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38D392BB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交银施罗德</w:t>
      </w:r>
      <w:r w:rsidR="007D242B">
        <w:rPr>
          <w:rFonts w:eastAsiaTheme="minorEastAsia" w:hint="eastAsia"/>
          <w:b/>
          <w:kern w:val="0"/>
          <w:sz w:val="30"/>
          <w:szCs w:val="30"/>
        </w:rPr>
        <w:t>中债</w:t>
      </w:r>
      <w:r w:rsidR="007D242B">
        <w:rPr>
          <w:rFonts w:eastAsiaTheme="minorEastAsia" w:hint="eastAsia"/>
          <w:b/>
          <w:kern w:val="0"/>
          <w:sz w:val="30"/>
          <w:szCs w:val="30"/>
        </w:rPr>
        <w:t>0-3</w:t>
      </w:r>
      <w:r w:rsidR="007D242B">
        <w:rPr>
          <w:rFonts w:eastAsiaTheme="minorEastAsia" w:hint="eastAsia"/>
          <w:b/>
          <w:kern w:val="0"/>
          <w:sz w:val="30"/>
          <w:szCs w:val="30"/>
        </w:rPr>
        <w:t>年政策性金融债指数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4D5C5B">
        <w:rPr>
          <w:rFonts w:eastAsiaTheme="minorEastAsia" w:hint="eastAsia"/>
          <w:b/>
          <w:kern w:val="0"/>
          <w:sz w:val="30"/>
          <w:szCs w:val="30"/>
        </w:rPr>
        <w:t>（</w:t>
      </w:r>
      <w:r w:rsidR="00CA1511" w:rsidRPr="001A3930">
        <w:rPr>
          <w:rFonts w:eastAsia="宋体" w:hint="eastAsia"/>
          <w:b/>
          <w:bCs/>
          <w:color w:val="000000"/>
          <w:sz w:val="30"/>
          <w:szCs w:val="30"/>
        </w:rPr>
        <w:t>转换转入、</w:t>
      </w:r>
      <w:r w:rsidR="00E37CA8">
        <w:rPr>
          <w:rFonts w:eastAsiaTheme="minorEastAsia"/>
          <w:b/>
          <w:kern w:val="0"/>
          <w:sz w:val="30"/>
          <w:szCs w:val="30"/>
        </w:rPr>
        <w:t>定期定额</w:t>
      </w:r>
      <w:r w:rsidR="00E37CA8">
        <w:rPr>
          <w:rFonts w:eastAsiaTheme="minorEastAsia" w:hint="eastAsia"/>
          <w:b/>
          <w:kern w:val="0"/>
          <w:sz w:val="30"/>
          <w:szCs w:val="30"/>
        </w:rPr>
        <w:t>投资</w:t>
      </w:r>
      <w:r w:rsidR="004D5C5B">
        <w:rPr>
          <w:rFonts w:eastAsiaTheme="minorEastAsia" w:hint="eastAsia"/>
          <w:b/>
          <w:kern w:val="0"/>
          <w:sz w:val="30"/>
          <w:szCs w:val="30"/>
        </w:rPr>
        <w:t>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46EB312F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9F3E20">
        <w:rPr>
          <w:rFonts w:eastAsiaTheme="minorEastAsia"/>
          <w:bCs/>
          <w:sz w:val="24"/>
          <w:szCs w:val="24"/>
        </w:rPr>
        <w:t>202</w:t>
      </w:r>
      <w:r w:rsidR="000952C8">
        <w:rPr>
          <w:rFonts w:eastAsiaTheme="minorEastAsia"/>
          <w:bCs/>
          <w:sz w:val="24"/>
          <w:szCs w:val="24"/>
        </w:rPr>
        <w:t>5</w:t>
      </w:r>
      <w:r w:rsidR="009F3E20">
        <w:rPr>
          <w:rFonts w:eastAsiaTheme="minorEastAsia" w:hint="eastAsia"/>
          <w:bCs/>
          <w:sz w:val="24"/>
          <w:szCs w:val="24"/>
        </w:rPr>
        <w:t>年</w:t>
      </w:r>
      <w:r w:rsidR="00AB68A7">
        <w:rPr>
          <w:rFonts w:eastAsiaTheme="minorEastAsia"/>
          <w:bCs/>
          <w:sz w:val="24"/>
          <w:szCs w:val="24"/>
        </w:rPr>
        <w:t>10</w:t>
      </w:r>
      <w:r w:rsidR="00D84D5C">
        <w:rPr>
          <w:rFonts w:eastAsiaTheme="minorEastAsia"/>
          <w:bCs/>
          <w:sz w:val="24"/>
          <w:szCs w:val="24"/>
        </w:rPr>
        <w:t>月</w:t>
      </w:r>
      <w:r w:rsidR="00AB68A7">
        <w:rPr>
          <w:rFonts w:eastAsiaTheme="minorEastAsia"/>
          <w:bCs/>
          <w:sz w:val="24"/>
          <w:szCs w:val="24"/>
        </w:rPr>
        <w:t>28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2869"/>
        <w:gridCol w:w="2914"/>
      </w:tblGrid>
      <w:tr w:rsidR="00D327FA" w:rsidRPr="0092047B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42766C89" w:rsidR="00D327FA" w:rsidRPr="00745BAE" w:rsidRDefault="00D56AA2" w:rsidP="00745BAE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</w:t>
            </w:r>
            <w:r w:rsidR="007D242B">
              <w:rPr>
                <w:rFonts w:eastAsia="宋体" w:hint="eastAsia"/>
                <w:sz w:val="24"/>
                <w:szCs w:val="24"/>
              </w:rPr>
              <w:t>中债</w:t>
            </w:r>
            <w:r w:rsidR="007D242B">
              <w:rPr>
                <w:rFonts w:eastAsia="宋体" w:hint="eastAsia"/>
                <w:sz w:val="24"/>
                <w:szCs w:val="24"/>
              </w:rPr>
              <w:t>0-3</w:t>
            </w:r>
            <w:r w:rsidR="007D242B">
              <w:rPr>
                <w:rFonts w:eastAsia="宋体" w:hint="eastAsia"/>
                <w:sz w:val="24"/>
                <w:szCs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  <w:szCs w:val="24"/>
              </w:rPr>
              <w:t>证券投资基金</w:t>
            </w:r>
          </w:p>
        </w:tc>
      </w:tr>
      <w:tr w:rsidR="00D327FA" w:rsidRPr="0092047B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7DD72234" w:rsidR="00D327FA" w:rsidRPr="00745BAE" w:rsidRDefault="00DC67E8" w:rsidP="00745BA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交银中债</w:t>
            </w:r>
            <w:r>
              <w:rPr>
                <w:rFonts w:eastAsia="宋体" w:hint="eastAsia"/>
                <w:sz w:val="24"/>
                <w:szCs w:val="24"/>
              </w:rPr>
              <w:t>0-3</w:t>
            </w:r>
            <w:r>
              <w:rPr>
                <w:rFonts w:eastAsia="宋体" w:hint="eastAsia"/>
                <w:sz w:val="24"/>
                <w:szCs w:val="24"/>
              </w:rPr>
              <w:t>年政金债指数</w:t>
            </w:r>
          </w:p>
        </w:tc>
      </w:tr>
      <w:tr w:rsidR="00F95610" w:rsidRPr="0092047B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745BAE" w:rsidRDefault="00EB5388" w:rsidP="00745B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4148314E" w:rsidR="00F95610" w:rsidRPr="00745BAE" w:rsidRDefault="00DC67E8" w:rsidP="00745BAE">
            <w:pPr>
              <w:rPr>
                <w:rFonts w:eastAsia="宋体"/>
                <w:sz w:val="24"/>
                <w:szCs w:val="24"/>
              </w:rPr>
            </w:pPr>
            <w:r w:rsidRPr="00DC67E8">
              <w:rPr>
                <w:rFonts w:eastAsia="宋体"/>
                <w:sz w:val="24"/>
              </w:rPr>
              <w:t>020886</w:t>
            </w:r>
          </w:p>
        </w:tc>
      </w:tr>
      <w:tr w:rsidR="009B403A" w:rsidRPr="0092047B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745BAE" w:rsidRDefault="00EB5388" w:rsidP="00CA1511">
            <w:pPr>
              <w:snapToGrid w:val="0"/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92047B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745BAE" w:rsidRDefault="00EB5388" w:rsidP="00745B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7E7D0693" w:rsidR="009B403A" w:rsidRPr="00745BAE" w:rsidRDefault="00D56AA2" w:rsidP="00CA1511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《交银施罗德</w:t>
            </w:r>
            <w:r w:rsidR="007D242B">
              <w:rPr>
                <w:rFonts w:eastAsia="宋体" w:hint="eastAsia"/>
                <w:sz w:val="24"/>
              </w:rPr>
              <w:t>中债</w:t>
            </w:r>
            <w:r w:rsidR="007D242B">
              <w:rPr>
                <w:rFonts w:eastAsia="宋体" w:hint="eastAsia"/>
                <w:sz w:val="24"/>
              </w:rPr>
              <w:t>0-3</w:t>
            </w:r>
            <w:r w:rsidR="007D242B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证券投资基金基金合同》、《交银施罗德</w:t>
            </w:r>
            <w:r w:rsidR="007D242B">
              <w:rPr>
                <w:rFonts w:eastAsia="宋体" w:hint="eastAsia"/>
                <w:sz w:val="24"/>
              </w:rPr>
              <w:t>中债</w:t>
            </w:r>
            <w:r w:rsidR="007D242B">
              <w:rPr>
                <w:rFonts w:eastAsia="宋体" w:hint="eastAsia"/>
                <w:sz w:val="24"/>
              </w:rPr>
              <w:t>0-3</w:t>
            </w:r>
            <w:r w:rsidR="007D242B">
              <w:rPr>
                <w:rFonts w:eastAsia="宋体" w:hint="eastAsia"/>
                <w:sz w:val="24"/>
              </w:rPr>
              <w:t>年政策性金融债指数</w:t>
            </w:r>
            <w:r w:rsidRPr="00745BAE">
              <w:rPr>
                <w:rFonts w:eastAsia="宋体" w:hint="eastAsia"/>
                <w:sz w:val="24"/>
              </w:rPr>
              <w:t>证券投资基金招募说明书》等</w:t>
            </w:r>
          </w:p>
        </w:tc>
      </w:tr>
      <w:tr w:rsidR="00387AF9" w:rsidRPr="0092047B" w14:paraId="52C4D57B" w14:textId="77777777" w:rsidTr="00996EED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745BAE" w:rsidRDefault="00EB5388" w:rsidP="00CA1511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29" w:type="pct"/>
            <w:vAlign w:val="center"/>
          </w:tcPr>
          <w:p w14:paraId="074CCDB8" w14:textId="77777777" w:rsidR="00387AF9" w:rsidRPr="00745BAE" w:rsidRDefault="00EB5388" w:rsidP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56" w:type="pct"/>
            <w:vAlign w:val="center"/>
          </w:tcPr>
          <w:p w14:paraId="287CB1FC" w14:textId="48D59020" w:rsidR="00387AF9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0952C8">
              <w:rPr>
                <w:rFonts w:eastAsia="宋体"/>
                <w:sz w:val="24"/>
                <w:szCs w:val="24"/>
              </w:rPr>
              <w:t>5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68A7">
              <w:rPr>
                <w:rFonts w:eastAsia="宋体"/>
                <w:sz w:val="24"/>
                <w:szCs w:val="24"/>
              </w:rPr>
              <w:t>10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68A7">
              <w:rPr>
                <w:rFonts w:eastAsia="宋体"/>
                <w:sz w:val="24"/>
                <w:szCs w:val="24"/>
              </w:rPr>
              <w:t>9</w:t>
            </w:r>
            <w:r w:rsidR="00D84D5C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5AF84CB9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49897734" w14:textId="77777777" w:rsidR="004E3AEA" w:rsidRPr="00745BAE" w:rsidRDefault="004E3AEA" w:rsidP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39AED2B1" w14:textId="2C3C30D8" w:rsidR="004E3AEA" w:rsidRPr="00745BAE" w:rsidRDefault="004E3AEA" w:rsidP="004E3AEA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56" w:type="pct"/>
            <w:vAlign w:val="center"/>
          </w:tcPr>
          <w:p w14:paraId="02D5B11D" w14:textId="58BBF6A5" w:rsidR="004E3AEA" w:rsidRPr="00745BAE" w:rsidRDefault="00A72FC3" w:rsidP="00A72FC3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0952C8">
              <w:rPr>
                <w:rFonts w:eastAsia="宋体"/>
                <w:sz w:val="24"/>
                <w:szCs w:val="24"/>
              </w:rPr>
              <w:t>5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68A7">
              <w:rPr>
                <w:rFonts w:eastAsia="宋体"/>
                <w:sz w:val="24"/>
                <w:szCs w:val="24"/>
              </w:rPr>
              <w:t>10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68A7">
              <w:rPr>
                <w:rFonts w:eastAsia="宋体"/>
                <w:sz w:val="24"/>
                <w:szCs w:val="24"/>
              </w:rPr>
              <w:t>9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42BDC73E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0486E42C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45EC21B5" w14:textId="310039BB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 w:hint="eastAsia"/>
                <w:sz w:val="24"/>
              </w:rPr>
              <w:t>暂停大额定期定额投资起始日</w:t>
            </w:r>
          </w:p>
        </w:tc>
        <w:tc>
          <w:tcPr>
            <w:tcW w:w="1756" w:type="pct"/>
            <w:vAlign w:val="center"/>
          </w:tcPr>
          <w:p w14:paraId="0ED5FFAA" w14:textId="072E47D0" w:rsidR="004E3AEA" w:rsidRPr="00745BAE" w:rsidRDefault="00A72FC3" w:rsidP="00A72FC3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  <w:szCs w:val="24"/>
              </w:rPr>
              <w:t>202</w:t>
            </w:r>
            <w:r w:rsidR="000952C8">
              <w:rPr>
                <w:rFonts w:eastAsia="宋体"/>
                <w:sz w:val="24"/>
                <w:szCs w:val="24"/>
              </w:rPr>
              <w:t>5</w:t>
            </w:r>
            <w:r w:rsidRPr="00745BAE">
              <w:rPr>
                <w:rFonts w:eastAsia="宋体" w:hint="eastAsia"/>
                <w:sz w:val="24"/>
                <w:szCs w:val="24"/>
              </w:rPr>
              <w:t>年</w:t>
            </w:r>
            <w:r w:rsidR="00AB68A7">
              <w:rPr>
                <w:rFonts w:eastAsia="宋体"/>
                <w:sz w:val="24"/>
                <w:szCs w:val="24"/>
              </w:rPr>
              <w:t>10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月</w:t>
            </w:r>
            <w:r w:rsidR="000952C8">
              <w:rPr>
                <w:rFonts w:eastAsia="宋体"/>
                <w:sz w:val="24"/>
                <w:szCs w:val="24"/>
              </w:rPr>
              <w:t>2</w:t>
            </w:r>
            <w:r w:rsidR="00AB68A7">
              <w:rPr>
                <w:rFonts w:eastAsia="宋体"/>
                <w:sz w:val="24"/>
                <w:szCs w:val="24"/>
              </w:rPr>
              <w:t>9</w:t>
            </w:r>
            <w:r w:rsidR="004E3AEA" w:rsidRPr="00745BAE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4E3AEA" w:rsidRPr="0092047B" w14:paraId="7C18ACFB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4E3AEA" w:rsidRPr="00745BAE" w:rsidRDefault="004E3AEA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454FF0E5" w14:textId="77777777" w:rsidR="004E3AEA" w:rsidRPr="00745BAE" w:rsidRDefault="004E3AEA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</w:t>
            </w:r>
            <w:r w:rsidRPr="00745BAE">
              <w:rPr>
                <w:rFonts w:eastAsia="宋体"/>
                <w:sz w:val="24"/>
              </w:rPr>
              <w:t>申购金额（单位：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14:paraId="26D95EDB" w14:textId="6BBC7677" w:rsidR="004E3AEA" w:rsidRPr="00745BAE" w:rsidRDefault="004E3AEA" w:rsidP="00745BA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61573520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1673073E" w14:textId="77777777" w:rsidR="007119CF" w:rsidRPr="00745BAE" w:rsidRDefault="007119CF" w:rsidP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55E98EFE" w14:textId="0CC3845A" w:rsidR="007119CF" w:rsidRPr="00745BAE" w:rsidRDefault="007119CF" w:rsidP="007119CF">
            <w:pPr>
              <w:rPr>
                <w:rFonts w:eastAsia="宋体"/>
                <w:sz w:val="24"/>
              </w:rPr>
            </w:pPr>
            <w:r w:rsidRPr="0092047B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56" w:type="pct"/>
            <w:vAlign w:val="center"/>
          </w:tcPr>
          <w:p w14:paraId="7C1F8C53" w14:textId="0F1A7FC9" w:rsidR="007119CF" w:rsidRPr="00745BAE" w:rsidRDefault="007119CF" w:rsidP="007119CF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716BB78D" w14:textId="77777777" w:rsidTr="00996EED">
        <w:trPr>
          <w:trHeight w:val="562"/>
          <w:jc w:val="center"/>
        </w:trPr>
        <w:tc>
          <w:tcPr>
            <w:tcW w:w="1515" w:type="pct"/>
            <w:vMerge/>
          </w:tcPr>
          <w:p w14:paraId="262E7F68" w14:textId="77777777" w:rsidR="007119CF" w:rsidRPr="00745BAE" w:rsidRDefault="007119CF">
            <w:pPr>
              <w:rPr>
                <w:rFonts w:eastAsia="宋体"/>
                <w:sz w:val="24"/>
              </w:rPr>
            </w:pPr>
          </w:p>
        </w:tc>
        <w:tc>
          <w:tcPr>
            <w:tcW w:w="1729" w:type="pct"/>
            <w:vAlign w:val="center"/>
          </w:tcPr>
          <w:p w14:paraId="60DA6FC7" w14:textId="6B988C94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限制</w:t>
            </w:r>
            <w:r w:rsidRPr="00745BAE">
              <w:rPr>
                <w:rFonts w:eastAsia="宋体" w:hint="eastAsia"/>
                <w:sz w:val="24"/>
              </w:rPr>
              <w:t>大额定期定额</w:t>
            </w:r>
            <w:r w:rsidRPr="00745BAE">
              <w:rPr>
                <w:rFonts w:eastAsia="宋体"/>
                <w:sz w:val="24"/>
              </w:rPr>
              <w:t>投资金额（单位：</w:t>
            </w:r>
            <w:r w:rsidRPr="00745BAE">
              <w:rPr>
                <w:rFonts w:eastAsia="宋体" w:hint="eastAsia"/>
                <w:sz w:val="24"/>
              </w:rPr>
              <w:t>元</w:t>
            </w:r>
            <w:r w:rsidRPr="00745BAE">
              <w:rPr>
                <w:rFonts w:eastAsia="宋体"/>
                <w:sz w:val="24"/>
              </w:rPr>
              <w:t xml:space="preserve"> </w:t>
            </w:r>
            <w:r w:rsidRPr="00745BAE">
              <w:rPr>
                <w:rFonts w:eastAsia="宋体"/>
                <w:sz w:val="24"/>
              </w:rPr>
              <w:t>）</w:t>
            </w:r>
          </w:p>
        </w:tc>
        <w:tc>
          <w:tcPr>
            <w:tcW w:w="1756" w:type="pct"/>
            <w:vAlign w:val="center"/>
          </w:tcPr>
          <w:p w14:paraId="36FF0B92" w14:textId="565609AB" w:rsidR="007119CF" w:rsidRPr="00745BAE" w:rsidRDefault="007119CF" w:rsidP="00745BAE">
            <w:pPr>
              <w:rPr>
                <w:rFonts w:eastAsia="宋体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7119CF" w:rsidRPr="0092047B" w14:paraId="5DAFF291" w14:textId="77777777" w:rsidTr="00996EED">
        <w:trPr>
          <w:jc w:val="center"/>
        </w:trPr>
        <w:tc>
          <w:tcPr>
            <w:tcW w:w="1515" w:type="pct"/>
            <w:vMerge/>
          </w:tcPr>
          <w:p w14:paraId="415373A5" w14:textId="77777777" w:rsidR="007119CF" w:rsidRPr="00745BAE" w:rsidRDefault="007119CF">
            <w:pPr>
              <w:rPr>
                <w:rFonts w:eastAsia="宋体"/>
              </w:rPr>
            </w:pPr>
          </w:p>
        </w:tc>
        <w:tc>
          <w:tcPr>
            <w:tcW w:w="1729" w:type="pct"/>
            <w:vAlign w:val="center"/>
          </w:tcPr>
          <w:p w14:paraId="398863EC" w14:textId="0D651D81" w:rsidR="007119CF" w:rsidRPr="00745BAE" w:rsidRDefault="007119CF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/>
                <w:sz w:val="24"/>
              </w:rPr>
              <w:t>暂停大额申购</w:t>
            </w:r>
            <w:r w:rsidRPr="00745BAE">
              <w:rPr>
                <w:rFonts w:eastAsia="宋体" w:hint="eastAsia"/>
                <w:sz w:val="24"/>
              </w:rPr>
              <w:t>（</w:t>
            </w:r>
            <w:r w:rsidR="00AD42F8" w:rsidRPr="00745BAE">
              <w:rPr>
                <w:rFonts w:eastAsia="宋体" w:hint="eastAsia"/>
                <w:sz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</w:t>
            </w:r>
            <w:r w:rsidRPr="00745BAE">
              <w:rPr>
                <w:rFonts w:eastAsia="宋体" w:hint="eastAsia"/>
                <w:sz w:val="24"/>
              </w:rPr>
              <w:t>投资）业务</w:t>
            </w:r>
            <w:r w:rsidRPr="00745BAE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56" w:type="pct"/>
            <w:vAlign w:val="center"/>
          </w:tcPr>
          <w:p w14:paraId="406E2C8D" w14:textId="67346F58" w:rsidR="007119CF" w:rsidRPr="00745BAE" w:rsidRDefault="007119CF">
            <w:pPr>
              <w:rPr>
                <w:rFonts w:eastAsia="宋体"/>
                <w:sz w:val="24"/>
              </w:rPr>
            </w:pPr>
            <w:r w:rsidRPr="00745BAE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DF3092" w:rsidRPr="0092047B" w14:paraId="45B1F89F" w14:textId="77777777" w:rsidTr="00996EED">
        <w:trPr>
          <w:jc w:val="center"/>
        </w:trPr>
        <w:tc>
          <w:tcPr>
            <w:tcW w:w="1515" w:type="pct"/>
            <w:vAlign w:val="center"/>
          </w:tcPr>
          <w:p w14:paraId="41F97A3E" w14:textId="77777777" w:rsidR="00DF3092" w:rsidRPr="00745BAE" w:rsidRDefault="00DF3092" w:rsidP="00FF14F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729" w:type="pct"/>
            <w:vAlign w:val="center"/>
          </w:tcPr>
          <w:p w14:paraId="1AD38700" w14:textId="14CC3E8D"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</w:rPr>
              <w:t>交银中债</w:t>
            </w:r>
            <w:r>
              <w:rPr>
                <w:rFonts w:eastAsia="宋体" w:hint="eastAsia"/>
                <w:sz w:val="24"/>
              </w:rPr>
              <w:t>0-3</w:t>
            </w:r>
            <w:r>
              <w:rPr>
                <w:rFonts w:eastAsia="宋体" w:hint="eastAsia"/>
                <w:sz w:val="24"/>
              </w:rPr>
              <w:t>年政金债指数</w:t>
            </w:r>
            <w:r w:rsidRPr="00745BAE">
              <w:rPr>
                <w:rFonts w:eastAsia="宋体"/>
                <w:sz w:val="24"/>
              </w:rPr>
              <w:t>A</w:t>
            </w:r>
          </w:p>
        </w:tc>
        <w:tc>
          <w:tcPr>
            <w:tcW w:w="1756" w:type="pct"/>
            <w:vAlign w:val="center"/>
          </w:tcPr>
          <w:p w14:paraId="3FEEC2BF" w14:textId="377B0874" w:rsidR="00DF3092" w:rsidRPr="00745BAE" w:rsidRDefault="00DF3092" w:rsidP="00635B09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</w:rPr>
              <w:t>交银中债</w:t>
            </w:r>
            <w:r>
              <w:rPr>
                <w:rFonts w:eastAsia="宋体" w:hint="eastAsia"/>
                <w:sz w:val="24"/>
              </w:rPr>
              <w:t>0-3</w:t>
            </w:r>
            <w:r>
              <w:rPr>
                <w:rFonts w:eastAsia="宋体" w:hint="eastAsia"/>
                <w:sz w:val="24"/>
              </w:rPr>
              <w:t>年政金债指数</w:t>
            </w:r>
            <w:r w:rsidRPr="00745BAE">
              <w:rPr>
                <w:rFonts w:eastAsia="宋体"/>
                <w:sz w:val="24"/>
              </w:rPr>
              <w:t>C</w:t>
            </w:r>
          </w:p>
        </w:tc>
      </w:tr>
      <w:tr w:rsidR="00C500AD" w:rsidRPr="0092047B" w14:paraId="70F4C99D" w14:textId="77777777" w:rsidTr="00996EED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500AD" w:rsidRPr="00745BAE" w:rsidRDefault="00C500AD" w:rsidP="00C500AD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729" w:type="pct"/>
            <w:vAlign w:val="center"/>
          </w:tcPr>
          <w:p w14:paraId="0D321F8B" w14:textId="06002E06" w:rsidR="00C500AD" w:rsidRPr="00996EED" w:rsidRDefault="00C500AD" w:rsidP="00C500AD">
            <w:pPr>
              <w:rPr>
                <w:rFonts w:eastAsia="宋体"/>
                <w:sz w:val="24"/>
                <w:szCs w:val="24"/>
              </w:rPr>
            </w:pPr>
            <w:r w:rsidRPr="00996EED">
              <w:rPr>
                <w:rFonts w:eastAsia="宋体"/>
                <w:sz w:val="24"/>
                <w:szCs w:val="24"/>
              </w:rPr>
              <w:t xml:space="preserve">020886 </w:t>
            </w:r>
          </w:p>
        </w:tc>
        <w:tc>
          <w:tcPr>
            <w:tcW w:w="1756" w:type="pct"/>
            <w:vAlign w:val="center"/>
          </w:tcPr>
          <w:p w14:paraId="56F0DA55" w14:textId="361D02AD" w:rsidR="00C500AD" w:rsidRPr="00996EED" w:rsidRDefault="00C500AD" w:rsidP="00C500AD">
            <w:pPr>
              <w:rPr>
                <w:rFonts w:eastAsia="宋体"/>
                <w:sz w:val="24"/>
                <w:szCs w:val="24"/>
              </w:rPr>
            </w:pPr>
            <w:r w:rsidRPr="00996EED">
              <w:rPr>
                <w:rFonts w:eastAsia="宋体"/>
                <w:sz w:val="24"/>
                <w:szCs w:val="24"/>
              </w:rPr>
              <w:t xml:space="preserve">020887 </w:t>
            </w:r>
          </w:p>
        </w:tc>
      </w:tr>
      <w:tr w:rsidR="00DF3092" w:rsidRPr="0092047B" w14:paraId="340800FF" w14:textId="77777777" w:rsidTr="00996EED">
        <w:trPr>
          <w:jc w:val="center"/>
        </w:trPr>
        <w:tc>
          <w:tcPr>
            <w:tcW w:w="1515" w:type="pct"/>
          </w:tcPr>
          <w:p w14:paraId="79E78AF6" w14:textId="7B299083" w:rsidR="00DF3092" w:rsidRPr="00745BAE" w:rsidRDefault="00DF3092" w:rsidP="00FF14F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</w:rPr>
              <w:t>该分级基金是否暂停大额申购（</w:t>
            </w:r>
            <w:r w:rsidRPr="00745BAE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745BAE">
              <w:rPr>
                <w:rFonts w:eastAsia="宋体"/>
                <w:sz w:val="24"/>
              </w:rPr>
              <w:t>定期定额投资</w:t>
            </w:r>
            <w:r w:rsidRPr="00745BAE">
              <w:rPr>
                <w:rFonts w:eastAsia="宋体" w:hint="eastAsia"/>
                <w:sz w:val="24"/>
              </w:rPr>
              <w:t>）业务</w:t>
            </w:r>
          </w:p>
        </w:tc>
        <w:tc>
          <w:tcPr>
            <w:tcW w:w="1729" w:type="pct"/>
            <w:vAlign w:val="center"/>
          </w:tcPr>
          <w:p w14:paraId="42CAF42E" w14:textId="77777777"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756" w:type="pct"/>
            <w:vAlign w:val="center"/>
          </w:tcPr>
          <w:p w14:paraId="7F066971" w14:textId="1B0A9DD7" w:rsidR="00DF3092" w:rsidRPr="00745BAE" w:rsidRDefault="00DF3092" w:rsidP="00FF14FE">
            <w:pPr>
              <w:rPr>
                <w:rFonts w:eastAsia="宋体"/>
                <w:sz w:val="24"/>
                <w:szCs w:val="24"/>
              </w:rPr>
            </w:pPr>
            <w:r w:rsidRPr="00745BAE">
              <w:rPr>
                <w:rFonts w:eastAsia="宋体" w:hint="eastAsia"/>
                <w:sz w:val="24"/>
                <w:szCs w:val="24"/>
              </w:rPr>
              <w:t>是</w:t>
            </w:r>
          </w:p>
        </w:tc>
      </w:tr>
    </w:tbl>
    <w:p w14:paraId="321B14AC" w14:textId="3A1DCF5B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234D6A" w:rsidRPr="00234D6A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234D6A" w:rsidRPr="00234D6A">
        <w:rPr>
          <w:rFonts w:eastAsia="宋体" w:hint="eastAsia"/>
          <w:color w:val="000000"/>
          <w:sz w:val="24"/>
        </w:rPr>
        <w:t>100</w:t>
      </w:r>
      <w:r w:rsidR="00234D6A" w:rsidRPr="00234D6A">
        <w:rPr>
          <w:rFonts w:eastAsia="宋体" w:hint="eastAsia"/>
          <w:color w:val="000000"/>
          <w:sz w:val="24"/>
        </w:rPr>
        <w:t>万元（不含）的</w:t>
      </w:r>
      <w:r w:rsidR="00234D6A" w:rsidRPr="00234D6A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53F4E2C0" w14:textId="7E9939D5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60B5C9A5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3E5645">
        <w:rPr>
          <w:rFonts w:eastAsia="宋体" w:hint="eastAsia"/>
          <w:color w:val="000000"/>
          <w:sz w:val="24"/>
        </w:rPr>
        <w:t>（</w:t>
      </w:r>
      <w:r w:rsidR="00F60C0C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</w:rPr>
        <w:t>定期定额投资</w:t>
      </w:r>
      <w:r w:rsidR="003E5645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E500D3">
        <w:rPr>
          <w:rFonts w:eastAsia="宋体" w:hint="eastAsia"/>
          <w:color w:val="000000"/>
          <w:sz w:val="24"/>
          <w:szCs w:val="24"/>
        </w:rPr>
        <w:t>（</w:t>
      </w:r>
      <w:r w:rsidR="00E500D3">
        <w:rPr>
          <w:rFonts w:eastAsia="宋体"/>
          <w:color w:val="000000"/>
          <w:sz w:val="24"/>
          <w:szCs w:val="24"/>
        </w:rPr>
        <w:t>转换转出</w:t>
      </w:r>
      <w:r w:rsidR="00E500D3">
        <w:rPr>
          <w:rFonts w:eastAsia="宋体" w:hint="eastAsia"/>
          <w:color w:val="000000"/>
          <w:sz w:val="24"/>
          <w:szCs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03871F43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803AAB">
        <w:rPr>
          <w:rFonts w:eastAsiaTheme="minorEastAsia"/>
          <w:bCs/>
          <w:sz w:val="24"/>
          <w:szCs w:val="24"/>
        </w:rPr>
        <w:t>202</w:t>
      </w:r>
      <w:r w:rsidR="000952C8">
        <w:rPr>
          <w:rFonts w:eastAsiaTheme="minorEastAsia"/>
          <w:bCs/>
          <w:sz w:val="24"/>
          <w:szCs w:val="24"/>
        </w:rPr>
        <w:t>5</w:t>
      </w:r>
      <w:r w:rsidR="00803AAB">
        <w:rPr>
          <w:rFonts w:eastAsiaTheme="minorEastAsia" w:hint="eastAsia"/>
          <w:bCs/>
          <w:sz w:val="24"/>
          <w:szCs w:val="24"/>
        </w:rPr>
        <w:t>年</w:t>
      </w:r>
      <w:r w:rsidR="006612B6">
        <w:rPr>
          <w:rFonts w:eastAsiaTheme="minorEastAsia"/>
          <w:bCs/>
          <w:sz w:val="24"/>
          <w:szCs w:val="24"/>
        </w:rPr>
        <w:t>11</w:t>
      </w:r>
      <w:r w:rsidR="00D84D5C">
        <w:rPr>
          <w:rFonts w:eastAsiaTheme="minorEastAsia"/>
          <w:bCs/>
          <w:sz w:val="24"/>
          <w:szCs w:val="24"/>
        </w:rPr>
        <w:t>月</w:t>
      </w:r>
      <w:r w:rsidR="006612B6">
        <w:rPr>
          <w:rFonts w:eastAsiaTheme="minorEastAsia"/>
          <w:bCs/>
          <w:sz w:val="24"/>
          <w:szCs w:val="24"/>
        </w:rPr>
        <w:t>3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3E5645">
        <w:rPr>
          <w:rFonts w:eastAsia="宋体" w:hint="eastAsia"/>
          <w:color w:val="000000"/>
          <w:sz w:val="24"/>
          <w:szCs w:val="24"/>
        </w:rPr>
        <w:t>（</w:t>
      </w:r>
      <w:r w:rsidR="00B33DCB" w:rsidRPr="001A3930">
        <w:rPr>
          <w:rFonts w:eastAsia="宋体" w:hint="eastAsia"/>
          <w:color w:val="000000"/>
          <w:sz w:val="24"/>
          <w:szCs w:val="24"/>
        </w:rPr>
        <w:t>转换转入、</w:t>
      </w:r>
      <w:r w:rsidR="00C74EDC">
        <w:rPr>
          <w:rFonts w:eastAsia="宋体"/>
          <w:color w:val="000000"/>
          <w:sz w:val="24"/>
          <w:szCs w:val="24"/>
        </w:rPr>
        <w:t>定期定额投资</w:t>
      </w:r>
      <w:r w:rsidR="003E5645">
        <w:rPr>
          <w:rFonts w:eastAsia="宋体" w:hint="eastAsia"/>
          <w:color w:val="000000"/>
          <w:sz w:val="24"/>
          <w:szCs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628ED" w14:textId="77777777" w:rsidR="007F2835" w:rsidRDefault="007F2835" w:rsidP="00D327FA">
      <w:r>
        <w:separator/>
      </w:r>
    </w:p>
  </w:endnote>
  <w:endnote w:type="continuationSeparator" w:id="0">
    <w:p w14:paraId="04D82DE5" w14:textId="77777777" w:rsidR="007F2835" w:rsidRDefault="007F2835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9DDD" w14:textId="77777777" w:rsidR="007F2835" w:rsidRDefault="007F2835" w:rsidP="00D327FA">
      <w:r>
        <w:separator/>
      </w:r>
    </w:p>
  </w:footnote>
  <w:footnote w:type="continuationSeparator" w:id="0">
    <w:p w14:paraId="45193562" w14:textId="77777777" w:rsidR="007F2835" w:rsidRDefault="007F2835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07DE1"/>
    <w:rsid w:val="000102B8"/>
    <w:rsid w:val="000138D7"/>
    <w:rsid w:val="00014582"/>
    <w:rsid w:val="00020378"/>
    <w:rsid w:val="0002766C"/>
    <w:rsid w:val="00031B61"/>
    <w:rsid w:val="00032A34"/>
    <w:rsid w:val="00041353"/>
    <w:rsid w:val="00047888"/>
    <w:rsid w:val="000662D6"/>
    <w:rsid w:val="000746EF"/>
    <w:rsid w:val="00076F52"/>
    <w:rsid w:val="000952C8"/>
    <w:rsid w:val="000A1BA1"/>
    <w:rsid w:val="000A4590"/>
    <w:rsid w:val="000B79AD"/>
    <w:rsid w:val="000E2B3D"/>
    <w:rsid w:val="000E4CBF"/>
    <w:rsid w:val="000E5092"/>
    <w:rsid w:val="00102FA4"/>
    <w:rsid w:val="001161A4"/>
    <w:rsid w:val="001169BB"/>
    <w:rsid w:val="001201AC"/>
    <w:rsid w:val="00123047"/>
    <w:rsid w:val="001412F9"/>
    <w:rsid w:val="0017187C"/>
    <w:rsid w:val="00180DA3"/>
    <w:rsid w:val="00187CE8"/>
    <w:rsid w:val="001A08AC"/>
    <w:rsid w:val="001A3CA1"/>
    <w:rsid w:val="001B0047"/>
    <w:rsid w:val="001B3D37"/>
    <w:rsid w:val="001B4A63"/>
    <w:rsid w:val="001B4F9F"/>
    <w:rsid w:val="001D7B07"/>
    <w:rsid w:val="001E4CD3"/>
    <w:rsid w:val="001F193F"/>
    <w:rsid w:val="001F2F5B"/>
    <w:rsid w:val="002061D4"/>
    <w:rsid w:val="00207484"/>
    <w:rsid w:val="002135D8"/>
    <w:rsid w:val="00214F38"/>
    <w:rsid w:val="00222BD9"/>
    <w:rsid w:val="00234D6A"/>
    <w:rsid w:val="00245724"/>
    <w:rsid w:val="00250A78"/>
    <w:rsid w:val="002561AC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083F"/>
    <w:rsid w:val="002D70F7"/>
    <w:rsid w:val="002E26DF"/>
    <w:rsid w:val="002F1747"/>
    <w:rsid w:val="002F1E9E"/>
    <w:rsid w:val="002F7241"/>
    <w:rsid w:val="00307D55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97954"/>
    <w:rsid w:val="003A0779"/>
    <w:rsid w:val="003A7E55"/>
    <w:rsid w:val="003C014B"/>
    <w:rsid w:val="003C52C1"/>
    <w:rsid w:val="003D218F"/>
    <w:rsid w:val="003D2DA1"/>
    <w:rsid w:val="003E5645"/>
    <w:rsid w:val="003E739C"/>
    <w:rsid w:val="003F3227"/>
    <w:rsid w:val="003F57A8"/>
    <w:rsid w:val="00410A3B"/>
    <w:rsid w:val="004163E2"/>
    <w:rsid w:val="004429A9"/>
    <w:rsid w:val="00445D8D"/>
    <w:rsid w:val="004569F5"/>
    <w:rsid w:val="00472A2B"/>
    <w:rsid w:val="00483444"/>
    <w:rsid w:val="0048692B"/>
    <w:rsid w:val="0049020A"/>
    <w:rsid w:val="004966BA"/>
    <w:rsid w:val="00496C13"/>
    <w:rsid w:val="00496CEB"/>
    <w:rsid w:val="004B175B"/>
    <w:rsid w:val="004B2B38"/>
    <w:rsid w:val="004B681D"/>
    <w:rsid w:val="004B7C0F"/>
    <w:rsid w:val="004B7D84"/>
    <w:rsid w:val="004D5C5B"/>
    <w:rsid w:val="004D6346"/>
    <w:rsid w:val="004E2421"/>
    <w:rsid w:val="004E3AEA"/>
    <w:rsid w:val="004F0521"/>
    <w:rsid w:val="004F51E8"/>
    <w:rsid w:val="00525D8B"/>
    <w:rsid w:val="0052702E"/>
    <w:rsid w:val="00540343"/>
    <w:rsid w:val="00552096"/>
    <w:rsid w:val="00564298"/>
    <w:rsid w:val="00577CF2"/>
    <w:rsid w:val="00586BEC"/>
    <w:rsid w:val="005934E1"/>
    <w:rsid w:val="005E0B5C"/>
    <w:rsid w:val="005F1AF0"/>
    <w:rsid w:val="00614995"/>
    <w:rsid w:val="00631ECA"/>
    <w:rsid w:val="00635B09"/>
    <w:rsid w:val="00646522"/>
    <w:rsid w:val="00650B51"/>
    <w:rsid w:val="006612B6"/>
    <w:rsid w:val="00663481"/>
    <w:rsid w:val="006917EE"/>
    <w:rsid w:val="006941FB"/>
    <w:rsid w:val="006A6784"/>
    <w:rsid w:val="007119CF"/>
    <w:rsid w:val="0071339B"/>
    <w:rsid w:val="00727899"/>
    <w:rsid w:val="00736616"/>
    <w:rsid w:val="00745BAE"/>
    <w:rsid w:val="00753DDE"/>
    <w:rsid w:val="0075449B"/>
    <w:rsid w:val="00754BF4"/>
    <w:rsid w:val="00760ADD"/>
    <w:rsid w:val="007666C9"/>
    <w:rsid w:val="00770DB7"/>
    <w:rsid w:val="00772B9B"/>
    <w:rsid w:val="007B1D31"/>
    <w:rsid w:val="007D242B"/>
    <w:rsid w:val="007D6B75"/>
    <w:rsid w:val="007E183D"/>
    <w:rsid w:val="007E2A11"/>
    <w:rsid w:val="007E657C"/>
    <w:rsid w:val="007F2835"/>
    <w:rsid w:val="00803AAB"/>
    <w:rsid w:val="0082571C"/>
    <w:rsid w:val="00826FA8"/>
    <w:rsid w:val="00827D4A"/>
    <w:rsid w:val="0083445C"/>
    <w:rsid w:val="00841AFE"/>
    <w:rsid w:val="008472DB"/>
    <w:rsid w:val="00853A75"/>
    <w:rsid w:val="0087293C"/>
    <w:rsid w:val="00875F57"/>
    <w:rsid w:val="008923FE"/>
    <w:rsid w:val="008D24B7"/>
    <w:rsid w:val="008D3261"/>
    <w:rsid w:val="008F225D"/>
    <w:rsid w:val="00906FC2"/>
    <w:rsid w:val="0091304D"/>
    <w:rsid w:val="0091589B"/>
    <w:rsid w:val="0092047B"/>
    <w:rsid w:val="00932FF1"/>
    <w:rsid w:val="00936257"/>
    <w:rsid w:val="00952CC2"/>
    <w:rsid w:val="00956B0F"/>
    <w:rsid w:val="009968BA"/>
    <w:rsid w:val="00996EED"/>
    <w:rsid w:val="009A0B67"/>
    <w:rsid w:val="009B269C"/>
    <w:rsid w:val="009B403A"/>
    <w:rsid w:val="009C33A5"/>
    <w:rsid w:val="009C5858"/>
    <w:rsid w:val="009E40B2"/>
    <w:rsid w:val="009E5DE6"/>
    <w:rsid w:val="009F2805"/>
    <w:rsid w:val="009F3E20"/>
    <w:rsid w:val="009F543A"/>
    <w:rsid w:val="00A003B6"/>
    <w:rsid w:val="00A06B84"/>
    <w:rsid w:val="00A1468E"/>
    <w:rsid w:val="00A443AB"/>
    <w:rsid w:val="00A516C4"/>
    <w:rsid w:val="00A5530A"/>
    <w:rsid w:val="00A65CFB"/>
    <w:rsid w:val="00A72FC3"/>
    <w:rsid w:val="00A855A9"/>
    <w:rsid w:val="00A85AEC"/>
    <w:rsid w:val="00AB68A7"/>
    <w:rsid w:val="00AD42F8"/>
    <w:rsid w:val="00AF68A9"/>
    <w:rsid w:val="00B0547A"/>
    <w:rsid w:val="00B101F7"/>
    <w:rsid w:val="00B13229"/>
    <w:rsid w:val="00B243AE"/>
    <w:rsid w:val="00B33DCB"/>
    <w:rsid w:val="00B40A5A"/>
    <w:rsid w:val="00B4652F"/>
    <w:rsid w:val="00B5053A"/>
    <w:rsid w:val="00B8576C"/>
    <w:rsid w:val="00BA6967"/>
    <w:rsid w:val="00BB78A2"/>
    <w:rsid w:val="00BC0319"/>
    <w:rsid w:val="00BC1151"/>
    <w:rsid w:val="00BD601B"/>
    <w:rsid w:val="00BD6D93"/>
    <w:rsid w:val="00BE199C"/>
    <w:rsid w:val="00BF38C6"/>
    <w:rsid w:val="00C37DE9"/>
    <w:rsid w:val="00C42D3D"/>
    <w:rsid w:val="00C500AD"/>
    <w:rsid w:val="00C50193"/>
    <w:rsid w:val="00C578BE"/>
    <w:rsid w:val="00C74043"/>
    <w:rsid w:val="00C74EDC"/>
    <w:rsid w:val="00C75068"/>
    <w:rsid w:val="00C925AE"/>
    <w:rsid w:val="00C94351"/>
    <w:rsid w:val="00CA1511"/>
    <w:rsid w:val="00CB0DE1"/>
    <w:rsid w:val="00CB21B3"/>
    <w:rsid w:val="00CE48FF"/>
    <w:rsid w:val="00CE6831"/>
    <w:rsid w:val="00CF1716"/>
    <w:rsid w:val="00CF439B"/>
    <w:rsid w:val="00D100C9"/>
    <w:rsid w:val="00D114B7"/>
    <w:rsid w:val="00D12DA6"/>
    <w:rsid w:val="00D327FA"/>
    <w:rsid w:val="00D33E60"/>
    <w:rsid w:val="00D44CCF"/>
    <w:rsid w:val="00D56AA2"/>
    <w:rsid w:val="00D64175"/>
    <w:rsid w:val="00D722ED"/>
    <w:rsid w:val="00D82740"/>
    <w:rsid w:val="00D84D5C"/>
    <w:rsid w:val="00D906EB"/>
    <w:rsid w:val="00D94BE6"/>
    <w:rsid w:val="00DB2A18"/>
    <w:rsid w:val="00DC0756"/>
    <w:rsid w:val="00DC67E8"/>
    <w:rsid w:val="00DE5E75"/>
    <w:rsid w:val="00DE678B"/>
    <w:rsid w:val="00DF3092"/>
    <w:rsid w:val="00DF5815"/>
    <w:rsid w:val="00DF67ED"/>
    <w:rsid w:val="00E012A7"/>
    <w:rsid w:val="00E04063"/>
    <w:rsid w:val="00E06E1E"/>
    <w:rsid w:val="00E31264"/>
    <w:rsid w:val="00E37CA8"/>
    <w:rsid w:val="00E47430"/>
    <w:rsid w:val="00E500D3"/>
    <w:rsid w:val="00E72255"/>
    <w:rsid w:val="00E77D74"/>
    <w:rsid w:val="00E94314"/>
    <w:rsid w:val="00EB5388"/>
    <w:rsid w:val="00ED0C20"/>
    <w:rsid w:val="00EE1823"/>
    <w:rsid w:val="00EE3F14"/>
    <w:rsid w:val="00EF1525"/>
    <w:rsid w:val="00EF318C"/>
    <w:rsid w:val="00F14414"/>
    <w:rsid w:val="00F32852"/>
    <w:rsid w:val="00F35D85"/>
    <w:rsid w:val="00F4335C"/>
    <w:rsid w:val="00F5252D"/>
    <w:rsid w:val="00F560AE"/>
    <w:rsid w:val="00F60C0C"/>
    <w:rsid w:val="00F64447"/>
    <w:rsid w:val="00F706B3"/>
    <w:rsid w:val="00F875F9"/>
    <w:rsid w:val="00F91CEB"/>
    <w:rsid w:val="00F95610"/>
    <w:rsid w:val="00FA0CC9"/>
    <w:rsid w:val="00FA2A05"/>
    <w:rsid w:val="00FA2E7F"/>
    <w:rsid w:val="00FB32C6"/>
    <w:rsid w:val="00FB6265"/>
    <w:rsid w:val="00FB6590"/>
    <w:rsid w:val="00FB7703"/>
    <w:rsid w:val="00FC2765"/>
    <w:rsid w:val="00FC6188"/>
    <w:rsid w:val="00FD562F"/>
    <w:rsid w:val="00FD7428"/>
    <w:rsid w:val="00FF14FE"/>
    <w:rsid w:val="00FF156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3F3DA-7757-4739-AB79-DF0C4A08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80</cp:revision>
  <dcterms:created xsi:type="dcterms:W3CDTF">2021-06-11T02:36:00Z</dcterms:created>
  <dcterms:modified xsi:type="dcterms:W3CDTF">2025-10-24T03:16:00Z</dcterms:modified>
</cp:coreProperties>
</file>