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CB" w:rsidRDefault="002E40CB" w:rsidP="002E40C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交银施罗德基金管理有限公司关于</w:t>
      </w:r>
      <w:r w:rsidR="00574B04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交银施罗德丰晟收益债券型证券投资基金</w:t>
      </w:r>
      <w:r w:rsidR="009061A0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调整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大额申购</w:t>
      </w:r>
      <w:r w:rsidR="00327621" w:rsidRPr="00D17C99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（转换转入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、定期定额投资</w:t>
      </w:r>
      <w:r w:rsidR="0032762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）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业务</w:t>
      </w:r>
      <w:r w:rsidR="009061A0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限额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的公告</w:t>
      </w:r>
    </w:p>
    <w:p w:rsidR="002E40CB" w:rsidRDefault="002E40CB" w:rsidP="002E40C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>
        <w:rPr>
          <w:rFonts w:eastAsiaTheme="minorEastAsia" w:hint="eastAsia"/>
          <w:color w:val="000000"/>
          <w:sz w:val="24"/>
          <w:szCs w:val="24"/>
        </w:rPr>
        <w:t>公告送出日期：</w:t>
      </w:r>
      <w:r w:rsidR="00D564F1">
        <w:rPr>
          <w:rFonts w:eastAsiaTheme="minorEastAsia"/>
          <w:bCs/>
          <w:sz w:val="24"/>
          <w:szCs w:val="24"/>
        </w:rPr>
        <w:t>202</w:t>
      </w:r>
      <w:r w:rsidR="003A0745">
        <w:rPr>
          <w:rFonts w:eastAsiaTheme="minorEastAsia"/>
          <w:bCs/>
          <w:sz w:val="24"/>
          <w:szCs w:val="24"/>
        </w:rPr>
        <w:t>5</w:t>
      </w:r>
      <w:r>
        <w:rPr>
          <w:rFonts w:eastAsiaTheme="minorEastAsia" w:hint="eastAsia"/>
          <w:bCs/>
          <w:sz w:val="24"/>
          <w:szCs w:val="24"/>
        </w:rPr>
        <w:t>年</w:t>
      </w:r>
      <w:r w:rsidR="00C03847">
        <w:rPr>
          <w:rFonts w:eastAsiaTheme="minorEastAsia"/>
          <w:bCs/>
          <w:sz w:val="24"/>
          <w:szCs w:val="24"/>
        </w:rPr>
        <w:t>6</w:t>
      </w:r>
      <w:r>
        <w:rPr>
          <w:rFonts w:eastAsiaTheme="minorEastAsia" w:hint="eastAsia"/>
          <w:bCs/>
          <w:sz w:val="24"/>
          <w:szCs w:val="24"/>
        </w:rPr>
        <w:t>月</w:t>
      </w:r>
      <w:r w:rsidR="00C03847">
        <w:rPr>
          <w:rFonts w:eastAsiaTheme="minorEastAsia"/>
          <w:bCs/>
          <w:sz w:val="24"/>
          <w:szCs w:val="24"/>
        </w:rPr>
        <w:t>20</w:t>
      </w:r>
      <w:r>
        <w:rPr>
          <w:rFonts w:eastAsiaTheme="minorEastAsia" w:hint="eastAsia"/>
          <w:bCs/>
          <w:sz w:val="24"/>
          <w:szCs w:val="24"/>
        </w:rPr>
        <w:t>日</w:t>
      </w:r>
    </w:p>
    <w:p w:rsidR="002E40CB" w:rsidRDefault="002E40CB" w:rsidP="002E40C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2E40CB" w:rsidRDefault="002E40CB" w:rsidP="002E40CB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>
        <w:rPr>
          <w:rFonts w:ascii="Times New Roman" w:eastAsiaTheme="minorEastAsia" w:hAnsi="Times New Roman" w:hint="eastAsia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2"/>
        <w:gridCol w:w="1483"/>
        <w:gridCol w:w="1405"/>
        <w:gridCol w:w="77"/>
        <w:gridCol w:w="1483"/>
        <w:gridCol w:w="1484"/>
      </w:tblGrid>
      <w:tr w:rsidR="002E40CB" w:rsidTr="004D032D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3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574B04" w:rsidP="00D678F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交银施罗德丰晟收益债券型证券投资基金</w:t>
            </w:r>
          </w:p>
        </w:tc>
      </w:tr>
      <w:tr w:rsidR="00574B04" w:rsidTr="004D032D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04" w:rsidRDefault="00574B04" w:rsidP="00574B0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3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04" w:rsidRDefault="00574B04" w:rsidP="00574B04">
            <w:pPr>
              <w:rPr>
                <w:rFonts w:eastAsiaTheme="minorEastAsia"/>
                <w:sz w:val="24"/>
                <w:szCs w:val="24"/>
              </w:rPr>
            </w:pPr>
            <w:r w:rsidRPr="004B51BB">
              <w:rPr>
                <w:rFonts w:eastAsia="宋体" w:hint="eastAsia"/>
                <w:sz w:val="24"/>
                <w:szCs w:val="24"/>
              </w:rPr>
              <w:t>交银丰晟收益债券</w:t>
            </w:r>
          </w:p>
        </w:tc>
      </w:tr>
      <w:tr w:rsidR="00574B04" w:rsidTr="004D032D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04" w:rsidRDefault="00574B04" w:rsidP="00574B0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3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04" w:rsidRDefault="00574B04" w:rsidP="00574B04">
            <w:pPr>
              <w:rPr>
                <w:rFonts w:eastAsiaTheme="minorEastAsia"/>
                <w:sz w:val="24"/>
                <w:szCs w:val="24"/>
              </w:rPr>
            </w:pPr>
            <w:r w:rsidRPr="004B51BB">
              <w:rPr>
                <w:rFonts w:eastAsia="宋体"/>
                <w:sz w:val="24"/>
                <w:szCs w:val="24"/>
              </w:rPr>
              <w:t>005577</w:t>
            </w:r>
          </w:p>
        </w:tc>
      </w:tr>
      <w:tr w:rsidR="002E40CB" w:rsidTr="004D032D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3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8F57AD">
            <w:pPr>
              <w:snapToGri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交银施罗德基金管理有限公司</w:t>
            </w:r>
          </w:p>
        </w:tc>
      </w:tr>
      <w:tr w:rsidR="002E40CB" w:rsidTr="004D032D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3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574B04">
              <w:rPr>
                <w:rFonts w:eastAsiaTheme="minorEastAsia" w:hint="eastAsia"/>
                <w:color w:val="000000"/>
                <w:sz w:val="24"/>
                <w:szCs w:val="24"/>
              </w:rPr>
              <w:t>交银施罗德丰晟收益债券型证券投资基金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574B04">
              <w:rPr>
                <w:rFonts w:eastAsiaTheme="minorEastAsia" w:hint="eastAsia"/>
                <w:color w:val="000000"/>
                <w:sz w:val="24"/>
                <w:szCs w:val="24"/>
              </w:rPr>
              <w:t>交银施罗德丰晟收益债券型证券投资基金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2E40CB" w:rsidTr="008C7CC5">
        <w:trPr>
          <w:jc w:val="center"/>
        </w:trPr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8C5586" w:rsidP="008F57A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相关业务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限额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的起始日、金额及原因说明</w:t>
            </w: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C25625" w:rsidP="00D678FE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大额申购起始日</w:t>
            </w:r>
          </w:p>
        </w:tc>
        <w:tc>
          <w:tcPr>
            <w:tcW w:w="1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snapToGrid w:val="0"/>
              <w:rPr>
                <w:rFonts w:eastAsiaTheme="minorEastAsia"/>
                <w:sz w:val="24"/>
                <w:szCs w:val="24"/>
              </w:rPr>
            </w:pPr>
            <w:bookmarkStart w:id="1" w:name="OLE_LINK9"/>
            <w:bookmarkStart w:id="2" w:name="OLE_LINK10"/>
            <w:r>
              <w:rPr>
                <w:rFonts w:eastAsiaTheme="minorEastAsia"/>
                <w:sz w:val="24"/>
                <w:szCs w:val="24"/>
              </w:rPr>
              <w:t>202</w:t>
            </w:r>
            <w:r w:rsidR="00E81B06">
              <w:rPr>
                <w:rFonts w:eastAsiaTheme="minorEastAsia"/>
                <w:sz w:val="24"/>
                <w:szCs w:val="24"/>
              </w:rPr>
              <w:t>5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C03847">
              <w:rPr>
                <w:rFonts w:eastAsiaTheme="minorEastAsia"/>
                <w:sz w:val="24"/>
                <w:szCs w:val="24"/>
              </w:rPr>
              <w:t>6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E81B06">
              <w:rPr>
                <w:rFonts w:eastAsiaTheme="minorEastAsia"/>
                <w:sz w:val="24"/>
                <w:szCs w:val="24"/>
              </w:rPr>
              <w:t>2</w:t>
            </w:r>
            <w:r w:rsidR="00C03847"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  <w:bookmarkEnd w:id="1"/>
            <w:bookmarkEnd w:id="2"/>
          </w:p>
        </w:tc>
      </w:tr>
      <w:tr w:rsidR="008C5586" w:rsidTr="008C7C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8C5586" w:rsidP="008C5586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6" w:rsidRDefault="00C25625" w:rsidP="008C5586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8C5586" w:rsidRPr="00043161">
              <w:rPr>
                <w:rFonts w:eastAsiaTheme="minorEastAsia" w:hint="eastAsia"/>
                <w:color w:val="000000"/>
                <w:sz w:val="24"/>
                <w:szCs w:val="24"/>
              </w:rPr>
              <w:t>大额转换转入起始日</w:t>
            </w:r>
          </w:p>
        </w:tc>
        <w:tc>
          <w:tcPr>
            <w:tcW w:w="1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8C5586" w:rsidP="008C558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 w:rsidR="00E81B06">
              <w:rPr>
                <w:rFonts w:eastAsiaTheme="minorEastAsia"/>
                <w:sz w:val="24"/>
                <w:szCs w:val="24"/>
              </w:rPr>
              <w:t>5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C03847">
              <w:rPr>
                <w:rFonts w:eastAsiaTheme="minorEastAsia"/>
                <w:sz w:val="24"/>
                <w:szCs w:val="24"/>
              </w:rPr>
              <w:t>6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E81B06">
              <w:rPr>
                <w:rFonts w:eastAsiaTheme="minorEastAsia"/>
                <w:sz w:val="24"/>
                <w:szCs w:val="24"/>
              </w:rPr>
              <w:t>2</w:t>
            </w:r>
            <w:r w:rsidR="00C03847"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E40CB" w:rsidTr="008C7C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C25625" w:rsidP="00D678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大额定期定额投资起始日</w:t>
            </w:r>
          </w:p>
        </w:tc>
        <w:tc>
          <w:tcPr>
            <w:tcW w:w="1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 w:rsidR="00E81B06">
              <w:rPr>
                <w:rFonts w:eastAsiaTheme="minorEastAsia"/>
                <w:sz w:val="24"/>
                <w:szCs w:val="24"/>
              </w:rPr>
              <w:t>5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C03847">
              <w:rPr>
                <w:rFonts w:eastAsiaTheme="minorEastAsia"/>
                <w:sz w:val="24"/>
                <w:szCs w:val="24"/>
              </w:rPr>
              <w:t>6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E81B06">
              <w:rPr>
                <w:rFonts w:eastAsiaTheme="minorEastAsia"/>
                <w:sz w:val="24"/>
                <w:szCs w:val="24"/>
              </w:rPr>
              <w:t>2</w:t>
            </w:r>
            <w:r w:rsidR="00C03847"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E40CB" w:rsidTr="008C7C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限制大额申购金额（单位：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3202" w:rsidP="00D678FE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</w:t>
            </w:r>
            <w:r w:rsidR="002E40CB">
              <w:rPr>
                <w:rFonts w:eastAsiaTheme="minorEastAsia"/>
                <w:kern w:val="0"/>
                <w:sz w:val="24"/>
                <w:szCs w:val="24"/>
              </w:rPr>
              <w:t>,000,000</w:t>
            </w:r>
          </w:p>
        </w:tc>
      </w:tr>
      <w:tr w:rsidR="008C5586" w:rsidTr="008C7C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8C5586" w:rsidP="008C5586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8C5586" w:rsidP="008C5586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043161">
              <w:rPr>
                <w:rFonts w:eastAsiaTheme="minorEastAsia" w:hint="eastAsia"/>
                <w:color w:val="000000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2E3202" w:rsidP="008C5586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1</w:t>
            </w:r>
            <w:r w:rsidR="008C5586" w:rsidRPr="00043161">
              <w:rPr>
                <w:rFonts w:eastAsiaTheme="minorEastAsia"/>
                <w:color w:val="000000"/>
                <w:sz w:val="24"/>
                <w:szCs w:val="24"/>
              </w:rPr>
              <w:t>,000,000</w:t>
            </w:r>
          </w:p>
        </w:tc>
      </w:tr>
      <w:tr w:rsidR="002E40CB" w:rsidTr="008C7C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1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3202" w:rsidP="00D678FE">
            <w:pPr>
              <w:snapToGrid w:val="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</w:t>
            </w:r>
            <w:r w:rsidR="002E40CB">
              <w:rPr>
                <w:rFonts w:eastAsiaTheme="minorEastAsia"/>
                <w:kern w:val="0"/>
                <w:sz w:val="24"/>
                <w:szCs w:val="24"/>
              </w:rPr>
              <w:t>,000,000</w:t>
            </w:r>
          </w:p>
        </w:tc>
      </w:tr>
      <w:tr w:rsidR="002E474C" w:rsidTr="008C7C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4C" w:rsidRDefault="002E474C" w:rsidP="002E474C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4C" w:rsidRDefault="002E474C" w:rsidP="002E474C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调整大额申购</w:t>
            </w:r>
            <w:r w:rsidRPr="008C5586">
              <w:rPr>
                <w:rFonts w:eastAsiaTheme="minorEastAsia" w:hint="eastAsia"/>
                <w:color w:val="000000"/>
                <w:sz w:val="24"/>
                <w:szCs w:val="24"/>
              </w:rPr>
              <w:t>（转换转入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、定期定额投资）业务限额的原因说明</w:t>
            </w:r>
          </w:p>
        </w:tc>
        <w:tc>
          <w:tcPr>
            <w:tcW w:w="1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4C" w:rsidRDefault="002E474C" w:rsidP="002E474C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1A3930">
              <w:rPr>
                <w:rFonts w:eastAsia="宋体" w:hAnsi="宋体"/>
                <w:sz w:val="24"/>
                <w:szCs w:val="24"/>
              </w:rPr>
              <w:t>为保护基金份额持有人的利益</w:t>
            </w:r>
          </w:p>
        </w:tc>
      </w:tr>
      <w:tr w:rsidR="00F85C3A" w:rsidTr="009B06CE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3A" w:rsidRDefault="00F85C3A" w:rsidP="00F85C3A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3A" w:rsidRPr="008D411D" w:rsidRDefault="00F85C3A" w:rsidP="00F85C3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D411D">
              <w:rPr>
                <w:rFonts w:eastAsiaTheme="minorEastAsia" w:hint="eastAsia"/>
                <w:color w:val="000000"/>
                <w:sz w:val="24"/>
                <w:szCs w:val="24"/>
              </w:rPr>
              <w:t>交银丰晟收益债券</w:t>
            </w:r>
            <w:r w:rsidRPr="008D411D">
              <w:rPr>
                <w:rFonts w:eastAsiaTheme="minor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3A" w:rsidRPr="008D411D" w:rsidRDefault="00F85C3A" w:rsidP="00F85C3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D411D">
              <w:rPr>
                <w:rFonts w:eastAsiaTheme="minorEastAsia" w:hint="eastAsia"/>
                <w:color w:val="000000"/>
                <w:sz w:val="24"/>
                <w:szCs w:val="24"/>
              </w:rPr>
              <w:t>交银丰晟收益债券</w:t>
            </w:r>
            <w:r w:rsidRPr="008D411D">
              <w:rPr>
                <w:rFonts w:eastAsiaTheme="minorEastAsia"/>
                <w:color w:val="000000"/>
                <w:sz w:val="24"/>
                <w:szCs w:val="24"/>
              </w:rPr>
              <w:t>C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A" w:rsidRPr="008D411D" w:rsidRDefault="00F85C3A" w:rsidP="00F85C3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D411D">
              <w:rPr>
                <w:rFonts w:eastAsiaTheme="minorEastAsia" w:hint="eastAsia"/>
                <w:color w:val="000000"/>
                <w:sz w:val="24"/>
                <w:szCs w:val="24"/>
              </w:rPr>
              <w:t>交银丰晟收益债券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>D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A" w:rsidRPr="008D411D" w:rsidRDefault="00F85C3A" w:rsidP="00F85C3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D411D">
              <w:rPr>
                <w:rFonts w:eastAsiaTheme="minorEastAsia" w:hint="eastAsia"/>
                <w:color w:val="000000"/>
                <w:sz w:val="24"/>
                <w:szCs w:val="24"/>
              </w:rPr>
              <w:t>交银丰晟收益债券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>E</w:t>
            </w:r>
          </w:p>
        </w:tc>
      </w:tr>
      <w:tr w:rsidR="00F85C3A" w:rsidTr="009B06CE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3A" w:rsidRDefault="00F85C3A" w:rsidP="00F85C3A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3A" w:rsidRPr="008D411D" w:rsidRDefault="00F85C3A" w:rsidP="00F85C3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D411D">
              <w:rPr>
                <w:rFonts w:eastAsiaTheme="minorEastAsia"/>
                <w:color w:val="000000"/>
                <w:sz w:val="24"/>
                <w:szCs w:val="24"/>
              </w:rPr>
              <w:t>005577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3A" w:rsidRPr="008D411D" w:rsidRDefault="00F85C3A" w:rsidP="00F85C3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D411D">
              <w:rPr>
                <w:rFonts w:eastAsiaTheme="minorEastAsia"/>
                <w:color w:val="000000"/>
                <w:sz w:val="24"/>
                <w:szCs w:val="24"/>
              </w:rPr>
              <w:t>005578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A" w:rsidRPr="008D411D" w:rsidRDefault="00F85C3A" w:rsidP="00F85C3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31953">
              <w:rPr>
                <w:rFonts w:eastAsiaTheme="minorEastAsia"/>
                <w:color w:val="000000"/>
                <w:sz w:val="24"/>
                <w:szCs w:val="24"/>
              </w:rPr>
              <w:t>020363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A" w:rsidRPr="008D411D" w:rsidRDefault="00F85C3A" w:rsidP="00F85C3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31953">
              <w:rPr>
                <w:rFonts w:eastAsiaTheme="minorEastAsia"/>
                <w:color w:val="000000"/>
                <w:sz w:val="24"/>
                <w:szCs w:val="24"/>
              </w:rPr>
              <w:t>02</w:t>
            </w:r>
            <w:r w:rsidR="00222989">
              <w:rPr>
                <w:rFonts w:eastAsiaTheme="minorEastAsia"/>
                <w:color w:val="000000"/>
                <w:sz w:val="24"/>
                <w:szCs w:val="24"/>
              </w:rPr>
              <w:t>2877</w:t>
            </w:r>
          </w:p>
        </w:tc>
      </w:tr>
      <w:tr w:rsidR="00F85C3A" w:rsidTr="009B06CE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3A" w:rsidRDefault="00F85C3A" w:rsidP="00F85C3A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该分级基金是否调整大额申购</w:t>
            </w:r>
            <w:r w:rsidRPr="00F2313F">
              <w:rPr>
                <w:rFonts w:eastAsiaTheme="minorEastAsia" w:hint="eastAsia"/>
                <w:color w:val="000000"/>
                <w:sz w:val="24"/>
                <w:szCs w:val="24"/>
              </w:rPr>
              <w:t>（转换转入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、定期定额投资）业务限额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3A" w:rsidRDefault="00F85C3A" w:rsidP="00F85C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3A" w:rsidRDefault="00F85C3A" w:rsidP="00F85C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A" w:rsidRDefault="00F85C3A" w:rsidP="00F85C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A" w:rsidRDefault="00F85C3A" w:rsidP="00F85C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2E40CB" w:rsidRDefault="002E40CB" w:rsidP="002E40CB">
      <w:pPr>
        <w:spacing w:line="360" w:lineRule="auto"/>
        <w:rPr>
          <w:rFonts w:eastAsia="宋体"/>
          <w:color w:val="000000"/>
          <w:sz w:val="24"/>
        </w:rPr>
      </w:pPr>
      <w:bookmarkStart w:id="3" w:name="_Toc275961406"/>
      <w:r>
        <w:rPr>
          <w:rFonts w:eastAsia="宋体" w:hint="eastAsia"/>
          <w:color w:val="000000"/>
          <w:sz w:val="24"/>
        </w:rPr>
        <w:t>注：</w:t>
      </w:r>
      <w:r w:rsidR="007B1618" w:rsidRPr="007B1618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8014EB">
        <w:rPr>
          <w:rFonts w:eastAsia="宋体"/>
          <w:color w:val="000000"/>
          <w:sz w:val="24"/>
        </w:rPr>
        <w:t>1</w:t>
      </w:r>
      <w:r w:rsidR="007B1618" w:rsidRPr="007B1618">
        <w:rPr>
          <w:rFonts w:eastAsia="宋体" w:hint="eastAsia"/>
          <w:color w:val="000000"/>
          <w:sz w:val="24"/>
        </w:rPr>
        <w:t>0</w:t>
      </w:r>
      <w:r w:rsidR="008D5121">
        <w:rPr>
          <w:rFonts w:eastAsia="宋体"/>
          <w:color w:val="000000"/>
          <w:sz w:val="24"/>
        </w:rPr>
        <w:t>0</w:t>
      </w:r>
      <w:r w:rsidR="007B1618" w:rsidRPr="007B1618">
        <w:rPr>
          <w:rFonts w:eastAsia="宋体" w:hint="eastAsia"/>
          <w:color w:val="000000"/>
          <w:sz w:val="24"/>
        </w:rPr>
        <w:t>万元（不含）的</w:t>
      </w:r>
      <w:r w:rsidR="007B1618" w:rsidRPr="007B1618">
        <w:rPr>
          <w:rFonts w:eastAsia="宋体" w:hint="eastAsia"/>
          <w:color w:val="000000"/>
          <w:sz w:val="24"/>
        </w:rPr>
        <w:lastRenderedPageBreak/>
        <w:t>申请，本基金管理人有权拒绝。</w:t>
      </w:r>
    </w:p>
    <w:p w:rsidR="002E40CB" w:rsidRDefault="002E40CB" w:rsidP="002E40CB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r>
        <w:rPr>
          <w:rFonts w:ascii="Times New Roman" w:eastAsia="宋体" w:hAnsi="Times New Roman"/>
          <w:bCs w:val="0"/>
          <w:color w:val="000000"/>
          <w:sz w:val="24"/>
          <w:szCs w:val="24"/>
        </w:rPr>
        <w:t>2</w:t>
      </w:r>
      <w:r>
        <w:rPr>
          <w:rFonts w:ascii="Times New Roman" w:eastAsia="宋体" w:hAnsi="Times New Roman" w:hint="eastAsia"/>
          <w:bCs w:val="0"/>
          <w:color w:val="000000"/>
          <w:sz w:val="24"/>
          <w:szCs w:val="24"/>
        </w:rPr>
        <w:t>其他需要提示的事项</w:t>
      </w:r>
      <w:bookmarkEnd w:id="3"/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>
        <w:rPr>
          <w:rFonts w:eastAsia="宋体" w:hint="eastAsia"/>
          <w:color w:val="000000"/>
          <w:sz w:val="24"/>
        </w:rPr>
        <w:t>在本基金上述暂停大额申购</w:t>
      </w:r>
      <w:r w:rsidR="000E62D0">
        <w:rPr>
          <w:rFonts w:eastAsia="宋体" w:hint="eastAsia"/>
          <w:sz w:val="24"/>
        </w:rPr>
        <w:t>（</w:t>
      </w:r>
      <w:r w:rsidR="000E62D0" w:rsidRPr="00A62B2D">
        <w:rPr>
          <w:rFonts w:eastAsia="宋体" w:hint="eastAsia"/>
          <w:sz w:val="24"/>
        </w:rPr>
        <w:t>转换转入、</w:t>
      </w:r>
      <w:r>
        <w:rPr>
          <w:rFonts w:eastAsia="宋体" w:hint="eastAsia"/>
          <w:color w:val="000000"/>
          <w:sz w:val="24"/>
        </w:rPr>
        <w:t>定期定额投资</w:t>
      </w:r>
      <w:r w:rsidR="000E62D0">
        <w:rPr>
          <w:rFonts w:eastAsia="宋体" w:hint="eastAsia"/>
          <w:color w:val="000000"/>
          <w:sz w:val="24"/>
        </w:rPr>
        <w:t>）</w:t>
      </w:r>
      <w:r>
        <w:rPr>
          <w:rFonts w:eastAsia="宋体" w:hint="eastAsia"/>
          <w:color w:val="000000"/>
          <w:sz w:val="24"/>
        </w:rPr>
        <w:t>业务期间，本基金的赎回</w:t>
      </w:r>
      <w:r w:rsidR="000E62D0">
        <w:rPr>
          <w:rFonts w:eastAsia="宋体" w:hint="eastAsia"/>
          <w:color w:val="000000"/>
          <w:sz w:val="24"/>
        </w:rPr>
        <w:t>（转换转出）</w:t>
      </w:r>
      <w:r>
        <w:rPr>
          <w:rFonts w:eastAsia="宋体" w:hint="eastAsia"/>
          <w:color w:val="000000"/>
          <w:sz w:val="24"/>
        </w:rPr>
        <w:t>业务正常进行。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8C7CC5" w:rsidRPr="00C108A0">
        <w:rPr>
          <w:rFonts w:eastAsia="宋体" w:hint="eastAsia"/>
          <w:color w:val="000000"/>
          <w:sz w:val="24"/>
        </w:rPr>
        <w:t>自</w:t>
      </w:r>
      <w:r w:rsidR="008C7CC5" w:rsidRPr="00C108A0">
        <w:rPr>
          <w:rFonts w:eastAsia="宋体" w:hint="eastAsia"/>
          <w:color w:val="000000"/>
          <w:sz w:val="24"/>
        </w:rPr>
        <w:t>202</w:t>
      </w:r>
      <w:r w:rsidR="008C7CC5">
        <w:rPr>
          <w:rFonts w:eastAsia="宋体"/>
          <w:color w:val="000000"/>
          <w:sz w:val="24"/>
        </w:rPr>
        <w:t>5</w:t>
      </w:r>
      <w:r w:rsidR="008C7CC5" w:rsidRPr="00C108A0">
        <w:rPr>
          <w:rFonts w:eastAsia="宋体" w:hint="eastAsia"/>
          <w:color w:val="000000"/>
          <w:sz w:val="24"/>
        </w:rPr>
        <w:t>年</w:t>
      </w:r>
      <w:r w:rsidR="00C03847">
        <w:rPr>
          <w:rFonts w:eastAsia="宋体"/>
          <w:color w:val="000000"/>
          <w:sz w:val="24"/>
        </w:rPr>
        <w:t>6</w:t>
      </w:r>
      <w:r w:rsidR="008C7CC5" w:rsidRPr="00C108A0">
        <w:rPr>
          <w:rFonts w:eastAsia="宋体" w:hint="eastAsia"/>
          <w:color w:val="000000"/>
          <w:sz w:val="24"/>
        </w:rPr>
        <w:t>月</w:t>
      </w:r>
      <w:r w:rsidR="008C7CC5">
        <w:rPr>
          <w:rFonts w:eastAsia="宋体" w:hint="eastAsia"/>
          <w:color w:val="000000"/>
          <w:sz w:val="24"/>
        </w:rPr>
        <w:t>2</w:t>
      </w:r>
      <w:r w:rsidR="00C03847">
        <w:rPr>
          <w:rFonts w:eastAsia="宋体"/>
          <w:color w:val="000000"/>
          <w:sz w:val="24"/>
        </w:rPr>
        <w:t>6</w:t>
      </w:r>
      <w:r w:rsidR="008C7CC5" w:rsidRPr="00C108A0">
        <w:rPr>
          <w:rFonts w:eastAsia="宋体" w:hint="eastAsia"/>
          <w:color w:val="000000"/>
          <w:sz w:val="24"/>
        </w:rPr>
        <w:t>日起，</w:t>
      </w:r>
      <w:r w:rsidR="008C7CC5" w:rsidRPr="007544EA">
        <w:rPr>
          <w:rFonts w:eastAsia="宋体" w:hint="eastAsia"/>
          <w:color w:val="000000"/>
          <w:sz w:val="24"/>
        </w:rPr>
        <w:t>本基金直销机构将恢复办理大额申购（转换转入、定期定额投资）业务，同时非直销销售机构大额申购（转换转入、定期定额投资）业务限额将调整为</w:t>
      </w:r>
      <w:r w:rsidR="008C7CC5" w:rsidRPr="007544EA">
        <w:rPr>
          <w:rFonts w:eastAsia="宋体" w:hint="eastAsia"/>
          <w:color w:val="000000"/>
          <w:sz w:val="24"/>
        </w:rPr>
        <w:t>500</w:t>
      </w:r>
      <w:r w:rsidR="008C7CC5" w:rsidRPr="007544EA">
        <w:rPr>
          <w:rFonts w:eastAsia="宋体" w:hint="eastAsia"/>
          <w:color w:val="000000"/>
          <w:sz w:val="24"/>
        </w:rPr>
        <w:t>万元。</w:t>
      </w:r>
      <w:r w:rsidR="008C7CC5">
        <w:rPr>
          <w:rFonts w:eastAsia="宋体" w:hint="eastAsia"/>
          <w:color w:val="000000"/>
          <w:sz w:val="24"/>
        </w:rPr>
        <w:t>关于取消上述暂停大额申购</w:t>
      </w:r>
      <w:r w:rsidR="008C7CC5">
        <w:rPr>
          <w:rFonts w:eastAsia="宋体" w:hint="eastAsia"/>
          <w:sz w:val="24"/>
        </w:rPr>
        <w:t>（</w:t>
      </w:r>
      <w:r w:rsidR="008C7CC5" w:rsidRPr="00A62B2D">
        <w:rPr>
          <w:rFonts w:eastAsia="宋体" w:hint="eastAsia"/>
          <w:sz w:val="24"/>
        </w:rPr>
        <w:t>转换转入</w:t>
      </w:r>
      <w:r w:rsidR="008C7CC5">
        <w:rPr>
          <w:rFonts w:eastAsiaTheme="minorEastAsia" w:hAnsiTheme="minorEastAsia" w:hint="eastAsia"/>
          <w:sz w:val="24"/>
          <w:szCs w:val="24"/>
        </w:rPr>
        <w:t>、定期定额投资）业务</w:t>
      </w:r>
      <w:r w:rsidR="008C7CC5">
        <w:rPr>
          <w:rFonts w:eastAsia="宋体" w:hint="eastAsia"/>
          <w:color w:val="000000"/>
          <w:sz w:val="24"/>
        </w:rPr>
        <w:t>限制的时间，本基金管理人将另</w:t>
      </w:r>
      <w:bookmarkStart w:id="4" w:name="_GoBack"/>
      <w:bookmarkEnd w:id="4"/>
      <w:r w:rsidR="008C7CC5">
        <w:rPr>
          <w:rFonts w:eastAsia="宋体" w:hint="eastAsia"/>
          <w:color w:val="000000"/>
          <w:sz w:val="24"/>
        </w:rPr>
        <w:t>行公告。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>
        <w:rPr>
          <w:rFonts w:eastAsia="宋体" w:hint="eastAsia"/>
          <w:sz w:val="24"/>
          <w:szCs w:val="24"/>
        </w:rPr>
        <w:t>投资者可以通过本基金管理人网站（</w:t>
      </w:r>
      <w:r>
        <w:rPr>
          <w:rFonts w:eastAsia="宋体"/>
          <w:sz w:val="24"/>
          <w:szCs w:val="24"/>
        </w:rPr>
        <w:t>www.fund001.com</w:t>
      </w:r>
      <w:r>
        <w:rPr>
          <w:rFonts w:eastAsia="宋体" w:hint="eastAsia"/>
          <w:sz w:val="24"/>
          <w:szCs w:val="24"/>
        </w:rPr>
        <w:t>）或客户服务电话</w:t>
      </w:r>
      <w:r>
        <w:rPr>
          <w:rFonts w:eastAsia="宋体"/>
          <w:sz w:val="24"/>
          <w:szCs w:val="24"/>
        </w:rPr>
        <w:t>400-700-5000</w:t>
      </w:r>
      <w:r>
        <w:rPr>
          <w:rFonts w:eastAsia="宋体" w:hint="eastAsia"/>
          <w:sz w:val="24"/>
          <w:szCs w:val="24"/>
        </w:rPr>
        <w:t>（免长途话费），</w:t>
      </w:r>
      <w:r>
        <w:rPr>
          <w:rFonts w:eastAsia="宋体"/>
          <w:sz w:val="24"/>
          <w:szCs w:val="24"/>
        </w:rPr>
        <w:t>021-61055000</w:t>
      </w:r>
      <w:r>
        <w:rPr>
          <w:rFonts w:eastAsia="宋体" w:hint="eastAsia"/>
          <w:sz w:val="24"/>
          <w:szCs w:val="24"/>
        </w:rPr>
        <w:t>咨询有关详情。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特此公告。</w:t>
      </w:r>
    </w:p>
    <w:p w:rsidR="002E40CB" w:rsidRDefault="002E40CB" w:rsidP="002E40CB">
      <w:pPr>
        <w:spacing w:line="360" w:lineRule="auto"/>
        <w:ind w:firstLineChars="200" w:firstLine="480"/>
        <w:rPr>
          <w:sz w:val="24"/>
        </w:rPr>
      </w:pPr>
    </w:p>
    <w:p w:rsidR="00161723" w:rsidRDefault="00161723"/>
    <w:sectPr w:rsidR="00161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8A"/>
    <w:rsid w:val="00057085"/>
    <w:rsid w:val="000B1D0D"/>
    <w:rsid w:val="000E62D0"/>
    <w:rsid w:val="000F09CA"/>
    <w:rsid w:val="0013025D"/>
    <w:rsid w:val="00161723"/>
    <w:rsid w:val="00222989"/>
    <w:rsid w:val="002E3202"/>
    <w:rsid w:val="002E40CB"/>
    <w:rsid w:val="002E474C"/>
    <w:rsid w:val="0031312B"/>
    <w:rsid w:val="00327621"/>
    <w:rsid w:val="003601FB"/>
    <w:rsid w:val="003659DF"/>
    <w:rsid w:val="003A0745"/>
    <w:rsid w:val="003F7921"/>
    <w:rsid w:val="004D032D"/>
    <w:rsid w:val="004E3274"/>
    <w:rsid w:val="00574B04"/>
    <w:rsid w:val="006472AF"/>
    <w:rsid w:val="006E4553"/>
    <w:rsid w:val="0072664E"/>
    <w:rsid w:val="007B1618"/>
    <w:rsid w:val="007C50E7"/>
    <w:rsid w:val="008014EB"/>
    <w:rsid w:val="00831953"/>
    <w:rsid w:val="008451AE"/>
    <w:rsid w:val="00854ACD"/>
    <w:rsid w:val="008C5586"/>
    <w:rsid w:val="008C7CC5"/>
    <w:rsid w:val="008D166C"/>
    <w:rsid w:val="008D411D"/>
    <w:rsid w:val="008D5121"/>
    <w:rsid w:val="008F57AD"/>
    <w:rsid w:val="009061A0"/>
    <w:rsid w:val="009A06CC"/>
    <w:rsid w:val="009B06CE"/>
    <w:rsid w:val="00A21BC4"/>
    <w:rsid w:val="00AB2F2A"/>
    <w:rsid w:val="00B232E6"/>
    <w:rsid w:val="00C03847"/>
    <w:rsid w:val="00C108A0"/>
    <w:rsid w:val="00C25625"/>
    <w:rsid w:val="00C71270"/>
    <w:rsid w:val="00D2678A"/>
    <w:rsid w:val="00D43A76"/>
    <w:rsid w:val="00D564F1"/>
    <w:rsid w:val="00D678FE"/>
    <w:rsid w:val="00D74D63"/>
    <w:rsid w:val="00E12A0E"/>
    <w:rsid w:val="00E330FE"/>
    <w:rsid w:val="00E81B06"/>
    <w:rsid w:val="00F2313F"/>
    <w:rsid w:val="00F54A07"/>
    <w:rsid w:val="00F8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563C2-B615-415D-9FC9-A6775208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CB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E40CB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2E40CB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F57A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F57AD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Revision"/>
    <w:hidden/>
    <w:uiPriority w:val="99"/>
    <w:semiHidden/>
    <w:rsid w:val="000B1D0D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郝婷婷</dc:creator>
  <cp:keywords/>
  <dc:description/>
  <cp:lastModifiedBy>张婕茹</cp:lastModifiedBy>
  <cp:revision>69</cp:revision>
  <dcterms:created xsi:type="dcterms:W3CDTF">2021-03-31T07:31:00Z</dcterms:created>
  <dcterms:modified xsi:type="dcterms:W3CDTF">2025-06-19T01:20:00Z</dcterms:modified>
</cp:coreProperties>
</file>