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</w:pPr>
      <w:r>
        <w:rPr>
          <w:rFonts w:ascii="宋体" w:hAnsi="宋体" w:eastAsia="宋体" w:cs="宋体"/>
          <w:b/>
          <w:sz w:val="30"/>
        </w:rPr>
        <w:t>交银施罗德基金管理有限公司关于增加</w:t>
      </w:r>
      <w:r>
        <w:rPr>
          <w:rFonts w:hint="eastAsia" w:ascii="宋体" w:hAnsi="宋体" w:eastAsia="宋体" w:cs="宋体"/>
          <w:b/>
          <w:sz w:val="30"/>
          <w:lang w:val="en-US" w:eastAsia="zh-CN"/>
        </w:rPr>
        <w:t>华西证券股份有限公司</w:t>
      </w:r>
      <w:r>
        <w:rPr>
          <w:rFonts w:ascii="宋体" w:hAnsi="宋体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根据交银施罗德基金管理有限公司（以下简称“本公司”）与</w:t>
      </w:r>
      <w:r>
        <w:rPr>
          <w:rFonts w:hint="eastAsia" w:ascii="宋体" w:hAnsi="宋体" w:eastAsia="宋体" w:cs="宋体"/>
          <w:lang w:val="en-US" w:eastAsia="zh-CN"/>
        </w:rPr>
        <w:t>华西证券股份有限公司</w:t>
      </w:r>
      <w:r>
        <w:rPr>
          <w:rFonts w:ascii="宋体" w:hAnsi="宋体" w:eastAsia="宋体" w:cs="宋体"/>
        </w:rPr>
        <w:t>（以下简称“</w:t>
      </w:r>
      <w:r>
        <w:rPr>
          <w:rFonts w:hint="eastAsia" w:ascii="宋体" w:hAnsi="宋体" w:eastAsia="宋体" w:cs="宋体"/>
          <w:lang w:val="en-US" w:eastAsia="zh-CN"/>
        </w:rPr>
        <w:t>华西证券</w:t>
      </w:r>
      <w:bookmarkStart w:id="0" w:name="_GoBack"/>
      <w:bookmarkEnd w:id="0"/>
      <w:r>
        <w:rPr>
          <w:rFonts w:ascii="宋体" w:hAnsi="宋体" w:eastAsia="宋体" w:cs="宋体"/>
        </w:rPr>
        <w:t>”）签署的销售协议，本公司自</w:t>
      </w:r>
      <w:r>
        <w:rPr>
          <w:rFonts w:hint="eastAsia" w:ascii="宋体" w:hAnsi="宋体" w:eastAsia="宋体" w:cs="宋体"/>
          <w:lang w:val="en-US" w:eastAsia="zh-CN"/>
        </w:rPr>
        <w:t>2025-05-21</w:t>
      </w:r>
      <w:r>
        <w:rPr>
          <w:rFonts w:ascii="宋体" w:hAnsi="宋体" w:eastAsia="宋体" w:cs="宋体"/>
        </w:rPr>
        <w:t>起增加</w:t>
      </w:r>
      <w:r>
        <w:rPr>
          <w:rFonts w:hint="eastAsia" w:ascii="宋体" w:hAnsi="宋体" w:eastAsia="宋体" w:cs="宋体"/>
          <w:lang w:val="en-US" w:eastAsia="zh-CN"/>
        </w:rPr>
        <w:t>华西证券</w:t>
      </w:r>
      <w:r>
        <w:rPr>
          <w:rFonts w:ascii="宋体" w:hAnsi="宋体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</w:pPr>
      <w:r>
        <w:rPr>
          <w:rFonts w:ascii="宋体" w:hAnsi="宋体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</w:pPr>
            <w:r>
              <w:rPr>
                <w:rFonts w:ascii="宋体" w:hAnsi="宋体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交银施罗德稳利中短债债券型证券投资基金A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008204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2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交银施罗德稳利中短债债券型证券投资基金C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008205</w:t>
            </w:r>
          </w:p>
        </w:tc>
      </w:tr>
    </w:tbl>
    <w:p>
      <w:pPr>
        <w:widowControl w:val="0"/>
        <w:spacing w:line="360" w:lineRule="auto"/>
        <w:jc w:val="both"/>
      </w:pPr>
      <w:r>
        <w:rPr>
          <w:rFonts w:ascii="宋体" w:hAnsi="宋体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 w:eastAsia="宋体" w:cs="宋体"/>
        </w:rPr>
        <w:t>、</w:t>
      </w:r>
      <w:r>
        <w:rPr>
          <w:rFonts w:hint="eastAsia" w:ascii="宋体" w:hAnsi="宋体" w:eastAsia="宋体" w:cs="宋体"/>
          <w:lang w:val="en-US" w:eastAsia="zh-CN"/>
        </w:rPr>
        <w:t>华西证券股份有限公司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客户服务电话：</w:t>
      </w:r>
      <w:r>
        <w:rPr>
          <w:rFonts w:hint="eastAsia" w:ascii="宋体" w:hAnsi="宋体" w:eastAsia="宋体" w:cs="宋体"/>
        </w:rPr>
        <w:t>95584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 xml:space="preserve">www.hx168.com.cn 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</w:pP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宋体" w:hAnsi="宋体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宋体" w:hAnsi="宋体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</w:pPr>
      <w:r>
        <w:rPr>
          <w:rFonts w:ascii="宋体" w:hAnsi="宋体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</w:pPr>
      <w:r>
        <w:rPr>
          <w:rFonts w:ascii="宋体" w:hAnsi="宋体" w:eastAsia="宋体" w:cs="宋体"/>
        </w:rPr>
        <w:t>特此公告。</w:t>
      </w:r>
    </w:p>
    <w:p>
      <w:pPr>
        <w:spacing w:line="360" w:lineRule="auto"/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</w:pPr>
      <w:r>
        <w:rPr>
          <w:rFonts w:ascii="宋体" w:hAnsi="宋体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/>
          <w:lang w:val="en-US"/>
        </w:rPr>
      </w:pPr>
      <w:r>
        <w:rPr>
          <w:rFonts w:hint="eastAsia" w:ascii="宋体" w:hAnsi="宋体" w:eastAsia="宋体" w:cs="宋体"/>
          <w:lang w:val="en-US" w:eastAsia="zh-CN"/>
        </w:rPr>
        <w:t>2025-05-21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C1D7946"/>
    <w:rsid w:val="2A3C79A7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0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admin</cp:lastModifiedBy>
  <dcterms:modified xsi:type="dcterms:W3CDTF">2024-11-22T05:59:11Z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