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国联民生证券股份有限公司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国联民生证券股份有限公司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国联民生证券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2025-05-21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国联民生证券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005577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005578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交银施罗德丰润收益债券型证券投资基金A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交银施罗德丰润收益债券型证券投资基金C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交银施罗德增利债券证券投资基金A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交银施罗德增利债券证券投资基金C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9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交银施罗德纯债债券型发起式证券投资基金A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10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交银施罗德纯债债券型发起式证券投资基金C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交银施罗德裕盈纯债债券型证券投资基金A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交银施罗德裕盈纯债债券型证券投资基金C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519763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国联民生证券股份有限公司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95570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www.glsc.com.cn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2025-05-21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