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sz w:val="24"/>
        </w:rPr>
      </w:pPr>
      <w:r>
        <w:rPr>
          <w:rFonts w:hint="eastAsia" w:ascii="宋体" w:hAnsi="宋体"/>
          <w:b/>
          <w:sz w:val="24"/>
        </w:rPr>
        <w:t>公告送出日期：</w:t>
      </w:r>
      <w:r>
        <w:rPr>
          <w:sz w:val="24"/>
        </w:rPr>
        <w:t>2025</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21</w:t>
      </w:r>
      <w:r>
        <w:rPr>
          <w:rFonts w:hint="eastAsia"/>
          <w:sz w:val="24"/>
        </w:rPr>
        <w:t>日</w:t>
      </w:r>
    </w:p>
    <w:p>
      <w:pPr>
        <w:spacing w:line="360" w:lineRule="auto"/>
        <w:jc w:val="center"/>
        <w:rPr>
          <w:color w:val="000000"/>
          <w:sz w:val="24"/>
        </w:rPr>
      </w:pP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1"/>
        <w:gridCol w:w="2745"/>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3"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5</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5</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5</w:t>
            </w:r>
            <w:r>
              <w:rPr>
                <w:sz w:val="24"/>
              </w:rPr>
              <w:t>月</w:t>
            </w:r>
            <w:r>
              <w:rPr>
                <w:rFonts w:hint="eastAsia"/>
                <w:sz w:val="24"/>
                <w:lang w:val="en-US" w:eastAsia="zh-CN"/>
              </w:rPr>
              <w:t>26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vMerge w:val="continue"/>
            <w:tcBorders>
              <w:left w:val="single" w:color="000000" w:sz="4" w:space="0"/>
              <w:bottom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5</w:t>
            </w:r>
            <w:r>
              <w:rPr>
                <w:sz w:val="24"/>
              </w:rPr>
              <w:t>月</w:t>
            </w:r>
            <w:r>
              <w:rPr>
                <w:rFonts w:hint="eastAsia"/>
                <w:sz w:val="24"/>
                <w:lang w:val="en-US" w:eastAsia="zh-CN"/>
              </w:rPr>
              <w:t>26</w:t>
            </w:r>
            <w:r>
              <w:rPr>
                <w:sz w:val="24"/>
              </w:rPr>
              <w:t>日</w:t>
            </w:r>
            <w:r>
              <w:rPr>
                <w:rFonts w:hint="eastAsia"/>
                <w:sz w:val="24"/>
              </w:rPr>
              <w:t>为境外主要市场节假日，交银施罗德中证海外中国互联网指数型证券投资基金（LOF）投资所处的主要市场休市，交银施罗德基金管理有限公司（以下简称“本公司”）决定于</w:t>
            </w:r>
            <w:r>
              <w:rPr>
                <w:rFonts w:hint="eastAsia"/>
                <w:sz w:val="24"/>
                <w:lang w:val="en-US" w:eastAsia="zh-CN"/>
              </w:rPr>
              <w:t>5</w:t>
            </w:r>
            <w:r>
              <w:rPr>
                <w:sz w:val="24"/>
              </w:rPr>
              <w:t>月</w:t>
            </w:r>
            <w:r>
              <w:rPr>
                <w:rFonts w:hint="eastAsia"/>
                <w:sz w:val="24"/>
                <w:lang w:val="en-US" w:eastAsia="zh-CN"/>
              </w:rPr>
              <w:t>26</w:t>
            </w:r>
            <w:r>
              <w:rPr>
                <w:sz w:val="24"/>
              </w:rPr>
              <w:t>日</w:t>
            </w:r>
            <w:r>
              <w:rPr>
                <w:rFonts w:hint="eastAsia"/>
                <w:sz w:val="24"/>
              </w:rPr>
              <w:t>起暂停本基金的申购、赎回和定期定额投资业务。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 xml:space="preserve">下属分级基金的基金简称 </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交银中证海外中国互联网指数(LOF)A</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下属分级基金的交易代码</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013945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bottom w:val="single" w:color="000000" w:sz="4" w:space="0"/>
              <w:right w:val="single" w:color="000000" w:sz="4" w:space="0"/>
            </w:tcBorders>
            <w:vAlign w:val="center"/>
          </w:tcPr>
          <w:p>
            <w:pPr>
              <w:rPr>
                <w:sz w:val="24"/>
              </w:rPr>
            </w:pPr>
            <w:r>
              <w:rPr>
                <w:rFonts w:hint="eastAsia"/>
                <w:sz w:val="24"/>
              </w:rPr>
              <w:t>该分级基金是否暂停申购、赎回、定期定额投资业务</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w:t>
      </w:r>
      <w:r>
        <w:rPr>
          <w:color w:val="000000"/>
          <w:sz w:val="24"/>
        </w:rPr>
        <w:t>5</w:t>
      </w:r>
      <w:r>
        <w:rPr>
          <w:rFonts w:hint="eastAsia"/>
          <w:color w:val="000000"/>
          <w:sz w:val="24"/>
        </w:rPr>
        <w:t>年</w:t>
      </w:r>
      <w:r>
        <w:rPr>
          <w:rFonts w:hint="eastAsia"/>
          <w:sz w:val="24"/>
          <w:lang w:val="en-US" w:eastAsia="zh-CN"/>
        </w:rPr>
        <w:t>5</w:t>
      </w:r>
      <w:r>
        <w:rPr>
          <w:sz w:val="24"/>
        </w:rPr>
        <w:t>月</w:t>
      </w:r>
      <w:r>
        <w:rPr>
          <w:rFonts w:hint="eastAsia"/>
          <w:sz w:val="24"/>
          <w:lang w:val="en-US" w:eastAsia="zh-CN"/>
        </w:rPr>
        <w:t>27</w:t>
      </w:r>
      <w:bookmarkStart w:id="1" w:name="_GoBack"/>
      <w:bookmarkEnd w:id="1"/>
      <w:r>
        <w:rPr>
          <w:sz w:val="24"/>
        </w:rPr>
        <w:t>日</w:t>
      </w:r>
      <w:r>
        <w:rPr>
          <w:rFonts w:hint="eastAsia"/>
          <w:color w:val="000000"/>
          <w:sz w:val="24"/>
        </w:rPr>
        <w:t>起，本基金将恢复办理日常申购、赎回和定期定额投资业务，届时不再另行公告。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4C8A"/>
    <w:rsid w:val="000072BE"/>
    <w:rsid w:val="00031FF8"/>
    <w:rsid w:val="00036C65"/>
    <w:rsid w:val="0003756C"/>
    <w:rsid w:val="00046E9C"/>
    <w:rsid w:val="00066A2C"/>
    <w:rsid w:val="00081891"/>
    <w:rsid w:val="00081972"/>
    <w:rsid w:val="00081DCE"/>
    <w:rsid w:val="000A1123"/>
    <w:rsid w:val="000A57C6"/>
    <w:rsid w:val="000A5FA3"/>
    <w:rsid w:val="000B15D6"/>
    <w:rsid w:val="000C7A3A"/>
    <w:rsid w:val="000E1720"/>
    <w:rsid w:val="000F4715"/>
    <w:rsid w:val="001026C6"/>
    <w:rsid w:val="00102C45"/>
    <w:rsid w:val="001177A2"/>
    <w:rsid w:val="001177E6"/>
    <w:rsid w:val="00131560"/>
    <w:rsid w:val="0014137B"/>
    <w:rsid w:val="00144688"/>
    <w:rsid w:val="00167CB1"/>
    <w:rsid w:val="001771BB"/>
    <w:rsid w:val="00194BE7"/>
    <w:rsid w:val="00197D61"/>
    <w:rsid w:val="001A3F7F"/>
    <w:rsid w:val="001A540E"/>
    <w:rsid w:val="001B18D5"/>
    <w:rsid w:val="001B2C80"/>
    <w:rsid w:val="001B46D0"/>
    <w:rsid w:val="001B7FFC"/>
    <w:rsid w:val="001C0C74"/>
    <w:rsid w:val="001D06BE"/>
    <w:rsid w:val="001D697E"/>
    <w:rsid w:val="001D7512"/>
    <w:rsid w:val="001E3D7A"/>
    <w:rsid w:val="001E59B3"/>
    <w:rsid w:val="001E6237"/>
    <w:rsid w:val="001F5408"/>
    <w:rsid w:val="00220101"/>
    <w:rsid w:val="002300E8"/>
    <w:rsid w:val="00233321"/>
    <w:rsid w:val="00236796"/>
    <w:rsid w:val="002370E1"/>
    <w:rsid w:val="00243A26"/>
    <w:rsid w:val="0026040C"/>
    <w:rsid w:val="00261140"/>
    <w:rsid w:val="002647E2"/>
    <w:rsid w:val="00274B91"/>
    <w:rsid w:val="002768B4"/>
    <w:rsid w:val="00293AA5"/>
    <w:rsid w:val="002B6FE8"/>
    <w:rsid w:val="002E26DC"/>
    <w:rsid w:val="002E4451"/>
    <w:rsid w:val="002E46A6"/>
    <w:rsid w:val="002E6184"/>
    <w:rsid w:val="002E7861"/>
    <w:rsid w:val="002F21FD"/>
    <w:rsid w:val="002F254C"/>
    <w:rsid w:val="00303BCA"/>
    <w:rsid w:val="00304283"/>
    <w:rsid w:val="00313C0E"/>
    <w:rsid w:val="0031520A"/>
    <w:rsid w:val="00320A5C"/>
    <w:rsid w:val="00346CDC"/>
    <w:rsid w:val="00350438"/>
    <w:rsid w:val="00355CA3"/>
    <w:rsid w:val="00362B6D"/>
    <w:rsid w:val="00362BB5"/>
    <w:rsid w:val="00371771"/>
    <w:rsid w:val="003775D4"/>
    <w:rsid w:val="00381395"/>
    <w:rsid w:val="00386330"/>
    <w:rsid w:val="00387344"/>
    <w:rsid w:val="003A116A"/>
    <w:rsid w:val="003A4500"/>
    <w:rsid w:val="003A5ACD"/>
    <w:rsid w:val="003C056B"/>
    <w:rsid w:val="003F0743"/>
    <w:rsid w:val="003F65D7"/>
    <w:rsid w:val="004045A2"/>
    <w:rsid w:val="00412943"/>
    <w:rsid w:val="004309A5"/>
    <w:rsid w:val="004347EC"/>
    <w:rsid w:val="00435869"/>
    <w:rsid w:val="0043623F"/>
    <w:rsid w:val="004451FB"/>
    <w:rsid w:val="00464A54"/>
    <w:rsid w:val="00464C85"/>
    <w:rsid w:val="004A1131"/>
    <w:rsid w:val="004A4F96"/>
    <w:rsid w:val="004B5F23"/>
    <w:rsid w:val="004C4847"/>
    <w:rsid w:val="004E04CA"/>
    <w:rsid w:val="004E0C62"/>
    <w:rsid w:val="00501C93"/>
    <w:rsid w:val="005107ED"/>
    <w:rsid w:val="0051133E"/>
    <w:rsid w:val="0052411F"/>
    <w:rsid w:val="00530E22"/>
    <w:rsid w:val="00545219"/>
    <w:rsid w:val="00564A17"/>
    <w:rsid w:val="00567D1B"/>
    <w:rsid w:val="00573695"/>
    <w:rsid w:val="00592B63"/>
    <w:rsid w:val="005972D2"/>
    <w:rsid w:val="005A33D0"/>
    <w:rsid w:val="005B0E53"/>
    <w:rsid w:val="005B2EA5"/>
    <w:rsid w:val="005B61E9"/>
    <w:rsid w:val="005C0CC6"/>
    <w:rsid w:val="005C17EC"/>
    <w:rsid w:val="005D1892"/>
    <w:rsid w:val="005D18C2"/>
    <w:rsid w:val="005D3A38"/>
    <w:rsid w:val="005D546F"/>
    <w:rsid w:val="005D5FEE"/>
    <w:rsid w:val="005F1D07"/>
    <w:rsid w:val="00605216"/>
    <w:rsid w:val="00623698"/>
    <w:rsid w:val="006246ED"/>
    <w:rsid w:val="00625772"/>
    <w:rsid w:val="00626804"/>
    <w:rsid w:val="0063296A"/>
    <w:rsid w:val="006476F7"/>
    <w:rsid w:val="00654EAE"/>
    <w:rsid w:val="00670AC0"/>
    <w:rsid w:val="0067229A"/>
    <w:rsid w:val="006728BF"/>
    <w:rsid w:val="006849E0"/>
    <w:rsid w:val="006A624A"/>
    <w:rsid w:val="006A7D15"/>
    <w:rsid w:val="006B1C27"/>
    <w:rsid w:val="0070143C"/>
    <w:rsid w:val="00701D75"/>
    <w:rsid w:val="00704EA1"/>
    <w:rsid w:val="00707143"/>
    <w:rsid w:val="007101A7"/>
    <w:rsid w:val="00721BC4"/>
    <w:rsid w:val="00726AB2"/>
    <w:rsid w:val="00730C90"/>
    <w:rsid w:val="00747232"/>
    <w:rsid w:val="00747F7F"/>
    <w:rsid w:val="0076344C"/>
    <w:rsid w:val="00772123"/>
    <w:rsid w:val="00774AC0"/>
    <w:rsid w:val="00782425"/>
    <w:rsid w:val="0078413B"/>
    <w:rsid w:val="00787AA4"/>
    <w:rsid w:val="007A7D4E"/>
    <w:rsid w:val="007B495D"/>
    <w:rsid w:val="007C4750"/>
    <w:rsid w:val="007D4AD2"/>
    <w:rsid w:val="007F1BA1"/>
    <w:rsid w:val="00811711"/>
    <w:rsid w:val="00824238"/>
    <w:rsid w:val="0084246E"/>
    <w:rsid w:val="00854E22"/>
    <w:rsid w:val="00861631"/>
    <w:rsid w:val="008641DA"/>
    <w:rsid w:val="008737FA"/>
    <w:rsid w:val="0088579F"/>
    <w:rsid w:val="00896C0A"/>
    <w:rsid w:val="008A66FA"/>
    <w:rsid w:val="008A776C"/>
    <w:rsid w:val="008C3FD3"/>
    <w:rsid w:val="008E0CA6"/>
    <w:rsid w:val="008E33CD"/>
    <w:rsid w:val="008E3EA3"/>
    <w:rsid w:val="008E4CBD"/>
    <w:rsid w:val="008E4F89"/>
    <w:rsid w:val="008F394E"/>
    <w:rsid w:val="008F567D"/>
    <w:rsid w:val="00910246"/>
    <w:rsid w:val="00916A7B"/>
    <w:rsid w:val="00920492"/>
    <w:rsid w:val="00920E12"/>
    <w:rsid w:val="00922878"/>
    <w:rsid w:val="009325C7"/>
    <w:rsid w:val="009403A4"/>
    <w:rsid w:val="00942836"/>
    <w:rsid w:val="00942E72"/>
    <w:rsid w:val="00946F1A"/>
    <w:rsid w:val="009516F4"/>
    <w:rsid w:val="00957EE2"/>
    <w:rsid w:val="009903BB"/>
    <w:rsid w:val="009A129F"/>
    <w:rsid w:val="009A665D"/>
    <w:rsid w:val="009B313D"/>
    <w:rsid w:val="009C2483"/>
    <w:rsid w:val="009E5D43"/>
    <w:rsid w:val="009F4FFF"/>
    <w:rsid w:val="00A059BA"/>
    <w:rsid w:val="00A14D50"/>
    <w:rsid w:val="00A1731C"/>
    <w:rsid w:val="00A24671"/>
    <w:rsid w:val="00A326F1"/>
    <w:rsid w:val="00A335F0"/>
    <w:rsid w:val="00A5758C"/>
    <w:rsid w:val="00A61152"/>
    <w:rsid w:val="00A67B39"/>
    <w:rsid w:val="00A71E83"/>
    <w:rsid w:val="00A7624D"/>
    <w:rsid w:val="00A80152"/>
    <w:rsid w:val="00A85D89"/>
    <w:rsid w:val="00A95BF6"/>
    <w:rsid w:val="00A97FFC"/>
    <w:rsid w:val="00AA0A7D"/>
    <w:rsid w:val="00AA1249"/>
    <w:rsid w:val="00AA1F91"/>
    <w:rsid w:val="00AA2121"/>
    <w:rsid w:val="00AC6D1A"/>
    <w:rsid w:val="00AD06BC"/>
    <w:rsid w:val="00AD4D35"/>
    <w:rsid w:val="00AD7A11"/>
    <w:rsid w:val="00AE2BDA"/>
    <w:rsid w:val="00AF11B2"/>
    <w:rsid w:val="00AF143E"/>
    <w:rsid w:val="00AF3A2F"/>
    <w:rsid w:val="00AF490D"/>
    <w:rsid w:val="00B17E7D"/>
    <w:rsid w:val="00B206C1"/>
    <w:rsid w:val="00B5512F"/>
    <w:rsid w:val="00B57B06"/>
    <w:rsid w:val="00B650BE"/>
    <w:rsid w:val="00B72BA2"/>
    <w:rsid w:val="00B74604"/>
    <w:rsid w:val="00B86B29"/>
    <w:rsid w:val="00B91AD7"/>
    <w:rsid w:val="00B955AE"/>
    <w:rsid w:val="00BC3237"/>
    <w:rsid w:val="00BC6DF3"/>
    <w:rsid w:val="00BD2E20"/>
    <w:rsid w:val="00BD6DF6"/>
    <w:rsid w:val="00BE6318"/>
    <w:rsid w:val="00BF01F7"/>
    <w:rsid w:val="00BF6337"/>
    <w:rsid w:val="00C02117"/>
    <w:rsid w:val="00C042A6"/>
    <w:rsid w:val="00C11EC5"/>
    <w:rsid w:val="00C225E3"/>
    <w:rsid w:val="00C25CE6"/>
    <w:rsid w:val="00C36711"/>
    <w:rsid w:val="00C36D71"/>
    <w:rsid w:val="00C61365"/>
    <w:rsid w:val="00C73DCB"/>
    <w:rsid w:val="00C80646"/>
    <w:rsid w:val="00C8375C"/>
    <w:rsid w:val="00C83A04"/>
    <w:rsid w:val="00C91CCC"/>
    <w:rsid w:val="00C964A0"/>
    <w:rsid w:val="00CB05D6"/>
    <w:rsid w:val="00CC1261"/>
    <w:rsid w:val="00CD257A"/>
    <w:rsid w:val="00CD4E22"/>
    <w:rsid w:val="00CF45D1"/>
    <w:rsid w:val="00CF747C"/>
    <w:rsid w:val="00D0105A"/>
    <w:rsid w:val="00D102A5"/>
    <w:rsid w:val="00D2060E"/>
    <w:rsid w:val="00D22D5D"/>
    <w:rsid w:val="00D25EAD"/>
    <w:rsid w:val="00D2635C"/>
    <w:rsid w:val="00D26C41"/>
    <w:rsid w:val="00D47924"/>
    <w:rsid w:val="00D551C0"/>
    <w:rsid w:val="00D65254"/>
    <w:rsid w:val="00D66FF3"/>
    <w:rsid w:val="00D717E6"/>
    <w:rsid w:val="00D762CB"/>
    <w:rsid w:val="00D90339"/>
    <w:rsid w:val="00D90ADA"/>
    <w:rsid w:val="00DA2FB1"/>
    <w:rsid w:val="00DB3888"/>
    <w:rsid w:val="00DB4D51"/>
    <w:rsid w:val="00DC6914"/>
    <w:rsid w:val="00DD2AD9"/>
    <w:rsid w:val="00DD4429"/>
    <w:rsid w:val="00DD5CDA"/>
    <w:rsid w:val="00DD73B7"/>
    <w:rsid w:val="00DE2B50"/>
    <w:rsid w:val="00DF4A6E"/>
    <w:rsid w:val="00DF5AD2"/>
    <w:rsid w:val="00DF5AF9"/>
    <w:rsid w:val="00E40B58"/>
    <w:rsid w:val="00E659E6"/>
    <w:rsid w:val="00E70FE6"/>
    <w:rsid w:val="00E77E31"/>
    <w:rsid w:val="00E828DD"/>
    <w:rsid w:val="00EA2F18"/>
    <w:rsid w:val="00EB45D1"/>
    <w:rsid w:val="00EC0491"/>
    <w:rsid w:val="00ED35E0"/>
    <w:rsid w:val="00EE2B7A"/>
    <w:rsid w:val="00F00584"/>
    <w:rsid w:val="00F02107"/>
    <w:rsid w:val="00F25C4F"/>
    <w:rsid w:val="00F3528F"/>
    <w:rsid w:val="00F46272"/>
    <w:rsid w:val="00F46C17"/>
    <w:rsid w:val="00F7753A"/>
    <w:rsid w:val="00F804B2"/>
    <w:rsid w:val="00F94DD5"/>
    <w:rsid w:val="00FA04FE"/>
    <w:rsid w:val="00FA4317"/>
    <w:rsid w:val="00FB0422"/>
    <w:rsid w:val="00FB5ED5"/>
    <w:rsid w:val="00FC24A8"/>
    <w:rsid w:val="00FD5041"/>
    <w:rsid w:val="00FE6182"/>
    <w:rsid w:val="0A956166"/>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字符"/>
    <w:link w:val="2"/>
    <w:semiHidden/>
    <w:uiPriority w:val="0"/>
    <w:rPr>
      <w:rFonts w:ascii="Times New Roman" w:hAnsi="Times New Roman" w:eastAsia="宋体" w:cs="Times New Roman"/>
      <w:b/>
      <w:bCs/>
      <w:sz w:val="32"/>
      <w:szCs w:val="32"/>
    </w:rPr>
  </w:style>
  <w:style w:type="character" w:customStyle="1" w:styleId="13">
    <w:name w:val="页眉 字符"/>
    <w:link w:val="6"/>
    <w:uiPriority w:val="99"/>
    <w:rPr>
      <w:rFonts w:ascii="Times New Roman" w:hAnsi="Times New Roman"/>
      <w:kern w:val="2"/>
      <w:sz w:val="18"/>
      <w:szCs w:val="18"/>
    </w:rPr>
  </w:style>
  <w:style w:type="character" w:customStyle="1" w:styleId="14">
    <w:name w:val="页脚 字符"/>
    <w:link w:val="5"/>
    <w:uiPriority w:val="99"/>
    <w:rPr>
      <w:rFonts w:ascii="Times New Roman" w:hAnsi="Times New Roman"/>
      <w:kern w:val="2"/>
      <w:sz w:val="18"/>
      <w:szCs w:val="18"/>
    </w:rPr>
  </w:style>
  <w:style w:type="character" w:customStyle="1" w:styleId="15">
    <w:name w:val="批注框文本 字符"/>
    <w:link w:val="4"/>
    <w:semiHidden/>
    <w:uiPriority w:val="99"/>
    <w:rPr>
      <w:rFonts w:ascii="Times New Roman" w:hAnsi="Times New Roman"/>
      <w:kern w:val="2"/>
      <w:sz w:val="18"/>
      <w:szCs w:val="18"/>
    </w:rPr>
  </w:style>
  <w:style w:type="character" w:customStyle="1" w:styleId="16">
    <w:name w:val="批注文字 字符"/>
    <w:link w:val="3"/>
    <w:semiHidden/>
    <w:uiPriority w:val="99"/>
    <w:rPr>
      <w:rFonts w:ascii="Times New Roman" w:hAnsi="Times New Roman"/>
      <w:kern w:val="2"/>
      <w:sz w:val="21"/>
      <w:szCs w:val="24"/>
    </w:rPr>
  </w:style>
  <w:style w:type="character" w:customStyle="1" w:styleId="17">
    <w:name w:val="批注主题 字符"/>
    <w:link w:val="7"/>
    <w:semiHidden/>
    <w:uiPriority w:val="99"/>
    <w:rPr>
      <w:rFonts w:ascii="Times New Roman" w:hAnsi="Times New Roman"/>
      <w:b/>
      <w:bCs/>
      <w:kern w:val="2"/>
      <w:sz w:val="21"/>
      <w:szCs w:val="24"/>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Words>
  <Characters>810</Characters>
  <Lines>6</Lines>
  <Paragraphs>1</Paragraphs>
  <TotalTime>0</TotalTime>
  <ScaleCrop>false</ScaleCrop>
  <LinksUpToDate>false</LinksUpToDate>
  <CharactersWithSpaces>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2025-05-16T05:29:49Z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99E54374681E446F8A5ADED2B531FA33</vt:lpwstr>
  </property>
</Properties>
</file>