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AA3" w:rsidRPr="00270AA3" w:rsidRDefault="007D3A42" w:rsidP="00A2499F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项目</w:t>
      </w:r>
      <w:r w:rsidR="00321017">
        <w:rPr>
          <w:rFonts w:ascii="方正小标宋_GBK" w:eastAsia="方正小标宋_GBK" w:hint="eastAsia"/>
          <w:sz w:val="44"/>
          <w:szCs w:val="44"/>
        </w:rPr>
        <w:t>采购</w:t>
      </w:r>
      <w:r w:rsidR="00270AA3">
        <w:rPr>
          <w:rFonts w:ascii="方正小标宋_GBK" w:eastAsia="方正小标宋_GBK" w:hint="eastAsia"/>
          <w:sz w:val="44"/>
          <w:szCs w:val="44"/>
        </w:rPr>
        <w:t>结果公示</w:t>
      </w:r>
    </w:p>
    <w:p w:rsidR="00270AA3" w:rsidRPr="00AA613D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交银施罗德基金管理有限公司集中采购管理委员会对</w:t>
      </w:r>
      <w:r w:rsidR="00A356F3" w:rsidRPr="00A356F3">
        <w:rPr>
          <w:rFonts w:ascii="方正仿宋_GBK" w:eastAsia="方正仿宋_GBK" w:hAnsi="方正仿宋_GBK" w:cs="方正仿宋_GBK" w:hint="eastAsia"/>
          <w:sz w:val="32"/>
          <w:szCs w:val="32"/>
        </w:rPr>
        <w:t>自建TA大额交易限制支持认购功能模块采购项目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进行集中采购，于</w:t>
      </w:r>
      <w:r>
        <w:rPr>
          <w:rFonts w:ascii="方正仿宋_GBK" w:eastAsia="方正仿宋_GBK" w:hAnsi="方正仿宋_GBK" w:cs="方正仿宋_GBK"/>
          <w:sz w:val="32"/>
          <w:szCs w:val="32"/>
        </w:rPr>
        <w:t>20</w:t>
      </w:r>
      <w:r w:rsidR="00AA613D">
        <w:rPr>
          <w:rFonts w:ascii="方正仿宋_GBK" w:eastAsia="方正仿宋_GBK" w:hAnsi="方正仿宋_GBK" w:cs="方正仿宋_GBK"/>
          <w:sz w:val="32"/>
          <w:szCs w:val="32"/>
        </w:rPr>
        <w:t>2</w:t>
      </w:r>
      <w:r w:rsidR="00A356F3">
        <w:rPr>
          <w:rFonts w:ascii="方正仿宋_GBK" w:eastAsia="方正仿宋_GBK" w:hAnsi="方正仿宋_GBK" w:cs="方正仿宋_GBK"/>
          <w:sz w:val="32"/>
          <w:szCs w:val="32"/>
        </w:rPr>
        <w:t>4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A356F3">
        <w:rPr>
          <w:rFonts w:ascii="方正仿宋_GBK" w:eastAsia="方正仿宋_GBK" w:hAnsi="方正仿宋_GBK" w:cs="方正仿宋_GBK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A356F3">
        <w:rPr>
          <w:rFonts w:ascii="方正仿宋_GBK" w:eastAsia="方正仿宋_GBK" w:hAnsi="方正仿宋_GBK" w:cs="方正仿宋_GBK" w:hint="eastAsia"/>
          <w:sz w:val="32"/>
          <w:szCs w:val="32"/>
        </w:rPr>
        <w:t>2</w:t>
      </w:r>
      <w:r w:rsidR="00227DC3">
        <w:rPr>
          <w:rFonts w:ascii="方正仿宋_GBK" w:eastAsia="方正仿宋_GBK" w:hAnsi="方正仿宋_GBK" w:cs="方正仿宋_GBK"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日进行了</w:t>
      </w:r>
      <w:r w:rsidR="00456A57">
        <w:rPr>
          <w:rFonts w:ascii="方正仿宋_GBK" w:eastAsia="方正仿宋_GBK" w:hAnsi="方正仿宋_GBK" w:cs="方正仿宋_GBK" w:hint="eastAsia"/>
          <w:sz w:val="32"/>
          <w:szCs w:val="32"/>
        </w:rPr>
        <w:t>单一来源</w:t>
      </w:r>
      <w:r w:rsidR="00456A57">
        <w:rPr>
          <w:rFonts w:ascii="方正仿宋_GBK" w:eastAsia="方正仿宋_GBK" w:hAnsi="方正仿宋_GBK" w:cs="方正仿宋_GBK"/>
          <w:sz w:val="32"/>
          <w:szCs w:val="32"/>
        </w:rPr>
        <w:t>谈判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。现将评审结果公布如下：</w:t>
      </w:r>
    </w:p>
    <w:p w:rsidR="00C600E9" w:rsidRPr="00F90A25" w:rsidRDefault="009B2DC6" w:rsidP="00F90A25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招标</w:t>
      </w:r>
      <w:r w:rsidR="004A1056">
        <w:rPr>
          <w:rFonts w:ascii="方正仿宋_GBK" w:eastAsia="方正仿宋_GBK" w:hAnsi="方正仿宋_GBK" w:cs="方正仿宋_GBK" w:hint="eastAsia"/>
          <w:sz w:val="32"/>
          <w:szCs w:val="32"/>
        </w:rPr>
        <w:t>内容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 w:rsidR="00A356F3" w:rsidRPr="00A356F3">
        <w:rPr>
          <w:rFonts w:ascii="方正仿宋_GBK" w:eastAsia="方正仿宋_GBK" w:hAnsi="方正仿宋_GBK" w:cs="方正仿宋_GBK" w:hint="eastAsia"/>
          <w:sz w:val="32"/>
          <w:szCs w:val="32"/>
        </w:rPr>
        <w:t>自建TA大额交易限制支持认购功能模块采购项目</w:t>
      </w:r>
    </w:p>
    <w:p w:rsidR="00290314" w:rsidRPr="00290314" w:rsidRDefault="004A1056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候选供应商</w:t>
      </w:r>
      <w:r w:rsidR="009B2DC6">
        <w:rPr>
          <w:rFonts w:ascii="方正仿宋_GBK" w:eastAsia="方正仿宋_GBK" w:hAnsi="方正仿宋_GBK" w:cs="方正仿宋_GBK"/>
          <w:sz w:val="32"/>
          <w:szCs w:val="32"/>
        </w:rPr>
        <w:t>：</w:t>
      </w:r>
      <w:r w:rsidR="00583398" w:rsidRPr="00583398">
        <w:rPr>
          <w:rFonts w:ascii="方正仿宋_GBK" w:eastAsia="方正仿宋_GBK" w:hAnsi="方正仿宋_GBK" w:cs="方正仿宋_GBK" w:hint="eastAsia"/>
          <w:sz w:val="32"/>
          <w:szCs w:val="32"/>
        </w:rPr>
        <w:t>恒生电子股份有限公司</w:t>
      </w:r>
    </w:p>
    <w:p w:rsidR="004A1056" w:rsidRDefault="004A1056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中标</w:t>
      </w:r>
      <w:r>
        <w:rPr>
          <w:rFonts w:ascii="方正仿宋_GBK" w:eastAsia="方正仿宋_GBK" w:hAnsi="方正仿宋_GBK" w:cs="方正仿宋_GBK"/>
          <w:sz w:val="32"/>
          <w:szCs w:val="32"/>
        </w:rPr>
        <w:t>供应商：</w:t>
      </w:r>
      <w:r w:rsidR="00583398" w:rsidRPr="00583398">
        <w:rPr>
          <w:rFonts w:ascii="方正仿宋_GBK" w:eastAsia="方正仿宋_GBK" w:hAnsi="方正仿宋_GBK" w:cs="方正仿宋_GBK" w:hint="eastAsia"/>
          <w:sz w:val="32"/>
          <w:szCs w:val="32"/>
        </w:rPr>
        <w:t>恒生电子股份有限公司</w:t>
      </w:r>
    </w:p>
    <w:p w:rsidR="00C67118" w:rsidRPr="00F90A25" w:rsidRDefault="004A1056" w:rsidP="00F90A25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采购数量</w:t>
      </w:r>
      <w:r>
        <w:rPr>
          <w:rFonts w:ascii="方正仿宋_GBK" w:eastAsia="方正仿宋_GBK" w:hAnsi="方正仿宋_GBK" w:cs="方正仿宋_GBK"/>
          <w:sz w:val="32"/>
          <w:szCs w:val="32"/>
        </w:rPr>
        <w:t>：</w:t>
      </w:r>
      <w:r w:rsidR="00A356F3" w:rsidRPr="00A356F3">
        <w:rPr>
          <w:rFonts w:ascii="方正仿宋_GBK" w:eastAsia="方正仿宋_GBK" w:hAnsi="方正仿宋_GBK" w:cs="方正仿宋_GBK" w:hint="eastAsia"/>
          <w:sz w:val="32"/>
          <w:szCs w:val="32"/>
        </w:rPr>
        <w:t>自建TA大额交易限制支持认购功能模块采购项目</w:t>
      </w:r>
    </w:p>
    <w:p w:rsidR="00270AA3" w:rsidRPr="00AE01CF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成交价格</w:t>
      </w:r>
      <w:r w:rsidR="00AA613D" w:rsidRPr="00AE01CF">
        <w:rPr>
          <w:rFonts w:ascii="Cambria" w:eastAsia="方正仿宋_GBK" w:hAnsi="Cambria" w:cs="Cambria"/>
          <w:sz w:val="32"/>
          <w:szCs w:val="32"/>
        </w:rPr>
        <w:t> </w:t>
      </w:r>
      <w:r w:rsidR="00AA613D" w:rsidRPr="00AA613D"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 w:rsidR="00A356F3">
        <w:rPr>
          <w:rFonts w:ascii="方正仿宋_GBK" w:eastAsia="方正仿宋_GBK" w:hAnsi="方正仿宋_GBK" w:cs="方正仿宋_GBK"/>
          <w:sz w:val="32"/>
          <w:szCs w:val="32"/>
        </w:rPr>
        <w:t>160</w:t>
      </w:r>
      <w:r w:rsidR="00227DC3">
        <w:rPr>
          <w:rFonts w:ascii="方正仿宋_GBK" w:eastAsia="方正仿宋_GBK" w:hAnsi="方正仿宋_GBK" w:cs="方正仿宋_GBK" w:hint="eastAsia"/>
          <w:sz w:val="32"/>
          <w:szCs w:val="32"/>
        </w:rPr>
        <w:t>,</w:t>
      </w:r>
      <w:r w:rsidR="00227DC3" w:rsidRPr="00227DC3">
        <w:rPr>
          <w:rFonts w:ascii="方正仿宋_GBK" w:eastAsia="方正仿宋_GBK" w:hAnsi="方正仿宋_GBK" w:cs="方正仿宋_GBK"/>
          <w:sz w:val="32"/>
          <w:szCs w:val="32"/>
        </w:rPr>
        <w:t>000</w:t>
      </w:r>
      <w:r w:rsidR="00AE01CF" w:rsidRPr="00AE01CF">
        <w:rPr>
          <w:rFonts w:ascii="方正仿宋_GBK" w:eastAsia="方正仿宋_GBK" w:hAnsi="方正仿宋_GBK" w:cs="方正仿宋_GBK" w:hint="eastAsia"/>
          <w:sz w:val="32"/>
          <w:szCs w:val="32"/>
        </w:rPr>
        <w:t>.00元</w:t>
      </w:r>
      <w:r w:rsidR="00AA613D" w:rsidRPr="00AA613D">
        <w:rPr>
          <w:rFonts w:ascii="方正仿宋_GBK" w:eastAsia="方正仿宋_GBK" w:hAnsi="方正仿宋_GBK" w:cs="方正仿宋_GBK"/>
          <w:sz w:val="32"/>
          <w:szCs w:val="32"/>
        </w:rPr>
        <w:t>（含税）</w:t>
      </w:r>
      <w:r>
        <w:rPr>
          <w:rFonts w:ascii="方正仿宋_GBK" w:eastAsia="方正仿宋_GBK" w:hAnsi="方正仿宋_GBK" w:cs="方正仿宋_GBK"/>
          <w:sz w:val="32"/>
          <w:szCs w:val="32"/>
        </w:rPr>
        <w:t>。</w:t>
      </w:r>
    </w:p>
    <w:p w:rsidR="00270AA3" w:rsidRDefault="00270AA3" w:rsidP="00C12607">
      <w:pPr>
        <w:spacing w:line="560" w:lineRule="exact"/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如对</w:t>
      </w:r>
      <w:r w:rsidR="00AA613D">
        <w:rPr>
          <w:rFonts w:ascii="方正仿宋_GBK" w:eastAsia="方正仿宋_GBK" w:hAnsi="方正仿宋_GBK" w:cs="方正仿宋_GBK" w:hint="eastAsia"/>
          <w:sz w:val="32"/>
          <w:szCs w:val="32"/>
        </w:rPr>
        <w:t>采购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结果有异议，可以在中标结果公布之日起3个工作日内以书面形式向交银施罗德集采管理委员会提出质疑，过期不予受理。</w:t>
      </w:r>
    </w:p>
    <w:p w:rsidR="00270AA3" w:rsidRDefault="00270AA3" w:rsidP="00C12607">
      <w:pPr>
        <w:spacing w:line="560" w:lineRule="exact"/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集中采购实施人：交银施罗德基金管理有限公司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地址:上海世纪大道8号国金2期21楼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邮编：200120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联系人及电话、邮箱：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联系电话：</w:t>
      </w:r>
      <w:bookmarkStart w:id="0" w:name="_GoBack"/>
      <w:r>
        <w:rPr>
          <w:rFonts w:ascii="方正仿宋_GBK" w:eastAsia="方正仿宋_GBK" w:hAnsi="方正仿宋_GBK" w:cs="方正仿宋_GBK" w:hint="eastAsia"/>
          <w:sz w:val="32"/>
          <w:szCs w:val="32"/>
        </w:rPr>
        <w:t>021-61055009</w:t>
      </w:r>
      <w:r>
        <w:rPr>
          <w:rFonts w:ascii="Cambria" w:eastAsia="方正仿宋_GBK" w:hAnsi="Cambria" w:cs="Cambria"/>
          <w:sz w:val="32"/>
          <w:szCs w:val="32"/>
        </w:rPr>
        <w:t>    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</w:t>
      </w:r>
      <w:bookmarkEnd w:id="0"/>
      <w:r>
        <w:rPr>
          <w:rFonts w:ascii="方正仿宋_GBK" w:eastAsia="方正仿宋_GBK" w:hAnsi="方正仿宋_GBK" w:cs="方正仿宋_GBK" w:hint="eastAsia"/>
          <w:sz w:val="32"/>
          <w:szCs w:val="32"/>
        </w:rPr>
        <w:t>联系人：张</w:t>
      </w:r>
      <w:r w:rsidR="00A356F3">
        <w:rPr>
          <w:rFonts w:ascii="方正仿宋_GBK" w:eastAsia="方正仿宋_GBK" w:hAnsi="方正仿宋_GBK" w:cs="方正仿宋_GBK" w:hint="eastAsia"/>
          <w:sz w:val="32"/>
          <w:szCs w:val="32"/>
        </w:rPr>
        <w:t>老师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hyperlink r:id="rId7" w:history="1">
        <w:r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zhangxiaoxing@jysld.com</w:t>
        </w:r>
      </w:hyperlink>
    </w:p>
    <w:p w:rsidR="00270AA3" w:rsidRPr="00316D9B" w:rsidRDefault="005741FA" w:rsidP="00C12607">
      <w:pPr>
        <w:spacing w:line="560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Cambria" w:eastAsia="方正仿宋_GBK" w:hAnsi="Cambria" w:cs="Cambria"/>
          <w:sz w:val="32"/>
          <w:szCs w:val="32"/>
        </w:rPr>
        <w:t xml:space="preserve">     </w:t>
      </w:r>
      <w:r w:rsidR="00270AA3"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 w:rsidR="00270AA3" w:rsidRPr="00316D9B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="00270AA3" w:rsidRPr="00316D9B"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 w:rsidR="0026310A">
        <w:rPr>
          <w:rFonts w:ascii="方正仿宋_GBK" w:eastAsia="方正仿宋_GBK" w:hAnsi="方正仿宋_GBK" w:cs="方正仿宋_GBK" w:hint="eastAsia"/>
          <w:sz w:val="32"/>
          <w:szCs w:val="32"/>
        </w:rPr>
        <w:t>0</w:t>
      </w:r>
      <w:r w:rsidR="0026310A">
        <w:rPr>
          <w:rFonts w:ascii="方正仿宋_GBK" w:eastAsia="方正仿宋_GBK" w:hAnsi="方正仿宋_GBK" w:cs="方正仿宋_GBK"/>
          <w:sz w:val="32"/>
          <w:szCs w:val="32"/>
        </w:rPr>
        <w:t>21-61061848</w:t>
      </w:r>
      <w:r w:rsidR="00270AA3"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</w:t>
      </w:r>
      <w:r w:rsidR="00270AA3"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</w:t>
      </w:r>
      <w:r w:rsidR="0026310A">
        <w:rPr>
          <w:rFonts w:ascii="方正仿宋_GBK" w:eastAsia="方正仿宋_GBK" w:hAnsi="方正仿宋_GBK" w:cs="方正仿宋_GBK" w:hint="eastAsia"/>
          <w:sz w:val="32"/>
          <w:szCs w:val="32"/>
        </w:rPr>
        <w:t>陈</w:t>
      </w:r>
      <w:r w:rsidR="00A356F3">
        <w:rPr>
          <w:rFonts w:ascii="方正仿宋_GBK" w:eastAsia="方正仿宋_GBK" w:hAnsi="方正仿宋_GBK" w:cs="方正仿宋_GBK" w:hint="eastAsia"/>
          <w:sz w:val="32"/>
          <w:szCs w:val="32"/>
        </w:rPr>
        <w:t>老师</w:t>
      </w:r>
    </w:p>
    <w:p w:rsidR="00270AA3" w:rsidRDefault="00270AA3" w:rsidP="00C12607">
      <w:pPr>
        <w:spacing w:line="560" w:lineRule="exact"/>
        <w:ind w:firstLineChars="200" w:firstLine="640"/>
        <w:rPr>
          <w:rStyle w:val="a3"/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r w:rsidR="0026310A" w:rsidRPr="0026310A">
        <w:rPr>
          <w:rStyle w:val="a3"/>
          <w:rFonts w:ascii="方正仿宋_GBK" w:eastAsia="方正仿宋_GBK" w:hAnsi="方正仿宋_GBK" w:cs="方正仿宋_GBK" w:hint="eastAsia"/>
          <w:sz w:val="32"/>
          <w:szCs w:val="32"/>
        </w:rPr>
        <w:t>c</w:t>
      </w:r>
      <w:r w:rsidR="0026310A" w:rsidRPr="0026310A">
        <w:rPr>
          <w:rStyle w:val="a3"/>
          <w:rFonts w:ascii="方正仿宋_GBK" w:eastAsia="方正仿宋_GBK" w:hAnsi="方正仿宋_GBK" w:cs="方正仿宋_GBK"/>
          <w:sz w:val="32"/>
          <w:szCs w:val="32"/>
        </w:rPr>
        <w:t>hentingting</w:t>
      </w:r>
      <w:hyperlink r:id="rId8" w:history="1">
        <w:r w:rsidRPr="0026310A"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@jysld.com</w:t>
        </w:r>
      </w:hyperlink>
    </w:p>
    <w:p w:rsidR="0026310A" w:rsidRDefault="0026310A" w:rsidP="00C12607">
      <w:pPr>
        <w:spacing w:line="560" w:lineRule="exact"/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</w:p>
    <w:p w:rsidR="00AA613D" w:rsidRDefault="00AA613D" w:rsidP="00C12607">
      <w:pPr>
        <w:spacing w:line="560" w:lineRule="exact"/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交银</w:t>
      </w:r>
      <w:r>
        <w:rPr>
          <w:rFonts w:ascii="方正仿宋_GBK" w:eastAsia="方正仿宋_GBK" w:hAnsi="方正仿宋_GBK" w:cs="方正仿宋_GBK"/>
          <w:sz w:val="32"/>
          <w:szCs w:val="32"/>
        </w:rPr>
        <w:t>施罗德基金管理有限公司</w:t>
      </w:r>
    </w:p>
    <w:p w:rsidR="00AA613D" w:rsidRDefault="00AA613D" w:rsidP="00C12607">
      <w:pPr>
        <w:spacing w:line="560" w:lineRule="exact"/>
        <w:ind w:firstLineChars="200" w:firstLine="64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>202</w:t>
      </w:r>
      <w:r w:rsidR="00A356F3">
        <w:rPr>
          <w:rFonts w:ascii="方正仿宋_GBK" w:eastAsia="方正仿宋_GBK" w:hAnsi="方正仿宋_GBK" w:cs="方正仿宋_GBK"/>
          <w:sz w:val="32"/>
          <w:szCs w:val="32"/>
        </w:rPr>
        <w:t>4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A356F3">
        <w:rPr>
          <w:rFonts w:ascii="方正仿宋_GBK" w:eastAsia="方正仿宋_GBK" w:hAnsi="方正仿宋_GBK" w:cs="方正仿宋_GBK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A356F3">
        <w:rPr>
          <w:rFonts w:ascii="方正仿宋_GBK" w:eastAsia="方正仿宋_GBK" w:hAnsi="方正仿宋_GBK" w:cs="方正仿宋_GBK"/>
          <w:sz w:val="32"/>
          <w:szCs w:val="32"/>
        </w:rPr>
        <w:t>24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</w:p>
    <w:sectPr w:rsidR="00AA613D" w:rsidSect="00A2499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80B" w:rsidRDefault="0059780B" w:rsidP="00296357">
      <w:r>
        <w:separator/>
      </w:r>
    </w:p>
  </w:endnote>
  <w:endnote w:type="continuationSeparator" w:id="0">
    <w:p w:rsidR="0059780B" w:rsidRDefault="0059780B" w:rsidP="0029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80B" w:rsidRDefault="0059780B" w:rsidP="00296357">
      <w:r>
        <w:separator/>
      </w:r>
    </w:p>
  </w:footnote>
  <w:footnote w:type="continuationSeparator" w:id="0">
    <w:p w:rsidR="0059780B" w:rsidRDefault="0059780B" w:rsidP="00296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66"/>
    <w:rsid w:val="00017A76"/>
    <w:rsid w:val="0002453F"/>
    <w:rsid w:val="00047D9A"/>
    <w:rsid w:val="00075B5A"/>
    <w:rsid w:val="000A02B1"/>
    <w:rsid w:val="000C405B"/>
    <w:rsid w:val="000D73BB"/>
    <w:rsid w:val="00103DD2"/>
    <w:rsid w:val="00117C74"/>
    <w:rsid w:val="00194F16"/>
    <w:rsid w:val="001B74C0"/>
    <w:rsid w:val="001C4815"/>
    <w:rsid w:val="001D3715"/>
    <w:rsid w:val="001F5892"/>
    <w:rsid w:val="0020554F"/>
    <w:rsid w:val="00227DC3"/>
    <w:rsid w:val="0026310A"/>
    <w:rsid w:val="00270AA3"/>
    <w:rsid w:val="00290314"/>
    <w:rsid w:val="00292385"/>
    <w:rsid w:val="00296357"/>
    <w:rsid w:val="002E2DD6"/>
    <w:rsid w:val="00316D9B"/>
    <w:rsid w:val="00321017"/>
    <w:rsid w:val="00334DAE"/>
    <w:rsid w:val="00343BEB"/>
    <w:rsid w:val="00347C20"/>
    <w:rsid w:val="00366B5F"/>
    <w:rsid w:val="003824AB"/>
    <w:rsid w:val="003F5B9E"/>
    <w:rsid w:val="00456A57"/>
    <w:rsid w:val="00474492"/>
    <w:rsid w:val="00480513"/>
    <w:rsid w:val="00481A60"/>
    <w:rsid w:val="004903AD"/>
    <w:rsid w:val="00490F99"/>
    <w:rsid w:val="004A1056"/>
    <w:rsid w:val="004A3904"/>
    <w:rsid w:val="004B71C9"/>
    <w:rsid w:val="004D1293"/>
    <w:rsid w:val="004D4D11"/>
    <w:rsid w:val="004E1CBB"/>
    <w:rsid w:val="00545D83"/>
    <w:rsid w:val="005741FA"/>
    <w:rsid w:val="00583398"/>
    <w:rsid w:val="00594EEE"/>
    <w:rsid w:val="0059780B"/>
    <w:rsid w:val="005B394B"/>
    <w:rsid w:val="005D1A14"/>
    <w:rsid w:val="005D4633"/>
    <w:rsid w:val="00620B32"/>
    <w:rsid w:val="0062154A"/>
    <w:rsid w:val="00654EED"/>
    <w:rsid w:val="006A5819"/>
    <w:rsid w:val="006B5F16"/>
    <w:rsid w:val="006C3533"/>
    <w:rsid w:val="006D049F"/>
    <w:rsid w:val="006D4E95"/>
    <w:rsid w:val="00766F1D"/>
    <w:rsid w:val="00783C2B"/>
    <w:rsid w:val="007B0300"/>
    <w:rsid w:val="007B6E04"/>
    <w:rsid w:val="007C1010"/>
    <w:rsid w:val="007D3A42"/>
    <w:rsid w:val="00817E19"/>
    <w:rsid w:val="008544DE"/>
    <w:rsid w:val="00862108"/>
    <w:rsid w:val="008834A3"/>
    <w:rsid w:val="00897AFA"/>
    <w:rsid w:val="008A3260"/>
    <w:rsid w:val="008C2173"/>
    <w:rsid w:val="008C7C39"/>
    <w:rsid w:val="008D5612"/>
    <w:rsid w:val="00904F3B"/>
    <w:rsid w:val="009575B9"/>
    <w:rsid w:val="00985355"/>
    <w:rsid w:val="00986FC8"/>
    <w:rsid w:val="009921D6"/>
    <w:rsid w:val="009B11E5"/>
    <w:rsid w:val="009B2DC6"/>
    <w:rsid w:val="00A02A8E"/>
    <w:rsid w:val="00A1477B"/>
    <w:rsid w:val="00A2499F"/>
    <w:rsid w:val="00A269F9"/>
    <w:rsid w:val="00A356F3"/>
    <w:rsid w:val="00A40958"/>
    <w:rsid w:val="00A4437A"/>
    <w:rsid w:val="00A539A1"/>
    <w:rsid w:val="00A94565"/>
    <w:rsid w:val="00AA613D"/>
    <w:rsid w:val="00AB1CE2"/>
    <w:rsid w:val="00AE01CF"/>
    <w:rsid w:val="00AF401D"/>
    <w:rsid w:val="00B150F4"/>
    <w:rsid w:val="00B36B23"/>
    <w:rsid w:val="00B44ED5"/>
    <w:rsid w:val="00B74593"/>
    <w:rsid w:val="00B81513"/>
    <w:rsid w:val="00B8554B"/>
    <w:rsid w:val="00B94B99"/>
    <w:rsid w:val="00BA6523"/>
    <w:rsid w:val="00C12607"/>
    <w:rsid w:val="00C13923"/>
    <w:rsid w:val="00C306BE"/>
    <w:rsid w:val="00C44578"/>
    <w:rsid w:val="00C45BCB"/>
    <w:rsid w:val="00C600E9"/>
    <w:rsid w:val="00C67118"/>
    <w:rsid w:val="00C919D3"/>
    <w:rsid w:val="00CB32B5"/>
    <w:rsid w:val="00CF1FE0"/>
    <w:rsid w:val="00D21235"/>
    <w:rsid w:val="00D27266"/>
    <w:rsid w:val="00D35731"/>
    <w:rsid w:val="00D53423"/>
    <w:rsid w:val="00DB6E62"/>
    <w:rsid w:val="00E06C2C"/>
    <w:rsid w:val="00E54B76"/>
    <w:rsid w:val="00E57CF1"/>
    <w:rsid w:val="00E662DA"/>
    <w:rsid w:val="00E910F5"/>
    <w:rsid w:val="00EA5614"/>
    <w:rsid w:val="00ED2019"/>
    <w:rsid w:val="00EE6294"/>
    <w:rsid w:val="00F06C5D"/>
    <w:rsid w:val="00F27DF6"/>
    <w:rsid w:val="00F86B52"/>
    <w:rsid w:val="00F90A25"/>
    <w:rsid w:val="00FC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51764AA5"/>
  <w15:chartTrackingRefBased/>
  <w15:docId w15:val="{23F0B33B-C265-465E-A46C-0F577DC1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1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F3B"/>
    <w:rPr>
      <w:color w:val="0000CC"/>
      <w:u w:val="single"/>
    </w:rPr>
  </w:style>
  <w:style w:type="character" w:styleId="a4">
    <w:name w:val="Emphasis"/>
    <w:basedOn w:val="a0"/>
    <w:uiPriority w:val="20"/>
    <w:qFormat/>
    <w:rsid w:val="00904F3B"/>
    <w:rPr>
      <w:i w:val="0"/>
      <w:iCs w:val="0"/>
      <w:color w:val="CC0000"/>
    </w:rPr>
  </w:style>
  <w:style w:type="character" w:customStyle="1" w:styleId="op-map-singlepoint-info-right1">
    <w:name w:val="op-map-singlepoint-info-right1"/>
    <w:basedOn w:val="a0"/>
    <w:rsid w:val="00904F3B"/>
  </w:style>
  <w:style w:type="paragraph" w:styleId="a5">
    <w:name w:val="header"/>
    <w:basedOn w:val="a"/>
    <w:link w:val="a6"/>
    <w:uiPriority w:val="99"/>
    <w:unhideWhenUsed/>
    <w:rsid w:val="00296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9635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96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96357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7B0300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7B0300"/>
  </w:style>
  <w:style w:type="paragraph" w:styleId="ab">
    <w:name w:val="Balloon Text"/>
    <w:basedOn w:val="a"/>
    <w:link w:val="ac"/>
    <w:uiPriority w:val="99"/>
    <w:semiHidden/>
    <w:unhideWhenUsed/>
    <w:rsid w:val="00F27DF6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F27D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10273">
                  <w:marLeft w:val="0"/>
                  <w:marRight w:val="0"/>
                  <w:marTop w:val="0"/>
                  <w:marBottom w:val="105"/>
                  <w:divBdr>
                    <w:top w:val="single" w:sz="6" w:space="0" w:color="D6E9F8"/>
                    <w:left w:val="single" w:sz="6" w:space="0" w:color="D6E9F8"/>
                    <w:bottom w:val="single" w:sz="6" w:space="0" w:color="D6E9F8"/>
                    <w:right w:val="single" w:sz="6" w:space="0" w:color="D6E9F8"/>
                  </w:divBdr>
                  <w:divsChild>
                    <w:div w:id="1529098009">
                      <w:marLeft w:val="90"/>
                      <w:marRight w:val="9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single" w:sz="6" w:space="0" w:color="808080"/>
                            <w:bottom w:val="single" w:sz="6" w:space="0" w:color="808080"/>
                            <w:right w:val="single" w:sz="6" w:space="0" w:color="808080"/>
                          </w:divBdr>
                          <w:divsChild>
                            <w:div w:id="109216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7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9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54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2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225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9997">
              <w:marLeft w:val="0"/>
              <w:marRight w:val="0"/>
              <w:marTop w:val="0"/>
              <w:marBottom w:val="0"/>
              <w:divBdr>
                <w:top w:val="single" w:sz="6" w:space="0" w:color="D8C8B6"/>
                <w:left w:val="single" w:sz="6" w:space="0" w:color="D8C8B6"/>
                <w:bottom w:val="single" w:sz="6" w:space="0" w:color="D8C8B6"/>
                <w:right w:val="single" w:sz="6" w:space="0" w:color="D8C8B6"/>
              </w:divBdr>
              <w:divsChild>
                <w:div w:id="9688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shuaifeng@jysld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hangxiaoxing@jysld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51EB4-8204-421F-9426-7C271B409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84</Words>
  <Characters>480</Characters>
  <Application>Microsoft Office Word</Application>
  <DocSecurity>0</DocSecurity>
  <Lines>4</Lines>
  <Paragraphs>1</Paragraphs>
  <ScaleCrop>false</ScaleCrop>
  <Company>Microsoft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乔宇</dc:creator>
  <cp:keywords/>
  <dc:description/>
  <cp:lastModifiedBy>陈婷婷</cp:lastModifiedBy>
  <cp:revision>59</cp:revision>
  <cp:lastPrinted>2018-07-17T05:21:00Z</cp:lastPrinted>
  <dcterms:created xsi:type="dcterms:W3CDTF">2018-06-08T02:20:00Z</dcterms:created>
  <dcterms:modified xsi:type="dcterms:W3CDTF">2024-05-23T10:28:00Z</dcterms:modified>
</cp:coreProperties>
</file>