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B374" w14:textId="26C9C914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037774">
        <w:rPr>
          <w:rFonts w:eastAsiaTheme="minorEastAsia" w:hint="eastAsia"/>
          <w:b/>
          <w:kern w:val="0"/>
          <w:sz w:val="30"/>
          <w:szCs w:val="30"/>
        </w:rPr>
        <w:t>交银施罗德创业板</w:t>
      </w:r>
      <w:r w:rsidR="00037774">
        <w:rPr>
          <w:rFonts w:eastAsiaTheme="minorEastAsia" w:hint="eastAsia"/>
          <w:b/>
          <w:kern w:val="0"/>
          <w:sz w:val="30"/>
          <w:szCs w:val="30"/>
        </w:rPr>
        <w:t>50</w:t>
      </w:r>
      <w:r w:rsidR="00037774">
        <w:rPr>
          <w:rFonts w:eastAsiaTheme="minorEastAsia" w:hint="eastAsia"/>
          <w:b/>
          <w:kern w:val="0"/>
          <w:sz w:val="30"/>
          <w:szCs w:val="30"/>
        </w:rPr>
        <w:t>指数型证券投资基金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445DBA">
        <w:rPr>
          <w:rFonts w:eastAsiaTheme="minorEastAsia" w:hint="eastAsia"/>
          <w:b/>
          <w:kern w:val="0"/>
          <w:sz w:val="30"/>
          <w:szCs w:val="30"/>
        </w:rPr>
        <w:t>及</w:t>
      </w:r>
      <w:r w:rsidR="00445DBA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5411A" w:rsidRPr="001A3930"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553B564F" w14:textId="2E0D8CCB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F77F7" w:rsidRPr="00164E81">
        <w:rPr>
          <w:rFonts w:eastAsiaTheme="minorEastAsia" w:hint="eastAsia"/>
          <w:bCs/>
          <w:sz w:val="24"/>
          <w:szCs w:val="24"/>
        </w:rPr>
        <w:t>20</w:t>
      </w:r>
      <w:r w:rsidR="004F77F7">
        <w:rPr>
          <w:rFonts w:eastAsiaTheme="minorEastAsia"/>
          <w:bCs/>
          <w:sz w:val="24"/>
          <w:szCs w:val="24"/>
        </w:rPr>
        <w:t>23</w:t>
      </w:r>
      <w:r w:rsidR="004F77F7" w:rsidRPr="00164E81">
        <w:rPr>
          <w:rFonts w:eastAsiaTheme="minorEastAsia" w:hint="eastAsia"/>
          <w:bCs/>
          <w:sz w:val="24"/>
          <w:szCs w:val="24"/>
        </w:rPr>
        <w:t>年</w:t>
      </w:r>
      <w:r w:rsidR="00722B3F">
        <w:rPr>
          <w:rFonts w:eastAsiaTheme="minorEastAsia"/>
          <w:bCs/>
          <w:sz w:val="24"/>
          <w:szCs w:val="24"/>
        </w:rPr>
        <w:t>12</w:t>
      </w:r>
      <w:r w:rsidR="00164E81" w:rsidRPr="00164E81">
        <w:rPr>
          <w:rFonts w:eastAsiaTheme="minorEastAsia" w:hint="eastAsia"/>
          <w:bCs/>
          <w:sz w:val="24"/>
          <w:szCs w:val="24"/>
        </w:rPr>
        <w:t>月</w:t>
      </w:r>
      <w:r w:rsidR="001F73B2">
        <w:rPr>
          <w:rFonts w:eastAsiaTheme="minorEastAsia"/>
          <w:bCs/>
          <w:sz w:val="24"/>
          <w:szCs w:val="24"/>
        </w:rPr>
        <w:t>21</w:t>
      </w:r>
      <w:r w:rsidR="00164E81" w:rsidRPr="00164E81">
        <w:rPr>
          <w:rFonts w:eastAsiaTheme="minorEastAsia" w:hint="eastAsia"/>
          <w:bCs/>
          <w:sz w:val="24"/>
          <w:szCs w:val="24"/>
        </w:rPr>
        <w:t>日</w:t>
      </w:r>
    </w:p>
    <w:p w14:paraId="606B077D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A207D2" w14:textId="77777777" w:rsidTr="00CB21B3">
        <w:trPr>
          <w:jc w:val="center"/>
        </w:trPr>
        <w:tc>
          <w:tcPr>
            <w:tcW w:w="1515" w:type="pct"/>
          </w:tcPr>
          <w:p w14:paraId="050B2ABE" w14:textId="77777777" w:rsidR="00D327FA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187376D2" w14:textId="558AA943" w:rsidR="00D327FA" w:rsidRPr="00327E01" w:rsidRDefault="00037774" w:rsidP="00AC7F18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交银施罗德创业板</w:t>
            </w:r>
            <w:r>
              <w:rPr>
                <w:rFonts w:eastAsiaTheme="minorEastAsia"/>
                <w:sz w:val="24"/>
                <w:szCs w:val="24"/>
              </w:rPr>
              <w:t>50</w:t>
            </w:r>
            <w:r>
              <w:rPr>
                <w:rFonts w:eastAsiaTheme="minorEastAsia"/>
                <w:sz w:val="24"/>
                <w:szCs w:val="24"/>
              </w:rPr>
              <w:t>指数型证券投资基金</w:t>
            </w:r>
          </w:p>
        </w:tc>
      </w:tr>
      <w:tr w:rsidR="005B2860" w:rsidRPr="00327E01" w14:paraId="77C46728" w14:textId="77777777" w:rsidTr="00DC2B65">
        <w:trPr>
          <w:jc w:val="center"/>
        </w:trPr>
        <w:tc>
          <w:tcPr>
            <w:tcW w:w="1515" w:type="pct"/>
          </w:tcPr>
          <w:p w14:paraId="0312B93E" w14:textId="77777777" w:rsidR="005B2860" w:rsidRPr="00327E01" w:rsidRDefault="005B2860" w:rsidP="005B2860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</w:tcPr>
          <w:p w14:paraId="00592A9D" w14:textId="798C881C" w:rsidR="005B2860" w:rsidRPr="00327E01" w:rsidRDefault="005B2860" w:rsidP="00DC2B65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DC2B65">
              <w:rPr>
                <w:rFonts w:eastAsiaTheme="minorEastAsia" w:hint="eastAsia"/>
                <w:sz w:val="24"/>
                <w:szCs w:val="24"/>
              </w:rPr>
              <w:t>交银创业板</w:t>
            </w:r>
            <w:r w:rsidRPr="00DC2B65">
              <w:rPr>
                <w:rFonts w:eastAsiaTheme="minorEastAsia"/>
                <w:sz w:val="24"/>
                <w:szCs w:val="24"/>
              </w:rPr>
              <w:t>50</w:t>
            </w:r>
            <w:r w:rsidRPr="00DC2B65">
              <w:rPr>
                <w:rFonts w:eastAsiaTheme="minorEastAsia" w:hint="eastAsia"/>
                <w:sz w:val="24"/>
                <w:szCs w:val="24"/>
              </w:rPr>
              <w:t>指数</w:t>
            </w:r>
          </w:p>
        </w:tc>
      </w:tr>
      <w:tr w:rsidR="005B2860" w:rsidRPr="00327E01" w14:paraId="7C9212F3" w14:textId="77777777" w:rsidTr="00DC2B65">
        <w:trPr>
          <w:jc w:val="center"/>
        </w:trPr>
        <w:tc>
          <w:tcPr>
            <w:tcW w:w="1515" w:type="pct"/>
            <w:vAlign w:val="center"/>
          </w:tcPr>
          <w:p w14:paraId="44B65B1E" w14:textId="77777777" w:rsidR="005B2860" w:rsidRPr="00327E01" w:rsidRDefault="005B2860" w:rsidP="005B286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</w:tcPr>
          <w:p w14:paraId="22D265A4" w14:textId="1F4E99B4" w:rsidR="005B2860" w:rsidRPr="00327E01" w:rsidRDefault="005B2860" w:rsidP="00DC2B65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DC2B65">
              <w:rPr>
                <w:rFonts w:eastAsiaTheme="minorEastAsia"/>
                <w:sz w:val="24"/>
                <w:szCs w:val="24"/>
              </w:rPr>
              <w:t>007464</w:t>
            </w:r>
          </w:p>
        </w:tc>
      </w:tr>
      <w:tr w:rsidR="009B403A" w:rsidRPr="00327E01" w14:paraId="0A635C8A" w14:textId="77777777" w:rsidTr="00CB21B3">
        <w:trPr>
          <w:jc w:val="center"/>
        </w:trPr>
        <w:tc>
          <w:tcPr>
            <w:tcW w:w="1515" w:type="pct"/>
          </w:tcPr>
          <w:p w14:paraId="0AEDF455" w14:textId="77777777" w:rsidR="009B403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65C324B0" w14:textId="77777777" w:rsidR="009B403A" w:rsidRPr="00327E01" w:rsidRDefault="00EB5388" w:rsidP="00625F7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179FF06F" w14:textId="77777777" w:rsidTr="00CB21B3">
        <w:trPr>
          <w:jc w:val="center"/>
        </w:trPr>
        <w:tc>
          <w:tcPr>
            <w:tcW w:w="1515" w:type="pct"/>
          </w:tcPr>
          <w:p w14:paraId="20E1E37D" w14:textId="77777777" w:rsidR="009B403A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14E10595" w14:textId="00533430" w:rsidR="009B403A" w:rsidRPr="00327E01" w:rsidRDefault="00EB5388" w:rsidP="00B97688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037774">
              <w:rPr>
                <w:rFonts w:eastAsiaTheme="minorEastAsia" w:hint="eastAsia"/>
                <w:color w:val="000000"/>
                <w:sz w:val="24"/>
                <w:szCs w:val="24"/>
              </w:rPr>
              <w:t>交银施罗德创业板</w:t>
            </w:r>
            <w:r w:rsidR="00037774">
              <w:rPr>
                <w:rFonts w:eastAsiaTheme="minorEastAsia" w:hint="eastAsia"/>
                <w:color w:val="000000"/>
                <w:sz w:val="24"/>
                <w:szCs w:val="24"/>
              </w:rPr>
              <w:t>50</w:t>
            </w:r>
            <w:r w:rsidR="00037774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037774">
              <w:rPr>
                <w:rFonts w:eastAsiaTheme="minorEastAsia" w:hint="eastAsia"/>
                <w:color w:val="000000"/>
                <w:sz w:val="24"/>
                <w:szCs w:val="24"/>
              </w:rPr>
              <w:t>交银施罗德创业板</w:t>
            </w:r>
            <w:r w:rsidR="00037774">
              <w:rPr>
                <w:rFonts w:eastAsiaTheme="minorEastAsia" w:hint="eastAsia"/>
                <w:color w:val="000000"/>
                <w:sz w:val="24"/>
                <w:szCs w:val="24"/>
              </w:rPr>
              <w:t>50</w:t>
            </w:r>
            <w:r w:rsidR="00037774">
              <w:rPr>
                <w:rFonts w:eastAsiaTheme="minorEastAsia" w:hint="eastAsia"/>
                <w:color w:val="000000"/>
                <w:sz w:val="24"/>
                <w:szCs w:val="24"/>
              </w:rPr>
              <w:t>指数型证券投资基金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327E01" w14:paraId="5EA8E973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6DD79ADA" w14:textId="77777777" w:rsidR="00387AF9" w:rsidRPr="00327E01" w:rsidRDefault="00EB5388" w:rsidP="00625F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35C96CF" w14:textId="77777777" w:rsidR="00387AF9" w:rsidRPr="00327E01" w:rsidRDefault="00EB5388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12122F2F" w14:textId="1305B942" w:rsidR="00387AF9" w:rsidRPr="00327E01" w:rsidRDefault="00860551" w:rsidP="00575B0C">
            <w:pPr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23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722B3F">
              <w:rPr>
                <w:rFonts w:eastAsiaTheme="minorEastAsia"/>
                <w:sz w:val="24"/>
                <w:szCs w:val="24"/>
              </w:rPr>
              <w:t>12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4F77F7">
              <w:rPr>
                <w:rFonts w:eastAsiaTheme="minorEastAsia"/>
                <w:sz w:val="24"/>
                <w:szCs w:val="24"/>
              </w:rPr>
              <w:t>2</w:t>
            </w:r>
            <w:r w:rsidR="001F73B2">
              <w:rPr>
                <w:rFonts w:eastAsiaTheme="minorEastAsia"/>
                <w:sz w:val="24"/>
                <w:szCs w:val="24"/>
              </w:rPr>
              <w:t>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B5411A" w:rsidRPr="00327E01" w14:paraId="743ADF9E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64F40906" w14:textId="77777777" w:rsidR="00B5411A" w:rsidRPr="00327E01" w:rsidRDefault="00B5411A"/>
        </w:tc>
        <w:tc>
          <w:tcPr>
            <w:tcW w:w="1778" w:type="pct"/>
            <w:vAlign w:val="center"/>
          </w:tcPr>
          <w:p w14:paraId="010B14E8" w14:textId="2E8E9CF4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212DC713" w14:textId="0ACCDB8C" w:rsidR="00B5411A" w:rsidRPr="00164E81" w:rsidDel="00D67193" w:rsidRDefault="00860551" w:rsidP="0086055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023</w:t>
            </w:r>
            <w:r w:rsidR="00B5411A">
              <w:rPr>
                <w:rFonts w:eastAsiaTheme="minorEastAsia" w:hint="eastAsia"/>
                <w:sz w:val="24"/>
                <w:szCs w:val="24"/>
              </w:rPr>
              <w:t>年</w:t>
            </w:r>
            <w:r w:rsidR="00722B3F">
              <w:rPr>
                <w:rFonts w:eastAsiaTheme="minorEastAsia"/>
                <w:sz w:val="24"/>
                <w:szCs w:val="24"/>
              </w:rPr>
              <w:t>12</w:t>
            </w:r>
            <w:r w:rsidR="00B5411A">
              <w:rPr>
                <w:rFonts w:eastAsiaTheme="minorEastAsia" w:hint="eastAsia"/>
                <w:sz w:val="24"/>
                <w:szCs w:val="24"/>
              </w:rPr>
              <w:t>月</w:t>
            </w:r>
            <w:r w:rsidR="004F77F7">
              <w:rPr>
                <w:rFonts w:eastAsiaTheme="minorEastAsia"/>
                <w:sz w:val="24"/>
                <w:szCs w:val="24"/>
              </w:rPr>
              <w:t>2</w:t>
            </w:r>
            <w:r w:rsidR="001F73B2">
              <w:rPr>
                <w:rFonts w:eastAsiaTheme="minorEastAsia"/>
                <w:sz w:val="24"/>
                <w:szCs w:val="24"/>
              </w:rPr>
              <w:t>2</w:t>
            </w:r>
            <w:r w:rsidR="00B5411A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47037C85" w14:textId="77777777" w:rsidTr="00CB21B3">
        <w:trPr>
          <w:trHeight w:val="642"/>
          <w:jc w:val="center"/>
        </w:trPr>
        <w:tc>
          <w:tcPr>
            <w:tcW w:w="1515" w:type="pct"/>
            <w:vMerge/>
          </w:tcPr>
          <w:p w14:paraId="1110D6A5" w14:textId="77777777" w:rsidR="00250A78" w:rsidRPr="00327E01" w:rsidRDefault="00250A78"/>
        </w:tc>
        <w:tc>
          <w:tcPr>
            <w:tcW w:w="1778" w:type="pct"/>
            <w:vAlign w:val="center"/>
          </w:tcPr>
          <w:p w14:paraId="4E0720B4" w14:textId="77777777" w:rsidR="00250A78" w:rsidRPr="00327E01" w:rsidRDefault="00EB538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27E6C0A" w14:textId="700F4BDE" w:rsidR="00250A78" w:rsidRPr="00327E01" w:rsidRDefault="00860551" w:rsidP="00860551">
            <w:pPr>
              <w:rPr>
                <w:sz w:val="24"/>
              </w:rPr>
            </w:pPr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23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722B3F">
              <w:rPr>
                <w:rFonts w:eastAsiaTheme="minorEastAsia"/>
                <w:sz w:val="24"/>
                <w:szCs w:val="24"/>
              </w:rPr>
              <w:t>12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4F77F7">
              <w:rPr>
                <w:rFonts w:eastAsiaTheme="minorEastAsia"/>
                <w:sz w:val="24"/>
                <w:szCs w:val="24"/>
              </w:rPr>
              <w:t>2</w:t>
            </w:r>
            <w:r w:rsidR="001F73B2">
              <w:rPr>
                <w:rFonts w:eastAsiaTheme="minorEastAsia"/>
                <w:sz w:val="24"/>
                <w:szCs w:val="24"/>
              </w:rPr>
              <w:t>2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14:paraId="6E40BBE9" w14:textId="77777777" w:rsidTr="00CB21B3">
        <w:trPr>
          <w:jc w:val="center"/>
        </w:trPr>
        <w:tc>
          <w:tcPr>
            <w:tcW w:w="1515" w:type="pct"/>
            <w:vMerge/>
          </w:tcPr>
          <w:p w14:paraId="6BCCDFB2" w14:textId="77777777" w:rsidR="00250A78" w:rsidRPr="00327E01" w:rsidRDefault="00250A78"/>
        </w:tc>
        <w:tc>
          <w:tcPr>
            <w:tcW w:w="1778" w:type="pct"/>
            <w:vAlign w:val="center"/>
          </w:tcPr>
          <w:p w14:paraId="2DAE974B" w14:textId="77777777" w:rsidR="00250A78" w:rsidRPr="00327E01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DEED3D1" w14:textId="77777777" w:rsidR="00250A78" w:rsidRPr="00327E01" w:rsidRDefault="00445DB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B5411A" w:rsidRPr="00327E01" w14:paraId="3526D9FA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57EDB1BC" w14:textId="77777777" w:rsidR="00B5411A" w:rsidRPr="00327E01" w:rsidRDefault="00B5411A"/>
        </w:tc>
        <w:tc>
          <w:tcPr>
            <w:tcW w:w="1778" w:type="pct"/>
            <w:vAlign w:val="center"/>
          </w:tcPr>
          <w:p w14:paraId="54C86D6F" w14:textId="68742EB2"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281B29FF" w14:textId="4C30486B" w:rsidR="00B5411A" w:rsidRDefault="00B5411A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250A78" w:rsidRPr="00327E01" w14:paraId="5B330F0F" w14:textId="77777777" w:rsidTr="00CB21B3">
        <w:trPr>
          <w:trHeight w:val="844"/>
          <w:jc w:val="center"/>
        </w:trPr>
        <w:tc>
          <w:tcPr>
            <w:tcW w:w="1515" w:type="pct"/>
            <w:vMerge/>
          </w:tcPr>
          <w:p w14:paraId="4475C252" w14:textId="77777777" w:rsidR="00250A78" w:rsidRPr="00327E01" w:rsidRDefault="00250A78">
            <w:bookmarkStart w:id="5" w:name="_Hlk456039400"/>
          </w:p>
        </w:tc>
        <w:tc>
          <w:tcPr>
            <w:tcW w:w="1778" w:type="pct"/>
            <w:vAlign w:val="center"/>
          </w:tcPr>
          <w:p w14:paraId="74AC942F" w14:textId="77777777" w:rsidR="00250A78" w:rsidRPr="00327E01" w:rsidRDefault="00250A7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="0075449B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EB5388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定期定额投资金额（单位：元</w:t>
            </w: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1BBDCB75" w14:textId="77777777" w:rsidR="00250A78" w:rsidRPr="00327E01" w:rsidRDefault="00445DBA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5"/>
      <w:tr w:rsidR="00250A78" w:rsidRPr="00327E01" w14:paraId="6D2FA981" w14:textId="77777777" w:rsidTr="00CB21B3">
        <w:trPr>
          <w:jc w:val="center"/>
        </w:trPr>
        <w:tc>
          <w:tcPr>
            <w:tcW w:w="1515" w:type="pct"/>
            <w:vMerge/>
          </w:tcPr>
          <w:p w14:paraId="50D59E32" w14:textId="77777777" w:rsidR="00250A78" w:rsidRPr="00327E01" w:rsidRDefault="00250A78"/>
        </w:tc>
        <w:tc>
          <w:tcPr>
            <w:tcW w:w="1778" w:type="pct"/>
            <w:vAlign w:val="center"/>
          </w:tcPr>
          <w:p w14:paraId="2E22C5A6" w14:textId="3ED08176" w:rsidR="00250A78" w:rsidRPr="00E30097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B5411A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3E4DC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070530D9" w14:textId="77777777" w:rsidR="00250A78" w:rsidRPr="00E30097" w:rsidRDefault="00445D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45DB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CF1716" w:rsidRPr="00327E01" w14:paraId="50EEC9E1" w14:textId="77777777" w:rsidTr="00CB21B3">
        <w:trPr>
          <w:jc w:val="center"/>
        </w:trPr>
        <w:tc>
          <w:tcPr>
            <w:tcW w:w="1515" w:type="pct"/>
            <w:vAlign w:val="center"/>
          </w:tcPr>
          <w:p w14:paraId="5886AE4D" w14:textId="77777777" w:rsidR="00CF1716" w:rsidRPr="00327E01" w:rsidRDefault="00CF1716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41D9A44D" w14:textId="041B659F" w:rsidR="00CF1716" w:rsidRPr="00E30097" w:rsidRDefault="001B25C1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D32B4D">
              <w:rPr>
                <w:rFonts w:eastAsiaTheme="minorEastAsia" w:hint="eastAsia"/>
                <w:sz w:val="24"/>
                <w:szCs w:val="24"/>
              </w:rPr>
              <w:t>交银创业板</w:t>
            </w:r>
            <w:r w:rsidRPr="00D32B4D">
              <w:rPr>
                <w:rFonts w:eastAsiaTheme="minorEastAsia"/>
                <w:sz w:val="24"/>
                <w:szCs w:val="24"/>
              </w:rPr>
              <w:t>50</w:t>
            </w:r>
            <w:r w:rsidRPr="00D32B4D">
              <w:rPr>
                <w:rFonts w:eastAsiaTheme="minorEastAsia" w:hint="eastAsia"/>
                <w:sz w:val="24"/>
                <w:szCs w:val="24"/>
              </w:rPr>
              <w:t>指数</w:t>
            </w:r>
            <w:r w:rsidR="00CF1716" w:rsidRPr="00E30097">
              <w:rPr>
                <w:rFonts w:eastAsiaTheme="minor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14:paraId="55810021" w14:textId="2A8D839C" w:rsidR="00CF1716" w:rsidRPr="00E30097" w:rsidRDefault="001B25C1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D32B4D">
              <w:rPr>
                <w:rFonts w:eastAsiaTheme="minorEastAsia" w:hint="eastAsia"/>
                <w:sz w:val="24"/>
                <w:szCs w:val="24"/>
              </w:rPr>
              <w:t>交银创业板</w:t>
            </w:r>
            <w:r w:rsidRPr="00D32B4D">
              <w:rPr>
                <w:rFonts w:eastAsiaTheme="minorEastAsia"/>
                <w:sz w:val="24"/>
                <w:szCs w:val="24"/>
              </w:rPr>
              <w:t>50</w:t>
            </w:r>
            <w:r w:rsidRPr="00D32B4D">
              <w:rPr>
                <w:rFonts w:eastAsiaTheme="minorEastAsia" w:hint="eastAsia"/>
                <w:sz w:val="24"/>
                <w:szCs w:val="24"/>
              </w:rPr>
              <w:t>指数</w:t>
            </w:r>
            <w:r w:rsidR="00CF1716" w:rsidRPr="00E30097">
              <w:rPr>
                <w:rFonts w:eastAsiaTheme="minorEastAsia"/>
                <w:color w:val="000000"/>
                <w:sz w:val="24"/>
                <w:szCs w:val="24"/>
              </w:rPr>
              <w:t>C</w:t>
            </w:r>
          </w:p>
        </w:tc>
      </w:tr>
      <w:tr w:rsidR="00CF1716" w:rsidRPr="00327E01" w14:paraId="5F78030D" w14:textId="77777777" w:rsidTr="00CB21B3">
        <w:trPr>
          <w:jc w:val="center"/>
        </w:trPr>
        <w:tc>
          <w:tcPr>
            <w:tcW w:w="1515" w:type="pct"/>
            <w:vAlign w:val="center"/>
          </w:tcPr>
          <w:p w14:paraId="73C3990C" w14:textId="77777777" w:rsidR="00CF1716" w:rsidRPr="00327E01" w:rsidRDefault="00CF1716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31D3592C" w14:textId="11FECA8C" w:rsidR="00CF1716" w:rsidRPr="00E30097" w:rsidRDefault="001B25C1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B25C1">
              <w:rPr>
                <w:rFonts w:eastAsiaTheme="minorEastAsia"/>
                <w:color w:val="000000"/>
                <w:sz w:val="24"/>
                <w:szCs w:val="24"/>
              </w:rPr>
              <w:t>007464</w:t>
            </w:r>
          </w:p>
        </w:tc>
        <w:tc>
          <w:tcPr>
            <w:tcW w:w="1707" w:type="pct"/>
            <w:vAlign w:val="center"/>
          </w:tcPr>
          <w:p w14:paraId="1410B18C" w14:textId="76AD0C49" w:rsidR="00CF1716" w:rsidRPr="00E30097" w:rsidRDefault="004A4226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007465</w:t>
            </w:r>
          </w:p>
        </w:tc>
      </w:tr>
      <w:tr w:rsidR="00250A78" w:rsidRPr="00327E01" w14:paraId="27DEC0FE" w14:textId="77777777" w:rsidTr="00CB21B3">
        <w:trPr>
          <w:jc w:val="center"/>
        </w:trPr>
        <w:tc>
          <w:tcPr>
            <w:tcW w:w="1515" w:type="pct"/>
          </w:tcPr>
          <w:p w14:paraId="1A19F699" w14:textId="491A267A" w:rsidR="00250A78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C0162D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AF056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1778" w:type="pct"/>
            <w:vAlign w:val="center"/>
          </w:tcPr>
          <w:p w14:paraId="7115FC22" w14:textId="77777777" w:rsidR="00250A78" w:rsidRPr="00327E01" w:rsidRDefault="00EB5388" w:rsidP="00B976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3769929" w14:textId="77777777" w:rsidR="00250A78" w:rsidRPr="00327E01" w:rsidRDefault="00EB53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279E96EF" w14:textId="1685F3EE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860551" w:rsidRPr="00860551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60551" w:rsidRPr="00860551">
        <w:rPr>
          <w:rFonts w:eastAsia="宋体" w:hint="eastAsia"/>
          <w:color w:val="000000"/>
          <w:sz w:val="24"/>
        </w:rPr>
        <w:t>100</w:t>
      </w:r>
      <w:r w:rsidR="00860551" w:rsidRPr="00860551">
        <w:rPr>
          <w:rFonts w:eastAsia="宋体" w:hint="eastAsia"/>
          <w:color w:val="000000"/>
          <w:sz w:val="24"/>
        </w:rPr>
        <w:t>万元（不含）的</w:t>
      </w:r>
      <w:r w:rsidR="00860551" w:rsidRPr="00860551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14:paraId="0A110D51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14:paraId="4B38A2A2" w14:textId="185550E7"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B5411A" w:rsidRPr="001A3930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B97688">
        <w:rPr>
          <w:rFonts w:eastAsia="宋体" w:hint="eastAsia"/>
          <w:color w:val="000000"/>
          <w:sz w:val="24"/>
        </w:rPr>
        <w:t>（</w:t>
      </w:r>
      <w:r w:rsidR="002A7240">
        <w:rPr>
          <w:rFonts w:eastAsia="宋体" w:hint="eastAsia"/>
          <w:color w:val="000000"/>
          <w:sz w:val="24"/>
        </w:rPr>
        <w:t>转换转出</w:t>
      </w:r>
      <w:r w:rsidR="00B97688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14:paraId="56C40242" w14:textId="67BD4BE5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445DBA" w:rsidRPr="00445DBA">
        <w:rPr>
          <w:rFonts w:eastAsia="宋体" w:hint="eastAsia"/>
          <w:color w:val="000000"/>
          <w:sz w:val="24"/>
        </w:rPr>
        <w:t>自</w:t>
      </w:r>
      <w:r w:rsidR="000B6B64">
        <w:rPr>
          <w:rFonts w:eastAsiaTheme="minorEastAsia"/>
          <w:kern w:val="0"/>
          <w:sz w:val="24"/>
          <w:szCs w:val="24"/>
        </w:rPr>
        <w:t>202</w:t>
      </w:r>
      <w:r w:rsidR="00796A9B">
        <w:rPr>
          <w:rFonts w:eastAsiaTheme="minorEastAsia"/>
          <w:kern w:val="0"/>
          <w:sz w:val="24"/>
          <w:szCs w:val="24"/>
        </w:rPr>
        <w:t>3</w:t>
      </w:r>
      <w:r w:rsidR="00D67193">
        <w:rPr>
          <w:rFonts w:eastAsiaTheme="minorEastAsia" w:hint="eastAsia"/>
          <w:kern w:val="0"/>
          <w:sz w:val="24"/>
          <w:szCs w:val="24"/>
        </w:rPr>
        <w:t>年</w:t>
      </w:r>
      <w:r w:rsidR="008A7D15">
        <w:rPr>
          <w:rFonts w:eastAsiaTheme="minorEastAsia"/>
          <w:kern w:val="0"/>
          <w:sz w:val="24"/>
          <w:szCs w:val="24"/>
        </w:rPr>
        <w:t>12</w:t>
      </w:r>
      <w:r w:rsidR="00164E81">
        <w:rPr>
          <w:rFonts w:eastAsiaTheme="minorEastAsia" w:hint="eastAsia"/>
          <w:kern w:val="0"/>
          <w:sz w:val="24"/>
          <w:szCs w:val="24"/>
        </w:rPr>
        <w:t>月</w:t>
      </w:r>
      <w:r w:rsidR="00535566">
        <w:rPr>
          <w:rFonts w:eastAsiaTheme="minorEastAsia"/>
          <w:kern w:val="0"/>
          <w:sz w:val="24"/>
          <w:szCs w:val="24"/>
        </w:rPr>
        <w:t>2</w:t>
      </w:r>
      <w:r w:rsidR="0062221E">
        <w:rPr>
          <w:rFonts w:eastAsiaTheme="minorEastAsia"/>
          <w:kern w:val="0"/>
          <w:sz w:val="24"/>
          <w:szCs w:val="24"/>
        </w:rPr>
        <w:t>7</w:t>
      </w:r>
      <w:r w:rsidR="00164E81">
        <w:rPr>
          <w:rFonts w:eastAsiaTheme="minorEastAsia" w:hint="eastAsia"/>
          <w:kern w:val="0"/>
          <w:sz w:val="24"/>
          <w:szCs w:val="24"/>
        </w:rPr>
        <w:t>日</w:t>
      </w:r>
      <w:r w:rsidR="00445DBA" w:rsidRPr="00445DBA">
        <w:rPr>
          <w:rFonts w:eastAsia="宋体" w:hint="eastAsia"/>
          <w:color w:val="000000"/>
          <w:sz w:val="24"/>
        </w:rPr>
        <w:t>起，本基金将恢复办理大额申购</w:t>
      </w:r>
      <w:r w:rsidR="00B5411A" w:rsidRPr="00056FED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="00445DBA" w:rsidRPr="00445DBA">
        <w:rPr>
          <w:rFonts w:eastAsia="宋体" w:hint="eastAsia"/>
          <w:color w:val="000000"/>
          <w:sz w:val="24"/>
        </w:rPr>
        <w:t>业务，届时不再另行公告。</w:t>
      </w:r>
    </w:p>
    <w:p w14:paraId="38977CE9" w14:textId="013EF5AC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14:paraId="269FD5CE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5CDA0D8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34462879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028B6C6C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39CB2322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410F9629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0F0E1" w14:textId="77777777" w:rsidR="004C19DE" w:rsidRDefault="004C19DE" w:rsidP="00D327FA">
      <w:r>
        <w:separator/>
      </w:r>
    </w:p>
  </w:endnote>
  <w:endnote w:type="continuationSeparator" w:id="0">
    <w:p w14:paraId="2CCE8818" w14:textId="77777777" w:rsidR="004C19DE" w:rsidRDefault="004C19DE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B0160" w14:textId="77777777" w:rsidR="004C19DE" w:rsidRDefault="004C19DE" w:rsidP="00D327FA">
      <w:r>
        <w:separator/>
      </w:r>
    </w:p>
  </w:footnote>
  <w:footnote w:type="continuationSeparator" w:id="0">
    <w:p w14:paraId="29EE93E0" w14:textId="77777777" w:rsidR="004C19DE" w:rsidRDefault="004C19DE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37774"/>
    <w:rsid w:val="00041353"/>
    <w:rsid w:val="00045522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0E6051"/>
    <w:rsid w:val="001031FE"/>
    <w:rsid w:val="0011083A"/>
    <w:rsid w:val="0011241C"/>
    <w:rsid w:val="001161A4"/>
    <w:rsid w:val="001169BB"/>
    <w:rsid w:val="00135B60"/>
    <w:rsid w:val="001412F9"/>
    <w:rsid w:val="00164E81"/>
    <w:rsid w:val="0017187C"/>
    <w:rsid w:val="00180DA3"/>
    <w:rsid w:val="001A08AC"/>
    <w:rsid w:val="001A3CA1"/>
    <w:rsid w:val="001B25C1"/>
    <w:rsid w:val="001B4A63"/>
    <w:rsid w:val="001B4F9F"/>
    <w:rsid w:val="001D5AC8"/>
    <w:rsid w:val="001E12C8"/>
    <w:rsid w:val="001E4CD3"/>
    <w:rsid w:val="001F193F"/>
    <w:rsid w:val="001F73B2"/>
    <w:rsid w:val="002061D4"/>
    <w:rsid w:val="00207484"/>
    <w:rsid w:val="00245724"/>
    <w:rsid w:val="00250A78"/>
    <w:rsid w:val="00265B63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D70F7"/>
    <w:rsid w:val="002E26DF"/>
    <w:rsid w:val="002F7241"/>
    <w:rsid w:val="003237F0"/>
    <w:rsid w:val="00327DA7"/>
    <w:rsid w:val="00327E01"/>
    <w:rsid w:val="0033513C"/>
    <w:rsid w:val="00352256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A4226"/>
    <w:rsid w:val="004B7D84"/>
    <w:rsid w:val="004C19DE"/>
    <w:rsid w:val="004D6346"/>
    <w:rsid w:val="004E2421"/>
    <w:rsid w:val="004F0521"/>
    <w:rsid w:val="004F51E8"/>
    <w:rsid w:val="004F77F7"/>
    <w:rsid w:val="00524FA0"/>
    <w:rsid w:val="00533552"/>
    <w:rsid w:val="00535566"/>
    <w:rsid w:val="00540343"/>
    <w:rsid w:val="005453B4"/>
    <w:rsid w:val="00552096"/>
    <w:rsid w:val="00564298"/>
    <w:rsid w:val="00575B0C"/>
    <w:rsid w:val="00577CF2"/>
    <w:rsid w:val="005934E1"/>
    <w:rsid w:val="005B2860"/>
    <w:rsid w:val="005C237C"/>
    <w:rsid w:val="005E0B5C"/>
    <w:rsid w:val="005F111B"/>
    <w:rsid w:val="005F1AF0"/>
    <w:rsid w:val="00614995"/>
    <w:rsid w:val="00620619"/>
    <w:rsid w:val="0062221E"/>
    <w:rsid w:val="00625F7B"/>
    <w:rsid w:val="00646522"/>
    <w:rsid w:val="00671E09"/>
    <w:rsid w:val="00706F97"/>
    <w:rsid w:val="0071339B"/>
    <w:rsid w:val="00722B3F"/>
    <w:rsid w:val="00724994"/>
    <w:rsid w:val="00727899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60551"/>
    <w:rsid w:val="00864F4A"/>
    <w:rsid w:val="00875F57"/>
    <w:rsid w:val="00876725"/>
    <w:rsid w:val="008923FE"/>
    <w:rsid w:val="0089635D"/>
    <w:rsid w:val="008A7D15"/>
    <w:rsid w:val="008D3261"/>
    <w:rsid w:val="008F225D"/>
    <w:rsid w:val="0091304D"/>
    <w:rsid w:val="0091589B"/>
    <w:rsid w:val="00932FF1"/>
    <w:rsid w:val="00936257"/>
    <w:rsid w:val="00956B0F"/>
    <w:rsid w:val="0096519C"/>
    <w:rsid w:val="009968BA"/>
    <w:rsid w:val="009A0B67"/>
    <w:rsid w:val="009B269C"/>
    <w:rsid w:val="009B403A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7F18"/>
    <w:rsid w:val="00AF0566"/>
    <w:rsid w:val="00AF68A9"/>
    <w:rsid w:val="00B0547A"/>
    <w:rsid w:val="00B101F7"/>
    <w:rsid w:val="00B13229"/>
    <w:rsid w:val="00B243AE"/>
    <w:rsid w:val="00B3646D"/>
    <w:rsid w:val="00B40A5A"/>
    <w:rsid w:val="00B466C8"/>
    <w:rsid w:val="00B5053A"/>
    <w:rsid w:val="00B5411A"/>
    <w:rsid w:val="00B8576C"/>
    <w:rsid w:val="00B97688"/>
    <w:rsid w:val="00BA6967"/>
    <w:rsid w:val="00BB78A2"/>
    <w:rsid w:val="00BD601B"/>
    <w:rsid w:val="00BD6D93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F0D9F"/>
    <w:rsid w:val="00CF1716"/>
    <w:rsid w:val="00D00221"/>
    <w:rsid w:val="00D100C9"/>
    <w:rsid w:val="00D114B7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C2B65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26E2"/>
    <w:rsid w:val="00F64447"/>
    <w:rsid w:val="00F706A5"/>
    <w:rsid w:val="00F706B3"/>
    <w:rsid w:val="00F875F9"/>
    <w:rsid w:val="00F91CEB"/>
    <w:rsid w:val="00F95610"/>
    <w:rsid w:val="00FA2A05"/>
    <w:rsid w:val="00FC7D05"/>
    <w:rsid w:val="00FD562F"/>
    <w:rsid w:val="00FD7428"/>
    <w:rsid w:val="00FE52E7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BF2E0"/>
  <w15:docId w15:val="{655C184B-B83B-4BC5-A3E1-AA445D4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02F03-DEE7-46F1-A2C0-EBF54FA9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823</Characters>
  <Application>Microsoft Office Word</Application>
  <DocSecurity>0</DocSecurity>
  <Lines>6</Lines>
  <Paragraphs>1</Paragraphs>
  <ScaleCrop>false</ScaleCrop>
  <Company>微软中国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45</cp:revision>
  <dcterms:created xsi:type="dcterms:W3CDTF">2020-06-15T02:58:00Z</dcterms:created>
  <dcterms:modified xsi:type="dcterms:W3CDTF">2023-12-20T06:39:00Z</dcterms:modified>
</cp:coreProperties>
</file>