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DC25E" w14:textId="77777777" w:rsidR="00550C2A" w:rsidRDefault="00000000">
      <w:pPr>
        <w:spacing w:line="360" w:lineRule="auto"/>
        <w:jc w:val="center"/>
        <w:rPr>
          <w:rFonts w:ascii="宋体" w:eastAsia="宋体" w:hAnsi="宋体" w:cs="宋体"/>
          <w:b/>
          <w:bCs/>
          <w:sz w:val="28"/>
          <w:szCs w:val="24"/>
        </w:rPr>
      </w:pPr>
      <w:r>
        <w:rPr>
          <w:rFonts w:ascii="宋体" w:eastAsia="宋体" w:hAnsi="宋体" w:cs="宋体" w:hint="eastAsia"/>
          <w:b/>
          <w:bCs/>
          <w:sz w:val="28"/>
          <w:szCs w:val="24"/>
        </w:rPr>
        <w:t>对方拍了拍你并说：嘿，记得“照顾”好未来的自己~</w:t>
      </w:r>
    </w:p>
    <w:p w14:paraId="77566B68" w14:textId="77777777" w:rsidR="00550C2A" w:rsidRDefault="00550C2A">
      <w:pPr>
        <w:spacing w:line="360" w:lineRule="auto"/>
        <w:jc w:val="center"/>
        <w:rPr>
          <w:rFonts w:ascii="宋体" w:eastAsia="宋体" w:hAnsi="宋体" w:cs="宋体"/>
          <w:b/>
          <w:bCs/>
          <w:color w:val="A5A5A5" w:themeColor="accent3"/>
          <w:sz w:val="24"/>
        </w:rPr>
      </w:pPr>
    </w:p>
    <w:p w14:paraId="49637E20" w14:textId="77777777" w:rsidR="00550C2A" w:rsidRDefault="00000000">
      <w:pPr>
        <w:numPr>
          <w:ilvl w:val="255"/>
          <w:numId w:val="0"/>
        </w:numPr>
        <w:spacing w:line="360" w:lineRule="auto"/>
        <w:jc w:val="center"/>
        <w:rPr>
          <w:rFonts w:ascii="宋体" w:eastAsia="宋体" w:hAnsi="宋体" w:cs="宋体"/>
        </w:rPr>
      </w:pPr>
      <w:r>
        <w:rPr>
          <w:rFonts w:ascii="宋体" w:eastAsia="宋体" w:hAnsi="宋体" w:cs="宋体" w:hint="eastAsia"/>
        </w:rPr>
        <w:t>“生存一分钟，快乐60秒”</w:t>
      </w:r>
    </w:p>
    <w:p w14:paraId="08EA6985" w14:textId="77777777" w:rsidR="00550C2A" w:rsidRDefault="00000000">
      <w:pPr>
        <w:numPr>
          <w:ilvl w:val="255"/>
          <w:numId w:val="0"/>
        </w:numPr>
        <w:spacing w:line="360" w:lineRule="auto"/>
        <w:jc w:val="center"/>
        <w:rPr>
          <w:rFonts w:ascii="宋体" w:eastAsia="宋体" w:hAnsi="宋体" w:cs="宋体"/>
        </w:rPr>
      </w:pPr>
      <w:r>
        <w:rPr>
          <w:rFonts w:ascii="宋体" w:eastAsia="宋体" w:hAnsi="宋体" w:cs="宋体" w:hint="eastAsia"/>
        </w:rPr>
        <w:t>“馋了就吃、累了就歇”</w:t>
      </w:r>
    </w:p>
    <w:p w14:paraId="23DEC944" w14:textId="77777777" w:rsidR="00550C2A" w:rsidRDefault="00000000">
      <w:pPr>
        <w:numPr>
          <w:ilvl w:val="255"/>
          <w:numId w:val="0"/>
        </w:numPr>
        <w:spacing w:line="360" w:lineRule="auto"/>
        <w:jc w:val="center"/>
        <w:rPr>
          <w:rFonts w:ascii="宋体" w:eastAsia="宋体" w:hAnsi="宋体" w:cs="宋体"/>
        </w:rPr>
      </w:pPr>
      <w:r>
        <w:rPr>
          <w:rFonts w:ascii="宋体" w:eastAsia="宋体" w:hAnsi="宋体" w:cs="宋体" w:hint="eastAsia"/>
        </w:rPr>
        <w:t>……</w:t>
      </w:r>
    </w:p>
    <w:p w14:paraId="34DC0727" w14:textId="77777777" w:rsidR="00550C2A" w:rsidRDefault="00000000">
      <w:pPr>
        <w:numPr>
          <w:ilvl w:val="255"/>
          <w:numId w:val="0"/>
        </w:numPr>
        <w:spacing w:line="360" w:lineRule="auto"/>
        <w:jc w:val="left"/>
        <w:rPr>
          <w:rFonts w:ascii="宋体" w:eastAsia="宋体" w:hAnsi="宋体" w:cs="宋体"/>
        </w:rPr>
      </w:pPr>
      <w:r>
        <w:rPr>
          <w:rFonts w:ascii="宋体" w:eastAsia="宋体" w:hAnsi="宋体" w:cs="宋体" w:hint="eastAsia"/>
        </w:rPr>
        <w:t>从天津跳水大爷，到“哏都养老院”，真的被这些网红爷爷奶奶们给狠狠圈粉了！</w:t>
      </w:r>
    </w:p>
    <w:p w14:paraId="780B27A6" w14:textId="77777777" w:rsidR="00550C2A" w:rsidRDefault="00550C2A">
      <w:pPr>
        <w:numPr>
          <w:ilvl w:val="255"/>
          <w:numId w:val="0"/>
        </w:numPr>
        <w:spacing w:line="360" w:lineRule="auto"/>
        <w:jc w:val="left"/>
        <w:rPr>
          <w:rFonts w:ascii="宋体" w:eastAsia="宋体" w:hAnsi="宋体" w:cs="宋体"/>
        </w:rPr>
      </w:pPr>
    </w:p>
    <w:p w14:paraId="5EFD0C41" w14:textId="77777777" w:rsidR="00550C2A" w:rsidRDefault="00000000">
      <w:pPr>
        <w:numPr>
          <w:ilvl w:val="255"/>
          <w:numId w:val="0"/>
        </w:numPr>
        <w:spacing w:line="360" w:lineRule="auto"/>
        <w:jc w:val="left"/>
        <w:rPr>
          <w:rFonts w:ascii="宋体" w:eastAsia="宋体" w:hAnsi="宋体" w:cs="宋体"/>
        </w:rPr>
      </w:pPr>
      <w:r>
        <w:rPr>
          <w:rFonts w:ascii="宋体" w:eastAsia="宋体" w:hAnsi="宋体" w:cs="宋体" w:hint="eastAsia"/>
        </w:rPr>
        <w:t>那当我们老了，是否也能像他们一般乐老、享老？</w:t>
      </w:r>
    </w:p>
    <w:p w14:paraId="2CCC0AAE" w14:textId="77777777" w:rsidR="00550C2A" w:rsidRDefault="00550C2A">
      <w:pPr>
        <w:numPr>
          <w:ilvl w:val="255"/>
          <w:numId w:val="0"/>
        </w:numPr>
        <w:spacing w:line="360" w:lineRule="auto"/>
        <w:jc w:val="left"/>
        <w:rPr>
          <w:rFonts w:ascii="宋体" w:eastAsia="宋体" w:hAnsi="宋体" w:cs="宋体"/>
        </w:rPr>
      </w:pPr>
    </w:p>
    <w:p w14:paraId="2AC292B9" w14:textId="73E995AB" w:rsidR="00550C2A" w:rsidRDefault="00000000">
      <w:pPr>
        <w:numPr>
          <w:ilvl w:val="255"/>
          <w:numId w:val="0"/>
        </w:numPr>
        <w:spacing w:line="360" w:lineRule="auto"/>
        <w:jc w:val="left"/>
        <w:rPr>
          <w:rFonts w:ascii="宋体" w:eastAsia="宋体" w:hAnsi="宋体" w:cs="宋体"/>
        </w:rPr>
      </w:pPr>
      <w:r>
        <w:rPr>
          <w:rFonts w:ascii="宋体" w:eastAsia="宋体" w:hAnsi="宋体" w:cs="宋体" w:hint="eastAsia"/>
        </w:rPr>
        <w:t>随着人口老龄化日益加剧，未来我们将面临更大的养老压力。</w:t>
      </w:r>
      <w:r>
        <w:rPr>
          <w:rFonts w:ascii="宋体" w:eastAsia="宋体" w:hAnsi="宋体" w:cs="宋体" w:hint="eastAsia"/>
          <w:b/>
          <w:bCs/>
        </w:rPr>
        <w:t>“不要认为养老问题还有拖延的机会”</w:t>
      </w:r>
      <w:r>
        <w:rPr>
          <w:rFonts w:ascii="宋体" w:eastAsia="宋体" w:hAnsi="宋体" w:cs="宋体" w:hint="eastAsia"/>
        </w:rPr>
        <w:t>，对于养老规划的紧迫性，原央行行长周小川如是说。确实，养老早已不再是老年人的专属难题，</w:t>
      </w:r>
      <w:r>
        <w:rPr>
          <w:rFonts w:ascii="宋体" w:eastAsia="宋体" w:hAnsi="宋体" w:cs="宋体" w:hint="eastAsia"/>
          <w:b/>
          <w:bCs/>
        </w:rPr>
        <w:t>年轻人更应该提前规划养老，毕竟养老储备这件事，越早开始，压力越小</w:t>
      </w:r>
      <w:r>
        <w:rPr>
          <w:rFonts w:ascii="宋体" w:eastAsia="宋体" w:hAnsi="宋体" w:cs="宋体" w:hint="eastAsia"/>
        </w:rPr>
        <w:t>。</w:t>
      </w:r>
    </w:p>
    <w:p w14:paraId="05839110" w14:textId="77777777" w:rsidR="00550C2A" w:rsidRDefault="00550C2A">
      <w:pPr>
        <w:spacing w:line="360" w:lineRule="auto"/>
        <w:jc w:val="left"/>
        <w:rPr>
          <w:rFonts w:ascii="宋体" w:eastAsia="宋体" w:hAnsi="宋体" w:cs="宋体"/>
        </w:rPr>
      </w:pPr>
    </w:p>
    <w:p w14:paraId="2360BBBA" w14:textId="77777777" w:rsidR="00550C2A" w:rsidRDefault="00000000">
      <w:pPr>
        <w:numPr>
          <w:ilvl w:val="255"/>
          <w:numId w:val="0"/>
        </w:numPr>
        <w:spacing w:line="360" w:lineRule="auto"/>
        <w:jc w:val="center"/>
        <w:rPr>
          <w:rFonts w:ascii="宋体" w:eastAsia="宋体" w:hAnsi="宋体" w:cs="宋体"/>
          <w:b/>
          <w:bCs/>
        </w:rPr>
      </w:pPr>
      <w:r>
        <w:rPr>
          <w:rFonts w:ascii="宋体" w:eastAsia="宋体" w:hAnsi="宋体" w:cs="宋体" w:hint="eastAsia"/>
          <w:b/>
          <w:bCs/>
        </w:rPr>
        <w:t>“居安思危，思则有备，有备无患”</w:t>
      </w:r>
    </w:p>
    <w:p w14:paraId="510E88CA" w14:textId="77777777" w:rsidR="00550C2A" w:rsidRDefault="00000000">
      <w:pPr>
        <w:numPr>
          <w:ilvl w:val="255"/>
          <w:numId w:val="0"/>
        </w:numPr>
        <w:spacing w:line="360" w:lineRule="auto"/>
        <w:rPr>
          <w:rFonts w:ascii="宋体" w:eastAsia="宋体" w:hAnsi="宋体" w:cs="宋体"/>
        </w:rPr>
      </w:pPr>
      <w:r>
        <w:rPr>
          <w:rFonts w:ascii="宋体" w:eastAsia="宋体" w:hAnsi="宋体" w:cs="宋体" w:hint="eastAsia"/>
        </w:rPr>
        <w:t>为什么说现在年轻人的养老压力是很大的呢，不妨来看看近期广受关注的2组数据：</w:t>
      </w:r>
    </w:p>
    <w:p w14:paraId="35A28C65" w14:textId="77777777" w:rsidR="00550C2A" w:rsidRDefault="00550C2A">
      <w:pPr>
        <w:numPr>
          <w:ilvl w:val="255"/>
          <w:numId w:val="0"/>
        </w:numPr>
        <w:spacing w:line="360" w:lineRule="auto"/>
        <w:rPr>
          <w:rFonts w:ascii="宋体" w:eastAsia="宋体" w:hAnsi="宋体" w:cs="宋体"/>
        </w:rPr>
      </w:pPr>
    </w:p>
    <w:p w14:paraId="37F0BE75" w14:textId="21823D9D" w:rsidR="00550C2A" w:rsidRDefault="00000000">
      <w:pPr>
        <w:numPr>
          <w:ilvl w:val="255"/>
          <w:numId w:val="0"/>
        </w:numPr>
        <w:spacing w:line="360" w:lineRule="auto"/>
        <w:rPr>
          <w:rFonts w:ascii="宋体" w:eastAsia="宋体" w:hAnsi="宋体" w:cs="宋体"/>
          <w:b/>
          <w:bCs/>
        </w:rPr>
      </w:pPr>
      <w:r>
        <w:rPr>
          <w:rFonts w:ascii="宋体" w:eastAsia="宋体" w:hAnsi="宋体" w:cs="宋体"/>
          <w:b/>
          <w:bCs/>
        </w:rPr>
        <w:t>6.77‰</w:t>
      </w:r>
      <w:r>
        <w:rPr>
          <w:rFonts w:ascii="宋体" w:eastAsia="宋体" w:hAnsi="宋体" w:cs="宋体" w:hint="eastAsia"/>
          <w:b/>
          <w:bCs/>
        </w:rPr>
        <w:t>——2022年新生儿出生率，已连续七年下滑</w:t>
      </w:r>
      <w:r w:rsidR="00172E0C">
        <w:rPr>
          <w:rFonts w:ascii="宋体" w:eastAsia="宋体" w:hAnsi="宋体" w:cs="宋体" w:hint="eastAsia"/>
          <w:b/>
          <w:bCs/>
        </w:rPr>
        <w:t>。</w:t>
      </w:r>
    </w:p>
    <w:p w14:paraId="5F8B05B4" w14:textId="53501A89" w:rsidR="00550C2A" w:rsidRDefault="00000000" w:rsidP="00172E0C">
      <w:pPr>
        <w:numPr>
          <w:ilvl w:val="255"/>
          <w:numId w:val="0"/>
        </w:numPr>
        <w:spacing w:line="360" w:lineRule="auto"/>
        <w:rPr>
          <w:rFonts w:ascii="宋体" w:eastAsia="宋体" w:hAnsi="宋体" w:cs="宋体" w:hint="eastAsia"/>
        </w:rPr>
      </w:pPr>
      <w:r>
        <w:rPr>
          <w:rFonts w:ascii="宋体" w:eastAsia="宋体" w:hAnsi="宋体" w:cs="宋体" w:hint="eastAsia"/>
        </w:rPr>
        <w:t>2022年全国出生人口956万人，</w:t>
      </w:r>
      <w:r>
        <w:rPr>
          <w:rFonts w:ascii="宋体" w:eastAsia="宋体" w:hAnsi="宋体" w:cs="宋体" w:hint="eastAsia"/>
          <w:b/>
          <w:bCs/>
        </w:rPr>
        <w:t>相比上年减少106万人</w:t>
      </w:r>
      <w:r>
        <w:rPr>
          <w:rFonts w:ascii="宋体" w:eastAsia="宋体" w:hAnsi="宋体" w:cs="宋体" w:hint="eastAsia"/>
        </w:rPr>
        <w:t>；出生率6.77‰，较上年下降0.75个千分点，为</w:t>
      </w:r>
      <w:r>
        <w:rPr>
          <w:rFonts w:ascii="宋体" w:eastAsia="宋体" w:hAnsi="宋体" w:cs="宋体" w:hint="eastAsia"/>
          <w:b/>
          <w:bCs/>
        </w:rPr>
        <w:t>连续第七年下滑</w:t>
      </w:r>
      <w:r>
        <w:rPr>
          <w:rFonts w:ascii="宋体" w:eastAsia="宋体" w:hAnsi="宋体" w:cs="宋体" w:hint="eastAsia"/>
        </w:rPr>
        <w:t>。</w:t>
      </w:r>
    </w:p>
    <w:p w14:paraId="7505F6FA" w14:textId="77777777" w:rsidR="00DB5D87" w:rsidRDefault="00D159ED">
      <w:pPr>
        <w:numPr>
          <w:ilvl w:val="255"/>
          <w:numId w:val="0"/>
        </w:numPr>
        <w:spacing w:line="360" w:lineRule="auto"/>
        <w:jc w:val="center"/>
      </w:pPr>
      <w:r>
        <w:lastRenderedPageBreak/>
        <w:fldChar w:fldCharType="begin"/>
      </w:r>
      <w:r>
        <w:instrText xml:space="preserve"> INCLUDEPICTURE "https://mmbiz.qpic.cn/mmbiz_jpg/jVKbCuPJKoLIicricCjDaL87nhGiaX2epKRnTYrFNGbsQqotMhmnqKW2wrXO82501wy9WBSfAZ3cBPjle7qMLFBIw/640?wx_fmt=jpeg&amp;tp=wxpic&amp;wxfrom=5&amp;wx_lazy=1&amp;wx_co=1" \* MERGEFORMATINET </w:instrText>
      </w:r>
      <w:r>
        <w:fldChar w:fldCharType="separate"/>
      </w:r>
      <w:r>
        <w:rPr>
          <w:noProof/>
        </w:rPr>
        <w:drawing>
          <wp:inline distT="0" distB="0" distL="0" distR="0" wp14:anchorId="202DD84F" wp14:editId="6D2D192C">
            <wp:extent cx="4014287" cy="2865967"/>
            <wp:effectExtent l="0" t="0" r="5715" b="0"/>
            <wp:docPr id="349141399"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7511" cy="2868269"/>
                    </a:xfrm>
                    <a:prstGeom prst="rect">
                      <a:avLst/>
                    </a:prstGeom>
                    <a:noFill/>
                    <a:ln>
                      <a:noFill/>
                    </a:ln>
                  </pic:spPr>
                </pic:pic>
              </a:graphicData>
            </a:graphic>
          </wp:inline>
        </w:drawing>
      </w:r>
      <w:r>
        <w:fldChar w:fldCharType="end"/>
      </w:r>
    </w:p>
    <w:p w14:paraId="4FC5578B" w14:textId="21EF5112" w:rsidR="00550C2A" w:rsidRDefault="00D159ED">
      <w:pPr>
        <w:numPr>
          <w:ilvl w:val="255"/>
          <w:numId w:val="0"/>
        </w:numPr>
        <w:spacing w:line="360" w:lineRule="auto"/>
        <w:jc w:val="center"/>
        <w:rPr>
          <w:rFonts w:ascii="宋体" w:eastAsia="宋体" w:hAnsi="宋体" w:cs="宋体"/>
          <w:sz w:val="18"/>
          <w:szCs w:val="20"/>
        </w:rPr>
      </w:pPr>
      <w:r>
        <w:rPr>
          <w:rFonts w:ascii="宋体" w:eastAsia="宋体" w:hAnsi="宋体" w:cs="宋体" w:hint="eastAsia"/>
          <w:sz w:val="18"/>
          <w:szCs w:val="20"/>
        </w:rPr>
        <w:t>（数据来源：国家卫健委、国家统计局）</w:t>
      </w:r>
    </w:p>
    <w:p w14:paraId="60BC57A5" w14:textId="77777777" w:rsidR="00550C2A" w:rsidRDefault="00550C2A">
      <w:pPr>
        <w:numPr>
          <w:ilvl w:val="255"/>
          <w:numId w:val="0"/>
        </w:numPr>
        <w:spacing w:line="360" w:lineRule="auto"/>
        <w:rPr>
          <w:rFonts w:ascii="宋体" w:eastAsia="宋体" w:hAnsi="宋体" w:cs="宋体"/>
          <w:sz w:val="18"/>
          <w:szCs w:val="20"/>
        </w:rPr>
      </w:pPr>
    </w:p>
    <w:p w14:paraId="347B4137" w14:textId="1A32CE24" w:rsidR="00550C2A" w:rsidRDefault="00000000">
      <w:pPr>
        <w:numPr>
          <w:ilvl w:val="255"/>
          <w:numId w:val="0"/>
        </w:numPr>
        <w:spacing w:line="360" w:lineRule="auto"/>
        <w:rPr>
          <w:rFonts w:ascii="宋体" w:eastAsia="宋体" w:hAnsi="宋体" w:cs="宋体"/>
          <w:b/>
          <w:bCs/>
        </w:rPr>
      </w:pPr>
      <w:r>
        <w:rPr>
          <w:rFonts w:ascii="宋体" w:eastAsia="宋体" w:hAnsi="宋体" w:cs="宋体" w:hint="eastAsia"/>
          <w:b/>
          <w:bCs/>
        </w:rPr>
        <w:t>14.9%——2022年我国老龄化率，达到深度老龄化标准</w:t>
      </w:r>
      <w:r w:rsidR="00172E0C">
        <w:rPr>
          <w:rFonts w:ascii="宋体" w:eastAsia="宋体" w:hAnsi="宋体" w:cs="宋体" w:hint="eastAsia"/>
          <w:b/>
          <w:bCs/>
        </w:rPr>
        <w:t>。</w:t>
      </w:r>
    </w:p>
    <w:p w14:paraId="42F7B102" w14:textId="2EB7915B" w:rsidR="00550C2A" w:rsidRPr="00172E0C" w:rsidRDefault="00000000" w:rsidP="00172E0C">
      <w:pPr>
        <w:numPr>
          <w:ilvl w:val="255"/>
          <w:numId w:val="0"/>
        </w:numPr>
        <w:spacing w:line="360" w:lineRule="auto"/>
        <w:rPr>
          <w:rStyle w:val="af0"/>
          <w:rFonts w:ascii="宋体" w:eastAsia="宋体" w:hAnsi="宋体" w:cs="宋体" w:hint="eastAsia"/>
          <w:szCs w:val="22"/>
        </w:rPr>
      </w:pPr>
      <w:r>
        <w:rPr>
          <w:rFonts w:ascii="宋体" w:eastAsia="宋体" w:hAnsi="宋体" w:cs="宋体" w:hint="eastAsia"/>
        </w:rPr>
        <w:t>截至2022年底，我国</w:t>
      </w:r>
      <w:r>
        <w:rPr>
          <w:rFonts w:ascii="宋体" w:eastAsia="宋体" w:hAnsi="宋体" w:cs="宋体"/>
        </w:rPr>
        <w:t>65周岁及以上老年人口2.1亿人，占总人口的14.9%</w:t>
      </w:r>
      <w:r>
        <w:rPr>
          <w:rFonts w:ascii="宋体" w:eastAsia="宋体" w:hAnsi="宋体" w:cs="宋体" w:hint="eastAsia"/>
        </w:rPr>
        <w:t>，</w:t>
      </w:r>
      <w:r>
        <w:rPr>
          <w:rFonts w:ascii="宋体" w:eastAsia="宋体" w:hAnsi="宋体" w:cs="宋体"/>
        </w:rPr>
        <w:t>已达到联合国定义的深度老龄化社会</w:t>
      </w:r>
      <w:r>
        <w:rPr>
          <w:rFonts w:ascii="宋体" w:eastAsia="宋体" w:hAnsi="宋体" w:cs="宋体" w:hint="eastAsia"/>
        </w:rPr>
        <w:t>。</w:t>
      </w:r>
    </w:p>
    <w:p w14:paraId="59020FFA" w14:textId="0E985951" w:rsidR="00550C2A" w:rsidRDefault="00D159ED" w:rsidP="00DB5D87">
      <w:pPr>
        <w:numPr>
          <w:ilvl w:val="255"/>
          <w:numId w:val="0"/>
        </w:numPr>
        <w:spacing w:line="360" w:lineRule="auto"/>
        <w:jc w:val="center"/>
        <w:rPr>
          <w:rFonts w:ascii="宋体" w:eastAsia="宋体" w:hAnsi="宋体" w:cs="宋体"/>
          <w:b/>
          <w:bCs/>
          <w:szCs w:val="21"/>
        </w:rPr>
      </w:pPr>
      <w:r>
        <w:fldChar w:fldCharType="begin"/>
      </w:r>
      <w:r>
        <w:instrText xml:space="preserve"> INCLUDEPICTURE "https://mmbiz.qpic.cn/mmbiz_jpg/jVKbCuPJKoLIicricCjDaL87nhGiaX2epKRCG5l5ORetxYzCmS8kCmiaZbyBB5oQe4CeyMwBvgOlXrBa2UPYZb6skw/640?wx_fmt=jpeg&amp;tp=wxpic&amp;wxfrom=5&amp;wx_lazy=1&amp;wx_co=1" \* MERGEFORMATINET </w:instrText>
      </w:r>
      <w:r>
        <w:fldChar w:fldCharType="separate"/>
      </w:r>
      <w:r>
        <w:rPr>
          <w:noProof/>
        </w:rPr>
        <w:drawing>
          <wp:inline distT="0" distB="0" distL="0" distR="0" wp14:anchorId="65C2F222" wp14:editId="222E818F">
            <wp:extent cx="3835400" cy="2738252"/>
            <wp:effectExtent l="0" t="0" r="0" b="5080"/>
            <wp:docPr id="1012627775"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7453" cy="2746857"/>
                    </a:xfrm>
                    <a:prstGeom prst="rect">
                      <a:avLst/>
                    </a:prstGeom>
                    <a:noFill/>
                    <a:ln>
                      <a:noFill/>
                    </a:ln>
                  </pic:spPr>
                </pic:pic>
              </a:graphicData>
            </a:graphic>
          </wp:inline>
        </w:drawing>
      </w:r>
      <w:r>
        <w:fldChar w:fldCharType="end"/>
      </w:r>
    </w:p>
    <w:p w14:paraId="1A183BB7" w14:textId="77777777" w:rsidR="00172E0C" w:rsidRDefault="00172E0C">
      <w:pPr>
        <w:numPr>
          <w:ilvl w:val="255"/>
          <w:numId w:val="0"/>
        </w:numPr>
        <w:spacing w:line="360" w:lineRule="auto"/>
        <w:jc w:val="center"/>
        <w:rPr>
          <w:rFonts w:ascii="宋体" w:eastAsia="宋体" w:hAnsi="宋体" w:cs="宋体"/>
          <w:b/>
          <w:bCs/>
        </w:rPr>
      </w:pPr>
    </w:p>
    <w:p w14:paraId="3F2BBE44" w14:textId="7650F01B" w:rsidR="00550C2A" w:rsidRDefault="00000000">
      <w:pPr>
        <w:numPr>
          <w:ilvl w:val="255"/>
          <w:numId w:val="0"/>
        </w:numPr>
        <w:spacing w:line="360" w:lineRule="auto"/>
        <w:jc w:val="center"/>
        <w:rPr>
          <w:rFonts w:ascii="宋体" w:eastAsia="宋体" w:hAnsi="宋体" w:cs="宋体"/>
          <w:b/>
          <w:bCs/>
        </w:rPr>
      </w:pPr>
      <w:r>
        <w:rPr>
          <w:rFonts w:ascii="宋体" w:eastAsia="宋体" w:hAnsi="宋体" w:cs="宋体" w:hint="eastAsia"/>
          <w:b/>
          <w:bCs/>
        </w:rPr>
        <w:t>养老投资，给“老年自己”的一份礼物</w:t>
      </w:r>
    </w:p>
    <w:p w14:paraId="0C2F0562" w14:textId="77777777" w:rsidR="00550C2A" w:rsidRDefault="00000000">
      <w:pPr>
        <w:numPr>
          <w:ilvl w:val="255"/>
          <w:numId w:val="0"/>
        </w:numPr>
        <w:spacing w:line="360" w:lineRule="auto"/>
        <w:rPr>
          <w:rFonts w:ascii="宋体" w:eastAsia="宋体" w:hAnsi="宋体" w:cs="宋体"/>
          <w:b/>
          <w:bCs/>
          <w:szCs w:val="21"/>
        </w:rPr>
      </w:pPr>
      <w:r>
        <w:rPr>
          <w:rFonts w:ascii="宋体" w:eastAsia="宋体" w:hAnsi="宋体" w:cs="宋体" w:hint="eastAsia"/>
          <w:szCs w:val="21"/>
        </w:rPr>
        <w:t>那么</w:t>
      </w:r>
      <w:r>
        <w:rPr>
          <w:rFonts w:ascii="宋体" w:eastAsia="宋体" w:hAnsi="宋体" w:cs="宋体" w:hint="eastAsia"/>
          <w:b/>
          <w:bCs/>
          <w:szCs w:val="21"/>
        </w:rPr>
        <w:t>我们退休后能拿到多少养老金，能否轻松应对我们退休后的生活呢？</w:t>
      </w:r>
    </w:p>
    <w:p w14:paraId="02EE2971" w14:textId="77777777" w:rsidR="00550C2A" w:rsidRDefault="00550C2A">
      <w:pPr>
        <w:numPr>
          <w:ilvl w:val="255"/>
          <w:numId w:val="0"/>
        </w:numPr>
        <w:spacing w:line="360" w:lineRule="auto"/>
        <w:rPr>
          <w:rFonts w:ascii="宋体" w:eastAsia="宋体" w:hAnsi="宋体" w:cs="宋体"/>
          <w:szCs w:val="21"/>
        </w:rPr>
      </w:pPr>
    </w:p>
    <w:p w14:paraId="05B8874E" w14:textId="77777777" w:rsidR="00550C2A" w:rsidRDefault="00000000">
      <w:pPr>
        <w:numPr>
          <w:ilvl w:val="255"/>
          <w:numId w:val="0"/>
        </w:numPr>
        <w:spacing w:line="360" w:lineRule="auto"/>
        <w:rPr>
          <w:rFonts w:ascii="宋体" w:eastAsia="宋体" w:hAnsi="宋体" w:cs="宋体"/>
          <w:szCs w:val="21"/>
        </w:rPr>
      </w:pPr>
      <w:r>
        <w:rPr>
          <w:rFonts w:ascii="宋体" w:eastAsia="宋体" w:hAnsi="宋体" w:cs="宋体" w:hint="eastAsia"/>
          <w:szCs w:val="21"/>
        </w:rPr>
        <w:t>这里要引入一个概念——</w:t>
      </w:r>
      <w:r>
        <w:rPr>
          <w:rFonts w:ascii="宋体" w:eastAsia="宋体" w:hAnsi="宋体" w:cs="宋体" w:hint="eastAsia"/>
          <w:b/>
          <w:bCs/>
          <w:szCs w:val="21"/>
        </w:rPr>
        <w:t>“养老替代率”</w:t>
      </w:r>
      <w:r>
        <w:rPr>
          <w:rFonts w:ascii="宋体" w:eastAsia="宋体" w:hAnsi="宋体" w:cs="宋体" w:hint="eastAsia"/>
          <w:szCs w:val="21"/>
        </w:rPr>
        <w:t>，退休后的生活品质和</w:t>
      </w:r>
      <w:r>
        <w:rPr>
          <w:rFonts w:ascii="宋体" w:eastAsia="宋体" w:hAnsi="宋体" w:cs="宋体" w:hint="eastAsia"/>
          <w:b/>
          <w:bCs/>
          <w:szCs w:val="21"/>
        </w:rPr>
        <w:t>“养老金替代率”</w:t>
      </w:r>
      <w:r>
        <w:rPr>
          <w:rFonts w:ascii="宋体" w:eastAsia="宋体" w:hAnsi="宋体" w:cs="宋体" w:hint="eastAsia"/>
          <w:szCs w:val="21"/>
        </w:rPr>
        <w:t>息息相关。</w:t>
      </w:r>
    </w:p>
    <w:p w14:paraId="132B781C" w14:textId="77777777" w:rsidR="00550C2A" w:rsidRDefault="00000000">
      <w:pPr>
        <w:numPr>
          <w:ilvl w:val="255"/>
          <w:numId w:val="0"/>
        </w:numPr>
        <w:spacing w:line="360" w:lineRule="auto"/>
        <w:rPr>
          <w:rFonts w:ascii="宋体" w:eastAsia="宋体" w:hAnsi="宋体" w:cs="宋体"/>
          <w:szCs w:val="21"/>
        </w:rPr>
      </w:pPr>
      <w:r>
        <w:rPr>
          <w:rFonts w:ascii="宋体" w:eastAsia="宋体" w:hAnsi="宋体" w:cs="宋体" w:hint="eastAsia"/>
          <w:noProof/>
          <w:szCs w:val="21"/>
        </w:rPr>
        <w:lastRenderedPageBreak/>
        <mc:AlternateContent>
          <mc:Choice Requires="wps">
            <w:drawing>
              <wp:anchor distT="0" distB="0" distL="114300" distR="114300" simplePos="0" relativeHeight="251660288" behindDoc="0" locked="0" layoutInCell="1" allowOverlap="1" wp14:anchorId="02849C08" wp14:editId="346299CD">
                <wp:simplePos x="0" y="0"/>
                <wp:positionH relativeFrom="column">
                  <wp:posOffset>-37465</wp:posOffset>
                </wp:positionH>
                <wp:positionV relativeFrom="paragraph">
                  <wp:posOffset>248285</wp:posOffset>
                </wp:positionV>
                <wp:extent cx="5461000" cy="1041400"/>
                <wp:effectExtent l="0" t="0" r="26035" b="26035"/>
                <wp:wrapNone/>
                <wp:docPr id="1462741252" name="矩形: 圆角 1"/>
                <wp:cNvGraphicFramePr/>
                <a:graphic xmlns:a="http://schemas.openxmlformats.org/drawingml/2006/main">
                  <a:graphicData uri="http://schemas.microsoft.com/office/word/2010/wordprocessingShape">
                    <wps:wsp>
                      <wps:cNvSpPr/>
                      <wps:spPr>
                        <a:xfrm>
                          <a:off x="0" y="0"/>
                          <a:ext cx="5460788" cy="1041188"/>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矩形: 圆角 1" o:spid="_x0000_s1026" o:spt="2" style="position:absolute;left:0pt;margin-left:-2.95pt;margin-top:19.55pt;height:82pt;width:430pt;z-index:251660288;v-text-anchor:middle;mso-width-relative:page;mso-height-relative:page;" filled="f" stroked="t" coordsize="21600,21600" arcsize="0.166666666666667" o:gfxdata="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LOuXjvYAAAACQEAAA8AAAAAAAAAAQAgAAAAIgAAAGRycy9kb3ducmV2LnhtbFBLAQIUABQAAAAI&#10;AIdO4kCB2XFxmAIAACgFAAAOAAAAAAAAAAEAIAAAACcBAABkcnMvZTJvRG9jLnhtbFBLBQYAAAAA&#10;BgAGAFkBAAAxBgAAAAA=&#10;">
                <v:fill on="f" focussize="0,0"/>
                <v:stroke color="#000000 [3200]" joinstyle="round"/>
                <v:imagedata o:title=""/>
                <o:lock v:ext="edit" aspectratio="f"/>
              </v:roundrect>
            </w:pict>
          </mc:Fallback>
        </mc:AlternateContent>
      </w:r>
    </w:p>
    <w:p w14:paraId="05AB7A33" w14:textId="77777777" w:rsidR="00550C2A" w:rsidRDefault="00000000">
      <w:pPr>
        <w:numPr>
          <w:ilvl w:val="255"/>
          <w:numId w:val="0"/>
        </w:numPr>
        <w:spacing w:line="360" w:lineRule="auto"/>
        <w:rPr>
          <w:rFonts w:ascii="宋体" w:eastAsia="宋体" w:hAnsi="宋体" w:cs="宋体"/>
          <w:szCs w:val="21"/>
        </w:rPr>
      </w:pPr>
      <w:r>
        <w:rPr>
          <w:rFonts w:ascii="宋体" w:eastAsia="宋体" w:hAnsi="宋体" w:cs="宋体" w:hint="eastAsia"/>
          <w:szCs w:val="21"/>
        </w:rPr>
        <w:t>T</w:t>
      </w:r>
      <w:r>
        <w:rPr>
          <w:rFonts w:ascii="宋体" w:eastAsia="宋体" w:hAnsi="宋体" w:cs="宋体"/>
          <w:szCs w:val="21"/>
        </w:rPr>
        <w:t>IPS</w:t>
      </w:r>
      <w:r>
        <w:rPr>
          <w:rFonts w:ascii="宋体" w:eastAsia="宋体" w:hAnsi="宋体" w:cs="宋体" w:hint="eastAsia"/>
          <w:szCs w:val="21"/>
        </w:rPr>
        <w:t>：</w:t>
      </w:r>
    </w:p>
    <w:p w14:paraId="1E7BB2F1" w14:textId="631FBDCD" w:rsidR="00550C2A" w:rsidRDefault="00000000">
      <w:pPr>
        <w:numPr>
          <w:ilvl w:val="255"/>
          <w:numId w:val="0"/>
        </w:numPr>
        <w:spacing w:line="360" w:lineRule="auto"/>
        <w:rPr>
          <w:rFonts w:ascii="宋体" w:eastAsia="宋体" w:hAnsi="宋体" w:cs="宋体"/>
          <w:szCs w:val="21"/>
        </w:rPr>
      </w:pPr>
      <w:r>
        <w:rPr>
          <w:rFonts w:ascii="宋体" w:eastAsia="宋体" w:hAnsi="宋体" w:cs="宋体" w:hint="eastAsia"/>
          <w:szCs w:val="21"/>
        </w:rPr>
        <w:t>所谓养老替代率，指我们退休时养老金领取水平与退休前工资收入水平之间的比率，</w:t>
      </w:r>
      <w:r>
        <w:rPr>
          <w:rFonts w:ascii="宋体" w:eastAsia="宋体" w:hAnsi="宋体" w:cs="宋体" w:hint="eastAsia"/>
          <w:b/>
          <w:bCs/>
          <w:szCs w:val="21"/>
        </w:rPr>
        <w:t>替代率越高，说明养老金越接近退休前的工资，退休前后的生活水平差异越小</w:t>
      </w:r>
      <w:r>
        <w:rPr>
          <w:rFonts w:ascii="宋体" w:eastAsia="宋体" w:hAnsi="宋体" w:cs="宋体" w:hint="eastAsia"/>
          <w:szCs w:val="21"/>
        </w:rPr>
        <w:t>。</w:t>
      </w:r>
    </w:p>
    <w:p w14:paraId="0A8C829E" w14:textId="77777777" w:rsidR="00550C2A" w:rsidRDefault="00550C2A">
      <w:pPr>
        <w:numPr>
          <w:ilvl w:val="255"/>
          <w:numId w:val="0"/>
        </w:numPr>
        <w:spacing w:line="360" w:lineRule="auto"/>
        <w:rPr>
          <w:rFonts w:ascii="宋体" w:eastAsia="宋体" w:hAnsi="宋体" w:cs="宋体"/>
          <w:szCs w:val="21"/>
        </w:rPr>
      </w:pPr>
    </w:p>
    <w:p w14:paraId="4B7B9824" w14:textId="77777777" w:rsidR="00550C2A" w:rsidRDefault="00000000">
      <w:pPr>
        <w:numPr>
          <w:ilvl w:val="255"/>
          <w:numId w:val="0"/>
        </w:numPr>
        <w:spacing w:line="360" w:lineRule="auto"/>
        <w:rPr>
          <w:rFonts w:ascii="宋体" w:eastAsia="宋体" w:hAnsi="宋体" w:cs="宋体"/>
          <w:sz w:val="18"/>
          <w:szCs w:val="18"/>
        </w:rPr>
      </w:pPr>
      <w:r>
        <w:rPr>
          <w:rFonts w:ascii="宋体" w:eastAsia="宋体" w:hAnsi="宋体" w:cs="宋体"/>
          <w:szCs w:val="21"/>
        </w:rPr>
        <w:t>国际劳工组织</w:t>
      </w:r>
      <w:r>
        <w:rPr>
          <w:rFonts w:ascii="宋体" w:eastAsia="宋体" w:hAnsi="宋体" w:cs="宋体" w:hint="eastAsia"/>
          <w:szCs w:val="21"/>
        </w:rPr>
        <w:t>发布的</w:t>
      </w:r>
      <w:r>
        <w:rPr>
          <w:rFonts w:ascii="宋体" w:eastAsia="宋体" w:hAnsi="宋体" w:cs="宋体" w:hint="eastAsia"/>
          <w:b/>
          <w:bCs/>
          <w:szCs w:val="21"/>
        </w:rPr>
        <w:t>养老金替代率警戒线为55%</w:t>
      </w:r>
      <w:r>
        <w:rPr>
          <w:rFonts w:ascii="宋体" w:eastAsia="宋体" w:hAnsi="宋体" w:cs="宋体" w:hint="eastAsia"/>
          <w:szCs w:val="21"/>
        </w:rPr>
        <w:t>，如果低于这个水平，那退休后的生活水平或将显著下降。而据国家统计局数据，</w:t>
      </w:r>
      <w:r>
        <w:rPr>
          <w:rFonts w:ascii="宋体" w:eastAsia="宋体" w:hAnsi="宋体" w:cs="宋体" w:hint="eastAsia"/>
          <w:b/>
          <w:bCs/>
          <w:szCs w:val="21"/>
        </w:rPr>
        <w:t>我国目前的社保养老金平均替代率为</w:t>
      </w:r>
      <w:r>
        <w:rPr>
          <w:rFonts w:ascii="宋体" w:eastAsia="宋体" w:hAnsi="宋体" w:cs="宋体"/>
          <w:b/>
          <w:bCs/>
          <w:szCs w:val="21"/>
        </w:rPr>
        <w:t>43.6%</w:t>
      </w:r>
      <w:r>
        <w:rPr>
          <w:rFonts w:ascii="宋体" w:eastAsia="宋体" w:hAnsi="宋体" w:cs="宋体" w:hint="eastAsia"/>
          <w:szCs w:val="21"/>
        </w:rPr>
        <w:t>。</w:t>
      </w:r>
      <w:r>
        <w:rPr>
          <w:rFonts w:ascii="宋体" w:eastAsia="宋体" w:hAnsi="宋体" w:cs="宋体" w:hint="eastAsia"/>
          <w:sz w:val="18"/>
          <w:szCs w:val="18"/>
        </w:rPr>
        <w:t>（注：数据截至</w:t>
      </w:r>
      <w:r>
        <w:rPr>
          <w:rFonts w:ascii="宋体" w:eastAsia="宋体" w:hAnsi="宋体" w:cs="宋体"/>
          <w:sz w:val="18"/>
          <w:szCs w:val="18"/>
        </w:rPr>
        <w:t>2021年底）</w:t>
      </w:r>
    </w:p>
    <w:p w14:paraId="0F4E6DC8" w14:textId="66DBFAB6" w:rsidR="00550C2A" w:rsidRDefault="002C469C" w:rsidP="00DB5D87">
      <w:pPr>
        <w:numPr>
          <w:ilvl w:val="255"/>
          <w:numId w:val="0"/>
        </w:numPr>
        <w:spacing w:line="360" w:lineRule="auto"/>
        <w:rPr>
          <w:rStyle w:val="af0"/>
          <w:rFonts w:ascii="宋体" w:eastAsia="宋体" w:hAnsi="宋体" w:cs="宋体"/>
        </w:rPr>
      </w:pPr>
      <w:r>
        <w:fldChar w:fldCharType="begin"/>
      </w:r>
      <w:r>
        <w:instrText xml:space="preserve"> INCLUDEPICTURE "https://mmbiz.qpic.cn/mmbiz_jpg/jVKbCuPJKoLIicricCjDaL87nhGiaX2epKR4tYibFHqfibL8FibMpZW8G8V2jicV3qicfoHicesnmZgDSiaRzwfeN1bundbQ/640?wx_fmt=jpeg&amp;wxfrom=13&amp;tp=wxpic" \* MERGEFORMATINET </w:instrText>
      </w:r>
      <w:r>
        <w:fldChar w:fldCharType="separate"/>
      </w:r>
      <w:r>
        <w:rPr>
          <w:noProof/>
        </w:rPr>
        <w:drawing>
          <wp:inline distT="0" distB="0" distL="0" distR="0" wp14:anchorId="4DD0D8DF" wp14:editId="6FE77F9E">
            <wp:extent cx="5274310" cy="3021965"/>
            <wp:effectExtent l="0" t="0" r="0" b="635"/>
            <wp:docPr id="6976214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021965"/>
                    </a:xfrm>
                    <a:prstGeom prst="rect">
                      <a:avLst/>
                    </a:prstGeom>
                    <a:noFill/>
                    <a:ln>
                      <a:noFill/>
                    </a:ln>
                  </pic:spPr>
                </pic:pic>
              </a:graphicData>
            </a:graphic>
          </wp:inline>
        </w:drawing>
      </w:r>
      <w:r>
        <w:fldChar w:fldCharType="end"/>
      </w:r>
    </w:p>
    <w:p w14:paraId="0CC25F8E" w14:textId="77777777" w:rsidR="00550C2A" w:rsidRDefault="00550C2A">
      <w:pPr>
        <w:numPr>
          <w:ilvl w:val="255"/>
          <w:numId w:val="0"/>
        </w:numPr>
        <w:spacing w:line="360" w:lineRule="auto"/>
        <w:rPr>
          <w:rFonts w:ascii="宋体" w:eastAsia="宋体" w:hAnsi="宋体" w:cs="宋体"/>
          <w:szCs w:val="21"/>
        </w:rPr>
      </w:pPr>
    </w:p>
    <w:p w14:paraId="17D87466" w14:textId="77777777" w:rsidR="00550C2A" w:rsidRDefault="00000000">
      <w:pPr>
        <w:numPr>
          <w:ilvl w:val="255"/>
          <w:numId w:val="0"/>
        </w:numPr>
        <w:spacing w:line="360" w:lineRule="auto"/>
        <w:rPr>
          <w:rFonts w:ascii="宋体" w:eastAsia="宋体" w:hAnsi="宋体" w:cs="宋体"/>
          <w:szCs w:val="21"/>
        </w:rPr>
      </w:pPr>
      <w:r>
        <w:rPr>
          <w:rFonts w:ascii="宋体" w:eastAsia="宋体" w:hAnsi="宋体" w:cs="宋体" w:hint="eastAsia"/>
          <w:szCs w:val="21"/>
        </w:rPr>
        <w:t>可见，未来或不能仅靠社保来养老，那还能靠什么养老？</w:t>
      </w:r>
      <w:r>
        <w:rPr>
          <w:rFonts w:ascii="宋体" w:eastAsia="宋体" w:hAnsi="宋体" w:cs="宋体" w:hint="eastAsia"/>
          <w:b/>
          <w:bCs/>
          <w:szCs w:val="21"/>
        </w:rPr>
        <w:t>答案是靠自己！今天的你我左右着养老规划，明天的养老规划，将左右你我的退休生活。</w:t>
      </w:r>
    </w:p>
    <w:p w14:paraId="65F62E2A" w14:textId="77777777" w:rsidR="00550C2A" w:rsidRDefault="00550C2A">
      <w:pPr>
        <w:numPr>
          <w:ilvl w:val="255"/>
          <w:numId w:val="0"/>
        </w:numPr>
        <w:spacing w:line="360" w:lineRule="auto"/>
        <w:rPr>
          <w:rFonts w:ascii="宋体" w:eastAsia="宋体" w:hAnsi="宋体" w:cs="宋体"/>
          <w:szCs w:val="21"/>
        </w:rPr>
      </w:pPr>
    </w:p>
    <w:p w14:paraId="3055FB8B" w14:textId="77777777" w:rsidR="00550C2A" w:rsidRDefault="00000000">
      <w:pPr>
        <w:numPr>
          <w:ilvl w:val="255"/>
          <w:numId w:val="0"/>
        </w:numPr>
        <w:spacing w:line="360" w:lineRule="auto"/>
        <w:jc w:val="center"/>
        <w:rPr>
          <w:rFonts w:ascii="宋体" w:eastAsia="宋体" w:hAnsi="宋体" w:cs="宋体"/>
          <w:b/>
          <w:bCs/>
          <w:szCs w:val="21"/>
        </w:rPr>
      </w:pPr>
      <w:r>
        <w:rPr>
          <w:rFonts w:ascii="宋体" w:eastAsia="宋体" w:hAnsi="宋体" w:cs="宋体" w:hint="eastAsia"/>
          <w:b/>
          <w:bCs/>
          <w:szCs w:val="21"/>
        </w:rPr>
        <w:t>算一算攒够多少钱，才能安心养老？</w:t>
      </w:r>
    </w:p>
    <w:p w14:paraId="6D9FC7C1" w14:textId="77777777" w:rsidR="00550C2A" w:rsidRDefault="00000000">
      <w:pPr>
        <w:numPr>
          <w:ilvl w:val="255"/>
          <w:numId w:val="0"/>
        </w:numPr>
        <w:spacing w:line="360" w:lineRule="auto"/>
        <w:rPr>
          <w:rFonts w:ascii="宋体" w:eastAsia="宋体" w:hAnsi="宋体" w:cs="宋体"/>
          <w:szCs w:val="21"/>
        </w:rPr>
      </w:pPr>
      <w:r>
        <w:rPr>
          <w:rFonts w:ascii="宋体" w:eastAsia="宋体" w:hAnsi="宋体" w:cs="宋体" w:hint="eastAsia"/>
          <w:szCs w:val="21"/>
        </w:rPr>
        <w:t>想要体面养老，我们具体需要攒多少钱呢？根据世界银行组织建议，</w:t>
      </w:r>
      <w:r>
        <w:rPr>
          <w:rFonts w:ascii="宋体" w:eastAsia="宋体" w:hAnsi="宋体" w:cs="宋体" w:hint="eastAsia"/>
          <w:b/>
          <w:bCs/>
          <w:szCs w:val="21"/>
        </w:rPr>
        <w:t>要想在退休后维持生活水平不下降，养老金替代率需不低于70%</w:t>
      </w:r>
      <w:r>
        <w:rPr>
          <w:rFonts w:ascii="宋体" w:eastAsia="宋体" w:hAnsi="宋体" w:cs="宋体" w:hint="eastAsia"/>
          <w:szCs w:val="21"/>
        </w:rPr>
        <w:t>。我们可以按养老替代率70%，来计算养老金缺口。</w:t>
      </w:r>
    </w:p>
    <w:p w14:paraId="25BF2329" w14:textId="77777777" w:rsidR="00550C2A" w:rsidRDefault="00550C2A">
      <w:pPr>
        <w:numPr>
          <w:ilvl w:val="255"/>
          <w:numId w:val="0"/>
        </w:numPr>
        <w:spacing w:line="360" w:lineRule="auto"/>
        <w:rPr>
          <w:rFonts w:ascii="宋体" w:eastAsia="宋体" w:hAnsi="宋体" w:cs="宋体"/>
          <w:szCs w:val="21"/>
        </w:rPr>
      </w:pPr>
    </w:p>
    <w:p w14:paraId="30B4B2E3" w14:textId="77777777" w:rsidR="00550C2A" w:rsidRDefault="00000000">
      <w:pPr>
        <w:numPr>
          <w:ilvl w:val="255"/>
          <w:numId w:val="0"/>
        </w:numPr>
        <w:spacing w:line="360" w:lineRule="auto"/>
        <w:rPr>
          <w:rFonts w:ascii="宋体" w:eastAsia="宋体" w:hAnsi="宋体" w:cs="宋体"/>
          <w:szCs w:val="21"/>
        </w:rPr>
      </w:pPr>
      <w:r>
        <w:rPr>
          <w:rFonts w:ascii="宋体" w:eastAsia="宋体" w:hAnsi="宋体" w:cs="宋体" w:hint="eastAsia"/>
          <w:szCs w:val="21"/>
        </w:rPr>
        <w:t>举个例子，如果退休前你的月收入为1万元，那么退休后至少需要7000元的养老金才能维持退休前的生活水平。而按照我国目前43.6%的社保养老金替代率，退休后每月大概能拿到4360元的社保养老金，因此</w:t>
      </w:r>
      <w:r>
        <w:rPr>
          <w:rFonts w:ascii="宋体" w:eastAsia="宋体" w:hAnsi="宋体" w:cs="宋体" w:hint="eastAsia"/>
          <w:b/>
          <w:bCs/>
          <w:szCs w:val="21"/>
        </w:rPr>
        <w:t>每月还差2640元</w:t>
      </w:r>
      <w:r>
        <w:rPr>
          <w:rFonts w:ascii="宋体" w:eastAsia="宋体" w:hAnsi="宋体" w:cs="宋体" w:hint="eastAsia"/>
          <w:szCs w:val="21"/>
        </w:rPr>
        <w:t>。</w:t>
      </w:r>
    </w:p>
    <w:p w14:paraId="1F3F83E3" w14:textId="77777777" w:rsidR="00550C2A" w:rsidRDefault="00550C2A">
      <w:pPr>
        <w:numPr>
          <w:ilvl w:val="255"/>
          <w:numId w:val="0"/>
        </w:numPr>
        <w:spacing w:line="360" w:lineRule="auto"/>
        <w:rPr>
          <w:rFonts w:ascii="宋体" w:eastAsia="宋体" w:hAnsi="宋体" w:cs="宋体"/>
          <w:szCs w:val="21"/>
        </w:rPr>
      </w:pPr>
    </w:p>
    <w:p w14:paraId="62B351A3" w14:textId="77777777" w:rsidR="00550C2A" w:rsidRDefault="00000000">
      <w:pPr>
        <w:numPr>
          <w:ilvl w:val="255"/>
          <w:numId w:val="0"/>
        </w:numPr>
        <w:spacing w:line="360" w:lineRule="auto"/>
        <w:rPr>
          <w:rFonts w:ascii="宋体" w:eastAsia="宋体" w:hAnsi="宋体" w:cs="宋体"/>
          <w:szCs w:val="21"/>
        </w:rPr>
      </w:pPr>
      <w:r>
        <w:rPr>
          <w:rFonts w:ascii="宋体" w:eastAsia="宋体" w:hAnsi="宋体" w:cs="宋体" w:hint="eastAsia"/>
          <w:szCs w:val="21"/>
        </w:rPr>
        <w:t>若60岁退休，活到78.2岁，按照平均每年3%的通胀率水平，那这18.2年一共就</w:t>
      </w:r>
      <w:r>
        <w:rPr>
          <w:rFonts w:ascii="宋体" w:eastAsia="宋体" w:hAnsi="宋体" w:cs="宋体"/>
          <w:szCs w:val="21"/>
        </w:rPr>
        <w:t>差</w:t>
      </w:r>
      <w:r>
        <w:rPr>
          <w:rFonts w:ascii="宋体" w:eastAsia="宋体" w:hAnsi="宋体" w:cs="宋体" w:hint="eastAsia"/>
          <w:b/>
          <w:bCs/>
          <w:szCs w:val="21"/>
        </w:rPr>
        <w:t>77.5万元</w:t>
      </w:r>
      <w:r>
        <w:rPr>
          <w:rFonts w:ascii="宋体" w:eastAsia="宋体" w:hAnsi="宋体" w:cs="宋体" w:hint="eastAsia"/>
          <w:szCs w:val="21"/>
        </w:rPr>
        <w:t>，这部分便是我们需要提前储备的养老钱。</w:t>
      </w:r>
    </w:p>
    <w:p w14:paraId="2CB8559C" w14:textId="74B5F9D8" w:rsidR="00550C2A" w:rsidRDefault="00000000">
      <w:pPr>
        <w:numPr>
          <w:ilvl w:val="255"/>
          <w:numId w:val="0"/>
        </w:numPr>
        <w:spacing w:line="360" w:lineRule="auto"/>
        <w:rPr>
          <w:rFonts w:ascii="宋体" w:eastAsia="宋体" w:hAnsi="宋体" w:cs="宋体"/>
          <w:sz w:val="18"/>
          <w:szCs w:val="18"/>
        </w:rPr>
      </w:pPr>
      <w:r>
        <w:rPr>
          <w:rFonts w:ascii="宋体" w:eastAsia="宋体" w:hAnsi="宋体" w:cs="宋体" w:hint="eastAsia"/>
          <w:sz w:val="18"/>
          <w:szCs w:val="18"/>
        </w:rPr>
        <w:t>（注：根据卫建委发布的《2021年我国卫生健康事业发展统计公报》，截至2021年，我国居民人均预期寿命为78.2岁。</w:t>
      </w:r>
      <w:r w:rsidR="00857DDA">
        <w:rPr>
          <w:rFonts w:ascii="Helvetica Neue" w:hAnsi="Helvetica Neue"/>
          <w:sz w:val="15"/>
          <w:szCs w:val="15"/>
          <w:shd w:val="clear" w:color="auto" w:fill="FFFFFF"/>
        </w:rPr>
        <w:t>77.5</w:t>
      </w:r>
      <w:r w:rsidR="00857DDA">
        <w:rPr>
          <w:rFonts w:ascii="Helvetica Neue" w:hAnsi="Helvetica Neue"/>
          <w:sz w:val="15"/>
          <w:szCs w:val="15"/>
          <w:shd w:val="clear" w:color="auto" w:fill="FFFFFF"/>
        </w:rPr>
        <w:t>万</w:t>
      </w:r>
      <w:r w:rsidR="00857DDA">
        <w:rPr>
          <w:rFonts w:ascii="Helvetica Neue" w:hAnsi="Helvetica Neue"/>
          <w:sz w:val="15"/>
          <w:szCs w:val="15"/>
          <w:shd w:val="clear" w:color="auto" w:fill="FFFFFF"/>
        </w:rPr>
        <w:t>=2640*12*(1+3%)+2640*12*(1+3%)^2+……+2640*12*(1+3%)^18+2640*0.2*12*(1+3%)^18.2</w:t>
      </w:r>
      <w:r w:rsidR="00857DDA">
        <w:rPr>
          <w:rFonts w:ascii="Helvetica Neue" w:hAnsi="Helvetica Neue"/>
          <w:sz w:val="15"/>
          <w:szCs w:val="15"/>
          <w:shd w:val="clear" w:color="auto" w:fill="FFFFFF"/>
        </w:rPr>
        <w:t>。</w:t>
      </w:r>
      <w:r>
        <w:rPr>
          <w:rFonts w:ascii="宋体" w:eastAsia="宋体" w:hAnsi="宋体" w:cs="宋体" w:hint="eastAsia"/>
          <w:sz w:val="18"/>
          <w:szCs w:val="18"/>
        </w:rPr>
        <w:t>）</w:t>
      </w:r>
    </w:p>
    <w:p w14:paraId="36B901BD" w14:textId="77777777" w:rsidR="00550C2A" w:rsidRDefault="00550C2A">
      <w:pPr>
        <w:numPr>
          <w:ilvl w:val="255"/>
          <w:numId w:val="0"/>
        </w:numPr>
        <w:spacing w:line="360" w:lineRule="auto"/>
        <w:rPr>
          <w:rFonts w:ascii="宋体" w:eastAsia="宋体" w:hAnsi="宋体" w:cs="宋体"/>
          <w:szCs w:val="21"/>
        </w:rPr>
      </w:pPr>
    </w:p>
    <w:p w14:paraId="72846EBF" w14:textId="77777777" w:rsidR="00550C2A" w:rsidRDefault="00000000">
      <w:pPr>
        <w:numPr>
          <w:ilvl w:val="255"/>
          <w:numId w:val="0"/>
        </w:numPr>
        <w:spacing w:line="360" w:lineRule="auto"/>
        <w:jc w:val="center"/>
        <w:rPr>
          <w:rFonts w:ascii="宋体" w:eastAsia="宋体" w:hAnsi="宋体" w:cs="宋体"/>
          <w:b/>
          <w:bCs/>
          <w:szCs w:val="21"/>
        </w:rPr>
      </w:pPr>
      <w:r>
        <w:rPr>
          <w:rFonts w:ascii="宋体" w:eastAsia="宋体" w:hAnsi="宋体" w:cs="宋体" w:hint="eastAsia"/>
          <w:b/>
          <w:bCs/>
          <w:szCs w:val="21"/>
        </w:rPr>
        <w:t>养老靠自己，我的养老生活由我定义</w:t>
      </w:r>
    </w:p>
    <w:p w14:paraId="5D999357" w14:textId="77777777" w:rsidR="00550C2A" w:rsidRDefault="00000000">
      <w:pPr>
        <w:numPr>
          <w:ilvl w:val="255"/>
          <w:numId w:val="0"/>
        </w:numPr>
        <w:spacing w:line="360" w:lineRule="auto"/>
        <w:rPr>
          <w:rFonts w:ascii="宋体" w:eastAsia="宋体" w:hAnsi="宋体" w:cs="宋体"/>
          <w:b/>
          <w:bCs/>
          <w:szCs w:val="21"/>
        </w:rPr>
      </w:pPr>
      <w:r>
        <w:rPr>
          <w:rFonts w:ascii="宋体" w:eastAsia="宋体" w:hAnsi="宋体" w:cs="宋体" w:hint="eastAsia"/>
          <w:szCs w:val="21"/>
        </w:rPr>
        <w:t>未来退休后的养老金缺口，我们怎么才能“无痛”攒到呢？</w:t>
      </w:r>
      <w:r>
        <w:rPr>
          <w:rFonts w:ascii="宋体" w:eastAsia="宋体" w:hAnsi="宋体" w:cs="宋体" w:hint="eastAsia"/>
          <w:b/>
          <w:bCs/>
          <w:szCs w:val="21"/>
        </w:rPr>
        <w:t>除了努力工作，增加工资收入外，提前规划是关键，且越早规划或越容易达成！</w:t>
      </w:r>
    </w:p>
    <w:p w14:paraId="67B6577B" w14:textId="77777777" w:rsidR="00550C2A" w:rsidRDefault="00550C2A">
      <w:pPr>
        <w:numPr>
          <w:ilvl w:val="255"/>
          <w:numId w:val="0"/>
        </w:numPr>
        <w:spacing w:line="360" w:lineRule="auto"/>
        <w:rPr>
          <w:rFonts w:ascii="宋体" w:eastAsia="宋体" w:hAnsi="宋体" w:cs="宋体"/>
          <w:b/>
          <w:bCs/>
          <w:szCs w:val="21"/>
        </w:rPr>
      </w:pPr>
    </w:p>
    <w:p w14:paraId="5946F295" w14:textId="77777777" w:rsidR="00550C2A" w:rsidRDefault="00000000">
      <w:pPr>
        <w:numPr>
          <w:ilvl w:val="255"/>
          <w:numId w:val="0"/>
        </w:numPr>
        <w:spacing w:line="360" w:lineRule="auto"/>
        <w:rPr>
          <w:rFonts w:ascii="宋体" w:eastAsia="宋体" w:hAnsi="宋体" w:cs="宋体"/>
        </w:rPr>
      </w:pPr>
      <w:r>
        <w:rPr>
          <w:rFonts w:ascii="宋体" w:eastAsia="宋体" w:hAnsi="宋体" w:cs="宋体" w:hint="eastAsia"/>
        </w:rPr>
        <w:t>2022年11月，个人养老金制度重磅落地！</w:t>
      </w:r>
    </w:p>
    <w:p w14:paraId="11D5235C" w14:textId="77777777" w:rsidR="00550C2A" w:rsidRDefault="00550C2A">
      <w:pPr>
        <w:numPr>
          <w:ilvl w:val="255"/>
          <w:numId w:val="0"/>
        </w:numPr>
        <w:spacing w:line="360" w:lineRule="auto"/>
        <w:rPr>
          <w:rFonts w:ascii="宋体" w:eastAsia="宋体" w:hAnsi="宋体" w:cs="宋体"/>
          <w:szCs w:val="21"/>
        </w:rPr>
      </w:pPr>
    </w:p>
    <w:p w14:paraId="38BA431C" w14:textId="77777777" w:rsidR="00550C2A" w:rsidRDefault="00000000">
      <w:pPr>
        <w:numPr>
          <w:ilvl w:val="255"/>
          <w:numId w:val="0"/>
        </w:numPr>
        <w:spacing w:line="360" w:lineRule="auto"/>
        <w:rPr>
          <w:rFonts w:ascii="宋体" w:eastAsia="宋体" w:hAnsi="宋体" w:cs="宋体"/>
          <w:szCs w:val="21"/>
        </w:rPr>
      </w:pPr>
      <w:r>
        <w:rPr>
          <w:rFonts w:ascii="宋体" w:eastAsia="宋体" w:hAnsi="宋体" w:cs="宋体" w:hint="eastAsia"/>
          <w:szCs w:val="21"/>
        </w:rPr>
        <w:t>简单来说，</w:t>
      </w:r>
      <w:r>
        <w:rPr>
          <w:rFonts w:ascii="宋体" w:eastAsia="宋体" w:hAnsi="宋体" w:cs="宋体"/>
          <w:szCs w:val="21"/>
        </w:rPr>
        <w:t>个人养老金</w:t>
      </w:r>
      <w:r>
        <w:rPr>
          <w:rFonts w:ascii="宋体" w:eastAsia="宋体" w:hAnsi="宋体" w:cs="宋体" w:hint="eastAsia"/>
          <w:szCs w:val="21"/>
        </w:rPr>
        <w:t>就是由国家牵头，个人在</w:t>
      </w:r>
      <w:r>
        <w:rPr>
          <w:rFonts w:ascii="宋体" w:eastAsia="宋体" w:hAnsi="宋体" w:cs="宋体"/>
          <w:szCs w:val="21"/>
        </w:rPr>
        <w:t>缴纳社保</w:t>
      </w:r>
      <w:r>
        <w:rPr>
          <w:rFonts w:ascii="宋体" w:eastAsia="宋体" w:hAnsi="宋体" w:cs="宋体" w:hint="eastAsia"/>
          <w:szCs w:val="21"/>
        </w:rPr>
        <w:t>的基础上，</w:t>
      </w:r>
      <w:r>
        <w:rPr>
          <w:rFonts w:ascii="宋体" w:eastAsia="宋体" w:hAnsi="宋体" w:cs="宋体"/>
          <w:szCs w:val="21"/>
        </w:rPr>
        <w:t>还可以再开立一个</w:t>
      </w:r>
      <w:r>
        <w:rPr>
          <w:rFonts w:ascii="宋体" w:eastAsia="宋体" w:hAnsi="宋体" w:cs="宋体" w:hint="eastAsia"/>
          <w:szCs w:val="21"/>
        </w:rPr>
        <w:t>养老</w:t>
      </w:r>
      <w:r>
        <w:rPr>
          <w:rFonts w:ascii="宋体" w:eastAsia="宋体" w:hAnsi="宋体" w:cs="宋体"/>
          <w:szCs w:val="21"/>
        </w:rPr>
        <w:t>账户存一笔钱</w:t>
      </w:r>
      <w:r>
        <w:rPr>
          <w:rFonts w:ascii="宋体" w:eastAsia="宋体" w:hAnsi="宋体" w:cs="宋体" w:hint="eastAsia"/>
          <w:szCs w:val="21"/>
        </w:rPr>
        <w:t>，</w:t>
      </w:r>
      <w:r>
        <w:rPr>
          <w:rFonts w:ascii="宋体" w:eastAsia="宋体" w:hAnsi="宋体" w:cs="宋体"/>
          <w:szCs w:val="21"/>
        </w:rPr>
        <w:t>作为基本养老保险的补充</w:t>
      </w:r>
      <w:r>
        <w:rPr>
          <w:rFonts w:ascii="宋体" w:eastAsia="宋体" w:hAnsi="宋体" w:cs="宋体" w:hint="eastAsia"/>
          <w:szCs w:val="21"/>
        </w:rPr>
        <w:t>，相当于是</w:t>
      </w:r>
      <w:r>
        <w:rPr>
          <w:rFonts w:ascii="宋体" w:eastAsia="宋体" w:hAnsi="宋体" w:cs="宋体"/>
          <w:szCs w:val="21"/>
        </w:rPr>
        <w:t>多了一个养老金来源</w:t>
      </w:r>
      <w:r>
        <w:rPr>
          <w:rFonts w:ascii="宋体" w:eastAsia="宋体" w:hAnsi="宋体" w:cs="宋体" w:hint="eastAsia"/>
          <w:szCs w:val="21"/>
        </w:rPr>
        <w:t>。最最最重要的是，本次个人养老金制度能带来实实在在的优惠——</w:t>
      </w:r>
      <w:r>
        <w:rPr>
          <w:rFonts w:ascii="宋体" w:eastAsia="宋体" w:hAnsi="宋体" w:cs="宋体" w:hint="eastAsia"/>
          <w:b/>
          <w:bCs/>
          <w:szCs w:val="21"/>
        </w:rPr>
        <w:t>税收优惠</w:t>
      </w:r>
      <w:r>
        <w:rPr>
          <w:rFonts w:ascii="宋体" w:eastAsia="宋体" w:hAnsi="宋体" w:cs="宋体" w:hint="eastAsia"/>
          <w:szCs w:val="21"/>
        </w:rPr>
        <w:t>！</w:t>
      </w:r>
    </w:p>
    <w:p w14:paraId="5CAD55F9" w14:textId="77777777" w:rsidR="00550C2A" w:rsidRDefault="00550C2A">
      <w:pPr>
        <w:numPr>
          <w:ilvl w:val="255"/>
          <w:numId w:val="0"/>
        </w:numPr>
        <w:spacing w:line="360" w:lineRule="auto"/>
        <w:rPr>
          <w:rFonts w:ascii="宋体" w:eastAsia="宋体" w:hAnsi="宋体" w:cs="宋体"/>
          <w:szCs w:val="21"/>
        </w:rPr>
      </w:pPr>
    </w:p>
    <w:p w14:paraId="00C81245" w14:textId="77777777" w:rsidR="00550C2A" w:rsidRDefault="00000000">
      <w:pPr>
        <w:pStyle w:val="af1"/>
        <w:spacing w:line="360" w:lineRule="auto"/>
        <w:ind w:firstLineChars="0" w:firstLine="0"/>
        <w:rPr>
          <w:rFonts w:ascii="宋体" w:eastAsia="宋体" w:hAnsi="宋体" w:cs="宋体"/>
          <w:b/>
          <w:bCs/>
        </w:rPr>
      </w:pPr>
      <w:r>
        <w:rPr>
          <w:rFonts w:ascii="宋体" w:eastAsia="宋体" w:hAnsi="宋体" w:cs="宋体" w:hint="eastAsia"/>
        </w:rPr>
        <w:t>目前个人养老金每年有12000元的缴存上限，根据缴存额可以享有个人所得税的税延优惠，最高能省5400元，可以在综合所得或经营所得中据实扣除。</w:t>
      </w:r>
    </w:p>
    <w:p w14:paraId="16718842" w14:textId="77777777" w:rsidR="00550C2A" w:rsidRDefault="00550C2A">
      <w:pPr>
        <w:widowControl/>
        <w:jc w:val="left"/>
        <w:rPr>
          <w:rFonts w:ascii="宋体" w:eastAsia="宋体" w:hAnsi="宋体" w:cs="宋体"/>
        </w:rPr>
      </w:pPr>
    </w:p>
    <w:p w14:paraId="1C84FF62" w14:textId="77777777" w:rsidR="00550C2A" w:rsidRDefault="00000000">
      <w:pPr>
        <w:pStyle w:val="af1"/>
        <w:spacing w:line="360" w:lineRule="auto"/>
        <w:ind w:firstLineChars="0" w:firstLine="0"/>
        <w:rPr>
          <w:rStyle w:val="af0"/>
          <w:rFonts w:ascii="宋体" w:eastAsia="宋体" w:hAnsi="宋体" w:cs="宋体"/>
        </w:rPr>
      </w:pPr>
      <w:r>
        <w:rPr>
          <w:rFonts w:ascii="宋体" w:eastAsia="宋体" w:hAnsi="宋体" w:cs="宋体" w:hint="eastAsia"/>
          <w:b/>
          <w:bCs/>
        </w:rPr>
        <w:t>个人养老金具体能省多少钱，这里我们也做了个测算，方便大家理解：</w:t>
      </w:r>
    </w:p>
    <w:p w14:paraId="35460272" w14:textId="202E1028" w:rsidR="00550C2A" w:rsidRDefault="00550C2A">
      <w:pPr>
        <w:pStyle w:val="af1"/>
        <w:spacing w:line="360" w:lineRule="auto"/>
        <w:ind w:firstLineChars="0" w:firstLine="0"/>
        <w:rPr>
          <w:rStyle w:val="af0"/>
          <w:rFonts w:ascii="宋体" w:eastAsia="宋体" w:hAnsi="宋体" w:cs="宋体"/>
        </w:rPr>
      </w:pPr>
    </w:p>
    <w:p w14:paraId="59D89535" w14:textId="77777777" w:rsidR="00550C2A" w:rsidRDefault="00000000">
      <w:pPr>
        <w:pStyle w:val="af1"/>
        <w:spacing w:line="360" w:lineRule="auto"/>
        <w:ind w:firstLineChars="0" w:firstLine="0"/>
        <w:rPr>
          <w:rFonts w:ascii="宋体" w:eastAsia="宋体" w:hAnsi="宋体" w:cs="宋体"/>
        </w:rPr>
      </w:pPr>
      <w:r>
        <w:rPr>
          <w:rFonts w:ascii="宋体" w:eastAsia="宋体" w:hAnsi="宋体" w:cs="宋体" w:hint="eastAsia"/>
        </w:rPr>
        <w:t>假设A月收入为1.5万元（税前年收入18万元），适用10%的个税税率，20年后退休。</w:t>
      </w:r>
    </w:p>
    <w:p w14:paraId="64E106E1" w14:textId="77777777" w:rsidR="00550C2A" w:rsidRDefault="00550C2A">
      <w:pPr>
        <w:pStyle w:val="af1"/>
        <w:spacing w:line="360" w:lineRule="auto"/>
        <w:ind w:firstLineChars="0" w:firstLine="0"/>
        <w:rPr>
          <w:rFonts w:ascii="宋体" w:eastAsia="宋体" w:hAnsi="宋体" w:cs="宋体"/>
        </w:rPr>
      </w:pPr>
    </w:p>
    <w:p w14:paraId="27D1C832" w14:textId="77777777" w:rsidR="00550C2A" w:rsidRDefault="00000000">
      <w:pPr>
        <w:pStyle w:val="af1"/>
        <w:numPr>
          <w:ilvl w:val="0"/>
          <w:numId w:val="1"/>
        </w:numPr>
        <w:spacing w:line="360" w:lineRule="auto"/>
        <w:ind w:firstLineChars="0"/>
        <w:rPr>
          <w:rFonts w:ascii="宋体" w:eastAsia="宋体" w:hAnsi="宋体" w:cs="宋体"/>
          <w:b/>
          <w:bCs/>
        </w:rPr>
      </w:pPr>
      <w:r>
        <w:rPr>
          <w:rFonts w:ascii="宋体" w:eastAsia="宋体" w:hAnsi="宋体" w:cs="宋体" w:hint="eastAsia"/>
          <w:b/>
          <w:bCs/>
        </w:rPr>
        <w:t>不缴存个人养老金的情况下：</w:t>
      </w:r>
    </w:p>
    <w:p w14:paraId="35F9F391" w14:textId="353B20B1" w:rsidR="00550C2A" w:rsidRDefault="00000000">
      <w:pPr>
        <w:pStyle w:val="af1"/>
        <w:spacing w:line="360" w:lineRule="auto"/>
        <w:ind w:firstLineChars="0" w:firstLine="0"/>
        <w:rPr>
          <w:rFonts w:ascii="宋体" w:eastAsia="宋体" w:hAnsi="宋体" w:cs="宋体"/>
          <w:sz w:val="18"/>
          <w:szCs w:val="20"/>
        </w:rPr>
      </w:pPr>
      <w:r>
        <w:rPr>
          <w:rFonts w:ascii="宋体" w:eastAsia="宋体" w:hAnsi="宋体" w:cs="宋体" w:hint="eastAsia"/>
        </w:rPr>
        <w:t>若选择不做任何投资，而是每月储蓄现金1000元，20年后手里累计有存款</w:t>
      </w:r>
      <w:r>
        <w:rPr>
          <w:rFonts w:ascii="宋体" w:eastAsia="宋体" w:hAnsi="宋体" w:cs="宋体" w:hint="eastAsia"/>
          <w:b/>
          <w:bCs/>
        </w:rPr>
        <w:t>24万元</w:t>
      </w:r>
      <w:r>
        <w:rPr>
          <w:rFonts w:ascii="宋体" w:eastAsia="宋体" w:hAnsi="宋体" w:cs="宋体" w:hint="eastAsia"/>
          <w:sz w:val="18"/>
          <w:szCs w:val="20"/>
        </w:rPr>
        <w:t>。</w:t>
      </w:r>
    </w:p>
    <w:p w14:paraId="5101CD81" w14:textId="77777777" w:rsidR="00550C2A" w:rsidRDefault="00550C2A">
      <w:pPr>
        <w:pStyle w:val="af1"/>
        <w:spacing w:line="360" w:lineRule="auto"/>
        <w:ind w:firstLineChars="0" w:firstLine="0"/>
        <w:rPr>
          <w:rFonts w:ascii="宋体" w:eastAsia="宋体" w:hAnsi="宋体" w:cs="宋体"/>
          <w:sz w:val="18"/>
          <w:szCs w:val="20"/>
        </w:rPr>
      </w:pPr>
    </w:p>
    <w:p w14:paraId="4D35A0CF" w14:textId="77777777" w:rsidR="00550C2A" w:rsidRDefault="00000000">
      <w:pPr>
        <w:pStyle w:val="af1"/>
        <w:numPr>
          <w:ilvl w:val="0"/>
          <w:numId w:val="1"/>
        </w:numPr>
        <w:spacing w:line="360" w:lineRule="auto"/>
        <w:ind w:firstLineChars="0"/>
        <w:rPr>
          <w:rFonts w:ascii="宋体" w:eastAsia="宋体" w:hAnsi="宋体" w:cs="宋体"/>
          <w:b/>
          <w:bCs/>
        </w:rPr>
      </w:pPr>
      <w:r>
        <w:rPr>
          <w:rFonts w:ascii="宋体" w:eastAsia="宋体" w:hAnsi="宋体" w:cs="宋体" w:hint="eastAsia"/>
          <w:b/>
          <w:bCs/>
        </w:rPr>
        <w:t>每月以1000元缴存个人养老金并做养老投资：</w:t>
      </w:r>
    </w:p>
    <w:p w14:paraId="1D6701F6" w14:textId="77777777" w:rsidR="00550C2A" w:rsidRDefault="00000000">
      <w:pPr>
        <w:pStyle w:val="af1"/>
        <w:spacing w:line="360" w:lineRule="auto"/>
        <w:ind w:firstLineChars="0" w:firstLine="0"/>
        <w:rPr>
          <w:rFonts w:ascii="宋体" w:eastAsia="宋体" w:hAnsi="宋体" w:cs="宋体"/>
        </w:rPr>
      </w:pPr>
      <w:r>
        <w:rPr>
          <w:rFonts w:ascii="宋体" w:eastAsia="宋体" w:hAnsi="宋体" w:cs="宋体" w:hint="eastAsia"/>
        </w:rPr>
        <w:t>如果每月以1000元缴存个人养老金并做养老投资，一方面，在个人养老金税延优惠下，每年可节税</w:t>
      </w:r>
      <w:r>
        <w:rPr>
          <w:rFonts w:ascii="宋体" w:eastAsia="宋体" w:hAnsi="宋体" w:cs="宋体"/>
        </w:rPr>
        <w:t>840元</w:t>
      </w:r>
      <w:r>
        <w:rPr>
          <w:rFonts w:ascii="宋体" w:eastAsia="宋体" w:hAnsi="宋体" w:cs="宋体" w:hint="eastAsia"/>
        </w:rPr>
        <w:t>，</w:t>
      </w:r>
      <w:r>
        <w:rPr>
          <w:rFonts w:ascii="宋体" w:eastAsia="宋体" w:hAnsi="宋体" w:cs="宋体" w:hint="eastAsia"/>
          <w:b/>
          <w:bCs/>
        </w:rPr>
        <w:t>20年累计节税1.68万元</w:t>
      </w:r>
      <w:r>
        <w:rPr>
          <w:rFonts w:ascii="宋体" w:eastAsia="宋体" w:hAnsi="宋体" w:cs="宋体" w:hint="eastAsia"/>
        </w:rPr>
        <w:t>。</w:t>
      </w:r>
    </w:p>
    <w:p w14:paraId="13C30F44" w14:textId="77777777" w:rsidR="00550C2A" w:rsidRDefault="00550C2A">
      <w:pPr>
        <w:pStyle w:val="af1"/>
        <w:spacing w:line="360" w:lineRule="auto"/>
        <w:ind w:firstLineChars="0" w:firstLine="0"/>
        <w:rPr>
          <w:rFonts w:ascii="宋体" w:eastAsia="宋体" w:hAnsi="宋体" w:cs="宋体"/>
        </w:rPr>
      </w:pPr>
    </w:p>
    <w:p w14:paraId="3D2D4F76" w14:textId="77777777" w:rsidR="00550C2A" w:rsidRDefault="00000000">
      <w:pPr>
        <w:pStyle w:val="af1"/>
        <w:spacing w:line="360" w:lineRule="auto"/>
        <w:ind w:firstLineChars="0" w:firstLine="0"/>
        <w:rPr>
          <w:rFonts w:ascii="宋体" w:eastAsia="宋体" w:hAnsi="宋体" w:cs="宋体"/>
        </w:rPr>
      </w:pPr>
      <w:r>
        <w:rPr>
          <w:rFonts w:ascii="宋体" w:eastAsia="宋体" w:hAnsi="宋体" w:cs="宋体" w:hint="eastAsia"/>
        </w:rPr>
        <w:lastRenderedPageBreak/>
        <w:t>其次，假设养老投资的年化收益率为3%，在复利效应作用下，投资</w:t>
      </w:r>
      <w:r>
        <w:rPr>
          <w:rFonts w:ascii="宋体" w:eastAsia="宋体" w:hAnsi="宋体" w:cs="宋体"/>
        </w:rPr>
        <w:t>20年</w:t>
      </w:r>
      <w:r>
        <w:rPr>
          <w:rFonts w:ascii="宋体" w:eastAsia="宋体" w:hAnsi="宋体" w:cs="宋体" w:hint="eastAsia"/>
        </w:rPr>
        <w:t>后账户本金、收益累计为</w:t>
      </w:r>
      <w:r>
        <w:rPr>
          <w:rFonts w:ascii="宋体" w:eastAsia="宋体" w:hAnsi="宋体" w:cs="宋体"/>
        </w:rPr>
        <w:t>33.2</w:t>
      </w:r>
      <w:r>
        <w:rPr>
          <w:rFonts w:ascii="宋体" w:eastAsia="宋体" w:hAnsi="宋体" w:cs="宋体" w:hint="eastAsia"/>
        </w:rPr>
        <w:t>万元，在扣除3%的个人所得税后，</w:t>
      </w:r>
      <w:r>
        <w:rPr>
          <w:rFonts w:ascii="宋体" w:eastAsia="宋体" w:hAnsi="宋体" w:cs="宋体" w:hint="eastAsia"/>
          <w:b/>
          <w:bCs/>
        </w:rPr>
        <w:t>一共可领取32.2万元</w:t>
      </w:r>
      <w:r>
        <w:rPr>
          <w:rFonts w:ascii="宋体" w:eastAsia="宋体" w:hAnsi="宋体" w:cs="宋体" w:hint="eastAsia"/>
        </w:rPr>
        <w:t>。</w:t>
      </w:r>
    </w:p>
    <w:p w14:paraId="0E4E3EB5" w14:textId="79610184" w:rsidR="00550C2A" w:rsidRDefault="00550C2A">
      <w:pPr>
        <w:pStyle w:val="af1"/>
        <w:spacing w:line="360" w:lineRule="auto"/>
        <w:ind w:firstLineChars="0" w:firstLine="0"/>
        <w:rPr>
          <w:rStyle w:val="af0"/>
          <w:rFonts w:ascii="宋体" w:eastAsia="宋体" w:hAnsi="宋体" w:cs="宋体"/>
        </w:rPr>
      </w:pPr>
    </w:p>
    <w:p w14:paraId="16FC7E85" w14:textId="09FD0152" w:rsidR="00550C2A" w:rsidRDefault="00857DDA">
      <w:pPr>
        <w:pStyle w:val="af1"/>
        <w:spacing w:line="360" w:lineRule="auto"/>
        <w:ind w:firstLineChars="0" w:firstLine="0"/>
        <w:rPr>
          <w:rFonts w:ascii="宋体" w:eastAsia="宋体" w:hAnsi="宋体" w:cs="宋体"/>
        </w:rPr>
      </w:pPr>
      <w:r>
        <w:fldChar w:fldCharType="begin"/>
      </w:r>
      <w:r>
        <w:instrText xml:space="preserve"> INCLUDEPICTURE "https://mmbiz.qpic.cn/mmbiz_jpg/jVKbCuPJKoLIicricCjDaL87nhGiaX2epKRE84Lb8w790uq4oU36MLy7RGyzJImWVlHDuuY0K1dVJruUPaGlAO6GA/640?wx_fmt=jpeg&amp;tp=wxpic&amp;wxfrom=5&amp;wx_lazy=1&amp;wx_co=1" \* MERGEFORMATINET </w:instrText>
      </w:r>
      <w:r>
        <w:fldChar w:fldCharType="separate"/>
      </w:r>
      <w:r>
        <w:rPr>
          <w:noProof/>
        </w:rPr>
        <w:drawing>
          <wp:inline distT="0" distB="0" distL="0" distR="0" wp14:anchorId="44215F39" wp14:editId="5D0E55C3">
            <wp:extent cx="5274310" cy="2259965"/>
            <wp:effectExtent l="0" t="0" r="0" b="635"/>
            <wp:docPr id="1066290658"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259965"/>
                    </a:xfrm>
                    <a:prstGeom prst="rect">
                      <a:avLst/>
                    </a:prstGeom>
                    <a:noFill/>
                    <a:ln>
                      <a:noFill/>
                    </a:ln>
                  </pic:spPr>
                </pic:pic>
              </a:graphicData>
            </a:graphic>
          </wp:inline>
        </w:drawing>
      </w:r>
      <w:r>
        <w:fldChar w:fldCharType="end"/>
      </w:r>
    </w:p>
    <w:p w14:paraId="6F8E767A" w14:textId="7EE06FEC" w:rsidR="00550C2A" w:rsidRDefault="00000000">
      <w:pPr>
        <w:pStyle w:val="af1"/>
        <w:spacing w:line="360" w:lineRule="auto"/>
        <w:ind w:firstLineChars="0" w:firstLine="0"/>
        <w:rPr>
          <w:rFonts w:ascii="宋体" w:eastAsia="宋体" w:hAnsi="宋体" w:cs="宋体"/>
        </w:rPr>
      </w:pPr>
      <w:r>
        <w:rPr>
          <w:rFonts w:ascii="宋体" w:eastAsia="宋体" w:hAnsi="宋体" w:cs="宋体" w:hint="eastAsia"/>
          <w:sz w:val="18"/>
          <w:szCs w:val="18"/>
        </w:rPr>
        <w:t>注：不考虑申购费、赎回费等费率。20年节税金额</w:t>
      </w:r>
      <w:r>
        <w:rPr>
          <w:rFonts w:ascii="宋体" w:eastAsia="宋体" w:hAnsi="宋体" w:cs="宋体"/>
          <w:sz w:val="18"/>
          <w:szCs w:val="18"/>
        </w:rPr>
        <w:t>=1000*12*</w:t>
      </w:r>
      <w:r>
        <w:rPr>
          <w:rFonts w:ascii="宋体" w:eastAsia="宋体" w:hAnsi="宋体" w:cs="宋体" w:hint="eastAsia"/>
          <w:sz w:val="18"/>
          <w:szCs w:val="18"/>
        </w:rPr>
        <w:t>（10%</w:t>
      </w:r>
      <w:r>
        <w:rPr>
          <w:rFonts w:ascii="宋体" w:eastAsia="宋体" w:hAnsi="宋体" w:cs="宋体"/>
          <w:sz w:val="18"/>
          <w:szCs w:val="18"/>
        </w:rPr>
        <w:t>-3%</w:t>
      </w:r>
      <w:r>
        <w:rPr>
          <w:rFonts w:ascii="宋体" w:eastAsia="宋体" w:hAnsi="宋体" w:cs="宋体" w:hint="eastAsia"/>
          <w:sz w:val="18"/>
          <w:szCs w:val="18"/>
        </w:rPr>
        <w:t>）*20，</w:t>
      </w:r>
      <w:r>
        <w:rPr>
          <w:rFonts w:ascii="宋体" w:eastAsia="宋体" w:hAnsi="宋体" w:cs="宋体"/>
          <w:sz w:val="18"/>
          <w:szCs w:val="18"/>
        </w:rPr>
        <w:t>33.2</w:t>
      </w:r>
      <w:r>
        <w:rPr>
          <w:rFonts w:ascii="宋体" w:eastAsia="宋体" w:hAnsi="宋体" w:cs="宋体" w:hint="eastAsia"/>
          <w:sz w:val="18"/>
          <w:szCs w:val="18"/>
        </w:rPr>
        <w:t>万账户累计资金=</w:t>
      </w:r>
      <w:r>
        <w:rPr>
          <w:rFonts w:ascii="宋体" w:eastAsia="宋体" w:hAnsi="宋体" w:cs="宋体"/>
          <w:sz w:val="18"/>
          <w:szCs w:val="18"/>
        </w:rPr>
        <w:t>第1年本金及收益</w:t>
      </w:r>
      <w:r>
        <w:rPr>
          <w:rFonts w:ascii="宋体" w:eastAsia="宋体" w:hAnsi="宋体" w:cs="宋体" w:hint="eastAsia"/>
          <w:sz w:val="18"/>
          <w:szCs w:val="18"/>
        </w:rPr>
        <w:t>【1000*12*（1+3%）】</w:t>
      </w:r>
      <w:r>
        <w:rPr>
          <w:rFonts w:ascii="宋体" w:eastAsia="宋体" w:hAnsi="宋体" w:cs="宋体"/>
          <w:sz w:val="18"/>
          <w:szCs w:val="18"/>
        </w:rPr>
        <w:t>+第2年本金及收益</w:t>
      </w:r>
      <w:r>
        <w:rPr>
          <w:rFonts w:ascii="宋体" w:eastAsia="宋体" w:hAnsi="宋体" w:cs="宋体" w:hint="eastAsia"/>
          <w:sz w:val="18"/>
          <w:szCs w:val="18"/>
        </w:rPr>
        <w:t>【（</w:t>
      </w:r>
      <w:r>
        <w:rPr>
          <w:rFonts w:ascii="宋体" w:eastAsia="宋体" w:hAnsi="宋体" w:cs="宋体"/>
          <w:sz w:val="18"/>
          <w:szCs w:val="18"/>
        </w:rPr>
        <w:t>1000*12+</w:t>
      </w:r>
      <w:r>
        <w:rPr>
          <w:rFonts w:ascii="宋体" w:eastAsia="宋体" w:hAnsi="宋体" w:cs="宋体" w:hint="eastAsia"/>
          <w:sz w:val="18"/>
          <w:szCs w:val="18"/>
        </w:rPr>
        <w:t>第1年本金及收益）</w:t>
      </w:r>
      <w:r>
        <w:rPr>
          <w:rFonts w:ascii="宋体" w:eastAsia="宋体" w:hAnsi="宋体" w:cs="宋体"/>
          <w:sz w:val="18"/>
          <w:szCs w:val="18"/>
        </w:rPr>
        <w:t>*</w:t>
      </w:r>
      <w:r>
        <w:rPr>
          <w:rFonts w:ascii="宋体" w:eastAsia="宋体" w:hAnsi="宋体" w:cs="宋体" w:hint="eastAsia"/>
          <w:sz w:val="18"/>
          <w:szCs w:val="18"/>
        </w:rPr>
        <w:t>（</w:t>
      </w:r>
      <w:r>
        <w:rPr>
          <w:rFonts w:ascii="宋体" w:eastAsia="宋体" w:hAnsi="宋体" w:cs="宋体"/>
          <w:sz w:val="18"/>
          <w:szCs w:val="18"/>
        </w:rPr>
        <w:t>1+3%</w:t>
      </w:r>
      <w:r>
        <w:rPr>
          <w:rFonts w:ascii="宋体" w:eastAsia="宋体" w:hAnsi="宋体" w:cs="宋体" w:hint="eastAsia"/>
          <w:sz w:val="18"/>
          <w:szCs w:val="18"/>
        </w:rPr>
        <w:t>）】</w:t>
      </w:r>
      <w:r>
        <w:rPr>
          <w:rFonts w:ascii="宋体" w:eastAsia="宋体" w:hAnsi="宋体" w:cs="宋体"/>
          <w:sz w:val="18"/>
          <w:szCs w:val="18"/>
        </w:rPr>
        <w:t>+……+第20年本金及收益</w:t>
      </w:r>
      <w:r>
        <w:rPr>
          <w:rFonts w:ascii="宋体" w:eastAsia="宋体" w:hAnsi="宋体" w:cs="宋体" w:hint="eastAsia"/>
          <w:sz w:val="18"/>
          <w:szCs w:val="18"/>
        </w:rPr>
        <w:t>【（</w:t>
      </w:r>
      <w:r>
        <w:rPr>
          <w:rFonts w:ascii="宋体" w:eastAsia="宋体" w:hAnsi="宋体" w:cs="宋体"/>
          <w:sz w:val="18"/>
          <w:szCs w:val="18"/>
        </w:rPr>
        <w:t>1000*12+</w:t>
      </w:r>
      <w:r>
        <w:rPr>
          <w:rFonts w:ascii="宋体" w:eastAsia="宋体" w:hAnsi="宋体" w:cs="宋体" w:hint="eastAsia"/>
          <w:sz w:val="18"/>
          <w:szCs w:val="18"/>
        </w:rPr>
        <w:t>第</w:t>
      </w:r>
      <w:r>
        <w:rPr>
          <w:rFonts w:ascii="宋体" w:eastAsia="宋体" w:hAnsi="宋体" w:cs="宋体"/>
          <w:sz w:val="18"/>
          <w:szCs w:val="18"/>
        </w:rPr>
        <w:t>19</w:t>
      </w:r>
      <w:r>
        <w:rPr>
          <w:rFonts w:ascii="宋体" w:eastAsia="宋体" w:hAnsi="宋体" w:cs="宋体" w:hint="eastAsia"/>
          <w:sz w:val="18"/>
          <w:szCs w:val="18"/>
        </w:rPr>
        <w:t>年本金及收益）</w:t>
      </w:r>
      <w:r>
        <w:rPr>
          <w:rFonts w:ascii="宋体" w:eastAsia="宋体" w:hAnsi="宋体" w:cs="宋体"/>
          <w:sz w:val="18"/>
          <w:szCs w:val="18"/>
        </w:rPr>
        <w:t>*（1+3%）</w:t>
      </w:r>
      <w:r>
        <w:rPr>
          <w:rFonts w:ascii="宋体" w:eastAsia="宋体" w:hAnsi="宋体" w:cs="宋体" w:hint="eastAsia"/>
          <w:sz w:val="18"/>
          <w:szCs w:val="18"/>
        </w:rPr>
        <w:t>】，32.2万可领取金额</w:t>
      </w:r>
      <w:r>
        <w:rPr>
          <w:rFonts w:ascii="宋体" w:eastAsia="宋体" w:hAnsi="宋体" w:cs="宋体"/>
          <w:sz w:val="18"/>
          <w:szCs w:val="18"/>
        </w:rPr>
        <w:t>=</w:t>
      </w:r>
      <w:r>
        <w:rPr>
          <w:rFonts w:ascii="宋体" w:eastAsia="宋体" w:hAnsi="宋体" w:cs="宋体" w:hint="eastAsia"/>
          <w:sz w:val="18"/>
          <w:szCs w:val="18"/>
        </w:rPr>
        <w:t>33.2</w:t>
      </w:r>
      <w:r>
        <w:rPr>
          <w:rFonts w:ascii="宋体" w:eastAsia="宋体" w:hAnsi="宋体" w:cs="宋体"/>
          <w:sz w:val="18"/>
          <w:szCs w:val="18"/>
        </w:rPr>
        <w:t>*（1-3%）</w:t>
      </w:r>
      <w:r>
        <w:rPr>
          <w:rFonts w:ascii="宋体" w:eastAsia="宋体" w:hAnsi="宋体" w:cs="宋体" w:hint="eastAsia"/>
          <w:sz w:val="18"/>
          <w:szCs w:val="18"/>
        </w:rPr>
        <w:t>。</w:t>
      </w:r>
      <w:r>
        <w:rPr>
          <w:rFonts w:ascii="宋体" w:eastAsia="宋体" w:hAnsi="宋体" w:cs="宋体"/>
          <w:sz w:val="18"/>
          <w:szCs w:val="18"/>
        </w:rPr>
        <w:t>3%</w:t>
      </w:r>
      <w:r>
        <w:rPr>
          <w:rFonts w:ascii="宋体" w:eastAsia="宋体" w:hAnsi="宋体" w:cs="宋体" w:hint="eastAsia"/>
          <w:sz w:val="18"/>
          <w:szCs w:val="18"/>
        </w:rPr>
        <w:t>的年化收益率为假设条件，仅作测算参考，不做任何收益暗示，实际可能发生亏损。以上数据仅为模拟测算数据，不预示未来</w:t>
      </w:r>
      <w:r>
        <w:rPr>
          <w:rFonts w:ascii="宋体" w:eastAsia="宋体" w:hAnsi="宋体" w:cs="宋体"/>
          <w:sz w:val="18"/>
          <w:szCs w:val="18"/>
        </w:rPr>
        <w:t>业绩表现</w:t>
      </w:r>
      <w:r>
        <w:rPr>
          <w:rFonts w:ascii="宋体" w:eastAsia="宋体" w:hAnsi="宋体" w:cs="宋体" w:hint="eastAsia"/>
          <w:sz w:val="18"/>
          <w:szCs w:val="18"/>
        </w:rPr>
        <w:t>，不作为任何投资建议或投资收益的保证。</w:t>
      </w:r>
    </w:p>
    <w:p w14:paraId="64A2FCD4" w14:textId="77777777" w:rsidR="00550C2A" w:rsidRDefault="00550C2A">
      <w:pPr>
        <w:numPr>
          <w:ilvl w:val="255"/>
          <w:numId w:val="0"/>
        </w:numPr>
        <w:spacing w:line="360" w:lineRule="auto"/>
        <w:rPr>
          <w:rFonts w:ascii="宋体" w:eastAsia="宋体" w:hAnsi="宋体" w:cs="宋体"/>
        </w:rPr>
      </w:pPr>
    </w:p>
    <w:p w14:paraId="5BCA424E" w14:textId="77777777" w:rsidR="00550C2A" w:rsidRDefault="00000000">
      <w:pPr>
        <w:numPr>
          <w:ilvl w:val="255"/>
          <w:numId w:val="0"/>
        </w:numPr>
        <w:spacing w:line="360" w:lineRule="auto"/>
        <w:rPr>
          <w:rFonts w:ascii="宋体" w:eastAsia="宋体" w:hAnsi="宋体" w:cs="宋体"/>
          <w:b/>
          <w:bCs/>
          <w:szCs w:val="21"/>
        </w:rPr>
      </w:pPr>
      <w:r>
        <w:rPr>
          <w:rFonts w:ascii="宋体" w:eastAsia="宋体" w:hAnsi="宋体" w:cs="宋体" w:hint="eastAsia"/>
          <w:b/>
          <w:bCs/>
          <w:szCs w:val="21"/>
        </w:rPr>
        <w:t>如何开通个人养老金？</w:t>
      </w:r>
    </w:p>
    <w:p w14:paraId="795E9CC0" w14:textId="77777777" w:rsidR="00550C2A" w:rsidRDefault="00000000">
      <w:pPr>
        <w:numPr>
          <w:ilvl w:val="255"/>
          <w:numId w:val="0"/>
        </w:numPr>
        <w:spacing w:line="360" w:lineRule="auto"/>
        <w:rPr>
          <w:rFonts w:ascii="宋体" w:eastAsia="宋体" w:hAnsi="宋体" w:cs="宋体"/>
          <w:szCs w:val="21"/>
        </w:rPr>
      </w:pPr>
      <w:r>
        <w:rPr>
          <w:rFonts w:ascii="宋体" w:eastAsia="宋体" w:hAnsi="宋体" w:cs="宋体" w:hint="eastAsia"/>
          <w:szCs w:val="21"/>
        </w:rPr>
        <w:t>如果你所在的城市是36个试点城市之一，那么可以通过商业银行、国家社会保险公共服务平台等渠道开立个人养老金账户。</w:t>
      </w:r>
    </w:p>
    <w:p w14:paraId="3DB0599A" w14:textId="2F48F6A4" w:rsidR="00550C2A" w:rsidRDefault="00857DDA">
      <w:pPr>
        <w:numPr>
          <w:ilvl w:val="255"/>
          <w:numId w:val="0"/>
        </w:numPr>
        <w:spacing w:line="360" w:lineRule="auto"/>
        <w:rPr>
          <w:rFonts w:ascii="宋体" w:eastAsia="宋体" w:hAnsi="宋体" w:cs="宋体"/>
          <w:szCs w:val="21"/>
        </w:rPr>
      </w:pPr>
      <w:r w:rsidRPr="00857DDA">
        <w:rPr>
          <w:rFonts w:ascii="宋体" w:eastAsia="宋体" w:hAnsi="宋体" w:cs="宋体"/>
          <w:noProof/>
          <w:szCs w:val="21"/>
        </w:rPr>
        <w:drawing>
          <wp:inline distT="0" distB="0" distL="0" distR="0" wp14:anchorId="4CC2C619" wp14:editId="66CBA04A">
            <wp:extent cx="5274310" cy="1141730"/>
            <wp:effectExtent l="0" t="0" r="0" b="1270"/>
            <wp:docPr id="716273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73859" name=""/>
                    <pic:cNvPicPr/>
                  </pic:nvPicPr>
                  <pic:blipFill>
                    <a:blip r:embed="rId13"/>
                    <a:stretch>
                      <a:fillRect/>
                    </a:stretch>
                  </pic:blipFill>
                  <pic:spPr>
                    <a:xfrm>
                      <a:off x="0" y="0"/>
                      <a:ext cx="5274310" cy="1141730"/>
                    </a:xfrm>
                    <a:prstGeom prst="rect">
                      <a:avLst/>
                    </a:prstGeom>
                  </pic:spPr>
                </pic:pic>
              </a:graphicData>
            </a:graphic>
          </wp:inline>
        </w:drawing>
      </w:r>
    </w:p>
    <w:p w14:paraId="316A3958" w14:textId="403E41CC" w:rsidR="00550C2A" w:rsidRDefault="00000000">
      <w:pPr>
        <w:numPr>
          <w:ilvl w:val="255"/>
          <w:numId w:val="0"/>
        </w:numPr>
        <w:spacing w:line="360" w:lineRule="auto"/>
        <w:jc w:val="left"/>
        <w:rPr>
          <w:rFonts w:ascii="宋体" w:eastAsia="宋体" w:hAnsi="宋体" w:cs="宋体"/>
          <w:szCs w:val="21"/>
        </w:rPr>
      </w:pPr>
      <w:r>
        <w:rPr>
          <w:rFonts w:ascii="宋体" w:eastAsia="宋体" w:hAnsi="宋体" w:cs="宋体" w:hint="eastAsia"/>
          <w:szCs w:val="21"/>
        </w:rPr>
        <w:t>年底前缴存个人养老金，明年可以在综合所得中扣除、可以减免个税哦。今年想参加但还没参与个人养老金的小伙伴得抓紧时间</w:t>
      </w:r>
      <w:r w:rsidR="003D2233">
        <w:rPr>
          <w:rFonts w:ascii="宋体" w:eastAsia="宋体" w:hAnsi="宋体" w:cs="宋体" w:hint="eastAsia"/>
          <w:szCs w:val="21"/>
        </w:rPr>
        <w:t>了</w:t>
      </w:r>
      <w:r>
        <w:rPr>
          <w:rFonts w:ascii="宋体" w:eastAsia="宋体" w:hAnsi="宋体" w:cs="宋体" w:hint="eastAsia"/>
          <w:szCs w:val="21"/>
        </w:rPr>
        <w:t>！</w:t>
      </w:r>
    </w:p>
    <w:p w14:paraId="5326BAFC" w14:textId="77777777" w:rsidR="00550C2A" w:rsidRDefault="00550C2A">
      <w:pPr>
        <w:numPr>
          <w:ilvl w:val="255"/>
          <w:numId w:val="0"/>
        </w:numPr>
        <w:spacing w:line="360" w:lineRule="auto"/>
        <w:jc w:val="left"/>
        <w:rPr>
          <w:rFonts w:ascii="宋体" w:eastAsia="宋体" w:hAnsi="宋体" w:cs="宋体"/>
          <w:sz w:val="18"/>
          <w:szCs w:val="20"/>
        </w:rPr>
      </w:pPr>
    </w:p>
    <w:p w14:paraId="0FE04378" w14:textId="77777777" w:rsidR="00550C2A" w:rsidRDefault="00000000">
      <w:pPr>
        <w:numPr>
          <w:ilvl w:val="255"/>
          <w:numId w:val="0"/>
        </w:numPr>
        <w:spacing w:line="360" w:lineRule="auto"/>
        <w:jc w:val="center"/>
        <w:rPr>
          <w:rFonts w:ascii="宋体" w:eastAsia="宋体" w:hAnsi="宋体" w:cs="宋体"/>
          <w:b/>
          <w:bCs/>
          <w:szCs w:val="21"/>
        </w:rPr>
      </w:pPr>
      <w:r>
        <w:rPr>
          <w:rFonts w:ascii="宋体" w:eastAsia="宋体" w:hAnsi="宋体" w:cs="宋体" w:hint="eastAsia"/>
          <w:b/>
          <w:bCs/>
          <w:szCs w:val="21"/>
        </w:rPr>
        <w:t>欲善其事，必先利其器</w:t>
      </w:r>
    </w:p>
    <w:p w14:paraId="298917FB" w14:textId="77777777" w:rsidR="00550C2A" w:rsidRDefault="00000000">
      <w:pPr>
        <w:numPr>
          <w:ilvl w:val="255"/>
          <w:numId w:val="0"/>
        </w:numPr>
        <w:spacing w:line="360" w:lineRule="auto"/>
        <w:jc w:val="center"/>
        <w:rPr>
          <w:rFonts w:ascii="宋体" w:eastAsia="宋体" w:hAnsi="宋体" w:cs="宋体"/>
          <w:b/>
          <w:bCs/>
        </w:rPr>
      </w:pPr>
      <w:r>
        <w:rPr>
          <w:rFonts w:ascii="宋体" w:eastAsia="宋体" w:hAnsi="宋体" w:cs="宋体" w:hint="eastAsia"/>
          <w:b/>
          <w:bCs/>
        </w:rPr>
        <w:t>养老FOF——助力高品质养老</w:t>
      </w:r>
    </w:p>
    <w:p w14:paraId="0B69B34E" w14:textId="77777777" w:rsidR="00550C2A" w:rsidRDefault="00000000">
      <w:pPr>
        <w:numPr>
          <w:ilvl w:val="255"/>
          <w:numId w:val="0"/>
        </w:numPr>
        <w:spacing w:line="360" w:lineRule="auto"/>
        <w:rPr>
          <w:rFonts w:ascii="宋体" w:eastAsia="宋体" w:hAnsi="宋体" w:cs="宋体"/>
          <w:szCs w:val="21"/>
        </w:rPr>
      </w:pPr>
      <w:r>
        <w:rPr>
          <w:rFonts w:ascii="宋体" w:eastAsia="宋体" w:hAnsi="宋体" w:cs="宋体" w:hint="eastAsia"/>
          <w:szCs w:val="21"/>
        </w:rPr>
        <w:t>目前个人养老金可投资于储蓄存款、理财产品、商业养老保险、公募基金，其中，公募基金</w:t>
      </w:r>
      <w:r>
        <w:rPr>
          <w:rFonts w:ascii="宋体" w:eastAsia="宋体" w:hAnsi="宋体" w:cs="宋体" w:hint="eastAsia"/>
          <w:szCs w:val="21"/>
        </w:rPr>
        <w:lastRenderedPageBreak/>
        <w:t>均为</w:t>
      </w:r>
      <w:r>
        <w:rPr>
          <w:rFonts w:ascii="宋体" w:eastAsia="宋体" w:hAnsi="宋体" w:cs="宋体" w:hint="eastAsia"/>
          <w:b/>
          <w:bCs/>
          <w:szCs w:val="21"/>
        </w:rPr>
        <w:t>养老</w:t>
      </w:r>
      <w:r>
        <w:rPr>
          <w:rFonts w:ascii="宋体" w:eastAsia="宋体" w:hAnsi="宋体" w:cs="宋体"/>
          <w:b/>
          <w:bCs/>
          <w:szCs w:val="21"/>
        </w:rPr>
        <w:t>FOF产品</w:t>
      </w:r>
      <w:r>
        <w:rPr>
          <w:rFonts w:ascii="宋体" w:eastAsia="宋体" w:hAnsi="宋体" w:cs="宋体" w:hint="eastAsia"/>
          <w:b/>
          <w:bCs/>
          <w:szCs w:val="21"/>
        </w:rPr>
        <w:t>，专为养老投资而设计，</w:t>
      </w:r>
      <w:r>
        <w:rPr>
          <w:rFonts w:ascii="宋体" w:eastAsia="宋体" w:hAnsi="宋体" w:cs="宋体" w:hint="eastAsia"/>
          <w:szCs w:val="21"/>
        </w:rPr>
        <w:t>主要投资股票基金、债券基金等基金产品，自带资产配置、分散风险技能，</w:t>
      </w:r>
      <w:r>
        <w:rPr>
          <w:rFonts w:ascii="宋体" w:eastAsia="宋体" w:hAnsi="宋体" w:cs="宋体" w:hint="eastAsia"/>
          <w:b/>
          <w:bCs/>
          <w:szCs w:val="21"/>
        </w:rPr>
        <w:t>更适合距离退休还比较久远的投资者，长期投资更有机会追求较优的回报，给养老储备“加加油”！</w:t>
      </w:r>
    </w:p>
    <w:p w14:paraId="711076DF" w14:textId="77777777" w:rsidR="00550C2A" w:rsidRDefault="00550C2A">
      <w:pPr>
        <w:numPr>
          <w:ilvl w:val="255"/>
          <w:numId w:val="0"/>
        </w:numPr>
        <w:spacing w:line="360" w:lineRule="auto"/>
        <w:rPr>
          <w:rFonts w:ascii="宋体" w:eastAsia="宋体" w:hAnsi="宋体" w:cs="宋体"/>
        </w:rPr>
      </w:pPr>
    </w:p>
    <w:p w14:paraId="1FAD4A6A" w14:textId="77777777" w:rsidR="00550C2A" w:rsidRDefault="00000000">
      <w:pPr>
        <w:spacing w:line="360" w:lineRule="auto"/>
        <w:rPr>
          <w:rFonts w:ascii="宋体" w:eastAsia="宋体" w:hAnsi="宋体" w:cs="宋体"/>
          <w:highlight w:val="yellow"/>
        </w:rPr>
      </w:pPr>
      <w:r>
        <w:rPr>
          <w:rFonts w:ascii="宋体" w:eastAsia="宋体" w:hAnsi="宋体" w:cs="宋体" w:hint="eastAsia"/>
          <w:b/>
          <w:bCs/>
        </w:rPr>
        <w:t>如何选择适合自己的养老</w:t>
      </w:r>
      <w:r>
        <w:rPr>
          <w:rFonts w:ascii="宋体" w:eastAsia="宋体" w:hAnsi="宋体" w:cs="宋体"/>
          <w:b/>
          <w:bCs/>
        </w:rPr>
        <w:t>FOF</w:t>
      </w:r>
      <w:r>
        <w:rPr>
          <w:rFonts w:ascii="宋体" w:eastAsia="宋体" w:hAnsi="宋体" w:cs="宋体" w:hint="eastAsia"/>
          <w:b/>
          <w:bCs/>
        </w:rPr>
        <w:t>基金？</w:t>
      </w:r>
    </w:p>
    <w:p w14:paraId="560C92A8" w14:textId="28AB19D9" w:rsidR="00550C2A" w:rsidRDefault="00000000">
      <w:pPr>
        <w:spacing w:line="360" w:lineRule="auto"/>
        <w:rPr>
          <w:rFonts w:ascii="宋体" w:eastAsia="宋体" w:hAnsi="宋体" w:cs="宋体"/>
        </w:rPr>
      </w:pPr>
      <w:r>
        <w:rPr>
          <w:rFonts w:ascii="宋体" w:eastAsia="宋体" w:hAnsi="宋体" w:cs="宋体" w:hint="eastAsia"/>
        </w:rPr>
        <w:t>一般来说，偏稳健的“固收+”策略养老F</w:t>
      </w:r>
      <w:r>
        <w:rPr>
          <w:rFonts w:ascii="宋体" w:eastAsia="宋体" w:hAnsi="宋体" w:cs="宋体"/>
        </w:rPr>
        <w:t>OF</w:t>
      </w:r>
      <w:r w:rsidR="00D159ED">
        <w:rPr>
          <w:rFonts w:ascii="宋体" w:eastAsia="宋体" w:hAnsi="宋体" w:cs="宋体" w:hint="eastAsia"/>
        </w:rPr>
        <w:t>，</w:t>
      </w:r>
      <w:r>
        <w:rPr>
          <w:rFonts w:ascii="宋体" w:eastAsia="宋体" w:hAnsi="宋体" w:cs="宋体" w:hint="eastAsia"/>
        </w:rPr>
        <w:t>是比较适合大部分普通投资者的。比如</w:t>
      </w:r>
      <w:r>
        <w:rPr>
          <w:rFonts w:ascii="宋体" w:eastAsia="宋体" w:hAnsi="宋体" w:cs="宋体"/>
          <w:b/>
          <w:bCs/>
        </w:rPr>
        <w:t>交银安享稳健</w:t>
      </w:r>
      <w:r>
        <w:rPr>
          <w:rFonts w:ascii="宋体" w:eastAsia="宋体" w:hAnsi="宋体" w:cs="宋体" w:hint="eastAsia"/>
          <w:b/>
          <w:bCs/>
        </w:rPr>
        <w:t>养老</w:t>
      </w:r>
      <w:r>
        <w:rPr>
          <w:rFonts w:ascii="宋体" w:eastAsia="宋体" w:hAnsi="宋体" w:cs="宋体"/>
          <w:b/>
          <w:bCs/>
        </w:rPr>
        <w:t>一年FOF</w:t>
      </w:r>
      <w:r>
        <w:rPr>
          <w:rFonts w:ascii="宋体" w:eastAsia="宋体" w:hAnsi="宋体" w:cs="宋体" w:hint="eastAsia"/>
        </w:rPr>
        <w:t>，主要配置债券资产，而投资到权益类资产的投资比例不超过30%，</w:t>
      </w:r>
      <w:r>
        <w:rPr>
          <w:rFonts w:ascii="宋体" w:eastAsia="宋体" w:hAnsi="宋体" w:cs="宋体" w:hint="eastAsia"/>
          <w:b/>
          <w:bCs/>
        </w:rPr>
        <w:t>相对“攻守有度”，在控制波动的情况下也适当参与权益市场的投资，追求分享未来长期的投资回报</w:t>
      </w:r>
      <w:r>
        <w:rPr>
          <w:rFonts w:ascii="宋体" w:eastAsia="宋体" w:hAnsi="宋体" w:cs="宋体" w:hint="eastAsia"/>
        </w:rPr>
        <w:t>。</w:t>
      </w:r>
    </w:p>
    <w:p w14:paraId="3B63222E" w14:textId="77777777" w:rsidR="00550C2A" w:rsidRDefault="00550C2A">
      <w:pPr>
        <w:spacing w:line="360" w:lineRule="auto"/>
        <w:rPr>
          <w:rFonts w:ascii="宋体" w:eastAsia="宋体" w:hAnsi="宋体" w:cs="宋体"/>
        </w:rPr>
      </w:pPr>
    </w:p>
    <w:p w14:paraId="65230ECF" w14:textId="77777777" w:rsidR="00550C2A" w:rsidRDefault="00000000">
      <w:pPr>
        <w:spacing w:line="360" w:lineRule="auto"/>
        <w:rPr>
          <w:rFonts w:ascii="宋体" w:eastAsia="宋体" w:hAnsi="宋体" w:cs="宋体"/>
        </w:rPr>
      </w:pPr>
      <w:r>
        <w:rPr>
          <w:rFonts w:ascii="宋体" w:eastAsia="宋体" w:hAnsi="宋体" w:cs="宋体" w:hint="eastAsia"/>
        </w:rPr>
        <w:t>交银安享稳健养老一年FOF（A）历史表现也很出色，自2019年5月成立以来，历史累计回报为16.06%，同期业绩比较基准收益率为5.61%，超额显著。</w:t>
      </w:r>
      <w:r>
        <w:rPr>
          <w:rFonts w:ascii="宋体" w:eastAsia="宋体" w:hAnsi="宋体" w:cs="宋体" w:hint="eastAsia"/>
          <w:vertAlign w:val="superscript"/>
        </w:rPr>
        <w:t>注1</w:t>
      </w:r>
    </w:p>
    <w:p w14:paraId="0CFBFBB6" w14:textId="77777777" w:rsidR="00550C2A" w:rsidRDefault="00550C2A">
      <w:pPr>
        <w:spacing w:line="360" w:lineRule="auto"/>
        <w:rPr>
          <w:rFonts w:ascii="宋体" w:eastAsia="宋体" w:hAnsi="宋体" w:cs="宋体"/>
        </w:rPr>
      </w:pPr>
    </w:p>
    <w:p w14:paraId="39F426CC" w14:textId="77777777" w:rsidR="00550C2A" w:rsidRDefault="00000000">
      <w:pPr>
        <w:spacing w:line="360" w:lineRule="auto"/>
        <w:rPr>
          <w:rFonts w:ascii="宋体" w:eastAsia="宋体" w:hAnsi="宋体" w:cs="宋体"/>
        </w:rPr>
      </w:pPr>
      <w:r>
        <w:rPr>
          <w:rFonts w:ascii="宋体" w:eastAsia="宋体" w:hAnsi="宋体" w:cs="宋体" w:hint="eastAsia"/>
        </w:rPr>
        <w:t>值得一提的是，这只基金的运作团队——交银多元资产管理部，也是业内较早研究组合策略的团队之一，在F</w:t>
      </w:r>
      <w:r>
        <w:rPr>
          <w:rFonts w:ascii="宋体" w:eastAsia="宋体" w:hAnsi="宋体" w:cs="宋体"/>
        </w:rPr>
        <w:t>OF</w:t>
      </w:r>
      <w:r>
        <w:rPr>
          <w:rFonts w:ascii="宋体" w:eastAsia="宋体" w:hAnsi="宋体" w:cs="宋体" w:hint="eastAsia"/>
        </w:rPr>
        <w:t>领域持续深耕，经验丰富，目前在管公募F</w:t>
      </w:r>
      <w:r>
        <w:rPr>
          <w:rFonts w:ascii="宋体" w:eastAsia="宋体" w:hAnsi="宋体" w:cs="宋体"/>
        </w:rPr>
        <w:t>OF</w:t>
      </w:r>
      <w:r>
        <w:rPr>
          <w:rFonts w:ascii="宋体" w:eastAsia="宋体" w:hAnsi="宋体" w:cs="宋体" w:hint="eastAsia"/>
        </w:rPr>
        <w:t>基金的管理规模已经超150亿元</w:t>
      </w:r>
      <w:r>
        <w:rPr>
          <w:rFonts w:ascii="宋体" w:eastAsia="宋体" w:hAnsi="宋体" w:cs="宋体" w:hint="eastAsia"/>
          <w:vertAlign w:val="superscript"/>
        </w:rPr>
        <w:t>注2</w:t>
      </w:r>
      <w:r>
        <w:rPr>
          <w:rFonts w:ascii="宋体" w:eastAsia="宋体" w:hAnsi="宋体" w:cs="宋体" w:hint="eastAsia"/>
        </w:rPr>
        <w:t>，深受投资者青睐！</w:t>
      </w:r>
    </w:p>
    <w:p w14:paraId="668123FE" w14:textId="77777777" w:rsidR="00550C2A" w:rsidRDefault="00550C2A">
      <w:pPr>
        <w:spacing w:line="360" w:lineRule="auto"/>
        <w:rPr>
          <w:rFonts w:ascii="宋体" w:eastAsia="宋体" w:hAnsi="宋体" w:cs="宋体"/>
        </w:rPr>
      </w:pPr>
    </w:p>
    <w:p w14:paraId="034EB6D8" w14:textId="77777777" w:rsidR="00550C2A" w:rsidRDefault="00000000">
      <w:pPr>
        <w:spacing w:line="360" w:lineRule="auto"/>
        <w:rPr>
          <w:rFonts w:ascii="宋体" w:eastAsia="宋体" w:hAnsi="宋体" w:cs="宋体"/>
        </w:rPr>
      </w:pPr>
      <w:r>
        <w:rPr>
          <w:rFonts w:ascii="宋体" w:eastAsia="宋体" w:hAnsi="宋体" w:cs="宋体" w:hint="eastAsia"/>
        </w:rPr>
        <w:t>交银安享稳健养老一年FOF已增设Y类份额，并进入首批个人养老金基金名录，且Y类份额的管理费和托管费在A类基础上享有5折优惠，或是长期养老投资的较优选择！</w:t>
      </w:r>
    </w:p>
    <w:p w14:paraId="7DC941B3" w14:textId="77777777" w:rsidR="00550C2A" w:rsidRDefault="00550C2A">
      <w:pPr>
        <w:spacing w:line="360" w:lineRule="auto"/>
        <w:rPr>
          <w:rFonts w:ascii="宋体" w:eastAsia="宋体" w:hAnsi="宋体" w:cs="宋体"/>
          <w:szCs w:val="21"/>
        </w:rPr>
      </w:pPr>
    </w:p>
    <w:p w14:paraId="2CEA69F1" w14:textId="77777777" w:rsidR="00550C2A" w:rsidRDefault="00000000">
      <w:pPr>
        <w:spacing w:line="360" w:lineRule="auto"/>
        <w:rPr>
          <w:rFonts w:ascii="宋体" w:eastAsia="宋体" w:hAnsi="宋体" w:cs="宋体"/>
          <w:szCs w:val="21"/>
        </w:rPr>
      </w:pPr>
      <w:r>
        <w:rPr>
          <w:rFonts w:ascii="宋体" w:eastAsia="宋体" w:hAnsi="宋体" w:cs="宋体" w:hint="eastAsia"/>
          <w:szCs w:val="21"/>
        </w:rPr>
        <w:t>如果你希望养老投资更省心，还可以选择养老目标日期基金，也就是说根据自己的退休年份选择产品名称中带“2035”、“2040”等与退休年份相近数字的养老FOF，比如</w:t>
      </w:r>
      <w:r>
        <w:rPr>
          <w:rFonts w:ascii="宋体" w:eastAsia="宋体" w:hAnsi="宋体" w:cs="宋体"/>
          <w:b/>
          <w:bCs/>
          <w:szCs w:val="21"/>
        </w:rPr>
        <w:t>交银养老2035三年FOF</w:t>
      </w:r>
      <w:r>
        <w:rPr>
          <w:rFonts w:ascii="宋体" w:eastAsia="宋体" w:hAnsi="宋体" w:cs="宋体" w:hint="eastAsia"/>
          <w:szCs w:val="21"/>
        </w:rPr>
        <w:t>，此类产品会随着目标日期的临近，逐步调低权益仓位，以</w:t>
      </w:r>
      <w:r w:rsidRPr="001E309E">
        <w:rPr>
          <w:rFonts w:ascii="宋体" w:eastAsia="宋体" w:hAnsi="宋体" w:cs="宋体" w:hint="eastAsia"/>
          <w:szCs w:val="21"/>
        </w:rPr>
        <w:t>期</w:t>
      </w:r>
      <w:r>
        <w:rPr>
          <w:rFonts w:ascii="宋体" w:eastAsia="宋体" w:hAnsi="宋体" w:cs="宋体" w:hint="eastAsia"/>
          <w:szCs w:val="21"/>
        </w:rPr>
        <w:t>匹配不同年龄阶段的养老投资需求。</w:t>
      </w:r>
    </w:p>
    <w:p w14:paraId="37EEFAF9" w14:textId="77777777" w:rsidR="00550C2A" w:rsidRDefault="00550C2A">
      <w:pPr>
        <w:spacing w:line="360" w:lineRule="auto"/>
        <w:rPr>
          <w:rFonts w:ascii="宋体" w:eastAsia="宋体" w:hAnsi="宋体" w:cs="宋体"/>
        </w:rPr>
      </w:pPr>
    </w:p>
    <w:p w14:paraId="661EF3AD" w14:textId="1B52341A" w:rsidR="00550C2A" w:rsidRDefault="00000000">
      <w:pPr>
        <w:widowControl/>
        <w:numPr>
          <w:ilvl w:val="255"/>
          <w:numId w:val="0"/>
        </w:numPr>
        <w:spacing w:line="360" w:lineRule="auto"/>
        <w:jc w:val="left"/>
        <w:rPr>
          <w:rFonts w:ascii="宋体" w:eastAsia="宋体" w:hAnsi="宋体" w:cs="宋体"/>
        </w:rPr>
      </w:pPr>
      <w:r>
        <w:rPr>
          <w:rFonts w:ascii="宋体" w:eastAsia="宋体" w:hAnsi="宋体" w:cs="宋体"/>
        </w:rPr>
        <w:t>种一棵树最好的时间是十年前</w:t>
      </w:r>
      <w:r>
        <w:rPr>
          <w:rFonts w:ascii="宋体" w:eastAsia="宋体" w:hAnsi="宋体" w:cs="宋体" w:hint="eastAsia"/>
        </w:rPr>
        <w:t>，</w:t>
      </w:r>
      <w:r>
        <w:rPr>
          <w:rFonts w:ascii="宋体" w:eastAsia="宋体" w:hAnsi="宋体" w:cs="宋体"/>
        </w:rPr>
        <w:t>其次是现在。想要在未来</w:t>
      </w:r>
      <w:r>
        <w:rPr>
          <w:rFonts w:ascii="宋体" w:eastAsia="宋体" w:hAnsi="宋体" w:cs="宋体" w:hint="eastAsia"/>
        </w:rPr>
        <w:t>过上有钱有闲、自在随性，且</w:t>
      </w:r>
      <w:r>
        <w:rPr>
          <w:rFonts w:ascii="宋体" w:eastAsia="宋体" w:hAnsi="宋体" w:cs="宋体"/>
        </w:rPr>
        <w:t>高</w:t>
      </w:r>
      <w:r>
        <w:rPr>
          <w:rFonts w:ascii="宋体" w:eastAsia="宋体" w:hAnsi="宋体" w:cs="宋体" w:hint="eastAsia"/>
        </w:rPr>
        <w:t>品质</w:t>
      </w:r>
      <w:r>
        <w:rPr>
          <w:rFonts w:ascii="宋体" w:eastAsia="宋体" w:hAnsi="宋体" w:cs="宋体"/>
        </w:rPr>
        <w:t>的养老生活，</w:t>
      </w:r>
      <w:r>
        <w:rPr>
          <w:rFonts w:ascii="宋体" w:eastAsia="宋体" w:hAnsi="宋体" w:cs="宋体"/>
          <w:b/>
          <w:bCs/>
        </w:rPr>
        <w:t>不妨未雨绸缪</w:t>
      </w:r>
      <w:r>
        <w:rPr>
          <w:rFonts w:ascii="宋体" w:eastAsia="宋体" w:hAnsi="宋体" w:cs="宋体" w:hint="eastAsia"/>
          <w:b/>
          <w:bCs/>
        </w:rPr>
        <w:t>，提前为自己做好养老投资，储备</w:t>
      </w:r>
      <w:r>
        <w:rPr>
          <w:rFonts w:ascii="宋体" w:eastAsia="宋体" w:hAnsi="宋体" w:cs="宋体"/>
          <w:b/>
          <w:bCs/>
        </w:rPr>
        <w:t>“养老小金库”</w:t>
      </w:r>
      <w:r>
        <w:rPr>
          <w:rFonts w:ascii="宋体" w:eastAsia="宋体" w:hAnsi="宋体" w:cs="宋体" w:hint="eastAsia"/>
          <w:b/>
          <w:bCs/>
        </w:rPr>
        <w:t>，再约上三五知己，一起奔赴到老</w:t>
      </w:r>
      <w:r>
        <w:rPr>
          <w:rFonts w:ascii="宋体" w:eastAsia="宋体" w:hAnsi="宋体" w:cs="宋体" w:hint="eastAsia"/>
        </w:rPr>
        <w:t>。</w:t>
      </w:r>
    </w:p>
    <w:p w14:paraId="4C773027" w14:textId="77777777" w:rsidR="00550C2A" w:rsidRDefault="00550C2A">
      <w:pPr>
        <w:numPr>
          <w:ilvl w:val="255"/>
          <w:numId w:val="0"/>
        </w:numPr>
        <w:spacing w:line="360" w:lineRule="auto"/>
        <w:rPr>
          <w:rFonts w:ascii="宋体" w:eastAsia="宋体" w:hAnsi="宋体" w:cs="宋体"/>
        </w:rPr>
      </w:pPr>
    </w:p>
    <w:p w14:paraId="137F2F1F" w14:textId="2820B240" w:rsidR="00550C2A" w:rsidRDefault="00000000">
      <w:pPr>
        <w:numPr>
          <w:ilvl w:val="255"/>
          <w:numId w:val="0"/>
        </w:numPr>
        <w:spacing w:line="360" w:lineRule="auto"/>
        <w:rPr>
          <w:rFonts w:ascii="宋体" w:eastAsia="宋体" w:hAnsi="宋体" w:cs="宋体"/>
          <w:szCs w:val="21"/>
        </w:rPr>
      </w:pPr>
      <w:r>
        <w:rPr>
          <w:rFonts w:ascii="宋体" w:eastAsia="宋体" w:hAnsi="宋体" w:cs="宋体"/>
          <w:szCs w:val="21"/>
        </w:rPr>
        <w:t>值此</w:t>
      </w:r>
      <w:r>
        <w:rPr>
          <w:rFonts w:ascii="宋体" w:eastAsia="宋体" w:hAnsi="宋体" w:cs="宋体" w:hint="eastAsia"/>
          <w:szCs w:val="21"/>
        </w:rPr>
        <w:t>个人养老金落地一周年之际，招商银行于2023年11月开展主题为“备老要趁早”的</w:t>
      </w:r>
      <w:r>
        <w:rPr>
          <w:rFonts w:ascii="宋体" w:eastAsia="宋体" w:hAnsi="宋体" w:cs="宋体" w:hint="eastAsia"/>
          <w:szCs w:val="21"/>
        </w:rPr>
        <w:lastRenderedPageBreak/>
        <w:t>“全民备老季”活动，通过解锁个人养老金与备老拼图，帮助大家建立养老意识，明晰有哪些养老资产，并有多种活动权益，届时大家可重点关注。</w:t>
      </w:r>
      <w:r w:rsidR="00E92A9A">
        <w:rPr>
          <w:rFonts w:ascii="宋体" w:eastAsia="宋体" w:hAnsi="宋体" w:cs="宋体" w:hint="eastAsia"/>
          <w:szCs w:val="21"/>
        </w:rPr>
        <w:t>（放上海报）</w:t>
      </w:r>
    </w:p>
    <w:p w14:paraId="113F81C5" w14:textId="7F6A079C" w:rsidR="00550C2A" w:rsidRDefault="00550C2A">
      <w:pPr>
        <w:numPr>
          <w:ilvl w:val="255"/>
          <w:numId w:val="0"/>
        </w:numPr>
        <w:spacing w:line="360" w:lineRule="auto"/>
        <w:rPr>
          <w:rFonts w:ascii="宋体" w:eastAsia="宋体" w:hAnsi="宋体" w:cs="宋体"/>
          <w:szCs w:val="21"/>
        </w:rPr>
      </w:pPr>
    </w:p>
    <w:p w14:paraId="1A3C835F" w14:textId="3AF03C04" w:rsidR="00D159ED" w:rsidRDefault="00D159ED">
      <w:pPr>
        <w:numPr>
          <w:ilvl w:val="255"/>
          <w:numId w:val="0"/>
        </w:numPr>
        <w:spacing w:line="360" w:lineRule="auto"/>
      </w:pPr>
      <w:r>
        <w:fldChar w:fldCharType="begin"/>
      </w:r>
      <w:r>
        <w:instrText xml:space="preserve"> INCLUDEPICTURE "https://mmbiz.qpic.cn/mmbiz_png/jVKbCuPJKoLIicricCjDaL87nhGiaX2epKRZaMYBpHp06MxqIic5YwSavrn4e2z0fr4CA0AbnEiclqeyAel8ibOHHib7g/640?wx_fmt=png&amp;from=appmsg&amp;tp=wxpic&amp;wxfrom=5&amp;wx_lazy=1&amp;wx_co=1" \* MERGEFORMATINET </w:instrText>
      </w:r>
      <w:r>
        <w:fldChar w:fldCharType="separate"/>
      </w:r>
      <w:r>
        <w:rPr>
          <w:noProof/>
        </w:rPr>
        <w:drawing>
          <wp:inline distT="0" distB="0" distL="0" distR="0" wp14:anchorId="6BC64267" wp14:editId="10BCED82">
            <wp:extent cx="5274310" cy="7028815"/>
            <wp:effectExtent l="0" t="0" r="0" b="0"/>
            <wp:docPr id="519282735"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7028815"/>
                    </a:xfrm>
                    <a:prstGeom prst="rect">
                      <a:avLst/>
                    </a:prstGeom>
                    <a:noFill/>
                    <a:ln>
                      <a:noFill/>
                    </a:ln>
                  </pic:spPr>
                </pic:pic>
              </a:graphicData>
            </a:graphic>
          </wp:inline>
        </w:drawing>
      </w:r>
      <w:r>
        <w:fldChar w:fldCharType="end"/>
      </w:r>
    </w:p>
    <w:p w14:paraId="4C621D4F" w14:textId="6A5D980A" w:rsidR="00550C2A" w:rsidRDefault="00B06D0D">
      <w:pPr>
        <w:numPr>
          <w:ilvl w:val="255"/>
          <w:numId w:val="0"/>
        </w:numPr>
        <w:spacing w:line="360" w:lineRule="auto"/>
        <w:rPr>
          <w:rStyle w:val="af4"/>
          <w:rFonts w:ascii="Helvetica Neue" w:eastAsia="宋体" w:hAnsi="Helvetica Neue" w:cs="宋体"/>
          <w:color w:val="2256E3"/>
          <w:spacing w:val="15"/>
          <w:kern w:val="0"/>
          <w:sz w:val="23"/>
          <w:szCs w:val="23"/>
        </w:rPr>
      </w:pPr>
      <w:r w:rsidRPr="00B06D0D">
        <w:rPr>
          <w:rStyle w:val="af4"/>
          <w:rFonts w:ascii="Helvetica Neue" w:eastAsia="宋体" w:hAnsi="Helvetica Neue" w:cs="宋体" w:hint="eastAsia"/>
          <w:color w:val="2256E3"/>
          <w:spacing w:val="15"/>
          <w:kern w:val="0"/>
          <w:sz w:val="23"/>
          <w:szCs w:val="23"/>
        </w:rPr>
        <w:t>上招商银行</w:t>
      </w:r>
      <w:r w:rsidRPr="00B06D0D">
        <w:rPr>
          <w:rStyle w:val="af4"/>
          <w:rFonts w:ascii="Helvetica Neue" w:eastAsia="宋体" w:hAnsi="Helvetica Neue" w:cs="宋体" w:hint="eastAsia"/>
          <w:color w:val="2256E3"/>
          <w:spacing w:val="15"/>
          <w:kern w:val="0"/>
          <w:sz w:val="23"/>
          <w:szCs w:val="23"/>
        </w:rPr>
        <w:t>APP</w:t>
      </w:r>
      <w:r w:rsidRPr="00B06D0D">
        <w:rPr>
          <w:rStyle w:val="af4"/>
          <w:rFonts w:ascii="Helvetica Neue" w:eastAsia="宋体" w:hAnsi="Helvetica Neue" w:cs="宋体" w:hint="eastAsia"/>
          <w:color w:val="2256E3"/>
          <w:spacing w:val="15"/>
          <w:kern w:val="0"/>
          <w:sz w:val="23"/>
          <w:szCs w:val="23"/>
        </w:rPr>
        <w:t>，搜索“全民备老季”可直达活动现场哦～</w:t>
      </w:r>
    </w:p>
    <w:p w14:paraId="1B96DC9B" w14:textId="77777777" w:rsidR="009E1639" w:rsidRDefault="009E1639">
      <w:pPr>
        <w:numPr>
          <w:ilvl w:val="255"/>
          <w:numId w:val="0"/>
        </w:numPr>
        <w:spacing w:line="360" w:lineRule="auto"/>
        <w:rPr>
          <w:rFonts w:ascii="宋体" w:eastAsia="宋体" w:hAnsi="宋体" w:cs="宋体"/>
        </w:rPr>
      </w:pPr>
    </w:p>
    <w:p w14:paraId="6B0B491F" w14:textId="77777777" w:rsidR="00550C2A" w:rsidRDefault="00000000">
      <w:pPr>
        <w:numPr>
          <w:ilvl w:val="255"/>
          <w:numId w:val="0"/>
        </w:numPr>
        <w:spacing w:line="360" w:lineRule="auto"/>
        <w:rPr>
          <w:rFonts w:ascii="宋体" w:eastAsia="宋体" w:hAnsi="宋体" w:cs="宋体"/>
          <w:sz w:val="18"/>
          <w:szCs w:val="20"/>
        </w:rPr>
      </w:pPr>
      <w:r>
        <w:rPr>
          <w:rFonts w:ascii="宋体" w:eastAsia="宋体" w:hAnsi="宋体" w:cs="宋体" w:hint="eastAsia"/>
          <w:sz w:val="18"/>
          <w:szCs w:val="20"/>
        </w:rPr>
        <w:t>注1：基金业绩和业绩比较基准的数据来自基金定期报告，数据区间为2019/5/30-2023/9/30。</w:t>
      </w:r>
    </w:p>
    <w:p w14:paraId="2B0119E8" w14:textId="77777777" w:rsidR="00550C2A" w:rsidRDefault="00000000">
      <w:pPr>
        <w:numPr>
          <w:ilvl w:val="255"/>
          <w:numId w:val="0"/>
        </w:numPr>
        <w:spacing w:line="360" w:lineRule="auto"/>
        <w:rPr>
          <w:rFonts w:ascii="宋体" w:eastAsia="宋体" w:hAnsi="宋体" w:cs="宋体"/>
          <w:szCs w:val="21"/>
        </w:rPr>
      </w:pPr>
      <w:r>
        <w:rPr>
          <w:rFonts w:ascii="宋体" w:eastAsia="宋体" w:hAnsi="宋体" w:cs="宋体" w:hint="eastAsia"/>
          <w:sz w:val="18"/>
          <w:szCs w:val="20"/>
        </w:rPr>
        <w:lastRenderedPageBreak/>
        <w:t>注2：交银多元资产管理团队的管理规模来自基金定期报告，截止2023</w:t>
      </w:r>
      <w:r>
        <w:rPr>
          <w:rFonts w:ascii="宋体" w:eastAsia="宋体" w:hAnsi="宋体" w:cs="宋体"/>
          <w:sz w:val="18"/>
          <w:szCs w:val="20"/>
        </w:rPr>
        <w:t>/</w:t>
      </w:r>
      <w:r>
        <w:rPr>
          <w:rFonts w:ascii="宋体" w:eastAsia="宋体" w:hAnsi="宋体" w:cs="宋体" w:hint="eastAsia"/>
          <w:sz w:val="18"/>
          <w:szCs w:val="20"/>
        </w:rPr>
        <w:t>9</w:t>
      </w:r>
      <w:r>
        <w:rPr>
          <w:rFonts w:ascii="宋体" w:eastAsia="宋体" w:hAnsi="宋体" w:cs="宋体"/>
          <w:sz w:val="18"/>
          <w:szCs w:val="20"/>
        </w:rPr>
        <w:t>/</w:t>
      </w:r>
      <w:r>
        <w:rPr>
          <w:rFonts w:ascii="宋体" w:eastAsia="宋体" w:hAnsi="宋体" w:cs="宋体" w:hint="eastAsia"/>
          <w:sz w:val="18"/>
          <w:szCs w:val="20"/>
        </w:rPr>
        <w:t>30。</w:t>
      </w:r>
    </w:p>
    <w:p w14:paraId="644BA57B" w14:textId="77777777" w:rsidR="00550C2A" w:rsidRDefault="00000000">
      <w:pPr>
        <w:numPr>
          <w:ilvl w:val="255"/>
          <w:numId w:val="0"/>
        </w:numPr>
        <w:jc w:val="left"/>
        <w:rPr>
          <w:rFonts w:ascii="宋体" w:eastAsia="宋体" w:hAnsi="宋体" w:cs="宋体"/>
          <w:sz w:val="18"/>
          <w:szCs w:val="18"/>
        </w:rPr>
      </w:pPr>
      <w:r>
        <w:rPr>
          <w:rFonts w:ascii="宋体" w:eastAsia="宋体" w:hAnsi="宋体" w:cs="宋体" w:hint="eastAsia"/>
          <w:sz w:val="18"/>
          <w:szCs w:val="18"/>
        </w:rPr>
        <w:t>交银安享稳健养老一年FOFA（Y）历年业绩/现行业绩比较基准（中债综合全价指数收益率*80%+沪深300指数收益率*20%）2019年成立至年底3.61（未成立）%/3.49%，2020年10.03（未成立）%/5.32%，2021年4.51（未成立）%/0.87%，2022年-2.74（成立至年底-1.20）%/-4.06（-0.08）%，2023年H11.09（1.18）%/0.89%。本基金在上述业绩登载期间曾发生过投资目标、投资范围、投资策略或基金经理变动，具体请见基金法律文件及基金定期报告。</w:t>
      </w:r>
    </w:p>
    <w:p w14:paraId="45185579" w14:textId="77777777" w:rsidR="00550C2A" w:rsidRDefault="00000000">
      <w:pPr>
        <w:numPr>
          <w:ilvl w:val="255"/>
          <w:numId w:val="0"/>
        </w:numPr>
        <w:jc w:val="left"/>
        <w:rPr>
          <w:rFonts w:ascii="宋体" w:eastAsia="宋体" w:hAnsi="宋体" w:cs="宋体"/>
          <w:sz w:val="18"/>
          <w:szCs w:val="18"/>
        </w:rPr>
      </w:pPr>
      <w:r>
        <w:rPr>
          <w:rFonts w:ascii="宋体" w:eastAsia="宋体" w:hAnsi="宋体" w:cs="宋体" w:hint="eastAsia"/>
          <w:sz w:val="18"/>
          <w:szCs w:val="18"/>
        </w:rPr>
        <w:t>交银养老2035三年FOFA（Y）历年业绩/现行业绩比较基准（中债综合全价指数收益率*54%+沪深300指数收益率*46%）2020年成立至年底27.16（未成立）%/16.25%，2021年6.34（未成立）%/-0.92%，2022年-10.72（成立至年底-2.22）%/-9.91（0.01）%，2023年H1-0.86（-0.70）%/0.41%。本基金在上述业绩登载期间曾发生过投资目标、投资范围、投资策略或基金经理变动，具体请见基金法律文件及基金定期报告。</w:t>
      </w:r>
    </w:p>
    <w:p w14:paraId="5193CB1D" w14:textId="77777777" w:rsidR="00550C2A" w:rsidRDefault="00000000">
      <w:pPr>
        <w:numPr>
          <w:ilvl w:val="255"/>
          <w:numId w:val="0"/>
        </w:numPr>
        <w:jc w:val="left"/>
        <w:rPr>
          <w:rFonts w:ascii="宋体" w:eastAsia="宋体" w:hAnsi="宋体" w:cs="宋体"/>
          <w:sz w:val="18"/>
          <w:szCs w:val="18"/>
        </w:rPr>
      </w:pPr>
      <w:r>
        <w:rPr>
          <w:rFonts w:ascii="宋体" w:eastAsia="宋体" w:hAnsi="宋体" w:cs="宋体" w:hint="eastAsia"/>
          <w:sz w:val="18"/>
          <w:szCs w:val="18"/>
        </w:rPr>
        <w:t>（数据来源：基金定期报告，截至2023年6月30日）</w:t>
      </w:r>
    </w:p>
    <w:p w14:paraId="2DE3EE4E" w14:textId="77777777" w:rsidR="00550C2A" w:rsidRDefault="00000000">
      <w:pPr>
        <w:jc w:val="left"/>
        <w:rPr>
          <w:rFonts w:ascii="宋体" w:eastAsia="宋体" w:hAnsi="宋体" w:cs="宋体"/>
          <w:sz w:val="18"/>
          <w:szCs w:val="18"/>
        </w:rPr>
      </w:pPr>
      <w:r>
        <w:rPr>
          <w:rFonts w:ascii="宋体" w:eastAsia="宋体" w:hAnsi="宋体" w:cs="宋体" w:hint="eastAsia"/>
          <w:sz w:val="18"/>
          <w:szCs w:val="18"/>
        </w:rPr>
        <w:t>本篇文章主要用于投资者教育，涉及基金产品的内容由交银施罗德基金提供。</w:t>
      </w:r>
    </w:p>
    <w:p w14:paraId="1C39E6DA" w14:textId="77777777" w:rsidR="00550C2A" w:rsidRDefault="00000000">
      <w:pPr>
        <w:jc w:val="left"/>
        <w:rPr>
          <w:rFonts w:ascii="宋体" w:eastAsia="宋体" w:hAnsi="宋体" w:cs="宋体"/>
          <w:sz w:val="18"/>
          <w:szCs w:val="18"/>
        </w:rPr>
      </w:pPr>
      <w:r>
        <w:rPr>
          <w:rFonts w:ascii="宋体" w:eastAsia="宋体" w:hAnsi="宋体" w:cs="宋体" w:hint="eastAsia"/>
          <w:sz w:val="18"/>
          <w:szCs w:val="18"/>
        </w:rPr>
        <w:t>免责声明：基金研究、分析不构成投资咨询或顾问服务，不构成投资建议。本账号发布的言论仅代表个人观点，不作为买卖的依据。</w:t>
      </w:r>
    </w:p>
    <w:p w14:paraId="7459FBBB" w14:textId="3861FE1E" w:rsidR="00550C2A" w:rsidRDefault="00000000">
      <w:pPr>
        <w:jc w:val="left"/>
        <w:rPr>
          <w:rFonts w:ascii="宋体" w:eastAsia="宋体" w:hAnsi="宋体" w:cs="宋体"/>
          <w:sz w:val="18"/>
          <w:szCs w:val="18"/>
        </w:rPr>
      </w:pPr>
      <w:r>
        <w:rPr>
          <w:rFonts w:ascii="宋体" w:eastAsia="宋体" w:hAnsi="宋体" w:cs="宋体" w:hint="eastAsia"/>
          <w:sz w:val="18"/>
          <w:szCs w:val="18"/>
        </w:rPr>
        <w:t>风险提示：</w:t>
      </w:r>
      <w:r>
        <w:rPr>
          <w:rFonts w:ascii="宋体" w:eastAsia="宋体" w:hAnsi="宋体" w:cs="宋体" w:hint="eastAsia"/>
          <w:b/>
          <w:bCs/>
          <w:sz w:val="18"/>
          <w:szCs w:val="18"/>
        </w:rPr>
        <w:t>基金有风险，投资须谨慎</w:t>
      </w:r>
      <w:r>
        <w:rPr>
          <w:rFonts w:ascii="宋体" w:eastAsia="宋体" w:hAnsi="宋体" w:cs="宋体" w:hint="eastAsia"/>
          <w:sz w:val="18"/>
          <w:szCs w:val="18"/>
        </w:rPr>
        <w:t>。 基金管理人承诺以诚实信用、勤勉尽职的原则管理和运用基金资产，但不保证基金一定盈利，也不保证最低收益。我国证券市场发展时间比较短，不能反映市场发展的所有阶段，</w:t>
      </w:r>
      <w:r>
        <w:rPr>
          <w:rFonts w:ascii="宋体" w:eastAsia="宋体" w:hAnsi="宋体" w:cs="宋体" w:hint="eastAsia"/>
          <w:b/>
          <w:bCs/>
          <w:sz w:val="18"/>
          <w:szCs w:val="18"/>
        </w:rPr>
        <w:t>基金过往业绩并不预示其未来表现，基金管理人管理的其它基金的业绩并不构成基金业绩表现的保证</w:t>
      </w:r>
      <w:r>
        <w:rPr>
          <w:rFonts w:ascii="宋体" w:eastAsia="宋体" w:hAnsi="宋体" w:cs="宋体" w:hint="eastAsia"/>
          <w:sz w:val="18"/>
          <w:szCs w:val="18"/>
        </w:rPr>
        <w:t>。 基金投资于证券市场，基金净值会因证券市场波动等因素产生波动。投资人在投资本基金前，需全面认识本基金产品的风险收益特征和产品特性，充分考虑自身的风险承受能力自主判断基金的投资价值，理性判断市场，对投资本基金的意愿、时机、数量等投资行为作出独立决策。投资人根据所持有份额享受基金的收益，但同时需要承担相应的投资风险。投资有风险，敬请投资人认真阅读基金的相关法律文件及关注本基金特有风险并选择适合自身风险承受能力的投资品种进行投资。</w:t>
      </w:r>
    </w:p>
    <w:p w14:paraId="3B1B1A2A" w14:textId="77777777" w:rsidR="00550C2A" w:rsidRDefault="00000000">
      <w:pPr>
        <w:jc w:val="left"/>
        <w:rPr>
          <w:rFonts w:ascii="宋体" w:eastAsia="宋体" w:hAnsi="宋体" w:cs="宋体"/>
          <w:sz w:val="18"/>
          <w:szCs w:val="18"/>
        </w:rPr>
      </w:pPr>
      <w:r>
        <w:rPr>
          <w:rFonts w:ascii="宋体" w:eastAsia="宋体" w:hAnsi="宋体" w:cs="宋体" w:hint="eastAsia"/>
          <w:sz w:val="18"/>
          <w:szCs w:val="18"/>
        </w:rPr>
        <w:t>养老目标基金致力于满足投资者的养老资金理财需求，但养老目标基金并不代表收益保障或其他任何形式的收益承诺。上述基金非保本产品，存在投资者承担亏损的可能性。交银安享稳健每份基金份额的最短持有期限为一年，对于基金份额持有人而言，存在投资基金后一年内无法赎回的风险。目标日期前，交银养老2035三年每份基金份额的最短持有期限为三年，对于基金份额持有人而言，存在投资基金后三年内无法赎回的风险，到达目标日期（2035年12月31日）后2036年第一个工作日，本基金转型为“交银施罗德债基优选债券型基金中基金（FOF）”，不再设置最短持有期，基金管理人将根据转型后基金合同的约定在开放日办理基金份额的申购和赎回。Y类基金份额为针对个人养老金投资基金业务设立的单独的基金份额类别，投资者仅能通过个人养老金资金账户购买Y类基金份额参与个人养老金投资基金业务。根据个人养老金账户要求，个人养老金投资基金的基金份额申购赎回等款项将在个人养老金账户内流转，投资者未达到领取基本养老金年龄或者政策规定的其他领取条件时不可领取个人养老金。</w:t>
      </w:r>
    </w:p>
    <w:p w14:paraId="19C78006" w14:textId="77777777" w:rsidR="00550C2A" w:rsidRDefault="00550C2A">
      <w:pPr>
        <w:rPr>
          <w:rFonts w:ascii="宋体" w:eastAsia="宋体" w:hAnsi="宋体" w:cs="宋体"/>
          <w:sz w:val="18"/>
          <w:szCs w:val="18"/>
        </w:rPr>
      </w:pPr>
    </w:p>
    <w:sectPr w:rsidR="00550C2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F9041" w14:textId="77777777" w:rsidR="002E6CB1" w:rsidRDefault="002E6CB1" w:rsidP="00B434DE">
      <w:r>
        <w:separator/>
      </w:r>
    </w:p>
  </w:endnote>
  <w:endnote w:type="continuationSeparator" w:id="0">
    <w:p w14:paraId="64B421CD" w14:textId="77777777" w:rsidR="002E6CB1" w:rsidRDefault="002E6CB1" w:rsidP="00B43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6D1E0" w14:textId="77777777" w:rsidR="002E6CB1" w:rsidRDefault="002E6CB1" w:rsidP="00B434DE">
      <w:r>
        <w:separator/>
      </w:r>
    </w:p>
  </w:footnote>
  <w:footnote w:type="continuationSeparator" w:id="0">
    <w:p w14:paraId="36F26E31" w14:textId="77777777" w:rsidR="002E6CB1" w:rsidRDefault="002E6CB1" w:rsidP="00B434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182B56"/>
    <w:multiLevelType w:val="multilevel"/>
    <w:tmpl w:val="5D182B5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num w:numId="1" w16cid:durableId="1264799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MwMzYzMzk3NGU1OTA5NDA3NTZlM2MyMGY3ODJhZTgifQ=="/>
  </w:docVars>
  <w:rsids>
    <w:rsidRoot w:val="428A55E8"/>
    <w:rsid w:val="00015B3E"/>
    <w:rsid w:val="00016B6B"/>
    <w:rsid w:val="0002561E"/>
    <w:rsid w:val="000662CB"/>
    <w:rsid w:val="00080F22"/>
    <w:rsid w:val="00081551"/>
    <w:rsid w:val="00082720"/>
    <w:rsid w:val="0008798F"/>
    <w:rsid w:val="000B3178"/>
    <w:rsid w:val="000B4BCA"/>
    <w:rsid w:val="000C151F"/>
    <w:rsid w:val="000C21CC"/>
    <w:rsid w:val="000C7296"/>
    <w:rsid w:val="000C782D"/>
    <w:rsid w:val="000E358C"/>
    <w:rsid w:val="000F6FDF"/>
    <w:rsid w:val="00101D97"/>
    <w:rsid w:val="00152302"/>
    <w:rsid w:val="001613FD"/>
    <w:rsid w:val="00164FAF"/>
    <w:rsid w:val="00172E0C"/>
    <w:rsid w:val="0017680B"/>
    <w:rsid w:val="001850C6"/>
    <w:rsid w:val="0019611B"/>
    <w:rsid w:val="001B48FD"/>
    <w:rsid w:val="001C4F3E"/>
    <w:rsid w:val="001D4206"/>
    <w:rsid w:val="001E309E"/>
    <w:rsid w:val="0022181C"/>
    <w:rsid w:val="00235BDD"/>
    <w:rsid w:val="002430C4"/>
    <w:rsid w:val="00246CD3"/>
    <w:rsid w:val="00246FC7"/>
    <w:rsid w:val="0025274E"/>
    <w:rsid w:val="002571A5"/>
    <w:rsid w:val="00296F11"/>
    <w:rsid w:val="002B247F"/>
    <w:rsid w:val="002B2628"/>
    <w:rsid w:val="002C469C"/>
    <w:rsid w:val="002D3874"/>
    <w:rsid w:val="002E2B01"/>
    <w:rsid w:val="002E42DF"/>
    <w:rsid w:val="002E6CB1"/>
    <w:rsid w:val="00311A5F"/>
    <w:rsid w:val="00315B59"/>
    <w:rsid w:val="00320F74"/>
    <w:rsid w:val="003326F6"/>
    <w:rsid w:val="00333CAF"/>
    <w:rsid w:val="00337586"/>
    <w:rsid w:val="003503C3"/>
    <w:rsid w:val="003532FE"/>
    <w:rsid w:val="00354CFB"/>
    <w:rsid w:val="00364CA1"/>
    <w:rsid w:val="00373FBC"/>
    <w:rsid w:val="00382DEE"/>
    <w:rsid w:val="003D025D"/>
    <w:rsid w:val="003D2233"/>
    <w:rsid w:val="003E3DD9"/>
    <w:rsid w:val="003E474F"/>
    <w:rsid w:val="003E70AB"/>
    <w:rsid w:val="00401455"/>
    <w:rsid w:val="00401E92"/>
    <w:rsid w:val="004061D4"/>
    <w:rsid w:val="00407237"/>
    <w:rsid w:val="00416146"/>
    <w:rsid w:val="00434E9C"/>
    <w:rsid w:val="0043589D"/>
    <w:rsid w:val="00437FD9"/>
    <w:rsid w:val="004522A1"/>
    <w:rsid w:val="00457057"/>
    <w:rsid w:val="0046550B"/>
    <w:rsid w:val="0046629C"/>
    <w:rsid w:val="00490379"/>
    <w:rsid w:val="004A2ADC"/>
    <w:rsid w:val="004A496E"/>
    <w:rsid w:val="004A5CF7"/>
    <w:rsid w:val="004B0D73"/>
    <w:rsid w:val="004D0558"/>
    <w:rsid w:val="004E2196"/>
    <w:rsid w:val="004E2611"/>
    <w:rsid w:val="004F6FC1"/>
    <w:rsid w:val="005106BE"/>
    <w:rsid w:val="005118FA"/>
    <w:rsid w:val="00515C5E"/>
    <w:rsid w:val="00517D1A"/>
    <w:rsid w:val="00521116"/>
    <w:rsid w:val="005319D6"/>
    <w:rsid w:val="00550C2A"/>
    <w:rsid w:val="00584F2B"/>
    <w:rsid w:val="0058610F"/>
    <w:rsid w:val="005873E7"/>
    <w:rsid w:val="005A2D64"/>
    <w:rsid w:val="005B021C"/>
    <w:rsid w:val="005C6C90"/>
    <w:rsid w:val="005D279E"/>
    <w:rsid w:val="005E06BE"/>
    <w:rsid w:val="005E1F67"/>
    <w:rsid w:val="005E29DD"/>
    <w:rsid w:val="005E612D"/>
    <w:rsid w:val="006140F3"/>
    <w:rsid w:val="0064795B"/>
    <w:rsid w:val="006501F5"/>
    <w:rsid w:val="006549B9"/>
    <w:rsid w:val="00655C96"/>
    <w:rsid w:val="0066795B"/>
    <w:rsid w:val="00670563"/>
    <w:rsid w:val="0067392A"/>
    <w:rsid w:val="0067722F"/>
    <w:rsid w:val="006A1A29"/>
    <w:rsid w:val="006A5448"/>
    <w:rsid w:val="006B489D"/>
    <w:rsid w:val="006B665A"/>
    <w:rsid w:val="006B6D83"/>
    <w:rsid w:val="006C3101"/>
    <w:rsid w:val="006E4FAF"/>
    <w:rsid w:val="007017F9"/>
    <w:rsid w:val="00712A98"/>
    <w:rsid w:val="007215B1"/>
    <w:rsid w:val="00751670"/>
    <w:rsid w:val="0075525E"/>
    <w:rsid w:val="00762C74"/>
    <w:rsid w:val="007772C9"/>
    <w:rsid w:val="007925F9"/>
    <w:rsid w:val="007958E0"/>
    <w:rsid w:val="00795E1C"/>
    <w:rsid w:val="00796E4F"/>
    <w:rsid w:val="007A2CBE"/>
    <w:rsid w:val="007A3406"/>
    <w:rsid w:val="007A5D7D"/>
    <w:rsid w:val="007D6811"/>
    <w:rsid w:val="007E122D"/>
    <w:rsid w:val="007E4501"/>
    <w:rsid w:val="00814F88"/>
    <w:rsid w:val="0081500E"/>
    <w:rsid w:val="00817F74"/>
    <w:rsid w:val="00834494"/>
    <w:rsid w:val="00837908"/>
    <w:rsid w:val="00852E2B"/>
    <w:rsid w:val="00857DDA"/>
    <w:rsid w:val="00865FC1"/>
    <w:rsid w:val="00867959"/>
    <w:rsid w:val="00877EDB"/>
    <w:rsid w:val="008836D1"/>
    <w:rsid w:val="00885442"/>
    <w:rsid w:val="00893C3A"/>
    <w:rsid w:val="008A0483"/>
    <w:rsid w:val="008B43A7"/>
    <w:rsid w:val="008C4954"/>
    <w:rsid w:val="008C7B6A"/>
    <w:rsid w:val="008D078E"/>
    <w:rsid w:val="008D70B6"/>
    <w:rsid w:val="008E0B58"/>
    <w:rsid w:val="008F7EC2"/>
    <w:rsid w:val="0090082F"/>
    <w:rsid w:val="0092214E"/>
    <w:rsid w:val="0093259D"/>
    <w:rsid w:val="009347F8"/>
    <w:rsid w:val="00950D1A"/>
    <w:rsid w:val="00972774"/>
    <w:rsid w:val="00992A85"/>
    <w:rsid w:val="009B084D"/>
    <w:rsid w:val="009C6180"/>
    <w:rsid w:val="009C7DF9"/>
    <w:rsid w:val="009E1639"/>
    <w:rsid w:val="009E2326"/>
    <w:rsid w:val="009F5341"/>
    <w:rsid w:val="009F5954"/>
    <w:rsid w:val="00A071AE"/>
    <w:rsid w:val="00A0783E"/>
    <w:rsid w:val="00A143C5"/>
    <w:rsid w:val="00A14637"/>
    <w:rsid w:val="00A325EE"/>
    <w:rsid w:val="00A45D45"/>
    <w:rsid w:val="00A54A5D"/>
    <w:rsid w:val="00A5566E"/>
    <w:rsid w:val="00A6631F"/>
    <w:rsid w:val="00A74263"/>
    <w:rsid w:val="00A82B4F"/>
    <w:rsid w:val="00A83F72"/>
    <w:rsid w:val="00A85FFB"/>
    <w:rsid w:val="00A87F74"/>
    <w:rsid w:val="00A95A9A"/>
    <w:rsid w:val="00A97867"/>
    <w:rsid w:val="00AA6E65"/>
    <w:rsid w:val="00AE4E94"/>
    <w:rsid w:val="00B06D0D"/>
    <w:rsid w:val="00B35CEC"/>
    <w:rsid w:val="00B406C6"/>
    <w:rsid w:val="00B434DE"/>
    <w:rsid w:val="00B469C1"/>
    <w:rsid w:val="00B553F1"/>
    <w:rsid w:val="00B56EBE"/>
    <w:rsid w:val="00B64C0C"/>
    <w:rsid w:val="00B74153"/>
    <w:rsid w:val="00B82246"/>
    <w:rsid w:val="00BB08E9"/>
    <w:rsid w:val="00BB1A47"/>
    <w:rsid w:val="00BB44E5"/>
    <w:rsid w:val="00BD4BB0"/>
    <w:rsid w:val="00BE7797"/>
    <w:rsid w:val="00BF0E19"/>
    <w:rsid w:val="00C046C2"/>
    <w:rsid w:val="00C125E4"/>
    <w:rsid w:val="00C327AD"/>
    <w:rsid w:val="00C54B5B"/>
    <w:rsid w:val="00C60428"/>
    <w:rsid w:val="00C607B3"/>
    <w:rsid w:val="00C62040"/>
    <w:rsid w:val="00C6664C"/>
    <w:rsid w:val="00C7461E"/>
    <w:rsid w:val="00C822E8"/>
    <w:rsid w:val="00CA76D3"/>
    <w:rsid w:val="00CB05B0"/>
    <w:rsid w:val="00CB3F5A"/>
    <w:rsid w:val="00CB5A10"/>
    <w:rsid w:val="00CD1573"/>
    <w:rsid w:val="00CF42EA"/>
    <w:rsid w:val="00CF4AC0"/>
    <w:rsid w:val="00D159ED"/>
    <w:rsid w:val="00D2173C"/>
    <w:rsid w:val="00D3071A"/>
    <w:rsid w:val="00D30C29"/>
    <w:rsid w:val="00D33467"/>
    <w:rsid w:val="00D36B5F"/>
    <w:rsid w:val="00D45760"/>
    <w:rsid w:val="00D5346C"/>
    <w:rsid w:val="00D65E29"/>
    <w:rsid w:val="00D77DDF"/>
    <w:rsid w:val="00DB4099"/>
    <w:rsid w:val="00DB5A44"/>
    <w:rsid w:val="00DB5A56"/>
    <w:rsid w:val="00DB5D87"/>
    <w:rsid w:val="00DC541C"/>
    <w:rsid w:val="00DD483F"/>
    <w:rsid w:val="00DD4F30"/>
    <w:rsid w:val="00DE3995"/>
    <w:rsid w:val="00DE6BDE"/>
    <w:rsid w:val="00E1096A"/>
    <w:rsid w:val="00E11787"/>
    <w:rsid w:val="00E20A2D"/>
    <w:rsid w:val="00E3693D"/>
    <w:rsid w:val="00E4415E"/>
    <w:rsid w:val="00E557AE"/>
    <w:rsid w:val="00E57553"/>
    <w:rsid w:val="00E66777"/>
    <w:rsid w:val="00E73EAA"/>
    <w:rsid w:val="00E82413"/>
    <w:rsid w:val="00E83D4D"/>
    <w:rsid w:val="00E92A9A"/>
    <w:rsid w:val="00ED05EB"/>
    <w:rsid w:val="00ED51FC"/>
    <w:rsid w:val="00ED5986"/>
    <w:rsid w:val="00EE3D8E"/>
    <w:rsid w:val="00EF19E6"/>
    <w:rsid w:val="00F05EFF"/>
    <w:rsid w:val="00F23659"/>
    <w:rsid w:val="00F431B9"/>
    <w:rsid w:val="00F44F5E"/>
    <w:rsid w:val="00F52854"/>
    <w:rsid w:val="00F53722"/>
    <w:rsid w:val="00F6706F"/>
    <w:rsid w:val="00F716A6"/>
    <w:rsid w:val="00F73C45"/>
    <w:rsid w:val="00F7430E"/>
    <w:rsid w:val="00F74DD1"/>
    <w:rsid w:val="00F86405"/>
    <w:rsid w:val="00F9432B"/>
    <w:rsid w:val="00F95330"/>
    <w:rsid w:val="00FA728F"/>
    <w:rsid w:val="00FB2982"/>
    <w:rsid w:val="00FD37E0"/>
    <w:rsid w:val="00FE222C"/>
    <w:rsid w:val="00FE7B94"/>
    <w:rsid w:val="01010A8F"/>
    <w:rsid w:val="010611C8"/>
    <w:rsid w:val="010D6029"/>
    <w:rsid w:val="010E3A48"/>
    <w:rsid w:val="011E3D92"/>
    <w:rsid w:val="01203FAE"/>
    <w:rsid w:val="01267257"/>
    <w:rsid w:val="012A2201"/>
    <w:rsid w:val="012C2953"/>
    <w:rsid w:val="012D2227"/>
    <w:rsid w:val="01325A8F"/>
    <w:rsid w:val="0136557F"/>
    <w:rsid w:val="01395070"/>
    <w:rsid w:val="013E61E2"/>
    <w:rsid w:val="01423F24"/>
    <w:rsid w:val="01437C9C"/>
    <w:rsid w:val="01441B24"/>
    <w:rsid w:val="014F3357"/>
    <w:rsid w:val="01541EA9"/>
    <w:rsid w:val="015B6D94"/>
    <w:rsid w:val="015B7395"/>
    <w:rsid w:val="015C48BA"/>
    <w:rsid w:val="015E56D1"/>
    <w:rsid w:val="015E6884"/>
    <w:rsid w:val="016A71D2"/>
    <w:rsid w:val="01757459"/>
    <w:rsid w:val="017D7DA0"/>
    <w:rsid w:val="017E67AA"/>
    <w:rsid w:val="019127B6"/>
    <w:rsid w:val="01930B36"/>
    <w:rsid w:val="019A35DA"/>
    <w:rsid w:val="01A31B63"/>
    <w:rsid w:val="01A52705"/>
    <w:rsid w:val="01A85D51"/>
    <w:rsid w:val="01AA1AC9"/>
    <w:rsid w:val="01AF0E8E"/>
    <w:rsid w:val="01B35D92"/>
    <w:rsid w:val="01B666C0"/>
    <w:rsid w:val="01BA61B0"/>
    <w:rsid w:val="01C34939"/>
    <w:rsid w:val="01C8126F"/>
    <w:rsid w:val="01CC7C92"/>
    <w:rsid w:val="01CF1530"/>
    <w:rsid w:val="01D04432"/>
    <w:rsid w:val="01D31020"/>
    <w:rsid w:val="01DD59FB"/>
    <w:rsid w:val="01DE1773"/>
    <w:rsid w:val="01E23011"/>
    <w:rsid w:val="01E50D53"/>
    <w:rsid w:val="01EC3E90"/>
    <w:rsid w:val="01F176F8"/>
    <w:rsid w:val="01FA65AD"/>
    <w:rsid w:val="01FB40D3"/>
    <w:rsid w:val="01FE5EBE"/>
    <w:rsid w:val="01FF1E15"/>
    <w:rsid w:val="02012F62"/>
    <w:rsid w:val="02040C0F"/>
    <w:rsid w:val="020944C3"/>
    <w:rsid w:val="020A2568"/>
    <w:rsid w:val="021F6013"/>
    <w:rsid w:val="0223038D"/>
    <w:rsid w:val="0227311A"/>
    <w:rsid w:val="0231087D"/>
    <w:rsid w:val="02337D11"/>
    <w:rsid w:val="023575E5"/>
    <w:rsid w:val="023B0973"/>
    <w:rsid w:val="023C4E17"/>
    <w:rsid w:val="024B11CC"/>
    <w:rsid w:val="024B505A"/>
    <w:rsid w:val="02511F45"/>
    <w:rsid w:val="025B2DC4"/>
    <w:rsid w:val="025F4662"/>
    <w:rsid w:val="0264611C"/>
    <w:rsid w:val="026C6D7F"/>
    <w:rsid w:val="0272174A"/>
    <w:rsid w:val="02810A7C"/>
    <w:rsid w:val="028247F4"/>
    <w:rsid w:val="028E13EB"/>
    <w:rsid w:val="02906F11"/>
    <w:rsid w:val="02994018"/>
    <w:rsid w:val="029B3A52"/>
    <w:rsid w:val="02A824AD"/>
    <w:rsid w:val="02AB78A7"/>
    <w:rsid w:val="02AD361F"/>
    <w:rsid w:val="02BA3AFD"/>
    <w:rsid w:val="02BA3F8E"/>
    <w:rsid w:val="02C92423"/>
    <w:rsid w:val="02C945A2"/>
    <w:rsid w:val="02CD5A6F"/>
    <w:rsid w:val="02D05560"/>
    <w:rsid w:val="02DF39F5"/>
    <w:rsid w:val="02E35293"/>
    <w:rsid w:val="02E80AFB"/>
    <w:rsid w:val="02F27FB9"/>
    <w:rsid w:val="02F33916"/>
    <w:rsid w:val="03004097"/>
    <w:rsid w:val="03010916"/>
    <w:rsid w:val="03011BBD"/>
    <w:rsid w:val="030B47EA"/>
    <w:rsid w:val="030D2310"/>
    <w:rsid w:val="030F42DA"/>
    <w:rsid w:val="03101E00"/>
    <w:rsid w:val="032A3D5D"/>
    <w:rsid w:val="032C09F8"/>
    <w:rsid w:val="032F672A"/>
    <w:rsid w:val="033B6E7D"/>
    <w:rsid w:val="034675D0"/>
    <w:rsid w:val="03483348"/>
    <w:rsid w:val="03500649"/>
    <w:rsid w:val="035148F2"/>
    <w:rsid w:val="036068E4"/>
    <w:rsid w:val="03634626"/>
    <w:rsid w:val="036A1510"/>
    <w:rsid w:val="036E22AD"/>
    <w:rsid w:val="037128CE"/>
    <w:rsid w:val="03722E62"/>
    <w:rsid w:val="03771E7F"/>
    <w:rsid w:val="037C7496"/>
    <w:rsid w:val="03887BE8"/>
    <w:rsid w:val="038B1487"/>
    <w:rsid w:val="038D715B"/>
    <w:rsid w:val="03922815"/>
    <w:rsid w:val="0394236F"/>
    <w:rsid w:val="039B78F9"/>
    <w:rsid w:val="039C3694"/>
    <w:rsid w:val="039D7B38"/>
    <w:rsid w:val="03A8028B"/>
    <w:rsid w:val="03AA4003"/>
    <w:rsid w:val="03AE3AF3"/>
    <w:rsid w:val="03CD1A9F"/>
    <w:rsid w:val="03D1158F"/>
    <w:rsid w:val="03D472D2"/>
    <w:rsid w:val="03E5503B"/>
    <w:rsid w:val="03E94B2B"/>
    <w:rsid w:val="03EA08A3"/>
    <w:rsid w:val="03EE0BA0"/>
    <w:rsid w:val="03F92894"/>
    <w:rsid w:val="041B0C92"/>
    <w:rsid w:val="04294F27"/>
    <w:rsid w:val="042A144B"/>
    <w:rsid w:val="042E69E2"/>
    <w:rsid w:val="043F0BEF"/>
    <w:rsid w:val="04406246"/>
    <w:rsid w:val="04436E0D"/>
    <w:rsid w:val="04447FB3"/>
    <w:rsid w:val="04477AA3"/>
    <w:rsid w:val="045126D0"/>
    <w:rsid w:val="045521C0"/>
    <w:rsid w:val="04577FC5"/>
    <w:rsid w:val="045D1075"/>
    <w:rsid w:val="045D72C7"/>
    <w:rsid w:val="045E3E6E"/>
    <w:rsid w:val="04657F2A"/>
    <w:rsid w:val="046631AC"/>
    <w:rsid w:val="04706FFA"/>
    <w:rsid w:val="047F0FEB"/>
    <w:rsid w:val="048B3E34"/>
    <w:rsid w:val="048D195A"/>
    <w:rsid w:val="049D3720"/>
    <w:rsid w:val="049F51EA"/>
    <w:rsid w:val="04A8078D"/>
    <w:rsid w:val="04B173FA"/>
    <w:rsid w:val="04B54A0D"/>
    <w:rsid w:val="04C11604"/>
    <w:rsid w:val="04C904B8"/>
    <w:rsid w:val="04CB4231"/>
    <w:rsid w:val="04CD61FB"/>
    <w:rsid w:val="04DC643E"/>
    <w:rsid w:val="04DF5F2E"/>
    <w:rsid w:val="04E069A6"/>
    <w:rsid w:val="04E92909"/>
    <w:rsid w:val="04ED064B"/>
    <w:rsid w:val="04EE7F1F"/>
    <w:rsid w:val="04F20F2A"/>
    <w:rsid w:val="04F80D9E"/>
    <w:rsid w:val="04FA2D68"/>
    <w:rsid w:val="04FC43EA"/>
    <w:rsid w:val="050339CA"/>
    <w:rsid w:val="050463C4"/>
    <w:rsid w:val="05087233"/>
    <w:rsid w:val="05137986"/>
    <w:rsid w:val="051565F0"/>
    <w:rsid w:val="051A0D14"/>
    <w:rsid w:val="051A51B8"/>
    <w:rsid w:val="051C683A"/>
    <w:rsid w:val="05355B4E"/>
    <w:rsid w:val="05367467"/>
    <w:rsid w:val="05373674"/>
    <w:rsid w:val="053A56B6"/>
    <w:rsid w:val="05485881"/>
    <w:rsid w:val="054A15F9"/>
    <w:rsid w:val="054F5218"/>
    <w:rsid w:val="055B386A"/>
    <w:rsid w:val="0561780D"/>
    <w:rsid w:val="05671674"/>
    <w:rsid w:val="05816FE5"/>
    <w:rsid w:val="058422AD"/>
    <w:rsid w:val="058B43C1"/>
    <w:rsid w:val="059960DD"/>
    <w:rsid w:val="05BE3D95"/>
    <w:rsid w:val="05C1125C"/>
    <w:rsid w:val="05C3315A"/>
    <w:rsid w:val="05DD246D"/>
    <w:rsid w:val="05DE1864"/>
    <w:rsid w:val="05DE3044"/>
    <w:rsid w:val="05EA06E6"/>
    <w:rsid w:val="05EC445F"/>
    <w:rsid w:val="05F17CC7"/>
    <w:rsid w:val="05F872A7"/>
    <w:rsid w:val="05F94DCD"/>
    <w:rsid w:val="05FF45F0"/>
    <w:rsid w:val="060379FA"/>
    <w:rsid w:val="061670B4"/>
    <w:rsid w:val="062F07EF"/>
    <w:rsid w:val="064249C6"/>
    <w:rsid w:val="06426774"/>
    <w:rsid w:val="064918B1"/>
    <w:rsid w:val="064C75F3"/>
    <w:rsid w:val="065169B7"/>
    <w:rsid w:val="06532730"/>
    <w:rsid w:val="065A6178"/>
    <w:rsid w:val="06677F89"/>
    <w:rsid w:val="069A210C"/>
    <w:rsid w:val="06A72A7B"/>
    <w:rsid w:val="06AD62E4"/>
    <w:rsid w:val="06AE3E0A"/>
    <w:rsid w:val="06B31420"/>
    <w:rsid w:val="06B807E5"/>
    <w:rsid w:val="06BD5DFB"/>
    <w:rsid w:val="06C07F8B"/>
    <w:rsid w:val="06C54CB0"/>
    <w:rsid w:val="06D870D9"/>
    <w:rsid w:val="06DB44D3"/>
    <w:rsid w:val="06DE46EF"/>
    <w:rsid w:val="06E67100"/>
    <w:rsid w:val="06E96BF0"/>
    <w:rsid w:val="06F32700"/>
    <w:rsid w:val="06F7755F"/>
    <w:rsid w:val="07034156"/>
    <w:rsid w:val="07043A2A"/>
    <w:rsid w:val="0713253C"/>
    <w:rsid w:val="07245E7A"/>
    <w:rsid w:val="072A7934"/>
    <w:rsid w:val="072E0AA7"/>
    <w:rsid w:val="072F01B0"/>
    <w:rsid w:val="073071A3"/>
    <w:rsid w:val="07365D55"/>
    <w:rsid w:val="073A569E"/>
    <w:rsid w:val="073F2CB4"/>
    <w:rsid w:val="074134A7"/>
    <w:rsid w:val="07414C7E"/>
    <w:rsid w:val="074225FF"/>
    <w:rsid w:val="074D3623"/>
    <w:rsid w:val="074F1149"/>
    <w:rsid w:val="0754675F"/>
    <w:rsid w:val="075A189C"/>
    <w:rsid w:val="075E75DE"/>
    <w:rsid w:val="0764271A"/>
    <w:rsid w:val="07691ADF"/>
    <w:rsid w:val="076E6F1C"/>
    <w:rsid w:val="076F5347"/>
    <w:rsid w:val="0771024E"/>
    <w:rsid w:val="077F1687"/>
    <w:rsid w:val="07800407"/>
    <w:rsid w:val="0781507A"/>
    <w:rsid w:val="07A03755"/>
    <w:rsid w:val="07A31495"/>
    <w:rsid w:val="07AA0D3A"/>
    <w:rsid w:val="07AA2823"/>
    <w:rsid w:val="07AB20F7"/>
    <w:rsid w:val="07B15D31"/>
    <w:rsid w:val="07B94814"/>
    <w:rsid w:val="07C05875"/>
    <w:rsid w:val="07D94EB6"/>
    <w:rsid w:val="07E61381"/>
    <w:rsid w:val="07EC0CC8"/>
    <w:rsid w:val="07F55C5A"/>
    <w:rsid w:val="07F910B5"/>
    <w:rsid w:val="07F92E63"/>
    <w:rsid w:val="08033CE1"/>
    <w:rsid w:val="081128A2"/>
    <w:rsid w:val="08147F4A"/>
    <w:rsid w:val="081930DB"/>
    <w:rsid w:val="08193505"/>
    <w:rsid w:val="08235AA1"/>
    <w:rsid w:val="082B68AC"/>
    <w:rsid w:val="083E2F6B"/>
    <w:rsid w:val="084560A8"/>
    <w:rsid w:val="08485B98"/>
    <w:rsid w:val="084C5688"/>
    <w:rsid w:val="08532298"/>
    <w:rsid w:val="08554A00"/>
    <w:rsid w:val="08602EE2"/>
    <w:rsid w:val="08674270"/>
    <w:rsid w:val="086D3042"/>
    <w:rsid w:val="086E55FF"/>
    <w:rsid w:val="087A0447"/>
    <w:rsid w:val="0882554E"/>
    <w:rsid w:val="08844E22"/>
    <w:rsid w:val="088E59ED"/>
    <w:rsid w:val="088E7A4F"/>
    <w:rsid w:val="08964B56"/>
    <w:rsid w:val="089963F4"/>
    <w:rsid w:val="089F7EAE"/>
    <w:rsid w:val="08AB4E3F"/>
    <w:rsid w:val="08B17BE1"/>
    <w:rsid w:val="08BB45BC"/>
    <w:rsid w:val="08C16076"/>
    <w:rsid w:val="08C72F61"/>
    <w:rsid w:val="08C96CD9"/>
    <w:rsid w:val="08CB2A51"/>
    <w:rsid w:val="08D37B58"/>
    <w:rsid w:val="08D4742C"/>
    <w:rsid w:val="08D613F6"/>
    <w:rsid w:val="08E12275"/>
    <w:rsid w:val="08E27D9B"/>
    <w:rsid w:val="08E6788B"/>
    <w:rsid w:val="08E85CAE"/>
    <w:rsid w:val="08EC0C19"/>
    <w:rsid w:val="08F02409"/>
    <w:rsid w:val="08F0681A"/>
    <w:rsid w:val="08FB0AD7"/>
    <w:rsid w:val="08FD4BD5"/>
    <w:rsid w:val="08FF6B9F"/>
    <w:rsid w:val="090441B5"/>
    <w:rsid w:val="090D4716"/>
    <w:rsid w:val="090E2F35"/>
    <w:rsid w:val="090E6DE2"/>
    <w:rsid w:val="09242161"/>
    <w:rsid w:val="092E5190"/>
    <w:rsid w:val="09414AC1"/>
    <w:rsid w:val="09420839"/>
    <w:rsid w:val="094D790A"/>
    <w:rsid w:val="09532A47"/>
    <w:rsid w:val="095C18FB"/>
    <w:rsid w:val="095C2F37"/>
    <w:rsid w:val="09630EDC"/>
    <w:rsid w:val="09651052"/>
    <w:rsid w:val="09706452"/>
    <w:rsid w:val="09706C9E"/>
    <w:rsid w:val="09734E97"/>
    <w:rsid w:val="09764E42"/>
    <w:rsid w:val="09774987"/>
    <w:rsid w:val="097C1F9D"/>
    <w:rsid w:val="09815806"/>
    <w:rsid w:val="0989344D"/>
    <w:rsid w:val="098A5E26"/>
    <w:rsid w:val="098D5F59"/>
    <w:rsid w:val="099F7370"/>
    <w:rsid w:val="09A80FE4"/>
    <w:rsid w:val="09A92667"/>
    <w:rsid w:val="09AB4631"/>
    <w:rsid w:val="09AD03A9"/>
    <w:rsid w:val="09AD2157"/>
    <w:rsid w:val="09B434E5"/>
    <w:rsid w:val="09B81293"/>
    <w:rsid w:val="09BA4874"/>
    <w:rsid w:val="09CF031F"/>
    <w:rsid w:val="09D678FF"/>
    <w:rsid w:val="09DF42DA"/>
    <w:rsid w:val="09ED2E9B"/>
    <w:rsid w:val="09EF451D"/>
    <w:rsid w:val="0A00497C"/>
    <w:rsid w:val="0A014251"/>
    <w:rsid w:val="0A024BFA"/>
    <w:rsid w:val="0A035FA0"/>
    <w:rsid w:val="0A075D0B"/>
    <w:rsid w:val="0A0F4BBF"/>
    <w:rsid w:val="0A171CC6"/>
    <w:rsid w:val="0A1B5312"/>
    <w:rsid w:val="0A235AF7"/>
    <w:rsid w:val="0A2D5948"/>
    <w:rsid w:val="0A373BE5"/>
    <w:rsid w:val="0A375EC4"/>
    <w:rsid w:val="0A3F005D"/>
    <w:rsid w:val="0A5151D8"/>
    <w:rsid w:val="0A535D45"/>
    <w:rsid w:val="0A570314"/>
    <w:rsid w:val="0A5E16A3"/>
    <w:rsid w:val="0A650C83"/>
    <w:rsid w:val="0A690774"/>
    <w:rsid w:val="0A6F565E"/>
    <w:rsid w:val="0A726EFC"/>
    <w:rsid w:val="0A7333A0"/>
    <w:rsid w:val="0A75537A"/>
    <w:rsid w:val="0A775A95"/>
    <w:rsid w:val="0A79472F"/>
    <w:rsid w:val="0A7B49CC"/>
    <w:rsid w:val="0A8A06EA"/>
    <w:rsid w:val="0A945ABF"/>
    <w:rsid w:val="0A984BB5"/>
    <w:rsid w:val="0A99092D"/>
    <w:rsid w:val="0AA03A6A"/>
    <w:rsid w:val="0AAE6186"/>
    <w:rsid w:val="0AB95FD1"/>
    <w:rsid w:val="0ABD461B"/>
    <w:rsid w:val="0AC7549A"/>
    <w:rsid w:val="0ACE05D7"/>
    <w:rsid w:val="0AD96F7B"/>
    <w:rsid w:val="0ADF4592"/>
    <w:rsid w:val="0AE653D4"/>
    <w:rsid w:val="0AE95411"/>
    <w:rsid w:val="0AEE6ECB"/>
    <w:rsid w:val="0AF81A67"/>
    <w:rsid w:val="0AFB3BF9"/>
    <w:rsid w:val="0AFE3228"/>
    <w:rsid w:val="0B0264D2"/>
    <w:rsid w:val="0B0B182B"/>
    <w:rsid w:val="0B116715"/>
    <w:rsid w:val="0B136931"/>
    <w:rsid w:val="0B2C17A1"/>
    <w:rsid w:val="0B2E72C7"/>
    <w:rsid w:val="0B301291"/>
    <w:rsid w:val="0B304DED"/>
    <w:rsid w:val="0B50723E"/>
    <w:rsid w:val="0B534F80"/>
    <w:rsid w:val="0B5F1B77"/>
    <w:rsid w:val="0B6101CF"/>
    <w:rsid w:val="0B7A075E"/>
    <w:rsid w:val="0B877A88"/>
    <w:rsid w:val="0B8F6A6E"/>
    <w:rsid w:val="0B903ADE"/>
    <w:rsid w:val="0B957346"/>
    <w:rsid w:val="0B9617FE"/>
    <w:rsid w:val="0B9930DE"/>
    <w:rsid w:val="0BA1787E"/>
    <w:rsid w:val="0BAB0918"/>
    <w:rsid w:val="0BBA4FFF"/>
    <w:rsid w:val="0BC47C2C"/>
    <w:rsid w:val="0BCD3D94"/>
    <w:rsid w:val="0BE12914"/>
    <w:rsid w:val="0BE84737"/>
    <w:rsid w:val="0BF105BE"/>
    <w:rsid w:val="0BF47A26"/>
    <w:rsid w:val="0BFA364D"/>
    <w:rsid w:val="0BFC73C5"/>
    <w:rsid w:val="0C085D6A"/>
    <w:rsid w:val="0C0B585A"/>
    <w:rsid w:val="0C1464BD"/>
    <w:rsid w:val="0C197F77"/>
    <w:rsid w:val="0C3721AC"/>
    <w:rsid w:val="0C3B6140"/>
    <w:rsid w:val="0C3F54F2"/>
    <w:rsid w:val="0C455461"/>
    <w:rsid w:val="0C4843B9"/>
    <w:rsid w:val="0C566AD6"/>
    <w:rsid w:val="0C5B40EC"/>
    <w:rsid w:val="0C5E5EFE"/>
    <w:rsid w:val="0C637445"/>
    <w:rsid w:val="0C6805B7"/>
    <w:rsid w:val="0C686809"/>
    <w:rsid w:val="0C6C62F9"/>
    <w:rsid w:val="0C6F5DE9"/>
    <w:rsid w:val="0C711B61"/>
    <w:rsid w:val="0C7D0506"/>
    <w:rsid w:val="0C880C59"/>
    <w:rsid w:val="0C8C24F7"/>
    <w:rsid w:val="0C923886"/>
    <w:rsid w:val="0C925C64"/>
    <w:rsid w:val="0C965124"/>
    <w:rsid w:val="0CA534EF"/>
    <w:rsid w:val="0CAF61E6"/>
    <w:rsid w:val="0CCC383D"/>
    <w:rsid w:val="0CD30126"/>
    <w:rsid w:val="0CD520F0"/>
    <w:rsid w:val="0CD81BE1"/>
    <w:rsid w:val="0CDD71F7"/>
    <w:rsid w:val="0CE82C78"/>
    <w:rsid w:val="0CEA36C2"/>
    <w:rsid w:val="0CF87B8D"/>
    <w:rsid w:val="0CFB767D"/>
    <w:rsid w:val="0D0522AA"/>
    <w:rsid w:val="0D063227"/>
    <w:rsid w:val="0D1129FD"/>
    <w:rsid w:val="0D162709"/>
    <w:rsid w:val="0D226E9B"/>
    <w:rsid w:val="0D246BD4"/>
    <w:rsid w:val="0D3606B5"/>
    <w:rsid w:val="0D366907"/>
    <w:rsid w:val="0D3F1163"/>
    <w:rsid w:val="0D470B14"/>
    <w:rsid w:val="0D474670"/>
    <w:rsid w:val="0D5648B3"/>
    <w:rsid w:val="0D58062B"/>
    <w:rsid w:val="0D5A25F6"/>
    <w:rsid w:val="0D5D1601"/>
    <w:rsid w:val="0D5D5C42"/>
    <w:rsid w:val="0D5E6F64"/>
    <w:rsid w:val="0D66421C"/>
    <w:rsid w:val="0D676AC1"/>
    <w:rsid w:val="0D696CDD"/>
    <w:rsid w:val="0D701E19"/>
    <w:rsid w:val="0D7116ED"/>
    <w:rsid w:val="0D7F205C"/>
    <w:rsid w:val="0D8256A8"/>
    <w:rsid w:val="0D8458C4"/>
    <w:rsid w:val="0D887163"/>
    <w:rsid w:val="0D892EDB"/>
    <w:rsid w:val="0D896A37"/>
    <w:rsid w:val="0D8B0A01"/>
    <w:rsid w:val="0D9D509F"/>
    <w:rsid w:val="0DA03167"/>
    <w:rsid w:val="0DB00467"/>
    <w:rsid w:val="0DB35312"/>
    <w:rsid w:val="0DB43078"/>
    <w:rsid w:val="0DB677E5"/>
    <w:rsid w:val="0DB717F6"/>
    <w:rsid w:val="0DB735A4"/>
    <w:rsid w:val="0DBC6E0C"/>
    <w:rsid w:val="0DBF4B4E"/>
    <w:rsid w:val="0DD203DE"/>
    <w:rsid w:val="0DDD745D"/>
    <w:rsid w:val="0DE45C36"/>
    <w:rsid w:val="0DE46363"/>
    <w:rsid w:val="0DE72B64"/>
    <w:rsid w:val="0DE93979"/>
    <w:rsid w:val="0DEB14A0"/>
    <w:rsid w:val="0DEE2BAF"/>
    <w:rsid w:val="0DFA7935"/>
    <w:rsid w:val="0E012A71"/>
    <w:rsid w:val="0E1053AA"/>
    <w:rsid w:val="0E123EBF"/>
    <w:rsid w:val="0E1327A4"/>
    <w:rsid w:val="0E176739"/>
    <w:rsid w:val="0E19425F"/>
    <w:rsid w:val="0E197DBB"/>
    <w:rsid w:val="0E2C21E4"/>
    <w:rsid w:val="0E341099"/>
    <w:rsid w:val="0E456E02"/>
    <w:rsid w:val="0E5232CD"/>
    <w:rsid w:val="0E545297"/>
    <w:rsid w:val="0E5E7EC3"/>
    <w:rsid w:val="0E615B42"/>
    <w:rsid w:val="0E6179B4"/>
    <w:rsid w:val="0E67321C"/>
    <w:rsid w:val="0E680D42"/>
    <w:rsid w:val="0E6F0323"/>
    <w:rsid w:val="0E794CFD"/>
    <w:rsid w:val="0E8548DB"/>
    <w:rsid w:val="0E8C3455"/>
    <w:rsid w:val="0E8C4A31"/>
    <w:rsid w:val="0E8E213D"/>
    <w:rsid w:val="0E9173F4"/>
    <w:rsid w:val="0E925DBF"/>
    <w:rsid w:val="0EA004DC"/>
    <w:rsid w:val="0EA0228A"/>
    <w:rsid w:val="0EA37FCC"/>
    <w:rsid w:val="0EA7526D"/>
    <w:rsid w:val="0EAC0C2F"/>
    <w:rsid w:val="0EAC50D3"/>
    <w:rsid w:val="0EAE0E4B"/>
    <w:rsid w:val="0EB775D4"/>
    <w:rsid w:val="0EBB70C4"/>
    <w:rsid w:val="0EBC4BEA"/>
    <w:rsid w:val="0EBD108E"/>
    <w:rsid w:val="0EC046DA"/>
    <w:rsid w:val="0EC92C77"/>
    <w:rsid w:val="0ECA5559"/>
    <w:rsid w:val="0ED91C40"/>
    <w:rsid w:val="0ED939EE"/>
    <w:rsid w:val="0EE55E99"/>
    <w:rsid w:val="0EF52037"/>
    <w:rsid w:val="0EFE5203"/>
    <w:rsid w:val="0F00642C"/>
    <w:rsid w:val="0F032819"/>
    <w:rsid w:val="0F0C791F"/>
    <w:rsid w:val="0F0E4F5A"/>
    <w:rsid w:val="0F1113DA"/>
    <w:rsid w:val="0F184516"/>
    <w:rsid w:val="0F1B4006"/>
    <w:rsid w:val="0F205179"/>
    <w:rsid w:val="0F2A424A"/>
    <w:rsid w:val="0F2F360E"/>
    <w:rsid w:val="0F470958"/>
    <w:rsid w:val="0F4B669A"/>
    <w:rsid w:val="0F5458EF"/>
    <w:rsid w:val="0F557518"/>
    <w:rsid w:val="0F693D05"/>
    <w:rsid w:val="0F7014AD"/>
    <w:rsid w:val="0F751969"/>
    <w:rsid w:val="0F781459"/>
    <w:rsid w:val="0F856C4D"/>
    <w:rsid w:val="0F872F52"/>
    <w:rsid w:val="0F882111"/>
    <w:rsid w:val="0F9029AB"/>
    <w:rsid w:val="0FA22032"/>
    <w:rsid w:val="0FA83964"/>
    <w:rsid w:val="0FA83AEC"/>
    <w:rsid w:val="0FAF2E3E"/>
    <w:rsid w:val="0FB24873"/>
    <w:rsid w:val="0FB71F81"/>
    <w:rsid w:val="0FB75ADD"/>
    <w:rsid w:val="0FBA55CD"/>
    <w:rsid w:val="0FC621C4"/>
    <w:rsid w:val="0FD909EB"/>
    <w:rsid w:val="0FDC3796"/>
    <w:rsid w:val="0FE05A9A"/>
    <w:rsid w:val="0FE16FFE"/>
    <w:rsid w:val="0FE64614"/>
    <w:rsid w:val="0FE95EB3"/>
    <w:rsid w:val="0FEF0D03"/>
    <w:rsid w:val="0FFC165A"/>
    <w:rsid w:val="0FFC7994"/>
    <w:rsid w:val="10071E0A"/>
    <w:rsid w:val="100F3B6B"/>
    <w:rsid w:val="10101691"/>
    <w:rsid w:val="10116293"/>
    <w:rsid w:val="10120F66"/>
    <w:rsid w:val="101D4FA8"/>
    <w:rsid w:val="10254EA0"/>
    <w:rsid w:val="1029273A"/>
    <w:rsid w:val="102B2027"/>
    <w:rsid w:val="102E38C6"/>
    <w:rsid w:val="1034712E"/>
    <w:rsid w:val="103F3D25"/>
    <w:rsid w:val="1041184B"/>
    <w:rsid w:val="104253A2"/>
    <w:rsid w:val="105015D1"/>
    <w:rsid w:val="10523A58"/>
    <w:rsid w:val="1057106E"/>
    <w:rsid w:val="105934D8"/>
    <w:rsid w:val="10670BA3"/>
    <w:rsid w:val="108856CC"/>
    <w:rsid w:val="108B0D18"/>
    <w:rsid w:val="10993F0A"/>
    <w:rsid w:val="109C2F25"/>
    <w:rsid w:val="10A65B52"/>
    <w:rsid w:val="10BC5375"/>
    <w:rsid w:val="10CF3041"/>
    <w:rsid w:val="10D75D0B"/>
    <w:rsid w:val="10DB3A4D"/>
    <w:rsid w:val="10E072B6"/>
    <w:rsid w:val="10F60887"/>
    <w:rsid w:val="10F91BCE"/>
    <w:rsid w:val="10FD1C16"/>
    <w:rsid w:val="110A60E1"/>
    <w:rsid w:val="110E3FBE"/>
    <w:rsid w:val="11124F95"/>
    <w:rsid w:val="11127270"/>
    <w:rsid w:val="11131199"/>
    <w:rsid w:val="11165808"/>
    <w:rsid w:val="11173EC6"/>
    <w:rsid w:val="1120143A"/>
    <w:rsid w:val="1123769F"/>
    <w:rsid w:val="112A0531"/>
    <w:rsid w:val="113373E5"/>
    <w:rsid w:val="11380EA0"/>
    <w:rsid w:val="114333A1"/>
    <w:rsid w:val="114F7EC2"/>
    <w:rsid w:val="11515ABE"/>
    <w:rsid w:val="11586E4C"/>
    <w:rsid w:val="116A28EE"/>
    <w:rsid w:val="116B2DDC"/>
    <w:rsid w:val="11812847"/>
    <w:rsid w:val="118440E5"/>
    <w:rsid w:val="11875983"/>
    <w:rsid w:val="118C4D48"/>
    <w:rsid w:val="11AC7198"/>
    <w:rsid w:val="11B30526"/>
    <w:rsid w:val="11CB0ABE"/>
    <w:rsid w:val="11CB3AC2"/>
    <w:rsid w:val="11CF21FC"/>
    <w:rsid w:val="11D0732A"/>
    <w:rsid w:val="11D24E50"/>
    <w:rsid w:val="11D44511"/>
    <w:rsid w:val="11D4470B"/>
    <w:rsid w:val="11FA6155"/>
    <w:rsid w:val="11FE3E97"/>
    <w:rsid w:val="1213495F"/>
    <w:rsid w:val="121511E1"/>
    <w:rsid w:val="121F5BBC"/>
    <w:rsid w:val="12333415"/>
    <w:rsid w:val="12334644"/>
    <w:rsid w:val="1235718D"/>
    <w:rsid w:val="123A47A4"/>
    <w:rsid w:val="123C49C0"/>
    <w:rsid w:val="12413CE6"/>
    <w:rsid w:val="12482F71"/>
    <w:rsid w:val="124949E7"/>
    <w:rsid w:val="124D44D7"/>
    <w:rsid w:val="125C471A"/>
    <w:rsid w:val="125D34BF"/>
    <w:rsid w:val="12635AA8"/>
    <w:rsid w:val="126857B5"/>
    <w:rsid w:val="126A285A"/>
    <w:rsid w:val="126B2A34"/>
    <w:rsid w:val="127E0B34"/>
    <w:rsid w:val="128A4306"/>
    <w:rsid w:val="12993BC0"/>
    <w:rsid w:val="1299596E"/>
    <w:rsid w:val="129F0AAB"/>
    <w:rsid w:val="12A6008B"/>
    <w:rsid w:val="12B26A30"/>
    <w:rsid w:val="12CC5D44"/>
    <w:rsid w:val="12CD5618"/>
    <w:rsid w:val="12D544CC"/>
    <w:rsid w:val="12D90460"/>
    <w:rsid w:val="12E0534B"/>
    <w:rsid w:val="12E47633"/>
    <w:rsid w:val="12EF558E"/>
    <w:rsid w:val="12F64B6E"/>
    <w:rsid w:val="12FB2185"/>
    <w:rsid w:val="12FB51E1"/>
    <w:rsid w:val="12FF5E1B"/>
    <w:rsid w:val="130152C1"/>
    <w:rsid w:val="1319311F"/>
    <w:rsid w:val="133B4C77"/>
    <w:rsid w:val="133D09EF"/>
    <w:rsid w:val="13482EF0"/>
    <w:rsid w:val="134D4B46"/>
    <w:rsid w:val="134F427F"/>
    <w:rsid w:val="13570030"/>
    <w:rsid w:val="135B0E75"/>
    <w:rsid w:val="135D4C39"/>
    <w:rsid w:val="136E2F02"/>
    <w:rsid w:val="136E6DFB"/>
    <w:rsid w:val="13702B73"/>
    <w:rsid w:val="13710699"/>
    <w:rsid w:val="13815ADA"/>
    <w:rsid w:val="138A175B"/>
    <w:rsid w:val="138E4DA7"/>
    <w:rsid w:val="13923D70"/>
    <w:rsid w:val="13961EAE"/>
    <w:rsid w:val="13983E78"/>
    <w:rsid w:val="13A22600"/>
    <w:rsid w:val="13A9398F"/>
    <w:rsid w:val="13AD35B4"/>
    <w:rsid w:val="13BD6BCD"/>
    <w:rsid w:val="13C702B9"/>
    <w:rsid w:val="13C7475D"/>
    <w:rsid w:val="13C92283"/>
    <w:rsid w:val="13D03611"/>
    <w:rsid w:val="13D83EAC"/>
    <w:rsid w:val="13DF3855"/>
    <w:rsid w:val="13E02801"/>
    <w:rsid w:val="13E76BAD"/>
    <w:rsid w:val="13F60B9E"/>
    <w:rsid w:val="140212F1"/>
    <w:rsid w:val="14092680"/>
    <w:rsid w:val="140B63F8"/>
    <w:rsid w:val="140E01AF"/>
    <w:rsid w:val="140F1BAC"/>
    <w:rsid w:val="1410303C"/>
    <w:rsid w:val="14103A0E"/>
    <w:rsid w:val="14174192"/>
    <w:rsid w:val="14186D67"/>
    <w:rsid w:val="141D437D"/>
    <w:rsid w:val="141F00F5"/>
    <w:rsid w:val="14213E6D"/>
    <w:rsid w:val="14213FC1"/>
    <w:rsid w:val="1424570B"/>
    <w:rsid w:val="14290F74"/>
    <w:rsid w:val="142E0338"/>
    <w:rsid w:val="143317D7"/>
    <w:rsid w:val="143376FC"/>
    <w:rsid w:val="143C0CA7"/>
    <w:rsid w:val="143D67CD"/>
    <w:rsid w:val="145204CA"/>
    <w:rsid w:val="14537D9F"/>
    <w:rsid w:val="14593607"/>
    <w:rsid w:val="145C4EA5"/>
    <w:rsid w:val="145D5FBA"/>
    <w:rsid w:val="14615D2C"/>
    <w:rsid w:val="14667AD2"/>
    <w:rsid w:val="14694B23"/>
    <w:rsid w:val="14733F9D"/>
    <w:rsid w:val="1481490C"/>
    <w:rsid w:val="14847F58"/>
    <w:rsid w:val="14887A48"/>
    <w:rsid w:val="149A3FDA"/>
    <w:rsid w:val="149A777C"/>
    <w:rsid w:val="14B545B5"/>
    <w:rsid w:val="14B7032D"/>
    <w:rsid w:val="14BA7E1E"/>
    <w:rsid w:val="14C52A4A"/>
    <w:rsid w:val="14C60571"/>
    <w:rsid w:val="14D25167"/>
    <w:rsid w:val="14DC5FE6"/>
    <w:rsid w:val="14E747BA"/>
    <w:rsid w:val="14E756DB"/>
    <w:rsid w:val="14E76E65"/>
    <w:rsid w:val="14EB7FD7"/>
    <w:rsid w:val="14F55641"/>
    <w:rsid w:val="14F670A8"/>
    <w:rsid w:val="14F9199B"/>
    <w:rsid w:val="14FB2910"/>
    <w:rsid w:val="15007F26"/>
    <w:rsid w:val="150E25BC"/>
    <w:rsid w:val="151934FB"/>
    <w:rsid w:val="152534E9"/>
    <w:rsid w:val="152B4878"/>
    <w:rsid w:val="152F25BA"/>
    <w:rsid w:val="1534372C"/>
    <w:rsid w:val="153656F6"/>
    <w:rsid w:val="153E27FD"/>
    <w:rsid w:val="1542409B"/>
    <w:rsid w:val="15475B55"/>
    <w:rsid w:val="154871D8"/>
    <w:rsid w:val="155B6F0B"/>
    <w:rsid w:val="15634011"/>
    <w:rsid w:val="156404B5"/>
    <w:rsid w:val="15657D89"/>
    <w:rsid w:val="156F1487"/>
    <w:rsid w:val="156F29B6"/>
    <w:rsid w:val="1571672E"/>
    <w:rsid w:val="15723504"/>
    <w:rsid w:val="15737167"/>
    <w:rsid w:val="1585292D"/>
    <w:rsid w:val="159E5049"/>
    <w:rsid w:val="15A27170"/>
    <w:rsid w:val="15A46B04"/>
    <w:rsid w:val="15B260BB"/>
    <w:rsid w:val="15BB1E89"/>
    <w:rsid w:val="15BE749A"/>
    <w:rsid w:val="15C745A0"/>
    <w:rsid w:val="15CD7A9E"/>
    <w:rsid w:val="15D60C87"/>
    <w:rsid w:val="15DD2016"/>
    <w:rsid w:val="15E11B06"/>
    <w:rsid w:val="15E23CF7"/>
    <w:rsid w:val="15E2762C"/>
    <w:rsid w:val="15E343BA"/>
    <w:rsid w:val="15E74C42"/>
    <w:rsid w:val="15F139D5"/>
    <w:rsid w:val="15F65D9C"/>
    <w:rsid w:val="15F92B02"/>
    <w:rsid w:val="15FB3F4C"/>
    <w:rsid w:val="15FF3D3A"/>
    <w:rsid w:val="16005D04"/>
    <w:rsid w:val="16021A3F"/>
    <w:rsid w:val="16041350"/>
    <w:rsid w:val="16047251"/>
    <w:rsid w:val="160550C9"/>
    <w:rsid w:val="160853B2"/>
    <w:rsid w:val="160C28FB"/>
    <w:rsid w:val="160E21CF"/>
    <w:rsid w:val="162714E3"/>
    <w:rsid w:val="162C08A7"/>
    <w:rsid w:val="163D0D06"/>
    <w:rsid w:val="164B1A97"/>
    <w:rsid w:val="16500A3A"/>
    <w:rsid w:val="16504596"/>
    <w:rsid w:val="166167A3"/>
    <w:rsid w:val="16677B31"/>
    <w:rsid w:val="166938A9"/>
    <w:rsid w:val="166D15EC"/>
    <w:rsid w:val="167F30CD"/>
    <w:rsid w:val="16922E00"/>
    <w:rsid w:val="16985F3D"/>
    <w:rsid w:val="169C09D2"/>
    <w:rsid w:val="16A161AD"/>
    <w:rsid w:val="16AA6FA0"/>
    <w:rsid w:val="16AC09BC"/>
    <w:rsid w:val="16B20DAC"/>
    <w:rsid w:val="16B5089D"/>
    <w:rsid w:val="16B90124"/>
    <w:rsid w:val="16C24BF1"/>
    <w:rsid w:val="16C85E96"/>
    <w:rsid w:val="16CD5BE6"/>
    <w:rsid w:val="16D2736F"/>
    <w:rsid w:val="16D451C7"/>
    <w:rsid w:val="16D52CED"/>
    <w:rsid w:val="16E11692"/>
    <w:rsid w:val="16E300D6"/>
    <w:rsid w:val="16E80C72"/>
    <w:rsid w:val="16F41AB6"/>
    <w:rsid w:val="16F92E7F"/>
    <w:rsid w:val="16FF7D6A"/>
    <w:rsid w:val="17032B94"/>
    <w:rsid w:val="170535D2"/>
    <w:rsid w:val="17065196"/>
    <w:rsid w:val="17084E70"/>
    <w:rsid w:val="1710195B"/>
    <w:rsid w:val="1711641B"/>
    <w:rsid w:val="17164EDC"/>
    <w:rsid w:val="172A128B"/>
    <w:rsid w:val="172B0B5F"/>
    <w:rsid w:val="173914CE"/>
    <w:rsid w:val="173E6AE4"/>
    <w:rsid w:val="174165D4"/>
    <w:rsid w:val="17444E34"/>
    <w:rsid w:val="174665E3"/>
    <w:rsid w:val="174C6634"/>
    <w:rsid w:val="1752433D"/>
    <w:rsid w:val="17680005"/>
    <w:rsid w:val="176A1687"/>
    <w:rsid w:val="176D53D8"/>
    <w:rsid w:val="177249E0"/>
    <w:rsid w:val="17766761"/>
    <w:rsid w:val="177B1599"/>
    <w:rsid w:val="177D5E2B"/>
    <w:rsid w:val="177E15D6"/>
    <w:rsid w:val="17982698"/>
    <w:rsid w:val="17991F6C"/>
    <w:rsid w:val="179D539B"/>
    <w:rsid w:val="179E57D5"/>
    <w:rsid w:val="17A252C5"/>
    <w:rsid w:val="17B60D70"/>
    <w:rsid w:val="17BD5C5B"/>
    <w:rsid w:val="17C074F9"/>
    <w:rsid w:val="17C52D61"/>
    <w:rsid w:val="17C94D3F"/>
    <w:rsid w:val="17CB1D98"/>
    <w:rsid w:val="17CC5365"/>
    <w:rsid w:val="17D17958"/>
    <w:rsid w:val="17D905BB"/>
    <w:rsid w:val="17DF02C7"/>
    <w:rsid w:val="17E25FEC"/>
    <w:rsid w:val="17EF4C65"/>
    <w:rsid w:val="18001FEB"/>
    <w:rsid w:val="18047D2E"/>
    <w:rsid w:val="18055854"/>
    <w:rsid w:val="18115FA7"/>
    <w:rsid w:val="181D494B"/>
    <w:rsid w:val="18291542"/>
    <w:rsid w:val="182A7068"/>
    <w:rsid w:val="182B25AE"/>
    <w:rsid w:val="182B3104"/>
    <w:rsid w:val="182B52BA"/>
    <w:rsid w:val="18351C95"/>
    <w:rsid w:val="18357EE7"/>
    <w:rsid w:val="183F0FB3"/>
    <w:rsid w:val="18420856"/>
    <w:rsid w:val="184A3267"/>
    <w:rsid w:val="184B770B"/>
    <w:rsid w:val="185760AF"/>
    <w:rsid w:val="1865690F"/>
    <w:rsid w:val="18695DE3"/>
    <w:rsid w:val="18701B7B"/>
    <w:rsid w:val="187502E7"/>
    <w:rsid w:val="187A1D9E"/>
    <w:rsid w:val="187A3B4C"/>
    <w:rsid w:val="187E7308"/>
    <w:rsid w:val="187F73B4"/>
    <w:rsid w:val="18820C52"/>
    <w:rsid w:val="189015C1"/>
    <w:rsid w:val="189270E7"/>
    <w:rsid w:val="18A230A3"/>
    <w:rsid w:val="18AD793A"/>
    <w:rsid w:val="18B51028"/>
    <w:rsid w:val="18B54B84"/>
    <w:rsid w:val="18D019BE"/>
    <w:rsid w:val="18D55226"/>
    <w:rsid w:val="18E1409A"/>
    <w:rsid w:val="18E15979"/>
    <w:rsid w:val="18E5190D"/>
    <w:rsid w:val="18ED6A14"/>
    <w:rsid w:val="18F4397C"/>
    <w:rsid w:val="18F57676"/>
    <w:rsid w:val="18FE29CF"/>
    <w:rsid w:val="18FF04F5"/>
    <w:rsid w:val="19045B0B"/>
    <w:rsid w:val="190F698A"/>
    <w:rsid w:val="19145D4E"/>
    <w:rsid w:val="19193365"/>
    <w:rsid w:val="1921046B"/>
    <w:rsid w:val="19232435"/>
    <w:rsid w:val="192561AE"/>
    <w:rsid w:val="19287A4C"/>
    <w:rsid w:val="192A555E"/>
    <w:rsid w:val="193F7F0D"/>
    <w:rsid w:val="194A133F"/>
    <w:rsid w:val="194D1260"/>
    <w:rsid w:val="194F1527"/>
    <w:rsid w:val="194F6D87"/>
    <w:rsid w:val="19524AC9"/>
    <w:rsid w:val="196A3BC0"/>
    <w:rsid w:val="196B7938"/>
    <w:rsid w:val="196F567B"/>
    <w:rsid w:val="19710FF8"/>
    <w:rsid w:val="197131A1"/>
    <w:rsid w:val="19720CC7"/>
    <w:rsid w:val="198033E4"/>
    <w:rsid w:val="19832ED4"/>
    <w:rsid w:val="198A0064"/>
    <w:rsid w:val="19993F66"/>
    <w:rsid w:val="19A52E4A"/>
    <w:rsid w:val="19AB1219"/>
    <w:rsid w:val="19AF7825"/>
    <w:rsid w:val="19B906A4"/>
    <w:rsid w:val="19CE28A3"/>
    <w:rsid w:val="19D56D2E"/>
    <w:rsid w:val="19D84FCE"/>
    <w:rsid w:val="19DB061A"/>
    <w:rsid w:val="19F31E08"/>
    <w:rsid w:val="1A004525"/>
    <w:rsid w:val="1A077535"/>
    <w:rsid w:val="1A22449B"/>
    <w:rsid w:val="1A2924B7"/>
    <w:rsid w:val="1A2A3350"/>
    <w:rsid w:val="1A2E3780"/>
    <w:rsid w:val="1A341DCB"/>
    <w:rsid w:val="1A3B555D"/>
    <w:rsid w:val="1A402B73"/>
    <w:rsid w:val="1A41258C"/>
    <w:rsid w:val="1A46462D"/>
    <w:rsid w:val="1A495ECC"/>
    <w:rsid w:val="1A534654"/>
    <w:rsid w:val="1A624F77"/>
    <w:rsid w:val="1A626F8D"/>
    <w:rsid w:val="1A676352"/>
    <w:rsid w:val="1A6E5932"/>
    <w:rsid w:val="1A750A6F"/>
    <w:rsid w:val="1A8213DE"/>
    <w:rsid w:val="1A8E7D82"/>
    <w:rsid w:val="1A91517D"/>
    <w:rsid w:val="1A930EF5"/>
    <w:rsid w:val="1A9A764C"/>
    <w:rsid w:val="1AA912C0"/>
    <w:rsid w:val="1AB01AA7"/>
    <w:rsid w:val="1AB62E35"/>
    <w:rsid w:val="1AC47300"/>
    <w:rsid w:val="1AC6751C"/>
    <w:rsid w:val="1AD339E7"/>
    <w:rsid w:val="1AD559B1"/>
    <w:rsid w:val="1AD66B0D"/>
    <w:rsid w:val="1ADB3896"/>
    <w:rsid w:val="1AE71241"/>
    <w:rsid w:val="1AFC4CEC"/>
    <w:rsid w:val="1B03607B"/>
    <w:rsid w:val="1B083691"/>
    <w:rsid w:val="1B0D0CA7"/>
    <w:rsid w:val="1B1C538E"/>
    <w:rsid w:val="1B1F7C46"/>
    <w:rsid w:val="1B26620D"/>
    <w:rsid w:val="1B293607"/>
    <w:rsid w:val="1B33527D"/>
    <w:rsid w:val="1B410951"/>
    <w:rsid w:val="1B4D19EC"/>
    <w:rsid w:val="1B52755E"/>
    <w:rsid w:val="1B593EEC"/>
    <w:rsid w:val="1B636B19"/>
    <w:rsid w:val="1B66485B"/>
    <w:rsid w:val="1B6D7998"/>
    <w:rsid w:val="1B79458F"/>
    <w:rsid w:val="1B7F1479"/>
    <w:rsid w:val="1B852F33"/>
    <w:rsid w:val="1B9273FE"/>
    <w:rsid w:val="1B9C0326"/>
    <w:rsid w:val="1BA15893"/>
    <w:rsid w:val="1BAF6202"/>
    <w:rsid w:val="1BBD0C28"/>
    <w:rsid w:val="1BBF4D20"/>
    <w:rsid w:val="1BC11A92"/>
    <w:rsid w:val="1BC27540"/>
    <w:rsid w:val="1BCF0653"/>
    <w:rsid w:val="1BD16179"/>
    <w:rsid w:val="1BD47A17"/>
    <w:rsid w:val="1BE20386"/>
    <w:rsid w:val="1BEA2D97"/>
    <w:rsid w:val="1BF14125"/>
    <w:rsid w:val="1BF6798D"/>
    <w:rsid w:val="1BFD6F6E"/>
    <w:rsid w:val="1C185B56"/>
    <w:rsid w:val="1C27223D"/>
    <w:rsid w:val="1C281B11"/>
    <w:rsid w:val="1C3D736A"/>
    <w:rsid w:val="1C400181"/>
    <w:rsid w:val="1C4050AC"/>
    <w:rsid w:val="1C406E5A"/>
    <w:rsid w:val="1C446E75"/>
    <w:rsid w:val="1C60574F"/>
    <w:rsid w:val="1C64402C"/>
    <w:rsid w:val="1C6C40F3"/>
    <w:rsid w:val="1C744D56"/>
    <w:rsid w:val="1C746B04"/>
    <w:rsid w:val="1C7F416E"/>
    <w:rsid w:val="1C8925AF"/>
    <w:rsid w:val="1C907F72"/>
    <w:rsid w:val="1C962F1E"/>
    <w:rsid w:val="1C984EE8"/>
    <w:rsid w:val="1CA90EA4"/>
    <w:rsid w:val="1CAA5CB0"/>
    <w:rsid w:val="1CAE4CCC"/>
    <w:rsid w:val="1CB33AD0"/>
    <w:rsid w:val="1CBA4E5F"/>
    <w:rsid w:val="1CBD66FD"/>
    <w:rsid w:val="1CC40B0B"/>
    <w:rsid w:val="1CC730D8"/>
    <w:rsid w:val="1CCE4466"/>
    <w:rsid w:val="1CD04682"/>
    <w:rsid w:val="1CDB7761"/>
    <w:rsid w:val="1CDD0B4D"/>
    <w:rsid w:val="1CE974F2"/>
    <w:rsid w:val="1CEB326A"/>
    <w:rsid w:val="1CF10155"/>
    <w:rsid w:val="1CF85987"/>
    <w:rsid w:val="1CFD2F9D"/>
    <w:rsid w:val="1D036806"/>
    <w:rsid w:val="1D04432C"/>
    <w:rsid w:val="1D083EAE"/>
    <w:rsid w:val="1D0D1432"/>
    <w:rsid w:val="1D0D2523"/>
    <w:rsid w:val="1D13631D"/>
    <w:rsid w:val="1D171CFE"/>
    <w:rsid w:val="1D1C3424"/>
    <w:rsid w:val="1D271DC8"/>
    <w:rsid w:val="1D28626C"/>
    <w:rsid w:val="1D2B7B0B"/>
    <w:rsid w:val="1D3544E5"/>
    <w:rsid w:val="1D3A1AFC"/>
    <w:rsid w:val="1D3C4964"/>
    <w:rsid w:val="1D3D339A"/>
    <w:rsid w:val="1D3E783E"/>
    <w:rsid w:val="1D4209B0"/>
    <w:rsid w:val="1D4D182F"/>
    <w:rsid w:val="1D50131F"/>
    <w:rsid w:val="1D547061"/>
    <w:rsid w:val="1D5950E9"/>
    <w:rsid w:val="1D5F5A06"/>
    <w:rsid w:val="1D6B7F07"/>
    <w:rsid w:val="1D7019C1"/>
    <w:rsid w:val="1D70376F"/>
    <w:rsid w:val="1D750D86"/>
    <w:rsid w:val="1D7E35D1"/>
    <w:rsid w:val="1D81597C"/>
    <w:rsid w:val="1D840FC9"/>
    <w:rsid w:val="1D8F1E47"/>
    <w:rsid w:val="1D910C13"/>
    <w:rsid w:val="1D9751A0"/>
    <w:rsid w:val="1D9E208B"/>
    <w:rsid w:val="1DA33B45"/>
    <w:rsid w:val="1DA578BD"/>
    <w:rsid w:val="1DA90A2F"/>
    <w:rsid w:val="1DAC507B"/>
    <w:rsid w:val="1DB45D52"/>
    <w:rsid w:val="1DB55626"/>
    <w:rsid w:val="1DB92DDA"/>
    <w:rsid w:val="1DBE30FE"/>
    <w:rsid w:val="1DC4124D"/>
    <w:rsid w:val="1DC63EBF"/>
    <w:rsid w:val="1DCA10D2"/>
    <w:rsid w:val="1DCB2234"/>
    <w:rsid w:val="1DD51824"/>
    <w:rsid w:val="1DD8524D"/>
    <w:rsid w:val="1DDC2BB3"/>
    <w:rsid w:val="1DDE4B7D"/>
    <w:rsid w:val="1DEF37D9"/>
    <w:rsid w:val="1DF0665E"/>
    <w:rsid w:val="1DF47EFC"/>
    <w:rsid w:val="1DF61EC7"/>
    <w:rsid w:val="1DF83E91"/>
    <w:rsid w:val="1DFB128B"/>
    <w:rsid w:val="1E084CA8"/>
    <w:rsid w:val="1E087E4C"/>
    <w:rsid w:val="1E0F2F88"/>
    <w:rsid w:val="1E182997"/>
    <w:rsid w:val="1E1E141D"/>
    <w:rsid w:val="1E206F43"/>
    <w:rsid w:val="1E2A1B70"/>
    <w:rsid w:val="1E2D1660"/>
    <w:rsid w:val="1E2D340E"/>
    <w:rsid w:val="1E39594F"/>
    <w:rsid w:val="1E3B5B2B"/>
    <w:rsid w:val="1E3D5D47"/>
    <w:rsid w:val="1E3E561C"/>
    <w:rsid w:val="1E4F5A7B"/>
    <w:rsid w:val="1E560BB7"/>
    <w:rsid w:val="1E5B7879"/>
    <w:rsid w:val="1E6208D3"/>
    <w:rsid w:val="1E672DC4"/>
    <w:rsid w:val="1E6E2358"/>
    <w:rsid w:val="1E6E34E1"/>
    <w:rsid w:val="1E6F1C79"/>
    <w:rsid w:val="1E707ECB"/>
    <w:rsid w:val="1E786D7F"/>
    <w:rsid w:val="1E7B3D90"/>
    <w:rsid w:val="1E7F010E"/>
    <w:rsid w:val="1E8079E2"/>
    <w:rsid w:val="1E8131E2"/>
    <w:rsid w:val="1E8C282B"/>
    <w:rsid w:val="1E900FDA"/>
    <w:rsid w:val="1EA14212"/>
    <w:rsid w:val="1EA27958"/>
    <w:rsid w:val="1EA336D1"/>
    <w:rsid w:val="1EA66D0A"/>
    <w:rsid w:val="1EB03344"/>
    <w:rsid w:val="1EB110F7"/>
    <w:rsid w:val="1EC27FFB"/>
    <w:rsid w:val="1EC43D73"/>
    <w:rsid w:val="1ED16490"/>
    <w:rsid w:val="1EDC5147"/>
    <w:rsid w:val="1EDC5B33"/>
    <w:rsid w:val="1EDF0BAD"/>
    <w:rsid w:val="1EE219B4"/>
    <w:rsid w:val="1EE47F71"/>
    <w:rsid w:val="1EF87EC0"/>
    <w:rsid w:val="1F0B252F"/>
    <w:rsid w:val="1F1840BF"/>
    <w:rsid w:val="1F1C595D"/>
    <w:rsid w:val="1F234F3D"/>
    <w:rsid w:val="1F2667DB"/>
    <w:rsid w:val="1F282554"/>
    <w:rsid w:val="1F2962CC"/>
    <w:rsid w:val="1F332CA6"/>
    <w:rsid w:val="1F386298"/>
    <w:rsid w:val="1F492DA7"/>
    <w:rsid w:val="1F4B6242"/>
    <w:rsid w:val="1F533349"/>
    <w:rsid w:val="1F5C044F"/>
    <w:rsid w:val="1F676B4C"/>
    <w:rsid w:val="1F6966C8"/>
    <w:rsid w:val="1F770DE5"/>
    <w:rsid w:val="1F7A2683"/>
    <w:rsid w:val="1F7C289F"/>
    <w:rsid w:val="1F7E0B8C"/>
    <w:rsid w:val="1F8359DC"/>
    <w:rsid w:val="1F861028"/>
    <w:rsid w:val="1F8654CC"/>
    <w:rsid w:val="1F881244"/>
    <w:rsid w:val="1F932F22"/>
    <w:rsid w:val="1F9B4D2F"/>
    <w:rsid w:val="1FA15E62"/>
    <w:rsid w:val="1FA579AD"/>
    <w:rsid w:val="1FB931AC"/>
    <w:rsid w:val="1FBA6F24"/>
    <w:rsid w:val="1FC87D11"/>
    <w:rsid w:val="1FCB1131"/>
    <w:rsid w:val="1FE346CD"/>
    <w:rsid w:val="1FEB7469"/>
    <w:rsid w:val="1FFD722B"/>
    <w:rsid w:val="1FFE1506"/>
    <w:rsid w:val="200603BB"/>
    <w:rsid w:val="20104D96"/>
    <w:rsid w:val="201432F8"/>
    <w:rsid w:val="201A79C2"/>
    <w:rsid w:val="202076CF"/>
    <w:rsid w:val="20265145"/>
    <w:rsid w:val="203135AB"/>
    <w:rsid w:val="203171E6"/>
    <w:rsid w:val="203647FC"/>
    <w:rsid w:val="203849B9"/>
    <w:rsid w:val="203B0065"/>
    <w:rsid w:val="20401B1F"/>
    <w:rsid w:val="20407429"/>
    <w:rsid w:val="204F58BE"/>
    <w:rsid w:val="20653333"/>
    <w:rsid w:val="20663B3B"/>
    <w:rsid w:val="20692E24"/>
    <w:rsid w:val="206D3F96"/>
    <w:rsid w:val="207277FE"/>
    <w:rsid w:val="20735F88"/>
    <w:rsid w:val="207E43F5"/>
    <w:rsid w:val="20851677"/>
    <w:rsid w:val="20876488"/>
    <w:rsid w:val="20915ED7"/>
    <w:rsid w:val="20974A9E"/>
    <w:rsid w:val="209E23A2"/>
    <w:rsid w:val="20A5081D"/>
    <w:rsid w:val="20A51982"/>
    <w:rsid w:val="20A83220"/>
    <w:rsid w:val="20AA7714"/>
    <w:rsid w:val="20B3409F"/>
    <w:rsid w:val="20B56069"/>
    <w:rsid w:val="20B816B5"/>
    <w:rsid w:val="20B87907"/>
    <w:rsid w:val="20C242E2"/>
    <w:rsid w:val="20C50782"/>
    <w:rsid w:val="20C718F8"/>
    <w:rsid w:val="20CC6F0F"/>
    <w:rsid w:val="20D3029D"/>
    <w:rsid w:val="20D44015"/>
    <w:rsid w:val="20DA182C"/>
    <w:rsid w:val="20E13E63"/>
    <w:rsid w:val="20E24984"/>
    <w:rsid w:val="20EC5803"/>
    <w:rsid w:val="20FA3A7C"/>
    <w:rsid w:val="21091E3F"/>
    <w:rsid w:val="210E7527"/>
    <w:rsid w:val="212671F1"/>
    <w:rsid w:val="212F00F4"/>
    <w:rsid w:val="2132436E"/>
    <w:rsid w:val="21366A7E"/>
    <w:rsid w:val="213D605E"/>
    <w:rsid w:val="215313DE"/>
    <w:rsid w:val="215D04AF"/>
    <w:rsid w:val="21640A5C"/>
    <w:rsid w:val="21667363"/>
    <w:rsid w:val="21783D8F"/>
    <w:rsid w:val="217952E8"/>
    <w:rsid w:val="217B2467"/>
    <w:rsid w:val="217C26E3"/>
    <w:rsid w:val="21821CC3"/>
    <w:rsid w:val="21863561"/>
    <w:rsid w:val="218B1CA2"/>
    <w:rsid w:val="21921F06"/>
    <w:rsid w:val="21935C7E"/>
    <w:rsid w:val="219A0DBB"/>
    <w:rsid w:val="219D7A2C"/>
    <w:rsid w:val="21A97250"/>
    <w:rsid w:val="21BE2CFB"/>
    <w:rsid w:val="21C74FDA"/>
    <w:rsid w:val="21CB18BC"/>
    <w:rsid w:val="21CD73E2"/>
    <w:rsid w:val="21CF315A"/>
    <w:rsid w:val="21D06ED2"/>
    <w:rsid w:val="21D342CD"/>
    <w:rsid w:val="21D40771"/>
    <w:rsid w:val="21D46DBE"/>
    <w:rsid w:val="21D70261"/>
    <w:rsid w:val="21DD6C85"/>
    <w:rsid w:val="21E11C63"/>
    <w:rsid w:val="21E12E8E"/>
    <w:rsid w:val="21E36050"/>
    <w:rsid w:val="21E464DA"/>
    <w:rsid w:val="21E73050"/>
    <w:rsid w:val="21ED538F"/>
    <w:rsid w:val="21F11323"/>
    <w:rsid w:val="220A23E4"/>
    <w:rsid w:val="220B3A67"/>
    <w:rsid w:val="22123047"/>
    <w:rsid w:val="221A1EFC"/>
    <w:rsid w:val="221C5C74"/>
    <w:rsid w:val="222114DC"/>
    <w:rsid w:val="222172DE"/>
    <w:rsid w:val="222C235B"/>
    <w:rsid w:val="22317FC6"/>
    <w:rsid w:val="22330EF0"/>
    <w:rsid w:val="22342FBD"/>
    <w:rsid w:val="22356D36"/>
    <w:rsid w:val="223C00C4"/>
    <w:rsid w:val="22511DC1"/>
    <w:rsid w:val="22552F34"/>
    <w:rsid w:val="225C2514"/>
    <w:rsid w:val="225C42C2"/>
    <w:rsid w:val="226513C9"/>
    <w:rsid w:val="226A69DF"/>
    <w:rsid w:val="2275603E"/>
    <w:rsid w:val="227930C6"/>
    <w:rsid w:val="22837FA0"/>
    <w:rsid w:val="228C3783"/>
    <w:rsid w:val="228C453A"/>
    <w:rsid w:val="228E7279"/>
    <w:rsid w:val="22963C78"/>
    <w:rsid w:val="22A462B7"/>
    <w:rsid w:val="22A939AB"/>
    <w:rsid w:val="22B67E76"/>
    <w:rsid w:val="22BF31CF"/>
    <w:rsid w:val="22C205C9"/>
    <w:rsid w:val="22C327D5"/>
    <w:rsid w:val="22CD526C"/>
    <w:rsid w:val="22CF212B"/>
    <w:rsid w:val="22DB168B"/>
    <w:rsid w:val="22DB5B2F"/>
    <w:rsid w:val="22E42C35"/>
    <w:rsid w:val="22E83DA8"/>
    <w:rsid w:val="22EF1F13"/>
    <w:rsid w:val="22FA4207"/>
    <w:rsid w:val="232B2612"/>
    <w:rsid w:val="23312292"/>
    <w:rsid w:val="23323A38"/>
    <w:rsid w:val="23333275"/>
    <w:rsid w:val="233F1C1A"/>
    <w:rsid w:val="23476D20"/>
    <w:rsid w:val="234B4A63"/>
    <w:rsid w:val="234F5BD5"/>
    <w:rsid w:val="23517A92"/>
    <w:rsid w:val="235356C5"/>
    <w:rsid w:val="23580F2E"/>
    <w:rsid w:val="235F22BC"/>
    <w:rsid w:val="236B6EB3"/>
    <w:rsid w:val="23733FB9"/>
    <w:rsid w:val="2378210B"/>
    <w:rsid w:val="2383244E"/>
    <w:rsid w:val="23863CED"/>
    <w:rsid w:val="23883026"/>
    <w:rsid w:val="23887A65"/>
    <w:rsid w:val="23902475"/>
    <w:rsid w:val="239D3C3F"/>
    <w:rsid w:val="23A35ADA"/>
    <w:rsid w:val="23A43849"/>
    <w:rsid w:val="23AE6D9F"/>
    <w:rsid w:val="23B853F0"/>
    <w:rsid w:val="23BA1BE8"/>
    <w:rsid w:val="23BD5235"/>
    <w:rsid w:val="23C245F9"/>
    <w:rsid w:val="23C82F67"/>
    <w:rsid w:val="23C95987"/>
    <w:rsid w:val="23DF164F"/>
    <w:rsid w:val="23E42E7C"/>
    <w:rsid w:val="23E6478B"/>
    <w:rsid w:val="23E8147D"/>
    <w:rsid w:val="23E97DD8"/>
    <w:rsid w:val="23EB7FF4"/>
    <w:rsid w:val="23ED3D6C"/>
    <w:rsid w:val="23F44FA7"/>
    <w:rsid w:val="23FC3FAF"/>
    <w:rsid w:val="23FC5D5D"/>
    <w:rsid w:val="23FC7B0B"/>
    <w:rsid w:val="23FF13A9"/>
    <w:rsid w:val="240864B0"/>
    <w:rsid w:val="240D3AC6"/>
    <w:rsid w:val="240F3CE2"/>
    <w:rsid w:val="241906BD"/>
    <w:rsid w:val="24190AFC"/>
    <w:rsid w:val="241A61E3"/>
    <w:rsid w:val="24286B52"/>
    <w:rsid w:val="242A0B1C"/>
    <w:rsid w:val="243B4AD7"/>
    <w:rsid w:val="243C43AB"/>
    <w:rsid w:val="244020ED"/>
    <w:rsid w:val="24480FA2"/>
    <w:rsid w:val="244B2840"/>
    <w:rsid w:val="244F40DF"/>
    <w:rsid w:val="24561911"/>
    <w:rsid w:val="24572F93"/>
    <w:rsid w:val="24577437"/>
    <w:rsid w:val="245B0CD5"/>
    <w:rsid w:val="246A53BC"/>
    <w:rsid w:val="246A731A"/>
    <w:rsid w:val="247D177C"/>
    <w:rsid w:val="24831EEB"/>
    <w:rsid w:val="248A5117"/>
    <w:rsid w:val="2492046F"/>
    <w:rsid w:val="24942439"/>
    <w:rsid w:val="24945602"/>
    <w:rsid w:val="249E0BC2"/>
    <w:rsid w:val="24A22E35"/>
    <w:rsid w:val="24AF108A"/>
    <w:rsid w:val="24B30B11"/>
    <w:rsid w:val="24BC7A54"/>
    <w:rsid w:val="24C06D8A"/>
    <w:rsid w:val="24C20D54"/>
    <w:rsid w:val="24C22B02"/>
    <w:rsid w:val="24C3687B"/>
    <w:rsid w:val="24C7754F"/>
    <w:rsid w:val="24CD76F9"/>
    <w:rsid w:val="24CF521F"/>
    <w:rsid w:val="24D27D80"/>
    <w:rsid w:val="24DA3A38"/>
    <w:rsid w:val="24E862E1"/>
    <w:rsid w:val="24EA02AB"/>
    <w:rsid w:val="24EA2059"/>
    <w:rsid w:val="24F66C50"/>
    <w:rsid w:val="24F829C8"/>
    <w:rsid w:val="250E67D7"/>
    <w:rsid w:val="250F1A33"/>
    <w:rsid w:val="25145328"/>
    <w:rsid w:val="25164BFC"/>
    <w:rsid w:val="251E08FE"/>
    <w:rsid w:val="25311A36"/>
    <w:rsid w:val="25331C52"/>
    <w:rsid w:val="253357AE"/>
    <w:rsid w:val="25401C79"/>
    <w:rsid w:val="254554E2"/>
    <w:rsid w:val="254E25E8"/>
    <w:rsid w:val="25503872"/>
    <w:rsid w:val="2555615A"/>
    <w:rsid w:val="255A71DF"/>
    <w:rsid w:val="255F43E9"/>
    <w:rsid w:val="256B1B1E"/>
    <w:rsid w:val="256B319A"/>
    <w:rsid w:val="2575510B"/>
    <w:rsid w:val="25761B3F"/>
    <w:rsid w:val="258E0C37"/>
    <w:rsid w:val="25902C01"/>
    <w:rsid w:val="25987D07"/>
    <w:rsid w:val="25A14E0E"/>
    <w:rsid w:val="25AE3087"/>
    <w:rsid w:val="25BC1C48"/>
    <w:rsid w:val="25BC39F6"/>
    <w:rsid w:val="25C26B32"/>
    <w:rsid w:val="25C46DFF"/>
    <w:rsid w:val="25CF680F"/>
    <w:rsid w:val="25D02FFD"/>
    <w:rsid w:val="25D32AED"/>
    <w:rsid w:val="25DE1BBE"/>
    <w:rsid w:val="25E16C2B"/>
    <w:rsid w:val="25E66CC5"/>
    <w:rsid w:val="25E847EB"/>
    <w:rsid w:val="25EE5B79"/>
    <w:rsid w:val="25F52A64"/>
    <w:rsid w:val="25F80F21"/>
    <w:rsid w:val="260B2287"/>
    <w:rsid w:val="260D5FFF"/>
    <w:rsid w:val="26123616"/>
    <w:rsid w:val="26127ABA"/>
    <w:rsid w:val="261F21D6"/>
    <w:rsid w:val="262E5F76"/>
    <w:rsid w:val="26323CB8"/>
    <w:rsid w:val="26543C2E"/>
    <w:rsid w:val="265618DF"/>
    <w:rsid w:val="265C0D35"/>
    <w:rsid w:val="265E2CFF"/>
    <w:rsid w:val="26661BB3"/>
    <w:rsid w:val="2685028B"/>
    <w:rsid w:val="268D5392"/>
    <w:rsid w:val="26926505"/>
    <w:rsid w:val="26995AE5"/>
    <w:rsid w:val="26A64B30"/>
    <w:rsid w:val="26A821CC"/>
    <w:rsid w:val="26B75F6B"/>
    <w:rsid w:val="26BB3CAD"/>
    <w:rsid w:val="26C11862"/>
    <w:rsid w:val="26C20DE3"/>
    <w:rsid w:val="26C64400"/>
    <w:rsid w:val="26D44D6F"/>
    <w:rsid w:val="26FE3B9A"/>
    <w:rsid w:val="27027B2E"/>
    <w:rsid w:val="27070CA1"/>
    <w:rsid w:val="27102FA1"/>
    <w:rsid w:val="27127645"/>
    <w:rsid w:val="27147861"/>
    <w:rsid w:val="27187EB1"/>
    <w:rsid w:val="271B474C"/>
    <w:rsid w:val="273A72C8"/>
    <w:rsid w:val="273B4DEE"/>
    <w:rsid w:val="273E5DC2"/>
    <w:rsid w:val="27457A1B"/>
    <w:rsid w:val="27532138"/>
    <w:rsid w:val="27541A0C"/>
    <w:rsid w:val="275B0FEC"/>
    <w:rsid w:val="275D4D64"/>
    <w:rsid w:val="27603ABF"/>
    <w:rsid w:val="27606603"/>
    <w:rsid w:val="2771686A"/>
    <w:rsid w:val="27727666"/>
    <w:rsid w:val="277420AE"/>
    <w:rsid w:val="27772991"/>
    <w:rsid w:val="278D3557"/>
    <w:rsid w:val="279664C8"/>
    <w:rsid w:val="279A539A"/>
    <w:rsid w:val="279B3ADF"/>
    <w:rsid w:val="279F0D1D"/>
    <w:rsid w:val="27A72484"/>
    <w:rsid w:val="27A961FC"/>
    <w:rsid w:val="27AA5AD0"/>
    <w:rsid w:val="27AB3D22"/>
    <w:rsid w:val="27B06996"/>
    <w:rsid w:val="27B150B0"/>
    <w:rsid w:val="27B613A3"/>
    <w:rsid w:val="27C34031"/>
    <w:rsid w:val="27C9064C"/>
    <w:rsid w:val="27CC3C98"/>
    <w:rsid w:val="27CF5210"/>
    <w:rsid w:val="27D05536"/>
    <w:rsid w:val="27D07660"/>
    <w:rsid w:val="27D70A99"/>
    <w:rsid w:val="27E34FFA"/>
    <w:rsid w:val="27E74BCC"/>
    <w:rsid w:val="27EA6A3C"/>
    <w:rsid w:val="27EE00B2"/>
    <w:rsid w:val="27F154AD"/>
    <w:rsid w:val="27F31225"/>
    <w:rsid w:val="28137B19"/>
    <w:rsid w:val="281573ED"/>
    <w:rsid w:val="282615FA"/>
    <w:rsid w:val="28277120"/>
    <w:rsid w:val="282910EA"/>
    <w:rsid w:val="282E40EE"/>
    <w:rsid w:val="2830587D"/>
    <w:rsid w:val="283830DC"/>
    <w:rsid w:val="283A50A6"/>
    <w:rsid w:val="283D2B11"/>
    <w:rsid w:val="283F0938"/>
    <w:rsid w:val="284021D5"/>
    <w:rsid w:val="28416434"/>
    <w:rsid w:val="28463A4A"/>
    <w:rsid w:val="284655B3"/>
    <w:rsid w:val="285717B4"/>
    <w:rsid w:val="2859377E"/>
    <w:rsid w:val="285D2B42"/>
    <w:rsid w:val="286419D7"/>
    <w:rsid w:val="286640ED"/>
    <w:rsid w:val="287560DE"/>
    <w:rsid w:val="28795BCE"/>
    <w:rsid w:val="287C56BE"/>
    <w:rsid w:val="287E1436"/>
    <w:rsid w:val="287E31E4"/>
    <w:rsid w:val="28842944"/>
    <w:rsid w:val="2886653D"/>
    <w:rsid w:val="28885E11"/>
    <w:rsid w:val="28920A3E"/>
    <w:rsid w:val="2899001E"/>
    <w:rsid w:val="28A6586F"/>
    <w:rsid w:val="28B31DF3"/>
    <w:rsid w:val="28BC5ABB"/>
    <w:rsid w:val="28BF3BE1"/>
    <w:rsid w:val="28C037FD"/>
    <w:rsid w:val="28CF57EE"/>
    <w:rsid w:val="28D63020"/>
    <w:rsid w:val="28D75A3B"/>
    <w:rsid w:val="28D8742E"/>
    <w:rsid w:val="28DC43AF"/>
    <w:rsid w:val="28DC615D"/>
    <w:rsid w:val="28E15521"/>
    <w:rsid w:val="28E868B0"/>
    <w:rsid w:val="28EC45F2"/>
    <w:rsid w:val="28F931A5"/>
    <w:rsid w:val="28FC235B"/>
    <w:rsid w:val="28FE50F8"/>
    <w:rsid w:val="2903193C"/>
    <w:rsid w:val="29070792"/>
    <w:rsid w:val="29087613"/>
    <w:rsid w:val="291D29FD"/>
    <w:rsid w:val="2920604A"/>
    <w:rsid w:val="29294CE7"/>
    <w:rsid w:val="29332221"/>
    <w:rsid w:val="293E2974"/>
    <w:rsid w:val="29437F8A"/>
    <w:rsid w:val="294B3D31"/>
    <w:rsid w:val="294E705B"/>
    <w:rsid w:val="295D729E"/>
    <w:rsid w:val="296028EA"/>
    <w:rsid w:val="29622B06"/>
    <w:rsid w:val="29673C78"/>
    <w:rsid w:val="297168A5"/>
    <w:rsid w:val="2974178C"/>
    <w:rsid w:val="298353D1"/>
    <w:rsid w:val="29842A7C"/>
    <w:rsid w:val="298F1827"/>
    <w:rsid w:val="29962CB1"/>
    <w:rsid w:val="299A404E"/>
    <w:rsid w:val="299D3B3E"/>
    <w:rsid w:val="29B03871"/>
    <w:rsid w:val="29C25353"/>
    <w:rsid w:val="29C503D5"/>
    <w:rsid w:val="29C72969"/>
    <w:rsid w:val="29CC61D1"/>
    <w:rsid w:val="29D55086"/>
    <w:rsid w:val="29D84B76"/>
    <w:rsid w:val="29DF4157"/>
    <w:rsid w:val="29FA2D3E"/>
    <w:rsid w:val="2A067935"/>
    <w:rsid w:val="2A0C3283"/>
    <w:rsid w:val="2A0C4820"/>
    <w:rsid w:val="2A110088"/>
    <w:rsid w:val="2A133E00"/>
    <w:rsid w:val="2A247DBB"/>
    <w:rsid w:val="2A336250"/>
    <w:rsid w:val="2A351FC9"/>
    <w:rsid w:val="2A353D77"/>
    <w:rsid w:val="2A420242"/>
    <w:rsid w:val="2A435896"/>
    <w:rsid w:val="2A4C057B"/>
    <w:rsid w:val="2A5561C7"/>
    <w:rsid w:val="2A5F0DF4"/>
    <w:rsid w:val="2A6D3510"/>
    <w:rsid w:val="2A6F54DA"/>
    <w:rsid w:val="2A7047CA"/>
    <w:rsid w:val="2A742AF1"/>
    <w:rsid w:val="2A750617"/>
    <w:rsid w:val="2A763CAA"/>
    <w:rsid w:val="2A767297"/>
    <w:rsid w:val="2A7A3E7F"/>
    <w:rsid w:val="2A7D74CC"/>
    <w:rsid w:val="2A8D3934"/>
    <w:rsid w:val="2A9036E6"/>
    <w:rsid w:val="2A913664"/>
    <w:rsid w:val="2A9A3871"/>
    <w:rsid w:val="2A9C5BA4"/>
    <w:rsid w:val="2AA541B8"/>
    <w:rsid w:val="2AAB5DE7"/>
    <w:rsid w:val="2AB23619"/>
    <w:rsid w:val="2AB90504"/>
    <w:rsid w:val="2ABC7FF4"/>
    <w:rsid w:val="2ACB6489"/>
    <w:rsid w:val="2ACF5CB6"/>
    <w:rsid w:val="2AE11D45"/>
    <w:rsid w:val="2AE632C3"/>
    <w:rsid w:val="2AE8528D"/>
    <w:rsid w:val="2AE9690F"/>
    <w:rsid w:val="2AEA4B61"/>
    <w:rsid w:val="2AEF3F25"/>
    <w:rsid w:val="2AF43BF1"/>
    <w:rsid w:val="2AF64C32"/>
    <w:rsid w:val="2AF91248"/>
    <w:rsid w:val="2AFD4DF0"/>
    <w:rsid w:val="2B000DA1"/>
    <w:rsid w:val="2B084FE7"/>
    <w:rsid w:val="2B116592"/>
    <w:rsid w:val="2B147E30"/>
    <w:rsid w:val="2B161A0E"/>
    <w:rsid w:val="2B193698"/>
    <w:rsid w:val="2B211492"/>
    <w:rsid w:val="2B33475A"/>
    <w:rsid w:val="2B381D70"/>
    <w:rsid w:val="2B3E30FF"/>
    <w:rsid w:val="2B3F300C"/>
    <w:rsid w:val="2B4029D3"/>
    <w:rsid w:val="2B4104F9"/>
    <w:rsid w:val="2B54022C"/>
    <w:rsid w:val="2B626DED"/>
    <w:rsid w:val="2B6366C1"/>
    <w:rsid w:val="2B6706A3"/>
    <w:rsid w:val="2B6A5CA2"/>
    <w:rsid w:val="2B6D12EE"/>
    <w:rsid w:val="2B726905"/>
    <w:rsid w:val="2B795EE5"/>
    <w:rsid w:val="2B857156"/>
    <w:rsid w:val="2B8A6344"/>
    <w:rsid w:val="2B8B68F2"/>
    <w:rsid w:val="2B917D7C"/>
    <w:rsid w:val="2B942D1F"/>
    <w:rsid w:val="2B964CE9"/>
    <w:rsid w:val="2B980A61"/>
    <w:rsid w:val="2B98280F"/>
    <w:rsid w:val="2B9845BD"/>
    <w:rsid w:val="2B990335"/>
    <w:rsid w:val="2B9B22FF"/>
    <w:rsid w:val="2B9C1453"/>
    <w:rsid w:val="2BA2368E"/>
    <w:rsid w:val="2BA56816"/>
    <w:rsid w:val="2BA967CA"/>
    <w:rsid w:val="2BAA609E"/>
    <w:rsid w:val="2BAB04F6"/>
    <w:rsid w:val="2BAB6CDC"/>
    <w:rsid w:val="2BB313F7"/>
    <w:rsid w:val="2BB37649"/>
    <w:rsid w:val="2BB4359D"/>
    <w:rsid w:val="2BB46F1D"/>
    <w:rsid w:val="2BB75BFA"/>
    <w:rsid w:val="2BC5112A"/>
    <w:rsid w:val="2BC76C50"/>
    <w:rsid w:val="2BC90C1A"/>
    <w:rsid w:val="2BCC4267"/>
    <w:rsid w:val="2BD71227"/>
    <w:rsid w:val="2BDD3142"/>
    <w:rsid w:val="2BE55328"/>
    <w:rsid w:val="2BE76E82"/>
    <w:rsid w:val="2BF33EE9"/>
    <w:rsid w:val="2BF839C5"/>
    <w:rsid w:val="2BFE70DC"/>
    <w:rsid w:val="2C2220D9"/>
    <w:rsid w:val="2C22657D"/>
    <w:rsid w:val="2C2422F5"/>
    <w:rsid w:val="2C271DE5"/>
    <w:rsid w:val="2C2A71DF"/>
    <w:rsid w:val="2C2E0A7D"/>
    <w:rsid w:val="2C300C99"/>
    <w:rsid w:val="2C302A48"/>
    <w:rsid w:val="2C3818FC"/>
    <w:rsid w:val="2C425680"/>
    <w:rsid w:val="2C477D91"/>
    <w:rsid w:val="2C536736"/>
    <w:rsid w:val="2C581F9E"/>
    <w:rsid w:val="2C5F332D"/>
    <w:rsid w:val="2C6941AB"/>
    <w:rsid w:val="2C6C77F8"/>
    <w:rsid w:val="2C7212B2"/>
    <w:rsid w:val="2C7768C8"/>
    <w:rsid w:val="2C792640"/>
    <w:rsid w:val="2C7E7C57"/>
    <w:rsid w:val="2C7F752B"/>
    <w:rsid w:val="2C841B82"/>
    <w:rsid w:val="2C8D1C48"/>
    <w:rsid w:val="2C9E7029"/>
    <w:rsid w:val="2CA22818"/>
    <w:rsid w:val="2CA70830"/>
    <w:rsid w:val="2CA86A82"/>
    <w:rsid w:val="2CAF6062"/>
    <w:rsid w:val="2CB36875"/>
    <w:rsid w:val="2CBF201D"/>
    <w:rsid w:val="2CC118F2"/>
    <w:rsid w:val="2CC413E2"/>
    <w:rsid w:val="2CC7698D"/>
    <w:rsid w:val="2CC9146B"/>
    <w:rsid w:val="2CCB09C2"/>
    <w:rsid w:val="2CD23AFF"/>
    <w:rsid w:val="2CD71115"/>
    <w:rsid w:val="2CE455E0"/>
    <w:rsid w:val="2CEB4BC0"/>
    <w:rsid w:val="2CF41CC7"/>
    <w:rsid w:val="2CF9552F"/>
    <w:rsid w:val="2D0050DB"/>
    <w:rsid w:val="2D0636EB"/>
    <w:rsid w:val="2D0637A8"/>
    <w:rsid w:val="2D0B0DBF"/>
    <w:rsid w:val="2D0B2859"/>
    <w:rsid w:val="2D1063D5"/>
    <w:rsid w:val="2D236108"/>
    <w:rsid w:val="2D3E1194"/>
    <w:rsid w:val="2D404F0C"/>
    <w:rsid w:val="2D4927FA"/>
    <w:rsid w:val="2D4D587B"/>
    <w:rsid w:val="2D505085"/>
    <w:rsid w:val="2D574004"/>
    <w:rsid w:val="2D595FCE"/>
    <w:rsid w:val="2D776454"/>
    <w:rsid w:val="2D7B23E8"/>
    <w:rsid w:val="2D821E24"/>
    <w:rsid w:val="2D864206"/>
    <w:rsid w:val="2D952F48"/>
    <w:rsid w:val="2D9B0395"/>
    <w:rsid w:val="2DA03BFD"/>
    <w:rsid w:val="2DAA05D8"/>
    <w:rsid w:val="2DAF3E40"/>
    <w:rsid w:val="2DB15E0A"/>
    <w:rsid w:val="2DC2178B"/>
    <w:rsid w:val="2DC23B73"/>
    <w:rsid w:val="2DE0260B"/>
    <w:rsid w:val="2DE52846"/>
    <w:rsid w:val="2DEA131C"/>
    <w:rsid w:val="2DF66D0F"/>
    <w:rsid w:val="2E0879E4"/>
    <w:rsid w:val="2E0E6DB8"/>
    <w:rsid w:val="2E163EBF"/>
    <w:rsid w:val="2E20089A"/>
    <w:rsid w:val="2E281443"/>
    <w:rsid w:val="2E3355F4"/>
    <w:rsid w:val="2E3C1B78"/>
    <w:rsid w:val="2E514EF7"/>
    <w:rsid w:val="2E580034"/>
    <w:rsid w:val="2E6115DE"/>
    <w:rsid w:val="2E627104"/>
    <w:rsid w:val="2E6A7D67"/>
    <w:rsid w:val="2E6E7857"/>
    <w:rsid w:val="2E740287"/>
    <w:rsid w:val="2E7806D6"/>
    <w:rsid w:val="2E8250B1"/>
    <w:rsid w:val="2E870919"/>
    <w:rsid w:val="2E966124"/>
    <w:rsid w:val="2E9D013C"/>
    <w:rsid w:val="2EA27501"/>
    <w:rsid w:val="2EA4771D"/>
    <w:rsid w:val="2EAD4492"/>
    <w:rsid w:val="2EAD4823"/>
    <w:rsid w:val="2EB23BE8"/>
    <w:rsid w:val="2EB55486"/>
    <w:rsid w:val="2EB57234"/>
    <w:rsid w:val="2EC4391B"/>
    <w:rsid w:val="2EC61441"/>
    <w:rsid w:val="2EC8340B"/>
    <w:rsid w:val="2ECC18EF"/>
    <w:rsid w:val="2ECD6C74"/>
    <w:rsid w:val="2ECE479A"/>
    <w:rsid w:val="2ED33B5E"/>
    <w:rsid w:val="2ED718A0"/>
    <w:rsid w:val="2ED95618"/>
    <w:rsid w:val="2EDD678B"/>
    <w:rsid w:val="2EE10029"/>
    <w:rsid w:val="2EE43FBD"/>
    <w:rsid w:val="2EED4C20"/>
    <w:rsid w:val="2EFC30B5"/>
    <w:rsid w:val="2EFD44A4"/>
    <w:rsid w:val="2F0401BB"/>
    <w:rsid w:val="2F154A8F"/>
    <w:rsid w:val="2F193C67"/>
    <w:rsid w:val="2F1B6902"/>
    <w:rsid w:val="2F1C66AB"/>
    <w:rsid w:val="2F1D714B"/>
    <w:rsid w:val="2F266384"/>
    <w:rsid w:val="2F32415B"/>
    <w:rsid w:val="2F3A598B"/>
    <w:rsid w:val="2F452CAE"/>
    <w:rsid w:val="2F4746C4"/>
    <w:rsid w:val="2F542EF1"/>
    <w:rsid w:val="2F546A4D"/>
    <w:rsid w:val="2F57478F"/>
    <w:rsid w:val="2F587508"/>
    <w:rsid w:val="2F5B2EE5"/>
    <w:rsid w:val="2F603644"/>
    <w:rsid w:val="2F633134"/>
    <w:rsid w:val="2F650C5A"/>
    <w:rsid w:val="2F656EAC"/>
    <w:rsid w:val="2F6A001E"/>
    <w:rsid w:val="2F745341"/>
    <w:rsid w:val="2F803CE6"/>
    <w:rsid w:val="2F917175"/>
    <w:rsid w:val="2F9C21A2"/>
    <w:rsid w:val="2FA572A9"/>
    <w:rsid w:val="2FA71273"/>
    <w:rsid w:val="2FAD43AF"/>
    <w:rsid w:val="2FC5794B"/>
    <w:rsid w:val="2FC8743B"/>
    <w:rsid w:val="2FCF2577"/>
    <w:rsid w:val="2FDA6CB3"/>
    <w:rsid w:val="2FE04785"/>
    <w:rsid w:val="2FE57FED"/>
    <w:rsid w:val="2FE83639"/>
    <w:rsid w:val="2FEF49C8"/>
    <w:rsid w:val="2FF87D20"/>
    <w:rsid w:val="2FFC10AE"/>
    <w:rsid w:val="3014442E"/>
    <w:rsid w:val="301C571D"/>
    <w:rsid w:val="30201025"/>
    <w:rsid w:val="30275F10"/>
    <w:rsid w:val="30286891"/>
    <w:rsid w:val="30384C45"/>
    <w:rsid w:val="303B7C0D"/>
    <w:rsid w:val="30492CA8"/>
    <w:rsid w:val="304E5B92"/>
    <w:rsid w:val="304E7940"/>
    <w:rsid w:val="305725D7"/>
    <w:rsid w:val="305B3E0B"/>
    <w:rsid w:val="30647164"/>
    <w:rsid w:val="30696528"/>
    <w:rsid w:val="307A0735"/>
    <w:rsid w:val="307F3F9D"/>
    <w:rsid w:val="30875C73"/>
    <w:rsid w:val="308E41E1"/>
    <w:rsid w:val="309F63EE"/>
    <w:rsid w:val="30A21A3A"/>
    <w:rsid w:val="30A24C99"/>
    <w:rsid w:val="30A43A04"/>
    <w:rsid w:val="30A60DBB"/>
    <w:rsid w:val="30A734F4"/>
    <w:rsid w:val="30BA3228"/>
    <w:rsid w:val="30BA6D84"/>
    <w:rsid w:val="30BF439A"/>
    <w:rsid w:val="30C85944"/>
    <w:rsid w:val="30CE0A81"/>
    <w:rsid w:val="30D51E0F"/>
    <w:rsid w:val="30D75B88"/>
    <w:rsid w:val="30E045F8"/>
    <w:rsid w:val="30E3452C"/>
    <w:rsid w:val="30EC0CCB"/>
    <w:rsid w:val="30F009F7"/>
    <w:rsid w:val="30F304E8"/>
    <w:rsid w:val="31083F93"/>
    <w:rsid w:val="310E70CF"/>
    <w:rsid w:val="311C7A3E"/>
    <w:rsid w:val="311F308B"/>
    <w:rsid w:val="311F752F"/>
    <w:rsid w:val="31216E03"/>
    <w:rsid w:val="312D39F9"/>
    <w:rsid w:val="312D57A8"/>
    <w:rsid w:val="313308E4"/>
    <w:rsid w:val="313B6A6B"/>
    <w:rsid w:val="314174A5"/>
    <w:rsid w:val="31434FCB"/>
    <w:rsid w:val="31442AF1"/>
    <w:rsid w:val="314B0324"/>
    <w:rsid w:val="31503013"/>
    <w:rsid w:val="31540F86"/>
    <w:rsid w:val="3159659D"/>
    <w:rsid w:val="315A0567"/>
    <w:rsid w:val="315F792B"/>
    <w:rsid w:val="31684A32"/>
    <w:rsid w:val="31701B38"/>
    <w:rsid w:val="317038E6"/>
    <w:rsid w:val="31771119"/>
    <w:rsid w:val="317E4255"/>
    <w:rsid w:val="31864636"/>
    <w:rsid w:val="318A2BFA"/>
    <w:rsid w:val="3192385D"/>
    <w:rsid w:val="31997196"/>
    <w:rsid w:val="319E0453"/>
    <w:rsid w:val="31A20D1B"/>
    <w:rsid w:val="31A33CBC"/>
    <w:rsid w:val="31A976AF"/>
    <w:rsid w:val="31AA3BFD"/>
    <w:rsid w:val="31AD4B3A"/>
    <w:rsid w:val="31BE4652"/>
    <w:rsid w:val="31CA1248"/>
    <w:rsid w:val="31CA749A"/>
    <w:rsid w:val="31D71BB7"/>
    <w:rsid w:val="31DD71CE"/>
    <w:rsid w:val="31E26957"/>
    <w:rsid w:val="31EF5153"/>
    <w:rsid w:val="31F14A27"/>
    <w:rsid w:val="31F938DC"/>
    <w:rsid w:val="320961CE"/>
    <w:rsid w:val="320E1C4F"/>
    <w:rsid w:val="320E382B"/>
    <w:rsid w:val="32123FCA"/>
    <w:rsid w:val="321921D0"/>
    <w:rsid w:val="321B7CF6"/>
    <w:rsid w:val="32236BAB"/>
    <w:rsid w:val="32285F6F"/>
    <w:rsid w:val="322E7A29"/>
    <w:rsid w:val="32317519"/>
    <w:rsid w:val="32345EF8"/>
    <w:rsid w:val="3240150B"/>
    <w:rsid w:val="32427031"/>
    <w:rsid w:val="324B3FD7"/>
    <w:rsid w:val="324B6254"/>
    <w:rsid w:val="325D20BC"/>
    <w:rsid w:val="32601BAD"/>
    <w:rsid w:val="326A2A2B"/>
    <w:rsid w:val="3274151D"/>
    <w:rsid w:val="32785148"/>
    <w:rsid w:val="327D275F"/>
    <w:rsid w:val="32834FA4"/>
    <w:rsid w:val="32851613"/>
    <w:rsid w:val="3287538B"/>
    <w:rsid w:val="328C4750"/>
    <w:rsid w:val="328F126E"/>
    <w:rsid w:val="329830F5"/>
    <w:rsid w:val="32987598"/>
    <w:rsid w:val="32A47CEB"/>
    <w:rsid w:val="32BD0DAD"/>
    <w:rsid w:val="32C20171"/>
    <w:rsid w:val="32C31AFE"/>
    <w:rsid w:val="32C338D5"/>
    <w:rsid w:val="32C51A10"/>
    <w:rsid w:val="32D560F7"/>
    <w:rsid w:val="32DB1233"/>
    <w:rsid w:val="32DE787A"/>
    <w:rsid w:val="32E20814"/>
    <w:rsid w:val="32F72511"/>
    <w:rsid w:val="33032E8F"/>
    <w:rsid w:val="330662B0"/>
    <w:rsid w:val="3307027A"/>
    <w:rsid w:val="33136C1F"/>
    <w:rsid w:val="332350B4"/>
    <w:rsid w:val="332B21BB"/>
    <w:rsid w:val="33364A40"/>
    <w:rsid w:val="334212B2"/>
    <w:rsid w:val="33423060"/>
    <w:rsid w:val="33492641"/>
    <w:rsid w:val="334C2420"/>
    <w:rsid w:val="33507779"/>
    <w:rsid w:val="33541711"/>
    <w:rsid w:val="33582884"/>
    <w:rsid w:val="335C4122"/>
    <w:rsid w:val="335D794E"/>
    <w:rsid w:val="335F3C12"/>
    <w:rsid w:val="33686F6B"/>
    <w:rsid w:val="33775DA6"/>
    <w:rsid w:val="337771AE"/>
    <w:rsid w:val="33883169"/>
    <w:rsid w:val="338A25B0"/>
    <w:rsid w:val="338D4C23"/>
    <w:rsid w:val="339064C2"/>
    <w:rsid w:val="33932E1D"/>
    <w:rsid w:val="33987E44"/>
    <w:rsid w:val="339E473B"/>
    <w:rsid w:val="33A65CE5"/>
    <w:rsid w:val="33BA52ED"/>
    <w:rsid w:val="33C2127A"/>
    <w:rsid w:val="33C817B8"/>
    <w:rsid w:val="33C87A09"/>
    <w:rsid w:val="33CA5530"/>
    <w:rsid w:val="33CD3272"/>
    <w:rsid w:val="33CF0D98"/>
    <w:rsid w:val="33D12052"/>
    <w:rsid w:val="33D12D62"/>
    <w:rsid w:val="33D377F4"/>
    <w:rsid w:val="33E16D1D"/>
    <w:rsid w:val="33F7209D"/>
    <w:rsid w:val="34012F1B"/>
    <w:rsid w:val="34056568"/>
    <w:rsid w:val="340D366E"/>
    <w:rsid w:val="341B3FDD"/>
    <w:rsid w:val="34263FC8"/>
    <w:rsid w:val="3427647B"/>
    <w:rsid w:val="342B1D46"/>
    <w:rsid w:val="342F5CDB"/>
    <w:rsid w:val="34346E4D"/>
    <w:rsid w:val="34367069"/>
    <w:rsid w:val="343D21A6"/>
    <w:rsid w:val="343F6B5B"/>
    <w:rsid w:val="344C6BF3"/>
    <w:rsid w:val="344F012B"/>
    <w:rsid w:val="34547283"/>
    <w:rsid w:val="34563267"/>
    <w:rsid w:val="345744CF"/>
    <w:rsid w:val="345C62BC"/>
    <w:rsid w:val="34684D49"/>
    <w:rsid w:val="34692F9B"/>
    <w:rsid w:val="346E6803"/>
    <w:rsid w:val="346F4329"/>
    <w:rsid w:val="34757B91"/>
    <w:rsid w:val="34785BDA"/>
    <w:rsid w:val="348F22D5"/>
    <w:rsid w:val="349618B6"/>
    <w:rsid w:val="34BA37F6"/>
    <w:rsid w:val="34BF0E0C"/>
    <w:rsid w:val="34C27960"/>
    <w:rsid w:val="34C71A6F"/>
    <w:rsid w:val="34C75F13"/>
    <w:rsid w:val="34CC3529"/>
    <w:rsid w:val="34D128EE"/>
    <w:rsid w:val="34D80120"/>
    <w:rsid w:val="34DA3E98"/>
    <w:rsid w:val="34E27DFB"/>
    <w:rsid w:val="34E91A1A"/>
    <w:rsid w:val="34F82570"/>
    <w:rsid w:val="34FD1935"/>
    <w:rsid w:val="350E58F0"/>
    <w:rsid w:val="35117870"/>
    <w:rsid w:val="35260E8C"/>
    <w:rsid w:val="3529097C"/>
    <w:rsid w:val="35294890"/>
    <w:rsid w:val="35386E11"/>
    <w:rsid w:val="35417A73"/>
    <w:rsid w:val="354632DC"/>
    <w:rsid w:val="354E3F3E"/>
    <w:rsid w:val="35507CB7"/>
    <w:rsid w:val="35571045"/>
    <w:rsid w:val="355A28E3"/>
    <w:rsid w:val="355C48AD"/>
    <w:rsid w:val="356B4AF0"/>
    <w:rsid w:val="357716E7"/>
    <w:rsid w:val="35775243"/>
    <w:rsid w:val="357C4F4F"/>
    <w:rsid w:val="35812566"/>
    <w:rsid w:val="358856A2"/>
    <w:rsid w:val="359027A9"/>
    <w:rsid w:val="35935DF5"/>
    <w:rsid w:val="359978AF"/>
    <w:rsid w:val="359F479A"/>
    <w:rsid w:val="35A10512"/>
    <w:rsid w:val="35A13F7A"/>
    <w:rsid w:val="35B244CD"/>
    <w:rsid w:val="35B446E9"/>
    <w:rsid w:val="35B56A3B"/>
    <w:rsid w:val="35B8594F"/>
    <w:rsid w:val="35BE7316"/>
    <w:rsid w:val="35CB37E1"/>
    <w:rsid w:val="35E6686D"/>
    <w:rsid w:val="35ED3757"/>
    <w:rsid w:val="35F04FF6"/>
    <w:rsid w:val="35F72828"/>
    <w:rsid w:val="35FA1FB3"/>
    <w:rsid w:val="35FF348B"/>
    <w:rsid w:val="36017203"/>
    <w:rsid w:val="36064819"/>
    <w:rsid w:val="360A60B7"/>
    <w:rsid w:val="36105698"/>
    <w:rsid w:val="36146F36"/>
    <w:rsid w:val="361A1E8C"/>
    <w:rsid w:val="36260A17"/>
    <w:rsid w:val="362F1FC2"/>
    <w:rsid w:val="36315D3A"/>
    <w:rsid w:val="36375027"/>
    <w:rsid w:val="363C00A0"/>
    <w:rsid w:val="36462E68"/>
    <w:rsid w:val="364D2448"/>
    <w:rsid w:val="36525CB0"/>
    <w:rsid w:val="365657A0"/>
    <w:rsid w:val="365727F2"/>
    <w:rsid w:val="36637EBD"/>
    <w:rsid w:val="367221EB"/>
    <w:rsid w:val="36722445"/>
    <w:rsid w:val="3673390A"/>
    <w:rsid w:val="36826596"/>
    <w:rsid w:val="36853990"/>
    <w:rsid w:val="368D0A96"/>
    <w:rsid w:val="368D554E"/>
    <w:rsid w:val="369462C9"/>
    <w:rsid w:val="3699568D"/>
    <w:rsid w:val="369E2CA4"/>
    <w:rsid w:val="36AA5AEC"/>
    <w:rsid w:val="36B0533B"/>
    <w:rsid w:val="36B17A19"/>
    <w:rsid w:val="36C26992"/>
    <w:rsid w:val="36D13079"/>
    <w:rsid w:val="36D445C5"/>
    <w:rsid w:val="36D44917"/>
    <w:rsid w:val="36DB3EF8"/>
    <w:rsid w:val="36DB5CA6"/>
    <w:rsid w:val="36E44B5A"/>
    <w:rsid w:val="36E87062"/>
    <w:rsid w:val="36F56D67"/>
    <w:rsid w:val="36F83EDB"/>
    <w:rsid w:val="370270D2"/>
    <w:rsid w:val="37121815"/>
    <w:rsid w:val="37182A56"/>
    <w:rsid w:val="371B60A2"/>
    <w:rsid w:val="371D006C"/>
    <w:rsid w:val="37337890"/>
    <w:rsid w:val="373D426B"/>
    <w:rsid w:val="374455F9"/>
    <w:rsid w:val="37473485"/>
    <w:rsid w:val="374E6478"/>
    <w:rsid w:val="375F2433"/>
    <w:rsid w:val="37645C9B"/>
    <w:rsid w:val="376B527C"/>
    <w:rsid w:val="37702892"/>
    <w:rsid w:val="37704807"/>
    <w:rsid w:val="377063EE"/>
    <w:rsid w:val="3776777C"/>
    <w:rsid w:val="377C4D93"/>
    <w:rsid w:val="378759F2"/>
    <w:rsid w:val="379320DC"/>
    <w:rsid w:val="37A31D01"/>
    <w:rsid w:val="37A4253C"/>
    <w:rsid w:val="37A60062"/>
    <w:rsid w:val="37A95DA4"/>
    <w:rsid w:val="37AB5678"/>
    <w:rsid w:val="37AF2C43"/>
    <w:rsid w:val="37B645D5"/>
    <w:rsid w:val="37B87D95"/>
    <w:rsid w:val="37C329C2"/>
    <w:rsid w:val="37CE75B8"/>
    <w:rsid w:val="37D03331"/>
    <w:rsid w:val="37D050DF"/>
    <w:rsid w:val="37D30BFE"/>
    <w:rsid w:val="37E56DDC"/>
    <w:rsid w:val="37FB65FF"/>
    <w:rsid w:val="38003C16"/>
    <w:rsid w:val="3805122C"/>
    <w:rsid w:val="380A4A95"/>
    <w:rsid w:val="380D00E1"/>
    <w:rsid w:val="380E52F7"/>
    <w:rsid w:val="381B0A50"/>
    <w:rsid w:val="381D7397"/>
    <w:rsid w:val="381E409C"/>
    <w:rsid w:val="382D2531"/>
    <w:rsid w:val="3830482B"/>
    <w:rsid w:val="38397128"/>
    <w:rsid w:val="383A4E73"/>
    <w:rsid w:val="384A30E3"/>
    <w:rsid w:val="38502673"/>
    <w:rsid w:val="38543F62"/>
    <w:rsid w:val="38591578"/>
    <w:rsid w:val="38606463"/>
    <w:rsid w:val="3862667F"/>
    <w:rsid w:val="38675848"/>
    <w:rsid w:val="38726196"/>
    <w:rsid w:val="38767A34"/>
    <w:rsid w:val="38795776"/>
    <w:rsid w:val="388008B3"/>
    <w:rsid w:val="388C54A1"/>
    <w:rsid w:val="38975BFC"/>
    <w:rsid w:val="38A00F55"/>
    <w:rsid w:val="38A327F3"/>
    <w:rsid w:val="38AC12FF"/>
    <w:rsid w:val="38B8018D"/>
    <w:rsid w:val="38BE13DB"/>
    <w:rsid w:val="38BF61AA"/>
    <w:rsid w:val="38C033A5"/>
    <w:rsid w:val="38C06F01"/>
    <w:rsid w:val="38C74734"/>
    <w:rsid w:val="38CD7870"/>
    <w:rsid w:val="38D004F4"/>
    <w:rsid w:val="38DE382B"/>
    <w:rsid w:val="38DE55D9"/>
    <w:rsid w:val="38FB43DD"/>
    <w:rsid w:val="390239BE"/>
    <w:rsid w:val="390E767D"/>
    <w:rsid w:val="391A0D07"/>
    <w:rsid w:val="39225E0E"/>
    <w:rsid w:val="39242869"/>
    <w:rsid w:val="39247933"/>
    <w:rsid w:val="39276F80"/>
    <w:rsid w:val="39382F3B"/>
    <w:rsid w:val="39396B7C"/>
    <w:rsid w:val="39396CB4"/>
    <w:rsid w:val="393B3575"/>
    <w:rsid w:val="393C6ED0"/>
    <w:rsid w:val="39426AB9"/>
    <w:rsid w:val="39463B04"/>
    <w:rsid w:val="394C69E7"/>
    <w:rsid w:val="394F0285"/>
    <w:rsid w:val="3950297B"/>
    <w:rsid w:val="39581830"/>
    <w:rsid w:val="395A1104"/>
    <w:rsid w:val="395F094E"/>
    <w:rsid w:val="39665CFB"/>
    <w:rsid w:val="39677CC5"/>
    <w:rsid w:val="397523E2"/>
    <w:rsid w:val="39777F08"/>
    <w:rsid w:val="397D1296"/>
    <w:rsid w:val="398D772B"/>
    <w:rsid w:val="399565E0"/>
    <w:rsid w:val="39A607ED"/>
    <w:rsid w:val="39B76556"/>
    <w:rsid w:val="39B8138C"/>
    <w:rsid w:val="39BA4298"/>
    <w:rsid w:val="39C60C80"/>
    <w:rsid w:val="39C66799"/>
    <w:rsid w:val="39CD6A47"/>
    <w:rsid w:val="39CE38A0"/>
    <w:rsid w:val="39D52E80"/>
    <w:rsid w:val="39D661B7"/>
    <w:rsid w:val="39D92970"/>
    <w:rsid w:val="39DE1F08"/>
    <w:rsid w:val="39E15381"/>
    <w:rsid w:val="39E3734B"/>
    <w:rsid w:val="39EB371B"/>
    <w:rsid w:val="39EF3F42"/>
    <w:rsid w:val="39FC21BB"/>
    <w:rsid w:val="3A03179B"/>
    <w:rsid w:val="3A086DB2"/>
    <w:rsid w:val="3A354D8F"/>
    <w:rsid w:val="3A3A2CE3"/>
    <w:rsid w:val="3A3E55E8"/>
    <w:rsid w:val="3A4B6C9E"/>
    <w:rsid w:val="3A5220C6"/>
    <w:rsid w:val="3A5E2E76"/>
    <w:rsid w:val="3A667F7C"/>
    <w:rsid w:val="3A687850"/>
    <w:rsid w:val="3A695377"/>
    <w:rsid w:val="3A766411"/>
    <w:rsid w:val="3A7E454D"/>
    <w:rsid w:val="3A8D5509"/>
    <w:rsid w:val="3A8F302F"/>
    <w:rsid w:val="3A904119"/>
    <w:rsid w:val="3A914FF9"/>
    <w:rsid w:val="3A993EAE"/>
    <w:rsid w:val="3A9E3272"/>
    <w:rsid w:val="3AA16AFF"/>
    <w:rsid w:val="3AA54601"/>
    <w:rsid w:val="3ABB3E24"/>
    <w:rsid w:val="3ABC41A7"/>
    <w:rsid w:val="3AC16F61"/>
    <w:rsid w:val="3ACF167E"/>
    <w:rsid w:val="3AD23179"/>
    <w:rsid w:val="3AD66EB0"/>
    <w:rsid w:val="3ADE0169"/>
    <w:rsid w:val="3AE0388B"/>
    <w:rsid w:val="3AE6009F"/>
    <w:rsid w:val="3AEA64B7"/>
    <w:rsid w:val="3AF630AE"/>
    <w:rsid w:val="3AFB06C4"/>
    <w:rsid w:val="3AFC4BC0"/>
    <w:rsid w:val="3B0104D9"/>
    <w:rsid w:val="3B183024"/>
    <w:rsid w:val="3B190B4B"/>
    <w:rsid w:val="3B1F0857"/>
    <w:rsid w:val="3B295232"/>
    <w:rsid w:val="3B2E0A9A"/>
    <w:rsid w:val="3B351E28"/>
    <w:rsid w:val="3B365BA1"/>
    <w:rsid w:val="3B3B31B7"/>
    <w:rsid w:val="3B457B92"/>
    <w:rsid w:val="3B47390A"/>
    <w:rsid w:val="3B4E3D57"/>
    <w:rsid w:val="3B542821"/>
    <w:rsid w:val="3B5F50F7"/>
    <w:rsid w:val="3B6613AA"/>
    <w:rsid w:val="3B7F4E52"/>
    <w:rsid w:val="3B903503"/>
    <w:rsid w:val="3B946F40"/>
    <w:rsid w:val="3B9C3C56"/>
    <w:rsid w:val="3BA226B7"/>
    <w:rsid w:val="3BB014AF"/>
    <w:rsid w:val="3BB4335B"/>
    <w:rsid w:val="3BB87C00"/>
    <w:rsid w:val="3BBC60A6"/>
    <w:rsid w:val="3BC46D08"/>
    <w:rsid w:val="3BCE7B87"/>
    <w:rsid w:val="3BD66A3C"/>
    <w:rsid w:val="3BDD601C"/>
    <w:rsid w:val="3BDF7FE6"/>
    <w:rsid w:val="3BE865EF"/>
    <w:rsid w:val="3BED2703"/>
    <w:rsid w:val="3BF00B11"/>
    <w:rsid w:val="3BF55114"/>
    <w:rsid w:val="3BF62637"/>
    <w:rsid w:val="3BF67550"/>
    <w:rsid w:val="3BFA097C"/>
    <w:rsid w:val="3BFF2436"/>
    <w:rsid w:val="3C0501A4"/>
    <w:rsid w:val="3C0B7B0F"/>
    <w:rsid w:val="3C2123AD"/>
    <w:rsid w:val="3C2854E9"/>
    <w:rsid w:val="3C2974B3"/>
    <w:rsid w:val="3C357C06"/>
    <w:rsid w:val="3C3A346E"/>
    <w:rsid w:val="3C3F51F2"/>
    <w:rsid w:val="3C460065"/>
    <w:rsid w:val="3C461E13"/>
    <w:rsid w:val="3C4E0CC8"/>
    <w:rsid w:val="3C4E2A76"/>
    <w:rsid w:val="3C5462DE"/>
    <w:rsid w:val="3C5737D5"/>
    <w:rsid w:val="3C634773"/>
    <w:rsid w:val="3C722C08"/>
    <w:rsid w:val="3C793F97"/>
    <w:rsid w:val="3C830972"/>
    <w:rsid w:val="3C846FAD"/>
    <w:rsid w:val="3C8F5568"/>
    <w:rsid w:val="3C8F732E"/>
    <w:rsid w:val="3C925059"/>
    <w:rsid w:val="3C9568F7"/>
    <w:rsid w:val="3C97266F"/>
    <w:rsid w:val="3C995A70"/>
    <w:rsid w:val="3C9C7C85"/>
    <w:rsid w:val="3CA13862"/>
    <w:rsid w:val="3CA56B3A"/>
    <w:rsid w:val="3CC010CB"/>
    <w:rsid w:val="3CCA704D"/>
    <w:rsid w:val="3CD94A35"/>
    <w:rsid w:val="3CDA0A08"/>
    <w:rsid w:val="3CDA1338"/>
    <w:rsid w:val="3CDB0640"/>
    <w:rsid w:val="3CE31410"/>
    <w:rsid w:val="3CE60A27"/>
    <w:rsid w:val="3D005153"/>
    <w:rsid w:val="3D127F47"/>
    <w:rsid w:val="3D223122"/>
    <w:rsid w:val="3D235CB1"/>
    <w:rsid w:val="3D251A29"/>
    <w:rsid w:val="3D31661F"/>
    <w:rsid w:val="3D3305EA"/>
    <w:rsid w:val="3D483969"/>
    <w:rsid w:val="3D532A3A"/>
    <w:rsid w:val="3D536596"/>
    <w:rsid w:val="3D5567B2"/>
    <w:rsid w:val="3D5642D8"/>
    <w:rsid w:val="3D5B369C"/>
    <w:rsid w:val="3D6C7658"/>
    <w:rsid w:val="3D7414A2"/>
    <w:rsid w:val="3D752ACD"/>
    <w:rsid w:val="3D79671F"/>
    <w:rsid w:val="3D803103"/>
    <w:rsid w:val="3D94095C"/>
    <w:rsid w:val="3D9B618F"/>
    <w:rsid w:val="3DA6686F"/>
    <w:rsid w:val="3DA854ED"/>
    <w:rsid w:val="3DB35286"/>
    <w:rsid w:val="3DB878CA"/>
    <w:rsid w:val="3DC76F84"/>
    <w:rsid w:val="3DD5344F"/>
    <w:rsid w:val="3DDA6CB7"/>
    <w:rsid w:val="3DE03BA2"/>
    <w:rsid w:val="3DE10046"/>
    <w:rsid w:val="3DE720D7"/>
    <w:rsid w:val="3DE9514C"/>
    <w:rsid w:val="3DED7FA6"/>
    <w:rsid w:val="3DF338D5"/>
    <w:rsid w:val="3DFC6C2D"/>
    <w:rsid w:val="3DFF3A68"/>
    <w:rsid w:val="3E067AAC"/>
    <w:rsid w:val="3E0E4BB3"/>
    <w:rsid w:val="3E1321C9"/>
    <w:rsid w:val="3E1F46CA"/>
    <w:rsid w:val="3E2148E6"/>
    <w:rsid w:val="3E2B12C1"/>
    <w:rsid w:val="3E330175"/>
    <w:rsid w:val="3E3A7756"/>
    <w:rsid w:val="3E3E7246"/>
    <w:rsid w:val="3E43485C"/>
    <w:rsid w:val="3E506F79"/>
    <w:rsid w:val="3E554590"/>
    <w:rsid w:val="3E594A0B"/>
    <w:rsid w:val="3E5B7667"/>
    <w:rsid w:val="3E642A25"/>
    <w:rsid w:val="3E75253C"/>
    <w:rsid w:val="3E8310FD"/>
    <w:rsid w:val="3E8F4163"/>
    <w:rsid w:val="3E9330B1"/>
    <w:rsid w:val="3E990920"/>
    <w:rsid w:val="3E9A1FA2"/>
    <w:rsid w:val="3E9C5D1B"/>
    <w:rsid w:val="3E9E7CE5"/>
    <w:rsid w:val="3EA352FB"/>
    <w:rsid w:val="3EA572C5"/>
    <w:rsid w:val="3EA90437"/>
    <w:rsid w:val="3EBA2645"/>
    <w:rsid w:val="3EBE0387"/>
    <w:rsid w:val="3EC2625F"/>
    <w:rsid w:val="3ED90D1D"/>
    <w:rsid w:val="3EE55913"/>
    <w:rsid w:val="3EE73F16"/>
    <w:rsid w:val="3EED47C8"/>
    <w:rsid w:val="3F0763D8"/>
    <w:rsid w:val="3F0B2EA0"/>
    <w:rsid w:val="3F1461F9"/>
    <w:rsid w:val="3F422D66"/>
    <w:rsid w:val="3F43088C"/>
    <w:rsid w:val="3F633FC8"/>
    <w:rsid w:val="3F650802"/>
    <w:rsid w:val="3F6F1681"/>
    <w:rsid w:val="3F6F78D3"/>
    <w:rsid w:val="3F75233B"/>
    <w:rsid w:val="3F7B0026"/>
    <w:rsid w:val="3F7B6278"/>
    <w:rsid w:val="3F7E650B"/>
    <w:rsid w:val="3F88629F"/>
    <w:rsid w:val="3F8B3E39"/>
    <w:rsid w:val="3F8E6000"/>
    <w:rsid w:val="3F982986"/>
    <w:rsid w:val="3F9B4224"/>
    <w:rsid w:val="3F9B5FD2"/>
    <w:rsid w:val="3F9D12A3"/>
    <w:rsid w:val="3FA0183A"/>
    <w:rsid w:val="3FA72B1A"/>
    <w:rsid w:val="3FAA4467"/>
    <w:rsid w:val="3FB11C9A"/>
    <w:rsid w:val="3FB8092E"/>
    <w:rsid w:val="3FBD7677"/>
    <w:rsid w:val="3FC419CD"/>
    <w:rsid w:val="3FC714BD"/>
    <w:rsid w:val="3FC76DC7"/>
    <w:rsid w:val="3FD55988"/>
    <w:rsid w:val="3FD83844"/>
    <w:rsid w:val="3FDD2A8F"/>
    <w:rsid w:val="3FE0432D"/>
    <w:rsid w:val="3FE47979"/>
    <w:rsid w:val="3FF35E0E"/>
    <w:rsid w:val="3FF424B8"/>
    <w:rsid w:val="3FF51B86"/>
    <w:rsid w:val="3FFB2F15"/>
    <w:rsid w:val="400224F5"/>
    <w:rsid w:val="40093884"/>
    <w:rsid w:val="401C35B7"/>
    <w:rsid w:val="401D6B00"/>
    <w:rsid w:val="401E78AD"/>
    <w:rsid w:val="40251D40"/>
    <w:rsid w:val="40265328"/>
    <w:rsid w:val="402D7572"/>
    <w:rsid w:val="403459E7"/>
    <w:rsid w:val="403608D2"/>
    <w:rsid w:val="403A57EB"/>
    <w:rsid w:val="4044666A"/>
    <w:rsid w:val="404623E2"/>
    <w:rsid w:val="40464190"/>
    <w:rsid w:val="404B5C4A"/>
    <w:rsid w:val="40532D51"/>
    <w:rsid w:val="4057639D"/>
    <w:rsid w:val="405852BB"/>
    <w:rsid w:val="405C39B3"/>
    <w:rsid w:val="40692574"/>
    <w:rsid w:val="40697634"/>
    <w:rsid w:val="40851CA0"/>
    <w:rsid w:val="40970E8F"/>
    <w:rsid w:val="409745AE"/>
    <w:rsid w:val="40A84E4B"/>
    <w:rsid w:val="40AB21BA"/>
    <w:rsid w:val="40B41A41"/>
    <w:rsid w:val="40C003E6"/>
    <w:rsid w:val="40C15F0C"/>
    <w:rsid w:val="40C96B6F"/>
    <w:rsid w:val="40DE4C5C"/>
    <w:rsid w:val="40E13EB9"/>
    <w:rsid w:val="40E67721"/>
    <w:rsid w:val="40F61692"/>
    <w:rsid w:val="40FB7670"/>
    <w:rsid w:val="40FC5196"/>
    <w:rsid w:val="40FE6467"/>
    <w:rsid w:val="40FF0EE5"/>
    <w:rsid w:val="41061B71"/>
    <w:rsid w:val="410A78B3"/>
    <w:rsid w:val="410D3296"/>
    <w:rsid w:val="411C3143"/>
    <w:rsid w:val="41205969"/>
    <w:rsid w:val="41281AE7"/>
    <w:rsid w:val="41405083"/>
    <w:rsid w:val="41410DFB"/>
    <w:rsid w:val="4141297F"/>
    <w:rsid w:val="41432715"/>
    <w:rsid w:val="41466412"/>
    <w:rsid w:val="41474664"/>
    <w:rsid w:val="4148218A"/>
    <w:rsid w:val="415154E2"/>
    <w:rsid w:val="415B010F"/>
    <w:rsid w:val="415C79E3"/>
    <w:rsid w:val="4162149D"/>
    <w:rsid w:val="41630D72"/>
    <w:rsid w:val="416A0352"/>
    <w:rsid w:val="416C231C"/>
    <w:rsid w:val="416D399E"/>
    <w:rsid w:val="416E728D"/>
    <w:rsid w:val="41742F7F"/>
    <w:rsid w:val="417911A4"/>
    <w:rsid w:val="417E7F01"/>
    <w:rsid w:val="4184720B"/>
    <w:rsid w:val="41856F3A"/>
    <w:rsid w:val="418A27A2"/>
    <w:rsid w:val="418C2076"/>
    <w:rsid w:val="418F600A"/>
    <w:rsid w:val="419E624E"/>
    <w:rsid w:val="41A42E0C"/>
    <w:rsid w:val="41B55234"/>
    <w:rsid w:val="41B63597"/>
    <w:rsid w:val="41C2018E"/>
    <w:rsid w:val="41C273BB"/>
    <w:rsid w:val="41C37A62"/>
    <w:rsid w:val="41C56CEE"/>
    <w:rsid w:val="41CC5867"/>
    <w:rsid w:val="41DE664A"/>
    <w:rsid w:val="41E513C5"/>
    <w:rsid w:val="41E75AFF"/>
    <w:rsid w:val="41E838FF"/>
    <w:rsid w:val="41F1357E"/>
    <w:rsid w:val="41F30347"/>
    <w:rsid w:val="41FA6140"/>
    <w:rsid w:val="41FE063B"/>
    <w:rsid w:val="42004812"/>
    <w:rsid w:val="42044303"/>
    <w:rsid w:val="421B33FA"/>
    <w:rsid w:val="42312C1E"/>
    <w:rsid w:val="42341F06"/>
    <w:rsid w:val="42360234"/>
    <w:rsid w:val="42366486"/>
    <w:rsid w:val="42383FAC"/>
    <w:rsid w:val="42415557"/>
    <w:rsid w:val="424552FE"/>
    <w:rsid w:val="424B1F31"/>
    <w:rsid w:val="425B7C9B"/>
    <w:rsid w:val="425C03E4"/>
    <w:rsid w:val="426052B1"/>
    <w:rsid w:val="4269060A"/>
    <w:rsid w:val="426E3E72"/>
    <w:rsid w:val="427A4BC8"/>
    <w:rsid w:val="42862F6A"/>
    <w:rsid w:val="428A55E8"/>
    <w:rsid w:val="428B4A24"/>
    <w:rsid w:val="4292190E"/>
    <w:rsid w:val="429338D8"/>
    <w:rsid w:val="42984A4B"/>
    <w:rsid w:val="42996099"/>
    <w:rsid w:val="429E4757"/>
    <w:rsid w:val="429F5910"/>
    <w:rsid w:val="429F5DD9"/>
    <w:rsid w:val="42A33B1C"/>
    <w:rsid w:val="42A930FC"/>
    <w:rsid w:val="42A94EAA"/>
    <w:rsid w:val="42C10446"/>
    <w:rsid w:val="42C41CE4"/>
    <w:rsid w:val="42C45840"/>
    <w:rsid w:val="42C537A5"/>
    <w:rsid w:val="42D24401"/>
    <w:rsid w:val="42D77C69"/>
    <w:rsid w:val="42DC702D"/>
    <w:rsid w:val="42ED4D97"/>
    <w:rsid w:val="42F223AD"/>
    <w:rsid w:val="42FA5706"/>
    <w:rsid w:val="42FC322C"/>
    <w:rsid w:val="43092A55"/>
    <w:rsid w:val="43140575"/>
    <w:rsid w:val="431F6F1A"/>
    <w:rsid w:val="43236A0A"/>
    <w:rsid w:val="432B35CB"/>
    <w:rsid w:val="433230F1"/>
    <w:rsid w:val="433429C6"/>
    <w:rsid w:val="433E3844"/>
    <w:rsid w:val="43430E5B"/>
    <w:rsid w:val="4349795A"/>
    <w:rsid w:val="434A3645"/>
    <w:rsid w:val="434D1CD9"/>
    <w:rsid w:val="43572B58"/>
    <w:rsid w:val="43573923"/>
    <w:rsid w:val="435B2648"/>
    <w:rsid w:val="43607C5E"/>
    <w:rsid w:val="4363278D"/>
    <w:rsid w:val="43713C1A"/>
    <w:rsid w:val="43741014"/>
    <w:rsid w:val="438A0837"/>
    <w:rsid w:val="43931DE2"/>
    <w:rsid w:val="439416B6"/>
    <w:rsid w:val="43A13EF4"/>
    <w:rsid w:val="43A85162"/>
    <w:rsid w:val="43AA2C88"/>
    <w:rsid w:val="43AC6A00"/>
    <w:rsid w:val="43B6162D"/>
    <w:rsid w:val="43C11CA6"/>
    <w:rsid w:val="43C4245E"/>
    <w:rsid w:val="43CE776D"/>
    <w:rsid w:val="43DA0D89"/>
    <w:rsid w:val="43DE2931"/>
    <w:rsid w:val="43F860E9"/>
    <w:rsid w:val="43F9776B"/>
    <w:rsid w:val="43FD725B"/>
    <w:rsid w:val="43FE2FD4"/>
    <w:rsid w:val="440F30AE"/>
    <w:rsid w:val="44136A7F"/>
    <w:rsid w:val="441822E7"/>
    <w:rsid w:val="44191BBB"/>
    <w:rsid w:val="441A605F"/>
    <w:rsid w:val="441F5424"/>
    <w:rsid w:val="442E38B9"/>
    <w:rsid w:val="44421112"/>
    <w:rsid w:val="44444E8A"/>
    <w:rsid w:val="445A645C"/>
    <w:rsid w:val="446472DA"/>
    <w:rsid w:val="447137A5"/>
    <w:rsid w:val="44761910"/>
    <w:rsid w:val="447B63D2"/>
    <w:rsid w:val="448160DE"/>
    <w:rsid w:val="44836E27"/>
    <w:rsid w:val="4484172B"/>
    <w:rsid w:val="4484797D"/>
    <w:rsid w:val="44894F93"/>
    <w:rsid w:val="448E4357"/>
    <w:rsid w:val="448F72A8"/>
    <w:rsid w:val="44AB315B"/>
    <w:rsid w:val="44BC2C73"/>
    <w:rsid w:val="44BF2763"/>
    <w:rsid w:val="44CA44F0"/>
    <w:rsid w:val="44CD30D2"/>
    <w:rsid w:val="44D34460"/>
    <w:rsid w:val="44DE708D"/>
    <w:rsid w:val="44E51F4E"/>
    <w:rsid w:val="44E54159"/>
    <w:rsid w:val="44EB17AA"/>
    <w:rsid w:val="44ED5522"/>
    <w:rsid w:val="44EE3048"/>
    <w:rsid w:val="44F93EC7"/>
    <w:rsid w:val="44FA379B"/>
    <w:rsid w:val="4504286C"/>
    <w:rsid w:val="4507124E"/>
    <w:rsid w:val="45097E82"/>
    <w:rsid w:val="45150359"/>
    <w:rsid w:val="451A5BEB"/>
    <w:rsid w:val="451E1B7F"/>
    <w:rsid w:val="452B7DF8"/>
    <w:rsid w:val="453252A8"/>
    <w:rsid w:val="453A7A65"/>
    <w:rsid w:val="453F38A4"/>
    <w:rsid w:val="4550160D"/>
    <w:rsid w:val="45521829"/>
    <w:rsid w:val="45561319"/>
    <w:rsid w:val="45596713"/>
    <w:rsid w:val="455C6204"/>
    <w:rsid w:val="455E1F7C"/>
    <w:rsid w:val="45605CF4"/>
    <w:rsid w:val="456218C2"/>
    <w:rsid w:val="4577128F"/>
    <w:rsid w:val="457F1EF2"/>
    <w:rsid w:val="458661B6"/>
    <w:rsid w:val="45961716"/>
    <w:rsid w:val="459B4F7E"/>
    <w:rsid w:val="45A568A9"/>
    <w:rsid w:val="45A73923"/>
    <w:rsid w:val="45AB2CE7"/>
    <w:rsid w:val="45AE3DF4"/>
    <w:rsid w:val="45B147A1"/>
    <w:rsid w:val="45B93656"/>
    <w:rsid w:val="45C26290"/>
    <w:rsid w:val="45CA7611"/>
    <w:rsid w:val="45CF6F16"/>
    <w:rsid w:val="45DB181E"/>
    <w:rsid w:val="45DC10F2"/>
    <w:rsid w:val="45F14B9E"/>
    <w:rsid w:val="460120F8"/>
    <w:rsid w:val="46116FEE"/>
    <w:rsid w:val="461865CE"/>
    <w:rsid w:val="462036D5"/>
    <w:rsid w:val="46207200"/>
    <w:rsid w:val="46283D1B"/>
    <w:rsid w:val="462F1B6A"/>
    <w:rsid w:val="463158E2"/>
    <w:rsid w:val="463351B6"/>
    <w:rsid w:val="46380953"/>
    <w:rsid w:val="463827CD"/>
    <w:rsid w:val="463F5312"/>
    <w:rsid w:val="46401681"/>
    <w:rsid w:val="46462F83"/>
    <w:rsid w:val="46477DAB"/>
    <w:rsid w:val="464E3D9E"/>
    <w:rsid w:val="46511AE0"/>
    <w:rsid w:val="46517D32"/>
    <w:rsid w:val="4661628B"/>
    <w:rsid w:val="46655394"/>
    <w:rsid w:val="467E12A5"/>
    <w:rsid w:val="46886011"/>
    <w:rsid w:val="469814BD"/>
    <w:rsid w:val="469B06DD"/>
    <w:rsid w:val="469D6AD4"/>
    <w:rsid w:val="46A43EC2"/>
    <w:rsid w:val="46A460B4"/>
    <w:rsid w:val="46A91971"/>
    <w:rsid w:val="46B856BC"/>
    <w:rsid w:val="46BA7686"/>
    <w:rsid w:val="46BD2CD2"/>
    <w:rsid w:val="46C07B24"/>
    <w:rsid w:val="46CD560B"/>
    <w:rsid w:val="46D1677D"/>
    <w:rsid w:val="46D30D4F"/>
    <w:rsid w:val="46D90870"/>
    <w:rsid w:val="46DE51FE"/>
    <w:rsid w:val="46E510A4"/>
    <w:rsid w:val="46E666CD"/>
    <w:rsid w:val="46EC05E8"/>
    <w:rsid w:val="46F030A7"/>
    <w:rsid w:val="46FF153C"/>
    <w:rsid w:val="470E1780"/>
    <w:rsid w:val="47215957"/>
    <w:rsid w:val="4723347D"/>
    <w:rsid w:val="472C4AC5"/>
    <w:rsid w:val="47484C91"/>
    <w:rsid w:val="47486A40"/>
    <w:rsid w:val="474B29D4"/>
    <w:rsid w:val="475B750D"/>
    <w:rsid w:val="475F3D89"/>
    <w:rsid w:val="47665118"/>
    <w:rsid w:val="47723ABC"/>
    <w:rsid w:val="477E4B57"/>
    <w:rsid w:val="477F442B"/>
    <w:rsid w:val="4796377A"/>
    <w:rsid w:val="479C061B"/>
    <w:rsid w:val="479C6D8B"/>
    <w:rsid w:val="47AA319A"/>
    <w:rsid w:val="47B02837"/>
    <w:rsid w:val="47B1162A"/>
    <w:rsid w:val="47B642F1"/>
    <w:rsid w:val="47B6609F"/>
    <w:rsid w:val="47BA00B3"/>
    <w:rsid w:val="47BE4F54"/>
    <w:rsid w:val="47C63E08"/>
    <w:rsid w:val="47CD163B"/>
    <w:rsid w:val="47D46525"/>
    <w:rsid w:val="47D82D5F"/>
    <w:rsid w:val="47DB5B06"/>
    <w:rsid w:val="47DE1152"/>
    <w:rsid w:val="47E30E5E"/>
    <w:rsid w:val="47E524E0"/>
    <w:rsid w:val="47EA7AF7"/>
    <w:rsid w:val="47F22E4F"/>
    <w:rsid w:val="47F60B91"/>
    <w:rsid w:val="47FB61A8"/>
    <w:rsid w:val="47FE17F4"/>
    <w:rsid w:val="48010292"/>
    <w:rsid w:val="48075E86"/>
    <w:rsid w:val="480908C5"/>
    <w:rsid w:val="4828061F"/>
    <w:rsid w:val="48364FBD"/>
    <w:rsid w:val="483B0352"/>
    <w:rsid w:val="4840005F"/>
    <w:rsid w:val="48455675"/>
    <w:rsid w:val="48471CA3"/>
    <w:rsid w:val="486024AF"/>
    <w:rsid w:val="4869366E"/>
    <w:rsid w:val="486F44A0"/>
    <w:rsid w:val="48711FC6"/>
    <w:rsid w:val="48783354"/>
    <w:rsid w:val="48853CC3"/>
    <w:rsid w:val="488F069E"/>
    <w:rsid w:val="48904B42"/>
    <w:rsid w:val="48A00AFD"/>
    <w:rsid w:val="48A405ED"/>
    <w:rsid w:val="48A73C3A"/>
    <w:rsid w:val="48A759E8"/>
    <w:rsid w:val="48B325DE"/>
    <w:rsid w:val="48B545A9"/>
    <w:rsid w:val="48BD345D"/>
    <w:rsid w:val="48BF2D31"/>
    <w:rsid w:val="48C77E38"/>
    <w:rsid w:val="48D12EB4"/>
    <w:rsid w:val="48D31E75"/>
    <w:rsid w:val="48E077B6"/>
    <w:rsid w:val="48E716A9"/>
    <w:rsid w:val="48F03833"/>
    <w:rsid w:val="490E30F4"/>
    <w:rsid w:val="49170DBF"/>
    <w:rsid w:val="491868E5"/>
    <w:rsid w:val="491D7A19"/>
    <w:rsid w:val="491F48FD"/>
    <w:rsid w:val="492139EC"/>
    <w:rsid w:val="4922246A"/>
    <w:rsid w:val="492359B6"/>
    <w:rsid w:val="49263DCB"/>
    <w:rsid w:val="493354CD"/>
    <w:rsid w:val="49353951"/>
    <w:rsid w:val="49583186"/>
    <w:rsid w:val="495913D8"/>
    <w:rsid w:val="495F4514"/>
    <w:rsid w:val="4963516D"/>
    <w:rsid w:val="49681C10"/>
    <w:rsid w:val="496E6505"/>
    <w:rsid w:val="497004D0"/>
    <w:rsid w:val="4977360C"/>
    <w:rsid w:val="498814B3"/>
    <w:rsid w:val="498902F7"/>
    <w:rsid w:val="498B05DA"/>
    <w:rsid w:val="499248EA"/>
    <w:rsid w:val="4994033F"/>
    <w:rsid w:val="499441BE"/>
    <w:rsid w:val="49973CAE"/>
    <w:rsid w:val="49A168DB"/>
    <w:rsid w:val="49AB1508"/>
    <w:rsid w:val="49AF7CEB"/>
    <w:rsid w:val="49B44860"/>
    <w:rsid w:val="49B93C25"/>
    <w:rsid w:val="49BC1967"/>
    <w:rsid w:val="49BE123B"/>
    <w:rsid w:val="49BF6D61"/>
    <w:rsid w:val="49C32CF5"/>
    <w:rsid w:val="49CA63F6"/>
    <w:rsid w:val="49D24CE6"/>
    <w:rsid w:val="49D40A5E"/>
    <w:rsid w:val="49D547D7"/>
    <w:rsid w:val="49DB003F"/>
    <w:rsid w:val="49DF0A89"/>
    <w:rsid w:val="49E50779"/>
    <w:rsid w:val="49ED1B20"/>
    <w:rsid w:val="49F66C27"/>
    <w:rsid w:val="49F70BF1"/>
    <w:rsid w:val="49F96717"/>
    <w:rsid w:val="49FA2162"/>
    <w:rsid w:val="4A084BAC"/>
    <w:rsid w:val="4A10240E"/>
    <w:rsid w:val="4A12153A"/>
    <w:rsid w:val="4A131CED"/>
    <w:rsid w:val="4A1452FF"/>
    <w:rsid w:val="4A1672C9"/>
    <w:rsid w:val="4A1735CF"/>
    <w:rsid w:val="4A1E7F2C"/>
    <w:rsid w:val="4A201EF6"/>
    <w:rsid w:val="4A233794"/>
    <w:rsid w:val="4A2F038B"/>
    <w:rsid w:val="4A46766A"/>
    <w:rsid w:val="4A477482"/>
    <w:rsid w:val="4A5C6177"/>
    <w:rsid w:val="4A600544"/>
    <w:rsid w:val="4A6022F2"/>
    <w:rsid w:val="4A657908"/>
    <w:rsid w:val="4A6766A0"/>
    <w:rsid w:val="4A6E7CAD"/>
    <w:rsid w:val="4A7278D5"/>
    <w:rsid w:val="4A7B2B2E"/>
    <w:rsid w:val="4A7F6FCE"/>
    <w:rsid w:val="4A81445A"/>
    <w:rsid w:val="4A82670C"/>
    <w:rsid w:val="4A8C30E7"/>
    <w:rsid w:val="4A8F0381"/>
    <w:rsid w:val="4A8F0E29"/>
    <w:rsid w:val="4AA03036"/>
    <w:rsid w:val="4AA20B5D"/>
    <w:rsid w:val="4AA2290B"/>
    <w:rsid w:val="4AA76173"/>
    <w:rsid w:val="4AA86B38"/>
    <w:rsid w:val="4AAA17BF"/>
    <w:rsid w:val="4AAC19DB"/>
    <w:rsid w:val="4AB16FF2"/>
    <w:rsid w:val="4AB64608"/>
    <w:rsid w:val="4AC72371"/>
    <w:rsid w:val="4AC9433B"/>
    <w:rsid w:val="4ACE1952"/>
    <w:rsid w:val="4AD056CA"/>
    <w:rsid w:val="4AD11DB9"/>
    <w:rsid w:val="4AD4683C"/>
    <w:rsid w:val="4ADF6F8E"/>
    <w:rsid w:val="4AE41175"/>
    <w:rsid w:val="4AE64EED"/>
    <w:rsid w:val="4AF63D85"/>
    <w:rsid w:val="4AFA44F5"/>
    <w:rsid w:val="4AFB026D"/>
    <w:rsid w:val="4AFF7A2F"/>
    <w:rsid w:val="4B101F6A"/>
    <w:rsid w:val="4B137364"/>
    <w:rsid w:val="4B137F37"/>
    <w:rsid w:val="4B163AC9"/>
    <w:rsid w:val="4B1B446B"/>
    <w:rsid w:val="4B1D4687"/>
    <w:rsid w:val="4B1F5C95"/>
    <w:rsid w:val="4B1F5D09"/>
    <w:rsid w:val="4B2076C5"/>
    <w:rsid w:val="4B266B52"/>
    <w:rsid w:val="4B315A3D"/>
    <w:rsid w:val="4B3519D1"/>
    <w:rsid w:val="4B425E9C"/>
    <w:rsid w:val="4B49547C"/>
    <w:rsid w:val="4B5005B9"/>
    <w:rsid w:val="4B553E21"/>
    <w:rsid w:val="4B624351"/>
    <w:rsid w:val="4B655726"/>
    <w:rsid w:val="4B656400"/>
    <w:rsid w:val="4B797B0F"/>
    <w:rsid w:val="4B7A5635"/>
    <w:rsid w:val="4B7C315C"/>
    <w:rsid w:val="4B814C16"/>
    <w:rsid w:val="4B87062A"/>
    <w:rsid w:val="4B8D7117"/>
    <w:rsid w:val="4B9506C1"/>
    <w:rsid w:val="4B977F95"/>
    <w:rsid w:val="4B9E106B"/>
    <w:rsid w:val="4B9F32EE"/>
    <w:rsid w:val="4BAD77B9"/>
    <w:rsid w:val="4BB01057"/>
    <w:rsid w:val="4BB26B7D"/>
    <w:rsid w:val="4BB74194"/>
    <w:rsid w:val="4BC114B6"/>
    <w:rsid w:val="4BD77BBD"/>
    <w:rsid w:val="4BD905AE"/>
    <w:rsid w:val="4BF32F99"/>
    <w:rsid w:val="4BF4363A"/>
    <w:rsid w:val="4BF9769A"/>
    <w:rsid w:val="4BFE1DC3"/>
    <w:rsid w:val="4C0A0767"/>
    <w:rsid w:val="4C147838"/>
    <w:rsid w:val="4C1B0BC7"/>
    <w:rsid w:val="4C2A0E0A"/>
    <w:rsid w:val="4C303F46"/>
    <w:rsid w:val="4C417F01"/>
    <w:rsid w:val="4C4B4628"/>
    <w:rsid w:val="4C4D2D4A"/>
    <w:rsid w:val="4C51283A"/>
    <w:rsid w:val="4C577725"/>
    <w:rsid w:val="4C5D11DF"/>
    <w:rsid w:val="4C681932"/>
    <w:rsid w:val="4C687B84"/>
    <w:rsid w:val="4C6C1422"/>
    <w:rsid w:val="4C7B1665"/>
    <w:rsid w:val="4C8C73CE"/>
    <w:rsid w:val="4C8F5111"/>
    <w:rsid w:val="4C915DB0"/>
    <w:rsid w:val="4C983FC5"/>
    <w:rsid w:val="4CA50490"/>
    <w:rsid w:val="4CB61B9C"/>
    <w:rsid w:val="4CB701C3"/>
    <w:rsid w:val="4CB93F3C"/>
    <w:rsid w:val="4CC36B68"/>
    <w:rsid w:val="4CD3324F"/>
    <w:rsid w:val="4CE23492"/>
    <w:rsid w:val="4CEF4D2D"/>
    <w:rsid w:val="4CF1768F"/>
    <w:rsid w:val="4D001B6A"/>
    <w:rsid w:val="4D0B0C3B"/>
    <w:rsid w:val="4D0E4287"/>
    <w:rsid w:val="4D13189E"/>
    <w:rsid w:val="4D183358"/>
    <w:rsid w:val="4D1B0752"/>
    <w:rsid w:val="4D1D271C"/>
    <w:rsid w:val="4D2910C1"/>
    <w:rsid w:val="4D2C0BB1"/>
    <w:rsid w:val="4D3D691B"/>
    <w:rsid w:val="4D5123C6"/>
    <w:rsid w:val="4D52686A"/>
    <w:rsid w:val="4D5325E2"/>
    <w:rsid w:val="4D534390"/>
    <w:rsid w:val="4D5F2D35"/>
    <w:rsid w:val="4D6640C3"/>
    <w:rsid w:val="4D677E3B"/>
    <w:rsid w:val="4D6B4B5C"/>
    <w:rsid w:val="4D6B72D8"/>
    <w:rsid w:val="4D6E11CA"/>
    <w:rsid w:val="4D722A68"/>
    <w:rsid w:val="4D752558"/>
    <w:rsid w:val="4D7F0CE1"/>
    <w:rsid w:val="4D896004"/>
    <w:rsid w:val="4D985555"/>
    <w:rsid w:val="4D9A1FBF"/>
    <w:rsid w:val="4DA62712"/>
    <w:rsid w:val="4DA973D4"/>
    <w:rsid w:val="4DAB7C0A"/>
    <w:rsid w:val="4DB210B7"/>
    <w:rsid w:val="4DB22B44"/>
    <w:rsid w:val="4DBC1F35"/>
    <w:rsid w:val="4DC112FA"/>
    <w:rsid w:val="4DC94652"/>
    <w:rsid w:val="4DD058AE"/>
    <w:rsid w:val="4DD728CB"/>
    <w:rsid w:val="4DDE373C"/>
    <w:rsid w:val="4DE619B2"/>
    <w:rsid w:val="4DEB45C9"/>
    <w:rsid w:val="4DF06083"/>
    <w:rsid w:val="4DF3347D"/>
    <w:rsid w:val="4DF94F37"/>
    <w:rsid w:val="4DFB6D6B"/>
    <w:rsid w:val="4E01203E"/>
    <w:rsid w:val="4E0D453F"/>
    <w:rsid w:val="4E10402F"/>
    <w:rsid w:val="4E1710C1"/>
    <w:rsid w:val="4E197388"/>
    <w:rsid w:val="4E241889"/>
    <w:rsid w:val="4E355844"/>
    <w:rsid w:val="4E375A60"/>
    <w:rsid w:val="4E3C3076"/>
    <w:rsid w:val="4E402B66"/>
    <w:rsid w:val="4E45017D"/>
    <w:rsid w:val="4E4752EF"/>
    <w:rsid w:val="4E4D2223"/>
    <w:rsid w:val="4E4E6C47"/>
    <w:rsid w:val="4E4F4B57"/>
    <w:rsid w:val="4E5E123E"/>
    <w:rsid w:val="4E606D65"/>
    <w:rsid w:val="4E6525CD"/>
    <w:rsid w:val="4E6702AB"/>
    <w:rsid w:val="4E676345"/>
    <w:rsid w:val="4E695448"/>
    <w:rsid w:val="4E6D3230"/>
    <w:rsid w:val="4E775E5C"/>
    <w:rsid w:val="4E791BD4"/>
    <w:rsid w:val="4E881E17"/>
    <w:rsid w:val="4E8B08D4"/>
    <w:rsid w:val="4E8C30EE"/>
    <w:rsid w:val="4E8C7B5A"/>
    <w:rsid w:val="4E9D1D67"/>
    <w:rsid w:val="4E9E3247"/>
    <w:rsid w:val="4EA533B8"/>
    <w:rsid w:val="4EAE2100"/>
    <w:rsid w:val="4EB7039E"/>
    <w:rsid w:val="4EB70C79"/>
    <w:rsid w:val="4EB8094F"/>
    <w:rsid w:val="4EB86BA1"/>
    <w:rsid w:val="4EBE3A8B"/>
    <w:rsid w:val="4ECC264C"/>
    <w:rsid w:val="4ED17C62"/>
    <w:rsid w:val="4ED65279"/>
    <w:rsid w:val="4EE10D7B"/>
    <w:rsid w:val="4EEE25C2"/>
    <w:rsid w:val="4EEF00E8"/>
    <w:rsid w:val="4EF90968"/>
    <w:rsid w:val="4EFD45B3"/>
    <w:rsid w:val="4EFD595E"/>
    <w:rsid w:val="4EFE032C"/>
    <w:rsid w:val="4F0973FC"/>
    <w:rsid w:val="4F0C2A48"/>
    <w:rsid w:val="4F0F2539"/>
    <w:rsid w:val="4F1813ED"/>
    <w:rsid w:val="4F1B2AA0"/>
    <w:rsid w:val="4F1B712F"/>
    <w:rsid w:val="4F251D5C"/>
    <w:rsid w:val="4F281560"/>
    <w:rsid w:val="4F38383D"/>
    <w:rsid w:val="4F3979DD"/>
    <w:rsid w:val="4F3E697A"/>
    <w:rsid w:val="4F400944"/>
    <w:rsid w:val="4F4C553B"/>
    <w:rsid w:val="4F4F7809"/>
    <w:rsid w:val="4F5661E0"/>
    <w:rsid w:val="4F5D2FAF"/>
    <w:rsid w:val="4F5F526E"/>
    <w:rsid w:val="4F612E22"/>
    <w:rsid w:val="4F675ED1"/>
    <w:rsid w:val="4F6E3703"/>
    <w:rsid w:val="4F6E725F"/>
    <w:rsid w:val="4F74239C"/>
    <w:rsid w:val="4F7725B8"/>
    <w:rsid w:val="4F786330"/>
    <w:rsid w:val="4F820463"/>
    <w:rsid w:val="4F870321"/>
    <w:rsid w:val="4F8E16AF"/>
    <w:rsid w:val="4F912F4E"/>
    <w:rsid w:val="4F934F18"/>
    <w:rsid w:val="4F9376C3"/>
    <w:rsid w:val="4F9B3842"/>
    <w:rsid w:val="4F9D5D96"/>
    <w:rsid w:val="4FA96ADE"/>
    <w:rsid w:val="4FB8497E"/>
    <w:rsid w:val="4FB85557"/>
    <w:rsid w:val="4FC82E13"/>
    <w:rsid w:val="4FD345F5"/>
    <w:rsid w:val="4FDA2B47"/>
    <w:rsid w:val="4FDC241B"/>
    <w:rsid w:val="4FE90184"/>
    <w:rsid w:val="4FF9121F"/>
    <w:rsid w:val="4FFD1BA7"/>
    <w:rsid w:val="5006393C"/>
    <w:rsid w:val="501778F7"/>
    <w:rsid w:val="501A1195"/>
    <w:rsid w:val="50213118"/>
    <w:rsid w:val="5023004A"/>
    <w:rsid w:val="502B33A2"/>
    <w:rsid w:val="50506965"/>
    <w:rsid w:val="507270D7"/>
    <w:rsid w:val="5079410E"/>
    <w:rsid w:val="507E1219"/>
    <w:rsid w:val="50850D04"/>
    <w:rsid w:val="509176A9"/>
    <w:rsid w:val="509A2098"/>
    <w:rsid w:val="50AA42C7"/>
    <w:rsid w:val="50B67110"/>
    <w:rsid w:val="50BA02FE"/>
    <w:rsid w:val="50C046FC"/>
    <w:rsid w:val="50C35389"/>
    <w:rsid w:val="50D07538"/>
    <w:rsid w:val="50DD5829"/>
    <w:rsid w:val="50E21CB3"/>
    <w:rsid w:val="50E46C80"/>
    <w:rsid w:val="50EF43D0"/>
    <w:rsid w:val="50F25C6E"/>
    <w:rsid w:val="50F62E92"/>
    <w:rsid w:val="50F6575E"/>
    <w:rsid w:val="50F814D6"/>
    <w:rsid w:val="50FC089B"/>
    <w:rsid w:val="50FD6AED"/>
    <w:rsid w:val="510C6D30"/>
    <w:rsid w:val="510E0CFA"/>
    <w:rsid w:val="51227F97"/>
    <w:rsid w:val="51283A75"/>
    <w:rsid w:val="51295DBA"/>
    <w:rsid w:val="513E2C61"/>
    <w:rsid w:val="5147420C"/>
    <w:rsid w:val="514E10F6"/>
    <w:rsid w:val="51586419"/>
    <w:rsid w:val="515D3A2F"/>
    <w:rsid w:val="5165327A"/>
    <w:rsid w:val="516C77CE"/>
    <w:rsid w:val="516D4B4A"/>
    <w:rsid w:val="517448D5"/>
    <w:rsid w:val="51752C5B"/>
    <w:rsid w:val="51795E28"/>
    <w:rsid w:val="518333EE"/>
    <w:rsid w:val="51844B18"/>
    <w:rsid w:val="518A40F8"/>
    <w:rsid w:val="518F170F"/>
    <w:rsid w:val="519C4558"/>
    <w:rsid w:val="51A33AFF"/>
    <w:rsid w:val="51A645FA"/>
    <w:rsid w:val="51AC0513"/>
    <w:rsid w:val="51BB2504"/>
    <w:rsid w:val="51BD44CE"/>
    <w:rsid w:val="51C55131"/>
    <w:rsid w:val="51CE66DB"/>
    <w:rsid w:val="51D27F79"/>
    <w:rsid w:val="51D535C6"/>
    <w:rsid w:val="51D8563E"/>
    <w:rsid w:val="51D90756"/>
    <w:rsid w:val="51DA1AC3"/>
    <w:rsid w:val="51E14082"/>
    <w:rsid w:val="51E63A25"/>
    <w:rsid w:val="51EB2DE9"/>
    <w:rsid w:val="51F07898"/>
    <w:rsid w:val="51F779E0"/>
    <w:rsid w:val="51FF0643"/>
    <w:rsid w:val="5204409A"/>
    <w:rsid w:val="52045C59"/>
    <w:rsid w:val="52067C23"/>
    <w:rsid w:val="521E2A7E"/>
    <w:rsid w:val="521F6F37"/>
    <w:rsid w:val="52214A5D"/>
    <w:rsid w:val="52287B99"/>
    <w:rsid w:val="52377DDC"/>
    <w:rsid w:val="523A167B"/>
    <w:rsid w:val="523D6D06"/>
    <w:rsid w:val="524942B9"/>
    <w:rsid w:val="52497B10"/>
    <w:rsid w:val="52535E8A"/>
    <w:rsid w:val="525E180D"/>
    <w:rsid w:val="526037D7"/>
    <w:rsid w:val="52635075"/>
    <w:rsid w:val="52636E23"/>
    <w:rsid w:val="5265391D"/>
    <w:rsid w:val="526E7576"/>
    <w:rsid w:val="527B23BF"/>
    <w:rsid w:val="52862B12"/>
    <w:rsid w:val="528943B0"/>
    <w:rsid w:val="528A2602"/>
    <w:rsid w:val="528F19C6"/>
    <w:rsid w:val="52923265"/>
    <w:rsid w:val="52992845"/>
    <w:rsid w:val="529E1C09"/>
    <w:rsid w:val="52A116FA"/>
    <w:rsid w:val="52A31916"/>
    <w:rsid w:val="52AB07CA"/>
    <w:rsid w:val="52AF02BB"/>
    <w:rsid w:val="52B92EE7"/>
    <w:rsid w:val="52C04276"/>
    <w:rsid w:val="52C11A6B"/>
    <w:rsid w:val="52C5363A"/>
    <w:rsid w:val="52C84ED8"/>
    <w:rsid w:val="52CA0C50"/>
    <w:rsid w:val="52D65847"/>
    <w:rsid w:val="52D83979"/>
    <w:rsid w:val="52D96CF8"/>
    <w:rsid w:val="52DE46FC"/>
    <w:rsid w:val="52E53CDC"/>
    <w:rsid w:val="52ED2B91"/>
    <w:rsid w:val="52ED75F8"/>
    <w:rsid w:val="53083527"/>
    <w:rsid w:val="530E2837"/>
    <w:rsid w:val="531243A6"/>
    <w:rsid w:val="531445C2"/>
    <w:rsid w:val="53191BD8"/>
    <w:rsid w:val="531B5950"/>
    <w:rsid w:val="53226CDE"/>
    <w:rsid w:val="5334256E"/>
    <w:rsid w:val="533D58C6"/>
    <w:rsid w:val="534B23C0"/>
    <w:rsid w:val="534D53DE"/>
    <w:rsid w:val="534E3801"/>
    <w:rsid w:val="535F1FAF"/>
    <w:rsid w:val="53642E53"/>
    <w:rsid w:val="536C1D08"/>
    <w:rsid w:val="536D782E"/>
    <w:rsid w:val="536E5A80"/>
    <w:rsid w:val="53711A6E"/>
    <w:rsid w:val="53865A19"/>
    <w:rsid w:val="538B4884"/>
    <w:rsid w:val="53901E9A"/>
    <w:rsid w:val="539574B0"/>
    <w:rsid w:val="539B79D2"/>
    <w:rsid w:val="53A21BCD"/>
    <w:rsid w:val="53AE4340"/>
    <w:rsid w:val="53B536AF"/>
    <w:rsid w:val="53B611D5"/>
    <w:rsid w:val="53C102A5"/>
    <w:rsid w:val="53C27B7A"/>
    <w:rsid w:val="53CB6987"/>
    <w:rsid w:val="53D8739D"/>
    <w:rsid w:val="53DA4EC3"/>
    <w:rsid w:val="53E93358"/>
    <w:rsid w:val="53F65A75"/>
    <w:rsid w:val="53FA5565"/>
    <w:rsid w:val="53FD5056"/>
    <w:rsid w:val="540D025F"/>
    <w:rsid w:val="54117C27"/>
    <w:rsid w:val="541A3C80"/>
    <w:rsid w:val="54295E4B"/>
    <w:rsid w:val="542D2DF0"/>
    <w:rsid w:val="54300F87"/>
    <w:rsid w:val="5435659E"/>
    <w:rsid w:val="543B2B99"/>
    <w:rsid w:val="543F11CA"/>
    <w:rsid w:val="544669FD"/>
    <w:rsid w:val="544D38E7"/>
    <w:rsid w:val="544D7D8B"/>
    <w:rsid w:val="544E58B1"/>
    <w:rsid w:val="544F3B03"/>
    <w:rsid w:val="54512BDD"/>
    <w:rsid w:val="545D78A2"/>
    <w:rsid w:val="545E1A3F"/>
    <w:rsid w:val="5463310B"/>
    <w:rsid w:val="546724CF"/>
    <w:rsid w:val="54774E08"/>
    <w:rsid w:val="547A0454"/>
    <w:rsid w:val="54837309"/>
    <w:rsid w:val="5489794D"/>
    <w:rsid w:val="548B4E7B"/>
    <w:rsid w:val="548F1F48"/>
    <w:rsid w:val="54901A26"/>
    <w:rsid w:val="54921C42"/>
    <w:rsid w:val="5495703C"/>
    <w:rsid w:val="549C03CB"/>
    <w:rsid w:val="549C486F"/>
    <w:rsid w:val="54B03E76"/>
    <w:rsid w:val="54B92D51"/>
    <w:rsid w:val="54BA4CF5"/>
    <w:rsid w:val="54C16083"/>
    <w:rsid w:val="54CD2C7A"/>
    <w:rsid w:val="54CF69F2"/>
    <w:rsid w:val="54D06254"/>
    <w:rsid w:val="54DC4C6B"/>
    <w:rsid w:val="54DE09E3"/>
    <w:rsid w:val="54E0748A"/>
    <w:rsid w:val="54E3424B"/>
    <w:rsid w:val="54EA55DA"/>
    <w:rsid w:val="54F41FB5"/>
    <w:rsid w:val="54F71AA5"/>
    <w:rsid w:val="54FC355F"/>
    <w:rsid w:val="55022BE6"/>
    <w:rsid w:val="550A5C7C"/>
    <w:rsid w:val="55195EBF"/>
    <w:rsid w:val="55200FFC"/>
    <w:rsid w:val="55202DAA"/>
    <w:rsid w:val="552F7491"/>
    <w:rsid w:val="55416CAC"/>
    <w:rsid w:val="55450A62"/>
    <w:rsid w:val="55452810"/>
    <w:rsid w:val="55474D65"/>
    <w:rsid w:val="554C1057"/>
    <w:rsid w:val="5563538C"/>
    <w:rsid w:val="556D1D67"/>
    <w:rsid w:val="556F1F83"/>
    <w:rsid w:val="55711857"/>
    <w:rsid w:val="55713605"/>
    <w:rsid w:val="557836E2"/>
    <w:rsid w:val="558A0B6B"/>
    <w:rsid w:val="558C48E3"/>
    <w:rsid w:val="55904B7D"/>
    <w:rsid w:val="55911EF9"/>
    <w:rsid w:val="559317CE"/>
    <w:rsid w:val="559C2713"/>
    <w:rsid w:val="55A61974"/>
    <w:rsid w:val="55AE4859"/>
    <w:rsid w:val="55B003E1"/>
    <w:rsid w:val="55B94FAC"/>
    <w:rsid w:val="55BB6F76"/>
    <w:rsid w:val="55BE25C3"/>
    <w:rsid w:val="55C02A17"/>
    <w:rsid w:val="55C0633B"/>
    <w:rsid w:val="55C37BD9"/>
    <w:rsid w:val="55C776C9"/>
    <w:rsid w:val="55C91693"/>
    <w:rsid w:val="55CD0B93"/>
    <w:rsid w:val="55D02A22"/>
    <w:rsid w:val="55D10534"/>
    <w:rsid w:val="55DB13C7"/>
    <w:rsid w:val="55F3226C"/>
    <w:rsid w:val="55F3733E"/>
    <w:rsid w:val="55F61D5C"/>
    <w:rsid w:val="55F935FB"/>
    <w:rsid w:val="56044479"/>
    <w:rsid w:val="561D2654"/>
    <w:rsid w:val="561D378D"/>
    <w:rsid w:val="561F5757"/>
    <w:rsid w:val="562E14F6"/>
    <w:rsid w:val="5635422B"/>
    <w:rsid w:val="56391168"/>
    <w:rsid w:val="564E3947"/>
    <w:rsid w:val="565076BF"/>
    <w:rsid w:val="565D3B8A"/>
    <w:rsid w:val="56625644"/>
    <w:rsid w:val="56666EE2"/>
    <w:rsid w:val="567535C9"/>
    <w:rsid w:val="5679252D"/>
    <w:rsid w:val="567C04B4"/>
    <w:rsid w:val="567F61F6"/>
    <w:rsid w:val="568E01E7"/>
    <w:rsid w:val="569577C7"/>
    <w:rsid w:val="569D042A"/>
    <w:rsid w:val="56A143BE"/>
    <w:rsid w:val="56A721C7"/>
    <w:rsid w:val="56AD4B11"/>
    <w:rsid w:val="56AD768C"/>
    <w:rsid w:val="56B51C18"/>
    <w:rsid w:val="56C854A7"/>
    <w:rsid w:val="56CF0F2B"/>
    <w:rsid w:val="56D3300B"/>
    <w:rsid w:val="56DC1930"/>
    <w:rsid w:val="56E04EE6"/>
    <w:rsid w:val="56E524FD"/>
    <w:rsid w:val="56E9366F"/>
    <w:rsid w:val="56F24C1A"/>
    <w:rsid w:val="56F50266"/>
    <w:rsid w:val="570258AE"/>
    <w:rsid w:val="57032983"/>
    <w:rsid w:val="5705494D"/>
    <w:rsid w:val="5705692C"/>
    <w:rsid w:val="57062473"/>
    <w:rsid w:val="570B7A8A"/>
    <w:rsid w:val="57106E4E"/>
    <w:rsid w:val="57166E1F"/>
    <w:rsid w:val="571B7CCD"/>
    <w:rsid w:val="571D4801"/>
    <w:rsid w:val="5726130F"/>
    <w:rsid w:val="572C2786"/>
    <w:rsid w:val="573214BA"/>
    <w:rsid w:val="57346FE0"/>
    <w:rsid w:val="573568B4"/>
    <w:rsid w:val="573921B9"/>
    <w:rsid w:val="57392849"/>
    <w:rsid w:val="57415259"/>
    <w:rsid w:val="574F65EF"/>
    <w:rsid w:val="57530ADB"/>
    <w:rsid w:val="5753390A"/>
    <w:rsid w:val="575907F5"/>
    <w:rsid w:val="575C545A"/>
    <w:rsid w:val="576A2A02"/>
    <w:rsid w:val="57773B3A"/>
    <w:rsid w:val="577B076B"/>
    <w:rsid w:val="577E2D08"/>
    <w:rsid w:val="57810A2A"/>
    <w:rsid w:val="57831D16"/>
    <w:rsid w:val="578D138D"/>
    <w:rsid w:val="579E26AC"/>
    <w:rsid w:val="57A557E8"/>
    <w:rsid w:val="57A75A04"/>
    <w:rsid w:val="57A9756A"/>
    <w:rsid w:val="57B95737"/>
    <w:rsid w:val="57BB500C"/>
    <w:rsid w:val="57CC4BC2"/>
    <w:rsid w:val="57D83E10"/>
    <w:rsid w:val="57E1103B"/>
    <w:rsid w:val="57E904AC"/>
    <w:rsid w:val="57F95B34"/>
    <w:rsid w:val="58003366"/>
    <w:rsid w:val="580F093E"/>
    <w:rsid w:val="58226D14"/>
    <w:rsid w:val="582422FC"/>
    <w:rsid w:val="582708F3"/>
    <w:rsid w:val="582E1C82"/>
    <w:rsid w:val="58302F61"/>
    <w:rsid w:val="58353010"/>
    <w:rsid w:val="58382B00"/>
    <w:rsid w:val="58445001"/>
    <w:rsid w:val="5855720E"/>
    <w:rsid w:val="585A2A77"/>
    <w:rsid w:val="58604F48"/>
    <w:rsid w:val="58693A18"/>
    <w:rsid w:val="586C27AA"/>
    <w:rsid w:val="586C4558"/>
    <w:rsid w:val="587358E6"/>
    <w:rsid w:val="587A7C9E"/>
    <w:rsid w:val="587D674C"/>
    <w:rsid w:val="5886561A"/>
    <w:rsid w:val="58896EB8"/>
    <w:rsid w:val="588C15CC"/>
    <w:rsid w:val="589C2BCA"/>
    <w:rsid w:val="58A43CF2"/>
    <w:rsid w:val="58A61818"/>
    <w:rsid w:val="58A81A34"/>
    <w:rsid w:val="58A957AC"/>
    <w:rsid w:val="58B10670"/>
    <w:rsid w:val="58B32187"/>
    <w:rsid w:val="58C15F97"/>
    <w:rsid w:val="58C3686E"/>
    <w:rsid w:val="58C757BE"/>
    <w:rsid w:val="58D565A1"/>
    <w:rsid w:val="58DE25B5"/>
    <w:rsid w:val="58E14F46"/>
    <w:rsid w:val="58E63645"/>
    <w:rsid w:val="58E671AA"/>
    <w:rsid w:val="58E94D48"/>
    <w:rsid w:val="58EE31BF"/>
    <w:rsid w:val="58F44C79"/>
    <w:rsid w:val="58F46A27"/>
    <w:rsid w:val="59080725"/>
    <w:rsid w:val="5915074C"/>
    <w:rsid w:val="59213594"/>
    <w:rsid w:val="593439E9"/>
    <w:rsid w:val="593705EE"/>
    <w:rsid w:val="594554D5"/>
    <w:rsid w:val="595474C6"/>
    <w:rsid w:val="59561490"/>
    <w:rsid w:val="59595C0B"/>
    <w:rsid w:val="5960230F"/>
    <w:rsid w:val="596863D4"/>
    <w:rsid w:val="59771406"/>
    <w:rsid w:val="597E2795"/>
    <w:rsid w:val="59832B94"/>
    <w:rsid w:val="598C3A05"/>
    <w:rsid w:val="59A0359A"/>
    <w:rsid w:val="59A26483"/>
    <w:rsid w:val="59B12437"/>
    <w:rsid w:val="59BC506B"/>
    <w:rsid w:val="59BF780A"/>
    <w:rsid w:val="59C07D51"/>
    <w:rsid w:val="59C26B25"/>
    <w:rsid w:val="59C4289D"/>
    <w:rsid w:val="59C97EB4"/>
    <w:rsid w:val="59D2488F"/>
    <w:rsid w:val="59F760A3"/>
    <w:rsid w:val="59F842F5"/>
    <w:rsid w:val="5A08132C"/>
    <w:rsid w:val="5A1629CD"/>
    <w:rsid w:val="5A1B3226"/>
    <w:rsid w:val="5A2570B4"/>
    <w:rsid w:val="5A3278F5"/>
    <w:rsid w:val="5A380B96"/>
    <w:rsid w:val="5A427C66"/>
    <w:rsid w:val="5A511C57"/>
    <w:rsid w:val="5A612BF4"/>
    <w:rsid w:val="5A6E2809"/>
    <w:rsid w:val="5A755946"/>
    <w:rsid w:val="5A7A2F5C"/>
    <w:rsid w:val="5A7D47FA"/>
    <w:rsid w:val="5A867B53"/>
    <w:rsid w:val="5A8B5169"/>
    <w:rsid w:val="5A8B6F17"/>
    <w:rsid w:val="5A987886"/>
    <w:rsid w:val="5A9D4E9D"/>
    <w:rsid w:val="5A9D731B"/>
    <w:rsid w:val="5AA40482"/>
    <w:rsid w:val="5AA955EF"/>
    <w:rsid w:val="5AB04526"/>
    <w:rsid w:val="5AB741B0"/>
    <w:rsid w:val="5ABA5A4E"/>
    <w:rsid w:val="5AC10B8B"/>
    <w:rsid w:val="5AC23B1A"/>
    <w:rsid w:val="5ACE14FA"/>
    <w:rsid w:val="5AD84127"/>
    <w:rsid w:val="5AE1106A"/>
    <w:rsid w:val="5AE8436A"/>
    <w:rsid w:val="5AF06A16"/>
    <w:rsid w:val="5AF26F96"/>
    <w:rsid w:val="5AF80325"/>
    <w:rsid w:val="5B0311A3"/>
    <w:rsid w:val="5B0B0058"/>
    <w:rsid w:val="5B106C74"/>
    <w:rsid w:val="5B2555BE"/>
    <w:rsid w:val="5B266F2F"/>
    <w:rsid w:val="5B2B4256"/>
    <w:rsid w:val="5B2D7FCE"/>
    <w:rsid w:val="5B2E215D"/>
    <w:rsid w:val="5B394BC5"/>
    <w:rsid w:val="5B3C2907"/>
    <w:rsid w:val="5B3E6680"/>
    <w:rsid w:val="5B435A44"/>
    <w:rsid w:val="5B4672E2"/>
    <w:rsid w:val="5B4A6DD2"/>
    <w:rsid w:val="5B57329D"/>
    <w:rsid w:val="5B61236E"/>
    <w:rsid w:val="5B857E0A"/>
    <w:rsid w:val="5B8E16E7"/>
    <w:rsid w:val="5B953DC6"/>
    <w:rsid w:val="5B991B08"/>
    <w:rsid w:val="5BA069F2"/>
    <w:rsid w:val="5BA858A7"/>
    <w:rsid w:val="5BA87F9D"/>
    <w:rsid w:val="5BAC183B"/>
    <w:rsid w:val="5BAD110F"/>
    <w:rsid w:val="5BB029AE"/>
    <w:rsid w:val="5BBE50CA"/>
    <w:rsid w:val="5BC8419B"/>
    <w:rsid w:val="5BD34788"/>
    <w:rsid w:val="5BD4669C"/>
    <w:rsid w:val="5BE56AFB"/>
    <w:rsid w:val="5BEA5EBF"/>
    <w:rsid w:val="5BFC4F62"/>
    <w:rsid w:val="5C050F4B"/>
    <w:rsid w:val="5C052CF9"/>
    <w:rsid w:val="5C056982"/>
    <w:rsid w:val="5C074CC3"/>
    <w:rsid w:val="5C086021"/>
    <w:rsid w:val="5C093655"/>
    <w:rsid w:val="5C1326BA"/>
    <w:rsid w:val="5C164F06"/>
    <w:rsid w:val="5C166CB5"/>
    <w:rsid w:val="5C191B77"/>
    <w:rsid w:val="5C1E200D"/>
    <w:rsid w:val="5C2F7D76"/>
    <w:rsid w:val="5C3723B9"/>
    <w:rsid w:val="5C455FC2"/>
    <w:rsid w:val="5C471564"/>
    <w:rsid w:val="5C4C0928"/>
    <w:rsid w:val="5C4C2CA7"/>
    <w:rsid w:val="5C4D1F01"/>
    <w:rsid w:val="5C594DF3"/>
    <w:rsid w:val="5C5A1297"/>
    <w:rsid w:val="5C5B01E8"/>
    <w:rsid w:val="5C642116"/>
    <w:rsid w:val="5C704283"/>
    <w:rsid w:val="5C7659A5"/>
    <w:rsid w:val="5C7B120D"/>
    <w:rsid w:val="5C89392A"/>
    <w:rsid w:val="5C8C51C9"/>
    <w:rsid w:val="5C8F6A67"/>
    <w:rsid w:val="5C9127DF"/>
    <w:rsid w:val="5C945DEB"/>
    <w:rsid w:val="5C9918CB"/>
    <w:rsid w:val="5C9B6260"/>
    <w:rsid w:val="5C9D1184"/>
    <w:rsid w:val="5CA13217"/>
    <w:rsid w:val="5CA860A8"/>
    <w:rsid w:val="5CBD1826"/>
    <w:rsid w:val="5CC360EA"/>
    <w:rsid w:val="5CC44962"/>
    <w:rsid w:val="5CC46711"/>
    <w:rsid w:val="5CCB3F43"/>
    <w:rsid w:val="5CD33F06"/>
    <w:rsid w:val="5CD43973"/>
    <w:rsid w:val="5CDB3A5A"/>
    <w:rsid w:val="5CDD3C76"/>
    <w:rsid w:val="5CE21A7D"/>
    <w:rsid w:val="5CEB6393"/>
    <w:rsid w:val="5CF1327E"/>
    <w:rsid w:val="5CF27031"/>
    <w:rsid w:val="5D137698"/>
    <w:rsid w:val="5D1A4582"/>
    <w:rsid w:val="5D1B0301"/>
    <w:rsid w:val="5D215911"/>
    <w:rsid w:val="5D236733"/>
    <w:rsid w:val="5D236AA2"/>
    <w:rsid w:val="5D2378DB"/>
    <w:rsid w:val="5D261179"/>
    <w:rsid w:val="5D3513BC"/>
    <w:rsid w:val="5D360B5E"/>
    <w:rsid w:val="5D396778"/>
    <w:rsid w:val="5D3A2E77"/>
    <w:rsid w:val="5D3C274B"/>
    <w:rsid w:val="5D3E4715"/>
    <w:rsid w:val="5D3F66DF"/>
    <w:rsid w:val="5D481950"/>
    <w:rsid w:val="5D5757D7"/>
    <w:rsid w:val="5D58369F"/>
    <w:rsid w:val="5D59154F"/>
    <w:rsid w:val="5D5F28DD"/>
    <w:rsid w:val="5D641CA2"/>
    <w:rsid w:val="5D6F0D72"/>
    <w:rsid w:val="5D706898"/>
    <w:rsid w:val="5D7161CA"/>
    <w:rsid w:val="5D78551F"/>
    <w:rsid w:val="5D7C348F"/>
    <w:rsid w:val="5D7E7207"/>
    <w:rsid w:val="5D845EA0"/>
    <w:rsid w:val="5D8D744A"/>
    <w:rsid w:val="5D902BE3"/>
    <w:rsid w:val="5D9C58DF"/>
    <w:rsid w:val="5DA0717E"/>
    <w:rsid w:val="5DAA3B58"/>
    <w:rsid w:val="5DB03139"/>
    <w:rsid w:val="5DB70023"/>
    <w:rsid w:val="5DBF512A"/>
    <w:rsid w:val="5DC34C1A"/>
    <w:rsid w:val="5DCA16DF"/>
    <w:rsid w:val="5DCB1D21"/>
    <w:rsid w:val="5DD45079"/>
    <w:rsid w:val="5DD97E9F"/>
    <w:rsid w:val="5DDD2180"/>
    <w:rsid w:val="5DE911C2"/>
    <w:rsid w:val="5DEA2452"/>
    <w:rsid w:val="5DED216E"/>
    <w:rsid w:val="5DED7EE9"/>
    <w:rsid w:val="5DEF61CF"/>
    <w:rsid w:val="5DFC2535"/>
    <w:rsid w:val="5E03459C"/>
    <w:rsid w:val="5E0A7C19"/>
    <w:rsid w:val="5E14191A"/>
    <w:rsid w:val="5E197CFB"/>
    <w:rsid w:val="5E27286B"/>
    <w:rsid w:val="5E2D6537"/>
    <w:rsid w:val="5E345C25"/>
    <w:rsid w:val="5E39312E"/>
    <w:rsid w:val="5E3D2C1E"/>
    <w:rsid w:val="5E447082"/>
    <w:rsid w:val="5E4F03D1"/>
    <w:rsid w:val="5E5000B0"/>
    <w:rsid w:val="5E59557E"/>
    <w:rsid w:val="5E5B30A5"/>
    <w:rsid w:val="5E5E5DCD"/>
    <w:rsid w:val="5E6477F1"/>
    <w:rsid w:val="5E6C52B2"/>
    <w:rsid w:val="5E6F08FE"/>
    <w:rsid w:val="5E6F4DA2"/>
    <w:rsid w:val="5E7D301B"/>
    <w:rsid w:val="5E7E573A"/>
    <w:rsid w:val="5E8425FB"/>
    <w:rsid w:val="5E850121"/>
    <w:rsid w:val="5E897C12"/>
    <w:rsid w:val="5E8B1BDC"/>
    <w:rsid w:val="5E8C325E"/>
    <w:rsid w:val="5E8C72F9"/>
    <w:rsid w:val="5E8F1717"/>
    <w:rsid w:val="5E9F11E3"/>
    <w:rsid w:val="5EA507C4"/>
    <w:rsid w:val="5EA70567"/>
    <w:rsid w:val="5EA7453C"/>
    <w:rsid w:val="5EB10F16"/>
    <w:rsid w:val="5EB34C8F"/>
    <w:rsid w:val="5EBD78BB"/>
    <w:rsid w:val="5EC92704"/>
    <w:rsid w:val="5EDD61AF"/>
    <w:rsid w:val="5EE449C8"/>
    <w:rsid w:val="5EF96B90"/>
    <w:rsid w:val="5EFF1C82"/>
    <w:rsid w:val="5F017DB1"/>
    <w:rsid w:val="5F076D88"/>
    <w:rsid w:val="5F13397F"/>
    <w:rsid w:val="5F172B56"/>
    <w:rsid w:val="5F1A2F60"/>
    <w:rsid w:val="5F1C6CD8"/>
    <w:rsid w:val="5F21609C"/>
    <w:rsid w:val="5F357351"/>
    <w:rsid w:val="5F3833E6"/>
    <w:rsid w:val="5F3B6A32"/>
    <w:rsid w:val="5F434264"/>
    <w:rsid w:val="5F49114F"/>
    <w:rsid w:val="5F4E6765"/>
    <w:rsid w:val="5F5B7C4C"/>
    <w:rsid w:val="5F5E109E"/>
    <w:rsid w:val="5F657395"/>
    <w:rsid w:val="5F6917F1"/>
    <w:rsid w:val="5F69359F"/>
    <w:rsid w:val="5F70587D"/>
    <w:rsid w:val="5F7D704B"/>
    <w:rsid w:val="5F84662B"/>
    <w:rsid w:val="5F855395"/>
    <w:rsid w:val="5F8623A3"/>
    <w:rsid w:val="5F906D7E"/>
    <w:rsid w:val="5F944AC0"/>
    <w:rsid w:val="5FA12D39"/>
    <w:rsid w:val="5FA647F3"/>
    <w:rsid w:val="5FAC67B6"/>
    <w:rsid w:val="5FC52ECB"/>
    <w:rsid w:val="5FD21144"/>
    <w:rsid w:val="5FD779CD"/>
    <w:rsid w:val="5FDC1D7D"/>
    <w:rsid w:val="5FDC6467"/>
    <w:rsid w:val="5FDE3F8D"/>
    <w:rsid w:val="5FE1582B"/>
    <w:rsid w:val="5FEF1CF6"/>
    <w:rsid w:val="5FF4555F"/>
    <w:rsid w:val="5FF92B75"/>
    <w:rsid w:val="60002155"/>
    <w:rsid w:val="60011A2A"/>
    <w:rsid w:val="60065292"/>
    <w:rsid w:val="60080EE7"/>
    <w:rsid w:val="601479AF"/>
    <w:rsid w:val="60154B66"/>
    <w:rsid w:val="601C4AB5"/>
    <w:rsid w:val="60254689"/>
    <w:rsid w:val="60310561"/>
    <w:rsid w:val="6037544B"/>
    <w:rsid w:val="60397415"/>
    <w:rsid w:val="60432042"/>
    <w:rsid w:val="60602BF4"/>
    <w:rsid w:val="60634492"/>
    <w:rsid w:val="6065645C"/>
    <w:rsid w:val="60681AA9"/>
    <w:rsid w:val="60687CFB"/>
    <w:rsid w:val="60714E01"/>
    <w:rsid w:val="607E751E"/>
    <w:rsid w:val="60822B6A"/>
    <w:rsid w:val="60831F46"/>
    <w:rsid w:val="608E7761"/>
    <w:rsid w:val="60A01243"/>
    <w:rsid w:val="60A3109B"/>
    <w:rsid w:val="60A70823"/>
    <w:rsid w:val="60B151FE"/>
    <w:rsid w:val="60B46A9C"/>
    <w:rsid w:val="60BA0556"/>
    <w:rsid w:val="60C211B9"/>
    <w:rsid w:val="60CB2815"/>
    <w:rsid w:val="60D4713E"/>
    <w:rsid w:val="60DD440F"/>
    <w:rsid w:val="60DF1D6B"/>
    <w:rsid w:val="60E13817"/>
    <w:rsid w:val="60EA6962"/>
    <w:rsid w:val="60F15F42"/>
    <w:rsid w:val="60FB0B6F"/>
    <w:rsid w:val="61001CE1"/>
    <w:rsid w:val="61032132"/>
    <w:rsid w:val="610D03E6"/>
    <w:rsid w:val="610F0176"/>
    <w:rsid w:val="610F7BD0"/>
    <w:rsid w:val="611759A9"/>
    <w:rsid w:val="611A7247"/>
    <w:rsid w:val="611D0AE5"/>
    <w:rsid w:val="612400C6"/>
    <w:rsid w:val="61243C22"/>
    <w:rsid w:val="613A3445"/>
    <w:rsid w:val="614B5652"/>
    <w:rsid w:val="614B7400"/>
    <w:rsid w:val="61761FA3"/>
    <w:rsid w:val="618D5C6B"/>
    <w:rsid w:val="618E3791"/>
    <w:rsid w:val="6192502F"/>
    <w:rsid w:val="61954B1F"/>
    <w:rsid w:val="619863BE"/>
    <w:rsid w:val="619A462F"/>
    <w:rsid w:val="61A82AA5"/>
    <w:rsid w:val="61B563FF"/>
    <w:rsid w:val="61BE4076"/>
    <w:rsid w:val="61BE4DEC"/>
    <w:rsid w:val="61C64CD9"/>
    <w:rsid w:val="61C86CA3"/>
    <w:rsid w:val="61E0223F"/>
    <w:rsid w:val="61E71D6D"/>
    <w:rsid w:val="61EE5FDE"/>
    <w:rsid w:val="61FA43B9"/>
    <w:rsid w:val="620852F1"/>
    <w:rsid w:val="620F042E"/>
    <w:rsid w:val="621D5AF4"/>
    <w:rsid w:val="62273579"/>
    <w:rsid w:val="622B0FE0"/>
    <w:rsid w:val="622D678C"/>
    <w:rsid w:val="62326812"/>
    <w:rsid w:val="623D0BDB"/>
    <w:rsid w:val="62410803"/>
    <w:rsid w:val="62571DD5"/>
    <w:rsid w:val="625A1CBD"/>
    <w:rsid w:val="626C3AD2"/>
    <w:rsid w:val="626C5880"/>
    <w:rsid w:val="627B3D15"/>
    <w:rsid w:val="628250A4"/>
    <w:rsid w:val="62830E1C"/>
    <w:rsid w:val="62894684"/>
    <w:rsid w:val="6291178B"/>
    <w:rsid w:val="6298397B"/>
    <w:rsid w:val="62AB1EEE"/>
    <w:rsid w:val="62AC2121"/>
    <w:rsid w:val="62B0142F"/>
    <w:rsid w:val="62BD4BBE"/>
    <w:rsid w:val="62BD6C31"/>
    <w:rsid w:val="62C531E2"/>
    <w:rsid w:val="62C70D09"/>
    <w:rsid w:val="62DD39C2"/>
    <w:rsid w:val="62EF26C2"/>
    <w:rsid w:val="62F12229"/>
    <w:rsid w:val="62F53AC8"/>
    <w:rsid w:val="62FA10DE"/>
    <w:rsid w:val="6300421A"/>
    <w:rsid w:val="63035BA0"/>
    <w:rsid w:val="630930CF"/>
    <w:rsid w:val="63097573"/>
    <w:rsid w:val="631A52DC"/>
    <w:rsid w:val="6320666B"/>
    <w:rsid w:val="632E1F23"/>
    <w:rsid w:val="63387E58"/>
    <w:rsid w:val="634A36E8"/>
    <w:rsid w:val="634D25A1"/>
    <w:rsid w:val="635A1B7D"/>
    <w:rsid w:val="636522D0"/>
    <w:rsid w:val="636B1FDC"/>
    <w:rsid w:val="636D4518"/>
    <w:rsid w:val="6370095A"/>
    <w:rsid w:val="637602D5"/>
    <w:rsid w:val="637E4A64"/>
    <w:rsid w:val="63844E4C"/>
    <w:rsid w:val="638B7F88"/>
    <w:rsid w:val="638E1826"/>
    <w:rsid w:val="639512CA"/>
    <w:rsid w:val="63A252D2"/>
    <w:rsid w:val="63B44ED4"/>
    <w:rsid w:val="63B76FCF"/>
    <w:rsid w:val="63BA086D"/>
    <w:rsid w:val="63C27722"/>
    <w:rsid w:val="63CA7A29"/>
    <w:rsid w:val="63D336DD"/>
    <w:rsid w:val="63D77671"/>
    <w:rsid w:val="63D86F45"/>
    <w:rsid w:val="63DE229C"/>
    <w:rsid w:val="63DF2082"/>
    <w:rsid w:val="63E8362C"/>
    <w:rsid w:val="63FD075A"/>
    <w:rsid w:val="641F4B74"/>
    <w:rsid w:val="643423CE"/>
    <w:rsid w:val="643979E4"/>
    <w:rsid w:val="64432611"/>
    <w:rsid w:val="64502F80"/>
    <w:rsid w:val="64537F48"/>
    <w:rsid w:val="64540CC2"/>
    <w:rsid w:val="645667E8"/>
    <w:rsid w:val="645E744B"/>
    <w:rsid w:val="646475B1"/>
    <w:rsid w:val="646766A6"/>
    <w:rsid w:val="646B7DB9"/>
    <w:rsid w:val="646C600B"/>
    <w:rsid w:val="64744EC0"/>
    <w:rsid w:val="64754794"/>
    <w:rsid w:val="647A258F"/>
    <w:rsid w:val="647E189B"/>
    <w:rsid w:val="64805613"/>
    <w:rsid w:val="64872E45"/>
    <w:rsid w:val="64930237"/>
    <w:rsid w:val="649966D5"/>
    <w:rsid w:val="64A62BA0"/>
    <w:rsid w:val="64AD4A08"/>
    <w:rsid w:val="64B4350F"/>
    <w:rsid w:val="64C5396E"/>
    <w:rsid w:val="64C73242"/>
    <w:rsid w:val="64CF20F6"/>
    <w:rsid w:val="64D2120A"/>
    <w:rsid w:val="64D63485"/>
    <w:rsid w:val="64DB4F3F"/>
    <w:rsid w:val="64E8140A"/>
    <w:rsid w:val="64F93617"/>
    <w:rsid w:val="64FF0C2E"/>
    <w:rsid w:val="650520CD"/>
    <w:rsid w:val="6509385A"/>
    <w:rsid w:val="65104BDB"/>
    <w:rsid w:val="65167D25"/>
    <w:rsid w:val="65181CEF"/>
    <w:rsid w:val="651D7306"/>
    <w:rsid w:val="65240694"/>
    <w:rsid w:val="65242442"/>
    <w:rsid w:val="65270184"/>
    <w:rsid w:val="6531690D"/>
    <w:rsid w:val="65336B29"/>
    <w:rsid w:val="65362175"/>
    <w:rsid w:val="653B3C30"/>
    <w:rsid w:val="653B59DE"/>
    <w:rsid w:val="653F54CE"/>
    <w:rsid w:val="65474383"/>
    <w:rsid w:val="65510D5D"/>
    <w:rsid w:val="65516FAF"/>
    <w:rsid w:val="65591F11"/>
    <w:rsid w:val="655A5E64"/>
    <w:rsid w:val="655E1B6C"/>
    <w:rsid w:val="656767D3"/>
    <w:rsid w:val="656E7B61"/>
    <w:rsid w:val="65815AE7"/>
    <w:rsid w:val="658D448B"/>
    <w:rsid w:val="659375C8"/>
    <w:rsid w:val="659D0447"/>
    <w:rsid w:val="659D3354"/>
    <w:rsid w:val="65A163F1"/>
    <w:rsid w:val="65A6554D"/>
    <w:rsid w:val="65A97358"/>
    <w:rsid w:val="65AE7F5D"/>
    <w:rsid w:val="65B85280"/>
    <w:rsid w:val="65BD63F3"/>
    <w:rsid w:val="65C21C5B"/>
    <w:rsid w:val="65C459D3"/>
    <w:rsid w:val="65C77271"/>
    <w:rsid w:val="65D062AA"/>
    <w:rsid w:val="65D54467"/>
    <w:rsid w:val="65DC0F6F"/>
    <w:rsid w:val="65DD0843"/>
    <w:rsid w:val="65E63B9C"/>
    <w:rsid w:val="65E84C60"/>
    <w:rsid w:val="65F77B57"/>
    <w:rsid w:val="65FF6A0B"/>
    <w:rsid w:val="660529C8"/>
    <w:rsid w:val="6609788A"/>
    <w:rsid w:val="660B3602"/>
    <w:rsid w:val="66105D8A"/>
    <w:rsid w:val="66140709"/>
    <w:rsid w:val="661C73DE"/>
    <w:rsid w:val="6623094C"/>
    <w:rsid w:val="66263F98"/>
    <w:rsid w:val="662A7F2C"/>
    <w:rsid w:val="663F11BD"/>
    <w:rsid w:val="66430FEE"/>
    <w:rsid w:val="664B0729"/>
    <w:rsid w:val="66501015"/>
    <w:rsid w:val="66522FDF"/>
    <w:rsid w:val="66560D21"/>
    <w:rsid w:val="66576847"/>
    <w:rsid w:val="665862F5"/>
    <w:rsid w:val="665A1E94"/>
    <w:rsid w:val="665A3663"/>
    <w:rsid w:val="666B2102"/>
    <w:rsid w:val="667C005C"/>
    <w:rsid w:val="66811B16"/>
    <w:rsid w:val="66974E96"/>
    <w:rsid w:val="669C06FE"/>
    <w:rsid w:val="66A03D4A"/>
    <w:rsid w:val="66A23F66"/>
    <w:rsid w:val="66B02EEB"/>
    <w:rsid w:val="66B27F22"/>
    <w:rsid w:val="66B37CD2"/>
    <w:rsid w:val="66BB18A7"/>
    <w:rsid w:val="66C0503B"/>
    <w:rsid w:val="66C512CC"/>
    <w:rsid w:val="66C739CD"/>
    <w:rsid w:val="66CD08B8"/>
    <w:rsid w:val="66D53A94"/>
    <w:rsid w:val="66E71979"/>
    <w:rsid w:val="66EA1469"/>
    <w:rsid w:val="66EF6A80"/>
    <w:rsid w:val="66F77C12"/>
    <w:rsid w:val="66F95B50"/>
    <w:rsid w:val="66F978FF"/>
    <w:rsid w:val="67050051"/>
    <w:rsid w:val="67073DC9"/>
    <w:rsid w:val="67095D94"/>
    <w:rsid w:val="670A5668"/>
    <w:rsid w:val="671B1623"/>
    <w:rsid w:val="67226E55"/>
    <w:rsid w:val="67360850"/>
    <w:rsid w:val="67376237"/>
    <w:rsid w:val="67380427"/>
    <w:rsid w:val="673D3C8F"/>
    <w:rsid w:val="674566A0"/>
    <w:rsid w:val="674943E2"/>
    <w:rsid w:val="6751773B"/>
    <w:rsid w:val="6759214B"/>
    <w:rsid w:val="676D2EA4"/>
    <w:rsid w:val="676F7BC1"/>
    <w:rsid w:val="6778026A"/>
    <w:rsid w:val="678F0E06"/>
    <w:rsid w:val="67915D89"/>
    <w:rsid w:val="679D64DC"/>
    <w:rsid w:val="67A4786A"/>
    <w:rsid w:val="67AC2BC3"/>
    <w:rsid w:val="67AE2497"/>
    <w:rsid w:val="67B442D1"/>
    <w:rsid w:val="67BA0E3C"/>
    <w:rsid w:val="67C24ADE"/>
    <w:rsid w:val="67C9107F"/>
    <w:rsid w:val="67D0240D"/>
    <w:rsid w:val="67D55C76"/>
    <w:rsid w:val="67E20393"/>
    <w:rsid w:val="67FB42B3"/>
    <w:rsid w:val="67FD5282"/>
    <w:rsid w:val="67FD6528"/>
    <w:rsid w:val="680622D3"/>
    <w:rsid w:val="68077DF9"/>
    <w:rsid w:val="680B78E9"/>
    <w:rsid w:val="68103152"/>
    <w:rsid w:val="68104F00"/>
    <w:rsid w:val="681D761D"/>
    <w:rsid w:val="68232E85"/>
    <w:rsid w:val="68346830"/>
    <w:rsid w:val="68354966"/>
    <w:rsid w:val="68420E31"/>
    <w:rsid w:val="68445943"/>
    <w:rsid w:val="68490412"/>
    <w:rsid w:val="684A5B95"/>
    <w:rsid w:val="685E3EBD"/>
    <w:rsid w:val="686750BD"/>
    <w:rsid w:val="68727968"/>
    <w:rsid w:val="687A4A6F"/>
    <w:rsid w:val="687E630D"/>
    <w:rsid w:val="68882CE8"/>
    <w:rsid w:val="688A4CB2"/>
    <w:rsid w:val="688D47A2"/>
    <w:rsid w:val="688F051A"/>
    <w:rsid w:val="68907DEF"/>
    <w:rsid w:val="68913631"/>
    <w:rsid w:val="68945B31"/>
    <w:rsid w:val="689478DF"/>
    <w:rsid w:val="68975621"/>
    <w:rsid w:val="68AA5354"/>
    <w:rsid w:val="68AD274F"/>
    <w:rsid w:val="68B00491"/>
    <w:rsid w:val="68CD426B"/>
    <w:rsid w:val="68DB53E7"/>
    <w:rsid w:val="68DD382E"/>
    <w:rsid w:val="68E65B49"/>
    <w:rsid w:val="68E819D9"/>
    <w:rsid w:val="68ED3493"/>
    <w:rsid w:val="68F24605"/>
    <w:rsid w:val="68F77E6E"/>
    <w:rsid w:val="68FD5C3F"/>
    <w:rsid w:val="69140A20"/>
    <w:rsid w:val="6916074D"/>
    <w:rsid w:val="69194288"/>
    <w:rsid w:val="69201173"/>
    <w:rsid w:val="69255511"/>
    <w:rsid w:val="693343A6"/>
    <w:rsid w:val="69342E70"/>
    <w:rsid w:val="69360996"/>
    <w:rsid w:val="6937147B"/>
    <w:rsid w:val="694330B3"/>
    <w:rsid w:val="69472BA3"/>
    <w:rsid w:val="694C01BA"/>
    <w:rsid w:val="694F1A58"/>
    <w:rsid w:val="695B1C34"/>
    <w:rsid w:val="696055AA"/>
    <w:rsid w:val="69674C01"/>
    <w:rsid w:val="696A0640"/>
    <w:rsid w:val="696C260A"/>
    <w:rsid w:val="69767FB8"/>
    <w:rsid w:val="697D4817"/>
    <w:rsid w:val="69926A05"/>
    <w:rsid w:val="699F6438"/>
    <w:rsid w:val="69A71894"/>
    <w:rsid w:val="69AE1ACB"/>
    <w:rsid w:val="69AE677E"/>
    <w:rsid w:val="69B144C0"/>
    <w:rsid w:val="69BB0E9B"/>
    <w:rsid w:val="69C2047C"/>
    <w:rsid w:val="69C67F6C"/>
    <w:rsid w:val="69D501AF"/>
    <w:rsid w:val="69D550CD"/>
    <w:rsid w:val="69D56401"/>
    <w:rsid w:val="69E51C4B"/>
    <w:rsid w:val="69E623BC"/>
    <w:rsid w:val="69EA2D89"/>
    <w:rsid w:val="69FA19C4"/>
    <w:rsid w:val="69FF6FDA"/>
    <w:rsid w:val="6A072332"/>
    <w:rsid w:val="6A0C0C11"/>
    <w:rsid w:val="6A0F1269"/>
    <w:rsid w:val="6A10568B"/>
    <w:rsid w:val="6A107439"/>
    <w:rsid w:val="6A116D0D"/>
    <w:rsid w:val="6A184540"/>
    <w:rsid w:val="6A1865B5"/>
    <w:rsid w:val="6A1B4C6E"/>
    <w:rsid w:val="6A1C4030"/>
    <w:rsid w:val="6A2133F4"/>
    <w:rsid w:val="6A276531"/>
    <w:rsid w:val="6A325601"/>
    <w:rsid w:val="6A3924CF"/>
    <w:rsid w:val="6A3A44B6"/>
    <w:rsid w:val="6A3D7B02"/>
    <w:rsid w:val="6A3E116B"/>
    <w:rsid w:val="6A440E91"/>
    <w:rsid w:val="6A58493C"/>
    <w:rsid w:val="6A615EE7"/>
    <w:rsid w:val="6A745353"/>
    <w:rsid w:val="6A75729C"/>
    <w:rsid w:val="6A793230"/>
    <w:rsid w:val="6A7C062B"/>
    <w:rsid w:val="6A7D43A3"/>
    <w:rsid w:val="6A8A71EB"/>
    <w:rsid w:val="6AA162E3"/>
    <w:rsid w:val="6AA61F40"/>
    <w:rsid w:val="6AA858C3"/>
    <w:rsid w:val="6AAF3179"/>
    <w:rsid w:val="6ABA1153"/>
    <w:rsid w:val="6ABE633F"/>
    <w:rsid w:val="6AC00E5F"/>
    <w:rsid w:val="6AC02C0D"/>
    <w:rsid w:val="6ACA155E"/>
    <w:rsid w:val="6ACA4D83"/>
    <w:rsid w:val="6AD13942"/>
    <w:rsid w:val="6AD71D05"/>
    <w:rsid w:val="6ADB0EDF"/>
    <w:rsid w:val="6ADC37BF"/>
    <w:rsid w:val="6ADE7537"/>
    <w:rsid w:val="6AE85CC0"/>
    <w:rsid w:val="6AF3041C"/>
    <w:rsid w:val="6AFF300A"/>
    <w:rsid w:val="6B067045"/>
    <w:rsid w:val="6B120F8F"/>
    <w:rsid w:val="6B143165"/>
    <w:rsid w:val="6B160A7F"/>
    <w:rsid w:val="6B200600"/>
    <w:rsid w:val="6B217CB7"/>
    <w:rsid w:val="6B2A62D8"/>
    <w:rsid w:val="6B2C02A3"/>
    <w:rsid w:val="6B32518D"/>
    <w:rsid w:val="6B343CBB"/>
    <w:rsid w:val="6B427C02"/>
    <w:rsid w:val="6B476E8A"/>
    <w:rsid w:val="6B4A1EC6"/>
    <w:rsid w:val="6B4C26F3"/>
    <w:rsid w:val="6B5670CE"/>
    <w:rsid w:val="6B5B2936"/>
    <w:rsid w:val="6B6932A5"/>
    <w:rsid w:val="6B7B6B34"/>
    <w:rsid w:val="6B95409A"/>
    <w:rsid w:val="6B9B0F84"/>
    <w:rsid w:val="6BA53BB1"/>
    <w:rsid w:val="6BA936A1"/>
    <w:rsid w:val="6BB64010"/>
    <w:rsid w:val="6BB65DBE"/>
    <w:rsid w:val="6BBD714D"/>
    <w:rsid w:val="6BC009EB"/>
    <w:rsid w:val="6BC8789F"/>
    <w:rsid w:val="6BCC7390"/>
    <w:rsid w:val="6BD9385B"/>
    <w:rsid w:val="6BF30DC0"/>
    <w:rsid w:val="6BF95CAB"/>
    <w:rsid w:val="6BFB5EC7"/>
    <w:rsid w:val="6C042FCD"/>
    <w:rsid w:val="6C0B435C"/>
    <w:rsid w:val="6C101972"/>
    <w:rsid w:val="6C164AAF"/>
    <w:rsid w:val="6C1A00FB"/>
    <w:rsid w:val="6C1D5E3D"/>
    <w:rsid w:val="6C1F5711"/>
    <w:rsid w:val="6C327B3B"/>
    <w:rsid w:val="6C3D028D"/>
    <w:rsid w:val="6C4258A4"/>
    <w:rsid w:val="6C427652"/>
    <w:rsid w:val="6C476037"/>
    <w:rsid w:val="6C4B378C"/>
    <w:rsid w:val="6C553829"/>
    <w:rsid w:val="6C5555D7"/>
    <w:rsid w:val="6C5A0E3F"/>
    <w:rsid w:val="6C6677E4"/>
    <w:rsid w:val="6C67530A"/>
    <w:rsid w:val="6C742F23"/>
    <w:rsid w:val="6C755C79"/>
    <w:rsid w:val="6C7672FB"/>
    <w:rsid w:val="6C7D3F21"/>
    <w:rsid w:val="6C7D68DC"/>
    <w:rsid w:val="6C89702F"/>
    <w:rsid w:val="6C9D0D2C"/>
    <w:rsid w:val="6C9F4AA4"/>
    <w:rsid w:val="6CB56076"/>
    <w:rsid w:val="6CB93DB8"/>
    <w:rsid w:val="6CC91B21"/>
    <w:rsid w:val="6CCB5899"/>
    <w:rsid w:val="6CCC5E0B"/>
    <w:rsid w:val="6CD209D6"/>
    <w:rsid w:val="6CD24E7A"/>
    <w:rsid w:val="6CD52274"/>
    <w:rsid w:val="6CDA3D2E"/>
    <w:rsid w:val="6CDE737B"/>
    <w:rsid w:val="6CE10C19"/>
    <w:rsid w:val="6D0843F7"/>
    <w:rsid w:val="6D1B1472"/>
    <w:rsid w:val="6D266F73"/>
    <w:rsid w:val="6D343A80"/>
    <w:rsid w:val="6D4641CC"/>
    <w:rsid w:val="6D5533B5"/>
    <w:rsid w:val="6D592EA5"/>
    <w:rsid w:val="6D5B6C1D"/>
    <w:rsid w:val="6D617FAC"/>
    <w:rsid w:val="6D677C52"/>
    <w:rsid w:val="6D723F67"/>
    <w:rsid w:val="6D785A21"/>
    <w:rsid w:val="6D8141AA"/>
    <w:rsid w:val="6D82064E"/>
    <w:rsid w:val="6D8D1A6E"/>
    <w:rsid w:val="6D965EA7"/>
    <w:rsid w:val="6D97327A"/>
    <w:rsid w:val="6D997745"/>
    <w:rsid w:val="6D997857"/>
    <w:rsid w:val="6D9D7236"/>
    <w:rsid w:val="6D9E4D5C"/>
    <w:rsid w:val="6DA71E62"/>
    <w:rsid w:val="6DAF4E08"/>
    <w:rsid w:val="6DB909B8"/>
    <w:rsid w:val="6DC20A4A"/>
    <w:rsid w:val="6DC26C9C"/>
    <w:rsid w:val="6DC27F56"/>
    <w:rsid w:val="6DC72505"/>
    <w:rsid w:val="6DC73F22"/>
    <w:rsid w:val="6DD05812"/>
    <w:rsid w:val="6DD644F6"/>
    <w:rsid w:val="6DD8201C"/>
    <w:rsid w:val="6DDA24CA"/>
    <w:rsid w:val="6DDC57ED"/>
    <w:rsid w:val="6DF85021"/>
    <w:rsid w:val="6DFE57FA"/>
    <w:rsid w:val="6E005A16"/>
    <w:rsid w:val="6E06528C"/>
    <w:rsid w:val="6E0C7F17"/>
    <w:rsid w:val="6E192634"/>
    <w:rsid w:val="6E1F40EF"/>
    <w:rsid w:val="6E2711F5"/>
    <w:rsid w:val="6E2949AF"/>
    <w:rsid w:val="6E301E58"/>
    <w:rsid w:val="6E3336F6"/>
    <w:rsid w:val="6E3D27C7"/>
    <w:rsid w:val="6E423939"/>
    <w:rsid w:val="6E492F1A"/>
    <w:rsid w:val="6E4E56FF"/>
    <w:rsid w:val="6E532720"/>
    <w:rsid w:val="6E55366C"/>
    <w:rsid w:val="6E620FF1"/>
    <w:rsid w:val="6E62222D"/>
    <w:rsid w:val="6E697118"/>
    <w:rsid w:val="6E6C67D5"/>
    <w:rsid w:val="6E737F96"/>
    <w:rsid w:val="6E777A87"/>
    <w:rsid w:val="6E777D97"/>
    <w:rsid w:val="6E7855AD"/>
    <w:rsid w:val="6E7D4816"/>
    <w:rsid w:val="6E7F693B"/>
    <w:rsid w:val="6E8757F0"/>
    <w:rsid w:val="6E881C94"/>
    <w:rsid w:val="6E895A0C"/>
    <w:rsid w:val="6E91666F"/>
    <w:rsid w:val="6EA2262A"/>
    <w:rsid w:val="6EA71FC6"/>
    <w:rsid w:val="6EA91C0A"/>
    <w:rsid w:val="6EB34837"/>
    <w:rsid w:val="6EB377E2"/>
    <w:rsid w:val="6EBC36EB"/>
    <w:rsid w:val="6EC342CE"/>
    <w:rsid w:val="6EC66318"/>
    <w:rsid w:val="6EDA0016"/>
    <w:rsid w:val="6EDF562C"/>
    <w:rsid w:val="6EDF73DA"/>
    <w:rsid w:val="6EE449F0"/>
    <w:rsid w:val="6EEB3FD1"/>
    <w:rsid w:val="6EF45502"/>
    <w:rsid w:val="6EF822A2"/>
    <w:rsid w:val="6EF957F8"/>
    <w:rsid w:val="6EFA06B8"/>
    <w:rsid w:val="6F07576D"/>
    <w:rsid w:val="6F083446"/>
    <w:rsid w:val="6F0B6421"/>
    <w:rsid w:val="6F113C50"/>
    <w:rsid w:val="6F1E6154"/>
    <w:rsid w:val="6F2319BD"/>
    <w:rsid w:val="6F285225"/>
    <w:rsid w:val="6F2A647A"/>
    <w:rsid w:val="6F2E3EBD"/>
    <w:rsid w:val="6F3239AE"/>
    <w:rsid w:val="6F361348"/>
    <w:rsid w:val="6F3F60CB"/>
    <w:rsid w:val="6F481423"/>
    <w:rsid w:val="6F4A6F49"/>
    <w:rsid w:val="6F4F4560"/>
    <w:rsid w:val="6F51652A"/>
    <w:rsid w:val="6F554417"/>
    <w:rsid w:val="6F56414C"/>
    <w:rsid w:val="6F593630"/>
    <w:rsid w:val="6F614293"/>
    <w:rsid w:val="6F632A26"/>
    <w:rsid w:val="6F6618A9"/>
    <w:rsid w:val="6F6873CF"/>
    <w:rsid w:val="6F6D0E8A"/>
    <w:rsid w:val="6F775517"/>
    <w:rsid w:val="6F782A0B"/>
    <w:rsid w:val="6F79301F"/>
    <w:rsid w:val="6F7B1481"/>
    <w:rsid w:val="6F806E0F"/>
    <w:rsid w:val="6F810491"/>
    <w:rsid w:val="6F8166E3"/>
    <w:rsid w:val="6F844955"/>
    <w:rsid w:val="6F871F4B"/>
    <w:rsid w:val="6F8C6979"/>
    <w:rsid w:val="6F936CF5"/>
    <w:rsid w:val="6F9603E0"/>
    <w:rsid w:val="6FA748C3"/>
    <w:rsid w:val="6FAF4FFE"/>
    <w:rsid w:val="6FB26C6A"/>
    <w:rsid w:val="6FB6638D"/>
    <w:rsid w:val="6FB95E7D"/>
    <w:rsid w:val="6FC211D5"/>
    <w:rsid w:val="6FC767EC"/>
    <w:rsid w:val="6FD42CB7"/>
    <w:rsid w:val="6FD827A7"/>
    <w:rsid w:val="6FE50F8E"/>
    <w:rsid w:val="6FE80510"/>
    <w:rsid w:val="6FF44B85"/>
    <w:rsid w:val="6FF46EB5"/>
    <w:rsid w:val="6FFB0243"/>
    <w:rsid w:val="6FFB46E7"/>
    <w:rsid w:val="70012EAF"/>
    <w:rsid w:val="700D43C8"/>
    <w:rsid w:val="701557A9"/>
    <w:rsid w:val="701B6B38"/>
    <w:rsid w:val="70251E4C"/>
    <w:rsid w:val="702552C0"/>
    <w:rsid w:val="70294DB1"/>
    <w:rsid w:val="702B68F1"/>
    <w:rsid w:val="702C48A1"/>
    <w:rsid w:val="702E23C7"/>
    <w:rsid w:val="702F613F"/>
    <w:rsid w:val="70385739"/>
    <w:rsid w:val="703B4AE4"/>
    <w:rsid w:val="70416737"/>
    <w:rsid w:val="70425E72"/>
    <w:rsid w:val="70483B44"/>
    <w:rsid w:val="704E3A0C"/>
    <w:rsid w:val="704E4817"/>
    <w:rsid w:val="705C33D8"/>
    <w:rsid w:val="706109EE"/>
    <w:rsid w:val="70651B61"/>
    <w:rsid w:val="70700C31"/>
    <w:rsid w:val="70757FF6"/>
    <w:rsid w:val="708013F5"/>
    <w:rsid w:val="70817A2D"/>
    <w:rsid w:val="70822B2D"/>
    <w:rsid w:val="7084648B"/>
    <w:rsid w:val="7089584F"/>
    <w:rsid w:val="709366CE"/>
    <w:rsid w:val="709521EE"/>
    <w:rsid w:val="709A05EB"/>
    <w:rsid w:val="70B623BC"/>
    <w:rsid w:val="70C20D61"/>
    <w:rsid w:val="70C42D2B"/>
    <w:rsid w:val="70C44AD9"/>
    <w:rsid w:val="70C920F0"/>
    <w:rsid w:val="70C9742F"/>
    <w:rsid w:val="70CB7068"/>
    <w:rsid w:val="70D2369A"/>
    <w:rsid w:val="70D54F38"/>
    <w:rsid w:val="70D867D7"/>
    <w:rsid w:val="70DC1E23"/>
    <w:rsid w:val="70E231B1"/>
    <w:rsid w:val="70EB475C"/>
    <w:rsid w:val="70F3716D"/>
    <w:rsid w:val="70F80C27"/>
    <w:rsid w:val="70F84783"/>
    <w:rsid w:val="70FC4472"/>
    <w:rsid w:val="71110792"/>
    <w:rsid w:val="71145A61"/>
    <w:rsid w:val="71165295"/>
    <w:rsid w:val="71213CDA"/>
    <w:rsid w:val="712565D7"/>
    <w:rsid w:val="71296098"/>
    <w:rsid w:val="712B2396"/>
    <w:rsid w:val="713954C7"/>
    <w:rsid w:val="713F0604"/>
    <w:rsid w:val="71453019"/>
    <w:rsid w:val="7148570A"/>
    <w:rsid w:val="714D0F73"/>
    <w:rsid w:val="715544E1"/>
    <w:rsid w:val="716167CC"/>
    <w:rsid w:val="71662034"/>
    <w:rsid w:val="71663DE2"/>
    <w:rsid w:val="71681909"/>
    <w:rsid w:val="716D33C3"/>
    <w:rsid w:val="717958C4"/>
    <w:rsid w:val="717C7162"/>
    <w:rsid w:val="71817F89"/>
    <w:rsid w:val="718A5D23"/>
    <w:rsid w:val="71A843FB"/>
    <w:rsid w:val="71A944B5"/>
    <w:rsid w:val="71AA3CCF"/>
    <w:rsid w:val="71B2041F"/>
    <w:rsid w:val="71E01DE7"/>
    <w:rsid w:val="71E371E1"/>
    <w:rsid w:val="71E511AB"/>
    <w:rsid w:val="71EA0570"/>
    <w:rsid w:val="71EE158F"/>
    <w:rsid w:val="71EF3DD8"/>
    <w:rsid w:val="71F25676"/>
    <w:rsid w:val="71FD4747"/>
    <w:rsid w:val="72031631"/>
    <w:rsid w:val="720A6E64"/>
    <w:rsid w:val="721301DA"/>
    <w:rsid w:val="721D6B97"/>
    <w:rsid w:val="721E571E"/>
    <w:rsid w:val="722C0B88"/>
    <w:rsid w:val="724265FE"/>
    <w:rsid w:val="725956F5"/>
    <w:rsid w:val="725B76BF"/>
    <w:rsid w:val="72640322"/>
    <w:rsid w:val="726454F7"/>
    <w:rsid w:val="72676064"/>
    <w:rsid w:val="726F4F19"/>
    <w:rsid w:val="7271224F"/>
    <w:rsid w:val="72760055"/>
    <w:rsid w:val="72824863"/>
    <w:rsid w:val="728C471B"/>
    <w:rsid w:val="728C5ACB"/>
    <w:rsid w:val="7298446F"/>
    <w:rsid w:val="7298621E"/>
    <w:rsid w:val="72987FCC"/>
    <w:rsid w:val="729F1A9A"/>
    <w:rsid w:val="72AB41A3"/>
    <w:rsid w:val="72B52075"/>
    <w:rsid w:val="72BD5C84"/>
    <w:rsid w:val="72C019EC"/>
    <w:rsid w:val="72C708B1"/>
    <w:rsid w:val="72CC5EC7"/>
    <w:rsid w:val="72D8486C"/>
    <w:rsid w:val="72DC1002"/>
    <w:rsid w:val="72E651DB"/>
    <w:rsid w:val="72E70F53"/>
    <w:rsid w:val="72EB459F"/>
    <w:rsid w:val="72F84F0E"/>
    <w:rsid w:val="72F96FDA"/>
    <w:rsid w:val="73042D37"/>
    <w:rsid w:val="7306762B"/>
    <w:rsid w:val="73092C77"/>
    <w:rsid w:val="7310016F"/>
    <w:rsid w:val="73171838"/>
    <w:rsid w:val="7318735E"/>
    <w:rsid w:val="731A30D6"/>
    <w:rsid w:val="73206507"/>
    <w:rsid w:val="732775A1"/>
    <w:rsid w:val="732B52E4"/>
    <w:rsid w:val="733A1083"/>
    <w:rsid w:val="73522870"/>
    <w:rsid w:val="735A7977"/>
    <w:rsid w:val="735C724B"/>
    <w:rsid w:val="73612AB3"/>
    <w:rsid w:val="73616C41"/>
    <w:rsid w:val="7363682B"/>
    <w:rsid w:val="737204EE"/>
    <w:rsid w:val="737536C8"/>
    <w:rsid w:val="737E5413"/>
    <w:rsid w:val="73813156"/>
    <w:rsid w:val="738A200A"/>
    <w:rsid w:val="739A5FC5"/>
    <w:rsid w:val="739C3532"/>
    <w:rsid w:val="739C3AEB"/>
    <w:rsid w:val="73A155A6"/>
    <w:rsid w:val="73A40BF2"/>
    <w:rsid w:val="73B9644B"/>
    <w:rsid w:val="73C60B68"/>
    <w:rsid w:val="73D477A3"/>
    <w:rsid w:val="73E3796C"/>
    <w:rsid w:val="73EC6969"/>
    <w:rsid w:val="73EE1A27"/>
    <w:rsid w:val="73F13E37"/>
    <w:rsid w:val="73F43927"/>
    <w:rsid w:val="73F6144E"/>
    <w:rsid w:val="73FF76A9"/>
    <w:rsid w:val="740478BA"/>
    <w:rsid w:val="740A314B"/>
    <w:rsid w:val="740F3A7E"/>
    <w:rsid w:val="74124B50"/>
    <w:rsid w:val="74133A97"/>
    <w:rsid w:val="74147B26"/>
    <w:rsid w:val="741713C4"/>
    <w:rsid w:val="741A3A69"/>
    <w:rsid w:val="741D2E7E"/>
    <w:rsid w:val="74277859"/>
    <w:rsid w:val="7431692A"/>
    <w:rsid w:val="74373BC2"/>
    <w:rsid w:val="7440091B"/>
    <w:rsid w:val="744074A9"/>
    <w:rsid w:val="7447614D"/>
    <w:rsid w:val="74493C73"/>
    <w:rsid w:val="74527CA6"/>
    <w:rsid w:val="745343BD"/>
    <w:rsid w:val="74566390"/>
    <w:rsid w:val="745B7A03"/>
    <w:rsid w:val="746013B2"/>
    <w:rsid w:val="74644DBD"/>
    <w:rsid w:val="74681C20"/>
    <w:rsid w:val="74687851"/>
    <w:rsid w:val="74756912"/>
    <w:rsid w:val="74786307"/>
    <w:rsid w:val="74803BBE"/>
    <w:rsid w:val="74804E30"/>
    <w:rsid w:val="74827185"/>
    <w:rsid w:val="748C0004"/>
    <w:rsid w:val="74951232"/>
    <w:rsid w:val="749649DF"/>
    <w:rsid w:val="7499627D"/>
    <w:rsid w:val="74A72748"/>
    <w:rsid w:val="74B039CC"/>
    <w:rsid w:val="74B82BA7"/>
    <w:rsid w:val="74B87FBF"/>
    <w:rsid w:val="74BE7D75"/>
    <w:rsid w:val="74D02C17"/>
    <w:rsid w:val="74D06143"/>
    <w:rsid w:val="74D3178F"/>
    <w:rsid w:val="74D55507"/>
    <w:rsid w:val="74E03EAC"/>
    <w:rsid w:val="74E120FE"/>
    <w:rsid w:val="74E40A3C"/>
    <w:rsid w:val="74E7348C"/>
    <w:rsid w:val="74EA6EC4"/>
    <w:rsid w:val="74F040EF"/>
    <w:rsid w:val="74F33BDF"/>
    <w:rsid w:val="74F55BA9"/>
    <w:rsid w:val="74F87447"/>
    <w:rsid w:val="74FD202D"/>
    <w:rsid w:val="74FE7ABF"/>
    <w:rsid w:val="750C4CA1"/>
    <w:rsid w:val="751A116C"/>
    <w:rsid w:val="751C3136"/>
    <w:rsid w:val="75203C5D"/>
    <w:rsid w:val="75243D99"/>
    <w:rsid w:val="75271ADB"/>
    <w:rsid w:val="75297601"/>
    <w:rsid w:val="752E10BB"/>
    <w:rsid w:val="753005DD"/>
    <w:rsid w:val="7530098F"/>
    <w:rsid w:val="7535244A"/>
    <w:rsid w:val="75394E3A"/>
    <w:rsid w:val="753F0BD2"/>
    <w:rsid w:val="754D1541"/>
    <w:rsid w:val="755328D0"/>
    <w:rsid w:val="756920F3"/>
    <w:rsid w:val="756B5E6B"/>
    <w:rsid w:val="757840E4"/>
    <w:rsid w:val="75826D11"/>
    <w:rsid w:val="75986535"/>
    <w:rsid w:val="759C4AA2"/>
    <w:rsid w:val="75A10B1A"/>
    <w:rsid w:val="75A4312B"/>
    <w:rsid w:val="75A44ED9"/>
    <w:rsid w:val="75A4709E"/>
    <w:rsid w:val="75A60C51"/>
    <w:rsid w:val="75AD3D8E"/>
    <w:rsid w:val="75B710B1"/>
    <w:rsid w:val="75BA10C0"/>
    <w:rsid w:val="75C8104D"/>
    <w:rsid w:val="75D25EEA"/>
    <w:rsid w:val="75DD762C"/>
    <w:rsid w:val="75DF5F11"/>
    <w:rsid w:val="75F41B11"/>
    <w:rsid w:val="75F714AD"/>
    <w:rsid w:val="76000B96"/>
    <w:rsid w:val="760904D0"/>
    <w:rsid w:val="760D6F22"/>
    <w:rsid w:val="76164029"/>
    <w:rsid w:val="761958C7"/>
    <w:rsid w:val="762C55FB"/>
    <w:rsid w:val="76375D4D"/>
    <w:rsid w:val="76377AFB"/>
    <w:rsid w:val="763B583E"/>
    <w:rsid w:val="76432944"/>
    <w:rsid w:val="76516E0F"/>
    <w:rsid w:val="76571F4C"/>
    <w:rsid w:val="765C53D5"/>
    <w:rsid w:val="766703E1"/>
    <w:rsid w:val="76684159"/>
    <w:rsid w:val="766C3C49"/>
    <w:rsid w:val="766F54E7"/>
    <w:rsid w:val="768076F4"/>
    <w:rsid w:val="76834026"/>
    <w:rsid w:val="768A40CF"/>
    <w:rsid w:val="768C7E47"/>
    <w:rsid w:val="769800AB"/>
    <w:rsid w:val="76A71125"/>
    <w:rsid w:val="76A90F59"/>
    <w:rsid w:val="76AF3B36"/>
    <w:rsid w:val="76B706BE"/>
    <w:rsid w:val="76B80C3C"/>
    <w:rsid w:val="76BF646F"/>
    <w:rsid w:val="76C53359"/>
    <w:rsid w:val="76C9109B"/>
    <w:rsid w:val="76CB5E91"/>
    <w:rsid w:val="76CD220E"/>
    <w:rsid w:val="76CE0460"/>
    <w:rsid w:val="76D2655D"/>
    <w:rsid w:val="76DB492B"/>
    <w:rsid w:val="76E00193"/>
    <w:rsid w:val="76E557A9"/>
    <w:rsid w:val="76E651E7"/>
    <w:rsid w:val="76F51448"/>
    <w:rsid w:val="76F61765"/>
    <w:rsid w:val="76FD51A3"/>
    <w:rsid w:val="76FF4ABD"/>
    <w:rsid w:val="77035152"/>
    <w:rsid w:val="770B3462"/>
    <w:rsid w:val="77183DD1"/>
    <w:rsid w:val="773712B7"/>
    <w:rsid w:val="773F4EBA"/>
    <w:rsid w:val="774115C9"/>
    <w:rsid w:val="774E15A1"/>
    <w:rsid w:val="774E3D14"/>
    <w:rsid w:val="777059BB"/>
    <w:rsid w:val="777D1E86"/>
    <w:rsid w:val="77884AB3"/>
    <w:rsid w:val="7797541A"/>
    <w:rsid w:val="7798281C"/>
    <w:rsid w:val="779C5C67"/>
    <w:rsid w:val="779C7AC0"/>
    <w:rsid w:val="77A411C1"/>
    <w:rsid w:val="77A47413"/>
    <w:rsid w:val="77AD62C7"/>
    <w:rsid w:val="77BE04D4"/>
    <w:rsid w:val="77C44113"/>
    <w:rsid w:val="77C8090F"/>
    <w:rsid w:val="77D471A2"/>
    <w:rsid w:val="77D575CC"/>
    <w:rsid w:val="77E837A3"/>
    <w:rsid w:val="77EB5041"/>
    <w:rsid w:val="77EC1916"/>
    <w:rsid w:val="77ED0DBA"/>
    <w:rsid w:val="77F2017E"/>
    <w:rsid w:val="77F4039A"/>
    <w:rsid w:val="77FC0FFD"/>
    <w:rsid w:val="78000AED"/>
    <w:rsid w:val="780374BC"/>
    <w:rsid w:val="78063C29"/>
    <w:rsid w:val="780A196C"/>
    <w:rsid w:val="780F5C58"/>
    <w:rsid w:val="78120820"/>
    <w:rsid w:val="78160310"/>
    <w:rsid w:val="781A798A"/>
    <w:rsid w:val="781C169F"/>
    <w:rsid w:val="78202F3D"/>
    <w:rsid w:val="782A7918"/>
    <w:rsid w:val="783362E4"/>
    <w:rsid w:val="78354C69"/>
    <w:rsid w:val="78417E73"/>
    <w:rsid w:val="784F0E28"/>
    <w:rsid w:val="785250C1"/>
    <w:rsid w:val="78593B29"/>
    <w:rsid w:val="78694459"/>
    <w:rsid w:val="787119EB"/>
    <w:rsid w:val="787E3735"/>
    <w:rsid w:val="787E7C64"/>
    <w:rsid w:val="7883527A"/>
    <w:rsid w:val="78846CE0"/>
    <w:rsid w:val="78911745"/>
    <w:rsid w:val="78915BE9"/>
    <w:rsid w:val="7892370F"/>
    <w:rsid w:val="789500F2"/>
    <w:rsid w:val="78986F77"/>
    <w:rsid w:val="789B3BD0"/>
    <w:rsid w:val="789D27E0"/>
    <w:rsid w:val="78A551F0"/>
    <w:rsid w:val="78AE679B"/>
    <w:rsid w:val="78AF7034"/>
    <w:rsid w:val="78B50E4E"/>
    <w:rsid w:val="78C95383"/>
    <w:rsid w:val="78CC506F"/>
    <w:rsid w:val="78CE0AFF"/>
    <w:rsid w:val="78CF04BF"/>
    <w:rsid w:val="78D635FC"/>
    <w:rsid w:val="78DA6D60"/>
    <w:rsid w:val="78DF4BA6"/>
    <w:rsid w:val="78E0447A"/>
    <w:rsid w:val="78EC1071"/>
    <w:rsid w:val="78FD327E"/>
    <w:rsid w:val="78FF0DA4"/>
    <w:rsid w:val="79057093"/>
    <w:rsid w:val="79102FB2"/>
    <w:rsid w:val="79181E66"/>
    <w:rsid w:val="79212A47"/>
    <w:rsid w:val="792B4BBA"/>
    <w:rsid w:val="792F71B0"/>
    <w:rsid w:val="793F3897"/>
    <w:rsid w:val="794D6C70"/>
    <w:rsid w:val="795310F0"/>
    <w:rsid w:val="79534C4C"/>
    <w:rsid w:val="795B1D53"/>
    <w:rsid w:val="795F1843"/>
    <w:rsid w:val="79612FC9"/>
    <w:rsid w:val="796450AB"/>
    <w:rsid w:val="796719F2"/>
    <w:rsid w:val="798219D5"/>
    <w:rsid w:val="79876FEC"/>
    <w:rsid w:val="79963FFB"/>
    <w:rsid w:val="7997722F"/>
    <w:rsid w:val="79A45374"/>
    <w:rsid w:val="79AE27CB"/>
    <w:rsid w:val="79B576B5"/>
    <w:rsid w:val="79C14150"/>
    <w:rsid w:val="79C22C83"/>
    <w:rsid w:val="79CB0C87"/>
    <w:rsid w:val="79CB512B"/>
    <w:rsid w:val="79D16AD3"/>
    <w:rsid w:val="79DD6C0C"/>
    <w:rsid w:val="79EB507E"/>
    <w:rsid w:val="79EE0E19"/>
    <w:rsid w:val="79F0693F"/>
    <w:rsid w:val="79FC3536"/>
    <w:rsid w:val="79FD0865"/>
    <w:rsid w:val="7A016D9E"/>
    <w:rsid w:val="7A074E08"/>
    <w:rsid w:val="7A0E5017"/>
    <w:rsid w:val="7A102B3D"/>
    <w:rsid w:val="7A1545F8"/>
    <w:rsid w:val="7A2111EE"/>
    <w:rsid w:val="7A232871"/>
    <w:rsid w:val="7A3507F6"/>
    <w:rsid w:val="7A4153ED"/>
    <w:rsid w:val="7A537020"/>
    <w:rsid w:val="7A545120"/>
    <w:rsid w:val="7A552C46"/>
    <w:rsid w:val="7A5576CE"/>
    <w:rsid w:val="7A6115EB"/>
    <w:rsid w:val="7A61783D"/>
    <w:rsid w:val="7A664E53"/>
    <w:rsid w:val="7A7C40D3"/>
    <w:rsid w:val="7A831561"/>
    <w:rsid w:val="7A88301C"/>
    <w:rsid w:val="7A920A39"/>
    <w:rsid w:val="7A9279F6"/>
    <w:rsid w:val="7A971B9E"/>
    <w:rsid w:val="7AAA11E4"/>
    <w:rsid w:val="7AB06EC5"/>
    <w:rsid w:val="7AC1208A"/>
    <w:rsid w:val="7ACF29F8"/>
    <w:rsid w:val="7AD718AD"/>
    <w:rsid w:val="7AD93877"/>
    <w:rsid w:val="7ADE49EA"/>
    <w:rsid w:val="7AF366E7"/>
    <w:rsid w:val="7AF91823"/>
    <w:rsid w:val="7B001A04"/>
    <w:rsid w:val="7B066238"/>
    <w:rsid w:val="7B09415C"/>
    <w:rsid w:val="7B0C77A9"/>
    <w:rsid w:val="7B0E1773"/>
    <w:rsid w:val="7B170DD4"/>
    <w:rsid w:val="7B220D7A"/>
    <w:rsid w:val="7B252618"/>
    <w:rsid w:val="7B2745E3"/>
    <w:rsid w:val="7B2772A9"/>
    <w:rsid w:val="7B340AAD"/>
    <w:rsid w:val="7B3665D4"/>
    <w:rsid w:val="7B3F192C"/>
    <w:rsid w:val="7B456F30"/>
    <w:rsid w:val="7B5178B1"/>
    <w:rsid w:val="7B54277F"/>
    <w:rsid w:val="7B66335D"/>
    <w:rsid w:val="7B6770D5"/>
    <w:rsid w:val="7B6A44CF"/>
    <w:rsid w:val="7B762E74"/>
    <w:rsid w:val="7B8936FE"/>
    <w:rsid w:val="7B8E01BE"/>
    <w:rsid w:val="7BA268EC"/>
    <w:rsid w:val="7BAB5214"/>
    <w:rsid w:val="7BB73BB8"/>
    <w:rsid w:val="7BBD0AA3"/>
    <w:rsid w:val="7BBD4F47"/>
    <w:rsid w:val="7BC2255D"/>
    <w:rsid w:val="7BC41E31"/>
    <w:rsid w:val="7BC65BA9"/>
    <w:rsid w:val="7BCA3908"/>
    <w:rsid w:val="7BCE0686"/>
    <w:rsid w:val="7BEC571F"/>
    <w:rsid w:val="7C050062"/>
    <w:rsid w:val="7C2154D6"/>
    <w:rsid w:val="7C2B1EB0"/>
    <w:rsid w:val="7C330D65"/>
    <w:rsid w:val="7C3A3560"/>
    <w:rsid w:val="7C3A6597"/>
    <w:rsid w:val="7C460A98"/>
    <w:rsid w:val="7C482A62"/>
    <w:rsid w:val="7C483543"/>
    <w:rsid w:val="7C490589"/>
    <w:rsid w:val="7C556F2D"/>
    <w:rsid w:val="7C615057"/>
    <w:rsid w:val="7C624110"/>
    <w:rsid w:val="7C64372A"/>
    <w:rsid w:val="7C66738C"/>
    <w:rsid w:val="7C6D24C9"/>
    <w:rsid w:val="7C6F7FEF"/>
    <w:rsid w:val="7C725D31"/>
    <w:rsid w:val="7C7C4600"/>
    <w:rsid w:val="7C7E46D6"/>
    <w:rsid w:val="7C870F05"/>
    <w:rsid w:val="7C876707"/>
    <w:rsid w:val="7C9B5288"/>
    <w:rsid w:val="7C9D1B23"/>
    <w:rsid w:val="7C9E6B26"/>
    <w:rsid w:val="7C9F63FA"/>
    <w:rsid w:val="7CA81753"/>
    <w:rsid w:val="7CA852AF"/>
    <w:rsid w:val="7CAD0B17"/>
    <w:rsid w:val="7CAF333C"/>
    <w:rsid w:val="7CB9570E"/>
    <w:rsid w:val="7CC320E9"/>
    <w:rsid w:val="7CC540B3"/>
    <w:rsid w:val="7CC55E61"/>
    <w:rsid w:val="7CCD2078"/>
    <w:rsid w:val="7CCD740C"/>
    <w:rsid w:val="7CD75B94"/>
    <w:rsid w:val="7CE10F3B"/>
    <w:rsid w:val="7CE342B8"/>
    <w:rsid w:val="7CE34539"/>
    <w:rsid w:val="7CE7227B"/>
    <w:rsid w:val="7CEA1D6C"/>
    <w:rsid w:val="7CEA58C8"/>
    <w:rsid w:val="7CF0780B"/>
    <w:rsid w:val="7CF67042"/>
    <w:rsid w:val="7CF722B1"/>
    <w:rsid w:val="7D0D7808"/>
    <w:rsid w:val="7D146D8B"/>
    <w:rsid w:val="7D1C7A4B"/>
    <w:rsid w:val="7D276B1C"/>
    <w:rsid w:val="7D2F3C22"/>
    <w:rsid w:val="7D311748"/>
    <w:rsid w:val="7D384885"/>
    <w:rsid w:val="7D3C78EA"/>
    <w:rsid w:val="7D3E3E65"/>
    <w:rsid w:val="7D423956"/>
    <w:rsid w:val="7D4A267A"/>
    <w:rsid w:val="7D4F15A2"/>
    <w:rsid w:val="7D511DEB"/>
    <w:rsid w:val="7D5D44AD"/>
    <w:rsid w:val="7D5F114D"/>
    <w:rsid w:val="7D6C4648"/>
    <w:rsid w:val="7D715FE9"/>
    <w:rsid w:val="7D785165"/>
    <w:rsid w:val="7D80447E"/>
    <w:rsid w:val="7D80622C"/>
    <w:rsid w:val="7D901715"/>
    <w:rsid w:val="7D94748A"/>
    <w:rsid w:val="7D9A08D8"/>
    <w:rsid w:val="7DA0242A"/>
    <w:rsid w:val="7DA44BAB"/>
    <w:rsid w:val="7DAE0FEB"/>
    <w:rsid w:val="7DB06B11"/>
    <w:rsid w:val="7DB61057"/>
    <w:rsid w:val="7DB61C4E"/>
    <w:rsid w:val="7DBD2FDC"/>
    <w:rsid w:val="7DD10836"/>
    <w:rsid w:val="7DD86068"/>
    <w:rsid w:val="7DE642E1"/>
    <w:rsid w:val="7DE71E07"/>
    <w:rsid w:val="7DED1B13"/>
    <w:rsid w:val="7DEE13E8"/>
    <w:rsid w:val="7DF12C86"/>
    <w:rsid w:val="7DFC3B04"/>
    <w:rsid w:val="7E0029E5"/>
    <w:rsid w:val="7E016439"/>
    <w:rsid w:val="7E0C7AC0"/>
    <w:rsid w:val="7E1443B1"/>
    <w:rsid w:val="7E160389"/>
    <w:rsid w:val="7E186464"/>
    <w:rsid w:val="7E215319"/>
    <w:rsid w:val="7E2B50F6"/>
    <w:rsid w:val="7E2C3CBE"/>
    <w:rsid w:val="7E3808B5"/>
    <w:rsid w:val="7E4159BB"/>
    <w:rsid w:val="7E470AF8"/>
    <w:rsid w:val="7E4E1E86"/>
    <w:rsid w:val="7E5971A9"/>
    <w:rsid w:val="7E5C27F5"/>
    <w:rsid w:val="7E5F5E41"/>
    <w:rsid w:val="7E631DD5"/>
    <w:rsid w:val="7E6A3164"/>
    <w:rsid w:val="7E6B47E6"/>
    <w:rsid w:val="7E81400A"/>
    <w:rsid w:val="7E891535"/>
    <w:rsid w:val="7E8B6C36"/>
    <w:rsid w:val="7E8D44C5"/>
    <w:rsid w:val="7E8D6E52"/>
    <w:rsid w:val="7E8E5955"/>
    <w:rsid w:val="7E8E6727"/>
    <w:rsid w:val="7E8F17C6"/>
    <w:rsid w:val="7EA16452"/>
    <w:rsid w:val="7EA46676"/>
    <w:rsid w:val="7EAF042B"/>
    <w:rsid w:val="7EAF0B77"/>
    <w:rsid w:val="7EC668D6"/>
    <w:rsid w:val="7EDE320A"/>
    <w:rsid w:val="7EE10F4C"/>
    <w:rsid w:val="7EF24F07"/>
    <w:rsid w:val="7EF40C80"/>
    <w:rsid w:val="7EFE565A"/>
    <w:rsid w:val="7F062761"/>
    <w:rsid w:val="7F0709B3"/>
    <w:rsid w:val="7F0A2251"/>
    <w:rsid w:val="7F121106"/>
    <w:rsid w:val="7F136DA3"/>
    <w:rsid w:val="7F1430D0"/>
    <w:rsid w:val="7F1906E6"/>
    <w:rsid w:val="7F2A644F"/>
    <w:rsid w:val="7F2D7CEE"/>
    <w:rsid w:val="7F303CC1"/>
    <w:rsid w:val="7F3154FA"/>
    <w:rsid w:val="7F3D2627"/>
    <w:rsid w:val="7F3E014D"/>
    <w:rsid w:val="7F42249D"/>
    <w:rsid w:val="7F4F5EB6"/>
    <w:rsid w:val="7F5259A6"/>
    <w:rsid w:val="7F564E97"/>
    <w:rsid w:val="7F577D60"/>
    <w:rsid w:val="7F5D4A77"/>
    <w:rsid w:val="7F645E05"/>
    <w:rsid w:val="7F6B1AB3"/>
    <w:rsid w:val="7F6D458E"/>
    <w:rsid w:val="7F710522"/>
    <w:rsid w:val="7F737DF6"/>
    <w:rsid w:val="7F74591C"/>
    <w:rsid w:val="7F7D0C75"/>
    <w:rsid w:val="7F833DB1"/>
    <w:rsid w:val="7F8E2E82"/>
    <w:rsid w:val="7F9B559F"/>
    <w:rsid w:val="7F9C3A63"/>
    <w:rsid w:val="7F9C55B1"/>
    <w:rsid w:val="7FAB3A34"/>
    <w:rsid w:val="7FAC50B6"/>
    <w:rsid w:val="7FB14DC3"/>
    <w:rsid w:val="7FC51B88"/>
    <w:rsid w:val="7FC95C68"/>
    <w:rsid w:val="7FCA378E"/>
    <w:rsid w:val="7FCF6FF7"/>
    <w:rsid w:val="7FE24F7C"/>
    <w:rsid w:val="7FE707E4"/>
    <w:rsid w:val="7FE72592"/>
    <w:rsid w:val="7FEA5BDF"/>
    <w:rsid w:val="7FF12F68"/>
    <w:rsid w:val="7FF847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2A5CAB5"/>
  <w15:docId w15:val="{27627099-08B9-4D41-B567-8A96566CC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qFormat/>
    <w:rPr>
      <w:color w:val="800080"/>
      <w:u w:val="single"/>
    </w:rPr>
  </w:style>
  <w:style w:type="character" w:styleId="af">
    <w:name w:val="Hyperlink"/>
    <w:basedOn w:val="a0"/>
    <w:qFormat/>
    <w:rPr>
      <w:color w:val="0000FF"/>
      <w:u w:val="single"/>
    </w:rPr>
  </w:style>
  <w:style w:type="character" w:styleId="af0">
    <w:name w:val="annotation reference"/>
    <w:basedOn w:val="a0"/>
    <w:qFormat/>
    <w:rPr>
      <w:sz w:val="21"/>
      <w:szCs w:val="21"/>
    </w:rPr>
  </w:style>
  <w:style w:type="character" w:customStyle="1" w:styleId="aa">
    <w:name w:val="页眉 字符"/>
    <w:basedOn w:val="a0"/>
    <w:link w:val="a9"/>
    <w:qFormat/>
    <w:rPr>
      <w:rFonts w:asciiTheme="minorHAnsi" w:eastAsiaTheme="minorEastAsia" w:hAnsiTheme="minorHAnsi" w:cstheme="minorBidi"/>
      <w:kern w:val="2"/>
      <w:sz w:val="18"/>
      <w:szCs w:val="18"/>
    </w:rPr>
  </w:style>
  <w:style w:type="character" w:customStyle="1" w:styleId="a8">
    <w:name w:val="页脚 字符"/>
    <w:basedOn w:val="a0"/>
    <w:link w:val="a7"/>
    <w:qFormat/>
    <w:rPr>
      <w:rFonts w:asciiTheme="minorHAnsi" w:eastAsiaTheme="minorEastAsia" w:hAnsiTheme="minorHAnsi" w:cstheme="minorBidi"/>
      <w:kern w:val="2"/>
      <w:sz w:val="18"/>
      <w:szCs w:val="18"/>
    </w:rPr>
  </w:style>
  <w:style w:type="character" w:customStyle="1" w:styleId="a4">
    <w:name w:val="批注文字 字符"/>
    <w:basedOn w:val="a0"/>
    <w:link w:val="a3"/>
    <w:qFormat/>
    <w:rPr>
      <w:rFonts w:asciiTheme="minorHAnsi" w:eastAsiaTheme="minorEastAsia" w:hAnsiTheme="minorHAnsi" w:cstheme="minorBidi"/>
      <w:kern w:val="2"/>
      <w:sz w:val="21"/>
      <w:szCs w:val="22"/>
    </w:rPr>
  </w:style>
  <w:style w:type="character" w:customStyle="1" w:styleId="ac">
    <w:name w:val="批注主题 字符"/>
    <w:basedOn w:val="a4"/>
    <w:link w:val="ab"/>
    <w:qFormat/>
    <w:rPr>
      <w:rFonts w:asciiTheme="minorHAnsi" w:eastAsiaTheme="minorEastAsia" w:hAnsiTheme="minorHAnsi" w:cstheme="minorBidi"/>
      <w:b/>
      <w:bCs/>
      <w:kern w:val="2"/>
      <w:sz w:val="21"/>
      <w:szCs w:val="22"/>
    </w:rPr>
  </w:style>
  <w:style w:type="paragraph" w:customStyle="1" w:styleId="1">
    <w:name w:val="修订1"/>
    <w:hidden/>
    <w:uiPriority w:val="99"/>
    <w:semiHidden/>
    <w:qFormat/>
    <w:rPr>
      <w:rFonts w:asciiTheme="minorHAnsi" w:eastAsiaTheme="minorEastAsia" w:hAnsiTheme="minorHAnsi" w:cstheme="minorBidi"/>
      <w:kern w:val="2"/>
      <w:sz w:val="21"/>
      <w:szCs w:val="22"/>
    </w:rPr>
  </w:style>
  <w:style w:type="character" w:customStyle="1" w:styleId="a6">
    <w:name w:val="批注框文本 字符"/>
    <w:basedOn w:val="a0"/>
    <w:link w:val="a5"/>
    <w:qFormat/>
    <w:rPr>
      <w:rFonts w:asciiTheme="minorHAnsi" w:eastAsiaTheme="minorEastAsia" w:hAnsiTheme="minorHAnsi" w:cstheme="minorBidi"/>
      <w:kern w:val="2"/>
      <w:sz w:val="18"/>
      <w:szCs w:val="18"/>
    </w:rPr>
  </w:style>
  <w:style w:type="paragraph" w:customStyle="1" w:styleId="2">
    <w:name w:val="修订2"/>
    <w:hidden/>
    <w:uiPriority w:val="99"/>
    <w:semiHidden/>
    <w:qFormat/>
    <w:rPr>
      <w:rFonts w:asciiTheme="minorHAnsi" w:eastAsiaTheme="minorEastAsia" w:hAnsiTheme="minorHAnsi" w:cstheme="minorBidi"/>
      <w:kern w:val="2"/>
      <w:sz w:val="21"/>
      <w:szCs w:val="22"/>
    </w:rPr>
  </w:style>
  <w:style w:type="paragraph" w:styleId="af1">
    <w:name w:val="List Paragraph"/>
    <w:basedOn w:val="a"/>
    <w:uiPriority w:val="99"/>
    <w:qFormat/>
    <w:pPr>
      <w:ind w:firstLineChars="200" w:firstLine="420"/>
    </w:pPr>
  </w:style>
  <w:style w:type="paragraph" w:customStyle="1" w:styleId="3">
    <w:name w:val="修订3"/>
    <w:hidden/>
    <w:uiPriority w:val="99"/>
    <w:unhideWhenUsed/>
    <w:qFormat/>
    <w:rPr>
      <w:rFonts w:asciiTheme="minorHAnsi" w:eastAsiaTheme="minorEastAsia" w:hAnsiTheme="minorHAnsi" w:cstheme="minorBidi"/>
      <w:kern w:val="2"/>
      <w:sz w:val="21"/>
      <w:szCs w:val="22"/>
    </w:rPr>
  </w:style>
  <w:style w:type="paragraph" w:customStyle="1" w:styleId="4">
    <w:name w:val="修订4"/>
    <w:hidden/>
    <w:uiPriority w:val="99"/>
    <w:unhideWhenUsed/>
    <w:qFormat/>
    <w:rPr>
      <w:rFonts w:asciiTheme="minorHAnsi" w:eastAsiaTheme="minorEastAsia" w:hAnsiTheme="minorHAnsi" w:cstheme="minorBidi"/>
      <w:kern w:val="2"/>
      <w:sz w:val="21"/>
      <w:szCs w:val="22"/>
    </w:rPr>
  </w:style>
  <w:style w:type="paragraph" w:customStyle="1" w:styleId="5">
    <w:name w:val="修订5"/>
    <w:hidden/>
    <w:uiPriority w:val="99"/>
    <w:unhideWhenUsed/>
    <w:qFormat/>
    <w:rPr>
      <w:rFonts w:asciiTheme="minorHAnsi" w:eastAsiaTheme="minorEastAsia" w:hAnsiTheme="minorHAnsi" w:cstheme="minorBidi"/>
      <w:kern w:val="2"/>
      <w:sz w:val="21"/>
      <w:szCs w:val="22"/>
    </w:rPr>
  </w:style>
  <w:style w:type="paragraph" w:customStyle="1" w:styleId="6">
    <w:name w:val="修订6"/>
    <w:hidden/>
    <w:uiPriority w:val="99"/>
    <w:unhideWhenUsed/>
    <w:qFormat/>
    <w:rPr>
      <w:rFonts w:asciiTheme="minorHAnsi" w:eastAsiaTheme="minorEastAsia" w:hAnsiTheme="minorHAnsi" w:cstheme="minorBidi"/>
      <w:kern w:val="2"/>
      <w:sz w:val="21"/>
      <w:szCs w:val="22"/>
    </w:rPr>
  </w:style>
  <w:style w:type="paragraph" w:customStyle="1" w:styleId="7">
    <w:name w:val="修订7"/>
    <w:hidden/>
    <w:uiPriority w:val="99"/>
    <w:unhideWhenUsed/>
    <w:qFormat/>
    <w:rPr>
      <w:rFonts w:asciiTheme="minorHAnsi" w:eastAsiaTheme="minorEastAsia" w:hAnsiTheme="minorHAnsi" w:cstheme="minorBidi"/>
      <w:kern w:val="2"/>
      <w:sz w:val="21"/>
      <w:szCs w:val="22"/>
    </w:rPr>
  </w:style>
  <w:style w:type="paragraph" w:customStyle="1" w:styleId="8">
    <w:name w:val="修订8"/>
    <w:hidden/>
    <w:uiPriority w:val="99"/>
    <w:unhideWhenUsed/>
    <w:qFormat/>
    <w:rPr>
      <w:rFonts w:asciiTheme="minorHAnsi" w:eastAsiaTheme="minorEastAsia" w:hAnsiTheme="minorHAnsi" w:cstheme="minorBidi"/>
      <w:kern w:val="2"/>
      <w:sz w:val="21"/>
      <w:szCs w:val="22"/>
    </w:rPr>
  </w:style>
  <w:style w:type="paragraph" w:customStyle="1" w:styleId="9">
    <w:name w:val="修订9"/>
    <w:hidden/>
    <w:uiPriority w:val="99"/>
    <w:unhideWhenUsed/>
    <w:qFormat/>
    <w:rPr>
      <w:rFonts w:asciiTheme="minorHAnsi" w:eastAsiaTheme="minorEastAsia" w:hAnsiTheme="minorHAnsi" w:cstheme="minorBidi"/>
      <w:kern w:val="2"/>
      <w:sz w:val="21"/>
      <w:szCs w:val="22"/>
    </w:rPr>
  </w:style>
  <w:style w:type="paragraph" w:customStyle="1" w:styleId="10">
    <w:name w:val="修订10"/>
    <w:hidden/>
    <w:uiPriority w:val="99"/>
    <w:unhideWhenUsed/>
    <w:rPr>
      <w:rFonts w:asciiTheme="minorHAnsi" w:eastAsiaTheme="minorEastAsia" w:hAnsiTheme="minorHAnsi" w:cstheme="minorBidi"/>
      <w:kern w:val="2"/>
      <w:sz w:val="21"/>
      <w:szCs w:val="22"/>
    </w:rPr>
  </w:style>
  <w:style w:type="paragraph" w:styleId="af2">
    <w:name w:val="Revision"/>
    <w:hidden/>
    <w:uiPriority w:val="99"/>
    <w:unhideWhenUsed/>
    <w:rsid w:val="002E42DF"/>
    <w:rPr>
      <w:rFonts w:asciiTheme="minorHAnsi" w:eastAsiaTheme="minorEastAsia" w:hAnsiTheme="minorHAnsi" w:cstheme="minorBidi"/>
      <w:kern w:val="2"/>
      <w:sz w:val="21"/>
      <w:szCs w:val="22"/>
    </w:rPr>
  </w:style>
  <w:style w:type="paragraph" w:styleId="af3">
    <w:name w:val="Normal (Web)"/>
    <w:basedOn w:val="a"/>
    <w:uiPriority w:val="99"/>
    <w:unhideWhenUsed/>
    <w:rsid w:val="00D159ED"/>
    <w:pPr>
      <w:widowControl/>
      <w:spacing w:before="100" w:beforeAutospacing="1" w:after="100" w:afterAutospacing="1"/>
      <w:jc w:val="left"/>
    </w:pPr>
    <w:rPr>
      <w:rFonts w:ascii="宋体" w:eastAsia="宋体" w:hAnsi="宋体" w:cs="宋体"/>
      <w:kern w:val="0"/>
      <w:sz w:val="24"/>
      <w:szCs w:val="24"/>
    </w:rPr>
  </w:style>
  <w:style w:type="character" w:styleId="af4">
    <w:name w:val="Strong"/>
    <w:basedOn w:val="a0"/>
    <w:uiPriority w:val="22"/>
    <w:qFormat/>
    <w:rsid w:val="00D159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510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CB4BD69-3F9A-7342-AB79-C6D17A9C13B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861</Words>
  <Characters>4914</Characters>
  <Application>Microsoft Office Word</Application>
  <DocSecurity>0</DocSecurity>
  <Lines>40</Lines>
  <Paragraphs>11</Paragraphs>
  <ScaleCrop>false</ScaleCrop>
  <Company/>
  <LinksUpToDate>false</LinksUpToDate>
  <CharactersWithSpaces>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_ting</dc:creator>
  <cp:lastModifiedBy>j z</cp:lastModifiedBy>
  <cp:revision>5</cp:revision>
  <cp:lastPrinted>2023-11-02T02:12:00Z</cp:lastPrinted>
  <dcterms:created xsi:type="dcterms:W3CDTF">2023-11-08T06:46:00Z</dcterms:created>
  <dcterms:modified xsi:type="dcterms:W3CDTF">2023-11-08T07:12:00Z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C41ED62915194FC8AFD424BEE24F41AC_13</vt:lpwstr>
  </property>
  <property fmtid="{D5CDD505-2E9C-101B-9397-08002B2CF9AE}" pid="3" name="KSOProductBuildVer">
    <vt:lpwstr>2052-12.1.0.15066</vt:lpwstr>
  </property>
</Properties>
</file>