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3E38D259" w:rsidR="00FC2918" w:rsidRPr="00335FE8" w:rsidRDefault="00165A30" w:rsidP="006A53E7">
      <w:pPr>
        <w:jc w:val="center"/>
        <w:rPr>
          <w:rFonts w:ascii="黑体" w:eastAsia="黑体" w:hAnsi="黑体"/>
          <w:b/>
          <w:sz w:val="36"/>
        </w:rPr>
      </w:pPr>
      <w:bookmarkStart w:id="0" w:name="_GoBack"/>
      <w:bookmarkEnd w:id="0"/>
      <w:r w:rsidRPr="00BE4151">
        <w:rPr>
          <w:rFonts w:ascii="黑体" w:eastAsia="黑体" w:hAnsi="黑体" w:hint="eastAsia"/>
          <w:b/>
          <w:sz w:val="36"/>
        </w:rPr>
        <w:t>交银施罗德稳安</w:t>
      </w:r>
      <w:r w:rsidR="003C3778">
        <w:rPr>
          <w:rFonts w:ascii="黑体" w:eastAsia="黑体" w:hAnsi="黑体" w:hint="eastAsia"/>
          <w:b/>
          <w:sz w:val="36"/>
        </w:rPr>
        <w:t>60天</w:t>
      </w:r>
      <w:r w:rsidRPr="00BE4151">
        <w:rPr>
          <w:rFonts w:ascii="黑体" w:eastAsia="黑体" w:hAnsi="黑体" w:hint="eastAsia"/>
          <w:b/>
          <w:sz w:val="36"/>
        </w:rPr>
        <w:t>滚动持有债券型证券投资基金</w:t>
      </w:r>
      <w:r w:rsidR="00880454" w:rsidRPr="00335FE8">
        <w:rPr>
          <w:rFonts w:ascii="黑体" w:eastAsia="黑体" w:hAnsi="黑体" w:hint="eastAsia"/>
          <w:b/>
          <w:sz w:val="36"/>
        </w:rPr>
        <w:t>（</w:t>
      </w:r>
      <w:r w:rsidR="0078259F">
        <w:rPr>
          <w:rFonts w:ascii="黑体" w:eastAsia="黑体" w:hAnsi="黑体" w:hint="eastAsia"/>
          <w:b/>
          <w:sz w:val="36"/>
        </w:rPr>
        <w:t>C</w:t>
      </w:r>
      <w:r w:rsidR="00880454" w:rsidRPr="00335FE8">
        <w:rPr>
          <w:rFonts w:ascii="黑体" w:eastAsia="黑体" w:hAnsi="黑体" w:hint="eastAsia"/>
          <w:b/>
          <w:sz w:val="36"/>
        </w:rPr>
        <w:t>类份额）</w:t>
      </w:r>
    </w:p>
    <w:p w14:paraId="7D244A34" w14:textId="466F253D"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r w:rsidR="00C477CE">
        <w:rPr>
          <w:rFonts w:ascii="黑体" w:eastAsia="黑体" w:hAnsi="黑体" w:hint="eastAsia"/>
          <w:b/>
          <w:sz w:val="36"/>
        </w:rPr>
        <w:t>更新（2</w:t>
      </w:r>
      <w:r w:rsidR="00C477CE">
        <w:rPr>
          <w:rFonts w:ascii="黑体" w:eastAsia="黑体" w:hAnsi="黑体"/>
          <w:b/>
          <w:sz w:val="36"/>
        </w:rPr>
        <w:t>023</w:t>
      </w:r>
      <w:r w:rsidR="00C477CE">
        <w:rPr>
          <w:rFonts w:ascii="黑体" w:eastAsia="黑体" w:hAnsi="黑体" w:hint="eastAsia"/>
          <w:b/>
          <w:sz w:val="36"/>
        </w:rPr>
        <w:t>年第1号）</w:t>
      </w:r>
    </w:p>
    <w:p w14:paraId="417166FD" w14:textId="62ABB34D"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C477CE" w:rsidRPr="00335FE8">
        <w:rPr>
          <w:rFonts w:ascii="仿宋_GB2312" w:eastAsia="仿宋_GB2312" w:hAnsi="宋体" w:cs="宋体" w:hint="eastAsia"/>
          <w:kern w:val="0"/>
          <w:szCs w:val="21"/>
        </w:rPr>
        <w:t>202</w:t>
      </w:r>
      <w:r w:rsidR="00C477CE">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C477CE">
        <w:rPr>
          <w:rFonts w:ascii="仿宋_GB2312" w:eastAsia="仿宋_GB2312" w:hAnsi="宋体" w:cs="宋体"/>
          <w:kern w:val="0"/>
          <w:szCs w:val="21"/>
        </w:rPr>
        <w:t>09</w:t>
      </w:r>
      <w:r w:rsidR="006A53E7" w:rsidRPr="00335FE8">
        <w:rPr>
          <w:rFonts w:ascii="仿宋_GB2312" w:eastAsia="仿宋_GB2312" w:hAnsi="宋体" w:cs="宋体" w:hint="eastAsia"/>
          <w:kern w:val="0"/>
          <w:szCs w:val="21"/>
        </w:rPr>
        <w:t>-</w:t>
      </w:r>
      <w:r w:rsidR="00AF731A">
        <w:rPr>
          <w:rFonts w:ascii="仿宋_GB2312" w:eastAsia="仿宋_GB2312" w:hAnsi="宋体" w:cs="宋体"/>
          <w:kern w:val="0"/>
          <w:szCs w:val="21"/>
        </w:rPr>
        <w:t>21</w:t>
      </w:r>
    </w:p>
    <w:p w14:paraId="7D15B036" w14:textId="5681DE32"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C477CE" w:rsidRPr="00DA7C34">
        <w:rPr>
          <w:rFonts w:ascii="Times New Roman" w:hAnsi="Times New Roman" w:cs="Times New Roman"/>
        </w:rPr>
        <w:t>202</w:t>
      </w:r>
      <w:r w:rsidR="00C477CE">
        <w:rPr>
          <w:rFonts w:ascii="Times New Roman" w:hAnsi="Times New Roman" w:cs="Times New Roman"/>
        </w:rPr>
        <w:t>3</w:t>
      </w:r>
      <w:r w:rsidRPr="00DA7C34">
        <w:rPr>
          <w:rFonts w:ascii="Times New Roman" w:hAnsi="Times New Roman" w:cs="Times New Roman"/>
        </w:rPr>
        <w:t>-</w:t>
      </w:r>
      <w:r w:rsidR="00C477CE">
        <w:rPr>
          <w:rFonts w:ascii="Times New Roman" w:hAnsi="Times New Roman" w:cs="Times New Roman"/>
        </w:rPr>
        <w:t>09</w:t>
      </w:r>
      <w:r w:rsidRPr="00DA7C34">
        <w:rPr>
          <w:rFonts w:ascii="Times New Roman" w:hAnsi="Times New Roman" w:cs="Times New Roman"/>
        </w:rPr>
        <w:t>-</w:t>
      </w:r>
      <w:r w:rsidR="00AF731A">
        <w:rPr>
          <w:rFonts w:ascii="Times New Roman" w:hAnsi="Times New Roman" w:cs="Times New Roman"/>
        </w:rPr>
        <w:t>22</w:t>
      </w:r>
      <w:r w:rsidR="00A22492">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2259"/>
        <w:gridCol w:w="2976"/>
      </w:tblGrid>
      <w:tr w:rsidR="00AF7A1E" w:rsidRPr="00335FE8" w14:paraId="09F84DD9" w14:textId="77777777" w:rsidTr="009841D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490" w:type="dxa"/>
            <w:vAlign w:val="center"/>
          </w:tcPr>
          <w:p w14:paraId="5D6CBBC0" w14:textId="4F9A9B78" w:rsidR="00AF7A1E" w:rsidRPr="00335FE8" w:rsidRDefault="009841DB">
            <w:pPr>
              <w:rPr>
                <w:rFonts w:ascii="仿宋_GB2312" w:eastAsia="仿宋_GB2312"/>
                <w:szCs w:val="21"/>
              </w:rPr>
            </w:pPr>
            <w:r w:rsidRPr="009841DB">
              <w:rPr>
                <w:rFonts w:ascii="仿宋_GB2312" w:eastAsia="仿宋_GB2312" w:hint="eastAsia"/>
                <w:szCs w:val="21"/>
              </w:rPr>
              <w:t>交银稳安</w:t>
            </w:r>
            <w:r w:rsidR="003C3778">
              <w:rPr>
                <w:rFonts w:ascii="仿宋_GB2312" w:eastAsia="仿宋_GB2312" w:hint="eastAsia"/>
                <w:szCs w:val="21"/>
              </w:rPr>
              <w:t>60天</w:t>
            </w:r>
            <w:r w:rsidRPr="009841DB">
              <w:rPr>
                <w:rFonts w:ascii="仿宋_GB2312" w:eastAsia="仿宋_GB2312" w:hint="eastAsia"/>
                <w:szCs w:val="21"/>
              </w:rPr>
              <w:t>滚动持有债券</w:t>
            </w:r>
            <w:r w:rsidR="0078259F">
              <w:rPr>
                <w:rFonts w:ascii="仿宋_GB2312" w:eastAsia="仿宋_GB2312" w:hint="eastAsia"/>
                <w:szCs w:val="21"/>
              </w:rPr>
              <w:t>C</w:t>
            </w:r>
          </w:p>
        </w:tc>
        <w:tc>
          <w:tcPr>
            <w:tcW w:w="225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976" w:type="dxa"/>
            <w:vAlign w:val="center"/>
          </w:tcPr>
          <w:p w14:paraId="4E32B28B" w14:textId="14F98836" w:rsidR="00AF7A1E" w:rsidRPr="00335FE8" w:rsidRDefault="00A22492" w:rsidP="00AF7A1E">
            <w:pPr>
              <w:rPr>
                <w:rFonts w:ascii="仿宋_GB2312" w:eastAsia="仿宋_GB2312"/>
                <w:szCs w:val="21"/>
              </w:rPr>
            </w:pPr>
            <w:r w:rsidRPr="00A22492">
              <w:rPr>
                <w:rFonts w:ascii="仿宋_GB2312" w:eastAsia="仿宋_GB2312"/>
                <w:szCs w:val="21"/>
              </w:rPr>
              <w:t>017433</w:t>
            </w:r>
          </w:p>
        </w:tc>
      </w:tr>
      <w:tr w:rsidR="00AF7A1E" w:rsidRPr="00335FE8" w14:paraId="41AC4DB8" w14:textId="77777777" w:rsidTr="009841D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490"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5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976" w:type="dxa"/>
            <w:vAlign w:val="center"/>
          </w:tcPr>
          <w:p w14:paraId="55693F40" w14:textId="07B18016" w:rsidR="00AF7A1E" w:rsidRPr="00335FE8" w:rsidRDefault="00165A30" w:rsidP="00AF7A1E">
            <w:pPr>
              <w:rPr>
                <w:rFonts w:ascii="仿宋_GB2312" w:eastAsia="仿宋_GB2312"/>
                <w:szCs w:val="21"/>
              </w:rPr>
            </w:pPr>
            <w:r>
              <w:rPr>
                <w:rFonts w:ascii="仿宋_GB2312" w:eastAsia="仿宋_GB2312" w:hint="eastAsia"/>
                <w:szCs w:val="21"/>
              </w:rPr>
              <w:t>招商</w:t>
            </w:r>
            <w:r w:rsidR="002A4174" w:rsidRPr="002A4174">
              <w:rPr>
                <w:rFonts w:ascii="仿宋_GB2312" w:eastAsia="仿宋_GB2312" w:hint="eastAsia"/>
                <w:szCs w:val="21"/>
              </w:rPr>
              <w:t>银行股份有限公司</w:t>
            </w:r>
          </w:p>
        </w:tc>
      </w:tr>
      <w:tr w:rsidR="00AF7A1E" w:rsidRPr="00335FE8" w14:paraId="3ABF0FC0" w14:textId="77777777" w:rsidTr="009841DB">
        <w:trPr>
          <w:gridAfter w:val="2"/>
          <w:wAfter w:w="5235"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490" w:type="dxa"/>
            <w:vAlign w:val="center"/>
          </w:tcPr>
          <w:p w14:paraId="3951C1D4" w14:textId="4F361408" w:rsidR="00AF7A1E" w:rsidRPr="00335FE8" w:rsidRDefault="00996053">
            <w:pPr>
              <w:rPr>
                <w:rFonts w:ascii="仿宋_GB2312" w:eastAsia="仿宋_GB2312"/>
                <w:szCs w:val="21"/>
              </w:rPr>
            </w:pPr>
            <w:r>
              <w:rPr>
                <w:rFonts w:ascii="仿宋_GB2312" w:eastAsia="仿宋_GB2312"/>
                <w:szCs w:val="21"/>
              </w:rPr>
              <w:t>2023</w:t>
            </w:r>
            <w:r>
              <w:rPr>
                <w:rFonts w:ascii="仿宋_GB2312" w:eastAsia="仿宋_GB2312" w:hint="eastAsia"/>
                <w:szCs w:val="21"/>
              </w:rPr>
              <w:t>-</w:t>
            </w:r>
            <w:r>
              <w:rPr>
                <w:rFonts w:ascii="仿宋_GB2312" w:eastAsia="仿宋_GB2312"/>
                <w:szCs w:val="21"/>
              </w:rPr>
              <w:t>01</w:t>
            </w:r>
            <w:r>
              <w:rPr>
                <w:rFonts w:ascii="仿宋_GB2312" w:eastAsia="仿宋_GB2312" w:hint="eastAsia"/>
                <w:szCs w:val="21"/>
              </w:rPr>
              <w:t>-</w:t>
            </w:r>
            <w:r>
              <w:rPr>
                <w:rFonts w:ascii="仿宋_GB2312" w:eastAsia="仿宋_GB2312"/>
                <w:szCs w:val="21"/>
              </w:rPr>
              <w:t>09</w:t>
            </w:r>
          </w:p>
        </w:tc>
      </w:tr>
      <w:tr w:rsidR="00AF7A1E" w:rsidRPr="00335FE8" w14:paraId="507652FE" w14:textId="77777777" w:rsidTr="009841D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490"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5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976"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841D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490" w:type="dxa"/>
            <w:vAlign w:val="center"/>
          </w:tcPr>
          <w:p w14:paraId="3F581E3E" w14:textId="3F8B865D" w:rsidR="00AF7A1E" w:rsidRPr="00335FE8" w:rsidRDefault="0027513A" w:rsidP="00AF7A1E">
            <w:pPr>
              <w:rPr>
                <w:rFonts w:ascii="仿宋_GB2312" w:eastAsia="仿宋_GB2312"/>
                <w:szCs w:val="21"/>
              </w:rPr>
            </w:pPr>
            <w:r>
              <w:rPr>
                <w:rFonts w:ascii="仿宋_GB2312" w:eastAsia="仿宋_GB2312" w:hint="eastAsia"/>
                <w:szCs w:val="21"/>
              </w:rPr>
              <w:t>其他</w:t>
            </w:r>
            <w:r w:rsidRPr="00335FE8">
              <w:rPr>
                <w:rFonts w:ascii="仿宋_GB2312" w:eastAsia="仿宋_GB2312" w:hint="eastAsia"/>
                <w:szCs w:val="21"/>
              </w:rPr>
              <w:t>开放式</w:t>
            </w:r>
          </w:p>
        </w:tc>
        <w:tc>
          <w:tcPr>
            <w:tcW w:w="225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976" w:type="dxa"/>
            <w:vAlign w:val="center"/>
          </w:tcPr>
          <w:p w14:paraId="69998F05" w14:textId="5522EC94"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r w:rsidR="00165A30">
              <w:rPr>
                <w:rFonts w:ascii="仿宋_GB2312" w:eastAsia="仿宋_GB2312" w:hint="eastAsia"/>
                <w:szCs w:val="21"/>
              </w:rPr>
              <w:t>开放申购，</w:t>
            </w:r>
            <w:r w:rsidR="00165A30" w:rsidRPr="00BE4151">
              <w:rPr>
                <w:rFonts w:ascii="仿宋_GB2312" w:eastAsia="仿宋_GB2312" w:hint="eastAsia"/>
                <w:szCs w:val="21"/>
              </w:rPr>
              <w:t>对于每份基金份额设置</w:t>
            </w:r>
            <w:r w:rsidR="003C3778">
              <w:rPr>
                <w:rFonts w:ascii="仿宋_GB2312" w:eastAsia="仿宋_GB2312" w:hint="eastAsia"/>
                <w:szCs w:val="21"/>
              </w:rPr>
              <w:t>60天</w:t>
            </w:r>
            <w:r w:rsidR="00165A30" w:rsidRPr="00BE4151">
              <w:rPr>
                <w:rFonts w:ascii="仿宋_GB2312" w:eastAsia="仿宋_GB2312" w:hint="eastAsia"/>
                <w:szCs w:val="21"/>
              </w:rPr>
              <w:t>滚动运作期</w:t>
            </w:r>
            <w:r w:rsidR="00165A30">
              <w:rPr>
                <w:rFonts w:ascii="仿宋_GB2312" w:eastAsia="仿宋_GB2312" w:hint="eastAsia"/>
                <w:szCs w:val="21"/>
              </w:rPr>
              <w:t>，</w:t>
            </w:r>
            <w:r w:rsidR="00BA1AA6">
              <w:rPr>
                <w:rFonts w:ascii="仿宋_GB2312" w:eastAsia="仿宋_GB2312" w:hint="eastAsia"/>
                <w:szCs w:val="21"/>
              </w:rPr>
              <w:t>每个</w:t>
            </w:r>
            <w:r w:rsidR="00165A30">
              <w:rPr>
                <w:rFonts w:ascii="仿宋_GB2312" w:eastAsia="仿宋_GB2312" w:hint="eastAsia"/>
                <w:szCs w:val="21"/>
              </w:rPr>
              <w:t>运作期到期日前</w:t>
            </w:r>
            <w:r w:rsidR="00165A30" w:rsidRPr="00BE4151">
              <w:rPr>
                <w:rFonts w:ascii="仿宋_GB2312" w:eastAsia="仿宋_GB2312" w:hint="eastAsia"/>
                <w:szCs w:val="21"/>
              </w:rPr>
              <w:t>不</w:t>
            </w:r>
            <w:r w:rsidR="00165A30">
              <w:rPr>
                <w:rFonts w:ascii="仿宋_GB2312" w:eastAsia="仿宋_GB2312" w:hint="eastAsia"/>
                <w:szCs w:val="21"/>
              </w:rPr>
              <w:t>可</w:t>
            </w:r>
            <w:r w:rsidR="00165A30" w:rsidRPr="00BE4151">
              <w:rPr>
                <w:rFonts w:ascii="仿宋_GB2312" w:eastAsia="仿宋_GB2312" w:hint="eastAsia"/>
                <w:szCs w:val="21"/>
              </w:rPr>
              <w:t>赎回</w:t>
            </w:r>
          </w:p>
        </w:tc>
      </w:tr>
      <w:tr w:rsidR="006A53E7" w:rsidRPr="00335FE8" w14:paraId="5B2ABDA5" w14:textId="77777777" w:rsidTr="009841D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490" w:type="dxa"/>
            <w:vMerge w:val="restart"/>
          </w:tcPr>
          <w:p w14:paraId="6E0A1BEC" w14:textId="37DACBFF" w:rsidR="006A53E7" w:rsidRPr="00335FE8" w:rsidRDefault="003C3778" w:rsidP="006A53E7">
            <w:pPr>
              <w:jc w:val="left"/>
              <w:rPr>
                <w:rFonts w:ascii="仿宋_GB2312" w:eastAsia="仿宋_GB2312"/>
                <w:szCs w:val="21"/>
              </w:rPr>
            </w:pPr>
            <w:r>
              <w:rPr>
                <w:rFonts w:ascii="仿宋_GB2312" w:eastAsia="仿宋_GB2312" w:hint="eastAsia"/>
                <w:szCs w:val="21"/>
              </w:rPr>
              <w:t>姬静</w:t>
            </w:r>
          </w:p>
        </w:tc>
        <w:tc>
          <w:tcPr>
            <w:tcW w:w="2259"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976" w:type="dxa"/>
          </w:tcPr>
          <w:p w14:paraId="292713AE" w14:textId="68AB5803" w:rsidR="006A53E7" w:rsidRPr="00335FE8" w:rsidRDefault="00996053" w:rsidP="006A53E7">
            <w:pPr>
              <w:jc w:val="left"/>
              <w:rPr>
                <w:rFonts w:ascii="仿宋_GB2312" w:eastAsia="仿宋_GB2312"/>
                <w:szCs w:val="21"/>
              </w:rPr>
            </w:pPr>
            <w:r>
              <w:rPr>
                <w:rFonts w:ascii="仿宋_GB2312" w:eastAsia="仿宋_GB2312"/>
                <w:szCs w:val="21"/>
              </w:rPr>
              <w:t>2023</w:t>
            </w:r>
            <w:r>
              <w:rPr>
                <w:rFonts w:ascii="仿宋_GB2312" w:eastAsia="仿宋_GB2312" w:hint="eastAsia"/>
                <w:szCs w:val="21"/>
              </w:rPr>
              <w:t>-</w:t>
            </w:r>
            <w:r>
              <w:rPr>
                <w:rFonts w:ascii="仿宋_GB2312" w:eastAsia="仿宋_GB2312"/>
                <w:szCs w:val="21"/>
              </w:rPr>
              <w:t>01</w:t>
            </w:r>
            <w:r>
              <w:rPr>
                <w:rFonts w:ascii="仿宋_GB2312" w:eastAsia="仿宋_GB2312" w:hint="eastAsia"/>
                <w:szCs w:val="21"/>
              </w:rPr>
              <w:t>-</w:t>
            </w:r>
            <w:r>
              <w:rPr>
                <w:rFonts w:ascii="仿宋_GB2312" w:eastAsia="仿宋_GB2312"/>
                <w:szCs w:val="21"/>
              </w:rPr>
              <w:t>09</w:t>
            </w:r>
          </w:p>
        </w:tc>
      </w:tr>
      <w:tr w:rsidR="006A53E7" w:rsidRPr="00335FE8" w14:paraId="1621AC04" w14:textId="77777777" w:rsidTr="009841D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490" w:type="dxa"/>
            <w:vMerge/>
          </w:tcPr>
          <w:p w14:paraId="3377F6C6" w14:textId="77777777" w:rsidR="006A53E7" w:rsidRPr="00335FE8" w:rsidRDefault="006A53E7" w:rsidP="006A53E7">
            <w:pPr>
              <w:jc w:val="left"/>
              <w:rPr>
                <w:rFonts w:ascii="仿宋_GB2312" w:eastAsia="仿宋_GB2312"/>
                <w:szCs w:val="21"/>
              </w:rPr>
            </w:pPr>
          </w:p>
        </w:tc>
        <w:tc>
          <w:tcPr>
            <w:tcW w:w="225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976" w:type="dxa"/>
          </w:tcPr>
          <w:p w14:paraId="4BE11CFB" w14:textId="6974E453" w:rsidR="006A53E7" w:rsidRPr="00335FE8" w:rsidRDefault="003C3778" w:rsidP="003C3778">
            <w:pPr>
              <w:jc w:val="left"/>
              <w:rPr>
                <w:rFonts w:ascii="仿宋_GB2312" w:eastAsia="仿宋_GB2312"/>
                <w:szCs w:val="21"/>
              </w:rPr>
            </w:pPr>
            <w:r w:rsidRPr="0078259F">
              <w:rPr>
                <w:rFonts w:ascii="仿宋_GB2312" w:eastAsia="仿宋_GB2312"/>
                <w:szCs w:val="21"/>
              </w:rPr>
              <w:t>20</w:t>
            </w:r>
            <w:r>
              <w:rPr>
                <w:rFonts w:ascii="仿宋_GB2312" w:eastAsia="仿宋_GB2312"/>
                <w:szCs w:val="21"/>
              </w:rPr>
              <w:t>13</w:t>
            </w:r>
            <w:r w:rsidR="0078259F" w:rsidRPr="0078259F">
              <w:rPr>
                <w:rFonts w:ascii="仿宋_GB2312" w:eastAsia="仿宋_GB2312"/>
                <w:szCs w:val="21"/>
              </w:rPr>
              <w:t>-</w:t>
            </w:r>
            <w:r w:rsidRPr="0078259F">
              <w:rPr>
                <w:rFonts w:ascii="仿宋_GB2312" w:eastAsia="仿宋_GB2312"/>
                <w:szCs w:val="21"/>
              </w:rPr>
              <w:t>0</w:t>
            </w:r>
            <w:r>
              <w:rPr>
                <w:rFonts w:ascii="仿宋_GB2312" w:eastAsia="仿宋_GB2312"/>
                <w:szCs w:val="21"/>
              </w:rPr>
              <w:t>8</w:t>
            </w:r>
            <w:r w:rsidR="0078259F" w:rsidRPr="0078259F">
              <w:rPr>
                <w:rFonts w:ascii="仿宋_GB2312" w:eastAsia="仿宋_GB2312"/>
                <w:szCs w:val="21"/>
              </w:rPr>
              <w:t>-01</w:t>
            </w:r>
          </w:p>
        </w:tc>
      </w:tr>
      <w:tr w:rsidR="006A53E7" w:rsidRPr="00335FE8" w14:paraId="523BA655" w14:textId="77777777" w:rsidTr="009841D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6A0C8D9E"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EA1E3E6"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0622380D"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3C3778" w:rsidRPr="001B2FBD">
              <w:rPr>
                <w:rFonts w:ascii="仿宋_GB2312" w:eastAsia="仿宋_GB2312" w:hint="eastAsia"/>
                <w:szCs w:val="21"/>
              </w:rPr>
              <w:t>、国债期货</w:t>
            </w:r>
            <w:r w:rsidRPr="002A4174">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5256D1AA"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w:t>
            </w:r>
            <w:r w:rsidR="003C3778" w:rsidRPr="00A402C5">
              <w:rPr>
                <w:rFonts w:ascii="仿宋_GB2312" w:eastAsia="仿宋_GB2312" w:hint="eastAsia"/>
                <w:szCs w:val="21"/>
              </w:rPr>
              <w:t>每个交易日日终在扣除国债期货合约需缴纳的交易保证金后，</w:t>
            </w:r>
            <w:r w:rsidRPr="002A4174">
              <w:rPr>
                <w:rFonts w:ascii="仿宋_GB2312" w:eastAsia="仿宋_GB2312" w:hint="eastAsia"/>
                <w:szCs w:val="21"/>
              </w:rPr>
              <w:t>本基金持有的现金或到期日在一年以内的政府债券的比例合计不低于基金资产</w:t>
            </w:r>
            <w:r w:rsidRPr="002A4174">
              <w:rPr>
                <w:rFonts w:ascii="仿宋_GB2312" w:eastAsia="仿宋_GB2312" w:hint="eastAsia"/>
                <w:szCs w:val="21"/>
              </w:rPr>
              <w:lastRenderedPageBreak/>
              <w:t>净值的5%，其中现金不包括结算备付金、存出保证金、应收申购款等。</w:t>
            </w:r>
          </w:p>
          <w:p w14:paraId="2DFAAB65" w14:textId="34CB15DB"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4FC3971F" w:rsidR="00F811C4" w:rsidRPr="00335FE8" w:rsidRDefault="002A4174" w:rsidP="001A78BD">
            <w:pPr>
              <w:ind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191F76" w:rsidRPr="00191F76">
              <w:rPr>
                <w:rFonts w:ascii="仿宋_GB2312" w:eastAsia="仿宋_GB2312" w:hint="eastAsia"/>
                <w:szCs w:val="21"/>
              </w:rPr>
              <w:t>信用债券（含资产支持证券）投资策略</w:t>
            </w:r>
            <w:r w:rsidR="003C3778">
              <w:rPr>
                <w:rFonts w:ascii="仿宋_GB2312" w:eastAsia="仿宋_GB2312" w:hint="eastAsia"/>
                <w:szCs w:val="21"/>
              </w:rPr>
              <w:t>；</w:t>
            </w:r>
            <w:r w:rsidR="003C3778" w:rsidRPr="00A402C5">
              <w:rPr>
                <w:rFonts w:ascii="仿宋_GB2312" w:eastAsia="仿宋_GB2312" w:hint="eastAsia"/>
                <w:szCs w:val="21"/>
              </w:rPr>
              <w:t>6</w:t>
            </w:r>
            <w:r w:rsidR="003C3778">
              <w:rPr>
                <w:rFonts w:ascii="仿宋_GB2312" w:eastAsia="仿宋_GB2312" w:hint="eastAsia"/>
                <w:szCs w:val="21"/>
              </w:rPr>
              <w:t>、</w:t>
            </w:r>
            <w:r w:rsidR="003C3778" w:rsidRPr="00A402C5">
              <w:rPr>
                <w:rFonts w:ascii="仿宋_GB2312" w:eastAsia="仿宋_GB2312" w:hint="eastAsia"/>
                <w:szCs w:val="21"/>
              </w:rPr>
              <w:t>国债期货投资策略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7757E6AC" w:rsidR="00F811C4" w:rsidRPr="00335FE8" w:rsidRDefault="00942370" w:rsidP="006F5ED9">
            <w:pPr>
              <w:ind w:firstLine="420"/>
              <w:jc w:val="left"/>
              <w:rPr>
                <w:rFonts w:ascii="仿宋_GB2312" w:eastAsia="仿宋_GB2312"/>
                <w:szCs w:val="21"/>
              </w:rPr>
            </w:pPr>
            <w:r w:rsidRPr="00154C42">
              <w:rPr>
                <w:rFonts w:ascii="仿宋_GB2312" w:eastAsia="仿宋_GB2312" w:hint="eastAsia"/>
                <w:szCs w:val="21"/>
              </w:rPr>
              <w:t>中债综合全价指数收益率</w:t>
            </w:r>
            <w:r w:rsidR="00165A30" w:rsidRPr="00BE4151">
              <w:rPr>
                <w:rFonts w:ascii="仿宋_GB2312" w:eastAsia="仿宋_GB2312" w:hint="eastAsia"/>
                <w:szCs w:val="21"/>
              </w:rPr>
              <w:t>×</w:t>
            </w:r>
            <w:r w:rsidR="006F5ED9">
              <w:rPr>
                <w:rFonts w:ascii="仿宋_GB2312" w:eastAsia="仿宋_GB2312"/>
                <w:szCs w:val="21"/>
              </w:rPr>
              <w:t>90</w:t>
            </w:r>
            <w:r w:rsidR="00165A30" w:rsidRPr="00BE4151">
              <w:rPr>
                <w:rFonts w:ascii="仿宋_GB2312" w:eastAsia="仿宋_GB2312" w:hint="eastAsia"/>
                <w:szCs w:val="21"/>
              </w:rPr>
              <w:t>%+人民币活期存款利率(税后)×</w:t>
            </w:r>
            <w:r w:rsidR="006F5ED9">
              <w:rPr>
                <w:rFonts w:ascii="仿宋_GB2312" w:eastAsia="仿宋_GB2312"/>
                <w:szCs w:val="21"/>
              </w:rPr>
              <w:t>1</w:t>
            </w:r>
            <w:r w:rsidR="006F5ED9" w:rsidRPr="00BE4151">
              <w:rPr>
                <w:rFonts w:ascii="仿宋_GB2312" w:eastAsia="仿宋_GB2312" w:hint="eastAsia"/>
                <w:szCs w:val="21"/>
              </w:rPr>
              <w:t>0</w:t>
            </w:r>
            <w:r w:rsidR="00165A30" w:rsidRPr="00BE4151">
              <w:rPr>
                <w:rFonts w:ascii="仿宋_GB2312" w:eastAsia="仿宋_GB2312" w:hint="eastAsia"/>
                <w:szCs w:val="21"/>
              </w:rPr>
              <w:t>%</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5937DF85"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6DDF9691"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165A30" w:rsidRPr="00BE4151">
        <w:rPr>
          <w:rFonts w:ascii="仿宋_GB2312" w:eastAsia="仿宋_GB2312" w:hint="eastAsia"/>
          <w:szCs w:val="21"/>
        </w:rPr>
        <w:t>交银施罗德稳安</w:t>
      </w:r>
      <w:r w:rsidR="003C3778">
        <w:rPr>
          <w:rFonts w:ascii="仿宋_GB2312" w:eastAsia="仿宋_GB2312" w:hint="eastAsia"/>
          <w:szCs w:val="21"/>
        </w:rPr>
        <w:t>60天</w:t>
      </w:r>
      <w:r w:rsidR="00165A30" w:rsidRPr="00BE4151">
        <w:rPr>
          <w:rFonts w:ascii="仿宋_GB2312" w:eastAsia="仿宋_GB2312" w:hint="eastAsia"/>
          <w:szCs w:val="21"/>
        </w:rPr>
        <w:t>滚动持有债券型证券投资基金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58DD92D9" w:rsidR="00D373CC"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p w14:paraId="37DA5133" w14:textId="5BB923D4" w:rsidR="00D373CC" w:rsidRPr="00335FE8" w:rsidRDefault="00165A30" w:rsidP="009841DB">
      <w:pPr>
        <w:ind w:firstLineChars="200" w:firstLine="420"/>
        <w:jc w:val="left"/>
        <w:rPr>
          <w:rFonts w:ascii="仿宋_GB2312" w:eastAsia="仿宋_GB2312"/>
          <w:szCs w:val="21"/>
        </w:rPr>
      </w:pPr>
      <w:r w:rsidRPr="00C6655A">
        <w:rPr>
          <w:rFonts w:ascii="仿宋_GB2312" w:eastAsia="仿宋_GB2312" w:hint="eastAsia"/>
          <w:szCs w:val="21"/>
        </w:rPr>
        <w:t>本基金对于每份基金份额设置</w:t>
      </w:r>
      <w:r w:rsidR="003C3778">
        <w:rPr>
          <w:rFonts w:ascii="仿宋_GB2312" w:eastAsia="仿宋_GB2312" w:hint="eastAsia"/>
          <w:szCs w:val="21"/>
        </w:rPr>
        <w:t>60天</w:t>
      </w:r>
      <w:r w:rsidRPr="00C6655A">
        <w:rPr>
          <w:rFonts w:ascii="仿宋_GB2312" w:eastAsia="仿宋_GB2312" w:hint="eastAsia"/>
          <w:szCs w:val="21"/>
        </w:rPr>
        <w:t>的滚动运作期。每个运作期到期日，基金份额持有人可提出赎回申请。基金份额持有人在每个运作期到期日申请赎回C类基金份额不收取赎回费。</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2ADE94A7" w:rsidR="00D373CC" w:rsidRPr="00335FE8" w:rsidRDefault="00D373CC" w:rsidP="00942370">
            <w:pPr>
              <w:rPr>
                <w:rFonts w:ascii="仿宋_GB2312" w:eastAsia="仿宋_GB2312"/>
                <w:szCs w:val="21"/>
              </w:rPr>
            </w:pPr>
            <w:r w:rsidRPr="00335FE8">
              <w:rPr>
                <w:rFonts w:ascii="仿宋_GB2312" w:eastAsia="仿宋_GB2312" w:hint="eastAsia"/>
                <w:szCs w:val="21"/>
              </w:rPr>
              <w:t>0.</w:t>
            </w:r>
            <w:r w:rsidR="00942370">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631BCE5C" w:rsidR="00D373CC" w:rsidRPr="00335FE8" w:rsidRDefault="00D373CC" w:rsidP="00165A30">
            <w:pPr>
              <w:rPr>
                <w:rFonts w:ascii="仿宋_GB2312" w:eastAsia="仿宋_GB2312"/>
                <w:szCs w:val="21"/>
              </w:rPr>
            </w:pPr>
            <w:r w:rsidRPr="00335FE8">
              <w:rPr>
                <w:rFonts w:ascii="仿宋_GB2312" w:eastAsia="仿宋_GB2312" w:hint="eastAsia"/>
                <w:szCs w:val="21"/>
              </w:rPr>
              <w:t>0.</w:t>
            </w:r>
            <w:r w:rsidR="00165A30">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8A0753F" w:rsidR="00D373CC" w:rsidRPr="00335FE8" w:rsidRDefault="00D373CC" w:rsidP="003C3778">
            <w:pPr>
              <w:rPr>
                <w:rFonts w:ascii="仿宋_GB2312" w:eastAsia="仿宋_GB2312"/>
                <w:szCs w:val="21"/>
              </w:rPr>
            </w:pPr>
            <w:r w:rsidRPr="00335FE8">
              <w:rPr>
                <w:rFonts w:ascii="仿宋_GB2312" w:eastAsia="仿宋_GB2312" w:hint="eastAsia"/>
                <w:szCs w:val="21"/>
              </w:rPr>
              <w:t>0.</w:t>
            </w:r>
            <w:r w:rsidR="003C3778">
              <w:rPr>
                <w:rFonts w:ascii="仿宋_GB2312" w:eastAsia="仿宋_GB2312"/>
                <w:szCs w:val="21"/>
              </w:rPr>
              <w:t>20</w:t>
            </w:r>
            <w:r w:rsidRPr="00335FE8">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F0BF3E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898F7A0"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7F60A7F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3A19803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1、市场风险</w:t>
      </w:r>
    </w:p>
    <w:p w14:paraId="7F584F4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79E6A22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2、管理风险</w:t>
      </w:r>
    </w:p>
    <w:p w14:paraId="1FE764BF"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3、流动性风险</w:t>
      </w:r>
    </w:p>
    <w:p w14:paraId="0B10BE3E"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4、交易对手违约风险</w:t>
      </w:r>
    </w:p>
    <w:p w14:paraId="1C5F159C"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5、本基金的特有风险</w:t>
      </w:r>
    </w:p>
    <w:p w14:paraId="06CCC749" w14:textId="4601A55C" w:rsidR="00800C96" w:rsidRDefault="00800C96" w:rsidP="00800C96">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48318A4C" w14:textId="11CA45D7" w:rsidR="00FB1BBF" w:rsidRDefault="00FB1BBF" w:rsidP="00800C96">
      <w:pPr>
        <w:ind w:firstLine="420"/>
        <w:jc w:val="left"/>
        <w:rPr>
          <w:rFonts w:ascii="仿宋_GB2312" w:eastAsia="仿宋_GB2312"/>
          <w:szCs w:val="21"/>
        </w:rPr>
      </w:pPr>
      <w:r>
        <w:rPr>
          <w:rFonts w:ascii="仿宋_GB2312" w:eastAsia="仿宋_GB2312" w:hint="eastAsia"/>
          <w:kern w:val="0"/>
          <w:szCs w:val="21"/>
        </w:rPr>
        <w:lastRenderedPageBreak/>
        <w:t>（2）运作期不能赎回的风险。本基金对每份基金份额设置</w:t>
      </w:r>
      <w:r w:rsidR="003C3778">
        <w:rPr>
          <w:rFonts w:ascii="仿宋_GB2312" w:eastAsia="仿宋_GB2312" w:hint="eastAsia"/>
          <w:kern w:val="0"/>
          <w:szCs w:val="21"/>
        </w:rPr>
        <w:t>60天</w:t>
      </w:r>
      <w:r>
        <w:rPr>
          <w:rFonts w:ascii="仿宋_GB2312" w:eastAsia="仿宋_GB2312" w:hint="eastAsia"/>
          <w:kern w:val="0"/>
          <w:szCs w:val="21"/>
        </w:rPr>
        <w:t>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7905E52D" w14:textId="74C38FC6"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3</w:t>
      </w:r>
      <w:r>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7235EF3F" w14:textId="074FACB2"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4</w:t>
      </w:r>
      <w:r>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3183C146" w14:textId="77777777" w:rsidR="00DE1199" w:rsidRPr="001C4827" w:rsidRDefault="00DE1199" w:rsidP="00DE1199">
      <w:pPr>
        <w:ind w:firstLine="420"/>
        <w:jc w:val="left"/>
        <w:rPr>
          <w:rFonts w:ascii="仿宋_GB2312" w:eastAsia="仿宋_GB2312"/>
          <w:szCs w:val="21"/>
        </w:rPr>
      </w:pPr>
      <w:r>
        <w:rPr>
          <w:rFonts w:ascii="仿宋_GB2312" w:eastAsia="仿宋_GB2312" w:hint="eastAsia"/>
          <w:szCs w:val="21"/>
        </w:rPr>
        <w:t>6、</w:t>
      </w:r>
      <w:r w:rsidRPr="001C4827">
        <w:rPr>
          <w:rFonts w:ascii="仿宋_GB2312" w:eastAsia="仿宋_GB2312" w:hint="eastAsia"/>
          <w:szCs w:val="21"/>
        </w:rPr>
        <w:t>投资国债期货的特定风险</w:t>
      </w:r>
    </w:p>
    <w:p w14:paraId="16A0CA76" w14:textId="2C73F902" w:rsidR="00DE1199" w:rsidRPr="00DE1199" w:rsidRDefault="00DE1199" w:rsidP="00DE1199">
      <w:pPr>
        <w:ind w:firstLine="420"/>
        <w:jc w:val="left"/>
        <w:rPr>
          <w:rFonts w:ascii="仿宋_GB2312" w:eastAsia="仿宋_GB2312"/>
          <w:szCs w:val="21"/>
        </w:rPr>
      </w:pPr>
      <w:r w:rsidRPr="001C4827">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1A28467D" w14:textId="17E6031A" w:rsidR="00800C96" w:rsidRDefault="00DE1199" w:rsidP="00800C96">
      <w:pPr>
        <w:ind w:firstLine="420"/>
        <w:jc w:val="left"/>
        <w:rPr>
          <w:rFonts w:ascii="仿宋_GB2312" w:eastAsia="仿宋_GB2312"/>
          <w:szCs w:val="21"/>
        </w:rPr>
      </w:pPr>
      <w:r>
        <w:rPr>
          <w:rFonts w:ascii="仿宋_GB2312" w:eastAsia="仿宋_GB2312"/>
          <w:szCs w:val="21"/>
        </w:rPr>
        <w:t>7</w:t>
      </w:r>
      <w:r w:rsidR="00800C96">
        <w:rPr>
          <w:rFonts w:ascii="仿宋_GB2312" w:eastAsia="仿宋_GB2312" w:hint="eastAsia"/>
          <w:szCs w:val="21"/>
        </w:rPr>
        <w:t>、投资资产支持证券的特定风险</w:t>
      </w:r>
    </w:p>
    <w:p w14:paraId="1624F3F7"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2B01A4E" w14:textId="6E11C68C" w:rsidR="00800C96" w:rsidRDefault="00DE1199" w:rsidP="00800C96">
      <w:pPr>
        <w:ind w:firstLine="420"/>
        <w:jc w:val="left"/>
        <w:rPr>
          <w:rFonts w:ascii="仿宋_GB2312" w:eastAsia="仿宋_GB2312"/>
          <w:szCs w:val="21"/>
        </w:rPr>
      </w:pPr>
      <w:r>
        <w:rPr>
          <w:rFonts w:ascii="仿宋_GB2312" w:eastAsia="仿宋_GB2312"/>
          <w:kern w:val="0"/>
          <w:szCs w:val="21"/>
        </w:rPr>
        <w:t>8</w:t>
      </w:r>
      <w:r w:rsidR="00800C96">
        <w:rPr>
          <w:rFonts w:ascii="仿宋_GB2312" w:eastAsia="仿宋_GB2312" w:hint="eastAsia"/>
          <w:kern w:val="0"/>
          <w:szCs w:val="21"/>
        </w:rPr>
        <w:t>、其他风险</w:t>
      </w:r>
    </w:p>
    <w:p w14:paraId="4FF8640A" w14:textId="0A7ECE77" w:rsidR="00F811C4" w:rsidRPr="00FA2DD4" w:rsidRDefault="00F811C4" w:rsidP="00D571CE">
      <w:pPr>
        <w:ind w:firstLine="420"/>
        <w:jc w:val="left"/>
        <w:rPr>
          <w:rFonts w:ascii="仿宋_GB2312" w:eastAsia="仿宋_GB2312"/>
          <w:szCs w:val="21"/>
        </w:rPr>
      </w:pP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19C9C77E"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165A30" w:rsidRPr="00165A30">
        <w:rPr>
          <w:rFonts w:ascii="仿宋_GB2312" w:eastAsia="仿宋_GB2312" w:hint="eastAsia"/>
          <w:b/>
          <w:szCs w:val="21"/>
        </w:rPr>
        <w:t>任何一方均有权将争议提交深圳国际仲裁院，按</w:t>
      </w:r>
      <w:r w:rsidR="00C600F7">
        <w:rPr>
          <w:rFonts w:ascii="仿宋_GB2312" w:eastAsia="仿宋_GB2312" w:hint="eastAsia"/>
          <w:b/>
          <w:szCs w:val="21"/>
        </w:rPr>
        <w:t>其</w:t>
      </w:r>
      <w:r w:rsidR="00165A30" w:rsidRPr="00165A30">
        <w:rPr>
          <w:rFonts w:ascii="仿宋_GB2312" w:eastAsia="仿宋_GB2312" w:hint="eastAsia"/>
          <w:b/>
          <w:szCs w:val="21"/>
        </w:rPr>
        <w:t>届时有效的仲裁规则进行仲裁。仲裁地点为深圳市</w:t>
      </w:r>
      <w:r w:rsidR="00165A30">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44BDD42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3C3778">
        <w:rPr>
          <w:rFonts w:ascii="仿宋_GB2312" w:eastAsia="仿宋_GB2312" w:hint="eastAsia"/>
          <w:szCs w:val="21"/>
        </w:rPr>
        <w:t>60天</w:t>
      </w:r>
      <w:r w:rsidR="00165A30" w:rsidRPr="00165A30">
        <w:rPr>
          <w:rFonts w:ascii="仿宋_GB2312" w:eastAsia="仿宋_GB2312" w:hint="eastAsia"/>
          <w:szCs w:val="21"/>
        </w:rPr>
        <w:t>滚动持有债券型证券投资基金</w:t>
      </w:r>
      <w:r w:rsidRPr="00335FE8">
        <w:rPr>
          <w:rFonts w:ascii="仿宋_GB2312" w:eastAsia="仿宋_GB2312" w:hint="eastAsia"/>
          <w:szCs w:val="21"/>
        </w:rPr>
        <w:t>基金合同》、</w:t>
      </w:r>
    </w:p>
    <w:p w14:paraId="09E8F937" w14:textId="7FCAF3CE"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3C3778">
        <w:rPr>
          <w:rFonts w:ascii="仿宋_GB2312" w:eastAsia="仿宋_GB2312" w:hint="eastAsia"/>
          <w:szCs w:val="21"/>
        </w:rPr>
        <w:t>60天</w:t>
      </w:r>
      <w:r w:rsidR="00165A30" w:rsidRPr="00165A30">
        <w:rPr>
          <w:rFonts w:ascii="仿宋_GB2312" w:eastAsia="仿宋_GB2312" w:hint="eastAsia"/>
          <w:szCs w:val="21"/>
        </w:rPr>
        <w:t>滚动持有债券型证券投资基金</w:t>
      </w:r>
      <w:r w:rsidRPr="00335FE8">
        <w:rPr>
          <w:rFonts w:ascii="仿宋_GB2312" w:eastAsia="仿宋_GB2312" w:hint="eastAsia"/>
          <w:szCs w:val="21"/>
        </w:rPr>
        <w:t>托管协议》、</w:t>
      </w:r>
    </w:p>
    <w:p w14:paraId="49AD74C4" w14:textId="7293A4F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3C3778">
        <w:rPr>
          <w:rFonts w:ascii="仿宋_GB2312" w:eastAsia="仿宋_GB2312" w:hint="eastAsia"/>
          <w:szCs w:val="21"/>
        </w:rPr>
        <w:t>60天</w:t>
      </w:r>
      <w:r w:rsidR="00165A30" w:rsidRPr="00165A30">
        <w:rPr>
          <w:rFonts w:ascii="仿宋_GB2312" w:eastAsia="仿宋_GB2312" w:hint="eastAsia"/>
          <w:szCs w:val="21"/>
        </w:rPr>
        <w:t>滚动持有债券型证券投资基金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1CBBC" w14:textId="77777777" w:rsidR="00D26040" w:rsidRDefault="00D26040" w:rsidP="00880454">
      <w:r>
        <w:separator/>
      </w:r>
    </w:p>
  </w:endnote>
  <w:endnote w:type="continuationSeparator" w:id="0">
    <w:p w14:paraId="50E03793" w14:textId="77777777" w:rsidR="00D26040" w:rsidRDefault="00D26040"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9439E" w14:textId="77777777" w:rsidR="00D26040" w:rsidRDefault="00D26040" w:rsidP="00880454">
      <w:r>
        <w:separator/>
      </w:r>
    </w:p>
  </w:footnote>
  <w:footnote w:type="continuationSeparator" w:id="0">
    <w:p w14:paraId="2673A40E" w14:textId="77777777" w:rsidR="00D26040" w:rsidRDefault="00D26040"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31BF4"/>
    <w:rsid w:val="00076DDF"/>
    <w:rsid w:val="00094816"/>
    <w:rsid w:val="000C5B75"/>
    <w:rsid w:val="000F07AF"/>
    <w:rsid w:val="000F2329"/>
    <w:rsid w:val="000F29BF"/>
    <w:rsid w:val="00131F08"/>
    <w:rsid w:val="00146A49"/>
    <w:rsid w:val="00165A30"/>
    <w:rsid w:val="00191F76"/>
    <w:rsid w:val="0019752C"/>
    <w:rsid w:val="001A78BD"/>
    <w:rsid w:val="001C4C04"/>
    <w:rsid w:val="001E402A"/>
    <w:rsid w:val="001E7D5D"/>
    <w:rsid w:val="00203836"/>
    <w:rsid w:val="00261297"/>
    <w:rsid w:val="00266E90"/>
    <w:rsid w:val="0027513A"/>
    <w:rsid w:val="00287210"/>
    <w:rsid w:val="002A4174"/>
    <w:rsid w:val="002B0E3C"/>
    <w:rsid w:val="002E4F18"/>
    <w:rsid w:val="002F5DBC"/>
    <w:rsid w:val="00304198"/>
    <w:rsid w:val="00335FE8"/>
    <w:rsid w:val="00343729"/>
    <w:rsid w:val="003A35CE"/>
    <w:rsid w:val="003C3778"/>
    <w:rsid w:val="003D33F2"/>
    <w:rsid w:val="003E751E"/>
    <w:rsid w:val="00401C56"/>
    <w:rsid w:val="00436CCE"/>
    <w:rsid w:val="00447692"/>
    <w:rsid w:val="00491227"/>
    <w:rsid w:val="004A275D"/>
    <w:rsid w:val="004A6802"/>
    <w:rsid w:val="006240B9"/>
    <w:rsid w:val="006A53E7"/>
    <w:rsid w:val="006A5546"/>
    <w:rsid w:val="006C56C6"/>
    <w:rsid w:val="006F5ED9"/>
    <w:rsid w:val="007434D5"/>
    <w:rsid w:val="00756A51"/>
    <w:rsid w:val="0078259F"/>
    <w:rsid w:val="007A64C5"/>
    <w:rsid w:val="007A681E"/>
    <w:rsid w:val="00800C96"/>
    <w:rsid w:val="00846EFA"/>
    <w:rsid w:val="00854FEF"/>
    <w:rsid w:val="00880454"/>
    <w:rsid w:val="00896FD7"/>
    <w:rsid w:val="008A6BEE"/>
    <w:rsid w:val="008A6FA6"/>
    <w:rsid w:val="00902522"/>
    <w:rsid w:val="0090269C"/>
    <w:rsid w:val="00903B54"/>
    <w:rsid w:val="00942370"/>
    <w:rsid w:val="009442F0"/>
    <w:rsid w:val="00960F89"/>
    <w:rsid w:val="009728DC"/>
    <w:rsid w:val="009841DB"/>
    <w:rsid w:val="00996053"/>
    <w:rsid w:val="009A2E1D"/>
    <w:rsid w:val="009C04D0"/>
    <w:rsid w:val="009C0C41"/>
    <w:rsid w:val="009C4FF0"/>
    <w:rsid w:val="009F4EAE"/>
    <w:rsid w:val="00A007DA"/>
    <w:rsid w:val="00A20486"/>
    <w:rsid w:val="00A22492"/>
    <w:rsid w:val="00AB59CB"/>
    <w:rsid w:val="00AF731A"/>
    <w:rsid w:val="00AF7A1E"/>
    <w:rsid w:val="00B1775E"/>
    <w:rsid w:val="00BA1AA6"/>
    <w:rsid w:val="00C04141"/>
    <w:rsid w:val="00C0525C"/>
    <w:rsid w:val="00C10D2D"/>
    <w:rsid w:val="00C40CA6"/>
    <w:rsid w:val="00C477CE"/>
    <w:rsid w:val="00C600F7"/>
    <w:rsid w:val="00CB283A"/>
    <w:rsid w:val="00CD7637"/>
    <w:rsid w:val="00D04A15"/>
    <w:rsid w:val="00D06C8D"/>
    <w:rsid w:val="00D16918"/>
    <w:rsid w:val="00D21E6A"/>
    <w:rsid w:val="00D26040"/>
    <w:rsid w:val="00D373CC"/>
    <w:rsid w:val="00D571CE"/>
    <w:rsid w:val="00D645EB"/>
    <w:rsid w:val="00DB319C"/>
    <w:rsid w:val="00DE1199"/>
    <w:rsid w:val="00DF201C"/>
    <w:rsid w:val="00DF5482"/>
    <w:rsid w:val="00E039A7"/>
    <w:rsid w:val="00E51B6D"/>
    <w:rsid w:val="00E57C58"/>
    <w:rsid w:val="00EA33E5"/>
    <w:rsid w:val="00EF2579"/>
    <w:rsid w:val="00F141B3"/>
    <w:rsid w:val="00F75715"/>
    <w:rsid w:val="00F811C4"/>
    <w:rsid w:val="00FA2DD4"/>
    <w:rsid w:val="00FB03D4"/>
    <w:rsid w:val="00FB1BBF"/>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D0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7</cp:revision>
  <dcterms:created xsi:type="dcterms:W3CDTF">2022-11-25T05:54:00Z</dcterms:created>
  <dcterms:modified xsi:type="dcterms:W3CDTF">2023-09-21T07:25:00Z</dcterms:modified>
</cp:coreProperties>
</file>