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华龙证券股份有限公司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华龙证券股份有限公司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华龙证券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2023年07月20日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华龙证券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交银施罗德裕隆纯债债券型证券投资基金A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519782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交银施罗德裕隆纯债债券型证券投资基金C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519783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华龙证券股份有限公司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4006898888、（0931）4890208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www.hlzqgs.com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2023年07月20日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