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07" w:rsidRPr="00FD497D" w:rsidRDefault="00FD497D" w:rsidP="00FD497D">
      <w:pPr>
        <w:jc w:val="center"/>
        <w:rPr>
          <w:rFonts w:ascii="方正小标宋_GBK" w:eastAsia="方正小标宋_GBK"/>
          <w:sz w:val="36"/>
          <w:szCs w:val="36"/>
        </w:rPr>
      </w:pPr>
      <w:bookmarkStart w:id="0" w:name="_GoBack"/>
      <w:bookmarkEnd w:id="0"/>
      <w:r w:rsidRPr="00FD497D">
        <w:rPr>
          <w:rFonts w:ascii="方正小标宋_GBK" w:eastAsia="方正小标宋_GBK" w:hint="eastAsia"/>
          <w:sz w:val="36"/>
          <w:szCs w:val="36"/>
        </w:rPr>
        <w:t>交银施罗德基金管理有限公司</w:t>
      </w:r>
    </w:p>
    <w:p w:rsidR="00FD497D" w:rsidRPr="00FD497D" w:rsidRDefault="00FD497D" w:rsidP="00D67607">
      <w:pPr>
        <w:jc w:val="center"/>
        <w:rPr>
          <w:rFonts w:ascii="方正小标宋_GBK" w:eastAsia="方正小标宋_GBK"/>
          <w:sz w:val="44"/>
          <w:szCs w:val="44"/>
        </w:rPr>
      </w:pPr>
      <w:r w:rsidRPr="00FD497D">
        <w:rPr>
          <w:rFonts w:ascii="方正小标宋_GBK" w:eastAsia="方正小标宋_GBK" w:hint="eastAsia"/>
          <w:sz w:val="36"/>
          <w:szCs w:val="36"/>
        </w:rPr>
        <w:t>关于</w:t>
      </w:r>
      <w:proofErr w:type="gramStart"/>
      <w:r w:rsidRPr="00FD497D">
        <w:rPr>
          <w:rFonts w:ascii="方正小标宋_GBK" w:eastAsia="方正小标宋_GBK" w:hint="eastAsia"/>
          <w:sz w:val="36"/>
          <w:szCs w:val="36"/>
        </w:rPr>
        <w:t>固有资金</w:t>
      </w:r>
      <w:proofErr w:type="gramEnd"/>
      <w:r w:rsidRPr="00FD497D">
        <w:rPr>
          <w:rFonts w:ascii="方正小标宋_GBK" w:eastAsia="方正小标宋_GBK" w:hint="eastAsia"/>
          <w:sz w:val="36"/>
          <w:szCs w:val="36"/>
        </w:rPr>
        <w:t>拟购买旗下基金的公告</w:t>
      </w:r>
    </w:p>
    <w:p w:rsidR="00FD497D" w:rsidRDefault="00FD497D" w:rsidP="00FD497D">
      <w:pPr>
        <w:ind w:firstLineChars="200" w:firstLine="600"/>
        <w:rPr>
          <w:rFonts w:ascii="方正仿宋_GBK" w:eastAsia="方正仿宋_GBK" w:hAnsi="方正仿宋_GBK" w:cs="方正仿宋_GBK"/>
          <w:sz w:val="30"/>
          <w:szCs w:val="30"/>
        </w:rPr>
      </w:pPr>
    </w:p>
    <w:p w:rsidR="00FD497D" w:rsidRDefault="00FD497D" w:rsidP="00FD497D">
      <w:pPr>
        <w:ind w:firstLineChars="200" w:firstLine="600"/>
        <w:rPr>
          <w:rFonts w:ascii="方正仿宋_GBK" w:eastAsia="方正仿宋_GBK" w:hAnsi="方正仿宋_GBK" w:cs="方正仿宋_GBK"/>
          <w:sz w:val="30"/>
          <w:szCs w:val="30"/>
        </w:rPr>
      </w:pPr>
      <w:r w:rsidRPr="00FD497D">
        <w:rPr>
          <w:rFonts w:ascii="方正仿宋_GBK" w:eastAsia="方正仿宋_GBK" w:hAnsi="方正仿宋_GBK" w:cs="方正仿宋_GBK"/>
          <w:sz w:val="30"/>
          <w:szCs w:val="30"/>
        </w:rPr>
        <w:t>交银施罗德基金管理有限公司</w:t>
      </w:r>
      <w:r w:rsidR="00D67607" w:rsidRPr="00D67607">
        <w:rPr>
          <w:rFonts w:ascii="方正仿宋_GBK" w:eastAsia="方正仿宋_GBK" w:hAnsi="方正仿宋_GBK" w:cs="方正仿宋_GBK" w:hint="eastAsia"/>
          <w:sz w:val="30"/>
          <w:szCs w:val="30"/>
        </w:rPr>
        <w:t>（以下简称“本公司”</w:t>
      </w:r>
      <w:r w:rsidR="00D67607">
        <w:rPr>
          <w:rFonts w:ascii="方正仿宋_GBK" w:eastAsia="方正仿宋_GBK" w:hAnsi="方正仿宋_GBK" w:cs="方正仿宋_GBK" w:hint="eastAsia"/>
          <w:sz w:val="30"/>
          <w:szCs w:val="30"/>
        </w:rPr>
        <w:t>）</w:t>
      </w:r>
      <w:r w:rsidRPr="00FD497D">
        <w:rPr>
          <w:rFonts w:ascii="方正仿宋_GBK" w:eastAsia="方正仿宋_GBK" w:hAnsi="方正仿宋_GBK" w:cs="方正仿宋_GBK"/>
          <w:sz w:val="30"/>
          <w:szCs w:val="30"/>
        </w:rPr>
        <w:t xml:space="preserve">基于对中国资本市场长期健康稳定发展的信心和对本公司投资管理能力的信心，将在公告之日起 </w:t>
      </w:r>
      <w:r>
        <w:rPr>
          <w:rFonts w:ascii="方正仿宋_GBK" w:eastAsia="方正仿宋_GBK" w:hAnsi="方正仿宋_GBK" w:cs="方正仿宋_GBK"/>
          <w:sz w:val="30"/>
          <w:szCs w:val="30"/>
        </w:rPr>
        <w:t>10</w:t>
      </w:r>
      <w:r w:rsidRPr="00FD497D">
        <w:rPr>
          <w:rFonts w:ascii="方正仿宋_GBK" w:eastAsia="方正仿宋_GBK" w:hAnsi="方正仿宋_GBK" w:cs="方正仿宋_GBK"/>
          <w:sz w:val="30"/>
          <w:szCs w:val="30"/>
        </w:rPr>
        <w:t xml:space="preserve"> </w:t>
      </w:r>
      <w:proofErr w:type="gramStart"/>
      <w:r w:rsidRPr="00FD497D">
        <w:rPr>
          <w:rFonts w:ascii="方正仿宋_GBK" w:eastAsia="方正仿宋_GBK" w:hAnsi="方正仿宋_GBK" w:cs="方正仿宋_GBK"/>
          <w:sz w:val="30"/>
          <w:szCs w:val="30"/>
        </w:rPr>
        <w:t>个</w:t>
      </w:r>
      <w:proofErr w:type="gramEnd"/>
      <w:r w:rsidRPr="00FD497D">
        <w:rPr>
          <w:rFonts w:ascii="方正仿宋_GBK" w:eastAsia="方正仿宋_GBK" w:hAnsi="方正仿宋_GBK" w:cs="方正仿宋_GBK"/>
          <w:sz w:val="30"/>
          <w:szCs w:val="30"/>
        </w:rPr>
        <w:t>交易日内，以</w:t>
      </w:r>
      <w:proofErr w:type="gramStart"/>
      <w:r w:rsidRPr="00FD497D">
        <w:rPr>
          <w:rFonts w:ascii="方正仿宋_GBK" w:eastAsia="方正仿宋_GBK" w:hAnsi="方正仿宋_GBK" w:cs="方正仿宋_GBK"/>
          <w:sz w:val="30"/>
          <w:szCs w:val="30"/>
        </w:rPr>
        <w:t>固有资金</w:t>
      </w:r>
      <w:proofErr w:type="gramEnd"/>
      <w:r>
        <w:rPr>
          <w:rFonts w:ascii="方正仿宋_GBK" w:eastAsia="方正仿宋_GBK" w:hAnsi="方正仿宋_GBK" w:cs="方正仿宋_GBK"/>
          <w:sz w:val="30"/>
          <w:szCs w:val="30"/>
        </w:rPr>
        <w:t xml:space="preserve"> 5000</w:t>
      </w:r>
      <w:r w:rsidRPr="00FD497D">
        <w:rPr>
          <w:rFonts w:ascii="方正仿宋_GBK" w:eastAsia="方正仿宋_GBK" w:hAnsi="方正仿宋_GBK" w:cs="方正仿宋_GBK"/>
          <w:sz w:val="30"/>
          <w:szCs w:val="30"/>
        </w:rPr>
        <w:t>万元认购</w:t>
      </w:r>
      <w:proofErr w:type="gramStart"/>
      <w:r w:rsidRPr="00FD497D">
        <w:rPr>
          <w:rFonts w:ascii="方正仿宋_GBK" w:eastAsia="方正仿宋_GBK" w:hAnsi="方正仿宋_GBK" w:cs="方正仿宋_GBK"/>
          <w:sz w:val="30"/>
          <w:szCs w:val="30"/>
        </w:rPr>
        <w:t>旗下</w:t>
      </w:r>
      <w:r w:rsidRPr="00FD497D">
        <w:rPr>
          <w:rFonts w:ascii="方正仿宋_GBK" w:eastAsia="方正仿宋_GBK" w:hAnsi="方正仿宋_GBK" w:cs="方正仿宋_GBK" w:hint="eastAsia"/>
          <w:sz w:val="30"/>
          <w:szCs w:val="30"/>
        </w:rPr>
        <w:t>交</w:t>
      </w:r>
      <w:proofErr w:type="gramEnd"/>
      <w:r w:rsidRPr="00FD497D">
        <w:rPr>
          <w:rFonts w:ascii="方正仿宋_GBK" w:eastAsia="方正仿宋_GBK" w:hAnsi="方正仿宋_GBK" w:cs="方正仿宋_GBK" w:hint="eastAsia"/>
          <w:sz w:val="30"/>
          <w:szCs w:val="30"/>
        </w:rPr>
        <w:t>银施罗德</w:t>
      </w:r>
      <w:proofErr w:type="gramStart"/>
      <w:r w:rsidRPr="00FD497D">
        <w:rPr>
          <w:rFonts w:ascii="方正仿宋_GBK" w:eastAsia="方正仿宋_GBK" w:hAnsi="方正仿宋_GBK" w:cs="方正仿宋_GBK" w:hint="eastAsia"/>
          <w:sz w:val="30"/>
          <w:szCs w:val="30"/>
        </w:rPr>
        <w:t>启嘉混合型</w:t>
      </w:r>
      <w:proofErr w:type="gramEnd"/>
      <w:r w:rsidRPr="00FD497D">
        <w:rPr>
          <w:rFonts w:ascii="方正仿宋_GBK" w:eastAsia="方正仿宋_GBK" w:hAnsi="方正仿宋_GBK" w:cs="方正仿宋_GBK" w:hint="eastAsia"/>
          <w:sz w:val="30"/>
          <w:szCs w:val="30"/>
        </w:rPr>
        <w:t>证券投资基金</w:t>
      </w:r>
      <w:r w:rsidRPr="00FD497D">
        <w:rPr>
          <w:rFonts w:ascii="方正仿宋_GBK" w:eastAsia="方正仿宋_GBK" w:hAnsi="方正仿宋_GBK" w:cs="方正仿宋_GBK"/>
          <w:sz w:val="30"/>
          <w:szCs w:val="30"/>
        </w:rPr>
        <w:t xml:space="preserve">，并至少持有 1 年以上。 </w:t>
      </w:r>
    </w:p>
    <w:p w:rsidR="00FD497D" w:rsidRDefault="00FD497D" w:rsidP="00FD497D">
      <w:pPr>
        <w:ind w:firstLineChars="200" w:firstLine="600"/>
        <w:rPr>
          <w:rFonts w:ascii="方正仿宋_GBK" w:eastAsia="方正仿宋_GBK" w:hAnsi="方正仿宋_GBK" w:cs="方正仿宋_GBK"/>
          <w:sz w:val="30"/>
          <w:szCs w:val="30"/>
        </w:rPr>
      </w:pPr>
      <w:r w:rsidRPr="00FD497D">
        <w:rPr>
          <w:rFonts w:ascii="方正仿宋_GBK" w:eastAsia="方正仿宋_GBK" w:hAnsi="方正仿宋_GBK" w:cs="方正仿宋_GBK"/>
          <w:sz w:val="30"/>
          <w:szCs w:val="30"/>
        </w:rPr>
        <w:t xml:space="preserve">特此公告。 </w:t>
      </w:r>
    </w:p>
    <w:p w:rsidR="00FD497D" w:rsidRDefault="00FD497D" w:rsidP="00FD497D">
      <w:pPr>
        <w:ind w:firstLineChars="200" w:firstLine="600"/>
        <w:jc w:val="right"/>
        <w:rPr>
          <w:rFonts w:ascii="方正仿宋_GBK" w:eastAsia="方正仿宋_GBK" w:hAnsi="方正仿宋_GBK" w:cs="方正仿宋_GBK"/>
          <w:sz w:val="30"/>
          <w:szCs w:val="30"/>
        </w:rPr>
      </w:pPr>
      <w:r w:rsidRPr="00FD497D">
        <w:rPr>
          <w:rFonts w:ascii="方正仿宋_GBK" w:eastAsia="方正仿宋_GBK" w:hAnsi="方正仿宋_GBK" w:cs="方正仿宋_GBK"/>
          <w:sz w:val="30"/>
          <w:szCs w:val="30"/>
        </w:rPr>
        <w:t>交银施罗德基金管理有限公司</w:t>
      </w:r>
    </w:p>
    <w:p w:rsidR="000A6F77" w:rsidRPr="00FD497D" w:rsidRDefault="00FD497D" w:rsidP="00FD497D">
      <w:pPr>
        <w:ind w:firstLineChars="200" w:firstLine="600"/>
        <w:jc w:val="right"/>
        <w:rPr>
          <w:rFonts w:ascii="方正仿宋_GBK" w:eastAsia="方正仿宋_GBK" w:hAnsi="方正仿宋_GBK" w:cs="方正仿宋_GBK"/>
          <w:sz w:val="30"/>
          <w:szCs w:val="30"/>
        </w:rPr>
      </w:pPr>
      <w:r w:rsidRPr="00FD497D">
        <w:rPr>
          <w:rFonts w:ascii="方正仿宋_GBK" w:eastAsia="方正仿宋_GBK" w:hAnsi="方正仿宋_GBK" w:cs="方正仿宋_GBK"/>
          <w:sz w:val="30"/>
          <w:szCs w:val="30"/>
        </w:rPr>
        <w:t xml:space="preserve"> 202</w:t>
      </w:r>
      <w:r>
        <w:rPr>
          <w:rFonts w:ascii="方正仿宋_GBK" w:eastAsia="方正仿宋_GBK" w:hAnsi="方正仿宋_GBK" w:cs="方正仿宋_GBK"/>
          <w:sz w:val="30"/>
          <w:szCs w:val="30"/>
        </w:rPr>
        <w:t>3</w:t>
      </w:r>
      <w:r w:rsidRPr="00FD497D">
        <w:rPr>
          <w:rFonts w:ascii="方正仿宋_GBK" w:eastAsia="方正仿宋_GBK" w:hAnsi="方正仿宋_GBK" w:cs="方正仿宋_GBK"/>
          <w:sz w:val="30"/>
          <w:szCs w:val="30"/>
        </w:rPr>
        <w:t xml:space="preserve"> 年 </w:t>
      </w:r>
      <w:r>
        <w:rPr>
          <w:rFonts w:ascii="方正仿宋_GBK" w:eastAsia="方正仿宋_GBK" w:hAnsi="方正仿宋_GBK" w:cs="方正仿宋_GBK"/>
          <w:sz w:val="30"/>
          <w:szCs w:val="30"/>
        </w:rPr>
        <w:t>7</w:t>
      </w:r>
      <w:r w:rsidRPr="00FD497D">
        <w:rPr>
          <w:rFonts w:ascii="方正仿宋_GBK" w:eastAsia="方正仿宋_GBK" w:hAnsi="方正仿宋_GBK" w:cs="方正仿宋_GBK"/>
          <w:sz w:val="30"/>
          <w:szCs w:val="30"/>
        </w:rPr>
        <w:t xml:space="preserve"> 月 </w:t>
      </w:r>
      <w:r>
        <w:rPr>
          <w:rFonts w:ascii="方正仿宋_GBK" w:eastAsia="方正仿宋_GBK" w:hAnsi="方正仿宋_GBK" w:cs="方正仿宋_GBK"/>
          <w:sz w:val="30"/>
          <w:szCs w:val="30"/>
        </w:rPr>
        <w:t>11</w:t>
      </w:r>
      <w:r w:rsidRPr="00FD497D">
        <w:rPr>
          <w:rFonts w:ascii="方正仿宋_GBK" w:eastAsia="方正仿宋_GBK" w:hAnsi="方正仿宋_GBK" w:cs="方正仿宋_GBK"/>
          <w:sz w:val="30"/>
          <w:szCs w:val="30"/>
        </w:rPr>
        <w:t xml:space="preserve"> 日</w:t>
      </w:r>
    </w:p>
    <w:p w:rsidR="00FD497D" w:rsidRPr="00FD497D" w:rsidRDefault="00FD497D">
      <w:pPr>
        <w:rPr>
          <w:rFonts w:ascii="方正仿宋_GBK" w:eastAsia="方正仿宋_GBK" w:hAnsi="方正仿宋_GBK" w:cs="方正仿宋_GBK"/>
          <w:sz w:val="30"/>
          <w:szCs w:val="30"/>
        </w:rPr>
      </w:pPr>
    </w:p>
    <w:sectPr w:rsidR="00FD497D" w:rsidRPr="00FD4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F6"/>
    <w:rsid w:val="000F5416"/>
    <w:rsid w:val="00227829"/>
    <w:rsid w:val="00264AF6"/>
    <w:rsid w:val="008C7B6B"/>
    <w:rsid w:val="00D67607"/>
    <w:rsid w:val="00FD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3B38F-2C41-4C0B-BD6C-3A14E3D9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3</cp:revision>
  <dcterms:created xsi:type="dcterms:W3CDTF">2023-07-10T06:09:00Z</dcterms:created>
  <dcterms:modified xsi:type="dcterms:W3CDTF">2023-07-10T06:13:00Z</dcterms:modified>
</cp:coreProperties>
</file>