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广发证券股份有限公司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2023年05月31日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广发证券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交银施罗德裕盈纯债债券型证券投资基金C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519777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广发证券股份有限公司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95575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www.gf.com.cn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2023年05月31日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