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60AB" w:rsidRDefault="00373F04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2023</w:t>
      </w:r>
      <w:r>
        <w:rPr>
          <w:b/>
          <w:sz w:val="30"/>
        </w:rPr>
        <w:t>年第一季度报告提示性公告</w:t>
      </w:r>
      <w:r>
        <w:t xml:space="preserve"> </w:t>
      </w:r>
    </w:p>
    <w:p w:rsidR="000960AB" w:rsidRDefault="00373F04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0960AB" w:rsidRDefault="00373F04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2023</w:t>
      </w:r>
      <w:r>
        <w:t>年第一季度报告的基金如下：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bookmarkStart w:id="0" w:name="_GoBack" w:colFirst="0" w:colLast="0"/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交银施罗德裕祥纯债债券型证券投资基金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交银施罗德稳鑫短债债券型证券投资基金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交银施罗德天利宝货币市场基金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交银施罗德现金宝货币市场基金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交银施罗德活期通货币市场基金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交银施罗德天鑫宝货币市场基金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交银施罗德瑞鑫六个月持有期混合型证券投资基金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交银施罗德天益宝货币市场基金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交银施罗德医药创新股票型证券投资基金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交银施罗德增利增强债券型证券投资基金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交银施罗德股息优化混合型证券投资基金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交银施罗德恒益灵活配置混合型证券投资基金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交银施罗德持续成长主题混合型证券投资基金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交银施罗德品质升级混合型证券投资基金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交银施罗德丰晟收益债券型证券投资基金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交银施罗德裕如纯债债券型证券投资基金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交银施罗德创新成长混合型证券投资基金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交银施罗德货币市场证券投资基金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交银施罗德增利债券证券投资基金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交银施罗德双利债券证券投资基金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交银施罗德精选混合型证券投资基金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交银施罗德稳健配置混合型证券投资基金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交银施罗德成长混合型证券投资基金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交银施罗德蓝筹混合型证券投资基金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交银施罗德环球精选价值证券投资基金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交银施罗德优势行业灵活配置混合型证券投资基金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交银施罗德先锋混合型证券投资基金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交银施罗德主题优选灵活配置混合型证券投资基金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交银施罗德趋势优先混合型证券投资基金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交银施罗德先进制造混合型证券投资基金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交银施罗德策略回报灵活配置混合型证券投资基金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交银施罗德阿尔法核心混合型证券投资基金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交银施罗德消费新驱动股票型证券投资基金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交银施罗德纯债债券型发起式证券投资基金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交银施罗德双轮动债券型证券投资基金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交银施罗德稳固收益债券型证券投资基金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交银施罗德定期支付月月丰债券型证券投资基金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交银施罗德定期支付双息平衡混合型证券投资基金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交银施罗德强化回报债券型证券投资基金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交银施罗德新成长混合型证券投资基金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交银施罗德周期回报灵活配置混合型证券投资基金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交银施罗德丰盈收益债券型证券投资基金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交银施罗德丰润收益债券型证券投资基金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交银施罗德丰享收益债券型证券投资基金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交银施罗德新回报灵活配置混合型证券投资基金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交银施罗德安心收益债券型证券投资基金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交银施罗德多策略回报灵活配置混合型证券投资基金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交银施罗德国企改革灵活配置混合型证券投资基金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交银施罗德裕通纯债债券型证券投资基金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交银施罗德核心资产混合型证券投资基金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交银施罗德荣鑫灵活配置混合型证券投资基金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交银施罗德科技创新灵活配置混合型证券投资基金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交银施罗德优选回报灵活配置混合型证券投资基金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交银施罗德优择回报灵活配置混合型证券投资基金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交银施罗德新生活力灵活配置混合型证券投资基金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交银施罗德数据产业灵活配置混合型证券投资基金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交银施罗德裕盈纯债债券型证券投资基金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交银施罗德经济新动力混合型证券投资基金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交银施罗德沪港深价值精选灵活配置混合型证券投资基金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交银施罗德裕隆纯债债券型证券投资基金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交银施罗德境尚收益债券型证券投资基金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交银施罗德裕利纯债债券型证券投资基金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交银施罗德可转债债券型证券投资基金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交银施罗德裕坤纯债一年定期开放债券型发起式证券投资基金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交银施罗德裕泰两年定期开放债券型证券投资基金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交银施罗德稳利中短债债券型证券投资基金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交银施罗德内核驱动混合型证券投资基金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交银施罗德启欣混合型证券投资基金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交银施罗德启诚混合型证券投资基金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交银施罗德内需增长一年持有期混合型证券投资基金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交银施罗德裕景纯债一年定期开放债券型证券投资基金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交银施罗德鸿泰一年持有期混合型证券投资基金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交银施罗德鸿光一年持有期混合型证券投资基金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交银施罗德鸿信一年持有期混合型证券投资基金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交银施罗德中债</w:t>
            </w:r>
            <w:r>
              <w:t>1-5</w:t>
            </w:r>
            <w:r>
              <w:t>年政策性金融债指数证券投资基金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交银施罗德中高等级信用债债券型证券投资基金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交银施罗德裕惠纯债债券型证券投资基金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交银施罗德臻选回报混合型证券投资基金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交银施罗德启道混合型证券投资基金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交银施罗德均衡成长一年持有期混合型证券投资基金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交银施罗德品质增长一年持有期混合型证券投资基金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交银施罗德稳益短债债券型证券投资基金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交银施罗德启明混合型证券投资基金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lastRenderedPageBreak/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交银施罗德鸿福六个月持有期混合型证券投资基金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交银施罗德瑞卓三年持有期混合型证券投资基金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交银施罗德瑞和三年持有期混合型证券投资基金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交银施罗德启衡混合型证券投资基金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交银施罗德科锐科技创新混合型证券投资基金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交银施罗德启汇混合型证券投资基金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交银施罗德产业机遇混合型证券投资基金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交银施罗德鑫选回报混合型证券投资基金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交银施罗德创新领航混合型证券投资基金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交银施罗德成长动力一年持有期混合型证券投资基金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交银施罗德裕道纯债一年定期开放债券型发起式证券投资基金</w:t>
            </w:r>
          </w:p>
        </w:tc>
      </w:tr>
      <w:tr w:rsidR="000960A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60AB" w:rsidRDefault="00373F04" w:rsidP="00A55823">
            <w:pPr>
              <w:jc w:val="center"/>
            </w:pPr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60AB" w:rsidRDefault="00373F04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</w:tbl>
    <w:bookmarkEnd w:id="0"/>
    <w:p w:rsidR="000960AB" w:rsidRDefault="00373F04">
      <w:pPr>
        <w:spacing w:after="280" w:afterAutospacing="1" w:line="440" w:lineRule="atLeast"/>
        <w:ind w:firstLine="420"/>
      </w:pPr>
      <w:r>
        <w:t>上述基金</w:t>
      </w:r>
      <w:r>
        <w:t>2023</w:t>
      </w:r>
      <w:r>
        <w:t>年第一季度报告全文于</w:t>
      </w:r>
      <w:r>
        <w:t>2023</w:t>
      </w:r>
      <w:r>
        <w:t>年</w:t>
      </w:r>
      <w:r>
        <w:t>04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0960AB" w:rsidRDefault="00373F04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0960AB" w:rsidRDefault="00373F04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0960AB" w:rsidRDefault="00373F04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0960AB" w:rsidRDefault="00373F04">
      <w:pPr>
        <w:pBdr>
          <w:right w:val="nil"/>
        </w:pBdr>
        <w:spacing w:after="280" w:afterAutospacing="1"/>
        <w:jc w:val="right"/>
      </w:pPr>
      <w:r>
        <w:t>2023</w:t>
      </w:r>
      <w:r>
        <w:t>年</w:t>
      </w:r>
      <w:r>
        <w:t>04</w:t>
      </w:r>
      <w:r>
        <w:t>月</w:t>
      </w:r>
      <w:r>
        <w:t>21</w:t>
      </w:r>
      <w:r>
        <w:t>日</w:t>
      </w:r>
      <w:r>
        <w:t xml:space="preserve"> </w:t>
      </w:r>
    </w:p>
    <w:p w:rsidR="000960AB" w:rsidRDefault="000960AB"/>
    <w:sectPr w:rsidR="000960A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BC" w:rsidRDefault="002226BC">
      <w:r>
        <w:separator/>
      </w:r>
    </w:p>
  </w:endnote>
  <w:endnote w:type="continuationSeparator" w:id="0">
    <w:p w:rsidR="002226BC" w:rsidRDefault="002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AB" w:rsidRDefault="00373F04">
    <w:pPr>
      <w:jc w:val="center"/>
    </w:pPr>
    <w:r>
      <w:fldChar w:fldCharType="begin"/>
    </w:r>
    <w:r>
      <w:instrText>PAGE</w:instrText>
    </w:r>
    <w:r>
      <w:fldChar w:fldCharType="separate"/>
    </w:r>
    <w:r w:rsidR="00A5582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5582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BC" w:rsidRDefault="002226BC">
      <w:r>
        <w:separator/>
      </w:r>
    </w:p>
  </w:footnote>
  <w:footnote w:type="continuationSeparator" w:id="0">
    <w:p w:rsidR="002226BC" w:rsidRDefault="0022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0AB"/>
    <w:rsid w:val="000960AB"/>
    <w:rsid w:val="002226BC"/>
    <w:rsid w:val="002F176F"/>
    <w:rsid w:val="00373F04"/>
    <w:rsid w:val="00A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34FA6-D2A2-40EB-88EC-C3C688E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2F176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1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3</cp:revision>
  <dcterms:created xsi:type="dcterms:W3CDTF">2023-04-20T02:09:00Z</dcterms:created>
  <dcterms:modified xsi:type="dcterms:W3CDTF">2023-04-20T03:09:00Z</dcterms:modified>
</cp:coreProperties>
</file>