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CE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739CE" w:rsidRPr="008739CE">
        <w:rPr>
          <w:rFonts w:ascii="方正小标宋_GBK" w:eastAsia="方正小标宋_GBK" w:hint="eastAsia"/>
          <w:sz w:val="44"/>
          <w:szCs w:val="44"/>
        </w:rPr>
        <w:t>虚拟化集群服务器</w:t>
      </w:r>
      <w:r w:rsidR="00937FAD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739CE" w:rsidRPr="008739CE">
        <w:rPr>
          <w:rFonts w:ascii="方正仿宋_GBK" w:eastAsia="方正仿宋_GBK" w:hAnsi="方正仿宋_GBK" w:cs="方正仿宋_GBK" w:hint="eastAsia"/>
          <w:sz w:val="32"/>
          <w:szCs w:val="32"/>
        </w:rPr>
        <w:t>虚拟化集群服务器</w:t>
      </w:r>
      <w:r w:rsidR="00937FAD" w:rsidRPr="00937FAD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10D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10D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410D8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4410D8" w:rsidRPr="004410D8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10D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739CE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4410D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54" w:rsidRDefault="004D0D54" w:rsidP="00296357">
      <w:r>
        <w:separator/>
      </w:r>
    </w:p>
  </w:endnote>
  <w:endnote w:type="continuationSeparator" w:id="0">
    <w:p w:rsidR="004D0D54" w:rsidRDefault="004D0D5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54" w:rsidRDefault="004D0D54" w:rsidP="00296357">
      <w:r>
        <w:separator/>
      </w:r>
    </w:p>
  </w:footnote>
  <w:footnote w:type="continuationSeparator" w:id="0">
    <w:p w:rsidR="004D0D54" w:rsidRDefault="004D0D5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0473D"/>
    <w:rsid w:val="00270AA3"/>
    <w:rsid w:val="00292385"/>
    <w:rsid w:val="00294F3A"/>
    <w:rsid w:val="00296357"/>
    <w:rsid w:val="002B18CC"/>
    <w:rsid w:val="002D599D"/>
    <w:rsid w:val="00316D9B"/>
    <w:rsid w:val="00334DAE"/>
    <w:rsid w:val="00366B5F"/>
    <w:rsid w:val="0037588F"/>
    <w:rsid w:val="003F5B9E"/>
    <w:rsid w:val="00435F13"/>
    <w:rsid w:val="004410D8"/>
    <w:rsid w:val="004454E8"/>
    <w:rsid w:val="00472875"/>
    <w:rsid w:val="00474492"/>
    <w:rsid w:val="00490F99"/>
    <w:rsid w:val="004A3904"/>
    <w:rsid w:val="004B71C9"/>
    <w:rsid w:val="004D0D54"/>
    <w:rsid w:val="004D4D11"/>
    <w:rsid w:val="004E1CBB"/>
    <w:rsid w:val="005C079D"/>
    <w:rsid w:val="005D1A14"/>
    <w:rsid w:val="006B5F16"/>
    <w:rsid w:val="006D049F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921D6"/>
    <w:rsid w:val="009B11E5"/>
    <w:rsid w:val="009C504C"/>
    <w:rsid w:val="00A02A8E"/>
    <w:rsid w:val="00A85F10"/>
    <w:rsid w:val="00AB1CE2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4D5A-7D36-4A1D-A3DD-A9B96774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2019-08-26T06:25:00Z</cp:lastPrinted>
  <dcterms:created xsi:type="dcterms:W3CDTF">2018-06-08T02:20:00Z</dcterms:created>
  <dcterms:modified xsi:type="dcterms:W3CDTF">2021-10-19T08:31:00Z</dcterms:modified>
</cp:coreProperties>
</file>