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D461" w14:textId="0D01E204" w:rsidR="004F66FA" w:rsidRPr="002E77D1" w:rsidRDefault="004F66FA" w:rsidP="002B7641">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FB20B3">
        <w:rPr>
          <w:rFonts w:hint="eastAsia"/>
          <w:b/>
          <w:bCs/>
          <w:color w:val="000000"/>
          <w:sz w:val="28"/>
          <w:szCs w:val="28"/>
        </w:rPr>
        <w:t>交银施罗德</w:t>
      </w:r>
      <w:r w:rsidR="008F6C2B">
        <w:rPr>
          <w:rFonts w:hint="eastAsia"/>
          <w:b/>
          <w:bCs/>
          <w:color w:val="000000"/>
          <w:sz w:val="28"/>
          <w:szCs w:val="28"/>
        </w:rPr>
        <w:t>启明</w:t>
      </w:r>
      <w:r w:rsidR="00F37297">
        <w:rPr>
          <w:rFonts w:hint="eastAsia"/>
          <w:b/>
          <w:bCs/>
          <w:color w:val="000000"/>
          <w:sz w:val="28"/>
          <w:szCs w:val="28"/>
        </w:rPr>
        <w:t>混合型</w:t>
      </w:r>
      <w:r w:rsidR="00FB20B3">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200930FD"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37297">
        <w:rPr>
          <w:b/>
          <w:sz w:val="24"/>
        </w:rPr>
        <w:t>2020</w:t>
      </w:r>
      <w:r w:rsidR="00F37297">
        <w:rPr>
          <w:b/>
          <w:sz w:val="24"/>
        </w:rPr>
        <w:t>年</w:t>
      </w:r>
      <w:r w:rsidR="009F74A9">
        <w:rPr>
          <w:rFonts w:hint="eastAsia"/>
          <w:b/>
          <w:sz w:val="24"/>
        </w:rPr>
        <w:t>9</w:t>
      </w:r>
      <w:r w:rsidR="00F37297">
        <w:rPr>
          <w:rFonts w:hint="eastAsia"/>
          <w:b/>
          <w:sz w:val="24"/>
        </w:rPr>
        <w:t>月</w:t>
      </w:r>
      <w:r w:rsidR="009F74A9">
        <w:rPr>
          <w:b/>
          <w:sz w:val="24"/>
        </w:rPr>
        <w:t>2</w:t>
      </w:r>
      <w:r w:rsidR="00126A15">
        <w:rPr>
          <w:b/>
          <w:sz w:val="24"/>
        </w:rPr>
        <w:t>4</w:t>
      </w:r>
      <w:r w:rsidR="000861F9">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0861F9" w:rsidRPr="002E77D1" w14:paraId="551FBC24" w14:textId="203D1EAC" w:rsidTr="00BC073C">
        <w:trPr>
          <w:jc w:val="center"/>
        </w:trPr>
        <w:tc>
          <w:tcPr>
            <w:tcW w:w="1740" w:type="pct"/>
          </w:tcPr>
          <w:p w14:paraId="0E9EFA76" w14:textId="77777777" w:rsidR="000861F9" w:rsidRPr="002E77D1" w:rsidRDefault="000861F9" w:rsidP="000861F9">
            <w:pPr>
              <w:spacing w:line="360" w:lineRule="auto"/>
              <w:rPr>
                <w:sz w:val="24"/>
              </w:rPr>
            </w:pPr>
            <w:r w:rsidRPr="002E77D1">
              <w:rPr>
                <w:rFonts w:hint="eastAsia"/>
                <w:sz w:val="24"/>
              </w:rPr>
              <w:t>基金名称</w:t>
            </w:r>
          </w:p>
        </w:tc>
        <w:tc>
          <w:tcPr>
            <w:tcW w:w="3260" w:type="pct"/>
          </w:tcPr>
          <w:p w14:paraId="63CE7A68" w14:textId="68E0AD4D" w:rsidR="000861F9" w:rsidRDefault="000861F9" w:rsidP="000861F9">
            <w:pPr>
              <w:spacing w:line="360" w:lineRule="auto"/>
              <w:rPr>
                <w:sz w:val="24"/>
              </w:rPr>
            </w:pPr>
            <w:r>
              <w:rPr>
                <w:rFonts w:hint="eastAsia"/>
                <w:sz w:val="24"/>
              </w:rPr>
              <w:t>交银施罗德</w:t>
            </w:r>
            <w:r w:rsidR="00EB58C4">
              <w:rPr>
                <w:rFonts w:hint="eastAsia"/>
                <w:sz w:val="24"/>
              </w:rPr>
              <w:t>启明</w:t>
            </w:r>
            <w:r w:rsidR="00F37297">
              <w:rPr>
                <w:rFonts w:hint="eastAsia"/>
                <w:sz w:val="24"/>
              </w:rPr>
              <w:t>混合型</w:t>
            </w:r>
            <w:r>
              <w:rPr>
                <w:rFonts w:hint="eastAsia"/>
                <w:sz w:val="24"/>
              </w:rPr>
              <w:t>证券投资基金</w:t>
            </w:r>
          </w:p>
        </w:tc>
      </w:tr>
      <w:tr w:rsidR="000861F9" w:rsidRPr="002E77D1" w14:paraId="68271056" w14:textId="033AE464" w:rsidTr="00BC073C">
        <w:trPr>
          <w:jc w:val="center"/>
        </w:trPr>
        <w:tc>
          <w:tcPr>
            <w:tcW w:w="1740" w:type="pct"/>
          </w:tcPr>
          <w:p w14:paraId="3D81A4FE" w14:textId="77777777" w:rsidR="000861F9" w:rsidRPr="002E77D1" w:rsidRDefault="000861F9" w:rsidP="000861F9">
            <w:pPr>
              <w:spacing w:line="360" w:lineRule="auto"/>
              <w:rPr>
                <w:sz w:val="24"/>
              </w:rPr>
            </w:pPr>
            <w:r w:rsidRPr="002E77D1">
              <w:rPr>
                <w:rFonts w:hint="eastAsia"/>
                <w:sz w:val="24"/>
              </w:rPr>
              <w:t>基金简称</w:t>
            </w:r>
          </w:p>
        </w:tc>
        <w:tc>
          <w:tcPr>
            <w:tcW w:w="3260" w:type="pct"/>
          </w:tcPr>
          <w:p w14:paraId="0558866E" w14:textId="0E654402" w:rsidR="000861F9" w:rsidRPr="000D0680" w:rsidRDefault="000861F9" w:rsidP="000861F9">
            <w:pPr>
              <w:spacing w:line="360" w:lineRule="auto"/>
              <w:rPr>
                <w:rFonts w:eastAsiaTheme="minorEastAsia"/>
                <w:sz w:val="24"/>
              </w:rPr>
            </w:pPr>
            <w:bookmarkStart w:id="1" w:name="_Hlk41901732"/>
            <w:r>
              <w:rPr>
                <w:rFonts w:hint="eastAsia"/>
                <w:sz w:val="24"/>
              </w:rPr>
              <w:t>交银</w:t>
            </w:r>
            <w:bookmarkEnd w:id="1"/>
            <w:r w:rsidR="00EB58C4">
              <w:rPr>
                <w:rFonts w:hint="eastAsia"/>
                <w:sz w:val="24"/>
              </w:rPr>
              <w:t>启明</w:t>
            </w:r>
            <w:r w:rsidR="00F37297">
              <w:rPr>
                <w:rFonts w:hint="eastAsia"/>
                <w:sz w:val="24"/>
              </w:rPr>
              <w:t>混合</w:t>
            </w:r>
          </w:p>
        </w:tc>
      </w:tr>
      <w:tr w:rsidR="000861F9" w:rsidRPr="002E77D1" w14:paraId="720B1800" w14:textId="3029E2FC" w:rsidTr="00BC073C">
        <w:trPr>
          <w:jc w:val="center"/>
        </w:trPr>
        <w:tc>
          <w:tcPr>
            <w:tcW w:w="1740" w:type="pct"/>
          </w:tcPr>
          <w:p w14:paraId="3DAA90C1" w14:textId="77777777" w:rsidR="000861F9" w:rsidRPr="002E77D1" w:rsidRDefault="000861F9" w:rsidP="000861F9">
            <w:pPr>
              <w:spacing w:line="360" w:lineRule="auto"/>
              <w:rPr>
                <w:sz w:val="24"/>
              </w:rPr>
            </w:pPr>
            <w:r w:rsidRPr="002E77D1">
              <w:rPr>
                <w:rFonts w:hint="eastAsia"/>
                <w:sz w:val="24"/>
              </w:rPr>
              <w:t>基金主代码</w:t>
            </w:r>
          </w:p>
        </w:tc>
        <w:tc>
          <w:tcPr>
            <w:tcW w:w="3260" w:type="pct"/>
          </w:tcPr>
          <w:p w14:paraId="51F5B0C8" w14:textId="5DEEBCD1" w:rsidR="000861F9" w:rsidRDefault="00E33F15" w:rsidP="004E76D7">
            <w:pPr>
              <w:spacing w:line="360" w:lineRule="auto"/>
              <w:rPr>
                <w:sz w:val="24"/>
              </w:rPr>
            </w:pPr>
            <w:r w:rsidRPr="00E33F15">
              <w:rPr>
                <w:kern w:val="0"/>
                <w:sz w:val="24"/>
              </w:rPr>
              <w:t>009402</w:t>
            </w:r>
          </w:p>
        </w:tc>
      </w:tr>
      <w:tr w:rsidR="000861F9" w:rsidRPr="002E77D1" w14:paraId="48B7ABBB" w14:textId="598BD20B" w:rsidTr="00BC073C">
        <w:trPr>
          <w:jc w:val="center"/>
        </w:trPr>
        <w:tc>
          <w:tcPr>
            <w:tcW w:w="1740" w:type="pct"/>
          </w:tcPr>
          <w:p w14:paraId="2EA4BEF2" w14:textId="77777777" w:rsidR="000861F9" w:rsidRPr="002E77D1" w:rsidRDefault="000861F9" w:rsidP="000861F9">
            <w:pPr>
              <w:spacing w:line="360" w:lineRule="auto"/>
              <w:rPr>
                <w:sz w:val="24"/>
              </w:rPr>
            </w:pPr>
            <w:r w:rsidRPr="002E77D1">
              <w:rPr>
                <w:rFonts w:hint="eastAsia"/>
                <w:sz w:val="24"/>
              </w:rPr>
              <w:t>基金运作方式</w:t>
            </w:r>
          </w:p>
        </w:tc>
        <w:tc>
          <w:tcPr>
            <w:tcW w:w="3260" w:type="pct"/>
          </w:tcPr>
          <w:p w14:paraId="6405C902" w14:textId="57935DE3" w:rsidR="000861F9" w:rsidRPr="00307FBA" w:rsidRDefault="000861F9" w:rsidP="000861F9">
            <w:pPr>
              <w:spacing w:line="360" w:lineRule="auto"/>
              <w:rPr>
                <w:rFonts w:ascii="宋体" w:hAnsi="宋体"/>
                <w:sz w:val="24"/>
              </w:rPr>
            </w:pPr>
            <w:r w:rsidRPr="008E1815">
              <w:rPr>
                <w:bCs/>
                <w:sz w:val="24"/>
              </w:rPr>
              <w:t>契约型开放式</w:t>
            </w:r>
          </w:p>
        </w:tc>
      </w:tr>
      <w:tr w:rsidR="000861F9" w:rsidRPr="002E77D1" w14:paraId="66C4D64E" w14:textId="4CFD49D6" w:rsidTr="00BC073C">
        <w:trPr>
          <w:jc w:val="center"/>
        </w:trPr>
        <w:tc>
          <w:tcPr>
            <w:tcW w:w="1740" w:type="pct"/>
          </w:tcPr>
          <w:p w14:paraId="494410C2" w14:textId="77777777" w:rsidR="000861F9" w:rsidRPr="002E77D1" w:rsidRDefault="000861F9" w:rsidP="000861F9">
            <w:pPr>
              <w:spacing w:line="360" w:lineRule="auto"/>
              <w:rPr>
                <w:sz w:val="24"/>
              </w:rPr>
            </w:pPr>
            <w:r w:rsidRPr="002E77D1">
              <w:rPr>
                <w:rFonts w:hint="eastAsia"/>
                <w:sz w:val="24"/>
              </w:rPr>
              <w:t>基金合同生效日</w:t>
            </w:r>
          </w:p>
        </w:tc>
        <w:tc>
          <w:tcPr>
            <w:tcW w:w="3260" w:type="pct"/>
          </w:tcPr>
          <w:p w14:paraId="2C06771A" w14:textId="51B7FF21" w:rsidR="000861F9" w:rsidRDefault="00F37297" w:rsidP="00F37297">
            <w:pPr>
              <w:spacing w:line="360" w:lineRule="auto"/>
              <w:rPr>
                <w:sz w:val="24"/>
              </w:rPr>
            </w:pPr>
            <w:r w:rsidRPr="00157CA0">
              <w:rPr>
                <w:rFonts w:hint="eastAsia"/>
                <w:kern w:val="0"/>
                <w:sz w:val="24"/>
              </w:rPr>
              <w:t>20</w:t>
            </w:r>
            <w:r>
              <w:rPr>
                <w:kern w:val="0"/>
                <w:sz w:val="24"/>
              </w:rPr>
              <w:t>20</w:t>
            </w:r>
            <w:r w:rsidRPr="00157CA0">
              <w:rPr>
                <w:rFonts w:hint="eastAsia"/>
                <w:kern w:val="0"/>
                <w:sz w:val="24"/>
              </w:rPr>
              <w:t>年</w:t>
            </w:r>
            <w:r w:rsidR="00E33F15">
              <w:rPr>
                <w:rFonts w:hint="eastAsia"/>
                <w:kern w:val="0"/>
                <w:sz w:val="24"/>
              </w:rPr>
              <w:t>5</w:t>
            </w:r>
            <w:r w:rsidRPr="00157CA0">
              <w:rPr>
                <w:rFonts w:hint="eastAsia"/>
                <w:kern w:val="0"/>
                <w:sz w:val="24"/>
              </w:rPr>
              <w:t>月</w:t>
            </w:r>
            <w:r w:rsidR="00E33F15">
              <w:rPr>
                <w:kern w:val="0"/>
                <w:sz w:val="24"/>
              </w:rPr>
              <w:t>27</w:t>
            </w:r>
            <w:r w:rsidR="000861F9" w:rsidRPr="00157CA0">
              <w:rPr>
                <w:rFonts w:hint="eastAsia"/>
                <w:kern w:val="0"/>
                <w:sz w:val="24"/>
              </w:rPr>
              <w:t>日</w:t>
            </w:r>
          </w:p>
        </w:tc>
      </w:tr>
      <w:tr w:rsidR="000861F9" w:rsidRPr="002E77D1" w14:paraId="66FBAB4F" w14:textId="0F13EA8D" w:rsidTr="00BC073C">
        <w:trPr>
          <w:jc w:val="center"/>
        </w:trPr>
        <w:tc>
          <w:tcPr>
            <w:tcW w:w="1740" w:type="pct"/>
          </w:tcPr>
          <w:p w14:paraId="285E5F68" w14:textId="77777777" w:rsidR="000861F9" w:rsidRPr="002E77D1" w:rsidRDefault="000861F9" w:rsidP="000861F9">
            <w:pPr>
              <w:spacing w:line="360" w:lineRule="auto"/>
              <w:rPr>
                <w:sz w:val="24"/>
              </w:rPr>
            </w:pPr>
            <w:r w:rsidRPr="002E77D1">
              <w:rPr>
                <w:rFonts w:hint="eastAsia"/>
                <w:sz w:val="24"/>
              </w:rPr>
              <w:t>基金管理人名称</w:t>
            </w:r>
          </w:p>
        </w:tc>
        <w:tc>
          <w:tcPr>
            <w:tcW w:w="3260" w:type="pct"/>
          </w:tcPr>
          <w:p w14:paraId="0A19EF5A" w14:textId="301805DC" w:rsidR="000861F9" w:rsidRPr="002E77D1" w:rsidRDefault="000861F9" w:rsidP="000861F9">
            <w:pPr>
              <w:spacing w:line="360" w:lineRule="auto"/>
              <w:rPr>
                <w:sz w:val="24"/>
              </w:rPr>
            </w:pPr>
            <w:r w:rsidRPr="002E77D1">
              <w:rPr>
                <w:rFonts w:hint="eastAsia"/>
                <w:sz w:val="24"/>
              </w:rPr>
              <w:t>交银施罗德基金管理有限公司</w:t>
            </w:r>
          </w:p>
        </w:tc>
      </w:tr>
      <w:tr w:rsidR="000861F9" w:rsidRPr="002E77D1" w14:paraId="2110D7AA" w14:textId="20001827" w:rsidTr="00BC073C">
        <w:trPr>
          <w:jc w:val="center"/>
        </w:trPr>
        <w:tc>
          <w:tcPr>
            <w:tcW w:w="1740" w:type="pct"/>
          </w:tcPr>
          <w:p w14:paraId="5FE7EB56" w14:textId="77777777" w:rsidR="000861F9" w:rsidRPr="002E77D1" w:rsidRDefault="000861F9" w:rsidP="000861F9">
            <w:pPr>
              <w:spacing w:line="360" w:lineRule="auto"/>
              <w:rPr>
                <w:sz w:val="24"/>
              </w:rPr>
            </w:pPr>
            <w:r w:rsidRPr="002E77D1">
              <w:rPr>
                <w:rFonts w:hint="eastAsia"/>
                <w:sz w:val="24"/>
              </w:rPr>
              <w:t>基金托管人名称</w:t>
            </w:r>
          </w:p>
        </w:tc>
        <w:tc>
          <w:tcPr>
            <w:tcW w:w="3260" w:type="pct"/>
          </w:tcPr>
          <w:p w14:paraId="3EAB5C72" w14:textId="525DDFAE" w:rsidR="000861F9" w:rsidRPr="009229D4" w:rsidRDefault="004E76D7" w:rsidP="004E76D7">
            <w:pPr>
              <w:spacing w:line="360" w:lineRule="auto"/>
              <w:rPr>
                <w:sz w:val="24"/>
              </w:rPr>
            </w:pPr>
            <w:r w:rsidRPr="00E37145">
              <w:rPr>
                <w:rFonts w:hint="eastAsia"/>
                <w:sz w:val="24"/>
              </w:rPr>
              <w:t>中国</w:t>
            </w:r>
            <w:r>
              <w:rPr>
                <w:rFonts w:hint="eastAsia"/>
                <w:sz w:val="24"/>
              </w:rPr>
              <w:t>建设</w:t>
            </w:r>
            <w:r w:rsidRPr="00E37145">
              <w:rPr>
                <w:rFonts w:hint="eastAsia"/>
                <w:sz w:val="24"/>
              </w:rPr>
              <w:t>银行股份有限公司</w:t>
            </w:r>
          </w:p>
        </w:tc>
      </w:tr>
      <w:tr w:rsidR="000861F9" w:rsidRPr="002E77D1" w14:paraId="695F660D" w14:textId="4F0657CE" w:rsidTr="00BC073C">
        <w:trPr>
          <w:jc w:val="center"/>
        </w:trPr>
        <w:tc>
          <w:tcPr>
            <w:tcW w:w="1740" w:type="pct"/>
          </w:tcPr>
          <w:p w14:paraId="1E2E5486" w14:textId="77777777" w:rsidR="000861F9" w:rsidRPr="002E77D1" w:rsidRDefault="000861F9" w:rsidP="000861F9">
            <w:pPr>
              <w:spacing w:line="360" w:lineRule="auto"/>
              <w:rPr>
                <w:sz w:val="24"/>
              </w:rPr>
            </w:pPr>
            <w:r w:rsidRPr="002E77D1">
              <w:rPr>
                <w:rFonts w:hint="eastAsia"/>
                <w:sz w:val="24"/>
              </w:rPr>
              <w:t>基金注册登记机构名称</w:t>
            </w:r>
          </w:p>
        </w:tc>
        <w:tc>
          <w:tcPr>
            <w:tcW w:w="3260" w:type="pct"/>
          </w:tcPr>
          <w:p w14:paraId="4163643C" w14:textId="43E4D77F" w:rsidR="000861F9" w:rsidRPr="002E77D1" w:rsidRDefault="000861F9" w:rsidP="000861F9">
            <w:pPr>
              <w:spacing w:line="360" w:lineRule="auto"/>
              <w:rPr>
                <w:sz w:val="24"/>
              </w:rPr>
            </w:pPr>
            <w:r w:rsidRPr="002E77D1">
              <w:rPr>
                <w:rFonts w:hint="eastAsia"/>
                <w:sz w:val="24"/>
              </w:rPr>
              <w:t>中国证券登记结算有限责任公司</w:t>
            </w:r>
          </w:p>
        </w:tc>
      </w:tr>
      <w:tr w:rsidR="000861F9" w:rsidRPr="002E77D1" w14:paraId="6FD22B19" w14:textId="1D0928F1" w:rsidTr="00BC073C">
        <w:trPr>
          <w:jc w:val="center"/>
        </w:trPr>
        <w:tc>
          <w:tcPr>
            <w:tcW w:w="1740" w:type="pct"/>
          </w:tcPr>
          <w:p w14:paraId="0BDAE61B" w14:textId="77777777" w:rsidR="000861F9" w:rsidRPr="002E77D1" w:rsidRDefault="000861F9" w:rsidP="000861F9">
            <w:pPr>
              <w:spacing w:line="360" w:lineRule="auto"/>
              <w:rPr>
                <w:sz w:val="24"/>
              </w:rPr>
            </w:pPr>
            <w:r w:rsidRPr="002E77D1">
              <w:rPr>
                <w:rFonts w:hint="eastAsia"/>
                <w:sz w:val="24"/>
              </w:rPr>
              <w:t>公告依据</w:t>
            </w:r>
          </w:p>
        </w:tc>
        <w:tc>
          <w:tcPr>
            <w:tcW w:w="3260" w:type="pct"/>
          </w:tcPr>
          <w:p w14:paraId="0374628C" w14:textId="55771896" w:rsidR="000861F9" w:rsidRPr="002E77D1" w:rsidRDefault="000861F9" w:rsidP="000861F9">
            <w:pPr>
              <w:spacing w:line="360" w:lineRule="auto"/>
              <w:jc w:val="left"/>
              <w:rPr>
                <w:sz w:val="24"/>
              </w:rPr>
            </w:pPr>
            <w:r w:rsidRPr="00FB20B3">
              <w:rPr>
                <w:rFonts w:hint="eastAsia"/>
                <w:color w:val="000000"/>
                <w:sz w:val="24"/>
              </w:rPr>
              <w:t>《交银施罗德</w:t>
            </w:r>
            <w:r w:rsidR="00EB58C4">
              <w:rPr>
                <w:rFonts w:hint="eastAsia"/>
                <w:color w:val="000000"/>
                <w:sz w:val="24"/>
              </w:rPr>
              <w:t>启明</w:t>
            </w:r>
            <w:r w:rsidR="00F37297">
              <w:rPr>
                <w:rFonts w:hint="eastAsia"/>
                <w:color w:val="000000"/>
                <w:sz w:val="24"/>
              </w:rPr>
              <w:t>混合型</w:t>
            </w:r>
            <w:r w:rsidRPr="00FB20B3">
              <w:rPr>
                <w:rFonts w:hint="eastAsia"/>
                <w:color w:val="000000"/>
                <w:sz w:val="24"/>
              </w:rPr>
              <w:t>证券投资基金基金合同》、《交银施罗德</w:t>
            </w:r>
            <w:r w:rsidR="00EB58C4">
              <w:rPr>
                <w:rFonts w:hint="eastAsia"/>
                <w:color w:val="000000"/>
                <w:sz w:val="24"/>
              </w:rPr>
              <w:t>启明</w:t>
            </w:r>
            <w:r w:rsidR="00F37297">
              <w:rPr>
                <w:rFonts w:hint="eastAsia"/>
                <w:color w:val="000000"/>
                <w:sz w:val="24"/>
              </w:rPr>
              <w:t>混合型</w:t>
            </w:r>
            <w:r w:rsidRPr="00FB20B3">
              <w:rPr>
                <w:rFonts w:hint="eastAsia"/>
                <w:color w:val="000000"/>
                <w:sz w:val="24"/>
              </w:rPr>
              <w:t>证券投资基金招募说明书》等</w:t>
            </w:r>
          </w:p>
        </w:tc>
      </w:tr>
      <w:tr w:rsidR="000861F9" w:rsidRPr="002E77D1" w14:paraId="3AE40BBA" w14:textId="22F542CB" w:rsidTr="00BC073C">
        <w:trPr>
          <w:jc w:val="center"/>
        </w:trPr>
        <w:tc>
          <w:tcPr>
            <w:tcW w:w="1740" w:type="pct"/>
          </w:tcPr>
          <w:p w14:paraId="6CCC3FA3" w14:textId="77777777" w:rsidR="000861F9" w:rsidRPr="002E77D1" w:rsidRDefault="000861F9" w:rsidP="000861F9">
            <w:pPr>
              <w:spacing w:line="360" w:lineRule="auto"/>
              <w:rPr>
                <w:sz w:val="24"/>
              </w:rPr>
            </w:pPr>
            <w:r w:rsidRPr="002E77D1">
              <w:rPr>
                <w:rFonts w:hint="eastAsia"/>
                <w:sz w:val="24"/>
              </w:rPr>
              <w:t>转换转入起始日</w:t>
            </w:r>
          </w:p>
        </w:tc>
        <w:tc>
          <w:tcPr>
            <w:tcW w:w="3260" w:type="pct"/>
          </w:tcPr>
          <w:p w14:paraId="3610267C" w14:textId="54F70763" w:rsidR="000861F9" w:rsidRDefault="000861F9" w:rsidP="00F37297">
            <w:pPr>
              <w:spacing w:line="360" w:lineRule="auto"/>
              <w:rPr>
                <w:sz w:val="24"/>
              </w:rPr>
            </w:pPr>
            <w:r>
              <w:rPr>
                <w:sz w:val="24"/>
              </w:rPr>
              <w:t>2020</w:t>
            </w:r>
            <w:r>
              <w:rPr>
                <w:sz w:val="24"/>
              </w:rPr>
              <w:t>年</w:t>
            </w:r>
            <w:r w:rsidR="00F37297">
              <w:rPr>
                <w:sz w:val="24"/>
              </w:rPr>
              <w:t>9</w:t>
            </w:r>
            <w:r w:rsidR="00F37297">
              <w:rPr>
                <w:rFonts w:hint="eastAsia"/>
                <w:sz w:val="24"/>
              </w:rPr>
              <w:t>月</w:t>
            </w:r>
            <w:r w:rsidR="009F74A9">
              <w:rPr>
                <w:sz w:val="24"/>
              </w:rPr>
              <w:t>28</w:t>
            </w:r>
            <w:r w:rsidR="00F37297">
              <w:rPr>
                <w:sz w:val="24"/>
              </w:rPr>
              <w:t>日</w:t>
            </w:r>
          </w:p>
        </w:tc>
      </w:tr>
      <w:tr w:rsidR="000861F9" w:rsidRPr="002E77D1" w14:paraId="1DDE5EB0" w14:textId="24A13A7D" w:rsidTr="00BC073C">
        <w:trPr>
          <w:jc w:val="center"/>
        </w:trPr>
        <w:tc>
          <w:tcPr>
            <w:tcW w:w="1740" w:type="pct"/>
          </w:tcPr>
          <w:p w14:paraId="59A2ABD2" w14:textId="77777777" w:rsidR="000861F9" w:rsidRPr="002E77D1" w:rsidRDefault="000861F9" w:rsidP="000861F9">
            <w:pPr>
              <w:spacing w:line="360" w:lineRule="auto"/>
              <w:rPr>
                <w:sz w:val="24"/>
              </w:rPr>
            </w:pPr>
            <w:r w:rsidRPr="002E77D1">
              <w:rPr>
                <w:rFonts w:hint="eastAsia"/>
                <w:sz w:val="24"/>
              </w:rPr>
              <w:t>转换转出起始日</w:t>
            </w:r>
          </w:p>
        </w:tc>
        <w:tc>
          <w:tcPr>
            <w:tcW w:w="3260" w:type="pct"/>
          </w:tcPr>
          <w:p w14:paraId="584DA646" w14:textId="23E33317" w:rsidR="000861F9" w:rsidRDefault="000861F9" w:rsidP="004E76D7">
            <w:pPr>
              <w:spacing w:line="360" w:lineRule="auto"/>
              <w:rPr>
                <w:sz w:val="24"/>
              </w:rPr>
            </w:pPr>
            <w:r>
              <w:rPr>
                <w:sz w:val="24"/>
              </w:rPr>
              <w:t>2020</w:t>
            </w:r>
            <w:r>
              <w:rPr>
                <w:sz w:val="24"/>
              </w:rPr>
              <w:t>年</w:t>
            </w:r>
            <w:r w:rsidR="00F37297">
              <w:rPr>
                <w:sz w:val="24"/>
              </w:rPr>
              <w:t>9</w:t>
            </w:r>
            <w:r w:rsidR="00F37297">
              <w:rPr>
                <w:rFonts w:hint="eastAsia"/>
                <w:sz w:val="24"/>
              </w:rPr>
              <w:t>月</w:t>
            </w:r>
            <w:r w:rsidR="009F74A9">
              <w:rPr>
                <w:sz w:val="24"/>
              </w:rPr>
              <w:t>28</w:t>
            </w:r>
            <w:r w:rsidR="00F37297">
              <w:rPr>
                <w:sz w:val="24"/>
              </w:rPr>
              <w:t>日</w:t>
            </w:r>
          </w:p>
        </w:tc>
      </w:tr>
    </w:tbl>
    <w:p w14:paraId="76E33B95" w14:textId="4D0533E1"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FB20B3">
        <w:rPr>
          <w:rFonts w:hAnsi="宋体" w:hint="eastAsia"/>
          <w:sz w:val="24"/>
        </w:rPr>
        <w:t>交</w:t>
      </w:r>
      <w:proofErr w:type="gramEnd"/>
      <w:r w:rsidR="00FB20B3">
        <w:rPr>
          <w:rFonts w:hAnsi="宋体" w:hint="eastAsia"/>
          <w:sz w:val="24"/>
        </w:rPr>
        <w:t>银施罗德</w:t>
      </w:r>
      <w:r w:rsidR="00E33F15">
        <w:rPr>
          <w:rFonts w:hAnsi="宋体" w:hint="eastAsia"/>
          <w:sz w:val="24"/>
        </w:rPr>
        <w:t>启明</w:t>
      </w:r>
      <w:r w:rsidR="00F37297">
        <w:rPr>
          <w:rFonts w:hAnsi="宋体" w:hint="eastAsia"/>
          <w:sz w:val="24"/>
        </w:rPr>
        <w:t>混合型</w:t>
      </w:r>
      <w:r w:rsidR="00FB20B3">
        <w:rPr>
          <w:rFonts w:hAnsi="宋体" w:hint="eastAsia"/>
          <w:sz w:val="24"/>
        </w:rPr>
        <w:t>证券投资基金</w:t>
      </w:r>
      <w:r w:rsidRPr="002C5416">
        <w:rPr>
          <w:rFonts w:hAnsi="宋体" w:hint="eastAsia"/>
          <w:sz w:val="24"/>
        </w:rPr>
        <w:t>（以下简称为“</w:t>
      </w:r>
      <w:r w:rsidR="000861F9">
        <w:rPr>
          <w:rFonts w:hint="eastAsia"/>
          <w:sz w:val="24"/>
        </w:rPr>
        <w:t>交银</w:t>
      </w:r>
      <w:r w:rsidR="00E33F15">
        <w:rPr>
          <w:rFonts w:hAnsi="宋体" w:hint="eastAsia"/>
          <w:sz w:val="24"/>
        </w:rPr>
        <w:t>启明</w:t>
      </w:r>
      <w:r w:rsidR="00F37297">
        <w:rPr>
          <w:rFonts w:hAnsi="宋体" w:hint="eastAsia"/>
          <w:sz w:val="24"/>
        </w:rPr>
        <w:t>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w:t>
      </w:r>
      <w:r w:rsidR="00697670" w:rsidRPr="002C5416">
        <w:rPr>
          <w:rFonts w:hAnsi="宋体" w:hint="eastAsia"/>
          <w:sz w:val="24"/>
        </w:rPr>
        <w:lastRenderedPageBreak/>
        <w:t>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w:t>
      </w:r>
      <w:proofErr w:type="gramStart"/>
      <w:r w:rsidR="005E49E9">
        <w:rPr>
          <w:rFonts w:hint="eastAsia"/>
          <w:sz w:val="24"/>
        </w:rPr>
        <w:t>通纯债</w:t>
      </w:r>
      <w:proofErr w:type="gramEnd"/>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w:t>
      </w:r>
      <w:r w:rsidR="005E49E9" w:rsidRPr="00202C39">
        <w:rPr>
          <w:rFonts w:hint="eastAsia"/>
          <w:sz w:val="24"/>
        </w:rPr>
        <w:lastRenderedPageBreak/>
        <w:t>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w:t>
      </w:r>
      <w:proofErr w:type="gramStart"/>
      <w:r w:rsidR="005C3771" w:rsidRPr="005C3771">
        <w:rPr>
          <w:rFonts w:hint="eastAsia"/>
          <w:sz w:val="24"/>
        </w:rPr>
        <w:t>施罗德优择回报</w:t>
      </w:r>
      <w:proofErr w:type="gramEnd"/>
      <w:r w:rsidR="005C3771" w:rsidRPr="005C3771">
        <w:rPr>
          <w:rFonts w:hint="eastAsia"/>
          <w:sz w:val="24"/>
        </w:rPr>
        <w:t>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000861F9">
        <w:rPr>
          <w:rFonts w:hint="eastAsia"/>
          <w:sz w:val="24"/>
        </w:rPr>
        <w:t>、</w:t>
      </w:r>
      <w:r w:rsidR="000861F9">
        <w:rPr>
          <w:sz w:val="24"/>
        </w:rPr>
        <w:t>交银施罗德优选回报灵活配置混合型证券投资基金</w:t>
      </w:r>
      <w:r w:rsidR="000861F9" w:rsidRPr="005C3771">
        <w:rPr>
          <w:rFonts w:hint="eastAsia"/>
          <w:sz w:val="24"/>
        </w:rPr>
        <w:t>A</w:t>
      </w:r>
      <w:r w:rsidR="000861F9" w:rsidRPr="005C3771">
        <w:rPr>
          <w:rFonts w:hint="eastAsia"/>
          <w:sz w:val="24"/>
        </w:rPr>
        <w:t>类基金份额、</w:t>
      </w:r>
      <w:r w:rsidR="000861F9" w:rsidRPr="005C3771">
        <w:rPr>
          <w:rFonts w:hint="eastAsia"/>
          <w:sz w:val="24"/>
        </w:rPr>
        <w:t>C</w:t>
      </w:r>
      <w:r w:rsidR="000861F9" w:rsidRPr="005C3771">
        <w:rPr>
          <w:rFonts w:hint="eastAsia"/>
          <w:sz w:val="24"/>
        </w:rPr>
        <w:t>类基金份额</w:t>
      </w:r>
      <w:r w:rsidR="000861F9">
        <w:rPr>
          <w:rFonts w:hint="eastAsia"/>
          <w:sz w:val="24"/>
        </w:rPr>
        <w:t>（以下简称“交银优选回报灵活配置混合”，</w:t>
      </w:r>
      <w:r w:rsidR="000861F9" w:rsidRPr="005C3771">
        <w:rPr>
          <w:rFonts w:hint="eastAsia"/>
          <w:sz w:val="24"/>
        </w:rPr>
        <w:t>A</w:t>
      </w:r>
      <w:r w:rsidR="000861F9" w:rsidRPr="005C3771">
        <w:rPr>
          <w:rFonts w:hint="eastAsia"/>
          <w:sz w:val="24"/>
        </w:rPr>
        <w:t>类基金份额代码：</w:t>
      </w:r>
      <w:r w:rsidR="000861F9">
        <w:rPr>
          <w:sz w:val="24"/>
        </w:rPr>
        <w:t>519768</w:t>
      </w:r>
      <w:r w:rsidR="000861F9" w:rsidRPr="005C3771">
        <w:rPr>
          <w:rFonts w:hint="eastAsia"/>
          <w:sz w:val="24"/>
        </w:rPr>
        <w:t>，</w:t>
      </w:r>
      <w:r w:rsidR="000861F9" w:rsidRPr="005C3771">
        <w:rPr>
          <w:rFonts w:hint="eastAsia"/>
          <w:sz w:val="24"/>
        </w:rPr>
        <w:t>C</w:t>
      </w:r>
      <w:r w:rsidR="000861F9" w:rsidRPr="005C3771">
        <w:rPr>
          <w:rFonts w:hint="eastAsia"/>
          <w:sz w:val="24"/>
        </w:rPr>
        <w:t>类基金份额代码：</w:t>
      </w:r>
      <w:r w:rsidR="000861F9">
        <w:rPr>
          <w:sz w:val="24"/>
        </w:rPr>
        <w:t>519769</w:t>
      </w:r>
      <w:r w:rsidR="000861F9">
        <w:rPr>
          <w:rFonts w:hint="eastAsia"/>
          <w:sz w:val="24"/>
        </w:rPr>
        <w:t>）</w:t>
      </w:r>
      <w:r w:rsidR="004E76D7">
        <w:rPr>
          <w:rFonts w:hint="eastAsia"/>
          <w:sz w:val="24"/>
        </w:rPr>
        <w:t>、</w:t>
      </w:r>
      <w:r w:rsidR="004E76D7" w:rsidRPr="004E76D7">
        <w:rPr>
          <w:rFonts w:hint="eastAsia"/>
          <w:sz w:val="24"/>
        </w:rPr>
        <w:t>交银施罗德中高等级信用债债券型证券投资基金</w:t>
      </w:r>
      <w:r w:rsidR="004E76D7" w:rsidRPr="0064791A">
        <w:rPr>
          <w:rFonts w:hint="eastAsia"/>
          <w:sz w:val="24"/>
        </w:rPr>
        <w:t>（基金代码：</w:t>
      </w:r>
      <w:r w:rsidR="004E76D7">
        <w:rPr>
          <w:sz w:val="24"/>
        </w:rPr>
        <w:t>519717</w:t>
      </w:r>
      <w:r w:rsidR="004E76D7" w:rsidRPr="0064791A">
        <w:rPr>
          <w:rFonts w:hint="eastAsia"/>
          <w:sz w:val="24"/>
        </w:rPr>
        <w:t>；以下简称为“交银</w:t>
      </w:r>
      <w:r w:rsidR="004E76D7">
        <w:rPr>
          <w:rFonts w:hint="eastAsia"/>
          <w:sz w:val="24"/>
        </w:rPr>
        <w:t>中高等级信用债</w:t>
      </w:r>
      <w:r w:rsidR="004E76D7">
        <w:rPr>
          <w:sz w:val="24"/>
        </w:rPr>
        <w:t>债券</w:t>
      </w:r>
      <w:r w:rsidR="004E76D7" w:rsidRPr="0064791A">
        <w:rPr>
          <w:rFonts w:hint="eastAsia"/>
          <w:sz w:val="24"/>
        </w:rPr>
        <w:t>”）</w:t>
      </w:r>
      <w:r w:rsidR="00484204">
        <w:rPr>
          <w:rFonts w:hint="eastAsia"/>
          <w:sz w:val="24"/>
        </w:rPr>
        <w:t>、</w:t>
      </w:r>
      <w:r w:rsidR="00484204" w:rsidRPr="004E76D7">
        <w:rPr>
          <w:rFonts w:hint="eastAsia"/>
          <w:sz w:val="24"/>
        </w:rPr>
        <w:t>交银施罗德</w:t>
      </w:r>
      <w:proofErr w:type="gramStart"/>
      <w:r w:rsidR="00484204">
        <w:rPr>
          <w:rFonts w:hint="eastAsia"/>
          <w:sz w:val="24"/>
        </w:rPr>
        <w:t>裕惠纯债</w:t>
      </w:r>
      <w:proofErr w:type="gramEnd"/>
      <w:r w:rsidR="00484204" w:rsidRPr="004E76D7">
        <w:rPr>
          <w:rFonts w:hint="eastAsia"/>
          <w:sz w:val="24"/>
        </w:rPr>
        <w:t>债券型证券投资基金</w:t>
      </w:r>
      <w:r w:rsidR="00484204" w:rsidRPr="0064791A">
        <w:rPr>
          <w:rFonts w:hint="eastAsia"/>
          <w:sz w:val="24"/>
        </w:rPr>
        <w:t>（基金代码：</w:t>
      </w:r>
      <w:r w:rsidR="00484204">
        <w:rPr>
          <w:sz w:val="24"/>
        </w:rPr>
        <w:t>519722</w:t>
      </w:r>
      <w:r w:rsidR="00484204" w:rsidRPr="0064791A">
        <w:rPr>
          <w:rFonts w:hint="eastAsia"/>
          <w:sz w:val="24"/>
        </w:rPr>
        <w:t>；以下简称为“交银</w:t>
      </w:r>
      <w:r w:rsidR="00484204">
        <w:rPr>
          <w:rFonts w:hint="eastAsia"/>
          <w:sz w:val="24"/>
        </w:rPr>
        <w:t>裕惠纯债</w:t>
      </w:r>
      <w:r w:rsidR="00484204">
        <w:rPr>
          <w:sz w:val="24"/>
        </w:rPr>
        <w:t>债券</w:t>
      </w:r>
      <w:r w:rsidR="00484204" w:rsidRPr="0064791A">
        <w:rPr>
          <w:rFonts w:hint="eastAsia"/>
          <w:sz w:val="24"/>
        </w:rPr>
        <w:t>”）</w:t>
      </w:r>
      <w:r w:rsidR="009F74A9">
        <w:rPr>
          <w:rFonts w:hint="eastAsia"/>
          <w:sz w:val="24"/>
        </w:rPr>
        <w:t>、</w:t>
      </w:r>
      <w:r w:rsidR="009F74A9" w:rsidRPr="009F74A9">
        <w:rPr>
          <w:rFonts w:hint="eastAsia"/>
          <w:sz w:val="24"/>
        </w:rPr>
        <w:t>交银施罗德</w:t>
      </w:r>
      <w:proofErr w:type="gramStart"/>
      <w:r w:rsidR="009F74A9" w:rsidRPr="009F74A9">
        <w:rPr>
          <w:rFonts w:hint="eastAsia"/>
          <w:sz w:val="24"/>
        </w:rPr>
        <w:t>启汇混合型</w:t>
      </w:r>
      <w:proofErr w:type="gramEnd"/>
      <w:r w:rsidR="009F74A9" w:rsidRPr="009F74A9">
        <w:rPr>
          <w:rFonts w:hint="eastAsia"/>
          <w:sz w:val="24"/>
        </w:rPr>
        <w:t>证券投资基金</w:t>
      </w:r>
      <w:r w:rsidR="009F74A9" w:rsidRPr="0064791A">
        <w:rPr>
          <w:rFonts w:hint="eastAsia"/>
          <w:sz w:val="24"/>
        </w:rPr>
        <w:t>（基金代码：</w:t>
      </w:r>
      <w:r w:rsidR="00B714B0" w:rsidRPr="00E33F15">
        <w:rPr>
          <w:kern w:val="0"/>
          <w:sz w:val="24"/>
        </w:rPr>
        <w:t>009</w:t>
      </w:r>
      <w:r w:rsidR="00D9507F">
        <w:rPr>
          <w:kern w:val="0"/>
          <w:sz w:val="24"/>
        </w:rPr>
        <w:t>618</w:t>
      </w:r>
      <w:r w:rsidR="009F74A9" w:rsidRPr="0064791A">
        <w:rPr>
          <w:rFonts w:hint="eastAsia"/>
          <w:sz w:val="24"/>
        </w:rPr>
        <w:t>；以下简称为“</w:t>
      </w:r>
      <w:r w:rsidR="009F74A9" w:rsidRPr="009F74A9">
        <w:rPr>
          <w:rFonts w:hint="eastAsia"/>
          <w:sz w:val="24"/>
        </w:rPr>
        <w:t>交银启汇混合</w:t>
      </w:r>
      <w:r w:rsidR="009F74A9" w:rsidRPr="0064791A">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w:t>
      </w:r>
      <w:r w:rsidR="004F66FA" w:rsidRPr="002E77D1">
        <w:rPr>
          <w:rFonts w:hint="eastAsia"/>
          <w:sz w:val="24"/>
        </w:rPr>
        <w:lastRenderedPageBreak/>
        <w:t>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lastRenderedPageBreak/>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bookmarkStart w:id="2" w:name="_GoBack"/>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bookmarkEnd w:id="2"/>
    </w:p>
    <w:p w14:paraId="30D3C03B" w14:textId="30DB2F8D" w:rsidR="00ED4C19" w:rsidRDefault="005B122A" w:rsidP="00962809">
      <w:pPr>
        <w:spacing w:line="360" w:lineRule="auto"/>
        <w:ind w:firstLineChars="200" w:firstLine="480"/>
        <w:rPr>
          <w:sz w:val="24"/>
        </w:rPr>
      </w:pPr>
      <w:r w:rsidRPr="005B122A">
        <w:rPr>
          <w:rFonts w:hint="eastAsia"/>
          <w:sz w:val="24"/>
        </w:rPr>
        <w:t>中国建设银行股份有限公司、交通银行股份有限公司、中国农业银行股份有限公司、招商银行股份有限公司、平安银行股份有限公司、中信银行股份有限公司、民生银行股份有限公司、上海浦东发展银行股份有限公司、中国光大银行股份有限公司、东莞农村商业银行股份有限公司、中</w:t>
      </w:r>
      <w:proofErr w:type="gramStart"/>
      <w:r w:rsidRPr="005B122A">
        <w:rPr>
          <w:rFonts w:hint="eastAsia"/>
          <w:sz w:val="24"/>
        </w:rPr>
        <w:t>信建投证券</w:t>
      </w:r>
      <w:proofErr w:type="gramEnd"/>
      <w:r w:rsidRPr="005B122A">
        <w:rPr>
          <w:rFonts w:hint="eastAsia"/>
          <w:sz w:val="24"/>
        </w:rPr>
        <w:t>股份有限公司、中信证券股份有限公司、中信证券（山东）有限责任公司、中信期货有限公司、中信证券华南股份有限公司、申万宏</w:t>
      </w:r>
      <w:proofErr w:type="gramStart"/>
      <w:r w:rsidRPr="005B122A">
        <w:rPr>
          <w:rFonts w:hint="eastAsia"/>
          <w:sz w:val="24"/>
        </w:rPr>
        <w:t>源证券</w:t>
      </w:r>
      <w:proofErr w:type="gramEnd"/>
      <w:r w:rsidRPr="005B122A">
        <w:rPr>
          <w:rFonts w:hint="eastAsia"/>
          <w:sz w:val="24"/>
        </w:rPr>
        <w:t>有限公司、申万宏源西部证券有限公司、中国银河证券股份有限公司、广发证券股份有限公司、招商证券股份有限公司、华泰证券股份有限公司、光大证券股份有限公司、中原证券股份有限公司、国信证券股份有限公司、方正证券股份有限公司、国泰君安证券股份有限公司、国都证券股份有限公司、第一创业证券股份有限公司、山西证券股份有限公司、大同证券有限责任公司、国金证券股份有限公司、中国国际金融股份有限公司、中国中金财富证券有限公司、兴业证券股份有限公司、东吴证券股份有限公司、长城证券股份有限公司、华融证券股份有限公司、安信证券股份有限公司、海通证券股份有限公司、华西证券股份有限公司、恒泰证券股份有限公司、平安证券股份有限公司、东方财富证券股份有限公司、蚂蚁（杭州）基金销售有限公司、深圳</w:t>
      </w:r>
      <w:proofErr w:type="gramStart"/>
      <w:r w:rsidRPr="005B122A">
        <w:rPr>
          <w:rFonts w:hint="eastAsia"/>
          <w:sz w:val="24"/>
        </w:rPr>
        <w:t>众禄基金</w:t>
      </w:r>
      <w:proofErr w:type="gramEnd"/>
      <w:r w:rsidRPr="005B122A">
        <w:rPr>
          <w:rFonts w:hint="eastAsia"/>
          <w:sz w:val="24"/>
        </w:rPr>
        <w:t>销售股份有限公司、上海好买基金销售有限公司、诺亚正行</w:t>
      </w:r>
      <w:r w:rsidRPr="005B122A">
        <w:rPr>
          <w:rFonts w:hint="eastAsia"/>
          <w:sz w:val="24"/>
        </w:rPr>
        <w:t>(</w:t>
      </w:r>
      <w:r w:rsidRPr="005B122A">
        <w:rPr>
          <w:rFonts w:hint="eastAsia"/>
          <w:sz w:val="24"/>
        </w:rPr>
        <w:t>上海</w:t>
      </w:r>
      <w:r w:rsidRPr="005B122A">
        <w:rPr>
          <w:rFonts w:hint="eastAsia"/>
          <w:sz w:val="24"/>
        </w:rPr>
        <w:t>)</w:t>
      </w:r>
      <w:r w:rsidRPr="005B122A">
        <w:rPr>
          <w:rFonts w:hint="eastAsia"/>
          <w:sz w:val="24"/>
        </w:rPr>
        <w:t>基金销售投资顾问有限公司、和讯信息科技有限公司、上海天天基金销售有限公司、北京钱景财富投资管理有限公司、深圳市新兰德证券投资咨询有限公司、北京</w:t>
      </w:r>
      <w:proofErr w:type="gramStart"/>
      <w:r w:rsidRPr="005B122A">
        <w:rPr>
          <w:rFonts w:hint="eastAsia"/>
          <w:sz w:val="24"/>
        </w:rPr>
        <w:t>展恒基金</w:t>
      </w:r>
      <w:proofErr w:type="gramEnd"/>
      <w:r w:rsidRPr="005B122A">
        <w:rPr>
          <w:rFonts w:hint="eastAsia"/>
          <w:sz w:val="24"/>
        </w:rPr>
        <w:t>销售股份有限公司、一路财富（北京）信息科技有限公司、上海大智慧财富管理有限公司、上海联泰基金销售有限公司、</w:t>
      </w:r>
      <w:proofErr w:type="gramStart"/>
      <w:r w:rsidRPr="005B122A">
        <w:rPr>
          <w:rFonts w:hint="eastAsia"/>
          <w:sz w:val="24"/>
        </w:rPr>
        <w:t>宜信普泽</w:t>
      </w:r>
      <w:proofErr w:type="gramEnd"/>
      <w:r w:rsidRPr="005B122A">
        <w:rPr>
          <w:rFonts w:hint="eastAsia"/>
          <w:sz w:val="24"/>
        </w:rPr>
        <w:t>投资顾问（北京）有限公司、浙江同花</w:t>
      </w:r>
      <w:proofErr w:type="gramStart"/>
      <w:r w:rsidRPr="005B122A">
        <w:rPr>
          <w:rFonts w:hint="eastAsia"/>
          <w:sz w:val="24"/>
        </w:rPr>
        <w:t>顺基金</w:t>
      </w:r>
      <w:proofErr w:type="gramEnd"/>
      <w:r w:rsidRPr="005B122A">
        <w:rPr>
          <w:rFonts w:hint="eastAsia"/>
          <w:sz w:val="24"/>
        </w:rPr>
        <w:t>销售有限公司、上海基</w:t>
      </w:r>
      <w:proofErr w:type="gramStart"/>
      <w:r w:rsidRPr="005B122A">
        <w:rPr>
          <w:rFonts w:hint="eastAsia"/>
          <w:sz w:val="24"/>
        </w:rPr>
        <w:t>煜</w:t>
      </w:r>
      <w:proofErr w:type="gramEnd"/>
      <w:r w:rsidRPr="005B122A">
        <w:rPr>
          <w:rFonts w:hint="eastAsia"/>
          <w:sz w:val="24"/>
        </w:rPr>
        <w:t>基金销售有限公司、珠海</w:t>
      </w:r>
      <w:proofErr w:type="gramStart"/>
      <w:r w:rsidRPr="005B122A">
        <w:rPr>
          <w:rFonts w:hint="eastAsia"/>
          <w:sz w:val="24"/>
        </w:rPr>
        <w:t>盈米基金</w:t>
      </w:r>
      <w:proofErr w:type="gramEnd"/>
      <w:r w:rsidRPr="005B122A">
        <w:rPr>
          <w:rFonts w:hint="eastAsia"/>
          <w:sz w:val="24"/>
        </w:rPr>
        <w:t>销售有限公司、上海陆金</w:t>
      </w:r>
      <w:proofErr w:type="gramStart"/>
      <w:r w:rsidRPr="005B122A">
        <w:rPr>
          <w:rFonts w:hint="eastAsia"/>
          <w:sz w:val="24"/>
        </w:rPr>
        <w:t>所资产</w:t>
      </w:r>
      <w:proofErr w:type="gramEnd"/>
      <w:r w:rsidRPr="005B122A">
        <w:rPr>
          <w:rFonts w:hint="eastAsia"/>
          <w:sz w:val="24"/>
        </w:rPr>
        <w:t>管理有限公司、北京虹点基金销售有限公司、上海利得基金销售有限公司、北京汇成基金销售有限公司、北京</w:t>
      </w:r>
      <w:proofErr w:type="gramStart"/>
      <w:r w:rsidRPr="005B122A">
        <w:rPr>
          <w:rFonts w:hint="eastAsia"/>
          <w:sz w:val="24"/>
        </w:rPr>
        <w:t>恒</w:t>
      </w:r>
      <w:proofErr w:type="gramEnd"/>
      <w:r w:rsidRPr="005B122A">
        <w:rPr>
          <w:rFonts w:hint="eastAsia"/>
          <w:sz w:val="24"/>
        </w:rPr>
        <w:t>天明</w:t>
      </w:r>
      <w:proofErr w:type="gramStart"/>
      <w:r w:rsidRPr="005B122A">
        <w:rPr>
          <w:rFonts w:hint="eastAsia"/>
          <w:sz w:val="24"/>
        </w:rPr>
        <w:t>泽基金</w:t>
      </w:r>
      <w:proofErr w:type="gramEnd"/>
      <w:r w:rsidRPr="005B122A">
        <w:rPr>
          <w:rFonts w:hint="eastAsia"/>
          <w:sz w:val="24"/>
        </w:rPr>
        <w:t>销售有限公司、奕丰基金销售有限公司、北京</w:t>
      </w:r>
      <w:proofErr w:type="gramStart"/>
      <w:r w:rsidRPr="005B122A">
        <w:rPr>
          <w:rFonts w:hint="eastAsia"/>
          <w:sz w:val="24"/>
        </w:rPr>
        <w:t>唐鼎耀</w:t>
      </w:r>
      <w:proofErr w:type="gramEnd"/>
      <w:r w:rsidRPr="005B122A">
        <w:rPr>
          <w:rFonts w:hint="eastAsia"/>
          <w:sz w:val="24"/>
        </w:rPr>
        <w:t>华基金销售有限公司、中证金牛（北京）投资咨询有限公司、上海云湾投资管理有限公司、北京新</w:t>
      </w:r>
      <w:proofErr w:type="gramStart"/>
      <w:r w:rsidRPr="005B122A">
        <w:rPr>
          <w:rFonts w:hint="eastAsia"/>
          <w:sz w:val="24"/>
        </w:rPr>
        <w:t>浪仓石基金</w:t>
      </w:r>
      <w:proofErr w:type="gramEnd"/>
      <w:r w:rsidRPr="005B122A">
        <w:rPr>
          <w:rFonts w:hint="eastAsia"/>
          <w:sz w:val="24"/>
        </w:rPr>
        <w:t>销售有限公司、北京肯特瑞基金销售有限公司、北京蛋卷基金销售有限公司、</w:t>
      </w:r>
      <w:proofErr w:type="gramStart"/>
      <w:r w:rsidRPr="005B122A">
        <w:rPr>
          <w:rFonts w:hint="eastAsia"/>
          <w:sz w:val="24"/>
        </w:rPr>
        <w:t>凤凰金</w:t>
      </w:r>
      <w:proofErr w:type="gramEnd"/>
      <w:r w:rsidRPr="005B122A">
        <w:rPr>
          <w:rFonts w:hint="eastAsia"/>
          <w:sz w:val="24"/>
        </w:rPr>
        <w:t>信（银川）投资管理有限公司、深圳市金斧子基金销售有限公司、格</w:t>
      </w:r>
      <w:proofErr w:type="gramStart"/>
      <w:r w:rsidRPr="005B122A">
        <w:rPr>
          <w:rFonts w:hint="eastAsia"/>
          <w:sz w:val="24"/>
        </w:rPr>
        <w:t>上富信</w:t>
      </w:r>
      <w:r w:rsidRPr="005B122A">
        <w:rPr>
          <w:rFonts w:hint="eastAsia"/>
          <w:sz w:val="24"/>
        </w:rPr>
        <w:lastRenderedPageBreak/>
        <w:t>投资</w:t>
      </w:r>
      <w:proofErr w:type="gramEnd"/>
      <w:r w:rsidRPr="005B122A">
        <w:rPr>
          <w:rFonts w:hint="eastAsia"/>
          <w:sz w:val="24"/>
        </w:rPr>
        <w:t>顾问有限公司、上海万得基金销售有限公司、天津万家财富资产管理有限公司、上海挖财基金销售有限公司、嘉实财富管理有限公司、南京苏宁基金销售有限公司、北京百度</w:t>
      </w:r>
      <w:proofErr w:type="gramStart"/>
      <w:r w:rsidRPr="005B122A">
        <w:rPr>
          <w:rFonts w:hint="eastAsia"/>
          <w:sz w:val="24"/>
        </w:rPr>
        <w:t>百盈基金</w:t>
      </w:r>
      <w:proofErr w:type="gramEnd"/>
      <w:r w:rsidRPr="005B122A">
        <w:rPr>
          <w:rFonts w:hint="eastAsia"/>
          <w:sz w:val="24"/>
        </w:rPr>
        <w:t>销售有限公司、江苏汇林保大基金销售有限公司、德</w:t>
      </w:r>
      <w:proofErr w:type="gramStart"/>
      <w:r w:rsidRPr="005B122A">
        <w:rPr>
          <w:rFonts w:hint="eastAsia"/>
          <w:sz w:val="24"/>
        </w:rPr>
        <w:t>邦</w:t>
      </w:r>
      <w:proofErr w:type="gramEnd"/>
      <w:r w:rsidRPr="005B122A">
        <w:rPr>
          <w:rFonts w:hint="eastAsia"/>
          <w:sz w:val="24"/>
        </w:rPr>
        <w:t>证券股份有限公司、玄元保险代理有限公司、阳光人寿保险股份有限公司、大连</w:t>
      </w:r>
      <w:proofErr w:type="gramStart"/>
      <w:r w:rsidRPr="005B122A">
        <w:rPr>
          <w:rFonts w:hint="eastAsia"/>
          <w:sz w:val="24"/>
        </w:rPr>
        <w:t>网金基金</w:t>
      </w:r>
      <w:proofErr w:type="gramEnd"/>
      <w:r w:rsidRPr="005B122A">
        <w:rPr>
          <w:rFonts w:hint="eastAsia"/>
          <w:sz w:val="24"/>
        </w:rPr>
        <w:t>销售有限公司、泛华</w:t>
      </w:r>
      <w:proofErr w:type="gramStart"/>
      <w:r w:rsidRPr="005B122A">
        <w:rPr>
          <w:rFonts w:hint="eastAsia"/>
          <w:sz w:val="24"/>
        </w:rPr>
        <w:t>普益基金</w:t>
      </w:r>
      <w:proofErr w:type="gramEnd"/>
      <w:r w:rsidRPr="005B122A">
        <w:rPr>
          <w:rFonts w:hint="eastAsia"/>
          <w:sz w:val="24"/>
        </w:rPr>
        <w:t>销售有限公司</w:t>
      </w:r>
      <w:r w:rsidR="00F12C81">
        <w:rPr>
          <w:rFonts w:hint="eastAsia"/>
          <w:sz w:val="24"/>
        </w:rPr>
        <w:t>。</w:t>
      </w:r>
    </w:p>
    <w:p w14:paraId="57AF7A81" w14:textId="46825CBE"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0C11C299"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0861F9">
        <w:rPr>
          <w:color w:val="000000"/>
          <w:sz w:val="24"/>
        </w:rPr>
        <w:t>2020</w:t>
      </w:r>
      <w:r w:rsidR="000861F9" w:rsidRPr="0011114C">
        <w:rPr>
          <w:rFonts w:hint="eastAsia"/>
          <w:color w:val="000000"/>
          <w:sz w:val="24"/>
        </w:rPr>
        <w:t>年</w:t>
      </w:r>
      <w:r w:rsidR="00126A15">
        <w:rPr>
          <w:color w:val="000000"/>
          <w:sz w:val="24"/>
        </w:rPr>
        <w:t>7</w:t>
      </w:r>
      <w:r w:rsidR="00ED4C19">
        <w:rPr>
          <w:rFonts w:hint="eastAsia"/>
          <w:color w:val="000000"/>
          <w:sz w:val="24"/>
        </w:rPr>
        <w:t>月</w:t>
      </w:r>
      <w:r w:rsidR="00126A15">
        <w:rPr>
          <w:color w:val="000000"/>
          <w:sz w:val="24"/>
        </w:rPr>
        <w:t>1</w:t>
      </w:r>
      <w:r w:rsidR="00ED4C19">
        <w:rPr>
          <w:color w:val="000000"/>
          <w:sz w:val="24"/>
        </w:rPr>
        <w:t>日</w:t>
      </w:r>
      <w:r w:rsidRPr="002E77D1">
        <w:rPr>
          <w:rFonts w:hint="eastAsia"/>
          <w:color w:val="000000"/>
          <w:sz w:val="24"/>
        </w:rPr>
        <w:t>发布公告，自</w:t>
      </w:r>
      <w:r w:rsidR="000861F9">
        <w:rPr>
          <w:color w:val="000000"/>
          <w:sz w:val="24"/>
        </w:rPr>
        <w:t>2020</w:t>
      </w:r>
      <w:r w:rsidR="000861F9" w:rsidRPr="0011114C">
        <w:rPr>
          <w:rFonts w:hint="eastAsia"/>
          <w:color w:val="000000"/>
          <w:sz w:val="24"/>
        </w:rPr>
        <w:t>年</w:t>
      </w:r>
      <w:r w:rsidR="00126A15">
        <w:rPr>
          <w:color w:val="000000"/>
          <w:sz w:val="24"/>
        </w:rPr>
        <w:t>7</w:t>
      </w:r>
      <w:r w:rsidR="00ED4C19">
        <w:rPr>
          <w:rFonts w:hint="eastAsia"/>
          <w:color w:val="000000"/>
          <w:sz w:val="24"/>
        </w:rPr>
        <w:t>月</w:t>
      </w:r>
      <w:r w:rsidR="00126A15">
        <w:rPr>
          <w:color w:val="000000"/>
          <w:sz w:val="24"/>
        </w:rPr>
        <w:t>3</w:t>
      </w:r>
      <w:r w:rsidR="00ED4C19">
        <w:rPr>
          <w:color w:val="000000"/>
          <w:sz w:val="24"/>
        </w:rPr>
        <w:t>日</w:t>
      </w:r>
      <w:r w:rsidR="00FB20B3" w:rsidRPr="00FB20B3">
        <w:rPr>
          <w:rFonts w:hint="eastAsia"/>
          <w:color w:val="000000"/>
          <w:sz w:val="24"/>
        </w:rPr>
        <w:t>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FB20B3">
        <w:rPr>
          <w:rFonts w:hint="eastAsia"/>
          <w:color w:val="000000"/>
          <w:sz w:val="24"/>
        </w:rPr>
        <w:t>交银施罗德</w:t>
      </w:r>
      <w:r w:rsidR="001A43C0">
        <w:rPr>
          <w:rFonts w:hint="eastAsia"/>
          <w:color w:val="000000"/>
          <w:sz w:val="24"/>
        </w:rPr>
        <w:t>启明</w:t>
      </w:r>
      <w:r w:rsidR="00F37297">
        <w:rPr>
          <w:rFonts w:hint="eastAsia"/>
          <w:color w:val="000000"/>
          <w:sz w:val="24"/>
        </w:rPr>
        <w:t>混合型</w:t>
      </w:r>
      <w:r w:rsidR="00FB20B3">
        <w:rPr>
          <w:rFonts w:hint="eastAsia"/>
          <w:color w:val="000000"/>
          <w:sz w:val="24"/>
        </w:rPr>
        <w:t>证券投资基金</w:t>
      </w:r>
      <w:r w:rsidR="0077589B" w:rsidRPr="0077589B">
        <w:rPr>
          <w:rFonts w:hint="eastAsia"/>
          <w:color w:val="000000"/>
          <w:sz w:val="24"/>
        </w:rPr>
        <w:t>基金合同》和《</w:t>
      </w:r>
      <w:r w:rsidR="00FB20B3">
        <w:rPr>
          <w:rFonts w:hint="eastAsia"/>
          <w:color w:val="000000"/>
          <w:sz w:val="24"/>
        </w:rPr>
        <w:t>交银施罗德</w:t>
      </w:r>
      <w:r w:rsidR="001A43C0">
        <w:rPr>
          <w:rFonts w:hint="eastAsia"/>
          <w:color w:val="000000"/>
          <w:sz w:val="24"/>
        </w:rPr>
        <w:t>启明</w:t>
      </w:r>
      <w:r w:rsidR="00F37297">
        <w:rPr>
          <w:rFonts w:hint="eastAsia"/>
          <w:color w:val="000000"/>
          <w:sz w:val="24"/>
        </w:rPr>
        <w:t>混合型</w:t>
      </w:r>
      <w:r w:rsidR="00FB20B3">
        <w:rPr>
          <w:rFonts w:hint="eastAsia"/>
          <w:color w:val="000000"/>
          <w:sz w:val="24"/>
        </w:rPr>
        <w:t>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06324E1"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92DDB" w:rsidRPr="00592DDB">
        <w:rPr>
          <w:rFonts w:hint="eastAsia"/>
          <w:color w:val="000000"/>
          <w:sz w:val="24"/>
        </w:rPr>
        <w:t>交银</w:t>
      </w:r>
      <w:r w:rsidR="001A43C0">
        <w:rPr>
          <w:rFonts w:hint="eastAsia"/>
          <w:color w:val="000000"/>
          <w:sz w:val="24"/>
        </w:rPr>
        <w:t>启明</w:t>
      </w:r>
      <w:r w:rsidR="00F37297">
        <w:rPr>
          <w:rFonts w:hint="eastAsia"/>
          <w:color w:val="000000"/>
          <w:sz w:val="24"/>
        </w:rPr>
        <w:t>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lastRenderedPageBreak/>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1C7BB" w14:textId="77777777" w:rsidR="00F91B72" w:rsidRDefault="00F91B72" w:rsidP="00545BB6">
      <w:r>
        <w:separator/>
      </w:r>
    </w:p>
  </w:endnote>
  <w:endnote w:type="continuationSeparator" w:id="0">
    <w:p w14:paraId="4291A2A2" w14:textId="77777777" w:rsidR="00F91B72" w:rsidRDefault="00F91B72"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54F5" w14:textId="3BB4E5F3"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E03938">
      <w:rPr>
        <w:rStyle w:val="aa"/>
        <w:noProof/>
      </w:rPr>
      <w:t>6</w:t>
    </w:r>
    <w:r>
      <w:rPr>
        <w:rStyle w:val="aa"/>
      </w:rPr>
      <w:fldChar w:fldCharType="end"/>
    </w:r>
  </w:p>
  <w:p w14:paraId="7253282C" w14:textId="77777777" w:rsidR="00000E13" w:rsidRDefault="00000E13" w:rsidP="006F0CB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34B6E" w14:textId="77777777" w:rsidR="00F91B72" w:rsidRDefault="00F91B72" w:rsidP="00545BB6">
      <w:r>
        <w:separator/>
      </w:r>
    </w:p>
  </w:footnote>
  <w:footnote w:type="continuationSeparator" w:id="0">
    <w:p w14:paraId="2DE3238F" w14:textId="77777777" w:rsidR="00F91B72" w:rsidRDefault="00F91B72" w:rsidP="005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399F"/>
    <w:rsid w:val="00054B64"/>
    <w:rsid w:val="0005785B"/>
    <w:rsid w:val="000578D5"/>
    <w:rsid w:val="00060F9F"/>
    <w:rsid w:val="00065A42"/>
    <w:rsid w:val="00071CED"/>
    <w:rsid w:val="00073A4F"/>
    <w:rsid w:val="000751B8"/>
    <w:rsid w:val="00081019"/>
    <w:rsid w:val="00081A5B"/>
    <w:rsid w:val="00083D41"/>
    <w:rsid w:val="00085DAC"/>
    <w:rsid w:val="000861F9"/>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26A15"/>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3C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84204"/>
    <w:rsid w:val="00496059"/>
    <w:rsid w:val="004964E0"/>
    <w:rsid w:val="004A059B"/>
    <w:rsid w:val="004A7FEF"/>
    <w:rsid w:val="004B0502"/>
    <w:rsid w:val="004B2F5A"/>
    <w:rsid w:val="004B58E8"/>
    <w:rsid w:val="004C576B"/>
    <w:rsid w:val="004C6EF2"/>
    <w:rsid w:val="004D221D"/>
    <w:rsid w:val="004E14A3"/>
    <w:rsid w:val="004E1A99"/>
    <w:rsid w:val="004E4C12"/>
    <w:rsid w:val="004E6CA5"/>
    <w:rsid w:val="004E76D7"/>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2DDB"/>
    <w:rsid w:val="00593F73"/>
    <w:rsid w:val="0059778D"/>
    <w:rsid w:val="005B006B"/>
    <w:rsid w:val="005B0416"/>
    <w:rsid w:val="005B122A"/>
    <w:rsid w:val="005B2723"/>
    <w:rsid w:val="005B3BFA"/>
    <w:rsid w:val="005C3771"/>
    <w:rsid w:val="005C4D2F"/>
    <w:rsid w:val="005C5A19"/>
    <w:rsid w:val="005C6841"/>
    <w:rsid w:val="005C7DE3"/>
    <w:rsid w:val="005D2643"/>
    <w:rsid w:val="005D655D"/>
    <w:rsid w:val="005D7879"/>
    <w:rsid w:val="005E1916"/>
    <w:rsid w:val="005E30C7"/>
    <w:rsid w:val="005E49E9"/>
    <w:rsid w:val="005F2D4E"/>
    <w:rsid w:val="005F4FBC"/>
    <w:rsid w:val="006015B1"/>
    <w:rsid w:val="006027AC"/>
    <w:rsid w:val="006053A8"/>
    <w:rsid w:val="00605F4E"/>
    <w:rsid w:val="00606767"/>
    <w:rsid w:val="00610E38"/>
    <w:rsid w:val="00614BBF"/>
    <w:rsid w:val="006160CC"/>
    <w:rsid w:val="00621C68"/>
    <w:rsid w:val="006272AC"/>
    <w:rsid w:val="006308B7"/>
    <w:rsid w:val="006321CA"/>
    <w:rsid w:val="00635EE4"/>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0CBE"/>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D5FC3"/>
    <w:rsid w:val="007F1144"/>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C2B"/>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9F74A9"/>
    <w:rsid w:val="00A02B99"/>
    <w:rsid w:val="00A05BF4"/>
    <w:rsid w:val="00A101D5"/>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3F7E"/>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5E01"/>
    <w:rsid w:val="00B5621C"/>
    <w:rsid w:val="00B71194"/>
    <w:rsid w:val="00B714B0"/>
    <w:rsid w:val="00B74CC1"/>
    <w:rsid w:val="00B76F1E"/>
    <w:rsid w:val="00B81010"/>
    <w:rsid w:val="00B839F0"/>
    <w:rsid w:val="00B84FEA"/>
    <w:rsid w:val="00B856C7"/>
    <w:rsid w:val="00B92282"/>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0ED3"/>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906C2"/>
    <w:rsid w:val="00D9507F"/>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3938"/>
    <w:rsid w:val="00E07050"/>
    <w:rsid w:val="00E07A45"/>
    <w:rsid w:val="00E1400B"/>
    <w:rsid w:val="00E22024"/>
    <w:rsid w:val="00E23D1E"/>
    <w:rsid w:val="00E26566"/>
    <w:rsid w:val="00E30890"/>
    <w:rsid w:val="00E30E1A"/>
    <w:rsid w:val="00E30ED8"/>
    <w:rsid w:val="00E33F15"/>
    <w:rsid w:val="00E41D24"/>
    <w:rsid w:val="00E43BCE"/>
    <w:rsid w:val="00E4468F"/>
    <w:rsid w:val="00E4614C"/>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87032"/>
    <w:rsid w:val="00E93F2F"/>
    <w:rsid w:val="00EA7C78"/>
    <w:rsid w:val="00EB58C4"/>
    <w:rsid w:val="00EB6C0B"/>
    <w:rsid w:val="00EC1730"/>
    <w:rsid w:val="00EC207C"/>
    <w:rsid w:val="00ED1E33"/>
    <w:rsid w:val="00ED37C9"/>
    <w:rsid w:val="00ED4C1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3729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1B72"/>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0D6D-1750-49B3-BE9E-79711EC4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985</Words>
  <Characters>5616</Characters>
  <Application>Microsoft Office Word</Application>
  <DocSecurity>0</DocSecurity>
  <Lines>46</Lines>
  <Paragraphs>13</Paragraphs>
  <ScaleCrop>false</ScaleCrop>
  <Company>Microsoft</Company>
  <LinksUpToDate>false</LinksUpToDate>
  <CharactersWithSpaces>6588</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张敏峻</cp:lastModifiedBy>
  <cp:revision>33</cp:revision>
  <cp:lastPrinted>2015-07-15T08:35:00Z</cp:lastPrinted>
  <dcterms:created xsi:type="dcterms:W3CDTF">2020-07-01T06:20:00Z</dcterms:created>
  <dcterms:modified xsi:type="dcterms:W3CDTF">2020-09-23T04:05:00Z</dcterms:modified>
</cp:coreProperties>
</file>