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交银施罗德致远量化智投策略定期开放混合型证券投资基金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default" r:id="rId7"/>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5</w:t>
      </w:r>
      <w:r w:rsidRPr="00FF0E34">
        <w:rPr>
          <w:color w:val="000000"/>
          <w:sz w:val="24"/>
        </w:rPr>
        <w:t>月</w:t>
      </w:r>
      <w:r w:rsidRPr="00FF0E34">
        <w:rPr>
          <w:color w:val="000000"/>
          <w:sz w:val="24"/>
        </w:rPr>
        <w:t>18</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交银致远智投混合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005724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005724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2018</w:t>
            </w:r>
            <w:r w:rsidRPr="00AF05D4">
              <w:rPr>
                <w:sz w:val="24"/>
              </w:rPr>
              <w:t>年</w:t>
            </w:r>
            <w:r w:rsidRPr="00AF05D4">
              <w:rPr>
                <w:sz w:val="24"/>
              </w:rPr>
              <w:t>5</w:t>
            </w:r>
            <w:r w:rsidRPr="00AF05D4">
              <w:rPr>
                <w:sz w:val="24"/>
              </w:rPr>
              <w:t>月</w:t>
            </w:r>
            <w:r w:rsidRPr="00AF05D4">
              <w:rPr>
                <w:sz w:val="24"/>
              </w:rPr>
              <w:t>18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228,753,120.21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本基金在控制风险的前提下，力争为投资者提供长期稳健的投资回报。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上证国债指数收益率</w:t>
            </w:r>
            <w:r w:rsidRPr="00A57672">
              <w:rPr>
                <w:sz w:val="24"/>
              </w:rPr>
              <w:t>+25%×</w:t>
            </w:r>
            <w:r w:rsidRPr="00A57672">
              <w:rPr>
                <w:sz w:val="24"/>
              </w:rPr>
              <w:t>沪深</w:t>
            </w:r>
            <w:r w:rsidRPr="00A57672">
              <w:rPr>
                <w:sz w:val="24"/>
              </w:rPr>
              <w:t>300</w:t>
            </w:r>
            <w:r w:rsidRPr="00A57672">
              <w:rPr>
                <w:sz w:val="24"/>
              </w:rPr>
              <w:t>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本基金是一只混合型基金，其预期风险和预期收益高于债券型基金和货币市场基金，低于股票型基金。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4745"/>
      </w:tblGrid>
      <w:tr w:rsidR="007367C2" w:rsidRPr="00931B45" w:rsidTr="007367C2">
        <w:trPr>
          <w:trHeight w:val="487"/>
        </w:trPr>
        <w:tc>
          <w:tcPr>
            <w:tcW w:w="4253"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4745"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r w:rsidRPr="00931B45">
              <w:rPr>
                <w:b/>
                <w:szCs w:val="21"/>
              </w:rPr>
              <w:t>5</w:t>
            </w:r>
            <w:r w:rsidRPr="00931B45">
              <w:rPr>
                <w:b/>
                <w:szCs w:val="21"/>
              </w:rPr>
              <w:t>月</w:t>
            </w:r>
            <w:r w:rsidRPr="00931B45">
              <w:rPr>
                <w:b/>
                <w:szCs w:val="21"/>
              </w:rPr>
              <w:t>18</w:t>
            </w:r>
            <w:r w:rsidRPr="00931B45">
              <w:rPr>
                <w:b/>
                <w:szCs w:val="21"/>
              </w:rPr>
              <w:t>日（基金合同生效日）至</w:t>
            </w:r>
            <w:r w:rsidRPr="00931B45">
              <w:rPr>
                <w:b/>
                <w:szCs w:val="21"/>
              </w:rPr>
              <w:t>2018</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4745" w:type="dxa"/>
            <w:vAlign w:val="center"/>
          </w:tcPr>
          <w:p w:rsidR="00501A91" w:rsidRPr="00931B45" w:rsidRDefault="00501A91" w:rsidP="00D415F5">
            <w:pPr>
              <w:spacing w:before="29" w:line="288" w:lineRule="auto"/>
              <w:jc w:val="right"/>
              <w:rPr>
                <w:szCs w:val="21"/>
              </w:rPr>
            </w:pPr>
            <w:r w:rsidRPr="00931B45">
              <w:rPr>
                <w:szCs w:val="21"/>
              </w:rPr>
              <w:t>-3,762,489.04</w:t>
            </w:r>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4745" w:type="dxa"/>
            <w:vAlign w:val="center"/>
          </w:tcPr>
          <w:p w:rsidR="00501A91" w:rsidRPr="00931B45" w:rsidRDefault="00501A91" w:rsidP="00D415F5">
            <w:pPr>
              <w:spacing w:before="29" w:line="288" w:lineRule="auto"/>
              <w:jc w:val="right"/>
              <w:rPr>
                <w:szCs w:val="21"/>
              </w:rPr>
            </w:pPr>
            <w:r w:rsidRPr="00931B45">
              <w:rPr>
                <w:szCs w:val="21"/>
              </w:rPr>
              <w:t>-5,623,081.58</w:t>
            </w:r>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4745" w:type="dxa"/>
            <w:vAlign w:val="center"/>
          </w:tcPr>
          <w:p w:rsidR="00501A91" w:rsidRPr="00931B45" w:rsidRDefault="00501A91" w:rsidP="00D415F5">
            <w:pPr>
              <w:spacing w:before="29" w:line="288" w:lineRule="auto"/>
              <w:jc w:val="right"/>
              <w:rPr>
                <w:szCs w:val="21"/>
              </w:rPr>
            </w:pPr>
            <w:r w:rsidRPr="00931B45">
              <w:rPr>
                <w:szCs w:val="21"/>
              </w:rPr>
              <w:t>-0.0247</w:t>
            </w:r>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4745" w:type="dxa"/>
            <w:vAlign w:val="center"/>
          </w:tcPr>
          <w:p w:rsidR="00501A91" w:rsidRPr="00931B45" w:rsidRDefault="00501A91" w:rsidP="00D415F5">
            <w:pPr>
              <w:spacing w:before="29" w:line="288" w:lineRule="auto"/>
              <w:jc w:val="right"/>
              <w:rPr>
                <w:szCs w:val="21"/>
              </w:rPr>
            </w:pPr>
            <w:r w:rsidRPr="00931B45">
              <w:rPr>
                <w:szCs w:val="21"/>
              </w:rPr>
              <w:t>-2.46%</w:t>
            </w:r>
          </w:p>
        </w:tc>
      </w:tr>
      <w:tr w:rsidR="007367C2" w:rsidRPr="00931B45" w:rsidTr="007367C2">
        <w:tc>
          <w:tcPr>
            <w:tcW w:w="4253"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4745"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4745" w:type="dxa"/>
            <w:vAlign w:val="center"/>
          </w:tcPr>
          <w:p w:rsidR="00501A91" w:rsidRPr="00931B45" w:rsidRDefault="00501A91" w:rsidP="00D415F5">
            <w:pPr>
              <w:spacing w:before="29" w:line="288" w:lineRule="auto"/>
              <w:jc w:val="right"/>
              <w:rPr>
                <w:szCs w:val="21"/>
              </w:rPr>
            </w:pPr>
            <w:r w:rsidRPr="00931B45">
              <w:rPr>
                <w:szCs w:val="21"/>
              </w:rPr>
              <w:t>-0.02</w:t>
            </w:r>
            <w:r w:rsidR="00B570F6">
              <w:rPr>
                <w:rFonts w:hint="eastAsia"/>
                <w:szCs w:val="21"/>
              </w:rPr>
              <w:t>46</w:t>
            </w:r>
            <w:bookmarkStart w:id="19" w:name="_GoBack"/>
            <w:bookmarkEnd w:id="19"/>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4745" w:type="dxa"/>
            <w:vAlign w:val="center"/>
          </w:tcPr>
          <w:p w:rsidR="00501A91" w:rsidRPr="00931B45" w:rsidRDefault="00501A91" w:rsidP="00D415F5">
            <w:pPr>
              <w:spacing w:before="29" w:line="288" w:lineRule="auto"/>
              <w:jc w:val="right"/>
              <w:rPr>
                <w:szCs w:val="21"/>
              </w:rPr>
            </w:pPr>
            <w:r w:rsidRPr="00931B45">
              <w:rPr>
                <w:szCs w:val="21"/>
              </w:rPr>
              <w:t>223,130,038.63</w:t>
            </w:r>
          </w:p>
        </w:tc>
      </w:tr>
      <w:tr w:rsidR="007367C2" w:rsidRPr="00931B45" w:rsidTr="007367C2">
        <w:tc>
          <w:tcPr>
            <w:tcW w:w="4253"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4745" w:type="dxa"/>
            <w:vAlign w:val="center"/>
          </w:tcPr>
          <w:p w:rsidR="00501A91" w:rsidRPr="00931B45" w:rsidRDefault="00501A91" w:rsidP="00D415F5">
            <w:pPr>
              <w:spacing w:before="29" w:line="288" w:lineRule="auto"/>
              <w:jc w:val="right"/>
              <w:rPr>
                <w:szCs w:val="21"/>
              </w:rPr>
            </w:pPr>
            <w:r w:rsidRPr="00931B45">
              <w:rPr>
                <w:szCs w:val="21"/>
              </w:rPr>
              <w:t>0.9754</w:t>
            </w:r>
          </w:p>
        </w:tc>
      </w:tr>
    </w:tbl>
    <w:p w:rsidR="00AF5B61" w:rsidRDefault="007367C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AF5B61" w:rsidRDefault="007367C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3</w:t>
      </w:r>
      <w:r w:rsidRPr="0060235D">
        <w:rPr>
          <w:kern w:val="0"/>
          <w:sz w:val="24"/>
        </w:rPr>
        <w:t>、本基金合同生效日为</w:t>
      </w:r>
      <w:r w:rsidRPr="0060235D">
        <w:rPr>
          <w:kern w:val="0"/>
          <w:sz w:val="24"/>
        </w:rPr>
        <w:t>2018</w:t>
      </w:r>
      <w:r w:rsidRPr="0060235D">
        <w:rPr>
          <w:kern w:val="0"/>
          <w:sz w:val="24"/>
        </w:rPr>
        <w:t>年</w:t>
      </w:r>
      <w:r w:rsidRPr="0060235D">
        <w:rPr>
          <w:kern w:val="0"/>
          <w:sz w:val="24"/>
        </w:rPr>
        <w:t>5</w:t>
      </w:r>
      <w:r w:rsidRPr="0060235D">
        <w:rPr>
          <w:kern w:val="0"/>
          <w:sz w:val="24"/>
        </w:rPr>
        <w:t>月</w:t>
      </w:r>
      <w:r w:rsidRPr="0060235D">
        <w:rPr>
          <w:kern w:val="0"/>
          <w:sz w:val="24"/>
        </w:rPr>
        <w:t>18</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w:t>
            </w:r>
            <w:r w:rsidRPr="002310FE">
              <w:rPr>
                <w:rFonts w:hint="eastAsia"/>
                <w:color w:val="000000"/>
                <w:sz w:val="24"/>
              </w:rPr>
              <w:lastRenderedPageBreak/>
              <w:t>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份额净值</w:t>
            </w:r>
            <w:r w:rsidRPr="002310FE">
              <w:rPr>
                <w:rFonts w:hint="eastAsia"/>
                <w:color w:val="000000"/>
                <w:sz w:val="24"/>
              </w:rPr>
              <w:lastRenderedPageBreak/>
              <w:t>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w:t>
            </w:r>
            <w:r w:rsidRPr="002310FE">
              <w:rPr>
                <w:rFonts w:hint="eastAsia"/>
                <w:color w:val="000000"/>
                <w:sz w:val="24"/>
              </w:rPr>
              <w:lastRenderedPageBreak/>
              <w:t>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w:t>
            </w:r>
            <w:r w:rsidRPr="002310FE">
              <w:rPr>
                <w:rFonts w:hint="eastAsia"/>
                <w:color w:val="000000"/>
                <w:sz w:val="24"/>
              </w:rPr>
              <w:lastRenderedPageBreak/>
              <w:t>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F5B61">
        <w:tc>
          <w:tcPr>
            <w:tcW w:w="1286" w:type="dxa"/>
            <w:vAlign w:val="center"/>
          </w:tcPr>
          <w:p w:rsidR="00AF5B61" w:rsidRDefault="007367C2">
            <w:pPr>
              <w:jc w:val="left"/>
            </w:pPr>
            <w:r>
              <w:rPr>
                <w:color w:val="000000"/>
                <w:sz w:val="24"/>
              </w:rPr>
              <w:t>过去三个月</w:t>
            </w:r>
          </w:p>
        </w:tc>
        <w:tc>
          <w:tcPr>
            <w:tcW w:w="1286" w:type="dxa"/>
            <w:vAlign w:val="center"/>
          </w:tcPr>
          <w:p w:rsidR="00AF5B61" w:rsidRDefault="007367C2">
            <w:pPr>
              <w:jc w:val="center"/>
            </w:pPr>
            <w:r>
              <w:rPr>
                <w:color w:val="000000"/>
                <w:sz w:val="24"/>
              </w:rPr>
              <w:t>-1.82%</w:t>
            </w:r>
          </w:p>
        </w:tc>
        <w:tc>
          <w:tcPr>
            <w:tcW w:w="1286" w:type="dxa"/>
            <w:vAlign w:val="center"/>
          </w:tcPr>
          <w:p w:rsidR="00AF5B61" w:rsidRDefault="007367C2">
            <w:pPr>
              <w:jc w:val="center"/>
            </w:pPr>
            <w:r>
              <w:rPr>
                <w:color w:val="000000"/>
                <w:sz w:val="24"/>
              </w:rPr>
              <w:t>0.32%</w:t>
            </w:r>
          </w:p>
        </w:tc>
        <w:tc>
          <w:tcPr>
            <w:tcW w:w="1285" w:type="dxa"/>
            <w:vAlign w:val="center"/>
          </w:tcPr>
          <w:p w:rsidR="00AF5B61" w:rsidRDefault="007367C2">
            <w:pPr>
              <w:jc w:val="center"/>
            </w:pPr>
            <w:r>
              <w:rPr>
                <w:color w:val="000000"/>
                <w:sz w:val="24"/>
              </w:rPr>
              <w:t>-1.83%</w:t>
            </w:r>
          </w:p>
        </w:tc>
        <w:tc>
          <w:tcPr>
            <w:tcW w:w="1285" w:type="dxa"/>
            <w:vAlign w:val="center"/>
          </w:tcPr>
          <w:p w:rsidR="00AF5B61" w:rsidRDefault="007367C2">
            <w:pPr>
              <w:jc w:val="center"/>
            </w:pPr>
            <w:r>
              <w:rPr>
                <w:color w:val="000000"/>
                <w:sz w:val="24"/>
              </w:rPr>
              <w:t>0.41%</w:t>
            </w:r>
          </w:p>
        </w:tc>
        <w:tc>
          <w:tcPr>
            <w:tcW w:w="1285" w:type="dxa"/>
            <w:vAlign w:val="center"/>
          </w:tcPr>
          <w:p w:rsidR="00AF5B61" w:rsidRDefault="007367C2">
            <w:pPr>
              <w:jc w:val="center"/>
            </w:pPr>
            <w:r>
              <w:rPr>
                <w:color w:val="000000"/>
                <w:sz w:val="24"/>
              </w:rPr>
              <w:t>0.01%</w:t>
            </w:r>
          </w:p>
        </w:tc>
        <w:tc>
          <w:tcPr>
            <w:tcW w:w="1285" w:type="dxa"/>
            <w:vAlign w:val="center"/>
          </w:tcPr>
          <w:p w:rsidR="00AF5B61" w:rsidRDefault="007367C2">
            <w:pPr>
              <w:jc w:val="center"/>
            </w:pPr>
            <w:r>
              <w:rPr>
                <w:color w:val="000000"/>
                <w:sz w:val="24"/>
              </w:rPr>
              <w:t>-0.09%</w:t>
            </w:r>
          </w:p>
        </w:tc>
      </w:tr>
      <w:tr w:rsidR="00AF5B61">
        <w:tc>
          <w:tcPr>
            <w:tcW w:w="1286" w:type="dxa"/>
            <w:vAlign w:val="center"/>
          </w:tcPr>
          <w:p w:rsidR="00AF5B61" w:rsidRDefault="007367C2">
            <w:pPr>
              <w:jc w:val="left"/>
            </w:pPr>
            <w:r>
              <w:rPr>
                <w:color w:val="000000"/>
                <w:sz w:val="24"/>
              </w:rPr>
              <w:t>过去六个月</w:t>
            </w:r>
          </w:p>
        </w:tc>
        <w:tc>
          <w:tcPr>
            <w:tcW w:w="1286" w:type="dxa"/>
            <w:vAlign w:val="center"/>
          </w:tcPr>
          <w:p w:rsidR="00AF5B61" w:rsidRDefault="007367C2">
            <w:pPr>
              <w:jc w:val="center"/>
            </w:pPr>
            <w:r>
              <w:rPr>
                <w:color w:val="000000"/>
                <w:sz w:val="24"/>
              </w:rPr>
              <w:t>-2.40%</w:t>
            </w:r>
          </w:p>
        </w:tc>
        <w:tc>
          <w:tcPr>
            <w:tcW w:w="1286" w:type="dxa"/>
            <w:vAlign w:val="center"/>
          </w:tcPr>
          <w:p w:rsidR="00AF5B61" w:rsidRDefault="007367C2">
            <w:pPr>
              <w:jc w:val="center"/>
            </w:pPr>
            <w:r>
              <w:rPr>
                <w:color w:val="000000"/>
                <w:sz w:val="24"/>
              </w:rPr>
              <w:t>0.26%</w:t>
            </w:r>
          </w:p>
        </w:tc>
        <w:tc>
          <w:tcPr>
            <w:tcW w:w="1285" w:type="dxa"/>
            <w:vAlign w:val="center"/>
          </w:tcPr>
          <w:p w:rsidR="00AF5B61" w:rsidRDefault="007367C2">
            <w:pPr>
              <w:jc w:val="center"/>
            </w:pPr>
            <w:r>
              <w:rPr>
                <w:color w:val="000000"/>
                <w:sz w:val="24"/>
              </w:rPr>
              <w:t>-1.58%</w:t>
            </w:r>
          </w:p>
        </w:tc>
        <w:tc>
          <w:tcPr>
            <w:tcW w:w="1285" w:type="dxa"/>
            <w:vAlign w:val="center"/>
          </w:tcPr>
          <w:p w:rsidR="00AF5B61" w:rsidRDefault="007367C2">
            <w:pPr>
              <w:jc w:val="center"/>
            </w:pPr>
            <w:r>
              <w:rPr>
                <w:color w:val="000000"/>
                <w:sz w:val="24"/>
              </w:rPr>
              <w:t>0.37%</w:t>
            </w:r>
          </w:p>
        </w:tc>
        <w:tc>
          <w:tcPr>
            <w:tcW w:w="1285" w:type="dxa"/>
            <w:vAlign w:val="center"/>
          </w:tcPr>
          <w:p w:rsidR="00AF5B61" w:rsidRDefault="007367C2">
            <w:pPr>
              <w:jc w:val="center"/>
            </w:pPr>
            <w:r>
              <w:rPr>
                <w:color w:val="000000"/>
                <w:sz w:val="24"/>
              </w:rPr>
              <w:t>-0.82%</w:t>
            </w:r>
          </w:p>
        </w:tc>
        <w:tc>
          <w:tcPr>
            <w:tcW w:w="1285" w:type="dxa"/>
            <w:vAlign w:val="center"/>
          </w:tcPr>
          <w:p w:rsidR="00AF5B61" w:rsidRDefault="007367C2">
            <w:pPr>
              <w:jc w:val="center"/>
            </w:pPr>
            <w:r>
              <w:rPr>
                <w:color w:val="000000"/>
                <w:sz w:val="24"/>
              </w:rPr>
              <w:t>-0.11%</w:t>
            </w:r>
          </w:p>
        </w:tc>
      </w:tr>
      <w:tr w:rsidR="00AF5B61">
        <w:tc>
          <w:tcPr>
            <w:tcW w:w="1286" w:type="dxa"/>
            <w:vAlign w:val="center"/>
          </w:tcPr>
          <w:p w:rsidR="00AF5B61" w:rsidRDefault="007367C2">
            <w:pPr>
              <w:jc w:val="left"/>
            </w:pPr>
            <w:r>
              <w:rPr>
                <w:color w:val="000000"/>
                <w:sz w:val="24"/>
              </w:rPr>
              <w:t>自基金合同生效起至今</w:t>
            </w:r>
          </w:p>
        </w:tc>
        <w:tc>
          <w:tcPr>
            <w:tcW w:w="1286" w:type="dxa"/>
            <w:vAlign w:val="center"/>
          </w:tcPr>
          <w:p w:rsidR="00AF5B61" w:rsidRDefault="007367C2">
            <w:pPr>
              <w:jc w:val="center"/>
            </w:pPr>
            <w:r>
              <w:rPr>
                <w:color w:val="000000"/>
                <w:sz w:val="24"/>
              </w:rPr>
              <w:t>-2.46%</w:t>
            </w:r>
          </w:p>
        </w:tc>
        <w:tc>
          <w:tcPr>
            <w:tcW w:w="1286" w:type="dxa"/>
            <w:vAlign w:val="center"/>
          </w:tcPr>
          <w:p w:rsidR="00AF5B61" w:rsidRDefault="007367C2">
            <w:pPr>
              <w:jc w:val="center"/>
            </w:pPr>
            <w:r>
              <w:rPr>
                <w:color w:val="000000"/>
                <w:sz w:val="24"/>
              </w:rPr>
              <w:t>0.23%</w:t>
            </w:r>
          </w:p>
        </w:tc>
        <w:tc>
          <w:tcPr>
            <w:tcW w:w="1285" w:type="dxa"/>
            <w:vAlign w:val="center"/>
          </w:tcPr>
          <w:p w:rsidR="00AF5B61" w:rsidRDefault="007367C2">
            <w:pPr>
              <w:jc w:val="center"/>
            </w:pPr>
            <w:r>
              <w:rPr>
                <w:color w:val="000000"/>
                <w:sz w:val="24"/>
              </w:rPr>
              <w:t>-3.37%</w:t>
            </w:r>
          </w:p>
        </w:tc>
        <w:tc>
          <w:tcPr>
            <w:tcW w:w="1285" w:type="dxa"/>
            <w:vAlign w:val="center"/>
          </w:tcPr>
          <w:p w:rsidR="00AF5B61" w:rsidRDefault="007367C2">
            <w:pPr>
              <w:jc w:val="center"/>
            </w:pPr>
            <w:r>
              <w:rPr>
                <w:color w:val="000000"/>
                <w:sz w:val="24"/>
              </w:rPr>
              <w:t>0.36%</w:t>
            </w:r>
          </w:p>
        </w:tc>
        <w:tc>
          <w:tcPr>
            <w:tcW w:w="1285" w:type="dxa"/>
            <w:vAlign w:val="center"/>
          </w:tcPr>
          <w:p w:rsidR="00AF5B61" w:rsidRDefault="007367C2">
            <w:pPr>
              <w:jc w:val="center"/>
            </w:pPr>
            <w:r>
              <w:rPr>
                <w:color w:val="000000"/>
                <w:sz w:val="24"/>
              </w:rPr>
              <w:t>0.91%</w:t>
            </w:r>
          </w:p>
        </w:tc>
        <w:tc>
          <w:tcPr>
            <w:tcW w:w="1285" w:type="dxa"/>
            <w:vAlign w:val="center"/>
          </w:tcPr>
          <w:p w:rsidR="00AF5B61" w:rsidRDefault="007367C2">
            <w:pPr>
              <w:jc w:val="center"/>
            </w:pPr>
            <w:r>
              <w:rPr>
                <w:color w:val="000000"/>
                <w:sz w:val="24"/>
              </w:rPr>
              <w:t>-0.13%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上证国债指数收益率</w:t>
      </w:r>
      <w:r w:rsidRPr="00FC45CB">
        <w:rPr>
          <w:kern w:val="0"/>
          <w:sz w:val="24"/>
        </w:rPr>
        <w:t>+25%×</w:t>
      </w:r>
      <w:r w:rsidRPr="00FC45CB">
        <w:rPr>
          <w:kern w:val="0"/>
          <w:sz w:val="24"/>
        </w:rPr>
        <w:t>沪深</w:t>
      </w:r>
      <w:r w:rsidRPr="00FC45CB">
        <w:rPr>
          <w:kern w:val="0"/>
          <w:sz w:val="24"/>
        </w:rPr>
        <w:t>300</w:t>
      </w:r>
      <w:r w:rsidRPr="00FC45CB">
        <w:rPr>
          <w:kern w:val="0"/>
          <w:sz w:val="24"/>
        </w:rPr>
        <w:t>指数收益率。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2018</w:t>
      </w:r>
      <w:r w:rsidRPr="00650E05">
        <w:rPr>
          <w:kern w:val="0"/>
          <w:sz w:val="24"/>
        </w:rPr>
        <w:t>年</w:t>
      </w:r>
      <w:r w:rsidRPr="00650E05">
        <w:rPr>
          <w:kern w:val="0"/>
          <w:sz w:val="24"/>
        </w:rPr>
        <w:t>5</w:t>
      </w:r>
      <w:r w:rsidRPr="00650E05">
        <w:rPr>
          <w:kern w:val="0"/>
          <w:sz w:val="24"/>
        </w:rPr>
        <w:t>月</w:t>
      </w:r>
      <w:r w:rsidRPr="00650E05">
        <w:rPr>
          <w:kern w:val="0"/>
          <w:sz w:val="24"/>
        </w:rPr>
        <w:t>18</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2018</w:t>
      </w:r>
      <w:r w:rsidRPr="00B05374">
        <w:rPr>
          <w:kern w:val="0"/>
          <w:sz w:val="24"/>
        </w:rPr>
        <w:t>年</w:t>
      </w:r>
      <w:r w:rsidRPr="00B05374">
        <w:rPr>
          <w:kern w:val="0"/>
          <w:sz w:val="24"/>
        </w:rPr>
        <w:t>5</w:t>
      </w:r>
      <w:r w:rsidRPr="00B05374">
        <w:rPr>
          <w:kern w:val="0"/>
          <w:sz w:val="24"/>
        </w:rPr>
        <w:t>月</w:t>
      </w:r>
      <w:r w:rsidRPr="00B05374">
        <w:rPr>
          <w:kern w:val="0"/>
          <w:sz w:val="24"/>
        </w:rPr>
        <w:t>18</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F5B61">
        <w:tc>
          <w:tcPr>
            <w:tcW w:w="1499" w:type="dxa"/>
            <w:vAlign w:val="center"/>
          </w:tcPr>
          <w:p w:rsidR="00AF5B61" w:rsidRDefault="007367C2">
            <w:pPr>
              <w:jc w:val="center"/>
            </w:pPr>
            <w:r>
              <w:rPr>
                <w:color w:val="000000"/>
                <w:sz w:val="24"/>
              </w:rPr>
              <w:t>2018</w:t>
            </w:r>
            <w:r>
              <w:rPr>
                <w:color w:val="000000"/>
                <w:sz w:val="24"/>
              </w:rPr>
              <w:t>年</w:t>
            </w:r>
          </w:p>
        </w:tc>
        <w:tc>
          <w:tcPr>
            <w:tcW w:w="1336" w:type="dxa"/>
            <w:vAlign w:val="center"/>
          </w:tcPr>
          <w:p w:rsidR="00AF5B61" w:rsidRDefault="007367C2">
            <w:pPr>
              <w:jc w:val="right"/>
            </w:pPr>
            <w:r>
              <w:rPr>
                <w:color w:val="000000"/>
                <w:sz w:val="24"/>
              </w:rPr>
              <w:t>-</w:t>
            </w:r>
          </w:p>
        </w:tc>
        <w:tc>
          <w:tcPr>
            <w:tcW w:w="1663" w:type="dxa"/>
            <w:vAlign w:val="center"/>
          </w:tcPr>
          <w:p w:rsidR="00AF5B61" w:rsidRDefault="007367C2">
            <w:pPr>
              <w:jc w:val="right"/>
            </w:pPr>
            <w:r>
              <w:rPr>
                <w:color w:val="000000"/>
                <w:sz w:val="24"/>
              </w:rPr>
              <w:t>-</w:t>
            </w:r>
          </w:p>
        </w:tc>
        <w:tc>
          <w:tcPr>
            <w:tcW w:w="1739" w:type="dxa"/>
            <w:vAlign w:val="center"/>
          </w:tcPr>
          <w:p w:rsidR="00AF5B61" w:rsidRDefault="007367C2">
            <w:pPr>
              <w:jc w:val="right"/>
            </w:pPr>
            <w:r>
              <w:rPr>
                <w:color w:val="000000"/>
                <w:sz w:val="24"/>
              </w:rPr>
              <w:t>-</w:t>
            </w:r>
          </w:p>
        </w:tc>
        <w:tc>
          <w:tcPr>
            <w:tcW w:w="1701" w:type="dxa"/>
            <w:vAlign w:val="center"/>
          </w:tcPr>
          <w:p w:rsidR="00AF5B61" w:rsidRDefault="007367C2">
            <w:pPr>
              <w:jc w:val="right"/>
            </w:pPr>
            <w:r>
              <w:rPr>
                <w:color w:val="000000"/>
                <w:sz w:val="24"/>
              </w:rPr>
              <w:t>-</w:t>
            </w:r>
          </w:p>
        </w:tc>
        <w:tc>
          <w:tcPr>
            <w:tcW w:w="1060" w:type="dxa"/>
            <w:vAlign w:val="center"/>
          </w:tcPr>
          <w:p w:rsidR="00AF5B61" w:rsidRDefault="007367C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F5B61" w:rsidRDefault="007367C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F5B61">
        <w:tc>
          <w:tcPr>
            <w:tcW w:w="1499" w:type="dxa"/>
            <w:vAlign w:val="center"/>
          </w:tcPr>
          <w:p w:rsidR="00AF5B61" w:rsidRDefault="007367C2">
            <w:pPr>
              <w:jc w:val="center"/>
            </w:pPr>
            <w:r>
              <w:rPr>
                <w:color w:val="000000"/>
                <w:sz w:val="24"/>
              </w:rPr>
              <w:t>蔡铮</w:t>
            </w:r>
          </w:p>
        </w:tc>
        <w:tc>
          <w:tcPr>
            <w:tcW w:w="1499" w:type="dxa"/>
            <w:vAlign w:val="center"/>
          </w:tcPr>
          <w:p w:rsidR="00AF5B61" w:rsidRDefault="007367C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00" w:type="dxa"/>
            <w:vAlign w:val="center"/>
          </w:tcPr>
          <w:p w:rsidR="00AF5B61" w:rsidRDefault="007367C2">
            <w:pPr>
              <w:jc w:val="center"/>
            </w:pPr>
            <w:r>
              <w:rPr>
                <w:color w:val="000000"/>
                <w:sz w:val="24"/>
              </w:rPr>
              <w:t>2018-05-18</w:t>
            </w:r>
          </w:p>
        </w:tc>
        <w:tc>
          <w:tcPr>
            <w:tcW w:w="1500" w:type="dxa"/>
            <w:vAlign w:val="center"/>
          </w:tcPr>
          <w:p w:rsidR="00AF5B61" w:rsidRDefault="007367C2">
            <w:pPr>
              <w:jc w:val="center"/>
            </w:pPr>
            <w:r>
              <w:rPr>
                <w:color w:val="000000"/>
                <w:sz w:val="24"/>
              </w:rPr>
              <w:t>-</w:t>
            </w:r>
          </w:p>
        </w:tc>
        <w:tc>
          <w:tcPr>
            <w:tcW w:w="1090" w:type="dxa"/>
            <w:vAlign w:val="center"/>
          </w:tcPr>
          <w:p w:rsidR="00AF5B61" w:rsidRDefault="007367C2">
            <w:pPr>
              <w:jc w:val="center"/>
            </w:pPr>
            <w:r>
              <w:rPr>
                <w:color w:val="000000"/>
                <w:sz w:val="24"/>
              </w:rPr>
              <w:t>9</w:t>
            </w:r>
            <w:r>
              <w:rPr>
                <w:color w:val="000000"/>
                <w:sz w:val="24"/>
              </w:rPr>
              <w:t>年</w:t>
            </w:r>
          </w:p>
        </w:tc>
        <w:tc>
          <w:tcPr>
            <w:tcW w:w="1910" w:type="dxa"/>
            <w:vAlign w:val="center"/>
          </w:tcPr>
          <w:p w:rsidR="00AF5B61" w:rsidRDefault="007367C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lastRenderedPageBreak/>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F5B61" w:rsidRDefault="007367C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F5B61" w:rsidRDefault="007367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F5B61" w:rsidRDefault="007367C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F5B61" w:rsidRDefault="007367C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F5B61" w:rsidRDefault="007367C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F5B61" w:rsidRDefault="007367C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F5B61" w:rsidRDefault="007367C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AF5B61" w:rsidRDefault="007367C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5B61" w:rsidRDefault="007367C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F5B61" w:rsidRDefault="007367C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年国内经济走势偏弱，消费增速下降明显，投资增速回落后小幅回升，地产投资和制造业投资逐渐显现疲软态势，出口增速出现下滑。</w:t>
      </w:r>
      <w:r w:rsidRPr="0013437B">
        <w:rPr>
          <w:color w:val="000000"/>
          <w:sz w:val="24"/>
        </w:rPr>
        <w:t>2018</w:t>
      </w:r>
      <w:r w:rsidRPr="0013437B">
        <w:rPr>
          <w:color w:val="000000"/>
          <w:sz w:val="24"/>
        </w:rPr>
        <w:t>年初中美贸易摩擦爆发并不断升温，直至</w:t>
      </w:r>
      <w:r w:rsidRPr="0013437B">
        <w:rPr>
          <w:color w:val="000000"/>
          <w:sz w:val="24"/>
        </w:rPr>
        <w:t>2018</w:t>
      </w:r>
      <w:r w:rsidRPr="0013437B">
        <w:rPr>
          <w:color w:val="000000"/>
          <w:sz w:val="24"/>
        </w:rPr>
        <w:t>年末才出现缓和迹象。同时全年美元加息、汇率波动等各因素频发。在上述市场环境下，本基金采取定期不定额的投资模式，成立以来缓步建仓，平均</w:t>
      </w:r>
      <w:r w:rsidRPr="0013437B">
        <w:rPr>
          <w:color w:val="000000"/>
          <w:sz w:val="24"/>
        </w:rPr>
        <w:lastRenderedPageBreak/>
        <w:t>权益仓位仍保持在较低水平，同时配置了较高信用等级的固定收益资产作为收益增强，净值表现总体呈现出窄幅震荡的走势。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年，我们认为通胀仍将维持温和，货币中性稳健，经济下行压力下维稳将持续加码，投资增速将企稳。中美贸易摩擦有望不再加码升级。市场经历了</w:t>
      </w:r>
      <w:r w:rsidRPr="0013437B">
        <w:rPr>
          <w:color w:val="000000"/>
          <w:sz w:val="24"/>
        </w:rPr>
        <w:t>2018</w:t>
      </w:r>
      <w:r w:rsidRPr="0013437B">
        <w:rPr>
          <w:color w:val="000000"/>
          <w:sz w:val="24"/>
        </w:rPr>
        <w:t>年全年的调整，多数行业指数已处于相对低估值区间。总体而言，从中长期来看我们对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AF5B61" w:rsidRDefault="007367C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F5B61" w:rsidRDefault="007367C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lastRenderedPageBreak/>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致远量化智投策略定期开放混合型证券投资基金本报告期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致远量化智投策略定期开放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致远量化智投策略定期开放混合型证券投资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交银施罗德致远量化智投策略定期开放混合型证券投资基金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Pr="003C6BFD">
        <w:rPr>
          <w:color w:val="000000"/>
          <w:sz w:val="24"/>
        </w:rPr>
        <w:t>5</w:t>
      </w:r>
      <w:r w:rsidRPr="003C6BFD">
        <w:rPr>
          <w:color w:val="000000"/>
          <w:sz w:val="24"/>
        </w:rPr>
        <w:t>月</w:t>
      </w:r>
      <w:r w:rsidRPr="003C6BFD">
        <w:rPr>
          <w:color w:val="000000"/>
          <w:sz w:val="24"/>
        </w:rPr>
        <w:t>18</w:t>
      </w:r>
      <w:r w:rsidRPr="003C6BFD">
        <w:rPr>
          <w:color w:val="000000"/>
          <w:sz w:val="24"/>
        </w:rPr>
        <w:t>日（基金合同生效日）至</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21572</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lastRenderedPageBreak/>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交银施罗德致远量化智投策略定期开放混合型证券投资基金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7367C2" w:rsidRPr="00C51C77" w:rsidTr="007367C2">
        <w:tc>
          <w:tcPr>
            <w:tcW w:w="3402"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7367C2" w:rsidRPr="00C51C77" w:rsidTr="007367C2">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7367C2" w:rsidRPr="00C51C77" w:rsidTr="007367C2">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2,782,598.82</w:t>
            </w:r>
          </w:p>
        </w:tc>
      </w:tr>
      <w:tr w:rsidR="007367C2" w:rsidRPr="00C51C77" w:rsidTr="007367C2">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242,198.20</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37,691.89</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237,058,066.67</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42,690,114.07</w:t>
            </w:r>
          </w:p>
        </w:tc>
      </w:tr>
      <w:tr w:rsidR="007367C2" w:rsidRPr="00C51C77" w:rsidTr="007367C2">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194,367,952.60</w:t>
            </w:r>
          </w:p>
        </w:tc>
      </w:tr>
      <w:tr w:rsidR="007367C2" w:rsidRPr="00C51C77" w:rsidTr="007367C2">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4,715,215.50</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244,835,771.08</w:t>
            </w:r>
          </w:p>
        </w:tc>
      </w:tr>
      <w:tr w:rsidR="007367C2" w:rsidRPr="00C51C77" w:rsidTr="007367C2">
        <w:tc>
          <w:tcPr>
            <w:tcW w:w="3402" w:type="dxa"/>
            <w:vAlign w:val="center"/>
          </w:tcPr>
          <w:p w:rsidR="00DA3B22" w:rsidRPr="00B9358B" w:rsidRDefault="00DA3B22" w:rsidP="00B9358B">
            <w:pPr>
              <w:pStyle w:val="aff1"/>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7367C2" w:rsidRPr="00C51C77" w:rsidTr="007367C2">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21,023,848.46</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228,470.71</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38,078.44</w:t>
            </w:r>
          </w:p>
        </w:tc>
      </w:tr>
      <w:tr w:rsidR="007367C2" w:rsidRPr="00C51C77" w:rsidTr="007367C2">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76,238.69</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1,165.13</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28,631.02</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309,300.00</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21,705,732.45</w:t>
            </w:r>
          </w:p>
        </w:tc>
      </w:tr>
      <w:tr w:rsidR="007367C2" w:rsidRPr="00C51C77" w:rsidTr="007367C2">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228,753,120.21</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-5,623,081.58</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223,130,038.63</w:t>
            </w:r>
          </w:p>
        </w:tc>
      </w:tr>
      <w:tr w:rsidR="007367C2" w:rsidRPr="00C51C77" w:rsidTr="007367C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244,835,771.08</w:t>
            </w:r>
          </w:p>
        </w:tc>
      </w:tr>
    </w:tbl>
    <w:p w:rsidR="00AF5B61" w:rsidRDefault="007367C2">
      <w:pPr>
        <w:tabs>
          <w:tab w:val="left" w:pos="426"/>
        </w:tabs>
        <w:spacing w:line="360" w:lineRule="auto"/>
        <w:jc w:val="left"/>
        <w:rPr>
          <w:kern w:val="0"/>
          <w:sz w:val="24"/>
        </w:rPr>
      </w:pPr>
      <w:r w:rsidRPr="007367C2">
        <w:rPr>
          <w:rFonts w:hint="eastAsia"/>
          <w:kern w:val="0"/>
          <w:sz w:val="24"/>
        </w:rPr>
        <w:t>注：</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0.9754</w:t>
      </w:r>
      <w:r>
        <w:rPr>
          <w:kern w:val="0"/>
          <w:sz w:val="24"/>
        </w:rPr>
        <w:t>元，基金份额总额</w:t>
      </w:r>
      <w:r>
        <w:rPr>
          <w:kern w:val="0"/>
          <w:sz w:val="24"/>
        </w:rPr>
        <w:t>228,753,120.21</w:t>
      </w:r>
      <w:r>
        <w:rPr>
          <w:kern w:val="0"/>
          <w:sz w:val="24"/>
        </w:rPr>
        <w:t>份。</w:t>
      </w:r>
    </w:p>
    <w:p w:rsidR="001A59F9" w:rsidRPr="00AA0214" w:rsidRDefault="007367C2" w:rsidP="007A50C4">
      <w:pPr>
        <w:tabs>
          <w:tab w:val="left" w:pos="426"/>
        </w:tabs>
        <w:spacing w:line="360" w:lineRule="auto"/>
        <w:jc w:val="left"/>
        <w:rPr>
          <w:kern w:val="0"/>
          <w:sz w:val="24"/>
        </w:rPr>
      </w:pPr>
      <w:r>
        <w:rPr>
          <w:rFonts w:hint="eastAsia"/>
          <w:kern w:val="0"/>
          <w:sz w:val="24"/>
        </w:rPr>
        <w:t xml:space="preserve">   </w:t>
      </w:r>
      <w:r w:rsidR="001A59F9" w:rsidRPr="00AA0214">
        <w:rPr>
          <w:kern w:val="0"/>
          <w:sz w:val="24"/>
        </w:rPr>
        <w:t xml:space="preserve"> 2</w:t>
      </w:r>
      <w:r w:rsidR="001A59F9" w:rsidRPr="00AA0214">
        <w:rPr>
          <w:kern w:val="0"/>
          <w:sz w:val="24"/>
        </w:rPr>
        <w:t>、本财务报表的实际编制期间为</w:t>
      </w:r>
      <w:r w:rsidR="001A59F9" w:rsidRPr="00AA0214">
        <w:rPr>
          <w:kern w:val="0"/>
          <w:sz w:val="24"/>
        </w:rPr>
        <w:t>2018</w:t>
      </w:r>
      <w:r w:rsidR="001A59F9" w:rsidRPr="00AA0214">
        <w:rPr>
          <w:kern w:val="0"/>
          <w:sz w:val="24"/>
        </w:rPr>
        <w:t>年</w:t>
      </w:r>
      <w:r w:rsidR="001A59F9" w:rsidRPr="00AA0214">
        <w:rPr>
          <w:kern w:val="0"/>
          <w:sz w:val="24"/>
        </w:rPr>
        <w:t>5</w:t>
      </w:r>
      <w:r w:rsidR="001A59F9" w:rsidRPr="00AA0214">
        <w:rPr>
          <w:kern w:val="0"/>
          <w:sz w:val="24"/>
        </w:rPr>
        <w:t>月</w:t>
      </w:r>
      <w:r w:rsidR="001A59F9" w:rsidRPr="00AA0214">
        <w:rPr>
          <w:kern w:val="0"/>
          <w:sz w:val="24"/>
        </w:rPr>
        <w:t>18</w:t>
      </w:r>
      <w:r w:rsidR="001A59F9" w:rsidRPr="00AA0214">
        <w:rPr>
          <w:kern w:val="0"/>
          <w:sz w:val="24"/>
        </w:rPr>
        <w:t>日</w:t>
      </w:r>
      <w:r w:rsidR="001A59F9" w:rsidRPr="00AA0214">
        <w:rPr>
          <w:kern w:val="0"/>
          <w:sz w:val="24"/>
        </w:rPr>
        <w:t>(</w:t>
      </w:r>
      <w:r w:rsidR="001A59F9" w:rsidRPr="00AA0214">
        <w:rPr>
          <w:kern w:val="0"/>
          <w:sz w:val="24"/>
        </w:rPr>
        <w:t>基金合同生效日</w:t>
      </w:r>
      <w:r w:rsidR="001A59F9" w:rsidRPr="00AA0214">
        <w:rPr>
          <w:kern w:val="0"/>
          <w:sz w:val="24"/>
        </w:rPr>
        <w:t>)</w:t>
      </w:r>
      <w:r w:rsidR="001A59F9" w:rsidRPr="00AA0214">
        <w:rPr>
          <w:kern w:val="0"/>
          <w:sz w:val="24"/>
        </w:rPr>
        <w:t>至</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日止期间。</w:t>
      </w:r>
    </w:p>
    <w:p w:rsidR="00AA0214" w:rsidRPr="00C51C77" w:rsidRDefault="007367C2"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rFonts w:hint="eastAsia"/>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交银施罗德致远量化智投策略定期开放混合型证券投资基金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5</w:t>
      </w:r>
      <w:r w:rsidR="00F64FAD" w:rsidRPr="00DA21E1">
        <w:rPr>
          <w:color w:val="000000"/>
          <w:sz w:val="24"/>
        </w:rPr>
        <w:t>月</w:t>
      </w:r>
      <w:r w:rsidR="00F64FAD" w:rsidRPr="00DA21E1">
        <w:rPr>
          <w:color w:val="000000"/>
          <w:sz w:val="24"/>
        </w:rPr>
        <w:t>18</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7367C2" w:rsidRPr="00C51C77" w:rsidTr="007367C2">
        <w:tc>
          <w:tcPr>
            <w:tcW w:w="3402"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5</w:t>
            </w:r>
            <w:r w:rsidRPr="00DA21E1">
              <w:rPr>
                <w:rFonts w:ascii="Times New Roman" w:hAnsi="Times New Roman"/>
                <w:b/>
                <w:color w:val="000000"/>
              </w:rPr>
              <w:t>月</w:t>
            </w:r>
            <w:r w:rsidRPr="00DA21E1">
              <w:rPr>
                <w:rFonts w:ascii="Times New Roman" w:hAnsi="Times New Roman"/>
                <w:b/>
                <w:color w:val="000000"/>
              </w:rPr>
              <w:t>18</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7367C2" w:rsidRPr="00C51C77" w:rsidTr="007367C2">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-2,890,503.81</w:t>
            </w:r>
          </w:p>
        </w:tc>
      </w:tr>
      <w:tr w:rsidR="007367C2" w:rsidRPr="00C51C77" w:rsidTr="007367C2">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5,477,019.01</w:t>
            </w:r>
          </w:p>
        </w:tc>
      </w:tr>
      <w:tr w:rsidR="007367C2" w:rsidRPr="00C51C77" w:rsidTr="007367C2">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56,178.53</w:t>
            </w:r>
          </w:p>
        </w:tc>
      </w:tr>
      <w:tr w:rsidR="007367C2" w:rsidRPr="00C51C77" w:rsidTr="007367C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lastRenderedPageBreak/>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4,709,050.77</w:t>
            </w:r>
          </w:p>
        </w:tc>
      </w:tr>
      <w:tr w:rsidR="007367C2" w:rsidRPr="00C51C77" w:rsidTr="007367C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711,789.71</w:t>
            </w:r>
          </w:p>
        </w:tc>
      </w:tr>
      <w:tr w:rsidR="007367C2" w:rsidRPr="00C51C77" w:rsidTr="007367C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-6,506,930.28</w:t>
            </w:r>
          </w:p>
        </w:tc>
      </w:tr>
      <w:tr w:rsidR="007367C2" w:rsidRPr="00C51C77" w:rsidTr="007367C2">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-6,689,738.09</w:t>
            </w:r>
          </w:p>
        </w:tc>
      </w:tr>
      <w:tr w:rsidR="007367C2" w:rsidRPr="00C51C77" w:rsidTr="007367C2">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367C2" w:rsidRPr="00C51C77" w:rsidTr="007367C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182,807.81</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-1,860,592.54</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2,732,577.77</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1,692,385.10</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282,064.12</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257,551.85</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173,760.42</w:t>
            </w:r>
          </w:p>
        </w:tc>
      </w:tr>
      <w:tr w:rsidR="007367C2" w:rsidRPr="00C51C77" w:rsidTr="007367C2">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173,760.42</w:t>
            </w:r>
          </w:p>
        </w:tc>
      </w:tr>
      <w:tr w:rsidR="007367C2" w:rsidRPr="00C51C77" w:rsidTr="007367C2">
        <w:tc>
          <w:tcPr>
            <w:tcW w:w="3402" w:type="dxa"/>
            <w:vAlign w:val="center"/>
          </w:tcPr>
          <w:p w:rsidR="00214CDC" w:rsidRPr="00FB2916" w:rsidRDefault="00214CDC" w:rsidP="007367C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7367C2">
            <w:pPr>
              <w:pStyle w:val="aff1"/>
              <w:jc w:val="center"/>
              <w:rPr>
                <w:rFonts w:ascii="Times New Roman" w:eastAsiaTheme="minorEastAsia" w:hAnsi="Times New Roman"/>
                <w:color w:val="000000"/>
              </w:rPr>
            </w:pPr>
          </w:p>
        </w:tc>
        <w:tc>
          <w:tcPr>
            <w:tcW w:w="4603" w:type="dxa"/>
            <w:vAlign w:val="bottom"/>
          </w:tcPr>
          <w:p w:rsidR="00214CDC" w:rsidRPr="00FB2916" w:rsidRDefault="00214CDC" w:rsidP="007367C2">
            <w:pPr>
              <w:jc w:val="right"/>
              <w:rPr>
                <w:rFonts w:eastAsiaTheme="minorEastAsia"/>
                <w:color w:val="000000"/>
                <w:sz w:val="24"/>
              </w:rPr>
            </w:pPr>
            <w:r w:rsidRPr="00FB2916">
              <w:rPr>
                <w:rFonts w:eastAsiaTheme="minorEastAsia"/>
                <w:color w:val="000000"/>
                <w:sz w:val="24"/>
              </w:rPr>
              <w:t>3,151.24</w:t>
            </w:r>
          </w:p>
        </w:tc>
      </w:tr>
      <w:tr w:rsidR="007367C2" w:rsidRPr="00C51C77" w:rsidTr="007367C2">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4603" w:type="dxa"/>
            <w:vAlign w:val="center"/>
          </w:tcPr>
          <w:p w:rsidR="00214CDC" w:rsidRPr="001C5FC7" w:rsidRDefault="00214CDC" w:rsidP="001C5FC7">
            <w:pPr>
              <w:spacing w:before="29" w:line="288" w:lineRule="auto"/>
              <w:jc w:val="right"/>
              <w:rPr>
                <w:color w:val="000000"/>
                <w:sz w:val="24"/>
              </w:rPr>
            </w:pPr>
            <w:r w:rsidRPr="001C5FC7">
              <w:rPr>
                <w:color w:val="000000"/>
                <w:sz w:val="24"/>
              </w:rPr>
              <w:t>323,665.04</w:t>
            </w:r>
          </w:p>
        </w:tc>
      </w:tr>
      <w:tr w:rsidR="007367C2" w:rsidRPr="00C51C77" w:rsidTr="007367C2">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-5,623,081.58</w:t>
            </w:r>
          </w:p>
        </w:tc>
      </w:tr>
      <w:tr w:rsidR="007367C2" w:rsidRPr="00C51C77" w:rsidTr="007367C2">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7367C2" w:rsidRPr="00C51C77" w:rsidTr="007367C2">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-5,623,081.58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交银施罗德致远量化智投策略定期开放混合型证券投资基金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5</w:t>
      </w:r>
      <w:r w:rsidR="00F64FAD" w:rsidRPr="004C51A0">
        <w:rPr>
          <w:color w:val="000000"/>
          <w:sz w:val="24"/>
        </w:rPr>
        <w:t>月</w:t>
      </w:r>
      <w:r w:rsidR="00F64FAD" w:rsidRPr="004C51A0">
        <w:rPr>
          <w:color w:val="000000"/>
          <w:sz w:val="24"/>
        </w:rPr>
        <w:t>18</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5</w:t>
            </w:r>
            <w:r w:rsidRPr="00D34C2B">
              <w:rPr>
                <w:rFonts w:ascii="Times New Roman" w:hAnsi="Times New Roman"/>
                <w:b/>
                <w:color w:val="000000"/>
                <w:kern w:val="2"/>
              </w:rPr>
              <w:t>月</w:t>
            </w:r>
            <w:r w:rsidRPr="00D34C2B">
              <w:rPr>
                <w:rFonts w:ascii="Times New Roman" w:hAnsi="Times New Roman"/>
                <w:b/>
                <w:color w:val="000000"/>
                <w:kern w:val="2"/>
              </w:rPr>
              <w:t>18</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228,753,120.21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228,753,120.21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-5,623,081.58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-5,623,081.58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228,753,120.21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-5,623,081.58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223,130,038.63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F5B61" w:rsidRDefault="007367C2">
      <w:pPr>
        <w:spacing w:before="29" w:line="288" w:lineRule="auto"/>
        <w:ind w:firstLineChars="200" w:firstLine="480"/>
        <w:rPr>
          <w:color w:val="000000"/>
          <w:sz w:val="24"/>
        </w:rPr>
      </w:pPr>
      <w:r>
        <w:rPr>
          <w:color w:val="000000"/>
          <w:sz w:val="24"/>
        </w:rPr>
        <w:t>交银施罗德致远量化智投策略定期开放混合型证券投资基金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[2018]110</w:t>
      </w:r>
      <w:r>
        <w:rPr>
          <w:color w:val="000000"/>
          <w:sz w:val="24"/>
        </w:rPr>
        <w:t>号《关于准予交银施罗德致远量化智投策略定期开放混合型证券投资基金注册的批复》核准，由交银施罗德基金管理有限公司依照《中华人民共和国证券投资基金法》和《交银施罗德致远量化智投策略定期开放混合型证券投资基金基金合同》负责公开募集。本基金为契约型开放式，存续期限不定，首次设立募集不包括认购资金利息共募集人民币</w:t>
      </w:r>
      <w:r>
        <w:rPr>
          <w:color w:val="000000"/>
          <w:sz w:val="24"/>
        </w:rPr>
        <w:t>228,498,058.06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0336</w:t>
      </w:r>
      <w:r>
        <w:rPr>
          <w:color w:val="000000"/>
          <w:sz w:val="24"/>
        </w:rPr>
        <w:t>号验资报告予以验证。经向中国证监会备案，《交银施罗德致远量化智投策略定期开放混合型</w:t>
      </w:r>
      <w:r>
        <w:rPr>
          <w:color w:val="000000"/>
          <w:sz w:val="24"/>
        </w:rPr>
        <w:lastRenderedPageBreak/>
        <w:t>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日正式生效，基金合同生效日的基金份额总额为</w:t>
      </w:r>
      <w:r>
        <w:rPr>
          <w:color w:val="000000"/>
          <w:sz w:val="24"/>
        </w:rPr>
        <w:t>228,753,120.21</w:t>
      </w:r>
      <w:r>
        <w:rPr>
          <w:color w:val="000000"/>
          <w:sz w:val="24"/>
        </w:rPr>
        <w:t>份基金份额，其中认购资金利息折合</w:t>
      </w:r>
      <w:r>
        <w:rPr>
          <w:color w:val="000000"/>
          <w:sz w:val="24"/>
        </w:rPr>
        <w:t>255,062.15</w:t>
      </w:r>
      <w:r>
        <w:rPr>
          <w:color w:val="000000"/>
          <w:sz w:val="24"/>
        </w:rPr>
        <w:t>份基金份额。本基金的基金管理人为交银施罗德基金管理有限公司，基金托管人为中信银行股份有限公司。</w:t>
      </w:r>
    </w:p>
    <w:p w:rsidR="00AF5B61" w:rsidRDefault="007367C2">
      <w:pPr>
        <w:spacing w:before="29" w:line="288" w:lineRule="auto"/>
        <w:ind w:firstLineChars="200" w:firstLine="480"/>
        <w:rPr>
          <w:color w:val="000000"/>
          <w:sz w:val="24"/>
        </w:rPr>
      </w:pPr>
      <w:r>
        <w:rPr>
          <w:color w:val="000000"/>
          <w:sz w:val="24"/>
        </w:rPr>
        <w:t>根据《交银施罗德致远量化智投策略定期开放混合型证券投资基金基金合同》的相关规定，本基金以定期开放的方式运作，即采用封闭期和开放期滚动的方式运作。本基金的第一个封闭期为自基金合同生效日起至一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AF5B61" w:rsidRDefault="007367C2">
      <w:pPr>
        <w:spacing w:before="29" w:line="288" w:lineRule="auto"/>
        <w:ind w:firstLineChars="200" w:firstLine="480"/>
        <w:rPr>
          <w:color w:val="000000"/>
          <w:sz w:val="24"/>
        </w:rPr>
      </w:pPr>
      <w:r>
        <w:rPr>
          <w:color w:val="000000"/>
          <w:sz w:val="24"/>
        </w:rPr>
        <w:t>根据《中华人民共和国证券投资基金法》和《交银施罗德致远量化智投策略定期开放混合型证券投资基金基金合同》的有关规定，本基金的投资范围为具有良好流动性的金融工具，包括国内依法发行上市的股票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。如法律法规或监管机构以后允许基金投资其他品种，基金管理人在履行适当程序后，可以将其纳入投资范围。本基金的投资组合比例为：投资于股票资产的比例为</w:t>
      </w:r>
      <w:r>
        <w:rPr>
          <w:color w:val="000000"/>
          <w:sz w:val="24"/>
        </w:rPr>
        <w:t>0-45%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，其中现金不包括结算备付金、存出保证金、应收申购款等；在封闭期内，本基金不受上述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75%×</w:t>
      </w:r>
      <w:r>
        <w:rPr>
          <w:color w:val="000000"/>
          <w:sz w:val="24"/>
        </w:rPr>
        <w:t>上证国债指数收益率</w:t>
      </w:r>
      <w:r>
        <w:rPr>
          <w:color w:val="000000"/>
          <w:sz w:val="24"/>
        </w:rPr>
        <w:t>+25%×</w:t>
      </w:r>
      <w:r>
        <w:rPr>
          <w:color w:val="000000"/>
          <w:sz w:val="24"/>
        </w:rPr>
        <w:t>沪深</w:t>
      </w:r>
      <w:r>
        <w:rPr>
          <w:color w:val="000000"/>
          <w:sz w:val="24"/>
        </w:rPr>
        <w:t>300</w:t>
      </w:r>
      <w:r>
        <w:rPr>
          <w:color w:val="000000"/>
          <w:sz w:val="24"/>
        </w:rPr>
        <w:t>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AF5B61" w:rsidRDefault="007367C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颁布的《证券投资基金会计核算业务指引》、《交银施罗德致远量化智投策略定期开放混合型证券投资基金基金合同》和在财务</w:t>
      </w:r>
      <w:r>
        <w:rPr>
          <w:color w:val="000000"/>
          <w:sz w:val="24"/>
        </w:rPr>
        <w:lastRenderedPageBreak/>
        <w:t>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w:t>
      </w:r>
      <w:r w:rsidRPr="002F6772">
        <w:rPr>
          <w:color w:val="000000"/>
          <w:sz w:val="24"/>
        </w:rPr>
        <w:t>5</w:t>
      </w:r>
      <w:r w:rsidRPr="002F6772">
        <w:rPr>
          <w:color w:val="000000"/>
          <w:sz w:val="24"/>
        </w:rPr>
        <w:t>月</w:t>
      </w:r>
      <w:r w:rsidRPr="002F6772">
        <w:rPr>
          <w:color w:val="000000"/>
          <w:sz w:val="24"/>
        </w:rPr>
        <w:t>18</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w:t>
      </w:r>
      <w:r w:rsidRPr="002F6772">
        <w:rPr>
          <w:color w:val="000000"/>
          <w:sz w:val="24"/>
        </w:rPr>
        <w:t>5</w:t>
      </w:r>
      <w:r w:rsidRPr="002F6772">
        <w:rPr>
          <w:color w:val="000000"/>
          <w:sz w:val="24"/>
        </w:rPr>
        <w:t>月</w:t>
      </w:r>
      <w:r w:rsidRPr="002F6772">
        <w:rPr>
          <w:color w:val="000000"/>
          <w:sz w:val="24"/>
        </w:rPr>
        <w:t>18</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2018</w:t>
      </w:r>
      <w:r w:rsidRPr="002F6772">
        <w:rPr>
          <w:color w:val="000000"/>
          <w:sz w:val="24"/>
        </w:rPr>
        <w:t>年</w:t>
      </w:r>
      <w:r w:rsidRPr="002F6772">
        <w:rPr>
          <w:color w:val="000000"/>
          <w:sz w:val="24"/>
        </w:rPr>
        <w:t>5</w:t>
      </w:r>
      <w:r w:rsidRPr="002F6772">
        <w:rPr>
          <w:color w:val="000000"/>
          <w:sz w:val="24"/>
        </w:rPr>
        <w:t>月</w:t>
      </w:r>
      <w:r w:rsidRPr="002F6772">
        <w:rPr>
          <w:color w:val="000000"/>
          <w:sz w:val="24"/>
        </w:rPr>
        <w:t>18</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AF5B61" w:rsidRDefault="007367C2">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F5B61" w:rsidRDefault="007367C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F5B61" w:rsidRDefault="007367C2">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F5B61" w:rsidRDefault="007367C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F5B61" w:rsidRDefault="007367C2">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w:t>
      </w:r>
      <w:r w:rsidRPr="002F6772">
        <w:rPr>
          <w:color w:val="000000"/>
          <w:sz w:val="24"/>
        </w:rPr>
        <w:lastRenderedPageBreak/>
        <w:t>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AF5B61" w:rsidRDefault="007367C2">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F5B61" w:rsidRDefault="007367C2">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AF5B61" w:rsidRDefault="007367C2">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F5B61" w:rsidRDefault="007367C2">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AF5B61" w:rsidRDefault="007367C2">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AF5B61" w:rsidRDefault="007367C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F5B61" w:rsidRDefault="007367C2">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AF5B61" w:rsidRDefault="007367C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F5B61" w:rsidRDefault="007367C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AF5B61" w:rsidRDefault="007367C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w:t>
      </w:r>
      <w:r>
        <w:rPr>
          <w:color w:val="000000"/>
          <w:sz w:val="24"/>
        </w:rPr>
        <w:lastRenderedPageBreak/>
        <w:t>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AF5B61" w:rsidRDefault="007367C2">
      <w:pPr>
        <w:spacing w:before="29" w:line="288" w:lineRule="auto"/>
        <w:ind w:firstLineChars="200" w:firstLine="480"/>
        <w:rPr>
          <w:color w:val="000000"/>
          <w:sz w:val="24"/>
        </w:rPr>
      </w:pPr>
      <w:r>
        <w:rPr>
          <w:color w:val="000000"/>
          <w:sz w:val="24"/>
        </w:rPr>
        <w:t>每一基金份额享有同等分配权。本基金收益分配方式为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AF5B61" w:rsidRDefault="007367C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AF5B61" w:rsidRDefault="007367C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F5B61" w:rsidRDefault="007367C2">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F5B61" w:rsidRDefault="007367C2">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F5B61" w:rsidRDefault="007367C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F5B61" w:rsidRDefault="007367C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F5B61" w:rsidRDefault="007367C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F5B61" w:rsidRDefault="007367C2">
      <w:pPr>
        <w:spacing w:before="29" w:line="288" w:lineRule="auto"/>
        <w:ind w:firstLineChars="200" w:firstLine="480"/>
        <w:rPr>
          <w:color w:val="000000"/>
          <w:sz w:val="24"/>
        </w:rPr>
      </w:pPr>
      <w:r>
        <w:rPr>
          <w:color w:val="000000"/>
          <w:sz w:val="24"/>
        </w:rPr>
        <w:lastRenderedPageBreak/>
        <w:t>(2)</w:t>
      </w:r>
      <w:r>
        <w:rPr>
          <w:color w:val="000000"/>
          <w:sz w:val="24"/>
        </w:rPr>
        <w:t>对基金从证券市场中取得的收入，包括买卖股票、债券的差价收入，股票的股息、红利收入，债券的利息收入及其他收入，暂不征收企业所得税。</w:t>
      </w:r>
    </w:p>
    <w:p w:rsidR="00AF5B61" w:rsidRDefault="007367C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F5B61" w:rsidRDefault="007367C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F5B61">
        <w:tc>
          <w:tcPr>
            <w:tcW w:w="5220" w:type="dxa"/>
            <w:vAlign w:val="center"/>
          </w:tcPr>
          <w:p w:rsidR="00AF5B61" w:rsidRDefault="007367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F5B61" w:rsidRDefault="007367C2">
            <w:pPr>
              <w:jc w:val="center"/>
            </w:pPr>
            <w:r>
              <w:rPr>
                <w:color w:val="000000"/>
                <w:sz w:val="24"/>
              </w:rPr>
              <w:t>基金管理人、基金销售机构</w:t>
            </w:r>
          </w:p>
        </w:tc>
      </w:tr>
      <w:tr w:rsidR="00AF5B61">
        <w:tc>
          <w:tcPr>
            <w:tcW w:w="5220" w:type="dxa"/>
            <w:vAlign w:val="center"/>
          </w:tcPr>
          <w:p w:rsidR="00AF5B61" w:rsidRDefault="007367C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AF5B61" w:rsidRDefault="007367C2">
            <w:pPr>
              <w:jc w:val="center"/>
            </w:pPr>
            <w:r>
              <w:rPr>
                <w:color w:val="000000"/>
                <w:sz w:val="24"/>
              </w:rPr>
              <w:t>基金托管人、基金销售机构</w:t>
            </w:r>
          </w:p>
        </w:tc>
      </w:tr>
      <w:tr w:rsidR="00AF5B61">
        <w:tc>
          <w:tcPr>
            <w:tcW w:w="5220" w:type="dxa"/>
            <w:vAlign w:val="center"/>
          </w:tcPr>
          <w:p w:rsidR="00AF5B61" w:rsidRDefault="007367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F5B61" w:rsidRDefault="007367C2">
            <w:pPr>
              <w:jc w:val="center"/>
            </w:pPr>
            <w:r>
              <w:rPr>
                <w:color w:val="000000"/>
                <w:sz w:val="24"/>
              </w:rPr>
              <w:t>基金管理人的股东、基金销售机构</w:t>
            </w:r>
          </w:p>
        </w:tc>
      </w:tr>
      <w:tr w:rsidR="00AF5B61">
        <w:tc>
          <w:tcPr>
            <w:tcW w:w="5220" w:type="dxa"/>
            <w:vAlign w:val="center"/>
          </w:tcPr>
          <w:p w:rsidR="00AF5B61" w:rsidRDefault="007367C2">
            <w:pPr>
              <w:jc w:val="left"/>
            </w:pPr>
            <w:r>
              <w:rPr>
                <w:color w:val="000000"/>
                <w:sz w:val="24"/>
              </w:rPr>
              <w:t>施罗德投资管理有限公司</w:t>
            </w:r>
          </w:p>
        </w:tc>
        <w:tc>
          <w:tcPr>
            <w:tcW w:w="3780" w:type="dxa"/>
            <w:vAlign w:val="center"/>
          </w:tcPr>
          <w:p w:rsidR="00AF5B61" w:rsidRDefault="007367C2">
            <w:pPr>
              <w:jc w:val="center"/>
            </w:pPr>
            <w:r>
              <w:rPr>
                <w:color w:val="000000"/>
                <w:sz w:val="24"/>
              </w:rPr>
              <w:t>基金管理人的股东</w:t>
            </w:r>
          </w:p>
        </w:tc>
      </w:tr>
      <w:tr w:rsidR="00AF5B61">
        <w:tc>
          <w:tcPr>
            <w:tcW w:w="5220" w:type="dxa"/>
            <w:vAlign w:val="center"/>
          </w:tcPr>
          <w:p w:rsidR="00AF5B61" w:rsidRDefault="007367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F5B61" w:rsidRDefault="007367C2">
            <w:pPr>
              <w:jc w:val="center"/>
            </w:pPr>
            <w:r>
              <w:rPr>
                <w:color w:val="000000"/>
                <w:sz w:val="24"/>
              </w:rPr>
              <w:t>基金管理人的股东</w:t>
            </w:r>
          </w:p>
        </w:tc>
      </w:tr>
      <w:tr w:rsidR="00AF5B61">
        <w:tc>
          <w:tcPr>
            <w:tcW w:w="5220" w:type="dxa"/>
            <w:vAlign w:val="center"/>
          </w:tcPr>
          <w:p w:rsidR="00AF5B61" w:rsidRDefault="007367C2">
            <w:pPr>
              <w:jc w:val="left"/>
            </w:pPr>
            <w:r>
              <w:rPr>
                <w:color w:val="000000"/>
                <w:sz w:val="24"/>
              </w:rPr>
              <w:t>交银施罗德资产管理有限公司</w:t>
            </w:r>
          </w:p>
        </w:tc>
        <w:tc>
          <w:tcPr>
            <w:tcW w:w="3780" w:type="dxa"/>
            <w:vAlign w:val="center"/>
          </w:tcPr>
          <w:p w:rsidR="00AF5B61" w:rsidRDefault="007367C2">
            <w:pPr>
              <w:jc w:val="center"/>
            </w:pPr>
            <w:r>
              <w:rPr>
                <w:color w:val="000000"/>
                <w:sz w:val="24"/>
              </w:rPr>
              <w:t>基金管理人的子公司</w:t>
            </w:r>
          </w:p>
        </w:tc>
      </w:tr>
      <w:tr w:rsidR="00AF5B61">
        <w:tc>
          <w:tcPr>
            <w:tcW w:w="5220" w:type="dxa"/>
            <w:vAlign w:val="center"/>
          </w:tcPr>
          <w:p w:rsidR="00AF5B61" w:rsidRDefault="007367C2">
            <w:pPr>
              <w:jc w:val="left"/>
            </w:pPr>
            <w:r>
              <w:rPr>
                <w:color w:val="000000"/>
                <w:sz w:val="24"/>
              </w:rPr>
              <w:t>上海直源投资管理有限公司</w:t>
            </w:r>
          </w:p>
        </w:tc>
        <w:tc>
          <w:tcPr>
            <w:tcW w:w="3780" w:type="dxa"/>
            <w:vAlign w:val="center"/>
          </w:tcPr>
          <w:p w:rsidR="00AF5B61" w:rsidRDefault="007367C2">
            <w:pPr>
              <w:jc w:val="center"/>
            </w:pPr>
            <w:r>
              <w:rPr>
                <w:color w:val="000000"/>
                <w:sz w:val="24"/>
              </w:rPr>
              <w:t>受基金管理人控制的公司</w:t>
            </w:r>
          </w:p>
        </w:tc>
      </w:tr>
      <w:tr w:rsidR="00AF5B61">
        <w:tc>
          <w:tcPr>
            <w:tcW w:w="5220" w:type="dxa"/>
            <w:vAlign w:val="center"/>
          </w:tcPr>
          <w:p w:rsidR="00AF5B61" w:rsidRDefault="007367C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F5B61" w:rsidRDefault="007367C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367C2" w:rsidRPr="00C51C77" w:rsidTr="007367C2">
        <w:tc>
          <w:tcPr>
            <w:tcW w:w="4820"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4180"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18</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7367C2" w:rsidRPr="00C51C77" w:rsidTr="007367C2">
        <w:tc>
          <w:tcPr>
            <w:tcW w:w="4820"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4180" w:type="dxa"/>
            <w:vAlign w:val="center"/>
          </w:tcPr>
          <w:p w:rsidR="001A59F9" w:rsidRPr="00924183" w:rsidRDefault="001A59F9" w:rsidP="00924183">
            <w:pPr>
              <w:spacing w:before="29" w:line="288" w:lineRule="auto"/>
              <w:jc w:val="right"/>
              <w:rPr>
                <w:sz w:val="24"/>
              </w:rPr>
            </w:pPr>
            <w:r w:rsidRPr="00924183">
              <w:rPr>
                <w:sz w:val="24"/>
              </w:rPr>
              <w:t>1,692,385.10</w:t>
            </w:r>
          </w:p>
        </w:tc>
      </w:tr>
      <w:tr w:rsidR="007367C2" w:rsidRPr="00C51C77" w:rsidTr="007367C2">
        <w:tc>
          <w:tcPr>
            <w:tcW w:w="4820"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4180" w:type="dxa"/>
            <w:vAlign w:val="center"/>
          </w:tcPr>
          <w:p w:rsidR="001A59F9" w:rsidRPr="00924183" w:rsidRDefault="001A59F9" w:rsidP="00924183">
            <w:pPr>
              <w:spacing w:before="29" w:line="288" w:lineRule="auto"/>
              <w:jc w:val="right"/>
              <w:rPr>
                <w:sz w:val="24"/>
              </w:rPr>
            </w:pPr>
            <w:r w:rsidRPr="00924183">
              <w:rPr>
                <w:sz w:val="24"/>
              </w:rPr>
              <w:t>643,138.21</w:t>
            </w:r>
          </w:p>
        </w:tc>
      </w:tr>
    </w:tbl>
    <w:p w:rsidR="00AF5B61" w:rsidRDefault="007367C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367C2" w:rsidRPr="00C51C77" w:rsidTr="007367C2">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18</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7367C2" w:rsidRPr="00C51C77" w:rsidTr="007367C2">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282,064.12</w:t>
            </w:r>
          </w:p>
        </w:tc>
      </w:tr>
    </w:tbl>
    <w:p w:rsidR="00AF5B61" w:rsidRDefault="007367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4E7A79" w:rsidRDefault="004E7A79"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5</w:t>
            </w:r>
            <w:r w:rsidRPr="00456CA2">
              <w:rPr>
                <w:color w:val="000000"/>
                <w:szCs w:val="21"/>
              </w:rPr>
              <w:t>月</w:t>
            </w:r>
            <w:r w:rsidRPr="00456CA2">
              <w:rPr>
                <w:color w:val="000000"/>
                <w:szCs w:val="21"/>
              </w:rPr>
              <w:t>18</w:t>
            </w:r>
            <w:r w:rsidRPr="00456CA2">
              <w:rPr>
                <w:color w:val="000000"/>
                <w:szCs w:val="21"/>
              </w:rPr>
              <w:t>日（基金合同生效日）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F5B61">
        <w:tc>
          <w:tcPr>
            <w:tcW w:w="2268" w:type="dxa"/>
            <w:vAlign w:val="center"/>
          </w:tcPr>
          <w:p w:rsidR="00AF5B61" w:rsidRDefault="007367C2">
            <w:pPr>
              <w:jc w:val="left"/>
            </w:pPr>
            <w:r>
              <w:rPr>
                <w:color w:val="000000"/>
                <w:szCs w:val="21"/>
              </w:rPr>
              <w:lastRenderedPageBreak/>
              <w:t>中信银行股份有限公司</w:t>
            </w:r>
          </w:p>
        </w:tc>
        <w:tc>
          <w:tcPr>
            <w:tcW w:w="3365" w:type="dxa"/>
            <w:vAlign w:val="center"/>
          </w:tcPr>
          <w:p w:rsidR="00AF5B61" w:rsidRDefault="007367C2">
            <w:pPr>
              <w:jc w:val="right"/>
            </w:pPr>
            <w:r>
              <w:rPr>
                <w:color w:val="000000"/>
                <w:szCs w:val="21"/>
              </w:rPr>
              <w:t>2,782,598.82</w:t>
            </w:r>
          </w:p>
        </w:tc>
        <w:tc>
          <w:tcPr>
            <w:tcW w:w="3365" w:type="dxa"/>
            <w:vAlign w:val="center"/>
          </w:tcPr>
          <w:p w:rsidR="00AF5B61" w:rsidRDefault="007367C2">
            <w:pPr>
              <w:jc w:val="right"/>
            </w:pPr>
            <w:r>
              <w:rPr>
                <w:color w:val="000000"/>
                <w:szCs w:val="21"/>
              </w:rPr>
              <w:t>44,755.62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4E7A79" w:rsidRDefault="004E7A79"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2018</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21,023,848.46</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AF5B61">
        <w:tc>
          <w:tcPr>
            <w:tcW w:w="1500" w:type="dxa"/>
            <w:vAlign w:val="center"/>
          </w:tcPr>
          <w:p w:rsidR="00AF5B61" w:rsidRDefault="007367C2">
            <w:pPr>
              <w:jc w:val="center"/>
            </w:pPr>
            <w:r>
              <w:rPr>
                <w:color w:val="000000"/>
                <w:kern w:val="0"/>
                <w:sz w:val="24"/>
              </w:rPr>
              <w:t>111819258</w:t>
            </w:r>
          </w:p>
        </w:tc>
        <w:tc>
          <w:tcPr>
            <w:tcW w:w="1500" w:type="dxa"/>
            <w:vAlign w:val="center"/>
          </w:tcPr>
          <w:p w:rsidR="00AF5B61" w:rsidRDefault="007367C2">
            <w:pPr>
              <w:jc w:val="center"/>
            </w:pPr>
            <w:r>
              <w:rPr>
                <w:color w:val="000000"/>
                <w:kern w:val="0"/>
                <w:sz w:val="24"/>
              </w:rPr>
              <w:t>18</w:t>
            </w:r>
            <w:r>
              <w:rPr>
                <w:color w:val="000000"/>
                <w:kern w:val="0"/>
                <w:sz w:val="24"/>
              </w:rPr>
              <w:t>恒丰银行</w:t>
            </w:r>
            <w:r>
              <w:rPr>
                <w:color w:val="000000"/>
                <w:kern w:val="0"/>
                <w:sz w:val="24"/>
              </w:rPr>
              <w:t>CD258</w:t>
            </w:r>
          </w:p>
        </w:tc>
        <w:tc>
          <w:tcPr>
            <w:tcW w:w="1500" w:type="dxa"/>
            <w:vAlign w:val="center"/>
          </w:tcPr>
          <w:p w:rsidR="00AF5B61" w:rsidRDefault="007367C2">
            <w:pPr>
              <w:jc w:val="center"/>
            </w:pPr>
            <w:r>
              <w:rPr>
                <w:color w:val="000000"/>
                <w:kern w:val="0"/>
                <w:sz w:val="24"/>
              </w:rPr>
              <w:t>2019-01-04</w:t>
            </w:r>
          </w:p>
        </w:tc>
        <w:tc>
          <w:tcPr>
            <w:tcW w:w="1260" w:type="dxa"/>
            <w:vAlign w:val="center"/>
          </w:tcPr>
          <w:p w:rsidR="00AF5B61" w:rsidRDefault="007367C2">
            <w:pPr>
              <w:jc w:val="right"/>
            </w:pPr>
            <w:r>
              <w:rPr>
                <w:color w:val="000000"/>
                <w:kern w:val="0"/>
                <w:sz w:val="24"/>
              </w:rPr>
              <w:t>96.89</w:t>
            </w:r>
          </w:p>
        </w:tc>
        <w:tc>
          <w:tcPr>
            <w:tcW w:w="1440" w:type="dxa"/>
            <w:vAlign w:val="center"/>
          </w:tcPr>
          <w:p w:rsidR="00AF5B61" w:rsidRDefault="007367C2">
            <w:pPr>
              <w:jc w:val="right"/>
            </w:pPr>
            <w:r>
              <w:rPr>
                <w:color w:val="000000"/>
                <w:kern w:val="0"/>
                <w:sz w:val="24"/>
              </w:rPr>
              <w:t>219,000</w:t>
            </w:r>
          </w:p>
        </w:tc>
        <w:tc>
          <w:tcPr>
            <w:tcW w:w="1836" w:type="dxa"/>
            <w:vAlign w:val="center"/>
          </w:tcPr>
          <w:p w:rsidR="00AF5B61" w:rsidRDefault="007367C2">
            <w:pPr>
              <w:jc w:val="right"/>
            </w:pPr>
            <w:r>
              <w:rPr>
                <w:color w:val="000000"/>
                <w:kern w:val="0"/>
                <w:sz w:val="24"/>
              </w:rPr>
              <w:t>21,218,910.00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219,000</w:t>
            </w:r>
          </w:p>
        </w:tc>
        <w:tc>
          <w:tcPr>
            <w:tcW w:w="1836" w:type="dxa"/>
            <w:vAlign w:val="center"/>
          </w:tcPr>
          <w:p w:rsidR="001A59F9" w:rsidRPr="00E20B2A" w:rsidRDefault="001A59F9" w:rsidP="00E20B2A">
            <w:pPr>
              <w:spacing w:before="29" w:line="288" w:lineRule="auto"/>
              <w:jc w:val="right"/>
              <w:rPr>
                <w:sz w:val="24"/>
              </w:rPr>
            </w:pPr>
            <w:r w:rsidRPr="00E20B2A">
              <w:rPr>
                <w:sz w:val="24"/>
              </w:rPr>
              <w:t>21,218,910.00</w:t>
            </w:r>
          </w:p>
        </w:tc>
      </w:tr>
    </w:tbl>
    <w:p w:rsidR="009A692B" w:rsidRDefault="009A692B"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本基金本报告期末无从事交易所市场债券正回购交易形成的卖出回购证券款余额。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F5B61" w:rsidRDefault="007367C2">
      <w:pPr>
        <w:spacing w:before="29" w:line="288" w:lineRule="auto"/>
        <w:ind w:firstLineChars="200" w:firstLine="480"/>
        <w:rPr>
          <w:color w:val="000000"/>
          <w:sz w:val="24"/>
        </w:rPr>
      </w:pPr>
      <w:r>
        <w:rPr>
          <w:color w:val="000000"/>
          <w:sz w:val="24"/>
        </w:rPr>
        <w:t>(1)</w:t>
      </w:r>
      <w:r>
        <w:rPr>
          <w:color w:val="000000"/>
          <w:sz w:val="24"/>
        </w:rPr>
        <w:t>公允价值</w:t>
      </w:r>
    </w:p>
    <w:p w:rsidR="00AF5B61" w:rsidRDefault="007367C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F5B61" w:rsidRDefault="007367C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w:t>
      </w:r>
      <w:r>
        <w:rPr>
          <w:color w:val="000000"/>
          <w:sz w:val="24"/>
        </w:rPr>
        <w:lastRenderedPageBreak/>
        <w:t>所属的最低层次决定：</w:t>
      </w:r>
    </w:p>
    <w:p w:rsidR="00AF5B61" w:rsidRDefault="007367C2">
      <w:pPr>
        <w:spacing w:before="29" w:line="288" w:lineRule="auto"/>
        <w:ind w:firstLineChars="200" w:firstLine="480"/>
        <w:rPr>
          <w:color w:val="000000"/>
          <w:sz w:val="24"/>
        </w:rPr>
      </w:pPr>
      <w:r>
        <w:rPr>
          <w:color w:val="000000"/>
          <w:sz w:val="24"/>
        </w:rPr>
        <w:t>第一层次：相同资产或负债在活跃市场上未经调整的报价。</w:t>
      </w:r>
    </w:p>
    <w:p w:rsidR="00AF5B61" w:rsidRDefault="007367C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F5B61" w:rsidRDefault="007367C2">
      <w:pPr>
        <w:spacing w:before="29" w:line="288" w:lineRule="auto"/>
        <w:ind w:firstLineChars="200" w:firstLine="480"/>
        <w:rPr>
          <w:color w:val="000000"/>
          <w:sz w:val="24"/>
        </w:rPr>
      </w:pPr>
      <w:r>
        <w:rPr>
          <w:color w:val="000000"/>
          <w:sz w:val="24"/>
        </w:rPr>
        <w:t>第三层次：相关资产或负债的不可观察输入值。</w:t>
      </w:r>
    </w:p>
    <w:p w:rsidR="00AF5B61" w:rsidRDefault="007367C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F5B61" w:rsidRDefault="007367C2">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AF5B61" w:rsidRDefault="007367C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42,848,066.67</w:t>
      </w:r>
      <w:r>
        <w:rPr>
          <w:color w:val="000000"/>
          <w:sz w:val="24"/>
        </w:rPr>
        <w:t>元，属于第二层次的余额为</w:t>
      </w:r>
      <w:r>
        <w:rPr>
          <w:color w:val="000000"/>
          <w:sz w:val="24"/>
        </w:rPr>
        <w:t>194,210,000.00</w:t>
      </w:r>
      <w:r>
        <w:rPr>
          <w:color w:val="000000"/>
          <w:sz w:val="24"/>
        </w:rPr>
        <w:t>元，无属于第三层次的余额。</w:t>
      </w:r>
    </w:p>
    <w:p w:rsidR="00AF5B61" w:rsidRDefault="007367C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F5B61" w:rsidRDefault="007367C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F5B61" w:rsidRDefault="007367C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F5B61" w:rsidRDefault="007367C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F5B61" w:rsidRDefault="007367C2">
      <w:pPr>
        <w:spacing w:before="29" w:line="288" w:lineRule="auto"/>
        <w:ind w:firstLineChars="200" w:firstLine="480"/>
        <w:rPr>
          <w:color w:val="000000"/>
          <w:sz w:val="24"/>
        </w:rPr>
      </w:pPr>
      <w:r>
        <w:rPr>
          <w:color w:val="000000"/>
          <w:sz w:val="24"/>
        </w:rPr>
        <w:t>无。</w:t>
      </w:r>
    </w:p>
    <w:p w:rsidR="00AF5B61" w:rsidRDefault="007367C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F5B61" w:rsidRDefault="007367C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AF5B61" w:rsidRDefault="007367C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F5B61" w:rsidRDefault="007367C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42,690,114.07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17.44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42,690,114.07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17.44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194,367,952.60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79.39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194,367,952.60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79.39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3,024,797.02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4,752,907.39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1.94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244,835,771.08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653,330.00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1,672,315.61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24,780,288.20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1,819,585.00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776,254.00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1,841,154.26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1,440,032.00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405,384.00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3,525,278.00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1,058,178.00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2,960,397.00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428,736.00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1,329,182.00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42,690,114.07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19.13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AF5B61">
        <w:trPr>
          <w:jc w:val="center"/>
        </w:trPr>
        <w:tc>
          <w:tcPr>
            <w:tcW w:w="817" w:type="dxa"/>
            <w:vAlign w:val="center"/>
          </w:tcPr>
          <w:p w:rsidR="00AF5B61" w:rsidRDefault="007367C2">
            <w:pPr>
              <w:jc w:val="center"/>
            </w:pPr>
            <w:r>
              <w:rPr>
                <w:color w:val="000000"/>
                <w:sz w:val="24"/>
              </w:rPr>
              <w:t>1</w:t>
            </w:r>
          </w:p>
        </w:tc>
        <w:tc>
          <w:tcPr>
            <w:tcW w:w="1276" w:type="dxa"/>
            <w:vAlign w:val="center"/>
          </w:tcPr>
          <w:p w:rsidR="00AF5B61" w:rsidRDefault="007367C2">
            <w:pPr>
              <w:jc w:val="center"/>
            </w:pPr>
            <w:r>
              <w:rPr>
                <w:color w:val="000000"/>
                <w:sz w:val="24"/>
              </w:rPr>
              <w:t>000656</w:t>
            </w:r>
          </w:p>
        </w:tc>
        <w:tc>
          <w:tcPr>
            <w:tcW w:w="1701" w:type="dxa"/>
            <w:vAlign w:val="center"/>
          </w:tcPr>
          <w:p w:rsidR="00AF5B61" w:rsidRDefault="007367C2">
            <w:pPr>
              <w:jc w:val="center"/>
            </w:pPr>
            <w:r>
              <w:rPr>
                <w:color w:val="000000"/>
                <w:sz w:val="24"/>
              </w:rPr>
              <w:t>金科股份</w:t>
            </w:r>
          </w:p>
        </w:tc>
        <w:tc>
          <w:tcPr>
            <w:tcW w:w="1559" w:type="dxa"/>
            <w:vAlign w:val="center"/>
          </w:tcPr>
          <w:p w:rsidR="00AF5B61" w:rsidRDefault="007367C2">
            <w:pPr>
              <w:jc w:val="right"/>
            </w:pPr>
            <w:r>
              <w:rPr>
                <w:color w:val="000000"/>
                <w:sz w:val="24"/>
              </w:rPr>
              <w:t>228,000</w:t>
            </w:r>
          </w:p>
        </w:tc>
        <w:tc>
          <w:tcPr>
            <w:tcW w:w="1701" w:type="dxa"/>
            <w:vAlign w:val="center"/>
          </w:tcPr>
          <w:p w:rsidR="00AF5B61" w:rsidRDefault="007367C2">
            <w:pPr>
              <w:jc w:val="right"/>
            </w:pPr>
            <w:r>
              <w:rPr>
                <w:color w:val="000000"/>
                <w:sz w:val="24"/>
              </w:rPr>
              <w:t>1,411,320.00</w:t>
            </w:r>
          </w:p>
        </w:tc>
        <w:tc>
          <w:tcPr>
            <w:tcW w:w="1843" w:type="dxa"/>
            <w:vAlign w:val="center"/>
          </w:tcPr>
          <w:p w:rsidR="00AF5B61" w:rsidRDefault="007367C2">
            <w:pPr>
              <w:jc w:val="right"/>
            </w:pPr>
            <w:r>
              <w:rPr>
                <w:color w:val="000000"/>
                <w:sz w:val="24"/>
              </w:rPr>
              <w:t>0.63</w:t>
            </w:r>
          </w:p>
        </w:tc>
      </w:tr>
      <w:tr w:rsidR="00AF5B61">
        <w:trPr>
          <w:jc w:val="center"/>
        </w:trPr>
        <w:tc>
          <w:tcPr>
            <w:tcW w:w="817" w:type="dxa"/>
            <w:vAlign w:val="center"/>
          </w:tcPr>
          <w:p w:rsidR="00AF5B61" w:rsidRDefault="007367C2">
            <w:pPr>
              <w:jc w:val="center"/>
            </w:pPr>
            <w:r>
              <w:rPr>
                <w:color w:val="000000"/>
                <w:sz w:val="24"/>
              </w:rPr>
              <w:t>2</w:t>
            </w:r>
          </w:p>
        </w:tc>
        <w:tc>
          <w:tcPr>
            <w:tcW w:w="1276" w:type="dxa"/>
            <w:vAlign w:val="center"/>
          </w:tcPr>
          <w:p w:rsidR="00AF5B61" w:rsidRDefault="007367C2">
            <w:pPr>
              <w:jc w:val="center"/>
            </w:pPr>
            <w:r>
              <w:rPr>
                <w:color w:val="000000"/>
                <w:sz w:val="24"/>
              </w:rPr>
              <w:t>600426</w:t>
            </w:r>
          </w:p>
        </w:tc>
        <w:tc>
          <w:tcPr>
            <w:tcW w:w="1701" w:type="dxa"/>
            <w:vAlign w:val="center"/>
          </w:tcPr>
          <w:p w:rsidR="00AF5B61" w:rsidRDefault="007367C2">
            <w:pPr>
              <w:jc w:val="center"/>
            </w:pPr>
            <w:r>
              <w:rPr>
                <w:color w:val="000000"/>
                <w:sz w:val="24"/>
              </w:rPr>
              <w:t>华鲁恒升</w:t>
            </w:r>
          </w:p>
        </w:tc>
        <w:tc>
          <w:tcPr>
            <w:tcW w:w="1559" w:type="dxa"/>
            <w:vAlign w:val="center"/>
          </w:tcPr>
          <w:p w:rsidR="00AF5B61" w:rsidRDefault="007367C2">
            <w:pPr>
              <w:jc w:val="right"/>
            </w:pPr>
            <w:r>
              <w:rPr>
                <w:color w:val="000000"/>
                <w:sz w:val="24"/>
              </w:rPr>
              <w:t>96,800</w:t>
            </w:r>
          </w:p>
        </w:tc>
        <w:tc>
          <w:tcPr>
            <w:tcW w:w="1701" w:type="dxa"/>
            <w:vAlign w:val="center"/>
          </w:tcPr>
          <w:p w:rsidR="00AF5B61" w:rsidRDefault="007367C2">
            <w:pPr>
              <w:jc w:val="right"/>
            </w:pPr>
            <w:r>
              <w:rPr>
                <w:color w:val="000000"/>
                <w:sz w:val="24"/>
              </w:rPr>
              <w:t>1,168,376.00</w:t>
            </w:r>
          </w:p>
        </w:tc>
        <w:tc>
          <w:tcPr>
            <w:tcW w:w="1843" w:type="dxa"/>
            <w:vAlign w:val="center"/>
          </w:tcPr>
          <w:p w:rsidR="00AF5B61" w:rsidRDefault="007367C2">
            <w:pPr>
              <w:jc w:val="right"/>
            </w:pPr>
            <w:r>
              <w:rPr>
                <w:color w:val="000000"/>
                <w:sz w:val="24"/>
              </w:rPr>
              <w:t>0.52</w:t>
            </w:r>
          </w:p>
        </w:tc>
      </w:tr>
      <w:tr w:rsidR="00AF5B61">
        <w:trPr>
          <w:jc w:val="center"/>
        </w:trPr>
        <w:tc>
          <w:tcPr>
            <w:tcW w:w="817" w:type="dxa"/>
            <w:vAlign w:val="center"/>
          </w:tcPr>
          <w:p w:rsidR="00AF5B61" w:rsidRDefault="007367C2">
            <w:pPr>
              <w:jc w:val="center"/>
            </w:pPr>
            <w:r>
              <w:rPr>
                <w:color w:val="000000"/>
                <w:sz w:val="24"/>
              </w:rPr>
              <w:t>3</w:t>
            </w:r>
          </w:p>
        </w:tc>
        <w:tc>
          <w:tcPr>
            <w:tcW w:w="1276" w:type="dxa"/>
            <w:vAlign w:val="center"/>
          </w:tcPr>
          <w:p w:rsidR="00AF5B61" w:rsidRDefault="007367C2">
            <w:pPr>
              <w:jc w:val="center"/>
            </w:pPr>
            <w:r>
              <w:rPr>
                <w:color w:val="000000"/>
                <w:sz w:val="24"/>
              </w:rPr>
              <w:t>600673</w:t>
            </w:r>
          </w:p>
        </w:tc>
        <w:tc>
          <w:tcPr>
            <w:tcW w:w="1701" w:type="dxa"/>
            <w:vAlign w:val="center"/>
          </w:tcPr>
          <w:p w:rsidR="00AF5B61" w:rsidRDefault="007367C2">
            <w:pPr>
              <w:jc w:val="center"/>
            </w:pPr>
            <w:r>
              <w:rPr>
                <w:color w:val="000000"/>
                <w:sz w:val="24"/>
              </w:rPr>
              <w:t>东阳光科</w:t>
            </w:r>
          </w:p>
        </w:tc>
        <w:tc>
          <w:tcPr>
            <w:tcW w:w="1559" w:type="dxa"/>
            <w:vAlign w:val="center"/>
          </w:tcPr>
          <w:p w:rsidR="00AF5B61" w:rsidRDefault="007367C2">
            <w:pPr>
              <w:jc w:val="right"/>
            </w:pPr>
            <w:r>
              <w:rPr>
                <w:color w:val="000000"/>
                <w:sz w:val="24"/>
              </w:rPr>
              <w:t>129,100</w:t>
            </w:r>
          </w:p>
        </w:tc>
        <w:tc>
          <w:tcPr>
            <w:tcW w:w="1701" w:type="dxa"/>
            <w:vAlign w:val="center"/>
          </w:tcPr>
          <w:p w:rsidR="00AF5B61" w:rsidRDefault="007367C2">
            <w:pPr>
              <w:jc w:val="right"/>
            </w:pPr>
            <w:r>
              <w:rPr>
                <w:color w:val="000000"/>
                <w:sz w:val="24"/>
              </w:rPr>
              <w:t>939,848.00</w:t>
            </w:r>
          </w:p>
        </w:tc>
        <w:tc>
          <w:tcPr>
            <w:tcW w:w="1843" w:type="dxa"/>
            <w:vAlign w:val="center"/>
          </w:tcPr>
          <w:p w:rsidR="00AF5B61" w:rsidRDefault="007367C2">
            <w:pPr>
              <w:jc w:val="right"/>
            </w:pPr>
            <w:r>
              <w:rPr>
                <w:color w:val="000000"/>
                <w:sz w:val="24"/>
              </w:rPr>
              <w:t>0.42</w:t>
            </w:r>
          </w:p>
        </w:tc>
      </w:tr>
      <w:tr w:rsidR="00AF5B61">
        <w:trPr>
          <w:jc w:val="center"/>
        </w:trPr>
        <w:tc>
          <w:tcPr>
            <w:tcW w:w="817" w:type="dxa"/>
            <w:vAlign w:val="center"/>
          </w:tcPr>
          <w:p w:rsidR="00AF5B61" w:rsidRDefault="007367C2">
            <w:pPr>
              <w:jc w:val="center"/>
            </w:pPr>
            <w:r>
              <w:rPr>
                <w:color w:val="000000"/>
                <w:sz w:val="24"/>
              </w:rPr>
              <w:t>4</w:t>
            </w:r>
          </w:p>
        </w:tc>
        <w:tc>
          <w:tcPr>
            <w:tcW w:w="1276" w:type="dxa"/>
            <w:vAlign w:val="center"/>
          </w:tcPr>
          <w:p w:rsidR="00AF5B61" w:rsidRDefault="007367C2">
            <w:pPr>
              <w:jc w:val="center"/>
            </w:pPr>
            <w:r>
              <w:rPr>
                <w:color w:val="000000"/>
                <w:sz w:val="24"/>
              </w:rPr>
              <w:t>000778</w:t>
            </w:r>
          </w:p>
        </w:tc>
        <w:tc>
          <w:tcPr>
            <w:tcW w:w="1701" w:type="dxa"/>
            <w:vAlign w:val="center"/>
          </w:tcPr>
          <w:p w:rsidR="00AF5B61" w:rsidRDefault="007367C2">
            <w:pPr>
              <w:jc w:val="center"/>
            </w:pPr>
            <w:r>
              <w:rPr>
                <w:color w:val="000000"/>
                <w:sz w:val="24"/>
              </w:rPr>
              <w:t>新兴铸管</w:t>
            </w:r>
          </w:p>
        </w:tc>
        <w:tc>
          <w:tcPr>
            <w:tcW w:w="1559" w:type="dxa"/>
            <w:vAlign w:val="center"/>
          </w:tcPr>
          <w:p w:rsidR="00AF5B61" w:rsidRDefault="007367C2">
            <w:pPr>
              <w:jc w:val="right"/>
            </w:pPr>
            <w:r>
              <w:rPr>
                <w:color w:val="000000"/>
                <w:sz w:val="24"/>
              </w:rPr>
              <w:t>205,000</w:t>
            </w:r>
          </w:p>
        </w:tc>
        <w:tc>
          <w:tcPr>
            <w:tcW w:w="1701" w:type="dxa"/>
            <w:vAlign w:val="center"/>
          </w:tcPr>
          <w:p w:rsidR="00AF5B61" w:rsidRDefault="007367C2">
            <w:pPr>
              <w:jc w:val="right"/>
            </w:pPr>
            <w:r>
              <w:rPr>
                <w:color w:val="000000"/>
                <w:sz w:val="24"/>
              </w:rPr>
              <w:t>883,550.00</w:t>
            </w:r>
          </w:p>
        </w:tc>
        <w:tc>
          <w:tcPr>
            <w:tcW w:w="1843" w:type="dxa"/>
            <w:vAlign w:val="center"/>
          </w:tcPr>
          <w:p w:rsidR="00AF5B61" w:rsidRDefault="007367C2">
            <w:pPr>
              <w:jc w:val="right"/>
            </w:pPr>
            <w:r>
              <w:rPr>
                <w:color w:val="000000"/>
                <w:sz w:val="24"/>
              </w:rPr>
              <w:t>0.40</w:t>
            </w:r>
          </w:p>
        </w:tc>
      </w:tr>
      <w:tr w:rsidR="00AF5B61">
        <w:trPr>
          <w:jc w:val="center"/>
        </w:trPr>
        <w:tc>
          <w:tcPr>
            <w:tcW w:w="817" w:type="dxa"/>
            <w:vAlign w:val="center"/>
          </w:tcPr>
          <w:p w:rsidR="00AF5B61" w:rsidRDefault="007367C2">
            <w:pPr>
              <w:jc w:val="center"/>
            </w:pPr>
            <w:r>
              <w:rPr>
                <w:color w:val="000000"/>
                <w:sz w:val="24"/>
              </w:rPr>
              <w:t>5</w:t>
            </w:r>
          </w:p>
        </w:tc>
        <w:tc>
          <w:tcPr>
            <w:tcW w:w="1276" w:type="dxa"/>
            <w:vAlign w:val="center"/>
          </w:tcPr>
          <w:p w:rsidR="00AF5B61" w:rsidRDefault="007367C2">
            <w:pPr>
              <w:jc w:val="center"/>
            </w:pPr>
            <w:r>
              <w:rPr>
                <w:color w:val="000000"/>
                <w:sz w:val="24"/>
              </w:rPr>
              <w:t>000975</w:t>
            </w:r>
          </w:p>
        </w:tc>
        <w:tc>
          <w:tcPr>
            <w:tcW w:w="1701" w:type="dxa"/>
            <w:vAlign w:val="center"/>
          </w:tcPr>
          <w:p w:rsidR="00AF5B61" w:rsidRDefault="007367C2">
            <w:pPr>
              <w:jc w:val="center"/>
            </w:pPr>
            <w:r>
              <w:rPr>
                <w:color w:val="000000"/>
                <w:sz w:val="24"/>
              </w:rPr>
              <w:t>银泰资源</w:t>
            </w:r>
          </w:p>
        </w:tc>
        <w:tc>
          <w:tcPr>
            <w:tcW w:w="1559" w:type="dxa"/>
            <w:vAlign w:val="center"/>
          </w:tcPr>
          <w:p w:rsidR="00AF5B61" w:rsidRDefault="007367C2">
            <w:pPr>
              <w:jc w:val="right"/>
            </w:pPr>
            <w:r>
              <w:rPr>
                <w:color w:val="000000"/>
                <w:sz w:val="24"/>
              </w:rPr>
              <w:t>85,119</w:t>
            </w:r>
          </w:p>
        </w:tc>
        <w:tc>
          <w:tcPr>
            <w:tcW w:w="1701" w:type="dxa"/>
            <w:vAlign w:val="center"/>
          </w:tcPr>
          <w:p w:rsidR="00AF5B61" w:rsidRDefault="007367C2">
            <w:pPr>
              <w:jc w:val="right"/>
            </w:pPr>
            <w:r>
              <w:rPr>
                <w:color w:val="000000"/>
                <w:sz w:val="24"/>
              </w:rPr>
              <w:t>867,362.61</w:t>
            </w:r>
          </w:p>
        </w:tc>
        <w:tc>
          <w:tcPr>
            <w:tcW w:w="1843" w:type="dxa"/>
            <w:vAlign w:val="center"/>
          </w:tcPr>
          <w:p w:rsidR="00AF5B61" w:rsidRDefault="007367C2">
            <w:pPr>
              <w:jc w:val="right"/>
            </w:pPr>
            <w:r>
              <w:rPr>
                <w:color w:val="000000"/>
                <w:sz w:val="24"/>
              </w:rPr>
              <w:t>0.39</w:t>
            </w:r>
          </w:p>
        </w:tc>
      </w:tr>
      <w:tr w:rsidR="00AF5B61">
        <w:trPr>
          <w:jc w:val="center"/>
        </w:trPr>
        <w:tc>
          <w:tcPr>
            <w:tcW w:w="817" w:type="dxa"/>
            <w:vAlign w:val="center"/>
          </w:tcPr>
          <w:p w:rsidR="00AF5B61" w:rsidRDefault="007367C2">
            <w:pPr>
              <w:jc w:val="center"/>
            </w:pPr>
            <w:r>
              <w:rPr>
                <w:color w:val="000000"/>
                <w:sz w:val="24"/>
              </w:rPr>
              <w:t>6</w:t>
            </w:r>
          </w:p>
        </w:tc>
        <w:tc>
          <w:tcPr>
            <w:tcW w:w="1276" w:type="dxa"/>
            <w:vAlign w:val="center"/>
          </w:tcPr>
          <w:p w:rsidR="00AF5B61" w:rsidRDefault="007367C2">
            <w:pPr>
              <w:jc w:val="center"/>
            </w:pPr>
            <w:r>
              <w:rPr>
                <w:color w:val="000000"/>
                <w:sz w:val="24"/>
              </w:rPr>
              <w:t>002195</w:t>
            </w:r>
          </w:p>
        </w:tc>
        <w:tc>
          <w:tcPr>
            <w:tcW w:w="1701" w:type="dxa"/>
            <w:vAlign w:val="center"/>
          </w:tcPr>
          <w:p w:rsidR="00AF5B61" w:rsidRDefault="007367C2">
            <w:pPr>
              <w:jc w:val="center"/>
            </w:pPr>
            <w:r>
              <w:rPr>
                <w:color w:val="000000"/>
                <w:sz w:val="24"/>
              </w:rPr>
              <w:t>二三四五</w:t>
            </w:r>
          </w:p>
        </w:tc>
        <w:tc>
          <w:tcPr>
            <w:tcW w:w="1559" w:type="dxa"/>
            <w:vAlign w:val="center"/>
          </w:tcPr>
          <w:p w:rsidR="00AF5B61" w:rsidRDefault="007367C2">
            <w:pPr>
              <w:jc w:val="right"/>
            </w:pPr>
            <w:r>
              <w:rPr>
                <w:color w:val="000000"/>
                <w:sz w:val="24"/>
              </w:rPr>
              <w:t>228,000</w:t>
            </w:r>
          </w:p>
        </w:tc>
        <w:tc>
          <w:tcPr>
            <w:tcW w:w="1701" w:type="dxa"/>
            <w:vAlign w:val="center"/>
          </w:tcPr>
          <w:p w:rsidR="00AF5B61" w:rsidRDefault="007367C2">
            <w:pPr>
              <w:jc w:val="right"/>
            </w:pPr>
            <w:r>
              <w:rPr>
                <w:color w:val="000000"/>
                <w:sz w:val="24"/>
              </w:rPr>
              <w:t>841,320.00</w:t>
            </w:r>
          </w:p>
        </w:tc>
        <w:tc>
          <w:tcPr>
            <w:tcW w:w="1843" w:type="dxa"/>
            <w:vAlign w:val="center"/>
          </w:tcPr>
          <w:p w:rsidR="00AF5B61" w:rsidRDefault="007367C2">
            <w:pPr>
              <w:jc w:val="right"/>
            </w:pPr>
            <w:r>
              <w:rPr>
                <w:color w:val="000000"/>
                <w:sz w:val="24"/>
              </w:rPr>
              <w:t>0.38</w:t>
            </w:r>
          </w:p>
        </w:tc>
      </w:tr>
      <w:tr w:rsidR="00AF5B61">
        <w:trPr>
          <w:jc w:val="center"/>
        </w:trPr>
        <w:tc>
          <w:tcPr>
            <w:tcW w:w="817" w:type="dxa"/>
            <w:vAlign w:val="center"/>
          </w:tcPr>
          <w:p w:rsidR="00AF5B61" w:rsidRDefault="007367C2">
            <w:pPr>
              <w:jc w:val="center"/>
            </w:pPr>
            <w:r>
              <w:rPr>
                <w:color w:val="000000"/>
                <w:sz w:val="24"/>
              </w:rPr>
              <w:t>7</w:t>
            </w:r>
          </w:p>
        </w:tc>
        <w:tc>
          <w:tcPr>
            <w:tcW w:w="1276" w:type="dxa"/>
            <w:vAlign w:val="center"/>
          </w:tcPr>
          <w:p w:rsidR="00AF5B61" w:rsidRDefault="007367C2">
            <w:pPr>
              <w:jc w:val="center"/>
            </w:pPr>
            <w:r>
              <w:rPr>
                <w:color w:val="000000"/>
                <w:sz w:val="24"/>
              </w:rPr>
              <w:t>000999</w:t>
            </w:r>
          </w:p>
        </w:tc>
        <w:tc>
          <w:tcPr>
            <w:tcW w:w="1701" w:type="dxa"/>
            <w:vAlign w:val="center"/>
          </w:tcPr>
          <w:p w:rsidR="00AF5B61" w:rsidRDefault="007367C2">
            <w:pPr>
              <w:jc w:val="center"/>
            </w:pPr>
            <w:r>
              <w:rPr>
                <w:color w:val="000000"/>
                <w:sz w:val="24"/>
              </w:rPr>
              <w:t>华润三九</w:t>
            </w:r>
          </w:p>
        </w:tc>
        <w:tc>
          <w:tcPr>
            <w:tcW w:w="1559" w:type="dxa"/>
            <w:vAlign w:val="center"/>
          </w:tcPr>
          <w:p w:rsidR="00AF5B61" w:rsidRDefault="007367C2">
            <w:pPr>
              <w:jc w:val="right"/>
            </w:pPr>
            <w:r>
              <w:rPr>
                <w:color w:val="000000"/>
                <w:sz w:val="24"/>
              </w:rPr>
              <w:t>33,400</w:t>
            </w:r>
          </w:p>
        </w:tc>
        <w:tc>
          <w:tcPr>
            <w:tcW w:w="1701" w:type="dxa"/>
            <w:vAlign w:val="center"/>
          </w:tcPr>
          <w:p w:rsidR="00AF5B61" w:rsidRDefault="007367C2">
            <w:pPr>
              <w:jc w:val="right"/>
            </w:pPr>
            <w:r>
              <w:rPr>
                <w:color w:val="000000"/>
                <w:sz w:val="24"/>
              </w:rPr>
              <w:t>830,324.00</w:t>
            </w:r>
          </w:p>
        </w:tc>
        <w:tc>
          <w:tcPr>
            <w:tcW w:w="1843" w:type="dxa"/>
            <w:vAlign w:val="center"/>
          </w:tcPr>
          <w:p w:rsidR="00AF5B61" w:rsidRDefault="007367C2">
            <w:pPr>
              <w:jc w:val="right"/>
            </w:pPr>
            <w:r>
              <w:rPr>
                <w:color w:val="000000"/>
                <w:sz w:val="24"/>
              </w:rPr>
              <w:t>0.37</w:t>
            </w:r>
          </w:p>
        </w:tc>
      </w:tr>
      <w:tr w:rsidR="00AF5B61">
        <w:trPr>
          <w:jc w:val="center"/>
        </w:trPr>
        <w:tc>
          <w:tcPr>
            <w:tcW w:w="817" w:type="dxa"/>
            <w:vAlign w:val="center"/>
          </w:tcPr>
          <w:p w:rsidR="00AF5B61" w:rsidRDefault="007367C2">
            <w:pPr>
              <w:jc w:val="center"/>
            </w:pPr>
            <w:r>
              <w:rPr>
                <w:color w:val="000000"/>
                <w:sz w:val="24"/>
              </w:rPr>
              <w:t>8</w:t>
            </w:r>
          </w:p>
        </w:tc>
        <w:tc>
          <w:tcPr>
            <w:tcW w:w="1276" w:type="dxa"/>
            <w:vAlign w:val="center"/>
          </w:tcPr>
          <w:p w:rsidR="00AF5B61" w:rsidRDefault="007367C2">
            <w:pPr>
              <w:jc w:val="center"/>
            </w:pPr>
            <w:r>
              <w:rPr>
                <w:color w:val="000000"/>
                <w:sz w:val="24"/>
              </w:rPr>
              <w:t>601233</w:t>
            </w:r>
          </w:p>
        </w:tc>
        <w:tc>
          <w:tcPr>
            <w:tcW w:w="1701" w:type="dxa"/>
            <w:vAlign w:val="center"/>
          </w:tcPr>
          <w:p w:rsidR="00AF5B61" w:rsidRDefault="007367C2">
            <w:pPr>
              <w:jc w:val="center"/>
            </w:pPr>
            <w:r>
              <w:rPr>
                <w:color w:val="000000"/>
                <w:sz w:val="24"/>
              </w:rPr>
              <w:t>桐昆股份</w:t>
            </w:r>
          </w:p>
        </w:tc>
        <w:tc>
          <w:tcPr>
            <w:tcW w:w="1559" w:type="dxa"/>
            <w:vAlign w:val="center"/>
          </w:tcPr>
          <w:p w:rsidR="00AF5B61" w:rsidRDefault="007367C2">
            <w:pPr>
              <w:jc w:val="right"/>
            </w:pPr>
            <w:r>
              <w:rPr>
                <w:color w:val="000000"/>
                <w:sz w:val="24"/>
              </w:rPr>
              <w:t>78,000</w:t>
            </w:r>
          </w:p>
        </w:tc>
        <w:tc>
          <w:tcPr>
            <w:tcW w:w="1701" w:type="dxa"/>
            <w:vAlign w:val="center"/>
          </w:tcPr>
          <w:p w:rsidR="00AF5B61" w:rsidRDefault="007367C2">
            <w:pPr>
              <w:jc w:val="right"/>
            </w:pPr>
            <w:r>
              <w:rPr>
                <w:color w:val="000000"/>
                <w:sz w:val="24"/>
              </w:rPr>
              <w:t>761,280.00</w:t>
            </w:r>
          </w:p>
        </w:tc>
        <w:tc>
          <w:tcPr>
            <w:tcW w:w="1843" w:type="dxa"/>
            <w:vAlign w:val="center"/>
          </w:tcPr>
          <w:p w:rsidR="00AF5B61" w:rsidRDefault="007367C2">
            <w:pPr>
              <w:jc w:val="right"/>
            </w:pPr>
            <w:r>
              <w:rPr>
                <w:color w:val="000000"/>
                <w:sz w:val="24"/>
              </w:rPr>
              <w:t>0.34</w:t>
            </w:r>
          </w:p>
        </w:tc>
      </w:tr>
      <w:tr w:rsidR="00AF5B61">
        <w:trPr>
          <w:jc w:val="center"/>
        </w:trPr>
        <w:tc>
          <w:tcPr>
            <w:tcW w:w="817" w:type="dxa"/>
            <w:vAlign w:val="center"/>
          </w:tcPr>
          <w:p w:rsidR="00AF5B61" w:rsidRDefault="007367C2">
            <w:pPr>
              <w:jc w:val="center"/>
            </w:pPr>
            <w:r>
              <w:rPr>
                <w:color w:val="000000"/>
                <w:sz w:val="24"/>
              </w:rPr>
              <w:t>9</w:t>
            </w:r>
          </w:p>
        </w:tc>
        <w:tc>
          <w:tcPr>
            <w:tcW w:w="1276" w:type="dxa"/>
            <w:vAlign w:val="center"/>
          </w:tcPr>
          <w:p w:rsidR="00AF5B61" w:rsidRDefault="007367C2">
            <w:pPr>
              <w:jc w:val="center"/>
            </w:pPr>
            <w:r>
              <w:rPr>
                <w:color w:val="000000"/>
                <w:sz w:val="24"/>
              </w:rPr>
              <w:t>600875</w:t>
            </w:r>
          </w:p>
        </w:tc>
        <w:tc>
          <w:tcPr>
            <w:tcW w:w="1701" w:type="dxa"/>
            <w:vAlign w:val="center"/>
          </w:tcPr>
          <w:p w:rsidR="00AF5B61" w:rsidRDefault="007367C2">
            <w:pPr>
              <w:jc w:val="center"/>
            </w:pPr>
            <w:r>
              <w:rPr>
                <w:color w:val="000000"/>
                <w:sz w:val="24"/>
              </w:rPr>
              <w:t>东方电气</w:t>
            </w:r>
          </w:p>
        </w:tc>
        <w:tc>
          <w:tcPr>
            <w:tcW w:w="1559" w:type="dxa"/>
            <w:vAlign w:val="center"/>
          </w:tcPr>
          <w:p w:rsidR="00AF5B61" w:rsidRDefault="007367C2">
            <w:pPr>
              <w:jc w:val="right"/>
            </w:pPr>
            <w:r>
              <w:rPr>
                <w:color w:val="000000"/>
                <w:sz w:val="24"/>
              </w:rPr>
              <w:t>93,900</w:t>
            </w:r>
          </w:p>
        </w:tc>
        <w:tc>
          <w:tcPr>
            <w:tcW w:w="1701" w:type="dxa"/>
            <w:vAlign w:val="center"/>
          </w:tcPr>
          <w:p w:rsidR="00AF5B61" w:rsidRDefault="007367C2">
            <w:pPr>
              <w:jc w:val="right"/>
            </w:pPr>
            <w:r>
              <w:rPr>
                <w:color w:val="000000"/>
                <w:sz w:val="24"/>
              </w:rPr>
              <w:t>740,871.00</w:t>
            </w:r>
          </w:p>
        </w:tc>
        <w:tc>
          <w:tcPr>
            <w:tcW w:w="1843" w:type="dxa"/>
            <w:vAlign w:val="center"/>
          </w:tcPr>
          <w:p w:rsidR="00AF5B61" w:rsidRDefault="007367C2">
            <w:pPr>
              <w:jc w:val="right"/>
            </w:pPr>
            <w:r>
              <w:rPr>
                <w:color w:val="000000"/>
                <w:sz w:val="24"/>
              </w:rPr>
              <w:t>0.33</w:t>
            </w:r>
          </w:p>
        </w:tc>
      </w:tr>
      <w:tr w:rsidR="00AF5B61">
        <w:trPr>
          <w:jc w:val="center"/>
        </w:trPr>
        <w:tc>
          <w:tcPr>
            <w:tcW w:w="817" w:type="dxa"/>
            <w:vAlign w:val="center"/>
          </w:tcPr>
          <w:p w:rsidR="00AF5B61" w:rsidRDefault="007367C2">
            <w:pPr>
              <w:jc w:val="center"/>
            </w:pPr>
            <w:r>
              <w:rPr>
                <w:color w:val="000000"/>
                <w:sz w:val="24"/>
              </w:rPr>
              <w:t>10</w:t>
            </w:r>
          </w:p>
        </w:tc>
        <w:tc>
          <w:tcPr>
            <w:tcW w:w="1276" w:type="dxa"/>
            <w:vAlign w:val="center"/>
          </w:tcPr>
          <w:p w:rsidR="00AF5B61" w:rsidRDefault="007367C2">
            <w:pPr>
              <w:jc w:val="center"/>
            </w:pPr>
            <w:r>
              <w:rPr>
                <w:color w:val="000000"/>
                <w:sz w:val="24"/>
              </w:rPr>
              <w:t>600655</w:t>
            </w:r>
          </w:p>
        </w:tc>
        <w:tc>
          <w:tcPr>
            <w:tcW w:w="1701" w:type="dxa"/>
            <w:vAlign w:val="center"/>
          </w:tcPr>
          <w:p w:rsidR="00AF5B61" w:rsidRDefault="007367C2">
            <w:pPr>
              <w:jc w:val="center"/>
            </w:pPr>
            <w:r>
              <w:rPr>
                <w:color w:val="000000"/>
                <w:sz w:val="24"/>
              </w:rPr>
              <w:t>豫园股份</w:t>
            </w:r>
          </w:p>
        </w:tc>
        <w:tc>
          <w:tcPr>
            <w:tcW w:w="1559" w:type="dxa"/>
            <w:vAlign w:val="center"/>
          </w:tcPr>
          <w:p w:rsidR="00AF5B61" w:rsidRDefault="007367C2">
            <w:pPr>
              <w:jc w:val="right"/>
            </w:pPr>
            <w:r>
              <w:rPr>
                <w:color w:val="000000"/>
                <w:sz w:val="24"/>
              </w:rPr>
              <w:t>99,500</w:t>
            </w:r>
          </w:p>
        </w:tc>
        <w:tc>
          <w:tcPr>
            <w:tcW w:w="1701" w:type="dxa"/>
            <w:vAlign w:val="center"/>
          </w:tcPr>
          <w:p w:rsidR="00AF5B61" w:rsidRDefault="007367C2">
            <w:pPr>
              <w:jc w:val="right"/>
            </w:pPr>
            <w:r>
              <w:rPr>
                <w:color w:val="000000"/>
                <w:sz w:val="24"/>
              </w:rPr>
              <w:t>736,300.00</w:t>
            </w:r>
          </w:p>
        </w:tc>
        <w:tc>
          <w:tcPr>
            <w:tcW w:w="1843" w:type="dxa"/>
            <w:vAlign w:val="center"/>
          </w:tcPr>
          <w:p w:rsidR="00AF5B61" w:rsidRDefault="007367C2">
            <w:pPr>
              <w:jc w:val="right"/>
            </w:pPr>
            <w:r>
              <w:rPr>
                <w:color w:val="000000"/>
                <w:sz w:val="24"/>
              </w:rPr>
              <w:t>0.33</w:t>
            </w:r>
          </w:p>
        </w:tc>
      </w:tr>
      <w:tr w:rsidR="00AF5B61">
        <w:trPr>
          <w:jc w:val="center"/>
        </w:trPr>
        <w:tc>
          <w:tcPr>
            <w:tcW w:w="817" w:type="dxa"/>
            <w:vAlign w:val="center"/>
          </w:tcPr>
          <w:p w:rsidR="00AF5B61" w:rsidRDefault="007367C2">
            <w:pPr>
              <w:jc w:val="center"/>
            </w:pPr>
            <w:r>
              <w:rPr>
                <w:color w:val="000000"/>
                <w:sz w:val="24"/>
              </w:rPr>
              <w:t>11</w:t>
            </w:r>
          </w:p>
        </w:tc>
        <w:tc>
          <w:tcPr>
            <w:tcW w:w="1276" w:type="dxa"/>
            <w:vAlign w:val="center"/>
          </w:tcPr>
          <w:p w:rsidR="00AF5B61" w:rsidRDefault="007367C2">
            <w:pPr>
              <w:jc w:val="center"/>
            </w:pPr>
            <w:r>
              <w:rPr>
                <w:color w:val="000000"/>
                <w:sz w:val="24"/>
              </w:rPr>
              <w:t>002399</w:t>
            </w:r>
          </w:p>
        </w:tc>
        <w:tc>
          <w:tcPr>
            <w:tcW w:w="1701" w:type="dxa"/>
            <w:vAlign w:val="center"/>
          </w:tcPr>
          <w:p w:rsidR="00AF5B61" w:rsidRDefault="007367C2">
            <w:pPr>
              <w:jc w:val="center"/>
            </w:pPr>
            <w:r>
              <w:rPr>
                <w:color w:val="000000"/>
                <w:sz w:val="24"/>
              </w:rPr>
              <w:t>海普瑞</w:t>
            </w:r>
          </w:p>
        </w:tc>
        <w:tc>
          <w:tcPr>
            <w:tcW w:w="1559" w:type="dxa"/>
            <w:vAlign w:val="center"/>
          </w:tcPr>
          <w:p w:rsidR="00AF5B61" w:rsidRDefault="007367C2">
            <w:pPr>
              <w:jc w:val="right"/>
            </w:pPr>
            <w:r>
              <w:rPr>
                <w:color w:val="000000"/>
                <w:sz w:val="24"/>
              </w:rPr>
              <w:t>31,900</w:t>
            </w:r>
          </w:p>
        </w:tc>
        <w:tc>
          <w:tcPr>
            <w:tcW w:w="1701" w:type="dxa"/>
            <w:vAlign w:val="center"/>
          </w:tcPr>
          <w:p w:rsidR="00AF5B61" w:rsidRDefault="007367C2">
            <w:pPr>
              <w:jc w:val="right"/>
            </w:pPr>
            <w:r>
              <w:rPr>
                <w:color w:val="000000"/>
                <w:sz w:val="24"/>
              </w:rPr>
              <w:t>735,295.00</w:t>
            </w:r>
          </w:p>
        </w:tc>
        <w:tc>
          <w:tcPr>
            <w:tcW w:w="1843" w:type="dxa"/>
            <w:vAlign w:val="center"/>
          </w:tcPr>
          <w:p w:rsidR="00AF5B61" w:rsidRDefault="007367C2">
            <w:pPr>
              <w:jc w:val="right"/>
            </w:pPr>
            <w:r>
              <w:rPr>
                <w:color w:val="000000"/>
                <w:sz w:val="24"/>
              </w:rPr>
              <w:t>0.33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AF5B61">
        <w:tc>
          <w:tcPr>
            <w:tcW w:w="870" w:type="dxa"/>
            <w:vAlign w:val="center"/>
          </w:tcPr>
          <w:p w:rsidR="00AF5B61" w:rsidRDefault="007367C2">
            <w:pPr>
              <w:jc w:val="center"/>
            </w:pPr>
            <w:r>
              <w:rPr>
                <w:color w:val="000000"/>
                <w:sz w:val="24"/>
              </w:rPr>
              <w:t>1</w:t>
            </w:r>
          </w:p>
        </w:tc>
        <w:tc>
          <w:tcPr>
            <w:tcW w:w="1650" w:type="dxa"/>
            <w:vAlign w:val="center"/>
          </w:tcPr>
          <w:p w:rsidR="00AF5B61" w:rsidRDefault="007367C2">
            <w:pPr>
              <w:jc w:val="center"/>
            </w:pPr>
            <w:r>
              <w:rPr>
                <w:color w:val="000000"/>
                <w:sz w:val="24"/>
              </w:rPr>
              <w:t>000778</w:t>
            </w:r>
          </w:p>
        </w:tc>
        <w:tc>
          <w:tcPr>
            <w:tcW w:w="1980" w:type="dxa"/>
            <w:vAlign w:val="center"/>
          </w:tcPr>
          <w:p w:rsidR="00AF5B61" w:rsidRDefault="007367C2">
            <w:pPr>
              <w:jc w:val="center"/>
            </w:pPr>
            <w:r>
              <w:rPr>
                <w:color w:val="000000"/>
                <w:sz w:val="24"/>
              </w:rPr>
              <w:t>新兴铸管</w:t>
            </w:r>
          </w:p>
        </w:tc>
        <w:tc>
          <w:tcPr>
            <w:tcW w:w="2880" w:type="dxa"/>
            <w:vAlign w:val="center"/>
          </w:tcPr>
          <w:p w:rsidR="00AF5B61" w:rsidRDefault="007367C2">
            <w:pPr>
              <w:jc w:val="right"/>
            </w:pPr>
            <w:r>
              <w:rPr>
                <w:color w:val="000000"/>
                <w:sz w:val="24"/>
              </w:rPr>
              <w:t>1,723,146.00</w:t>
            </w:r>
          </w:p>
        </w:tc>
        <w:tc>
          <w:tcPr>
            <w:tcW w:w="1620" w:type="dxa"/>
            <w:vAlign w:val="center"/>
          </w:tcPr>
          <w:p w:rsidR="00AF5B61" w:rsidRDefault="007367C2">
            <w:pPr>
              <w:jc w:val="right"/>
            </w:pPr>
            <w:r>
              <w:rPr>
                <w:color w:val="000000"/>
                <w:sz w:val="24"/>
              </w:rPr>
              <w:t>0.77</w:t>
            </w:r>
          </w:p>
        </w:tc>
      </w:tr>
      <w:tr w:rsidR="00AF5B61">
        <w:tc>
          <w:tcPr>
            <w:tcW w:w="870" w:type="dxa"/>
            <w:vAlign w:val="center"/>
          </w:tcPr>
          <w:p w:rsidR="00AF5B61" w:rsidRDefault="007367C2">
            <w:pPr>
              <w:jc w:val="center"/>
            </w:pPr>
            <w:r>
              <w:rPr>
                <w:color w:val="000000"/>
                <w:sz w:val="24"/>
              </w:rPr>
              <w:lastRenderedPageBreak/>
              <w:t>2</w:t>
            </w:r>
          </w:p>
        </w:tc>
        <w:tc>
          <w:tcPr>
            <w:tcW w:w="1650" w:type="dxa"/>
            <w:vAlign w:val="center"/>
          </w:tcPr>
          <w:p w:rsidR="00AF5B61" w:rsidRDefault="007367C2">
            <w:pPr>
              <w:jc w:val="center"/>
            </w:pPr>
            <w:r>
              <w:rPr>
                <w:color w:val="000000"/>
                <w:sz w:val="24"/>
              </w:rPr>
              <w:t>000830</w:t>
            </w:r>
          </w:p>
        </w:tc>
        <w:tc>
          <w:tcPr>
            <w:tcW w:w="1980" w:type="dxa"/>
            <w:vAlign w:val="center"/>
          </w:tcPr>
          <w:p w:rsidR="00AF5B61" w:rsidRDefault="007367C2">
            <w:pPr>
              <w:jc w:val="center"/>
            </w:pPr>
            <w:r>
              <w:rPr>
                <w:color w:val="000000"/>
                <w:sz w:val="24"/>
              </w:rPr>
              <w:t>鲁西化工</w:t>
            </w:r>
          </w:p>
        </w:tc>
        <w:tc>
          <w:tcPr>
            <w:tcW w:w="2880" w:type="dxa"/>
            <w:vAlign w:val="center"/>
          </w:tcPr>
          <w:p w:rsidR="00AF5B61" w:rsidRDefault="007367C2">
            <w:pPr>
              <w:jc w:val="right"/>
            </w:pPr>
            <w:r>
              <w:rPr>
                <w:color w:val="000000"/>
                <w:sz w:val="24"/>
              </w:rPr>
              <w:t>1,519,891.00</w:t>
            </w:r>
          </w:p>
        </w:tc>
        <w:tc>
          <w:tcPr>
            <w:tcW w:w="1620" w:type="dxa"/>
            <w:vAlign w:val="center"/>
          </w:tcPr>
          <w:p w:rsidR="00AF5B61" w:rsidRDefault="007367C2">
            <w:pPr>
              <w:jc w:val="right"/>
            </w:pPr>
            <w:r>
              <w:rPr>
                <w:color w:val="000000"/>
                <w:sz w:val="24"/>
              </w:rPr>
              <w:t>0.68</w:t>
            </w:r>
          </w:p>
        </w:tc>
      </w:tr>
      <w:tr w:rsidR="00AF5B61">
        <w:tc>
          <w:tcPr>
            <w:tcW w:w="870" w:type="dxa"/>
            <w:vAlign w:val="center"/>
          </w:tcPr>
          <w:p w:rsidR="00AF5B61" w:rsidRDefault="007367C2">
            <w:pPr>
              <w:jc w:val="center"/>
            </w:pPr>
            <w:r>
              <w:rPr>
                <w:color w:val="000000"/>
                <w:sz w:val="24"/>
              </w:rPr>
              <w:t>3</w:t>
            </w:r>
          </w:p>
        </w:tc>
        <w:tc>
          <w:tcPr>
            <w:tcW w:w="1650" w:type="dxa"/>
            <w:vAlign w:val="center"/>
          </w:tcPr>
          <w:p w:rsidR="00AF5B61" w:rsidRDefault="007367C2">
            <w:pPr>
              <w:jc w:val="center"/>
            </w:pPr>
            <w:r>
              <w:rPr>
                <w:color w:val="000000"/>
                <w:sz w:val="24"/>
              </w:rPr>
              <w:t>600426</w:t>
            </w:r>
          </w:p>
        </w:tc>
        <w:tc>
          <w:tcPr>
            <w:tcW w:w="1980" w:type="dxa"/>
            <w:vAlign w:val="center"/>
          </w:tcPr>
          <w:p w:rsidR="00AF5B61" w:rsidRDefault="007367C2">
            <w:pPr>
              <w:jc w:val="center"/>
            </w:pPr>
            <w:r>
              <w:rPr>
                <w:color w:val="000000"/>
                <w:sz w:val="24"/>
              </w:rPr>
              <w:t>华鲁恒升</w:t>
            </w:r>
          </w:p>
        </w:tc>
        <w:tc>
          <w:tcPr>
            <w:tcW w:w="2880" w:type="dxa"/>
            <w:vAlign w:val="center"/>
          </w:tcPr>
          <w:p w:rsidR="00AF5B61" w:rsidRDefault="007367C2">
            <w:pPr>
              <w:jc w:val="right"/>
            </w:pPr>
            <w:r>
              <w:rPr>
                <w:color w:val="000000"/>
                <w:sz w:val="24"/>
              </w:rPr>
              <w:t>1,503,580.35</w:t>
            </w:r>
          </w:p>
        </w:tc>
        <w:tc>
          <w:tcPr>
            <w:tcW w:w="1620" w:type="dxa"/>
            <w:vAlign w:val="center"/>
          </w:tcPr>
          <w:p w:rsidR="00AF5B61" w:rsidRDefault="007367C2">
            <w:pPr>
              <w:jc w:val="right"/>
            </w:pPr>
            <w:r>
              <w:rPr>
                <w:color w:val="000000"/>
                <w:sz w:val="24"/>
              </w:rPr>
              <w:t>0.67</w:t>
            </w:r>
          </w:p>
        </w:tc>
      </w:tr>
      <w:tr w:rsidR="00AF5B61">
        <w:tc>
          <w:tcPr>
            <w:tcW w:w="870" w:type="dxa"/>
            <w:vAlign w:val="center"/>
          </w:tcPr>
          <w:p w:rsidR="00AF5B61" w:rsidRDefault="007367C2">
            <w:pPr>
              <w:jc w:val="center"/>
            </w:pPr>
            <w:r>
              <w:rPr>
                <w:color w:val="000000"/>
                <w:sz w:val="24"/>
              </w:rPr>
              <w:t>4</w:t>
            </w:r>
          </w:p>
        </w:tc>
        <w:tc>
          <w:tcPr>
            <w:tcW w:w="1650" w:type="dxa"/>
            <w:vAlign w:val="center"/>
          </w:tcPr>
          <w:p w:rsidR="00AF5B61" w:rsidRDefault="007367C2">
            <w:pPr>
              <w:jc w:val="center"/>
            </w:pPr>
            <w:r>
              <w:rPr>
                <w:color w:val="000000"/>
                <w:sz w:val="24"/>
              </w:rPr>
              <w:t>000656</w:t>
            </w:r>
          </w:p>
        </w:tc>
        <w:tc>
          <w:tcPr>
            <w:tcW w:w="1980" w:type="dxa"/>
            <w:vAlign w:val="center"/>
          </w:tcPr>
          <w:p w:rsidR="00AF5B61" w:rsidRDefault="007367C2">
            <w:pPr>
              <w:jc w:val="center"/>
            </w:pPr>
            <w:r>
              <w:rPr>
                <w:color w:val="000000"/>
                <w:sz w:val="24"/>
              </w:rPr>
              <w:t>金科股份</w:t>
            </w:r>
          </w:p>
        </w:tc>
        <w:tc>
          <w:tcPr>
            <w:tcW w:w="2880" w:type="dxa"/>
            <w:vAlign w:val="center"/>
          </w:tcPr>
          <w:p w:rsidR="00AF5B61" w:rsidRDefault="007367C2">
            <w:pPr>
              <w:jc w:val="right"/>
            </w:pPr>
            <w:r>
              <w:rPr>
                <w:color w:val="000000"/>
                <w:sz w:val="24"/>
              </w:rPr>
              <w:t>1,365,308.00</w:t>
            </w:r>
          </w:p>
        </w:tc>
        <w:tc>
          <w:tcPr>
            <w:tcW w:w="1620" w:type="dxa"/>
            <w:vAlign w:val="center"/>
          </w:tcPr>
          <w:p w:rsidR="00AF5B61" w:rsidRDefault="007367C2">
            <w:pPr>
              <w:jc w:val="right"/>
            </w:pPr>
            <w:r>
              <w:rPr>
                <w:color w:val="000000"/>
                <w:sz w:val="24"/>
              </w:rPr>
              <w:t>0.61</w:t>
            </w:r>
          </w:p>
        </w:tc>
      </w:tr>
      <w:tr w:rsidR="00AF5B61">
        <w:tc>
          <w:tcPr>
            <w:tcW w:w="870" w:type="dxa"/>
            <w:vAlign w:val="center"/>
          </w:tcPr>
          <w:p w:rsidR="00AF5B61" w:rsidRDefault="007367C2">
            <w:pPr>
              <w:jc w:val="center"/>
            </w:pPr>
            <w:r>
              <w:rPr>
                <w:color w:val="000000"/>
                <w:sz w:val="24"/>
              </w:rPr>
              <w:t>5</w:t>
            </w:r>
          </w:p>
        </w:tc>
        <w:tc>
          <w:tcPr>
            <w:tcW w:w="1650" w:type="dxa"/>
            <w:vAlign w:val="center"/>
          </w:tcPr>
          <w:p w:rsidR="00AF5B61" w:rsidRDefault="007367C2">
            <w:pPr>
              <w:jc w:val="center"/>
            </w:pPr>
            <w:r>
              <w:rPr>
                <w:color w:val="000000"/>
                <w:sz w:val="24"/>
              </w:rPr>
              <w:t>601168</w:t>
            </w:r>
          </w:p>
        </w:tc>
        <w:tc>
          <w:tcPr>
            <w:tcW w:w="1980" w:type="dxa"/>
            <w:vAlign w:val="center"/>
          </w:tcPr>
          <w:p w:rsidR="00AF5B61" w:rsidRDefault="007367C2">
            <w:pPr>
              <w:jc w:val="center"/>
            </w:pPr>
            <w:r>
              <w:rPr>
                <w:color w:val="000000"/>
                <w:sz w:val="24"/>
              </w:rPr>
              <w:t>西部矿业</w:t>
            </w:r>
          </w:p>
        </w:tc>
        <w:tc>
          <w:tcPr>
            <w:tcW w:w="2880" w:type="dxa"/>
            <w:vAlign w:val="center"/>
          </w:tcPr>
          <w:p w:rsidR="00AF5B61" w:rsidRDefault="007367C2">
            <w:pPr>
              <w:jc w:val="right"/>
            </w:pPr>
            <w:r>
              <w:rPr>
                <w:color w:val="000000"/>
                <w:sz w:val="24"/>
              </w:rPr>
              <w:t>1,344,531.00</w:t>
            </w:r>
          </w:p>
        </w:tc>
        <w:tc>
          <w:tcPr>
            <w:tcW w:w="1620" w:type="dxa"/>
            <w:vAlign w:val="center"/>
          </w:tcPr>
          <w:p w:rsidR="00AF5B61" w:rsidRDefault="007367C2">
            <w:pPr>
              <w:jc w:val="right"/>
            </w:pPr>
            <w:r>
              <w:rPr>
                <w:color w:val="000000"/>
                <w:sz w:val="24"/>
              </w:rPr>
              <w:t>0.60</w:t>
            </w:r>
          </w:p>
        </w:tc>
      </w:tr>
      <w:tr w:rsidR="00AF5B61">
        <w:tc>
          <w:tcPr>
            <w:tcW w:w="870" w:type="dxa"/>
            <w:vAlign w:val="center"/>
          </w:tcPr>
          <w:p w:rsidR="00AF5B61" w:rsidRDefault="007367C2">
            <w:pPr>
              <w:jc w:val="center"/>
            </w:pPr>
            <w:r>
              <w:rPr>
                <w:color w:val="000000"/>
                <w:sz w:val="24"/>
              </w:rPr>
              <w:t>6</w:t>
            </w:r>
          </w:p>
        </w:tc>
        <w:tc>
          <w:tcPr>
            <w:tcW w:w="1650" w:type="dxa"/>
            <w:vAlign w:val="center"/>
          </w:tcPr>
          <w:p w:rsidR="00AF5B61" w:rsidRDefault="007367C2">
            <w:pPr>
              <w:jc w:val="center"/>
            </w:pPr>
            <w:r>
              <w:rPr>
                <w:color w:val="000000"/>
                <w:sz w:val="24"/>
              </w:rPr>
              <w:t>603589</w:t>
            </w:r>
          </w:p>
        </w:tc>
        <w:tc>
          <w:tcPr>
            <w:tcW w:w="1980" w:type="dxa"/>
            <w:vAlign w:val="center"/>
          </w:tcPr>
          <w:p w:rsidR="00AF5B61" w:rsidRDefault="007367C2">
            <w:pPr>
              <w:jc w:val="center"/>
            </w:pPr>
            <w:r>
              <w:rPr>
                <w:color w:val="000000"/>
                <w:sz w:val="24"/>
              </w:rPr>
              <w:t>口子窖</w:t>
            </w:r>
          </w:p>
        </w:tc>
        <w:tc>
          <w:tcPr>
            <w:tcW w:w="2880" w:type="dxa"/>
            <w:vAlign w:val="center"/>
          </w:tcPr>
          <w:p w:rsidR="00AF5B61" w:rsidRDefault="007367C2">
            <w:pPr>
              <w:jc w:val="right"/>
            </w:pPr>
            <w:r>
              <w:rPr>
                <w:color w:val="000000"/>
                <w:sz w:val="24"/>
              </w:rPr>
              <w:t>1,312,297.00</w:t>
            </w:r>
          </w:p>
        </w:tc>
        <w:tc>
          <w:tcPr>
            <w:tcW w:w="1620" w:type="dxa"/>
            <w:vAlign w:val="center"/>
          </w:tcPr>
          <w:p w:rsidR="00AF5B61" w:rsidRDefault="007367C2">
            <w:pPr>
              <w:jc w:val="right"/>
            </w:pPr>
            <w:r>
              <w:rPr>
                <w:color w:val="000000"/>
                <w:sz w:val="24"/>
              </w:rPr>
              <w:t>0.59</w:t>
            </w:r>
          </w:p>
        </w:tc>
      </w:tr>
      <w:tr w:rsidR="00AF5B61">
        <w:tc>
          <w:tcPr>
            <w:tcW w:w="870" w:type="dxa"/>
            <w:vAlign w:val="center"/>
          </w:tcPr>
          <w:p w:rsidR="00AF5B61" w:rsidRDefault="007367C2">
            <w:pPr>
              <w:jc w:val="center"/>
            </w:pPr>
            <w:r>
              <w:rPr>
                <w:color w:val="000000"/>
                <w:sz w:val="24"/>
              </w:rPr>
              <w:t>7</w:t>
            </w:r>
          </w:p>
        </w:tc>
        <w:tc>
          <w:tcPr>
            <w:tcW w:w="1650" w:type="dxa"/>
            <w:vAlign w:val="center"/>
          </w:tcPr>
          <w:p w:rsidR="00AF5B61" w:rsidRDefault="007367C2">
            <w:pPr>
              <w:jc w:val="center"/>
            </w:pPr>
            <w:r>
              <w:rPr>
                <w:color w:val="000000"/>
                <w:sz w:val="24"/>
              </w:rPr>
              <w:t>603369</w:t>
            </w:r>
          </w:p>
        </w:tc>
        <w:tc>
          <w:tcPr>
            <w:tcW w:w="1980" w:type="dxa"/>
            <w:vAlign w:val="center"/>
          </w:tcPr>
          <w:p w:rsidR="00AF5B61" w:rsidRDefault="007367C2">
            <w:pPr>
              <w:jc w:val="center"/>
            </w:pPr>
            <w:r>
              <w:rPr>
                <w:color w:val="000000"/>
                <w:sz w:val="24"/>
              </w:rPr>
              <w:t>今世缘</w:t>
            </w:r>
          </w:p>
        </w:tc>
        <w:tc>
          <w:tcPr>
            <w:tcW w:w="2880" w:type="dxa"/>
            <w:vAlign w:val="center"/>
          </w:tcPr>
          <w:p w:rsidR="00AF5B61" w:rsidRDefault="007367C2">
            <w:pPr>
              <w:jc w:val="right"/>
            </w:pPr>
            <w:r>
              <w:rPr>
                <w:color w:val="000000"/>
                <w:sz w:val="24"/>
              </w:rPr>
              <w:t>1,250,249.61</w:t>
            </w:r>
          </w:p>
        </w:tc>
        <w:tc>
          <w:tcPr>
            <w:tcW w:w="1620" w:type="dxa"/>
            <w:vAlign w:val="center"/>
          </w:tcPr>
          <w:p w:rsidR="00AF5B61" w:rsidRDefault="007367C2">
            <w:pPr>
              <w:jc w:val="right"/>
            </w:pPr>
            <w:r>
              <w:rPr>
                <w:color w:val="000000"/>
                <w:sz w:val="24"/>
              </w:rPr>
              <w:t>0.56</w:t>
            </w:r>
          </w:p>
        </w:tc>
      </w:tr>
      <w:tr w:rsidR="00AF5B61">
        <w:tc>
          <w:tcPr>
            <w:tcW w:w="870" w:type="dxa"/>
            <w:vAlign w:val="center"/>
          </w:tcPr>
          <w:p w:rsidR="00AF5B61" w:rsidRDefault="007367C2">
            <w:pPr>
              <w:jc w:val="center"/>
            </w:pPr>
            <w:r>
              <w:rPr>
                <w:color w:val="000000"/>
                <w:sz w:val="24"/>
              </w:rPr>
              <w:t>8</w:t>
            </w:r>
          </w:p>
        </w:tc>
        <w:tc>
          <w:tcPr>
            <w:tcW w:w="1650" w:type="dxa"/>
            <w:vAlign w:val="center"/>
          </w:tcPr>
          <w:p w:rsidR="00AF5B61" w:rsidRDefault="007367C2">
            <w:pPr>
              <w:jc w:val="center"/>
            </w:pPr>
            <w:r>
              <w:rPr>
                <w:color w:val="000000"/>
                <w:sz w:val="24"/>
              </w:rPr>
              <w:t>300182</w:t>
            </w:r>
          </w:p>
        </w:tc>
        <w:tc>
          <w:tcPr>
            <w:tcW w:w="1980" w:type="dxa"/>
            <w:vAlign w:val="center"/>
          </w:tcPr>
          <w:p w:rsidR="00AF5B61" w:rsidRDefault="007367C2">
            <w:pPr>
              <w:jc w:val="center"/>
            </w:pPr>
            <w:r>
              <w:rPr>
                <w:color w:val="000000"/>
                <w:sz w:val="24"/>
              </w:rPr>
              <w:t>捷成股份</w:t>
            </w:r>
          </w:p>
        </w:tc>
        <w:tc>
          <w:tcPr>
            <w:tcW w:w="2880" w:type="dxa"/>
            <w:vAlign w:val="center"/>
          </w:tcPr>
          <w:p w:rsidR="00AF5B61" w:rsidRDefault="007367C2">
            <w:pPr>
              <w:jc w:val="right"/>
            </w:pPr>
            <w:r>
              <w:rPr>
                <w:color w:val="000000"/>
                <w:sz w:val="24"/>
              </w:rPr>
              <w:t>1,242,744.00</w:t>
            </w:r>
          </w:p>
        </w:tc>
        <w:tc>
          <w:tcPr>
            <w:tcW w:w="1620" w:type="dxa"/>
            <w:vAlign w:val="center"/>
          </w:tcPr>
          <w:p w:rsidR="00AF5B61" w:rsidRDefault="007367C2">
            <w:pPr>
              <w:jc w:val="right"/>
            </w:pPr>
            <w:r>
              <w:rPr>
                <w:color w:val="000000"/>
                <w:sz w:val="24"/>
              </w:rPr>
              <w:t>0.56</w:t>
            </w:r>
          </w:p>
        </w:tc>
      </w:tr>
      <w:tr w:rsidR="00AF5B61">
        <w:tc>
          <w:tcPr>
            <w:tcW w:w="870" w:type="dxa"/>
            <w:vAlign w:val="center"/>
          </w:tcPr>
          <w:p w:rsidR="00AF5B61" w:rsidRDefault="007367C2">
            <w:pPr>
              <w:jc w:val="center"/>
            </w:pPr>
            <w:r>
              <w:rPr>
                <w:color w:val="000000"/>
                <w:sz w:val="24"/>
              </w:rPr>
              <w:t>9</w:t>
            </w:r>
          </w:p>
        </w:tc>
        <w:tc>
          <w:tcPr>
            <w:tcW w:w="1650" w:type="dxa"/>
            <w:vAlign w:val="center"/>
          </w:tcPr>
          <w:p w:rsidR="00AF5B61" w:rsidRDefault="007367C2">
            <w:pPr>
              <w:jc w:val="center"/>
            </w:pPr>
            <w:r>
              <w:rPr>
                <w:color w:val="000000"/>
                <w:sz w:val="24"/>
              </w:rPr>
              <w:t>000596</w:t>
            </w:r>
          </w:p>
        </w:tc>
        <w:tc>
          <w:tcPr>
            <w:tcW w:w="1980" w:type="dxa"/>
            <w:vAlign w:val="center"/>
          </w:tcPr>
          <w:p w:rsidR="00AF5B61" w:rsidRDefault="007367C2">
            <w:pPr>
              <w:jc w:val="center"/>
            </w:pPr>
            <w:r>
              <w:rPr>
                <w:color w:val="000000"/>
                <w:sz w:val="24"/>
              </w:rPr>
              <w:t>古井贡酒</w:t>
            </w:r>
          </w:p>
        </w:tc>
        <w:tc>
          <w:tcPr>
            <w:tcW w:w="2880" w:type="dxa"/>
            <w:vAlign w:val="center"/>
          </w:tcPr>
          <w:p w:rsidR="00AF5B61" w:rsidRDefault="007367C2">
            <w:pPr>
              <w:jc w:val="right"/>
            </w:pPr>
            <w:r>
              <w:rPr>
                <w:color w:val="000000"/>
                <w:sz w:val="24"/>
              </w:rPr>
              <w:t>1,242,362.00</w:t>
            </w:r>
          </w:p>
        </w:tc>
        <w:tc>
          <w:tcPr>
            <w:tcW w:w="1620" w:type="dxa"/>
            <w:vAlign w:val="center"/>
          </w:tcPr>
          <w:p w:rsidR="00AF5B61" w:rsidRDefault="007367C2">
            <w:pPr>
              <w:jc w:val="right"/>
            </w:pPr>
            <w:r>
              <w:rPr>
                <w:color w:val="000000"/>
                <w:sz w:val="24"/>
              </w:rPr>
              <w:t>0.56</w:t>
            </w:r>
          </w:p>
        </w:tc>
      </w:tr>
      <w:tr w:rsidR="00AF5B61">
        <w:tc>
          <w:tcPr>
            <w:tcW w:w="870" w:type="dxa"/>
            <w:vAlign w:val="center"/>
          </w:tcPr>
          <w:p w:rsidR="00AF5B61" w:rsidRDefault="007367C2">
            <w:pPr>
              <w:jc w:val="center"/>
            </w:pPr>
            <w:r>
              <w:rPr>
                <w:color w:val="000000"/>
                <w:sz w:val="24"/>
              </w:rPr>
              <w:t>10</w:t>
            </w:r>
          </w:p>
        </w:tc>
        <w:tc>
          <w:tcPr>
            <w:tcW w:w="1650" w:type="dxa"/>
            <w:vAlign w:val="center"/>
          </w:tcPr>
          <w:p w:rsidR="00AF5B61" w:rsidRDefault="007367C2">
            <w:pPr>
              <w:jc w:val="center"/>
            </w:pPr>
            <w:r>
              <w:rPr>
                <w:color w:val="000000"/>
                <w:sz w:val="24"/>
              </w:rPr>
              <w:t>600282</w:t>
            </w:r>
          </w:p>
        </w:tc>
        <w:tc>
          <w:tcPr>
            <w:tcW w:w="1980" w:type="dxa"/>
            <w:vAlign w:val="center"/>
          </w:tcPr>
          <w:p w:rsidR="00AF5B61" w:rsidRDefault="007367C2">
            <w:pPr>
              <w:jc w:val="center"/>
            </w:pPr>
            <w:r>
              <w:rPr>
                <w:color w:val="000000"/>
                <w:sz w:val="24"/>
              </w:rPr>
              <w:t>南钢股份</w:t>
            </w:r>
          </w:p>
        </w:tc>
        <w:tc>
          <w:tcPr>
            <w:tcW w:w="2880" w:type="dxa"/>
            <w:vAlign w:val="center"/>
          </w:tcPr>
          <w:p w:rsidR="00AF5B61" w:rsidRDefault="007367C2">
            <w:pPr>
              <w:jc w:val="right"/>
            </w:pPr>
            <w:r>
              <w:rPr>
                <w:color w:val="000000"/>
                <w:sz w:val="24"/>
              </w:rPr>
              <w:t>1,242,174.00</w:t>
            </w:r>
          </w:p>
        </w:tc>
        <w:tc>
          <w:tcPr>
            <w:tcW w:w="1620" w:type="dxa"/>
            <w:vAlign w:val="center"/>
          </w:tcPr>
          <w:p w:rsidR="00AF5B61" w:rsidRDefault="007367C2">
            <w:pPr>
              <w:jc w:val="right"/>
            </w:pPr>
            <w:r>
              <w:rPr>
                <w:color w:val="000000"/>
                <w:sz w:val="24"/>
              </w:rPr>
              <w:t>0.56</w:t>
            </w:r>
          </w:p>
        </w:tc>
      </w:tr>
      <w:tr w:rsidR="00AF5B61">
        <w:tc>
          <w:tcPr>
            <w:tcW w:w="870" w:type="dxa"/>
            <w:vAlign w:val="center"/>
          </w:tcPr>
          <w:p w:rsidR="00AF5B61" w:rsidRDefault="007367C2">
            <w:pPr>
              <w:jc w:val="center"/>
            </w:pPr>
            <w:r>
              <w:rPr>
                <w:color w:val="000000"/>
                <w:sz w:val="24"/>
              </w:rPr>
              <w:t>11</w:t>
            </w:r>
          </w:p>
        </w:tc>
        <w:tc>
          <w:tcPr>
            <w:tcW w:w="1650" w:type="dxa"/>
            <w:vAlign w:val="center"/>
          </w:tcPr>
          <w:p w:rsidR="00AF5B61" w:rsidRDefault="007367C2">
            <w:pPr>
              <w:jc w:val="center"/>
            </w:pPr>
            <w:r>
              <w:rPr>
                <w:color w:val="000000"/>
                <w:sz w:val="24"/>
              </w:rPr>
              <w:t>600655</w:t>
            </w:r>
          </w:p>
        </w:tc>
        <w:tc>
          <w:tcPr>
            <w:tcW w:w="1980" w:type="dxa"/>
            <w:vAlign w:val="center"/>
          </w:tcPr>
          <w:p w:rsidR="00AF5B61" w:rsidRDefault="007367C2">
            <w:pPr>
              <w:jc w:val="center"/>
            </w:pPr>
            <w:r>
              <w:rPr>
                <w:color w:val="000000"/>
                <w:sz w:val="24"/>
              </w:rPr>
              <w:t>豫园股份</w:t>
            </w:r>
          </w:p>
        </w:tc>
        <w:tc>
          <w:tcPr>
            <w:tcW w:w="2880" w:type="dxa"/>
            <w:vAlign w:val="center"/>
          </w:tcPr>
          <w:p w:rsidR="00AF5B61" w:rsidRDefault="007367C2">
            <w:pPr>
              <w:jc w:val="right"/>
            </w:pPr>
            <w:r>
              <w:rPr>
                <w:color w:val="000000"/>
                <w:sz w:val="24"/>
              </w:rPr>
              <w:t>1,231,551.00</w:t>
            </w:r>
          </w:p>
        </w:tc>
        <w:tc>
          <w:tcPr>
            <w:tcW w:w="1620" w:type="dxa"/>
            <w:vAlign w:val="center"/>
          </w:tcPr>
          <w:p w:rsidR="00AF5B61" w:rsidRDefault="007367C2">
            <w:pPr>
              <w:jc w:val="right"/>
            </w:pPr>
            <w:r>
              <w:rPr>
                <w:color w:val="000000"/>
                <w:sz w:val="24"/>
              </w:rPr>
              <w:t>0.55</w:t>
            </w:r>
          </w:p>
        </w:tc>
      </w:tr>
      <w:tr w:rsidR="00AF5B61">
        <w:tc>
          <w:tcPr>
            <w:tcW w:w="870" w:type="dxa"/>
            <w:vAlign w:val="center"/>
          </w:tcPr>
          <w:p w:rsidR="00AF5B61" w:rsidRDefault="007367C2">
            <w:pPr>
              <w:jc w:val="center"/>
            </w:pPr>
            <w:r>
              <w:rPr>
                <w:color w:val="000000"/>
                <w:sz w:val="24"/>
              </w:rPr>
              <w:t>12</w:t>
            </w:r>
          </w:p>
        </w:tc>
        <w:tc>
          <w:tcPr>
            <w:tcW w:w="1650" w:type="dxa"/>
            <w:vAlign w:val="center"/>
          </w:tcPr>
          <w:p w:rsidR="00AF5B61" w:rsidRDefault="007367C2">
            <w:pPr>
              <w:jc w:val="center"/>
            </w:pPr>
            <w:r>
              <w:rPr>
                <w:color w:val="000000"/>
                <w:sz w:val="24"/>
              </w:rPr>
              <w:t>600737</w:t>
            </w:r>
          </w:p>
        </w:tc>
        <w:tc>
          <w:tcPr>
            <w:tcW w:w="1980" w:type="dxa"/>
            <w:vAlign w:val="center"/>
          </w:tcPr>
          <w:p w:rsidR="00AF5B61" w:rsidRDefault="007367C2">
            <w:pPr>
              <w:jc w:val="center"/>
            </w:pPr>
            <w:r>
              <w:rPr>
                <w:color w:val="000000"/>
                <w:sz w:val="24"/>
              </w:rPr>
              <w:t>中粮糖业</w:t>
            </w:r>
          </w:p>
        </w:tc>
        <w:tc>
          <w:tcPr>
            <w:tcW w:w="2880" w:type="dxa"/>
            <w:vAlign w:val="center"/>
          </w:tcPr>
          <w:p w:rsidR="00AF5B61" w:rsidRDefault="007367C2">
            <w:pPr>
              <w:jc w:val="right"/>
            </w:pPr>
            <w:r>
              <w:rPr>
                <w:color w:val="000000"/>
                <w:sz w:val="24"/>
              </w:rPr>
              <w:t>1,170,927.00</w:t>
            </w:r>
          </w:p>
        </w:tc>
        <w:tc>
          <w:tcPr>
            <w:tcW w:w="1620" w:type="dxa"/>
            <w:vAlign w:val="center"/>
          </w:tcPr>
          <w:p w:rsidR="00AF5B61" w:rsidRDefault="007367C2">
            <w:pPr>
              <w:jc w:val="right"/>
            </w:pPr>
            <w:r>
              <w:rPr>
                <w:color w:val="000000"/>
                <w:sz w:val="24"/>
              </w:rPr>
              <w:t>0.52</w:t>
            </w:r>
          </w:p>
        </w:tc>
      </w:tr>
      <w:tr w:rsidR="00AF5B61">
        <w:tc>
          <w:tcPr>
            <w:tcW w:w="870" w:type="dxa"/>
            <w:vAlign w:val="center"/>
          </w:tcPr>
          <w:p w:rsidR="00AF5B61" w:rsidRDefault="007367C2">
            <w:pPr>
              <w:jc w:val="center"/>
            </w:pPr>
            <w:r>
              <w:rPr>
                <w:color w:val="000000"/>
                <w:sz w:val="24"/>
              </w:rPr>
              <w:t>13</w:t>
            </w:r>
          </w:p>
        </w:tc>
        <w:tc>
          <w:tcPr>
            <w:tcW w:w="1650" w:type="dxa"/>
            <w:vAlign w:val="center"/>
          </w:tcPr>
          <w:p w:rsidR="00AF5B61" w:rsidRDefault="007367C2">
            <w:pPr>
              <w:jc w:val="center"/>
            </w:pPr>
            <w:r>
              <w:rPr>
                <w:color w:val="000000"/>
                <w:sz w:val="24"/>
              </w:rPr>
              <w:t>002176</w:t>
            </w:r>
          </w:p>
        </w:tc>
        <w:tc>
          <w:tcPr>
            <w:tcW w:w="1980" w:type="dxa"/>
            <w:vAlign w:val="center"/>
          </w:tcPr>
          <w:p w:rsidR="00AF5B61" w:rsidRDefault="007367C2">
            <w:pPr>
              <w:jc w:val="center"/>
            </w:pPr>
            <w:r>
              <w:rPr>
                <w:color w:val="000000"/>
                <w:sz w:val="24"/>
              </w:rPr>
              <w:t>江特电机</w:t>
            </w:r>
          </w:p>
        </w:tc>
        <w:tc>
          <w:tcPr>
            <w:tcW w:w="2880" w:type="dxa"/>
            <w:vAlign w:val="center"/>
          </w:tcPr>
          <w:p w:rsidR="00AF5B61" w:rsidRDefault="007367C2">
            <w:pPr>
              <w:jc w:val="right"/>
            </w:pPr>
            <w:r>
              <w:rPr>
                <w:color w:val="000000"/>
                <w:sz w:val="24"/>
              </w:rPr>
              <w:t>1,108,212.00</w:t>
            </w:r>
          </w:p>
        </w:tc>
        <w:tc>
          <w:tcPr>
            <w:tcW w:w="1620" w:type="dxa"/>
            <w:vAlign w:val="center"/>
          </w:tcPr>
          <w:p w:rsidR="00AF5B61" w:rsidRDefault="007367C2">
            <w:pPr>
              <w:jc w:val="right"/>
            </w:pPr>
            <w:r>
              <w:rPr>
                <w:color w:val="000000"/>
                <w:sz w:val="24"/>
              </w:rPr>
              <w:t>0.50</w:t>
            </w:r>
          </w:p>
        </w:tc>
      </w:tr>
      <w:tr w:rsidR="00AF5B61">
        <w:tc>
          <w:tcPr>
            <w:tcW w:w="870" w:type="dxa"/>
            <w:vAlign w:val="center"/>
          </w:tcPr>
          <w:p w:rsidR="00AF5B61" w:rsidRDefault="007367C2">
            <w:pPr>
              <w:jc w:val="center"/>
            </w:pPr>
            <w:r>
              <w:rPr>
                <w:color w:val="000000"/>
                <w:sz w:val="24"/>
              </w:rPr>
              <w:t>14</w:t>
            </w:r>
          </w:p>
        </w:tc>
        <w:tc>
          <w:tcPr>
            <w:tcW w:w="1650" w:type="dxa"/>
            <w:vAlign w:val="center"/>
          </w:tcPr>
          <w:p w:rsidR="00AF5B61" w:rsidRDefault="007367C2">
            <w:pPr>
              <w:jc w:val="center"/>
            </w:pPr>
            <w:r>
              <w:rPr>
                <w:color w:val="000000"/>
                <w:sz w:val="24"/>
              </w:rPr>
              <w:t>002195</w:t>
            </w:r>
          </w:p>
        </w:tc>
        <w:tc>
          <w:tcPr>
            <w:tcW w:w="1980" w:type="dxa"/>
            <w:vAlign w:val="center"/>
          </w:tcPr>
          <w:p w:rsidR="00AF5B61" w:rsidRDefault="007367C2">
            <w:pPr>
              <w:jc w:val="center"/>
            </w:pPr>
            <w:r>
              <w:rPr>
                <w:color w:val="000000"/>
                <w:sz w:val="24"/>
              </w:rPr>
              <w:t>二三四五</w:t>
            </w:r>
          </w:p>
        </w:tc>
        <w:tc>
          <w:tcPr>
            <w:tcW w:w="2880" w:type="dxa"/>
            <w:vAlign w:val="center"/>
          </w:tcPr>
          <w:p w:rsidR="00AF5B61" w:rsidRDefault="007367C2">
            <w:pPr>
              <w:jc w:val="right"/>
            </w:pPr>
            <w:r>
              <w:rPr>
                <w:color w:val="000000"/>
                <w:sz w:val="24"/>
              </w:rPr>
              <w:t>1,082,835.00</w:t>
            </w:r>
          </w:p>
        </w:tc>
        <w:tc>
          <w:tcPr>
            <w:tcW w:w="1620" w:type="dxa"/>
            <w:vAlign w:val="center"/>
          </w:tcPr>
          <w:p w:rsidR="00AF5B61" w:rsidRDefault="007367C2">
            <w:pPr>
              <w:jc w:val="right"/>
            </w:pPr>
            <w:r>
              <w:rPr>
                <w:color w:val="000000"/>
                <w:sz w:val="24"/>
              </w:rPr>
              <w:t>0.49</w:t>
            </w:r>
          </w:p>
        </w:tc>
      </w:tr>
      <w:tr w:rsidR="00AF5B61">
        <w:tc>
          <w:tcPr>
            <w:tcW w:w="870" w:type="dxa"/>
            <w:vAlign w:val="center"/>
          </w:tcPr>
          <w:p w:rsidR="00AF5B61" w:rsidRDefault="007367C2">
            <w:pPr>
              <w:jc w:val="center"/>
            </w:pPr>
            <w:r>
              <w:rPr>
                <w:color w:val="000000"/>
                <w:sz w:val="24"/>
              </w:rPr>
              <w:t>15</w:t>
            </w:r>
          </w:p>
        </w:tc>
        <w:tc>
          <w:tcPr>
            <w:tcW w:w="1650" w:type="dxa"/>
            <w:vAlign w:val="center"/>
          </w:tcPr>
          <w:p w:rsidR="00AF5B61" w:rsidRDefault="007367C2">
            <w:pPr>
              <w:jc w:val="center"/>
            </w:pPr>
            <w:r>
              <w:rPr>
                <w:color w:val="000000"/>
                <w:sz w:val="24"/>
              </w:rPr>
              <w:t>600673</w:t>
            </w:r>
          </w:p>
        </w:tc>
        <w:tc>
          <w:tcPr>
            <w:tcW w:w="1980" w:type="dxa"/>
            <w:vAlign w:val="center"/>
          </w:tcPr>
          <w:p w:rsidR="00AF5B61" w:rsidRDefault="007367C2">
            <w:pPr>
              <w:jc w:val="center"/>
            </w:pPr>
            <w:r>
              <w:rPr>
                <w:color w:val="000000"/>
                <w:sz w:val="24"/>
              </w:rPr>
              <w:t>东阳光科</w:t>
            </w:r>
          </w:p>
        </w:tc>
        <w:tc>
          <w:tcPr>
            <w:tcW w:w="2880" w:type="dxa"/>
            <w:vAlign w:val="center"/>
          </w:tcPr>
          <w:p w:rsidR="00AF5B61" w:rsidRDefault="007367C2">
            <w:pPr>
              <w:jc w:val="right"/>
            </w:pPr>
            <w:r>
              <w:rPr>
                <w:color w:val="000000"/>
                <w:sz w:val="24"/>
              </w:rPr>
              <w:t>1,066,761.86</w:t>
            </w:r>
          </w:p>
        </w:tc>
        <w:tc>
          <w:tcPr>
            <w:tcW w:w="1620" w:type="dxa"/>
            <w:vAlign w:val="center"/>
          </w:tcPr>
          <w:p w:rsidR="00AF5B61" w:rsidRDefault="007367C2">
            <w:pPr>
              <w:jc w:val="right"/>
            </w:pPr>
            <w:r>
              <w:rPr>
                <w:color w:val="000000"/>
                <w:sz w:val="24"/>
              </w:rPr>
              <w:t>0.48</w:t>
            </w:r>
          </w:p>
        </w:tc>
      </w:tr>
      <w:tr w:rsidR="00AF5B61">
        <w:tc>
          <w:tcPr>
            <w:tcW w:w="870" w:type="dxa"/>
            <w:vAlign w:val="center"/>
          </w:tcPr>
          <w:p w:rsidR="00AF5B61" w:rsidRDefault="007367C2">
            <w:pPr>
              <w:jc w:val="center"/>
            </w:pPr>
            <w:r>
              <w:rPr>
                <w:color w:val="000000"/>
                <w:sz w:val="24"/>
              </w:rPr>
              <w:t>16</w:t>
            </w:r>
          </w:p>
        </w:tc>
        <w:tc>
          <w:tcPr>
            <w:tcW w:w="1650" w:type="dxa"/>
            <w:vAlign w:val="center"/>
          </w:tcPr>
          <w:p w:rsidR="00AF5B61" w:rsidRDefault="007367C2">
            <w:pPr>
              <w:jc w:val="center"/>
            </w:pPr>
            <w:r>
              <w:rPr>
                <w:color w:val="000000"/>
                <w:sz w:val="24"/>
              </w:rPr>
              <w:t>000636</w:t>
            </w:r>
          </w:p>
        </w:tc>
        <w:tc>
          <w:tcPr>
            <w:tcW w:w="1980" w:type="dxa"/>
            <w:vAlign w:val="center"/>
          </w:tcPr>
          <w:p w:rsidR="00AF5B61" w:rsidRDefault="007367C2">
            <w:pPr>
              <w:jc w:val="center"/>
            </w:pPr>
            <w:r>
              <w:rPr>
                <w:color w:val="000000"/>
                <w:sz w:val="24"/>
              </w:rPr>
              <w:t>风华高科</w:t>
            </w:r>
          </w:p>
        </w:tc>
        <w:tc>
          <w:tcPr>
            <w:tcW w:w="2880" w:type="dxa"/>
            <w:vAlign w:val="center"/>
          </w:tcPr>
          <w:p w:rsidR="00AF5B61" w:rsidRDefault="007367C2">
            <w:pPr>
              <w:jc w:val="right"/>
            </w:pPr>
            <w:r>
              <w:rPr>
                <w:color w:val="000000"/>
                <w:sz w:val="24"/>
              </w:rPr>
              <w:t>1,051,814.00</w:t>
            </w:r>
          </w:p>
        </w:tc>
        <w:tc>
          <w:tcPr>
            <w:tcW w:w="1620" w:type="dxa"/>
            <w:vAlign w:val="center"/>
          </w:tcPr>
          <w:p w:rsidR="00AF5B61" w:rsidRDefault="007367C2">
            <w:pPr>
              <w:jc w:val="right"/>
            </w:pPr>
            <w:r>
              <w:rPr>
                <w:color w:val="000000"/>
                <w:sz w:val="24"/>
              </w:rPr>
              <w:t>0.47</w:t>
            </w:r>
          </w:p>
        </w:tc>
      </w:tr>
      <w:tr w:rsidR="00AF5B61">
        <w:tc>
          <w:tcPr>
            <w:tcW w:w="870" w:type="dxa"/>
            <w:vAlign w:val="center"/>
          </w:tcPr>
          <w:p w:rsidR="00AF5B61" w:rsidRDefault="007367C2">
            <w:pPr>
              <w:jc w:val="center"/>
            </w:pPr>
            <w:r>
              <w:rPr>
                <w:color w:val="000000"/>
                <w:sz w:val="24"/>
              </w:rPr>
              <w:t>17</w:t>
            </w:r>
          </w:p>
        </w:tc>
        <w:tc>
          <w:tcPr>
            <w:tcW w:w="1650" w:type="dxa"/>
            <w:vAlign w:val="center"/>
          </w:tcPr>
          <w:p w:rsidR="00AF5B61" w:rsidRDefault="007367C2">
            <w:pPr>
              <w:jc w:val="center"/>
            </w:pPr>
            <w:r>
              <w:rPr>
                <w:color w:val="000000"/>
                <w:sz w:val="24"/>
              </w:rPr>
              <w:t>000690</w:t>
            </w:r>
          </w:p>
        </w:tc>
        <w:tc>
          <w:tcPr>
            <w:tcW w:w="1980" w:type="dxa"/>
            <w:vAlign w:val="center"/>
          </w:tcPr>
          <w:p w:rsidR="00AF5B61" w:rsidRDefault="007367C2">
            <w:pPr>
              <w:jc w:val="center"/>
            </w:pPr>
            <w:r>
              <w:rPr>
                <w:color w:val="000000"/>
                <w:sz w:val="24"/>
              </w:rPr>
              <w:t>宝新能源</w:t>
            </w:r>
          </w:p>
        </w:tc>
        <w:tc>
          <w:tcPr>
            <w:tcW w:w="2880" w:type="dxa"/>
            <w:vAlign w:val="center"/>
          </w:tcPr>
          <w:p w:rsidR="00AF5B61" w:rsidRDefault="007367C2">
            <w:pPr>
              <w:jc w:val="right"/>
            </w:pPr>
            <w:r>
              <w:rPr>
                <w:color w:val="000000"/>
                <w:sz w:val="24"/>
              </w:rPr>
              <w:t>1,043,072.22</w:t>
            </w:r>
          </w:p>
        </w:tc>
        <w:tc>
          <w:tcPr>
            <w:tcW w:w="1620" w:type="dxa"/>
            <w:vAlign w:val="center"/>
          </w:tcPr>
          <w:p w:rsidR="00AF5B61" w:rsidRDefault="007367C2">
            <w:pPr>
              <w:jc w:val="right"/>
            </w:pPr>
            <w:r>
              <w:rPr>
                <w:color w:val="000000"/>
                <w:sz w:val="24"/>
              </w:rPr>
              <w:t>0.47</w:t>
            </w:r>
          </w:p>
        </w:tc>
      </w:tr>
      <w:tr w:rsidR="00AF5B61">
        <w:tc>
          <w:tcPr>
            <w:tcW w:w="870" w:type="dxa"/>
            <w:vAlign w:val="center"/>
          </w:tcPr>
          <w:p w:rsidR="00AF5B61" w:rsidRDefault="007367C2">
            <w:pPr>
              <w:jc w:val="center"/>
            </w:pPr>
            <w:r>
              <w:rPr>
                <w:color w:val="000000"/>
                <w:sz w:val="24"/>
              </w:rPr>
              <w:t>18</w:t>
            </w:r>
          </w:p>
        </w:tc>
        <w:tc>
          <w:tcPr>
            <w:tcW w:w="1650" w:type="dxa"/>
            <w:vAlign w:val="center"/>
          </w:tcPr>
          <w:p w:rsidR="00AF5B61" w:rsidRDefault="007367C2">
            <w:pPr>
              <w:jc w:val="center"/>
            </w:pPr>
            <w:r>
              <w:rPr>
                <w:color w:val="000000"/>
                <w:sz w:val="24"/>
              </w:rPr>
              <w:t>600021</w:t>
            </w:r>
          </w:p>
        </w:tc>
        <w:tc>
          <w:tcPr>
            <w:tcW w:w="1980" w:type="dxa"/>
            <w:vAlign w:val="center"/>
          </w:tcPr>
          <w:p w:rsidR="00AF5B61" w:rsidRDefault="007367C2">
            <w:pPr>
              <w:jc w:val="center"/>
            </w:pPr>
            <w:r>
              <w:rPr>
                <w:color w:val="000000"/>
                <w:sz w:val="24"/>
              </w:rPr>
              <w:t>上海电力</w:t>
            </w:r>
          </w:p>
        </w:tc>
        <w:tc>
          <w:tcPr>
            <w:tcW w:w="2880" w:type="dxa"/>
            <w:vAlign w:val="center"/>
          </w:tcPr>
          <w:p w:rsidR="00AF5B61" w:rsidRDefault="007367C2">
            <w:pPr>
              <w:jc w:val="right"/>
            </w:pPr>
            <w:r>
              <w:rPr>
                <w:color w:val="000000"/>
                <w:sz w:val="24"/>
              </w:rPr>
              <w:t>1,041,438.15</w:t>
            </w:r>
          </w:p>
        </w:tc>
        <w:tc>
          <w:tcPr>
            <w:tcW w:w="1620" w:type="dxa"/>
            <w:vAlign w:val="center"/>
          </w:tcPr>
          <w:p w:rsidR="00AF5B61" w:rsidRDefault="007367C2">
            <w:pPr>
              <w:jc w:val="right"/>
            </w:pPr>
            <w:r>
              <w:rPr>
                <w:color w:val="000000"/>
                <w:sz w:val="24"/>
              </w:rPr>
              <w:t>0.47</w:t>
            </w:r>
          </w:p>
        </w:tc>
      </w:tr>
      <w:tr w:rsidR="00AF5B61">
        <w:tc>
          <w:tcPr>
            <w:tcW w:w="870" w:type="dxa"/>
            <w:vAlign w:val="center"/>
          </w:tcPr>
          <w:p w:rsidR="00AF5B61" w:rsidRDefault="007367C2">
            <w:pPr>
              <w:jc w:val="center"/>
            </w:pPr>
            <w:r>
              <w:rPr>
                <w:color w:val="000000"/>
                <w:sz w:val="24"/>
              </w:rPr>
              <w:t>19</w:t>
            </w:r>
          </w:p>
        </w:tc>
        <w:tc>
          <w:tcPr>
            <w:tcW w:w="1650" w:type="dxa"/>
            <w:vAlign w:val="center"/>
          </w:tcPr>
          <w:p w:rsidR="00AF5B61" w:rsidRDefault="007367C2">
            <w:pPr>
              <w:jc w:val="center"/>
            </w:pPr>
            <w:r>
              <w:rPr>
                <w:color w:val="000000"/>
                <w:sz w:val="24"/>
              </w:rPr>
              <w:t>601233</w:t>
            </w:r>
          </w:p>
        </w:tc>
        <w:tc>
          <w:tcPr>
            <w:tcW w:w="1980" w:type="dxa"/>
            <w:vAlign w:val="center"/>
          </w:tcPr>
          <w:p w:rsidR="00AF5B61" w:rsidRDefault="007367C2">
            <w:pPr>
              <w:jc w:val="center"/>
            </w:pPr>
            <w:r>
              <w:rPr>
                <w:color w:val="000000"/>
                <w:sz w:val="24"/>
              </w:rPr>
              <w:t>桐昆股份</w:t>
            </w:r>
          </w:p>
        </w:tc>
        <w:tc>
          <w:tcPr>
            <w:tcW w:w="2880" w:type="dxa"/>
            <w:vAlign w:val="center"/>
          </w:tcPr>
          <w:p w:rsidR="00AF5B61" w:rsidRDefault="007367C2">
            <w:pPr>
              <w:jc w:val="right"/>
            </w:pPr>
            <w:r>
              <w:rPr>
                <w:color w:val="000000"/>
                <w:sz w:val="24"/>
              </w:rPr>
              <w:t>1,004,373.32</w:t>
            </w:r>
          </w:p>
        </w:tc>
        <w:tc>
          <w:tcPr>
            <w:tcW w:w="1620" w:type="dxa"/>
            <w:vAlign w:val="center"/>
          </w:tcPr>
          <w:p w:rsidR="00AF5B61" w:rsidRDefault="007367C2">
            <w:pPr>
              <w:jc w:val="right"/>
            </w:pPr>
            <w:r>
              <w:rPr>
                <w:color w:val="000000"/>
                <w:sz w:val="24"/>
              </w:rPr>
              <w:t>0.45</w:t>
            </w:r>
          </w:p>
        </w:tc>
      </w:tr>
      <w:tr w:rsidR="00AF5B61">
        <w:tc>
          <w:tcPr>
            <w:tcW w:w="870" w:type="dxa"/>
            <w:vAlign w:val="center"/>
          </w:tcPr>
          <w:p w:rsidR="00AF5B61" w:rsidRDefault="007367C2">
            <w:pPr>
              <w:jc w:val="center"/>
            </w:pPr>
            <w:r>
              <w:rPr>
                <w:color w:val="000000"/>
                <w:sz w:val="24"/>
              </w:rPr>
              <w:t>20</w:t>
            </w:r>
          </w:p>
        </w:tc>
        <w:tc>
          <w:tcPr>
            <w:tcW w:w="1650" w:type="dxa"/>
            <w:vAlign w:val="center"/>
          </w:tcPr>
          <w:p w:rsidR="00AF5B61" w:rsidRDefault="007367C2">
            <w:pPr>
              <w:jc w:val="center"/>
            </w:pPr>
            <w:r>
              <w:rPr>
                <w:color w:val="000000"/>
                <w:sz w:val="24"/>
              </w:rPr>
              <w:t>002589</w:t>
            </w:r>
          </w:p>
        </w:tc>
        <w:tc>
          <w:tcPr>
            <w:tcW w:w="1980" w:type="dxa"/>
            <w:vAlign w:val="center"/>
          </w:tcPr>
          <w:p w:rsidR="00AF5B61" w:rsidRDefault="007367C2">
            <w:pPr>
              <w:jc w:val="center"/>
            </w:pPr>
            <w:r>
              <w:rPr>
                <w:color w:val="000000"/>
                <w:sz w:val="24"/>
              </w:rPr>
              <w:t>瑞康医药</w:t>
            </w:r>
          </w:p>
        </w:tc>
        <w:tc>
          <w:tcPr>
            <w:tcW w:w="2880" w:type="dxa"/>
            <w:vAlign w:val="center"/>
          </w:tcPr>
          <w:p w:rsidR="00AF5B61" w:rsidRDefault="007367C2">
            <w:pPr>
              <w:jc w:val="right"/>
            </w:pPr>
            <w:r>
              <w:rPr>
                <w:color w:val="000000"/>
                <w:sz w:val="24"/>
              </w:rPr>
              <w:t>999,345.00</w:t>
            </w:r>
          </w:p>
        </w:tc>
        <w:tc>
          <w:tcPr>
            <w:tcW w:w="1620" w:type="dxa"/>
            <w:vAlign w:val="center"/>
          </w:tcPr>
          <w:p w:rsidR="00AF5B61" w:rsidRDefault="007367C2">
            <w:pPr>
              <w:jc w:val="right"/>
            </w:pPr>
            <w:r>
              <w:rPr>
                <w:color w:val="000000"/>
                <w:sz w:val="24"/>
              </w:rPr>
              <w:t>0.45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AF5B61">
        <w:tc>
          <w:tcPr>
            <w:tcW w:w="870" w:type="dxa"/>
            <w:vAlign w:val="center"/>
          </w:tcPr>
          <w:p w:rsidR="00AF5B61" w:rsidRDefault="007367C2">
            <w:pPr>
              <w:jc w:val="center"/>
            </w:pPr>
            <w:r>
              <w:t>1</w:t>
            </w:r>
          </w:p>
        </w:tc>
        <w:tc>
          <w:tcPr>
            <w:tcW w:w="1650" w:type="dxa"/>
            <w:vAlign w:val="center"/>
          </w:tcPr>
          <w:p w:rsidR="00AF5B61" w:rsidRDefault="007367C2">
            <w:pPr>
              <w:jc w:val="center"/>
            </w:pPr>
            <w:r>
              <w:t>600282</w:t>
            </w:r>
          </w:p>
        </w:tc>
        <w:tc>
          <w:tcPr>
            <w:tcW w:w="1980" w:type="dxa"/>
            <w:vAlign w:val="center"/>
          </w:tcPr>
          <w:p w:rsidR="00AF5B61" w:rsidRDefault="007367C2">
            <w:pPr>
              <w:jc w:val="center"/>
            </w:pPr>
            <w:r>
              <w:t>南钢股份</w:t>
            </w:r>
          </w:p>
        </w:tc>
        <w:tc>
          <w:tcPr>
            <w:tcW w:w="2880" w:type="dxa"/>
            <w:vAlign w:val="center"/>
          </w:tcPr>
          <w:p w:rsidR="00AF5B61" w:rsidRDefault="007367C2">
            <w:pPr>
              <w:jc w:val="right"/>
            </w:pPr>
            <w:r>
              <w:t>1,189,872.00</w:t>
            </w:r>
          </w:p>
        </w:tc>
        <w:tc>
          <w:tcPr>
            <w:tcW w:w="1620" w:type="dxa"/>
            <w:vAlign w:val="center"/>
          </w:tcPr>
          <w:p w:rsidR="00AF5B61" w:rsidRDefault="007367C2">
            <w:pPr>
              <w:jc w:val="right"/>
            </w:pPr>
            <w:r>
              <w:t>0.53</w:t>
            </w:r>
          </w:p>
        </w:tc>
      </w:tr>
      <w:tr w:rsidR="00AF5B61">
        <w:tc>
          <w:tcPr>
            <w:tcW w:w="870" w:type="dxa"/>
            <w:vAlign w:val="center"/>
          </w:tcPr>
          <w:p w:rsidR="00AF5B61" w:rsidRDefault="007367C2">
            <w:pPr>
              <w:jc w:val="center"/>
            </w:pPr>
            <w:r>
              <w:t>2</w:t>
            </w:r>
          </w:p>
        </w:tc>
        <w:tc>
          <w:tcPr>
            <w:tcW w:w="1650" w:type="dxa"/>
            <w:vAlign w:val="center"/>
          </w:tcPr>
          <w:p w:rsidR="00AF5B61" w:rsidRDefault="007367C2">
            <w:pPr>
              <w:jc w:val="center"/>
            </w:pPr>
            <w:r>
              <w:t>000830</w:t>
            </w:r>
          </w:p>
        </w:tc>
        <w:tc>
          <w:tcPr>
            <w:tcW w:w="1980" w:type="dxa"/>
            <w:vAlign w:val="center"/>
          </w:tcPr>
          <w:p w:rsidR="00AF5B61" w:rsidRDefault="007367C2">
            <w:pPr>
              <w:jc w:val="center"/>
            </w:pPr>
            <w:r>
              <w:t>鲁西化工</w:t>
            </w:r>
          </w:p>
        </w:tc>
        <w:tc>
          <w:tcPr>
            <w:tcW w:w="2880" w:type="dxa"/>
            <w:vAlign w:val="center"/>
          </w:tcPr>
          <w:p w:rsidR="00AF5B61" w:rsidRDefault="007367C2">
            <w:pPr>
              <w:jc w:val="right"/>
            </w:pPr>
            <w:r>
              <w:t>1,105,066.00</w:t>
            </w:r>
          </w:p>
        </w:tc>
        <w:tc>
          <w:tcPr>
            <w:tcW w:w="1620" w:type="dxa"/>
            <w:vAlign w:val="center"/>
          </w:tcPr>
          <w:p w:rsidR="00AF5B61" w:rsidRDefault="007367C2">
            <w:pPr>
              <w:jc w:val="right"/>
            </w:pPr>
            <w:r>
              <w:t>0.50</w:t>
            </w:r>
          </w:p>
        </w:tc>
      </w:tr>
      <w:tr w:rsidR="00AF5B61">
        <w:tc>
          <w:tcPr>
            <w:tcW w:w="870" w:type="dxa"/>
            <w:vAlign w:val="center"/>
          </w:tcPr>
          <w:p w:rsidR="00AF5B61" w:rsidRDefault="007367C2">
            <w:pPr>
              <w:jc w:val="center"/>
            </w:pPr>
            <w:r>
              <w:t>3</w:t>
            </w:r>
          </w:p>
        </w:tc>
        <w:tc>
          <w:tcPr>
            <w:tcW w:w="1650" w:type="dxa"/>
            <w:vAlign w:val="center"/>
          </w:tcPr>
          <w:p w:rsidR="00AF5B61" w:rsidRDefault="007367C2">
            <w:pPr>
              <w:jc w:val="center"/>
            </w:pPr>
            <w:r>
              <w:t>601168</w:t>
            </w:r>
          </w:p>
        </w:tc>
        <w:tc>
          <w:tcPr>
            <w:tcW w:w="1980" w:type="dxa"/>
            <w:vAlign w:val="center"/>
          </w:tcPr>
          <w:p w:rsidR="00AF5B61" w:rsidRDefault="007367C2">
            <w:pPr>
              <w:jc w:val="center"/>
            </w:pPr>
            <w:r>
              <w:t>西部矿业</w:t>
            </w:r>
          </w:p>
        </w:tc>
        <w:tc>
          <w:tcPr>
            <w:tcW w:w="2880" w:type="dxa"/>
            <w:vAlign w:val="center"/>
          </w:tcPr>
          <w:p w:rsidR="00AF5B61" w:rsidRDefault="007367C2">
            <w:pPr>
              <w:jc w:val="right"/>
            </w:pPr>
            <w:r>
              <w:t>1,063,064.00</w:t>
            </w:r>
          </w:p>
        </w:tc>
        <w:tc>
          <w:tcPr>
            <w:tcW w:w="1620" w:type="dxa"/>
            <w:vAlign w:val="center"/>
          </w:tcPr>
          <w:p w:rsidR="00AF5B61" w:rsidRDefault="007367C2">
            <w:pPr>
              <w:jc w:val="right"/>
            </w:pPr>
            <w:r>
              <w:t>0.48</w:t>
            </w:r>
          </w:p>
        </w:tc>
      </w:tr>
      <w:tr w:rsidR="00AF5B61">
        <w:tc>
          <w:tcPr>
            <w:tcW w:w="870" w:type="dxa"/>
            <w:vAlign w:val="center"/>
          </w:tcPr>
          <w:p w:rsidR="00AF5B61" w:rsidRDefault="007367C2">
            <w:pPr>
              <w:jc w:val="center"/>
            </w:pPr>
            <w:r>
              <w:t>4</w:t>
            </w:r>
          </w:p>
        </w:tc>
        <w:tc>
          <w:tcPr>
            <w:tcW w:w="1650" w:type="dxa"/>
            <w:vAlign w:val="center"/>
          </w:tcPr>
          <w:p w:rsidR="00AF5B61" w:rsidRDefault="007367C2">
            <w:pPr>
              <w:jc w:val="center"/>
            </w:pPr>
            <w:r>
              <w:t>002176</w:t>
            </w:r>
          </w:p>
        </w:tc>
        <w:tc>
          <w:tcPr>
            <w:tcW w:w="1980" w:type="dxa"/>
            <w:vAlign w:val="center"/>
          </w:tcPr>
          <w:p w:rsidR="00AF5B61" w:rsidRDefault="007367C2">
            <w:pPr>
              <w:jc w:val="center"/>
            </w:pPr>
            <w:r>
              <w:t>江特电机</w:t>
            </w:r>
          </w:p>
        </w:tc>
        <w:tc>
          <w:tcPr>
            <w:tcW w:w="2880" w:type="dxa"/>
            <w:vAlign w:val="center"/>
          </w:tcPr>
          <w:p w:rsidR="00AF5B61" w:rsidRDefault="007367C2">
            <w:pPr>
              <w:jc w:val="right"/>
            </w:pPr>
            <w:r>
              <w:t>976,328.00</w:t>
            </w:r>
          </w:p>
        </w:tc>
        <w:tc>
          <w:tcPr>
            <w:tcW w:w="1620" w:type="dxa"/>
            <w:vAlign w:val="center"/>
          </w:tcPr>
          <w:p w:rsidR="00AF5B61" w:rsidRDefault="007367C2">
            <w:pPr>
              <w:jc w:val="right"/>
            </w:pPr>
            <w:r>
              <w:t>0.44</w:t>
            </w:r>
          </w:p>
        </w:tc>
      </w:tr>
      <w:tr w:rsidR="00AF5B61">
        <w:tc>
          <w:tcPr>
            <w:tcW w:w="870" w:type="dxa"/>
            <w:vAlign w:val="center"/>
          </w:tcPr>
          <w:p w:rsidR="00AF5B61" w:rsidRDefault="007367C2">
            <w:pPr>
              <w:jc w:val="center"/>
            </w:pPr>
            <w:r>
              <w:t>5</w:t>
            </w:r>
          </w:p>
        </w:tc>
        <w:tc>
          <w:tcPr>
            <w:tcW w:w="1650" w:type="dxa"/>
            <w:vAlign w:val="center"/>
          </w:tcPr>
          <w:p w:rsidR="00AF5B61" w:rsidRDefault="007367C2">
            <w:pPr>
              <w:jc w:val="center"/>
            </w:pPr>
            <w:r>
              <w:t>000690</w:t>
            </w:r>
          </w:p>
        </w:tc>
        <w:tc>
          <w:tcPr>
            <w:tcW w:w="1980" w:type="dxa"/>
            <w:vAlign w:val="center"/>
          </w:tcPr>
          <w:p w:rsidR="00AF5B61" w:rsidRDefault="007367C2">
            <w:pPr>
              <w:jc w:val="center"/>
            </w:pPr>
            <w:r>
              <w:t>宝新能源</w:t>
            </w:r>
          </w:p>
        </w:tc>
        <w:tc>
          <w:tcPr>
            <w:tcW w:w="2880" w:type="dxa"/>
            <w:vAlign w:val="center"/>
          </w:tcPr>
          <w:p w:rsidR="00AF5B61" w:rsidRDefault="007367C2">
            <w:pPr>
              <w:jc w:val="right"/>
            </w:pPr>
            <w:r>
              <w:t>946,531.94</w:t>
            </w:r>
          </w:p>
        </w:tc>
        <w:tc>
          <w:tcPr>
            <w:tcW w:w="1620" w:type="dxa"/>
            <w:vAlign w:val="center"/>
          </w:tcPr>
          <w:p w:rsidR="00AF5B61" w:rsidRDefault="007367C2">
            <w:pPr>
              <w:jc w:val="right"/>
            </w:pPr>
            <w:r>
              <w:t>0.42</w:t>
            </w:r>
          </w:p>
        </w:tc>
      </w:tr>
      <w:tr w:rsidR="00AF5B61">
        <w:tc>
          <w:tcPr>
            <w:tcW w:w="870" w:type="dxa"/>
            <w:vAlign w:val="center"/>
          </w:tcPr>
          <w:p w:rsidR="00AF5B61" w:rsidRDefault="007367C2">
            <w:pPr>
              <w:jc w:val="center"/>
            </w:pPr>
            <w:r>
              <w:t>6</w:t>
            </w:r>
          </w:p>
        </w:tc>
        <w:tc>
          <w:tcPr>
            <w:tcW w:w="1650" w:type="dxa"/>
            <w:vAlign w:val="center"/>
          </w:tcPr>
          <w:p w:rsidR="00AF5B61" w:rsidRDefault="007367C2">
            <w:pPr>
              <w:jc w:val="center"/>
            </w:pPr>
            <w:r>
              <w:t>603589</w:t>
            </w:r>
          </w:p>
        </w:tc>
        <w:tc>
          <w:tcPr>
            <w:tcW w:w="1980" w:type="dxa"/>
            <w:vAlign w:val="center"/>
          </w:tcPr>
          <w:p w:rsidR="00AF5B61" w:rsidRDefault="007367C2">
            <w:pPr>
              <w:jc w:val="center"/>
            </w:pPr>
            <w:r>
              <w:t>口子窖</w:t>
            </w:r>
          </w:p>
        </w:tc>
        <w:tc>
          <w:tcPr>
            <w:tcW w:w="2880" w:type="dxa"/>
            <w:vAlign w:val="center"/>
          </w:tcPr>
          <w:p w:rsidR="00AF5B61" w:rsidRDefault="007367C2">
            <w:pPr>
              <w:jc w:val="right"/>
            </w:pPr>
            <w:r>
              <w:t>891,287.50</w:t>
            </w:r>
          </w:p>
        </w:tc>
        <w:tc>
          <w:tcPr>
            <w:tcW w:w="1620" w:type="dxa"/>
            <w:vAlign w:val="center"/>
          </w:tcPr>
          <w:p w:rsidR="00AF5B61" w:rsidRDefault="007367C2">
            <w:pPr>
              <w:jc w:val="right"/>
            </w:pPr>
            <w:r>
              <w:t>0.40</w:t>
            </w:r>
          </w:p>
        </w:tc>
      </w:tr>
      <w:tr w:rsidR="00AF5B61">
        <w:tc>
          <w:tcPr>
            <w:tcW w:w="870" w:type="dxa"/>
            <w:vAlign w:val="center"/>
          </w:tcPr>
          <w:p w:rsidR="00AF5B61" w:rsidRDefault="007367C2">
            <w:pPr>
              <w:jc w:val="center"/>
            </w:pPr>
            <w:r>
              <w:t>7</w:t>
            </w:r>
          </w:p>
        </w:tc>
        <w:tc>
          <w:tcPr>
            <w:tcW w:w="1650" w:type="dxa"/>
            <w:vAlign w:val="center"/>
          </w:tcPr>
          <w:p w:rsidR="00AF5B61" w:rsidRDefault="007367C2">
            <w:pPr>
              <w:jc w:val="center"/>
            </w:pPr>
            <w:r>
              <w:t>600216</w:t>
            </w:r>
          </w:p>
        </w:tc>
        <w:tc>
          <w:tcPr>
            <w:tcW w:w="1980" w:type="dxa"/>
            <w:vAlign w:val="center"/>
          </w:tcPr>
          <w:p w:rsidR="00AF5B61" w:rsidRDefault="007367C2">
            <w:pPr>
              <w:jc w:val="center"/>
            </w:pPr>
            <w:r>
              <w:t>浙江医药</w:t>
            </w:r>
          </w:p>
        </w:tc>
        <w:tc>
          <w:tcPr>
            <w:tcW w:w="2880" w:type="dxa"/>
            <w:vAlign w:val="center"/>
          </w:tcPr>
          <w:p w:rsidR="00AF5B61" w:rsidRDefault="007367C2">
            <w:pPr>
              <w:jc w:val="right"/>
            </w:pPr>
            <w:r>
              <w:t>889,101.16</w:t>
            </w:r>
          </w:p>
        </w:tc>
        <w:tc>
          <w:tcPr>
            <w:tcW w:w="1620" w:type="dxa"/>
            <w:vAlign w:val="center"/>
          </w:tcPr>
          <w:p w:rsidR="00AF5B61" w:rsidRDefault="007367C2">
            <w:pPr>
              <w:jc w:val="right"/>
            </w:pPr>
            <w:r>
              <w:t>0.40</w:t>
            </w:r>
          </w:p>
        </w:tc>
      </w:tr>
      <w:tr w:rsidR="00AF5B61">
        <w:tc>
          <w:tcPr>
            <w:tcW w:w="870" w:type="dxa"/>
            <w:vAlign w:val="center"/>
          </w:tcPr>
          <w:p w:rsidR="00AF5B61" w:rsidRDefault="007367C2">
            <w:pPr>
              <w:jc w:val="center"/>
            </w:pPr>
            <w:r>
              <w:t>8</w:t>
            </w:r>
          </w:p>
        </w:tc>
        <w:tc>
          <w:tcPr>
            <w:tcW w:w="1650" w:type="dxa"/>
            <w:vAlign w:val="center"/>
          </w:tcPr>
          <w:p w:rsidR="00AF5B61" w:rsidRDefault="007367C2">
            <w:pPr>
              <w:jc w:val="center"/>
            </w:pPr>
            <w:r>
              <w:t>300315</w:t>
            </w:r>
          </w:p>
        </w:tc>
        <w:tc>
          <w:tcPr>
            <w:tcW w:w="1980" w:type="dxa"/>
            <w:vAlign w:val="center"/>
          </w:tcPr>
          <w:p w:rsidR="00AF5B61" w:rsidRDefault="007367C2">
            <w:pPr>
              <w:jc w:val="center"/>
            </w:pPr>
            <w:r>
              <w:t>掌趣科技</w:t>
            </w:r>
          </w:p>
        </w:tc>
        <w:tc>
          <w:tcPr>
            <w:tcW w:w="2880" w:type="dxa"/>
            <w:vAlign w:val="center"/>
          </w:tcPr>
          <w:p w:rsidR="00AF5B61" w:rsidRDefault="007367C2">
            <w:pPr>
              <w:jc w:val="right"/>
            </w:pPr>
            <w:r>
              <w:t>859,202.00</w:t>
            </w:r>
          </w:p>
        </w:tc>
        <w:tc>
          <w:tcPr>
            <w:tcW w:w="1620" w:type="dxa"/>
            <w:vAlign w:val="center"/>
          </w:tcPr>
          <w:p w:rsidR="00AF5B61" w:rsidRDefault="007367C2">
            <w:pPr>
              <w:jc w:val="right"/>
            </w:pPr>
            <w:r>
              <w:t>0.39</w:t>
            </w:r>
          </w:p>
        </w:tc>
      </w:tr>
      <w:tr w:rsidR="00AF5B61">
        <w:tc>
          <w:tcPr>
            <w:tcW w:w="870" w:type="dxa"/>
            <w:vAlign w:val="center"/>
          </w:tcPr>
          <w:p w:rsidR="00AF5B61" w:rsidRDefault="007367C2">
            <w:pPr>
              <w:jc w:val="center"/>
            </w:pPr>
            <w:r>
              <w:t>9</w:t>
            </w:r>
          </w:p>
        </w:tc>
        <w:tc>
          <w:tcPr>
            <w:tcW w:w="1650" w:type="dxa"/>
            <w:vAlign w:val="center"/>
          </w:tcPr>
          <w:p w:rsidR="00AF5B61" w:rsidRDefault="007367C2">
            <w:pPr>
              <w:jc w:val="center"/>
            </w:pPr>
            <w:r>
              <w:t>000778</w:t>
            </w:r>
          </w:p>
        </w:tc>
        <w:tc>
          <w:tcPr>
            <w:tcW w:w="1980" w:type="dxa"/>
            <w:vAlign w:val="center"/>
          </w:tcPr>
          <w:p w:rsidR="00AF5B61" w:rsidRDefault="007367C2">
            <w:pPr>
              <w:jc w:val="center"/>
            </w:pPr>
            <w:r>
              <w:t>新兴铸管</w:t>
            </w:r>
          </w:p>
        </w:tc>
        <w:tc>
          <w:tcPr>
            <w:tcW w:w="2880" w:type="dxa"/>
            <w:vAlign w:val="center"/>
          </w:tcPr>
          <w:p w:rsidR="00AF5B61" w:rsidRDefault="007367C2">
            <w:pPr>
              <w:jc w:val="right"/>
            </w:pPr>
            <w:r>
              <w:t>845,013.00</w:t>
            </w:r>
          </w:p>
        </w:tc>
        <w:tc>
          <w:tcPr>
            <w:tcW w:w="1620" w:type="dxa"/>
            <w:vAlign w:val="center"/>
          </w:tcPr>
          <w:p w:rsidR="00AF5B61" w:rsidRDefault="007367C2">
            <w:pPr>
              <w:jc w:val="right"/>
            </w:pPr>
            <w:r>
              <w:t>0.38</w:t>
            </w:r>
          </w:p>
        </w:tc>
      </w:tr>
      <w:tr w:rsidR="00AF5B61">
        <w:tc>
          <w:tcPr>
            <w:tcW w:w="870" w:type="dxa"/>
            <w:vAlign w:val="center"/>
          </w:tcPr>
          <w:p w:rsidR="00AF5B61" w:rsidRDefault="007367C2">
            <w:pPr>
              <w:jc w:val="center"/>
            </w:pPr>
            <w:r>
              <w:t>10</w:t>
            </w:r>
          </w:p>
        </w:tc>
        <w:tc>
          <w:tcPr>
            <w:tcW w:w="1650" w:type="dxa"/>
            <w:vAlign w:val="center"/>
          </w:tcPr>
          <w:p w:rsidR="00AF5B61" w:rsidRDefault="007367C2">
            <w:pPr>
              <w:jc w:val="center"/>
            </w:pPr>
            <w:r>
              <w:t>600755</w:t>
            </w:r>
          </w:p>
        </w:tc>
        <w:tc>
          <w:tcPr>
            <w:tcW w:w="1980" w:type="dxa"/>
            <w:vAlign w:val="center"/>
          </w:tcPr>
          <w:p w:rsidR="00AF5B61" w:rsidRDefault="007367C2">
            <w:pPr>
              <w:jc w:val="center"/>
            </w:pPr>
            <w:r>
              <w:t>厦门国贸</w:t>
            </w:r>
          </w:p>
        </w:tc>
        <w:tc>
          <w:tcPr>
            <w:tcW w:w="2880" w:type="dxa"/>
            <w:vAlign w:val="center"/>
          </w:tcPr>
          <w:p w:rsidR="00AF5B61" w:rsidRDefault="007367C2">
            <w:pPr>
              <w:jc w:val="right"/>
            </w:pPr>
            <w:r>
              <w:t>798,553.00</w:t>
            </w:r>
          </w:p>
        </w:tc>
        <w:tc>
          <w:tcPr>
            <w:tcW w:w="1620" w:type="dxa"/>
            <w:vAlign w:val="center"/>
          </w:tcPr>
          <w:p w:rsidR="00AF5B61" w:rsidRDefault="007367C2">
            <w:pPr>
              <w:jc w:val="right"/>
            </w:pPr>
            <w:r>
              <w:t>0.36</w:t>
            </w:r>
          </w:p>
        </w:tc>
      </w:tr>
      <w:tr w:rsidR="00AF5B61">
        <w:tc>
          <w:tcPr>
            <w:tcW w:w="870" w:type="dxa"/>
            <w:vAlign w:val="center"/>
          </w:tcPr>
          <w:p w:rsidR="00AF5B61" w:rsidRDefault="007367C2">
            <w:pPr>
              <w:jc w:val="center"/>
            </w:pPr>
            <w:r>
              <w:t>11</w:t>
            </w:r>
          </w:p>
        </w:tc>
        <w:tc>
          <w:tcPr>
            <w:tcW w:w="1650" w:type="dxa"/>
            <w:vAlign w:val="center"/>
          </w:tcPr>
          <w:p w:rsidR="00AF5B61" w:rsidRDefault="007367C2">
            <w:pPr>
              <w:jc w:val="center"/>
            </w:pPr>
            <w:r>
              <w:t>600884</w:t>
            </w:r>
          </w:p>
        </w:tc>
        <w:tc>
          <w:tcPr>
            <w:tcW w:w="1980" w:type="dxa"/>
            <w:vAlign w:val="center"/>
          </w:tcPr>
          <w:p w:rsidR="00AF5B61" w:rsidRDefault="007367C2">
            <w:pPr>
              <w:jc w:val="center"/>
            </w:pPr>
            <w:r>
              <w:t>杉杉股份</w:t>
            </w:r>
          </w:p>
        </w:tc>
        <w:tc>
          <w:tcPr>
            <w:tcW w:w="2880" w:type="dxa"/>
            <w:vAlign w:val="center"/>
          </w:tcPr>
          <w:p w:rsidR="00AF5B61" w:rsidRDefault="007367C2">
            <w:pPr>
              <w:jc w:val="right"/>
            </w:pPr>
            <w:r>
              <w:t>787,274.00</w:t>
            </w:r>
          </w:p>
        </w:tc>
        <w:tc>
          <w:tcPr>
            <w:tcW w:w="1620" w:type="dxa"/>
            <w:vAlign w:val="center"/>
          </w:tcPr>
          <w:p w:rsidR="00AF5B61" w:rsidRDefault="007367C2">
            <w:pPr>
              <w:jc w:val="right"/>
            </w:pPr>
            <w:r>
              <w:t>0.35</w:t>
            </w:r>
          </w:p>
        </w:tc>
      </w:tr>
      <w:tr w:rsidR="00AF5B61">
        <w:tc>
          <w:tcPr>
            <w:tcW w:w="870" w:type="dxa"/>
            <w:vAlign w:val="center"/>
          </w:tcPr>
          <w:p w:rsidR="00AF5B61" w:rsidRDefault="007367C2">
            <w:pPr>
              <w:jc w:val="center"/>
            </w:pPr>
            <w:r>
              <w:t>12</w:t>
            </w:r>
          </w:p>
        </w:tc>
        <w:tc>
          <w:tcPr>
            <w:tcW w:w="1650" w:type="dxa"/>
            <w:vAlign w:val="center"/>
          </w:tcPr>
          <w:p w:rsidR="00AF5B61" w:rsidRDefault="007367C2">
            <w:pPr>
              <w:jc w:val="center"/>
            </w:pPr>
            <w:r>
              <w:t>000528</w:t>
            </w:r>
          </w:p>
        </w:tc>
        <w:tc>
          <w:tcPr>
            <w:tcW w:w="1980" w:type="dxa"/>
            <w:vAlign w:val="center"/>
          </w:tcPr>
          <w:p w:rsidR="00AF5B61" w:rsidRDefault="007367C2">
            <w:pPr>
              <w:jc w:val="center"/>
            </w:pPr>
            <w:r>
              <w:t>柳工</w:t>
            </w:r>
          </w:p>
        </w:tc>
        <w:tc>
          <w:tcPr>
            <w:tcW w:w="2880" w:type="dxa"/>
            <w:vAlign w:val="center"/>
          </w:tcPr>
          <w:p w:rsidR="00AF5B61" w:rsidRDefault="007367C2">
            <w:pPr>
              <w:jc w:val="right"/>
            </w:pPr>
            <w:r>
              <w:t>774,500.50</w:t>
            </w:r>
          </w:p>
        </w:tc>
        <w:tc>
          <w:tcPr>
            <w:tcW w:w="1620" w:type="dxa"/>
            <w:vAlign w:val="center"/>
          </w:tcPr>
          <w:p w:rsidR="00AF5B61" w:rsidRDefault="007367C2">
            <w:pPr>
              <w:jc w:val="right"/>
            </w:pPr>
            <w:r>
              <w:t>0.35</w:t>
            </w:r>
          </w:p>
        </w:tc>
      </w:tr>
      <w:tr w:rsidR="00AF5B61">
        <w:tc>
          <w:tcPr>
            <w:tcW w:w="870" w:type="dxa"/>
            <w:vAlign w:val="center"/>
          </w:tcPr>
          <w:p w:rsidR="00AF5B61" w:rsidRDefault="007367C2">
            <w:pPr>
              <w:jc w:val="center"/>
            </w:pPr>
            <w:r>
              <w:t>13</w:t>
            </w:r>
          </w:p>
        </w:tc>
        <w:tc>
          <w:tcPr>
            <w:tcW w:w="1650" w:type="dxa"/>
            <w:vAlign w:val="center"/>
          </w:tcPr>
          <w:p w:rsidR="00AF5B61" w:rsidRDefault="007367C2">
            <w:pPr>
              <w:jc w:val="center"/>
            </w:pPr>
            <w:r>
              <w:t>002384</w:t>
            </w:r>
          </w:p>
        </w:tc>
        <w:tc>
          <w:tcPr>
            <w:tcW w:w="1980" w:type="dxa"/>
            <w:vAlign w:val="center"/>
          </w:tcPr>
          <w:p w:rsidR="00AF5B61" w:rsidRDefault="007367C2">
            <w:pPr>
              <w:jc w:val="center"/>
            </w:pPr>
            <w:r>
              <w:t>东山精密</w:t>
            </w:r>
          </w:p>
        </w:tc>
        <w:tc>
          <w:tcPr>
            <w:tcW w:w="2880" w:type="dxa"/>
            <w:vAlign w:val="center"/>
          </w:tcPr>
          <w:p w:rsidR="00AF5B61" w:rsidRDefault="007367C2">
            <w:pPr>
              <w:jc w:val="right"/>
            </w:pPr>
            <w:r>
              <w:t>758,490.50</w:t>
            </w:r>
          </w:p>
        </w:tc>
        <w:tc>
          <w:tcPr>
            <w:tcW w:w="1620" w:type="dxa"/>
            <w:vAlign w:val="center"/>
          </w:tcPr>
          <w:p w:rsidR="00AF5B61" w:rsidRDefault="007367C2">
            <w:pPr>
              <w:jc w:val="right"/>
            </w:pPr>
            <w:r>
              <w:t>0.34</w:t>
            </w:r>
          </w:p>
        </w:tc>
      </w:tr>
      <w:tr w:rsidR="00AF5B61">
        <w:tc>
          <w:tcPr>
            <w:tcW w:w="870" w:type="dxa"/>
            <w:vAlign w:val="center"/>
          </w:tcPr>
          <w:p w:rsidR="00AF5B61" w:rsidRDefault="007367C2">
            <w:pPr>
              <w:jc w:val="center"/>
            </w:pPr>
            <w:r>
              <w:t>14</w:t>
            </w:r>
          </w:p>
        </w:tc>
        <w:tc>
          <w:tcPr>
            <w:tcW w:w="1650" w:type="dxa"/>
            <w:vAlign w:val="center"/>
          </w:tcPr>
          <w:p w:rsidR="00AF5B61" w:rsidRDefault="007367C2">
            <w:pPr>
              <w:jc w:val="center"/>
            </w:pPr>
            <w:r>
              <w:t>002078</w:t>
            </w:r>
          </w:p>
        </w:tc>
        <w:tc>
          <w:tcPr>
            <w:tcW w:w="1980" w:type="dxa"/>
            <w:vAlign w:val="center"/>
          </w:tcPr>
          <w:p w:rsidR="00AF5B61" w:rsidRDefault="007367C2">
            <w:pPr>
              <w:jc w:val="center"/>
            </w:pPr>
            <w:r>
              <w:t>太阳纸业</w:t>
            </w:r>
          </w:p>
        </w:tc>
        <w:tc>
          <w:tcPr>
            <w:tcW w:w="2880" w:type="dxa"/>
            <w:vAlign w:val="center"/>
          </w:tcPr>
          <w:p w:rsidR="00AF5B61" w:rsidRDefault="007367C2">
            <w:pPr>
              <w:jc w:val="right"/>
            </w:pPr>
            <w:r>
              <w:t>752,182.00</w:t>
            </w:r>
          </w:p>
        </w:tc>
        <w:tc>
          <w:tcPr>
            <w:tcW w:w="1620" w:type="dxa"/>
            <w:vAlign w:val="center"/>
          </w:tcPr>
          <w:p w:rsidR="00AF5B61" w:rsidRDefault="007367C2">
            <w:pPr>
              <w:jc w:val="right"/>
            </w:pPr>
            <w:r>
              <w:t>0.34</w:t>
            </w:r>
          </w:p>
        </w:tc>
      </w:tr>
      <w:tr w:rsidR="00AF5B61">
        <w:tc>
          <w:tcPr>
            <w:tcW w:w="870" w:type="dxa"/>
            <w:vAlign w:val="center"/>
          </w:tcPr>
          <w:p w:rsidR="00AF5B61" w:rsidRDefault="007367C2">
            <w:pPr>
              <w:jc w:val="center"/>
            </w:pPr>
            <w:r>
              <w:lastRenderedPageBreak/>
              <w:t>15</w:t>
            </w:r>
          </w:p>
        </w:tc>
        <w:tc>
          <w:tcPr>
            <w:tcW w:w="1650" w:type="dxa"/>
            <w:vAlign w:val="center"/>
          </w:tcPr>
          <w:p w:rsidR="00AF5B61" w:rsidRDefault="007367C2">
            <w:pPr>
              <w:jc w:val="center"/>
            </w:pPr>
            <w:r>
              <w:t>600557</w:t>
            </w:r>
          </w:p>
        </w:tc>
        <w:tc>
          <w:tcPr>
            <w:tcW w:w="1980" w:type="dxa"/>
            <w:vAlign w:val="center"/>
          </w:tcPr>
          <w:p w:rsidR="00AF5B61" w:rsidRDefault="007367C2">
            <w:pPr>
              <w:jc w:val="center"/>
            </w:pPr>
            <w:r>
              <w:t>康缘药业</w:t>
            </w:r>
          </w:p>
        </w:tc>
        <w:tc>
          <w:tcPr>
            <w:tcW w:w="2880" w:type="dxa"/>
            <w:vAlign w:val="center"/>
          </w:tcPr>
          <w:p w:rsidR="00AF5B61" w:rsidRDefault="007367C2">
            <w:pPr>
              <w:jc w:val="right"/>
            </w:pPr>
            <w:r>
              <w:t>734,691.00</w:t>
            </w:r>
          </w:p>
        </w:tc>
        <w:tc>
          <w:tcPr>
            <w:tcW w:w="1620" w:type="dxa"/>
            <w:vAlign w:val="center"/>
          </w:tcPr>
          <w:p w:rsidR="00AF5B61" w:rsidRDefault="007367C2">
            <w:pPr>
              <w:jc w:val="right"/>
            </w:pPr>
            <w:r>
              <w:t>0.33</w:t>
            </w:r>
          </w:p>
        </w:tc>
      </w:tr>
      <w:tr w:rsidR="00AF5B61">
        <w:tc>
          <w:tcPr>
            <w:tcW w:w="870" w:type="dxa"/>
            <w:vAlign w:val="center"/>
          </w:tcPr>
          <w:p w:rsidR="00AF5B61" w:rsidRDefault="007367C2">
            <w:pPr>
              <w:jc w:val="center"/>
            </w:pPr>
            <w:r>
              <w:t>16</w:t>
            </w:r>
          </w:p>
        </w:tc>
        <w:tc>
          <w:tcPr>
            <w:tcW w:w="1650" w:type="dxa"/>
            <w:vAlign w:val="center"/>
          </w:tcPr>
          <w:p w:rsidR="00AF5B61" w:rsidRDefault="007367C2">
            <w:pPr>
              <w:jc w:val="center"/>
            </w:pPr>
            <w:r>
              <w:t>002589</w:t>
            </w:r>
          </w:p>
        </w:tc>
        <w:tc>
          <w:tcPr>
            <w:tcW w:w="1980" w:type="dxa"/>
            <w:vAlign w:val="center"/>
          </w:tcPr>
          <w:p w:rsidR="00AF5B61" w:rsidRDefault="007367C2">
            <w:pPr>
              <w:jc w:val="center"/>
            </w:pPr>
            <w:r>
              <w:t>瑞康医药</w:t>
            </w:r>
          </w:p>
        </w:tc>
        <w:tc>
          <w:tcPr>
            <w:tcW w:w="2880" w:type="dxa"/>
            <w:vAlign w:val="center"/>
          </w:tcPr>
          <w:p w:rsidR="00AF5B61" w:rsidRDefault="007367C2">
            <w:pPr>
              <w:jc w:val="right"/>
            </w:pPr>
            <w:r>
              <w:t>728,737.00</w:t>
            </w:r>
          </w:p>
        </w:tc>
        <w:tc>
          <w:tcPr>
            <w:tcW w:w="1620" w:type="dxa"/>
            <w:vAlign w:val="center"/>
          </w:tcPr>
          <w:p w:rsidR="00AF5B61" w:rsidRDefault="007367C2">
            <w:pPr>
              <w:jc w:val="right"/>
            </w:pPr>
            <w:r>
              <w:t>0.33</w:t>
            </w:r>
          </w:p>
        </w:tc>
      </w:tr>
      <w:tr w:rsidR="00AF5B61">
        <w:tc>
          <w:tcPr>
            <w:tcW w:w="870" w:type="dxa"/>
            <w:vAlign w:val="center"/>
          </w:tcPr>
          <w:p w:rsidR="00AF5B61" w:rsidRDefault="007367C2">
            <w:pPr>
              <w:jc w:val="center"/>
            </w:pPr>
            <w:r>
              <w:t>17</w:t>
            </w:r>
          </w:p>
        </w:tc>
        <w:tc>
          <w:tcPr>
            <w:tcW w:w="1650" w:type="dxa"/>
            <w:vAlign w:val="center"/>
          </w:tcPr>
          <w:p w:rsidR="00AF5B61" w:rsidRDefault="007367C2">
            <w:pPr>
              <w:jc w:val="center"/>
            </w:pPr>
            <w:r>
              <w:t>000813</w:t>
            </w:r>
          </w:p>
        </w:tc>
        <w:tc>
          <w:tcPr>
            <w:tcW w:w="1980" w:type="dxa"/>
            <w:vAlign w:val="center"/>
          </w:tcPr>
          <w:p w:rsidR="00AF5B61" w:rsidRDefault="007367C2">
            <w:pPr>
              <w:jc w:val="center"/>
            </w:pPr>
            <w:r>
              <w:t>德展健康</w:t>
            </w:r>
          </w:p>
        </w:tc>
        <w:tc>
          <w:tcPr>
            <w:tcW w:w="2880" w:type="dxa"/>
            <w:vAlign w:val="center"/>
          </w:tcPr>
          <w:p w:rsidR="00AF5B61" w:rsidRDefault="007367C2">
            <w:pPr>
              <w:jc w:val="right"/>
            </w:pPr>
            <w:r>
              <w:t>715,694.00</w:t>
            </w:r>
          </w:p>
        </w:tc>
        <w:tc>
          <w:tcPr>
            <w:tcW w:w="1620" w:type="dxa"/>
            <w:vAlign w:val="center"/>
          </w:tcPr>
          <w:p w:rsidR="00AF5B61" w:rsidRDefault="007367C2">
            <w:pPr>
              <w:jc w:val="right"/>
            </w:pPr>
            <w:r>
              <w:t>0.32</w:t>
            </w:r>
          </w:p>
        </w:tc>
      </w:tr>
      <w:tr w:rsidR="00AF5B61">
        <w:tc>
          <w:tcPr>
            <w:tcW w:w="870" w:type="dxa"/>
            <w:vAlign w:val="center"/>
          </w:tcPr>
          <w:p w:rsidR="00AF5B61" w:rsidRDefault="007367C2">
            <w:pPr>
              <w:jc w:val="center"/>
            </w:pPr>
            <w:r>
              <w:t>18</w:t>
            </w:r>
          </w:p>
        </w:tc>
        <w:tc>
          <w:tcPr>
            <w:tcW w:w="1650" w:type="dxa"/>
            <w:vAlign w:val="center"/>
          </w:tcPr>
          <w:p w:rsidR="00AF5B61" w:rsidRDefault="007367C2">
            <w:pPr>
              <w:jc w:val="center"/>
            </w:pPr>
            <w:r>
              <w:t>603019</w:t>
            </w:r>
          </w:p>
        </w:tc>
        <w:tc>
          <w:tcPr>
            <w:tcW w:w="1980" w:type="dxa"/>
            <w:vAlign w:val="center"/>
          </w:tcPr>
          <w:p w:rsidR="00AF5B61" w:rsidRDefault="007367C2">
            <w:pPr>
              <w:jc w:val="center"/>
            </w:pPr>
            <w:r>
              <w:t>中科曙光</w:t>
            </w:r>
          </w:p>
        </w:tc>
        <w:tc>
          <w:tcPr>
            <w:tcW w:w="2880" w:type="dxa"/>
            <w:vAlign w:val="center"/>
          </w:tcPr>
          <w:p w:rsidR="00AF5B61" w:rsidRDefault="007367C2">
            <w:pPr>
              <w:jc w:val="right"/>
            </w:pPr>
            <w:r>
              <w:t>703,035.00</w:t>
            </w:r>
          </w:p>
        </w:tc>
        <w:tc>
          <w:tcPr>
            <w:tcW w:w="1620" w:type="dxa"/>
            <w:vAlign w:val="center"/>
          </w:tcPr>
          <w:p w:rsidR="00AF5B61" w:rsidRDefault="007367C2">
            <w:pPr>
              <w:jc w:val="right"/>
            </w:pPr>
            <w:r>
              <w:t>0.32</w:t>
            </w:r>
          </w:p>
        </w:tc>
      </w:tr>
      <w:tr w:rsidR="00AF5B61">
        <w:tc>
          <w:tcPr>
            <w:tcW w:w="870" w:type="dxa"/>
            <w:vAlign w:val="center"/>
          </w:tcPr>
          <w:p w:rsidR="00AF5B61" w:rsidRDefault="007367C2">
            <w:pPr>
              <w:jc w:val="center"/>
            </w:pPr>
            <w:r>
              <w:t>19</w:t>
            </w:r>
          </w:p>
        </w:tc>
        <w:tc>
          <w:tcPr>
            <w:tcW w:w="1650" w:type="dxa"/>
            <w:vAlign w:val="center"/>
          </w:tcPr>
          <w:p w:rsidR="00AF5B61" w:rsidRDefault="007367C2">
            <w:pPr>
              <w:jc w:val="center"/>
            </w:pPr>
            <w:r>
              <w:t>002317</w:t>
            </w:r>
          </w:p>
        </w:tc>
        <w:tc>
          <w:tcPr>
            <w:tcW w:w="1980" w:type="dxa"/>
            <w:vAlign w:val="center"/>
          </w:tcPr>
          <w:p w:rsidR="00AF5B61" w:rsidRDefault="007367C2">
            <w:pPr>
              <w:jc w:val="center"/>
            </w:pPr>
            <w:r>
              <w:t>众生药业</w:t>
            </w:r>
          </w:p>
        </w:tc>
        <w:tc>
          <w:tcPr>
            <w:tcW w:w="2880" w:type="dxa"/>
            <w:vAlign w:val="center"/>
          </w:tcPr>
          <w:p w:rsidR="00AF5B61" w:rsidRDefault="007367C2">
            <w:pPr>
              <w:jc w:val="right"/>
            </w:pPr>
            <w:r>
              <w:t>690,281.00</w:t>
            </w:r>
          </w:p>
        </w:tc>
        <w:tc>
          <w:tcPr>
            <w:tcW w:w="1620" w:type="dxa"/>
            <w:vAlign w:val="center"/>
          </w:tcPr>
          <w:p w:rsidR="00AF5B61" w:rsidRDefault="007367C2">
            <w:pPr>
              <w:jc w:val="right"/>
            </w:pPr>
            <w:r>
              <w:t>0.31</w:t>
            </w:r>
          </w:p>
        </w:tc>
      </w:tr>
      <w:tr w:rsidR="00AF5B61">
        <w:tc>
          <w:tcPr>
            <w:tcW w:w="870" w:type="dxa"/>
            <w:vAlign w:val="center"/>
          </w:tcPr>
          <w:p w:rsidR="00AF5B61" w:rsidRDefault="007367C2">
            <w:pPr>
              <w:jc w:val="center"/>
            </w:pPr>
            <w:r>
              <w:t>20</w:t>
            </w:r>
          </w:p>
        </w:tc>
        <w:tc>
          <w:tcPr>
            <w:tcW w:w="1650" w:type="dxa"/>
            <w:vAlign w:val="center"/>
          </w:tcPr>
          <w:p w:rsidR="00AF5B61" w:rsidRDefault="007367C2">
            <w:pPr>
              <w:jc w:val="center"/>
            </w:pPr>
            <w:r>
              <w:t>600240</w:t>
            </w:r>
          </w:p>
        </w:tc>
        <w:tc>
          <w:tcPr>
            <w:tcW w:w="1980" w:type="dxa"/>
            <w:vAlign w:val="center"/>
          </w:tcPr>
          <w:p w:rsidR="00AF5B61" w:rsidRDefault="007367C2">
            <w:pPr>
              <w:jc w:val="center"/>
            </w:pPr>
            <w:r>
              <w:t>华业资本</w:t>
            </w:r>
          </w:p>
        </w:tc>
        <w:tc>
          <w:tcPr>
            <w:tcW w:w="2880" w:type="dxa"/>
            <w:vAlign w:val="center"/>
          </w:tcPr>
          <w:p w:rsidR="00AF5B61" w:rsidRDefault="007367C2">
            <w:pPr>
              <w:jc w:val="right"/>
            </w:pPr>
            <w:r>
              <w:t>662,859.00</w:t>
            </w:r>
          </w:p>
        </w:tc>
        <w:tc>
          <w:tcPr>
            <w:tcW w:w="1620" w:type="dxa"/>
            <w:vAlign w:val="center"/>
          </w:tcPr>
          <w:p w:rsidR="00AF5B61" w:rsidRDefault="007367C2">
            <w:pPr>
              <w:jc w:val="right"/>
            </w:pPr>
            <w:r>
              <w:t>0.30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119,114,783.97</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67,267,946.67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10,058,000.00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4.51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7367C2">
        <w:tc>
          <w:tcPr>
            <w:tcW w:w="1134" w:type="dxa"/>
            <w:vAlign w:val="center"/>
          </w:tcPr>
          <w:p w:rsidR="00E122CE" w:rsidRPr="00C234F0" w:rsidRDefault="00E122CE" w:rsidP="007367C2">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7367C2">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7367C2">
            <w:pPr>
              <w:spacing w:before="29" w:line="288" w:lineRule="auto"/>
              <w:ind w:left="17"/>
              <w:jc w:val="right"/>
              <w:rPr>
                <w:sz w:val="24"/>
              </w:rPr>
            </w:pPr>
            <w:r w:rsidRPr="00C234F0">
              <w:rPr>
                <w:sz w:val="24"/>
              </w:rPr>
              <w:t>157,952.60</w:t>
            </w:r>
          </w:p>
        </w:tc>
        <w:tc>
          <w:tcPr>
            <w:tcW w:w="2249" w:type="dxa"/>
            <w:vAlign w:val="center"/>
          </w:tcPr>
          <w:p w:rsidR="00E122CE" w:rsidRPr="00C234F0" w:rsidRDefault="00E122CE" w:rsidP="007367C2">
            <w:pPr>
              <w:spacing w:before="29" w:line="288" w:lineRule="auto"/>
              <w:ind w:left="17"/>
              <w:jc w:val="right"/>
              <w:rPr>
                <w:sz w:val="24"/>
              </w:rPr>
            </w:pPr>
            <w:r w:rsidRPr="00C234F0">
              <w:rPr>
                <w:sz w:val="24"/>
              </w:rPr>
              <w:t>0.07</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184,152,000.00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82.53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194,367,952.60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87.11</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w:t>
            </w:r>
            <w:r w:rsidRPr="005F057B">
              <w:rPr>
                <w:rFonts w:hint="eastAsia"/>
                <w:color w:val="000000"/>
                <w:sz w:val="24"/>
              </w:rPr>
              <w:lastRenderedPageBreak/>
              <w:t>净值比例</w:t>
            </w:r>
            <w:r w:rsidRPr="005F057B">
              <w:rPr>
                <w:color w:val="000000"/>
                <w:sz w:val="24"/>
              </w:rPr>
              <w:t>(</w:t>
            </w:r>
            <w:r w:rsidRPr="005F057B">
              <w:rPr>
                <w:rFonts w:hint="eastAsia"/>
                <w:color w:val="000000"/>
                <w:sz w:val="24"/>
              </w:rPr>
              <w:t>％</w:t>
            </w:r>
            <w:r w:rsidRPr="005F057B">
              <w:rPr>
                <w:color w:val="000000"/>
                <w:sz w:val="24"/>
              </w:rPr>
              <w:t>)</w:t>
            </w:r>
          </w:p>
        </w:tc>
      </w:tr>
      <w:tr w:rsidR="00AF5B61">
        <w:tc>
          <w:tcPr>
            <w:tcW w:w="1499" w:type="dxa"/>
            <w:vAlign w:val="center"/>
          </w:tcPr>
          <w:p w:rsidR="00AF5B61" w:rsidRDefault="007367C2">
            <w:pPr>
              <w:jc w:val="center"/>
            </w:pPr>
            <w:r>
              <w:rPr>
                <w:color w:val="000000"/>
                <w:sz w:val="24"/>
              </w:rPr>
              <w:lastRenderedPageBreak/>
              <w:t>1</w:t>
            </w:r>
          </w:p>
        </w:tc>
        <w:tc>
          <w:tcPr>
            <w:tcW w:w="1499" w:type="dxa"/>
            <w:vAlign w:val="center"/>
          </w:tcPr>
          <w:p w:rsidR="00AF5B61" w:rsidRDefault="007367C2">
            <w:pPr>
              <w:jc w:val="center"/>
            </w:pPr>
            <w:r>
              <w:rPr>
                <w:color w:val="000000"/>
                <w:sz w:val="24"/>
              </w:rPr>
              <w:t>111814106</w:t>
            </w:r>
          </w:p>
        </w:tc>
        <w:tc>
          <w:tcPr>
            <w:tcW w:w="1500" w:type="dxa"/>
            <w:vAlign w:val="center"/>
          </w:tcPr>
          <w:p w:rsidR="00AF5B61" w:rsidRDefault="007367C2">
            <w:pPr>
              <w:jc w:val="center"/>
            </w:pPr>
            <w:r>
              <w:rPr>
                <w:color w:val="000000"/>
                <w:sz w:val="24"/>
              </w:rPr>
              <w:t>18</w:t>
            </w:r>
            <w:r>
              <w:rPr>
                <w:color w:val="000000"/>
                <w:sz w:val="24"/>
              </w:rPr>
              <w:t>江苏银行</w:t>
            </w:r>
            <w:r>
              <w:rPr>
                <w:color w:val="000000"/>
                <w:sz w:val="24"/>
              </w:rPr>
              <w:t>CD106</w:t>
            </w:r>
          </w:p>
        </w:tc>
        <w:tc>
          <w:tcPr>
            <w:tcW w:w="1500" w:type="dxa"/>
            <w:vAlign w:val="center"/>
          </w:tcPr>
          <w:p w:rsidR="00AF5B61" w:rsidRDefault="007367C2">
            <w:pPr>
              <w:jc w:val="right"/>
            </w:pPr>
            <w:r>
              <w:rPr>
                <w:color w:val="000000"/>
                <w:sz w:val="24"/>
              </w:rPr>
              <w:t>400,000</w:t>
            </w:r>
          </w:p>
        </w:tc>
        <w:tc>
          <w:tcPr>
            <w:tcW w:w="1500" w:type="dxa"/>
            <w:vAlign w:val="center"/>
          </w:tcPr>
          <w:p w:rsidR="00AF5B61" w:rsidRDefault="007367C2">
            <w:pPr>
              <w:jc w:val="right"/>
            </w:pPr>
            <w:r>
              <w:rPr>
                <w:color w:val="000000"/>
                <w:sz w:val="24"/>
              </w:rPr>
              <w:t>38,792,000.00</w:t>
            </w:r>
          </w:p>
        </w:tc>
        <w:tc>
          <w:tcPr>
            <w:tcW w:w="1500" w:type="dxa"/>
            <w:vAlign w:val="center"/>
          </w:tcPr>
          <w:p w:rsidR="00AF5B61" w:rsidRDefault="007367C2">
            <w:pPr>
              <w:jc w:val="right"/>
            </w:pPr>
            <w:r>
              <w:rPr>
                <w:color w:val="000000"/>
                <w:sz w:val="24"/>
              </w:rPr>
              <w:t>17.39</w:t>
            </w:r>
          </w:p>
        </w:tc>
      </w:tr>
      <w:tr w:rsidR="00AF5B61">
        <w:tc>
          <w:tcPr>
            <w:tcW w:w="1499" w:type="dxa"/>
            <w:vAlign w:val="center"/>
          </w:tcPr>
          <w:p w:rsidR="00AF5B61" w:rsidRDefault="007367C2">
            <w:pPr>
              <w:jc w:val="center"/>
            </w:pPr>
            <w:r>
              <w:rPr>
                <w:color w:val="000000"/>
                <w:sz w:val="24"/>
              </w:rPr>
              <w:t>2</w:t>
            </w:r>
          </w:p>
        </w:tc>
        <w:tc>
          <w:tcPr>
            <w:tcW w:w="1499" w:type="dxa"/>
            <w:vAlign w:val="center"/>
          </w:tcPr>
          <w:p w:rsidR="00AF5B61" w:rsidRDefault="007367C2">
            <w:pPr>
              <w:jc w:val="center"/>
            </w:pPr>
            <w:r>
              <w:rPr>
                <w:color w:val="000000"/>
                <w:sz w:val="24"/>
              </w:rPr>
              <w:t>111819258</w:t>
            </w:r>
          </w:p>
        </w:tc>
        <w:tc>
          <w:tcPr>
            <w:tcW w:w="1500" w:type="dxa"/>
            <w:vAlign w:val="center"/>
          </w:tcPr>
          <w:p w:rsidR="00AF5B61" w:rsidRDefault="007367C2">
            <w:pPr>
              <w:jc w:val="center"/>
            </w:pPr>
            <w:r>
              <w:rPr>
                <w:color w:val="000000"/>
                <w:sz w:val="24"/>
              </w:rPr>
              <w:t>18</w:t>
            </w:r>
            <w:r>
              <w:rPr>
                <w:color w:val="000000"/>
                <w:sz w:val="24"/>
              </w:rPr>
              <w:t>恒丰银行</w:t>
            </w:r>
            <w:r>
              <w:rPr>
                <w:color w:val="000000"/>
                <w:sz w:val="24"/>
              </w:rPr>
              <w:t>CD258</w:t>
            </w:r>
          </w:p>
        </w:tc>
        <w:tc>
          <w:tcPr>
            <w:tcW w:w="1500" w:type="dxa"/>
            <w:vAlign w:val="center"/>
          </w:tcPr>
          <w:p w:rsidR="00AF5B61" w:rsidRDefault="007367C2">
            <w:pPr>
              <w:jc w:val="right"/>
            </w:pPr>
            <w:r>
              <w:rPr>
                <w:color w:val="000000"/>
                <w:sz w:val="24"/>
              </w:rPr>
              <w:t>400,000</w:t>
            </w:r>
          </w:p>
        </w:tc>
        <w:tc>
          <w:tcPr>
            <w:tcW w:w="1500" w:type="dxa"/>
            <w:vAlign w:val="center"/>
          </w:tcPr>
          <w:p w:rsidR="00AF5B61" w:rsidRDefault="007367C2">
            <w:pPr>
              <w:jc w:val="right"/>
            </w:pPr>
            <w:r>
              <w:rPr>
                <w:color w:val="000000"/>
                <w:sz w:val="24"/>
              </w:rPr>
              <w:t>38,756,000.00</w:t>
            </w:r>
          </w:p>
        </w:tc>
        <w:tc>
          <w:tcPr>
            <w:tcW w:w="1500" w:type="dxa"/>
            <w:vAlign w:val="center"/>
          </w:tcPr>
          <w:p w:rsidR="00AF5B61" w:rsidRDefault="007367C2">
            <w:pPr>
              <w:jc w:val="right"/>
            </w:pPr>
            <w:r>
              <w:rPr>
                <w:color w:val="000000"/>
                <w:sz w:val="24"/>
              </w:rPr>
              <w:t>17.37</w:t>
            </w:r>
          </w:p>
        </w:tc>
      </w:tr>
      <w:tr w:rsidR="00AF5B61">
        <w:tc>
          <w:tcPr>
            <w:tcW w:w="1499" w:type="dxa"/>
            <w:vAlign w:val="center"/>
          </w:tcPr>
          <w:p w:rsidR="00AF5B61" w:rsidRDefault="007367C2">
            <w:pPr>
              <w:jc w:val="center"/>
            </w:pPr>
            <w:r>
              <w:rPr>
                <w:color w:val="000000"/>
                <w:sz w:val="24"/>
              </w:rPr>
              <w:t>3</w:t>
            </w:r>
          </w:p>
        </w:tc>
        <w:tc>
          <w:tcPr>
            <w:tcW w:w="1499" w:type="dxa"/>
            <w:vAlign w:val="center"/>
          </w:tcPr>
          <w:p w:rsidR="00AF5B61" w:rsidRDefault="007367C2">
            <w:pPr>
              <w:jc w:val="center"/>
            </w:pPr>
            <w:r>
              <w:rPr>
                <w:color w:val="000000"/>
                <w:sz w:val="24"/>
              </w:rPr>
              <w:t>011801362</w:t>
            </w:r>
          </w:p>
        </w:tc>
        <w:tc>
          <w:tcPr>
            <w:tcW w:w="1500" w:type="dxa"/>
            <w:vAlign w:val="center"/>
          </w:tcPr>
          <w:p w:rsidR="00AF5B61" w:rsidRDefault="007367C2">
            <w:pPr>
              <w:jc w:val="center"/>
            </w:pPr>
            <w:r>
              <w:rPr>
                <w:color w:val="000000"/>
                <w:sz w:val="24"/>
              </w:rPr>
              <w:t>18</w:t>
            </w:r>
            <w:r>
              <w:rPr>
                <w:color w:val="000000"/>
                <w:sz w:val="24"/>
              </w:rPr>
              <w:t>新中泰集</w:t>
            </w:r>
            <w:r>
              <w:rPr>
                <w:color w:val="000000"/>
                <w:sz w:val="24"/>
              </w:rPr>
              <w:t>SCP004</w:t>
            </w:r>
          </w:p>
        </w:tc>
        <w:tc>
          <w:tcPr>
            <w:tcW w:w="1500" w:type="dxa"/>
            <w:vAlign w:val="center"/>
          </w:tcPr>
          <w:p w:rsidR="00AF5B61" w:rsidRDefault="007367C2">
            <w:pPr>
              <w:jc w:val="right"/>
            </w:pPr>
            <w:r>
              <w:rPr>
                <w:color w:val="000000"/>
                <w:sz w:val="24"/>
              </w:rPr>
              <w:t>100,000</w:t>
            </w:r>
          </w:p>
        </w:tc>
        <w:tc>
          <w:tcPr>
            <w:tcW w:w="1500" w:type="dxa"/>
            <w:vAlign w:val="center"/>
          </w:tcPr>
          <w:p w:rsidR="00AF5B61" w:rsidRDefault="007367C2">
            <w:pPr>
              <w:jc w:val="right"/>
            </w:pPr>
            <w:r>
              <w:rPr>
                <w:color w:val="000000"/>
                <w:sz w:val="24"/>
              </w:rPr>
              <w:t>10,058,000.00</w:t>
            </w:r>
          </w:p>
        </w:tc>
        <w:tc>
          <w:tcPr>
            <w:tcW w:w="1500" w:type="dxa"/>
            <w:vAlign w:val="center"/>
          </w:tcPr>
          <w:p w:rsidR="00AF5B61" w:rsidRDefault="007367C2">
            <w:pPr>
              <w:jc w:val="right"/>
            </w:pPr>
            <w:r>
              <w:rPr>
                <w:color w:val="000000"/>
                <w:sz w:val="24"/>
              </w:rPr>
              <w:t>4.51</w:t>
            </w:r>
          </w:p>
        </w:tc>
      </w:tr>
      <w:tr w:rsidR="00AF5B61">
        <w:tc>
          <w:tcPr>
            <w:tcW w:w="1499" w:type="dxa"/>
            <w:vAlign w:val="center"/>
          </w:tcPr>
          <w:p w:rsidR="00AF5B61" w:rsidRDefault="007367C2">
            <w:pPr>
              <w:jc w:val="center"/>
            </w:pPr>
            <w:r>
              <w:rPr>
                <w:color w:val="000000"/>
                <w:sz w:val="24"/>
              </w:rPr>
              <w:t>4</w:t>
            </w:r>
          </w:p>
        </w:tc>
        <w:tc>
          <w:tcPr>
            <w:tcW w:w="1499" w:type="dxa"/>
            <w:vAlign w:val="center"/>
          </w:tcPr>
          <w:p w:rsidR="00AF5B61" w:rsidRDefault="007367C2">
            <w:pPr>
              <w:jc w:val="center"/>
            </w:pPr>
            <w:r>
              <w:rPr>
                <w:color w:val="000000"/>
                <w:sz w:val="24"/>
              </w:rPr>
              <w:t>111880210</w:t>
            </w:r>
          </w:p>
        </w:tc>
        <w:tc>
          <w:tcPr>
            <w:tcW w:w="1500" w:type="dxa"/>
            <w:vAlign w:val="center"/>
          </w:tcPr>
          <w:p w:rsidR="00AF5B61" w:rsidRDefault="007367C2">
            <w:pPr>
              <w:jc w:val="center"/>
            </w:pPr>
            <w:r>
              <w:rPr>
                <w:color w:val="000000"/>
                <w:sz w:val="24"/>
              </w:rPr>
              <w:t>18</w:t>
            </w:r>
            <w:r>
              <w:rPr>
                <w:color w:val="000000"/>
                <w:sz w:val="24"/>
              </w:rPr>
              <w:t>哈尔滨银行</w:t>
            </w:r>
            <w:r>
              <w:rPr>
                <w:color w:val="000000"/>
                <w:sz w:val="24"/>
              </w:rPr>
              <w:t>CD113</w:t>
            </w:r>
          </w:p>
        </w:tc>
        <w:tc>
          <w:tcPr>
            <w:tcW w:w="1500" w:type="dxa"/>
            <w:vAlign w:val="center"/>
          </w:tcPr>
          <w:p w:rsidR="00AF5B61" w:rsidRDefault="007367C2">
            <w:pPr>
              <w:jc w:val="right"/>
            </w:pPr>
            <w:r>
              <w:rPr>
                <w:color w:val="000000"/>
                <w:sz w:val="24"/>
              </w:rPr>
              <w:t>100,000</w:t>
            </w:r>
          </w:p>
        </w:tc>
        <w:tc>
          <w:tcPr>
            <w:tcW w:w="1500" w:type="dxa"/>
            <w:vAlign w:val="center"/>
          </w:tcPr>
          <w:p w:rsidR="00AF5B61" w:rsidRDefault="007367C2">
            <w:pPr>
              <w:jc w:val="right"/>
            </w:pPr>
            <w:r>
              <w:rPr>
                <w:color w:val="000000"/>
                <w:sz w:val="24"/>
              </w:rPr>
              <w:t>9,699,000.00</w:t>
            </w:r>
          </w:p>
        </w:tc>
        <w:tc>
          <w:tcPr>
            <w:tcW w:w="1500" w:type="dxa"/>
            <w:vAlign w:val="center"/>
          </w:tcPr>
          <w:p w:rsidR="00AF5B61" w:rsidRDefault="007367C2">
            <w:pPr>
              <w:jc w:val="right"/>
            </w:pPr>
            <w:r>
              <w:rPr>
                <w:color w:val="000000"/>
                <w:sz w:val="24"/>
              </w:rPr>
              <w:t>4.35</w:t>
            </w:r>
          </w:p>
        </w:tc>
      </w:tr>
      <w:tr w:rsidR="00AF5B61">
        <w:tc>
          <w:tcPr>
            <w:tcW w:w="1499" w:type="dxa"/>
            <w:vAlign w:val="center"/>
          </w:tcPr>
          <w:p w:rsidR="00AF5B61" w:rsidRDefault="007367C2">
            <w:pPr>
              <w:jc w:val="center"/>
            </w:pPr>
            <w:r>
              <w:rPr>
                <w:color w:val="000000"/>
                <w:sz w:val="24"/>
              </w:rPr>
              <w:t>5</w:t>
            </w:r>
          </w:p>
        </w:tc>
        <w:tc>
          <w:tcPr>
            <w:tcW w:w="1499" w:type="dxa"/>
            <w:vAlign w:val="center"/>
          </w:tcPr>
          <w:p w:rsidR="00AF5B61" w:rsidRDefault="007367C2">
            <w:pPr>
              <w:jc w:val="center"/>
            </w:pPr>
            <w:r>
              <w:rPr>
                <w:color w:val="000000"/>
                <w:sz w:val="24"/>
              </w:rPr>
              <w:t>111880132</w:t>
            </w:r>
          </w:p>
        </w:tc>
        <w:tc>
          <w:tcPr>
            <w:tcW w:w="1500" w:type="dxa"/>
            <w:vAlign w:val="center"/>
          </w:tcPr>
          <w:p w:rsidR="00AF5B61" w:rsidRDefault="007367C2">
            <w:pPr>
              <w:jc w:val="center"/>
            </w:pPr>
            <w:r>
              <w:rPr>
                <w:color w:val="000000"/>
                <w:sz w:val="24"/>
              </w:rPr>
              <w:t>18</w:t>
            </w:r>
            <w:r>
              <w:rPr>
                <w:color w:val="000000"/>
                <w:sz w:val="24"/>
              </w:rPr>
              <w:t>四川天府银行</w:t>
            </w:r>
            <w:r>
              <w:rPr>
                <w:color w:val="000000"/>
                <w:sz w:val="24"/>
              </w:rPr>
              <w:t>CD023</w:t>
            </w:r>
          </w:p>
        </w:tc>
        <w:tc>
          <w:tcPr>
            <w:tcW w:w="1500" w:type="dxa"/>
            <w:vAlign w:val="center"/>
          </w:tcPr>
          <w:p w:rsidR="00AF5B61" w:rsidRDefault="007367C2">
            <w:pPr>
              <w:jc w:val="right"/>
            </w:pPr>
            <w:r>
              <w:rPr>
                <w:color w:val="000000"/>
                <w:sz w:val="24"/>
              </w:rPr>
              <w:t>100,000</w:t>
            </w:r>
          </w:p>
        </w:tc>
        <w:tc>
          <w:tcPr>
            <w:tcW w:w="1500" w:type="dxa"/>
            <w:vAlign w:val="center"/>
          </w:tcPr>
          <w:p w:rsidR="00AF5B61" w:rsidRDefault="007367C2">
            <w:pPr>
              <w:jc w:val="right"/>
            </w:pPr>
            <w:r>
              <w:rPr>
                <w:color w:val="000000"/>
                <w:sz w:val="24"/>
              </w:rPr>
              <w:t>9,698,000.00</w:t>
            </w:r>
          </w:p>
        </w:tc>
        <w:tc>
          <w:tcPr>
            <w:tcW w:w="1500" w:type="dxa"/>
            <w:vAlign w:val="center"/>
          </w:tcPr>
          <w:p w:rsidR="00AF5B61" w:rsidRDefault="007367C2">
            <w:pPr>
              <w:jc w:val="right"/>
            </w:pPr>
            <w:r>
              <w:rPr>
                <w:color w:val="000000"/>
                <w:sz w:val="24"/>
              </w:rPr>
              <w:t>4.35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37,691.89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4,715,215.50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4,752,907.39</w:t>
            </w:r>
          </w:p>
        </w:tc>
      </w:tr>
    </w:tbl>
    <w:p w:rsidR="001A59F9" w:rsidRPr="00C51C7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9A692B" w:rsidRDefault="009A692B"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367C2" w:rsidRPr="004B25B0" w:rsidTr="007367C2">
        <w:tc>
          <w:tcPr>
            <w:tcW w:w="964" w:type="pct"/>
            <w:vMerge w:val="restart"/>
            <w:tcBorders>
              <w:top w:val="single" w:sz="8" w:space="0" w:color="000000"/>
              <w:left w:val="single" w:sz="8" w:space="0" w:color="000000"/>
              <w:right w:val="single" w:sz="8" w:space="0" w:color="000000"/>
            </w:tcBorders>
            <w:vAlign w:val="center"/>
          </w:tcPr>
          <w:p w:rsidR="00AF5B61" w:rsidRDefault="007367C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367C2" w:rsidRPr="004B25B0" w:rsidTr="007367C2">
        <w:tc>
          <w:tcPr>
            <w:tcW w:w="964" w:type="pct"/>
            <w:vMerge/>
            <w:tcBorders>
              <w:left w:val="single" w:sz="8" w:space="0" w:color="000000"/>
              <w:right w:val="single" w:sz="8" w:space="0" w:color="000000"/>
            </w:tcBorders>
          </w:tcPr>
          <w:p w:rsidR="00AF5B61" w:rsidRDefault="00AF5B6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367C2" w:rsidRPr="004B25B0" w:rsidTr="007367C2">
        <w:tc>
          <w:tcPr>
            <w:tcW w:w="964" w:type="pct"/>
            <w:vMerge/>
            <w:tcBorders>
              <w:left w:val="single" w:sz="8" w:space="0" w:color="000000"/>
              <w:bottom w:val="single" w:sz="8" w:space="0" w:color="000000"/>
              <w:right w:val="single" w:sz="8" w:space="0" w:color="000000"/>
            </w:tcBorders>
          </w:tcPr>
          <w:p w:rsidR="00AF5B61" w:rsidRDefault="00AF5B6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367C2" w:rsidRPr="004B25B0" w:rsidTr="007367C2">
        <w:tc>
          <w:tcPr>
            <w:tcW w:w="964" w:type="pct"/>
            <w:tcBorders>
              <w:top w:val="single" w:sz="8" w:space="0" w:color="000000"/>
              <w:left w:val="single" w:sz="8" w:space="0" w:color="000000"/>
              <w:bottom w:val="single" w:sz="8" w:space="0" w:color="000000"/>
              <w:right w:val="single" w:sz="8" w:space="0" w:color="000000"/>
            </w:tcBorders>
            <w:vAlign w:val="center"/>
          </w:tcPr>
          <w:p w:rsidR="00AF5B61" w:rsidRDefault="007367C2">
            <w:pPr>
              <w:jc w:val="center"/>
            </w:pPr>
            <w:r>
              <w:rPr>
                <w:bCs/>
                <w:color w:val="000000"/>
                <w:szCs w:val="21"/>
              </w:rPr>
              <w:t>2,008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113,920.88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15,004,050.27</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6.56%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213,749,069.94</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93.44%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40,668.90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0.02%</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2018</w:t>
            </w:r>
            <w:r w:rsidR="00146153" w:rsidRPr="00300454">
              <w:rPr>
                <w:sz w:val="24"/>
              </w:rPr>
              <w:t>年</w:t>
            </w:r>
            <w:r w:rsidR="00146153" w:rsidRPr="00300454">
              <w:rPr>
                <w:sz w:val="24"/>
              </w:rPr>
              <w:t>5</w:t>
            </w:r>
            <w:r w:rsidR="00146153" w:rsidRPr="00300454">
              <w:rPr>
                <w:sz w:val="24"/>
              </w:rPr>
              <w:t>月</w:t>
            </w:r>
            <w:r w:rsidR="00146153" w:rsidRPr="00300454">
              <w:rPr>
                <w:sz w:val="24"/>
              </w:rPr>
              <w:t>18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228,753,120.21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228,753,120.21</w:t>
            </w:r>
          </w:p>
        </w:tc>
      </w:tr>
    </w:tbl>
    <w:p w:rsidR="00AF5B61" w:rsidRDefault="007367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AF5B61" w:rsidRDefault="007367C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F5B61" w:rsidRDefault="007367C2">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AF5B61" w:rsidRDefault="007367C2">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AF5B61" w:rsidRDefault="007367C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AF5B61" w:rsidRDefault="007367C2">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AF5B61" w:rsidRDefault="007367C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F5B61">
        <w:tc>
          <w:tcPr>
            <w:tcW w:w="1559" w:type="dxa"/>
            <w:vAlign w:val="center"/>
          </w:tcPr>
          <w:p w:rsidR="00AF5B61" w:rsidRDefault="007367C2">
            <w:pPr>
              <w:jc w:val="left"/>
            </w:pPr>
            <w:r>
              <w:rPr>
                <w:color w:val="000000"/>
                <w:szCs w:val="21"/>
              </w:rPr>
              <w:t>安信证券股份有限公司</w:t>
            </w:r>
          </w:p>
        </w:tc>
        <w:tc>
          <w:tcPr>
            <w:tcW w:w="779" w:type="dxa"/>
            <w:vAlign w:val="center"/>
          </w:tcPr>
          <w:p w:rsidR="00AF5B61" w:rsidRDefault="007367C2">
            <w:pPr>
              <w:jc w:val="right"/>
            </w:pPr>
            <w:r>
              <w:rPr>
                <w:color w:val="000000"/>
                <w:szCs w:val="21"/>
              </w:rPr>
              <w:t>2</w:t>
            </w:r>
          </w:p>
        </w:tc>
        <w:tc>
          <w:tcPr>
            <w:tcW w:w="1800" w:type="dxa"/>
            <w:vAlign w:val="center"/>
          </w:tcPr>
          <w:p w:rsidR="00AF5B61" w:rsidRDefault="007367C2">
            <w:pPr>
              <w:jc w:val="right"/>
            </w:pPr>
            <w:r>
              <w:rPr>
                <w:color w:val="000000"/>
                <w:szCs w:val="21"/>
              </w:rPr>
              <w:t>186,382,730.64</w:t>
            </w:r>
          </w:p>
        </w:tc>
        <w:tc>
          <w:tcPr>
            <w:tcW w:w="1080" w:type="dxa"/>
            <w:vAlign w:val="center"/>
          </w:tcPr>
          <w:p w:rsidR="00AF5B61" w:rsidRDefault="007367C2">
            <w:pPr>
              <w:jc w:val="right"/>
            </w:pPr>
            <w:r>
              <w:rPr>
                <w:color w:val="000000"/>
                <w:szCs w:val="21"/>
              </w:rPr>
              <w:t>100.00%</w:t>
            </w:r>
          </w:p>
        </w:tc>
        <w:tc>
          <w:tcPr>
            <w:tcW w:w="1620" w:type="dxa"/>
            <w:vAlign w:val="center"/>
          </w:tcPr>
          <w:p w:rsidR="00AF5B61" w:rsidRDefault="007367C2">
            <w:pPr>
              <w:jc w:val="right"/>
            </w:pPr>
            <w:r>
              <w:rPr>
                <w:color w:val="000000"/>
                <w:szCs w:val="21"/>
              </w:rPr>
              <w:t>173,574.66</w:t>
            </w:r>
          </w:p>
        </w:tc>
        <w:tc>
          <w:tcPr>
            <w:tcW w:w="1080" w:type="dxa"/>
            <w:vAlign w:val="center"/>
          </w:tcPr>
          <w:p w:rsidR="00AF5B61" w:rsidRDefault="007367C2">
            <w:pPr>
              <w:jc w:val="right"/>
            </w:pPr>
            <w:r>
              <w:rPr>
                <w:color w:val="000000"/>
                <w:szCs w:val="21"/>
              </w:rPr>
              <w:t>100.00%</w:t>
            </w:r>
          </w:p>
        </w:tc>
        <w:tc>
          <w:tcPr>
            <w:tcW w:w="1080" w:type="dxa"/>
            <w:vAlign w:val="center"/>
          </w:tcPr>
          <w:p w:rsidR="00AF5B61" w:rsidRDefault="007367C2">
            <w:pPr>
              <w:jc w:val="left"/>
            </w:pPr>
            <w:r>
              <w:rPr>
                <w:color w:val="000000"/>
                <w:szCs w:val="21"/>
              </w:rPr>
              <w:t>-</w:t>
            </w:r>
          </w:p>
        </w:tc>
      </w:tr>
      <w:tr w:rsidR="00AF5B61">
        <w:tc>
          <w:tcPr>
            <w:tcW w:w="1559" w:type="dxa"/>
            <w:vAlign w:val="center"/>
          </w:tcPr>
          <w:p w:rsidR="00AF5B61" w:rsidRDefault="007367C2">
            <w:pPr>
              <w:jc w:val="left"/>
            </w:pPr>
            <w:r>
              <w:rPr>
                <w:color w:val="000000"/>
                <w:szCs w:val="21"/>
              </w:rPr>
              <w:t>国金证券股份有限公司</w:t>
            </w:r>
          </w:p>
        </w:tc>
        <w:tc>
          <w:tcPr>
            <w:tcW w:w="779" w:type="dxa"/>
            <w:vAlign w:val="center"/>
          </w:tcPr>
          <w:p w:rsidR="00AF5B61" w:rsidRDefault="007367C2">
            <w:pPr>
              <w:jc w:val="right"/>
            </w:pPr>
            <w:r>
              <w:rPr>
                <w:color w:val="000000"/>
                <w:szCs w:val="21"/>
              </w:rPr>
              <w:t>2</w:t>
            </w:r>
          </w:p>
        </w:tc>
        <w:tc>
          <w:tcPr>
            <w:tcW w:w="180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62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080" w:type="dxa"/>
            <w:vAlign w:val="center"/>
          </w:tcPr>
          <w:p w:rsidR="00AF5B61" w:rsidRDefault="007367C2">
            <w:pPr>
              <w:jc w:val="left"/>
            </w:pPr>
            <w:r>
              <w:rPr>
                <w:color w:val="000000"/>
                <w:szCs w:val="21"/>
              </w:rPr>
              <w:t>-</w:t>
            </w:r>
          </w:p>
        </w:tc>
      </w:tr>
      <w:tr w:rsidR="00AF5B61">
        <w:tc>
          <w:tcPr>
            <w:tcW w:w="1559" w:type="dxa"/>
            <w:vAlign w:val="center"/>
          </w:tcPr>
          <w:p w:rsidR="00AF5B61" w:rsidRDefault="007367C2">
            <w:pPr>
              <w:jc w:val="left"/>
            </w:pPr>
            <w:r>
              <w:rPr>
                <w:color w:val="000000"/>
                <w:szCs w:val="21"/>
              </w:rPr>
              <w:t>中泰证券股份有限公司</w:t>
            </w:r>
          </w:p>
        </w:tc>
        <w:tc>
          <w:tcPr>
            <w:tcW w:w="779" w:type="dxa"/>
            <w:vAlign w:val="center"/>
          </w:tcPr>
          <w:p w:rsidR="00AF5B61" w:rsidRDefault="007367C2">
            <w:pPr>
              <w:jc w:val="right"/>
            </w:pPr>
            <w:r>
              <w:rPr>
                <w:color w:val="000000"/>
                <w:szCs w:val="21"/>
              </w:rPr>
              <w:t>2</w:t>
            </w:r>
          </w:p>
        </w:tc>
        <w:tc>
          <w:tcPr>
            <w:tcW w:w="180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62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080" w:type="dxa"/>
            <w:vAlign w:val="center"/>
          </w:tcPr>
          <w:p w:rsidR="00AF5B61" w:rsidRDefault="007367C2">
            <w:pPr>
              <w:jc w:val="left"/>
            </w:pPr>
            <w:r>
              <w:rPr>
                <w:color w:val="000000"/>
                <w:szCs w:val="21"/>
              </w:rPr>
              <w:t>-</w:t>
            </w:r>
          </w:p>
        </w:tc>
      </w:tr>
      <w:tr w:rsidR="00AF5B61">
        <w:tc>
          <w:tcPr>
            <w:tcW w:w="1559" w:type="dxa"/>
            <w:vAlign w:val="center"/>
          </w:tcPr>
          <w:p w:rsidR="00AF5B61" w:rsidRDefault="007367C2">
            <w:pPr>
              <w:jc w:val="left"/>
            </w:pPr>
            <w:r>
              <w:rPr>
                <w:color w:val="000000"/>
                <w:szCs w:val="21"/>
              </w:rPr>
              <w:t>中信证券股份有限公司</w:t>
            </w:r>
          </w:p>
        </w:tc>
        <w:tc>
          <w:tcPr>
            <w:tcW w:w="779" w:type="dxa"/>
            <w:vAlign w:val="center"/>
          </w:tcPr>
          <w:p w:rsidR="00AF5B61" w:rsidRDefault="007367C2">
            <w:pPr>
              <w:jc w:val="right"/>
            </w:pPr>
            <w:r>
              <w:rPr>
                <w:color w:val="000000"/>
                <w:szCs w:val="21"/>
              </w:rPr>
              <w:t>1</w:t>
            </w:r>
          </w:p>
        </w:tc>
        <w:tc>
          <w:tcPr>
            <w:tcW w:w="180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62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080" w:type="dxa"/>
            <w:vAlign w:val="center"/>
          </w:tcPr>
          <w:p w:rsidR="00AF5B61" w:rsidRDefault="007367C2">
            <w:pPr>
              <w:jc w:val="left"/>
            </w:pPr>
            <w:r>
              <w:rPr>
                <w:color w:val="000000"/>
                <w:szCs w:val="21"/>
              </w:rPr>
              <w:t>-</w:t>
            </w:r>
          </w:p>
        </w:tc>
      </w:tr>
      <w:tr w:rsidR="00AF5B61">
        <w:tc>
          <w:tcPr>
            <w:tcW w:w="1559" w:type="dxa"/>
            <w:vAlign w:val="center"/>
          </w:tcPr>
          <w:p w:rsidR="00AF5B61" w:rsidRDefault="007367C2">
            <w:pPr>
              <w:jc w:val="left"/>
            </w:pPr>
            <w:r>
              <w:rPr>
                <w:color w:val="000000"/>
                <w:szCs w:val="21"/>
              </w:rPr>
              <w:t>新时代证券股份有限公司</w:t>
            </w:r>
          </w:p>
        </w:tc>
        <w:tc>
          <w:tcPr>
            <w:tcW w:w="779" w:type="dxa"/>
            <w:vAlign w:val="center"/>
          </w:tcPr>
          <w:p w:rsidR="00AF5B61" w:rsidRDefault="007367C2">
            <w:pPr>
              <w:jc w:val="right"/>
            </w:pPr>
            <w:r>
              <w:rPr>
                <w:color w:val="000000"/>
                <w:szCs w:val="21"/>
              </w:rPr>
              <w:t>1</w:t>
            </w:r>
          </w:p>
        </w:tc>
        <w:tc>
          <w:tcPr>
            <w:tcW w:w="180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620"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080" w:type="dxa"/>
            <w:vAlign w:val="center"/>
          </w:tcPr>
          <w:p w:rsidR="00AF5B61" w:rsidRDefault="007367C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AF5B61">
        <w:tc>
          <w:tcPr>
            <w:tcW w:w="1559" w:type="dxa"/>
            <w:vAlign w:val="center"/>
          </w:tcPr>
          <w:p w:rsidR="00AF5B61" w:rsidRDefault="007367C2">
            <w:pPr>
              <w:jc w:val="left"/>
            </w:pPr>
            <w:r>
              <w:rPr>
                <w:color w:val="000000"/>
                <w:szCs w:val="21"/>
              </w:rPr>
              <w:t>安信证券股份有限公司</w:t>
            </w:r>
          </w:p>
        </w:tc>
        <w:tc>
          <w:tcPr>
            <w:tcW w:w="1319" w:type="dxa"/>
            <w:vAlign w:val="center"/>
          </w:tcPr>
          <w:p w:rsidR="00AF5B61" w:rsidRDefault="007367C2">
            <w:pPr>
              <w:jc w:val="right"/>
            </w:pPr>
            <w:r>
              <w:rPr>
                <w:color w:val="000000"/>
                <w:szCs w:val="21"/>
              </w:rPr>
              <w:t>-</w:t>
            </w:r>
          </w:p>
        </w:tc>
        <w:tc>
          <w:tcPr>
            <w:tcW w:w="1080" w:type="dxa"/>
            <w:vAlign w:val="center"/>
          </w:tcPr>
          <w:p w:rsidR="00AF5B61" w:rsidRDefault="007367C2">
            <w:pPr>
              <w:jc w:val="right"/>
            </w:pPr>
            <w:r>
              <w:rPr>
                <w:color w:val="000000"/>
                <w:szCs w:val="21"/>
              </w:rPr>
              <w:t>-</w:t>
            </w:r>
          </w:p>
        </w:tc>
        <w:tc>
          <w:tcPr>
            <w:tcW w:w="1143" w:type="dxa"/>
            <w:vAlign w:val="center"/>
          </w:tcPr>
          <w:p w:rsidR="00AF5B61" w:rsidRDefault="007367C2">
            <w:pPr>
              <w:jc w:val="right"/>
            </w:pPr>
            <w:r>
              <w:rPr>
                <w:color w:val="000000"/>
                <w:szCs w:val="21"/>
              </w:rPr>
              <w:t>1,480,400,000.00</w:t>
            </w:r>
          </w:p>
        </w:tc>
        <w:tc>
          <w:tcPr>
            <w:tcW w:w="1197" w:type="dxa"/>
            <w:vAlign w:val="center"/>
          </w:tcPr>
          <w:p w:rsidR="00AF5B61" w:rsidRDefault="007367C2">
            <w:pPr>
              <w:jc w:val="right"/>
            </w:pPr>
            <w:r>
              <w:rPr>
                <w:color w:val="000000"/>
                <w:szCs w:val="21"/>
              </w:rPr>
              <w:t>100.00%</w:t>
            </w:r>
          </w:p>
        </w:tc>
        <w:tc>
          <w:tcPr>
            <w:tcW w:w="1497" w:type="dxa"/>
            <w:vAlign w:val="center"/>
          </w:tcPr>
          <w:p w:rsidR="00AF5B61" w:rsidRDefault="007367C2">
            <w:pPr>
              <w:jc w:val="right"/>
            </w:pPr>
            <w:r>
              <w:rPr>
                <w:color w:val="000000"/>
                <w:szCs w:val="21"/>
              </w:rPr>
              <w:t>-</w:t>
            </w:r>
          </w:p>
        </w:tc>
        <w:tc>
          <w:tcPr>
            <w:tcW w:w="1203" w:type="dxa"/>
            <w:vAlign w:val="center"/>
          </w:tcPr>
          <w:p w:rsidR="00AF5B61" w:rsidRDefault="007367C2">
            <w:pPr>
              <w:jc w:val="right"/>
            </w:pPr>
            <w:r>
              <w:rPr>
                <w:color w:val="000000"/>
                <w:szCs w:val="21"/>
              </w:rPr>
              <w:t>-</w:t>
            </w:r>
          </w:p>
        </w:tc>
      </w:tr>
    </w:tbl>
    <w:p w:rsidR="00AF5B61" w:rsidRDefault="007367C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、报告期内，本基金交易单元均为新增单元；</w:t>
      </w:r>
    </w:p>
    <w:p w:rsidR="00AF5B61" w:rsidRDefault="007367C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692B" w:rsidP="00273FD9">
      <w:pPr>
        <w:tabs>
          <w:tab w:val="left" w:pos="426"/>
        </w:tabs>
        <w:spacing w:before="29" w:line="288" w:lineRule="auto"/>
        <w:jc w:val="left"/>
        <w:rPr>
          <w:kern w:val="0"/>
          <w:sz w:val="24"/>
        </w:rPr>
      </w:pPr>
      <w:r>
        <w:rPr>
          <w:rFonts w:hint="eastAsia"/>
          <w:kern w:val="0"/>
          <w:sz w:val="24"/>
        </w:rPr>
        <w:t xml:space="preserve">    </w:t>
      </w:r>
      <w:r w:rsidR="009A36E4" w:rsidRPr="00273FD9">
        <w:rPr>
          <w:kern w:val="0"/>
          <w:sz w:val="24"/>
        </w:rPr>
        <w:t>3</w:t>
      </w:r>
      <w:r w:rsidR="009A36E4"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D3A" w:rsidRDefault="00357D3A">
      <w:r>
        <w:separator/>
      </w:r>
    </w:p>
  </w:endnote>
  <w:endnote w:type="continuationSeparator" w:id="0">
    <w:p w:rsidR="00357D3A" w:rsidRDefault="0035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C2" w:rsidRDefault="007367C2"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367C2" w:rsidRDefault="007367C2"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C2" w:rsidRDefault="007367C2" w:rsidP="00C03B3A">
    <w:pPr>
      <w:pStyle w:val="aa"/>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57DC7">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57DC7">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D3A" w:rsidRDefault="00357D3A">
      <w:r>
        <w:separator/>
      </w:r>
    </w:p>
  </w:footnote>
  <w:footnote w:type="continuationSeparator" w:id="0">
    <w:p w:rsidR="00357D3A" w:rsidRDefault="0035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C2" w:rsidRPr="00477774" w:rsidRDefault="007367C2" w:rsidP="00C2542B">
    <w:pPr>
      <w:pStyle w:val="ae"/>
      <w:pBdr>
        <w:bottom w:val="single" w:sz="6" w:space="0" w:color="auto"/>
      </w:pBdr>
      <w:jc w:val="right"/>
      <w:rPr>
        <w:sz w:val="24"/>
        <w:szCs w:val="24"/>
      </w:rPr>
    </w:pPr>
    <w:r w:rsidRPr="00FB2916">
      <w:rPr>
        <w:sz w:val="24"/>
        <w:szCs w:val="24"/>
      </w:rPr>
      <w:t>交银施罗德致远量化智投策略定期开放混合型证券投资基金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57D3A"/>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A79"/>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7C2"/>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57DC7"/>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692B"/>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5B61"/>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570F6"/>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4F272"/>
  <w15:docId w15:val="{C2AFF958-5815-40D2-B5D4-F0D4A3F1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rsid w:val="00BE2A17"/>
    <w:pPr>
      <w:tabs>
        <w:tab w:val="right" w:leader="dot" w:pos="9072"/>
      </w:tabs>
    </w:pPr>
  </w:style>
  <w:style w:type="paragraph" w:styleId="TOC3">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34</Pages>
  <Words>3827</Words>
  <Characters>21815</Characters>
  <Application>Microsoft Office Word</Application>
  <DocSecurity>0</DocSecurity>
  <Lines>181</Lines>
  <Paragraphs>51</Paragraphs>
  <ScaleCrop>false</ScaleCrop>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556</cp:revision>
  <cp:lastPrinted>2007-07-19T00:46:00Z</cp:lastPrinted>
  <dcterms:created xsi:type="dcterms:W3CDTF">2013-10-15T01:57:00Z</dcterms:created>
  <dcterms:modified xsi:type="dcterms:W3CDTF">2020-03-12T06:48:00Z</dcterms:modified>
</cp:coreProperties>
</file>