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交银施罗德优择回报灵活配置混合型证券投资基金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交银优择回报灵活配置混合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694,174,026.90</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519770</w:t>
            </w:r>
          </w:p>
        </w:tc>
        <w:tc>
          <w:tcPr>
            <w:tcW w:w="2902" w:type="dxa"/>
            <w:vAlign w:val="center"/>
          </w:tcPr>
          <w:p w:rsidR="009511B7" w:rsidRPr="000E4C40" w:rsidRDefault="009511B7" w:rsidP="00C57BBB">
            <w:pPr>
              <w:spacing w:before="29" w:line="288" w:lineRule="auto"/>
              <w:jc w:val="left"/>
              <w:rPr>
                <w:sz w:val="24"/>
              </w:rPr>
            </w:pPr>
            <w:r w:rsidRPr="000E4C40">
              <w:rPr>
                <w:sz w:val="24"/>
              </w:rPr>
              <w:t>519771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693,903,819.98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270,206.92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本基金在控制风险并保持基金资产良好的流动性的前提下，通过灵活的资产配置策略和积极主动的投资管理，力争为投资者提供长期稳健的投资回报。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25,377,394.52</w:t>
            </w:r>
          </w:p>
        </w:tc>
        <w:tc>
          <w:tcPr>
            <w:tcW w:w="688" w:type="pct"/>
            <w:vAlign w:val="center"/>
          </w:tcPr>
          <w:p w:rsidR="00B44DBC" w:rsidRPr="00A942AC" w:rsidRDefault="00B44DBC" w:rsidP="00674CBD">
            <w:pPr>
              <w:spacing w:before="29" w:line="288" w:lineRule="auto"/>
              <w:jc w:val="right"/>
              <w:rPr>
                <w:szCs w:val="21"/>
              </w:rPr>
            </w:pPr>
            <w:r w:rsidRPr="00A942AC">
              <w:rPr>
                <w:szCs w:val="21"/>
              </w:rPr>
              <w:t>1,160.89</w:t>
            </w:r>
          </w:p>
        </w:tc>
        <w:tc>
          <w:tcPr>
            <w:tcW w:w="687" w:type="pct"/>
            <w:vAlign w:val="center"/>
          </w:tcPr>
          <w:p w:rsidR="00B44DBC" w:rsidRPr="00A942AC" w:rsidRDefault="00B44DBC" w:rsidP="00674CBD">
            <w:pPr>
              <w:spacing w:before="29" w:line="288" w:lineRule="auto"/>
              <w:jc w:val="right"/>
              <w:rPr>
                <w:szCs w:val="21"/>
              </w:rPr>
            </w:pPr>
            <w:r w:rsidRPr="00A942AC">
              <w:rPr>
                <w:szCs w:val="21"/>
              </w:rPr>
              <w:t>28,004,145.30</w:t>
            </w:r>
          </w:p>
        </w:tc>
        <w:tc>
          <w:tcPr>
            <w:tcW w:w="688" w:type="pct"/>
            <w:vAlign w:val="center"/>
          </w:tcPr>
          <w:p w:rsidR="00B44DBC" w:rsidRPr="00A942AC" w:rsidRDefault="00B44DBC" w:rsidP="00674CBD">
            <w:pPr>
              <w:spacing w:before="29" w:line="288" w:lineRule="auto"/>
              <w:jc w:val="right"/>
              <w:rPr>
                <w:szCs w:val="21"/>
              </w:rPr>
            </w:pPr>
            <w:r w:rsidRPr="00A942AC">
              <w:rPr>
                <w:szCs w:val="21"/>
              </w:rPr>
              <w:t>345.31</w:t>
            </w:r>
          </w:p>
        </w:tc>
        <w:tc>
          <w:tcPr>
            <w:tcW w:w="762" w:type="pct"/>
            <w:vAlign w:val="center"/>
          </w:tcPr>
          <w:p w:rsidR="00B44DBC" w:rsidRPr="00A942AC" w:rsidRDefault="00B44DBC" w:rsidP="00674CBD">
            <w:pPr>
              <w:spacing w:before="29" w:line="288" w:lineRule="auto"/>
              <w:jc w:val="right"/>
              <w:rPr>
                <w:szCs w:val="21"/>
              </w:rPr>
            </w:pPr>
            <w:r w:rsidRPr="00A942AC">
              <w:rPr>
                <w:szCs w:val="21"/>
              </w:rPr>
              <w:t>13,379,082.78</w:t>
            </w:r>
          </w:p>
        </w:tc>
        <w:tc>
          <w:tcPr>
            <w:tcW w:w="666" w:type="pct"/>
            <w:vAlign w:val="center"/>
          </w:tcPr>
          <w:p w:rsidR="00B44DBC" w:rsidRPr="00A942AC" w:rsidRDefault="00B44DBC" w:rsidP="00674CBD">
            <w:pPr>
              <w:spacing w:before="29" w:line="288" w:lineRule="auto"/>
              <w:jc w:val="right"/>
              <w:rPr>
                <w:szCs w:val="21"/>
              </w:rPr>
            </w:pPr>
            <w:r w:rsidRPr="00A942AC">
              <w:rPr>
                <w:szCs w:val="21"/>
              </w:rPr>
              <w:t>169.55</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32,140,617.52</w:t>
            </w:r>
          </w:p>
        </w:tc>
        <w:tc>
          <w:tcPr>
            <w:tcW w:w="688" w:type="pct"/>
            <w:vAlign w:val="center"/>
          </w:tcPr>
          <w:p w:rsidR="00B44DBC" w:rsidRPr="00A942AC" w:rsidRDefault="00B44DBC" w:rsidP="00674CBD">
            <w:pPr>
              <w:spacing w:before="29" w:line="288" w:lineRule="auto"/>
              <w:jc w:val="right"/>
              <w:rPr>
                <w:szCs w:val="21"/>
              </w:rPr>
            </w:pPr>
            <w:r w:rsidRPr="00A942AC">
              <w:rPr>
                <w:szCs w:val="21"/>
              </w:rPr>
              <w:t>1,125.76</w:t>
            </w:r>
          </w:p>
        </w:tc>
        <w:tc>
          <w:tcPr>
            <w:tcW w:w="687" w:type="pct"/>
            <w:vAlign w:val="center"/>
          </w:tcPr>
          <w:p w:rsidR="00B44DBC" w:rsidRPr="00A942AC" w:rsidRDefault="00B44DBC" w:rsidP="00674CBD">
            <w:pPr>
              <w:spacing w:before="29" w:line="288" w:lineRule="auto"/>
              <w:jc w:val="right"/>
              <w:rPr>
                <w:szCs w:val="21"/>
              </w:rPr>
            </w:pPr>
            <w:r w:rsidRPr="00A942AC">
              <w:rPr>
                <w:szCs w:val="21"/>
              </w:rPr>
              <w:t>40,557,412.90</w:t>
            </w:r>
          </w:p>
        </w:tc>
        <w:tc>
          <w:tcPr>
            <w:tcW w:w="688" w:type="pct"/>
            <w:vAlign w:val="center"/>
          </w:tcPr>
          <w:p w:rsidR="00B44DBC" w:rsidRPr="00A942AC" w:rsidRDefault="00B44DBC" w:rsidP="00674CBD">
            <w:pPr>
              <w:spacing w:before="29" w:line="288" w:lineRule="auto"/>
              <w:jc w:val="right"/>
              <w:rPr>
                <w:szCs w:val="21"/>
              </w:rPr>
            </w:pPr>
            <w:r w:rsidRPr="00A942AC">
              <w:rPr>
                <w:szCs w:val="21"/>
              </w:rPr>
              <w:t>525.96</w:t>
            </w:r>
          </w:p>
        </w:tc>
        <w:tc>
          <w:tcPr>
            <w:tcW w:w="762" w:type="pct"/>
            <w:vAlign w:val="center"/>
          </w:tcPr>
          <w:p w:rsidR="00B44DBC" w:rsidRPr="00A942AC" w:rsidRDefault="00B44DBC" w:rsidP="00674CBD">
            <w:pPr>
              <w:spacing w:before="29" w:line="288" w:lineRule="auto"/>
              <w:jc w:val="right"/>
              <w:rPr>
                <w:szCs w:val="21"/>
              </w:rPr>
            </w:pPr>
            <w:r w:rsidRPr="00A942AC">
              <w:rPr>
                <w:szCs w:val="21"/>
              </w:rPr>
              <w:t>11,073,113.11</w:t>
            </w:r>
          </w:p>
        </w:tc>
        <w:tc>
          <w:tcPr>
            <w:tcW w:w="666" w:type="pct"/>
            <w:vAlign w:val="center"/>
          </w:tcPr>
          <w:p w:rsidR="00B44DBC" w:rsidRPr="00A942AC" w:rsidRDefault="00B44DBC" w:rsidP="00674CBD">
            <w:pPr>
              <w:spacing w:before="29" w:line="288" w:lineRule="auto"/>
              <w:jc w:val="right"/>
              <w:rPr>
                <w:szCs w:val="21"/>
              </w:rPr>
            </w:pPr>
            <w:r w:rsidRPr="00A942AC">
              <w:rPr>
                <w:szCs w:val="21"/>
              </w:rPr>
              <w:t>136.90</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0.0463</w:t>
            </w:r>
          </w:p>
        </w:tc>
        <w:tc>
          <w:tcPr>
            <w:tcW w:w="688" w:type="pct"/>
            <w:vAlign w:val="center"/>
          </w:tcPr>
          <w:p w:rsidR="008C42FD" w:rsidRPr="00E52F9F" w:rsidRDefault="008C42FD" w:rsidP="00AF7CB5">
            <w:pPr>
              <w:spacing w:before="29" w:line="288" w:lineRule="auto"/>
              <w:jc w:val="right"/>
              <w:rPr>
                <w:szCs w:val="21"/>
              </w:rPr>
            </w:pPr>
            <w:r w:rsidRPr="00E52F9F">
              <w:rPr>
                <w:szCs w:val="21"/>
              </w:rPr>
              <w:t>0.0228</w:t>
            </w:r>
          </w:p>
        </w:tc>
        <w:tc>
          <w:tcPr>
            <w:tcW w:w="687" w:type="pct"/>
            <w:vAlign w:val="center"/>
          </w:tcPr>
          <w:p w:rsidR="008C42FD" w:rsidRPr="00E52F9F" w:rsidRDefault="008C42FD" w:rsidP="00AF7CB5">
            <w:pPr>
              <w:spacing w:before="29" w:line="288" w:lineRule="auto"/>
              <w:jc w:val="right"/>
              <w:rPr>
                <w:szCs w:val="21"/>
              </w:rPr>
            </w:pPr>
            <w:r w:rsidRPr="00E52F9F">
              <w:rPr>
                <w:szCs w:val="21"/>
              </w:rPr>
              <w:t>0.0606</w:t>
            </w:r>
          </w:p>
        </w:tc>
        <w:tc>
          <w:tcPr>
            <w:tcW w:w="688" w:type="pct"/>
            <w:vAlign w:val="center"/>
          </w:tcPr>
          <w:p w:rsidR="008C42FD" w:rsidRPr="00E52F9F" w:rsidRDefault="008C42FD" w:rsidP="00AF7CB5">
            <w:pPr>
              <w:spacing w:before="29" w:line="288" w:lineRule="auto"/>
              <w:jc w:val="right"/>
              <w:rPr>
                <w:szCs w:val="21"/>
              </w:rPr>
            </w:pPr>
            <w:r w:rsidRPr="00E52F9F">
              <w:rPr>
                <w:szCs w:val="21"/>
              </w:rPr>
              <w:t>0.0577</w:t>
            </w:r>
          </w:p>
        </w:tc>
        <w:tc>
          <w:tcPr>
            <w:tcW w:w="762" w:type="pct"/>
            <w:vAlign w:val="center"/>
          </w:tcPr>
          <w:p w:rsidR="008C42FD" w:rsidRPr="00E52F9F" w:rsidRDefault="008C42FD" w:rsidP="00AF7CB5">
            <w:pPr>
              <w:spacing w:before="29" w:line="288" w:lineRule="auto"/>
              <w:jc w:val="right"/>
              <w:rPr>
                <w:szCs w:val="21"/>
              </w:rPr>
            </w:pPr>
            <w:r w:rsidRPr="00E52F9F">
              <w:rPr>
                <w:szCs w:val="21"/>
              </w:rPr>
              <w:t>0.0221</w:t>
            </w:r>
          </w:p>
        </w:tc>
        <w:tc>
          <w:tcPr>
            <w:tcW w:w="666" w:type="pct"/>
            <w:vAlign w:val="center"/>
          </w:tcPr>
          <w:p w:rsidR="008C42FD" w:rsidRPr="00E52F9F" w:rsidRDefault="008C42FD" w:rsidP="00AF7CB5">
            <w:pPr>
              <w:spacing w:before="29" w:line="288" w:lineRule="auto"/>
              <w:jc w:val="right"/>
              <w:rPr>
                <w:szCs w:val="21"/>
              </w:rPr>
            </w:pPr>
            <w:r w:rsidRPr="00E52F9F">
              <w:rPr>
                <w:szCs w:val="21"/>
              </w:rPr>
              <w:t>0.0209</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w:t>
            </w:r>
            <w:r w:rsidRPr="00A942AC">
              <w:rPr>
                <w:rFonts w:hint="eastAsia"/>
                <w:szCs w:val="21"/>
              </w:rPr>
              <w:lastRenderedPageBreak/>
              <w:t>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lastRenderedPageBreak/>
              <w:t>4.41%</w:t>
            </w:r>
          </w:p>
        </w:tc>
        <w:tc>
          <w:tcPr>
            <w:tcW w:w="688" w:type="pct"/>
            <w:vAlign w:val="center"/>
          </w:tcPr>
          <w:p w:rsidR="00A62AD8" w:rsidRPr="00A942AC" w:rsidRDefault="00A62AD8" w:rsidP="00674CBD">
            <w:pPr>
              <w:spacing w:before="29" w:line="288" w:lineRule="auto"/>
              <w:jc w:val="right"/>
              <w:rPr>
                <w:szCs w:val="21"/>
              </w:rPr>
            </w:pPr>
            <w:r w:rsidRPr="00A942AC">
              <w:rPr>
                <w:szCs w:val="21"/>
              </w:rPr>
              <w:t>6.01%</w:t>
            </w:r>
          </w:p>
        </w:tc>
        <w:tc>
          <w:tcPr>
            <w:tcW w:w="687" w:type="pct"/>
            <w:vAlign w:val="center"/>
          </w:tcPr>
          <w:p w:rsidR="00A62AD8" w:rsidRPr="00A942AC" w:rsidRDefault="00A62AD8" w:rsidP="00674CBD">
            <w:pPr>
              <w:spacing w:before="29" w:line="288" w:lineRule="auto"/>
              <w:jc w:val="right"/>
              <w:rPr>
                <w:szCs w:val="21"/>
              </w:rPr>
            </w:pPr>
            <w:r w:rsidRPr="00A942AC">
              <w:rPr>
                <w:szCs w:val="21"/>
              </w:rPr>
              <w:t>6.07%</w:t>
            </w:r>
          </w:p>
        </w:tc>
        <w:tc>
          <w:tcPr>
            <w:tcW w:w="688" w:type="pct"/>
            <w:vAlign w:val="center"/>
          </w:tcPr>
          <w:p w:rsidR="00A62AD8" w:rsidRPr="00A942AC" w:rsidRDefault="00A62AD8" w:rsidP="00674CBD">
            <w:pPr>
              <w:spacing w:before="29" w:line="288" w:lineRule="auto"/>
              <w:jc w:val="right"/>
              <w:rPr>
                <w:szCs w:val="21"/>
              </w:rPr>
            </w:pPr>
            <w:r w:rsidRPr="00A942AC">
              <w:rPr>
                <w:szCs w:val="21"/>
              </w:rPr>
              <w:t>5.78%</w:t>
            </w:r>
          </w:p>
        </w:tc>
        <w:tc>
          <w:tcPr>
            <w:tcW w:w="762" w:type="pct"/>
            <w:vAlign w:val="center"/>
          </w:tcPr>
          <w:p w:rsidR="00A62AD8" w:rsidRPr="00A942AC" w:rsidRDefault="00A62AD8" w:rsidP="00674CBD">
            <w:pPr>
              <w:spacing w:before="29" w:line="288" w:lineRule="auto"/>
              <w:jc w:val="right"/>
              <w:rPr>
                <w:szCs w:val="21"/>
              </w:rPr>
            </w:pPr>
            <w:r w:rsidRPr="00A942AC">
              <w:rPr>
                <w:szCs w:val="21"/>
              </w:rPr>
              <w:t>2.20%</w:t>
            </w:r>
          </w:p>
        </w:tc>
        <w:tc>
          <w:tcPr>
            <w:tcW w:w="666" w:type="pct"/>
            <w:vAlign w:val="center"/>
          </w:tcPr>
          <w:p w:rsidR="00A62AD8" w:rsidRPr="00A942AC" w:rsidRDefault="00A62AD8" w:rsidP="00674CBD">
            <w:pPr>
              <w:spacing w:before="29" w:line="288" w:lineRule="auto"/>
              <w:jc w:val="right"/>
              <w:rPr>
                <w:szCs w:val="21"/>
              </w:rPr>
            </w:pPr>
            <w:r w:rsidRPr="00A942AC">
              <w:rPr>
                <w:szCs w:val="21"/>
              </w:rPr>
              <w:t>2.10%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0.030</w:t>
            </w:r>
          </w:p>
        </w:tc>
        <w:tc>
          <w:tcPr>
            <w:tcW w:w="687" w:type="pct"/>
            <w:vAlign w:val="center"/>
          </w:tcPr>
          <w:p w:rsidR="00B44DBC" w:rsidRPr="00A942AC" w:rsidRDefault="00B44DBC" w:rsidP="00674CBD">
            <w:pPr>
              <w:spacing w:before="29" w:line="288" w:lineRule="auto"/>
              <w:jc w:val="right"/>
              <w:rPr>
                <w:szCs w:val="21"/>
              </w:rPr>
            </w:pPr>
            <w:r w:rsidRPr="00A942AC">
              <w:rPr>
                <w:szCs w:val="21"/>
              </w:rPr>
              <w:t>0.041</w:t>
            </w:r>
          </w:p>
        </w:tc>
        <w:tc>
          <w:tcPr>
            <w:tcW w:w="687" w:type="pct"/>
            <w:vAlign w:val="center"/>
          </w:tcPr>
          <w:p w:rsidR="00B44DBC" w:rsidRPr="00A942AC" w:rsidRDefault="00B44DBC" w:rsidP="00674CBD">
            <w:pPr>
              <w:spacing w:before="29" w:line="288" w:lineRule="auto"/>
              <w:jc w:val="right"/>
              <w:rPr>
                <w:szCs w:val="21"/>
              </w:rPr>
            </w:pPr>
            <w:r w:rsidRPr="00A942AC">
              <w:rPr>
                <w:szCs w:val="21"/>
              </w:rPr>
              <w:t>0.068</w:t>
            </w:r>
          </w:p>
        </w:tc>
        <w:tc>
          <w:tcPr>
            <w:tcW w:w="687" w:type="pct"/>
            <w:vAlign w:val="center"/>
          </w:tcPr>
          <w:p w:rsidR="00B44DBC" w:rsidRPr="00A942AC" w:rsidRDefault="00B44DBC" w:rsidP="00674CBD">
            <w:pPr>
              <w:spacing w:before="29" w:line="288" w:lineRule="auto"/>
              <w:jc w:val="right"/>
              <w:rPr>
                <w:szCs w:val="21"/>
              </w:rPr>
            </w:pPr>
            <w:r w:rsidRPr="00A942AC">
              <w:rPr>
                <w:szCs w:val="21"/>
              </w:rPr>
              <w:t>0.064</w:t>
            </w:r>
          </w:p>
        </w:tc>
        <w:tc>
          <w:tcPr>
            <w:tcW w:w="764" w:type="pct"/>
            <w:vAlign w:val="center"/>
          </w:tcPr>
          <w:p w:rsidR="00B44DBC" w:rsidRPr="00A942AC" w:rsidRDefault="00B44DBC" w:rsidP="00674CBD">
            <w:pPr>
              <w:spacing w:before="29" w:line="288" w:lineRule="auto"/>
              <w:jc w:val="right"/>
              <w:rPr>
                <w:szCs w:val="21"/>
              </w:rPr>
            </w:pPr>
            <w:r w:rsidRPr="00A942AC">
              <w:rPr>
                <w:szCs w:val="21"/>
              </w:rPr>
              <w:t>0.022</w:t>
            </w:r>
          </w:p>
        </w:tc>
        <w:tc>
          <w:tcPr>
            <w:tcW w:w="667" w:type="pct"/>
            <w:vAlign w:val="center"/>
          </w:tcPr>
          <w:p w:rsidR="00B44DBC" w:rsidRPr="00A942AC" w:rsidRDefault="00B44DBC" w:rsidP="00674CBD">
            <w:pPr>
              <w:spacing w:before="29" w:line="288" w:lineRule="auto"/>
              <w:jc w:val="right"/>
              <w:rPr>
                <w:szCs w:val="21"/>
              </w:rPr>
            </w:pPr>
            <w:r w:rsidRPr="00A942AC">
              <w:rPr>
                <w:szCs w:val="21"/>
              </w:rPr>
              <w:t>0.021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732,045,828.61</w:t>
            </w:r>
          </w:p>
        </w:tc>
        <w:tc>
          <w:tcPr>
            <w:tcW w:w="687" w:type="pct"/>
            <w:vAlign w:val="center"/>
          </w:tcPr>
          <w:p w:rsidR="00B44DBC" w:rsidRPr="00A942AC" w:rsidRDefault="00B44DBC" w:rsidP="00674CBD">
            <w:pPr>
              <w:spacing w:before="29" w:line="288" w:lineRule="auto"/>
              <w:jc w:val="right"/>
              <w:rPr>
                <w:szCs w:val="21"/>
              </w:rPr>
            </w:pPr>
            <w:r w:rsidRPr="00A942AC">
              <w:rPr>
                <w:szCs w:val="21"/>
              </w:rPr>
              <w:t>288,190.80</w:t>
            </w:r>
          </w:p>
        </w:tc>
        <w:tc>
          <w:tcPr>
            <w:tcW w:w="687" w:type="pct"/>
            <w:vAlign w:val="center"/>
          </w:tcPr>
          <w:p w:rsidR="00B44DBC" w:rsidRPr="00A942AC" w:rsidRDefault="00B44DBC" w:rsidP="00674CBD">
            <w:pPr>
              <w:spacing w:before="29" w:line="288" w:lineRule="auto"/>
              <w:jc w:val="right"/>
              <w:rPr>
                <w:szCs w:val="21"/>
              </w:rPr>
            </w:pPr>
            <w:r w:rsidRPr="00A942AC">
              <w:rPr>
                <w:szCs w:val="21"/>
              </w:rPr>
              <w:t>751,725,639.85</w:t>
            </w:r>
          </w:p>
        </w:tc>
        <w:tc>
          <w:tcPr>
            <w:tcW w:w="687" w:type="pct"/>
            <w:vAlign w:val="center"/>
          </w:tcPr>
          <w:p w:rsidR="00B44DBC" w:rsidRPr="00A942AC" w:rsidRDefault="00B44DBC" w:rsidP="00674CBD">
            <w:pPr>
              <w:spacing w:before="29" w:line="288" w:lineRule="auto"/>
              <w:jc w:val="right"/>
              <w:rPr>
                <w:szCs w:val="21"/>
              </w:rPr>
            </w:pPr>
            <w:r w:rsidRPr="00A942AC">
              <w:rPr>
                <w:szCs w:val="21"/>
              </w:rPr>
              <w:t>30,198.11</w:t>
            </w:r>
          </w:p>
        </w:tc>
        <w:tc>
          <w:tcPr>
            <w:tcW w:w="764" w:type="pct"/>
            <w:vAlign w:val="center"/>
          </w:tcPr>
          <w:p w:rsidR="00B44DBC" w:rsidRPr="00A942AC" w:rsidRDefault="00B44DBC" w:rsidP="00674CBD">
            <w:pPr>
              <w:spacing w:before="29" w:line="288" w:lineRule="auto"/>
              <w:jc w:val="right"/>
              <w:rPr>
                <w:szCs w:val="21"/>
              </w:rPr>
            </w:pPr>
            <w:r w:rsidRPr="00A942AC">
              <w:rPr>
                <w:szCs w:val="21"/>
              </w:rPr>
              <w:t>511,163,551.10</w:t>
            </w:r>
          </w:p>
        </w:tc>
        <w:tc>
          <w:tcPr>
            <w:tcW w:w="667" w:type="pct"/>
            <w:vAlign w:val="center"/>
          </w:tcPr>
          <w:p w:rsidR="00B44DBC" w:rsidRPr="00A942AC" w:rsidRDefault="00B44DBC" w:rsidP="00674CBD">
            <w:pPr>
              <w:spacing w:before="29" w:line="288" w:lineRule="auto"/>
              <w:jc w:val="right"/>
              <w:rPr>
                <w:szCs w:val="21"/>
              </w:rPr>
            </w:pPr>
            <w:r w:rsidRPr="00A942AC">
              <w:rPr>
                <w:szCs w:val="21"/>
              </w:rPr>
              <w:t>7,447.33</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1.055</w:t>
            </w:r>
          </w:p>
        </w:tc>
        <w:tc>
          <w:tcPr>
            <w:tcW w:w="687" w:type="pct"/>
            <w:vAlign w:val="center"/>
          </w:tcPr>
          <w:p w:rsidR="00B44DBC" w:rsidRPr="00A942AC" w:rsidRDefault="00B44DBC" w:rsidP="00674CBD">
            <w:pPr>
              <w:spacing w:before="29" w:line="288" w:lineRule="auto"/>
              <w:jc w:val="right"/>
              <w:rPr>
                <w:szCs w:val="21"/>
              </w:rPr>
            </w:pPr>
            <w:r w:rsidRPr="00A942AC">
              <w:rPr>
                <w:szCs w:val="21"/>
              </w:rPr>
              <w:t>1.067</w:t>
            </w:r>
          </w:p>
        </w:tc>
        <w:tc>
          <w:tcPr>
            <w:tcW w:w="687" w:type="pct"/>
            <w:vAlign w:val="center"/>
          </w:tcPr>
          <w:p w:rsidR="00B44DBC" w:rsidRPr="00A942AC" w:rsidRDefault="00B44DBC" w:rsidP="00674CBD">
            <w:pPr>
              <w:spacing w:before="29" w:line="288" w:lineRule="auto"/>
              <w:jc w:val="right"/>
              <w:rPr>
                <w:szCs w:val="21"/>
              </w:rPr>
            </w:pPr>
            <w:r w:rsidRPr="00A942AC">
              <w:rPr>
                <w:szCs w:val="21"/>
              </w:rPr>
              <w:t>1.084</w:t>
            </w:r>
          </w:p>
        </w:tc>
        <w:tc>
          <w:tcPr>
            <w:tcW w:w="687" w:type="pct"/>
            <w:vAlign w:val="center"/>
          </w:tcPr>
          <w:p w:rsidR="00B44DBC" w:rsidRPr="00A942AC" w:rsidRDefault="00B44DBC" w:rsidP="00674CBD">
            <w:pPr>
              <w:spacing w:before="29" w:line="288" w:lineRule="auto"/>
              <w:jc w:val="right"/>
              <w:rPr>
                <w:szCs w:val="21"/>
              </w:rPr>
            </w:pPr>
            <w:r w:rsidRPr="00A942AC">
              <w:rPr>
                <w:szCs w:val="21"/>
              </w:rPr>
              <w:t>1.080</w:t>
            </w:r>
          </w:p>
        </w:tc>
        <w:tc>
          <w:tcPr>
            <w:tcW w:w="764" w:type="pct"/>
            <w:vAlign w:val="center"/>
          </w:tcPr>
          <w:p w:rsidR="00B44DBC" w:rsidRPr="00A942AC" w:rsidRDefault="00B44DBC" w:rsidP="00674CBD">
            <w:pPr>
              <w:spacing w:before="29" w:line="288" w:lineRule="auto"/>
              <w:jc w:val="right"/>
              <w:rPr>
                <w:szCs w:val="21"/>
              </w:rPr>
            </w:pPr>
            <w:r w:rsidRPr="00A942AC">
              <w:rPr>
                <w:szCs w:val="21"/>
              </w:rPr>
              <w:t>1.022</w:t>
            </w:r>
          </w:p>
        </w:tc>
        <w:tc>
          <w:tcPr>
            <w:tcW w:w="667" w:type="pct"/>
            <w:vAlign w:val="center"/>
          </w:tcPr>
          <w:p w:rsidR="00B44DBC" w:rsidRPr="00A942AC" w:rsidRDefault="00B44DBC" w:rsidP="00674CBD">
            <w:pPr>
              <w:spacing w:before="29" w:line="288" w:lineRule="auto"/>
              <w:jc w:val="right"/>
              <w:rPr>
                <w:szCs w:val="21"/>
              </w:rPr>
            </w:pPr>
            <w:r w:rsidRPr="00A942AC">
              <w:rPr>
                <w:szCs w:val="21"/>
              </w:rPr>
              <w:t>1.021</w:t>
            </w:r>
          </w:p>
        </w:tc>
      </w:tr>
    </w:tbl>
    <w:p w:rsidR="00D07332" w:rsidRDefault="008E78D3">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D07332" w:rsidRDefault="008E78D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07332">
        <w:tc>
          <w:tcPr>
            <w:tcW w:w="1286" w:type="dxa"/>
            <w:vAlign w:val="center"/>
          </w:tcPr>
          <w:p w:rsidR="00D07332" w:rsidRDefault="008E78D3">
            <w:pPr>
              <w:jc w:val="left"/>
            </w:pPr>
            <w:r>
              <w:rPr>
                <w:color w:val="000000"/>
                <w:sz w:val="24"/>
              </w:rPr>
              <w:t>过去三个月</w:t>
            </w:r>
          </w:p>
        </w:tc>
        <w:tc>
          <w:tcPr>
            <w:tcW w:w="1286" w:type="dxa"/>
            <w:vAlign w:val="center"/>
          </w:tcPr>
          <w:p w:rsidR="00D07332" w:rsidRDefault="008E78D3">
            <w:pPr>
              <w:jc w:val="center"/>
            </w:pPr>
            <w:r>
              <w:rPr>
                <w:color w:val="000000"/>
                <w:sz w:val="24"/>
              </w:rPr>
              <w:t>0.19%</w:t>
            </w:r>
          </w:p>
        </w:tc>
        <w:tc>
          <w:tcPr>
            <w:tcW w:w="1286" w:type="dxa"/>
            <w:vAlign w:val="center"/>
          </w:tcPr>
          <w:p w:rsidR="00D07332" w:rsidRDefault="008E78D3">
            <w:pPr>
              <w:jc w:val="center"/>
            </w:pPr>
            <w:r>
              <w:rPr>
                <w:color w:val="000000"/>
                <w:sz w:val="24"/>
              </w:rPr>
              <w:t>0.13%</w:t>
            </w:r>
          </w:p>
        </w:tc>
        <w:tc>
          <w:tcPr>
            <w:tcW w:w="1285" w:type="dxa"/>
            <w:vAlign w:val="center"/>
          </w:tcPr>
          <w:p w:rsidR="00D07332" w:rsidRDefault="008E78D3">
            <w:pPr>
              <w:jc w:val="center"/>
            </w:pPr>
            <w:r>
              <w:rPr>
                <w:color w:val="000000"/>
                <w:sz w:val="24"/>
              </w:rPr>
              <w:t>-5.31%</w:t>
            </w:r>
          </w:p>
        </w:tc>
        <w:tc>
          <w:tcPr>
            <w:tcW w:w="1285" w:type="dxa"/>
            <w:vAlign w:val="center"/>
          </w:tcPr>
          <w:p w:rsidR="00D07332" w:rsidRDefault="008E78D3">
            <w:pPr>
              <w:jc w:val="center"/>
            </w:pPr>
            <w:r>
              <w:rPr>
                <w:color w:val="000000"/>
                <w:sz w:val="24"/>
              </w:rPr>
              <w:t>0.81%</w:t>
            </w:r>
          </w:p>
        </w:tc>
        <w:tc>
          <w:tcPr>
            <w:tcW w:w="1285" w:type="dxa"/>
            <w:vAlign w:val="center"/>
          </w:tcPr>
          <w:p w:rsidR="00D07332" w:rsidRDefault="008E78D3">
            <w:pPr>
              <w:jc w:val="center"/>
            </w:pPr>
            <w:r>
              <w:rPr>
                <w:color w:val="000000"/>
                <w:sz w:val="24"/>
              </w:rPr>
              <w:t>5.50%</w:t>
            </w:r>
          </w:p>
        </w:tc>
        <w:tc>
          <w:tcPr>
            <w:tcW w:w="1285" w:type="dxa"/>
            <w:vAlign w:val="center"/>
          </w:tcPr>
          <w:p w:rsidR="00D07332" w:rsidRDefault="008E78D3">
            <w:pPr>
              <w:jc w:val="center"/>
            </w:pPr>
            <w:r>
              <w:rPr>
                <w:color w:val="000000"/>
                <w:sz w:val="24"/>
              </w:rPr>
              <w:t>-0.68%</w:t>
            </w:r>
          </w:p>
        </w:tc>
      </w:tr>
      <w:tr w:rsidR="00D07332">
        <w:tc>
          <w:tcPr>
            <w:tcW w:w="1286" w:type="dxa"/>
            <w:vAlign w:val="center"/>
          </w:tcPr>
          <w:p w:rsidR="00D07332" w:rsidRDefault="008E78D3">
            <w:pPr>
              <w:jc w:val="left"/>
            </w:pPr>
            <w:r>
              <w:rPr>
                <w:color w:val="000000"/>
                <w:sz w:val="24"/>
              </w:rPr>
              <w:t>过去六个月</w:t>
            </w:r>
          </w:p>
        </w:tc>
        <w:tc>
          <w:tcPr>
            <w:tcW w:w="1286" w:type="dxa"/>
            <w:vAlign w:val="center"/>
          </w:tcPr>
          <w:p w:rsidR="00D07332" w:rsidRDefault="008E78D3">
            <w:pPr>
              <w:jc w:val="center"/>
            </w:pPr>
            <w:r>
              <w:rPr>
                <w:color w:val="000000"/>
                <w:sz w:val="24"/>
              </w:rPr>
              <w:t>1.64%</w:t>
            </w:r>
          </w:p>
        </w:tc>
        <w:tc>
          <w:tcPr>
            <w:tcW w:w="1286" w:type="dxa"/>
            <w:vAlign w:val="center"/>
          </w:tcPr>
          <w:p w:rsidR="00D07332" w:rsidRDefault="008E78D3">
            <w:pPr>
              <w:jc w:val="center"/>
            </w:pPr>
            <w:r>
              <w:rPr>
                <w:color w:val="000000"/>
                <w:sz w:val="24"/>
              </w:rPr>
              <w:t>0.13%</w:t>
            </w:r>
          </w:p>
        </w:tc>
        <w:tc>
          <w:tcPr>
            <w:tcW w:w="1285" w:type="dxa"/>
            <w:vAlign w:val="center"/>
          </w:tcPr>
          <w:p w:rsidR="00D07332" w:rsidRDefault="008E78D3">
            <w:pPr>
              <w:jc w:val="center"/>
            </w:pPr>
            <w:r>
              <w:rPr>
                <w:color w:val="000000"/>
                <w:sz w:val="24"/>
              </w:rPr>
              <w:t>-5.87%</w:t>
            </w:r>
          </w:p>
        </w:tc>
        <w:tc>
          <w:tcPr>
            <w:tcW w:w="1285" w:type="dxa"/>
            <w:vAlign w:val="center"/>
          </w:tcPr>
          <w:p w:rsidR="00D07332" w:rsidRDefault="008E78D3">
            <w:pPr>
              <w:jc w:val="center"/>
            </w:pPr>
            <w:r>
              <w:rPr>
                <w:color w:val="000000"/>
                <w:sz w:val="24"/>
              </w:rPr>
              <w:t>0.74%</w:t>
            </w:r>
          </w:p>
        </w:tc>
        <w:tc>
          <w:tcPr>
            <w:tcW w:w="1285" w:type="dxa"/>
            <w:vAlign w:val="center"/>
          </w:tcPr>
          <w:p w:rsidR="00D07332" w:rsidRDefault="008E78D3">
            <w:pPr>
              <w:jc w:val="center"/>
            </w:pPr>
            <w:r>
              <w:rPr>
                <w:color w:val="000000"/>
                <w:sz w:val="24"/>
              </w:rPr>
              <w:t>7.51%</w:t>
            </w:r>
          </w:p>
        </w:tc>
        <w:tc>
          <w:tcPr>
            <w:tcW w:w="1285" w:type="dxa"/>
            <w:vAlign w:val="center"/>
          </w:tcPr>
          <w:p w:rsidR="00D07332" w:rsidRDefault="008E78D3">
            <w:pPr>
              <w:jc w:val="center"/>
            </w:pPr>
            <w:r>
              <w:rPr>
                <w:color w:val="000000"/>
                <w:sz w:val="24"/>
              </w:rPr>
              <w:t>-0.61%</w:t>
            </w:r>
          </w:p>
        </w:tc>
      </w:tr>
      <w:tr w:rsidR="00D07332">
        <w:tc>
          <w:tcPr>
            <w:tcW w:w="1286" w:type="dxa"/>
            <w:vAlign w:val="center"/>
          </w:tcPr>
          <w:p w:rsidR="00D07332" w:rsidRDefault="008E78D3">
            <w:pPr>
              <w:jc w:val="left"/>
            </w:pPr>
            <w:r>
              <w:rPr>
                <w:color w:val="000000"/>
                <w:sz w:val="24"/>
              </w:rPr>
              <w:t>过去一年</w:t>
            </w:r>
          </w:p>
        </w:tc>
        <w:tc>
          <w:tcPr>
            <w:tcW w:w="1286" w:type="dxa"/>
            <w:vAlign w:val="center"/>
          </w:tcPr>
          <w:p w:rsidR="00D07332" w:rsidRDefault="008E78D3">
            <w:pPr>
              <w:jc w:val="center"/>
            </w:pPr>
            <w:r>
              <w:rPr>
                <w:color w:val="000000"/>
                <w:sz w:val="24"/>
              </w:rPr>
              <w:t>4.41%</w:t>
            </w:r>
          </w:p>
        </w:tc>
        <w:tc>
          <w:tcPr>
            <w:tcW w:w="1286" w:type="dxa"/>
            <w:vAlign w:val="center"/>
          </w:tcPr>
          <w:p w:rsidR="00D07332" w:rsidRDefault="008E78D3">
            <w:pPr>
              <w:jc w:val="center"/>
            </w:pPr>
            <w:r>
              <w:rPr>
                <w:color w:val="000000"/>
                <w:sz w:val="24"/>
              </w:rPr>
              <w:t>0.12%</w:t>
            </w:r>
          </w:p>
        </w:tc>
        <w:tc>
          <w:tcPr>
            <w:tcW w:w="1285" w:type="dxa"/>
            <w:vAlign w:val="center"/>
          </w:tcPr>
          <w:p w:rsidR="00D07332" w:rsidRDefault="008E78D3">
            <w:pPr>
              <w:jc w:val="center"/>
            </w:pPr>
            <w:r>
              <w:rPr>
                <w:color w:val="000000"/>
                <w:sz w:val="24"/>
              </w:rPr>
              <w:t>-11.02%</w:t>
            </w:r>
          </w:p>
        </w:tc>
        <w:tc>
          <w:tcPr>
            <w:tcW w:w="1285" w:type="dxa"/>
            <w:vAlign w:val="center"/>
          </w:tcPr>
          <w:p w:rsidR="00D07332" w:rsidRDefault="008E78D3">
            <w:pPr>
              <w:jc w:val="center"/>
            </w:pPr>
            <w:r>
              <w:rPr>
                <w:color w:val="000000"/>
                <w:sz w:val="24"/>
              </w:rPr>
              <w:t>0.66%</w:t>
            </w:r>
          </w:p>
        </w:tc>
        <w:tc>
          <w:tcPr>
            <w:tcW w:w="1285" w:type="dxa"/>
            <w:vAlign w:val="center"/>
          </w:tcPr>
          <w:p w:rsidR="00D07332" w:rsidRDefault="008E78D3">
            <w:pPr>
              <w:jc w:val="center"/>
            </w:pPr>
            <w:r>
              <w:rPr>
                <w:color w:val="000000"/>
                <w:sz w:val="24"/>
              </w:rPr>
              <w:t>15.43%</w:t>
            </w:r>
          </w:p>
        </w:tc>
        <w:tc>
          <w:tcPr>
            <w:tcW w:w="1285" w:type="dxa"/>
            <w:vAlign w:val="center"/>
          </w:tcPr>
          <w:p w:rsidR="00D07332" w:rsidRDefault="008E78D3">
            <w:pPr>
              <w:jc w:val="center"/>
            </w:pPr>
            <w:r>
              <w:rPr>
                <w:color w:val="000000"/>
                <w:sz w:val="24"/>
              </w:rPr>
              <w:t>-0.54%</w:t>
            </w:r>
          </w:p>
        </w:tc>
      </w:tr>
      <w:tr w:rsidR="00D07332">
        <w:tc>
          <w:tcPr>
            <w:tcW w:w="1286" w:type="dxa"/>
            <w:vAlign w:val="center"/>
          </w:tcPr>
          <w:p w:rsidR="00D07332" w:rsidRDefault="008E78D3">
            <w:pPr>
              <w:jc w:val="left"/>
            </w:pPr>
            <w:r>
              <w:rPr>
                <w:color w:val="000000"/>
                <w:sz w:val="24"/>
              </w:rPr>
              <w:t>自基金合同生效起至今</w:t>
            </w:r>
          </w:p>
        </w:tc>
        <w:tc>
          <w:tcPr>
            <w:tcW w:w="1286" w:type="dxa"/>
            <w:vAlign w:val="center"/>
          </w:tcPr>
          <w:p w:rsidR="00D07332" w:rsidRDefault="008E78D3">
            <w:pPr>
              <w:jc w:val="center"/>
            </w:pPr>
            <w:r>
              <w:rPr>
                <w:color w:val="000000"/>
                <w:sz w:val="24"/>
              </w:rPr>
              <w:t>13.18%</w:t>
            </w:r>
          </w:p>
        </w:tc>
        <w:tc>
          <w:tcPr>
            <w:tcW w:w="1286" w:type="dxa"/>
            <w:vAlign w:val="center"/>
          </w:tcPr>
          <w:p w:rsidR="00D07332" w:rsidRDefault="008E78D3">
            <w:pPr>
              <w:jc w:val="center"/>
            </w:pPr>
            <w:r>
              <w:rPr>
                <w:color w:val="000000"/>
                <w:sz w:val="24"/>
              </w:rPr>
              <w:t>0.10%</w:t>
            </w:r>
          </w:p>
        </w:tc>
        <w:tc>
          <w:tcPr>
            <w:tcW w:w="1285" w:type="dxa"/>
            <w:vAlign w:val="center"/>
          </w:tcPr>
          <w:p w:rsidR="00D07332" w:rsidRDefault="008E78D3">
            <w:pPr>
              <w:jc w:val="center"/>
            </w:pPr>
            <w:r>
              <w:rPr>
                <w:color w:val="000000"/>
                <w:sz w:val="24"/>
              </w:rPr>
              <w:t>-1.56%</w:t>
            </w:r>
          </w:p>
        </w:tc>
        <w:tc>
          <w:tcPr>
            <w:tcW w:w="1285" w:type="dxa"/>
            <w:vAlign w:val="center"/>
          </w:tcPr>
          <w:p w:rsidR="00D07332" w:rsidRDefault="008E78D3">
            <w:pPr>
              <w:jc w:val="center"/>
            </w:pPr>
            <w:r>
              <w:rPr>
                <w:color w:val="000000"/>
                <w:sz w:val="24"/>
              </w:rPr>
              <w:t>0.50%</w:t>
            </w:r>
          </w:p>
        </w:tc>
        <w:tc>
          <w:tcPr>
            <w:tcW w:w="1285" w:type="dxa"/>
            <w:vAlign w:val="center"/>
          </w:tcPr>
          <w:p w:rsidR="00D07332" w:rsidRDefault="008E78D3">
            <w:pPr>
              <w:jc w:val="center"/>
            </w:pPr>
            <w:r>
              <w:rPr>
                <w:color w:val="000000"/>
                <w:sz w:val="24"/>
              </w:rPr>
              <w:t>14.74%</w:t>
            </w:r>
          </w:p>
        </w:tc>
        <w:tc>
          <w:tcPr>
            <w:tcW w:w="1285" w:type="dxa"/>
            <w:vAlign w:val="center"/>
          </w:tcPr>
          <w:p w:rsidR="00D07332" w:rsidRDefault="008E78D3">
            <w:pPr>
              <w:jc w:val="center"/>
            </w:pPr>
            <w:r>
              <w:rPr>
                <w:color w:val="000000"/>
                <w:sz w:val="24"/>
              </w:rPr>
              <w:t>-0.40%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07332">
        <w:tc>
          <w:tcPr>
            <w:tcW w:w="1286" w:type="dxa"/>
            <w:vAlign w:val="center"/>
          </w:tcPr>
          <w:p w:rsidR="00D07332" w:rsidRDefault="008E78D3">
            <w:pPr>
              <w:jc w:val="left"/>
            </w:pPr>
            <w:r>
              <w:rPr>
                <w:color w:val="000000"/>
                <w:sz w:val="24"/>
              </w:rPr>
              <w:t>过去三个月</w:t>
            </w:r>
          </w:p>
        </w:tc>
        <w:tc>
          <w:tcPr>
            <w:tcW w:w="1286" w:type="dxa"/>
            <w:vAlign w:val="center"/>
          </w:tcPr>
          <w:p w:rsidR="00D07332" w:rsidRDefault="008E78D3">
            <w:pPr>
              <w:jc w:val="center"/>
            </w:pPr>
            <w:r>
              <w:rPr>
                <w:color w:val="000000"/>
                <w:sz w:val="24"/>
              </w:rPr>
              <w:t>0.19%</w:t>
            </w:r>
          </w:p>
        </w:tc>
        <w:tc>
          <w:tcPr>
            <w:tcW w:w="1286" w:type="dxa"/>
            <w:vAlign w:val="center"/>
          </w:tcPr>
          <w:p w:rsidR="00D07332" w:rsidRDefault="008E78D3">
            <w:pPr>
              <w:jc w:val="center"/>
            </w:pPr>
            <w:r>
              <w:rPr>
                <w:color w:val="000000"/>
                <w:sz w:val="24"/>
              </w:rPr>
              <w:t>0.14%</w:t>
            </w:r>
          </w:p>
        </w:tc>
        <w:tc>
          <w:tcPr>
            <w:tcW w:w="1285" w:type="dxa"/>
            <w:vAlign w:val="center"/>
          </w:tcPr>
          <w:p w:rsidR="00D07332" w:rsidRDefault="008E78D3">
            <w:pPr>
              <w:jc w:val="center"/>
            </w:pPr>
            <w:r>
              <w:rPr>
                <w:color w:val="000000"/>
                <w:sz w:val="24"/>
              </w:rPr>
              <w:t>-5.31%</w:t>
            </w:r>
          </w:p>
        </w:tc>
        <w:tc>
          <w:tcPr>
            <w:tcW w:w="1285" w:type="dxa"/>
            <w:vAlign w:val="center"/>
          </w:tcPr>
          <w:p w:rsidR="00D07332" w:rsidRDefault="008E78D3">
            <w:pPr>
              <w:jc w:val="center"/>
            </w:pPr>
            <w:r>
              <w:rPr>
                <w:color w:val="000000"/>
                <w:sz w:val="24"/>
              </w:rPr>
              <w:t>0.81%</w:t>
            </w:r>
          </w:p>
        </w:tc>
        <w:tc>
          <w:tcPr>
            <w:tcW w:w="1285" w:type="dxa"/>
            <w:vAlign w:val="center"/>
          </w:tcPr>
          <w:p w:rsidR="00D07332" w:rsidRDefault="008E78D3">
            <w:pPr>
              <w:jc w:val="center"/>
            </w:pPr>
            <w:r>
              <w:rPr>
                <w:color w:val="000000"/>
                <w:sz w:val="24"/>
              </w:rPr>
              <w:t>5.50%</w:t>
            </w:r>
          </w:p>
        </w:tc>
        <w:tc>
          <w:tcPr>
            <w:tcW w:w="1285" w:type="dxa"/>
            <w:vAlign w:val="center"/>
          </w:tcPr>
          <w:p w:rsidR="00D07332" w:rsidRDefault="008E78D3">
            <w:pPr>
              <w:jc w:val="center"/>
            </w:pPr>
            <w:r>
              <w:rPr>
                <w:color w:val="000000"/>
                <w:sz w:val="24"/>
              </w:rPr>
              <w:t>-0.67%</w:t>
            </w:r>
          </w:p>
        </w:tc>
      </w:tr>
      <w:tr w:rsidR="00D07332">
        <w:tc>
          <w:tcPr>
            <w:tcW w:w="1286" w:type="dxa"/>
            <w:vAlign w:val="center"/>
          </w:tcPr>
          <w:p w:rsidR="00D07332" w:rsidRDefault="008E78D3">
            <w:pPr>
              <w:jc w:val="left"/>
            </w:pPr>
            <w:r>
              <w:rPr>
                <w:color w:val="000000"/>
                <w:sz w:val="24"/>
              </w:rPr>
              <w:t>过去六个月</w:t>
            </w:r>
          </w:p>
        </w:tc>
        <w:tc>
          <w:tcPr>
            <w:tcW w:w="1286" w:type="dxa"/>
            <w:vAlign w:val="center"/>
          </w:tcPr>
          <w:p w:rsidR="00D07332" w:rsidRDefault="008E78D3">
            <w:pPr>
              <w:jc w:val="center"/>
            </w:pPr>
            <w:r>
              <w:rPr>
                <w:color w:val="000000"/>
                <w:sz w:val="24"/>
              </w:rPr>
              <w:t>3.29%</w:t>
            </w:r>
          </w:p>
        </w:tc>
        <w:tc>
          <w:tcPr>
            <w:tcW w:w="1286" w:type="dxa"/>
            <w:vAlign w:val="center"/>
          </w:tcPr>
          <w:p w:rsidR="00D07332" w:rsidRDefault="008E78D3">
            <w:pPr>
              <w:jc w:val="center"/>
            </w:pPr>
            <w:r>
              <w:rPr>
                <w:color w:val="000000"/>
                <w:sz w:val="24"/>
              </w:rPr>
              <w:t>0.19%</w:t>
            </w:r>
          </w:p>
        </w:tc>
        <w:tc>
          <w:tcPr>
            <w:tcW w:w="1285" w:type="dxa"/>
            <w:vAlign w:val="center"/>
          </w:tcPr>
          <w:p w:rsidR="00D07332" w:rsidRDefault="008E78D3">
            <w:pPr>
              <w:jc w:val="center"/>
            </w:pPr>
            <w:r>
              <w:rPr>
                <w:color w:val="000000"/>
                <w:sz w:val="24"/>
              </w:rPr>
              <w:t>-5.87%</w:t>
            </w:r>
          </w:p>
        </w:tc>
        <w:tc>
          <w:tcPr>
            <w:tcW w:w="1285" w:type="dxa"/>
            <w:vAlign w:val="center"/>
          </w:tcPr>
          <w:p w:rsidR="00D07332" w:rsidRDefault="008E78D3">
            <w:pPr>
              <w:jc w:val="center"/>
            </w:pPr>
            <w:r>
              <w:rPr>
                <w:color w:val="000000"/>
                <w:sz w:val="24"/>
              </w:rPr>
              <w:t>0.74%</w:t>
            </w:r>
          </w:p>
        </w:tc>
        <w:tc>
          <w:tcPr>
            <w:tcW w:w="1285" w:type="dxa"/>
            <w:vAlign w:val="center"/>
          </w:tcPr>
          <w:p w:rsidR="00D07332" w:rsidRDefault="008E78D3">
            <w:pPr>
              <w:jc w:val="center"/>
            </w:pPr>
            <w:r>
              <w:rPr>
                <w:color w:val="000000"/>
                <w:sz w:val="24"/>
              </w:rPr>
              <w:t>9.16%</w:t>
            </w:r>
          </w:p>
        </w:tc>
        <w:tc>
          <w:tcPr>
            <w:tcW w:w="1285" w:type="dxa"/>
            <w:vAlign w:val="center"/>
          </w:tcPr>
          <w:p w:rsidR="00D07332" w:rsidRDefault="008E78D3">
            <w:pPr>
              <w:jc w:val="center"/>
            </w:pPr>
            <w:r>
              <w:rPr>
                <w:color w:val="000000"/>
                <w:sz w:val="24"/>
              </w:rPr>
              <w:t>-0.55%</w:t>
            </w:r>
          </w:p>
        </w:tc>
      </w:tr>
      <w:tr w:rsidR="00D07332">
        <w:tc>
          <w:tcPr>
            <w:tcW w:w="1286" w:type="dxa"/>
            <w:vAlign w:val="center"/>
          </w:tcPr>
          <w:p w:rsidR="00D07332" w:rsidRDefault="008E78D3">
            <w:pPr>
              <w:jc w:val="left"/>
            </w:pPr>
            <w:r>
              <w:rPr>
                <w:color w:val="000000"/>
                <w:sz w:val="24"/>
              </w:rPr>
              <w:t>过去一年</w:t>
            </w:r>
          </w:p>
        </w:tc>
        <w:tc>
          <w:tcPr>
            <w:tcW w:w="1286" w:type="dxa"/>
            <w:vAlign w:val="center"/>
          </w:tcPr>
          <w:p w:rsidR="00D07332" w:rsidRDefault="008E78D3">
            <w:pPr>
              <w:jc w:val="center"/>
            </w:pPr>
            <w:r>
              <w:rPr>
                <w:color w:val="000000"/>
                <w:sz w:val="24"/>
              </w:rPr>
              <w:t>6.01%</w:t>
            </w:r>
          </w:p>
        </w:tc>
        <w:tc>
          <w:tcPr>
            <w:tcW w:w="1286" w:type="dxa"/>
            <w:vAlign w:val="center"/>
          </w:tcPr>
          <w:p w:rsidR="00D07332" w:rsidRDefault="008E78D3">
            <w:pPr>
              <w:jc w:val="center"/>
            </w:pPr>
            <w:r>
              <w:rPr>
                <w:color w:val="000000"/>
                <w:sz w:val="24"/>
              </w:rPr>
              <w:t>0.16%</w:t>
            </w:r>
          </w:p>
        </w:tc>
        <w:tc>
          <w:tcPr>
            <w:tcW w:w="1285" w:type="dxa"/>
            <w:vAlign w:val="center"/>
          </w:tcPr>
          <w:p w:rsidR="00D07332" w:rsidRDefault="008E78D3">
            <w:pPr>
              <w:jc w:val="center"/>
            </w:pPr>
            <w:r>
              <w:rPr>
                <w:color w:val="000000"/>
                <w:sz w:val="24"/>
              </w:rPr>
              <w:t>-11.02%</w:t>
            </w:r>
          </w:p>
        </w:tc>
        <w:tc>
          <w:tcPr>
            <w:tcW w:w="1285" w:type="dxa"/>
            <w:vAlign w:val="center"/>
          </w:tcPr>
          <w:p w:rsidR="00D07332" w:rsidRDefault="008E78D3">
            <w:pPr>
              <w:jc w:val="center"/>
            </w:pPr>
            <w:r>
              <w:rPr>
                <w:color w:val="000000"/>
                <w:sz w:val="24"/>
              </w:rPr>
              <w:t>0.66%</w:t>
            </w:r>
          </w:p>
        </w:tc>
        <w:tc>
          <w:tcPr>
            <w:tcW w:w="1285" w:type="dxa"/>
            <w:vAlign w:val="center"/>
          </w:tcPr>
          <w:p w:rsidR="00D07332" w:rsidRDefault="008E78D3">
            <w:pPr>
              <w:jc w:val="center"/>
            </w:pPr>
            <w:r>
              <w:rPr>
                <w:color w:val="000000"/>
                <w:sz w:val="24"/>
              </w:rPr>
              <w:t>17.03%</w:t>
            </w:r>
          </w:p>
        </w:tc>
        <w:tc>
          <w:tcPr>
            <w:tcW w:w="1285" w:type="dxa"/>
            <w:vAlign w:val="center"/>
          </w:tcPr>
          <w:p w:rsidR="00D07332" w:rsidRDefault="008E78D3">
            <w:pPr>
              <w:jc w:val="center"/>
            </w:pPr>
            <w:r>
              <w:rPr>
                <w:color w:val="000000"/>
                <w:sz w:val="24"/>
              </w:rPr>
              <w:t>-0.50%</w:t>
            </w:r>
          </w:p>
        </w:tc>
      </w:tr>
      <w:tr w:rsidR="00D07332">
        <w:tc>
          <w:tcPr>
            <w:tcW w:w="1286" w:type="dxa"/>
            <w:vAlign w:val="center"/>
          </w:tcPr>
          <w:p w:rsidR="00D07332" w:rsidRDefault="008E78D3">
            <w:pPr>
              <w:jc w:val="left"/>
            </w:pPr>
            <w:r>
              <w:rPr>
                <w:color w:val="000000"/>
                <w:sz w:val="24"/>
              </w:rPr>
              <w:t>自基金合同生效起至今</w:t>
            </w:r>
          </w:p>
        </w:tc>
        <w:tc>
          <w:tcPr>
            <w:tcW w:w="1286" w:type="dxa"/>
            <w:vAlign w:val="center"/>
          </w:tcPr>
          <w:p w:rsidR="00D07332" w:rsidRDefault="008E78D3">
            <w:pPr>
              <w:jc w:val="center"/>
            </w:pPr>
            <w:r>
              <w:rPr>
                <w:color w:val="000000"/>
                <w:sz w:val="24"/>
              </w:rPr>
              <w:t>14.49%</w:t>
            </w:r>
          </w:p>
        </w:tc>
        <w:tc>
          <w:tcPr>
            <w:tcW w:w="1286" w:type="dxa"/>
            <w:vAlign w:val="center"/>
          </w:tcPr>
          <w:p w:rsidR="00D07332" w:rsidRDefault="008E78D3">
            <w:pPr>
              <w:jc w:val="center"/>
            </w:pPr>
            <w:r>
              <w:rPr>
                <w:color w:val="000000"/>
                <w:sz w:val="24"/>
              </w:rPr>
              <w:t>0.12%</w:t>
            </w:r>
          </w:p>
        </w:tc>
        <w:tc>
          <w:tcPr>
            <w:tcW w:w="1285" w:type="dxa"/>
            <w:vAlign w:val="center"/>
          </w:tcPr>
          <w:p w:rsidR="00D07332" w:rsidRDefault="008E78D3">
            <w:pPr>
              <w:jc w:val="center"/>
            </w:pPr>
            <w:r>
              <w:rPr>
                <w:color w:val="000000"/>
                <w:sz w:val="24"/>
              </w:rPr>
              <w:t>-1.56%</w:t>
            </w:r>
          </w:p>
        </w:tc>
        <w:tc>
          <w:tcPr>
            <w:tcW w:w="1285" w:type="dxa"/>
            <w:vAlign w:val="center"/>
          </w:tcPr>
          <w:p w:rsidR="00D07332" w:rsidRDefault="008E78D3">
            <w:pPr>
              <w:jc w:val="center"/>
            </w:pPr>
            <w:r>
              <w:rPr>
                <w:color w:val="000000"/>
                <w:sz w:val="24"/>
              </w:rPr>
              <w:t>0.50%</w:t>
            </w:r>
          </w:p>
        </w:tc>
        <w:tc>
          <w:tcPr>
            <w:tcW w:w="1285" w:type="dxa"/>
            <w:vAlign w:val="center"/>
          </w:tcPr>
          <w:p w:rsidR="00D07332" w:rsidRDefault="008E78D3">
            <w:pPr>
              <w:jc w:val="center"/>
            </w:pPr>
            <w:r>
              <w:rPr>
                <w:color w:val="000000"/>
                <w:sz w:val="24"/>
              </w:rPr>
              <w:t>16.05%</w:t>
            </w:r>
          </w:p>
        </w:tc>
        <w:tc>
          <w:tcPr>
            <w:tcW w:w="1285" w:type="dxa"/>
            <w:vAlign w:val="center"/>
          </w:tcPr>
          <w:p w:rsidR="00D07332" w:rsidRDefault="008E78D3">
            <w:pPr>
              <w:jc w:val="center"/>
            </w:pPr>
            <w:r>
              <w:rPr>
                <w:color w:val="000000"/>
                <w:sz w:val="24"/>
              </w:rPr>
              <w:t>-0.38%</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交银优择回报灵活配置混合</w:t>
      </w:r>
      <w:r w:rsidR="00097CBA" w:rsidRPr="002D2B7D">
        <w:rPr>
          <w:rFonts w:ascii="Times New Roman" w:hAnsi="Times New Roman"/>
          <w:color w:val="auto"/>
        </w:rPr>
        <w:t>A</w:t>
      </w:r>
    </w:p>
    <w:p w:rsidR="00143C09" w:rsidRPr="008B2C7A" w:rsidRDefault="002654C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BBED61B" wp14:editId="03289CAF">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交银优择回报灵活配置混合</w:t>
      </w:r>
      <w:r w:rsidRPr="002D2B7D">
        <w:rPr>
          <w:rFonts w:ascii="Times New Roman" w:hAnsi="Times New Roman"/>
          <w:color w:val="auto"/>
        </w:rPr>
        <w:t>C</w:t>
      </w:r>
    </w:p>
    <w:p w:rsidR="001A59F9" w:rsidRPr="008B2C7A" w:rsidRDefault="002654C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CEB11FE" wp14:editId="011DEE35">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07332">
        <w:tc>
          <w:tcPr>
            <w:tcW w:w="1276" w:type="dxa"/>
            <w:vAlign w:val="center"/>
          </w:tcPr>
          <w:p w:rsidR="00D07332" w:rsidRDefault="008E78D3">
            <w:pPr>
              <w:jc w:val="center"/>
            </w:pPr>
            <w:r>
              <w:rPr>
                <w:color w:val="000000"/>
                <w:sz w:val="24"/>
              </w:rPr>
              <w:t>2018</w:t>
            </w:r>
            <w:r>
              <w:rPr>
                <w:color w:val="000000"/>
                <w:sz w:val="24"/>
              </w:rPr>
              <w:t>年</w:t>
            </w:r>
          </w:p>
        </w:tc>
        <w:tc>
          <w:tcPr>
            <w:tcW w:w="1701" w:type="dxa"/>
            <w:vAlign w:val="center"/>
          </w:tcPr>
          <w:p w:rsidR="00D07332" w:rsidRDefault="008E78D3">
            <w:pPr>
              <w:jc w:val="right"/>
            </w:pPr>
            <w:r>
              <w:rPr>
                <w:color w:val="000000"/>
                <w:sz w:val="24"/>
              </w:rPr>
              <w:t>0.750</w:t>
            </w:r>
          </w:p>
        </w:tc>
        <w:tc>
          <w:tcPr>
            <w:tcW w:w="1701" w:type="dxa"/>
            <w:vAlign w:val="center"/>
          </w:tcPr>
          <w:p w:rsidR="00D07332" w:rsidRDefault="008E78D3">
            <w:pPr>
              <w:jc w:val="right"/>
            </w:pPr>
            <w:r>
              <w:rPr>
                <w:color w:val="000000"/>
                <w:sz w:val="24"/>
              </w:rPr>
              <w:t>52,026,174.94</w:t>
            </w:r>
          </w:p>
        </w:tc>
        <w:tc>
          <w:tcPr>
            <w:tcW w:w="1701" w:type="dxa"/>
            <w:vAlign w:val="center"/>
          </w:tcPr>
          <w:p w:rsidR="00D07332" w:rsidRDefault="008E78D3">
            <w:pPr>
              <w:jc w:val="right"/>
            </w:pPr>
            <w:r>
              <w:rPr>
                <w:color w:val="000000"/>
                <w:sz w:val="24"/>
              </w:rPr>
              <w:t>13.76</w:t>
            </w:r>
          </w:p>
        </w:tc>
        <w:tc>
          <w:tcPr>
            <w:tcW w:w="1559" w:type="dxa"/>
            <w:vAlign w:val="center"/>
          </w:tcPr>
          <w:p w:rsidR="00D07332" w:rsidRDefault="008E78D3">
            <w:pPr>
              <w:jc w:val="right"/>
            </w:pPr>
            <w:r>
              <w:rPr>
                <w:color w:val="000000"/>
                <w:sz w:val="24"/>
              </w:rPr>
              <w:t>52,026,188.70</w:t>
            </w:r>
          </w:p>
        </w:tc>
        <w:tc>
          <w:tcPr>
            <w:tcW w:w="1060" w:type="dxa"/>
            <w:vAlign w:val="center"/>
          </w:tcPr>
          <w:p w:rsidR="00D07332" w:rsidRDefault="008E78D3">
            <w:pPr>
              <w:jc w:val="left"/>
            </w:pPr>
            <w:r>
              <w:rPr>
                <w:color w:val="000000"/>
                <w:sz w:val="24"/>
              </w:rPr>
              <w:t>-</w:t>
            </w:r>
          </w:p>
        </w:tc>
      </w:tr>
      <w:tr w:rsidR="00D07332">
        <w:tc>
          <w:tcPr>
            <w:tcW w:w="1276" w:type="dxa"/>
            <w:vAlign w:val="center"/>
          </w:tcPr>
          <w:p w:rsidR="00D07332" w:rsidRDefault="008E78D3">
            <w:pPr>
              <w:jc w:val="center"/>
            </w:pPr>
            <w:r>
              <w:rPr>
                <w:color w:val="000000"/>
                <w:sz w:val="24"/>
              </w:rPr>
              <w:t>2017</w:t>
            </w:r>
            <w:r>
              <w:rPr>
                <w:color w:val="000000"/>
                <w:sz w:val="24"/>
              </w:rPr>
              <w:t>年</w:t>
            </w:r>
            <w:r>
              <w:rPr>
                <w:color w:val="000000"/>
                <w:sz w:val="24"/>
              </w:rPr>
              <w:t xml:space="preserve"> </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559" w:type="dxa"/>
            <w:vAlign w:val="center"/>
          </w:tcPr>
          <w:p w:rsidR="00D07332" w:rsidRDefault="008E78D3">
            <w:pPr>
              <w:jc w:val="right"/>
            </w:pPr>
            <w:r>
              <w:rPr>
                <w:color w:val="000000"/>
                <w:sz w:val="24"/>
              </w:rPr>
              <w:t>-</w:t>
            </w:r>
          </w:p>
        </w:tc>
        <w:tc>
          <w:tcPr>
            <w:tcW w:w="1060" w:type="dxa"/>
            <w:vAlign w:val="center"/>
          </w:tcPr>
          <w:p w:rsidR="00D07332" w:rsidRDefault="008E78D3">
            <w:pPr>
              <w:jc w:val="left"/>
            </w:pPr>
            <w:r>
              <w:rPr>
                <w:color w:val="000000"/>
                <w:sz w:val="24"/>
              </w:rPr>
              <w:t>-</w:t>
            </w:r>
          </w:p>
        </w:tc>
      </w:tr>
      <w:tr w:rsidR="00D07332">
        <w:tc>
          <w:tcPr>
            <w:tcW w:w="1276" w:type="dxa"/>
            <w:vAlign w:val="center"/>
          </w:tcPr>
          <w:p w:rsidR="00D07332" w:rsidRDefault="008E78D3">
            <w:pPr>
              <w:jc w:val="center"/>
            </w:pPr>
            <w:r>
              <w:rPr>
                <w:color w:val="000000"/>
                <w:sz w:val="24"/>
              </w:rPr>
              <w:t>2016</w:t>
            </w:r>
            <w:r>
              <w:rPr>
                <w:color w:val="000000"/>
                <w:sz w:val="24"/>
              </w:rPr>
              <w:t>年</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559" w:type="dxa"/>
            <w:vAlign w:val="center"/>
          </w:tcPr>
          <w:p w:rsidR="00D07332" w:rsidRDefault="008E78D3">
            <w:pPr>
              <w:jc w:val="right"/>
            </w:pPr>
            <w:r>
              <w:rPr>
                <w:color w:val="000000"/>
                <w:sz w:val="24"/>
              </w:rPr>
              <w:t>-</w:t>
            </w:r>
          </w:p>
        </w:tc>
        <w:tc>
          <w:tcPr>
            <w:tcW w:w="1060" w:type="dxa"/>
            <w:vAlign w:val="center"/>
          </w:tcPr>
          <w:p w:rsidR="00D07332" w:rsidRDefault="008E78D3">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0.750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52,026,174.94</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13.76</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52,026,188.70</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07332">
        <w:tc>
          <w:tcPr>
            <w:tcW w:w="1276" w:type="dxa"/>
            <w:vAlign w:val="center"/>
          </w:tcPr>
          <w:p w:rsidR="00D07332" w:rsidRDefault="008E78D3">
            <w:pPr>
              <w:jc w:val="center"/>
            </w:pPr>
            <w:r>
              <w:rPr>
                <w:color w:val="000000"/>
                <w:sz w:val="24"/>
              </w:rPr>
              <w:t>2018</w:t>
            </w:r>
            <w:r>
              <w:rPr>
                <w:color w:val="000000"/>
                <w:sz w:val="24"/>
              </w:rPr>
              <w:t>年</w:t>
            </w:r>
          </w:p>
        </w:tc>
        <w:tc>
          <w:tcPr>
            <w:tcW w:w="1701" w:type="dxa"/>
            <w:vAlign w:val="center"/>
          </w:tcPr>
          <w:p w:rsidR="00D07332" w:rsidRDefault="008E78D3">
            <w:pPr>
              <w:jc w:val="right"/>
            </w:pPr>
            <w:r>
              <w:rPr>
                <w:color w:val="000000"/>
                <w:sz w:val="24"/>
              </w:rPr>
              <w:t>0.750</w:t>
            </w:r>
          </w:p>
        </w:tc>
        <w:tc>
          <w:tcPr>
            <w:tcW w:w="1701" w:type="dxa"/>
            <w:vAlign w:val="center"/>
          </w:tcPr>
          <w:p w:rsidR="00D07332" w:rsidRDefault="008E78D3">
            <w:pPr>
              <w:jc w:val="right"/>
            </w:pPr>
            <w:r>
              <w:rPr>
                <w:color w:val="000000"/>
                <w:sz w:val="24"/>
              </w:rPr>
              <w:t>413.85</w:t>
            </w:r>
          </w:p>
        </w:tc>
        <w:tc>
          <w:tcPr>
            <w:tcW w:w="1701" w:type="dxa"/>
            <w:vAlign w:val="center"/>
          </w:tcPr>
          <w:p w:rsidR="00D07332" w:rsidRDefault="008E78D3">
            <w:pPr>
              <w:jc w:val="right"/>
            </w:pPr>
            <w:r>
              <w:rPr>
                <w:color w:val="000000"/>
                <w:sz w:val="24"/>
              </w:rPr>
              <w:t>1.74</w:t>
            </w:r>
          </w:p>
        </w:tc>
        <w:tc>
          <w:tcPr>
            <w:tcW w:w="1559" w:type="dxa"/>
            <w:vAlign w:val="center"/>
          </w:tcPr>
          <w:p w:rsidR="00D07332" w:rsidRDefault="008E78D3">
            <w:pPr>
              <w:jc w:val="right"/>
            </w:pPr>
            <w:r>
              <w:rPr>
                <w:color w:val="000000"/>
                <w:sz w:val="24"/>
              </w:rPr>
              <w:t>415.59</w:t>
            </w:r>
          </w:p>
        </w:tc>
        <w:tc>
          <w:tcPr>
            <w:tcW w:w="1060" w:type="dxa"/>
            <w:vAlign w:val="center"/>
          </w:tcPr>
          <w:p w:rsidR="00D07332" w:rsidRDefault="008E78D3">
            <w:pPr>
              <w:jc w:val="left"/>
            </w:pPr>
            <w:r>
              <w:rPr>
                <w:color w:val="000000"/>
                <w:sz w:val="24"/>
              </w:rPr>
              <w:t>-</w:t>
            </w:r>
          </w:p>
        </w:tc>
      </w:tr>
      <w:tr w:rsidR="00D07332">
        <w:tc>
          <w:tcPr>
            <w:tcW w:w="1276" w:type="dxa"/>
            <w:vAlign w:val="center"/>
          </w:tcPr>
          <w:p w:rsidR="00D07332" w:rsidRDefault="008E78D3">
            <w:pPr>
              <w:jc w:val="center"/>
            </w:pPr>
            <w:r>
              <w:rPr>
                <w:color w:val="000000"/>
                <w:sz w:val="24"/>
              </w:rPr>
              <w:lastRenderedPageBreak/>
              <w:t>2017</w:t>
            </w:r>
            <w:r>
              <w:rPr>
                <w:color w:val="000000"/>
                <w:sz w:val="24"/>
              </w:rPr>
              <w:t>年</w:t>
            </w:r>
            <w:r>
              <w:rPr>
                <w:color w:val="000000"/>
                <w:sz w:val="24"/>
              </w:rPr>
              <w:t xml:space="preserve"> </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559" w:type="dxa"/>
            <w:vAlign w:val="center"/>
          </w:tcPr>
          <w:p w:rsidR="00D07332" w:rsidRDefault="008E78D3">
            <w:pPr>
              <w:jc w:val="right"/>
            </w:pPr>
            <w:r>
              <w:rPr>
                <w:color w:val="000000"/>
                <w:sz w:val="24"/>
              </w:rPr>
              <w:t>-</w:t>
            </w:r>
          </w:p>
        </w:tc>
        <w:tc>
          <w:tcPr>
            <w:tcW w:w="1060" w:type="dxa"/>
            <w:vAlign w:val="center"/>
          </w:tcPr>
          <w:p w:rsidR="00D07332" w:rsidRDefault="008E78D3">
            <w:pPr>
              <w:jc w:val="left"/>
            </w:pPr>
            <w:r>
              <w:rPr>
                <w:color w:val="000000"/>
                <w:sz w:val="24"/>
              </w:rPr>
              <w:t>-</w:t>
            </w:r>
          </w:p>
        </w:tc>
      </w:tr>
      <w:tr w:rsidR="00D07332">
        <w:tc>
          <w:tcPr>
            <w:tcW w:w="1276" w:type="dxa"/>
            <w:vAlign w:val="center"/>
          </w:tcPr>
          <w:p w:rsidR="00D07332" w:rsidRDefault="008E78D3">
            <w:pPr>
              <w:jc w:val="center"/>
            </w:pPr>
            <w:r>
              <w:rPr>
                <w:color w:val="000000"/>
                <w:sz w:val="24"/>
              </w:rPr>
              <w:t>2016</w:t>
            </w:r>
            <w:r>
              <w:rPr>
                <w:color w:val="000000"/>
                <w:sz w:val="24"/>
              </w:rPr>
              <w:t>年</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701" w:type="dxa"/>
            <w:vAlign w:val="center"/>
          </w:tcPr>
          <w:p w:rsidR="00D07332" w:rsidRDefault="008E78D3">
            <w:pPr>
              <w:jc w:val="right"/>
            </w:pPr>
            <w:r>
              <w:rPr>
                <w:color w:val="000000"/>
                <w:sz w:val="24"/>
              </w:rPr>
              <w:t>-</w:t>
            </w:r>
          </w:p>
        </w:tc>
        <w:tc>
          <w:tcPr>
            <w:tcW w:w="1559" w:type="dxa"/>
            <w:vAlign w:val="center"/>
          </w:tcPr>
          <w:p w:rsidR="00D07332" w:rsidRDefault="008E78D3">
            <w:pPr>
              <w:jc w:val="right"/>
            </w:pPr>
            <w:r>
              <w:rPr>
                <w:color w:val="000000"/>
                <w:sz w:val="24"/>
              </w:rPr>
              <w:t>-</w:t>
            </w:r>
          </w:p>
        </w:tc>
        <w:tc>
          <w:tcPr>
            <w:tcW w:w="1060" w:type="dxa"/>
            <w:vAlign w:val="center"/>
          </w:tcPr>
          <w:p w:rsidR="00D07332" w:rsidRDefault="008E78D3">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0.750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413.85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1.74</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415.59</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07332" w:rsidRDefault="008E78D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07332">
        <w:tc>
          <w:tcPr>
            <w:tcW w:w="1499" w:type="dxa"/>
            <w:vAlign w:val="center"/>
          </w:tcPr>
          <w:p w:rsidR="00D07332" w:rsidRDefault="008E78D3">
            <w:pPr>
              <w:jc w:val="center"/>
            </w:pPr>
            <w:r>
              <w:rPr>
                <w:color w:val="000000"/>
                <w:sz w:val="24"/>
              </w:rPr>
              <w:t>李娜</w:t>
            </w:r>
          </w:p>
        </w:tc>
        <w:tc>
          <w:tcPr>
            <w:tcW w:w="1499" w:type="dxa"/>
            <w:vAlign w:val="center"/>
          </w:tcPr>
          <w:p w:rsidR="00D07332" w:rsidRDefault="008E78D3">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w:t>
            </w:r>
            <w:r>
              <w:rPr>
                <w:color w:val="000000"/>
                <w:sz w:val="24"/>
              </w:rPr>
              <w:lastRenderedPageBreak/>
              <w:t>交银裕祥纯债债券的基金经理</w:t>
            </w:r>
          </w:p>
        </w:tc>
        <w:tc>
          <w:tcPr>
            <w:tcW w:w="1255" w:type="dxa"/>
            <w:vAlign w:val="center"/>
          </w:tcPr>
          <w:p w:rsidR="00D07332" w:rsidRDefault="008E78D3">
            <w:pPr>
              <w:jc w:val="center"/>
            </w:pPr>
            <w:r>
              <w:rPr>
                <w:color w:val="000000"/>
                <w:sz w:val="24"/>
              </w:rPr>
              <w:lastRenderedPageBreak/>
              <w:t>2016-04-22</w:t>
            </w:r>
          </w:p>
        </w:tc>
        <w:tc>
          <w:tcPr>
            <w:tcW w:w="1276" w:type="dxa"/>
            <w:vAlign w:val="center"/>
          </w:tcPr>
          <w:p w:rsidR="00D07332" w:rsidRDefault="008E78D3">
            <w:pPr>
              <w:jc w:val="center"/>
            </w:pPr>
            <w:r>
              <w:rPr>
                <w:color w:val="000000"/>
                <w:sz w:val="24"/>
              </w:rPr>
              <w:t>-</w:t>
            </w:r>
          </w:p>
        </w:tc>
        <w:tc>
          <w:tcPr>
            <w:tcW w:w="992" w:type="dxa"/>
            <w:vAlign w:val="center"/>
          </w:tcPr>
          <w:p w:rsidR="00D07332" w:rsidRDefault="008E78D3">
            <w:pPr>
              <w:jc w:val="center"/>
            </w:pPr>
            <w:r>
              <w:rPr>
                <w:color w:val="000000"/>
                <w:sz w:val="24"/>
              </w:rPr>
              <w:t>8</w:t>
            </w:r>
            <w:r>
              <w:rPr>
                <w:color w:val="000000"/>
                <w:sz w:val="24"/>
              </w:rPr>
              <w:t>年</w:t>
            </w:r>
          </w:p>
        </w:tc>
        <w:tc>
          <w:tcPr>
            <w:tcW w:w="2477" w:type="dxa"/>
            <w:vAlign w:val="center"/>
          </w:tcPr>
          <w:p w:rsidR="00D07332" w:rsidRDefault="008E78D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w:t>
            </w:r>
            <w:r>
              <w:rPr>
                <w:color w:val="000000"/>
                <w:sz w:val="24"/>
              </w:rPr>
              <w:lastRenderedPageBreak/>
              <w:t>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D07332" w:rsidRDefault="008E78D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07332" w:rsidRDefault="008E78D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07332" w:rsidRDefault="008E78D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D07332" w:rsidRDefault="008E78D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07332" w:rsidRDefault="008E78D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7332" w:rsidRDefault="008E78D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07332" w:rsidRDefault="008E78D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D07332" w:rsidRDefault="008E78D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7332" w:rsidRDefault="008E78D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7332" w:rsidRDefault="008E78D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w:t>
      </w:r>
      <w:r w:rsidRPr="001358D2">
        <w:rPr>
          <w:color w:val="000000"/>
          <w:sz w:val="24"/>
        </w:rPr>
        <w:lastRenderedPageBreak/>
        <w:t>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07332" w:rsidRDefault="008E78D3">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，十年期国债收益率大幅下行</w:t>
      </w:r>
      <w:r>
        <w:rPr>
          <w:color w:val="000000"/>
          <w:sz w:val="24"/>
        </w:rPr>
        <w:t>65BP</w:t>
      </w:r>
      <w:r>
        <w:rPr>
          <w:color w:val="000000"/>
          <w:sz w:val="24"/>
        </w:rPr>
        <w:t>至</w:t>
      </w:r>
      <w:r>
        <w:rPr>
          <w:color w:val="000000"/>
          <w:sz w:val="24"/>
        </w:rPr>
        <w:t>3.22%</w:t>
      </w:r>
      <w:r>
        <w:rPr>
          <w:color w:val="000000"/>
          <w:sz w:val="24"/>
        </w:rPr>
        <w:t>，十年期国开债收益率大幅下行</w:t>
      </w:r>
      <w:r>
        <w:rPr>
          <w:color w:val="000000"/>
          <w:sz w:val="24"/>
        </w:rPr>
        <w:t>118BP</w:t>
      </w:r>
      <w:r>
        <w:rPr>
          <w:color w:val="000000"/>
          <w:sz w:val="24"/>
        </w:rPr>
        <w:t>至</w:t>
      </w:r>
      <w:r>
        <w:rPr>
          <w:color w:val="000000"/>
          <w:sz w:val="24"/>
        </w:rPr>
        <w:t>3.65%</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年，市场对于</w:t>
      </w:r>
      <w:r w:rsidRPr="001358D2">
        <w:rPr>
          <w:color w:val="000000"/>
          <w:sz w:val="24"/>
        </w:rPr>
        <w:t>2019</w:t>
      </w:r>
      <w:r w:rsidRPr="001358D2">
        <w:rPr>
          <w:color w:val="000000"/>
          <w:sz w:val="24"/>
        </w:rPr>
        <w:t>年一季度基本面下滑的预期相对较为充分，需要关注基本面下滑预期的兑现路径；</w:t>
      </w:r>
      <w:r w:rsidRPr="001358D2">
        <w:rPr>
          <w:color w:val="000000"/>
          <w:sz w:val="24"/>
        </w:rPr>
        <w:t>2019</w:t>
      </w:r>
      <w:r w:rsidRPr="001358D2">
        <w:rPr>
          <w:color w:val="00000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D07332" w:rsidRDefault="008E78D3">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7332" w:rsidRDefault="008E78D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008E78D3" w:rsidRPr="008E78D3">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作为本基金的托管人，中信银行严格遵守了《证券投资基金法》及其他有关法律法规、基金合同和托管协议的规定，对交银施罗德优择回报灵活配置混合型证券投资基金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lastRenderedPageBreak/>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交银施罗德优择回报灵活配置混合型证券投资基金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交银施罗德优择回报灵活配置混合型证券投资基金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353,764.98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1,816,143.58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6,939,843.35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4,114,259.09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13,667.88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10,960.42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790,393,521.58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793,700,275.87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66,465,085.96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63,261,905.37</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723,928,435.62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730,438,370.50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13,589,535.08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13,027,508.84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811,291,532.87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812,669,147.80</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78,000,000.00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59,079,864.88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1,068,520.56</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1,091.48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373,933.18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382,129.01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124,644.40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127,376.32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38.81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55,273.15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18,585.88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64,506.39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73,726.05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-3,171.28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264,300.00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78,957,513.46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60,913,309.84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lastRenderedPageBreak/>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694,174,026.90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693,733,791.35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38,159,992.51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58,022,046.61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732,334,019.41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751,755,837.96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811,291,532.87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812,669,147.80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1.055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1.067</w:t>
      </w:r>
      <w:r w:rsidR="001A59F9" w:rsidRPr="00E25C2A">
        <w:rPr>
          <w:kern w:val="0"/>
          <w:sz w:val="24"/>
        </w:rPr>
        <w:t>元，基金份额总额</w:t>
      </w:r>
      <w:r w:rsidR="001A59F9" w:rsidRPr="00E25C2A">
        <w:rPr>
          <w:kern w:val="0"/>
          <w:sz w:val="24"/>
        </w:rPr>
        <w:t>694,174,026.90</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693,903,819.98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270,206.92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39,598,820.42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47,073,508.63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28,772,481.87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26,223,614.37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86,522.41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90,679.24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28,483,801.90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25,483,926.54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202,157.56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649,008.59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4,060,748.16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8,296,368.46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2,697,928.55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10,030,203.83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15,111.05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-3,377,633.27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1,347,708.56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1,643,797.90</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lastRenderedPageBreak/>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lastRenderedPageBreak/>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6,763,187.87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12,553,448.25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2,402.52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77.55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7,457,077.14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6,515,569.77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4,429,097.89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4,222,689.39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1,476,365.89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1,407,563.17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100.97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166,701.71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215,435.76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1,012,221.75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370,403.47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1,012,221.75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370,403.47</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54,699.07</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317,889.86</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299,459.14</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32,141,743.28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40,557,938.86</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32,141,743.28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40,557,938.86</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693,733,791.35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58,022,046.61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751,755,837.96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32,141,743.28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32,141,743.28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440,235.55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22,806.91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463,042.46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1,087,512.17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59,642.83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1,147,155.00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lastRenderedPageBreak/>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-647,276.62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-36,835.92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-684,112.54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-52,026,604.29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-52,026,604.29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694,174,026.90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38,159,992.51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732,334,019.41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500,097,530.33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11,073,468.10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511,170,998.43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40,557,938.86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40,557,938.86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193,636,261.02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6,390,639.65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200,026,900.67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193,662,159.74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6,392,150.68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200,054,310.42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-25,898.72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-1,511.03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-27,409.75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693,733,791.35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58,022,046.61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751,755,837.96</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07332" w:rsidRDefault="008E78D3">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w:t>
      </w:r>
      <w:r>
        <w:rPr>
          <w:color w:val="000000"/>
          <w:sz w:val="24"/>
        </w:rPr>
        <w:lastRenderedPageBreak/>
        <w:t>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申购费用、赎回费以及销售服务费收取方式的不同，将基金份额分为不同的类别。在投资人认购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D07332" w:rsidRDefault="00D0733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lastRenderedPageBreak/>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07332" w:rsidRDefault="008E78D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颁布的《证券投资基金会计核算业务指引》、《交银施罗德优择回报灵活配置混合型证券投资基金基金合同》和在财务报表附注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D07332" w:rsidRDefault="00D0733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07332" w:rsidRDefault="008E78D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w:t>
      </w:r>
      <w:r>
        <w:rPr>
          <w:color w:val="000000"/>
          <w:sz w:val="24"/>
        </w:rPr>
        <w:lastRenderedPageBreak/>
        <w:t>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D07332" w:rsidRDefault="00D0733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07332">
        <w:tc>
          <w:tcPr>
            <w:tcW w:w="5219" w:type="dxa"/>
            <w:vAlign w:val="center"/>
          </w:tcPr>
          <w:p w:rsidR="00D07332" w:rsidRDefault="008E78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7332" w:rsidRDefault="008E78D3">
            <w:pPr>
              <w:jc w:val="center"/>
            </w:pPr>
            <w:r>
              <w:rPr>
                <w:color w:val="000000"/>
                <w:sz w:val="24"/>
              </w:rPr>
              <w:t>基金管理人、基金销售机构</w:t>
            </w:r>
          </w:p>
        </w:tc>
      </w:tr>
      <w:tr w:rsidR="00D07332">
        <w:tc>
          <w:tcPr>
            <w:tcW w:w="5219" w:type="dxa"/>
            <w:vAlign w:val="center"/>
          </w:tcPr>
          <w:p w:rsidR="00D07332" w:rsidRDefault="008E78D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07332" w:rsidRDefault="008E78D3">
            <w:pPr>
              <w:jc w:val="center"/>
            </w:pPr>
            <w:r>
              <w:rPr>
                <w:color w:val="000000"/>
                <w:sz w:val="24"/>
              </w:rPr>
              <w:t>基金托管人</w:t>
            </w:r>
          </w:p>
        </w:tc>
      </w:tr>
      <w:tr w:rsidR="00D07332">
        <w:tc>
          <w:tcPr>
            <w:tcW w:w="5219" w:type="dxa"/>
            <w:vAlign w:val="center"/>
          </w:tcPr>
          <w:p w:rsidR="00D07332" w:rsidRDefault="008E78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7332" w:rsidRDefault="008E78D3">
            <w:pPr>
              <w:jc w:val="center"/>
            </w:pPr>
            <w:r>
              <w:rPr>
                <w:color w:val="000000"/>
                <w:sz w:val="24"/>
              </w:rPr>
              <w:t>基金管理人的股东、基金销售机构</w:t>
            </w:r>
          </w:p>
        </w:tc>
      </w:tr>
      <w:tr w:rsidR="00D07332">
        <w:tc>
          <w:tcPr>
            <w:tcW w:w="5219" w:type="dxa"/>
            <w:vAlign w:val="center"/>
          </w:tcPr>
          <w:p w:rsidR="00D07332" w:rsidRDefault="008E78D3">
            <w:pPr>
              <w:jc w:val="left"/>
            </w:pPr>
            <w:r>
              <w:rPr>
                <w:color w:val="000000"/>
                <w:sz w:val="24"/>
              </w:rPr>
              <w:t>施罗德投资管理有限公司</w:t>
            </w:r>
          </w:p>
        </w:tc>
        <w:tc>
          <w:tcPr>
            <w:tcW w:w="3779" w:type="dxa"/>
            <w:vAlign w:val="center"/>
          </w:tcPr>
          <w:p w:rsidR="00D07332" w:rsidRDefault="008E78D3">
            <w:pPr>
              <w:jc w:val="center"/>
            </w:pPr>
            <w:r>
              <w:rPr>
                <w:color w:val="000000"/>
                <w:sz w:val="24"/>
              </w:rPr>
              <w:t>基金管理人的股东</w:t>
            </w:r>
          </w:p>
        </w:tc>
      </w:tr>
      <w:tr w:rsidR="00D07332">
        <w:tc>
          <w:tcPr>
            <w:tcW w:w="5219" w:type="dxa"/>
            <w:vAlign w:val="center"/>
          </w:tcPr>
          <w:p w:rsidR="00D07332" w:rsidRDefault="008E78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07332" w:rsidRDefault="008E78D3">
            <w:pPr>
              <w:jc w:val="center"/>
            </w:pPr>
            <w:r>
              <w:rPr>
                <w:color w:val="000000"/>
                <w:sz w:val="24"/>
              </w:rPr>
              <w:t>基金管理人的股东</w:t>
            </w:r>
          </w:p>
        </w:tc>
      </w:tr>
      <w:tr w:rsidR="00D07332">
        <w:tc>
          <w:tcPr>
            <w:tcW w:w="5219" w:type="dxa"/>
            <w:vAlign w:val="center"/>
          </w:tcPr>
          <w:p w:rsidR="00D07332" w:rsidRDefault="008E78D3">
            <w:pPr>
              <w:jc w:val="left"/>
            </w:pPr>
            <w:r>
              <w:rPr>
                <w:color w:val="000000"/>
                <w:sz w:val="24"/>
              </w:rPr>
              <w:t>交银施罗德资产管理有限公司</w:t>
            </w:r>
          </w:p>
        </w:tc>
        <w:tc>
          <w:tcPr>
            <w:tcW w:w="3779" w:type="dxa"/>
            <w:vAlign w:val="center"/>
          </w:tcPr>
          <w:p w:rsidR="00D07332" w:rsidRDefault="008E78D3">
            <w:pPr>
              <w:jc w:val="center"/>
            </w:pPr>
            <w:r>
              <w:rPr>
                <w:color w:val="000000"/>
                <w:sz w:val="24"/>
              </w:rPr>
              <w:t>基金管理人的子公司</w:t>
            </w:r>
          </w:p>
        </w:tc>
      </w:tr>
      <w:tr w:rsidR="00D07332">
        <w:tc>
          <w:tcPr>
            <w:tcW w:w="5219" w:type="dxa"/>
            <w:vAlign w:val="center"/>
          </w:tcPr>
          <w:p w:rsidR="00D07332" w:rsidRDefault="008E78D3">
            <w:pPr>
              <w:jc w:val="left"/>
            </w:pPr>
            <w:r>
              <w:rPr>
                <w:color w:val="000000"/>
                <w:sz w:val="24"/>
              </w:rPr>
              <w:t>上海直源投资管理有限公司</w:t>
            </w:r>
          </w:p>
        </w:tc>
        <w:tc>
          <w:tcPr>
            <w:tcW w:w="3779" w:type="dxa"/>
            <w:vAlign w:val="center"/>
          </w:tcPr>
          <w:p w:rsidR="00D07332" w:rsidRDefault="008E78D3">
            <w:pPr>
              <w:jc w:val="center"/>
            </w:pPr>
            <w:r>
              <w:rPr>
                <w:color w:val="000000"/>
                <w:sz w:val="24"/>
              </w:rPr>
              <w:t>受基金管理人控制的公司</w:t>
            </w:r>
          </w:p>
        </w:tc>
      </w:tr>
      <w:tr w:rsidR="00D07332">
        <w:tc>
          <w:tcPr>
            <w:tcW w:w="5219" w:type="dxa"/>
            <w:vAlign w:val="center"/>
          </w:tcPr>
          <w:p w:rsidR="00D07332" w:rsidRDefault="008E78D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07332" w:rsidRDefault="008E78D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4,429,097.89</w:t>
            </w:r>
          </w:p>
        </w:tc>
        <w:tc>
          <w:tcPr>
            <w:tcW w:w="2657" w:type="dxa"/>
            <w:vAlign w:val="center"/>
          </w:tcPr>
          <w:p w:rsidR="001A59F9" w:rsidRPr="00817316" w:rsidRDefault="001A59F9" w:rsidP="00817316">
            <w:pPr>
              <w:spacing w:before="29" w:line="288" w:lineRule="auto"/>
              <w:jc w:val="right"/>
              <w:rPr>
                <w:sz w:val="24"/>
              </w:rPr>
            </w:pPr>
            <w:r w:rsidRPr="00817316">
              <w:rPr>
                <w:sz w:val="24"/>
              </w:rPr>
              <w:t>4,222,689.39</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165.71</w:t>
            </w:r>
          </w:p>
        </w:tc>
        <w:tc>
          <w:tcPr>
            <w:tcW w:w="2657" w:type="dxa"/>
            <w:vAlign w:val="center"/>
          </w:tcPr>
          <w:p w:rsidR="001A59F9" w:rsidRPr="00817316" w:rsidRDefault="001A59F9" w:rsidP="00817316">
            <w:pPr>
              <w:spacing w:before="29" w:line="288" w:lineRule="auto"/>
              <w:jc w:val="right"/>
              <w:rPr>
                <w:sz w:val="24"/>
              </w:rPr>
            </w:pPr>
            <w:r w:rsidRPr="00817316">
              <w:rPr>
                <w:sz w:val="24"/>
              </w:rPr>
              <w:t>110.32</w:t>
            </w:r>
          </w:p>
        </w:tc>
      </w:tr>
    </w:tbl>
    <w:p w:rsidR="00D07332" w:rsidRDefault="008E78D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lastRenderedPageBreak/>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1,476,365.89</w:t>
            </w:r>
          </w:p>
        </w:tc>
        <w:tc>
          <w:tcPr>
            <w:tcW w:w="2657" w:type="dxa"/>
            <w:vAlign w:val="center"/>
          </w:tcPr>
          <w:p w:rsidR="001A59F9" w:rsidRPr="00817316" w:rsidRDefault="001A59F9" w:rsidP="00817316">
            <w:pPr>
              <w:spacing w:before="29" w:line="288" w:lineRule="auto"/>
              <w:jc w:val="right"/>
              <w:rPr>
                <w:sz w:val="24"/>
              </w:rPr>
            </w:pPr>
            <w:r w:rsidRPr="00817316">
              <w:rPr>
                <w:sz w:val="24"/>
              </w:rPr>
              <w:t>1,407,563.17</w:t>
            </w:r>
          </w:p>
        </w:tc>
      </w:tr>
    </w:tbl>
    <w:p w:rsidR="00D07332" w:rsidRDefault="008E78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07332">
        <w:tc>
          <w:tcPr>
            <w:tcW w:w="2045" w:type="dxa"/>
            <w:vAlign w:val="center"/>
          </w:tcPr>
          <w:p w:rsidR="00D07332" w:rsidRDefault="008E78D3">
            <w:pPr>
              <w:jc w:val="left"/>
            </w:pPr>
            <w:r>
              <w:rPr>
                <w:sz w:val="24"/>
              </w:rPr>
              <w:t>交通银行</w:t>
            </w:r>
          </w:p>
        </w:tc>
        <w:tc>
          <w:tcPr>
            <w:tcW w:w="2455" w:type="dxa"/>
            <w:vAlign w:val="center"/>
          </w:tcPr>
          <w:p w:rsidR="00D07332" w:rsidRDefault="008E78D3">
            <w:pPr>
              <w:jc w:val="right"/>
            </w:pPr>
            <w:r>
              <w:rPr>
                <w:sz w:val="24"/>
              </w:rPr>
              <w:t>-</w:t>
            </w:r>
          </w:p>
        </w:tc>
        <w:tc>
          <w:tcPr>
            <w:tcW w:w="2609" w:type="dxa"/>
            <w:vAlign w:val="center"/>
          </w:tcPr>
          <w:p w:rsidR="00D07332" w:rsidRDefault="008E78D3">
            <w:pPr>
              <w:jc w:val="right"/>
            </w:pPr>
            <w:r>
              <w:rPr>
                <w:sz w:val="24"/>
              </w:rPr>
              <w:t>76.02</w:t>
            </w:r>
          </w:p>
        </w:tc>
        <w:tc>
          <w:tcPr>
            <w:tcW w:w="1889" w:type="dxa"/>
            <w:vAlign w:val="center"/>
          </w:tcPr>
          <w:p w:rsidR="00D07332" w:rsidRDefault="008E78D3">
            <w:pPr>
              <w:jc w:val="right"/>
            </w:pPr>
            <w:r>
              <w:rPr>
                <w:sz w:val="24"/>
              </w:rPr>
              <w:t>76.02</w:t>
            </w:r>
          </w:p>
        </w:tc>
      </w:tr>
      <w:tr w:rsidR="00D07332">
        <w:tc>
          <w:tcPr>
            <w:tcW w:w="2045" w:type="dxa"/>
            <w:vAlign w:val="center"/>
          </w:tcPr>
          <w:p w:rsidR="00D07332" w:rsidRDefault="008E78D3">
            <w:pPr>
              <w:jc w:val="left"/>
            </w:pPr>
            <w:r>
              <w:rPr>
                <w:sz w:val="24"/>
              </w:rPr>
              <w:t>交银施罗德基金公司</w:t>
            </w:r>
          </w:p>
        </w:tc>
        <w:tc>
          <w:tcPr>
            <w:tcW w:w="2455" w:type="dxa"/>
            <w:vAlign w:val="center"/>
          </w:tcPr>
          <w:p w:rsidR="00D07332" w:rsidRDefault="008E78D3">
            <w:pPr>
              <w:jc w:val="right"/>
            </w:pPr>
            <w:r>
              <w:rPr>
                <w:sz w:val="24"/>
              </w:rPr>
              <w:t>-</w:t>
            </w:r>
          </w:p>
        </w:tc>
        <w:tc>
          <w:tcPr>
            <w:tcW w:w="2609" w:type="dxa"/>
            <w:vAlign w:val="center"/>
          </w:tcPr>
          <w:p w:rsidR="00D07332" w:rsidRDefault="008E78D3">
            <w:pPr>
              <w:jc w:val="right"/>
            </w:pPr>
            <w:r>
              <w:rPr>
                <w:sz w:val="24"/>
              </w:rPr>
              <w:t>25.00</w:t>
            </w:r>
          </w:p>
        </w:tc>
        <w:tc>
          <w:tcPr>
            <w:tcW w:w="1889" w:type="dxa"/>
            <w:vAlign w:val="center"/>
          </w:tcPr>
          <w:p w:rsidR="00D07332" w:rsidRDefault="008E78D3">
            <w:pPr>
              <w:jc w:val="right"/>
            </w:pPr>
            <w:r>
              <w:rPr>
                <w:sz w:val="24"/>
              </w:rPr>
              <w:t>25.00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101.02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101.02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07332">
        <w:tc>
          <w:tcPr>
            <w:tcW w:w="2045" w:type="dxa"/>
            <w:vAlign w:val="center"/>
          </w:tcPr>
          <w:p w:rsidR="00D07332" w:rsidRDefault="008E78D3">
            <w:pPr>
              <w:jc w:val="left"/>
            </w:pPr>
            <w:r>
              <w:rPr>
                <w:sz w:val="24"/>
              </w:rPr>
              <w:t>交银施罗德基金公司</w:t>
            </w:r>
          </w:p>
        </w:tc>
        <w:tc>
          <w:tcPr>
            <w:tcW w:w="2455" w:type="dxa"/>
            <w:vAlign w:val="center"/>
          </w:tcPr>
          <w:p w:rsidR="00D07332" w:rsidRDefault="008E78D3">
            <w:pPr>
              <w:jc w:val="right"/>
            </w:pPr>
            <w:r>
              <w:rPr>
                <w:sz w:val="24"/>
              </w:rPr>
              <w:t>-</w:t>
            </w:r>
          </w:p>
        </w:tc>
        <w:tc>
          <w:tcPr>
            <w:tcW w:w="2609" w:type="dxa"/>
            <w:vAlign w:val="center"/>
          </w:tcPr>
          <w:p w:rsidR="00D07332" w:rsidRDefault="008E78D3">
            <w:pPr>
              <w:jc w:val="right"/>
            </w:pPr>
            <w:r>
              <w:rPr>
                <w:sz w:val="24"/>
              </w:rPr>
              <w:t>5.24</w:t>
            </w:r>
          </w:p>
        </w:tc>
        <w:tc>
          <w:tcPr>
            <w:tcW w:w="1889" w:type="dxa"/>
            <w:vAlign w:val="center"/>
          </w:tcPr>
          <w:p w:rsidR="00D07332" w:rsidRDefault="008E78D3">
            <w:pPr>
              <w:jc w:val="right"/>
            </w:pPr>
            <w:r>
              <w:rPr>
                <w:sz w:val="24"/>
              </w:rPr>
              <w:t>5.24</w:t>
            </w:r>
          </w:p>
        </w:tc>
      </w:tr>
      <w:tr w:rsidR="00D07332">
        <w:tc>
          <w:tcPr>
            <w:tcW w:w="2045" w:type="dxa"/>
            <w:vAlign w:val="center"/>
          </w:tcPr>
          <w:p w:rsidR="00D07332" w:rsidRDefault="008E78D3">
            <w:pPr>
              <w:jc w:val="left"/>
            </w:pPr>
            <w:r>
              <w:rPr>
                <w:sz w:val="24"/>
              </w:rPr>
              <w:t>交通银行</w:t>
            </w:r>
          </w:p>
        </w:tc>
        <w:tc>
          <w:tcPr>
            <w:tcW w:w="2455" w:type="dxa"/>
            <w:vAlign w:val="center"/>
          </w:tcPr>
          <w:p w:rsidR="00D07332" w:rsidRDefault="008E78D3">
            <w:pPr>
              <w:jc w:val="right"/>
            </w:pPr>
            <w:r>
              <w:rPr>
                <w:sz w:val="24"/>
              </w:rPr>
              <w:t>-</w:t>
            </w:r>
          </w:p>
        </w:tc>
        <w:tc>
          <w:tcPr>
            <w:tcW w:w="2609" w:type="dxa"/>
            <w:vAlign w:val="center"/>
          </w:tcPr>
          <w:p w:rsidR="00D07332" w:rsidRDefault="008E78D3">
            <w:pPr>
              <w:jc w:val="right"/>
            </w:pPr>
            <w:r>
              <w:rPr>
                <w:sz w:val="24"/>
              </w:rPr>
              <w:t>13.60</w:t>
            </w:r>
          </w:p>
        </w:tc>
        <w:tc>
          <w:tcPr>
            <w:tcW w:w="1889" w:type="dxa"/>
            <w:vAlign w:val="center"/>
          </w:tcPr>
          <w:p w:rsidR="00D07332" w:rsidRDefault="008E78D3">
            <w:pPr>
              <w:jc w:val="right"/>
            </w:pPr>
            <w:r>
              <w:rPr>
                <w:sz w:val="24"/>
              </w:rPr>
              <w:t>13.60</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18.84</w:t>
            </w:r>
          </w:p>
        </w:tc>
      </w:tr>
    </w:tbl>
    <w:p w:rsidR="00D07332" w:rsidRDefault="008E78D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07332">
        <w:tc>
          <w:tcPr>
            <w:tcW w:w="2266" w:type="dxa"/>
            <w:vAlign w:val="center"/>
          </w:tcPr>
          <w:p w:rsidR="00D07332" w:rsidRDefault="008E78D3">
            <w:pPr>
              <w:jc w:val="left"/>
            </w:pPr>
            <w:r>
              <w:rPr>
                <w:szCs w:val="21"/>
              </w:rPr>
              <w:t>中信银行</w:t>
            </w:r>
          </w:p>
        </w:tc>
        <w:tc>
          <w:tcPr>
            <w:tcW w:w="1683" w:type="dxa"/>
            <w:vAlign w:val="center"/>
          </w:tcPr>
          <w:p w:rsidR="00D07332" w:rsidRDefault="008E78D3">
            <w:pPr>
              <w:jc w:val="right"/>
            </w:pPr>
            <w:r>
              <w:rPr>
                <w:szCs w:val="21"/>
              </w:rPr>
              <w:t>353,764.98</w:t>
            </w:r>
          </w:p>
        </w:tc>
        <w:tc>
          <w:tcPr>
            <w:tcW w:w="1683" w:type="dxa"/>
            <w:vAlign w:val="center"/>
          </w:tcPr>
          <w:p w:rsidR="00D07332" w:rsidRDefault="008E78D3">
            <w:pPr>
              <w:jc w:val="right"/>
            </w:pPr>
            <w:r>
              <w:rPr>
                <w:szCs w:val="21"/>
              </w:rPr>
              <w:t>35,120.25</w:t>
            </w:r>
          </w:p>
        </w:tc>
        <w:tc>
          <w:tcPr>
            <w:tcW w:w="1683" w:type="dxa"/>
            <w:vAlign w:val="center"/>
          </w:tcPr>
          <w:p w:rsidR="00D07332" w:rsidRDefault="008E78D3">
            <w:pPr>
              <w:jc w:val="right"/>
            </w:pPr>
            <w:r>
              <w:rPr>
                <w:szCs w:val="21"/>
              </w:rPr>
              <w:t>1,816,143.58</w:t>
            </w:r>
          </w:p>
        </w:tc>
        <w:tc>
          <w:tcPr>
            <w:tcW w:w="1683" w:type="dxa"/>
            <w:vAlign w:val="center"/>
          </w:tcPr>
          <w:p w:rsidR="00D07332" w:rsidRDefault="008E78D3">
            <w:pPr>
              <w:jc w:val="right"/>
            </w:pPr>
            <w:r>
              <w:rPr>
                <w:szCs w:val="21"/>
              </w:rPr>
              <w:t>60,607.38</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7E2BD0">
            <w:pPr>
              <w:spacing w:before="29" w:line="288" w:lineRule="auto"/>
              <w:rPr>
                <w:rFonts w:asciiTheme="minorEastAsia" w:eastAsiaTheme="minorEastAsia" w:hAnsiTheme="minorEastAsia"/>
                <w:szCs w:val="21"/>
              </w:rPr>
            </w:pPr>
            <w:r w:rsidRPr="007E2BD0">
              <w:rPr>
                <w:b/>
                <w:bCs/>
                <w:color w:val="000000"/>
                <w:kern w:val="0"/>
                <w:sz w:val="18"/>
                <w:szCs w:val="18"/>
              </w:rPr>
              <w:t xml:space="preserve">7.4.9.1.1 </w:t>
            </w:r>
            <w:r w:rsidRPr="007E2BD0">
              <w:rPr>
                <w:rFonts w:hint="eastAsia"/>
                <w:bCs/>
                <w:color w:val="000000"/>
                <w:kern w:val="0"/>
                <w:sz w:val="18"/>
                <w:szCs w:val="18"/>
              </w:rPr>
              <w:t>受限证券类别：债券</w:t>
            </w:r>
          </w:p>
        </w:tc>
      </w:tr>
      <w:tr w:rsidR="001A59F9" w:rsidRPr="008B2C7A" w:rsidTr="003E18F7">
        <w:trPr>
          <w:trHeight w:val="745"/>
        </w:trPr>
        <w:tc>
          <w:tcPr>
            <w:tcW w:w="834" w:type="dxa"/>
            <w:vAlign w:val="center"/>
          </w:tcPr>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代码</w:t>
            </w:r>
          </w:p>
        </w:tc>
        <w:tc>
          <w:tcPr>
            <w:tcW w:w="835" w:type="dxa"/>
            <w:vAlign w:val="center"/>
          </w:tcPr>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名称</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成功</w:t>
            </w:r>
          </w:p>
          <w:p w:rsidR="001A59F9" w:rsidRPr="007E2BD0" w:rsidRDefault="001A59F9" w:rsidP="007E2BD0">
            <w:pPr>
              <w:spacing w:before="29" w:line="288" w:lineRule="auto"/>
              <w:ind w:leftChars="-32" w:left="-67" w:rightChars="-66" w:right="-139"/>
              <w:jc w:val="center"/>
              <w:rPr>
                <w:sz w:val="18"/>
                <w:szCs w:val="18"/>
              </w:rPr>
            </w:pPr>
            <w:r w:rsidRPr="007E2BD0">
              <w:rPr>
                <w:rFonts w:hint="eastAsia"/>
                <w:sz w:val="18"/>
                <w:szCs w:val="18"/>
              </w:rPr>
              <w:t>认购日</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可流</w:t>
            </w:r>
          </w:p>
          <w:p w:rsidR="001A59F9" w:rsidRPr="007E2BD0" w:rsidRDefault="001A59F9" w:rsidP="007E2BD0">
            <w:pPr>
              <w:spacing w:before="29" w:line="288" w:lineRule="auto"/>
              <w:jc w:val="center"/>
              <w:rPr>
                <w:sz w:val="18"/>
                <w:szCs w:val="18"/>
              </w:rPr>
            </w:pPr>
            <w:r w:rsidRPr="007E2BD0">
              <w:rPr>
                <w:rFonts w:hint="eastAsia"/>
                <w:sz w:val="18"/>
                <w:szCs w:val="18"/>
              </w:rPr>
              <w:t>通日</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流通受</w:t>
            </w:r>
          </w:p>
          <w:p w:rsidR="001A59F9" w:rsidRPr="007E2BD0" w:rsidRDefault="001A59F9" w:rsidP="007E2BD0">
            <w:pPr>
              <w:spacing w:before="29" w:line="288" w:lineRule="auto"/>
              <w:jc w:val="center"/>
              <w:rPr>
                <w:sz w:val="18"/>
                <w:szCs w:val="18"/>
              </w:rPr>
            </w:pPr>
            <w:r w:rsidRPr="007E2BD0">
              <w:rPr>
                <w:rFonts w:hint="eastAsia"/>
                <w:sz w:val="18"/>
                <w:szCs w:val="18"/>
              </w:rPr>
              <w:t>限类型</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认购</w:t>
            </w:r>
          </w:p>
          <w:p w:rsidR="001A59F9" w:rsidRPr="007E2BD0" w:rsidRDefault="001A59F9" w:rsidP="007E2BD0">
            <w:pPr>
              <w:spacing w:before="29" w:line="288" w:lineRule="auto"/>
              <w:jc w:val="center"/>
              <w:rPr>
                <w:sz w:val="18"/>
                <w:szCs w:val="18"/>
              </w:rPr>
            </w:pPr>
            <w:r w:rsidRPr="007E2BD0">
              <w:rPr>
                <w:rFonts w:hint="eastAsia"/>
                <w:sz w:val="18"/>
                <w:szCs w:val="18"/>
              </w:rPr>
              <w:t>价格</w:t>
            </w:r>
          </w:p>
        </w:tc>
        <w:tc>
          <w:tcPr>
            <w:tcW w:w="834" w:type="dxa"/>
            <w:vAlign w:val="center"/>
          </w:tcPr>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期末估</w:t>
            </w:r>
          </w:p>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值单价</w:t>
            </w:r>
          </w:p>
        </w:tc>
        <w:tc>
          <w:tcPr>
            <w:tcW w:w="835" w:type="dxa"/>
            <w:vAlign w:val="center"/>
          </w:tcPr>
          <w:p w:rsidR="001A59F9" w:rsidRPr="007E2BD0" w:rsidRDefault="001A59F9" w:rsidP="001B4BCF">
            <w:pPr>
              <w:spacing w:before="29" w:line="288" w:lineRule="auto"/>
              <w:ind w:leftChars="-77" w:left="-162" w:rightChars="-50" w:right="-105"/>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w:t>
            </w:r>
            <w:r w:rsidR="001B4BCF">
              <w:rPr>
                <w:rFonts w:hint="eastAsia"/>
                <w:sz w:val="18"/>
                <w:szCs w:val="18"/>
              </w:rPr>
              <w:t>张</w:t>
            </w:r>
            <w:r w:rsidRPr="007E2BD0">
              <w:rPr>
                <w:sz w:val="18"/>
                <w:szCs w:val="18"/>
              </w:rPr>
              <w:t>)</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成本总额</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估值总额</w:t>
            </w:r>
          </w:p>
        </w:tc>
        <w:tc>
          <w:tcPr>
            <w:tcW w:w="835" w:type="dxa"/>
            <w:vAlign w:val="center"/>
          </w:tcPr>
          <w:p w:rsidR="001A59F9" w:rsidRPr="007E2BD0" w:rsidRDefault="001A59F9" w:rsidP="007E2BD0">
            <w:pPr>
              <w:spacing w:before="29" w:line="288" w:lineRule="auto"/>
              <w:ind w:leftChars="-48" w:left="-101" w:rightChars="-54" w:right="-113"/>
              <w:jc w:val="center"/>
              <w:rPr>
                <w:sz w:val="18"/>
                <w:szCs w:val="18"/>
              </w:rPr>
            </w:pPr>
            <w:r w:rsidRPr="007E2BD0">
              <w:rPr>
                <w:rFonts w:hint="eastAsia"/>
                <w:sz w:val="18"/>
                <w:szCs w:val="18"/>
              </w:rPr>
              <w:t>备注</w:t>
            </w:r>
          </w:p>
        </w:tc>
      </w:tr>
      <w:tr w:rsidR="00D07332">
        <w:tc>
          <w:tcPr>
            <w:tcW w:w="818" w:type="dxa"/>
            <w:vAlign w:val="center"/>
          </w:tcPr>
          <w:p w:rsidR="00D07332" w:rsidRDefault="008E78D3">
            <w:pPr>
              <w:jc w:val="center"/>
            </w:pPr>
            <w:r>
              <w:rPr>
                <w:sz w:val="18"/>
                <w:szCs w:val="18"/>
              </w:rPr>
              <w:t>112833</w:t>
            </w:r>
          </w:p>
        </w:tc>
        <w:tc>
          <w:tcPr>
            <w:tcW w:w="819" w:type="dxa"/>
            <w:vAlign w:val="center"/>
          </w:tcPr>
          <w:p w:rsidR="00D07332" w:rsidRDefault="008E78D3">
            <w:pPr>
              <w:jc w:val="center"/>
            </w:pPr>
            <w:r>
              <w:rPr>
                <w:sz w:val="18"/>
                <w:szCs w:val="18"/>
              </w:rPr>
              <w:t>18</w:t>
            </w:r>
            <w:r>
              <w:rPr>
                <w:sz w:val="18"/>
                <w:szCs w:val="18"/>
              </w:rPr>
              <w:t>电科</w:t>
            </w:r>
            <w:r>
              <w:rPr>
                <w:sz w:val="18"/>
                <w:szCs w:val="18"/>
              </w:rPr>
              <w:t>03</w:t>
            </w:r>
          </w:p>
        </w:tc>
        <w:tc>
          <w:tcPr>
            <w:tcW w:w="818" w:type="dxa"/>
            <w:vAlign w:val="center"/>
          </w:tcPr>
          <w:p w:rsidR="00D07332" w:rsidRDefault="008E78D3">
            <w:pPr>
              <w:jc w:val="center"/>
            </w:pPr>
            <w:r>
              <w:rPr>
                <w:sz w:val="18"/>
                <w:szCs w:val="18"/>
              </w:rPr>
              <w:t>2018-12-21</w:t>
            </w:r>
          </w:p>
        </w:tc>
        <w:tc>
          <w:tcPr>
            <w:tcW w:w="819" w:type="dxa"/>
            <w:vAlign w:val="center"/>
          </w:tcPr>
          <w:p w:rsidR="00D07332" w:rsidRDefault="008E78D3">
            <w:pPr>
              <w:jc w:val="center"/>
            </w:pPr>
            <w:r>
              <w:rPr>
                <w:sz w:val="18"/>
                <w:szCs w:val="18"/>
              </w:rPr>
              <w:t>2019-02-01</w:t>
            </w:r>
          </w:p>
        </w:tc>
        <w:tc>
          <w:tcPr>
            <w:tcW w:w="818" w:type="dxa"/>
            <w:vAlign w:val="center"/>
          </w:tcPr>
          <w:p w:rsidR="00D07332" w:rsidRDefault="008E78D3">
            <w:pPr>
              <w:jc w:val="center"/>
            </w:pPr>
            <w:r>
              <w:rPr>
                <w:sz w:val="18"/>
                <w:szCs w:val="18"/>
              </w:rPr>
              <w:t>新债未上市</w:t>
            </w:r>
          </w:p>
        </w:tc>
        <w:tc>
          <w:tcPr>
            <w:tcW w:w="818" w:type="dxa"/>
            <w:vAlign w:val="center"/>
          </w:tcPr>
          <w:p w:rsidR="00D07332" w:rsidRDefault="008E78D3">
            <w:pPr>
              <w:jc w:val="right"/>
            </w:pPr>
            <w:r>
              <w:rPr>
                <w:sz w:val="18"/>
                <w:szCs w:val="18"/>
              </w:rPr>
              <w:t>99.99</w:t>
            </w:r>
          </w:p>
        </w:tc>
        <w:tc>
          <w:tcPr>
            <w:tcW w:w="817" w:type="dxa"/>
            <w:vAlign w:val="center"/>
          </w:tcPr>
          <w:p w:rsidR="00D07332" w:rsidRDefault="008E78D3">
            <w:pPr>
              <w:jc w:val="right"/>
            </w:pPr>
            <w:r>
              <w:rPr>
                <w:sz w:val="18"/>
                <w:szCs w:val="18"/>
              </w:rPr>
              <w:t>99.99</w:t>
            </w:r>
          </w:p>
        </w:tc>
        <w:tc>
          <w:tcPr>
            <w:tcW w:w="818" w:type="dxa"/>
            <w:vAlign w:val="center"/>
          </w:tcPr>
          <w:p w:rsidR="00D07332" w:rsidRDefault="008E78D3">
            <w:pPr>
              <w:jc w:val="right"/>
            </w:pPr>
            <w:r>
              <w:rPr>
                <w:sz w:val="18"/>
                <w:szCs w:val="18"/>
              </w:rPr>
              <w:t>250,000</w:t>
            </w:r>
          </w:p>
        </w:tc>
        <w:tc>
          <w:tcPr>
            <w:tcW w:w="817" w:type="dxa"/>
            <w:vAlign w:val="center"/>
          </w:tcPr>
          <w:p w:rsidR="00D07332" w:rsidRDefault="008E78D3">
            <w:pPr>
              <w:jc w:val="right"/>
            </w:pPr>
            <w:r>
              <w:rPr>
                <w:sz w:val="18"/>
                <w:szCs w:val="18"/>
              </w:rPr>
              <w:t>24,997,835.62</w:t>
            </w:r>
          </w:p>
        </w:tc>
        <w:tc>
          <w:tcPr>
            <w:tcW w:w="818" w:type="dxa"/>
            <w:vAlign w:val="center"/>
          </w:tcPr>
          <w:p w:rsidR="00D07332" w:rsidRDefault="008E78D3">
            <w:pPr>
              <w:jc w:val="right"/>
            </w:pPr>
            <w:r>
              <w:rPr>
                <w:sz w:val="18"/>
                <w:szCs w:val="18"/>
              </w:rPr>
              <w:t>24,997,835.62</w:t>
            </w:r>
          </w:p>
        </w:tc>
        <w:tc>
          <w:tcPr>
            <w:tcW w:w="818" w:type="dxa"/>
            <w:vAlign w:val="center"/>
          </w:tcPr>
          <w:p w:rsidR="00D07332" w:rsidRDefault="008E78D3">
            <w:pPr>
              <w:jc w:val="center"/>
            </w:pPr>
            <w:r>
              <w:rPr>
                <w:sz w:val="18"/>
                <w:szCs w:val="18"/>
              </w:rPr>
              <w:t>-</w:t>
            </w:r>
          </w:p>
        </w:tc>
      </w:tr>
      <w:tr w:rsidR="00D07332">
        <w:tc>
          <w:tcPr>
            <w:tcW w:w="818" w:type="dxa"/>
            <w:vAlign w:val="center"/>
          </w:tcPr>
          <w:p w:rsidR="00D07332" w:rsidRDefault="008E78D3">
            <w:pPr>
              <w:jc w:val="center"/>
            </w:pPr>
            <w:r>
              <w:rPr>
                <w:sz w:val="18"/>
                <w:szCs w:val="18"/>
              </w:rPr>
              <w:t>110049</w:t>
            </w:r>
          </w:p>
        </w:tc>
        <w:tc>
          <w:tcPr>
            <w:tcW w:w="819" w:type="dxa"/>
            <w:vAlign w:val="center"/>
          </w:tcPr>
          <w:p w:rsidR="00D07332" w:rsidRDefault="008E78D3">
            <w:pPr>
              <w:jc w:val="center"/>
            </w:pPr>
            <w:r>
              <w:rPr>
                <w:sz w:val="18"/>
                <w:szCs w:val="18"/>
              </w:rPr>
              <w:t>海尔转债</w:t>
            </w:r>
          </w:p>
        </w:tc>
        <w:tc>
          <w:tcPr>
            <w:tcW w:w="818" w:type="dxa"/>
            <w:vAlign w:val="center"/>
          </w:tcPr>
          <w:p w:rsidR="00D07332" w:rsidRDefault="008E78D3">
            <w:pPr>
              <w:jc w:val="center"/>
            </w:pPr>
            <w:r>
              <w:rPr>
                <w:sz w:val="18"/>
                <w:szCs w:val="18"/>
              </w:rPr>
              <w:t>2018-12-19</w:t>
            </w:r>
          </w:p>
        </w:tc>
        <w:tc>
          <w:tcPr>
            <w:tcW w:w="819" w:type="dxa"/>
            <w:vAlign w:val="center"/>
          </w:tcPr>
          <w:p w:rsidR="00D07332" w:rsidRDefault="008E78D3">
            <w:pPr>
              <w:jc w:val="center"/>
            </w:pPr>
            <w:r>
              <w:rPr>
                <w:sz w:val="18"/>
                <w:szCs w:val="18"/>
              </w:rPr>
              <w:t>2019-01-18</w:t>
            </w:r>
          </w:p>
        </w:tc>
        <w:tc>
          <w:tcPr>
            <w:tcW w:w="818" w:type="dxa"/>
            <w:vAlign w:val="center"/>
          </w:tcPr>
          <w:p w:rsidR="00D07332" w:rsidRDefault="008E78D3">
            <w:pPr>
              <w:jc w:val="center"/>
            </w:pPr>
            <w:r>
              <w:rPr>
                <w:sz w:val="18"/>
                <w:szCs w:val="18"/>
              </w:rPr>
              <w:t>新债未上市</w:t>
            </w:r>
          </w:p>
        </w:tc>
        <w:tc>
          <w:tcPr>
            <w:tcW w:w="818" w:type="dxa"/>
            <w:vAlign w:val="center"/>
          </w:tcPr>
          <w:p w:rsidR="00D07332" w:rsidRDefault="008E78D3">
            <w:pPr>
              <w:jc w:val="right"/>
            </w:pPr>
            <w:r>
              <w:rPr>
                <w:sz w:val="18"/>
                <w:szCs w:val="18"/>
              </w:rPr>
              <w:t>100.00</w:t>
            </w:r>
          </w:p>
        </w:tc>
        <w:tc>
          <w:tcPr>
            <w:tcW w:w="817" w:type="dxa"/>
            <w:vAlign w:val="center"/>
          </w:tcPr>
          <w:p w:rsidR="00D07332" w:rsidRDefault="008E78D3">
            <w:pPr>
              <w:jc w:val="right"/>
            </w:pPr>
            <w:r>
              <w:rPr>
                <w:sz w:val="18"/>
                <w:szCs w:val="18"/>
              </w:rPr>
              <w:t>100.00</w:t>
            </w:r>
          </w:p>
        </w:tc>
        <w:tc>
          <w:tcPr>
            <w:tcW w:w="818" w:type="dxa"/>
            <w:vAlign w:val="center"/>
          </w:tcPr>
          <w:p w:rsidR="00D07332" w:rsidRDefault="008E78D3">
            <w:pPr>
              <w:jc w:val="right"/>
            </w:pPr>
            <w:r>
              <w:rPr>
                <w:sz w:val="18"/>
                <w:szCs w:val="18"/>
              </w:rPr>
              <w:t>740</w:t>
            </w:r>
          </w:p>
        </w:tc>
        <w:tc>
          <w:tcPr>
            <w:tcW w:w="817" w:type="dxa"/>
            <w:vAlign w:val="center"/>
          </w:tcPr>
          <w:p w:rsidR="00D07332" w:rsidRDefault="008E78D3">
            <w:pPr>
              <w:jc w:val="right"/>
            </w:pPr>
            <w:r>
              <w:rPr>
                <w:sz w:val="18"/>
                <w:szCs w:val="18"/>
              </w:rPr>
              <w:t>74,000.00</w:t>
            </w:r>
          </w:p>
        </w:tc>
        <w:tc>
          <w:tcPr>
            <w:tcW w:w="818" w:type="dxa"/>
            <w:vAlign w:val="center"/>
          </w:tcPr>
          <w:p w:rsidR="00D07332" w:rsidRDefault="008E78D3">
            <w:pPr>
              <w:jc w:val="right"/>
            </w:pPr>
            <w:r>
              <w:rPr>
                <w:sz w:val="18"/>
                <w:szCs w:val="18"/>
              </w:rPr>
              <w:t>74,000.00</w:t>
            </w:r>
          </w:p>
        </w:tc>
        <w:tc>
          <w:tcPr>
            <w:tcW w:w="818" w:type="dxa"/>
            <w:vAlign w:val="center"/>
          </w:tcPr>
          <w:p w:rsidR="00D07332" w:rsidRDefault="008E78D3">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78,000,000.00</w:t>
      </w:r>
      <w:r w:rsidRPr="00D92A8E">
        <w:rPr>
          <w:color w:val="000000"/>
          <w:sz w:val="24"/>
        </w:rPr>
        <w:t>元，于</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07332" w:rsidRDefault="008E78D3">
      <w:pPr>
        <w:spacing w:before="29" w:line="288" w:lineRule="auto"/>
        <w:ind w:firstLineChars="200" w:firstLine="480"/>
        <w:rPr>
          <w:color w:val="000000"/>
          <w:sz w:val="24"/>
        </w:rPr>
      </w:pPr>
      <w:r>
        <w:rPr>
          <w:color w:val="000000"/>
          <w:sz w:val="24"/>
        </w:rPr>
        <w:t>(1)</w:t>
      </w:r>
      <w:r>
        <w:rPr>
          <w:color w:val="000000"/>
          <w:sz w:val="24"/>
        </w:rPr>
        <w:t>公允价值</w:t>
      </w:r>
    </w:p>
    <w:p w:rsidR="00D07332" w:rsidRDefault="008E78D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07332" w:rsidRDefault="008E78D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第一层次：相同资产或负债在活跃市场上未经调整的报价。</w:t>
      </w:r>
    </w:p>
    <w:p w:rsidR="00D07332" w:rsidRDefault="008E78D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07332" w:rsidRDefault="008E78D3">
      <w:pPr>
        <w:spacing w:before="29" w:line="288" w:lineRule="auto"/>
        <w:ind w:firstLineChars="200" w:firstLine="480"/>
        <w:rPr>
          <w:color w:val="000000"/>
          <w:sz w:val="24"/>
        </w:rPr>
      </w:pPr>
      <w:r>
        <w:rPr>
          <w:color w:val="000000"/>
          <w:sz w:val="24"/>
        </w:rPr>
        <w:t>第三层次：相关资产或负债的不可观察输入值。</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07332" w:rsidRDefault="008E78D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07332" w:rsidRDefault="008E78D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66,539,085.96</w:t>
      </w:r>
      <w:r>
        <w:rPr>
          <w:color w:val="000000"/>
          <w:sz w:val="24"/>
        </w:rPr>
        <w:t>元，属于第二层次的余额为</w:t>
      </w:r>
      <w:r>
        <w:rPr>
          <w:color w:val="000000"/>
          <w:sz w:val="24"/>
        </w:rPr>
        <w:t>723,854,435.62</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63,225,008.92</w:t>
      </w:r>
      <w:r>
        <w:rPr>
          <w:color w:val="000000"/>
          <w:sz w:val="24"/>
        </w:rPr>
        <w:t>元，第二层次</w:t>
      </w:r>
      <w:r>
        <w:rPr>
          <w:color w:val="000000"/>
          <w:sz w:val="24"/>
        </w:rPr>
        <w:t>730,475,266.95</w:t>
      </w:r>
      <w:r>
        <w:rPr>
          <w:color w:val="000000"/>
          <w:sz w:val="24"/>
        </w:rPr>
        <w:t>元，无第三层次</w:t>
      </w:r>
      <w:r>
        <w:rPr>
          <w:color w:val="000000"/>
          <w:sz w:val="24"/>
        </w:rPr>
        <w:t>)</w:t>
      </w:r>
      <w:r>
        <w:rPr>
          <w:color w:val="000000"/>
          <w:sz w:val="24"/>
        </w:rPr>
        <w:t>。</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lastRenderedPageBreak/>
        <w:t xml:space="preserve">(iii)  </w:t>
      </w:r>
      <w:r>
        <w:rPr>
          <w:color w:val="000000"/>
          <w:sz w:val="24"/>
        </w:rPr>
        <w:t>第三层次公允价值余额和本期变动金额</w:t>
      </w:r>
    </w:p>
    <w:p w:rsidR="00D07332" w:rsidRDefault="008E78D3">
      <w:pPr>
        <w:spacing w:before="29" w:line="288" w:lineRule="auto"/>
        <w:ind w:firstLineChars="200" w:firstLine="480"/>
        <w:rPr>
          <w:color w:val="000000"/>
          <w:sz w:val="24"/>
        </w:rPr>
      </w:pPr>
      <w:r>
        <w:rPr>
          <w:color w:val="000000"/>
          <w:sz w:val="24"/>
        </w:rPr>
        <w:t>无。</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07332" w:rsidRDefault="008E78D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07332" w:rsidRDefault="008E78D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07332" w:rsidRDefault="00D07332">
      <w:pPr>
        <w:spacing w:before="29" w:line="288" w:lineRule="auto"/>
        <w:ind w:firstLineChars="200" w:firstLine="480"/>
        <w:rPr>
          <w:color w:val="000000"/>
          <w:sz w:val="24"/>
        </w:rPr>
      </w:pPr>
    </w:p>
    <w:p w:rsidR="00D07332" w:rsidRDefault="008E78D3">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D92A8E">
      <w:pPr>
        <w:spacing w:before="29" w:line="288" w:lineRule="auto"/>
        <w:ind w:firstLineChars="200" w:firstLine="480"/>
        <w:rPr>
          <w:color w:val="000000"/>
          <w:sz w:val="24"/>
        </w:rPr>
      </w:pP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66,465,085.96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66,465,085.96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8.19</w:t>
            </w:r>
          </w:p>
        </w:tc>
      </w:tr>
      <w:tr w:rsidR="005A70AB" w:rsidRPr="008B2C7A" w:rsidTr="00C60ED0">
        <w:tc>
          <w:tcPr>
            <w:tcW w:w="1080" w:type="dxa"/>
            <w:vAlign w:val="center"/>
          </w:tcPr>
          <w:p w:rsidR="005A70AB" w:rsidRPr="00103BEB" w:rsidRDefault="005A70AB" w:rsidP="00103BEB">
            <w:pPr>
              <w:spacing w:before="29" w:line="288" w:lineRule="auto"/>
              <w:jc w:val="center"/>
              <w:rPr>
                <w:sz w:val="24"/>
              </w:rPr>
            </w:pPr>
            <w:r>
              <w:rPr>
                <w:rFonts w:hint="eastAsia"/>
                <w:sz w:val="24"/>
              </w:rPr>
              <w:t>2</w:t>
            </w:r>
          </w:p>
        </w:tc>
        <w:tc>
          <w:tcPr>
            <w:tcW w:w="3420" w:type="dxa"/>
            <w:vAlign w:val="center"/>
          </w:tcPr>
          <w:p w:rsidR="005A70AB" w:rsidRPr="00103BEB" w:rsidRDefault="005A70AB" w:rsidP="00103BEB">
            <w:pPr>
              <w:spacing w:before="29" w:line="288" w:lineRule="auto"/>
              <w:ind w:leftChars="50" w:left="105"/>
              <w:rPr>
                <w:sz w:val="24"/>
              </w:rPr>
            </w:pPr>
            <w:r>
              <w:rPr>
                <w:rFonts w:hint="eastAsia"/>
                <w:sz w:val="24"/>
              </w:rPr>
              <w:t>基金</w:t>
            </w:r>
            <w:r>
              <w:rPr>
                <w:sz w:val="24"/>
              </w:rPr>
              <w:t>投资</w:t>
            </w:r>
          </w:p>
        </w:tc>
        <w:tc>
          <w:tcPr>
            <w:tcW w:w="2520" w:type="dxa"/>
            <w:vAlign w:val="center"/>
          </w:tcPr>
          <w:p w:rsidR="005A70AB" w:rsidRPr="00103BEB" w:rsidRDefault="005A70AB" w:rsidP="00103BEB">
            <w:pPr>
              <w:spacing w:before="29" w:line="288" w:lineRule="auto"/>
              <w:ind w:left="17"/>
              <w:jc w:val="right"/>
              <w:rPr>
                <w:sz w:val="24"/>
              </w:rPr>
            </w:pPr>
            <w:r>
              <w:rPr>
                <w:rFonts w:hint="eastAsia"/>
                <w:sz w:val="24"/>
              </w:rPr>
              <w:t>-</w:t>
            </w:r>
          </w:p>
        </w:tc>
        <w:tc>
          <w:tcPr>
            <w:tcW w:w="1980" w:type="dxa"/>
            <w:vAlign w:val="center"/>
          </w:tcPr>
          <w:p w:rsidR="005A70AB" w:rsidRPr="00103BEB" w:rsidRDefault="005A70AB" w:rsidP="00103BEB">
            <w:pPr>
              <w:spacing w:before="29" w:line="288" w:lineRule="auto"/>
              <w:ind w:left="17"/>
              <w:jc w:val="right"/>
              <w:rPr>
                <w:sz w:val="24"/>
              </w:rPr>
            </w:pPr>
            <w:r>
              <w:rPr>
                <w:rFonts w:hint="eastAsia"/>
                <w:sz w:val="24"/>
              </w:rPr>
              <w:t>-</w:t>
            </w:r>
          </w:p>
        </w:tc>
      </w:tr>
      <w:tr w:rsidR="001A59F9" w:rsidRPr="008B2C7A" w:rsidTr="00C60ED0">
        <w:tc>
          <w:tcPr>
            <w:tcW w:w="1080" w:type="dxa"/>
            <w:vAlign w:val="center"/>
          </w:tcPr>
          <w:p w:rsidR="001A59F9" w:rsidRPr="00103BEB" w:rsidRDefault="005A70AB" w:rsidP="00103BEB">
            <w:pPr>
              <w:spacing w:before="29" w:line="288" w:lineRule="auto"/>
              <w:jc w:val="center"/>
              <w:rPr>
                <w:sz w:val="24"/>
              </w:rPr>
            </w:pPr>
            <w:r>
              <w:rPr>
                <w:sz w:val="24"/>
              </w:rPr>
              <w:t>3</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723,928,435.62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89.23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723,928,435.62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89.23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5A70AB" w:rsidP="000749BC">
            <w:pPr>
              <w:spacing w:before="29" w:line="288" w:lineRule="auto"/>
              <w:jc w:val="center"/>
              <w:rPr>
                <w:sz w:val="24"/>
              </w:rPr>
            </w:pPr>
            <w:r>
              <w:rPr>
                <w:sz w:val="24"/>
              </w:rPr>
              <w:t>4</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5A70AB" w:rsidP="00103BEB">
            <w:pPr>
              <w:spacing w:before="29" w:line="288" w:lineRule="auto"/>
              <w:jc w:val="center"/>
              <w:rPr>
                <w:sz w:val="24"/>
              </w:rPr>
            </w:pPr>
            <w:r>
              <w:rPr>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5A70AB" w:rsidP="00103BEB">
            <w:pPr>
              <w:spacing w:before="29" w:line="288" w:lineRule="auto"/>
              <w:jc w:val="center"/>
              <w:rPr>
                <w:sz w:val="24"/>
              </w:rPr>
            </w:pPr>
            <w:r>
              <w:rPr>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5A70AB" w:rsidP="00103BEB">
            <w:pPr>
              <w:spacing w:before="29" w:line="288" w:lineRule="auto"/>
              <w:jc w:val="center"/>
              <w:rPr>
                <w:sz w:val="24"/>
              </w:rPr>
            </w:pPr>
            <w:r>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7,293,608.33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0.90</w:t>
            </w:r>
          </w:p>
        </w:tc>
      </w:tr>
      <w:tr w:rsidR="001E6CEE" w:rsidRPr="008B2C7A" w:rsidTr="00C60ED0">
        <w:tc>
          <w:tcPr>
            <w:tcW w:w="1080" w:type="dxa"/>
            <w:vAlign w:val="center"/>
          </w:tcPr>
          <w:p w:rsidR="001E6CEE" w:rsidRPr="00103BEB" w:rsidRDefault="005A70AB" w:rsidP="00103BEB">
            <w:pPr>
              <w:spacing w:before="29" w:line="288" w:lineRule="auto"/>
              <w:jc w:val="center"/>
              <w:rPr>
                <w:sz w:val="24"/>
              </w:rPr>
            </w:pPr>
            <w:r>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13,604,402.96</w:t>
            </w:r>
          </w:p>
        </w:tc>
        <w:tc>
          <w:tcPr>
            <w:tcW w:w="1980" w:type="dxa"/>
            <w:vAlign w:val="center"/>
          </w:tcPr>
          <w:p w:rsidR="001E6CEE" w:rsidRPr="000008D1" w:rsidRDefault="001E6CEE" w:rsidP="00026C9C">
            <w:pPr>
              <w:spacing w:line="360" w:lineRule="auto"/>
              <w:jc w:val="right"/>
              <w:rPr>
                <w:sz w:val="24"/>
              </w:rPr>
            </w:pPr>
            <w:r w:rsidRPr="000008D1">
              <w:rPr>
                <w:sz w:val="24"/>
              </w:rPr>
              <w:t>1.68</w:t>
            </w:r>
          </w:p>
        </w:tc>
      </w:tr>
      <w:tr w:rsidR="001E6CEE" w:rsidRPr="008B2C7A" w:rsidTr="00C60ED0">
        <w:tc>
          <w:tcPr>
            <w:tcW w:w="1080" w:type="dxa"/>
            <w:vAlign w:val="center"/>
          </w:tcPr>
          <w:p w:rsidR="001E6CEE" w:rsidRPr="00103BEB" w:rsidRDefault="005A70AB" w:rsidP="00103BEB">
            <w:pPr>
              <w:spacing w:before="29" w:line="288" w:lineRule="auto"/>
              <w:jc w:val="center"/>
              <w:rPr>
                <w:sz w:val="24"/>
              </w:rPr>
            </w:pPr>
            <w:r>
              <w:rPr>
                <w:sz w:val="24"/>
              </w:rPr>
              <w:lastRenderedPageBreak/>
              <w:t>9</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811,291,532.87</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5,612,000.00</w:t>
            </w:r>
          </w:p>
        </w:tc>
        <w:tc>
          <w:tcPr>
            <w:tcW w:w="1768" w:type="dxa"/>
            <w:vAlign w:val="center"/>
          </w:tcPr>
          <w:p w:rsidR="001A59F9" w:rsidRPr="00C60ED0" w:rsidRDefault="001A59F9" w:rsidP="00C60ED0">
            <w:pPr>
              <w:spacing w:before="29" w:line="288" w:lineRule="auto"/>
              <w:jc w:val="right"/>
              <w:rPr>
                <w:sz w:val="24"/>
              </w:rPr>
            </w:pPr>
            <w:r w:rsidRPr="00C60ED0">
              <w:rPr>
                <w:sz w:val="24"/>
              </w:rPr>
              <w:t>0.77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29,379,150.40</w:t>
            </w:r>
          </w:p>
        </w:tc>
        <w:tc>
          <w:tcPr>
            <w:tcW w:w="1768" w:type="dxa"/>
            <w:vAlign w:val="center"/>
          </w:tcPr>
          <w:p w:rsidR="001A59F9" w:rsidRPr="00C60ED0" w:rsidRDefault="001A59F9" w:rsidP="00C60ED0">
            <w:pPr>
              <w:spacing w:before="29" w:line="288" w:lineRule="auto"/>
              <w:jc w:val="right"/>
              <w:rPr>
                <w:sz w:val="24"/>
              </w:rPr>
            </w:pPr>
            <w:r w:rsidRPr="00C60ED0">
              <w:rPr>
                <w:sz w:val="24"/>
              </w:rPr>
              <w:t>4.01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5,024,000.00</w:t>
            </w:r>
          </w:p>
        </w:tc>
        <w:tc>
          <w:tcPr>
            <w:tcW w:w="1768" w:type="dxa"/>
            <w:vAlign w:val="center"/>
          </w:tcPr>
          <w:p w:rsidR="001A59F9" w:rsidRPr="00C60ED0" w:rsidRDefault="001A59F9" w:rsidP="00C60ED0">
            <w:pPr>
              <w:spacing w:before="29" w:line="288" w:lineRule="auto"/>
              <w:jc w:val="right"/>
              <w:rPr>
                <w:sz w:val="24"/>
              </w:rPr>
            </w:pPr>
            <w:r w:rsidRPr="00C60ED0">
              <w:rPr>
                <w:sz w:val="24"/>
              </w:rPr>
              <w:t>0.69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2,029,435.56</w:t>
            </w:r>
          </w:p>
        </w:tc>
        <w:tc>
          <w:tcPr>
            <w:tcW w:w="1768" w:type="dxa"/>
            <w:vAlign w:val="bottom"/>
          </w:tcPr>
          <w:p w:rsidR="001A59F9" w:rsidRPr="00C60ED0" w:rsidRDefault="001A59F9" w:rsidP="00C60ED0">
            <w:pPr>
              <w:spacing w:before="29" w:line="288" w:lineRule="auto"/>
              <w:jc w:val="right"/>
              <w:rPr>
                <w:sz w:val="24"/>
              </w:rPr>
            </w:pPr>
            <w:r w:rsidRPr="00C60ED0">
              <w:rPr>
                <w:sz w:val="24"/>
              </w:rPr>
              <w:t>0.28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20,526,000.00</w:t>
            </w:r>
          </w:p>
        </w:tc>
        <w:tc>
          <w:tcPr>
            <w:tcW w:w="1768" w:type="dxa"/>
            <w:vAlign w:val="bottom"/>
          </w:tcPr>
          <w:p w:rsidR="001A59F9" w:rsidRPr="00C60ED0" w:rsidRDefault="001A59F9" w:rsidP="00C60ED0">
            <w:pPr>
              <w:spacing w:before="29" w:line="288" w:lineRule="auto"/>
              <w:jc w:val="right"/>
              <w:rPr>
                <w:sz w:val="24"/>
              </w:rPr>
            </w:pPr>
            <w:r w:rsidRPr="00C60ED0">
              <w:rPr>
                <w:sz w:val="24"/>
              </w:rPr>
              <w:t>2.80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2,358,000.00</w:t>
            </w:r>
          </w:p>
        </w:tc>
        <w:tc>
          <w:tcPr>
            <w:tcW w:w="1768" w:type="dxa"/>
            <w:vAlign w:val="bottom"/>
          </w:tcPr>
          <w:p w:rsidR="001A59F9" w:rsidRPr="00C60ED0" w:rsidRDefault="001A59F9" w:rsidP="00C60ED0">
            <w:pPr>
              <w:spacing w:before="29" w:line="288" w:lineRule="auto"/>
              <w:jc w:val="right"/>
              <w:rPr>
                <w:sz w:val="24"/>
              </w:rPr>
            </w:pPr>
            <w:r w:rsidRPr="00C60ED0">
              <w:rPr>
                <w:sz w:val="24"/>
              </w:rPr>
              <w:t>0.32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1,536,500.00</w:t>
            </w:r>
          </w:p>
        </w:tc>
        <w:tc>
          <w:tcPr>
            <w:tcW w:w="1768" w:type="dxa"/>
            <w:vAlign w:val="bottom"/>
          </w:tcPr>
          <w:p w:rsidR="001A59F9" w:rsidRPr="00C60ED0" w:rsidRDefault="001A59F9" w:rsidP="00C60ED0">
            <w:pPr>
              <w:spacing w:before="29" w:line="288" w:lineRule="auto"/>
              <w:jc w:val="right"/>
              <w:rPr>
                <w:sz w:val="24"/>
              </w:rPr>
            </w:pPr>
            <w:r w:rsidRPr="00C60ED0">
              <w:rPr>
                <w:sz w:val="24"/>
              </w:rPr>
              <w:t>0.21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66,465,085.96</w:t>
            </w:r>
          </w:p>
        </w:tc>
        <w:tc>
          <w:tcPr>
            <w:tcW w:w="1768" w:type="dxa"/>
            <w:vAlign w:val="center"/>
          </w:tcPr>
          <w:p w:rsidR="001A59F9" w:rsidRPr="00C60ED0" w:rsidRDefault="001A59F9" w:rsidP="00C60ED0">
            <w:pPr>
              <w:spacing w:before="29" w:line="288" w:lineRule="auto"/>
              <w:jc w:val="right"/>
              <w:rPr>
                <w:sz w:val="24"/>
              </w:rPr>
            </w:pPr>
            <w:r w:rsidRPr="00C60ED0">
              <w:rPr>
                <w:sz w:val="24"/>
              </w:rPr>
              <w:t>9.08</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lastRenderedPageBreak/>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D07332">
        <w:tc>
          <w:tcPr>
            <w:tcW w:w="827" w:type="dxa"/>
            <w:vAlign w:val="center"/>
          </w:tcPr>
          <w:p w:rsidR="00D07332" w:rsidRDefault="008E78D3">
            <w:pPr>
              <w:jc w:val="center"/>
            </w:pPr>
            <w:r>
              <w:rPr>
                <w:color w:val="000000"/>
                <w:sz w:val="24"/>
              </w:rPr>
              <w:t>1</w:t>
            </w:r>
          </w:p>
        </w:tc>
        <w:tc>
          <w:tcPr>
            <w:tcW w:w="1290" w:type="dxa"/>
            <w:vAlign w:val="center"/>
          </w:tcPr>
          <w:p w:rsidR="00D07332" w:rsidRDefault="008E78D3">
            <w:pPr>
              <w:jc w:val="center"/>
            </w:pPr>
            <w:r>
              <w:rPr>
                <w:color w:val="000000"/>
                <w:sz w:val="24"/>
              </w:rPr>
              <w:t>601398</w:t>
            </w:r>
          </w:p>
        </w:tc>
        <w:tc>
          <w:tcPr>
            <w:tcW w:w="1720" w:type="dxa"/>
            <w:vAlign w:val="center"/>
          </w:tcPr>
          <w:p w:rsidR="00D07332" w:rsidRDefault="008E78D3">
            <w:pPr>
              <w:jc w:val="center"/>
            </w:pPr>
            <w:r>
              <w:rPr>
                <w:color w:val="000000"/>
                <w:sz w:val="24"/>
              </w:rPr>
              <w:t>工商银行</w:t>
            </w:r>
          </w:p>
        </w:tc>
        <w:tc>
          <w:tcPr>
            <w:tcW w:w="1577" w:type="dxa"/>
            <w:vAlign w:val="center"/>
          </w:tcPr>
          <w:p w:rsidR="00D07332" w:rsidRDefault="008E78D3">
            <w:pPr>
              <w:jc w:val="right"/>
            </w:pPr>
            <w:r>
              <w:rPr>
                <w:color w:val="000000"/>
                <w:sz w:val="24"/>
              </w:rPr>
              <w:t>1,600,000</w:t>
            </w:r>
          </w:p>
        </w:tc>
        <w:tc>
          <w:tcPr>
            <w:tcW w:w="1720" w:type="dxa"/>
            <w:vAlign w:val="center"/>
          </w:tcPr>
          <w:p w:rsidR="00D07332" w:rsidRDefault="008E78D3">
            <w:pPr>
              <w:jc w:val="right"/>
            </w:pPr>
            <w:r>
              <w:rPr>
                <w:color w:val="000000"/>
                <w:sz w:val="24"/>
              </w:rPr>
              <w:t>8,464,000.00</w:t>
            </w:r>
          </w:p>
        </w:tc>
        <w:tc>
          <w:tcPr>
            <w:tcW w:w="1864" w:type="dxa"/>
            <w:vAlign w:val="center"/>
          </w:tcPr>
          <w:p w:rsidR="00D07332" w:rsidRDefault="008E78D3">
            <w:pPr>
              <w:jc w:val="right"/>
            </w:pPr>
            <w:r>
              <w:rPr>
                <w:color w:val="000000"/>
                <w:sz w:val="24"/>
              </w:rPr>
              <w:t>1.16</w:t>
            </w:r>
          </w:p>
        </w:tc>
      </w:tr>
      <w:tr w:rsidR="00D07332">
        <w:tc>
          <w:tcPr>
            <w:tcW w:w="827" w:type="dxa"/>
            <w:vAlign w:val="center"/>
          </w:tcPr>
          <w:p w:rsidR="00D07332" w:rsidRDefault="008E78D3">
            <w:pPr>
              <w:jc w:val="center"/>
            </w:pPr>
            <w:r>
              <w:rPr>
                <w:color w:val="000000"/>
                <w:sz w:val="24"/>
              </w:rPr>
              <w:t>2</w:t>
            </w:r>
          </w:p>
        </w:tc>
        <w:tc>
          <w:tcPr>
            <w:tcW w:w="1290" w:type="dxa"/>
            <w:vAlign w:val="center"/>
          </w:tcPr>
          <w:p w:rsidR="00D07332" w:rsidRDefault="008E78D3">
            <w:pPr>
              <w:jc w:val="center"/>
            </w:pPr>
            <w:r>
              <w:rPr>
                <w:color w:val="000000"/>
                <w:sz w:val="24"/>
              </w:rPr>
              <w:t>600519</w:t>
            </w:r>
          </w:p>
        </w:tc>
        <w:tc>
          <w:tcPr>
            <w:tcW w:w="1720" w:type="dxa"/>
            <w:vAlign w:val="center"/>
          </w:tcPr>
          <w:p w:rsidR="00D07332" w:rsidRDefault="008E78D3">
            <w:pPr>
              <w:jc w:val="center"/>
            </w:pPr>
            <w:r>
              <w:rPr>
                <w:color w:val="000000"/>
                <w:sz w:val="24"/>
              </w:rPr>
              <w:t>贵州茅台</w:t>
            </w:r>
          </w:p>
        </w:tc>
        <w:tc>
          <w:tcPr>
            <w:tcW w:w="1577" w:type="dxa"/>
            <w:vAlign w:val="center"/>
          </w:tcPr>
          <w:p w:rsidR="00D07332" w:rsidRDefault="008E78D3">
            <w:pPr>
              <w:jc w:val="right"/>
            </w:pPr>
            <w:r>
              <w:rPr>
                <w:color w:val="000000"/>
                <w:sz w:val="24"/>
              </w:rPr>
              <w:t>12,000</w:t>
            </w:r>
          </w:p>
        </w:tc>
        <w:tc>
          <w:tcPr>
            <w:tcW w:w="1720" w:type="dxa"/>
            <w:vAlign w:val="center"/>
          </w:tcPr>
          <w:p w:rsidR="00D07332" w:rsidRDefault="008E78D3">
            <w:pPr>
              <w:jc w:val="right"/>
            </w:pPr>
            <w:r>
              <w:rPr>
                <w:color w:val="000000"/>
                <w:sz w:val="24"/>
              </w:rPr>
              <w:t>7,080,120.00</w:t>
            </w:r>
          </w:p>
        </w:tc>
        <w:tc>
          <w:tcPr>
            <w:tcW w:w="1864" w:type="dxa"/>
            <w:vAlign w:val="center"/>
          </w:tcPr>
          <w:p w:rsidR="00D07332" w:rsidRDefault="008E78D3">
            <w:pPr>
              <w:jc w:val="right"/>
            </w:pPr>
            <w:r>
              <w:rPr>
                <w:color w:val="000000"/>
                <w:sz w:val="24"/>
              </w:rPr>
              <w:t>0.97</w:t>
            </w:r>
          </w:p>
        </w:tc>
      </w:tr>
      <w:tr w:rsidR="00D07332">
        <w:tc>
          <w:tcPr>
            <w:tcW w:w="827" w:type="dxa"/>
            <w:vAlign w:val="center"/>
          </w:tcPr>
          <w:p w:rsidR="00D07332" w:rsidRDefault="008E78D3">
            <w:pPr>
              <w:jc w:val="center"/>
            </w:pPr>
            <w:r>
              <w:rPr>
                <w:color w:val="000000"/>
                <w:sz w:val="24"/>
              </w:rPr>
              <w:t>3</w:t>
            </w:r>
          </w:p>
        </w:tc>
        <w:tc>
          <w:tcPr>
            <w:tcW w:w="1290" w:type="dxa"/>
            <w:vAlign w:val="center"/>
          </w:tcPr>
          <w:p w:rsidR="00D07332" w:rsidRDefault="008E78D3">
            <w:pPr>
              <w:jc w:val="center"/>
            </w:pPr>
            <w:r>
              <w:rPr>
                <w:color w:val="000000"/>
                <w:sz w:val="24"/>
              </w:rPr>
              <w:t>600887</w:t>
            </w:r>
          </w:p>
        </w:tc>
        <w:tc>
          <w:tcPr>
            <w:tcW w:w="1720" w:type="dxa"/>
            <w:vAlign w:val="center"/>
          </w:tcPr>
          <w:p w:rsidR="00D07332" w:rsidRDefault="008E78D3">
            <w:pPr>
              <w:jc w:val="center"/>
            </w:pPr>
            <w:r>
              <w:rPr>
                <w:color w:val="000000"/>
                <w:sz w:val="24"/>
              </w:rPr>
              <w:t>伊利股份</w:t>
            </w:r>
          </w:p>
        </w:tc>
        <w:tc>
          <w:tcPr>
            <w:tcW w:w="1577" w:type="dxa"/>
            <w:vAlign w:val="center"/>
          </w:tcPr>
          <w:p w:rsidR="00D07332" w:rsidRDefault="008E78D3">
            <w:pPr>
              <w:jc w:val="right"/>
            </w:pPr>
            <w:r>
              <w:rPr>
                <w:color w:val="000000"/>
                <w:sz w:val="24"/>
              </w:rPr>
              <w:t>250,000</w:t>
            </w:r>
          </w:p>
        </w:tc>
        <w:tc>
          <w:tcPr>
            <w:tcW w:w="1720" w:type="dxa"/>
            <w:vAlign w:val="center"/>
          </w:tcPr>
          <w:p w:rsidR="00D07332" w:rsidRDefault="008E78D3">
            <w:pPr>
              <w:jc w:val="right"/>
            </w:pPr>
            <w:r>
              <w:rPr>
                <w:color w:val="000000"/>
                <w:sz w:val="24"/>
              </w:rPr>
              <w:t>5,720,000.00</w:t>
            </w:r>
          </w:p>
        </w:tc>
        <w:tc>
          <w:tcPr>
            <w:tcW w:w="1864" w:type="dxa"/>
            <w:vAlign w:val="center"/>
          </w:tcPr>
          <w:p w:rsidR="00D07332" w:rsidRDefault="008E78D3">
            <w:pPr>
              <w:jc w:val="right"/>
            </w:pPr>
            <w:r>
              <w:rPr>
                <w:color w:val="000000"/>
                <w:sz w:val="24"/>
              </w:rPr>
              <w:t>0.78</w:t>
            </w:r>
          </w:p>
        </w:tc>
      </w:tr>
      <w:tr w:rsidR="00D07332">
        <w:tc>
          <w:tcPr>
            <w:tcW w:w="827" w:type="dxa"/>
            <w:vAlign w:val="center"/>
          </w:tcPr>
          <w:p w:rsidR="00D07332" w:rsidRDefault="008E78D3">
            <w:pPr>
              <w:jc w:val="center"/>
            </w:pPr>
            <w:r>
              <w:rPr>
                <w:color w:val="000000"/>
                <w:sz w:val="24"/>
              </w:rPr>
              <w:t>4</w:t>
            </w:r>
          </w:p>
        </w:tc>
        <w:tc>
          <w:tcPr>
            <w:tcW w:w="1290" w:type="dxa"/>
            <w:vAlign w:val="center"/>
          </w:tcPr>
          <w:p w:rsidR="00D07332" w:rsidRDefault="008E78D3">
            <w:pPr>
              <w:jc w:val="center"/>
            </w:pPr>
            <w:r>
              <w:rPr>
                <w:color w:val="000000"/>
                <w:sz w:val="24"/>
              </w:rPr>
              <w:t>601318</w:t>
            </w:r>
          </w:p>
        </w:tc>
        <w:tc>
          <w:tcPr>
            <w:tcW w:w="1720" w:type="dxa"/>
            <w:vAlign w:val="center"/>
          </w:tcPr>
          <w:p w:rsidR="00D07332" w:rsidRDefault="008E78D3">
            <w:pPr>
              <w:jc w:val="center"/>
            </w:pPr>
            <w:r>
              <w:rPr>
                <w:color w:val="000000"/>
                <w:sz w:val="24"/>
              </w:rPr>
              <w:t>中国平安</w:t>
            </w:r>
          </w:p>
        </w:tc>
        <w:tc>
          <w:tcPr>
            <w:tcW w:w="1577" w:type="dxa"/>
            <w:vAlign w:val="center"/>
          </w:tcPr>
          <w:p w:rsidR="00D07332" w:rsidRDefault="008E78D3">
            <w:pPr>
              <w:jc w:val="right"/>
            </w:pPr>
            <w:r>
              <w:rPr>
                <w:color w:val="000000"/>
                <w:sz w:val="24"/>
              </w:rPr>
              <w:t>80,000</w:t>
            </w:r>
          </w:p>
        </w:tc>
        <w:tc>
          <w:tcPr>
            <w:tcW w:w="1720" w:type="dxa"/>
            <w:vAlign w:val="center"/>
          </w:tcPr>
          <w:p w:rsidR="00D07332" w:rsidRDefault="008E78D3">
            <w:pPr>
              <w:jc w:val="right"/>
            </w:pPr>
            <w:r>
              <w:rPr>
                <w:color w:val="000000"/>
                <w:sz w:val="24"/>
              </w:rPr>
              <w:t>4,488,000.00</w:t>
            </w:r>
          </w:p>
        </w:tc>
        <w:tc>
          <w:tcPr>
            <w:tcW w:w="1864" w:type="dxa"/>
            <w:vAlign w:val="center"/>
          </w:tcPr>
          <w:p w:rsidR="00D07332" w:rsidRDefault="008E78D3">
            <w:pPr>
              <w:jc w:val="right"/>
            </w:pPr>
            <w:r>
              <w:rPr>
                <w:color w:val="000000"/>
                <w:sz w:val="24"/>
              </w:rPr>
              <w:t>0.61</w:t>
            </w:r>
          </w:p>
        </w:tc>
      </w:tr>
      <w:tr w:rsidR="00D07332">
        <w:tc>
          <w:tcPr>
            <w:tcW w:w="827" w:type="dxa"/>
            <w:vAlign w:val="center"/>
          </w:tcPr>
          <w:p w:rsidR="00D07332" w:rsidRDefault="008E78D3">
            <w:pPr>
              <w:jc w:val="center"/>
            </w:pPr>
            <w:r>
              <w:rPr>
                <w:color w:val="000000"/>
                <w:sz w:val="24"/>
              </w:rPr>
              <w:t>5</w:t>
            </w:r>
          </w:p>
        </w:tc>
        <w:tc>
          <w:tcPr>
            <w:tcW w:w="1290" w:type="dxa"/>
            <w:vAlign w:val="center"/>
          </w:tcPr>
          <w:p w:rsidR="00D07332" w:rsidRDefault="008E78D3">
            <w:pPr>
              <w:jc w:val="center"/>
            </w:pPr>
            <w:r>
              <w:rPr>
                <w:color w:val="000000"/>
                <w:sz w:val="24"/>
              </w:rPr>
              <w:t>601939</w:t>
            </w:r>
          </w:p>
        </w:tc>
        <w:tc>
          <w:tcPr>
            <w:tcW w:w="1720" w:type="dxa"/>
            <w:vAlign w:val="center"/>
          </w:tcPr>
          <w:p w:rsidR="00D07332" w:rsidRDefault="008E78D3">
            <w:pPr>
              <w:jc w:val="center"/>
            </w:pPr>
            <w:r>
              <w:rPr>
                <w:color w:val="000000"/>
                <w:sz w:val="24"/>
              </w:rPr>
              <w:t>建设银行</w:t>
            </w:r>
          </w:p>
        </w:tc>
        <w:tc>
          <w:tcPr>
            <w:tcW w:w="1577" w:type="dxa"/>
            <w:vAlign w:val="center"/>
          </w:tcPr>
          <w:p w:rsidR="00D07332" w:rsidRDefault="008E78D3">
            <w:pPr>
              <w:jc w:val="right"/>
            </w:pPr>
            <w:r>
              <w:rPr>
                <w:color w:val="000000"/>
                <w:sz w:val="24"/>
              </w:rPr>
              <w:t>600,000</w:t>
            </w:r>
          </w:p>
        </w:tc>
        <w:tc>
          <w:tcPr>
            <w:tcW w:w="1720" w:type="dxa"/>
            <w:vAlign w:val="center"/>
          </w:tcPr>
          <w:p w:rsidR="00D07332" w:rsidRDefault="008E78D3">
            <w:pPr>
              <w:jc w:val="right"/>
            </w:pPr>
            <w:r>
              <w:rPr>
                <w:color w:val="000000"/>
                <w:sz w:val="24"/>
              </w:rPr>
              <w:t>3,822,000.00</w:t>
            </w:r>
          </w:p>
        </w:tc>
        <w:tc>
          <w:tcPr>
            <w:tcW w:w="1864" w:type="dxa"/>
            <w:vAlign w:val="center"/>
          </w:tcPr>
          <w:p w:rsidR="00D07332" w:rsidRDefault="008E78D3">
            <w:pPr>
              <w:jc w:val="right"/>
            </w:pPr>
            <w:r>
              <w:rPr>
                <w:color w:val="000000"/>
                <w:sz w:val="24"/>
              </w:rPr>
              <w:t>0.52</w:t>
            </w:r>
          </w:p>
        </w:tc>
      </w:tr>
      <w:tr w:rsidR="00D07332">
        <w:tc>
          <w:tcPr>
            <w:tcW w:w="827" w:type="dxa"/>
            <w:vAlign w:val="center"/>
          </w:tcPr>
          <w:p w:rsidR="00D07332" w:rsidRDefault="008E78D3">
            <w:pPr>
              <w:jc w:val="center"/>
            </w:pPr>
            <w:r>
              <w:rPr>
                <w:color w:val="000000"/>
                <w:sz w:val="24"/>
              </w:rPr>
              <w:t>6</w:t>
            </w:r>
          </w:p>
        </w:tc>
        <w:tc>
          <w:tcPr>
            <w:tcW w:w="1290" w:type="dxa"/>
            <w:vAlign w:val="center"/>
          </w:tcPr>
          <w:p w:rsidR="00D07332" w:rsidRDefault="008E78D3">
            <w:pPr>
              <w:jc w:val="center"/>
            </w:pPr>
            <w:r>
              <w:rPr>
                <w:color w:val="000000"/>
                <w:sz w:val="24"/>
              </w:rPr>
              <w:t>000001</w:t>
            </w:r>
          </w:p>
        </w:tc>
        <w:tc>
          <w:tcPr>
            <w:tcW w:w="1720" w:type="dxa"/>
            <w:vAlign w:val="center"/>
          </w:tcPr>
          <w:p w:rsidR="00D07332" w:rsidRDefault="008E78D3">
            <w:pPr>
              <w:jc w:val="center"/>
            </w:pPr>
            <w:r>
              <w:rPr>
                <w:color w:val="000000"/>
                <w:sz w:val="24"/>
              </w:rPr>
              <w:t>平安银行</w:t>
            </w:r>
          </w:p>
        </w:tc>
        <w:tc>
          <w:tcPr>
            <w:tcW w:w="1577" w:type="dxa"/>
            <w:vAlign w:val="center"/>
          </w:tcPr>
          <w:p w:rsidR="00D07332" w:rsidRDefault="008E78D3">
            <w:pPr>
              <w:jc w:val="right"/>
            </w:pPr>
            <w:r>
              <w:rPr>
                <w:color w:val="000000"/>
                <w:sz w:val="24"/>
              </w:rPr>
              <w:t>400,000</w:t>
            </w:r>
          </w:p>
        </w:tc>
        <w:tc>
          <w:tcPr>
            <w:tcW w:w="1720" w:type="dxa"/>
            <w:vAlign w:val="center"/>
          </w:tcPr>
          <w:p w:rsidR="00D07332" w:rsidRDefault="008E78D3">
            <w:pPr>
              <w:jc w:val="right"/>
            </w:pPr>
            <w:r>
              <w:rPr>
                <w:color w:val="000000"/>
                <w:sz w:val="24"/>
              </w:rPr>
              <w:t>3,752,000.00</w:t>
            </w:r>
          </w:p>
        </w:tc>
        <w:tc>
          <w:tcPr>
            <w:tcW w:w="1864" w:type="dxa"/>
            <w:vAlign w:val="center"/>
          </w:tcPr>
          <w:p w:rsidR="00D07332" w:rsidRDefault="008E78D3">
            <w:pPr>
              <w:jc w:val="right"/>
            </w:pPr>
            <w:r>
              <w:rPr>
                <w:color w:val="000000"/>
                <w:sz w:val="24"/>
              </w:rPr>
              <w:t>0.51</w:t>
            </w:r>
          </w:p>
        </w:tc>
      </w:tr>
      <w:tr w:rsidR="00D07332">
        <w:tc>
          <w:tcPr>
            <w:tcW w:w="827" w:type="dxa"/>
            <w:vAlign w:val="center"/>
          </w:tcPr>
          <w:p w:rsidR="00D07332" w:rsidRDefault="008E78D3">
            <w:pPr>
              <w:jc w:val="center"/>
            </w:pPr>
            <w:r>
              <w:rPr>
                <w:color w:val="000000"/>
                <w:sz w:val="24"/>
              </w:rPr>
              <w:t>7</w:t>
            </w:r>
          </w:p>
        </w:tc>
        <w:tc>
          <w:tcPr>
            <w:tcW w:w="1290" w:type="dxa"/>
            <w:vAlign w:val="center"/>
          </w:tcPr>
          <w:p w:rsidR="00D07332" w:rsidRDefault="008E78D3">
            <w:pPr>
              <w:jc w:val="center"/>
            </w:pPr>
            <w:r>
              <w:rPr>
                <w:color w:val="000000"/>
                <w:sz w:val="24"/>
              </w:rPr>
              <w:t>601088</w:t>
            </w:r>
          </w:p>
        </w:tc>
        <w:tc>
          <w:tcPr>
            <w:tcW w:w="1720" w:type="dxa"/>
            <w:vAlign w:val="center"/>
          </w:tcPr>
          <w:p w:rsidR="00D07332" w:rsidRDefault="008E78D3">
            <w:pPr>
              <w:jc w:val="center"/>
            </w:pPr>
            <w:r>
              <w:rPr>
                <w:color w:val="000000"/>
                <w:sz w:val="24"/>
              </w:rPr>
              <w:t>中国神华</w:t>
            </w:r>
          </w:p>
        </w:tc>
        <w:tc>
          <w:tcPr>
            <w:tcW w:w="1577" w:type="dxa"/>
            <w:vAlign w:val="center"/>
          </w:tcPr>
          <w:p w:rsidR="00D07332" w:rsidRDefault="008E78D3">
            <w:pPr>
              <w:jc w:val="right"/>
            </w:pPr>
            <w:r>
              <w:rPr>
                <w:color w:val="000000"/>
                <w:sz w:val="24"/>
              </w:rPr>
              <w:t>200,000</w:t>
            </w:r>
          </w:p>
        </w:tc>
        <w:tc>
          <w:tcPr>
            <w:tcW w:w="1720" w:type="dxa"/>
            <w:vAlign w:val="center"/>
          </w:tcPr>
          <w:p w:rsidR="00D07332" w:rsidRDefault="008E78D3">
            <w:pPr>
              <w:jc w:val="right"/>
            </w:pPr>
            <w:r>
              <w:rPr>
                <w:color w:val="000000"/>
                <w:sz w:val="24"/>
              </w:rPr>
              <w:t>3,592,000.00</w:t>
            </w:r>
          </w:p>
        </w:tc>
        <w:tc>
          <w:tcPr>
            <w:tcW w:w="1864" w:type="dxa"/>
            <w:vAlign w:val="center"/>
          </w:tcPr>
          <w:p w:rsidR="00D07332" w:rsidRDefault="008E78D3">
            <w:pPr>
              <w:jc w:val="right"/>
            </w:pPr>
            <w:r>
              <w:rPr>
                <w:color w:val="000000"/>
                <w:sz w:val="24"/>
              </w:rPr>
              <w:t>0.49</w:t>
            </w:r>
          </w:p>
        </w:tc>
      </w:tr>
      <w:tr w:rsidR="00D07332">
        <w:tc>
          <w:tcPr>
            <w:tcW w:w="827" w:type="dxa"/>
            <w:vAlign w:val="center"/>
          </w:tcPr>
          <w:p w:rsidR="00D07332" w:rsidRDefault="008E78D3">
            <w:pPr>
              <w:jc w:val="center"/>
            </w:pPr>
            <w:r>
              <w:rPr>
                <w:color w:val="000000"/>
                <w:sz w:val="24"/>
              </w:rPr>
              <w:t>8</w:t>
            </w:r>
          </w:p>
        </w:tc>
        <w:tc>
          <w:tcPr>
            <w:tcW w:w="1290" w:type="dxa"/>
            <w:vAlign w:val="center"/>
          </w:tcPr>
          <w:p w:rsidR="00D07332" w:rsidRDefault="008E78D3">
            <w:pPr>
              <w:jc w:val="center"/>
            </w:pPr>
            <w:r>
              <w:rPr>
                <w:color w:val="000000"/>
                <w:sz w:val="24"/>
              </w:rPr>
              <w:t>601668</w:t>
            </w:r>
          </w:p>
        </w:tc>
        <w:tc>
          <w:tcPr>
            <w:tcW w:w="1720" w:type="dxa"/>
            <w:vAlign w:val="center"/>
          </w:tcPr>
          <w:p w:rsidR="00D07332" w:rsidRDefault="008E78D3">
            <w:pPr>
              <w:jc w:val="center"/>
            </w:pPr>
            <w:r>
              <w:rPr>
                <w:color w:val="000000"/>
                <w:sz w:val="24"/>
              </w:rPr>
              <w:t>中国建筑</w:t>
            </w:r>
          </w:p>
        </w:tc>
        <w:tc>
          <w:tcPr>
            <w:tcW w:w="1577" w:type="dxa"/>
            <w:vAlign w:val="center"/>
          </w:tcPr>
          <w:p w:rsidR="00D07332" w:rsidRDefault="008E78D3">
            <w:pPr>
              <w:jc w:val="right"/>
            </w:pPr>
            <w:r>
              <w:rPr>
                <w:color w:val="000000"/>
                <w:sz w:val="24"/>
              </w:rPr>
              <w:t>500,000</w:t>
            </w:r>
          </w:p>
        </w:tc>
        <w:tc>
          <w:tcPr>
            <w:tcW w:w="1720" w:type="dxa"/>
            <w:vAlign w:val="center"/>
          </w:tcPr>
          <w:p w:rsidR="00D07332" w:rsidRDefault="008E78D3">
            <w:pPr>
              <w:jc w:val="right"/>
            </w:pPr>
            <w:r>
              <w:rPr>
                <w:color w:val="000000"/>
                <w:sz w:val="24"/>
              </w:rPr>
              <w:t>2,850,000.00</w:t>
            </w:r>
          </w:p>
        </w:tc>
        <w:tc>
          <w:tcPr>
            <w:tcW w:w="1864" w:type="dxa"/>
            <w:vAlign w:val="center"/>
          </w:tcPr>
          <w:p w:rsidR="00D07332" w:rsidRDefault="008E78D3">
            <w:pPr>
              <w:jc w:val="right"/>
            </w:pPr>
            <w:r>
              <w:rPr>
                <w:color w:val="000000"/>
                <w:sz w:val="24"/>
              </w:rPr>
              <w:t>0.39</w:t>
            </w:r>
          </w:p>
        </w:tc>
      </w:tr>
      <w:tr w:rsidR="00D07332">
        <w:tc>
          <w:tcPr>
            <w:tcW w:w="827" w:type="dxa"/>
            <w:vAlign w:val="center"/>
          </w:tcPr>
          <w:p w:rsidR="00D07332" w:rsidRDefault="008E78D3">
            <w:pPr>
              <w:jc w:val="center"/>
            </w:pPr>
            <w:r>
              <w:rPr>
                <w:color w:val="000000"/>
                <w:sz w:val="24"/>
              </w:rPr>
              <w:t>9</w:t>
            </w:r>
          </w:p>
        </w:tc>
        <w:tc>
          <w:tcPr>
            <w:tcW w:w="1290" w:type="dxa"/>
            <w:vAlign w:val="center"/>
          </w:tcPr>
          <w:p w:rsidR="00D07332" w:rsidRDefault="008E78D3">
            <w:pPr>
              <w:jc w:val="center"/>
            </w:pPr>
            <w:r>
              <w:rPr>
                <w:color w:val="000000"/>
                <w:sz w:val="24"/>
              </w:rPr>
              <w:t>601766</w:t>
            </w:r>
          </w:p>
        </w:tc>
        <w:tc>
          <w:tcPr>
            <w:tcW w:w="1720" w:type="dxa"/>
            <w:vAlign w:val="center"/>
          </w:tcPr>
          <w:p w:rsidR="00D07332" w:rsidRDefault="008E78D3">
            <w:pPr>
              <w:jc w:val="center"/>
            </w:pPr>
            <w:r>
              <w:rPr>
                <w:color w:val="000000"/>
                <w:sz w:val="24"/>
              </w:rPr>
              <w:t>中国中车</w:t>
            </w:r>
          </w:p>
        </w:tc>
        <w:tc>
          <w:tcPr>
            <w:tcW w:w="1577" w:type="dxa"/>
            <w:vAlign w:val="center"/>
          </w:tcPr>
          <w:p w:rsidR="00D07332" w:rsidRDefault="008E78D3">
            <w:pPr>
              <w:jc w:val="right"/>
            </w:pPr>
            <w:r>
              <w:rPr>
                <w:color w:val="000000"/>
                <w:sz w:val="24"/>
              </w:rPr>
              <w:t>300,000</w:t>
            </w:r>
          </w:p>
        </w:tc>
        <w:tc>
          <w:tcPr>
            <w:tcW w:w="1720" w:type="dxa"/>
            <w:vAlign w:val="center"/>
          </w:tcPr>
          <w:p w:rsidR="00D07332" w:rsidRDefault="008E78D3">
            <w:pPr>
              <w:jc w:val="right"/>
            </w:pPr>
            <w:r>
              <w:rPr>
                <w:color w:val="000000"/>
                <w:sz w:val="24"/>
              </w:rPr>
              <w:t>2,706,000.00</w:t>
            </w:r>
          </w:p>
        </w:tc>
        <w:tc>
          <w:tcPr>
            <w:tcW w:w="1864" w:type="dxa"/>
            <w:vAlign w:val="center"/>
          </w:tcPr>
          <w:p w:rsidR="00D07332" w:rsidRDefault="008E78D3">
            <w:pPr>
              <w:jc w:val="right"/>
            </w:pPr>
            <w:r>
              <w:rPr>
                <w:color w:val="000000"/>
                <w:sz w:val="24"/>
              </w:rPr>
              <w:t>0.37</w:t>
            </w:r>
          </w:p>
        </w:tc>
      </w:tr>
      <w:tr w:rsidR="00D07332">
        <w:tc>
          <w:tcPr>
            <w:tcW w:w="827" w:type="dxa"/>
            <w:vAlign w:val="center"/>
          </w:tcPr>
          <w:p w:rsidR="00D07332" w:rsidRDefault="008E78D3">
            <w:pPr>
              <w:jc w:val="center"/>
            </w:pPr>
            <w:r>
              <w:rPr>
                <w:color w:val="000000"/>
                <w:sz w:val="24"/>
              </w:rPr>
              <w:t>10</w:t>
            </w:r>
          </w:p>
        </w:tc>
        <w:tc>
          <w:tcPr>
            <w:tcW w:w="1290" w:type="dxa"/>
            <w:vAlign w:val="center"/>
          </w:tcPr>
          <w:p w:rsidR="00D07332" w:rsidRDefault="008E78D3">
            <w:pPr>
              <w:jc w:val="center"/>
            </w:pPr>
            <w:r>
              <w:rPr>
                <w:color w:val="000000"/>
                <w:sz w:val="24"/>
              </w:rPr>
              <w:t>600276</w:t>
            </w:r>
          </w:p>
        </w:tc>
        <w:tc>
          <w:tcPr>
            <w:tcW w:w="1720" w:type="dxa"/>
            <w:vAlign w:val="center"/>
          </w:tcPr>
          <w:p w:rsidR="00D07332" w:rsidRDefault="008E78D3">
            <w:pPr>
              <w:jc w:val="center"/>
            </w:pPr>
            <w:r>
              <w:rPr>
                <w:color w:val="000000"/>
                <w:sz w:val="24"/>
              </w:rPr>
              <w:t>恒瑞医药</w:t>
            </w:r>
          </w:p>
        </w:tc>
        <w:tc>
          <w:tcPr>
            <w:tcW w:w="1577" w:type="dxa"/>
            <w:vAlign w:val="center"/>
          </w:tcPr>
          <w:p w:rsidR="00D07332" w:rsidRDefault="008E78D3">
            <w:pPr>
              <w:jc w:val="right"/>
            </w:pPr>
            <w:r>
              <w:rPr>
                <w:color w:val="000000"/>
                <w:sz w:val="24"/>
              </w:rPr>
              <w:t>50,000</w:t>
            </w:r>
          </w:p>
        </w:tc>
        <w:tc>
          <w:tcPr>
            <w:tcW w:w="1720" w:type="dxa"/>
            <w:vAlign w:val="center"/>
          </w:tcPr>
          <w:p w:rsidR="00D07332" w:rsidRDefault="008E78D3">
            <w:pPr>
              <w:jc w:val="right"/>
            </w:pPr>
            <w:r>
              <w:rPr>
                <w:color w:val="000000"/>
                <w:sz w:val="24"/>
              </w:rPr>
              <w:t>2,637,500.00</w:t>
            </w:r>
          </w:p>
        </w:tc>
        <w:tc>
          <w:tcPr>
            <w:tcW w:w="1864" w:type="dxa"/>
            <w:vAlign w:val="center"/>
          </w:tcPr>
          <w:p w:rsidR="00D07332" w:rsidRDefault="008E78D3">
            <w:pPr>
              <w:jc w:val="right"/>
            </w:pPr>
            <w:r>
              <w:rPr>
                <w:color w:val="000000"/>
                <w:sz w:val="24"/>
              </w:rPr>
              <w:t>0.36</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D07332">
        <w:tc>
          <w:tcPr>
            <w:tcW w:w="869" w:type="dxa"/>
            <w:vAlign w:val="center"/>
          </w:tcPr>
          <w:p w:rsidR="00D07332" w:rsidRDefault="008E78D3">
            <w:pPr>
              <w:jc w:val="center"/>
            </w:pPr>
            <w:r>
              <w:rPr>
                <w:color w:val="000000"/>
                <w:sz w:val="24"/>
              </w:rPr>
              <w:t>1</w:t>
            </w:r>
          </w:p>
        </w:tc>
        <w:tc>
          <w:tcPr>
            <w:tcW w:w="1650" w:type="dxa"/>
            <w:vAlign w:val="center"/>
          </w:tcPr>
          <w:p w:rsidR="00D07332" w:rsidRDefault="008E78D3">
            <w:pPr>
              <w:jc w:val="center"/>
            </w:pPr>
            <w:r>
              <w:rPr>
                <w:color w:val="000000"/>
                <w:sz w:val="24"/>
              </w:rPr>
              <w:t>601939</w:t>
            </w:r>
          </w:p>
        </w:tc>
        <w:tc>
          <w:tcPr>
            <w:tcW w:w="1980" w:type="dxa"/>
            <w:vAlign w:val="center"/>
          </w:tcPr>
          <w:p w:rsidR="00D07332" w:rsidRDefault="008E78D3">
            <w:pPr>
              <w:jc w:val="center"/>
            </w:pPr>
            <w:r>
              <w:rPr>
                <w:color w:val="000000"/>
                <w:sz w:val="24"/>
              </w:rPr>
              <w:t>建设银行</w:t>
            </w:r>
          </w:p>
        </w:tc>
        <w:tc>
          <w:tcPr>
            <w:tcW w:w="2879" w:type="dxa"/>
            <w:vAlign w:val="center"/>
          </w:tcPr>
          <w:p w:rsidR="00D07332" w:rsidRDefault="008E78D3">
            <w:pPr>
              <w:jc w:val="right"/>
            </w:pPr>
            <w:r>
              <w:rPr>
                <w:color w:val="000000"/>
                <w:sz w:val="24"/>
              </w:rPr>
              <w:t>5,363,000.00</w:t>
            </w:r>
          </w:p>
        </w:tc>
        <w:tc>
          <w:tcPr>
            <w:tcW w:w="1620" w:type="dxa"/>
            <w:vAlign w:val="center"/>
          </w:tcPr>
          <w:p w:rsidR="00D07332" w:rsidRDefault="008E78D3">
            <w:pPr>
              <w:jc w:val="right"/>
            </w:pPr>
            <w:r>
              <w:rPr>
                <w:color w:val="000000"/>
                <w:sz w:val="24"/>
              </w:rPr>
              <w:t>0.71</w:t>
            </w:r>
          </w:p>
        </w:tc>
      </w:tr>
      <w:tr w:rsidR="00D07332">
        <w:tc>
          <w:tcPr>
            <w:tcW w:w="869" w:type="dxa"/>
            <w:vAlign w:val="center"/>
          </w:tcPr>
          <w:p w:rsidR="00D07332" w:rsidRDefault="008E78D3">
            <w:pPr>
              <w:jc w:val="center"/>
            </w:pPr>
            <w:r>
              <w:rPr>
                <w:color w:val="000000"/>
                <w:sz w:val="24"/>
              </w:rPr>
              <w:t>2</w:t>
            </w:r>
          </w:p>
        </w:tc>
        <w:tc>
          <w:tcPr>
            <w:tcW w:w="1650" w:type="dxa"/>
            <w:vAlign w:val="center"/>
          </w:tcPr>
          <w:p w:rsidR="00D07332" w:rsidRDefault="008E78D3">
            <w:pPr>
              <w:jc w:val="center"/>
            </w:pPr>
            <w:r>
              <w:rPr>
                <w:color w:val="000000"/>
                <w:sz w:val="24"/>
              </w:rPr>
              <w:t>000001</w:t>
            </w:r>
          </w:p>
        </w:tc>
        <w:tc>
          <w:tcPr>
            <w:tcW w:w="1980" w:type="dxa"/>
            <w:vAlign w:val="center"/>
          </w:tcPr>
          <w:p w:rsidR="00D07332" w:rsidRDefault="008E78D3">
            <w:pPr>
              <w:jc w:val="center"/>
            </w:pPr>
            <w:r>
              <w:rPr>
                <w:color w:val="000000"/>
                <w:sz w:val="24"/>
              </w:rPr>
              <w:t>平安银行</w:t>
            </w:r>
          </w:p>
        </w:tc>
        <w:tc>
          <w:tcPr>
            <w:tcW w:w="2879" w:type="dxa"/>
            <w:vAlign w:val="center"/>
          </w:tcPr>
          <w:p w:rsidR="00D07332" w:rsidRDefault="008E78D3">
            <w:pPr>
              <w:jc w:val="right"/>
            </w:pPr>
            <w:r>
              <w:rPr>
                <w:color w:val="000000"/>
                <w:sz w:val="24"/>
              </w:rPr>
              <w:t>4,159,000.00</w:t>
            </w:r>
          </w:p>
        </w:tc>
        <w:tc>
          <w:tcPr>
            <w:tcW w:w="1620" w:type="dxa"/>
            <w:vAlign w:val="center"/>
          </w:tcPr>
          <w:p w:rsidR="00D07332" w:rsidRDefault="008E78D3">
            <w:pPr>
              <w:jc w:val="right"/>
            </w:pPr>
            <w:r>
              <w:rPr>
                <w:color w:val="000000"/>
                <w:sz w:val="24"/>
              </w:rPr>
              <w:t>0.55</w:t>
            </w:r>
          </w:p>
        </w:tc>
      </w:tr>
      <w:tr w:rsidR="00D07332">
        <w:tc>
          <w:tcPr>
            <w:tcW w:w="869" w:type="dxa"/>
            <w:vAlign w:val="center"/>
          </w:tcPr>
          <w:p w:rsidR="00D07332" w:rsidRDefault="008E78D3">
            <w:pPr>
              <w:jc w:val="center"/>
            </w:pPr>
            <w:r>
              <w:rPr>
                <w:color w:val="000000"/>
                <w:sz w:val="24"/>
              </w:rPr>
              <w:t>3</w:t>
            </w:r>
          </w:p>
        </w:tc>
        <w:tc>
          <w:tcPr>
            <w:tcW w:w="1650" w:type="dxa"/>
            <w:vAlign w:val="center"/>
          </w:tcPr>
          <w:p w:rsidR="00D07332" w:rsidRDefault="008E78D3">
            <w:pPr>
              <w:jc w:val="center"/>
            </w:pPr>
            <w:r>
              <w:rPr>
                <w:color w:val="000000"/>
                <w:sz w:val="24"/>
              </w:rPr>
              <w:t>601088</w:t>
            </w:r>
          </w:p>
        </w:tc>
        <w:tc>
          <w:tcPr>
            <w:tcW w:w="1980" w:type="dxa"/>
            <w:vAlign w:val="center"/>
          </w:tcPr>
          <w:p w:rsidR="00D07332" w:rsidRDefault="008E78D3">
            <w:pPr>
              <w:jc w:val="center"/>
            </w:pPr>
            <w:r>
              <w:rPr>
                <w:color w:val="000000"/>
                <w:sz w:val="24"/>
              </w:rPr>
              <w:t>中国神华</w:t>
            </w:r>
          </w:p>
        </w:tc>
        <w:tc>
          <w:tcPr>
            <w:tcW w:w="2879" w:type="dxa"/>
            <w:vAlign w:val="center"/>
          </w:tcPr>
          <w:p w:rsidR="00D07332" w:rsidRDefault="008E78D3">
            <w:pPr>
              <w:jc w:val="right"/>
            </w:pPr>
            <w:r>
              <w:rPr>
                <w:color w:val="000000"/>
                <w:sz w:val="24"/>
              </w:rPr>
              <w:t>3,882,849.76</w:t>
            </w:r>
          </w:p>
        </w:tc>
        <w:tc>
          <w:tcPr>
            <w:tcW w:w="1620" w:type="dxa"/>
            <w:vAlign w:val="center"/>
          </w:tcPr>
          <w:p w:rsidR="00D07332" w:rsidRDefault="008E78D3">
            <w:pPr>
              <w:jc w:val="right"/>
            </w:pPr>
            <w:r>
              <w:rPr>
                <w:color w:val="000000"/>
                <w:sz w:val="24"/>
              </w:rPr>
              <w:t>0.52</w:t>
            </w:r>
          </w:p>
        </w:tc>
      </w:tr>
      <w:tr w:rsidR="00D07332">
        <w:tc>
          <w:tcPr>
            <w:tcW w:w="869" w:type="dxa"/>
            <w:vAlign w:val="center"/>
          </w:tcPr>
          <w:p w:rsidR="00D07332" w:rsidRDefault="008E78D3">
            <w:pPr>
              <w:jc w:val="center"/>
            </w:pPr>
            <w:r>
              <w:rPr>
                <w:color w:val="000000"/>
                <w:sz w:val="24"/>
              </w:rPr>
              <w:t>4</w:t>
            </w:r>
          </w:p>
        </w:tc>
        <w:tc>
          <w:tcPr>
            <w:tcW w:w="1650" w:type="dxa"/>
            <w:vAlign w:val="center"/>
          </w:tcPr>
          <w:p w:rsidR="00D07332" w:rsidRDefault="008E78D3">
            <w:pPr>
              <w:jc w:val="center"/>
            </w:pPr>
            <w:r>
              <w:rPr>
                <w:color w:val="000000"/>
                <w:sz w:val="24"/>
              </w:rPr>
              <w:t>601398</w:t>
            </w:r>
          </w:p>
        </w:tc>
        <w:tc>
          <w:tcPr>
            <w:tcW w:w="1980" w:type="dxa"/>
            <w:vAlign w:val="center"/>
          </w:tcPr>
          <w:p w:rsidR="00D07332" w:rsidRDefault="008E78D3">
            <w:pPr>
              <w:jc w:val="center"/>
            </w:pPr>
            <w:r>
              <w:rPr>
                <w:color w:val="000000"/>
                <w:sz w:val="24"/>
              </w:rPr>
              <w:t>工商银行</w:t>
            </w:r>
          </w:p>
        </w:tc>
        <w:tc>
          <w:tcPr>
            <w:tcW w:w="2879" w:type="dxa"/>
            <w:vAlign w:val="center"/>
          </w:tcPr>
          <w:p w:rsidR="00D07332" w:rsidRDefault="008E78D3">
            <w:pPr>
              <w:jc w:val="right"/>
            </w:pPr>
            <w:r>
              <w:rPr>
                <w:color w:val="000000"/>
                <w:sz w:val="24"/>
              </w:rPr>
              <w:t>3,778,962.00</w:t>
            </w:r>
          </w:p>
        </w:tc>
        <w:tc>
          <w:tcPr>
            <w:tcW w:w="1620" w:type="dxa"/>
            <w:vAlign w:val="center"/>
          </w:tcPr>
          <w:p w:rsidR="00D07332" w:rsidRDefault="008E78D3">
            <w:pPr>
              <w:jc w:val="right"/>
            </w:pPr>
            <w:r>
              <w:rPr>
                <w:color w:val="000000"/>
                <w:sz w:val="24"/>
              </w:rPr>
              <w:t>0.50</w:t>
            </w:r>
          </w:p>
        </w:tc>
      </w:tr>
      <w:tr w:rsidR="00D07332">
        <w:tc>
          <w:tcPr>
            <w:tcW w:w="869" w:type="dxa"/>
            <w:vAlign w:val="center"/>
          </w:tcPr>
          <w:p w:rsidR="00D07332" w:rsidRDefault="008E78D3">
            <w:pPr>
              <w:jc w:val="center"/>
            </w:pPr>
            <w:r>
              <w:rPr>
                <w:color w:val="000000"/>
                <w:sz w:val="24"/>
              </w:rPr>
              <w:t>5</w:t>
            </w:r>
          </w:p>
        </w:tc>
        <w:tc>
          <w:tcPr>
            <w:tcW w:w="1650" w:type="dxa"/>
            <w:vAlign w:val="center"/>
          </w:tcPr>
          <w:p w:rsidR="00D07332" w:rsidRDefault="008E78D3">
            <w:pPr>
              <w:jc w:val="center"/>
            </w:pPr>
            <w:r>
              <w:rPr>
                <w:color w:val="000000"/>
                <w:sz w:val="24"/>
              </w:rPr>
              <w:t>600029</w:t>
            </w:r>
          </w:p>
        </w:tc>
        <w:tc>
          <w:tcPr>
            <w:tcW w:w="1980" w:type="dxa"/>
            <w:vAlign w:val="center"/>
          </w:tcPr>
          <w:p w:rsidR="00D07332" w:rsidRDefault="008E78D3">
            <w:pPr>
              <w:jc w:val="center"/>
            </w:pPr>
            <w:r>
              <w:rPr>
                <w:color w:val="000000"/>
                <w:sz w:val="24"/>
              </w:rPr>
              <w:t>南方航空</w:t>
            </w:r>
          </w:p>
        </w:tc>
        <w:tc>
          <w:tcPr>
            <w:tcW w:w="2879" w:type="dxa"/>
            <w:vAlign w:val="center"/>
          </w:tcPr>
          <w:p w:rsidR="00D07332" w:rsidRDefault="008E78D3">
            <w:pPr>
              <w:jc w:val="right"/>
            </w:pPr>
            <w:r>
              <w:rPr>
                <w:color w:val="000000"/>
                <w:sz w:val="24"/>
              </w:rPr>
              <w:t>3,032,017.00</w:t>
            </w:r>
          </w:p>
        </w:tc>
        <w:tc>
          <w:tcPr>
            <w:tcW w:w="1620" w:type="dxa"/>
            <w:vAlign w:val="center"/>
          </w:tcPr>
          <w:p w:rsidR="00D07332" w:rsidRDefault="008E78D3">
            <w:pPr>
              <w:jc w:val="right"/>
            </w:pPr>
            <w:r>
              <w:rPr>
                <w:color w:val="000000"/>
                <w:sz w:val="24"/>
              </w:rPr>
              <w:t>0.40</w:t>
            </w:r>
          </w:p>
        </w:tc>
      </w:tr>
      <w:tr w:rsidR="00D07332">
        <w:tc>
          <w:tcPr>
            <w:tcW w:w="869" w:type="dxa"/>
            <w:vAlign w:val="center"/>
          </w:tcPr>
          <w:p w:rsidR="00D07332" w:rsidRDefault="008E78D3">
            <w:pPr>
              <w:jc w:val="center"/>
            </w:pPr>
            <w:r>
              <w:rPr>
                <w:color w:val="000000"/>
                <w:sz w:val="24"/>
              </w:rPr>
              <w:t>6</w:t>
            </w:r>
          </w:p>
        </w:tc>
        <w:tc>
          <w:tcPr>
            <w:tcW w:w="1650" w:type="dxa"/>
            <w:vAlign w:val="center"/>
          </w:tcPr>
          <w:p w:rsidR="00D07332" w:rsidRDefault="008E78D3">
            <w:pPr>
              <w:jc w:val="center"/>
            </w:pPr>
            <w:r>
              <w:rPr>
                <w:color w:val="000000"/>
                <w:sz w:val="24"/>
              </w:rPr>
              <w:t>601668</w:t>
            </w:r>
          </w:p>
        </w:tc>
        <w:tc>
          <w:tcPr>
            <w:tcW w:w="1980" w:type="dxa"/>
            <w:vAlign w:val="center"/>
          </w:tcPr>
          <w:p w:rsidR="00D07332" w:rsidRDefault="008E78D3">
            <w:pPr>
              <w:jc w:val="center"/>
            </w:pPr>
            <w:r>
              <w:rPr>
                <w:color w:val="000000"/>
                <w:sz w:val="24"/>
              </w:rPr>
              <w:t>中国建筑</w:t>
            </w:r>
          </w:p>
        </w:tc>
        <w:tc>
          <w:tcPr>
            <w:tcW w:w="2879" w:type="dxa"/>
            <w:vAlign w:val="center"/>
          </w:tcPr>
          <w:p w:rsidR="00D07332" w:rsidRDefault="008E78D3">
            <w:pPr>
              <w:jc w:val="right"/>
            </w:pPr>
            <w:r>
              <w:rPr>
                <w:color w:val="000000"/>
                <w:sz w:val="24"/>
              </w:rPr>
              <w:t>3,017,750.00</w:t>
            </w:r>
          </w:p>
        </w:tc>
        <w:tc>
          <w:tcPr>
            <w:tcW w:w="1620" w:type="dxa"/>
            <w:vAlign w:val="center"/>
          </w:tcPr>
          <w:p w:rsidR="00D07332" w:rsidRDefault="008E78D3">
            <w:pPr>
              <w:jc w:val="right"/>
            </w:pPr>
            <w:r>
              <w:rPr>
                <w:color w:val="000000"/>
                <w:sz w:val="24"/>
              </w:rPr>
              <w:t>0.40</w:t>
            </w:r>
          </w:p>
        </w:tc>
      </w:tr>
      <w:tr w:rsidR="00D07332">
        <w:tc>
          <w:tcPr>
            <w:tcW w:w="869" w:type="dxa"/>
            <w:vAlign w:val="center"/>
          </w:tcPr>
          <w:p w:rsidR="00D07332" w:rsidRDefault="008E78D3">
            <w:pPr>
              <w:jc w:val="center"/>
            </w:pPr>
            <w:r>
              <w:rPr>
                <w:color w:val="000000"/>
                <w:sz w:val="24"/>
              </w:rPr>
              <w:t>7</w:t>
            </w:r>
          </w:p>
        </w:tc>
        <w:tc>
          <w:tcPr>
            <w:tcW w:w="1650" w:type="dxa"/>
            <w:vAlign w:val="center"/>
          </w:tcPr>
          <w:p w:rsidR="00D07332" w:rsidRDefault="008E78D3">
            <w:pPr>
              <w:jc w:val="center"/>
            </w:pPr>
            <w:r>
              <w:rPr>
                <w:color w:val="000000"/>
                <w:sz w:val="24"/>
              </w:rPr>
              <w:t>002271</w:t>
            </w:r>
          </w:p>
        </w:tc>
        <w:tc>
          <w:tcPr>
            <w:tcW w:w="1980" w:type="dxa"/>
            <w:vAlign w:val="center"/>
          </w:tcPr>
          <w:p w:rsidR="00D07332" w:rsidRDefault="008E78D3">
            <w:pPr>
              <w:jc w:val="center"/>
            </w:pPr>
            <w:r>
              <w:rPr>
                <w:color w:val="000000"/>
                <w:sz w:val="24"/>
              </w:rPr>
              <w:t>东方雨虹</w:t>
            </w:r>
          </w:p>
        </w:tc>
        <w:tc>
          <w:tcPr>
            <w:tcW w:w="2879" w:type="dxa"/>
            <w:vAlign w:val="center"/>
          </w:tcPr>
          <w:p w:rsidR="00D07332" w:rsidRDefault="008E78D3">
            <w:pPr>
              <w:jc w:val="right"/>
            </w:pPr>
            <w:r>
              <w:rPr>
                <w:color w:val="000000"/>
                <w:sz w:val="24"/>
              </w:rPr>
              <w:t>2,953,505.00</w:t>
            </w:r>
          </w:p>
        </w:tc>
        <w:tc>
          <w:tcPr>
            <w:tcW w:w="1620" w:type="dxa"/>
            <w:vAlign w:val="center"/>
          </w:tcPr>
          <w:p w:rsidR="00D07332" w:rsidRDefault="008E78D3">
            <w:pPr>
              <w:jc w:val="right"/>
            </w:pPr>
            <w:r>
              <w:rPr>
                <w:color w:val="000000"/>
                <w:sz w:val="24"/>
              </w:rPr>
              <w:t>0.39</w:t>
            </w:r>
          </w:p>
        </w:tc>
      </w:tr>
      <w:tr w:rsidR="00D07332">
        <w:tc>
          <w:tcPr>
            <w:tcW w:w="869" w:type="dxa"/>
            <w:vAlign w:val="center"/>
          </w:tcPr>
          <w:p w:rsidR="00D07332" w:rsidRDefault="008E78D3">
            <w:pPr>
              <w:jc w:val="center"/>
            </w:pPr>
            <w:r>
              <w:rPr>
                <w:color w:val="000000"/>
                <w:sz w:val="24"/>
              </w:rPr>
              <w:t>8</w:t>
            </w:r>
          </w:p>
        </w:tc>
        <w:tc>
          <w:tcPr>
            <w:tcW w:w="1650" w:type="dxa"/>
            <w:vAlign w:val="center"/>
          </w:tcPr>
          <w:p w:rsidR="00D07332" w:rsidRDefault="008E78D3">
            <w:pPr>
              <w:jc w:val="center"/>
            </w:pPr>
            <w:r>
              <w:rPr>
                <w:color w:val="000000"/>
                <w:sz w:val="24"/>
              </w:rPr>
              <w:t>601766</w:t>
            </w:r>
          </w:p>
        </w:tc>
        <w:tc>
          <w:tcPr>
            <w:tcW w:w="1980" w:type="dxa"/>
            <w:vAlign w:val="center"/>
          </w:tcPr>
          <w:p w:rsidR="00D07332" w:rsidRDefault="008E78D3">
            <w:pPr>
              <w:jc w:val="center"/>
            </w:pPr>
            <w:r>
              <w:rPr>
                <w:color w:val="000000"/>
                <w:sz w:val="24"/>
              </w:rPr>
              <w:t>中国中车</w:t>
            </w:r>
          </w:p>
        </w:tc>
        <w:tc>
          <w:tcPr>
            <w:tcW w:w="2879" w:type="dxa"/>
            <w:vAlign w:val="center"/>
          </w:tcPr>
          <w:p w:rsidR="00D07332" w:rsidRDefault="008E78D3">
            <w:pPr>
              <w:jc w:val="right"/>
            </w:pPr>
            <w:r>
              <w:rPr>
                <w:color w:val="000000"/>
                <w:sz w:val="24"/>
              </w:rPr>
              <w:t>2,854,546.00</w:t>
            </w:r>
          </w:p>
        </w:tc>
        <w:tc>
          <w:tcPr>
            <w:tcW w:w="1620" w:type="dxa"/>
            <w:vAlign w:val="center"/>
          </w:tcPr>
          <w:p w:rsidR="00D07332" w:rsidRDefault="008E78D3">
            <w:pPr>
              <w:jc w:val="right"/>
            </w:pPr>
            <w:r>
              <w:rPr>
                <w:color w:val="000000"/>
                <w:sz w:val="24"/>
              </w:rPr>
              <w:t>0.38</w:t>
            </w:r>
          </w:p>
        </w:tc>
      </w:tr>
      <w:tr w:rsidR="00D07332">
        <w:tc>
          <w:tcPr>
            <w:tcW w:w="869" w:type="dxa"/>
            <w:vAlign w:val="center"/>
          </w:tcPr>
          <w:p w:rsidR="00D07332" w:rsidRDefault="008E78D3">
            <w:pPr>
              <w:jc w:val="center"/>
            </w:pPr>
            <w:r>
              <w:rPr>
                <w:color w:val="000000"/>
                <w:sz w:val="24"/>
              </w:rPr>
              <w:t>9</w:t>
            </w:r>
          </w:p>
        </w:tc>
        <w:tc>
          <w:tcPr>
            <w:tcW w:w="1650" w:type="dxa"/>
            <w:vAlign w:val="center"/>
          </w:tcPr>
          <w:p w:rsidR="00D07332" w:rsidRDefault="008E78D3">
            <w:pPr>
              <w:jc w:val="center"/>
            </w:pPr>
            <w:r>
              <w:rPr>
                <w:color w:val="000000"/>
                <w:sz w:val="24"/>
              </w:rPr>
              <w:t>600519</w:t>
            </w:r>
          </w:p>
        </w:tc>
        <w:tc>
          <w:tcPr>
            <w:tcW w:w="1980" w:type="dxa"/>
            <w:vAlign w:val="center"/>
          </w:tcPr>
          <w:p w:rsidR="00D07332" w:rsidRDefault="008E78D3">
            <w:pPr>
              <w:jc w:val="center"/>
            </w:pPr>
            <w:r>
              <w:rPr>
                <w:color w:val="000000"/>
                <w:sz w:val="24"/>
              </w:rPr>
              <w:t>贵州茅台</w:t>
            </w:r>
          </w:p>
        </w:tc>
        <w:tc>
          <w:tcPr>
            <w:tcW w:w="2879" w:type="dxa"/>
            <w:vAlign w:val="center"/>
          </w:tcPr>
          <w:p w:rsidR="00D07332" w:rsidRDefault="008E78D3">
            <w:pPr>
              <w:jc w:val="right"/>
            </w:pPr>
            <w:r>
              <w:rPr>
                <w:color w:val="000000"/>
                <w:sz w:val="24"/>
              </w:rPr>
              <w:t>2,790,118.00</w:t>
            </w:r>
          </w:p>
        </w:tc>
        <w:tc>
          <w:tcPr>
            <w:tcW w:w="1620" w:type="dxa"/>
            <w:vAlign w:val="center"/>
          </w:tcPr>
          <w:p w:rsidR="00D07332" w:rsidRDefault="008E78D3">
            <w:pPr>
              <w:jc w:val="right"/>
            </w:pPr>
            <w:r>
              <w:rPr>
                <w:color w:val="000000"/>
                <w:sz w:val="24"/>
              </w:rPr>
              <w:t>0.37</w:t>
            </w:r>
          </w:p>
        </w:tc>
      </w:tr>
      <w:tr w:rsidR="00D07332">
        <w:tc>
          <w:tcPr>
            <w:tcW w:w="869" w:type="dxa"/>
            <w:vAlign w:val="center"/>
          </w:tcPr>
          <w:p w:rsidR="00D07332" w:rsidRDefault="008E78D3">
            <w:pPr>
              <w:jc w:val="center"/>
            </w:pPr>
            <w:r>
              <w:rPr>
                <w:color w:val="000000"/>
                <w:sz w:val="24"/>
              </w:rPr>
              <w:t>10</w:t>
            </w:r>
          </w:p>
        </w:tc>
        <w:tc>
          <w:tcPr>
            <w:tcW w:w="1650" w:type="dxa"/>
            <w:vAlign w:val="center"/>
          </w:tcPr>
          <w:p w:rsidR="00D07332" w:rsidRDefault="008E78D3">
            <w:pPr>
              <w:jc w:val="center"/>
            </w:pPr>
            <w:r>
              <w:rPr>
                <w:color w:val="000000"/>
                <w:sz w:val="24"/>
              </w:rPr>
              <w:t>600048</w:t>
            </w:r>
          </w:p>
        </w:tc>
        <w:tc>
          <w:tcPr>
            <w:tcW w:w="1980" w:type="dxa"/>
            <w:vAlign w:val="center"/>
          </w:tcPr>
          <w:p w:rsidR="00D07332" w:rsidRDefault="008E78D3">
            <w:pPr>
              <w:jc w:val="center"/>
            </w:pPr>
            <w:r>
              <w:rPr>
                <w:color w:val="000000"/>
                <w:sz w:val="24"/>
              </w:rPr>
              <w:t>保利地产</w:t>
            </w:r>
          </w:p>
        </w:tc>
        <w:tc>
          <w:tcPr>
            <w:tcW w:w="2879" w:type="dxa"/>
            <w:vAlign w:val="center"/>
          </w:tcPr>
          <w:p w:rsidR="00D07332" w:rsidRDefault="008E78D3">
            <w:pPr>
              <w:jc w:val="right"/>
            </w:pPr>
            <w:r>
              <w:rPr>
                <w:color w:val="000000"/>
                <w:sz w:val="24"/>
              </w:rPr>
              <w:t>2,667,882.00</w:t>
            </w:r>
          </w:p>
        </w:tc>
        <w:tc>
          <w:tcPr>
            <w:tcW w:w="1620" w:type="dxa"/>
            <w:vAlign w:val="center"/>
          </w:tcPr>
          <w:p w:rsidR="00D07332" w:rsidRDefault="008E78D3">
            <w:pPr>
              <w:jc w:val="right"/>
            </w:pPr>
            <w:r>
              <w:rPr>
                <w:color w:val="000000"/>
                <w:sz w:val="24"/>
              </w:rPr>
              <w:t>0.35</w:t>
            </w:r>
          </w:p>
        </w:tc>
      </w:tr>
      <w:tr w:rsidR="00D07332">
        <w:tc>
          <w:tcPr>
            <w:tcW w:w="869" w:type="dxa"/>
            <w:vAlign w:val="center"/>
          </w:tcPr>
          <w:p w:rsidR="00D07332" w:rsidRDefault="008E78D3">
            <w:pPr>
              <w:jc w:val="center"/>
            </w:pPr>
            <w:r>
              <w:rPr>
                <w:color w:val="000000"/>
                <w:sz w:val="24"/>
              </w:rPr>
              <w:t>11</w:t>
            </w:r>
          </w:p>
        </w:tc>
        <w:tc>
          <w:tcPr>
            <w:tcW w:w="1650" w:type="dxa"/>
            <w:vAlign w:val="center"/>
          </w:tcPr>
          <w:p w:rsidR="00D07332" w:rsidRDefault="008E78D3">
            <w:pPr>
              <w:jc w:val="center"/>
            </w:pPr>
            <w:r>
              <w:rPr>
                <w:color w:val="000000"/>
                <w:sz w:val="24"/>
              </w:rPr>
              <w:t>600028</w:t>
            </w:r>
          </w:p>
        </w:tc>
        <w:tc>
          <w:tcPr>
            <w:tcW w:w="1980" w:type="dxa"/>
            <w:vAlign w:val="center"/>
          </w:tcPr>
          <w:p w:rsidR="00D07332" w:rsidRDefault="008E78D3">
            <w:pPr>
              <w:jc w:val="center"/>
            </w:pPr>
            <w:r>
              <w:rPr>
                <w:color w:val="000000"/>
                <w:sz w:val="24"/>
              </w:rPr>
              <w:t>中国石化</w:t>
            </w:r>
          </w:p>
        </w:tc>
        <w:tc>
          <w:tcPr>
            <w:tcW w:w="2879" w:type="dxa"/>
            <w:vAlign w:val="center"/>
          </w:tcPr>
          <w:p w:rsidR="00D07332" w:rsidRDefault="008E78D3">
            <w:pPr>
              <w:jc w:val="right"/>
            </w:pPr>
            <w:r>
              <w:rPr>
                <w:color w:val="000000"/>
                <w:sz w:val="24"/>
              </w:rPr>
              <w:t>2,368,450.92</w:t>
            </w:r>
          </w:p>
        </w:tc>
        <w:tc>
          <w:tcPr>
            <w:tcW w:w="1620" w:type="dxa"/>
            <w:vAlign w:val="center"/>
          </w:tcPr>
          <w:p w:rsidR="00D07332" w:rsidRDefault="008E78D3">
            <w:pPr>
              <w:jc w:val="right"/>
            </w:pPr>
            <w:r>
              <w:rPr>
                <w:color w:val="000000"/>
                <w:sz w:val="24"/>
              </w:rPr>
              <w:t>0.32</w:t>
            </w:r>
          </w:p>
        </w:tc>
      </w:tr>
      <w:tr w:rsidR="00D07332">
        <w:tc>
          <w:tcPr>
            <w:tcW w:w="869" w:type="dxa"/>
            <w:vAlign w:val="center"/>
          </w:tcPr>
          <w:p w:rsidR="00D07332" w:rsidRDefault="008E78D3">
            <w:pPr>
              <w:jc w:val="center"/>
            </w:pPr>
            <w:r>
              <w:rPr>
                <w:color w:val="000000"/>
                <w:sz w:val="24"/>
              </w:rPr>
              <w:t>12</w:t>
            </w:r>
          </w:p>
        </w:tc>
        <w:tc>
          <w:tcPr>
            <w:tcW w:w="1650" w:type="dxa"/>
            <w:vAlign w:val="center"/>
          </w:tcPr>
          <w:p w:rsidR="00D07332" w:rsidRDefault="008E78D3">
            <w:pPr>
              <w:jc w:val="center"/>
            </w:pPr>
            <w:r>
              <w:rPr>
                <w:color w:val="000000"/>
                <w:sz w:val="24"/>
              </w:rPr>
              <w:t>601186</w:t>
            </w:r>
          </w:p>
        </w:tc>
        <w:tc>
          <w:tcPr>
            <w:tcW w:w="1980" w:type="dxa"/>
            <w:vAlign w:val="center"/>
          </w:tcPr>
          <w:p w:rsidR="00D07332" w:rsidRDefault="008E78D3">
            <w:pPr>
              <w:jc w:val="center"/>
            </w:pPr>
            <w:r>
              <w:rPr>
                <w:color w:val="000000"/>
                <w:sz w:val="24"/>
              </w:rPr>
              <w:t>中国铁建</w:t>
            </w:r>
          </w:p>
        </w:tc>
        <w:tc>
          <w:tcPr>
            <w:tcW w:w="2879" w:type="dxa"/>
            <w:vAlign w:val="center"/>
          </w:tcPr>
          <w:p w:rsidR="00D07332" w:rsidRDefault="008E78D3">
            <w:pPr>
              <w:jc w:val="right"/>
            </w:pPr>
            <w:r>
              <w:rPr>
                <w:color w:val="000000"/>
                <w:sz w:val="24"/>
              </w:rPr>
              <w:t>2,316,768.00</w:t>
            </w:r>
          </w:p>
        </w:tc>
        <w:tc>
          <w:tcPr>
            <w:tcW w:w="1620" w:type="dxa"/>
            <w:vAlign w:val="center"/>
          </w:tcPr>
          <w:p w:rsidR="00D07332" w:rsidRDefault="008E78D3">
            <w:pPr>
              <w:jc w:val="right"/>
            </w:pPr>
            <w:r>
              <w:rPr>
                <w:color w:val="000000"/>
                <w:sz w:val="24"/>
              </w:rPr>
              <w:t>0.31</w:t>
            </w:r>
          </w:p>
        </w:tc>
      </w:tr>
      <w:tr w:rsidR="00D07332">
        <w:tc>
          <w:tcPr>
            <w:tcW w:w="869" w:type="dxa"/>
            <w:vAlign w:val="center"/>
          </w:tcPr>
          <w:p w:rsidR="00D07332" w:rsidRDefault="008E78D3">
            <w:pPr>
              <w:jc w:val="center"/>
            </w:pPr>
            <w:r>
              <w:rPr>
                <w:color w:val="000000"/>
                <w:sz w:val="24"/>
              </w:rPr>
              <w:t>13</w:t>
            </w:r>
          </w:p>
        </w:tc>
        <w:tc>
          <w:tcPr>
            <w:tcW w:w="1650" w:type="dxa"/>
            <w:vAlign w:val="center"/>
          </w:tcPr>
          <w:p w:rsidR="00D07332" w:rsidRDefault="008E78D3">
            <w:pPr>
              <w:jc w:val="center"/>
            </w:pPr>
            <w:r>
              <w:rPr>
                <w:color w:val="000000"/>
                <w:sz w:val="24"/>
              </w:rPr>
              <w:t>600062</w:t>
            </w:r>
          </w:p>
        </w:tc>
        <w:tc>
          <w:tcPr>
            <w:tcW w:w="1980" w:type="dxa"/>
            <w:vAlign w:val="center"/>
          </w:tcPr>
          <w:p w:rsidR="00D07332" w:rsidRDefault="008E78D3">
            <w:pPr>
              <w:jc w:val="center"/>
            </w:pPr>
            <w:r>
              <w:rPr>
                <w:color w:val="000000"/>
                <w:sz w:val="24"/>
              </w:rPr>
              <w:t>华润双鹤</w:t>
            </w:r>
          </w:p>
        </w:tc>
        <w:tc>
          <w:tcPr>
            <w:tcW w:w="2879" w:type="dxa"/>
            <w:vAlign w:val="center"/>
          </w:tcPr>
          <w:p w:rsidR="00D07332" w:rsidRDefault="008E78D3">
            <w:pPr>
              <w:jc w:val="right"/>
            </w:pPr>
            <w:r>
              <w:rPr>
                <w:color w:val="000000"/>
                <w:sz w:val="24"/>
              </w:rPr>
              <w:t>2,125,182.00</w:t>
            </w:r>
          </w:p>
        </w:tc>
        <w:tc>
          <w:tcPr>
            <w:tcW w:w="1620" w:type="dxa"/>
            <w:vAlign w:val="center"/>
          </w:tcPr>
          <w:p w:rsidR="00D07332" w:rsidRDefault="008E78D3">
            <w:pPr>
              <w:jc w:val="right"/>
            </w:pPr>
            <w:r>
              <w:rPr>
                <w:color w:val="000000"/>
                <w:sz w:val="24"/>
              </w:rPr>
              <w:t>0.28</w:t>
            </w:r>
          </w:p>
        </w:tc>
      </w:tr>
      <w:tr w:rsidR="00D07332">
        <w:tc>
          <w:tcPr>
            <w:tcW w:w="869" w:type="dxa"/>
            <w:vAlign w:val="center"/>
          </w:tcPr>
          <w:p w:rsidR="00D07332" w:rsidRDefault="008E78D3">
            <w:pPr>
              <w:jc w:val="center"/>
            </w:pPr>
            <w:r>
              <w:rPr>
                <w:color w:val="000000"/>
                <w:sz w:val="24"/>
              </w:rPr>
              <w:t>14</w:t>
            </w:r>
          </w:p>
        </w:tc>
        <w:tc>
          <w:tcPr>
            <w:tcW w:w="1650" w:type="dxa"/>
            <w:vAlign w:val="center"/>
          </w:tcPr>
          <w:p w:rsidR="00D07332" w:rsidRDefault="008E78D3">
            <w:pPr>
              <w:jc w:val="center"/>
            </w:pPr>
            <w:r>
              <w:rPr>
                <w:color w:val="000000"/>
                <w:sz w:val="24"/>
              </w:rPr>
              <w:t>600690</w:t>
            </w:r>
          </w:p>
        </w:tc>
        <w:tc>
          <w:tcPr>
            <w:tcW w:w="1980" w:type="dxa"/>
            <w:vAlign w:val="center"/>
          </w:tcPr>
          <w:p w:rsidR="00D07332" w:rsidRDefault="008E78D3">
            <w:pPr>
              <w:jc w:val="center"/>
            </w:pPr>
            <w:r>
              <w:rPr>
                <w:color w:val="000000"/>
                <w:sz w:val="24"/>
              </w:rPr>
              <w:t>青岛海尔</w:t>
            </w:r>
          </w:p>
        </w:tc>
        <w:tc>
          <w:tcPr>
            <w:tcW w:w="2879" w:type="dxa"/>
            <w:vAlign w:val="center"/>
          </w:tcPr>
          <w:p w:rsidR="00D07332" w:rsidRDefault="008E78D3">
            <w:pPr>
              <w:jc w:val="right"/>
            </w:pPr>
            <w:r>
              <w:rPr>
                <w:color w:val="000000"/>
                <w:sz w:val="24"/>
              </w:rPr>
              <w:t>2,123,370.00</w:t>
            </w:r>
          </w:p>
        </w:tc>
        <w:tc>
          <w:tcPr>
            <w:tcW w:w="1620" w:type="dxa"/>
            <w:vAlign w:val="center"/>
          </w:tcPr>
          <w:p w:rsidR="00D07332" w:rsidRDefault="008E78D3">
            <w:pPr>
              <w:jc w:val="right"/>
            </w:pPr>
            <w:r>
              <w:rPr>
                <w:color w:val="000000"/>
                <w:sz w:val="24"/>
              </w:rPr>
              <w:t>0.28</w:t>
            </w:r>
          </w:p>
        </w:tc>
      </w:tr>
      <w:tr w:rsidR="00D07332">
        <w:tc>
          <w:tcPr>
            <w:tcW w:w="869" w:type="dxa"/>
            <w:vAlign w:val="center"/>
          </w:tcPr>
          <w:p w:rsidR="00D07332" w:rsidRDefault="008E78D3">
            <w:pPr>
              <w:jc w:val="center"/>
            </w:pPr>
            <w:r>
              <w:rPr>
                <w:color w:val="000000"/>
                <w:sz w:val="24"/>
              </w:rPr>
              <w:t>15</w:t>
            </w:r>
          </w:p>
        </w:tc>
        <w:tc>
          <w:tcPr>
            <w:tcW w:w="1650" w:type="dxa"/>
            <w:vAlign w:val="center"/>
          </w:tcPr>
          <w:p w:rsidR="00D07332" w:rsidRDefault="008E78D3">
            <w:pPr>
              <w:jc w:val="center"/>
            </w:pPr>
            <w:r>
              <w:rPr>
                <w:color w:val="000000"/>
                <w:sz w:val="24"/>
              </w:rPr>
              <w:t>600009</w:t>
            </w:r>
          </w:p>
        </w:tc>
        <w:tc>
          <w:tcPr>
            <w:tcW w:w="1980" w:type="dxa"/>
            <w:vAlign w:val="center"/>
          </w:tcPr>
          <w:p w:rsidR="00D07332" w:rsidRDefault="008E78D3">
            <w:pPr>
              <w:jc w:val="center"/>
            </w:pPr>
            <w:r>
              <w:rPr>
                <w:color w:val="000000"/>
                <w:sz w:val="24"/>
              </w:rPr>
              <w:t>上海机场</w:t>
            </w:r>
          </w:p>
        </w:tc>
        <w:tc>
          <w:tcPr>
            <w:tcW w:w="2879" w:type="dxa"/>
            <w:vAlign w:val="center"/>
          </w:tcPr>
          <w:p w:rsidR="00D07332" w:rsidRDefault="008E78D3">
            <w:pPr>
              <w:jc w:val="right"/>
            </w:pPr>
            <w:r>
              <w:rPr>
                <w:color w:val="000000"/>
                <w:sz w:val="24"/>
              </w:rPr>
              <w:t>2,045,569.65</w:t>
            </w:r>
          </w:p>
        </w:tc>
        <w:tc>
          <w:tcPr>
            <w:tcW w:w="1620" w:type="dxa"/>
            <w:vAlign w:val="center"/>
          </w:tcPr>
          <w:p w:rsidR="00D07332" w:rsidRDefault="008E78D3">
            <w:pPr>
              <w:jc w:val="right"/>
            </w:pPr>
            <w:r>
              <w:rPr>
                <w:color w:val="000000"/>
                <w:sz w:val="24"/>
              </w:rPr>
              <w:t>0.27</w:t>
            </w:r>
          </w:p>
        </w:tc>
      </w:tr>
      <w:tr w:rsidR="00D07332">
        <w:tc>
          <w:tcPr>
            <w:tcW w:w="869" w:type="dxa"/>
            <w:vAlign w:val="center"/>
          </w:tcPr>
          <w:p w:rsidR="00D07332" w:rsidRDefault="008E78D3">
            <w:pPr>
              <w:jc w:val="center"/>
            </w:pPr>
            <w:r>
              <w:rPr>
                <w:color w:val="000000"/>
                <w:sz w:val="24"/>
              </w:rPr>
              <w:t>16</w:t>
            </w:r>
          </w:p>
        </w:tc>
        <w:tc>
          <w:tcPr>
            <w:tcW w:w="1650" w:type="dxa"/>
            <w:vAlign w:val="center"/>
          </w:tcPr>
          <w:p w:rsidR="00D07332" w:rsidRDefault="008E78D3">
            <w:pPr>
              <w:jc w:val="center"/>
            </w:pPr>
            <w:r>
              <w:rPr>
                <w:color w:val="000000"/>
                <w:sz w:val="24"/>
              </w:rPr>
              <w:t>600066</w:t>
            </w:r>
          </w:p>
        </w:tc>
        <w:tc>
          <w:tcPr>
            <w:tcW w:w="1980" w:type="dxa"/>
            <w:vAlign w:val="center"/>
          </w:tcPr>
          <w:p w:rsidR="00D07332" w:rsidRDefault="008E78D3">
            <w:pPr>
              <w:jc w:val="center"/>
            </w:pPr>
            <w:r>
              <w:rPr>
                <w:color w:val="000000"/>
                <w:sz w:val="24"/>
              </w:rPr>
              <w:t>宇通客车</w:t>
            </w:r>
          </w:p>
        </w:tc>
        <w:tc>
          <w:tcPr>
            <w:tcW w:w="2879" w:type="dxa"/>
            <w:vAlign w:val="center"/>
          </w:tcPr>
          <w:p w:rsidR="00D07332" w:rsidRDefault="008E78D3">
            <w:pPr>
              <w:jc w:val="right"/>
            </w:pPr>
            <w:r>
              <w:rPr>
                <w:color w:val="000000"/>
                <w:sz w:val="24"/>
              </w:rPr>
              <w:t>1,951,010.00</w:t>
            </w:r>
          </w:p>
        </w:tc>
        <w:tc>
          <w:tcPr>
            <w:tcW w:w="1620" w:type="dxa"/>
            <w:vAlign w:val="center"/>
          </w:tcPr>
          <w:p w:rsidR="00D07332" w:rsidRDefault="008E78D3">
            <w:pPr>
              <w:jc w:val="right"/>
            </w:pPr>
            <w:r>
              <w:rPr>
                <w:color w:val="000000"/>
                <w:sz w:val="24"/>
              </w:rPr>
              <w:t>0.26</w:t>
            </w:r>
          </w:p>
        </w:tc>
      </w:tr>
      <w:tr w:rsidR="00D07332">
        <w:tc>
          <w:tcPr>
            <w:tcW w:w="869" w:type="dxa"/>
            <w:vAlign w:val="center"/>
          </w:tcPr>
          <w:p w:rsidR="00D07332" w:rsidRDefault="008E78D3">
            <w:pPr>
              <w:jc w:val="center"/>
            </w:pPr>
            <w:r>
              <w:rPr>
                <w:color w:val="000000"/>
                <w:sz w:val="24"/>
              </w:rPr>
              <w:t>17</w:t>
            </w:r>
          </w:p>
        </w:tc>
        <w:tc>
          <w:tcPr>
            <w:tcW w:w="1650" w:type="dxa"/>
            <w:vAlign w:val="center"/>
          </w:tcPr>
          <w:p w:rsidR="00D07332" w:rsidRDefault="008E78D3">
            <w:pPr>
              <w:jc w:val="center"/>
            </w:pPr>
            <w:r>
              <w:rPr>
                <w:color w:val="000000"/>
                <w:sz w:val="24"/>
              </w:rPr>
              <w:t>600436</w:t>
            </w:r>
          </w:p>
        </w:tc>
        <w:tc>
          <w:tcPr>
            <w:tcW w:w="1980" w:type="dxa"/>
            <w:vAlign w:val="center"/>
          </w:tcPr>
          <w:p w:rsidR="00D07332" w:rsidRDefault="008E78D3">
            <w:pPr>
              <w:jc w:val="center"/>
            </w:pPr>
            <w:r>
              <w:rPr>
                <w:color w:val="000000"/>
                <w:sz w:val="24"/>
              </w:rPr>
              <w:t>片仔癀</w:t>
            </w:r>
          </w:p>
        </w:tc>
        <w:tc>
          <w:tcPr>
            <w:tcW w:w="2879" w:type="dxa"/>
            <w:vAlign w:val="center"/>
          </w:tcPr>
          <w:p w:rsidR="00D07332" w:rsidRDefault="008E78D3">
            <w:pPr>
              <w:jc w:val="right"/>
            </w:pPr>
            <w:r>
              <w:rPr>
                <w:color w:val="000000"/>
                <w:sz w:val="24"/>
              </w:rPr>
              <w:t>1,847,474.00</w:t>
            </w:r>
          </w:p>
        </w:tc>
        <w:tc>
          <w:tcPr>
            <w:tcW w:w="1620" w:type="dxa"/>
            <w:vAlign w:val="center"/>
          </w:tcPr>
          <w:p w:rsidR="00D07332" w:rsidRDefault="008E78D3">
            <w:pPr>
              <w:jc w:val="right"/>
            </w:pPr>
            <w:r>
              <w:rPr>
                <w:color w:val="000000"/>
                <w:sz w:val="24"/>
              </w:rPr>
              <w:t>0.25</w:t>
            </w:r>
          </w:p>
        </w:tc>
      </w:tr>
      <w:tr w:rsidR="00D07332">
        <w:tc>
          <w:tcPr>
            <w:tcW w:w="869" w:type="dxa"/>
            <w:vAlign w:val="center"/>
          </w:tcPr>
          <w:p w:rsidR="00D07332" w:rsidRDefault="008E78D3">
            <w:pPr>
              <w:jc w:val="center"/>
            </w:pPr>
            <w:r>
              <w:rPr>
                <w:color w:val="000000"/>
                <w:sz w:val="24"/>
              </w:rPr>
              <w:t>18</w:t>
            </w:r>
          </w:p>
        </w:tc>
        <w:tc>
          <w:tcPr>
            <w:tcW w:w="1650" w:type="dxa"/>
            <w:vAlign w:val="center"/>
          </w:tcPr>
          <w:p w:rsidR="00D07332" w:rsidRDefault="008E78D3">
            <w:pPr>
              <w:jc w:val="center"/>
            </w:pPr>
            <w:r>
              <w:rPr>
                <w:color w:val="000000"/>
                <w:sz w:val="24"/>
              </w:rPr>
              <w:t>601877</w:t>
            </w:r>
          </w:p>
        </w:tc>
        <w:tc>
          <w:tcPr>
            <w:tcW w:w="1980" w:type="dxa"/>
            <w:vAlign w:val="center"/>
          </w:tcPr>
          <w:p w:rsidR="00D07332" w:rsidRDefault="008E78D3">
            <w:pPr>
              <w:jc w:val="center"/>
            </w:pPr>
            <w:r>
              <w:rPr>
                <w:color w:val="000000"/>
                <w:sz w:val="24"/>
              </w:rPr>
              <w:t>正泰电器</w:t>
            </w:r>
          </w:p>
        </w:tc>
        <w:tc>
          <w:tcPr>
            <w:tcW w:w="2879" w:type="dxa"/>
            <w:vAlign w:val="center"/>
          </w:tcPr>
          <w:p w:rsidR="00D07332" w:rsidRDefault="008E78D3">
            <w:pPr>
              <w:jc w:val="right"/>
            </w:pPr>
            <w:r>
              <w:rPr>
                <w:color w:val="000000"/>
                <w:sz w:val="24"/>
              </w:rPr>
              <w:t>1,844,405.00</w:t>
            </w:r>
          </w:p>
        </w:tc>
        <w:tc>
          <w:tcPr>
            <w:tcW w:w="1620" w:type="dxa"/>
            <w:vAlign w:val="center"/>
          </w:tcPr>
          <w:p w:rsidR="00D07332" w:rsidRDefault="008E78D3">
            <w:pPr>
              <w:jc w:val="right"/>
            </w:pPr>
            <w:r>
              <w:rPr>
                <w:color w:val="000000"/>
                <w:sz w:val="24"/>
              </w:rPr>
              <w:t>0.25</w:t>
            </w:r>
          </w:p>
        </w:tc>
      </w:tr>
      <w:tr w:rsidR="00D07332">
        <w:tc>
          <w:tcPr>
            <w:tcW w:w="869" w:type="dxa"/>
            <w:vAlign w:val="center"/>
          </w:tcPr>
          <w:p w:rsidR="00D07332" w:rsidRDefault="008E78D3">
            <w:pPr>
              <w:jc w:val="center"/>
            </w:pPr>
            <w:r>
              <w:rPr>
                <w:color w:val="000000"/>
                <w:sz w:val="24"/>
              </w:rPr>
              <w:lastRenderedPageBreak/>
              <w:t>19</w:t>
            </w:r>
          </w:p>
        </w:tc>
        <w:tc>
          <w:tcPr>
            <w:tcW w:w="1650" w:type="dxa"/>
            <w:vAlign w:val="center"/>
          </w:tcPr>
          <w:p w:rsidR="00D07332" w:rsidRDefault="008E78D3">
            <w:pPr>
              <w:jc w:val="center"/>
            </w:pPr>
            <w:r>
              <w:rPr>
                <w:color w:val="000000"/>
                <w:sz w:val="24"/>
              </w:rPr>
              <w:t>600276</w:t>
            </w:r>
          </w:p>
        </w:tc>
        <w:tc>
          <w:tcPr>
            <w:tcW w:w="1980" w:type="dxa"/>
            <w:vAlign w:val="center"/>
          </w:tcPr>
          <w:p w:rsidR="00D07332" w:rsidRDefault="008E78D3">
            <w:pPr>
              <w:jc w:val="center"/>
            </w:pPr>
            <w:r>
              <w:rPr>
                <w:color w:val="000000"/>
                <w:sz w:val="24"/>
              </w:rPr>
              <w:t>恒瑞医药</w:t>
            </w:r>
          </w:p>
        </w:tc>
        <w:tc>
          <w:tcPr>
            <w:tcW w:w="2879" w:type="dxa"/>
            <w:vAlign w:val="center"/>
          </w:tcPr>
          <w:p w:rsidR="00D07332" w:rsidRDefault="008E78D3">
            <w:pPr>
              <w:jc w:val="right"/>
            </w:pPr>
            <w:r>
              <w:rPr>
                <w:color w:val="000000"/>
                <w:sz w:val="24"/>
              </w:rPr>
              <w:t>1,485,739.95</w:t>
            </w:r>
          </w:p>
        </w:tc>
        <w:tc>
          <w:tcPr>
            <w:tcW w:w="1620" w:type="dxa"/>
            <w:vAlign w:val="center"/>
          </w:tcPr>
          <w:p w:rsidR="00D07332" w:rsidRDefault="008E78D3">
            <w:pPr>
              <w:jc w:val="right"/>
            </w:pPr>
            <w:r>
              <w:rPr>
                <w:color w:val="000000"/>
                <w:sz w:val="24"/>
              </w:rPr>
              <w:t>0.20</w:t>
            </w:r>
          </w:p>
        </w:tc>
      </w:tr>
      <w:tr w:rsidR="00D07332">
        <w:tc>
          <w:tcPr>
            <w:tcW w:w="869" w:type="dxa"/>
            <w:vAlign w:val="center"/>
          </w:tcPr>
          <w:p w:rsidR="00D07332" w:rsidRDefault="008E78D3">
            <w:pPr>
              <w:jc w:val="center"/>
            </w:pPr>
            <w:r>
              <w:rPr>
                <w:color w:val="000000"/>
                <w:sz w:val="24"/>
              </w:rPr>
              <w:t>20</w:t>
            </w:r>
          </w:p>
        </w:tc>
        <w:tc>
          <w:tcPr>
            <w:tcW w:w="1650" w:type="dxa"/>
            <w:vAlign w:val="center"/>
          </w:tcPr>
          <w:p w:rsidR="00D07332" w:rsidRDefault="008E78D3">
            <w:pPr>
              <w:jc w:val="center"/>
            </w:pPr>
            <w:r>
              <w:rPr>
                <w:color w:val="000000"/>
                <w:sz w:val="24"/>
              </w:rPr>
              <w:t>600056</w:t>
            </w:r>
          </w:p>
        </w:tc>
        <w:tc>
          <w:tcPr>
            <w:tcW w:w="1980" w:type="dxa"/>
            <w:vAlign w:val="center"/>
          </w:tcPr>
          <w:p w:rsidR="00D07332" w:rsidRDefault="008E78D3">
            <w:pPr>
              <w:jc w:val="center"/>
            </w:pPr>
            <w:r>
              <w:rPr>
                <w:color w:val="000000"/>
                <w:sz w:val="24"/>
              </w:rPr>
              <w:t>中国医药</w:t>
            </w:r>
          </w:p>
        </w:tc>
        <w:tc>
          <w:tcPr>
            <w:tcW w:w="2879" w:type="dxa"/>
            <w:vAlign w:val="center"/>
          </w:tcPr>
          <w:p w:rsidR="00D07332" w:rsidRDefault="008E78D3">
            <w:pPr>
              <w:jc w:val="right"/>
            </w:pPr>
            <w:r>
              <w:rPr>
                <w:color w:val="000000"/>
                <w:sz w:val="24"/>
              </w:rPr>
              <w:t>1,413,242.00</w:t>
            </w:r>
          </w:p>
        </w:tc>
        <w:tc>
          <w:tcPr>
            <w:tcW w:w="1620" w:type="dxa"/>
            <w:vAlign w:val="center"/>
          </w:tcPr>
          <w:p w:rsidR="00D07332" w:rsidRDefault="008E78D3">
            <w:pPr>
              <w:jc w:val="right"/>
            </w:pPr>
            <w:r>
              <w:rPr>
                <w:color w:val="000000"/>
                <w:sz w:val="24"/>
              </w:rPr>
              <w:t>0.19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D07332">
        <w:tc>
          <w:tcPr>
            <w:tcW w:w="869" w:type="dxa"/>
            <w:vAlign w:val="center"/>
          </w:tcPr>
          <w:p w:rsidR="00D07332" w:rsidRDefault="008E78D3">
            <w:pPr>
              <w:jc w:val="center"/>
            </w:pPr>
            <w:r>
              <w:rPr>
                <w:color w:val="000000"/>
                <w:sz w:val="24"/>
              </w:rPr>
              <w:t>1</w:t>
            </w:r>
          </w:p>
        </w:tc>
        <w:tc>
          <w:tcPr>
            <w:tcW w:w="1650" w:type="dxa"/>
            <w:vAlign w:val="center"/>
          </w:tcPr>
          <w:p w:rsidR="00D07332" w:rsidRDefault="008E78D3">
            <w:pPr>
              <w:jc w:val="center"/>
            </w:pPr>
            <w:r>
              <w:rPr>
                <w:color w:val="000000"/>
                <w:sz w:val="24"/>
              </w:rPr>
              <w:t>601939</w:t>
            </w:r>
          </w:p>
        </w:tc>
        <w:tc>
          <w:tcPr>
            <w:tcW w:w="1980" w:type="dxa"/>
            <w:vAlign w:val="center"/>
          </w:tcPr>
          <w:p w:rsidR="00D07332" w:rsidRDefault="008E78D3">
            <w:pPr>
              <w:jc w:val="center"/>
            </w:pPr>
            <w:r>
              <w:rPr>
                <w:color w:val="000000"/>
                <w:sz w:val="24"/>
              </w:rPr>
              <w:t>建设银行</w:t>
            </w:r>
          </w:p>
        </w:tc>
        <w:tc>
          <w:tcPr>
            <w:tcW w:w="2879" w:type="dxa"/>
            <w:vAlign w:val="center"/>
          </w:tcPr>
          <w:p w:rsidR="00D07332" w:rsidRDefault="008E78D3">
            <w:pPr>
              <w:jc w:val="right"/>
            </w:pPr>
            <w:r>
              <w:rPr>
                <w:color w:val="000000"/>
                <w:sz w:val="24"/>
              </w:rPr>
              <w:t>6,343,762.00</w:t>
            </w:r>
          </w:p>
        </w:tc>
        <w:tc>
          <w:tcPr>
            <w:tcW w:w="1620" w:type="dxa"/>
            <w:vAlign w:val="center"/>
          </w:tcPr>
          <w:p w:rsidR="00D07332" w:rsidRDefault="008E78D3">
            <w:pPr>
              <w:jc w:val="right"/>
            </w:pPr>
            <w:r>
              <w:rPr>
                <w:color w:val="000000"/>
                <w:sz w:val="24"/>
              </w:rPr>
              <w:t>0.84</w:t>
            </w:r>
          </w:p>
        </w:tc>
      </w:tr>
      <w:tr w:rsidR="00D07332">
        <w:tc>
          <w:tcPr>
            <w:tcW w:w="869" w:type="dxa"/>
            <w:vAlign w:val="center"/>
          </w:tcPr>
          <w:p w:rsidR="00D07332" w:rsidRDefault="008E78D3">
            <w:pPr>
              <w:jc w:val="center"/>
            </w:pPr>
            <w:r>
              <w:rPr>
                <w:color w:val="000000"/>
                <w:sz w:val="24"/>
              </w:rPr>
              <w:t>2</w:t>
            </w:r>
          </w:p>
        </w:tc>
        <w:tc>
          <w:tcPr>
            <w:tcW w:w="1650" w:type="dxa"/>
            <w:vAlign w:val="center"/>
          </w:tcPr>
          <w:p w:rsidR="00D07332" w:rsidRDefault="008E78D3">
            <w:pPr>
              <w:jc w:val="center"/>
            </w:pPr>
            <w:r>
              <w:rPr>
                <w:color w:val="000000"/>
                <w:sz w:val="24"/>
              </w:rPr>
              <w:t>600062</w:t>
            </w:r>
          </w:p>
        </w:tc>
        <w:tc>
          <w:tcPr>
            <w:tcW w:w="1980" w:type="dxa"/>
            <w:vAlign w:val="center"/>
          </w:tcPr>
          <w:p w:rsidR="00D07332" w:rsidRDefault="008E78D3">
            <w:pPr>
              <w:jc w:val="center"/>
            </w:pPr>
            <w:r>
              <w:rPr>
                <w:color w:val="000000"/>
                <w:sz w:val="24"/>
              </w:rPr>
              <w:t>华润双鹤</w:t>
            </w:r>
          </w:p>
        </w:tc>
        <w:tc>
          <w:tcPr>
            <w:tcW w:w="2879" w:type="dxa"/>
            <w:vAlign w:val="center"/>
          </w:tcPr>
          <w:p w:rsidR="00D07332" w:rsidRDefault="008E78D3">
            <w:pPr>
              <w:jc w:val="right"/>
            </w:pPr>
            <w:r>
              <w:rPr>
                <w:color w:val="000000"/>
                <w:sz w:val="24"/>
              </w:rPr>
              <w:t>3,827,460.72</w:t>
            </w:r>
          </w:p>
        </w:tc>
        <w:tc>
          <w:tcPr>
            <w:tcW w:w="1620" w:type="dxa"/>
            <w:vAlign w:val="center"/>
          </w:tcPr>
          <w:p w:rsidR="00D07332" w:rsidRDefault="008E78D3">
            <w:pPr>
              <w:jc w:val="right"/>
            </w:pPr>
            <w:r>
              <w:rPr>
                <w:color w:val="000000"/>
                <w:sz w:val="24"/>
              </w:rPr>
              <w:t>0.51</w:t>
            </w:r>
          </w:p>
        </w:tc>
      </w:tr>
      <w:tr w:rsidR="00D07332">
        <w:tc>
          <w:tcPr>
            <w:tcW w:w="869" w:type="dxa"/>
            <w:vAlign w:val="center"/>
          </w:tcPr>
          <w:p w:rsidR="00D07332" w:rsidRDefault="008E78D3">
            <w:pPr>
              <w:jc w:val="center"/>
            </w:pPr>
            <w:r>
              <w:rPr>
                <w:color w:val="000000"/>
                <w:sz w:val="24"/>
              </w:rPr>
              <w:t>3</w:t>
            </w:r>
          </w:p>
        </w:tc>
        <w:tc>
          <w:tcPr>
            <w:tcW w:w="1650" w:type="dxa"/>
            <w:vAlign w:val="center"/>
          </w:tcPr>
          <w:p w:rsidR="00D07332" w:rsidRDefault="008E78D3">
            <w:pPr>
              <w:jc w:val="center"/>
            </w:pPr>
            <w:r>
              <w:rPr>
                <w:color w:val="000000"/>
                <w:sz w:val="24"/>
              </w:rPr>
              <w:t>601398</w:t>
            </w:r>
          </w:p>
        </w:tc>
        <w:tc>
          <w:tcPr>
            <w:tcW w:w="1980" w:type="dxa"/>
            <w:vAlign w:val="center"/>
          </w:tcPr>
          <w:p w:rsidR="00D07332" w:rsidRDefault="008E78D3">
            <w:pPr>
              <w:jc w:val="center"/>
            </w:pPr>
            <w:r>
              <w:rPr>
                <w:color w:val="000000"/>
                <w:sz w:val="24"/>
              </w:rPr>
              <w:t>工商银行</w:t>
            </w:r>
          </w:p>
        </w:tc>
        <w:tc>
          <w:tcPr>
            <w:tcW w:w="2879" w:type="dxa"/>
            <w:vAlign w:val="center"/>
          </w:tcPr>
          <w:p w:rsidR="00D07332" w:rsidRDefault="008E78D3">
            <w:pPr>
              <w:jc w:val="right"/>
            </w:pPr>
            <w:r>
              <w:rPr>
                <w:color w:val="000000"/>
                <w:sz w:val="24"/>
              </w:rPr>
              <w:t>3,260,000.00</w:t>
            </w:r>
          </w:p>
        </w:tc>
        <w:tc>
          <w:tcPr>
            <w:tcW w:w="1620" w:type="dxa"/>
            <w:vAlign w:val="center"/>
          </w:tcPr>
          <w:p w:rsidR="00D07332" w:rsidRDefault="008E78D3">
            <w:pPr>
              <w:jc w:val="right"/>
            </w:pPr>
            <w:r>
              <w:rPr>
                <w:color w:val="000000"/>
                <w:sz w:val="24"/>
              </w:rPr>
              <w:t>0.43</w:t>
            </w:r>
          </w:p>
        </w:tc>
      </w:tr>
      <w:tr w:rsidR="00D07332">
        <w:tc>
          <w:tcPr>
            <w:tcW w:w="869" w:type="dxa"/>
            <w:vAlign w:val="center"/>
          </w:tcPr>
          <w:p w:rsidR="00D07332" w:rsidRDefault="008E78D3">
            <w:pPr>
              <w:jc w:val="center"/>
            </w:pPr>
            <w:r>
              <w:rPr>
                <w:color w:val="000000"/>
                <w:sz w:val="24"/>
              </w:rPr>
              <w:t>4</w:t>
            </w:r>
          </w:p>
        </w:tc>
        <w:tc>
          <w:tcPr>
            <w:tcW w:w="1650" w:type="dxa"/>
            <w:vAlign w:val="center"/>
          </w:tcPr>
          <w:p w:rsidR="00D07332" w:rsidRDefault="008E78D3">
            <w:pPr>
              <w:jc w:val="center"/>
            </w:pPr>
            <w:r>
              <w:rPr>
                <w:color w:val="000000"/>
                <w:sz w:val="24"/>
              </w:rPr>
              <w:t>600056</w:t>
            </w:r>
          </w:p>
        </w:tc>
        <w:tc>
          <w:tcPr>
            <w:tcW w:w="1980" w:type="dxa"/>
            <w:vAlign w:val="center"/>
          </w:tcPr>
          <w:p w:rsidR="00D07332" w:rsidRDefault="008E78D3">
            <w:pPr>
              <w:jc w:val="center"/>
            </w:pPr>
            <w:r>
              <w:rPr>
                <w:color w:val="000000"/>
                <w:sz w:val="24"/>
              </w:rPr>
              <w:t>中国医药</w:t>
            </w:r>
          </w:p>
        </w:tc>
        <w:tc>
          <w:tcPr>
            <w:tcW w:w="2879" w:type="dxa"/>
            <w:vAlign w:val="center"/>
          </w:tcPr>
          <w:p w:rsidR="00D07332" w:rsidRDefault="008E78D3">
            <w:pPr>
              <w:jc w:val="right"/>
            </w:pPr>
            <w:r>
              <w:rPr>
                <w:color w:val="000000"/>
                <w:sz w:val="24"/>
              </w:rPr>
              <w:t>3,251,844.00</w:t>
            </w:r>
          </w:p>
        </w:tc>
        <w:tc>
          <w:tcPr>
            <w:tcW w:w="1620" w:type="dxa"/>
            <w:vAlign w:val="center"/>
          </w:tcPr>
          <w:p w:rsidR="00D07332" w:rsidRDefault="008E78D3">
            <w:pPr>
              <w:jc w:val="right"/>
            </w:pPr>
            <w:r>
              <w:rPr>
                <w:color w:val="000000"/>
                <w:sz w:val="24"/>
              </w:rPr>
              <w:t>0.43</w:t>
            </w:r>
          </w:p>
        </w:tc>
      </w:tr>
      <w:tr w:rsidR="00D07332">
        <w:tc>
          <w:tcPr>
            <w:tcW w:w="869" w:type="dxa"/>
            <w:vAlign w:val="center"/>
          </w:tcPr>
          <w:p w:rsidR="00D07332" w:rsidRDefault="008E78D3">
            <w:pPr>
              <w:jc w:val="center"/>
            </w:pPr>
            <w:r>
              <w:rPr>
                <w:color w:val="000000"/>
                <w:sz w:val="24"/>
              </w:rPr>
              <w:t>5</w:t>
            </w:r>
          </w:p>
        </w:tc>
        <w:tc>
          <w:tcPr>
            <w:tcW w:w="1650" w:type="dxa"/>
            <w:vAlign w:val="center"/>
          </w:tcPr>
          <w:p w:rsidR="00D07332" w:rsidRDefault="008E78D3">
            <w:pPr>
              <w:jc w:val="center"/>
            </w:pPr>
            <w:r>
              <w:rPr>
                <w:color w:val="000000"/>
                <w:sz w:val="24"/>
              </w:rPr>
              <w:t>600276</w:t>
            </w:r>
          </w:p>
        </w:tc>
        <w:tc>
          <w:tcPr>
            <w:tcW w:w="1980" w:type="dxa"/>
            <w:vAlign w:val="center"/>
          </w:tcPr>
          <w:p w:rsidR="00D07332" w:rsidRDefault="008E78D3">
            <w:pPr>
              <w:jc w:val="center"/>
            </w:pPr>
            <w:r>
              <w:rPr>
                <w:color w:val="000000"/>
                <w:sz w:val="24"/>
              </w:rPr>
              <w:t>恒瑞医药</w:t>
            </w:r>
          </w:p>
        </w:tc>
        <w:tc>
          <w:tcPr>
            <w:tcW w:w="2879" w:type="dxa"/>
            <w:vAlign w:val="center"/>
          </w:tcPr>
          <w:p w:rsidR="00D07332" w:rsidRDefault="008E78D3">
            <w:pPr>
              <w:jc w:val="right"/>
            </w:pPr>
            <w:r>
              <w:rPr>
                <w:color w:val="000000"/>
                <w:sz w:val="24"/>
              </w:rPr>
              <w:t>3,203,996.00</w:t>
            </w:r>
          </w:p>
        </w:tc>
        <w:tc>
          <w:tcPr>
            <w:tcW w:w="1620" w:type="dxa"/>
            <w:vAlign w:val="center"/>
          </w:tcPr>
          <w:p w:rsidR="00D07332" w:rsidRDefault="008E78D3">
            <w:pPr>
              <w:jc w:val="right"/>
            </w:pPr>
            <w:r>
              <w:rPr>
                <w:color w:val="000000"/>
                <w:sz w:val="24"/>
              </w:rPr>
              <w:t>0.43</w:t>
            </w:r>
          </w:p>
        </w:tc>
      </w:tr>
      <w:tr w:rsidR="00D07332">
        <w:tc>
          <w:tcPr>
            <w:tcW w:w="869" w:type="dxa"/>
            <w:vAlign w:val="center"/>
          </w:tcPr>
          <w:p w:rsidR="00D07332" w:rsidRDefault="008E78D3">
            <w:pPr>
              <w:jc w:val="center"/>
            </w:pPr>
            <w:r>
              <w:rPr>
                <w:color w:val="000000"/>
                <w:sz w:val="24"/>
              </w:rPr>
              <w:t>6</w:t>
            </w:r>
          </w:p>
        </w:tc>
        <w:tc>
          <w:tcPr>
            <w:tcW w:w="1650" w:type="dxa"/>
            <w:vAlign w:val="center"/>
          </w:tcPr>
          <w:p w:rsidR="00D07332" w:rsidRDefault="008E78D3">
            <w:pPr>
              <w:jc w:val="center"/>
            </w:pPr>
            <w:r>
              <w:rPr>
                <w:color w:val="000000"/>
                <w:sz w:val="24"/>
              </w:rPr>
              <w:t>600104</w:t>
            </w:r>
          </w:p>
        </w:tc>
        <w:tc>
          <w:tcPr>
            <w:tcW w:w="1980" w:type="dxa"/>
            <w:vAlign w:val="center"/>
          </w:tcPr>
          <w:p w:rsidR="00D07332" w:rsidRDefault="008E78D3">
            <w:pPr>
              <w:jc w:val="center"/>
            </w:pPr>
            <w:r>
              <w:rPr>
                <w:color w:val="000000"/>
                <w:sz w:val="24"/>
              </w:rPr>
              <w:t>上汽集团</w:t>
            </w:r>
          </w:p>
        </w:tc>
        <w:tc>
          <w:tcPr>
            <w:tcW w:w="2879" w:type="dxa"/>
            <w:vAlign w:val="center"/>
          </w:tcPr>
          <w:p w:rsidR="00D07332" w:rsidRDefault="008E78D3">
            <w:pPr>
              <w:jc w:val="right"/>
            </w:pPr>
            <w:r>
              <w:rPr>
                <w:color w:val="000000"/>
                <w:sz w:val="24"/>
              </w:rPr>
              <w:t>2,646,865.10</w:t>
            </w:r>
          </w:p>
        </w:tc>
        <w:tc>
          <w:tcPr>
            <w:tcW w:w="1620" w:type="dxa"/>
            <w:vAlign w:val="center"/>
          </w:tcPr>
          <w:p w:rsidR="00D07332" w:rsidRDefault="008E78D3">
            <w:pPr>
              <w:jc w:val="right"/>
            </w:pPr>
            <w:r>
              <w:rPr>
                <w:color w:val="000000"/>
                <w:sz w:val="24"/>
              </w:rPr>
              <w:t>0.35</w:t>
            </w:r>
          </w:p>
        </w:tc>
      </w:tr>
      <w:tr w:rsidR="00D07332">
        <w:tc>
          <w:tcPr>
            <w:tcW w:w="869" w:type="dxa"/>
            <w:vAlign w:val="center"/>
          </w:tcPr>
          <w:p w:rsidR="00D07332" w:rsidRDefault="008E78D3">
            <w:pPr>
              <w:jc w:val="center"/>
            </w:pPr>
            <w:r>
              <w:rPr>
                <w:color w:val="000000"/>
                <w:sz w:val="24"/>
              </w:rPr>
              <w:t>7</w:t>
            </w:r>
          </w:p>
        </w:tc>
        <w:tc>
          <w:tcPr>
            <w:tcW w:w="1650" w:type="dxa"/>
            <w:vAlign w:val="center"/>
          </w:tcPr>
          <w:p w:rsidR="00D07332" w:rsidRDefault="008E78D3">
            <w:pPr>
              <w:jc w:val="center"/>
            </w:pPr>
            <w:r>
              <w:rPr>
                <w:color w:val="000000"/>
                <w:sz w:val="24"/>
              </w:rPr>
              <w:t>600900</w:t>
            </w:r>
          </w:p>
        </w:tc>
        <w:tc>
          <w:tcPr>
            <w:tcW w:w="1980" w:type="dxa"/>
            <w:vAlign w:val="center"/>
          </w:tcPr>
          <w:p w:rsidR="00D07332" w:rsidRDefault="008E78D3">
            <w:pPr>
              <w:jc w:val="center"/>
            </w:pPr>
            <w:r>
              <w:rPr>
                <w:color w:val="000000"/>
                <w:sz w:val="24"/>
              </w:rPr>
              <w:t>长江电力</w:t>
            </w:r>
          </w:p>
        </w:tc>
        <w:tc>
          <w:tcPr>
            <w:tcW w:w="2879" w:type="dxa"/>
            <w:vAlign w:val="center"/>
          </w:tcPr>
          <w:p w:rsidR="00D07332" w:rsidRDefault="008E78D3">
            <w:pPr>
              <w:jc w:val="right"/>
            </w:pPr>
            <w:r>
              <w:rPr>
                <w:color w:val="000000"/>
                <w:sz w:val="24"/>
              </w:rPr>
              <w:t>2,411,711.00</w:t>
            </w:r>
          </w:p>
        </w:tc>
        <w:tc>
          <w:tcPr>
            <w:tcW w:w="1620" w:type="dxa"/>
            <w:vAlign w:val="center"/>
          </w:tcPr>
          <w:p w:rsidR="00D07332" w:rsidRDefault="008E78D3">
            <w:pPr>
              <w:jc w:val="right"/>
            </w:pPr>
            <w:r>
              <w:rPr>
                <w:color w:val="000000"/>
                <w:sz w:val="24"/>
              </w:rPr>
              <w:t>0.32</w:t>
            </w:r>
          </w:p>
        </w:tc>
      </w:tr>
      <w:tr w:rsidR="00D07332">
        <w:tc>
          <w:tcPr>
            <w:tcW w:w="869" w:type="dxa"/>
            <w:vAlign w:val="center"/>
          </w:tcPr>
          <w:p w:rsidR="00D07332" w:rsidRDefault="008E78D3">
            <w:pPr>
              <w:jc w:val="center"/>
            </w:pPr>
            <w:r>
              <w:rPr>
                <w:color w:val="000000"/>
                <w:sz w:val="24"/>
              </w:rPr>
              <w:t>8</w:t>
            </w:r>
          </w:p>
        </w:tc>
        <w:tc>
          <w:tcPr>
            <w:tcW w:w="1650" w:type="dxa"/>
            <w:vAlign w:val="center"/>
          </w:tcPr>
          <w:p w:rsidR="00D07332" w:rsidRDefault="008E78D3">
            <w:pPr>
              <w:jc w:val="center"/>
            </w:pPr>
            <w:r>
              <w:rPr>
                <w:color w:val="000000"/>
                <w:sz w:val="24"/>
              </w:rPr>
              <w:t>601318</w:t>
            </w:r>
          </w:p>
        </w:tc>
        <w:tc>
          <w:tcPr>
            <w:tcW w:w="1980" w:type="dxa"/>
            <w:vAlign w:val="center"/>
          </w:tcPr>
          <w:p w:rsidR="00D07332" w:rsidRDefault="008E78D3">
            <w:pPr>
              <w:jc w:val="center"/>
            </w:pPr>
            <w:r>
              <w:rPr>
                <w:color w:val="000000"/>
                <w:sz w:val="24"/>
              </w:rPr>
              <w:t>中国平安</w:t>
            </w:r>
          </w:p>
        </w:tc>
        <w:tc>
          <w:tcPr>
            <w:tcW w:w="2879" w:type="dxa"/>
            <w:vAlign w:val="center"/>
          </w:tcPr>
          <w:p w:rsidR="00D07332" w:rsidRDefault="008E78D3">
            <w:pPr>
              <w:jc w:val="right"/>
            </w:pPr>
            <w:r>
              <w:rPr>
                <w:color w:val="000000"/>
                <w:sz w:val="24"/>
              </w:rPr>
              <w:t>2,094,000.00</w:t>
            </w:r>
          </w:p>
        </w:tc>
        <w:tc>
          <w:tcPr>
            <w:tcW w:w="1620" w:type="dxa"/>
            <w:vAlign w:val="center"/>
          </w:tcPr>
          <w:p w:rsidR="00D07332" w:rsidRDefault="008E78D3">
            <w:pPr>
              <w:jc w:val="right"/>
            </w:pPr>
            <w:r>
              <w:rPr>
                <w:color w:val="000000"/>
                <w:sz w:val="24"/>
              </w:rPr>
              <w:t>0.28</w:t>
            </w:r>
          </w:p>
        </w:tc>
      </w:tr>
      <w:tr w:rsidR="00D07332">
        <w:tc>
          <w:tcPr>
            <w:tcW w:w="869" w:type="dxa"/>
            <w:vAlign w:val="center"/>
          </w:tcPr>
          <w:p w:rsidR="00D07332" w:rsidRDefault="008E78D3">
            <w:pPr>
              <w:jc w:val="center"/>
            </w:pPr>
            <w:r>
              <w:rPr>
                <w:color w:val="000000"/>
                <w:sz w:val="24"/>
              </w:rPr>
              <w:t>9</w:t>
            </w:r>
          </w:p>
        </w:tc>
        <w:tc>
          <w:tcPr>
            <w:tcW w:w="1650" w:type="dxa"/>
            <w:vAlign w:val="center"/>
          </w:tcPr>
          <w:p w:rsidR="00D07332" w:rsidRDefault="008E78D3">
            <w:pPr>
              <w:jc w:val="center"/>
            </w:pPr>
            <w:r>
              <w:rPr>
                <w:color w:val="000000"/>
                <w:sz w:val="24"/>
              </w:rPr>
              <w:t>600029</w:t>
            </w:r>
          </w:p>
        </w:tc>
        <w:tc>
          <w:tcPr>
            <w:tcW w:w="1980" w:type="dxa"/>
            <w:vAlign w:val="center"/>
          </w:tcPr>
          <w:p w:rsidR="00D07332" w:rsidRDefault="008E78D3">
            <w:pPr>
              <w:jc w:val="center"/>
            </w:pPr>
            <w:r>
              <w:rPr>
                <w:color w:val="000000"/>
                <w:sz w:val="24"/>
              </w:rPr>
              <w:t>南方航空</w:t>
            </w:r>
          </w:p>
        </w:tc>
        <w:tc>
          <w:tcPr>
            <w:tcW w:w="2879" w:type="dxa"/>
            <w:vAlign w:val="center"/>
          </w:tcPr>
          <w:p w:rsidR="00D07332" w:rsidRDefault="008E78D3">
            <w:pPr>
              <w:jc w:val="right"/>
            </w:pPr>
            <w:r>
              <w:rPr>
                <w:color w:val="000000"/>
                <w:sz w:val="24"/>
              </w:rPr>
              <w:t>2,015,458.00</w:t>
            </w:r>
          </w:p>
        </w:tc>
        <w:tc>
          <w:tcPr>
            <w:tcW w:w="1620" w:type="dxa"/>
            <w:vAlign w:val="center"/>
          </w:tcPr>
          <w:p w:rsidR="00D07332" w:rsidRDefault="008E78D3">
            <w:pPr>
              <w:jc w:val="right"/>
            </w:pPr>
            <w:r>
              <w:rPr>
                <w:color w:val="000000"/>
                <w:sz w:val="24"/>
              </w:rPr>
              <w:t>0.27</w:t>
            </w:r>
          </w:p>
        </w:tc>
      </w:tr>
      <w:tr w:rsidR="00D07332">
        <w:tc>
          <w:tcPr>
            <w:tcW w:w="869" w:type="dxa"/>
            <w:vAlign w:val="center"/>
          </w:tcPr>
          <w:p w:rsidR="00D07332" w:rsidRDefault="008E78D3">
            <w:pPr>
              <w:jc w:val="center"/>
            </w:pPr>
            <w:r>
              <w:rPr>
                <w:color w:val="000000"/>
                <w:sz w:val="24"/>
              </w:rPr>
              <w:t>10</w:t>
            </w:r>
          </w:p>
        </w:tc>
        <w:tc>
          <w:tcPr>
            <w:tcW w:w="1650" w:type="dxa"/>
            <w:vAlign w:val="center"/>
          </w:tcPr>
          <w:p w:rsidR="00D07332" w:rsidRDefault="008E78D3">
            <w:pPr>
              <w:jc w:val="center"/>
            </w:pPr>
            <w:r>
              <w:rPr>
                <w:color w:val="000000"/>
                <w:sz w:val="24"/>
              </w:rPr>
              <w:t>600329</w:t>
            </w:r>
          </w:p>
        </w:tc>
        <w:tc>
          <w:tcPr>
            <w:tcW w:w="1980" w:type="dxa"/>
            <w:vAlign w:val="center"/>
          </w:tcPr>
          <w:p w:rsidR="00D07332" w:rsidRDefault="008E78D3">
            <w:pPr>
              <w:jc w:val="center"/>
            </w:pPr>
            <w:r>
              <w:rPr>
                <w:color w:val="000000"/>
                <w:sz w:val="24"/>
              </w:rPr>
              <w:t>中新药业</w:t>
            </w:r>
          </w:p>
        </w:tc>
        <w:tc>
          <w:tcPr>
            <w:tcW w:w="2879" w:type="dxa"/>
            <w:vAlign w:val="center"/>
          </w:tcPr>
          <w:p w:rsidR="00D07332" w:rsidRDefault="008E78D3">
            <w:pPr>
              <w:jc w:val="right"/>
            </w:pPr>
            <w:r>
              <w:rPr>
                <w:color w:val="000000"/>
                <w:sz w:val="24"/>
              </w:rPr>
              <w:t>1,984,013.00</w:t>
            </w:r>
          </w:p>
        </w:tc>
        <w:tc>
          <w:tcPr>
            <w:tcW w:w="1620" w:type="dxa"/>
            <w:vAlign w:val="center"/>
          </w:tcPr>
          <w:p w:rsidR="00D07332" w:rsidRDefault="008E78D3">
            <w:pPr>
              <w:jc w:val="right"/>
            </w:pPr>
            <w:r>
              <w:rPr>
                <w:color w:val="000000"/>
                <w:sz w:val="24"/>
              </w:rPr>
              <w:t>0.26</w:t>
            </w:r>
          </w:p>
        </w:tc>
      </w:tr>
      <w:tr w:rsidR="00D07332">
        <w:tc>
          <w:tcPr>
            <w:tcW w:w="869" w:type="dxa"/>
            <w:vAlign w:val="center"/>
          </w:tcPr>
          <w:p w:rsidR="00D07332" w:rsidRDefault="008E78D3">
            <w:pPr>
              <w:jc w:val="center"/>
            </w:pPr>
            <w:r>
              <w:rPr>
                <w:color w:val="000000"/>
                <w:sz w:val="24"/>
              </w:rPr>
              <w:t>11</w:t>
            </w:r>
          </w:p>
        </w:tc>
        <w:tc>
          <w:tcPr>
            <w:tcW w:w="1650" w:type="dxa"/>
            <w:vAlign w:val="center"/>
          </w:tcPr>
          <w:p w:rsidR="00D07332" w:rsidRDefault="008E78D3">
            <w:pPr>
              <w:jc w:val="center"/>
            </w:pPr>
            <w:r>
              <w:rPr>
                <w:color w:val="000000"/>
                <w:sz w:val="24"/>
              </w:rPr>
              <w:t>601988</w:t>
            </w:r>
          </w:p>
        </w:tc>
        <w:tc>
          <w:tcPr>
            <w:tcW w:w="1980" w:type="dxa"/>
            <w:vAlign w:val="center"/>
          </w:tcPr>
          <w:p w:rsidR="00D07332" w:rsidRDefault="008E78D3">
            <w:pPr>
              <w:jc w:val="center"/>
            </w:pPr>
            <w:r>
              <w:rPr>
                <w:color w:val="000000"/>
                <w:sz w:val="24"/>
              </w:rPr>
              <w:t>中国银行</w:t>
            </w:r>
          </w:p>
        </w:tc>
        <w:tc>
          <w:tcPr>
            <w:tcW w:w="2879" w:type="dxa"/>
            <w:vAlign w:val="center"/>
          </w:tcPr>
          <w:p w:rsidR="00D07332" w:rsidRDefault="008E78D3">
            <w:pPr>
              <w:jc w:val="right"/>
            </w:pPr>
            <w:r>
              <w:rPr>
                <w:color w:val="000000"/>
                <w:sz w:val="24"/>
              </w:rPr>
              <w:t>1,800,000.00</w:t>
            </w:r>
          </w:p>
        </w:tc>
        <w:tc>
          <w:tcPr>
            <w:tcW w:w="1620" w:type="dxa"/>
            <w:vAlign w:val="center"/>
          </w:tcPr>
          <w:p w:rsidR="00D07332" w:rsidRDefault="008E78D3">
            <w:pPr>
              <w:jc w:val="right"/>
            </w:pPr>
            <w:r>
              <w:rPr>
                <w:color w:val="000000"/>
                <w:sz w:val="24"/>
              </w:rPr>
              <w:t>0.24</w:t>
            </w:r>
          </w:p>
        </w:tc>
      </w:tr>
      <w:tr w:rsidR="00D07332">
        <w:tc>
          <w:tcPr>
            <w:tcW w:w="869" w:type="dxa"/>
            <w:vAlign w:val="center"/>
          </w:tcPr>
          <w:p w:rsidR="00D07332" w:rsidRDefault="008E78D3">
            <w:pPr>
              <w:jc w:val="center"/>
            </w:pPr>
            <w:r>
              <w:rPr>
                <w:color w:val="000000"/>
                <w:sz w:val="24"/>
              </w:rPr>
              <w:t>12</w:t>
            </w:r>
          </w:p>
        </w:tc>
        <w:tc>
          <w:tcPr>
            <w:tcW w:w="1650" w:type="dxa"/>
            <w:vAlign w:val="center"/>
          </w:tcPr>
          <w:p w:rsidR="00D07332" w:rsidRDefault="008E78D3">
            <w:pPr>
              <w:jc w:val="center"/>
            </w:pPr>
            <w:r>
              <w:rPr>
                <w:color w:val="000000"/>
                <w:sz w:val="24"/>
              </w:rPr>
              <w:t>601607</w:t>
            </w:r>
          </w:p>
        </w:tc>
        <w:tc>
          <w:tcPr>
            <w:tcW w:w="1980" w:type="dxa"/>
            <w:vAlign w:val="center"/>
          </w:tcPr>
          <w:p w:rsidR="00D07332" w:rsidRDefault="008E78D3">
            <w:pPr>
              <w:jc w:val="center"/>
            </w:pPr>
            <w:r>
              <w:rPr>
                <w:color w:val="000000"/>
                <w:sz w:val="24"/>
              </w:rPr>
              <w:t>上海医药</w:t>
            </w:r>
          </w:p>
        </w:tc>
        <w:tc>
          <w:tcPr>
            <w:tcW w:w="2879" w:type="dxa"/>
            <w:vAlign w:val="center"/>
          </w:tcPr>
          <w:p w:rsidR="00D07332" w:rsidRDefault="008E78D3">
            <w:pPr>
              <w:jc w:val="right"/>
            </w:pPr>
            <w:r>
              <w:rPr>
                <w:color w:val="000000"/>
                <w:sz w:val="24"/>
              </w:rPr>
              <w:t>1,771,360.00</w:t>
            </w:r>
          </w:p>
        </w:tc>
        <w:tc>
          <w:tcPr>
            <w:tcW w:w="1620" w:type="dxa"/>
            <w:vAlign w:val="center"/>
          </w:tcPr>
          <w:p w:rsidR="00D07332" w:rsidRDefault="008E78D3">
            <w:pPr>
              <w:jc w:val="right"/>
            </w:pPr>
            <w:r>
              <w:rPr>
                <w:color w:val="000000"/>
                <w:sz w:val="24"/>
              </w:rPr>
              <w:t>0.24</w:t>
            </w:r>
          </w:p>
        </w:tc>
      </w:tr>
      <w:tr w:rsidR="00D07332">
        <w:tc>
          <w:tcPr>
            <w:tcW w:w="869" w:type="dxa"/>
            <w:vAlign w:val="center"/>
          </w:tcPr>
          <w:p w:rsidR="00D07332" w:rsidRDefault="008E78D3">
            <w:pPr>
              <w:jc w:val="center"/>
            </w:pPr>
            <w:r>
              <w:rPr>
                <w:color w:val="000000"/>
                <w:sz w:val="24"/>
              </w:rPr>
              <w:t>13</w:t>
            </w:r>
          </w:p>
        </w:tc>
        <w:tc>
          <w:tcPr>
            <w:tcW w:w="1650" w:type="dxa"/>
            <w:vAlign w:val="center"/>
          </w:tcPr>
          <w:p w:rsidR="00D07332" w:rsidRDefault="008E78D3">
            <w:pPr>
              <w:jc w:val="center"/>
            </w:pPr>
            <w:r>
              <w:rPr>
                <w:color w:val="000000"/>
                <w:sz w:val="24"/>
              </w:rPr>
              <w:t>600519</w:t>
            </w:r>
          </w:p>
        </w:tc>
        <w:tc>
          <w:tcPr>
            <w:tcW w:w="1980" w:type="dxa"/>
            <w:vAlign w:val="center"/>
          </w:tcPr>
          <w:p w:rsidR="00D07332" w:rsidRDefault="008E78D3">
            <w:pPr>
              <w:jc w:val="center"/>
            </w:pPr>
            <w:r>
              <w:rPr>
                <w:color w:val="000000"/>
                <w:sz w:val="24"/>
              </w:rPr>
              <w:t>贵州茅台</w:t>
            </w:r>
          </w:p>
        </w:tc>
        <w:tc>
          <w:tcPr>
            <w:tcW w:w="2879" w:type="dxa"/>
            <w:vAlign w:val="center"/>
          </w:tcPr>
          <w:p w:rsidR="00D07332" w:rsidRDefault="008E78D3">
            <w:pPr>
              <w:jc w:val="right"/>
            </w:pPr>
            <w:r>
              <w:rPr>
                <w:color w:val="000000"/>
                <w:sz w:val="24"/>
              </w:rPr>
              <w:t>1,544,410.00</w:t>
            </w:r>
          </w:p>
        </w:tc>
        <w:tc>
          <w:tcPr>
            <w:tcW w:w="1620" w:type="dxa"/>
            <w:vAlign w:val="center"/>
          </w:tcPr>
          <w:p w:rsidR="00D07332" w:rsidRDefault="008E78D3">
            <w:pPr>
              <w:jc w:val="right"/>
            </w:pPr>
            <w:r>
              <w:rPr>
                <w:color w:val="000000"/>
                <w:sz w:val="24"/>
              </w:rPr>
              <w:t>0.21</w:t>
            </w:r>
          </w:p>
        </w:tc>
      </w:tr>
      <w:tr w:rsidR="00D07332">
        <w:tc>
          <w:tcPr>
            <w:tcW w:w="869" w:type="dxa"/>
            <w:vAlign w:val="center"/>
          </w:tcPr>
          <w:p w:rsidR="00D07332" w:rsidRDefault="008E78D3">
            <w:pPr>
              <w:jc w:val="center"/>
            </w:pPr>
            <w:r>
              <w:rPr>
                <w:color w:val="000000"/>
                <w:sz w:val="24"/>
              </w:rPr>
              <w:t>14</w:t>
            </w:r>
          </w:p>
        </w:tc>
        <w:tc>
          <w:tcPr>
            <w:tcW w:w="1650" w:type="dxa"/>
            <w:vAlign w:val="center"/>
          </w:tcPr>
          <w:p w:rsidR="00D07332" w:rsidRDefault="008E78D3">
            <w:pPr>
              <w:jc w:val="center"/>
            </w:pPr>
            <w:r>
              <w:rPr>
                <w:color w:val="000000"/>
                <w:sz w:val="24"/>
              </w:rPr>
              <w:t>601139</w:t>
            </w:r>
          </w:p>
        </w:tc>
        <w:tc>
          <w:tcPr>
            <w:tcW w:w="1980" w:type="dxa"/>
            <w:vAlign w:val="center"/>
          </w:tcPr>
          <w:p w:rsidR="00D07332" w:rsidRDefault="008E78D3">
            <w:pPr>
              <w:jc w:val="center"/>
            </w:pPr>
            <w:r>
              <w:rPr>
                <w:color w:val="000000"/>
                <w:sz w:val="24"/>
              </w:rPr>
              <w:t>深圳燃气</w:t>
            </w:r>
          </w:p>
        </w:tc>
        <w:tc>
          <w:tcPr>
            <w:tcW w:w="2879" w:type="dxa"/>
            <w:vAlign w:val="center"/>
          </w:tcPr>
          <w:p w:rsidR="00D07332" w:rsidRDefault="008E78D3">
            <w:pPr>
              <w:jc w:val="right"/>
            </w:pPr>
            <w:r>
              <w:rPr>
                <w:color w:val="000000"/>
                <w:sz w:val="24"/>
              </w:rPr>
              <w:t>1,507,500.00</w:t>
            </w:r>
          </w:p>
        </w:tc>
        <w:tc>
          <w:tcPr>
            <w:tcW w:w="1620" w:type="dxa"/>
            <w:vAlign w:val="center"/>
          </w:tcPr>
          <w:p w:rsidR="00D07332" w:rsidRDefault="008E78D3">
            <w:pPr>
              <w:jc w:val="right"/>
            </w:pPr>
            <w:r>
              <w:rPr>
                <w:color w:val="000000"/>
                <w:sz w:val="24"/>
              </w:rPr>
              <w:t>0.20</w:t>
            </w:r>
          </w:p>
        </w:tc>
      </w:tr>
      <w:tr w:rsidR="00D07332">
        <w:tc>
          <w:tcPr>
            <w:tcW w:w="869" w:type="dxa"/>
            <w:vAlign w:val="center"/>
          </w:tcPr>
          <w:p w:rsidR="00D07332" w:rsidRDefault="008E78D3">
            <w:pPr>
              <w:jc w:val="center"/>
            </w:pPr>
            <w:r>
              <w:rPr>
                <w:color w:val="000000"/>
                <w:sz w:val="24"/>
              </w:rPr>
              <w:t>15</w:t>
            </w:r>
          </w:p>
        </w:tc>
        <w:tc>
          <w:tcPr>
            <w:tcW w:w="1650" w:type="dxa"/>
            <w:vAlign w:val="center"/>
          </w:tcPr>
          <w:p w:rsidR="00D07332" w:rsidRDefault="008E78D3">
            <w:pPr>
              <w:jc w:val="center"/>
            </w:pPr>
            <w:r>
              <w:rPr>
                <w:color w:val="000000"/>
                <w:sz w:val="24"/>
              </w:rPr>
              <w:t>600779</w:t>
            </w:r>
          </w:p>
        </w:tc>
        <w:tc>
          <w:tcPr>
            <w:tcW w:w="1980" w:type="dxa"/>
            <w:vAlign w:val="center"/>
          </w:tcPr>
          <w:p w:rsidR="00D07332" w:rsidRDefault="008E78D3">
            <w:pPr>
              <w:jc w:val="center"/>
            </w:pPr>
            <w:r>
              <w:rPr>
                <w:color w:val="000000"/>
                <w:sz w:val="24"/>
              </w:rPr>
              <w:t>水井坊</w:t>
            </w:r>
          </w:p>
        </w:tc>
        <w:tc>
          <w:tcPr>
            <w:tcW w:w="2879" w:type="dxa"/>
            <w:vAlign w:val="center"/>
          </w:tcPr>
          <w:p w:rsidR="00D07332" w:rsidRDefault="008E78D3">
            <w:pPr>
              <w:jc w:val="right"/>
            </w:pPr>
            <w:r>
              <w:rPr>
                <w:color w:val="000000"/>
                <w:sz w:val="24"/>
              </w:rPr>
              <w:t>1,071,408.00</w:t>
            </w:r>
          </w:p>
        </w:tc>
        <w:tc>
          <w:tcPr>
            <w:tcW w:w="1620" w:type="dxa"/>
            <w:vAlign w:val="center"/>
          </w:tcPr>
          <w:p w:rsidR="00D07332" w:rsidRDefault="008E78D3">
            <w:pPr>
              <w:jc w:val="right"/>
            </w:pPr>
            <w:r>
              <w:rPr>
                <w:color w:val="000000"/>
                <w:sz w:val="24"/>
              </w:rPr>
              <w:t>0.14</w:t>
            </w:r>
          </w:p>
        </w:tc>
      </w:tr>
      <w:tr w:rsidR="00D07332">
        <w:tc>
          <w:tcPr>
            <w:tcW w:w="869" w:type="dxa"/>
            <w:vAlign w:val="center"/>
          </w:tcPr>
          <w:p w:rsidR="00D07332" w:rsidRDefault="008E78D3">
            <w:pPr>
              <w:jc w:val="center"/>
            </w:pPr>
            <w:r>
              <w:rPr>
                <w:color w:val="000000"/>
                <w:sz w:val="24"/>
              </w:rPr>
              <w:t>16</w:t>
            </w:r>
          </w:p>
        </w:tc>
        <w:tc>
          <w:tcPr>
            <w:tcW w:w="1650" w:type="dxa"/>
            <w:vAlign w:val="center"/>
          </w:tcPr>
          <w:p w:rsidR="00D07332" w:rsidRDefault="008E78D3">
            <w:pPr>
              <w:jc w:val="center"/>
            </w:pPr>
            <w:r>
              <w:rPr>
                <w:color w:val="000000"/>
                <w:sz w:val="24"/>
              </w:rPr>
              <w:t>600066</w:t>
            </w:r>
          </w:p>
        </w:tc>
        <w:tc>
          <w:tcPr>
            <w:tcW w:w="1980" w:type="dxa"/>
            <w:vAlign w:val="center"/>
          </w:tcPr>
          <w:p w:rsidR="00D07332" w:rsidRDefault="008E78D3">
            <w:pPr>
              <w:jc w:val="center"/>
            </w:pPr>
            <w:r>
              <w:rPr>
                <w:color w:val="000000"/>
                <w:sz w:val="24"/>
              </w:rPr>
              <w:t>宇通客车</w:t>
            </w:r>
          </w:p>
        </w:tc>
        <w:tc>
          <w:tcPr>
            <w:tcW w:w="2879" w:type="dxa"/>
            <w:vAlign w:val="center"/>
          </w:tcPr>
          <w:p w:rsidR="00D07332" w:rsidRDefault="008E78D3">
            <w:pPr>
              <w:jc w:val="right"/>
            </w:pPr>
            <w:r>
              <w:rPr>
                <w:color w:val="000000"/>
                <w:sz w:val="24"/>
              </w:rPr>
              <w:t>953,600.00</w:t>
            </w:r>
          </w:p>
        </w:tc>
        <w:tc>
          <w:tcPr>
            <w:tcW w:w="1620" w:type="dxa"/>
            <w:vAlign w:val="center"/>
          </w:tcPr>
          <w:p w:rsidR="00D07332" w:rsidRDefault="008E78D3">
            <w:pPr>
              <w:jc w:val="right"/>
            </w:pPr>
            <w:r>
              <w:rPr>
                <w:color w:val="000000"/>
                <w:sz w:val="24"/>
              </w:rPr>
              <w:t>0.13</w:t>
            </w:r>
          </w:p>
        </w:tc>
      </w:tr>
      <w:tr w:rsidR="00D07332">
        <w:tc>
          <w:tcPr>
            <w:tcW w:w="869" w:type="dxa"/>
            <w:vAlign w:val="center"/>
          </w:tcPr>
          <w:p w:rsidR="00D07332" w:rsidRDefault="008E78D3">
            <w:pPr>
              <w:jc w:val="center"/>
            </w:pPr>
            <w:r>
              <w:rPr>
                <w:color w:val="000000"/>
                <w:sz w:val="24"/>
              </w:rPr>
              <w:t>17</w:t>
            </w:r>
          </w:p>
        </w:tc>
        <w:tc>
          <w:tcPr>
            <w:tcW w:w="1650" w:type="dxa"/>
            <w:vAlign w:val="center"/>
          </w:tcPr>
          <w:p w:rsidR="00D07332" w:rsidRDefault="008E78D3">
            <w:pPr>
              <w:jc w:val="center"/>
            </w:pPr>
            <w:r>
              <w:rPr>
                <w:color w:val="000000"/>
                <w:sz w:val="24"/>
              </w:rPr>
              <w:t>600132</w:t>
            </w:r>
          </w:p>
        </w:tc>
        <w:tc>
          <w:tcPr>
            <w:tcW w:w="1980" w:type="dxa"/>
            <w:vAlign w:val="center"/>
          </w:tcPr>
          <w:p w:rsidR="00D07332" w:rsidRDefault="008E78D3">
            <w:pPr>
              <w:jc w:val="center"/>
            </w:pPr>
            <w:r>
              <w:rPr>
                <w:color w:val="000000"/>
                <w:sz w:val="24"/>
              </w:rPr>
              <w:t>重庆啤酒</w:t>
            </w:r>
          </w:p>
        </w:tc>
        <w:tc>
          <w:tcPr>
            <w:tcW w:w="2879" w:type="dxa"/>
            <w:vAlign w:val="center"/>
          </w:tcPr>
          <w:p w:rsidR="00D07332" w:rsidRDefault="008E78D3">
            <w:pPr>
              <w:jc w:val="right"/>
            </w:pPr>
            <w:r>
              <w:rPr>
                <w:color w:val="000000"/>
                <w:sz w:val="24"/>
              </w:rPr>
              <w:t>595,813.00</w:t>
            </w:r>
          </w:p>
        </w:tc>
        <w:tc>
          <w:tcPr>
            <w:tcW w:w="1620" w:type="dxa"/>
            <w:vAlign w:val="center"/>
          </w:tcPr>
          <w:p w:rsidR="00D07332" w:rsidRDefault="008E78D3">
            <w:pPr>
              <w:jc w:val="right"/>
            </w:pPr>
            <w:r>
              <w:rPr>
                <w:color w:val="000000"/>
                <w:sz w:val="24"/>
              </w:rPr>
              <w:t>0.08</w:t>
            </w:r>
          </w:p>
        </w:tc>
      </w:tr>
      <w:tr w:rsidR="00D07332">
        <w:tc>
          <w:tcPr>
            <w:tcW w:w="869" w:type="dxa"/>
            <w:vAlign w:val="center"/>
          </w:tcPr>
          <w:p w:rsidR="00D07332" w:rsidRDefault="008E78D3">
            <w:pPr>
              <w:jc w:val="center"/>
            </w:pPr>
            <w:r>
              <w:rPr>
                <w:color w:val="000000"/>
                <w:sz w:val="24"/>
              </w:rPr>
              <w:t>18</w:t>
            </w:r>
          </w:p>
        </w:tc>
        <w:tc>
          <w:tcPr>
            <w:tcW w:w="1650" w:type="dxa"/>
            <w:vAlign w:val="center"/>
          </w:tcPr>
          <w:p w:rsidR="00D07332" w:rsidRDefault="008E78D3">
            <w:pPr>
              <w:jc w:val="center"/>
            </w:pPr>
            <w:r>
              <w:rPr>
                <w:color w:val="000000"/>
                <w:sz w:val="24"/>
              </w:rPr>
              <w:t>603259</w:t>
            </w:r>
          </w:p>
        </w:tc>
        <w:tc>
          <w:tcPr>
            <w:tcW w:w="1980" w:type="dxa"/>
            <w:vAlign w:val="center"/>
          </w:tcPr>
          <w:p w:rsidR="00D07332" w:rsidRDefault="008E78D3">
            <w:pPr>
              <w:jc w:val="center"/>
            </w:pPr>
            <w:r>
              <w:rPr>
                <w:color w:val="000000"/>
                <w:sz w:val="24"/>
              </w:rPr>
              <w:t>药明康德</w:t>
            </w:r>
          </w:p>
        </w:tc>
        <w:tc>
          <w:tcPr>
            <w:tcW w:w="2879" w:type="dxa"/>
            <w:vAlign w:val="center"/>
          </w:tcPr>
          <w:p w:rsidR="00D07332" w:rsidRDefault="008E78D3">
            <w:pPr>
              <w:jc w:val="right"/>
            </w:pPr>
            <w:r>
              <w:rPr>
                <w:color w:val="000000"/>
                <w:sz w:val="24"/>
              </w:rPr>
              <w:t>585,765.50</w:t>
            </w:r>
          </w:p>
        </w:tc>
        <w:tc>
          <w:tcPr>
            <w:tcW w:w="1620" w:type="dxa"/>
            <w:vAlign w:val="center"/>
          </w:tcPr>
          <w:p w:rsidR="00D07332" w:rsidRDefault="008E78D3">
            <w:pPr>
              <w:jc w:val="right"/>
            </w:pPr>
            <w:r>
              <w:rPr>
                <w:color w:val="000000"/>
                <w:sz w:val="24"/>
              </w:rPr>
              <w:t>0.08</w:t>
            </w:r>
          </w:p>
        </w:tc>
      </w:tr>
      <w:tr w:rsidR="00D07332">
        <w:tc>
          <w:tcPr>
            <w:tcW w:w="869" w:type="dxa"/>
            <w:vAlign w:val="center"/>
          </w:tcPr>
          <w:p w:rsidR="00D07332" w:rsidRDefault="008E78D3">
            <w:pPr>
              <w:jc w:val="center"/>
            </w:pPr>
            <w:r>
              <w:rPr>
                <w:color w:val="000000"/>
                <w:sz w:val="24"/>
              </w:rPr>
              <w:t>19</w:t>
            </w:r>
          </w:p>
        </w:tc>
        <w:tc>
          <w:tcPr>
            <w:tcW w:w="1650" w:type="dxa"/>
            <w:vAlign w:val="center"/>
          </w:tcPr>
          <w:p w:rsidR="00D07332" w:rsidRDefault="008E78D3">
            <w:pPr>
              <w:jc w:val="center"/>
            </w:pPr>
            <w:r>
              <w:rPr>
                <w:color w:val="000000"/>
                <w:sz w:val="24"/>
              </w:rPr>
              <w:t>601012</w:t>
            </w:r>
          </w:p>
        </w:tc>
        <w:tc>
          <w:tcPr>
            <w:tcW w:w="1980" w:type="dxa"/>
            <w:vAlign w:val="center"/>
          </w:tcPr>
          <w:p w:rsidR="00D07332" w:rsidRDefault="008E78D3">
            <w:pPr>
              <w:jc w:val="center"/>
            </w:pPr>
            <w:r>
              <w:rPr>
                <w:color w:val="000000"/>
                <w:sz w:val="24"/>
              </w:rPr>
              <w:t>隆基股份</w:t>
            </w:r>
          </w:p>
        </w:tc>
        <w:tc>
          <w:tcPr>
            <w:tcW w:w="2879" w:type="dxa"/>
            <w:vAlign w:val="center"/>
          </w:tcPr>
          <w:p w:rsidR="00D07332" w:rsidRDefault="008E78D3">
            <w:pPr>
              <w:jc w:val="right"/>
            </w:pPr>
            <w:r>
              <w:rPr>
                <w:color w:val="000000"/>
                <w:sz w:val="24"/>
              </w:rPr>
              <w:t>509,040.00</w:t>
            </w:r>
          </w:p>
        </w:tc>
        <w:tc>
          <w:tcPr>
            <w:tcW w:w="1620" w:type="dxa"/>
            <w:vAlign w:val="center"/>
          </w:tcPr>
          <w:p w:rsidR="00D07332" w:rsidRDefault="008E78D3">
            <w:pPr>
              <w:jc w:val="right"/>
            </w:pPr>
            <w:r>
              <w:rPr>
                <w:color w:val="000000"/>
                <w:sz w:val="24"/>
              </w:rPr>
              <w:t>0.07</w:t>
            </w:r>
          </w:p>
        </w:tc>
      </w:tr>
      <w:tr w:rsidR="00D07332">
        <w:tc>
          <w:tcPr>
            <w:tcW w:w="869" w:type="dxa"/>
            <w:vAlign w:val="center"/>
          </w:tcPr>
          <w:p w:rsidR="00D07332" w:rsidRDefault="008E78D3">
            <w:pPr>
              <w:jc w:val="center"/>
            </w:pPr>
            <w:r>
              <w:rPr>
                <w:color w:val="000000"/>
                <w:sz w:val="24"/>
              </w:rPr>
              <w:t>20</w:t>
            </w:r>
          </w:p>
        </w:tc>
        <w:tc>
          <w:tcPr>
            <w:tcW w:w="1650" w:type="dxa"/>
            <w:vAlign w:val="center"/>
          </w:tcPr>
          <w:p w:rsidR="00D07332" w:rsidRDefault="008E78D3">
            <w:pPr>
              <w:jc w:val="center"/>
            </w:pPr>
            <w:r>
              <w:rPr>
                <w:color w:val="000000"/>
                <w:sz w:val="24"/>
              </w:rPr>
              <w:t>603355</w:t>
            </w:r>
          </w:p>
        </w:tc>
        <w:tc>
          <w:tcPr>
            <w:tcW w:w="1980" w:type="dxa"/>
            <w:vAlign w:val="center"/>
          </w:tcPr>
          <w:p w:rsidR="00D07332" w:rsidRDefault="008E78D3">
            <w:pPr>
              <w:jc w:val="center"/>
            </w:pPr>
            <w:r>
              <w:rPr>
                <w:color w:val="000000"/>
                <w:sz w:val="24"/>
              </w:rPr>
              <w:t>莱克电气</w:t>
            </w:r>
          </w:p>
        </w:tc>
        <w:tc>
          <w:tcPr>
            <w:tcW w:w="2879" w:type="dxa"/>
            <w:vAlign w:val="center"/>
          </w:tcPr>
          <w:p w:rsidR="00D07332" w:rsidRDefault="008E78D3">
            <w:pPr>
              <w:jc w:val="right"/>
            </w:pPr>
            <w:r>
              <w:rPr>
                <w:color w:val="000000"/>
                <w:sz w:val="24"/>
              </w:rPr>
              <w:t>448,730.00</w:t>
            </w:r>
          </w:p>
        </w:tc>
        <w:tc>
          <w:tcPr>
            <w:tcW w:w="1620" w:type="dxa"/>
            <w:vAlign w:val="center"/>
          </w:tcPr>
          <w:p w:rsidR="00D07332" w:rsidRDefault="008E78D3">
            <w:pPr>
              <w:jc w:val="right"/>
            </w:pPr>
            <w:r>
              <w:rPr>
                <w:color w:val="000000"/>
                <w:sz w:val="24"/>
              </w:rPr>
              <w:t>0.06</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63,286,511.31</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46,659,439.36</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131,674,600.00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17.98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131,674,600.00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17.98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175,645,835.62</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23.98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30,063,000.00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4.11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386,471,000.00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52.77</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74,000.00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0.01</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723,928,435.62</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98.85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07332">
        <w:tc>
          <w:tcPr>
            <w:tcW w:w="1320" w:type="dxa"/>
            <w:vAlign w:val="center"/>
          </w:tcPr>
          <w:p w:rsidR="00D07332" w:rsidRDefault="008E78D3">
            <w:pPr>
              <w:jc w:val="center"/>
            </w:pPr>
            <w:r>
              <w:rPr>
                <w:color w:val="000000"/>
                <w:sz w:val="24"/>
              </w:rPr>
              <w:t>1</w:t>
            </w:r>
          </w:p>
        </w:tc>
        <w:tc>
          <w:tcPr>
            <w:tcW w:w="1382" w:type="dxa"/>
            <w:vAlign w:val="center"/>
          </w:tcPr>
          <w:p w:rsidR="00D07332" w:rsidRDefault="008E78D3">
            <w:pPr>
              <w:jc w:val="center"/>
            </w:pPr>
            <w:r>
              <w:rPr>
                <w:color w:val="000000"/>
                <w:sz w:val="24"/>
              </w:rPr>
              <w:t>180210</w:t>
            </w:r>
          </w:p>
        </w:tc>
        <w:tc>
          <w:tcPr>
            <w:tcW w:w="1353" w:type="dxa"/>
            <w:vAlign w:val="center"/>
          </w:tcPr>
          <w:p w:rsidR="00D07332" w:rsidRDefault="008E78D3">
            <w:pPr>
              <w:jc w:val="center"/>
            </w:pPr>
            <w:r>
              <w:rPr>
                <w:color w:val="000000"/>
                <w:sz w:val="24"/>
              </w:rPr>
              <w:t>18</w:t>
            </w:r>
            <w:r>
              <w:rPr>
                <w:color w:val="000000"/>
                <w:sz w:val="24"/>
              </w:rPr>
              <w:t>国开</w:t>
            </w:r>
            <w:r>
              <w:rPr>
                <w:color w:val="000000"/>
                <w:sz w:val="24"/>
              </w:rPr>
              <w:t>10</w:t>
            </w:r>
          </w:p>
        </w:tc>
        <w:tc>
          <w:tcPr>
            <w:tcW w:w="1505" w:type="dxa"/>
            <w:vAlign w:val="center"/>
          </w:tcPr>
          <w:p w:rsidR="00D07332" w:rsidRDefault="008E78D3">
            <w:pPr>
              <w:jc w:val="right"/>
            </w:pPr>
            <w:r>
              <w:rPr>
                <w:color w:val="000000"/>
                <w:sz w:val="24"/>
              </w:rPr>
              <w:t>700,000</w:t>
            </w:r>
          </w:p>
        </w:tc>
        <w:tc>
          <w:tcPr>
            <w:tcW w:w="1737" w:type="dxa"/>
            <w:vAlign w:val="center"/>
          </w:tcPr>
          <w:p w:rsidR="00D07332" w:rsidRDefault="008E78D3">
            <w:pPr>
              <w:jc w:val="right"/>
            </w:pPr>
            <w:r>
              <w:rPr>
                <w:color w:val="000000"/>
                <w:sz w:val="24"/>
              </w:rPr>
              <w:t>72,191,000.00</w:t>
            </w:r>
          </w:p>
        </w:tc>
        <w:tc>
          <w:tcPr>
            <w:tcW w:w="1701" w:type="dxa"/>
            <w:vAlign w:val="center"/>
          </w:tcPr>
          <w:p w:rsidR="00D07332" w:rsidRDefault="008E78D3">
            <w:pPr>
              <w:jc w:val="right"/>
            </w:pPr>
            <w:r>
              <w:rPr>
                <w:color w:val="000000"/>
                <w:sz w:val="24"/>
              </w:rPr>
              <w:t>9.86</w:t>
            </w:r>
          </w:p>
        </w:tc>
      </w:tr>
      <w:tr w:rsidR="00D07332">
        <w:tc>
          <w:tcPr>
            <w:tcW w:w="1320" w:type="dxa"/>
            <w:vAlign w:val="center"/>
          </w:tcPr>
          <w:p w:rsidR="00D07332" w:rsidRDefault="008E78D3">
            <w:pPr>
              <w:jc w:val="center"/>
            </w:pPr>
            <w:r>
              <w:rPr>
                <w:color w:val="000000"/>
                <w:sz w:val="24"/>
              </w:rPr>
              <w:t>2</w:t>
            </w:r>
          </w:p>
        </w:tc>
        <w:tc>
          <w:tcPr>
            <w:tcW w:w="1382" w:type="dxa"/>
            <w:vAlign w:val="center"/>
          </w:tcPr>
          <w:p w:rsidR="00D07332" w:rsidRDefault="008E78D3">
            <w:pPr>
              <w:jc w:val="center"/>
            </w:pPr>
            <w:r>
              <w:rPr>
                <w:color w:val="000000"/>
                <w:sz w:val="24"/>
              </w:rPr>
              <w:t>018005</w:t>
            </w:r>
          </w:p>
        </w:tc>
        <w:tc>
          <w:tcPr>
            <w:tcW w:w="1353" w:type="dxa"/>
            <w:vAlign w:val="center"/>
          </w:tcPr>
          <w:p w:rsidR="00D07332" w:rsidRDefault="008E78D3">
            <w:pPr>
              <w:jc w:val="center"/>
            </w:pPr>
            <w:r>
              <w:rPr>
                <w:color w:val="000000"/>
                <w:sz w:val="24"/>
              </w:rPr>
              <w:t>国开</w:t>
            </w:r>
            <w:r>
              <w:rPr>
                <w:color w:val="000000"/>
                <w:sz w:val="24"/>
              </w:rPr>
              <w:t>1701</w:t>
            </w:r>
          </w:p>
        </w:tc>
        <w:tc>
          <w:tcPr>
            <w:tcW w:w="1505" w:type="dxa"/>
            <w:vAlign w:val="center"/>
          </w:tcPr>
          <w:p w:rsidR="00D07332" w:rsidRDefault="008E78D3">
            <w:pPr>
              <w:jc w:val="right"/>
            </w:pPr>
            <w:r>
              <w:rPr>
                <w:color w:val="000000"/>
                <w:sz w:val="24"/>
              </w:rPr>
              <w:t>390,000</w:t>
            </w:r>
          </w:p>
        </w:tc>
        <w:tc>
          <w:tcPr>
            <w:tcW w:w="1737" w:type="dxa"/>
            <w:vAlign w:val="center"/>
          </w:tcPr>
          <w:p w:rsidR="00D07332" w:rsidRDefault="008E78D3">
            <w:pPr>
              <w:jc w:val="right"/>
            </w:pPr>
            <w:r>
              <w:rPr>
                <w:color w:val="000000"/>
                <w:sz w:val="24"/>
              </w:rPr>
              <w:t>39,171,600.00</w:t>
            </w:r>
          </w:p>
        </w:tc>
        <w:tc>
          <w:tcPr>
            <w:tcW w:w="1701" w:type="dxa"/>
            <w:vAlign w:val="center"/>
          </w:tcPr>
          <w:p w:rsidR="00D07332" w:rsidRDefault="008E78D3">
            <w:pPr>
              <w:jc w:val="right"/>
            </w:pPr>
            <w:r>
              <w:rPr>
                <w:color w:val="000000"/>
                <w:sz w:val="24"/>
              </w:rPr>
              <w:t>5.35</w:t>
            </w:r>
          </w:p>
        </w:tc>
      </w:tr>
      <w:tr w:rsidR="00D07332">
        <w:tc>
          <w:tcPr>
            <w:tcW w:w="1320" w:type="dxa"/>
            <w:vAlign w:val="center"/>
          </w:tcPr>
          <w:p w:rsidR="00D07332" w:rsidRDefault="008E78D3">
            <w:pPr>
              <w:jc w:val="center"/>
            </w:pPr>
            <w:r>
              <w:rPr>
                <w:color w:val="000000"/>
                <w:sz w:val="24"/>
              </w:rPr>
              <w:t>3</w:t>
            </w:r>
          </w:p>
        </w:tc>
        <w:tc>
          <w:tcPr>
            <w:tcW w:w="1382" w:type="dxa"/>
            <w:vAlign w:val="center"/>
          </w:tcPr>
          <w:p w:rsidR="00D07332" w:rsidRDefault="008E78D3">
            <w:pPr>
              <w:jc w:val="center"/>
            </w:pPr>
            <w:r>
              <w:rPr>
                <w:color w:val="000000"/>
                <w:sz w:val="24"/>
              </w:rPr>
              <w:t>101800480</w:t>
            </w:r>
          </w:p>
        </w:tc>
        <w:tc>
          <w:tcPr>
            <w:tcW w:w="1353" w:type="dxa"/>
            <w:vAlign w:val="center"/>
          </w:tcPr>
          <w:p w:rsidR="00D07332" w:rsidRDefault="008E78D3">
            <w:pPr>
              <w:jc w:val="center"/>
            </w:pPr>
            <w:r>
              <w:rPr>
                <w:color w:val="000000"/>
                <w:sz w:val="24"/>
              </w:rPr>
              <w:t>18</w:t>
            </w:r>
            <w:r>
              <w:rPr>
                <w:color w:val="000000"/>
                <w:sz w:val="24"/>
              </w:rPr>
              <w:t>物产中大</w:t>
            </w:r>
            <w:r>
              <w:rPr>
                <w:color w:val="000000"/>
                <w:sz w:val="24"/>
              </w:rPr>
              <w:t>MTN001</w:t>
            </w:r>
          </w:p>
        </w:tc>
        <w:tc>
          <w:tcPr>
            <w:tcW w:w="1505" w:type="dxa"/>
            <w:vAlign w:val="center"/>
          </w:tcPr>
          <w:p w:rsidR="00D07332" w:rsidRDefault="008E78D3">
            <w:pPr>
              <w:jc w:val="right"/>
            </w:pPr>
            <w:r>
              <w:rPr>
                <w:color w:val="000000"/>
                <w:sz w:val="24"/>
              </w:rPr>
              <w:t>300,000</w:t>
            </w:r>
          </w:p>
        </w:tc>
        <w:tc>
          <w:tcPr>
            <w:tcW w:w="1737" w:type="dxa"/>
            <w:vAlign w:val="center"/>
          </w:tcPr>
          <w:p w:rsidR="00D07332" w:rsidRDefault="008E78D3">
            <w:pPr>
              <w:jc w:val="right"/>
            </w:pPr>
            <w:r>
              <w:rPr>
                <w:color w:val="000000"/>
                <w:sz w:val="24"/>
              </w:rPr>
              <w:t>30,819,000.00</w:t>
            </w:r>
          </w:p>
        </w:tc>
        <w:tc>
          <w:tcPr>
            <w:tcW w:w="1701" w:type="dxa"/>
            <w:vAlign w:val="center"/>
          </w:tcPr>
          <w:p w:rsidR="00D07332" w:rsidRDefault="008E78D3">
            <w:pPr>
              <w:jc w:val="right"/>
            </w:pPr>
            <w:r>
              <w:rPr>
                <w:color w:val="000000"/>
                <w:sz w:val="24"/>
              </w:rPr>
              <w:t>4.21</w:t>
            </w:r>
          </w:p>
        </w:tc>
      </w:tr>
      <w:tr w:rsidR="00D07332">
        <w:tc>
          <w:tcPr>
            <w:tcW w:w="1320" w:type="dxa"/>
            <w:vAlign w:val="center"/>
          </w:tcPr>
          <w:p w:rsidR="00D07332" w:rsidRDefault="008E78D3">
            <w:pPr>
              <w:jc w:val="center"/>
            </w:pPr>
            <w:r>
              <w:rPr>
                <w:color w:val="000000"/>
                <w:sz w:val="24"/>
              </w:rPr>
              <w:t>4</w:t>
            </w:r>
          </w:p>
        </w:tc>
        <w:tc>
          <w:tcPr>
            <w:tcW w:w="1382" w:type="dxa"/>
            <w:vAlign w:val="center"/>
          </w:tcPr>
          <w:p w:rsidR="00D07332" w:rsidRDefault="008E78D3">
            <w:pPr>
              <w:jc w:val="center"/>
            </w:pPr>
            <w:r>
              <w:rPr>
                <w:color w:val="000000"/>
                <w:sz w:val="24"/>
              </w:rPr>
              <w:t>101800415</w:t>
            </w:r>
          </w:p>
        </w:tc>
        <w:tc>
          <w:tcPr>
            <w:tcW w:w="1353" w:type="dxa"/>
            <w:vAlign w:val="center"/>
          </w:tcPr>
          <w:p w:rsidR="00D07332" w:rsidRDefault="008E78D3">
            <w:pPr>
              <w:jc w:val="center"/>
            </w:pPr>
            <w:r>
              <w:rPr>
                <w:color w:val="000000"/>
                <w:sz w:val="24"/>
              </w:rPr>
              <w:t>18</w:t>
            </w:r>
            <w:r>
              <w:rPr>
                <w:color w:val="000000"/>
                <w:sz w:val="24"/>
              </w:rPr>
              <w:t>兆润投资</w:t>
            </w:r>
            <w:r>
              <w:rPr>
                <w:color w:val="000000"/>
                <w:sz w:val="24"/>
              </w:rPr>
              <w:t>MTN001</w:t>
            </w:r>
          </w:p>
        </w:tc>
        <w:tc>
          <w:tcPr>
            <w:tcW w:w="1505" w:type="dxa"/>
            <w:vAlign w:val="center"/>
          </w:tcPr>
          <w:p w:rsidR="00D07332" w:rsidRDefault="008E78D3">
            <w:pPr>
              <w:jc w:val="right"/>
            </w:pPr>
            <w:r>
              <w:rPr>
                <w:color w:val="000000"/>
                <w:sz w:val="24"/>
              </w:rPr>
              <w:t>300,000</w:t>
            </w:r>
          </w:p>
        </w:tc>
        <w:tc>
          <w:tcPr>
            <w:tcW w:w="1737" w:type="dxa"/>
            <w:vAlign w:val="center"/>
          </w:tcPr>
          <w:p w:rsidR="00D07332" w:rsidRDefault="008E78D3">
            <w:pPr>
              <w:jc w:val="right"/>
            </w:pPr>
            <w:r>
              <w:rPr>
                <w:color w:val="000000"/>
                <w:sz w:val="24"/>
              </w:rPr>
              <w:t>30,789,000.00</w:t>
            </w:r>
          </w:p>
        </w:tc>
        <w:tc>
          <w:tcPr>
            <w:tcW w:w="1701" w:type="dxa"/>
            <w:vAlign w:val="center"/>
          </w:tcPr>
          <w:p w:rsidR="00D07332" w:rsidRDefault="008E78D3">
            <w:pPr>
              <w:jc w:val="right"/>
            </w:pPr>
            <w:r>
              <w:rPr>
                <w:color w:val="000000"/>
                <w:sz w:val="24"/>
              </w:rPr>
              <w:t>4.20</w:t>
            </w:r>
          </w:p>
        </w:tc>
      </w:tr>
      <w:tr w:rsidR="00D07332">
        <w:tc>
          <w:tcPr>
            <w:tcW w:w="1320" w:type="dxa"/>
            <w:vAlign w:val="center"/>
          </w:tcPr>
          <w:p w:rsidR="00D07332" w:rsidRDefault="008E78D3">
            <w:pPr>
              <w:jc w:val="center"/>
            </w:pPr>
            <w:r>
              <w:rPr>
                <w:color w:val="000000"/>
                <w:sz w:val="24"/>
              </w:rPr>
              <w:t>5</w:t>
            </w:r>
          </w:p>
        </w:tc>
        <w:tc>
          <w:tcPr>
            <w:tcW w:w="1382" w:type="dxa"/>
            <w:vAlign w:val="center"/>
          </w:tcPr>
          <w:p w:rsidR="00D07332" w:rsidRDefault="008E78D3">
            <w:pPr>
              <w:jc w:val="center"/>
            </w:pPr>
            <w:r>
              <w:rPr>
                <w:color w:val="000000"/>
                <w:sz w:val="24"/>
              </w:rPr>
              <w:t>101559005</w:t>
            </w:r>
          </w:p>
        </w:tc>
        <w:tc>
          <w:tcPr>
            <w:tcW w:w="1353" w:type="dxa"/>
            <w:vAlign w:val="center"/>
          </w:tcPr>
          <w:p w:rsidR="00D07332" w:rsidRDefault="008E78D3">
            <w:pPr>
              <w:jc w:val="center"/>
            </w:pPr>
            <w:r>
              <w:rPr>
                <w:color w:val="000000"/>
                <w:sz w:val="24"/>
              </w:rPr>
              <w:t>15</w:t>
            </w:r>
            <w:r>
              <w:rPr>
                <w:color w:val="000000"/>
                <w:sz w:val="24"/>
              </w:rPr>
              <w:t>苏国资</w:t>
            </w:r>
            <w:r>
              <w:rPr>
                <w:color w:val="000000"/>
                <w:sz w:val="24"/>
              </w:rPr>
              <w:t>MTN001</w:t>
            </w:r>
          </w:p>
        </w:tc>
        <w:tc>
          <w:tcPr>
            <w:tcW w:w="1505" w:type="dxa"/>
            <w:vAlign w:val="center"/>
          </w:tcPr>
          <w:p w:rsidR="00D07332" w:rsidRDefault="008E78D3">
            <w:pPr>
              <w:jc w:val="right"/>
            </w:pPr>
            <w:r>
              <w:rPr>
                <w:color w:val="000000"/>
                <w:sz w:val="24"/>
              </w:rPr>
              <w:t>300,000</w:t>
            </w:r>
          </w:p>
        </w:tc>
        <w:tc>
          <w:tcPr>
            <w:tcW w:w="1737" w:type="dxa"/>
            <w:vAlign w:val="center"/>
          </w:tcPr>
          <w:p w:rsidR="00D07332" w:rsidRDefault="008E78D3">
            <w:pPr>
              <w:jc w:val="right"/>
            </w:pPr>
            <w:r>
              <w:rPr>
                <w:color w:val="000000"/>
                <w:sz w:val="24"/>
              </w:rPr>
              <w:t>30,618,000.00</w:t>
            </w:r>
          </w:p>
        </w:tc>
        <w:tc>
          <w:tcPr>
            <w:tcW w:w="1701" w:type="dxa"/>
            <w:vAlign w:val="center"/>
          </w:tcPr>
          <w:p w:rsidR="00D07332" w:rsidRDefault="008E78D3">
            <w:pPr>
              <w:jc w:val="right"/>
            </w:pPr>
            <w:r>
              <w:rPr>
                <w:color w:val="000000"/>
                <w:sz w:val="24"/>
              </w:rPr>
              <w:t>4.18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13,667.88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13,589,535.08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13,604,402.96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4,419,769.55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693,843,836.25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59,983.73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3,141.94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270,206.92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2,856,683.24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693,843,836.25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330,190.65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258.84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1,840.83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0.68%</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2,099.67</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500,079,963.23</w:t>
            </w:r>
          </w:p>
        </w:tc>
        <w:tc>
          <w:tcPr>
            <w:tcW w:w="1615" w:type="pct"/>
            <w:vAlign w:val="center"/>
          </w:tcPr>
          <w:p w:rsidR="00703495" w:rsidRPr="009440E4" w:rsidRDefault="00703495" w:rsidP="009440E4">
            <w:pPr>
              <w:spacing w:before="29" w:line="288" w:lineRule="auto"/>
              <w:jc w:val="center"/>
              <w:rPr>
                <w:sz w:val="24"/>
              </w:rPr>
            </w:pPr>
            <w:r w:rsidRPr="009440E4">
              <w:rPr>
                <w:sz w:val="24"/>
              </w:rPr>
              <w:t>5,450.59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693,705,821.28</w:t>
            </w:r>
          </w:p>
        </w:tc>
        <w:tc>
          <w:tcPr>
            <w:tcW w:w="1615" w:type="pct"/>
            <w:vAlign w:val="bottom"/>
          </w:tcPr>
          <w:p w:rsidR="00703495" w:rsidRPr="009440E4" w:rsidRDefault="00703495" w:rsidP="009440E4">
            <w:pPr>
              <w:spacing w:before="29" w:line="288" w:lineRule="auto"/>
              <w:jc w:val="center"/>
              <w:rPr>
                <w:sz w:val="24"/>
              </w:rPr>
            </w:pPr>
            <w:r w:rsidRPr="009440E4">
              <w:rPr>
                <w:sz w:val="24"/>
              </w:rPr>
              <w:t>27,970.07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718,907.79</w:t>
            </w:r>
          </w:p>
        </w:tc>
        <w:tc>
          <w:tcPr>
            <w:tcW w:w="1615" w:type="pct"/>
            <w:vAlign w:val="bottom"/>
          </w:tcPr>
          <w:p w:rsidR="00703495" w:rsidRPr="009440E4" w:rsidRDefault="00703495" w:rsidP="009440E4">
            <w:pPr>
              <w:spacing w:before="29" w:line="288" w:lineRule="auto"/>
              <w:jc w:val="center"/>
              <w:rPr>
                <w:sz w:val="24"/>
              </w:rPr>
            </w:pPr>
            <w:r w:rsidRPr="009440E4">
              <w:rPr>
                <w:sz w:val="24"/>
              </w:rPr>
              <w:t>368,604.38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520,909.09</w:t>
            </w:r>
          </w:p>
        </w:tc>
        <w:tc>
          <w:tcPr>
            <w:tcW w:w="1615" w:type="pct"/>
            <w:vAlign w:val="bottom"/>
          </w:tcPr>
          <w:p w:rsidR="00703495" w:rsidRPr="009440E4" w:rsidRDefault="00703495" w:rsidP="009440E4">
            <w:pPr>
              <w:spacing w:before="29" w:line="288" w:lineRule="auto"/>
              <w:jc w:val="center"/>
              <w:rPr>
                <w:sz w:val="24"/>
              </w:rPr>
            </w:pPr>
            <w:r w:rsidRPr="009440E4">
              <w:rPr>
                <w:sz w:val="24"/>
              </w:rPr>
              <w:t>126,367.53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693,903,819.98</w:t>
            </w:r>
          </w:p>
        </w:tc>
        <w:tc>
          <w:tcPr>
            <w:tcW w:w="1615" w:type="pct"/>
            <w:vAlign w:val="center"/>
          </w:tcPr>
          <w:p w:rsidR="00703495" w:rsidRPr="009440E4" w:rsidRDefault="00703495" w:rsidP="009440E4">
            <w:pPr>
              <w:spacing w:before="29" w:line="288" w:lineRule="auto"/>
              <w:jc w:val="center"/>
              <w:rPr>
                <w:sz w:val="24"/>
              </w:rPr>
            </w:pPr>
            <w:r w:rsidRPr="009440E4">
              <w:rPr>
                <w:sz w:val="24"/>
              </w:rPr>
              <w:t>270,206.92</w:t>
            </w:r>
          </w:p>
        </w:tc>
      </w:tr>
    </w:tbl>
    <w:p w:rsidR="00D07332" w:rsidRDefault="008E78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D07332" w:rsidRDefault="008E78D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07332" w:rsidRDefault="008E78D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07332" w:rsidRDefault="008E78D3">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A70AB" w:rsidRDefault="005A70AB" w:rsidP="005E19B4">
      <w:pPr>
        <w:widowControl/>
        <w:spacing w:line="360" w:lineRule="auto"/>
        <w:ind w:firstLineChars="200" w:firstLine="420"/>
        <w:rPr>
          <w:rFonts w:asciiTheme="minorEastAsia" w:eastAsiaTheme="minorEastAsia" w:hAnsiTheme="minorEastAsia" w:cs="Arial"/>
          <w:color w:val="000000"/>
          <w:kern w:val="0"/>
          <w:szCs w:val="21"/>
        </w:rPr>
      </w:pPr>
    </w:p>
    <w:p w:rsidR="005A70AB" w:rsidRPr="005A70AB" w:rsidRDefault="005A70AB" w:rsidP="005A70AB">
      <w:pPr>
        <w:pStyle w:val="20"/>
        <w:spacing w:before="29" w:after="0" w:line="288" w:lineRule="auto"/>
        <w:rPr>
          <w:rFonts w:ascii="Times New Roman" w:hAnsi="Times New Roman"/>
          <w:kern w:val="0"/>
          <w:szCs w:val="24"/>
        </w:rPr>
      </w:pPr>
      <w:r w:rsidRPr="005A70AB">
        <w:rPr>
          <w:rFonts w:ascii="Times New Roman" w:hAnsi="Times New Roman" w:hint="eastAsia"/>
          <w:kern w:val="0"/>
          <w:szCs w:val="24"/>
        </w:rPr>
        <w:t xml:space="preserve">11.5 </w:t>
      </w:r>
      <w:r w:rsidRPr="005A70AB">
        <w:rPr>
          <w:rFonts w:ascii="Times New Roman" w:hAnsi="Times New Roman" w:hint="eastAsia"/>
          <w:kern w:val="0"/>
          <w:szCs w:val="24"/>
        </w:rPr>
        <w:t>本报告期持有的基金发生的重大影响事件</w:t>
      </w:r>
    </w:p>
    <w:p w:rsidR="005A70AB" w:rsidRPr="008B2C7A" w:rsidRDefault="005A70AB" w:rsidP="005A70AB">
      <w:pPr>
        <w:widowControl/>
        <w:spacing w:line="360" w:lineRule="auto"/>
        <w:ind w:firstLineChars="200" w:firstLine="420"/>
        <w:rPr>
          <w:rFonts w:asciiTheme="minorEastAsia" w:eastAsiaTheme="minorEastAsia" w:hAnsiTheme="minorEastAsia" w:cs="Arial"/>
          <w:color w:val="000000"/>
          <w:kern w:val="0"/>
          <w:szCs w:val="21"/>
        </w:rPr>
      </w:pPr>
      <w:r w:rsidRPr="005A70AB">
        <w:rPr>
          <w:rFonts w:asciiTheme="minorEastAsia" w:eastAsiaTheme="minorEastAsia" w:hAnsiTheme="minorEastAsia" w:cs="Arial" w:hint="eastAsia"/>
          <w:color w:val="000000"/>
          <w:kern w:val="0"/>
          <w:szCs w:val="21"/>
        </w:rPr>
        <w:t>无。</w:t>
      </w: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w:t>
      </w:r>
      <w:bookmarkEnd w:id="90"/>
      <w:r w:rsidR="005A70AB">
        <w:rPr>
          <w:rFonts w:ascii="Times New Roman" w:hAnsi="Times New Roman"/>
          <w:kern w:val="0"/>
          <w:szCs w:val="24"/>
        </w:rPr>
        <w:t>6</w:t>
      </w:r>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75,000.00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11.</w:t>
      </w:r>
      <w:r w:rsidR="005A70AB">
        <w:rPr>
          <w:rFonts w:ascii="Times New Roman" w:hAnsi="Times New Roman"/>
          <w:kern w:val="0"/>
          <w:szCs w:val="24"/>
        </w:rPr>
        <w:t xml:space="preserve">7 </w:t>
      </w:r>
      <w:r w:rsidRPr="00C2179A">
        <w:rPr>
          <w:rFonts w:ascii="Times New Roman" w:hAnsi="Times New Roman" w:hint="eastAsia"/>
          <w:kern w:val="0"/>
          <w:szCs w:val="24"/>
        </w:rPr>
        <w:t>管理人、托管人及其高级管理人员受稽查或处罚等情况</w:t>
      </w:r>
      <w:bookmarkEnd w:id="92"/>
    </w:p>
    <w:p w:rsidR="00D07332" w:rsidRDefault="008E78D3">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D07332" w:rsidRDefault="008E78D3">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D07332" w:rsidRDefault="008E78D3">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11.</w:t>
      </w:r>
      <w:r w:rsidR="005A70AB">
        <w:rPr>
          <w:rFonts w:ascii="Times New Roman" w:hAnsi="Times New Roman"/>
          <w:kern w:val="0"/>
          <w:szCs w:val="24"/>
        </w:rPr>
        <w:t>8</w:t>
      </w:r>
      <w:r w:rsidRPr="00C2179A">
        <w:rPr>
          <w:rFonts w:ascii="Times New Roman" w:hAnsi="Times New Roman"/>
          <w:kern w:val="0"/>
          <w:szCs w:val="24"/>
        </w:rPr>
        <w:t xml:space="preserve">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w:t>
      </w:r>
      <w:r w:rsidR="005A70AB">
        <w:rPr>
          <w:rFonts w:ascii="Times New Roman" w:hAnsi="Times New Roman"/>
          <w:kern w:val="0"/>
          <w:szCs w:val="24"/>
        </w:rPr>
        <w:t>8</w:t>
      </w:r>
      <w:r w:rsidRPr="00C2179A">
        <w:rPr>
          <w:rFonts w:ascii="Times New Roman" w:hAnsi="Times New Roman"/>
          <w:kern w:val="0"/>
          <w:szCs w:val="24"/>
        </w:rPr>
        <w:t>.1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07332">
        <w:tc>
          <w:tcPr>
            <w:tcW w:w="1559" w:type="dxa"/>
            <w:vAlign w:val="center"/>
          </w:tcPr>
          <w:p w:rsidR="00D07332" w:rsidRDefault="008E78D3">
            <w:pPr>
              <w:jc w:val="left"/>
            </w:pPr>
            <w:r>
              <w:rPr>
                <w:color w:val="000000"/>
                <w:szCs w:val="21"/>
              </w:rPr>
              <w:t>新时代证券股份有限公司</w:t>
            </w:r>
          </w:p>
        </w:tc>
        <w:tc>
          <w:tcPr>
            <w:tcW w:w="779" w:type="dxa"/>
            <w:vAlign w:val="center"/>
          </w:tcPr>
          <w:p w:rsidR="00D07332" w:rsidRDefault="008E78D3">
            <w:pPr>
              <w:jc w:val="right"/>
            </w:pPr>
            <w:r>
              <w:rPr>
                <w:color w:val="000000"/>
                <w:szCs w:val="21"/>
              </w:rPr>
              <w:t>1</w:t>
            </w:r>
          </w:p>
        </w:tc>
        <w:tc>
          <w:tcPr>
            <w:tcW w:w="1800" w:type="dxa"/>
            <w:vAlign w:val="center"/>
          </w:tcPr>
          <w:p w:rsidR="00D07332" w:rsidRDefault="008E78D3">
            <w:pPr>
              <w:jc w:val="right"/>
            </w:pPr>
            <w:r>
              <w:rPr>
                <w:color w:val="000000"/>
                <w:szCs w:val="21"/>
              </w:rPr>
              <w:t>9,915,679.00</w:t>
            </w:r>
          </w:p>
        </w:tc>
        <w:tc>
          <w:tcPr>
            <w:tcW w:w="1080" w:type="dxa"/>
            <w:vAlign w:val="center"/>
          </w:tcPr>
          <w:p w:rsidR="00D07332" w:rsidRDefault="008E78D3">
            <w:pPr>
              <w:jc w:val="right"/>
            </w:pPr>
            <w:r>
              <w:rPr>
                <w:color w:val="000000"/>
                <w:szCs w:val="21"/>
              </w:rPr>
              <w:t>9.18%</w:t>
            </w:r>
          </w:p>
        </w:tc>
        <w:tc>
          <w:tcPr>
            <w:tcW w:w="1620" w:type="dxa"/>
            <w:vAlign w:val="center"/>
          </w:tcPr>
          <w:p w:rsidR="00D07332" w:rsidRDefault="008E78D3">
            <w:pPr>
              <w:jc w:val="right"/>
            </w:pPr>
            <w:r>
              <w:rPr>
                <w:color w:val="000000"/>
                <w:szCs w:val="21"/>
              </w:rPr>
              <w:t>9,234.58</w:t>
            </w:r>
          </w:p>
        </w:tc>
        <w:tc>
          <w:tcPr>
            <w:tcW w:w="1080" w:type="dxa"/>
            <w:vAlign w:val="center"/>
          </w:tcPr>
          <w:p w:rsidR="00D07332" w:rsidRDefault="008E78D3">
            <w:pPr>
              <w:jc w:val="right"/>
            </w:pPr>
            <w:r>
              <w:rPr>
                <w:color w:val="000000"/>
                <w:szCs w:val="21"/>
              </w:rPr>
              <w:t>9.18%</w:t>
            </w:r>
          </w:p>
        </w:tc>
        <w:tc>
          <w:tcPr>
            <w:tcW w:w="1080" w:type="dxa"/>
            <w:vAlign w:val="center"/>
          </w:tcPr>
          <w:p w:rsidR="00D07332" w:rsidRDefault="008E78D3">
            <w:pPr>
              <w:jc w:val="left"/>
            </w:pPr>
            <w:r>
              <w:rPr>
                <w:color w:val="000000"/>
                <w:szCs w:val="21"/>
              </w:rPr>
              <w:t>-</w:t>
            </w:r>
          </w:p>
        </w:tc>
      </w:tr>
      <w:tr w:rsidR="00D07332">
        <w:tc>
          <w:tcPr>
            <w:tcW w:w="1559" w:type="dxa"/>
            <w:vAlign w:val="center"/>
          </w:tcPr>
          <w:p w:rsidR="00D07332" w:rsidRDefault="008E78D3">
            <w:pPr>
              <w:jc w:val="left"/>
            </w:pPr>
            <w:r>
              <w:rPr>
                <w:color w:val="000000"/>
                <w:szCs w:val="21"/>
              </w:rPr>
              <w:lastRenderedPageBreak/>
              <w:t>中信证券股份有限公司</w:t>
            </w:r>
          </w:p>
        </w:tc>
        <w:tc>
          <w:tcPr>
            <w:tcW w:w="779" w:type="dxa"/>
            <w:vAlign w:val="center"/>
          </w:tcPr>
          <w:p w:rsidR="00D07332" w:rsidRDefault="008E78D3">
            <w:pPr>
              <w:jc w:val="right"/>
            </w:pPr>
            <w:r>
              <w:rPr>
                <w:color w:val="000000"/>
                <w:szCs w:val="21"/>
              </w:rPr>
              <w:t>1</w:t>
            </w:r>
          </w:p>
        </w:tc>
        <w:tc>
          <w:tcPr>
            <w:tcW w:w="1800" w:type="dxa"/>
            <w:vAlign w:val="center"/>
          </w:tcPr>
          <w:p w:rsidR="00D07332" w:rsidRDefault="008E78D3">
            <w:pPr>
              <w:jc w:val="right"/>
            </w:pPr>
            <w:r>
              <w:rPr>
                <w:color w:val="000000"/>
                <w:szCs w:val="21"/>
              </w:rPr>
              <w:t>45,678,322.46</w:t>
            </w:r>
          </w:p>
        </w:tc>
        <w:tc>
          <w:tcPr>
            <w:tcW w:w="1080" w:type="dxa"/>
            <w:vAlign w:val="center"/>
          </w:tcPr>
          <w:p w:rsidR="00D07332" w:rsidRDefault="008E78D3">
            <w:pPr>
              <w:jc w:val="right"/>
            </w:pPr>
            <w:r>
              <w:rPr>
                <w:color w:val="000000"/>
                <w:szCs w:val="21"/>
              </w:rPr>
              <w:t>42.28%</w:t>
            </w:r>
          </w:p>
        </w:tc>
        <w:tc>
          <w:tcPr>
            <w:tcW w:w="1620" w:type="dxa"/>
            <w:vAlign w:val="center"/>
          </w:tcPr>
          <w:p w:rsidR="00D07332" w:rsidRDefault="008E78D3">
            <w:pPr>
              <w:jc w:val="right"/>
            </w:pPr>
            <w:r>
              <w:rPr>
                <w:color w:val="000000"/>
                <w:szCs w:val="21"/>
              </w:rPr>
              <w:t>42,540.14</w:t>
            </w:r>
          </w:p>
        </w:tc>
        <w:tc>
          <w:tcPr>
            <w:tcW w:w="1080" w:type="dxa"/>
            <w:vAlign w:val="center"/>
          </w:tcPr>
          <w:p w:rsidR="00D07332" w:rsidRDefault="008E78D3">
            <w:pPr>
              <w:jc w:val="right"/>
            </w:pPr>
            <w:r>
              <w:rPr>
                <w:color w:val="000000"/>
                <w:szCs w:val="21"/>
              </w:rPr>
              <w:t>42.28%</w:t>
            </w:r>
          </w:p>
        </w:tc>
        <w:tc>
          <w:tcPr>
            <w:tcW w:w="1080" w:type="dxa"/>
            <w:vAlign w:val="center"/>
          </w:tcPr>
          <w:p w:rsidR="00D07332" w:rsidRDefault="008E78D3">
            <w:pPr>
              <w:jc w:val="left"/>
            </w:pPr>
            <w:r>
              <w:rPr>
                <w:color w:val="000000"/>
                <w:szCs w:val="21"/>
              </w:rPr>
              <w:t>-</w:t>
            </w:r>
          </w:p>
        </w:tc>
      </w:tr>
      <w:tr w:rsidR="00D07332">
        <w:tc>
          <w:tcPr>
            <w:tcW w:w="1559" w:type="dxa"/>
            <w:vAlign w:val="center"/>
          </w:tcPr>
          <w:p w:rsidR="00D07332" w:rsidRDefault="008E78D3">
            <w:pPr>
              <w:jc w:val="left"/>
            </w:pPr>
            <w:r>
              <w:rPr>
                <w:color w:val="000000"/>
                <w:szCs w:val="21"/>
              </w:rPr>
              <w:t>国金证券股份有限公司</w:t>
            </w:r>
          </w:p>
        </w:tc>
        <w:tc>
          <w:tcPr>
            <w:tcW w:w="779" w:type="dxa"/>
            <w:vAlign w:val="center"/>
          </w:tcPr>
          <w:p w:rsidR="00D07332" w:rsidRDefault="008E78D3">
            <w:pPr>
              <w:jc w:val="right"/>
            </w:pPr>
            <w:r>
              <w:rPr>
                <w:color w:val="000000"/>
                <w:szCs w:val="21"/>
              </w:rPr>
              <w:t>2</w:t>
            </w:r>
          </w:p>
        </w:tc>
        <w:tc>
          <w:tcPr>
            <w:tcW w:w="1800" w:type="dxa"/>
            <w:vAlign w:val="center"/>
          </w:tcPr>
          <w:p w:rsidR="00D07332" w:rsidRDefault="008E78D3">
            <w:pPr>
              <w:jc w:val="right"/>
            </w:pPr>
            <w:r>
              <w:rPr>
                <w:color w:val="000000"/>
                <w:szCs w:val="21"/>
              </w:rPr>
              <w:t>19,524,152.50</w:t>
            </w:r>
          </w:p>
        </w:tc>
        <w:tc>
          <w:tcPr>
            <w:tcW w:w="1080" w:type="dxa"/>
            <w:vAlign w:val="center"/>
          </w:tcPr>
          <w:p w:rsidR="00D07332" w:rsidRDefault="008E78D3">
            <w:pPr>
              <w:jc w:val="right"/>
            </w:pPr>
            <w:r>
              <w:rPr>
                <w:color w:val="000000"/>
                <w:szCs w:val="21"/>
              </w:rPr>
              <w:t>18.07%</w:t>
            </w:r>
          </w:p>
        </w:tc>
        <w:tc>
          <w:tcPr>
            <w:tcW w:w="1620" w:type="dxa"/>
            <w:vAlign w:val="center"/>
          </w:tcPr>
          <w:p w:rsidR="00D07332" w:rsidRDefault="008E78D3">
            <w:pPr>
              <w:jc w:val="right"/>
            </w:pPr>
            <w:r>
              <w:rPr>
                <w:color w:val="000000"/>
                <w:szCs w:val="21"/>
              </w:rPr>
              <w:t>18,182.91</w:t>
            </w:r>
          </w:p>
        </w:tc>
        <w:tc>
          <w:tcPr>
            <w:tcW w:w="1080" w:type="dxa"/>
            <w:vAlign w:val="center"/>
          </w:tcPr>
          <w:p w:rsidR="00D07332" w:rsidRDefault="008E78D3">
            <w:pPr>
              <w:jc w:val="right"/>
            </w:pPr>
            <w:r>
              <w:rPr>
                <w:color w:val="000000"/>
                <w:szCs w:val="21"/>
              </w:rPr>
              <w:t>18.07%</w:t>
            </w:r>
          </w:p>
        </w:tc>
        <w:tc>
          <w:tcPr>
            <w:tcW w:w="1080" w:type="dxa"/>
            <w:vAlign w:val="center"/>
          </w:tcPr>
          <w:p w:rsidR="00D07332" w:rsidRDefault="008E78D3">
            <w:pPr>
              <w:jc w:val="left"/>
            </w:pPr>
            <w:r>
              <w:rPr>
                <w:color w:val="000000"/>
                <w:szCs w:val="21"/>
              </w:rPr>
              <w:t>-</w:t>
            </w:r>
          </w:p>
        </w:tc>
      </w:tr>
      <w:tr w:rsidR="00D07332">
        <w:tc>
          <w:tcPr>
            <w:tcW w:w="1559" w:type="dxa"/>
            <w:vAlign w:val="center"/>
          </w:tcPr>
          <w:p w:rsidR="00D07332" w:rsidRDefault="008E78D3">
            <w:pPr>
              <w:jc w:val="left"/>
            </w:pPr>
            <w:r>
              <w:rPr>
                <w:color w:val="000000"/>
                <w:szCs w:val="21"/>
              </w:rPr>
              <w:t>中泰证券股份有限公司</w:t>
            </w:r>
          </w:p>
        </w:tc>
        <w:tc>
          <w:tcPr>
            <w:tcW w:w="779" w:type="dxa"/>
            <w:vAlign w:val="center"/>
          </w:tcPr>
          <w:p w:rsidR="00D07332" w:rsidRDefault="008E78D3">
            <w:pPr>
              <w:jc w:val="right"/>
            </w:pPr>
            <w:r>
              <w:rPr>
                <w:color w:val="000000"/>
                <w:szCs w:val="21"/>
              </w:rPr>
              <w:t>2</w:t>
            </w:r>
          </w:p>
        </w:tc>
        <w:tc>
          <w:tcPr>
            <w:tcW w:w="1800" w:type="dxa"/>
            <w:vAlign w:val="center"/>
          </w:tcPr>
          <w:p w:rsidR="00D07332" w:rsidRDefault="008E78D3">
            <w:pPr>
              <w:jc w:val="right"/>
            </w:pPr>
            <w:r>
              <w:rPr>
                <w:color w:val="000000"/>
                <w:szCs w:val="21"/>
              </w:rPr>
              <w:t>17,358,227.74</w:t>
            </w:r>
          </w:p>
        </w:tc>
        <w:tc>
          <w:tcPr>
            <w:tcW w:w="1080" w:type="dxa"/>
            <w:vAlign w:val="center"/>
          </w:tcPr>
          <w:p w:rsidR="00D07332" w:rsidRDefault="008E78D3">
            <w:pPr>
              <w:jc w:val="right"/>
            </w:pPr>
            <w:r>
              <w:rPr>
                <w:color w:val="000000"/>
                <w:szCs w:val="21"/>
              </w:rPr>
              <w:t>16.07%</w:t>
            </w:r>
          </w:p>
        </w:tc>
        <w:tc>
          <w:tcPr>
            <w:tcW w:w="1620" w:type="dxa"/>
            <w:vAlign w:val="center"/>
          </w:tcPr>
          <w:p w:rsidR="00D07332" w:rsidRDefault="008E78D3">
            <w:pPr>
              <w:jc w:val="right"/>
            </w:pPr>
            <w:r>
              <w:rPr>
                <w:color w:val="000000"/>
                <w:szCs w:val="21"/>
              </w:rPr>
              <w:t>16,165.67</w:t>
            </w:r>
          </w:p>
        </w:tc>
        <w:tc>
          <w:tcPr>
            <w:tcW w:w="1080" w:type="dxa"/>
            <w:vAlign w:val="center"/>
          </w:tcPr>
          <w:p w:rsidR="00D07332" w:rsidRDefault="008E78D3">
            <w:pPr>
              <w:jc w:val="right"/>
            </w:pPr>
            <w:r>
              <w:rPr>
                <w:color w:val="000000"/>
                <w:szCs w:val="21"/>
              </w:rPr>
              <w:t>16.07%</w:t>
            </w:r>
          </w:p>
        </w:tc>
        <w:tc>
          <w:tcPr>
            <w:tcW w:w="1080" w:type="dxa"/>
            <w:vAlign w:val="center"/>
          </w:tcPr>
          <w:p w:rsidR="00D07332" w:rsidRDefault="008E78D3">
            <w:pPr>
              <w:jc w:val="left"/>
            </w:pPr>
            <w:r>
              <w:rPr>
                <w:color w:val="000000"/>
                <w:szCs w:val="21"/>
              </w:rPr>
              <w:t>-</w:t>
            </w:r>
          </w:p>
        </w:tc>
      </w:tr>
      <w:tr w:rsidR="00D07332">
        <w:tc>
          <w:tcPr>
            <w:tcW w:w="1559" w:type="dxa"/>
            <w:vAlign w:val="center"/>
          </w:tcPr>
          <w:p w:rsidR="00D07332" w:rsidRDefault="008E78D3">
            <w:pPr>
              <w:jc w:val="left"/>
            </w:pPr>
            <w:r>
              <w:rPr>
                <w:color w:val="000000"/>
                <w:szCs w:val="21"/>
              </w:rPr>
              <w:t>安信证券股份有限公司</w:t>
            </w:r>
          </w:p>
        </w:tc>
        <w:tc>
          <w:tcPr>
            <w:tcW w:w="779" w:type="dxa"/>
            <w:vAlign w:val="center"/>
          </w:tcPr>
          <w:p w:rsidR="00D07332" w:rsidRDefault="008E78D3">
            <w:pPr>
              <w:jc w:val="right"/>
            </w:pPr>
            <w:r>
              <w:rPr>
                <w:color w:val="000000"/>
                <w:szCs w:val="21"/>
              </w:rPr>
              <w:t>2</w:t>
            </w:r>
          </w:p>
        </w:tc>
        <w:tc>
          <w:tcPr>
            <w:tcW w:w="1800" w:type="dxa"/>
            <w:vAlign w:val="center"/>
          </w:tcPr>
          <w:p w:rsidR="00D07332" w:rsidRDefault="008E78D3">
            <w:pPr>
              <w:jc w:val="right"/>
            </w:pPr>
            <w:r>
              <w:rPr>
                <w:color w:val="000000"/>
                <w:szCs w:val="21"/>
              </w:rPr>
              <w:t>15,558,430.69</w:t>
            </w:r>
          </w:p>
        </w:tc>
        <w:tc>
          <w:tcPr>
            <w:tcW w:w="1080" w:type="dxa"/>
            <w:vAlign w:val="center"/>
          </w:tcPr>
          <w:p w:rsidR="00D07332" w:rsidRDefault="008E78D3">
            <w:pPr>
              <w:jc w:val="right"/>
            </w:pPr>
            <w:r>
              <w:rPr>
                <w:color w:val="000000"/>
                <w:szCs w:val="21"/>
              </w:rPr>
              <w:t>14.40%</w:t>
            </w:r>
          </w:p>
        </w:tc>
        <w:tc>
          <w:tcPr>
            <w:tcW w:w="1620" w:type="dxa"/>
            <w:vAlign w:val="center"/>
          </w:tcPr>
          <w:p w:rsidR="00D07332" w:rsidRDefault="008E78D3">
            <w:pPr>
              <w:jc w:val="right"/>
            </w:pPr>
            <w:r>
              <w:rPr>
                <w:color w:val="000000"/>
                <w:szCs w:val="21"/>
              </w:rPr>
              <w:t>14,489.52</w:t>
            </w:r>
          </w:p>
        </w:tc>
        <w:tc>
          <w:tcPr>
            <w:tcW w:w="1080" w:type="dxa"/>
            <w:vAlign w:val="center"/>
          </w:tcPr>
          <w:p w:rsidR="00D07332" w:rsidRDefault="008E78D3">
            <w:pPr>
              <w:jc w:val="right"/>
            </w:pPr>
            <w:r>
              <w:rPr>
                <w:color w:val="000000"/>
                <w:szCs w:val="21"/>
              </w:rPr>
              <w:t>14.40%</w:t>
            </w:r>
          </w:p>
        </w:tc>
        <w:tc>
          <w:tcPr>
            <w:tcW w:w="1080" w:type="dxa"/>
            <w:vAlign w:val="center"/>
          </w:tcPr>
          <w:p w:rsidR="00D07332" w:rsidRDefault="008E78D3">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w:t>
      </w:r>
      <w:r w:rsidR="005A70AB">
        <w:rPr>
          <w:rFonts w:ascii="Times New Roman" w:hAnsi="Times New Roman"/>
          <w:kern w:val="0"/>
          <w:szCs w:val="24"/>
        </w:rPr>
        <w:t>8</w:t>
      </w:r>
      <w:r w:rsidRPr="00C2179A">
        <w:rPr>
          <w:rFonts w:ascii="Times New Roman" w:hAnsi="Times New Roman"/>
          <w:kern w:val="0"/>
          <w:szCs w:val="24"/>
        </w:rPr>
        <w:t>.2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D07332">
        <w:tc>
          <w:tcPr>
            <w:tcW w:w="1559" w:type="dxa"/>
            <w:vAlign w:val="center"/>
          </w:tcPr>
          <w:p w:rsidR="00D07332" w:rsidRDefault="008E78D3">
            <w:pPr>
              <w:jc w:val="left"/>
            </w:pPr>
            <w:r>
              <w:rPr>
                <w:szCs w:val="21"/>
              </w:rPr>
              <w:t>中信证券股份有限公司</w:t>
            </w:r>
          </w:p>
        </w:tc>
        <w:tc>
          <w:tcPr>
            <w:tcW w:w="1319" w:type="dxa"/>
            <w:vAlign w:val="center"/>
          </w:tcPr>
          <w:p w:rsidR="00D07332" w:rsidRDefault="008E78D3">
            <w:pPr>
              <w:jc w:val="right"/>
            </w:pPr>
            <w:r>
              <w:rPr>
                <w:szCs w:val="21"/>
              </w:rPr>
              <w:t>-</w:t>
            </w:r>
          </w:p>
        </w:tc>
        <w:tc>
          <w:tcPr>
            <w:tcW w:w="1080" w:type="dxa"/>
            <w:vAlign w:val="center"/>
          </w:tcPr>
          <w:p w:rsidR="00D07332" w:rsidRDefault="008E78D3">
            <w:pPr>
              <w:jc w:val="right"/>
            </w:pPr>
            <w:r>
              <w:rPr>
                <w:szCs w:val="21"/>
              </w:rPr>
              <w:t>-</w:t>
            </w:r>
          </w:p>
        </w:tc>
        <w:tc>
          <w:tcPr>
            <w:tcW w:w="1080" w:type="dxa"/>
            <w:vAlign w:val="center"/>
          </w:tcPr>
          <w:p w:rsidR="00D07332" w:rsidRDefault="008E78D3">
            <w:pPr>
              <w:jc w:val="right"/>
            </w:pPr>
            <w:r>
              <w:rPr>
                <w:szCs w:val="21"/>
              </w:rPr>
              <w:t>3,079,800,000.00</w:t>
            </w:r>
          </w:p>
        </w:tc>
        <w:tc>
          <w:tcPr>
            <w:tcW w:w="1260" w:type="dxa"/>
            <w:vAlign w:val="center"/>
          </w:tcPr>
          <w:p w:rsidR="00D07332" w:rsidRDefault="008E78D3">
            <w:pPr>
              <w:jc w:val="right"/>
            </w:pPr>
            <w:r>
              <w:rPr>
                <w:szCs w:val="21"/>
              </w:rPr>
              <w:t>37.53%</w:t>
            </w:r>
          </w:p>
        </w:tc>
        <w:tc>
          <w:tcPr>
            <w:tcW w:w="1260" w:type="dxa"/>
            <w:vAlign w:val="center"/>
          </w:tcPr>
          <w:p w:rsidR="00D07332" w:rsidRDefault="008E78D3">
            <w:pPr>
              <w:jc w:val="right"/>
            </w:pPr>
            <w:r>
              <w:rPr>
                <w:szCs w:val="21"/>
              </w:rPr>
              <w:t>-</w:t>
            </w:r>
          </w:p>
        </w:tc>
        <w:tc>
          <w:tcPr>
            <w:tcW w:w="1440" w:type="dxa"/>
            <w:vAlign w:val="center"/>
          </w:tcPr>
          <w:p w:rsidR="00D07332" w:rsidRDefault="008E78D3">
            <w:pPr>
              <w:jc w:val="right"/>
            </w:pPr>
            <w:r>
              <w:rPr>
                <w:szCs w:val="21"/>
              </w:rPr>
              <w:t>-</w:t>
            </w:r>
          </w:p>
        </w:tc>
      </w:tr>
      <w:tr w:rsidR="00D07332">
        <w:tc>
          <w:tcPr>
            <w:tcW w:w="1559" w:type="dxa"/>
            <w:vAlign w:val="center"/>
          </w:tcPr>
          <w:p w:rsidR="00D07332" w:rsidRDefault="008E78D3">
            <w:pPr>
              <w:jc w:val="left"/>
            </w:pPr>
            <w:r>
              <w:rPr>
                <w:szCs w:val="21"/>
              </w:rPr>
              <w:t>国金证券股份有限公司</w:t>
            </w:r>
          </w:p>
        </w:tc>
        <w:tc>
          <w:tcPr>
            <w:tcW w:w="1319" w:type="dxa"/>
            <w:vAlign w:val="center"/>
          </w:tcPr>
          <w:p w:rsidR="00D07332" w:rsidRDefault="008E78D3">
            <w:pPr>
              <w:jc w:val="right"/>
            </w:pPr>
            <w:r>
              <w:rPr>
                <w:szCs w:val="21"/>
              </w:rPr>
              <w:t>41,720,124.00</w:t>
            </w:r>
          </w:p>
        </w:tc>
        <w:tc>
          <w:tcPr>
            <w:tcW w:w="1080" w:type="dxa"/>
            <w:vAlign w:val="center"/>
          </w:tcPr>
          <w:p w:rsidR="00D07332" w:rsidRDefault="008E78D3">
            <w:pPr>
              <w:jc w:val="right"/>
            </w:pPr>
            <w:r>
              <w:rPr>
                <w:szCs w:val="21"/>
              </w:rPr>
              <w:t>28.91%</w:t>
            </w:r>
          </w:p>
        </w:tc>
        <w:tc>
          <w:tcPr>
            <w:tcW w:w="1080" w:type="dxa"/>
            <w:vAlign w:val="center"/>
          </w:tcPr>
          <w:p w:rsidR="00D07332" w:rsidRDefault="008E78D3">
            <w:pPr>
              <w:jc w:val="right"/>
            </w:pPr>
            <w:r>
              <w:rPr>
                <w:szCs w:val="21"/>
              </w:rPr>
              <w:t>3,029,700,000.00</w:t>
            </w:r>
          </w:p>
        </w:tc>
        <w:tc>
          <w:tcPr>
            <w:tcW w:w="1260" w:type="dxa"/>
            <w:vAlign w:val="center"/>
          </w:tcPr>
          <w:p w:rsidR="00D07332" w:rsidRDefault="008E78D3">
            <w:pPr>
              <w:jc w:val="right"/>
            </w:pPr>
            <w:r>
              <w:rPr>
                <w:szCs w:val="21"/>
              </w:rPr>
              <w:t>36.92%</w:t>
            </w:r>
          </w:p>
        </w:tc>
        <w:tc>
          <w:tcPr>
            <w:tcW w:w="1260" w:type="dxa"/>
            <w:vAlign w:val="center"/>
          </w:tcPr>
          <w:p w:rsidR="00D07332" w:rsidRDefault="008E78D3">
            <w:pPr>
              <w:jc w:val="right"/>
            </w:pPr>
            <w:r>
              <w:rPr>
                <w:szCs w:val="21"/>
              </w:rPr>
              <w:t>-</w:t>
            </w:r>
          </w:p>
        </w:tc>
        <w:tc>
          <w:tcPr>
            <w:tcW w:w="1440" w:type="dxa"/>
            <w:vAlign w:val="center"/>
          </w:tcPr>
          <w:p w:rsidR="00D07332" w:rsidRDefault="008E78D3">
            <w:pPr>
              <w:jc w:val="right"/>
            </w:pPr>
            <w:r>
              <w:rPr>
                <w:szCs w:val="21"/>
              </w:rPr>
              <w:t>-</w:t>
            </w:r>
          </w:p>
        </w:tc>
      </w:tr>
      <w:tr w:rsidR="00D07332">
        <w:tc>
          <w:tcPr>
            <w:tcW w:w="1559" w:type="dxa"/>
            <w:vAlign w:val="center"/>
          </w:tcPr>
          <w:p w:rsidR="00D07332" w:rsidRDefault="008E78D3">
            <w:pPr>
              <w:jc w:val="left"/>
            </w:pPr>
            <w:r>
              <w:rPr>
                <w:szCs w:val="21"/>
              </w:rPr>
              <w:t>中泰证券股份有限公司</w:t>
            </w:r>
          </w:p>
        </w:tc>
        <w:tc>
          <w:tcPr>
            <w:tcW w:w="1319" w:type="dxa"/>
            <w:vAlign w:val="center"/>
          </w:tcPr>
          <w:p w:rsidR="00D07332" w:rsidRDefault="008E78D3">
            <w:pPr>
              <w:jc w:val="right"/>
            </w:pPr>
            <w:r>
              <w:rPr>
                <w:szCs w:val="21"/>
              </w:rPr>
              <w:t>-</w:t>
            </w:r>
          </w:p>
        </w:tc>
        <w:tc>
          <w:tcPr>
            <w:tcW w:w="1080" w:type="dxa"/>
            <w:vAlign w:val="center"/>
          </w:tcPr>
          <w:p w:rsidR="00D07332" w:rsidRDefault="008E78D3">
            <w:pPr>
              <w:jc w:val="right"/>
            </w:pPr>
            <w:r>
              <w:rPr>
                <w:szCs w:val="21"/>
              </w:rPr>
              <w:t>-</w:t>
            </w:r>
          </w:p>
        </w:tc>
        <w:tc>
          <w:tcPr>
            <w:tcW w:w="1080" w:type="dxa"/>
            <w:vAlign w:val="center"/>
          </w:tcPr>
          <w:p w:rsidR="00D07332" w:rsidRDefault="008E78D3">
            <w:pPr>
              <w:jc w:val="right"/>
            </w:pPr>
            <w:r>
              <w:rPr>
                <w:szCs w:val="21"/>
              </w:rPr>
              <w:t>1,268,900,000.00</w:t>
            </w:r>
          </w:p>
        </w:tc>
        <w:tc>
          <w:tcPr>
            <w:tcW w:w="1260" w:type="dxa"/>
            <w:vAlign w:val="center"/>
          </w:tcPr>
          <w:p w:rsidR="00D07332" w:rsidRDefault="008E78D3">
            <w:pPr>
              <w:jc w:val="right"/>
            </w:pPr>
            <w:r>
              <w:rPr>
                <w:szCs w:val="21"/>
              </w:rPr>
              <w:t>15.46%</w:t>
            </w:r>
          </w:p>
        </w:tc>
        <w:tc>
          <w:tcPr>
            <w:tcW w:w="1260" w:type="dxa"/>
            <w:vAlign w:val="center"/>
          </w:tcPr>
          <w:p w:rsidR="00D07332" w:rsidRDefault="008E78D3">
            <w:pPr>
              <w:jc w:val="right"/>
            </w:pPr>
            <w:r>
              <w:rPr>
                <w:szCs w:val="21"/>
              </w:rPr>
              <w:t>-</w:t>
            </w:r>
          </w:p>
        </w:tc>
        <w:tc>
          <w:tcPr>
            <w:tcW w:w="1440" w:type="dxa"/>
            <w:vAlign w:val="center"/>
          </w:tcPr>
          <w:p w:rsidR="00D07332" w:rsidRDefault="008E78D3">
            <w:pPr>
              <w:jc w:val="right"/>
            </w:pPr>
            <w:r>
              <w:rPr>
                <w:szCs w:val="21"/>
              </w:rPr>
              <w:t>-</w:t>
            </w:r>
          </w:p>
        </w:tc>
      </w:tr>
      <w:tr w:rsidR="00D07332">
        <w:tc>
          <w:tcPr>
            <w:tcW w:w="1559" w:type="dxa"/>
            <w:vAlign w:val="center"/>
          </w:tcPr>
          <w:p w:rsidR="00D07332" w:rsidRDefault="008E78D3">
            <w:pPr>
              <w:jc w:val="left"/>
            </w:pPr>
            <w:r>
              <w:rPr>
                <w:szCs w:val="21"/>
              </w:rPr>
              <w:t>安信证券股份有限公司</w:t>
            </w:r>
          </w:p>
        </w:tc>
        <w:tc>
          <w:tcPr>
            <w:tcW w:w="1319" w:type="dxa"/>
            <w:vAlign w:val="center"/>
          </w:tcPr>
          <w:p w:rsidR="00D07332" w:rsidRDefault="008E78D3">
            <w:pPr>
              <w:jc w:val="right"/>
            </w:pPr>
            <w:r>
              <w:rPr>
                <w:szCs w:val="21"/>
              </w:rPr>
              <w:t>102,577,885.33</w:t>
            </w:r>
          </w:p>
        </w:tc>
        <w:tc>
          <w:tcPr>
            <w:tcW w:w="1080" w:type="dxa"/>
            <w:vAlign w:val="center"/>
          </w:tcPr>
          <w:p w:rsidR="00D07332" w:rsidRDefault="008E78D3">
            <w:pPr>
              <w:jc w:val="right"/>
            </w:pPr>
            <w:r>
              <w:rPr>
                <w:szCs w:val="21"/>
              </w:rPr>
              <w:t>71.09%</w:t>
            </w:r>
          </w:p>
        </w:tc>
        <w:tc>
          <w:tcPr>
            <w:tcW w:w="1080" w:type="dxa"/>
            <w:vAlign w:val="center"/>
          </w:tcPr>
          <w:p w:rsidR="00D07332" w:rsidRDefault="008E78D3">
            <w:pPr>
              <w:jc w:val="right"/>
            </w:pPr>
            <w:r>
              <w:rPr>
                <w:szCs w:val="21"/>
              </w:rPr>
              <w:t>828,600,000.00</w:t>
            </w:r>
          </w:p>
        </w:tc>
        <w:tc>
          <w:tcPr>
            <w:tcW w:w="1260" w:type="dxa"/>
            <w:vAlign w:val="center"/>
          </w:tcPr>
          <w:p w:rsidR="00D07332" w:rsidRDefault="008E78D3">
            <w:pPr>
              <w:jc w:val="right"/>
            </w:pPr>
            <w:r>
              <w:rPr>
                <w:szCs w:val="21"/>
              </w:rPr>
              <w:t>10.10%</w:t>
            </w:r>
          </w:p>
        </w:tc>
        <w:tc>
          <w:tcPr>
            <w:tcW w:w="1260" w:type="dxa"/>
            <w:vAlign w:val="center"/>
          </w:tcPr>
          <w:p w:rsidR="00D07332" w:rsidRDefault="008E78D3">
            <w:pPr>
              <w:jc w:val="right"/>
            </w:pPr>
            <w:r>
              <w:rPr>
                <w:szCs w:val="21"/>
              </w:rPr>
              <w:t>-</w:t>
            </w:r>
          </w:p>
        </w:tc>
        <w:tc>
          <w:tcPr>
            <w:tcW w:w="1440" w:type="dxa"/>
            <w:vAlign w:val="center"/>
          </w:tcPr>
          <w:p w:rsidR="00D07332" w:rsidRDefault="008E78D3">
            <w:pPr>
              <w:jc w:val="right"/>
            </w:pPr>
            <w:r>
              <w:rPr>
                <w:szCs w:val="21"/>
              </w:rPr>
              <w:t>-</w:t>
            </w:r>
          </w:p>
        </w:tc>
      </w:tr>
    </w:tbl>
    <w:p w:rsidR="00D07332" w:rsidRDefault="008E78D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D07332" w:rsidRDefault="008E78D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07332">
        <w:tc>
          <w:tcPr>
            <w:tcW w:w="993" w:type="dxa"/>
            <w:vMerge w:val="restart"/>
          </w:tcPr>
          <w:p w:rsidR="00D07332" w:rsidRDefault="00D07332"/>
          <w:p w:rsidR="00D07332" w:rsidRDefault="008E78D3">
            <w:r>
              <w:rPr>
                <w:rFonts w:ascii="宋体" w:hAnsi="宋体" w:hint="eastAsia"/>
                <w:bCs/>
                <w:color w:val="000000"/>
                <w:kern w:val="0"/>
                <w:szCs w:val="21"/>
              </w:rPr>
              <w:t>机构</w:t>
            </w:r>
          </w:p>
        </w:tc>
        <w:tc>
          <w:tcPr>
            <w:tcW w:w="992" w:type="dxa"/>
            <w:vAlign w:val="center"/>
          </w:tcPr>
          <w:p w:rsidR="00D07332" w:rsidRDefault="008E78D3">
            <w:pPr>
              <w:jc w:val="center"/>
            </w:pPr>
            <w:r>
              <w:rPr>
                <w:rFonts w:ascii="宋体" w:hAnsi="宋体"/>
                <w:color w:val="000000"/>
                <w:kern w:val="0"/>
                <w:szCs w:val="21"/>
              </w:rPr>
              <w:t>1</w:t>
            </w:r>
          </w:p>
        </w:tc>
        <w:tc>
          <w:tcPr>
            <w:tcW w:w="1843" w:type="dxa"/>
            <w:vAlign w:val="center"/>
          </w:tcPr>
          <w:p w:rsidR="00D07332" w:rsidRDefault="008E78D3">
            <w:pPr>
              <w:jc w:val="center"/>
            </w:pPr>
            <w:r>
              <w:rPr>
                <w:rFonts w:ascii="宋体" w:hAnsi="宋体"/>
                <w:color w:val="000000"/>
                <w:kern w:val="0"/>
                <w:szCs w:val="21"/>
              </w:rPr>
              <w:t>2018/1/1-2018/12/31</w:t>
            </w:r>
          </w:p>
        </w:tc>
        <w:tc>
          <w:tcPr>
            <w:tcW w:w="851" w:type="dxa"/>
            <w:vAlign w:val="center"/>
          </w:tcPr>
          <w:p w:rsidR="00D07332" w:rsidRDefault="008E78D3">
            <w:pPr>
              <w:jc w:val="center"/>
            </w:pPr>
            <w:r>
              <w:rPr>
                <w:rFonts w:ascii="宋体" w:hAnsi="宋体"/>
                <w:color w:val="000000"/>
                <w:kern w:val="0"/>
                <w:szCs w:val="21"/>
              </w:rPr>
              <w:t>193,609,874.15</w:t>
            </w:r>
          </w:p>
        </w:tc>
        <w:tc>
          <w:tcPr>
            <w:tcW w:w="850" w:type="dxa"/>
            <w:vAlign w:val="center"/>
          </w:tcPr>
          <w:p w:rsidR="00D07332" w:rsidRDefault="008E78D3">
            <w:pPr>
              <w:jc w:val="center"/>
            </w:pPr>
            <w:r>
              <w:rPr>
                <w:rFonts w:ascii="宋体" w:hAnsi="宋体"/>
                <w:color w:val="000000"/>
                <w:kern w:val="0"/>
                <w:szCs w:val="21"/>
              </w:rPr>
              <w:t>-</w:t>
            </w:r>
          </w:p>
        </w:tc>
        <w:tc>
          <w:tcPr>
            <w:tcW w:w="1134" w:type="dxa"/>
            <w:vAlign w:val="center"/>
          </w:tcPr>
          <w:p w:rsidR="00D07332" w:rsidRDefault="008E78D3">
            <w:pPr>
              <w:jc w:val="center"/>
            </w:pPr>
            <w:r>
              <w:rPr>
                <w:rFonts w:ascii="宋体" w:hAnsi="宋体"/>
                <w:color w:val="000000"/>
                <w:kern w:val="0"/>
                <w:szCs w:val="21"/>
              </w:rPr>
              <w:t>-</w:t>
            </w:r>
          </w:p>
        </w:tc>
        <w:tc>
          <w:tcPr>
            <w:tcW w:w="1419" w:type="dxa"/>
            <w:vAlign w:val="center"/>
          </w:tcPr>
          <w:p w:rsidR="00D07332" w:rsidRDefault="008E78D3">
            <w:pPr>
              <w:jc w:val="center"/>
            </w:pPr>
            <w:r>
              <w:rPr>
                <w:rFonts w:ascii="宋体" w:hAnsi="宋体"/>
                <w:color w:val="000000"/>
                <w:kern w:val="0"/>
                <w:szCs w:val="21"/>
              </w:rPr>
              <w:t>193,609,874.15</w:t>
            </w:r>
          </w:p>
        </w:tc>
        <w:tc>
          <w:tcPr>
            <w:tcW w:w="1130" w:type="dxa"/>
            <w:vAlign w:val="center"/>
          </w:tcPr>
          <w:p w:rsidR="00D07332" w:rsidRDefault="008E78D3">
            <w:pPr>
              <w:jc w:val="center"/>
            </w:pPr>
            <w:r>
              <w:rPr>
                <w:rFonts w:ascii="宋体" w:hAnsi="宋体"/>
                <w:color w:val="000000"/>
                <w:kern w:val="0"/>
                <w:szCs w:val="21"/>
              </w:rPr>
              <w:t>27.89%</w:t>
            </w:r>
          </w:p>
        </w:tc>
      </w:tr>
      <w:tr w:rsidR="00D07332">
        <w:tc>
          <w:tcPr>
            <w:tcW w:w="993" w:type="dxa"/>
            <w:vMerge/>
          </w:tcPr>
          <w:p w:rsidR="00D07332" w:rsidRDefault="00D07332"/>
        </w:tc>
        <w:tc>
          <w:tcPr>
            <w:tcW w:w="992" w:type="dxa"/>
            <w:vAlign w:val="center"/>
          </w:tcPr>
          <w:p w:rsidR="00D07332" w:rsidRDefault="008E78D3">
            <w:pPr>
              <w:jc w:val="center"/>
            </w:pPr>
            <w:r>
              <w:rPr>
                <w:rFonts w:ascii="宋体" w:hAnsi="宋体"/>
                <w:color w:val="000000"/>
                <w:kern w:val="0"/>
                <w:szCs w:val="21"/>
              </w:rPr>
              <w:t>2</w:t>
            </w:r>
          </w:p>
        </w:tc>
        <w:tc>
          <w:tcPr>
            <w:tcW w:w="1843" w:type="dxa"/>
            <w:vAlign w:val="center"/>
          </w:tcPr>
          <w:p w:rsidR="00D07332" w:rsidRDefault="008E78D3">
            <w:pPr>
              <w:jc w:val="center"/>
            </w:pPr>
            <w:r>
              <w:rPr>
                <w:rFonts w:ascii="宋体" w:hAnsi="宋体"/>
                <w:color w:val="000000"/>
                <w:kern w:val="0"/>
                <w:szCs w:val="21"/>
              </w:rPr>
              <w:t>2018/1/1-2018/12/31</w:t>
            </w:r>
          </w:p>
        </w:tc>
        <w:tc>
          <w:tcPr>
            <w:tcW w:w="851" w:type="dxa"/>
            <w:vAlign w:val="center"/>
          </w:tcPr>
          <w:p w:rsidR="00D07332" w:rsidRDefault="008E78D3">
            <w:pPr>
              <w:jc w:val="center"/>
            </w:pPr>
            <w:r>
              <w:rPr>
                <w:rFonts w:ascii="宋体" w:hAnsi="宋体"/>
                <w:color w:val="000000"/>
                <w:kern w:val="0"/>
                <w:szCs w:val="21"/>
              </w:rPr>
              <w:t>500,044,000.00</w:t>
            </w:r>
          </w:p>
        </w:tc>
        <w:tc>
          <w:tcPr>
            <w:tcW w:w="850" w:type="dxa"/>
            <w:vAlign w:val="center"/>
          </w:tcPr>
          <w:p w:rsidR="00D07332" w:rsidRDefault="008E78D3">
            <w:pPr>
              <w:jc w:val="center"/>
            </w:pPr>
            <w:r>
              <w:rPr>
                <w:rFonts w:ascii="宋体" w:hAnsi="宋体"/>
                <w:color w:val="000000"/>
                <w:kern w:val="0"/>
                <w:szCs w:val="21"/>
              </w:rPr>
              <w:t>-</w:t>
            </w:r>
          </w:p>
        </w:tc>
        <w:tc>
          <w:tcPr>
            <w:tcW w:w="1134" w:type="dxa"/>
            <w:vAlign w:val="center"/>
          </w:tcPr>
          <w:p w:rsidR="00D07332" w:rsidRDefault="008E78D3">
            <w:pPr>
              <w:jc w:val="center"/>
            </w:pPr>
            <w:r>
              <w:rPr>
                <w:rFonts w:ascii="宋体" w:hAnsi="宋体"/>
                <w:color w:val="000000"/>
                <w:kern w:val="0"/>
                <w:szCs w:val="21"/>
              </w:rPr>
              <w:t>-</w:t>
            </w:r>
          </w:p>
        </w:tc>
        <w:tc>
          <w:tcPr>
            <w:tcW w:w="1419" w:type="dxa"/>
            <w:vAlign w:val="center"/>
          </w:tcPr>
          <w:p w:rsidR="00D07332" w:rsidRDefault="008E78D3">
            <w:pPr>
              <w:jc w:val="center"/>
            </w:pPr>
            <w:r>
              <w:rPr>
                <w:rFonts w:ascii="宋体" w:hAnsi="宋体"/>
                <w:color w:val="000000"/>
                <w:kern w:val="0"/>
                <w:szCs w:val="21"/>
              </w:rPr>
              <w:t>500,044,000.00</w:t>
            </w:r>
          </w:p>
        </w:tc>
        <w:tc>
          <w:tcPr>
            <w:tcW w:w="1130" w:type="dxa"/>
            <w:vAlign w:val="center"/>
          </w:tcPr>
          <w:p w:rsidR="00D07332" w:rsidRDefault="008E78D3">
            <w:pPr>
              <w:jc w:val="center"/>
            </w:pPr>
            <w:r>
              <w:rPr>
                <w:rFonts w:ascii="宋体" w:hAnsi="宋体"/>
                <w:color w:val="000000"/>
                <w:kern w:val="0"/>
                <w:szCs w:val="21"/>
              </w:rPr>
              <w:t>72.03%</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D07332" w:rsidRDefault="008E78D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FA" w:rsidRDefault="00470AFA">
      <w:r>
        <w:separator/>
      </w:r>
    </w:p>
  </w:endnote>
  <w:endnote w:type="continuationSeparator" w:id="0">
    <w:p w:rsidR="00470AFA" w:rsidRDefault="0047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2654C5">
      <w:rPr>
        <w:noProof/>
        <w:kern w:val="0"/>
        <w:szCs w:val="21"/>
      </w:rPr>
      <w:t>8</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2654C5">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FA" w:rsidRDefault="00470AFA">
      <w:r>
        <w:separator/>
      </w:r>
    </w:p>
  </w:footnote>
  <w:footnote w:type="continuationSeparator" w:id="0">
    <w:p w:rsidR="00470AFA" w:rsidRDefault="0047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交银施罗德优择回报灵活配置混合型证券投资基金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D735E"/>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4C5"/>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0AFA"/>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AB"/>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8D3"/>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332"/>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769663-5316-4240-9134-3CB0EE3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4053</Words>
  <Characters>23107</Characters>
  <Application>Microsoft Office Word</Application>
  <DocSecurity>0</DocSecurity>
  <Lines>192</Lines>
  <Paragraphs>54</Paragraphs>
  <ScaleCrop>false</ScaleCrop>
  <Company/>
  <LinksUpToDate>false</LinksUpToDate>
  <CharactersWithSpaces>27106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631</cp:revision>
  <cp:lastPrinted>2007-07-19T00:46:00Z</cp:lastPrinted>
  <dcterms:created xsi:type="dcterms:W3CDTF">2013-08-19T02:39:00Z</dcterms:created>
  <dcterms:modified xsi:type="dcterms:W3CDTF">2020-03-12T07:28:00Z</dcterms:modified>
</cp:coreProperties>
</file>