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2576D085" w:rsidR="005019A8" w:rsidRPr="009550CF" w:rsidRDefault="00E96DFA" w:rsidP="0027109F">
      <w:pPr>
        <w:spacing w:before="50" w:after="50" w:line="360" w:lineRule="auto"/>
        <w:jc w:val="center"/>
        <w:rPr>
          <w:rFonts w:ascii="宋体" w:hAnsi="宋体"/>
          <w:b/>
          <w:bCs/>
          <w:sz w:val="28"/>
          <w:szCs w:val="28"/>
        </w:rPr>
      </w:pPr>
      <w:r w:rsidRPr="00E96DFA">
        <w:rPr>
          <w:rFonts w:ascii="宋体" w:hAnsi="宋体" w:cs="宋体" w:hint="eastAsia"/>
          <w:b/>
          <w:bCs/>
          <w:sz w:val="28"/>
          <w:szCs w:val="28"/>
        </w:rPr>
        <w:t>交银施罗德</w:t>
      </w:r>
      <w:r w:rsidR="008767EE">
        <w:rPr>
          <w:rFonts w:ascii="宋体" w:hAnsi="宋体" w:cs="宋体" w:hint="eastAsia"/>
          <w:b/>
          <w:bCs/>
          <w:sz w:val="28"/>
          <w:szCs w:val="28"/>
        </w:rPr>
        <w:t>稳利中短债债券型</w:t>
      </w:r>
      <w:r w:rsidRPr="00E96DFA">
        <w:rPr>
          <w:rFonts w:ascii="宋体" w:hAnsi="宋体" w:cs="宋体" w:hint="eastAsia"/>
          <w:b/>
          <w:bCs/>
          <w:sz w:val="28"/>
          <w:szCs w:val="28"/>
        </w:rPr>
        <w:t>证券投资基金</w:t>
      </w:r>
      <w:r w:rsidR="005019A8" w:rsidRPr="00781410">
        <w:rPr>
          <w:rFonts w:ascii="宋体" w:hAnsi="宋体" w:cs="宋体" w:hint="eastAsia"/>
          <w:b/>
          <w:bCs/>
          <w:sz w:val="28"/>
          <w:szCs w:val="28"/>
        </w:rPr>
        <w:t>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6BF3A8F3"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E96DFA" w:rsidRPr="00E96DFA">
        <w:rPr>
          <w:rFonts w:hAnsi="宋体" w:hint="eastAsia"/>
          <w:sz w:val="24"/>
        </w:rPr>
        <w:t>交银施罗德</w:t>
      </w:r>
      <w:r w:rsidR="008767EE">
        <w:rPr>
          <w:rFonts w:hAnsi="宋体" w:hint="eastAsia"/>
          <w:sz w:val="24"/>
        </w:rPr>
        <w:t>稳利中短债债券型</w:t>
      </w:r>
      <w:r w:rsidR="00E96DFA" w:rsidRPr="00E96DFA">
        <w:rPr>
          <w:rFonts w:hAnsi="宋体" w:hint="eastAsia"/>
          <w:sz w:val="24"/>
        </w:rPr>
        <w:t>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082CEC">
        <w:rPr>
          <w:rFonts w:hAnsi="宋体"/>
          <w:sz w:val="24"/>
        </w:rPr>
        <w:t>2019</w:t>
      </w:r>
      <w:r w:rsidR="003505F8" w:rsidRPr="00781410">
        <w:rPr>
          <w:rFonts w:hAnsi="宋体"/>
          <w:sz w:val="24"/>
        </w:rPr>
        <w:t>】</w:t>
      </w:r>
      <w:r w:rsidR="007C4C5E">
        <w:rPr>
          <w:rFonts w:hAnsi="宋体"/>
          <w:sz w:val="24"/>
        </w:rPr>
        <w:t>1984</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r w:rsidRPr="00781410">
        <w:rPr>
          <w:rFonts w:hAnsi="宋体"/>
          <w:sz w:val="24"/>
        </w:rPr>
        <w:t>作出实质性判断、推荐或者保证。</w:t>
      </w:r>
    </w:p>
    <w:p w14:paraId="67B3FA14" w14:textId="7DA56A16"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5373CF">
        <w:rPr>
          <w:rFonts w:hAnsi="宋体" w:hint="eastAsia"/>
          <w:sz w:val="24"/>
        </w:rPr>
        <w:t>债券</w:t>
      </w:r>
      <w:r w:rsidR="00E96DFA">
        <w:rPr>
          <w:rFonts w:hAnsi="宋体" w:hint="eastAsia"/>
          <w:sz w:val="24"/>
        </w:rPr>
        <w:t>型</w:t>
      </w:r>
      <w:r w:rsidR="00E96DFA" w:rsidRPr="00781410">
        <w:rPr>
          <w:rFonts w:hAnsi="宋体"/>
          <w:sz w:val="24"/>
        </w:rPr>
        <w:t>证券投资基金</w:t>
      </w:r>
      <w:r w:rsidRPr="00781410">
        <w:rPr>
          <w:rFonts w:hAnsi="宋体"/>
          <w:sz w:val="24"/>
        </w:rPr>
        <w:t>。</w:t>
      </w:r>
    </w:p>
    <w:p w14:paraId="7E8DB0B9" w14:textId="21AC6036"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5373CF">
        <w:rPr>
          <w:rFonts w:ascii="宋体" w:hAnsi="宋体" w:hint="eastAsia"/>
          <w:sz w:val="24"/>
        </w:rPr>
        <w:t>中信银行</w:t>
      </w:r>
      <w:r w:rsidR="005373CF" w:rsidRPr="00947DF6">
        <w:rPr>
          <w:rFonts w:ascii="宋体" w:hAnsi="宋体" w:hint="eastAsia"/>
          <w:sz w:val="24"/>
        </w:rPr>
        <w:t>股份有限公司</w:t>
      </w:r>
      <w:r w:rsidR="005373CF" w:rsidRPr="00417549">
        <w:rPr>
          <w:rFonts w:hint="eastAsia"/>
          <w:sz w:val="24"/>
        </w:rPr>
        <w:t>（以下使用全称或其简称</w:t>
      </w:r>
      <w:r w:rsidR="005373CF" w:rsidRPr="00871B93">
        <w:rPr>
          <w:rFonts w:hint="eastAsia"/>
          <w:sz w:val="24"/>
        </w:rPr>
        <w:t>“</w:t>
      </w:r>
      <w:r w:rsidR="005373CF">
        <w:rPr>
          <w:rFonts w:hint="eastAsia"/>
          <w:sz w:val="24"/>
        </w:rPr>
        <w:t>中信银行</w:t>
      </w:r>
      <w:r w:rsidR="005373CF" w:rsidRPr="00871B93">
        <w:rPr>
          <w:rFonts w:hint="eastAsia"/>
          <w:sz w:val="24"/>
        </w:rPr>
        <w:t>”</w:t>
      </w:r>
      <w:r w:rsidR="005373CF" w:rsidRPr="00417549">
        <w:rPr>
          <w:rFonts w:hint="eastAsia"/>
          <w:sz w:val="24"/>
        </w:rPr>
        <w:t>）</w:t>
      </w:r>
      <w:r w:rsidRPr="00781410">
        <w:rPr>
          <w:rFonts w:hAnsi="宋体"/>
          <w:sz w:val="24"/>
        </w:rPr>
        <w:t>，登记机构为</w:t>
      </w:r>
      <w:r w:rsidR="005373CF" w:rsidRPr="00417549">
        <w:rPr>
          <w:rFonts w:hint="eastAsia"/>
          <w:sz w:val="24"/>
        </w:rPr>
        <w:t>本公司</w:t>
      </w:r>
      <w:r w:rsidRPr="00781410">
        <w:rPr>
          <w:rFonts w:hAnsi="宋体"/>
          <w:sz w:val="24"/>
        </w:rPr>
        <w:t>。</w:t>
      </w:r>
    </w:p>
    <w:p w14:paraId="3CE8D812" w14:textId="792BE7BE" w:rsidR="00E96DFA" w:rsidRPr="00E96DFA" w:rsidRDefault="00E02891" w:rsidP="00E96DFA">
      <w:pPr>
        <w:adjustRightInd w:val="0"/>
        <w:snapToGrid w:val="0"/>
        <w:spacing w:line="360" w:lineRule="auto"/>
        <w:ind w:firstLineChars="200" w:firstLine="480"/>
        <w:rPr>
          <w:bCs/>
          <w:sz w:val="24"/>
        </w:rPr>
      </w:pPr>
      <w:r w:rsidRPr="00E02891">
        <w:rPr>
          <w:rFonts w:hAnsi="宋体" w:hint="eastAsia"/>
          <w:sz w:val="24"/>
        </w:rPr>
        <w:t>4</w:t>
      </w:r>
      <w:r w:rsidRPr="00E02891">
        <w:rPr>
          <w:rFonts w:hAnsi="宋体" w:hint="eastAsia"/>
          <w:sz w:val="24"/>
        </w:rPr>
        <w:t>、</w:t>
      </w:r>
      <w:r w:rsidR="00E96DFA" w:rsidRPr="00E96DFA">
        <w:rPr>
          <w:rFonts w:hint="eastAsia"/>
          <w:bCs/>
          <w:sz w:val="24"/>
        </w:rPr>
        <w:t>本基金根据认购</w:t>
      </w:r>
      <w:r w:rsidR="00E96DFA" w:rsidRPr="00E96DFA">
        <w:rPr>
          <w:rFonts w:hint="eastAsia"/>
          <w:bCs/>
          <w:sz w:val="24"/>
        </w:rPr>
        <w:t>/</w:t>
      </w:r>
      <w:r w:rsidR="00E96DFA" w:rsidRPr="00E96DFA">
        <w:rPr>
          <w:rFonts w:hint="eastAsia"/>
          <w:bCs/>
          <w:sz w:val="24"/>
        </w:rPr>
        <w:t>申购费用、销售服务费收取方式的不同，将基金份额分为不同的类别。在投资人认购</w:t>
      </w:r>
      <w:r w:rsidR="00E96DFA" w:rsidRPr="00E96DFA">
        <w:rPr>
          <w:rFonts w:hint="eastAsia"/>
          <w:bCs/>
          <w:sz w:val="24"/>
        </w:rPr>
        <w:t>/</w:t>
      </w:r>
      <w:r w:rsidR="00E96DFA" w:rsidRPr="00E96DFA">
        <w:rPr>
          <w:rFonts w:hint="eastAsia"/>
          <w:bCs/>
          <w:sz w:val="24"/>
        </w:rPr>
        <w:t>申购时收取认购</w:t>
      </w:r>
      <w:r w:rsidR="00E96DFA" w:rsidRPr="00E96DFA">
        <w:rPr>
          <w:rFonts w:hint="eastAsia"/>
          <w:bCs/>
          <w:sz w:val="24"/>
        </w:rPr>
        <w:t>/</w:t>
      </w:r>
      <w:r w:rsidR="00E96DFA" w:rsidRPr="00E96DFA">
        <w:rPr>
          <w:rFonts w:hint="eastAsia"/>
          <w:bCs/>
          <w:sz w:val="24"/>
        </w:rPr>
        <w:t>申购费用、赎回时收取赎回费用且不从本类别基金资产中计提销售服务费的，称为</w:t>
      </w:r>
      <w:r w:rsidR="00E96DFA" w:rsidRPr="00E96DFA">
        <w:rPr>
          <w:rFonts w:hint="eastAsia"/>
          <w:bCs/>
          <w:sz w:val="24"/>
        </w:rPr>
        <w:t>A</w:t>
      </w:r>
      <w:r w:rsidR="00E96DFA" w:rsidRPr="00E96DFA">
        <w:rPr>
          <w:rFonts w:hint="eastAsia"/>
          <w:bCs/>
          <w:sz w:val="24"/>
        </w:rPr>
        <w:t>类基金份额；在投资人认购</w:t>
      </w:r>
      <w:r w:rsidR="00E96DFA" w:rsidRPr="00E96DFA">
        <w:rPr>
          <w:rFonts w:hint="eastAsia"/>
          <w:bCs/>
          <w:sz w:val="24"/>
        </w:rPr>
        <w:t>/</w:t>
      </w:r>
      <w:r w:rsidR="00E96DFA" w:rsidRPr="00E96DFA">
        <w:rPr>
          <w:rFonts w:hint="eastAsia"/>
          <w:bCs/>
          <w:sz w:val="24"/>
        </w:rPr>
        <w:t>申购时不收取认购</w:t>
      </w:r>
      <w:r w:rsidR="00E96DFA" w:rsidRPr="00E96DFA">
        <w:rPr>
          <w:rFonts w:hint="eastAsia"/>
          <w:bCs/>
          <w:sz w:val="24"/>
        </w:rPr>
        <w:t>/</w:t>
      </w:r>
      <w:r w:rsidR="00E96DFA" w:rsidRPr="00E96DFA">
        <w:rPr>
          <w:rFonts w:hint="eastAsia"/>
          <w:bCs/>
          <w:sz w:val="24"/>
        </w:rPr>
        <w:t>申购费用、赎回时收取赎回费用，并从本类别基金资产中计提销售服务费的，称为</w:t>
      </w:r>
      <w:r w:rsidR="00E96DFA" w:rsidRPr="00E96DFA">
        <w:rPr>
          <w:rFonts w:hint="eastAsia"/>
          <w:bCs/>
          <w:sz w:val="24"/>
        </w:rPr>
        <w:t>C</w:t>
      </w:r>
      <w:r w:rsidR="00E96DFA" w:rsidRPr="00E96DFA">
        <w:rPr>
          <w:rFonts w:hint="eastAsia"/>
          <w:bCs/>
          <w:sz w:val="24"/>
        </w:rPr>
        <w:t>类基金份额。</w:t>
      </w:r>
    </w:p>
    <w:p w14:paraId="570CBEBD" w14:textId="29AD1ADA" w:rsidR="00864DD3" w:rsidRDefault="00E96DFA" w:rsidP="00E96DFA">
      <w:pPr>
        <w:adjustRightInd w:val="0"/>
        <w:snapToGrid w:val="0"/>
        <w:spacing w:line="360" w:lineRule="auto"/>
        <w:ind w:firstLineChars="200" w:firstLine="480"/>
        <w:rPr>
          <w:rFonts w:hAnsi="宋体"/>
          <w:sz w:val="24"/>
        </w:rPr>
      </w:pPr>
      <w:r w:rsidRPr="00E96DFA">
        <w:rPr>
          <w:rFonts w:hint="eastAsia"/>
          <w:bCs/>
          <w:sz w:val="24"/>
        </w:rPr>
        <w:t>本基金</w:t>
      </w:r>
      <w:r w:rsidRPr="00E96DFA">
        <w:rPr>
          <w:rFonts w:hint="eastAsia"/>
          <w:bCs/>
          <w:sz w:val="24"/>
        </w:rPr>
        <w:t>A</w:t>
      </w:r>
      <w:r w:rsidRPr="00E96DFA">
        <w:rPr>
          <w:rFonts w:hint="eastAsia"/>
          <w:bCs/>
          <w:sz w:val="24"/>
        </w:rPr>
        <w:t>类基金份额和</w:t>
      </w:r>
      <w:r w:rsidRPr="00E96DFA">
        <w:rPr>
          <w:rFonts w:hint="eastAsia"/>
          <w:bCs/>
          <w:sz w:val="24"/>
        </w:rPr>
        <w:t>C</w:t>
      </w:r>
      <w:r w:rsidRPr="00E96DFA">
        <w:rPr>
          <w:rFonts w:hint="eastAsia"/>
          <w:bCs/>
          <w:sz w:val="24"/>
        </w:rPr>
        <w:t>类基金份额分别设置基金代码。由于基金费用的不同，本基金</w:t>
      </w:r>
      <w:r w:rsidRPr="00E96DFA">
        <w:rPr>
          <w:rFonts w:hint="eastAsia"/>
          <w:bCs/>
          <w:sz w:val="24"/>
        </w:rPr>
        <w:t>A</w:t>
      </w:r>
      <w:r w:rsidRPr="00E96DFA">
        <w:rPr>
          <w:rFonts w:hint="eastAsia"/>
          <w:bCs/>
          <w:sz w:val="24"/>
        </w:rPr>
        <w:t>类基金份额和</w:t>
      </w:r>
      <w:r w:rsidRPr="00E96DFA">
        <w:rPr>
          <w:rFonts w:hint="eastAsia"/>
          <w:bCs/>
          <w:sz w:val="24"/>
        </w:rPr>
        <w:t>C</w:t>
      </w:r>
      <w:r w:rsidRPr="00E96DFA">
        <w:rPr>
          <w:rFonts w:hint="eastAsia"/>
          <w:bCs/>
          <w:sz w:val="24"/>
        </w:rPr>
        <w:t>类基金份额将分别计算基金份额净值并单独公告。投资者可自行选择认购</w:t>
      </w:r>
      <w:r w:rsidRPr="00E96DFA">
        <w:rPr>
          <w:rFonts w:hint="eastAsia"/>
          <w:bCs/>
          <w:sz w:val="24"/>
        </w:rPr>
        <w:t>/</w:t>
      </w:r>
      <w:r>
        <w:rPr>
          <w:rFonts w:hint="eastAsia"/>
          <w:bCs/>
          <w:sz w:val="24"/>
        </w:rPr>
        <w:t>申购基金份额类别。本基金不同基金份额类别之间不得互相转换</w:t>
      </w:r>
      <w:r w:rsidR="00864DD3" w:rsidRPr="00D6593D">
        <w:rPr>
          <w:rFonts w:hint="eastAsia"/>
          <w:bCs/>
          <w:sz w:val="24"/>
        </w:rPr>
        <w:t>。</w:t>
      </w:r>
    </w:p>
    <w:p w14:paraId="0D0DA406" w14:textId="13A096E3" w:rsidR="00846D2F" w:rsidRDefault="00846D2F" w:rsidP="00A42C7D">
      <w:pPr>
        <w:adjustRightInd w:val="0"/>
        <w:snapToGrid w:val="0"/>
        <w:spacing w:line="360" w:lineRule="auto"/>
        <w:ind w:firstLineChars="200" w:firstLine="480"/>
        <w:rPr>
          <w:rFonts w:ascii="宋体" w:hAnsi="宋体"/>
          <w:sz w:val="24"/>
        </w:rPr>
      </w:pPr>
      <w:r>
        <w:rPr>
          <w:rFonts w:hAnsi="宋体" w:hint="eastAsia"/>
          <w:sz w:val="24"/>
        </w:rPr>
        <w:t>5</w:t>
      </w:r>
      <w:r>
        <w:rPr>
          <w:rFonts w:hAnsi="宋体" w:hint="eastAsia"/>
          <w:sz w:val="24"/>
        </w:rPr>
        <w:t>、</w:t>
      </w:r>
      <w:r w:rsidR="00E96DFA" w:rsidRPr="00781410">
        <w:rPr>
          <w:rFonts w:ascii="宋体" w:hAnsi="宋体" w:hint="eastAsia"/>
          <w:sz w:val="24"/>
        </w:rPr>
        <w:t>投资者可以通过基金管理人的直销机构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和除基金管理人之外的其他销售机构（以下或称“其他销售机构”）认购本基金。</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2441F71B"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w:t>
      </w:r>
      <w:r w:rsidRPr="00781410">
        <w:rPr>
          <w:rFonts w:ascii="宋体" w:hAnsi="宋体" w:hint="eastAsia"/>
          <w:sz w:val="24"/>
        </w:rPr>
        <w:lastRenderedPageBreak/>
        <w:t>金份额。</w:t>
      </w:r>
    </w:p>
    <w:p w14:paraId="3F3E0A35" w14:textId="13237CD0" w:rsidR="0027109F" w:rsidRPr="00781410" w:rsidRDefault="00E02891" w:rsidP="0027109F">
      <w:pPr>
        <w:adjustRightInd w:val="0"/>
        <w:snapToGrid w:val="0"/>
        <w:spacing w:line="360" w:lineRule="auto"/>
        <w:ind w:firstLineChars="200" w:firstLine="480"/>
        <w:rPr>
          <w:sz w:val="24"/>
        </w:rPr>
      </w:pPr>
      <w:r>
        <w:rPr>
          <w:sz w:val="24"/>
        </w:rPr>
        <w:t>6</w:t>
      </w:r>
      <w:r w:rsidR="0027109F" w:rsidRPr="00781410">
        <w:rPr>
          <w:rFonts w:hAnsi="宋体"/>
          <w:sz w:val="24"/>
        </w:rPr>
        <w:t>、基金募集期：本基金自</w:t>
      </w:r>
      <w:r w:rsidR="00E96DFA">
        <w:rPr>
          <w:sz w:val="24"/>
        </w:rPr>
        <w:t>2019</w:t>
      </w:r>
      <w:r w:rsidR="00E96DFA">
        <w:rPr>
          <w:rFonts w:hint="eastAsia"/>
          <w:sz w:val="24"/>
        </w:rPr>
        <w:t>年</w:t>
      </w:r>
      <w:r w:rsidR="008767EE">
        <w:rPr>
          <w:sz w:val="24"/>
        </w:rPr>
        <w:t>12</w:t>
      </w:r>
      <w:r w:rsidR="008767EE">
        <w:rPr>
          <w:sz w:val="24"/>
        </w:rPr>
        <w:t>月</w:t>
      </w:r>
      <w:r w:rsidR="008767EE">
        <w:rPr>
          <w:sz w:val="24"/>
        </w:rPr>
        <w:t>2</w:t>
      </w:r>
      <w:r w:rsidR="008767EE">
        <w:rPr>
          <w:sz w:val="24"/>
        </w:rPr>
        <w:t>日</w:t>
      </w:r>
      <w:r w:rsidR="00126F01" w:rsidRPr="00781410">
        <w:rPr>
          <w:rFonts w:hAnsi="宋体"/>
          <w:sz w:val="24"/>
        </w:rPr>
        <w:t>起至</w:t>
      </w:r>
      <w:r w:rsidR="00E96DFA">
        <w:rPr>
          <w:sz w:val="24"/>
        </w:rPr>
        <w:t>2019</w:t>
      </w:r>
      <w:r w:rsidR="00E96DFA">
        <w:rPr>
          <w:sz w:val="24"/>
        </w:rPr>
        <w:t>年</w:t>
      </w:r>
      <w:r w:rsidR="008767EE">
        <w:rPr>
          <w:sz w:val="24"/>
        </w:rPr>
        <w:t>12</w:t>
      </w:r>
      <w:r w:rsidR="008767EE">
        <w:rPr>
          <w:sz w:val="24"/>
        </w:rPr>
        <w:t>月</w:t>
      </w:r>
      <w:r w:rsidR="008767EE">
        <w:rPr>
          <w:sz w:val="24"/>
        </w:rPr>
        <w:t>20</w:t>
      </w:r>
      <w:r w:rsidR="008767EE">
        <w:rPr>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FDB733C" w:rsidR="0027109F" w:rsidRPr="00781410" w:rsidRDefault="00E02891" w:rsidP="0027109F">
      <w:pPr>
        <w:autoSpaceDE w:val="0"/>
        <w:autoSpaceDN w:val="0"/>
        <w:adjustRightInd w:val="0"/>
        <w:snapToGrid w:val="0"/>
        <w:spacing w:line="360" w:lineRule="auto"/>
        <w:ind w:firstLineChars="200" w:firstLine="480"/>
        <w:rPr>
          <w:sz w:val="24"/>
        </w:rPr>
      </w:pPr>
      <w:r>
        <w:rPr>
          <w:sz w:val="24"/>
        </w:rPr>
        <w:t>7</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70C71B2F" w14:textId="3DD949C4" w:rsidR="0027109F" w:rsidRDefault="00E02891" w:rsidP="00C03669">
      <w:pPr>
        <w:adjustRightInd w:val="0"/>
        <w:snapToGrid w:val="0"/>
        <w:spacing w:line="360" w:lineRule="auto"/>
        <w:ind w:firstLineChars="200" w:firstLine="480"/>
        <w:rPr>
          <w:rFonts w:hAnsi="宋体"/>
          <w:kern w:val="0"/>
          <w:sz w:val="24"/>
        </w:rPr>
      </w:pPr>
      <w:r>
        <w:rPr>
          <w:sz w:val="24"/>
        </w:rPr>
        <w:t>8</w:t>
      </w:r>
      <w:r w:rsidR="0027109F" w:rsidRPr="00781410">
        <w:rPr>
          <w:rFonts w:hAnsi="宋体"/>
          <w:sz w:val="24"/>
        </w:rPr>
        <w:t>、</w:t>
      </w:r>
      <w:r w:rsidR="003F50B7" w:rsidRPr="00C03669">
        <w:rPr>
          <w:rFonts w:hAnsi="宋体" w:hint="eastAsia"/>
          <w:kern w:val="0"/>
          <w:sz w:val="24"/>
        </w:rPr>
        <w:t>募集期内，本基金募集规模上限为</w:t>
      </w:r>
      <w:r w:rsidR="003F50B7">
        <w:rPr>
          <w:rFonts w:hAnsi="宋体"/>
          <w:kern w:val="0"/>
          <w:sz w:val="24"/>
        </w:rPr>
        <w:t>1</w:t>
      </w:r>
      <w:r w:rsidR="003F50B7" w:rsidRPr="00C03669">
        <w:rPr>
          <w:rFonts w:hAnsi="宋体" w:hint="eastAsia"/>
          <w:kern w:val="0"/>
          <w:sz w:val="24"/>
        </w:rPr>
        <w:t>0</w:t>
      </w:r>
      <w:r w:rsidR="003F50B7" w:rsidRPr="00C03669">
        <w:rPr>
          <w:rFonts w:hAnsi="宋体" w:hint="eastAsia"/>
          <w:kern w:val="0"/>
          <w:sz w:val="24"/>
        </w:rPr>
        <w:t>亿元人民币</w:t>
      </w:r>
      <w:bookmarkStart w:id="0" w:name="_GoBack"/>
      <w:bookmarkEnd w:id="0"/>
      <w:r w:rsidR="00DD0632" w:rsidRPr="00DD0632">
        <w:rPr>
          <w:rFonts w:hAnsi="宋体" w:hint="eastAsia"/>
          <w:kern w:val="0"/>
          <w:sz w:val="24"/>
        </w:rPr>
        <w:t>（不包括募集期利息）</w:t>
      </w:r>
      <w:r w:rsidR="003F50B7">
        <w:rPr>
          <w:rFonts w:hAnsi="宋体" w:hint="eastAsia"/>
          <w:kern w:val="0"/>
          <w:sz w:val="24"/>
        </w:rPr>
        <w:t>，</w:t>
      </w:r>
      <w:r w:rsidR="003F50B7" w:rsidRPr="00C03669">
        <w:rPr>
          <w:rFonts w:hAnsi="宋体" w:hint="eastAsia"/>
          <w:kern w:val="0"/>
          <w:sz w:val="24"/>
        </w:rPr>
        <w:t>采用末日比例确认的方式实现募集规模的有效控制。若本基金在募集期内任何一天（含第一天）当日募集截止时间后，基金募集总规模超过募集规模上限，本公司将提前结束本次募集并于次日在指定媒介上公告，未确认部分的认购款项将在募集期结束后退还给投资者，由此产生的</w:t>
      </w:r>
      <w:r w:rsidR="003F50B7">
        <w:rPr>
          <w:rFonts w:hAnsi="宋体" w:hint="eastAsia"/>
          <w:kern w:val="0"/>
          <w:sz w:val="24"/>
        </w:rPr>
        <w:t>利息等损失由投资人自行承担</w:t>
      </w:r>
      <w:r w:rsidR="0027109F" w:rsidRPr="00781410">
        <w:rPr>
          <w:rFonts w:hAnsi="宋体"/>
          <w:kern w:val="0"/>
          <w:sz w:val="24"/>
        </w:rPr>
        <w:t>。</w:t>
      </w:r>
    </w:p>
    <w:p w14:paraId="61A27CDE" w14:textId="66DB4AA9" w:rsidR="00E54D84" w:rsidRDefault="00E54D84" w:rsidP="00F84045">
      <w:pPr>
        <w:adjustRightInd w:val="0"/>
        <w:snapToGrid w:val="0"/>
        <w:spacing w:line="360" w:lineRule="auto"/>
        <w:ind w:firstLineChars="200" w:firstLine="480"/>
        <w:rPr>
          <w:rFonts w:hAnsi="宋体"/>
          <w:kern w:val="0"/>
          <w:sz w:val="24"/>
        </w:rPr>
      </w:pPr>
      <w:r>
        <w:rPr>
          <w:rFonts w:hAnsi="宋体" w:hint="eastAsia"/>
          <w:kern w:val="0"/>
          <w:sz w:val="24"/>
        </w:rPr>
        <w:t>9</w:t>
      </w:r>
      <w:r>
        <w:rPr>
          <w:rFonts w:hAnsi="宋体" w:hint="eastAsia"/>
          <w:kern w:val="0"/>
          <w:sz w:val="24"/>
        </w:rPr>
        <w:t>、</w:t>
      </w:r>
      <w:r w:rsidR="00E96DFA" w:rsidRPr="00E96DFA">
        <w:rPr>
          <w:rFonts w:hAnsi="宋体" w:hint="eastAsia"/>
          <w:kern w:val="0"/>
          <w:sz w:val="24"/>
        </w:rPr>
        <w:t>投资人认购本基金时，需首先开立</w:t>
      </w:r>
      <w:r w:rsidR="005373CF">
        <w:rPr>
          <w:rFonts w:hAnsi="宋体" w:hint="eastAsia"/>
          <w:kern w:val="0"/>
          <w:sz w:val="24"/>
        </w:rPr>
        <w:t>本公司的</w:t>
      </w:r>
      <w:r w:rsidR="00E96DFA" w:rsidRPr="00E96DFA">
        <w:rPr>
          <w:rFonts w:hAnsi="宋体" w:hint="eastAsia"/>
          <w:kern w:val="0"/>
          <w:sz w:val="24"/>
        </w:rPr>
        <w:t>基金账户。除法律法规另有规定外，一个投资人只能开设和使用一个</w:t>
      </w:r>
      <w:r w:rsidR="005373CF" w:rsidRPr="00904C2F">
        <w:rPr>
          <w:rFonts w:hint="eastAsia"/>
          <w:sz w:val="24"/>
        </w:rPr>
        <w:t>本公司</w:t>
      </w:r>
      <w:r w:rsidR="005373CF">
        <w:rPr>
          <w:rFonts w:hint="eastAsia"/>
          <w:sz w:val="24"/>
        </w:rPr>
        <w:t>的</w:t>
      </w:r>
      <w:r w:rsidR="00E96DFA" w:rsidRPr="00E96DFA">
        <w:rPr>
          <w:rFonts w:hAnsi="宋体" w:hint="eastAsia"/>
          <w:kern w:val="0"/>
          <w:sz w:val="24"/>
        </w:rPr>
        <w:t>基金账户。不得非法利用他人账户或资金进行认购，也不得违规融资或帮助他人违规进行认购。投资人应保证用于认购的资金来源合法，投资人应有权自行支配，不存在任何法律上、合约上或其他障碍。</w:t>
      </w:r>
      <w:r w:rsidR="005373CF" w:rsidRPr="00904C2F">
        <w:rPr>
          <w:rFonts w:hint="eastAsia"/>
          <w:sz w:val="24"/>
        </w:rPr>
        <w:t>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14:paraId="097E2AD3" w14:textId="19097637" w:rsidR="00F84045" w:rsidRPr="00781410" w:rsidRDefault="00E54D84" w:rsidP="00D17C4E">
      <w:pPr>
        <w:adjustRightInd w:val="0"/>
        <w:snapToGrid w:val="0"/>
        <w:spacing w:line="360" w:lineRule="auto"/>
        <w:ind w:firstLineChars="200" w:firstLine="480"/>
        <w:rPr>
          <w:sz w:val="24"/>
        </w:rPr>
      </w:pPr>
      <w:r>
        <w:rPr>
          <w:rFonts w:hAnsi="宋体"/>
          <w:kern w:val="0"/>
          <w:sz w:val="24"/>
        </w:rPr>
        <w:t>10</w:t>
      </w:r>
      <w:r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w:t>
      </w:r>
      <w:r w:rsidR="00527E36" w:rsidRPr="00781410">
        <w:rPr>
          <w:rFonts w:hint="eastAsia"/>
          <w:color w:val="000000"/>
          <w:kern w:val="0"/>
          <w:sz w:val="24"/>
        </w:rPr>
        <w:lastRenderedPageBreak/>
        <w:t>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5DD79B31" w:rsidR="0027109F" w:rsidRPr="00781410" w:rsidRDefault="00527E36"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Pr="00781410">
        <w:rPr>
          <w:rFonts w:hAnsi="宋体"/>
          <w:sz w:val="24"/>
        </w:rPr>
        <w:t>销售网点（指直销机构和</w:t>
      </w:r>
      <w:r w:rsidRPr="00781410">
        <w:rPr>
          <w:sz w:val="24"/>
        </w:rPr>
        <w:t>/</w:t>
      </w:r>
      <w:r w:rsidRPr="00781410">
        <w:rPr>
          <w:rFonts w:hAnsi="宋体"/>
          <w:sz w:val="24"/>
        </w:rPr>
        <w:t>或</w:t>
      </w:r>
      <w:r w:rsidRPr="00781410">
        <w:rPr>
          <w:rFonts w:hAnsi="宋体" w:hint="eastAsia"/>
          <w:sz w:val="24"/>
        </w:rPr>
        <w:t>其他</w:t>
      </w:r>
      <w:r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Pr="00781410">
        <w:rPr>
          <w:rFonts w:hAnsi="宋体"/>
          <w:kern w:val="0"/>
          <w:sz w:val="24"/>
        </w:rPr>
        <w:t>本基金管理人将向</w:t>
      </w:r>
      <w:r w:rsidRPr="00781410">
        <w:rPr>
          <w:rFonts w:hAnsi="宋体" w:hint="eastAsia"/>
          <w:kern w:val="0"/>
          <w:sz w:val="24"/>
        </w:rPr>
        <w:t>投资人</w:t>
      </w:r>
      <w:r w:rsidRPr="00781410">
        <w:rPr>
          <w:rFonts w:hAnsi="宋体"/>
          <w:kern w:val="0"/>
          <w:sz w:val="24"/>
        </w:rPr>
        <w:t>提供电子或纸质对账单，需要订阅或取消的客户可与本基金管理人客户服务中心（</w:t>
      </w:r>
      <w:r w:rsidRPr="00781410">
        <w:rPr>
          <w:kern w:val="0"/>
          <w:sz w:val="24"/>
        </w:rPr>
        <w:t>400-700-5000</w:t>
      </w:r>
      <w:r w:rsidRPr="00781410">
        <w:rPr>
          <w:rFonts w:hAnsi="宋体"/>
          <w:kern w:val="0"/>
          <w:sz w:val="24"/>
        </w:rPr>
        <w:t>，</w:t>
      </w:r>
      <w:r w:rsidRPr="00781410">
        <w:rPr>
          <w:kern w:val="0"/>
          <w:sz w:val="24"/>
        </w:rPr>
        <w:t>021-61055000</w:t>
      </w:r>
      <w:r w:rsidRPr="00781410">
        <w:rPr>
          <w:rFonts w:hAnsi="宋体"/>
          <w:kern w:val="0"/>
          <w:sz w:val="24"/>
        </w:rPr>
        <w:t>）联系</w:t>
      </w:r>
      <w:r w:rsidR="0027109F" w:rsidRPr="00781410">
        <w:rPr>
          <w:rFonts w:hAnsi="宋体"/>
          <w:sz w:val="24"/>
        </w:rPr>
        <w:t>。</w:t>
      </w:r>
    </w:p>
    <w:p w14:paraId="5DF53984" w14:textId="4173E6F7" w:rsidR="0027109F" w:rsidRPr="00781410" w:rsidRDefault="00527E36" w:rsidP="0027109F">
      <w:pPr>
        <w:adjustRightInd w:val="0"/>
        <w:snapToGrid w:val="0"/>
        <w:spacing w:line="360" w:lineRule="auto"/>
        <w:ind w:firstLineChars="200" w:firstLine="480"/>
        <w:rPr>
          <w:sz w:val="24"/>
        </w:rPr>
      </w:pPr>
      <w:r>
        <w:rPr>
          <w:sz w:val="24"/>
        </w:rPr>
        <w:t>12</w:t>
      </w:r>
      <w:r w:rsidR="0027109F" w:rsidRPr="00781410">
        <w:rPr>
          <w:rFonts w:hAnsi="宋体"/>
          <w:sz w:val="24"/>
        </w:rPr>
        <w:t>、本公告仅对本基金基金份额发售的有关事项和规定予以说明。投资者欲了解本基金的详细情况，请详细阅读</w:t>
      </w:r>
      <w:r w:rsidR="00B771D7" w:rsidRPr="00B771D7">
        <w:rPr>
          <w:rFonts w:hAnsi="宋体" w:hint="eastAsia"/>
          <w:sz w:val="24"/>
        </w:rPr>
        <w:t>2019</w:t>
      </w:r>
      <w:r w:rsidR="00B771D7" w:rsidRPr="00B771D7">
        <w:rPr>
          <w:rFonts w:hAnsi="宋体" w:hint="eastAsia"/>
          <w:sz w:val="24"/>
        </w:rPr>
        <w:t>年</w:t>
      </w:r>
      <w:r w:rsidR="008767EE">
        <w:rPr>
          <w:rFonts w:hAnsi="宋体" w:hint="eastAsia"/>
          <w:sz w:val="24"/>
        </w:rPr>
        <w:t>11</w:t>
      </w:r>
      <w:r w:rsidR="008767EE" w:rsidRPr="00B771D7">
        <w:rPr>
          <w:rFonts w:hAnsi="宋体" w:hint="eastAsia"/>
          <w:sz w:val="24"/>
        </w:rPr>
        <w:t>月</w:t>
      </w:r>
      <w:r w:rsidR="008767EE">
        <w:rPr>
          <w:rFonts w:hAnsi="宋体" w:hint="eastAsia"/>
          <w:sz w:val="24"/>
        </w:rPr>
        <w:t>18</w:t>
      </w:r>
      <w:r w:rsidR="008767EE" w:rsidRPr="00B771D7">
        <w:rPr>
          <w:rFonts w:hAnsi="宋体" w:hint="eastAsia"/>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Pr="00527E36">
        <w:rPr>
          <w:rFonts w:hAnsi="宋体" w:hint="eastAsia"/>
          <w:sz w:val="24"/>
        </w:rPr>
        <w:t>交银施罗德</w:t>
      </w:r>
      <w:r w:rsidR="008767EE">
        <w:rPr>
          <w:rFonts w:hAnsi="宋体" w:hint="eastAsia"/>
          <w:sz w:val="24"/>
        </w:rPr>
        <w:t>稳利中短债债券型</w:t>
      </w:r>
      <w:r w:rsidRPr="00527E36">
        <w:rPr>
          <w:rFonts w:hAnsi="宋体" w:hint="eastAsia"/>
          <w:sz w:val="24"/>
        </w:rPr>
        <w:t>证券投资基金</w:t>
      </w:r>
      <w:r w:rsidR="0051602D">
        <w:rPr>
          <w:rFonts w:hAnsi="宋体" w:hint="eastAsia"/>
          <w:sz w:val="24"/>
        </w:rPr>
        <w:t>基金合同</w:t>
      </w:r>
      <w:r w:rsidR="0051602D">
        <w:rPr>
          <w:rFonts w:hAnsi="宋体"/>
          <w:sz w:val="24"/>
        </w:rPr>
        <w:t>和</w:t>
      </w:r>
      <w:r w:rsidR="0027109F" w:rsidRPr="00781410">
        <w:rPr>
          <w:rFonts w:hAnsi="宋体"/>
          <w:sz w:val="24"/>
        </w:rPr>
        <w:t>招募说明书。</w:t>
      </w:r>
    </w:p>
    <w:p w14:paraId="23AC6A93" w14:textId="469F04EF" w:rsidR="0027109F" w:rsidRPr="00781410" w:rsidRDefault="00527E36" w:rsidP="0027109F">
      <w:pPr>
        <w:adjustRightInd w:val="0"/>
        <w:snapToGrid w:val="0"/>
        <w:spacing w:line="360" w:lineRule="auto"/>
        <w:ind w:firstLineChars="200" w:firstLine="480"/>
        <w:rPr>
          <w:sz w:val="24"/>
        </w:rPr>
      </w:pPr>
      <w:r>
        <w:rPr>
          <w:sz w:val="24"/>
        </w:rPr>
        <w:t>13</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5D8D27F4" w:rsidR="0027109F" w:rsidRPr="00781410" w:rsidRDefault="00527E36" w:rsidP="0027109F">
      <w:pPr>
        <w:adjustRightInd w:val="0"/>
        <w:snapToGrid w:val="0"/>
        <w:spacing w:line="360" w:lineRule="auto"/>
        <w:ind w:firstLineChars="200" w:firstLine="480"/>
        <w:rPr>
          <w:sz w:val="24"/>
        </w:rPr>
      </w:pPr>
      <w:r>
        <w:rPr>
          <w:sz w:val="24"/>
        </w:rPr>
        <w:t>14</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0B42A166" w:rsidR="0027109F" w:rsidRPr="00781410" w:rsidRDefault="00527E36" w:rsidP="0027109F">
      <w:pPr>
        <w:adjustRightInd w:val="0"/>
        <w:snapToGrid w:val="0"/>
        <w:spacing w:line="360" w:lineRule="auto"/>
        <w:ind w:firstLineChars="200" w:firstLine="480"/>
        <w:rPr>
          <w:sz w:val="24"/>
        </w:rPr>
      </w:pPr>
      <w:r>
        <w:rPr>
          <w:sz w:val="24"/>
        </w:rPr>
        <w:t>15</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16366CCC" w:rsidR="0027109F" w:rsidRPr="00781410" w:rsidRDefault="00527E36" w:rsidP="0027109F">
      <w:pPr>
        <w:widowControl/>
        <w:adjustRightInd w:val="0"/>
        <w:snapToGrid w:val="0"/>
        <w:spacing w:line="360" w:lineRule="auto"/>
        <w:ind w:firstLineChars="200" w:firstLine="480"/>
        <w:rPr>
          <w:kern w:val="0"/>
          <w:sz w:val="24"/>
        </w:rPr>
      </w:pPr>
      <w:r>
        <w:rPr>
          <w:sz w:val="24"/>
        </w:rPr>
        <w:t>16</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40F87E10" w:rsidR="0027109F" w:rsidRDefault="00527E36" w:rsidP="0027109F">
      <w:pPr>
        <w:adjustRightInd w:val="0"/>
        <w:snapToGrid w:val="0"/>
        <w:spacing w:line="360" w:lineRule="auto"/>
        <w:ind w:firstLineChars="200" w:firstLine="480"/>
        <w:rPr>
          <w:rFonts w:hAnsi="宋体"/>
          <w:sz w:val="24"/>
        </w:rPr>
      </w:pPr>
      <w:r>
        <w:rPr>
          <w:sz w:val="24"/>
        </w:rPr>
        <w:t>17</w:t>
      </w:r>
      <w:r w:rsidR="0027109F" w:rsidRPr="00781410">
        <w:rPr>
          <w:rFonts w:hAnsi="宋体"/>
          <w:sz w:val="24"/>
        </w:rPr>
        <w:t>、本公司可综合各种情况对募集安排做适当调整。</w:t>
      </w:r>
    </w:p>
    <w:p w14:paraId="2614623E" w14:textId="7D91E9D0" w:rsidR="0027109F" w:rsidRPr="00781410" w:rsidRDefault="001D2A72" w:rsidP="00527E36">
      <w:pPr>
        <w:adjustRightInd w:val="0"/>
        <w:snapToGrid w:val="0"/>
        <w:spacing w:line="360" w:lineRule="auto"/>
        <w:ind w:firstLineChars="200" w:firstLine="480"/>
        <w:rPr>
          <w:sz w:val="24"/>
        </w:rPr>
      </w:pPr>
      <w:r>
        <w:rPr>
          <w:sz w:val="24"/>
        </w:rPr>
        <w:t>1</w:t>
      </w:r>
      <w:r w:rsidR="00527E36">
        <w:rPr>
          <w:sz w:val="24"/>
        </w:rPr>
        <w:t>8</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w:t>
      </w:r>
      <w:r w:rsidRPr="00781410">
        <w:rPr>
          <w:rFonts w:hAnsi="宋体"/>
          <w:sz w:val="24"/>
        </w:rPr>
        <w:lastRenderedPageBreak/>
        <w:t>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0062C8" w:rsidRDefault="0027109F" w:rsidP="000062C8">
      <w:pPr>
        <w:widowControl/>
        <w:adjustRightInd w:val="0"/>
        <w:snapToGrid w:val="0"/>
        <w:spacing w:line="360" w:lineRule="auto"/>
        <w:ind w:firstLineChars="200" w:firstLine="480"/>
        <w:rPr>
          <w:rFonts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p>
    <w:p w14:paraId="3B5FE2C7" w14:textId="59B08B32" w:rsidR="004762AB" w:rsidRPr="004762AB" w:rsidRDefault="00F84045" w:rsidP="00F84045">
      <w:pPr>
        <w:widowControl/>
        <w:adjustRightInd w:val="0"/>
        <w:snapToGrid w:val="0"/>
        <w:spacing w:line="360" w:lineRule="auto"/>
        <w:ind w:firstLineChars="200" w:firstLine="480"/>
        <w:rPr>
          <w:rFonts w:hAnsi="宋体"/>
          <w:kern w:val="0"/>
          <w:sz w:val="24"/>
        </w:rPr>
      </w:pPr>
      <w:r w:rsidRPr="006E071B">
        <w:rPr>
          <w:rFonts w:hint="eastAsia"/>
          <w:kern w:val="0"/>
          <w:sz w:val="24"/>
        </w:rPr>
        <w:t>本基金是一只债券型基金，其预期风险与预期收益高于货币市场基金，低于混合型基金和股票型基金。</w:t>
      </w:r>
    </w:p>
    <w:p w14:paraId="2C18912F" w14:textId="77777777" w:rsidR="00BE1E9D" w:rsidRDefault="00BE1E9D" w:rsidP="0027109F">
      <w:pPr>
        <w:adjustRightInd w:val="0"/>
        <w:snapToGrid w:val="0"/>
        <w:spacing w:line="360" w:lineRule="auto"/>
        <w:ind w:firstLineChars="200" w:firstLine="480"/>
        <w:rPr>
          <w:rFonts w:hAnsi="宋体"/>
          <w:kern w:val="0"/>
          <w:sz w:val="24"/>
          <w:szCs w:val="24"/>
        </w:rPr>
      </w:pPr>
      <w:r w:rsidRPr="00AB6DA1">
        <w:rPr>
          <w:rFonts w:ascii="宋体" w:hAnsi="宋体" w:hint="eastAsia"/>
          <w:kern w:val="0"/>
          <w:sz w:val="24"/>
          <w:szCs w:val="24"/>
        </w:rPr>
        <w:t>本基金</w:t>
      </w:r>
      <w:r>
        <w:rPr>
          <w:rFonts w:ascii="宋体" w:hAnsi="宋体" w:hint="eastAsia"/>
          <w:kern w:val="0"/>
          <w:sz w:val="24"/>
          <w:szCs w:val="24"/>
        </w:rPr>
        <w:t>可</w:t>
      </w:r>
      <w:r w:rsidRPr="00AB6DA1">
        <w:rPr>
          <w:rFonts w:ascii="宋体" w:hAnsi="宋体" w:hint="eastAsia"/>
          <w:kern w:val="0"/>
          <w:sz w:val="24"/>
          <w:szCs w:val="24"/>
        </w:rPr>
        <w:t>投资</w:t>
      </w:r>
      <w:r w:rsidRPr="00AB6DA1">
        <w:rPr>
          <w:rFonts w:hAnsi="宋体" w:hint="eastAsia"/>
          <w:kern w:val="0"/>
          <w:sz w:val="24"/>
          <w:szCs w:val="24"/>
        </w:rPr>
        <w:t>资产支持证券</w:t>
      </w:r>
      <w:r w:rsidRPr="00AB6DA1">
        <w:rPr>
          <w:rFonts w:ascii="宋体" w:hAnsi="宋体" w:hint="eastAsia"/>
          <w:kern w:val="0"/>
          <w:sz w:val="24"/>
          <w:szCs w:val="24"/>
        </w:rPr>
        <w:t>，</w:t>
      </w:r>
      <w:r w:rsidRPr="00AB6DA1">
        <w:rPr>
          <w:rFonts w:hAnsi="宋体" w:hint="eastAsia"/>
          <w:kern w:val="0"/>
          <w:sz w:val="24"/>
          <w:szCs w:val="24"/>
        </w:rPr>
        <w:t>资产支持证券具有一定的价格波动风险、流动性风险、信用风险等风险，</w:t>
      </w:r>
      <w:r>
        <w:rPr>
          <w:rFonts w:hAnsi="宋体" w:hint="eastAsia"/>
          <w:kern w:val="0"/>
          <w:sz w:val="24"/>
          <w:szCs w:val="24"/>
        </w:rPr>
        <w:t>基金管理人</w:t>
      </w:r>
      <w:r w:rsidRPr="00AB6DA1">
        <w:rPr>
          <w:rFonts w:hAnsi="宋体" w:hint="eastAsia"/>
          <w:kern w:val="0"/>
          <w:sz w:val="24"/>
          <w:szCs w:val="24"/>
        </w:rPr>
        <w:t>将本着谨慎和控制风险的原则进行资产支持证券投资，请基金份额持有人关注包括投资资产支持证券可能导致的基金净值波动在内的各项风险</w:t>
      </w:r>
      <w:r>
        <w:rPr>
          <w:rFonts w:hAnsi="宋体" w:hint="eastAsia"/>
          <w:kern w:val="0"/>
          <w:sz w:val="24"/>
          <w:szCs w:val="24"/>
        </w:rPr>
        <w:t>；</w:t>
      </w:r>
    </w:p>
    <w:p w14:paraId="01687082" w14:textId="705CC897"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w:t>
      </w:r>
      <w:r w:rsidR="00F84045" w:rsidRPr="00427939">
        <w:rPr>
          <w:rFonts w:ascii="宋体" w:cs="宋体" w:hint="eastAsia"/>
          <w:color w:val="000000"/>
          <w:kern w:val="0"/>
          <w:sz w:val="24"/>
          <w:szCs w:val="23"/>
        </w:rPr>
        <w:t>连续</w:t>
      </w:r>
      <w:r w:rsidR="00F84045">
        <w:rPr>
          <w:rFonts w:ascii="宋体" w:cs="宋体" w:hint="eastAsia"/>
          <w:color w:val="000000"/>
          <w:kern w:val="0"/>
          <w:sz w:val="24"/>
          <w:szCs w:val="23"/>
        </w:rPr>
        <w:t>五十</w:t>
      </w:r>
      <w:r w:rsidR="00F84045" w:rsidRPr="00427939">
        <w:rPr>
          <w:rFonts w:ascii="宋体" w:cs="宋体" w:hint="eastAsia"/>
          <w:color w:val="000000"/>
          <w:kern w:val="0"/>
          <w:sz w:val="24"/>
          <w:szCs w:val="23"/>
        </w:rPr>
        <w:t>个工作日出现基金份额持有人数量不满200人或者基金资产净值低于5000万元情形的，</w:t>
      </w:r>
      <w:r w:rsidR="00F84045" w:rsidRPr="00A1230E">
        <w:rPr>
          <w:rFonts w:ascii="宋体" w:cs="宋体" w:hint="eastAsia"/>
          <w:color w:val="000000"/>
          <w:kern w:val="0"/>
          <w:sz w:val="24"/>
          <w:szCs w:val="23"/>
        </w:rPr>
        <w:t>基金管理人提前终止基金合同，不需召开基金份额持有人大会</w:t>
      </w:r>
      <w:r w:rsidR="00F84045" w:rsidRPr="00427939">
        <w:rPr>
          <w:rFonts w:ascii="宋体" w:cs="宋体" w:hint="eastAsia"/>
          <w:color w:val="000000"/>
          <w:kern w:val="0"/>
          <w:sz w:val="24"/>
          <w:szCs w:val="23"/>
        </w:rPr>
        <w:t>。</w:t>
      </w:r>
    </w:p>
    <w:p w14:paraId="4246ACE5"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lastRenderedPageBreak/>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7777777"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665E4C44" w:rsidR="0027109F" w:rsidRPr="00781410" w:rsidRDefault="009D0806" w:rsidP="0027109F">
      <w:pPr>
        <w:adjustRightInd w:val="0"/>
        <w:snapToGrid w:val="0"/>
        <w:spacing w:line="360" w:lineRule="auto"/>
        <w:ind w:firstLineChars="200" w:firstLine="480"/>
        <w:rPr>
          <w:sz w:val="24"/>
        </w:rPr>
      </w:pPr>
      <w:r w:rsidRPr="009D0806">
        <w:rPr>
          <w:rFonts w:hAnsi="宋体" w:hint="eastAsia"/>
          <w:sz w:val="24"/>
        </w:rPr>
        <w:t>交银施罗德</w:t>
      </w:r>
      <w:r w:rsidR="008767EE">
        <w:rPr>
          <w:rFonts w:hAnsi="宋体" w:hint="eastAsia"/>
          <w:sz w:val="24"/>
        </w:rPr>
        <w:t>稳利中短债债券型</w:t>
      </w:r>
      <w:r w:rsidRPr="009D0806">
        <w:rPr>
          <w:rFonts w:hAnsi="宋体" w:hint="eastAsia"/>
          <w:sz w:val="24"/>
        </w:rPr>
        <w:t>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4AA0AD96" w:rsidR="0027109F" w:rsidRPr="00781410" w:rsidRDefault="00F84045" w:rsidP="0027109F">
      <w:pPr>
        <w:adjustRightInd w:val="0"/>
        <w:snapToGrid w:val="0"/>
        <w:spacing w:line="360" w:lineRule="auto"/>
        <w:ind w:firstLineChars="200" w:firstLine="480"/>
        <w:rPr>
          <w:sz w:val="24"/>
        </w:rPr>
      </w:pPr>
      <w:r>
        <w:rPr>
          <w:rFonts w:hint="eastAsia"/>
          <w:color w:val="000000"/>
          <w:kern w:val="0"/>
          <w:sz w:val="24"/>
        </w:rPr>
        <w:t>债券</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Pr="00781410" w:rsidRDefault="009D0806"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003AD720" w14:textId="309AA9C0" w:rsidR="009D0806" w:rsidRDefault="009D0806" w:rsidP="00712540">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w:t>
      </w:r>
      <w:r w:rsidRPr="008D3E39">
        <w:rPr>
          <w:rFonts w:hAnsi="宋体" w:hint="eastAsia"/>
          <w:sz w:val="24"/>
        </w:rPr>
        <w:t>基金份额类别</w:t>
      </w:r>
    </w:p>
    <w:p w14:paraId="45467C33" w14:textId="77777777" w:rsidR="009D0806" w:rsidRDefault="009D0806" w:rsidP="009D0806">
      <w:pPr>
        <w:widowControl/>
        <w:adjustRightInd w:val="0"/>
        <w:snapToGrid w:val="0"/>
        <w:spacing w:line="360" w:lineRule="auto"/>
        <w:ind w:firstLineChars="200" w:firstLine="480"/>
        <w:rPr>
          <w:color w:val="000000"/>
          <w:sz w:val="24"/>
        </w:rPr>
      </w:pPr>
      <w:r w:rsidRPr="00AB6DA1">
        <w:rPr>
          <w:rFonts w:hint="eastAsia"/>
          <w:color w:val="000000"/>
          <w:sz w:val="24"/>
        </w:rPr>
        <w:t>本基金根据认购</w:t>
      </w:r>
      <w:r w:rsidRPr="00AB6DA1">
        <w:rPr>
          <w:color w:val="000000"/>
          <w:sz w:val="24"/>
        </w:rPr>
        <w:t>/</w:t>
      </w:r>
      <w:r w:rsidRPr="00AB6DA1">
        <w:rPr>
          <w:rFonts w:hint="eastAsia"/>
          <w:color w:val="000000"/>
          <w:sz w:val="24"/>
        </w:rPr>
        <w:t>申购费用、销售服务费收取方式的不同，将基金份额分为不同的类别。在投资人</w:t>
      </w:r>
      <w:r w:rsidRPr="00AB6DA1">
        <w:rPr>
          <w:color w:val="000000"/>
          <w:sz w:val="24"/>
        </w:rPr>
        <w:t>认购</w:t>
      </w:r>
      <w:r w:rsidRPr="00AB6DA1">
        <w:rPr>
          <w:color w:val="000000"/>
          <w:sz w:val="24"/>
        </w:rPr>
        <w:t>/</w:t>
      </w:r>
      <w:r w:rsidRPr="00AB6DA1">
        <w:rPr>
          <w:rFonts w:hint="eastAsia"/>
          <w:color w:val="000000"/>
          <w:sz w:val="24"/>
        </w:rPr>
        <w:t>申购时收取</w:t>
      </w:r>
      <w:r w:rsidRPr="00AB6DA1">
        <w:rPr>
          <w:color w:val="000000"/>
          <w:sz w:val="24"/>
        </w:rPr>
        <w:t>认购</w:t>
      </w:r>
      <w:r w:rsidRPr="00AB6DA1">
        <w:rPr>
          <w:color w:val="000000"/>
          <w:sz w:val="24"/>
        </w:rPr>
        <w:t>/</w:t>
      </w:r>
      <w:r w:rsidRPr="00AB6DA1">
        <w:rPr>
          <w:rFonts w:hint="eastAsia"/>
          <w:color w:val="000000"/>
          <w:sz w:val="24"/>
        </w:rPr>
        <w:t>申购费用、赎回时收取赎回</w:t>
      </w:r>
      <w:r w:rsidRPr="00AB6DA1">
        <w:rPr>
          <w:color w:val="000000"/>
          <w:sz w:val="24"/>
        </w:rPr>
        <w:t>费</w:t>
      </w:r>
      <w:r>
        <w:rPr>
          <w:color w:val="000000"/>
          <w:sz w:val="24"/>
        </w:rPr>
        <w:t>用</w:t>
      </w:r>
      <w:r w:rsidRPr="003E58BC">
        <w:rPr>
          <w:rFonts w:hint="eastAsia"/>
          <w:color w:val="000000"/>
          <w:sz w:val="24"/>
        </w:rPr>
        <w:t>且不从本类别基金资产中计提销售服务费</w:t>
      </w:r>
      <w:r w:rsidRPr="00AB6DA1">
        <w:rPr>
          <w:rFonts w:hint="eastAsia"/>
          <w:color w:val="000000"/>
          <w:sz w:val="24"/>
        </w:rPr>
        <w:t>的，称为</w:t>
      </w:r>
      <w:r w:rsidRPr="00AB6DA1">
        <w:rPr>
          <w:color w:val="000000"/>
          <w:sz w:val="24"/>
        </w:rPr>
        <w:t>A</w:t>
      </w:r>
      <w:r w:rsidRPr="00AB6DA1">
        <w:rPr>
          <w:rFonts w:hint="eastAsia"/>
          <w:color w:val="000000"/>
          <w:sz w:val="24"/>
        </w:rPr>
        <w:t>类基金份额；在投资人认购</w:t>
      </w:r>
      <w:r w:rsidRPr="00AB6DA1">
        <w:rPr>
          <w:color w:val="000000"/>
          <w:sz w:val="24"/>
        </w:rPr>
        <w:t>/</w:t>
      </w:r>
      <w:r w:rsidRPr="00AB6DA1">
        <w:rPr>
          <w:rFonts w:hint="eastAsia"/>
          <w:color w:val="000000"/>
          <w:sz w:val="24"/>
        </w:rPr>
        <w:lastRenderedPageBreak/>
        <w:t>申购时不收取认购</w:t>
      </w:r>
      <w:r w:rsidRPr="00AB6DA1">
        <w:rPr>
          <w:color w:val="000000"/>
          <w:sz w:val="24"/>
        </w:rPr>
        <w:t>/</w:t>
      </w:r>
      <w:r w:rsidRPr="00AB6DA1">
        <w:rPr>
          <w:rFonts w:hint="eastAsia"/>
          <w:color w:val="000000"/>
          <w:sz w:val="24"/>
        </w:rPr>
        <w:t>申购费用、赎回时</w:t>
      </w:r>
      <w:r w:rsidRPr="00AB6DA1">
        <w:rPr>
          <w:color w:val="000000"/>
          <w:sz w:val="24"/>
        </w:rPr>
        <w:t>收取赎回费</w:t>
      </w:r>
      <w:r>
        <w:rPr>
          <w:rFonts w:hint="eastAsia"/>
          <w:color w:val="000000"/>
          <w:sz w:val="24"/>
        </w:rPr>
        <w:t>用</w:t>
      </w:r>
      <w:r w:rsidRPr="00AB6DA1">
        <w:rPr>
          <w:color w:val="000000"/>
          <w:sz w:val="24"/>
        </w:rPr>
        <w:t>，</w:t>
      </w:r>
      <w:r>
        <w:rPr>
          <w:rFonts w:hint="eastAsia"/>
          <w:color w:val="000000"/>
          <w:sz w:val="24"/>
        </w:rPr>
        <w:t>并</w:t>
      </w:r>
      <w:r w:rsidRPr="00AB6DA1">
        <w:rPr>
          <w:rFonts w:hint="eastAsia"/>
          <w:color w:val="000000"/>
          <w:sz w:val="24"/>
        </w:rPr>
        <w:t>从本类别基金资产中计提销售服务费的，称为</w:t>
      </w:r>
      <w:r w:rsidRPr="00AB6DA1">
        <w:rPr>
          <w:color w:val="000000"/>
          <w:sz w:val="24"/>
        </w:rPr>
        <w:t>C</w:t>
      </w:r>
      <w:r w:rsidRPr="00AB6DA1">
        <w:rPr>
          <w:rFonts w:hint="eastAsia"/>
          <w:color w:val="000000"/>
          <w:sz w:val="24"/>
        </w:rPr>
        <w:t>类基金份额。</w:t>
      </w:r>
    </w:p>
    <w:p w14:paraId="386EF621" w14:textId="3C178D70" w:rsidR="009D0806" w:rsidRDefault="009D0806" w:rsidP="009D0806">
      <w:pPr>
        <w:adjustRightInd w:val="0"/>
        <w:snapToGrid w:val="0"/>
        <w:spacing w:line="360" w:lineRule="auto"/>
        <w:ind w:firstLineChars="200" w:firstLine="480"/>
        <w:rPr>
          <w:rFonts w:hAnsi="宋体"/>
          <w:sz w:val="24"/>
        </w:rPr>
      </w:pPr>
      <w:r w:rsidRPr="00AB6DA1">
        <w:rPr>
          <w:rFonts w:hint="eastAsia"/>
          <w:color w:val="000000"/>
          <w:sz w:val="24"/>
        </w:rPr>
        <w:t>本基金</w:t>
      </w:r>
      <w:r w:rsidRPr="00AB6DA1">
        <w:rPr>
          <w:color w:val="000000"/>
          <w:sz w:val="24"/>
        </w:rPr>
        <w:t>A</w:t>
      </w:r>
      <w:r w:rsidRPr="00AB6DA1">
        <w:rPr>
          <w:rFonts w:hint="eastAsia"/>
          <w:color w:val="000000"/>
          <w:sz w:val="24"/>
        </w:rPr>
        <w:t>类基金</w:t>
      </w:r>
      <w:r w:rsidRPr="00AB6DA1">
        <w:rPr>
          <w:color w:val="000000"/>
          <w:sz w:val="24"/>
        </w:rPr>
        <w:t>份额</w:t>
      </w:r>
      <w:r w:rsidRPr="00AB6DA1">
        <w:rPr>
          <w:rFonts w:hint="eastAsia"/>
          <w:color w:val="000000"/>
          <w:sz w:val="24"/>
        </w:rPr>
        <w:t>和</w:t>
      </w:r>
      <w:r w:rsidRPr="00AB6DA1">
        <w:rPr>
          <w:color w:val="000000"/>
          <w:sz w:val="24"/>
        </w:rPr>
        <w:t>C</w:t>
      </w:r>
      <w:r w:rsidRPr="00AB6DA1">
        <w:rPr>
          <w:rFonts w:hint="eastAsia"/>
          <w:color w:val="000000"/>
          <w:sz w:val="24"/>
        </w:rPr>
        <w:t>类基金份额分别设置基金代码。由于基金费用的不同，本基金</w:t>
      </w:r>
      <w:r w:rsidRPr="00AB6DA1">
        <w:rPr>
          <w:color w:val="000000"/>
          <w:sz w:val="24"/>
        </w:rPr>
        <w:t>A</w:t>
      </w:r>
      <w:r w:rsidRPr="00AB6DA1">
        <w:rPr>
          <w:rFonts w:hint="eastAsia"/>
          <w:color w:val="000000"/>
          <w:sz w:val="24"/>
        </w:rPr>
        <w:t>类基金份额和</w:t>
      </w:r>
      <w:r w:rsidRPr="00AB6DA1">
        <w:rPr>
          <w:color w:val="000000"/>
          <w:sz w:val="24"/>
        </w:rPr>
        <w:t>C</w:t>
      </w:r>
      <w:r w:rsidRPr="00AB6DA1">
        <w:rPr>
          <w:rFonts w:hint="eastAsia"/>
          <w:color w:val="000000"/>
          <w:sz w:val="24"/>
        </w:rPr>
        <w:t>类基金份额将分别计算基金份额净值并单独公告。投资</w:t>
      </w:r>
      <w:r>
        <w:rPr>
          <w:rFonts w:hint="eastAsia"/>
          <w:color w:val="000000"/>
          <w:sz w:val="24"/>
        </w:rPr>
        <w:t>者</w:t>
      </w:r>
      <w:r w:rsidRPr="00AB6DA1">
        <w:rPr>
          <w:rFonts w:hint="eastAsia"/>
          <w:color w:val="000000"/>
          <w:sz w:val="24"/>
        </w:rPr>
        <w:t>可自行选择认购</w:t>
      </w:r>
      <w:r w:rsidRPr="00AB6DA1">
        <w:rPr>
          <w:rFonts w:hint="eastAsia"/>
          <w:color w:val="000000"/>
          <w:sz w:val="24"/>
        </w:rPr>
        <w:t>/</w:t>
      </w:r>
      <w:r w:rsidRPr="00AB6DA1">
        <w:rPr>
          <w:rFonts w:hint="eastAsia"/>
          <w:color w:val="000000"/>
          <w:sz w:val="24"/>
        </w:rPr>
        <w:t>申购基金份额类别。本基金不同基金份额类别之间不得互相转换。</w:t>
      </w:r>
    </w:p>
    <w:p w14:paraId="7AACCD9C" w14:textId="5FE643AB" w:rsidR="0027109F" w:rsidRPr="00781410" w:rsidRDefault="00B64CF5" w:rsidP="00E84B16">
      <w:pPr>
        <w:adjustRightInd w:val="0"/>
        <w:snapToGrid w:val="0"/>
        <w:spacing w:line="360" w:lineRule="auto"/>
        <w:ind w:firstLineChars="200" w:firstLine="480"/>
        <w:rPr>
          <w:sz w:val="24"/>
        </w:rPr>
      </w:pPr>
      <w:r>
        <w:rPr>
          <w:rFonts w:hAnsi="宋体"/>
          <w:sz w:val="24"/>
        </w:rPr>
        <w:t>7</w:t>
      </w:r>
      <w:r w:rsidR="008D3E39" w:rsidRPr="008D3E39">
        <w:rPr>
          <w:rFonts w:hAnsi="宋体" w:hint="eastAsia"/>
          <w:sz w:val="24"/>
        </w:rPr>
        <w:t>、</w:t>
      </w:r>
      <w:r w:rsidR="0027109F" w:rsidRPr="00781410">
        <w:rPr>
          <w:rFonts w:hAnsi="宋体"/>
          <w:sz w:val="24"/>
        </w:rPr>
        <w:t>基金代码及基金简称</w:t>
      </w:r>
    </w:p>
    <w:p w14:paraId="5F4B22D2" w14:textId="55369E1E" w:rsidR="00B64CF5" w:rsidRPr="008D3E39" w:rsidRDefault="00B64CF5" w:rsidP="00B64CF5">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sidRPr="008D3E39">
        <w:rPr>
          <w:rFonts w:hAnsi="宋体" w:hint="eastAsia"/>
          <w:sz w:val="24"/>
        </w:rPr>
        <w:t>A</w:t>
      </w:r>
      <w:r w:rsidRPr="008D3E39">
        <w:rPr>
          <w:rFonts w:hAnsi="宋体" w:hint="eastAsia"/>
          <w:sz w:val="24"/>
        </w:rPr>
        <w:t>类基金份额基金代码：</w:t>
      </w:r>
      <w:r w:rsidR="00FD5925" w:rsidRPr="00FD5925">
        <w:rPr>
          <w:rFonts w:hAnsi="宋体"/>
          <w:sz w:val="24"/>
        </w:rPr>
        <w:t>008204</w:t>
      </w:r>
      <w:r w:rsidR="008767EE">
        <w:rPr>
          <w:rFonts w:hAnsi="宋体" w:hint="eastAsia"/>
          <w:sz w:val="24"/>
        </w:rPr>
        <w:t>；基金简称：</w:t>
      </w:r>
      <w:r w:rsidR="008767EE" w:rsidRPr="00B64CF5">
        <w:rPr>
          <w:rFonts w:hAnsi="宋体" w:hint="eastAsia"/>
          <w:sz w:val="24"/>
        </w:rPr>
        <w:t>交银</w:t>
      </w:r>
      <w:r w:rsidR="008767EE">
        <w:rPr>
          <w:rFonts w:hAnsi="宋体" w:hint="eastAsia"/>
          <w:sz w:val="24"/>
        </w:rPr>
        <w:t>稳利中短债</w:t>
      </w:r>
      <w:r w:rsidR="008767EE" w:rsidRPr="002534B7">
        <w:rPr>
          <w:rFonts w:hAnsi="宋体" w:hint="eastAsia"/>
          <w:sz w:val="24"/>
        </w:rPr>
        <w:t>债券</w:t>
      </w:r>
      <w:r w:rsidR="008767EE" w:rsidRPr="008D3E39">
        <w:rPr>
          <w:rFonts w:hAnsi="宋体" w:hint="eastAsia"/>
          <w:sz w:val="24"/>
        </w:rPr>
        <w:t>A</w:t>
      </w:r>
    </w:p>
    <w:p w14:paraId="351B7E97" w14:textId="547A953C" w:rsidR="002F5E03" w:rsidRPr="00781410" w:rsidRDefault="00B64CF5" w:rsidP="00B64CF5">
      <w:pPr>
        <w:adjustRightInd w:val="0"/>
        <w:snapToGrid w:val="0"/>
        <w:spacing w:line="360" w:lineRule="auto"/>
        <w:ind w:firstLineChars="200" w:firstLine="480"/>
        <w:rPr>
          <w:bCs/>
          <w:sz w:val="24"/>
        </w:rPr>
      </w:pPr>
      <w:r>
        <w:rPr>
          <w:rFonts w:hAnsi="宋体" w:hint="eastAsia"/>
          <w:sz w:val="24"/>
        </w:rPr>
        <w:t>（</w:t>
      </w:r>
      <w:r>
        <w:rPr>
          <w:rFonts w:hAnsi="宋体" w:hint="eastAsia"/>
          <w:sz w:val="24"/>
        </w:rPr>
        <w:t>2</w:t>
      </w:r>
      <w:r>
        <w:rPr>
          <w:rFonts w:hAnsi="宋体" w:hint="eastAsia"/>
          <w:sz w:val="24"/>
        </w:rPr>
        <w:t>）</w:t>
      </w:r>
      <w:r w:rsidRPr="008D3E39">
        <w:rPr>
          <w:rFonts w:hAnsi="宋体" w:hint="eastAsia"/>
          <w:sz w:val="24"/>
        </w:rPr>
        <w:t>C</w:t>
      </w:r>
      <w:r w:rsidRPr="008D3E39">
        <w:rPr>
          <w:rFonts w:hAnsi="宋体" w:hint="eastAsia"/>
          <w:sz w:val="24"/>
        </w:rPr>
        <w:t>类基金份额基金代码：</w:t>
      </w:r>
      <w:r w:rsidR="00FD5925" w:rsidRPr="00FD5925">
        <w:rPr>
          <w:rFonts w:hAnsi="宋体"/>
          <w:sz w:val="24"/>
        </w:rPr>
        <w:t>00820</w:t>
      </w:r>
      <w:r w:rsidR="00FD5925">
        <w:rPr>
          <w:rFonts w:hAnsi="宋体"/>
          <w:sz w:val="24"/>
        </w:rPr>
        <w:t>5</w:t>
      </w:r>
      <w:r w:rsidR="008767EE" w:rsidRPr="008D3E39">
        <w:rPr>
          <w:rFonts w:hAnsi="宋体" w:hint="eastAsia"/>
          <w:sz w:val="24"/>
        </w:rPr>
        <w:t>；基金简称：</w:t>
      </w:r>
      <w:r w:rsidR="008767EE" w:rsidRPr="00B64CF5">
        <w:rPr>
          <w:rFonts w:hAnsi="宋体" w:hint="eastAsia"/>
          <w:sz w:val="24"/>
        </w:rPr>
        <w:t>交银</w:t>
      </w:r>
      <w:r w:rsidR="008767EE">
        <w:rPr>
          <w:rFonts w:hAnsi="宋体" w:hint="eastAsia"/>
          <w:sz w:val="24"/>
        </w:rPr>
        <w:t>稳利中短债</w:t>
      </w:r>
      <w:r w:rsidR="008767EE" w:rsidRPr="002534B7">
        <w:rPr>
          <w:rFonts w:hAnsi="宋体" w:hint="eastAsia"/>
          <w:sz w:val="24"/>
        </w:rPr>
        <w:t>债券</w:t>
      </w:r>
      <w:r w:rsidR="008767EE" w:rsidRPr="008D3E39">
        <w:rPr>
          <w:rFonts w:hAnsi="宋体" w:hint="eastAsia"/>
          <w:sz w:val="24"/>
        </w:rPr>
        <w:t>C</w:t>
      </w:r>
    </w:p>
    <w:p w14:paraId="7AD42F15" w14:textId="5BCDE707" w:rsidR="0027109F" w:rsidRPr="00781410" w:rsidRDefault="00105E22" w:rsidP="00801BAC">
      <w:pPr>
        <w:adjustRightInd w:val="0"/>
        <w:snapToGrid w:val="0"/>
        <w:spacing w:line="360" w:lineRule="auto"/>
        <w:ind w:firstLineChars="200" w:firstLine="480"/>
        <w:rPr>
          <w:sz w:val="24"/>
        </w:rPr>
      </w:pPr>
      <w:r>
        <w:rPr>
          <w:bCs/>
          <w:sz w:val="24"/>
        </w:rPr>
        <w:t>8</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0524E325" w:rsidR="0027109F" w:rsidRPr="00781410" w:rsidRDefault="00105E22"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6CE622B8"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105E22">
        <w:rPr>
          <w:rFonts w:hint="eastAsia"/>
          <w:sz w:val="24"/>
        </w:rPr>
        <w:t>九</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05E35135" w:rsidR="0027109F" w:rsidRPr="00781410" w:rsidRDefault="00105E22" w:rsidP="0027109F">
      <w:pPr>
        <w:adjustRightInd w:val="0"/>
        <w:snapToGrid w:val="0"/>
        <w:spacing w:line="360" w:lineRule="auto"/>
        <w:ind w:firstLineChars="200" w:firstLine="480"/>
        <w:rPr>
          <w:sz w:val="24"/>
        </w:rPr>
      </w:pPr>
      <w:r>
        <w:rPr>
          <w:rFonts w:hint="eastAsia"/>
          <w:sz w:val="24"/>
        </w:rPr>
        <w:t>1</w:t>
      </w:r>
      <w:r>
        <w:rPr>
          <w:sz w:val="24"/>
        </w:rPr>
        <w:t>0</w:t>
      </w:r>
      <w:r w:rsidR="0027109F" w:rsidRPr="00781410">
        <w:rPr>
          <w:rFonts w:hAnsi="宋体"/>
          <w:sz w:val="24"/>
        </w:rPr>
        <w:t>、募集时间安排与基金合同生效</w:t>
      </w:r>
    </w:p>
    <w:p w14:paraId="0E691A9C" w14:textId="15A9BCF5"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105E22">
        <w:rPr>
          <w:rFonts w:hAnsi="宋体"/>
          <w:sz w:val="24"/>
        </w:rPr>
        <w:t>2019</w:t>
      </w:r>
      <w:r w:rsidR="00105E22">
        <w:rPr>
          <w:rFonts w:hAnsi="宋体"/>
          <w:sz w:val="24"/>
        </w:rPr>
        <w:t>年</w:t>
      </w:r>
      <w:r w:rsidR="008767EE">
        <w:rPr>
          <w:rFonts w:hAnsi="宋体"/>
          <w:sz w:val="24"/>
        </w:rPr>
        <w:t>12</w:t>
      </w:r>
      <w:r w:rsidR="008767EE">
        <w:rPr>
          <w:rFonts w:hAnsi="宋体"/>
          <w:sz w:val="24"/>
        </w:rPr>
        <w:t>月</w:t>
      </w:r>
      <w:r w:rsidR="008767EE">
        <w:rPr>
          <w:rFonts w:hAnsi="宋体"/>
          <w:sz w:val="24"/>
        </w:rPr>
        <w:t>2</w:t>
      </w:r>
      <w:r w:rsidR="008767EE">
        <w:rPr>
          <w:rFonts w:hAnsi="宋体"/>
          <w:sz w:val="24"/>
        </w:rPr>
        <w:t>日</w:t>
      </w:r>
      <w:r w:rsidRPr="00781410">
        <w:rPr>
          <w:rFonts w:hAnsi="宋体"/>
          <w:sz w:val="24"/>
        </w:rPr>
        <w:t>起至</w:t>
      </w:r>
      <w:r w:rsidR="00105E22">
        <w:rPr>
          <w:rFonts w:hAnsi="宋体"/>
          <w:sz w:val="24"/>
        </w:rPr>
        <w:t>2019</w:t>
      </w:r>
      <w:r w:rsidR="00105E22">
        <w:rPr>
          <w:rFonts w:hAnsi="宋体"/>
          <w:sz w:val="24"/>
        </w:rPr>
        <w:t>年</w:t>
      </w:r>
      <w:r w:rsidR="008767EE">
        <w:rPr>
          <w:rFonts w:hAnsi="宋体"/>
          <w:sz w:val="24"/>
        </w:rPr>
        <w:t>12</w:t>
      </w:r>
      <w:r w:rsidR="008767EE">
        <w:rPr>
          <w:rFonts w:hAnsi="宋体"/>
          <w:sz w:val="24"/>
        </w:rPr>
        <w:t>月</w:t>
      </w:r>
      <w:r w:rsidR="008767EE">
        <w:rPr>
          <w:rFonts w:hAnsi="宋体"/>
          <w:sz w:val="24"/>
        </w:rPr>
        <w:t>20</w:t>
      </w:r>
      <w:r w:rsidR="008767EE">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w:t>
      </w:r>
      <w:r w:rsidRPr="00781410">
        <w:rPr>
          <w:rFonts w:hAnsi="宋体"/>
          <w:sz w:val="24"/>
        </w:rPr>
        <w:lastRenderedPageBreak/>
        <w:t>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0FDB6BFA" w:rsidR="0027109F" w:rsidRPr="00781410" w:rsidRDefault="00105E22" w:rsidP="0027109F">
      <w:pPr>
        <w:adjustRightInd w:val="0"/>
        <w:snapToGrid w:val="0"/>
        <w:spacing w:line="360" w:lineRule="auto"/>
        <w:ind w:firstLineChars="200" w:firstLine="480"/>
        <w:rPr>
          <w:sz w:val="24"/>
        </w:rPr>
      </w:pPr>
      <w:r>
        <w:rPr>
          <w:sz w:val="24"/>
        </w:rPr>
        <w:t>11</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1480B61" w:rsidR="0027109F" w:rsidRPr="00781410" w:rsidRDefault="000845A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27109F" w:rsidRPr="00781410">
        <w:rPr>
          <w:rFonts w:hAnsi="宋体"/>
          <w:kern w:val="0"/>
          <w:sz w:val="24"/>
        </w:rPr>
        <w:t>基金份额的认购费用、认购价格及认购份额的计算公式</w:t>
      </w:r>
    </w:p>
    <w:p w14:paraId="3D380F9E" w14:textId="57AEB4BF"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1</w:t>
      </w:r>
      <w:r w:rsidRPr="00E379C4">
        <w:rPr>
          <w:kern w:val="0"/>
          <w:sz w:val="24"/>
          <w:szCs w:val="20"/>
        </w:rPr>
        <w:t>）认购价格：本基金份额的认购价</w:t>
      </w:r>
      <w:r w:rsidRPr="00E379C4">
        <w:rPr>
          <w:sz w:val="24"/>
          <w:szCs w:val="20"/>
        </w:rPr>
        <w:t>格为</w:t>
      </w:r>
      <w:r w:rsidRPr="00E379C4">
        <w:rPr>
          <w:sz w:val="24"/>
          <w:szCs w:val="20"/>
        </w:rPr>
        <w:t>1.00</w:t>
      </w:r>
      <w:r w:rsidRPr="00E379C4">
        <w:rPr>
          <w:sz w:val="24"/>
          <w:szCs w:val="20"/>
        </w:rPr>
        <w:t>元</w:t>
      </w:r>
      <w:r w:rsidRPr="00E379C4">
        <w:rPr>
          <w:sz w:val="24"/>
          <w:szCs w:val="20"/>
        </w:rPr>
        <w:t>/</w:t>
      </w:r>
      <w:r w:rsidRPr="00E379C4">
        <w:rPr>
          <w:kern w:val="0"/>
          <w:sz w:val="24"/>
          <w:szCs w:val="20"/>
        </w:rPr>
        <w:t>份。</w:t>
      </w:r>
    </w:p>
    <w:p w14:paraId="421E80F2" w14:textId="77777777" w:rsidR="00F84045" w:rsidRPr="00AB6DA1" w:rsidRDefault="00E379C4" w:rsidP="00F84045">
      <w:pPr>
        <w:widowControl/>
        <w:adjustRightInd w:val="0"/>
        <w:snapToGrid w:val="0"/>
        <w:spacing w:line="360" w:lineRule="auto"/>
        <w:ind w:firstLineChars="200" w:firstLine="480"/>
        <w:rPr>
          <w:color w:val="000000"/>
          <w:kern w:val="0"/>
          <w:sz w:val="24"/>
        </w:rPr>
      </w:pPr>
      <w:r w:rsidRPr="00E379C4">
        <w:rPr>
          <w:kern w:val="0"/>
          <w:sz w:val="24"/>
          <w:szCs w:val="20"/>
        </w:rPr>
        <w:t>（</w:t>
      </w:r>
      <w:r w:rsidRPr="00E379C4">
        <w:rPr>
          <w:kern w:val="0"/>
          <w:sz w:val="24"/>
          <w:szCs w:val="20"/>
        </w:rPr>
        <w:t>2</w:t>
      </w:r>
      <w:r w:rsidRPr="00E379C4">
        <w:rPr>
          <w:kern w:val="0"/>
          <w:sz w:val="24"/>
          <w:szCs w:val="20"/>
        </w:rPr>
        <w:t>）认购费率</w:t>
      </w:r>
      <w:r w:rsidRPr="00E379C4">
        <w:rPr>
          <w:rFonts w:hint="eastAsia"/>
          <w:kern w:val="0"/>
          <w:sz w:val="24"/>
          <w:szCs w:val="20"/>
        </w:rPr>
        <w:t>：</w:t>
      </w:r>
      <w:r w:rsidR="00F84045" w:rsidRPr="00AB6DA1">
        <w:rPr>
          <w:color w:val="000000"/>
          <w:kern w:val="0"/>
          <w:sz w:val="24"/>
        </w:rPr>
        <w:t>募集期投资人可以多次认购本基金</w:t>
      </w:r>
      <w:r w:rsidR="00F84045" w:rsidRPr="00AB6DA1">
        <w:rPr>
          <w:rFonts w:hint="eastAsia"/>
          <w:color w:val="000000"/>
          <w:kern w:val="0"/>
          <w:sz w:val="24"/>
        </w:rPr>
        <w:t>，</w:t>
      </w:r>
      <w:r w:rsidR="00F84045" w:rsidRPr="00AB6DA1">
        <w:rPr>
          <w:color w:val="000000"/>
          <w:kern w:val="0"/>
          <w:sz w:val="24"/>
        </w:rPr>
        <w:t>认购费</w:t>
      </w:r>
      <w:r w:rsidR="00F84045" w:rsidRPr="00AB6DA1">
        <w:rPr>
          <w:rFonts w:hint="eastAsia"/>
          <w:color w:val="000000"/>
          <w:kern w:val="0"/>
          <w:sz w:val="24"/>
        </w:rPr>
        <w:t>用</w:t>
      </w:r>
      <w:r w:rsidR="00F84045" w:rsidRPr="00AB6DA1">
        <w:rPr>
          <w:color w:val="000000"/>
          <w:kern w:val="0"/>
          <w:sz w:val="24"/>
        </w:rPr>
        <w:t>按每笔认购申请单独计算。</w:t>
      </w:r>
      <w:r w:rsidR="00F84045" w:rsidRPr="00AB6DA1">
        <w:rPr>
          <w:rFonts w:hint="eastAsia"/>
          <w:color w:val="000000"/>
          <w:kern w:val="0"/>
          <w:sz w:val="24"/>
        </w:rPr>
        <w:t>基金投资者认购</w:t>
      </w:r>
      <w:r w:rsidR="00F84045" w:rsidRPr="00AB6DA1">
        <w:rPr>
          <w:color w:val="000000"/>
          <w:kern w:val="0"/>
          <w:sz w:val="24"/>
        </w:rPr>
        <w:t>A</w:t>
      </w:r>
      <w:r w:rsidR="00F84045" w:rsidRPr="00AB6DA1">
        <w:rPr>
          <w:rFonts w:hint="eastAsia"/>
          <w:color w:val="000000"/>
          <w:kern w:val="0"/>
          <w:sz w:val="24"/>
        </w:rPr>
        <w:t>类基金份额收取认购费用，即在认购时支付认购费用。基金投资者认购</w:t>
      </w:r>
      <w:r w:rsidR="00F84045" w:rsidRPr="00AB6DA1">
        <w:rPr>
          <w:color w:val="000000"/>
          <w:kern w:val="0"/>
          <w:sz w:val="24"/>
        </w:rPr>
        <w:t>C</w:t>
      </w:r>
      <w:r w:rsidR="00F84045" w:rsidRPr="00AB6DA1">
        <w:rPr>
          <w:rFonts w:hint="eastAsia"/>
          <w:color w:val="000000"/>
          <w:kern w:val="0"/>
          <w:sz w:val="24"/>
        </w:rPr>
        <w:t>类基金份额不收取认购费用，而是从该类别基金资产中计提销售服务费。</w:t>
      </w:r>
    </w:p>
    <w:p w14:paraId="27458F85" w14:textId="77777777" w:rsidR="00F84045"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sidRPr="00AB6DA1">
        <w:rPr>
          <w:rFonts w:hint="eastAsia"/>
          <w:color w:val="000000"/>
          <w:kern w:val="0"/>
          <w:sz w:val="24"/>
        </w:rPr>
        <w:t>A</w:t>
      </w:r>
      <w:r w:rsidRPr="00AB6DA1">
        <w:rPr>
          <w:rFonts w:hint="eastAsia"/>
          <w:color w:val="000000"/>
          <w:kern w:val="0"/>
          <w:sz w:val="24"/>
        </w:rPr>
        <w:t>类基金份额（</w:t>
      </w:r>
      <w:r w:rsidRPr="00AB6DA1">
        <w:rPr>
          <w:color w:val="000000"/>
          <w:kern w:val="0"/>
          <w:sz w:val="24"/>
        </w:rPr>
        <w:t>非养老金客户）</w:t>
      </w:r>
      <w:r w:rsidRPr="00AB6DA1">
        <w:rPr>
          <w:rFonts w:hint="eastAsia"/>
          <w:color w:val="000000"/>
          <w:kern w:val="0"/>
          <w:sz w:val="24"/>
        </w:rPr>
        <w:t>的认购费率如下：</w:t>
      </w:r>
    </w:p>
    <w:tbl>
      <w:tblPr>
        <w:tblW w:w="76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F84045" w:rsidRPr="00AB6DA1" w14:paraId="1D3791D9" w14:textId="77777777" w:rsidTr="00563683">
        <w:trPr>
          <w:cantSplit/>
          <w:trHeight w:val="481"/>
        </w:trPr>
        <w:tc>
          <w:tcPr>
            <w:tcW w:w="4106" w:type="dxa"/>
            <w:shd w:val="clear" w:color="auto" w:fill="FFFFFF"/>
            <w:vAlign w:val="center"/>
          </w:tcPr>
          <w:p w14:paraId="329F9F5C" w14:textId="77777777" w:rsidR="00F84045" w:rsidRPr="00AB6DA1" w:rsidRDefault="00F84045" w:rsidP="00563683">
            <w:pPr>
              <w:widowControl/>
              <w:adjustRightInd w:val="0"/>
              <w:snapToGrid w:val="0"/>
              <w:ind w:firstLineChars="200" w:firstLine="482"/>
              <w:rPr>
                <w:b/>
                <w:color w:val="000000"/>
                <w:kern w:val="0"/>
                <w:sz w:val="24"/>
              </w:rPr>
            </w:pPr>
            <w:r w:rsidRPr="00AB6DA1">
              <w:rPr>
                <w:b/>
                <w:color w:val="000000"/>
                <w:kern w:val="0"/>
                <w:sz w:val="24"/>
              </w:rPr>
              <w:t>认购金额（含认购费）</w:t>
            </w:r>
          </w:p>
        </w:tc>
        <w:tc>
          <w:tcPr>
            <w:tcW w:w="3544" w:type="dxa"/>
            <w:shd w:val="clear" w:color="auto" w:fill="FFFFFF"/>
            <w:vAlign w:val="center"/>
          </w:tcPr>
          <w:p w14:paraId="30B14F2F" w14:textId="77777777" w:rsidR="00F84045" w:rsidRPr="00AB6DA1" w:rsidRDefault="00F84045" w:rsidP="00563683">
            <w:pPr>
              <w:widowControl/>
              <w:adjustRightInd w:val="0"/>
              <w:snapToGrid w:val="0"/>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w:t>
            </w:r>
            <w:r w:rsidRPr="00AB6DA1">
              <w:rPr>
                <w:b/>
                <w:color w:val="000000"/>
                <w:kern w:val="0"/>
                <w:sz w:val="24"/>
              </w:rPr>
              <w:t>认购费率</w:t>
            </w:r>
          </w:p>
        </w:tc>
      </w:tr>
      <w:tr w:rsidR="00F84045" w:rsidRPr="00AB6DA1" w14:paraId="79AAA2BE" w14:textId="77777777" w:rsidTr="00563683">
        <w:trPr>
          <w:cantSplit/>
          <w:trHeight w:val="275"/>
        </w:trPr>
        <w:tc>
          <w:tcPr>
            <w:tcW w:w="4106" w:type="dxa"/>
            <w:vAlign w:val="center"/>
          </w:tcPr>
          <w:p w14:paraId="77E2E827" w14:textId="77777777" w:rsidR="00F84045" w:rsidRPr="00A8589F" w:rsidRDefault="00F84045" w:rsidP="00563683">
            <w:pPr>
              <w:widowControl/>
              <w:adjustRightInd w:val="0"/>
              <w:snapToGrid w:val="0"/>
              <w:ind w:firstLineChars="200" w:firstLine="480"/>
              <w:rPr>
                <w:color w:val="000000"/>
                <w:kern w:val="0"/>
                <w:sz w:val="24"/>
              </w:rPr>
            </w:pPr>
            <w:r>
              <w:rPr>
                <w:kern w:val="0"/>
                <w:sz w:val="24"/>
                <w:szCs w:val="24"/>
              </w:rPr>
              <w:t>100</w:t>
            </w:r>
            <w:r>
              <w:rPr>
                <w:rFonts w:hint="eastAsia"/>
                <w:kern w:val="0"/>
                <w:sz w:val="24"/>
                <w:szCs w:val="24"/>
              </w:rPr>
              <w:t>万元以下</w:t>
            </w:r>
          </w:p>
        </w:tc>
        <w:tc>
          <w:tcPr>
            <w:tcW w:w="3544" w:type="dxa"/>
            <w:vAlign w:val="center"/>
          </w:tcPr>
          <w:p w14:paraId="56F11475" w14:textId="77777777" w:rsidR="00F84045" w:rsidRPr="00A8589F" w:rsidRDefault="00F84045" w:rsidP="00563683">
            <w:pPr>
              <w:widowControl/>
              <w:adjustRightInd w:val="0"/>
              <w:snapToGrid w:val="0"/>
              <w:ind w:firstLineChars="200" w:firstLine="480"/>
              <w:rPr>
                <w:color w:val="000000"/>
                <w:kern w:val="0"/>
                <w:sz w:val="24"/>
              </w:rPr>
            </w:pPr>
            <w:r>
              <w:rPr>
                <w:kern w:val="0"/>
                <w:sz w:val="24"/>
                <w:szCs w:val="24"/>
              </w:rPr>
              <w:t>0.3%</w:t>
            </w:r>
          </w:p>
        </w:tc>
      </w:tr>
      <w:tr w:rsidR="00F84045" w:rsidRPr="00AB6DA1" w14:paraId="24B5F154" w14:textId="77777777" w:rsidTr="00563683">
        <w:trPr>
          <w:cantSplit/>
          <w:trHeight w:val="353"/>
        </w:trPr>
        <w:tc>
          <w:tcPr>
            <w:tcW w:w="4106" w:type="dxa"/>
            <w:vAlign w:val="center"/>
          </w:tcPr>
          <w:p w14:paraId="223255DA" w14:textId="77777777" w:rsidR="00F84045" w:rsidRPr="00AB6DA1" w:rsidRDefault="00F84045" w:rsidP="00563683">
            <w:pPr>
              <w:widowControl/>
              <w:adjustRightInd w:val="0"/>
              <w:snapToGrid w:val="0"/>
              <w:ind w:firstLineChars="200" w:firstLine="480"/>
              <w:rPr>
                <w:color w:val="000000"/>
                <w:kern w:val="0"/>
                <w:sz w:val="24"/>
              </w:rPr>
            </w:pPr>
            <w:r>
              <w:rPr>
                <w:kern w:val="0"/>
                <w:sz w:val="24"/>
                <w:szCs w:val="24"/>
              </w:rPr>
              <w:t>100</w:t>
            </w:r>
            <w:r>
              <w:rPr>
                <w:rFonts w:hint="eastAsia"/>
                <w:kern w:val="0"/>
                <w:sz w:val="24"/>
                <w:szCs w:val="24"/>
              </w:rPr>
              <w:t>万元（含）至</w:t>
            </w:r>
            <w:r>
              <w:rPr>
                <w:kern w:val="0"/>
                <w:sz w:val="24"/>
                <w:szCs w:val="24"/>
              </w:rPr>
              <w:t>500</w:t>
            </w:r>
            <w:r>
              <w:rPr>
                <w:rFonts w:hint="eastAsia"/>
                <w:kern w:val="0"/>
                <w:sz w:val="24"/>
                <w:szCs w:val="24"/>
              </w:rPr>
              <w:t>万元</w:t>
            </w:r>
          </w:p>
        </w:tc>
        <w:tc>
          <w:tcPr>
            <w:tcW w:w="3544" w:type="dxa"/>
            <w:vAlign w:val="center"/>
          </w:tcPr>
          <w:p w14:paraId="0014455F" w14:textId="77777777" w:rsidR="00F84045" w:rsidRPr="00AB6DA1" w:rsidRDefault="00F84045" w:rsidP="00563683">
            <w:pPr>
              <w:widowControl/>
              <w:adjustRightInd w:val="0"/>
              <w:snapToGrid w:val="0"/>
              <w:ind w:firstLineChars="200" w:firstLine="480"/>
              <w:rPr>
                <w:color w:val="000000"/>
                <w:kern w:val="0"/>
                <w:sz w:val="24"/>
              </w:rPr>
            </w:pPr>
            <w:r>
              <w:rPr>
                <w:kern w:val="0"/>
                <w:sz w:val="24"/>
                <w:szCs w:val="24"/>
              </w:rPr>
              <w:t>0.1%</w:t>
            </w:r>
          </w:p>
        </w:tc>
      </w:tr>
      <w:tr w:rsidR="00F84045" w:rsidRPr="00AB6DA1" w14:paraId="3BC596C7" w14:textId="77777777" w:rsidTr="00563683">
        <w:trPr>
          <w:cantSplit/>
          <w:trHeight w:val="317"/>
        </w:trPr>
        <w:tc>
          <w:tcPr>
            <w:tcW w:w="4106" w:type="dxa"/>
            <w:vAlign w:val="center"/>
          </w:tcPr>
          <w:p w14:paraId="72F7F69C" w14:textId="77777777" w:rsidR="00F84045" w:rsidRPr="00AB6DA1" w:rsidRDefault="00F84045" w:rsidP="00563683">
            <w:pPr>
              <w:widowControl/>
              <w:adjustRightInd w:val="0"/>
              <w:snapToGrid w:val="0"/>
              <w:ind w:firstLineChars="200" w:firstLine="480"/>
              <w:rPr>
                <w:color w:val="000000"/>
                <w:kern w:val="0"/>
                <w:sz w:val="24"/>
              </w:rPr>
            </w:pPr>
            <w:r>
              <w:rPr>
                <w:kern w:val="0"/>
                <w:sz w:val="24"/>
                <w:szCs w:val="24"/>
              </w:rPr>
              <w:t>500</w:t>
            </w:r>
            <w:r>
              <w:rPr>
                <w:rFonts w:hint="eastAsia"/>
                <w:kern w:val="0"/>
                <w:sz w:val="24"/>
                <w:szCs w:val="24"/>
              </w:rPr>
              <w:t>万元以上（含</w:t>
            </w:r>
            <w:r>
              <w:rPr>
                <w:kern w:val="0"/>
                <w:sz w:val="24"/>
                <w:szCs w:val="24"/>
              </w:rPr>
              <w:t>500</w:t>
            </w:r>
            <w:r>
              <w:rPr>
                <w:rFonts w:hint="eastAsia"/>
                <w:kern w:val="0"/>
                <w:sz w:val="24"/>
                <w:szCs w:val="24"/>
              </w:rPr>
              <w:t>万元）</w:t>
            </w:r>
          </w:p>
        </w:tc>
        <w:tc>
          <w:tcPr>
            <w:tcW w:w="3544" w:type="dxa"/>
            <w:vAlign w:val="center"/>
          </w:tcPr>
          <w:p w14:paraId="2DBCB702" w14:textId="77777777" w:rsidR="00F84045" w:rsidRPr="00AB6DA1" w:rsidRDefault="00F84045" w:rsidP="00563683">
            <w:pPr>
              <w:widowControl/>
              <w:adjustRightInd w:val="0"/>
              <w:snapToGrid w:val="0"/>
              <w:ind w:firstLineChars="200" w:firstLine="480"/>
              <w:rPr>
                <w:color w:val="000000"/>
                <w:kern w:val="0"/>
                <w:sz w:val="24"/>
              </w:rPr>
            </w:pPr>
            <w:r>
              <w:rPr>
                <w:rFonts w:hint="eastAsia"/>
                <w:kern w:val="0"/>
                <w:sz w:val="24"/>
                <w:szCs w:val="24"/>
              </w:rPr>
              <w:t>每笔交易</w:t>
            </w:r>
            <w:r>
              <w:rPr>
                <w:kern w:val="0"/>
                <w:sz w:val="24"/>
                <w:szCs w:val="24"/>
              </w:rPr>
              <w:t>1000</w:t>
            </w:r>
            <w:r>
              <w:rPr>
                <w:rFonts w:hint="eastAsia"/>
                <w:kern w:val="0"/>
                <w:sz w:val="24"/>
                <w:szCs w:val="24"/>
              </w:rPr>
              <w:t>元</w:t>
            </w:r>
          </w:p>
        </w:tc>
      </w:tr>
    </w:tbl>
    <w:p w14:paraId="26361BF9" w14:textId="77777777" w:rsidR="00F84045" w:rsidRPr="00AB6DA1" w:rsidRDefault="00F84045" w:rsidP="00F84045">
      <w:pPr>
        <w:widowControl/>
        <w:adjustRightInd w:val="0"/>
        <w:snapToGrid w:val="0"/>
        <w:spacing w:beforeLines="50" w:before="156" w:line="360" w:lineRule="auto"/>
        <w:ind w:firstLineChars="200" w:firstLine="480"/>
        <w:rPr>
          <w:kern w:val="0"/>
          <w:sz w:val="24"/>
          <w:szCs w:val="24"/>
        </w:rPr>
      </w:pPr>
      <w:r w:rsidRPr="00AB6DA1">
        <w:rPr>
          <w:rFonts w:hAnsi="宋体"/>
          <w:kern w:val="0"/>
          <w:sz w:val="24"/>
          <w:szCs w:val="24"/>
        </w:rPr>
        <w:lastRenderedPageBreak/>
        <w:t>本基金对通过基金管理人直销柜台</w:t>
      </w:r>
      <w:r w:rsidRPr="00AB6DA1">
        <w:rPr>
          <w:rFonts w:hAnsi="宋体" w:hint="eastAsia"/>
          <w:kern w:val="0"/>
          <w:sz w:val="24"/>
          <w:szCs w:val="24"/>
        </w:rPr>
        <w:t>认</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p>
    <w:p w14:paraId="04DBE478" w14:textId="77777777" w:rsidR="00F84045" w:rsidRPr="00AB6DA1" w:rsidRDefault="00F84045" w:rsidP="00F84045">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02D88E3D" w14:textId="77777777" w:rsidR="00F84045" w:rsidRPr="00AB6DA1" w:rsidRDefault="00F84045" w:rsidP="00F84045">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D567F1" w14:textId="77777777" w:rsidR="00F84045" w:rsidRPr="00AB6DA1" w:rsidRDefault="00F84045" w:rsidP="00F84045">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3E0161B8" w14:textId="77777777" w:rsidR="00F84045" w:rsidRPr="00AB6DA1" w:rsidRDefault="00F84045" w:rsidP="00F8404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560EA02A" w14:textId="77777777" w:rsidR="00F84045" w:rsidRPr="00AB6DA1" w:rsidRDefault="00F84045" w:rsidP="00F84045">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0A2360AD" w14:textId="77777777" w:rsidR="00F84045" w:rsidRPr="00AB6DA1" w:rsidRDefault="00F84045" w:rsidP="00F84045">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0A40722A" w14:textId="77777777" w:rsidR="00F84045"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w:t>
      </w:r>
      <w:r w:rsidRPr="00AB6DA1">
        <w:rPr>
          <w:rFonts w:hint="eastAsia"/>
          <w:color w:val="000000"/>
          <w:kern w:val="0"/>
          <w:sz w:val="24"/>
        </w:rPr>
        <w:t>A</w:t>
      </w:r>
      <w:r w:rsidRPr="00AB6DA1">
        <w:rPr>
          <w:rFonts w:hint="eastAsia"/>
          <w:color w:val="000000"/>
          <w:kern w:val="0"/>
          <w:sz w:val="24"/>
        </w:rPr>
        <w:t>类基金份额的养老金客户特定认购费率如下表：</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F84045" w:rsidRPr="00AB6DA1" w14:paraId="26C25EE6" w14:textId="77777777" w:rsidTr="00563683">
        <w:trPr>
          <w:cantSplit/>
          <w:trHeight w:val="614"/>
          <w:jc w:val="center"/>
        </w:trPr>
        <w:tc>
          <w:tcPr>
            <w:tcW w:w="3641" w:type="dxa"/>
            <w:shd w:val="clear" w:color="auto" w:fill="FFFFFF"/>
            <w:vAlign w:val="center"/>
          </w:tcPr>
          <w:p w14:paraId="65687A44" w14:textId="77777777" w:rsidR="00F84045" w:rsidRPr="00AB6DA1" w:rsidRDefault="00F84045" w:rsidP="00563683">
            <w:pPr>
              <w:widowControl/>
              <w:adjustRightInd w:val="0"/>
              <w:snapToGrid w:val="0"/>
              <w:ind w:firstLineChars="200" w:firstLine="482"/>
              <w:rPr>
                <w:b/>
                <w:color w:val="000000"/>
                <w:kern w:val="0"/>
                <w:sz w:val="24"/>
              </w:rPr>
            </w:pPr>
            <w:r w:rsidRPr="00AB6DA1">
              <w:rPr>
                <w:rFonts w:hint="eastAsia"/>
                <w:b/>
                <w:color w:val="000000"/>
                <w:kern w:val="0"/>
                <w:sz w:val="24"/>
              </w:rPr>
              <w:t>认购</w:t>
            </w:r>
            <w:r w:rsidRPr="00AB6DA1">
              <w:rPr>
                <w:b/>
                <w:color w:val="000000"/>
                <w:kern w:val="0"/>
                <w:sz w:val="24"/>
              </w:rPr>
              <w:t>金额（含</w:t>
            </w:r>
            <w:r w:rsidRPr="00AB6DA1">
              <w:rPr>
                <w:rFonts w:hint="eastAsia"/>
                <w:b/>
                <w:color w:val="000000"/>
                <w:kern w:val="0"/>
                <w:sz w:val="24"/>
              </w:rPr>
              <w:t>认</w:t>
            </w:r>
            <w:r w:rsidRPr="00AB6DA1">
              <w:rPr>
                <w:b/>
                <w:color w:val="000000"/>
                <w:kern w:val="0"/>
                <w:sz w:val="24"/>
              </w:rPr>
              <w:t>购费）</w:t>
            </w:r>
          </w:p>
        </w:tc>
        <w:tc>
          <w:tcPr>
            <w:tcW w:w="4111" w:type="dxa"/>
            <w:shd w:val="clear" w:color="auto" w:fill="FFFFFF"/>
            <w:vAlign w:val="center"/>
          </w:tcPr>
          <w:p w14:paraId="742767B4" w14:textId="77777777" w:rsidR="00F84045" w:rsidRPr="00AB6DA1" w:rsidRDefault="00F84045" w:rsidP="00563683">
            <w:pPr>
              <w:widowControl/>
              <w:adjustRightInd w:val="0"/>
              <w:snapToGrid w:val="0"/>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类基金份额特定认</w:t>
            </w:r>
            <w:r w:rsidRPr="00AB6DA1">
              <w:rPr>
                <w:b/>
                <w:color w:val="000000"/>
                <w:kern w:val="0"/>
                <w:sz w:val="24"/>
              </w:rPr>
              <w:t>购费率</w:t>
            </w:r>
          </w:p>
        </w:tc>
      </w:tr>
      <w:tr w:rsidR="00F84045" w:rsidRPr="00AB6DA1" w14:paraId="73768D0C" w14:textId="77777777" w:rsidTr="00563683">
        <w:trPr>
          <w:cantSplit/>
          <w:trHeight w:val="131"/>
          <w:jc w:val="center"/>
        </w:trPr>
        <w:tc>
          <w:tcPr>
            <w:tcW w:w="3641" w:type="dxa"/>
            <w:vAlign w:val="center"/>
          </w:tcPr>
          <w:p w14:paraId="09BF76CC" w14:textId="77777777" w:rsidR="00F84045" w:rsidRPr="005E4AFF" w:rsidRDefault="00F84045" w:rsidP="00563683">
            <w:pPr>
              <w:widowControl/>
              <w:adjustRightInd w:val="0"/>
              <w:snapToGrid w:val="0"/>
              <w:ind w:firstLineChars="200" w:firstLine="480"/>
              <w:rPr>
                <w:color w:val="000000"/>
                <w:kern w:val="0"/>
                <w:sz w:val="24"/>
              </w:rPr>
            </w:pPr>
            <w:r w:rsidRPr="005E4AFF">
              <w:rPr>
                <w:color w:val="000000"/>
                <w:kern w:val="0"/>
                <w:sz w:val="24"/>
              </w:rPr>
              <w:t>100</w:t>
            </w:r>
            <w:r w:rsidRPr="005E4AFF">
              <w:rPr>
                <w:rFonts w:hint="eastAsia"/>
                <w:color w:val="000000"/>
                <w:kern w:val="0"/>
                <w:sz w:val="24"/>
              </w:rPr>
              <w:t>万元以下</w:t>
            </w:r>
          </w:p>
        </w:tc>
        <w:tc>
          <w:tcPr>
            <w:tcW w:w="4111" w:type="dxa"/>
            <w:vAlign w:val="center"/>
          </w:tcPr>
          <w:p w14:paraId="113D3067" w14:textId="77777777" w:rsidR="00F84045" w:rsidRPr="005E4AFF" w:rsidRDefault="00F84045" w:rsidP="00563683">
            <w:pPr>
              <w:widowControl/>
              <w:adjustRightInd w:val="0"/>
              <w:snapToGrid w:val="0"/>
              <w:ind w:firstLineChars="200" w:firstLine="480"/>
              <w:rPr>
                <w:color w:val="000000"/>
                <w:kern w:val="0"/>
                <w:sz w:val="24"/>
              </w:rPr>
            </w:pPr>
            <w:r w:rsidRPr="005E4AFF">
              <w:rPr>
                <w:color w:val="000000"/>
                <w:kern w:val="0"/>
                <w:sz w:val="24"/>
              </w:rPr>
              <w:t>0.12%</w:t>
            </w:r>
          </w:p>
        </w:tc>
      </w:tr>
      <w:tr w:rsidR="00F84045" w:rsidRPr="00AB6DA1" w14:paraId="07BF9243" w14:textId="77777777" w:rsidTr="00563683">
        <w:trPr>
          <w:cantSplit/>
          <w:trHeight w:val="131"/>
          <w:jc w:val="center"/>
        </w:trPr>
        <w:tc>
          <w:tcPr>
            <w:tcW w:w="3641" w:type="dxa"/>
            <w:vAlign w:val="center"/>
          </w:tcPr>
          <w:p w14:paraId="260DF6F4" w14:textId="77777777" w:rsidR="00F84045" w:rsidRPr="005E4AFF" w:rsidRDefault="00F84045" w:rsidP="00563683">
            <w:pPr>
              <w:widowControl/>
              <w:adjustRightInd w:val="0"/>
              <w:snapToGrid w:val="0"/>
              <w:ind w:firstLineChars="200" w:firstLine="480"/>
              <w:rPr>
                <w:color w:val="000000"/>
                <w:kern w:val="0"/>
                <w:sz w:val="24"/>
              </w:rPr>
            </w:pPr>
            <w:r w:rsidRPr="005E4AFF">
              <w:rPr>
                <w:color w:val="000000"/>
                <w:kern w:val="0"/>
                <w:sz w:val="24"/>
              </w:rPr>
              <w:t>100</w:t>
            </w:r>
            <w:r w:rsidRPr="005E4AFF">
              <w:rPr>
                <w:rFonts w:hint="eastAsia"/>
                <w:color w:val="000000"/>
                <w:kern w:val="0"/>
                <w:sz w:val="24"/>
              </w:rPr>
              <w:t>万元（含）至</w:t>
            </w:r>
            <w:r w:rsidRPr="005E4AFF">
              <w:rPr>
                <w:color w:val="000000"/>
                <w:kern w:val="0"/>
                <w:sz w:val="24"/>
              </w:rPr>
              <w:t>500</w:t>
            </w:r>
            <w:r w:rsidRPr="005E4AFF">
              <w:rPr>
                <w:rFonts w:hint="eastAsia"/>
                <w:color w:val="000000"/>
                <w:kern w:val="0"/>
                <w:sz w:val="24"/>
              </w:rPr>
              <w:t>万元</w:t>
            </w:r>
          </w:p>
        </w:tc>
        <w:tc>
          <w:tcPr>
            <w:tcW w:w="4111" w:type="dxa"/>
            <w:vAlign w:val="center"/>
          </w:tcPr>
          <w:p w14:paraId="00C7B035" w14:textId="77777777" w:rsidR="00F84045" w:rsidRPr="005E4AFF" w:rsidRDefault="00F84045" w:rsidP="00563683">
            <w:pPr>
              <w:widowControl/>
              <w:adjustRightInd w:val="0"/>
              <w:snapToGrid w:val="0"/>
              <w:ind w:firstLineChars="200" w:firstLine="480"/>
              <w:rPr>
                <w:color w:val="000000"/>
                <w:kern w:val="0"/>
                <w:sz w:val="24"/>
              </w:rPr>
            </w:pPr>
            <w:r w:rsidRPr="005E4AFF">
              <w:rPr>
                <w:color w:val="000000"/>
                <w:kern w:val="0"/>
                <w:sz w:val="24"/>
              </w:rPr>
              <w:t>0.02%</w:t>
            </w:r>
          </w:p>
        </w:tc>
      </w:tr>
      <w:tr w:rsidR="00F84045" w:rsidRPr="00AB6DA1" w14:paraId="182120AD" w14:textId="77777777" w:rsidTr="00563683">
        <w:trPr>
          <w:cantSplit/>
          <w:trHeight w:val="187"/>
          <w:jc w:val="center"/>
        </w:trPr>
        <w:tc>
          <w:tcPr>
            <w:tcW w:w="3641" w:type="dxa"/>
            <w:vAlign w:val="center"/>
          </w:tcPr>
          <w:p w14:paraId="5B5ABFDF" w14:textId="77777777" w:rsidR="00F84045" w:rsidRPr="005E4AFF" w:rsidRDefault="00F84045" w:rsidP="00563683">
            <w:pPr>
              <w:widowControl/>
              <w:adjustRightInd w:val="0"/>
              <w:snapToGrid w:val="0"/>
              <w:ind w:firstLineChars="200" w:firstLine="480"/>
              <w:rPr>
                <w:color w:val="000000"/>
                <w:kern w:val="0"/>
                <w:sz w:val="24"/>
              </w:rPr>
            </w:pPr>
            <w:r w:rsidRPr="005E4AFF">
              <w:rPr>
                <w:color w:val="000000"/>
                <w:kern w:val="0"/>
                <w:sz w:val="24"/>
              </w:rPr>
              <w:t>500</w:t>
            </w:r>
            <w:r w:rsidRPr="005E4AFF">
              <w:rPr>
                <w:rFonts w:hint="eastAsia"/>
                <w:color w:val="000000"/>
                <w:kern w:val="0"/>
                <w:sz w:val="24"/>
              </w:rPr>
              <w:t>万元以上（含</w:t>
            </w:r>
            <w:r w:rsidRPr="005E4AFF">
              <w:rPr>
                <w:color w:val="000000"/>
                <w:kern w:val="0"/>
                <w:sz w:val="24"/>
              </w:rPr>
              <w:t>500</w:t>
            </w:r>
            <w:r w:rsidRPr="005E4AFF">
              <w:rPr>
                <w:rFonts w:hint="eastAsia"/>
                <w:color w:val="000000"/>
                <w:kern w:val="0"/>
                <w:sz w:val="24"/>
              </w:rPr>
              <w:t>万元）</w:t>
            </w:r>
          </w:p>
        </w:tc>
        <w:tc>
          <w:tcPr>
            <w:tcW w:w="4111" w:type="dxa"/>
            <w:vAlign w:val="center"/>
          </w:tcPr>
          <w:p w14:paraId="437FC7CF" w14:textId="77777777" w:rsidR="00F84045" w:rsidRPr="005E4AFF" w:rsidRDefault="00F84045" w:rsidP="00563683">
            <w:pPr>
              <w:widowControl/>
              <w:adjustRightInd w:val="0"/>
              <w:snapToGrid w:val="0"/>
              <w:ind w:firstLineChars="200" w:firstLine="480"/>
              <w:rPr>
                <w:color w:val="000000"/>
                <w:kern w:val="0"/>
                <w:sz w:val="24"/>
              </w:rPr>
            </w:pPr>
            <w:r w:rsidRPr="005E4AFF">
              <w:rPr>
                <w:rFonts w:hint="eastAsia"/>
                <w:color w:val="000000"/>
                <w:kern w:val="0"/>
                <w:sz w:val="24"/>
              </w:rPr>
              <w:t>每笔交易</w:t>
            </w:r>
            <w:r w:rsidRPr="005E4AFF">
              <w:rPr>
                <w:color w:val="000000"/>
                <w:kern w:val="0"/>
                <w:sz w:val="24"/>
              </w:rPr>
              <w:t>1000</w:t>
            </w:r>
            <w:r w:rsidRPr="005E4AFF">
              <w:rPr>
                <w:rFonts w:hint="eastAsia"/>
                <w:color w:val="000000"/>
                <w:kern w:val="0"/>
                <w:sz w:val="24"/>
              </w:rPr>
              <w:t>元</w:t>
            </w:r>
          </w:p>
        </w:tc>
      </w:tr>
    </w:tbl>
    <w:p w14:paraId="49EF4378" w14:textId="77777777" w:rsidR="00F84045" w:rsidRPr="00AB6DA1" w:rsidRDefault="00F84045" w:rsidP="00F84045">
      <w:pPr>
        <w:spacing w:line="360" w:lineRule="auto"/>
        <w:ind w:firstLineChars="200" w:firstLine="480"/>
        <w:rPr>
          <w:color w:val="000000"/>
          <w:kern w:val="0"/>
          <w:sz w:val="24"/>
        </w:rPr>
      </w:pPr>
      <w:r w:rsidRPr="00AB6DA1">
        <w:rPr>
          <w:rFonts w:hint="eastAsia"/>
          <w:color w:val="000000"/>
          <w:kern w:val="0"/>
          <w:sz w:val="24"/>
        </w:rPr>
        <w:t>本</w:t>
      </w:r>
      <w:r w:rsidRPr="00AB6DA1">
        <w:rPr>
          <w:color w:val="000000"/>
          <w:kern w:val="0"/>
          <w:sz w:val="24"/>
        </w:rPr>
        <w:t>基金</w:t>
      </w:r>
      <w:r w:rsidRPr="00AB6DA1">
        <w:rPr>
          <w:rFonts w:hint="eastAsia"/>
          <w:color w:val="000000"/>
          <w:kern w:val="0"/>
          <w:sz w:val="24"/>
        </w:rPr>
        <w:t>A</w:t>
      </w:r>
      <w:r w:rsidRPr="00AB6DA1">
        <w:rPr>
          <w:rFonts w:hint="eastAsia"/>
          <w:color w:val="000000"/>
          <w:kern w:val="0"/>
          <w:sz w:val="24"/>
        </w:rPr>
        <w:t>类基金份额的</w:t>
      </w:r>
      <w:r w:rsidRPr="00AB6DA1">
        <w:rPr>
          <w:color w:val="000000"/>
          <w:kern w:val="0"/>
          <w:sz w:val="24"/>
        </w:rPr>
        <w:t>认购费用</w:t>
      </w:r>
      <w:r w:rsidRPr="00AB6DA1">
        <w:rPr>
          <w:rFonts w:hint="eastAsia"/>
          <w:color w:val="000000"/>
          <w:kern w:val="0"/>
          <w:sz w:val="24"/>
        </w:rPr>
        <w:t>由认购</w:t>
      </w:r>
      <w:r w:rsidRPr="00AB6DA1">
        <w:rPr>
          <w:rFonts w:hint="eastAsia"/>
          <w:color w:val="000000"/>
          <w:kern w:val="0"/>
          <w:sz w:val="24"/>
        </w:rPr>
        <w:t>A</w:t>
      </w:r>
      <w:r w:rsidRPr="00AB6DA1">
        <w:rPr>
          <w:rFonts w:hint="eastAsia"/>
          <w:color w:val="000000"/>
          <w:kern w:val="0"/>
          <w:sz w:val="24"/>
        </w:rPr>
        <w:t>类基金份额的投资人承担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r w:rsidRPr="00AB6DA1">
        <w:rPr>
          <w:color w:val="000000"/>
          <w:kern w:val="0"/>
          <w:sz w:val="24"/>
        </w:rPr>
        <w:t>3</w:t>
      </w:r>
      <w:r w:rsidRPr="00AB6DA1">
        <w:rPr>
          <w:color w:val="000000"/>
          <w:kern w:val="0"/>
          <w:sz w:val="24"/>
        </w:rPr>
        <w:t>）认购份额的计算</w:t>
      </w:r>
    </w:p>
    <w:p w14:paraId="7AFC3C64"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rFonts w:hint="eastAsia"/>
          <w:color w:val="000000"/>
          <w:kern w:val="0"/>
          <w:sz w:val="24"/>
        </w:rPr>
        <w:t>）</w:t>
      </w:r>
      <w:r w:rsidRPr="00AB6DA1">
        <w:rPr>
          <w:color w:val="000000"/>
          <w:kern w:val="0"/>
          <w:sz w:val="24"/>
        </w:rPr>
        <w:t>A</w:t>
      </w:r>
      <w:r w:rsidRPr="00AB6DA1">
        <w:rPr>
          <w:rFonts w:hint="eastAsia"/>
          <w:color w:val="000000"/>
          <w:kern w:val="0"/>
          <w:sz w:val="24"/>
        </w:rPr>
        <w:t>类基金份额的认购</w:t>
      </w:r>
    </w:p>
    <w:p w14:paraId="39A5B473"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25087DD0"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申请总金额；</w:t>
      </w:r>
    </w:p>
    <w:p w14:paraId="51CF6CD4"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＋认购费率）；</w:t>
      </w:r>
    </w:p>
    <w:p w14:paraId="1D8ED9CF"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（注：对于适用固定金额认购费用的认购，净认购金额＝认购总金额－固定认购费用金额）</w:t>
      </w:r>
    </w:p>
    <w:p w14:paraId="0C46970B"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净认购金额；</w:t>
      </w:r>
    </w:p>
    <w:p w14:paraId="0B1D475B"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（注：对于适用固定金额认购费用的认购，认购费用＝固定认购费用金额）</w:t>
      </w:r>
    </w:p>
    <w:p w14:paraId="7D473709"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w:t>
      </w:r>
      <w:r w:rsidRPr="00AB6DA1">
        <w:rPr>
          <w:rFonts w:hint="eastAsia"/>
          <w:color w:val="000000"/>
          <w:kern w:val="0"/>
          <w:sz w:val="24"/>
        </w:rPr>
        <w:t>净认购金额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30175153"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认购份额计算结果保留到小数点后</w:t>
      </w:r>
      <w:r w:rsidRPr="00AB6DA1">
        <w:rPr>
          <w:rFonts w:hint="eastAsia"/>
          <w:color w:val="000000"/>
          <w:kern w:val="0"/>
          <w:sz w:val="24"/>
        </w:rPr>
        <w:t>2</w:t>
      </w:r>
      <w:r w:rsidRPr="00AB6DA1">
        <w:rPr>
          <w:rFonts w:hint="eastAsia"/>
          <w:color w:val="000000"/>
          <w:kern w:val="0"/>
          <w:sz w:val="24"/>
        </w:rPr>
        <w:t>位，小数点后</w:t>
      </w:r>
      <w:r w:rsidRPr="00AB6DA1">
        <w:rPr>
          <w:rFonts w:hint="eastAsia"/>
          <w:color w:val="000000"/>
          <w:kern w:val="0"/>
          <w:sz w:val="24"/>
        </w:rPr>
        <w:t>2</w:t>
      </w:r>
      <w:r w:rsidRPr="00AB6DA1">
        <w:rPr>
          <w:rFonts w:hint="eastAsia"/>
          <w:color w:val="000000"/>
          <w:kern w:val="0"/>
          <w:sz w:val="24"/>
        </w:rPr>
        <w:t>位以后的部分四舍五入，由此误差产生的损失由基金财产承担，产生的收益归基金财产所有。</w:t>
      </w:r>
    </w:p>
    <w:p w14:paraId="0997BD24"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例一：某投资者（非养老金客户）认购本基金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w:t>
      </w:r>
      <w:r w:rsidRPr="00AB6DA1">
        <w:rPr>
          <w:color w:val="000000"/>
          <w:kern w:val="0"/>
          <w:sz w:val="24"/>
        </w:rPr>
        <w:t>且该认购申请被全额确认，</w:t>
      </w:r>
      <w:r w:rsidRPr="00AB6DA1">
        <w:rPr>
          <w:rFonts w:hint="eastAsia"/>
          <w:color w:val="000000"/>
          <w:kern w:val="0"/>
          <w:sz w:val="24"/>
        </w:rPr>
        <w:t>所对应的认购费率为</w:t>
      </w:r>
      <w:r>
        <w:rPr>
          <w:rFonts w:hint="eastAsia"/>
          <w:color w:val="000000"/>
          <w:kern w:val="0"/>
          <w:sz w:val="24"/>
        </w:rPr>
        <w:t>0.3%</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1D3FB558"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14:paraId="301CAB57"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Pr>
          <w:rFonts w:hint="eastAsia"/>
          <w:color w:val="000000"/>
          <w:kern w:val="0"/>
          <w:sz w:val="24"/>
        </w:rPr>
        <w:t>0.3%</w:t>
      </w:r>
      <w:r w:rsidRPr="00AB6DA1">
        <w:rPr>
          <w:rFonts w:hint="eastAsia"/>
          <w:color w:val="000000"/>
          <w:kern w:val="0"/>
          <w:sz w:val="24"/>
        </w:rPr>
        <w:t>）＝</w:t>
      </w:r>
      <w:r>
        <w:rPr>
          <w:rFonts w:hint="eastAsia"/>
          <w:color w:val="000000"/>
          <w:kern w:val="0"/>
          <w:sz w:val="24"/>
        </w:rPr>
        <w:t>99,700.90</w:t>
      </w:r>
      <w:r w:rsidRPr="00AB6DA1">
        <w:rPr>
          <w:rFonts w:hint="eastAsia"/>
          <w:color w:val="000000"/>
          <w:kern w:val="0"/>
          <w:sz w:val="24"/>
        </w:rPr>
        <w:t>元</w:t>
      </w:r>
    </w:p>
    <w:p w14:paraId="56E5EF30"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Pr>
          <w:rFonts w:hint="eastAsia"/>
          <w:color w:val="000000"/>
          <w:kern w:val="0"/>
          <w:sz w:val="24"/>
        </w:rPr>
        <w:t>99,700.90</w:t>
      </w:r>
      <w:r w:rsidRPr="00AB6DA1">
        <w:rPr>
          <w:rFonts w:hint="eastAsia"/>
          <w:color w:val="000000"/>
          <w:kern w:val="0"/>
          <w:sz w:val="24"/>
        </w:rPr>
        <w:t>＝</w:t>
      </w:r>
      <w:r>
        <w:rPr>
          <w:rFonts w:hint="eastAsia"/>
          <w:color w:val="000000"/>
          <w:kern w:val="0"/>
          <w:sz w:val="24"/>
        </w:rPr>
        <w:t>299.10</w:t>
      </w:r>
      <w:r w:rsidRPr="00AB6DA1">
        <w:rPr>
          <w:rFonts w:hint="eastAsia"/>
          <w:color w:val="000000"/>
          <w:kern w:val="0"/>
          <w:sz w:val="24"/>
        </w:rPr>
        <w:t>元</w:t>
      </w:r>
    </w:p>
    <w:p w14:paraId="4E15E252"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Pr>
          <w:rFonts w:hint="eastAsia"/>
          <w:color w:val="000000"/>
          <w:kern w:val="0"/>
          <w:sz w:val="24"/>
        </w:rPr>
        <w:t>99,700.90</w:t>
      </w:r>
      <w:r w:rsidRPr="00AB6DA1">
        <w:rPr>
          <w:rFonts w:hint="eastAsia"/>
          <w:color w:val="000000"/>
          <w:kern w:val="0"/>
          <w:sz w:val="24"/>
        </w:rPr>
        <w:t>/1.00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Pr>
          <w:rFonts w:hint="eastAsia"/>
          <w:color w:val="000000"/>
          <w:kern w:val="0"/>
          <w:sz w:val="24"/>
        </w:rPr>
        <w:t>99,750.90</w:t>
      </w:r>
      <w:r w:rsidRPr="00AB6DA1">
        <w:rPr>
          <w:rFonts w:hint="eastAsia"/>
          <w:color w:val="000000"/>
          <w:kern w:val="0"/>
          <w:sz w:val="24"/>
        </w:rPr>
        <w:t>份</w:t>
      </w:r>
    </w:p>
    <w:p w14:paraId="3898547B" w14:textId="77777777" w:rsidR="00F84045" w:rsidRPr="00AB6DA1" w:rsidRDefault="00F84045" w:rsidP="00F84045">
      <w:pPr>
        <w:widowControl/>
        <w:adjustRightInd w:val="0"/>
        <w:snapToGrid w:val="0"/>
        <w:spacing w:line="360" w:lineRule="auto"/>
        <w:ind w:firstLineChars="200" w:firstLine="480"/>
        <w:rPr>
          <w:color w:val="000000"/>
          <w:kern w:val="0"/>
          <w:sz w:val="24"/>
        </w:rPr>
      </w:pPr>
      <w:r>
        <w:rPr>
          <w:rFonts w:hint="eastAsia"/>
          <w:color w:val="000000"/>
          <w:kern w:val="0"/>
          <w:sz w:val="24"/>
        </w:rPr>
        <w:t>即：</w:t>
      </w:r>
      <w:r w:rsidRPr="00AB6DA1">
        <w:rPr>
          <w:rFonts w:hint="eastAsia"/>
          <w:color w:val="000000"/>
          <w:kern w:val="0"/>
          <w:sz w:val="24"/>
        </w:rPr>
        <w:t>若该投资者（非养老金客户）选择投资</w:t>
      </w:r>
      <w:r w:rsidRPr="00AB6DA1">
        <w:rPr>
          <w:rFonts w:hint="eastAsia"/>
          <w:color w:val="000000"/>
          <w:kern w:val="0"/>
          <w:sz w:val="24"/>
        </w:rPr>
        <w:t>100,000</w:t>
      </w:r>
      <w:r w:rsidRPr="00AB6DA1">
        <w:rPr>
          <w:rFonts w:hint="eastAsia"/>
          <w:color w:val="000000"/>
          <w:kern w:val="0"/>
          <w:sz w:val="24"/>
        </w:rPr>
        <w:t>元认购</w:t>
      </w:r>
      <w:r w:rsidRPr="00AB6DA1">
        <w:rPr>
          <w:rFonts w:hint="eastAsia"/>
          <w:color w:val="000000"/>
          <w:kern w:val="0"/>
          <w:sz w:val="24"/>
        </w:rPr>
        <w:t>A</w:t>
      </w:r>
      <w:r w:rsidRPr="00AB6DA1">
        <w:rPr>
          <w:rFonts w:hint="eastAsia"/>
          <w:color w:val="000000"/>
          <w:kern w:val="0"/>
          <w:sz w:val="24"/>
        </w:rPr>
        <w:t>类基金份额，假定该笔认购金额产生利息</w:t>
      </w:r>
      <w:r w:rsidRPr="00AB6DA1">
        <w:rPr>
          <w:rFonts w:hint="eastAsia"/>
          <w:color w:val="000000"/>
          <w:kern w:val="0"/>
          <w:sz w:val="24"/>
        </w:rPr>
        <w:t>50.00</w:t>
      </w:r>
      <w:r w:rsidRPr="00AB6DA1">
        <w:rPr>
          <w:rFonts w:hint="eastAsia"/>
          <w:color w:val="000000"/>
          <w:kern w:val="0"/>
          <w:sz w:val="24"/>
        </w:rPr>
        <w:t>元，可得到</w:t>
      </w:r>
      <w:r>
        <w:rPr>
          <w:rFonts w:hint="eastAsia"/>
          <w:color w:val="000000"/>
          <w:kern w:val="0"/>
          <w:sz w:val="24"/>
        </w:rPr>
        <w:t>99,750.90</w:t>
      </w:r>
      <w:r w:rsidRPr="00AB6DA1">
        <w:rPr>
          <w:rFonts w:hint="eastAsia"/>
          <w:color w:val="000000"/>
          <w:kern w:val="0"/>
          <w:sz w:val="24"/>
        </w:rPr>
        <w:t>份</w:t>
      </w:r>
      <w:r w:rsidRPr="00AB6DA1">
        <w:rPr>
          <w:rFonts w:hint="eastAsia"/>
          <w:color w:val="000000"/>
          <w:kern w:val="0"/>
          <w:sz w:val="24"/>
        </w:rPr>
        <w:t>A</w:t>
      </w:r>
      <w:r w:rsidRPr="00AB6DA1">
        <w:rPr>
          <w:rFonts w:hint="eastAsia"/>
          <w:color w:val="000000"/>
          <w:kern w:val="0"/>
          <w:sz w:val="24"/>
        </w:rPr>
        <w:t>类基金份额。</w:t>
      </w:r>
    </w:p>
    <w:p w14:paraId="46EDD3B7"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例二：某养老金客户通过基金管理人的直销柜台认购本基金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元，且该认购申请被全额确认，所对应的认购费率为</w:t>
      </w:r>
      <w:r w:rsidRPr="00AB6DA1">
        <w:rPr>
          <w:rFonts w:hint="eastAsia"/>
          <w:color w:val="000000"/>
          <w:kern w:val="0"/>
          <w:sz w:val="24"/>
        </w:rPr>
        <w:t>0.12%</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2CDFF5F0"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14:paraId="26EAC597"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Pr="00AB6DA1">
        <w:rPr>
          <w:rFonts w:hint="eastAsia"/>
          <w:color w:val="000000"/>
          <w:kern w:val="0"/>
          <w:sz w:val="24"/>
        </w:rPr>
        <w:t>0.12%</w:t>
      </w:r>
      <w:r w:rsidRPr="00AB6DA1">
        <w:rPr>
          <w:rFonts w:hint="eastAsia"/>
          <w:color w:val="000000"/>
          <w:kern w:val="0"/>
          <w:sz w:val="24"/>
        </w:rPr>
        <w:t>）＝</w:t>
      </w:r>
      <w:r w:rsidRPr="00AB6DA1">
        <w:rPr>
          <w:rFonts w:hint="eastAsia"/>
          <w:color w:val="000000"/>
          <w:kern w:val="0"/>
          <w:sz w:val="24"/>
        </w:rPr>
        <w:t>99,880.14</w:t>
      </w:r>
      <w:r w:rsidRPr="00AB6DA1">
        <w:rPr>
          <w:rFonts w:hint="eastAsia"/>
          <w:color w:val="000000"/>
          <w:kern w:val="0"/>
          <w:sz w:val="24"/>
        </w:rPr>
        <w:t>元</w:t>
      </w:r>
    </w:p>
    <w:p w14:paraId="17AAFDB0"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99,880.14</w:t>
      </w:r>
      <w:r w:rsidRPr="00AB6DA1">
        <w:rPr>
          <w:rFonts w:hint="eastAsia"/>
          <w:color w:val="000000"/>
          <w:kern w:val="0"/>
          <w:sz w:val="24"/>
        </w:rPr>
        <w:t>＝</w:t>
      </w:r>
      <w:r w:rsidRPr="00AB6DA1">
        <w:rPr>
          <w:rFonts w:hint="eastAsia"/>
          <w:color w:val="000000"/>
          <w:kern w:val="0"/>
          <w:sz w:val="24"/>
        </w:rPr>
        <w:t>119.86</w:t>
      </w:r>
      <w:r w:rsidRPr="00AB6DA1">
        <w:rPr>
          <w:rFonts w:hint="eastAsia"/>
          <w:color w:val="000000"/>
          <w:kern w:val="0"/>
          <w:sz w:val="24"/>
        </w:rPr>
        <w:t>元</w:t>
      </w:r>
    </w:p>
    <w:p w14:paraId="15D2F586"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99,880.14/1.00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Pr="00AB6DA1">
        <w:rPr>
          <w:rFonts w:hint="eastAsia"/>
          <w:color w:val="000000"/>
          <w:kern w:val="0"/>
          <w:sz w:val="24"/>
        </w:rPr>
        <w:t>99,930.14</w:t>
      </w:r>
      <w:r w:rsidRPr="00AB6DA1">
        <w:rPr>
          <w:rFonts w:hint="eastAsia"/>
          <w:color w:val="000000"/>
          <w:kern w:val="0"/>
          <w:sz w:val="24"/>
        </w:rPr>
        <w:t>份</w:t>
      </w:r>
    </w:p>
    <w:p w14:paraId="5921CC14" w14:textId="77777777" w:rsidR="00F84045" w:rsidRPr="00AB6DA1" w:rsidRDefault="00F84045" w:rsidP="00F84045">
      <w:pPr>
        <w:widowControl/>
        <w:adjustRightInd w:val="0"/>
        <w:snapToGrid w:val="0"/>
        <w:spacing w:line="360" w:lineRule="auto"/>
        <w:ind w:firstLineChars="200" w:firstLine="480"/>
        <w:rPr>
          <w:color w:val="000000"/>
          <w:kern w:val="0"/>
          <w:sz w:val="24"/>
        </w:rPr>
      </w:pPr>
      <w:r>
        <w:rPr>
          <w:rFonts w:hint="eastAsia"/>
          <w:color w:val="000000"/>
          <w:kern w:val="0"/>
          <w:sz w:val="24"/>
        </w:rPr>
        <w:t>即：</w:t>
      </w:r>
      <w:r w:rsidRPr="00AB6DA1">
        <w:rPr>
          <w:rFonts w:hint="eastAsia"/>
          <w:color w:val="000000"/>
          <w:kern w:val="0"/>
          <w:sz w:val="24"/>
        </w:rPr>
        <w:t>若该养老金客户投资</w:t>
      </w:r>
      <w:r w:rsidRPr="00AB6DA1">
        <w:rPr>
          <w:rFonts w:hint="eastAsia"/>
          <w:color w:val="000000"/>
          <w:kern w:val="0"/>
          <w:sz w:val="24"/>
        </w:rPr>
        <w:t>100,000</w:t>
      </w:r>
      <w:r w:rsidRPr="00AB6DA1">
        <w:rPr>
          <w:rFonts w:hint="eastAsia"/>
          <w:color w:val="000000"/>
          <w:kern w:val="0"/>
          <w:sz w:val="24"/>
        </w:rPr>
        <w:t>元通过基金管理人的直销柜台认购</w:t>
      </w:r>
      <w:r w:rsidRPr="00AB6DA1">
        <w:rPr>
          <w:rFonts w:hint="eastAsia"/>
          <w:color w:val="000000"/>
          <w:kern w:val="0"/>
          <w:sz w:val="24"/>
        </w:rPr>
        <w:t>A</w:t>
      </w:r>
      <w:r w:rsidRPr="00AB6DA1">
        <w:rPr>
          <w:rFonts w:hint="eastAsia"/>
          <w:color w:val="000000"/>
          <w:kern w:val="0"/>
          <w:sz w:val="24"/>
        </w:rPr>
        <w:t>类基金份额，</w:t>
      </w:r>
      <w:r w:rsidRPr="00AB6DA1">
        <w:rPr>
          <w:color w:val="000000"/>
          <w:kern w:val="0"/>
          <w:sz w:val="24"/>
        </w:rPr>
        <w:t>假定</w:t>
      </w:r>
      <w:r>
        <w:rPr>
          <w:rFonts w:hint="eastAsia"/>
          <w:color w:val="000000"/>
          <w:kern w:val="0"/>
          <w:sz w:val="24"/>
        </w:rPr>
        <w:t>该笔</w:t>
      </w:r>
      <w:r>
        <w:rPr>
          <w:color w:val="000000"/>
          <w:kern w:val="0"/>
          <w:sz w:val="24"/>
        </w:rPr>
        <w:t>认购金额</w:t>
      </w:r>
      <w:r w:rsidRPr="00AB6DA1">
        <w:rPr>
          <w:color w:val="000000"/>
          <w:kern w:val="0"/>
          <w:sz w:val="24"/>
        </w:rPr>
        <w:t>产生的利息为</w:t>
      </w:r>
      <w:r w:rsidRPr="00AB6DA1">
        <w:rPr>
          <w:rFonts w:hint="eastAsia"/>
          <w:color w:val="000000"/>
          <w:kern w:val="0"/>
          <w:sz w:val="24"/>
        </w:rPr>
        <w:t>50.00</w:t>
      </w:r>
      <w:r w:rsidRPr="00AB6DA1">
        <w:rPr>
          <w:rFonts w:hint="eastAsia"/>
          <w:color w:val="000000"/>
          <w:kern w:val="0"/>
          <w:sz w:val="24"/>
        </w:rPr>
        <w:t>元，可得到</w:t>
      </w:r>
      <w:r w:rsidRPr="00AB6DA1">
        <w:rPr>
          <w:rFonts w:hint="eastAsia"/>
          <w:color w:val="000000"/>
          <w:kern w:val="0"/>
          <w:sz w:val="24"/>
        </w:rPr>
        <w:t>99,930.14</w:t>
      </w:r>
      <w:r w:rsidRPr="00AB6DA1">
        <w:rPr>
          <w:rFonts w:hint="eastAsia"/>
          <w:color w:val="000000"/>
          <w:kern w:val="0"/>
          <w:sz w:val="24"/>
        </w:rPr>
        <w:t>份</w:t>
      </w:r>
      <w:r w:rsidRPr="00AB6DA1">
        <w:rPr>
          <w:rFonts w:hint="eastAsia"/>
          <w:color w:val="000000"/>
          <w:kern w:val="0"/>
          <w:sz w:val="24"/>
        </w:rPr>
        <w:t>A</w:t>
      </w:r>
      <w:r w:rsidRPr="00AB6DA1">
        <w:rPr>
          <w:rFonts w:hint="eastAsia"/>
          <w:color w:val="000000"/>
          <w:kern w:val="0"/>
          <w:sz w:val="24"/>
        </w:rPr>
        <w:t>类基金份额。</w:t>
      </w:r>
    </w:p>
    <w:p w14:paraId="009EF02A"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2</w:t>
      </w:r>
      <w:r w:rsidRPr="00AB6DA1">
        <w:rPr>
          <w:rFonts w:hint="eastAsia"/>
          <w:color w:val="000000"/>
          <w:kern w:val="0"/>
          <w:sz w:val="24"/>
        </w:rPr>
        <w:t>）</w:t>
      </w:r>
      <w:r w:rsidRPr="00AB6DA1">
        <w:rPr>
          <w:color w:val="000000"/>
          <w:kern w:val="0"/>
          <w:sz w:val="24"/>
        </w:rPr>
        <w:t>C</w:t>
      </w:r>
      <w:r w:rsidRPr="00AB6DA1">
        <w:rPr>
          <w:rFonts w:hint="eastAsia"/>
          <w:color w:val="000000"/>
          <w:kern w:val="0"/>
          <w:sz w:val="24"/>
        </w:rPr>
        <w:t>类基金份额的认购</w:t>
      </w:r>
    </w:p>
    <w:p w14:paraId="6C702703"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如果投资者选择认购本基金的</w:t>
      </w:r>
      <w:r w:rsidRPr="00AB6DA1">
        <w:rPr>
          <w:color w:val="000000"/>
          <w:kern w:val="0"/>
          <w:sz w:val="24"/>
        </w:rPr>
        <w:t>C</w:t>
      </w:r>
      <w:r w:rsidRPr="00AB6DA1">
        <w:rPr>
          <w:rFonts w:hint="eastAsia"/>
          <w:color w:val="000000"/>
          <w:kern w:val="0"/>
          <w:sz w:val="24"/>
        </w:rPr>
        <w:t>类基金份额，则认购份额的计算方式如下：</w:t>
      </w:r>
    </w:p>
    <w:p w14:paraId="2595A14B"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申请总金额</w:t>
      </w:r>
    </w:p>
    <w:p w14:paraId="78597B5B" w14:textId="77777777" w:rsidR="00F84045" w:rsidRPr="00AB6DA1" w:rsidRDefault="00F84045" w:rsidP="00F8404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1BDE4C58" w14:textId="77777777" w:rsidR="00F84045" w:rsidRPr="00AB6DA1" w:rsidRDefault="00F84045" w:rsidP="00F84045">
      <w:pPr>
        <w:widowControl/>
        <w:adjustRightInd w:val="0"/>
        <w:snapToGrid w:val="0"/>
        <w:spacing w:line="360" w:lineRule="auto"/>
        <w:ind w:firstLineChars="200" w:firstLine="480"/>
        <w:rPr>
          <w:sz w:val="24"/>
        </w:rPr>
      </w:pPr>
      <w:r w:rsidRPr="00AB6DA1">
        <w:rPr>
          <w:rFonts w:hint="eastAsia"/>
          <w:sz w:val="24"/>
        </w:rPr>
        <w:t>认购份额计算结果保留到小数点后</w:t>
      </w:r>
      <w:r w:rsidRPr="00AB6DA1">
        <w:rPr>
          <w:rFonts w:hint="eastAsia"/>
          <w:sz w:val="24"/>
        </w:rPr>
        <w:t>2</w:t>
      </w:r>
      <w:r w:rsidRPr="00AB6DA1">
        <w:rPr>
          <w:rFonts w:hint="eastAsia"/>
          <w:sz w:val="24"/>
        </w:rPr>
        <w:t>位，小数点后</w:t>
      </w:r>
      <w:r w:rsidRPr="00AB6DA1">
        <w:rPr>
          <w:rFonts w:hint="eastAsia"/>
          <w:sz w:val="24"/>
        </w:rPr>
        <w:t>2</w:t>
      </w:r>
      <w:r w:rsidRPr="00AB6DA1">
        <w:rPr>
          <w:rFonts w:hint="eastAsia"/>
          <w:sz w:val="24"/>
        </w:rPr>
        <w:t>位以后的部分四舍五入，由此误差产生的损失由基金财产承担，产生的收益归基金财产所有。</w:t>
      </w:r>
    </w:p>
    <w:p w14:paraId="3A23903B" w14:textId="77777777" w:rsidR="00F84045" w:rsidRPr="00AB6DA1" w:rsidRDefault="00F84045" w:rsidP="00F84045">
      <w:pPr>
        <w:widowControl/>
        <w:adjustRightInd w:val="0"/>
        <w:snapToGrid w:val="0"/>
        <w:spacing w:line="360" w:lineRule="auto"/>
        <w:ind w:firstLineChars="200" w:firstLine="480"/>
        <w:rPr>
          <w:sz w:val="24"/>
        </w:rPr>
      </w:pPr>
      <w:r w:rsidRPr="00AB6DA1">
        <w:rPr>
          <w:rFonts w:hint="eastAsia"/>
          <w:sz w:val="24"/>
        </w:rPr>
        <w:lastRenderedPageBreak/>
        <w:t>例三：某投资者认购本基金</w:t>
      </w:r>
      <w:r w:rsidRPr="00AB6DA1">
        <w:rPr>
          <w:rFonts w:hint="eastAsia"/>
          <w:sz w:val="24"/>
        </w:rPr>
        <w:t>C</w:t>
      </w:r>
      <w:r w:rsidRPr="00AB6DA1">
        <w:rPr>
          <w:rFonts w:hint="eastAsia"/>
          <w:sz w:val="24"/>
        </w:rPr>
        <w:t>类基金份额</w:t>
      </w:r>
      <w:r w:rsidRPr="00AB6DA1">
        <w:rPr>
          <w:rFonts w:hint="eastAsia"/>
          <w:sz w:val="24"/>
        </w:rPr>
        <w:t>100,000</w:t>
      </w:r>
      <w:r w:rsidRPr="00AB6DA1">
        <w:rPr>
          <w:rFonts w:hint="eastAsia"/>
          <w:sz w:val="24"/>
        </w:rPr>
        <w:t>元，</w:t>
      </w:r>
      <w:r w:rsidRPr="00AB6DA1">
        <w:rPr>
          <w:sz w:val="24"/>
        </w:rPr>
        <w:t>且该认购申请被全额确认</w:t>
      </w:r>
      <w:r w:rsidRPr="00AB6DA1">
        <w:rPr>
          <w:rFonts w:hint="eastAsia"/>
          <w:sz w:val="24"/>
        </w:rPr>
        <w:t>。假定该笔认购金额产生利息</w:t>
      </w:r>
      <w:r w:rsidRPr="00AB6DA1">
        <w:rPr>
          <w:rFonts w:hint="eastAsia"/>
          <w:sz w:val="24"/>
        </w:rPr>
        <w:t>50.00</w:t>
      </w:r>
      <w:r w:rsidRPr="00AB6DA1">
        <w:rPr>
          <w:rFonts w:hint="eastAsia"/>
          <w:sz w:val="24"/>
        </w:rPr>
        <w:t>元。则认购份额为：</w:t>
      </w:r>
    </w:p>
    <w:p w14:paraId="0160ED1F" w14:textId="77777777" w:rsidR="00F84045" w:rsidRPr="00AB6DA1" w:rsidRDefault="00F84045" w:rsidP="00F84045">
      <w:pPr>
        <w:widowControl/>
        <w:adjustRightInd w:val="0"/>
        <w:snapToGrid w:val="0"/>
        <w:spacing w:line="360" w:lineRule="auto"/>
        <w:ind w:firstLineChars="200" w:firstLine="480"/>
        <w:rPr>
          <w:sz w:val="24"/>
        </w:rPr>
      </w:pPr>
      <w:r w:rsidRPr="00AB6DA1">
        <w:rPr>
          <w:rFonts w:hint="eastAsia"/>
          <w:sz w:val="24"/>
        </w:rPr>
        <w:t>认购份额＝</w:t>
      </w:r>
      <w:r w:rsidRPr="00AB6DA1">
        <w:rPr>
          <w:rFonts w:hint="eastAsia"/>
          <w:sz w:val="24"/>
        </w:rPr>
        <w:t>100,000/1.00</w:t>
      </w:r>
      <w:r w:rsidRPr="00AB6DA1">
        <w:rPr>
          <w:rFonts w:hint="eastAsia"/>
          <w:sz w:val="24"/>
        </w:rPr>
        <w:t>＋</w:t>
      </w:r>
      <w:r w:rsidRPr="00AB6DA1">
        <w:rPr>
          <w:rFonts w:hint="eastAsia"/>
          <w:sz w:val="24"/>
        </w:rPr>
        <w:t>50.00/1.00</w:t>
      </w:r>
      <w:r w:rsidRPr="00AB6DA1">
        <w:rPr>
          <w:rFonts w:hint="eastAsia"/>
          <w:sz w:val="24"/>
        </w:rPr>
        <w:t>＝</w:t>
      </w:r>
      <w:r w:rsidRPr="00AB6DA1">
        <w:rPr>
          <w:rFonts w:hint="eastAsia"/>
          <w:sz w:val="24"/>
        </w:rPr>
        <w:t>100,050.00</w:t>
      </w:r>
      <w:r w:rsidRPr="00AB6DA1">
        <w:rPr>
          <w:rFonts w:hint="eastAsia"/>
          <w:sz w:val="24"/>
        </w:rPr>
        <w:t>份</w:t>
      </w:r>
    </w:p>
    <w:p w14:paraId="4ECDE884" w14:textId="2C0741DF" w:rsidR="00DD1DD2" w:rsidRPr="00AB6DA1" w:rsidRDefault="00F84045" w:rsidP="00F84045">
      <w:pPr>
        <w:widowControl/>
        <w:adjustRightInd w:val="0"/>
        <w:snapToGrid w:val="0"/>
        <w:spacing w:line="360" w:lineRule="auto"/>
        <w:ind w:firstLineChars="200" w:firstLine="480"/>
        <w:rPr>
          <w:sz w:val="24"/>
        </w:rPr>
      </w:pPr>
      <w:r>
        <w:rPr>
          <w:rFonts w:hint="eastAsia"/>
          <w:sz w:val="24"/>
        </w:rPr>
        <w:t>即：</w:t>
      </w:r>
      <w:r w:rsidRPr="00AB6DA1">
        <w:rPr>
          <w:rFonts w:hint="eastAsia"/>
          <w:sz w:val="24"/>
        </w:rPr>
        <w:t>若该投资者选择投资</w:t>
      </w:r>
      <w:r w:rsidRPr="00AB6DA1">
        <w:rPr>
          <w:rFonts w:hint="eastAsia"/>
          <w:sz w:val="24"/>
        </w:rPr>
        <w:t>100,000</w:t>
      </w:r>
      <w:r w:rsidRPr="00AB6DA1">
        <w:rPr>
          <w:rFonts w:hint="eastAsia"/>
          <w:sz w:val="24"/>
        </w:rPr>
        <w:t>元认购</w:t>
      </w:r>
      <w:r w:rsidRPr="00AB6DA1">
        <w:rPr>
          <w:rFonts w:hint="eastAsia"/>
          <w:sz w:val="24"/>
        </w:rPr>
        <w:t>C</w:t>
      </w:r>
      <w:r w:rsidRPr="00AB6DA1">
        <w:rPr>
          <w:rFonts w:hint="eastAsia"/>
          <w:sz w:val="24"/>
        </w:rPr>
        <w:t>类基金份额，假定该笔认购金额产生利息</w:t>
      </w:r>
      <w:r w:rsidRPr="00AB6DA1">
        <w:rPr>
          <w:rFonts w:hint="eastAsia"/>
          <w:sz w:val="24"/>
        </w:rPr>
        <w:t>50.00</w:t>
      </w:r>
      <w:r w:rsidRPr="00AB6DA1">
        <w:rPr>
          <w:rFonts w:hint="eastAsia"/>
          <w:sz w:val="24"/>
        </w:rPr>
        <w:t>元，可得到</w:t>
      </w:r>
      <w:r w:rsidRPr="00AB6DA1">
        <w:rPr>
          <w:rFonts w:hint="eastAsia"/>
          <w:sz w:val="24"/>
        </w:rPr>
        <w:t>100,050.00</w:t>
      </w:r>
      <w:r w:rsidRPr="00AB6DA1">
        <w:rPr>
          <w:rFonts w:hint="eastAsia"/>
          <w:sz w:val="24"/>
        </w:rPr>
        <w:t>份</w:t>
      </w:r>
      <w:r w:rsidRPr="00AB6DA1">
        <w:rPr>
          <w:rFonts w:hint="eastAsia"/>
          <w:sz w:val="24"/>
        </w:rPr>
        <w:t>C</w:t>
      </w:r>
      <w:r w:rsidRPr="00AB6DA1">
        <w:rPr>
          <w:rFonts w:hint="eastAsia"/>
          <w:sz w:val="24"/>
        </w:rPr>
        <w:t>类基金份额。</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57119667"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交易平台和</w:t>
      </w:r>
      <w:r w:rsidRPr="00781410">
        <w:rPr>
          <w:rFonts w:hAnsi="宋体" w:hint="eastAsia"/>
          <w:kern w:val="0"/>
          <w:sz w:val="24"/>
        </w:rPr>
        <w:t>除基金管理人之外的其他</w:t>
      </w:r>
      <w:r w:rsidRPr="00781410">
        <w:rPr>
          <w:rFonts w:hAnsi="宋体"/>
          <w:kern w:val="0"/>
          <w:sz w:val="24"/>
        </w:rPr>
        <w:t>销售机构。</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w:t>
      </w:r>
      <w:r w:rsidRPr="00781410">
        <w:rPr>
          <w:sz w:val="24"/>
        </w:rPr>
        <w:t>2</w:t>
      </w:r>
      <w:r w:rsidRPr="00781410">
        <w:rPr>
          <w:rFonts w:hint="eastAsia"/>
          <w:sz w:val="24"/>
        </w:rPr>
        <w:t>）个人投资者办理开户和认购申请需本人亲自到直销网点并提供下列资料：</w:t>
      </w:r>
    </w:p>
    <w:p w14:paraId="775A5544" w14:textId="1400D7B3"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724AF630" w:rsidR="00E84206" w:rsidRPr="00781410" w:rsidRDefault="00E84206" w:rsidP="000D28C9">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p>
    <w:p w14:paraId="6AD9A050" w14:textId="38B10CE8" w:rsidR="00E84206" w:rsidRPr="00781410" w:rsidRDefault="00E84206" w:rsidP="002C1F8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40D37BA3"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）同名的银行卡复印件（银行卡复印件需要正反面签字，反面签名栏需有签字）；</w:t>
      </w:r>
    </w:p>
    <w:p w14:paraId="14060183" w14:textId="6724F5B3"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0C3AF1DD"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p>
    <w:p w14:paraId="294A6310" w14:textId="4C5D5000"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p>
    <w:p w14:paraId="25C7372E" w14:textId="709D307E"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2446E74A"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56FA120F"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5293B652"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）以上表格复印有效，但需客户本人亲笔签名。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32D2E9FD"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1E7BA106"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F84045" w:rsidRPr="00B64CF5">
        <w:rPr>
          <w:rFonts w:hAnsi="宋体" w:hint="eastAsia"/>
          <w:sz w:val="24"/>
        </w:rPr>
        <w:t>交银</w:t>
      </w:r>
      <w:r w:rsidR="00F84045">
        <w:rPr>
          <w:rFonts w:hAnsi="宋体" w:hint="eastAsia"/>
          <w:sz w:val="24"/>
        </w:rPr>
        <w:t>稳利中短债</w:t>
      </w:r>
      <w:r w:rsidR="00F84045">
        <w:rPr>
          <w:rFonts w:hAnsi="宋体"/>
          <w:sz w:val="24"/>
        </w:rPr>
        <w:t>债券</w:t>
      </w:r>
      <w:r w:rsidRPr="00781410">
        <w:rPr>
          <w:sz w:val="24"/>
        </w:rPr>
        <w:t>”</w:t>
      </w:r>
      <w:r w:rsidRPr="00781410">
        <w:rPr>
          <w:rFonts w:hint="eastAsia"/>
          <w:sz w:val="24"/>
        </w:rPr>
        <w:t>；</w:t>
      </w:r>
    </w:p>
    <w:p w14:paraId="1BC51B65" w14:textId="7B07B576"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1253DE5E" w14:textId="77777777" w:rsidR="00E84206" w:rsidRDefault="00E84206" w:rsidP="00E84206">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w:t>
      </w:r>
    </w:p>
    <w:p w14:paraId="3686771E" w14:textId="77777777" w:rsidR="00E84206" w:rsidRPr="004E2043" w:rsidRDefault="00E84206" w:rsidP="00E84206">
      <w:pPr>
        <w:adjustRightInd w:val="0"/>
        <w:snapToGrid w:val="0"/>
        <w:spacing w:line="360" w:lineRule="auto"/>
        <w:ind w:firstLineChars="200" w:firstLine="480"/>
        <w:rPr>
          <w:sz w:val="24"/>
          <w:szCs w:val="24"/>
        </w:rPr>
      </w:pPr>
      <w:r w:rsidRPr="001F1B55">
        <w:rPr>
          <w:rFonts w:hAnsi="宋体" w:hint="eastAsia"/>
          <w:kern w:val="0"/>
          <w:sz w:val="24"/>
        </w:rPr>
        <w:t>通过本基金</w:t>
      </w:r>
      <w:r w:rsidRPr="001F1B55">
        <w:rPr>
          <w:rFonts w:hAnsi="宋体"/>
          <w:kern w:val="0"/>
          <w:sz w:val="24"/>
        </w:rPr>
        <w:t>管理人</w:t>
      </w:r>
      <w:r w:rsidRPr="00046BCB">
        <w:rPr>
          <w:rFonts w:hAnsi="宋体" w:hint="eastAsia"/>
          <w:kern w:val="0"/>
          <w:sz w:val="24"/>
        </w:rPr>
        <w:t>网上直销交易平台</w:t>
      </w:r>
      <w:r w:rsidRPr="001F1B55">
        <w:rPr>
          <w:rFonts w:hAnsi="宋体" w:hint="eastAsia"/>
          <w:kern w:val="0"/>
          <w:sz w:val="24"/>
        </w:rPr>
        <w:t>办理本基金</w:t>
      </w:r>
      <w:r>
        <w:rPr>
          <w:rFonts w:hAnsi="宋体" w:hint="eastAsia"/>
          <w:kern w:val="0"/>
          <w:sz w:val="24"/>
        </w:rPr>
        <w:t>认</w:t>
      </w:r>
      <w:r w:rsidRPr="001F1B55">
        <w:rPr>
          <w:rFonts w:hAnsi="宋体" w:hint="eastAsia"/>
          <w:kern w:val="0"/>
          <w:sz w:val="24"/>
        </w:rPr>
        <w:t>购</w:t>
      </w:r>
      <w:r w:rsidRPr="001F1B55">
        <w:rPr>
          <w:rFonts w:hAnsi="宋体"/>
          <w:kern w:val="0"/>
          <w:sz w:val="24"/>
        </w:rPr>
        <w:t>业务的投资者</w:t>
      </w:r>
      <w:r w:rsidRPr="001F1B55">
        <w:rPr>
          <w:rFonts w:hAnsi="宋体" w:hint="eastAsia"/>
          <w:kern w:val="0"/>
          <w:sz w:val="24"/>
        </w:rPr>
        <w:t>，享受</w:t>
      </w:r>
      <w:r>
        <w:rPr>
          <w:rFonts w:hAnsi="宋体" w:hint="eastAsia"/>
          <w:kern w:val="0"/>
          <w:sz w:val="24"/>
        </w:rPr>
        <w:t>认</w:t>
      </w:r>
      <w:r w:rsidRPr="001F1B55">
        <w:rPr>
          <w:rFonts w:hAnsi="宋体" w:hint="eastAsia"/>
          <w:kern w:val="0"/>
          <w:sz w:val="24"/>
        </w:rPr>
        <w:t>购费率一折优惠。若享有折扣前的原</w:t>
      </w:r>
      <w:r>
        <w:rPr>
          <w:rFonts w:hAnsi="宋体" w:hint="eastAsia"/>
          <w:kern w:val="0"/>
          <w:sz w:val="24"/>
        </w:rPr>
        <w:t>认</w:t>
      </w:r>
      <w:r w:rsidRPr="001F1B55">
        <w:rPr>
          <w:rFonts w:hAnsi="宋体" w:hint="eastAsia"/>
          <w:kern w:val="0"/>
          <w:sz w:val="24"/>
        </w:rPr>
        <w:t>购费率为固定费用的，则按原固定费率执行，不再享有费率折扣。</w:t>
      </w:r>
      <w:r w:rsidRPr="00781410">
        <w:rPr>
          <w:rFonts w:hAnsi="宋体" w:hint="eastAsia"/>
          <w:sz w:val="24"/>
          <w:szCs w:val="24"/>
        </w:rPr>
        <w:t>具体网上直销认购优惠支付渠道和费率请参见本公司网站。本公司网站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四、机构投资者的开户与认购程序</w:t>
      </w:r>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71C96534"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lastRenderedPageBreak/>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563C671D"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794A0FA7"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F84045">
        <w:rPr>
          <w:rFonts w:hAnsi="宋体" w:hint="eastAsia"/>
          <w:sz w:val="24"/>
        </w:rPr>
        <w:t>交银稳利中短债债券</w:t>
      </w:r>
      <w:r w:rsidRPr="00781410">
        <w:rPr>
          <w:sz w:val="24"/>
        </w:rPr>
        <w:t>”</w:t>
      </w:r>
      <w:r w:rsidRPr="00781410">
        <w:rPr>
          <w:rFonts w:hint="eastAsia"/>
          <w:sz w:val="24"/>
        </w:rPr>
        <w:t>；</w:t>
      </w:r>
    </w:p>
    <w:p w14:paraId="4EB29AE4" w14:textId="23D6C234"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w:t>
      </w:r>
      <w:r w:rsidRPr="00781410">
        <w:rPr>
          <w:rFonts w:hint="eastAsia"/>
          <w:kern w:val="0"/>
          <w:sz w:val="24"/>
        </w:rPr>
        <w:lastRenderedPageBreak/>
        <w:t>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536E1D2A" w14:textId="4ECFEE63" w:rsidR="00F6714A" w:rsidRPr="001C29BE" w:rsidRDefault="00F6714A" w:rsidP="00F6714A">
      <w:pPr>
        <w:widowControl/>
        <w:adjustRightInd w:val="0"/>
        <w:snapToGrid w:val="0"/>
        <w:spacing w:line="360" w:lineRule="auto"/>
        <w:ind w:firstLineChars="200" w:firstLine="480"/>
        <w:rPr>
          <w:kern w:val="0"/>
          <w:sz w:val="24"/>
        </w:rPr>
      </w:pPr>
      <w:r w:rsidRPr="001C29BE">
        <w:rPr>
          <w:kern w:val="0"/>
          <w:sz w:val="24"/>
        </w:rPr>
        <w:t>名称：中信银行股份有限公司</w:t>
      </w:r>
    </w:p>
    <w:p w14:paraId="4261BA29" w14:textId="77777777" w:rsidR="00F6714A" w:rsidRPr="001C29BE" w:rsidRDefault="00F6714A" w:rsidP="00F6714A">
      <w:pPr>
        <w:widowControl/>
        <w:adjustRightInd w:val="0"/>
        <w:snapToGrid w:val="0"/>
        <w:spacing w:line="360" w:lineRule="auto"/>
        <w:ind w:firstLineChars="200" w:firstLine="480"/>
        <w:rPr>
          <w:kern w:val="0"/>
          <w:sz w:val="24"/>
        </w:rPr>
      </w:pPr>
      <w:r w:rsidRPr="001C29BE">
        <w:rPr>
          <w:kern w:val="0"/>
          <w:sz w:val="24"/>
        </w:rPr>
        <w:t>住所：</w:t>
      </w:r>
      <w:r w:rsidRPr="001C29BE">
        <w:rPr>
          <w:rFonts w:hint="eastAsia"/>
          <w:kern w:val="0"/>
          <w:sz w:val="24"/>
        </w:rPr>
        <w:t>北京市东城区朝阳门北大街</w:t>
      </w:r>
      <w:r w:rsidRPr="001C29BE">
        <w:rPr>
          <w:rFonts w:hint="eastAsia"/>
          <w:kern w:val="0"/>
          <w:sz w:val="24"/>
        </w:rPr>
        <w:t>9</w:t>
      </w:r>
      <w:r w:rsidRPr="001C29BE">
        <w:rPr>
          <w:rFonts w:hint="eastAsia"/>
          <w:kern w:val="0"/>
          <w:sz w:val="24"/>
        </w:rPr>
        <w:t>号</w:t>
      </w:r>
    </w:p>
    <w:p w14:paraId="3A2F91EF" w14:textId="77777777" w:rsidR="00F6714A" w:rsidRPr="001C29BE" w:rsidRDefault="00F6714A" w:rsidP="00F6714A">
      <w:pPr>
        <w:widowControl/>
        <w:adjustRightInd w:val="0"/>
        <w:snapToGrid w:val="0"/>
        <w:spacing w:line="360" w:lineRule="auto"/>
        <w:ind w:firstLineChars="200" w:firstLine="480"/>
        <w:rPr>
          <w:kern w:val="0"/>
          <w:sz w:val="24"/>
        </w:rPr>
      </w:pPr>
      <w:r w:rsidRPr="001C29BE">
        <w:rPr>
          <w:kern w:val="0"/>
          <w:sz w:val="24"/>
        </w:rPr>
        <w:t>办公地址：</w:t>
      </w:r>
      <w:r w:rsidRPr="001C29BE">
        <w:rPr>
          <w:rFonts w:hint="eastAsia"/>
          <w:kern w:val="0"/>
          <w:sz w:val="24"/>
        </w:rPr>
        <w:t>北京市东城区朝阳门北大街</w:t>
      </w:r>
      <w:r w:rsidRPr="001C29BE">
        <w:rPr>
          <w:rFonts w:hint="eastAsia"/>
          <w:kern w:val="0"/>
          <w:sz w:val="24"/>
        </w:rPr>
        <w:t>9</w:t>
      </w:r>
      <w:r w:rsidRPr="001C29BE">
        <w:rPr>
          <w:rFonts w:hint="eastAsia"/>
          <w:kern w:val="0"/>
          <w:sz w:val="24"/>
        </w:rPr>
        <w:t>号</w:t>
      </w:r>
    </w:p>
    <w:p w14:paraId="4DFE4BE6" w14:textId="77777777" w:rsidR="00F6714A" w:rsidRPr="001C29BE" w:rsidRDefault="00F6714A" w:rsidP="00F6714A">
      <w:pPr>
        <w:widowControl/>
        <w:adjustRightInd w:val="0"/>
        <w:snapToGrid w:val="0"/>
        <w:spacing w:line="360" w:lineRule="auto"/>
        <w:ind w:firstLineChars="200" w:firstLine="480"/>
        <w:rPr>
          <w:kern w:val="0"/>
          <w:sz w:val="24"/>
        </w:rPr>
      </w:pPr>
      <w:r w:rsidRPr="001C29BE">
        <w:rPr>
          <w:kern w:val="0"/>
          <w:sz w:val="24"/>
        </w:rPr>
        <w:t>法定代表人：</w:t>
      </w:r>
      <w:r w:rsidRPr="001C29BE">
        <w:rPr>
          <w:rFonts w:hint="eastAsia"/>
          <w:kern w:val="0"/>
          <w:sz w:val="24"/>
        </w:rPr>
        <w:t>李庆萍</w:t>
      </w:r>
    </w:p>
    <w:p w14:paraId="2FB29ABC" w14:textId="77777777" w:rsidR="00F6714A" w:rsidRPr="001C29BE" w:rsidRDefault="00F6714A" w:rsidP="00F6714A">
      <w:pPr>
        <w:widowControl/>
        <w:adjustRightInd w:val="0"/>
        <w:snapToGrid w:val="0"/>
        <w:spacing w:line="360" w:lineRule="auto"/>
        <w:ind w:firstLineChars="200" w:firstLine="480"/>
        <w:rPr>
          <w:kern w:val="0"/>
          <w:sz w:val="24"/>
        </w:rPr>
      </w:pPr>
      <w:r w:rsidRPr="001C29BE">
        <w:rPr>
          <w:kern w:val="0"/>
          <w:sz w:val="24"/>
        </w:rPr>
        <w:t>成立时间：</w:t>
      </w:r>
      <w:r w:rsidRPr="001C29BE">
        <w:rPr>
          <w:kern w:val="0"/>
          <w:sz w:val="24"/>
        </w:rPr>
        <w:t>1987</w:t>
      </w:r>
      <w:r w:rsidRPr="001C29BE">
        <w:rPr>
          <w:kern w:val="0"/>
          <w:sz w:val="24"/>
        </w:rPr>
        <w:t>年</w:t>
      </w:r>
      <w:r w:rsidRPr="001C29BE">
        <w:rPr>
          <w:kern w:val="0"/>
          <w:sz w:val="24"/>
        </w:rPr>
        <w:t>4</w:t>
      </w:r>
      <w:r w:rsidRPr="001C29BE">
        <w:rPr>
          <w:kern w:val="0"/>
          <w:sz w:val="24"/>
        </w:rPr>
        <w:t>月</w:t>
      </w:r>
      <w:r w:rsidRPr="001C29BE">
        <w:rPr>
          <w:kern w:val="0"/>
          <w:sz w:val="24"/>
        </w:rPr>
        <w:t>20</w:t>
      </w:r>
      <w:r w:rsidRPr="001C29BE">
        <w:rPr>
          <w:kern w:val="0"/>
          <w:sz w:val="24"/>
        </w:rPr>
        <w:t>日</w:t>
      </w:r>
    </w:p>
    <w:p w14:paraId="71E6F283" w14:textId="77777777" w:rsidR="00F6714A" w:rsidRPr="001C29BE" w:rsidRDefault="00F6714A" w:rsidP="00F6714A">
      <w:pPr>
        <w:widowControl/>
        <w:adjustRightInd w:val="0"/>
        <w:snapToGrid w:val="0"/>
        <w:spacing w:line="360" w:lineRule="auto"/>
        <w:ind w:firstLineChars="200" w:firstLine="480"/>
        <w:rPr>
          <w:kern w:val="0"/>
          <w:sz w:val="24"/>
        </w:rPr>
      </w:pPr>
      <w:r w:rsidRPr="001C29BE">
        <w:rPr>
          <w:kern w:val="0"/>
          <w:sz w:val="24"/>
        </w:rPr>
        <w:t>组织形式：股份有限公司</w:t>
      </w:r>
    </w:p>
    <w:p w14:paraId="43F29216" w14:textId="77777777" w:rsidR="00F6714A" w:rsidRPr="001C29BE" w:rsidRDefault="00F6714A" w:rsidP="00F6714A">
      <w:pPr>
        <w:widowControl/>
        <w:adjustRightInd w:val="0"/>
        <w:snapToGrid w:val="0"/>
        <w:spacing w:line="360" w:lineRule="auto"/>
        <w:ind w:firstLineChars="200" w:firstLine="480"/>
        <w:rPr>
          <w:kern w:val="0"/>
          <w:sz w:val="24"/>
        </w:rPr>
      </w:pPr>
      <w:r w:rsidRPr="001C29BE">
        <w:rPr>
          <w:kern w:val="0"/>
          <w:sz w:val="24"/>
        </w:rPr>
        <w:t>注册资本：</w:t>
      </w:r>
      <w:r w:rsidRPr="001C29BE">
        <w:rPr>
          <w:kern w:val="0"/>
          <w:sz w:val="24"/>
        </w:rPr>
        <w:t>489.35</w:t>
      </w:r>
      <w:r w:rsidRPr="001C29BE">
        <w:rPr>
          <w:kern w:val="0"/>
          <w:sz w:val="24"/>
        </w:rPr>
        <w:t>亿元人民币</w:t>
      </w:r>
    </w:p>
    <w:p w14:paraId="4BDB31A1" w14:textId="77777777" w:rsidR="00F6714A" w:rsidRPr="001C29BE" w:rsidRDefault="00F6714A" w:rsidP="00F6714A">
      <w:pPr>
        <w:widowControl/>
        <w:adjustRightInd w:val="0"/>
        <w:snapToGrid w:val="0"/>
        <w:spacing w:line="360" w:lineRule="auto"/>
        <w:ind w:firstLineChars="200" w:firstLine="480"/>
        <w:rPr>
          <w:kern w:val="0"/>
          <w:sz w:val="24"/>
        </w:rPr>
      </w:pPr>
      <w:r w:rsidRPr="001C29BE">
        <w:rPr>
          <w:kern w:val="0"/>
          <w:sz w:val="24"/>
        </w:rPr>
        <w:t>存续期间：持续经营</w:t>
      </w:r>
    </w:p>
    <w:p w14:paraId="330BCCF3" w14:textId="77777777" w:rsidR="00F6714A" w:rsidRPr="001C29BE" w:rsidRDefault="00F6714A" w:rsidP="00F6714A">
      <w:pPr>
        <w:widowControl/>
        <w:adjustRightInd w:val="0"/>
        <w:snapToGrid w:val="0"/>
        <w:spacing w:line="360" w:lineRule="auto"/>
        <w:ind w:firstLineChars="200" w:firstLine="480"/>
        <w:rPr>
          <w:kern w:val="0"/>
          <w:sz w:val="24"/>
        </w:rPr>
      </w:pPr>
      <w:r w:rsidRPr="001C29BE">
        <w:rPr>
          <w:rFonts w:hint="eastAsia"/>
          <w:kern w:val="0"/>
          <w:sz w:val="24"/>
        </w:rPr>
        <w:t>批准设立文号：中华人民共和国国务院办公厅国办函</w:t>
      </w:r>
      <w:r w:rsidRPr="001C29BE">
        <w:rPr>
          <w:rFonts w:hint="eastAsia"/>
          <w:kern w:val="0"/>
          <w:sz w:val="24"/>
        </w:rPr>
        <w:t>[1987]14</w:t>
      </w:r>
      <w:r w:rsidRPr="001C29BE">
        <w:rPr>
          <w:rFonts w:hint="eastAsia"/>
          <w:kern w:val="0"/>
          <w:sz w:val="24"/>
        </w:rPr>
        <w:t>号</w:t>
      </w:r>
    </w:p>
    <w:p w14:paraId="66C2497C" w14:textId="77777777" w:rsidR="00F6714A" w:rsidRPr="001C29BE" w:rsidRDefault="00F6714A" w:rsidP="00F6714A">
      <w:pPr>
        <w:widowControl/>
        <w:adjustRightInd w:val="0"/>
        <w:snapToGrid w:val="0"/>
        <w:spacing w:line="360" w:lineRule="auto"/>
        <w:ind w:firstLineChars="200" w:firstLine="480"/>
        <w:rPr>
          <w:kern w:val="0"/>
          <w:sz w:val="24"/>
        </w:rPr>
      </w:pPr>
      <w:r w:rsidRPr="001C29BE">
        <w:rPr>
          <w:kern w:val="0"/>
          <w:sz w:val="24"/>
        </w:rPr>
        <w:t>基金托管业务批准文号：中国证监会证监基字</w:t>
      </w:r>
      <w:r w:rsidRPr="001C29BE">
        <w:rPr>
          <w:rFonts w:hint="eastAsia"/>
          <w:kern w:val="0"/>
          <w:sz w:val="24"/>
        </w:rPr>
        <w:t>[</w:t>
      </w:r>
      <w:r w:rsidRPr="001C29BE">
        <w:rPr>
          <w:kern w:val="0"/>
          <w:sz w:val="24"/>
        </w:rPr>
        <w:t>2004</w:t>
      </w:r>
      <w:r w:rsidRPr="001C29BE">
        <w:rPr>
          <w:rFonts w:hint="eastAsia"/>
          <w:kern w:val="0"/>
          <w:sz w:val="24"/>
        </w:rPr>
        <w:t>]</w:t>
      </w:r>
      <w:r w:rsidRPr="001C29BE">
        <w:rPr>
          <w:kern w:val="0"/>
          <w:sz w:val="24"/>
        </w:rPr>
        <w:t>125</w:t>
      </w:r>
      <w:r w:rsidRPr="001C29BE">
        <w:rPr>
          <w:kern w:val="0"/>
          <w:sz w:val="24"/>
        </w:rPr>
        <w:t>号</w:t>
      </w:r>
    </w:p>
    <w:p w14:paraId="468A17A0" w14:textId="77777777" w:rsidR="00F6714A" w:rsidRPr="001C29BE" w:rsidRDefault="00F6714A" w:rsidP="00F6714A">
      <w:pPr>
        <w:widowControl/>
        <w:adjustRightInd w:val="0"/>
        <w:snapToGrid w:val="0"/>
        <w:spacing w:line="360" w:lineRule="auto"/>
        <w:ind w:firstLineChars="200" w:firstLine="480"/>
        <w:rPr>
          <w:kern w:val="0"/>
          <w:sz w:val="24"/>
        </w:rPr>
      </w:pPr>
      <w:r w:rsidRPr="001C29BE">
        <w:rPr>
          <w:rFonts w:hint="eastAsia"/>
          <w:kern w:val="0"/>
          <w:sz w:val="24"/>
        </w:rPr>
        <w:t>联系人：中信银行资产托管部</w:t>
      </w:r>
    </w:p>
    <w:p w14:paraId="3AB93F73" w14:textId="77777777" w:rsidR="00F6714A" w:rsidRPr="001C29BE" w:rsidRDefault="00F6714A" w:rsidP="00F6714A">
      <w:pPr>
        <w:widowControl/>
        <w:adjustRightInd w:val="0"/>
        <w:snapToGrid w:val="0"/>
        <w:spacing w:line="360" w:lineRule="auto"/>
        <w:ind w:firstLineChars="200" w:firstLine="480"/>
        <w:rPr>
          <w:kern w:val="0"/>
          <w:sz w:val="24"/>
        </w:rPr>
      </w:pPr>
      <w:r w:rsidRPr="001C29BE">
        <w:rPr>
          <w:kern w:val="0"/>
          <w:sz w:val="24"/>
        </w:rPr>
        <w:t>联系电话：</w:t>
      </w:r>
      <w:r w:rsidRPr="001C29BE">
        <w:rPr>
          <w:kern w:val="0"/>
          <w:sz w:val="24"/>
        </w:rPr>
        <w:t>4006800000</w:t>
      </w:r>
    </w:p>
    <w:p w14:paraId="6FC3EEF3" w14:textId="77777777" w:rsidR="00F6714A" w:rsidRPr="001C29BE" w:rsidRDefault="00F6714A" w:rsidP="00F6714A">
      <w:pPr>
        <w:widowControl/>
        <w:adjustRightInd w:val="0"/>
        <w:snapToGrid w:val="0"/>
        <w:spacing w:line="360" w:lineRule="auto"/>
        <w:ind w:firstLineChars="200" w:firstLine="480"/>
        <w:rPr>
          <w:kern w:val="0"/>
          <w:sz w:val="24"/>
        </w:rPr>
      </w:pPr>
      <w:r w:rsidRPr="001C29BE">
        <w:rPr>
          <w:kern w:val="0"/>
          <w:sz w:val="24"/>
        </w:rPr>
        <w:t>传真：</w:t>
      </w:r>
      <w:r w:rsidRPr="001C29BE">
        <w:rPr>
          <w:kern w:val="0"/>
          <w:sz w:val="24"/>
        </w:rPr>
        <w:t>010-85230024</w:t>
      </w:r>
    </w:p>
    <w:p w14:paraId="4AB2C7C1" w14:textId="77777777" w:rsidR="00F6714A" w:rsidRPr="001C29BE" w:rsidRDefault="00F6714A" w:rsidP="00F6714A">
      <w:pPr>
        <w:widowControl/>
        <w:adjustRightInd w:val="0"/>
        <w:snapToGrid w:val="0"/>
        <w:spacing w:line="360" w:lineRule="auto"/>
        <w:ind w:firstLineChars="200" w:firstLine="480"/>
        <w:rPr>
          <w:kern w:val="0"/>
          <w:sz w:val="24"/>
        </w:rPr>
      </w:pPr>
      <w:r w:rsidRPr="001C29BE">
        <w:rPr>
          <w:rFonts w:hint="eastAsia"/>
          <w:kern w:val="0"/>
          <w:sz w:val="24"/>
        </w:rPr>
        <w:t>客服电话：</w:t>
      </w:r>
      <w:r w:rsidRPr="001C29BE">
        <w:rPr>
          <w:rFonts w:hint="eastAsia"/>
          <w:kern w:val="0"/>
          <w:sz w:val="24"/>
        </w:rPr>
        <w:t>95558</w:t>
      </w:r>
    </w:p>
    <w:p w14:paraId="47A60B1C" w14:textId="77777777" w:rsidR="00F6714A" w:rsidRPr="001C29BE" w:rsidRDefault="00F6714A" w:rsidP="00F6714A">
      <w:pPr>
        <w:widowControl/>
        <w:adjustRightInd w:val="0"/>
        <w:snapToGrid w:val="0"/>
        <w:spacing w:line="360" w:lineRule="auto"/>
        <w:ind w:firstLineChars="200" w:firstLine="480"/>
        <w:rPr>
          <w:kern w:val="0"/>
          <w:sz w:val="24"/>
        </w:rPr>
      </w:pPr>
      <w:r w:rsidRPr="001C29BE">
        <w:rPr>
          <w:kern w:val="0"/>
          <w:sz w:val="24"/>
        </w:rPr>
        <w:t>网址：</w:t>
      </w:r>
      <w:r w:rsidRPr="001C29BE">
        <w:rPr>
          <w:kern w:val="0"/>
          <w:sz w:val="24"/>
        </w:rPr>
        <w:t>bank.ecitic.com</w:t>
      </w:r>
    </w:p>
    <w:p w14:paraId="2CB30A4F" w14:textId="77777777" w:rsidR="0027109F" w:rsidRPr="00781410" w:rsidRDefault="0027109F" w:rsidP="00F6714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00E51930"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lastRenderedPageBreak/>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773C3098" w14:textId="6D1186AF"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（1）交通银行股份有限公司</w:t>
      </w:r>
    </w:p>
    <w:p w14:paraId="5B213E3D" w14:textId="5468CEAD"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住所：上海市浦东新区银城中路188号</w:t>
      </w:r>
    </w:p>
    <w:p w14:paraId="255D904A"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办公地址：上海市浦东新区银城中路188号</w:t>
      </w:r>
    </w:p>
    <w:p w14:paraId="11753077"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法定代表人：彭纯</w:t>
      </w:r>
    </w:p>
    <w:p w14:paraId="57D106F1" w14:textId="53CD9A4A"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电话：（021）58781234</w:t>
      </w:r>
    </w:p>
    <w:p w14:paraId="090430DC" w14:textId="11A4E1C0"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传真：（021）58408483</w:t>
      </w:r>
    </w:p>
    <w:p w14:paraId="00D30B38"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联系人：曹榕</w:t>
      </w:r>
    </w:p>
    <w:p w14:paraId="3B6205A9"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客户服务电话：95559</w:t>
      </w:r>
    </w:p>
    <w:p w14:paraId="3A800594"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网址：www.bankcomm.com</w:t>
      </w:r>
    </w:p>
    <w:p w14:paraId="5C62D442" w14:textId="2EC2892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（2）中信银行股份有限公司</w:t>
      </w:r>
    </w:p>
    <w:p w14:paraId="5675CB7B" w14:textId="5332BA4E"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住所：北京市东城区朝阳门北大街9号</w:t>
      </w:r>
    </w:p>
    <w:p w14:paraId="000C0FEB" w14:textId="22A2C76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办公地址：北京市东城区朝阳门北大街9号</w:t>
      </w:r>
    </w:p>
    <w:p w14:paraId="69CB62DD"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法定代表人：李庆萍</w:t>
      </w:r>
    </w:p>
    <w:p w14:paraId="3A9CB6D7"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电话：（010）89936330</w:t>
      </w:r>
    </w:p>
    <w:p w14:paraId="291F3591"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传真：（010）85230024</w:t>
      </w:r>
    </w:p>
    <w:p w14:paraId="2D56BEE3"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联系人：丰靖</w:t>
      </w:r>
    </w:p>
    <w:p w14:paraId="73E5E1AE"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客户服务电话：95558</w:t>
      </w:r>
    </w:p>
    <w:p w14:paraId="550FBA89"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网址：bank.ecitic.com</w:t>
      </w:r>
    </w:p>
    <w:p w14:paraId="5773EA04" w14:textId="22ABAAC2"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（3）蚂蚁（杭州）基金销售有限公司</w:t>
      </w:r>
    </w:p>
    <w:p w14:paraId="14E589E6"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lastRenderedPageBreak/>
        <w:t>住所：杭州市余杭区仓前街道海曙路东2号</w:t>
      </w:r>
    </w:p>
    <w:p w14:paraId="44E80C5A"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办公地址：浙江省杭州市滨江区江南大道3588号恒生大厦12楼</w:t>
      </w:r>
    </w:p>
    <w:p w14:paraId="152EC3B2"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法定代表人：陈柏青</w:t>
      </w:r>
    </w:p>
    <w:p w14:paraId="3E1645D4"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电话：（0571）28829790，（021）60897869</w:t>
      </w:r>
    </w:p>
    <w:p w14:paraId="77819866"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传真：（0571）26698533</w:t>
      </w:r>
    </w:p>
    <w:p w14:paraId="41C07EB6"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联系人：周嬿旻</w:t>
      </w:r>
    </w:p>
    <w:p w14:paraId="10C9D720"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客户服务电话：4000-766-123</w:t>
      </w:r>
    </w:p>
    <w:p w14:paraId="2A4E9349"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网址：www.fund123.cn</w:t>
      </w:r>
    </w:p>
    <w:p w14:paraId="237514E3" w14:textId="59C87ED4"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（4）上海天天基金销售有限公司</w:t>
      </w:r>
    </w:p>
    <w:p w14:paraId="5DAF193C" w14:textId="7BB65EA2"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住所：上海市徐汇区龙田路190号2号楼2层</w:t>
      </w:r>
    </w:p>
    <w:p w14:paraId="21680BA9"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办公地址：上海市徐汇区龙田路195号3C座10楼</w:t>
      </w:r>
    </w:p>
    <w:p w14:paraId="2F940559"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法定代表人：其实</w:t>
      </w:r>
    </w:p>
    <w:p w14:paraId="5C9DEE96"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电话：（021）54509998</w:t>
      </w:r>
    </w:p>
    <w:p w14:paraId="31D6E6BB"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传真：（021）64385308</w:t>
      </w:r>
    </w:p>
    <w:p w14:paraId="1C5E5F8A"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联系人：潘世友</w:t>
      </w:r>
    </w:p>
    <w:p w14:paraId="6B83EF2C"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客户服务电话：400-1818-188</w:t>
      </w:r>
    </w:p>
    <w:p w14:paraId="3F7B541C"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网址：www.1234567.com.cn</w:t>
      </w:r>
    </w:p>
    <w:p w14:paraId="79568A03" w14:textId="5B920953"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（5）上海基煜基金销售有限公司</w:t>
      </w:r>
    </w:p>
    <w:p w14:paraId="07F99F1D" w14:textId="1E5961F8"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住所：上海市崇明县长兴镇路潘园公路1800号2号楼6153室（上海泰和经济发展区）</w:t>
      </w:r>
    </w:p>
    <w:p w14:paraId="0E59BF21"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办公地址：上海市杨浦区昆明路518号A1002室</w:t>
      </w:r>
    </w:p>
    <w:p w14:paraId="2406132E"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法定代表人：王翔</w:t>
      </w:r>
    </w:p>
    <w:p w14:paraId="181A9C69"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电话：（021）65370077</w:t>
      </w:r>
    </w:p>
    <w:p w14:paraId="4FEF33AC"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传真：（021）55085991</w:t>
      </w:r>
    </w:p>
    <w:p w14:paraId="269E2AEC"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联系人：俞申莉</w:t>
      </w:r>
    </w:p>
    <w:p w14:paraId="1CE1669E"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客户服务电话：（021）65370077</w:t>
      </w:r>
    </w:p>
    <w:p w14:paraId="0E2A8ECC"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网址：www.fofund.com.cn</w:t>
      </w:r>
    </w:p>
    <w:p w14:paraId="11B4E1F5" w14:textId="250212A5"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（6）珠海盈米基金销售有限公司</w:t>
      </w:r>
    </w:p>
    <w:p w14:paraId="634D302B" w14:textId="661016F9"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lastRenderedPageBreak/>
        <w:t>住所：珠海市横琴新区宝华路6号105室-3491</w:t>
      </w:r>
    </w:p>
    <w:p w14:paraId="233DDC5B" w14:textId="124E2AEC"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办公地址：广州市海珠区琶洲大道东1号保利国际广场南塔12楼B1201-1203</w:t>
      </w:r>
    </w:p>
    <w:p w14:paraId="173B56C5" w14:textId="5BD158C1"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法定代表人：肖雯</w:t>
      </w:r>
    </w:p>
    <w:p w14:paraId="5A7C7086" w14:textId="0946C6B9"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电话：（020）89629099</w:t>
      </w:r>
    </w:p>
    <w:p w14:paraId="72F59DEB" w14:textId="7B425C2E"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传真：（020）89629011</w:t>
      </w:r>
    </w:p>
    <w:p w14:paraId="53B82706" w14:textId="3BD73AA9"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联系人：黄敏嫦</w:t>
      </w:r>
    </w:p>
    <w:p w14:paraId="5ABDE553"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客户服务电话：（020）89629066</w:t>
      </w:r>
    </w:p>
    <w:p w14:paraId="42137A51"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网址：www.yingmi.cn</w:t>
      </w:r>
    </w:p>
    <w:p w14:paraId="0048551D" w14:textId="69E8DA0D"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（7）江苏汇林保大基金销售有限公司</w:t>
      </w:r>
    </w:p>
    <w:p w14:paraId="71F5EB49"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住所：南京市高淳区经济开发区古檀大道47号</w:t>
      </w:r>
    </w:p>
    <w:p w14:paraId="025040BE"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办公地址：江苏省南京市鼓楼区中山北路105号中环国际1413室</w:t>
      </w:r>
    </w:p>
    <w:p w14:paraId="5BD06634" w14:textId="4AF2393D"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法定代表人：吴言林</w:t>
      </w:r>
    </w:p>
    <w:p w14:paraId="64EDC709"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电话：025-66046166转837</w:t>
      </w:r>
    </w:p>
    <w:p w14:paraId="10F99590"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传真：025-56663409</w:t>
      </w:r>
    </w:p>
    <w:p w14:paraId="51EB815D" w14:textId="498ABCD1"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联系人：孙平</w:t>
      </w:r>
    </w:p>
    <w:p w14:paraId="52CEB4A3" w14:textId="77777777" w:rsidR="00063DF6" w:rsidRPr="00063DF6"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客户服务电话：025-66046166</w:t>
      </w:r>
    </w:p>
    <w:p w14:paraId="33B691DB" w14:textId="048EC89F" w:rsidR="007A3482" w:rsidRPr="000A6190" w:rsidRDefault="00063DF6" w:rsidP="00063DF6">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网址：www.huilinbd.com</w:t>
      </w:r>
    </w:p>
    <w:p w14:paraId="255302CA" w14:textId="353C4B69" w:rsidR="00E84206" w:rsidRPr="006071D6" w:rsidRDefault="00E84206" w:rsidP="007A3482">
      <w:pPr>
        <w:adjustRightInd w:val="0"/>
        <w:snapToGrid w:val="0"/>
        <w:spacing w:line="360" w:lineRule="auto"/>
        <w:ind w:firstLineChars="200" w:firstLine="480"/>
        <w:rPr>
          <w:rFonts w:ascii="宋体" w:hAnsi="宋体"/>
          <w:sz w:val="24"/>
          <w:szCs w:val="24"/>
        </w:rPr>
      </w:pPr>
      <w:r w:rsidRPr="00E84206">
        <w:rPr>
          <w:rFonts w:hint="eastAsia"/>
          <w:color w:val="000000"/>
          <w:kern w:val="0"/>
          <w:sz w:val="24"/>
        </w:rPr>
        <w:t>经基金管理人与相关销售机构协商决定，本基金参加下列销售机构开展的相关认购费率优惠活动：</w:t>
      </w:r>
      <w:r w:rsidR="007A3482" w:rsidRPr="007A3482">
        <w:rPr>
          <w:rFonts w:hint="eastAsia"/>
          <w:color w:val="000000"/>
          <w:kern w:val="0"/>
          <w:sz w:val="24"/>
        </w:rPr>
        <w:t>蚂蚁（杭州）基金销售有限公司</w:t>
      </w:r>
      <w:r w:rsidR="007A3482">
        <w:rPr>
          <w:rFonts w:hint="eastAsia"/>
          <w:color w:val="000000"/>
          <w:kern w:val="0"/>
          <w:sz w:val="24"/>
        </w:rPr>
        <w:t>、</w:t>
      </w:r>
      <w:r w:rsidR="007A3482" w:rsidRPr="007A3482">
        <w:rPr>
          <w:rFonts w:hint="eastAsia"/>
          <w:color w:val="000000"/>
          <w:kern w:val="0"/>
          <w:sz w:val="24"/>
        </w:rPr>
        <w:t>上海天天基金销售有限公司</w:t>
      </w:r>
      <w:r w:rsidR="007A3482">
        <w:rPr>
          <w:rFonts w:hint="eastAsia"/>
          <w:color w:val="000000"/>
          <w:kern w:val="0"/>
          <w:sz w:val="24"/>
        </w:rPr>
        <w:t>、</w:t>
      </w:r>
      <w:r w:rsidR="007A3482" w:rsidRPr="007A3482">
        <w:rPr>
          <w:rFonts w:hint="eastAsia"/>
          <w:color w:val="000000"/>
          <w:kern w:val="0"/>
          <w:sz w:val="24"/>
        </w:rPr>
        <w:t>上海基煜基金销售有限公司</w:t>
      </w:r>
      <w:r w:rsidR="007A3482">
        <w:rPr>
          <w:rFonts w:hint="eastAsia"/>
          <w:color w:val="000000"/>
          <w:kern w:val="0"/>
          <w:sz w:val="24"/>
        </w:rPr>
        <w:t>、</w:t>
      </w:r>
      <w:r w:rsidR="007A3482" w:rsidRPr="007A3482">
        <w:rPr>
          <w:rFonts w:hint="eastAsia"/>
          <w:color w:val="000000"/>
          <w:kern w:val="0"/>
          <w:sz w:val="24"/>
        </w:rPr>
        <w:t>珠海盈米基金销售有限公司</w:t>
      </w:r>
      <w:r w:rsidR="007A3482">
        <w:rPr>
          <w:rFonts w:hint="eastAsia"/>
          <w:color w:val="000000"/>
          <w:kern w:val="0"/>
          <w:sz w:val="24"/>
        </w:rPr>
        <w:t>、</w:t>
      </w:r>
      <w:r w:rsidR="007A3482" w:rsidRPr="007A3482">
        <w:rPr>
          <w:rFonts w:hint="eastAsia"/>
          <w:color w:val="000000"/>
          <w:kern w:val="0"/>
          <w:sz w:val="24"/>
        </w:rPr>
        <w:t>江苏汇林保大基金销售有限公司</w:t>
      </w:r>
      <w:r w:rsidRPr="00E84206">
        <w:rPr>
          <w:rFonts w:hint="eastAsia"/>
          <w:color w:val="000000"/>
          <w:kern w:val="0"/>
          <w:sz w:val="24"/>
        </w:rPr>
        <w:t>。</w:t>
      </w:r>
    </w:p>
    <w:p w14:paraId="3E498DA8" w14:textId="6525C9BE" w:rsidR="00267E61" w:rsidRDefault="00F43E98">
      <w:pPr>
        <w:widowControl/>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基金管理人可根据有关法律法规的要求，选择其它符合要求的机构销售本基金，并</w:t>
      </w:r>
      <w:r w:rsidR="00D000E8">
        <w:rPr>
          <w:rFonts w:hAnsi="宋体" w:hint="eastAsia"/>
          <w:kern w:val="0"/>
          <w:sz w:val="24"/>
        </w:rPr>
        <w:t>在管理人</w:t>
      </w:r>
      <w:r w:rsidR="00D000E8">
        <w:rPr>
          <w:rFonts w:hAnsi="宋体"/>
          <w:kern w:val="0"/>
          <w:sz w:val="24"/>
        </w:rPr>
        <w:t>网站公示</w:t>
      </w:r>
      <w:r w:rsidRPr="00781410">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1C3D5483" w14:textId="77777777" w:rsidR="00063DF6" w:rsidRPr="007D3489" w:rsidRDefault="00063DF6" w:rsidP="00063DF6">
      <w:pPr>
        <w:widowControl/>
        <w:adjustRightInd w:val="0"/>
        <w:snapToGrid w:val="0"/>
        <w:spacing w:line="360" w:lineRule="auto"/>
        <w:ind w:firstLineChars="200" w:firstLine="480"/>
        <w:rPr>
          <w:rFonts w:hAnsi="宋体"/>
          <w:kern w:val="0"/>
          <w:sz w:val="24"/>
        </w:rPr>
      </w:pPr>
      <w:r w:rsidRPr="007D3489">
        <w:rPr>
          <w:rFonts w:hAnsi="宋体" w:hint="eastAsia"/>
          <w:kern w:val="0"/>
          <w:sz w:val="24"/>
        </w:rPr>
        <w:t>名称：交银施罗德基金管理有限公司</w:t>
      </w:r>
    </w:p>
    <w:p w14:paraId="77DFEF64" w14:textId="77777777" w:rsidR="00063DF6" w:rsidRPr="007D3489" w:rsidRDefault="00063DF6" w:rsidP="00063DF6">
      <w:pPr>
        <w:widowControl/>
        <w:adjustRightInd w:val="0"/>
        <w:snapToGrid w:val="0"/>
        <w:spacing w:line="360" w:lineRule="auto"/>
        <w:ind w:firstLineChars="200" w:firstLine="480"/>
        <w:rPr>
          <w:rFonts w:hAnsi="宋体"/>
          <w:kern w:val="0"/>
          <w:sz w:val="24"/>
        </w:rPr>
      </w:pPr>
      <w:r w:rsidRPr="007D3489">
        <w:rPr>
          <w:rFonts w:hAnsi="宋体" w:hint="eastAsia"/>
          <w:kern w:val="0"/>
          <w:sz w:val="24"/>
        </w:rPr>
        <w:t>住所：</w:t>
      </w:r>
      <w:r>
        <w:rPr>
          <w:rFonts w:hint="eastAsia"/>
          <w:bCs/>
          <w:sz w:val="24"/>
        </w:rPr>
        <w:t>中国（上海）自由贸易试验区</w:t>
      </w:r>
      <w:r w:rsidRPr="007D3489">
        <w:rPr>
          <w:rFonts w:hAnsi="宋体" w:hint="eastAsia"/>
          <w:kern w:val="0"/>
          <w:sz w:val="24"/>
        </w:rPr>
        <w:t>银城中路</w:t>
      </w:r>
      <w:r w:rsidRPr="007D3489">
        <w:rPr>
          <w:rFonts w:hAnsi="宋体" w:hint="eastAsia"/>
          <w:kern w:val="0"/>
          <w:sz w:val="24"/>
        </w:rPr>
        <w:t>188</w:t>
      </w:r>
      <w:r w:rsidRPr="007D3489">
        <w:rPr>
          <w:rFonts w:hAnsi="宋体" w:hint="eastAsia"/>
          <w:kern w:val="0"/>
          <w:sz w:val="24"/>
        </w:rPr>
        <w:t>号交通银行大楼二层（裙）</w:t>
      </w:r>
    </w:p>
    <w:p w14:paraId="64EFCC4E" w14:textId="77777777" w:rsidR="00063DF6" w:rsidRPr="007D3489" w:rsidRDefault="00063DF6" w:rsidP="00063DF6">
      <w:pPr>
        <w:widowControl/>
        <w:adjustRightInd w:val="0"/>
        <w:snapToGrid w:val="0"/>
        <w:spacing w:line="360" w:lineRule="auto"/>
        <w:ind w:firstLineChars="200" w:firstLine="480"/>
        <w:rPr>
          <w:rFonts w:hAnsi="宋体"/>
          <w:kern w:val="0"/>
          <w:sz w:val="24"/>
        </w:rPr>
      </w:pPr>
      <w:r w:rsidRPr="007D3489">
        <w:rPr>
          <w:rFonts w:hAnsi="宋体" w:hint="eastAsia"/>
          <w:kern w:val="0"/>
          <w:sz w:val="24"/>
        </w:rPr>
        <w:t>办公地址：上海市浦东新区世纪大道</w:t>
      </w:r>
      <w:r w:rsidRPr="007D3489">
        <w:rPr>
          <w:rFonts w:hAnsi="宋体" w:hint="eastAsia"/>
          <w:kern w:val="0"/>
          <w:sz w:val="24"/>
        </w:rPr>
        <w:t>8</w:t>
      </w:r>
      <w:r w:rsidRPr="007D3489">
        <w:rPr>
          <w:rFonts w:hAnsi="宋体" w:hint="eastAsia"/>
          <w:kern w:val="0"/>
          <w:sz w:val="24"/>
        </w:rPr>
        <w:t>号国金中心二期</w:t>
      </w:r>
      <w:r w:rsidRPr="007D3489">
        <w:rPr>
          <w:rFonts w:hAnsi="宋体" w:hint="eastAsia"/>
          <w:kern w:val="0"/>
          <w:sz w:val="24"/>
        </w:rPr>
        <w:t>21-22</w:t>
      </w:r>
      <w:r w:rsidRPr="007D3489">
        <w:rPr>
          <w:rFonts w:hAnsi="宋体" w:hint="eastAsia"/>
          <w:kern w:val="0"/>
          <w:sz w:val="24"/>
        </w:rPr>
        <w:t>楼</w:t>
      </w:r>
    </w:p>
    <w:p w14:paraId="5E7DCBA3" w14:textId="77777777" w:rsidR="00063DF6" w:rsidRPr="007D3489" w:rsidRDefault="00063DF6" w:rsidP="00063DF6">
      <w:pPr>
        <w:widowControl/>
        <w:adjustRightInd w:val="0"/>
        <w:snapToGrid w:val="0"/>
        <w:spacing w:line="360" w:lineRule="auto"/>
        <w:ind w:firstLineChars="200" w:firstLine="480"/>
        <w:rPr>
          <w:rFonts w:hAnsi="宋体"/>
          <w:kern w:val="0"/>
          <w:sz w:val="24"/>
        </w:rPr>
      </w:pPr>
      <w:r w:rsidRPr="007D3489">
        <w:rPr>
          <w:rFonts w:hAnsi="宋体" w:hint="eastAsia"/>
          <w:kern w:val="0"/>
          <w:sz w:val="24"/>
        </w:rPr>
        <w:lastRenderedPageBreak/>
        <w:t>法定代表人：</w:t>
      </w:r>
      <w:r>
        <w:rPr>
          <w:rFonts w:hAnsi="宋体" w:hint="eastAsia"/>
          <w:kern w:val="0"/>
          <w:sz w:val="24"/>
        </w:rPr>
        <w:t>阮红</w:t>
      </w:r>
    </w:p>
    <w:p w14:paraId="1AFA1D5C" w14:textId="77777777" w:rsidR="00063DF6" w:rsidRPr="007D3489" w:rsidRDefault="00063DF6" w:rsidP="00063DF6">
      <w:pPr>
        <w:widowControl/>
        <w:adjustRightInd w:val="0"/>
        <w:snapToGrid w:val="0"/>
        <w:spacing w:line="360" w:lineRule="auto"/>
        <w:ind w:firstLineChars="200" w:firstLine="480"/>
        <w:rPr>
          <w:rFonts w:hAnsi="宋体"/>
          <w:kern w:val="0"/>
          <w:sz w:val="24"/>
        </w:rPr>
      </w:pPr>
      <w:r w:rsidRPr="007D3489">
        <w:rPr>
          <w:rFonts w:hAnsi="宋体" w:hint="eastAsia"/>
          <w:kern w:val="0"/>
          <w:sz w:val="24"/>
        </w:rPr>
        <w:t>电话：（</w:t>
      </w:r>
      <w:r w:rsidRPr="007D3489">
        <w:rPr>
          <w:rFonts w:hAnsi="宋体" w:hint="eastAsia"/>
          <w:kern w:val="0"/>
          <w:sz w:val="24"/>
        </w:rPr>
        <w:t>021</w:t>
      </w:r>
      <w:r w:rsidRPr="007D3489">
        <w:rPr>
          <w:rFonts w:hAnsi="宋体" w:hint="eastAsia"/>
          <w:kern w:val="0"/>
          <w:sz w:val="24"/>
        </w:rPr>
        <w:t>）</w:t>
      </w:r>
      <w:r w:rsidRPr="007D3489">
        <w:rPr>
          <w:rFonts w:hAnsi="宋体" w:hint="eastAsia"/>
          <w:kern w:val="0"/>
          <w:sz w:val="24"/>
        </w:rPr>
        <w:t>61055097</w:t>
      </w:r>
    </w:p>
    <w:p w14:paraId="0845108B" w14:textId="77777777" w:rsidR="00063DF6" w:rsidRPr="007D3489" w:rsidRDefault="00063DF6" w:rsidP="00063DF6">
      <w:pPr>
        <w:widowControl/>
        <w:adjustRightInd w:val="0"/>
        <w:snapToGrid w:val="0"/>
        <w:spacing w:line="360" w:lineRule="auto"/>
        <w:ind w:firstLineChars="200" w:firstLine="480"/>
        <w:rPr>
          <w:rFonts w:hAnsi="宋体"/>
          <w:kern w:val="0"/>
          <w:sz w:val="24"/>
        </w:rPr>
      </w:pPr>
      <w:r w:rsidRPr="007D3489">
        <w:rPr>
          <w:rFonts w:hAnsi="宋体" w:hint="eastAsia"/>
          <w:kern w:val="0"/>
          <w:sz w:val="24"/>
        </w:rPr>
        <w:t>传真：（</w:t>
      </w:r>
      <w:r w:rsidRPr="007D3489">
        <w:rPr>
          <w:rFonts w:hAnsi="宋体" w:hint="eastAsia"/>
          <w:kern w:val="0"/>
          <w:sz w:val="24"/>
        </w:rPr>
        <w:t>021</w:t>
      </w:r>
      <w:r w:rsidRPr="007D3489">
        <w:rPr>
          <w:rFonts w:hAnsi="宋体" w:hint="eastAsia"/>
          <w:kern w:val="0"/>
          <w:sz w:val="24"/>
        </w:rPr>
        <w:t>）</w:t>
      </w:r>
      <w:r w:rsidRPr="007D3489">
        <w:rPr>
          <w:rFonts w:hAnsi="宋体" w:hint="eastAsia"/>
          <w:kern w:val="0"/>
          <w:sz w:val="24"/>
        </w:rPr>
        <w:t>61055064</w:t>
      </w:r>
    </w:p>
    <w:p w14:paraId="1E5B5813" w14:textId="5C9847DC" w:rsidR="00F6714A" w:rsidRPr="00871B93" w:rsidRDefault="00063DF6" w:rsidP="00063DF6">
      <w:pPr>
        <w:widowControl/>
        <w:adjustRightInd w:val="0"/>
        <w:snapToGrid w:val="0"/>
        <w:spacing w:line="360" w:lineRule="auto"/>
        <w:ind w:firstLineChars="200" w:firstLine="480"/>
        <w:rPr>
          <w:sz w:val="24"/>
        </w:rPr>
      </w:pPr>
      <w:r w:rsidRPr="007D3489">
        <w:rPr>
          <w:rFonts w:hAnsi="宋体" w:hint="eastAsia"/>
          <w:kern w:val="0"/>
          <w:sz w:val="24"/>
        </w:rPr>
        <w:t>联系人：单江</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048FAE5E"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172103B6"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31358666</w:t>
      </w:r>
    </w:p>
    <w:p w14:paraId="48EA30D9" w14:textId="689817BF"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31358600</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25F538E2"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B67AB" w:rsidRPr="005B67A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3DC70525" w:rsidR="005019A8" w:rsidRPr="00781410" w:rsidRDefault="004D6446"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九</w:t>
      </w:r>
      <w:r w:rsidRPr="007E2DBB">
        <w:rPr>
          <w:rFonts w:hint="eastAsia"/>
          <w:kern w:val="0"/>
          <w:sz w:val="24"/>
        </w:rPr>
        <w:t>年</w:t>
      </w:r>
      <w:r w:rsidR="00F6714A">
        <w:rPr>
          <w:rFonts w:hint="eastAsia"/>
          <w:kern w:val="0"/>
          <w:sz w:val="24"/>
        </w:rPr>
        <w:t>十一</w:t>
      </w:r>
      <w:r w:rsidR="00F6714A" w:rsidRPr="007E2DBB">
        <w:rPr>
          <w:rFonts w:hint="eastAsia"/>
          <w:kern w:val="0"/>
          <w:sz w:val="24"/>
        </w:rPr>
        <w:t>月</w:t>
      </w:r>
      <w:r w:rsidR="00F6714A">
        <w:rPr>
          <w:rFonts w:hint="eastAsia"/>
          <w:kern w:val="0"/>
          <w:sz w:val="24"/>
        </w:rPr>
        <w:t>十八</w:t>
      </w:r>
      <w:r w:rsidR="00F6714A"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7826C" w14:textId="77777777" w:rsidR="00FF76D1" w:rsidRDefault="00FF76D1">
      <w:r>
        <w:separator/>
      </w:r>
    </w:p>
  </w:endnote>
  <w:endnote w:type="continuationSeparator" w:id="0">
    <w:p w14:paraId="7BB45992" w14:textId="77777777" w:rsidR="00FF76D1" w:rsidRDefault="00FF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462B22EC" w:rsidR="00063DF6" w:rsidRDefault="00063DF6">
    <w:pPr>
      <w:pStyle w:val="a9"/>
      <w:jc w:val="center"/>
    </w:pPr>
    <w:r>
      <w:fldChar w:fldCharType="begin"/>
    </w:r>
    <w:r>
      <w:instrText xml:space="preserve"> PAGE   \* MERGEFORMAT </w:instrText>
    </w:r>
    <w:r>
      <w:fldChar w:fldCharType="separate"/>
    </w:r>
    <w:r w:rsidR="006F096A" w:rsidRPr="006F096A">
      <w:rPr>
        <w:noProof/>
        <w:lang w:val="zh-CN"/>
      </w:rPr>
      <w:t>12</w:t>
    </w:r>
    <w:r>
      <w:rPr>
        <w:noProof/>
        <w:lang w:val="zh-CN"/>
      </w:rPr>
      <w:fldChar w:fldCharType="end"/>
    </w:r>
  </w:p>
  <w:p w14:paraId="04AB73E7" w14:textId="77777777" w:rsidR="00063DF6" w:rsidRDefault="00063D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C06A7" w14:textId="77777777" w:rsidR="00FF76D1" w:rsidRDefault="00FF76D1">
      <w:r>
        <w:separator/>
      </w:r>
    </w:p>
  </w:footnote>
  <w:footnote w:type="continuationSeparator" w:id="0">
    <w:p w14:paraId="6FFB9EE7" w14:textId="77777777" w:rsidR="00FF76D1" w:rsidRDefault="00FF7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063DF6" w:rsidRDefault="00063DF6">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063DF6" w:rsidRDefault="00063DF6">
    <w:pPr>
      <w:pStyle w:val="a7"/>
      <w:pBdr>
        <w:bottom w:val="none" w:sz="0" w:space="0" w:color="auto"/>
      </w:pBdr>
      <w:tabs>
        <w:tab w:val="right" w:pos="8280"/>
      </w:tabs>
      <w:jc w:val="right"/>
    </w:pPr>
  </w:p>
  <w:p w14:paraId="4436707D" w14:textId="77777777" w:rsidR="00063DF6" w:rsidRDefault="00063DF6">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25B01365" w:rsidR="00063DF6" w:rsidRDefault="00063DF6">
    <w:pPr>
      <w:pStyle w:val="a7"/>
      <w:pBdr>
        <w:bottom w:val="none" w:sz="0" w:space="0" w:color="auto"/>
      </w:pBdr>
      <w:tabs>
        <w:tab w:val="right" w:pos="8280"/>
      </w:tabs>
      <w:jc w:val="right"/>
      <w:rPr>
        <w:rFonts w:ascii="宋体"/>
      </w:rPr>
    </w:pPr>
    <w:r w:rsidRPr="00E96DFA">
      <w:rPr>
        <w:rFonts w:cs="宋体" w:hint="eastAsia"/>
      </w:rPr>
      <w:t>交银施罗德</w:t>
    </w:r>
    <w:r>
      <w:rPr>
        <w:rFonts w:cs="宋体" w:hint="eastAsia"/>
      </w:rPr>
      <w:t>稳利中短债债券型</w:t>
    </w:r>
    <w:r w:rsidRPr="00E96DFA">
      <w:rPr>
        <w:rFonts w:cs="宋体" w:hint="eastAsia"/>
      </w:rPr>
      <w:t>证券投资基金</w:t>
    </w: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5D40"/>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F16"/>
    <w:rsid w:val="000530AF"/>
    <w:rsid w:val="00054729"/>
    <w:rsid w:val="00056A64"/>
    <w:rsid w:val="00056EAB"/>
    <w:rsid w:val="00057391"/>
    <w:rsid w:val="00057871"/>
    <w:rsid w:val="000608AF"/>
    <w:rsid w:val="000613A0"/>
    <w:rsid w:val="00061407"/>
    <w:rsid w:val="000625B0"/>
    <w:rsid w:val="000629CB"/>
    <w:rsid w:val="00063DF6"/>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722"/>
    <w:rsid w:val="000C4067"/>
    <w:rsid w:val="000C4F12"/>
    <w:rsid w:val="000C4FD1"/>
    <w:rsid w:val="000C5031"/>
    <w:rsid w:val="000C57DC"/>
    <w:rsid w:val="000C5BB3"/>
    <w:rsid w:val="000C6708"/>
    <w:rsid w:val="000C6AA6"/>
    <w:rsid w:val="000C7496"/>
    <w:rsid w:val="000C769E"/>
    <w:rsid w:val="000C7ADD"/>
    <w:rsid w:val="000C7ECB"/>
    <w:rsid w:val="000D0686"/>
    <w:rsid w:val="000D0F80"/>
    <w:rsid w:val="000D143C"/>
    <w:rsid w:val="000D28C9"/>
    <w:rsid w:val="000D33E0"/>
    <w:rsid w:val="000D5C19"/>
    <w:rsid w:val="000E0B96"/>
    <w:rsid w:val="000E1118"/>
    <w:rsid w:val="000E22A5"/>
    <w:rsid w:val="000E266A"/>
    <w:rsid w:val="000E3549"/>
    <w:rsid w:val="000E5B07"/>
    <w:rsid w:val="000E7581"/>
    <w:rsid w:val="000F2CCD"/>
    <w:rsid w:val="000F5A46"/>
    <w:rsid w:val="000F5C6D"/>
    <w:rsid w:val="000F5E92"/>
    <w:rsid w:val="000F69F8"/>
    <w:rsid w:val="000F7F90"/>
    <w:rsid w:val="00100478"/>
    <w:rsid w:val="0010123A"/>
    <w:rsid w:val="0010342F"/>
    <w:rsid w:val="00103D9A"/>
    <w:rsid w:val="001058CB"/>
    <w:rsid w:val="00105E22"/>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894"/>
    <w:rsid w:val="00122BE0"/>
    <w:rsid w:val="001245A1"/>
    <w:rsid w:val="0012527F"/>
    <w:rsid w:val="0012560F"/>
    <w:rsid w:val="00126895"/>
    <w:rsid w:val="00126F01"/>
    <w:rsid w:val="00127CD7"/>
    <w:rsid w:val="00131CEF"/>
    <w:rsid w:val="00132488"/>
    <w:rsid w:val="00134181"/>
    <w:rsid w:val="00136B1B"/>
    <w:rsid w:val="00136B50"/>
    <w:rsid w:val="001400D2"/>
    <w:rsid w:val="00143964"/>
    <w:rsid w:val="001458E7"/>
    <w:rsid w:val="00146167"/>
    <w:rsid w:val="00151D56"/>
    <w:rsid w:val="00151EFB"/>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5E2"/>
    <w:rsid w:val="001D5D14"/>
    <w:rsid w:val="001D6DA9"/>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6D2"/>
    <w:rsid w:val="00207B0A"/>
    <w:rsid w:val="00210009"/>
    <w:rsid w:val="00211EEA"/>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77C30"/>
    <w:rsid w:val="002804E3"/>
    <w:rsid w:val="00281C93"/>
    <w:rsid w:val="00282782"/>
    <w:rsid w:val="00282CD6"/>
    <w:rsid w:val="00284056"/>
    <w:rsid w:val="002865EB"/>
    <w:rsid w:val="00290911"/>
    <w:rsid w:val="00290FC6"/>
    <w:rsid w:val="002918B6"/>
    <w:rsid w:val="0029250E"/>
    <w:rsid w:val="00293B92"/>
    <w:rsid w:val="00293C01"/>
    <w:rsid w:val="00293D96"/>
    <w:rsid w:val="00293DA4"/>
    <w:rsid w:val="002949DC"/>
    <w:rsid w:val="0029619C"/>
    <w:rsid w:val="0029786A"/>
    <w:rsid w:val="002A0ADA"/>
    <w:rsid w:val="002A0C97"/>
    <w:rsid w:val="002A10E2"/>
    <w:rsid w:val="002A1436"/>
    <w:rsid w:val="002A353A"/>
    <w:rsid w:val="002A3A85"/>
    <w:rsid w:val="002A3A91"/>
    <w:rsid w:val="002A456E"/>
    <w:rsid w:val="002A4586"/>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1F8F"/>
    <w:rsid w:val="002C231D"/>
    <w:rsid w:val="002C5140"/>
    <w:rsid w:val="002C5E8D"/>
    <w:rsid w:val="002C6D73"/>
    <w:rsid w:val="002C7583"/>
    <w:rsid w:val="002D0B9F"/>
    <w:rsid w:val="002D1F25"/>
    <w:rsid w:val="002D2B2F"/>
    <w:rsid w:val="002D3B95"/>
    <w:rsid w:val="002D4317"/>
    <w:rsid w:val="002D4711"/>
    <w:rsid w:val="002D4C00"/>
    <w:rsid w:val="002D55F6"/>
    <w:rsid w:val="002D5EC4"/>
    <w:rsid w:val="002D65AF"/>
    <w:rsid w:val="002D6D77"/>
    <w:rsid w:val="002D76A2"/>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60F9"/>
    <w:rsid w:val="00357BAA"/>
    <w:rsid w:val="003601FD"/>
    <w:rsid w:val="00361745"/>
    <w:rsid w:val="00361FB0"/>
    <w:rsid w:val="00362D75"/>
    <w:rsid w:val="00363D14"/>
    <w:rsid w:val="00364B78"/>
    <w:rsid w:val="00364DD0"/>
    <w:rsid w:val="003662BD"/>
    <w:rsid w:val="00370274"/>
    <w:rsid w:val="00370AB0"/>
    <w:rsid w:val="00371C7E"/>
    <w:rsid w:val="0037204A"/>
    <w:rsid w:val="003725E1"/>
    <w:rsid w:val="003736A5"/>
    <w:rsid w:val="003744DA"/>
    <w:rsid w:val="003754CD"/>
    <w:rsid w:val="00377C27"/>
    <w:rsid w:val="003803E5"/>
    <w:rsid w:val="0038086C"/>
    <w:rsid w:val="00382296"/>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A30"/>
    <w:rsid w:val="00394FAD"/>
    <w:rsid w:val="00395B86"/>
    <w:rsid w:val="00395DF3"/>
    <w:rsid w:val="003975A3"/>
    <w:rsid w:val="0039791B"/>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0B7"/>
    <w:rsid w:val="003F528E"/>
    <w:rsid w:val="00400CA3"/>
    <w:rsid w:val="00401052"/>
    <w:rsid w:val="00401AC3"/>
    <w:rsid w:val="0040239C"/>
    <w:rsid w:val="0040330D"/>
    <w:rsid w:val="00403B8C"/>
    <w:rsid w:val="00404021"/>
    <w:rsid w:val="00405AE7"/>
    <w:rsid w:val="00405BDD"/>
    <w:rsid w:val="00406A38"/>
    <w:rsid w:val="004074CF"/>
    <w:rsid w:val="00410BAD"/>
    <w:rsid w:val="00412881"/>
    <w:rsid w:val="00412EF8"/>
    <w:rsid w:val="00413FEB"/>
    <w:rsid w:val="00414F88"/>
    <w:rsid w:val="00415FA5"/>
    <w:rsid w:val="0041671D"/>
    <w:rsid w:val="004171A5"/>
    <w:rsid w:val="00417731"/>
    <w:rsid w:val="00417F8D"/>
    <w:rsid w:val="00422634"/>
    <w:rsid w:val="00422BC7"/>
    <w:rsid w:val="00424770"/>
    <w:rsid w:val="00424F85"/>
    <w:rsid w:val="00426D37"/>
    <w:rsid w:val="004275F1"/>
    <w:rsid w:val="00427F6A"/>
    <w:rsid w:val="00430575"/>
    <w:rsid w:val="00430BB4"/>
    <w:rsid w:val="0043111B"/>
    <w:rsid w:val="00431E54"/>
    <w:rsid w:val="00433257"/>
    <w:rsid w:val="0043376E"/>
    <w:rsid w:val="00434837"/>
    <w:rsid w:val="00435336"/>
    <w:rsid w:val="004366E3"/>
    <w:rsid w:val="00436F9C"/>
    <w:rsid w:val="00437568"/>
    <w:rsid w:val="004400BA"/>
    <w:rsid w:val="00441524"/>
    <w:rsid w:val="00441B2A"/>
    <w:rsid w:val="00442979"/>
    <w:rsid w:val="0044319D"/>
    <w:rsid w:val="00444546"/>
    <w:rsid w:val="004446BE"/>
    <w:rsid w:val="00444DAE"/>
    <w:rsid w:val="00445238"/>
    <w:rsid w:val="004452F9"/>
    <w:rsid w:val="004453DB"/>
    <w:rsid w:val="00451C85"/>
    <w:rsid w:val="00452BA4"/>
    <w:rsid w:val="00453AD0"/>
    <w:rsid w:val="00454DD9"/>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217"/>
    <w:rsid w:val="00491313"/>
    <w:rsid w:val="00492619"/>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375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3C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32F9"/>
    <w:rsid w:val="00563683"/>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960"/>
    <w:rsid w:val="00575C7E"/>
    <w:rsid w:val="005763FC"/>
    <w:rsid w:val="005807CB"/>
    <w:rsid w:val="00580A22"/>
    <w:rsid w:val="0058114B"/>
    <w:rsid w:val="00581F09"/>
    <w:rsid w:val="00582D10"/>
    <w:rsid w:val="00584501"/>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D7F96"/>
    <w:rsid w:val="005E1604"/>
    <w:rsid w:val="005E20F3"/>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71D6"/>
    <w:rsid w:val="00607486"/>
    <w:rsid w:val="0061111B"/>
    <w:rsid w:val="0061163A"/>
    <w:rsid w:val="00612449"/>
    <w:rsid w:val="0061252F"/>
    <w:rsid w:val="00612A13"/>
    <w:rsid w:val="00613AA2"/>
    <w:rsid w:val="00613DF5"/>
    <w:rsid w:val="00614F16"/>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736D"/>
    <w:rsid w:val="00691C24"/>
    <w:rsid w:val="00694709"/>
    <w:rsid w:val="00695E49"/>
    <w:rsid w:val="00697FE7"/>
    <w:rsid w:val="006A0974"/>
    <w:rsid w:val="006A1837"/>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4599"/>
    <w:rsid w:val="006D71EA"/>
    <w:rsid w:val="006E0392"/>
    <w:rsid w:val="006E050C"/>
    <w:rsid w:val="006E18BB"/>
    <w:rsid w:val="006E391E"/>
    <w:rsid w:val="006E4AAE"/>
    <w:rsid w:val="006E6D37"/>
    <w:rsid w:val="006E6D4B"/>
    <w:rsid w:val="006E6FA7"/>
    <w:rsid w:val="006F096A"/>
    <w:rsid w:val="006F0D3B"/>
    <w:rsid w:val="006F1581"/>
    <w:rsid w:val="006F3AFB"/>
    <w:rsid w:val="006F409C"/>
    <w:rsid w:val="006F4A45"/>
    <w:rsid w:val="006F4B15"/>
    <w:rsid w:val="006F5F4B"/>
    <w:rsid w:val="006F7178"/>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D69"/>
    <w:rsid w:val="00736785"/>
    <w:rsid w:val="00737026"/>
    <w:rsid w:val="007371E5"/>
    <w:rsid w:val="00740E0C"/>
    <w:rsid w:val="0074177A"/>
    <w:rsid w:val="00741A40"/>
    <w:rsid w:val="0074224B"/>
    <w:rsid w:val="00742C20"/>
    <w:rsid w:val="0074362A"/>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27CD"/>
    <w:rsid w:val="00792DAB"/>
    <w:rsid w:val="007956B7"/>
    <w:rsid w:val="00795960"/>
    <w:rsid w:val="00795D2C"/>
    <w:rsid w:val="00795D51"/>
    <w:rsid w:val="00795F1D"/>
    <w:rsid w:val="007A0E07"/>
    <w:rsid w:val="007A19B0"/>
    <w:rsid w:val="007A3482"/>
    <w:rsid w:val="007A3E87"/>
    <w:rsid w:val="007A741E"/>
    <w:rsid w:val="007A7745"/>
    <w:rsid w:val="007A77E7"/>
    <w:rsid w:val="007A7A2A"/>
    <w:rsid w:val="007A7C07"/>
    <w:rsid w:val="007B0FA4"/>
    <w:rsid w:val="007B0FF2"/>
    <w:rsid w:val="007B2F8A"/>
    <w:rsid w:val="007B658A"/>
    <w:rsid w:val="007B7625"/>
    <w:rsid w:val="007C0484"/>
    <w:rsid w:val="007C2AE9"/>
    <w:rsid w:val="007C4117"/>
    <w:rsid w:val="007C4C5E"/>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5E5E"/>
    <w:rsid w:val="007E689A"/>
    <w:rsid w:val="007F0983"/>
    <w:rsid w:val="007F142B"/>
    <w:rsid w:val="007F1539"/>
    <w:rsid w:val="007F24D6"/>
    <w:rsid w:val="007F28B4"/>
    <w:rsid w:val="007F4ACD"/>
    <w:rsid w:val="007F533C"/>
    <w:rsid w:val="007F621A"/>
    <w:rsid w:val="007F6C0E"/>
    <w:rsid w:val="007F7F38"/>
    <w:rsid w:val="0080021A"/>
    <w:rsid w:val="00801BAC"/>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31CB"/>
    <w:rsid w:val="0082529A"/>
    <w:rsid w:val="0082753D"/>
    <w:rsid w:val="008278D8"/>
    <w:rsid w:val="00830155"/>
    <w:rsid w:val="0083124F"/>
    <w:rsid w:val="00831661"/>
    <w:rsid w:val="00832F91"/>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67EE"/>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B67F1"/>
    <w:rsid w:val="008C2343"/>
    <w:rsid w:val="008C304C"/>
    <w:rsid w:val="008C5311"/>
    <w:rsid w:val="008C5A58"/>
    <w:rsid w:val="008C701F"/>
    <w:rsid w:val="008D0206"/>
    <w:rsid w:val="008D0AA9"/>
    <w:rsid w:val="008D1496"/>
    <w:rsid w:val="008D1868"/>
    <w:rsid w:val="008D2573"/>
    <w:rsid w:val="008D3E39"/>
    <w:rsid w:val="008D406E"/>
    <w:rsid w:val="008D5DD0"/>
    <w:rsid w:val="008E0173"/>
    <w:rsid w:val="008E0613"/>
    <w:rsid w:val="008E142C"/>
    <w:rsid w:val="008E1E26"/>
    <w:rsid w:val="008E20F1"/>
    <w:rsid w:val="008E4FCF"/>
    <w:rsid w:val="008E51A9"/>
    <w:rsid w:val="008E5F41"/>
    <w:rsid w:val="008E6014"/>
    <w:rsid w:val="008F085C"/>
    <w:rsid w:val="008F133C"/>
    <w:rsid w:val="008F3332"/>
    <w:rsid w:val="008F458A"/>
    <w:rsid w:val="008F5131"/>
    <w:rsid w:val="008F5A11"/>
    <w:rsid w:val="008F7294"/>
    <w:rsid w:val="008F7803"/>
    <w:rsid w:val="0090027D"/>
    <w:rsid w:val="009019BC"/>
    <w:rsid w:val="00903B1F"/>
    <w:rsid w:val="0090482C"/>
    <w:rsid w:val="00905327"/>
    <w:rsid w:val="00906D3C"/>
    <w:rsid w:val="00907334"/>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0480"/>
    <w:rsid w:val="0095229E"/>
    <w:rsid w:val="00954573"/>
    <w:rsid w:val="009550CF"/>
    <w:rsid w:val="009554B0"/>
    <w:rsid w:val="0095699C"/>
    <w:rsid w:val="0096050A"/>
    <w:rsid w:val="00960E7E"/>
    <w:rsid w:val="009610B0"/>
    <w:rsid w:val="00961246"/>
    <w:rsid w:val="0096498F"/>
    <w:rsid w:val="009652B3"/>
    <w:rsid w:val="00965C98"/>
    <w:rsid w:val="00965F7E"/>
    <w:rsid w:val="00966678"/>
    <w:rsid w:val="00966F69"/>
    <w:rsid w:val="009709FA"/>
    <w:rsid w:val="009711B0"/>
    <w:rsid w:val="00975A1F"/>
    <w:rsid w:val="00976479"/>
    <w:rsid w:val="00981752"/>
    <w:rsid w:val="0098182B"/>
    <w:rsid w:val="00981CCA"/>
    <w:rsid w:val="00982840"/>
    <w:rsid w:val="00982F9A"/>
    <w:rsid w:val="00984266"/>
    <w:rsid w:val="00985C5F"/>
    <w:rsid w:val="00985FAC"/>
    <w:rsid w:val="0098798D"/>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96C"/>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806"/>
    <w:rsid w:val="009D0A1D"/>
    <w:rsid w:val="009D1C73"/>
    <w:rsid w:val="009D2DCC"/>
    <w:rsid w:val="009D36CC"/>
    <w:rsid w:val="009D3ACB"/>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3683"/>
    <w:rsid w:val="00A23B1E"/>
    <w:rsid w:val="00A26FDB"/>
    <w:rsid w:val="00A27188"/>
    <w:rsid w:val="00A30A3B"/>
    <w:rsid w:val="00A30E10"/>
    <w:rsid w:val="00A3134E"/>
    <w:rsid w:val="00A32591"/>
    <w:rsid w:val="00A3285D"/>
    <w:rsid w:val="00A34A0D"/>
    <w:rsid w:val="00A34F3B"/>
    <w:rsid w:val="00A35641"/>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69F1"/>
    <w:rsid w:val="00A67175"/>
    <w:rsid w:val="00A67830"/>
    <w:rsid w:val="00A70102"/>
    <w:rsid w:val="00A705B0"/>
    <w:rsid w:val="00A71025"/>
    <w:rsid w:val="00A71344"/>
    <w:rsid w:val="00A71A4B"/>
    <w:rsid w:val="00A7590A"/>
    <w:rsid w:val="00A75C82"/>
    <w:rsid w:val="00A76A65"/>
    <w:rsid w:val="00A811ED"/>
    <w:rsid w:val="00A81801"/>
    <w:rsid w:val="00A83593"/>
    <w:rsid w:val="00A8368F"/>
    <w:rsid w:val="00A83ADF"/>
    <w:rsid w:val="00A84832"/>
    <w:rsid w:val="00A85F6B"/>
    <w:rsid w:val="00A863BA"/>
    <w:rsid w:val="00A8655D"/>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3E92"/>
    <w:rsid w:val="00AB455E"/>
    <w:rsid w:val="00AB499B"/>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1CF2"/>
    <w:rsid w:val="00B62B25"/>
    <w:rsid w:val="00B64CF5"/>
    <w:rsid w:val="00B6516E"/>
    <w:rsid w:val="00B668AB"/>
    <w:rsid w:val="00B669F8"/>
    <w:rsid w:val="00B66E19"/>
    <w:rsid w:val="00B6780A"/>
    <w:rsid w:val="00B67CFF"/>
    <w:rsid w:val="00B70358"/>
    <w:rsid w:val="00B706FB"/>
    <w:rsid w:val="00B708DD"/>
    <w:rsid w:val="00B721FA"/>
    <w:rsid w:val="00B726A9"/>
    <w:rsid w:val="00B73BF9"/>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5F17"/>
    <w:rsid w:val="00BD6496"/>
    <w:rsid w:val="00BD64CC"/>
    <w:rsid w:val="00BD7337"/>
    <w:rsid w:val="00BD7895"/>
    <w:rsid w:val="00BE0159"/>
    <w:rsid w:val="00BE1E9D"/>
    <w:rsid w:val="00BE209A"/>
    <w:rsid w:val="00BE3F39"/>
    <w:rsid w:val="00BE4FEA"/>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FB"/>
    <w:rsid w:val="00C07BAD"/>
    <w:rsid w:val="00C121F5"/>
    <w:rsid w:val="00C14804"/>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67DCC"/>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F0651"/>
    <w:rsid w:val="00CF15FA"/>
    <w:rsid w:val="00CF1B88"/>
    <w:rsid w:val="00CF4468"/>
    <w:rsid w:val="00CF4A2A"/>
    <w:rsid w:val="00CF51DA"/>
    <w:rsid w:val="00CF6A79"/>
    <w:rsid w:val="00CF7518"/>
    <w:rsid w:val="00CF7EBC"/>
    <w:rsid w:val="00D000E8"/>
    <w:rsid w:val="00D00693"/>
    <w:rsid w:val="00D02466"/>
    <w:rsid w:val="00D03018"/>
    <w:rsid w:val="00D043F1"/>
    <w:rsid w:val="00D04710"/>
    <w:rsid w:val="00D052E1"/>
    <w:rsid w:val="00D05DE5"/>
    <w:rsid w:val="00D0661E"/>
    <w:rsid w:val="00D10C12"/>
    <w:rsid w:val="00D11881"/>
    <w:rsid w:val="00D11BBB"/>
    <w:rsid w:val="00D12606"/>
    <w:rsid w:val="00D12AD3"/>
    <w:rsid w:val="00D12B26"/>
    <w:rsid w:val="00D136D1"/>
    <w:rsid w:val="00D13C76"/>
    <w:rsid w:val="00D14C75"/>
    <w:rsid w:val="00D15243"/>
    <w:rsid w:val="00D1656E"/>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632"/>
    <w:rsid w:val="00DD0F69"/>
    <w:rsid w:val="00DD1DD2"/>
    <w:rsid w:val="00DD234A"/>
    <w:rsid w:val="00DD34EF"/>
    <w:rsid w:val="00DD40C2"/>
    <w:rsid w:val="00DD483C"/>
    <w:rsid w:val="00DD5646"/>
    <w:rsid w:val="00DD6D24"/>
    <w:rsid w:val="00DD787E"/>
    <w:rsid w:val="00DD7B58"/>
    <w:rsid w:val="00DE014A"/>
    <w:rsid w:val="00DE1BC2"/>
    <w:rsid w:val="00DE1D30"/>
    <w:rsid w:val="00DE2D07"/>
    <w:rsid w:val="00DE3627"/>
    <w:rsid w:val="00DE3935"/>
    <w:rsid w:val="00DE3B99"/>
    <w:rsid w:val="00DE4A6C"/>
    <w:rsid w:val="00DE50D3"/>
    <w:rsid w:val="00DE551F"/>
    <w:rsid w:val="00DE5BB6"/>
    <w:rsid w:val="00DE609A"/>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0646"/>
    <w:rsid w:val="00E64655"/>
    <w:rsid w:val="00E65122"/>
    <w:rsid w:val="00E6647E"/>
    <w:rsid w:val="00E6711A"/>
    <w:rsid w:val="00E71231"/>
    <w:rsid w:val="00E716B0"/>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15A4"/>
    <w:rsid w:val="00E91A62"/>
    <w:rsid w:val="00E91F44"/>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6714A"/>
    <w:rsid w:val="00F705A6"/>
    <w:rsid w:val="00F70A30"/>
    <w:rsid w:val="00F736DD"/>
    <w:rsid w:val="00F742BD"/>
    <w:rsid w:val="00F74449"/>
    <w:rsid w:val="00F771B1"/>
    <w:rsid w:val="00F77870"/>
    <w:rsid w:val="00F77DC2"/>
    <w:rsid w:val="00F80A31"/>
    <w:rsid w:val="00F83034"/>
    <w:rsid w:val="00F834D9"/>
    <w:rsid w:val="00F84045"/>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925"/>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17E"/>
    <w:rsid w:val="00FE7BCA"/>
    <w:rsid w:val="00FF073A"/>
    <w:rsid w:val="00FF16F5"/>
    <w:rsid w:val="00FF299B"/>
    <w:rsid w:val="00FF29B1"/>
    <w:rsid w:val="00FF4B35"/>
    <w:rsid w:val="00FF4BD6"/>
    <w:rsid w:val="00FF59EC"/>
    <w:rsid w:val="00FF7043"/>
    <w:rsid w:val="00FF76D1"/>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207E9-E1A5-48A2-8C7B-ABB21919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2076</Words>
  <Characters>11838</Characters>
  <Application>Microsoft Office Word</Application>
  <DocSecurity>0</DocSecurity>
  <Lines>98</Lines>
  <Paragraphs>27</Paragraphs>
  <ScaleCrop>false</ScaleCrop>
  <Company>Microsoft</Company>
  <LinksUpToDate>false</LinksUpToDate>
  <CharactersWithSpaces>13887</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28</cp:revision>
  <cp:lastPrinted>2007-06-27T06:13:00Z</cp:lastPrinted>
  <dcterms:created xsi:type="dcterms:W3CDTF">2019-10-15T03:46:00Z</dcterms:created>
  <dcterms:modified xsi:type="dcterms:W3CDTF">2019-11-14T08:03:00Z</dcterms:modified>
</cp:coreProperties>
</file>