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bookmarkStart w:id="0" w:name="_GoBack"/>
      <w:bookmarkEnd w:id="0"/>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205D23E4" w14:textId="77777777" w:rsidR="000B66A9"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DA4C26">
        <w:rPr>
          <w:rFonts w:ascii="黑体" w:eastAsia="黑体" w:hAnsi="黑体" w:cs="Arial"/>
          <w:b/>
          <w:sz w:val="44"/>
          <w:szCs w:val="21"/>
        </w:rPr>
        <w:t>瑞鑫</w:t>
      </w:r>
      <w:r w:rsidR="001B1F24">
        <w:rPr>
          <w:rFonts w:ascii="黑体" w:eastAsia="黑体" w:hAnsi="黑体" w:cs="Arial"/>
          <w:b/>
          <w:sz w:val="44"/>
          <w:szCs w:val="21"/>
        </w:rPr>
        <w:t>定期开放灵活配置混合</w:t>
      </w:r>
      <w:r>
        <w:rPr>
          <w:rFonts w:ascii="黑体" w:eastAsia="黑体" w:hAnsi="黑体" w:cs="Arial"/>
          <w:b/>
          <w:sz w:val="44"/>
          <w:szCs w:val="21"/>
        </w:rPr>
        <w:t>型</w:t>
      </w:r>
    </w:p>
    <w:p w14:paraId="6F3C7C94" w14:textId="3036942E"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6F563FB1" w:rsidR="0093043B" w:rsidRPr="00293C50" w:rsidRDefault="005E43CA"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w:t>
      </w:r>
      <w:r w:rsidR="000C4E8B">
        <w:rPr>
          <w:rFonts w:ascii="黑体" w:eastAsia="黑体" w:hAnsi="黑体" w:hint="eastAsia"/>
          <w:color w:val="000000"/>
          <w:sz w:val="28"/>
        </w:rPr>
        <w:t>九</w:t>
      </w:r>
      <w:r w:rsidRPr="00293C50">
        <w:rPr>
          <w:rFonts w:ascii="黑体" w:eastAsia="黑体" w:hAnsi="黑体" w:hint="eastAsia"/>
          <w:color w:val="000000"/>
          <w:sz w:val="28"/>
        </w:rPr>
        <w:t>年</w:t>
      </w:r>
      <w:r w:rsidR="000C4E8B">
        <w:rPr>
          <w:rFonts w:ascii="黑体" w:eastAsia="黑体" w:hAnsi="黑体" w:hint="eastAsia"/>
          <w:color w:val="000000"/>
          <w:sz w:val="28"/>
        </w:rPr>
        <w:t>十</w:t>
      </w:r>
      <w:r w:rsidR="00D5080F">
        <w:rPr>
          <w:rFonts w:ascii="黑体" w:eastAsia="黑体" w:hAnsi="黑体" w:hint="eastAsia"/>
          <w:color w:val="000000"/>
          <w:sz w:val="28"/>
        </w:rPr>
        <w:t>一</w:t>
      </w:r>
      <w:r w:rsidRPr="00293C50">
        <w:rPr>
          <w:rFonts w:ascii="黑体" w:eastAsia="黑体" w:hAnsi="黑体" w:hint="eastAsia"/>
          <w:color w:val="000000"/>
          <w:sz w:val="28"/>
        </w:rPr>
        <w:t>月</w:t>
      </w:r>
    </w:p>
    <w:p w14:paraId="325E19D6" w14:textId="77777777" w:rsidR="0099216A" w:rsidRPr="00900BD8"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77777777"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784716">
          <w:rPr>
            <w:noProof/>
            <w:webHidden/>
            <w:szCs w:val="21"/>
          </w:rPr>
          <w:t>4</w:t>
        </w:r>
        <w:r w:rsidRPr="00900BD8">
          <w:rPr>
            <w:noProof/>
            <w:webHidden/>
            <w:szCs w:val="21"/>
          </w:rPr>
          <w:fldChar w:fldCharType="end"/>
        </w:r>
      </w:hyperlink>
    </w:p>
    <w:p w14:paraId="3317611A" w14:textId="0A03593A" w:rsidR="00667E4B" w:rsidRPr="00900BD8" w:rsidRDefault="00F917CE"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3D82AB76" w:rsidR="00667E4B" w:rsidRPr="00900BD8" w:rsidRDefault="00F917CE"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784716">
          <w:rPr>
            <w:noProof/>
            <w:webHidden/>
            <w:szCs w:val="21"/>
          </w:rPr>
          <w:t>16</w:t>
        </w:r>
        <w:r w:rsidR="00CF561D" w:rsidRPr="00900BD8">
          <w:rPr>
            <w:noProof/>
            <w:webHidden/>
            <w:szCs w:val="21"/>
          </w:rPr>
          <w:fldChar w:fldCharType="end"/>
        </w:r>
      </w:hyperlink>
    </w:p>
    <w:p w14:paraId="6816794D"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1" w:name="_Hlt433117871"/>
        <w:bookmarkStart w:id="2" w:name="_Hlt433117872"/>
        <w:r w:rsidR="00667E4B" w:rsidRPr="00900BD8">
          <w:rPr>
            <w:rStyle w:val="a8"/>
            <w:rFonts w:ascii="宋体" w:hAnsi="宋体" w:hint="eastAsia"/>
            <w:noProof/>
            <w:szCs w:val="21"/>
          </w:rPr>
          <w:t>管</w:t>
        </w:r>
        <w:bookmarkEnd w:id="1"/>
        <w:bookmarkEnd w:id="2"/>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784716">
          <w:rPr>
            <w:noProof/>
            <w:webHidden/>
            <w:szCs w:val="21"/>
          </w:rPr>
          <w:t>17</w:t>
        </w:r>
        <w:r w:rsidR="00CF561D" w:rsidRPr="00900BD8">
          <w:rPr>
            <w:noProof/>
            <w:webHidden/>
            <w:szCs w:val="21"/>
          </w:rPr>
          <w:fldChar w:fldCharType="end"/>
        </w:r>
      </w:hyperlink>
    </w:p>
    <w:p w14:paraId="413871C3"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784716">
          <w:rPr>
            <w:noProof/>
            <w:webHidden/>
            <w:szCs w:val="21"/>
          </w:rPr>
          <w:t>20</w:t>
        </w:r>
        <w:r w:rsidR="00CF561D" w:rsidRPr="00900BD8">
          <w:rPr>
            <w:noProof/>
            <w:webHidden/>
            <w:szCs w:val="21"/>
          </w:rPr>
          <w:fldChar w:fldCharType="end"/>
        </w:r>
      </w:hyperlink>
    </w:p>
    <w:p w14:paraId="2D712A2C"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784716">
          <w:rPr>
            <w:noProof/>
            <w:webHidden/>
            <w:szCs w:val="21"/>
          </w:rPr>
          <w:t>24</w:t>
        </w:r>
        <w:r w:rsidR="00CF561D" w:rsidRPr="00900BD8">
          <w:rPr>
            <w:noProof/>
            <w:webHidden/>
            <w:szCs w:val="21"/>
          </w:rPr>
          <w:fldChar w:fldCharType="end"/>
        </w:r>
      </w:hyperlink>
    </w:p>
    <w:p w14:paraId="696B95C6"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784716">
          <w:rPr>
            <w:noProof/>
            <w:webHidden/>
            <w:szCs w:val="21"/>
          </w:rPr>
          <w:t>27</w:t>
        </w:r>
        <w:r w:rsidR="00CF561D" w:rsidRPr="00900BD8">
          <w:rPr>
            <w:noProof/>
            <w:webHidden/>
            <w:szCs w:val="21"/>
          </w:rPr>
          <w:fldChar w:fldCharType="end"/>
        </w:r>
      </w:hyperlink>
    </w:p>
    <w:p w14:paraId="5F5DCB2F"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784716">
          <w:rPr>
            <w:noProof/>
            <w:webHidden/>
            <w:szCs w:val="21"/>
          </w:rPr>
          <w:t>29</w:t>
        </w:r>
        <w:r w:rsidR="00CF561D" w:rsidRPr="00900BD8">
          <w:rPr>
            <w:noProof/>
            <w:webHidden/>
            <w:szCs w:val="21"/>
          </w:rPr>
          <w:fldChar w:fldCharType="end"/>
        </w:r>
      </w:hyperlink>
    </w:p>
    <w:p w14:paraId="2C48A663"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784716">
          <w:rPr>
            <w:noProof/>
            <w:webHidden/>
            <w:szCs w:val="21"/>
          </w:rPr>
          <w:t>30</w:t>
        </w:r>
        <w:r w:rsidR="00CF561D" w:rsidRPr="00900BD8">
          <w:rPr>
            <w:noProof/>
            <w:webHidden/>
            <w:szCs w:val="21"/>
          </w:rPr>
          <w:fldChar w:fldCharType="end"/>
        </w:r>
      </w:hyperlink>
    </w:p>
    <w:p w14:paraId="7A23F569"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784716">
          <w:rPr>
            <w:noProof/>
            <w:webHidden/>
            <w:szCs w:val="21"/>
          </w:rPr>
          <w:t>32</w:t>
        </w:r>
        <w:r w:rsidR="00CF561D" w:rsidRPr="00900BD8">
          <w:rPr>
            <w:noProof/>
            <w:webHidden/>
            <w:szCs w:val="21"/>
          </w:rPr>
          <w:fldChar w:fldCharType="end"/>
        </w:r>
      </w:hyperlink>
    </w:p>
    <w:p w14:paraId="508AA7FE"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784716">
          <w:rPr>
            <w:noProof/>
            <w:webHidden/>
            <w:szCs w:val="21"/>
          </w:rPr>
          <w:t>33</w:t>
        </w:r>
        <w:r w:rsidR="00CF561D" w:rsidRPr="00900BD8">
          <w:rPr>
            <w:noProof/>
            <w:webHidden/>
            <w:szCs w:val="21"/>
          </w:rPr>
          <w:fldChar w:fldCharType="end"/>
        </w:r>
      </w:hyperlink>
    </w:p>
    <w:p w14:paraId="725B9602"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784716">
          <w:rPr>
            <w:noProof/>
            <w:webHidden/>
            <w:szCs w:val="21"/>
          </w:rPr>
          <w:t>34</w:t>
        </w:r>
        <w:r w:rsidR="00CF561D" w:rsidRPr="00900BD8">
          <w:rPr>
            <w:noProof/>
            <w:webHidden/>
            <w:szCs w:val="21"/>
          </w:rPr>
          <w:fldChar w:fldCharType="end"/>
        </w:r>
      </w:hyperlink>
    </w:p>
    <w:p w14:paraId="3E96C9A8"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784716">
          <w:rPr>
            <w:noProof/>
            <w:webHidden/>
            <w:szCs w:val="21"/>
          </w:rPr>
          <w:t>35</w:t>
        </w:r>
        <w:r w:rsidR="00CF561D" w:rsidRPr="00900BD8">
          <w:rPr>
            <w:noProof/>
            <w:webHidden/>
            <w:szCs w:val="21"/>
          </w:rPr>
          <w:fldChar w:fldCharType="end"/>
        </w:r>
      </w:hyperlink>
    </w:p>
    <w:p w14:paraId="39C3007B"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784716">
          <w:rPr>
            <w:noProof/>
            <w:webHidden/>
            <w:szCs w:val="21"/>
          </w:rPr>
          <w:t>36</w:t>
        </w:r>
        <w:r w:rsidR="00CF561D" w:rsidRPr="00900BD8">
          <w:rPr>
            <w:noProof/>
            <w:webHidden/>
            <w:szCs w:val="21"/>
          </w:rPr>
          <w:fldChar w:fldCharType="end"/>
        </w:r>
      </w:hyperlink>
    </w:p>
    <w:p w14:paraId="08F64F58" w14:textId="78F52696" w:rsidR="00667E4B" w:rsidRPr="00900BD8" w:rsidRDefault="00F917CE"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784716">
          <w:rPr>
            <w:noProof/>
            <w:webHidden/>
            <w:szCs w:val="21"/>
          </w:rPr>
          <w:t>37</w:t>
        </w:r>
        <w:r w:rsidR="00C77D18" w:rsidRPr="00900BD8">
          <w:rPr>
            <w:noProof/>
            <w:webHidden/>
            <w:szCs w:val="21"/>
          </w:rPr>
          <w:fldChar w:fldCharType="end"/>
        </w:r>
      </w:hyperlink>
    </w:p>
    <w:p w14:paraId="6C4EA295"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784716">
          <w:rPr>
            <w:noProof/>
            <w:webHidden/>
            <w:szCs w:val="21"/>
          </w:rPr>
          <w:t>38</w:t>
        </w:r>
        <w:r w:rsidR="00CF561D" w:rsidRPr="00900BD8">
          <w:rPr>
            <w:noProof/>
            <w:webHidden/>
            <w:szCs w:val="21"/>
          </w:rPr>
          <w:fldChar w:fldCharType="end"/>
        </w:r>
      </w:hyperlink>
    </w:p>
    <w:p w14:paraId="1FC01023"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784716">
          <w:rPr>
            <w:noProof/>
            <w:webHidden/>
            <w:szCs w:val="21"/>
          </w:rPr>
          <w:t>39</w:t>
        </w:r>
        <w:r w:rsidR="00CF561D" w:rsidRPr="00900BD8">
          <w:rPr>
            <w:noProof/>
            <w:webHidden/>
            <w:szCs w:val="21"/>
          </w:rPr>
          <w:fldChar w:fldCharType="end"/>
        </w:r>
      </w:hyperlink>
    </w:p>
    <w:p w14:paraId="2637D8AC"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784716">
          <w:rPr>
            <w:noProof/>
            <w:webHidden/>
            <w:szCs w:val="21"/>
          </w:rPr>
          <w:t>40</w:t>
        </w:r>
        <w:r w:rsidR="00CF561D" w:rsidRPr="00900BD8">
          <w:rPr>
            <w:noProof/>
            <w:webHidden/>
            <w:szCs w:val="21"/>
          </w:rPr>
          <w:fldChar w:fldCharType="end"/>
        </w:r>
      </w:hyperlink>
    </w:p>
    <w:p w14:paraId="477FFCAD"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784716">
          <w:rPr>
            <w:noProof/>
            <w:webHidden/>
            <w:szCs w:val="21"/>
          </w:rPr>
          <w:t>41</w:t>
        </w:r>
        <w:r w:rsidR="00CF561D" w:rsidRPr="00900BD8">
          <w:rPr>
            <w:noProof/>
            <w:webHidden/>
            <w:szCs w:val="21"/>
          </w:rPr>
          <w:fldChar w:fldCharType="end"/>
        </w:r>
      </w:hyperlink>
    </w:p>
    <w:p w14:paraId="140D498C" w14:textId="77777777" w:rsidR="00667E4B" w:rsidRPr="00900BD8" w:rsidRDefault="00F917CE"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_Toc384992711 \h </w:instrText>
        </w:r>
        <w:r w:rsidR="00CF561D" w:rsidRPr="00900BD8">
          <w:rPr>
            <w:noProof/>
            <w:webHidden/>
            <w:szCs w:val="21"/>
          </w:rPr>
        </w:r>
        <w:r w:rsidR="00CF561D" w:rsidRPr="00900BD8">
          <w:rPr>
            <w:noProof/>
            <w:webHidden/>
            <w:szCs w:val="21"/>
          </w:rPr>
          <w:fldChar w:fldCharType="separate"/>
        </w:r>
        <w:r w:rsidR="00784716">
          <w:rPr>
            <w:noProof/>
            <w:webHidden/>
            <w:szCs w:val="21"/>
          </w:rPr>
          <w:t>42</w:t>
        </w:r>
        <w:r w:rsidR="00CF561D" w:rsidRPr="00900BD8">
          <w:rPr>
            <w:noProof/>
            <w:webHidden/>
            <w:szCs w:val="21"/>
          </w:rPr>
          <w:fldChar w:fldCharType="end"/>
        </w:r>
      </w:hyperlink>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346B02A1"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18400D6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6C4FD8E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为明确</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4E41DD21"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3" w:name="_Toc348082029"/>
      <w:bookmarkStart w:id="4" w:name="_Toc384992691"/>
      <w:r w:rsidR="0099216A" w:rsidRPr="00900BD8">
        <w:rPr>
          <w:rFonts w:ascii="宋体" w:eastAsia="宋体" w:hAnsi="宋体" w:hint="eastAsia"/>
          <w:sz w:val="21"/>
          <w:szCs w:val="21"/>
        </w:rPr>
        <w:lastRenderedPageBreak/>
        <w:t>一、基金托管协议当事人</w:t>
      </w:r>
      <w:bookmarkEnd w:id="3"/>
      <w:bookmarkEnd w:id="4"/>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10E731E6"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3321DB" w:rsidRPr="003321DB">
        <w:rPr>
          <w:rFonts w:ascii="宋体" w:hAnsi="宋体" w:hint="eastAsia"/>
          <w:szCs w:val="21"/>
        </w:rPr>
        <w:t>中国（上海）自由贸易试验区银城中路188号交通银行大楼二层（裙）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上海市浦东新区世纪大道8号国金中心二期21-22楼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1071FE54"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3321DB">
        <w:rPr>
          <w:rFonts w:ascii="宋体" w:hAnsi="宋体" w:hint="eastAsia"/>
          <w:szCs w:val="21"/>
        </w:rPr>
        <w:t>阮红</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中国证监会证监基</w:t>
      </w:r>
      <w:r w:rsidR="005627D7" w:rsidRPr="005627D7">
        <w:rPr>
          <w:rFonts w:ascii="宋体" w:hAnsi="宋体" w:hint="eastAsia"/>
          <w:szCs w:val="21"/>
        </w:rPr>
        <w:t>金</w:t>
      </w:r>
      <w:r w:rsidR="005627D7" w:rsidRPr="005627D7">
        <w:rPr>
          <w:rFonts w:ascii="宋体" w:hAnsi="宋体"/>
          <w:szCs w:val="21"/>
        </w:rPr>
        <w:t>字[2005]128号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5" w:name="_Toc348082030"/>
      <w:bookmarkStart w:id="6" w:name="_Toc384992692"/>
      <w:r w:rsidR="0099216A" w:rsidRPr="00900BD8">
        <w:rPr>
          <w:rFonts w:ascii="宋体" w:eastAsia="宋体" w:hAnsi="宋体" w:hint="eastAsia"/>
          <w:sz w:val="21"/>
          <w:szCs w:val="21"/>
        </w:rPr>
        <w:t>二、基金托管协议的依据、目的和原则</w:t>
      </w:r>
      <w:bookmarkEnd w:id="5"/>
      <w:bookmarkEnd w:id="6"/>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3AE653B1" w:rsidR="0099216A" w:rsidRPr="00900BD8" w:rsidRDefault="0099216A" w:rsidP="009131AD">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009131AD" w:rsidRPr="009131AD">
        <w:rPr>
          <w:rFonts w:ascii="宋体" w:hAnsi="宋体" w:cs="Arial" w:hint="eastAsia"/>
          <w:bCs/>
          <w:szCs w:val="21"/>
        </w:rPr>
        <w:t>、《公开募集开放式证券投资基金流动性风险管理规定》</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DA4C26">
        <w:rPr>
          <w:rFonts w:ascii="宋体" w:hAnsi="宋体" w:cs="Arial" w:hint="eastAsia"/>
          <w:szCs w:val="21"/>
        </w:rPr>
        <w:t>瑞鑫</w:t>
      </w:r>
      <w:r w:rsidR="001B1F24">
        <w:rPr>
          <w:rFonts w:ascii="宋体" w:hAnsi="宋体" w:cs="Arial" w:hint="eastAsia"/>
          <w:szCs w:val="21"/>
        </w:rPr>
        <w:t>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7" w:name="_Toc348082031"/>
      <w:bookmarkStart w:id="8" w:name="_Toc384992693"/>
      <w:r w:rsidR="0099216A" w:rsidRPr="00900BD8">
        <w:rPr>
          <w:rFonts w:ascii="宋体" w:eastAsia="宋体" w:hAnsi="宋体" w:hint="eastAsia"/>
          <w:sz w:val="21"/>
          <w:szCs w:val="21"/>
        </w:rPr>
        <w:t>三、基金托管人对基金管理人的业务监督和核查</w:t>
      </w:r>
      <w:bookmarkEnd w:id="7"/>
      <w:bookmarkEnd w:id="8"/>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EBD5EAB"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5B7FF31D"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801332">
        <w:rPr>
          <w:rFonts w:ascii="宋体" w:hAnsi="宋体" w:cs="Arial" w:hint="eastAsia"/>
          <w:bCs/>
          <w:szCs w:val="21"/>
        </w:rPr>
        <w:t>；</w:t>
      </w:r>
      <w:r w:rsidR="00675DF7" w:rsidRPr="00675DF7">
        <w:rPr>
          <w:rFonts w:ascii="宋体" w:hAnsi="宋体" w:cs="Arial" w:hint="eastAsia"/>
          <w:bCs/>
          <w:szCs w:val="21"/>
        </w:rPr>
        <w:t>其中现金不包括结算备付金、存出保证金和应收申购款等</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14:paraId="1959AA22" w14:textId="569E99AB"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125DB8">
        <w:rPr>
          <w:rFonts w:ascii="宋体" w:hAnsi="宋体" w:cs="Arial" w:hint="eastAsia"/>
          <w:bCs/>
          <w:szCs w:val="21"/>
        </w:rPr>
        <w:t>；</w:t>
      </w:r>
      <w:r w:rsidR="00675DF7" w:rsidRPr="00675DF7">
        <w:rPr>
          <w:rFonts w:ascii="宋体" w:hAnsi="宋体" w:cs="Arial" w:hint="eastAsia"/>
          <w:bCs/>
          <w:szCs w:val="21"/>
        </w:rPr>
        <w:t>其中现金不包括结算备付金、存出保证金和应收申购款等</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）本基金若投资股指期货，则：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3C271762" w14:textId="2A56B048" w:rsidR="009131AD" w:rsidRPr="009131AD" w:rsidRDefault="005715E4" w:rsidP="009131AD">
      <w:pPr>
        <w:spacing w:line="360" w:lineRule="auto"/>
        <w:ind w:firstLineChars="200" w:firstLine="420"/>
        <w:rPr>
          <w:rFonts w:ascii="宋体" w:hAnsi="宋体" w:cs="Arial"/>
          <w:bCs/>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9131AD" w:rsidRPr="009131AD">
        <w:rPr>
          <w:rFonts w:ascii="宋体" w:hAnsi="宋体" w:cs="Arial" w:hint="eastAsia"/>
          <w:bCs/>
          <w:szCs w:val="21"/>
        </w:rPr>
        <w:t>本基金管理人管理并由本基金托管人托管的全部开放式基金（包括开放式基金以及处于开放期的定期开放基金）持有一家上市公司发行的可流通股票，不得超过该上市公司可流通股票的15%；本基金管理人管理并由本基金托管人托管的全部投资组合持有一家上市公司发行的可流通股票，不得超过该上市公司可流通股票的30%；</w:t>
      </w:r>
    </w:p>
    <w:p w14:paraId="42B8DB26" w14:textId="732B27C2" w:rsidR="009131AD" w:rsidRPr="009131AD" w:rsidRDefault="009131AD" w:rsidP="009131AD">
      <w:pPr>
        <w:spacing w:line="360" w:lineRule="auto"/>
        <w:ind w:firstLineChars="200" w:firstLine="420"/>
        <w:rPr>
          <w:rFonts w:ascii="宋体" w:hAnsi="宋体" w:cs="Arial"/>
          <w:bCs/>
          <w:szCs w:val="21"/>
        </w:rPr>
      </w:pPr>
      <w:r w:rsidRPr="009131AD">
        <w:rPr>
          <w:rFonts w:ascii="宋体" w:hAnsi="宋体" w:cs="Arial" w:hint="eastAsia"/>
          <w:bCs/>
          <w:szCs w:val="21"/>
        </w:rPr>
        <w:t>（20）</w:t>
      </w:r>
      <w:r w:rsidR="00EB2727" w:rsidRPr="00EB2727">
        <w:rPr>
          <w:rFonts w:ascii="宋体" w:hAnsi="宋体" w:cs="Arial" w:hint="eastAsia"/>
          <w:bCs/>
          <w:szCs w:val="21"/>
        </w:rPr>
        <w:t>开放期内，</w:t>
      </w:r>
      <w:r w:rsidRPr="009131AD">
        <w:rPr>
          <w:rFonts w:ascii="宋体" w:hAnsi="宋体" w:cs="Arial"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8BC24C2" w14:textId="77777777" w:rsidR="009131AD" w:rsidRPr="009131AD" w:rsidRDefault="009131AD" w:rsidP="009131AD">
      <w:pPr>
        <w:spacing w:line="360" w:lineRule="auto"/>
        <w:ind w:firstLineChars="200" w:firstLine="420"/>
        <w:rPr>
          <w:rFonts w:ascii="宋体" w:hAnsi="宋体" w:cs="Arial"/>
          <w:bCs/>
          <w:szCs w:val="21"/>
        </w:rPr>
      </w:pPr>
      <w:r w:rsidRPr="009131AD">
        <w:rPr>
          <w:rFonts w:ascii="宋体" w:hAnsi="宋体" w:cs="Arial" w:hint="eastAsia"/>
          <w:bCs/>
          <w:szCs w:val="21"/>
        </w:rPr>
        <w:t>（21）本基金与私募类证券资管产品及中国证监会认定的其他主体为交易对手开展逆回购交易的，可接受质押品的资质要求应当与基金合同约定的投资范围保持一致；</w:t>
      </w:r>
    </w:p>
    <w:p w14:paraId="09E650D8" w14:textId="74DB0C27" w:rsidR="00EE6D39" w:rsidRPr="00EE6D39" w:rsidRDefault="009131AD" w:rsidP="009131AD">
      <w:pPr>
        <w:spacing w:line="360" w:lineRule="auto"/>
        <w:ind w:firstLineChars="200" w:firstLine="420"/>
        <w:rPr>
          <w:rFonts w:ascii="宋体" w:hAnsi="宋体" w:cs="Arial"/>
          <w:szCs w:val="21"/>
        </w:rPr>
      </w:pPr>
      <w:r w:rsidRPr="009131AD">
        <w:rPr>
          <w:rFonts w:ascii="宋体" w:hAnsi="宋体" w:cs="Arial"/>
          <w:bCs/>
          <w:szCs w:val="21"/>
        </w:rPr>
        <w:t>（</w:t>
      </w:r>
      <w:r w:rsidRPr="009131AD">
        <w:rPr>
          <w:rFonts w:ascii="宋体" w:hAnsi="宋体" w:cs="Arial" w:hint="eastAsia"/>
          <w:bCs/>
          <w:szCs w:val="21"/>
        </w:rPr>
        <w:t>22</w:t>
      </w:r>
      <w:r w:rsidRPr="009131AD">
        <w:rPr>
          <w:rFonts w:ascii="宋体" w:hAnsi="宋体" w:cs="Arial"/>
          <w:bCs/>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0A3DF9DA"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CD4DA4" w:rsidRPr="00CD4DA4">
        <w:rPr>
          <w:rFonts w:ascii="宋体" w:hAnsi="宋体" w:cs="Arial" w:hint="eastAsia"/>
          <w:bCs/>
          <w:szCs w:val="21"/>
        </w:rPr>
        <w:t>（2）、</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CD4DA4" w:rsidRPr="00CD4DA4">
        <w:rPr>
          <w:rFonts w:ascii="宋体" w:hAnsi="宋体" w:cs="Arial" w:hint="eastAsia"/>
          <w:bCs/>
          <w:szCs w:val="21"/>
        </w:rPr>
        <w:t>、（20）、（21）</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 xml:space="preserve"> 基金管理</w:t>
      </w:r>
      <w:r w:rsidRPr="00A13936">
        <w:rPr>
          <w:rFonts w:ascii="宋体" w:hAnsi="宋体" w:cs="Arial" w:hint="eastAsia"/>
          <w:szCs w:val="21"/>
        </w:rPr>
        <w:t>人</w:t>
      </w:r>
      <w:r w:rsidRPr="00A13936">
        <w:rPr>
          <w:rFonts w:ascii="宋体" w:hAnsi="宋体" w:cs="Arial"/>
          <w:szCs w:val="21"/>
        </w:rPr>
        <w:t>应在基金投资非公开发行股票后两个交易日内,在中国证监会指定媒介披露所投资非公开发行股票的名称、数量、总成本、账面价值,以及总成本和账面价值占基金资产净值的比例、锁定期等信息。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0AF24BB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3034052" w:rsidR="0099216A" w:rsidRPr="00900BD8" w:rsidRDefault="00504D2E" w:rsidP="00504D2E">
      <w:pPr>
        <w:pStyle w:val="a0"/>
        <w:spacing w:line="360" w:lineRule="auto"/>
        <w:rPr>
          <w:rFonts w:ascii="宋体" w:hAnsi="宋体" w:cs="Arial"/>
          <w:szCs w:val="21"/>
        </w:rPr>
      </w:pPr>
      <w:r w:rsidRPr="00504D2E">
        <w:rPr>
          <w:rFonts w:ascii="宋体" w:hAnsi="宋体" w:cs="Arial" w:hint="eastAsia"/>
          <w:szCs w:val="21"/>
        </w:rPr>
        <w:t>（四）本基金信息披露事项以法律法规及基金合同“第十八部分 基金的信息披露”约定的内容为准</w:t>
      </w:r>
      <w:r w:rsidR="006507D8">
        <w:rPr>
          <w:rFonts w:ascii="宋体" w:hAnsi="宋体" w:cs="Arial" w:hint="eastAsia"/>
          <w:szCs w:val="21"/>
        </w:rPr>
        <w:t>。</w:t>
      </w: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t>十一、基金费用</w:t>
      </w:r>
      <w:bookmarkEnd w:id="99"/>
      <w:bookmarkEnd w:id="100"/>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t>十二、基金份额持有人名册的保管</w:t>
      </w:r>
      <w:bookmarkEnd w:id="101"/>
      <w:bookmarkEnd w:id="102"/>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（一）基金管理人、基金托管人将其固有财产或者他人财产混同于基金财产从事证券投资。</w:t>
      </w:r>
    </w:p>
    <w:p w14:paraId="6D4E9290"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（二）基金管理人不公平地对待其管理的不同基金财产，基金托管人不公平地对待其托管的不同基金财产。</w:t>
      </w:r>
    </w:p>
    <w:p w14:paraId="7A599A3E"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（三）基金管理人、基金托管人利用基金财产为基金份额持有人以外的第三人牟取利益。</w:t>
      </w:r>
    </w:p>
    <w:p w14:paraId="5A7F2725"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（四）基金管理人、基金托管人向基金份额持有人违规承诺收益或者承担损失。</w:t>
      </w:r>
    </w:p>
    <w:p w14:paraId="5B0DA29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pPr>
        <w:pStyle w:val="aa"/>
        <w:spacing w:line="360" w:lineRule="auto"/>
        <w:ind w:firstLine="420"/>
        <w:rPr>
          <w:rFonts w:ascii="宋体" w:eastAsia="宋体" w:hAnsi="宋体" w:cs="Arial"/>
          <w:sz w:val="21"/>
          <w:szCs w:val="21"/>
        </w:rPr>
      </w:pPr>
      <w:r w:rsidRPr="00900BD8">
        <w:rPr>
          <w:rFonts w:ascii="宋体" w:eastAsia="宋体" w:hAnsi="宋体" w:cs="Arial" w:hint="eastAsia"/>
          <w:sz w:val="21"/>
          <w:szCs w:val="21"/>
        </w:rPr>
        <w:t>（六）基金管理人在没有充足资金的情况下向基金托管人发出投资指令和</w:t>
      </w:r>
      <w:r w:rsidR="00F25338" w:rsidRPr="00900BD8">
        <w:rPr>
          <w:rFonts w:ascii="宋体" w:eastAsia="宋体" w:hAnsi="宋体" w:cs="Arial" w:hint="eastAsia"/>
          <w:sz w:val="21"/>
          <w:szCs w:val="21"/>
        </w:rPr>
        <w:t>付款</w:t>
      </w:r>
      <w:r w:rsidRPr="00900BD8">
        <w:rPr>
          <w:rFonts w:ascii="宋体" w:eastAsia="宋体" w:hAnsi="宋体" w:cs="Arial" w:hint="eastAsia"/>
          <w:sz w:val="21"/>
          <w:szCs w:val="21"/>
        </w:rPr>
        <w:t>指令，或违规向基金托管人发出指令。</w:t>
      </w:r>
    </w:p>
    <w:p w14:paraId="7FD4EAB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61361B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14:paraId="0099A2F9" w14:textId="0C4E66A6" w:rsidR="00FB1F97" w:rsidRPr="00D9157C" w:rsidRDefault="00FB1F97" w:rsidP="00FB1F97">
      <w:pPr>
        <w:rPr>
          <w:rFonts w:ascii="宋体"/>
          <w:szCs w:val="21"/>
        </w:rPr>
      </w:pPr>
      <w:r w:rsidRPr="00D9157C">
        <w:rPr>
          <w:rFonts w:ascii="宋体" w:hint="eastAsia"/>
          <w:szCs w:val="21"/>
        </w:rPr>
        <w:t>（本页为《</w:t>
      </w:r>
      <w:r w:rsidRPr="00125DA4">
        <w:rPr>
          <w:rFonts w:ascii="宋体" w:hint="eastAsia"/>
          <w:b/>
          <w:szCs w:val="21"/>
        </w:rPr>
        <w:t>交银施罗德</w:t>
      </w:r>
      <w:r w:rsidR="00DA4C26">
        <w:rPr>
          <w:rFonts w:ascii="宋体" w:hint="eastAsia"/>
          <w:b/>
          <w:szCs w:val="21"/>
        </w:rPr>
        <w:t>瑞鑫</w:t>
      </w:r>
      <w:r w:rsidR="001B1F24">
        <w:rPr>
          <w:rFonts w:ascii="宋体" w:hint="eastAsia"/>
          <w:b/>
          <w:szCs w:val="21"/>
        </w:rPr>
        <w:t>定期开放灵活配置混合</w:t>
      </w:r>
      <w:r w:rsidRPr="00125DA4">
        <w:rPr>
          <w:rFonts w:ascii="宋体" w:hint="eastAsia"/>
          <w:b/>
          <w:szCs w:val="21"/>
        </w:rPr>
        <w:t>型证券投资基金托管协议</w:t>
      </w:r>
      <w:r w:rsidR="002A0D76">
        <w:rPr>
          <w:rFonts w:ascii="宋体" w:hint="eastAsia"/>
          <w:szCs w:val="21"/>
        </w:rPr>
        <w:t>》</w:t>
      </w:r>
      <w:r w:rsidRPr="00D9157C">
        <w:rPr>
          <w:rFonts w:ascii="宋体" w:hint="eastAsia"/>
          <w:szCs w:val="21"/>
        </w:rPr>
        <w:t>签署页，无正文）</w:t>
      </w:r>
    </w:p>
    <w:p w14:paraId="210DE1FB" w14:textId="77777777" w:rsidR="00FB1F97" w:rsidRPr="00125DA4" w:rsidRDefault="00FB1F97" w:rsidP="00FB1F97">
      <w:pPr>
        <w:widowControl/>
        <w:spacing w:before="100" w:beforeAutospacing="1" w:after="100" w:afterAutospacing="1" w:line="360" w:lineRule="auto"/>
        <w:jc w:val="left"/>
        <w:rPr>
          <w:rFonts w:ascii="宋体" w:hAnsi="宋体"/>
          <w:color w:val="000000"/>
          <w:szCs w:val="21"/>
        </w:rPr>
      </w:pPr>
    </w:p>
    <w:p w14:paraId="2CA32484" w14:textId="77777777"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14:paraId="09BCA221" w14:textId="77777777"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24A4705E"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37793F6"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2D742357"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B7C9007" w14:textId="003691B8"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B0359E" w:rsidRPr="00D9157C">
        <w:rPr>
          <w:rFonts w:ascii="宋体" w:hAnsi="宋体"/>
          <w:kern w:val="0"/>
          <w:szCs w:val="21"/>
        </w:rPr>
        <w:t>20</w:t>
      </w:r>
      <w:r w:rsidR="00B0359E">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4AE4B10" w14:textId="4EDD0A49"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14:paraId="3D827B94" w14:textId="77777777"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14:paraId="51CBC3A4" w14:textId="77777777" w:rsidR="00FB1F97" w:rsidRPr="00D9157C" w:rsidRDefault="00FB1F97" w:rsidP="00B65E88">
      <w:pPr>
        <w:widowControl/>
        <w:spacing w:before="100" w:beforeAutospacing="1" w:after="100" w:afterAutospacing="1" w:line="360" w:lineRule="auto"/>
        <w:jc w:val="left"/>
        <w:rPr>
          <w:rFonts w:ascii="宋体" w:hAnsi="宋体"/>
          <w:kern w:val="0"/>
          <w:szCs w:val="21"/>
        </w:rPr>
      </w:pPr>
    </w:p>
    <w:p w14:paraId="111D537B"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2D18548D" w14:textId="7F256B16"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97067E9"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084F2273"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EE95038" w14:textId="4880F1F8"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B0359E" w:rsidRPr="00D9157C">
        <w:rPr>
          <w:rFonts w:ascii="宋体" w:hAnsi="宋体"/>
          <w:kern w:val="0"/>
          <w:szCs w:val="21"/>
        </w:rPr>
        <w:t>20</w:t>
      </w:r>
      <w:r w:rsidR="00B0359E">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22785BE" w14:textId="3049F6EB" w:rsidR="00667E4B" w:rsidRPr="00900BD8" w:rsidRDefault="00FB1F97" w:rsidP="000B66A9">
      <w:pPr>
        <w:adjustRightInd w:val="0"/>
        <w:snapToGrid w:val="0"/>
        <w:spacing w:line="360" w:lineRule="auto"/>
        <w:ind w:firstLineChars="200" w:firstLine="420"/>
        <w:rPr>
          <w:szCs w:val="21"/>
        </w:rPr>
      </w:pPr>
      <w:r w:rsidRPr="00D9157C">
        <w:rPr>
          <w:rFonts w:ascii="宋体" w:hAnsi="宋体"/>
          <w:kern w:val="0"/>
          <w:szCs w:val="21"/>
        </w:rPr>
        <w:t>签订地：</w:t>
      </w:r>
      <w:r w:rsidR="00EF12C1">
        <w:rPr>
          <w:rFonts w:ascii="宋体" w:hAnsi="宋体" w:hint="eastAsia"/>
          <w:kern w:val="0"/>
          <w:szCs w:val="21"/>
        </w:rPr>
        <w:t>深圳</w:t>
      </w:r>
    </w:p>
    <w:p w14:paraId="185FF1DF" w14:textId="77777777" w:rsidR="0099216A" w:rsidRPr="00900BD8" w:rsidRDefault="0099216A">
      <w:pPr>
        <w:adjustRightInd w:val="0"/>
        <w:snapToGrid w:val="0"/>
        <w:spacing w:line="360" w:lineRule="auto"/>
        <w:ind w:firstLineChars="200" w:firstLine="420"/>
        <w:rPr>
          <w:rFonts w:ascii="宋体" w:hAnsi="宋体" w:cs="Arial"/>
          <w:szCs w:val="21"/>
        </w:rPr>
      </w:pPr>
    </w:p>
    <w:sectPr w:rsidR="0099216A" w:rsidRPr="00900BD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CFD70" w14:textId="77777777" w:rsidR="00B54540" w:rsidRDefault="00B54540">
      <w:r>
        <w:separator/>
      </w:r>
    </w:p>
  </w:endnote>
  <w:endnote w:type="continuationSeparator" w:id="0">
    <w:p w14:paraId="3BE83CDC" w14:textId="77777777" w:rsidR="00B54540" w:rsidRDefault="00B54540">
      <w:r>
        <w:continuationSeparator/>
      </w:r>
    </w:p>
  </w:endnote>
  <w:endnote w:type="continuationNotice" w:id="1">
    <w:p w14:paraId="08641FEE" w14:textId="77777777" w:rsidR="00B54540" w:rsidRDefault="00B5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223169" w:rsidRDefault="00CF561D">
    <w:pPr>
      <w:pStyle w:val="a4"/>
      <w:framePr w:wrap="around" w:vAnchor="text" w:hAnchor="margin" w:xAlign="center" w:y="1"/>
      <w:rPr>
        <w:rStyle w:val="a5"/>
      </w:rPr>
    </w:pPr>
    <w:r>
      <w:rPr>
        <w:rStyle w:val="a5"/>
      </w:rPr>
      <w:fldChar w:fldCharType="begin"/>
    </w:r>
    <w:r w:rsidR="00223169">
      <w:rPr>
        <w:rStyle w:val="a5"/>
      </w:rPr>
      <w:instrText xml:space="preserve">PAGE  </w:instrText>
    </w:r>
    <w:r>
      <w:rPr>
        <w:rStyle w:val="a5"/>
      </w:rPr>
      <w:fldChar w:fldCharType="end"/>
    </w:r>
  </w:p>
  <w:p w14:paraId="464E7E34" w14:textId="77777777" w:rsidR="00223169" w:rsidRDefault="002231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345BA0F4" w:rsidR="00223169" w:rsidRDefault="00CF561D">
    <w:pPr>
      <w:pStyle w:val="a4"/>
      <w:jc w:val="center"/>
    </w:pPr>
    <w:r>
      <w:fldChar w:fldCharType="begin"/>
    </w:r>
    <w:r w:rsidR="00223169">
      <w:instrText xml:space="preserve"> PAGE   \* MERGEFORMAT </w:instrText>
    </w:r>
    <w:r>
      <w:fldChar w:fldCharType="separate"/>
    </w:r>
    <w:r w:rsidR="00F917CE" w:rsidRPr="00F917CE">
      <w:rPr>
        <w:noProof/>
        <w:lang w:val="zh-CN"/>
      </w:rPr>
      <w:t>41</w:t>
    </w:r>
    <w:r>
      <w:fldChar w:fldCharType="end"/>
    </w:r>
  </w:p>
  <w:p w14:paraId="5316F3A9" w14:textId="77777777" w:rsidR="00223169" w:rsidRDefault="00223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D7715" w14:textId="77777777" w:rsidR="00B54540" w:rsidRDefault="00B54540">
      <w:r>
        <w:separator/>
      </w:r>
    </w:p>
  </w:footnote>
  <w:footnote w:type="continuationSeparator" w:id="0">
    <w:p w14:paraId="1DFC3045" w14:textId="77777777" w:rsidR="00B54540" w:rsidRDefault="00B54540">
      <w:r>
        <w:continuationSeparator/>
      </w:r>
    </w:p>
  </w:footnote>
  <w:footnote w:type="continuationNotice" w:id="1">
    <w:p w14:paraId="68D29F24" w14:textId="77777777" w:rsidR="00B54540" w:rsidRDefault="00B545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5BC728AE" w:rsidR="00CF561D" w:rsidRDefault="00223169">
    <w:pPr>
      <w:pStyle w:val="ac"/>
      <w:jc w:val="right"/>
    </w:pPr>
    <w:r>
      <w:t xml:space="preserve"> </w:t>
    </w:r>
    <w:r>
      <w:rPr>
        <w:rFonts w:hint="eastAsia"/>
      </w:rPr>
      <w:t xml:space="preserve">                          </w:t>
    </w:r>
    <w:r>
      <w:rPr>
        <w:rFonts w:ascii="宋体" w:hAnsi="宋体" w:hint="eastAsia"/>
      </w:rPr>
      <w:t>交银施罗德</w:t>
    </w:r>
    <w:r w:rsidR="00DA4C26">
      <w:rPr>
        <w:rFonts w:ascii="宋体" w:hAnsi="宋体" w:hint="eastAsia"/>
      </w:rPr>
      <w:t>瑞</w:t>
    </w:r>
    <w:proofErr w:type="gramStart"/>
    <w:r w:rsidR="00DA4C26">
      <w:rPr>
        <w:rFonts w:ascii="宋体" w:hAnsi="宋体" w:hint="eastAsia"/>
      </w:rPr>
      <w:t>鑫</w:t>
    </w:r>
    <w:proofErr w:type="gramEnd"/>
    <w:r>
      <w:rPr>
        <w:rFonts w:ascii="宋体" w:hAnsi="宋体" w:hint="eastAsia"/>
      </w:rPr>
      <w:t>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1A9B"/>
    <w:rsid w:val="00072176"/>
    <w:rsid w:val="0007281A"/>
    <w:rsid w:val="00072D23"/>
    <w:rsid w:val="00074758"/>
    <w:rsid w:val="00074F42"/>
    <w:rsid w:val="00076C89"/>
    <w:rsid w:val="0007714A"/>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66A9"/>
    <w:rsid w:val="000B6AA8"/>
    <w:rsid w:val="000C100E"/>
    <w:rsid w:val="000C1D2F"/>
    <w:rsid w:val="000C1FA6"/>
    <w:rsid w:val="000C26FF"/>
    <w:rsid w:val="000C4E8B"/>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5DB8"/>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5F04"/>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7FE"/>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66B1"/>
    <w:rsid w:val="002F68F6"/>
    <w:rsid w:val="003026F5"/>
    <w:rsid w:val="003033DC"/>
    <w:rsid w:val="00306429"/>
    <w:rsid w:val="003123ED"/>
    <w:rsid w:val="003137F2"/>
    <w:rsid w:val="0031445C"/>
    <w:rsid w:val="003154CF"/>
    <w:rsid w:val="00317638"/>
    <w:rsid w:val="00320987"/>
    <w:rsid w:val="00322A50"/>
    <w:rsid w:val="00323511"/>
    <w:rsid w:val="0032522B"/>
    <w:rsid w:val="00330931"/>
    <w:rsid w:val="003321DB"/>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7379F"/>
    <w:rsid w:val="00380363"/>
    <w:rsid w:val="00382C77"/>
    <w:rsid w:val="00383076"/>
    <w:rsid w:val="0039673F"/>
    <w:rsid w:val="003979A1"/>
    <w:rsid w:val="003A1410"/>
    <w:rsid w:val="003A30E5"/>
    <w:rsid w:val="003A4126"/>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1DA3"/>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4D2E"/>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3BFB"/>
    <w:rsid w:val="005D58AE"/>
    <w:rsid w:val="005D6727"/>
    <w:rsid w:val="005D7F1C"/>
    <w:rsid w:val="005E2617"/>
    <w:rsid w:val="005E43CA"/>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36153"/>
    <w:rsid w:val="00640EF3"/>
    <w:rsid w:val="006424AC"/>
    <w:rsid w:val="00644B26"/>
    <w:rsid w:val="006475D5"/>
    <w:rsid w:val="006507D8"/>
    <w:rsid w:val="006520C3"/>
    <w:rsid w:val="00652128"/>
    <w:rsid w:val="00652650"/>
    <w:rsid w:val="00652DBF"/>
    <w:rsid w:val="00660A76"/>
    <w:rsid w:val="00663B13"/>
    <w:rsid w:val="00667E4B"/>
    <w:rsid w:val="00670B94"/>
    <w:rsid w:val="00672A62"/>
    <w:rsid w:val="00672B7E"/>
    <w:rsid w:val="00673714"/>
    <w:rsid w:val="00675DF7"/>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585"/>
    <w:rsid w:val="007030BF"/>
    <w:rsid w:val="00703E65"/>
    <w:rsid w:val="00703FD5"/>
    <w:rsid w:val="0070609D"/>
    <w:rsid w:val="007124F5"/>
    <w:rsid w:val="00713194"/>
    <w:rsid w:val="00717934"/>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0F17"/>
    <w:rsid w:val="0076471D"/>
    <w:rsid w:val="007662C0"/>
    <w:rsid w:val="00766662"/>
    <w:rsid w:val="00766773"/>
    <w:rsid w:val="00766CC7"/>
    <w:rsid w:val="00766F04"/>
    <w:rsid w:val="0077494E"/>
    <w:rsid w:val="00774D42"/>
    <w:rsid w:val="007751F1"/>
    <w:rsid w:val="007801DE"/>
    <w:rsid w:val="00780560"/>
    <w:rsid w:val="00781111"/>
    <w:rsid w:val="0078152B"/>
    <w:rsid w:val="0078195F"/>
    <w:rsid w:val="00784716"/>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51BB"/>
    <w:rsid w:val="007B65FA"/>
    <w:rsid w:val="007C0329"/>
    <w:rsid w:val="007C1033"/>
    <w:rsid w:val="007C7465"/>
    <w:rsid w:val="007D2175"/>
    <w:rsid w:val="007D5C10"/>
    <w:rsid w:val="007E057B"/>
    <w:rsid w:val="007E1AC2"/>
    <w:rsid w:val="007E53FF"/>
    <w:rsid w:val="007E665C"/>
    <w:rsid w:val="007E6F7F"/>
    <w:rsid w:val="007E7A88"/>
    <w:rsid w:val="007F0197"/>
    <w:rsid w:val="007F0C87"/>
    <w:rsid w:val="007F64C0"/>
    <w:rsid w:val="0080033D"/>
    <w:rsid w:val="00800A9F"/>
    <w:rsid w:val="00801332"/>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75C6"/>
    <w:rsid w:val="00860E5A"/>
    <w:rsid w:val="00870568"/>
    <w:rsid w:val="0087067E"/>
    <w:rsid w:val="00870727"/>
    <w:rsid w:val="00871168"/>
    <w:rsid w:val="00873F27"/>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36C8"/>
    <w:rsid w:val="008E6C96"/>
    <w:rsid w:val="008F0F33"/>
    <w:rsid w:val="008F2631"/>
    <w:rsid w:val="008F2B93"/>
    <w:rsid w:val="008F485E"/>
    <w:rsid w:val="00900BD8"/>
    <w:rsid w:val="009045B4"/>
    <w:rsid w:val="009077D1"/>
    <w:rsid w:val="00907862"/>
    <w:rsid w:val="0090792E"/>
    <w:rsid w:val="00910249"/>
    <w:rsid w:val="00912F9F"/>
    <w:rsid w:val="009131AD"/>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2F93"/>
    <w:rsid w:val="0097369D"/>
    <w:rsid w:val="00977F16"/>
    <w:rsid w:val="00980FD0"/>
    <w:rsid w:val="00981211"/>
    <w:rsid w:val="00982B83"/>
    <w:rsid w:val="00983463"/>
    <w:rsid w:val="0098566E"/>
    <w:rsid w:val="00985BCB"/>
    <w:rsid w:val="00985FE3"/>
    <w:rsid w:val="00987B0E"/>
    <w:rsid w:val="00987EE4"/>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190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3EB1"/>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660A"/>
    <w:rsid w:val="00AC7BE3"/>
    <w:rsid w:val="00AD065B"/>
    <w:rsid w:val="00AD397F"/>
    <w:rsid w:val="00AD57B5"/>
    <w:rsid w:val="00AD64E1"/>
    <w:rsid w:val="00AE0A46"/>
    <w:rsid w:val="00AE2549"/>
    <w:rsid w:val="00AE27C3"/>
    <w:rsid w:val="00AE2D7D"/>
    <w:rsid w:val="00AE4C6E"/>
    <w:rsid w:val="00AE5925"/>
    <w:rsid w:val="00AE7F08"/>
    <w:rsid w:val="00AF2353"/>
    <w:rsid w:val="00AF29BA"/>
    <w:rsid w:val="00AF29CE"/>
    <w:rsid w:val="00AF48AA"/>
    <w:rsid w:val="00B0090E"/>
    <w:rsid w:val="00B00B62"/>
    <w:rsid w:val="00B0359E"/>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54540"/>
    <w:rsid w:val="00B61804"/>
    <w:rsid w:val="00B62C6E"/>
    <w:rsid w:val="00B6306F"/>
    <w:rsid w:val="00B653C3"/>
    <w:rsid w:val="00B65E8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2094"/>
    <w:rsid w:val="00C72939"/>
    <w:rsid w:val="00C73BD5"/>
    <w:rsid w:val="00C7566F"/>
    <w:rsid w:val="00C77CA7"/>
    <w:rsid w:val="00C77D18"/>
    <w:rsid w:val="00C77D41"/>
    <w:rsid w:val="00C8101F"/>
    <w:rsid w:val="00C81E26"/>
    <w:rsid w:val="00C82637"/>
    <w:rsid w:val="00C82765"/>
    <w:rsid w:val="00C82EEC"/>
    <w:rsid w:val="00C8304B"/>
    <w:rsid w:val="00C83466"/>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4DA4"/>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47F53"/>
    <w:rsid w:val="00D5080F"/>
    <w:rsid w:val="00D51987"/>
    <w:rsid w:val="00D520A3"/>
    <w:rsid w:val="00D531CD"/>
    <w:rsid w:val="00D53540"/>
    <w:rsid w:val="00D55BFF"/>
    <w:rsid w:val="00D55C41"/>
    <w:rsid w:val="00D64CBA"/>
    <w:rsid w:val="00D64D49"/>
    <w:rsid w:val="00D664D8"/>
    <w:rsid w:val="00D7453C"/>
    <w:rsid w:val="00D748CF"/>
    <w:rsid w:val="00D74CE7"/>
    <w:rsid w:val="00D7640E"/>
    <w:rsid w:val="00D766FD"/>
    <w:rsid w:val="00D76F14"/>
    <w:rsid w:val="00D8141C"/>
    <w:rsid w:val="00D81BE8"/>
    <w:rsid w:val="00D871F7"/>
    <w:rsid w:val="00D879AD"/>
    <w:rsid w:val="00D94926"/>
    <w:rsid w:val="00D94A1E"/>
    <w:rsid w:val="00D954A3"/>
    <w:rsid w:val="00D95676"/>
    <w:rsid w:val="00D95DCA"/>
    <w:rsid w:val="00D95EFC"/>
    <w:rsid w:val="00DA31C9"/>
    <w:rsid w:val="00DA3242"/>
    <w:rsid w:val="00DA4514"/>
    <w:rsid w:val="00DA4C26"/>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1A63"/>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106E"/>
    <w:rsid w:val="00EB1B58"/>
    <w:rsid w:val="00EB2727"/>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3EFF"/>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17CE"/>
    <w:rsid w:val="00F927EF"/>
    <w:rsid w:val="00F93162"/>
    <w:rsid w:val="00F94F04"/>
    <w:rsid w:val="00F9534F"/>
    <w:rsid w:val="00F95FF6"/>
    <w:rsid w:val="00FA0E11"/>
    <w:rsid w:val="00FA20C5"/>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66B8AB50"/>
  <w15:docId w15:val="{5234AD33-3A7D-4FC3-B114-87E8D3D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12D3-08BE-4B75-9285-5418C212DC18}">
  <ds:schemaRefs>
    <ds:schemaRef ds:uri="http://schemas.openxmlformats.org/officeDocument/2006/bibliography"/>
  </ds:schemaRefs>
</ds:datastoreItem>
</file>

<file path=customXml/itemProps10.xml><?xml version="1.0" encoding="utf-8"?>
<ds:datastoreItem xmlns:ds="http://schemas.openxmlformats.org/officeDocument/2006/customXml" ds:itemID="{24F65933-0F8A-4C35-9D88-578DF8BF08D6}">
  <ds:schemaRefs>
    <ds:schemaRef ds:uri="http://schemas.openxmlformats.org/officeDocument/2006/bibliography"/>
  </ds:schemaRefs>
</ds:datastoreItem>
</file>

<file path=customXml/itemProps11.xml><?xml version="1.0" encoding="utf-8"?>
<ds:datastoreItem xmlns:ds="http://schemas.openxmlformats.org/officeDocument/2006/customXml" ds:itemID="{2ABEF84A-1ABD-4878-9BCD-25C99828DA36}">
  <ds:schemaRefs>
    <ds:schemaRef ds:uri="http://schemas.openxmlformats.org/officeDocument/2006/bibliography"/>
  </ds:schemaRefs>
</ds:datastoreItem>
</file>

<file path=customXml/itemProps12.xml><?xml version="1.0" encoding="utf-8"?>
<ds:datastoreItem xmlns:ds="http://schemas.openxmlformats.org/officeDocument/2006/customXml" ds:itemID="{41AF33C1-54EE-4CD6-A32A-EE0C8A63AF13}">
  <ds:schemaRefs>
    <ds:schemaRef ds:uri="http://schemas.openxmlformats.org/officeDocument/2006/bibliography"/>
  </ds:schemaRefs>
</ds:datastoreItem>
</file>

<file path=customXml/itemProps13.xml><?xml version="1.0" encoding="utf-8"?>
<ds:datastoreItem xmlns:ds="http://schemas.openxmlformats.org/officeDocument/2006/customXml" ds:itemID="{B841FDEC-5540-4E34-BD83-2404A30EDCEF}">
  <ds:schemaRefs>
    <ds:schemaRef ds:uri="http://schemas.openxmlformats.org/officeDocument/2006/bibliography"/>
  </ds:schemaRefs>
</ds:datastoreItem>
</file>

<file path=customXml/itemProps14.xml><?xml version="1.0" encoding="utf-8"?>
<ds:datastoreItem xmlns:ds="http://schemas.openxmlformats.org/officeDocument/2006/customXml" ds:itemID="{5D9EE9DA-649B-44B6-B5B9-0AC9FFA00081}">
  <ds:schemaRefs>
    <ds:schemaRef ds:uri="http://schemas.openxmlformats.org/officeDocument/2006/bibliography"/>
  </ds:schemaRefs>
</ds:datastoreItem>
</file>

<file path=customXml/itemProps15.xml><?xml version="1.0" encoding="utf-8"?>
<ds:datastoreItem xmlns:ds="http://schemas.openxmlformats.org/officeDocument/2006/customXml" ds:itemID="{248E9C27-50A1-4BC0-B14B-B36F5D7B89EE}">
  <ds:schemaRefs>
    <ds:schemaRef ds:uri="http://schemas.openxmlformats.org/officeDocument/2006/bibliography"/>
  </ds:schemaRefs>
</ds:datastoreItem>
</file>

<file path=customXml/itemProps16.xml><?xml version="1.0" encoding="utf-8"?>
<ds:datastoreItem xmlns:ds="http://schemas.openxmlformats.org/officeDocument/2006/customXml" ds:itemID="{863B6A6D-81F3-4FEF-8E75-CF5B46C1F021}">
  <ds:schemaRefs>
    <ds:schemaRef ds:uri="http://schemas.openxmlformats.org/officeDocument/2006/bibliography"/>
  </ds:schemaRefs>
</ds:datastoreItem>
</file>

<file path=customXml/itemProps17.xml><?xml version="1.0" encoding="utf-8"?>
<ds:datastoreItem xmlns:ds="http://schemas.openxmlformats.org/officeDocument/2006/customXml" ds:itemID="{649A1D20-7815-4AEE-B649-269E75922EA3}">
  <ds:schemaRefs>
    <ds:schemaRef ds:uri="http://schemas.openxmlformats.org/officeDocument/2006/bibliography"/>
  </ds:schemaRefs>
</ds:datastoreItem>
</file>

<file path=customXml/itemProps18.xml><?xml version="1.0" encoding="utf-8"?>
<ds:datastoreItem xmlns:ds="http://schemas.openxmlformats.org/officeDocument/2006/customXml" ds:itemID="{3E3B339A-2F7F-491B-B661-D40A0A8F91DD}">
  <ds:schemaRefs>
    <ds:schemaRef ds:uri="http://schemas.openxmlformats.org/officeDocument/2006/bibliography"/>
  </ds:schemaRefs>
</ds:datastoreItem>
</file>

<file path=customXml/itemProps19.xml><?xml version="1.0" encoding="utf-8"?>
<ds:datastoreItem xmlns:ds="http://schemas.openxmlformats.org/officeDocument/2006/customXml" ds:itemID="{8B2D5FD4-305A-4E51-95A1-B155ABE4B1C2}">
  <ds:schemaRefs>
    <ds:schemaRef ds:uri="http://schemas.openxmlformats.org/officeDocument/2006/bibliography"/>
  </ds:schemaRefs>
</ds:datastoreItem>
</file>

<file path=customXml/itemProps2.xml><?xml version="1.0" encoding="utf-8"?>
<ds:datastoreItem xmlns:ds="http://schemas.openxmlformats.org/officeDocument/2006/customXml" ds:itemID="{5BB04872-580B-4209-920E-D104B6ED495A}">
  <ds:schemaRefs>
    <ds:schemaRef ds:uri="http://schemas.openxmlformats.org/officeDocument/2006/bibliography"/>
  </ds:schemaRefs>
</ds:datastoreItem>
</file>

<file path=customXml/itemProps20.xml><?xml version="1.0" encoding="utf-8"?>
<ds:datastoreItem xmlns:ds="http://schemas.openxmlformats.org/officeDocument/2006/customXml" ds:itemID="{BF00D940-2D88-464B-B1F8-65CA1A2923D0}">
  <ds:schemaRefs>
    <ds:schemaRef ds:uri="http://schemas.openxmlformats.org/officeDocument/2006/bibliography"/>
  </ds:schemaRefs>
</ds:datastoreItem>
</file>

<file path=customXml/itemProps21.xml><?xml version="1.0" encoding="utf-8"?>
<ds:datastoreItem xmlns:ds="http://schemas.openxmlformats.org/officeDocument/2006/customXml" ds:itemID="{847EE766-92A8-4B1E-AC7D-60D9BBE8A0EE}">
  <ds:schemaRefs>
    <ds:schemaRef ds:uri="http://schemas.openxmlformats.org/officeDocument/2006/bibliography"/>
  </ds:schemaRefs>
</ds:datastoreItem>
</file>

<file path=customXml/itemProps22.xml><?xml version="1.0" encoding="utf-8"?>
<ds:datastoreItem xmlns:ds="http://schemas.openxmlformats.org/officeDocument/2006/customXml" ds:itemID="{5F7328AA-1EE4-4B3D-972E-75775E9513A5}">
  <ds:schemaRefs>
    <ds:schemaRef ds:uri="http://schemas.openxmlformats.org/officeDocument/2006/bibliography"/>
  </ds:schemaRefs>
</ds:datastoreItem>
</file>

<file path=customXml/itemProps23.xml><?xml version="1.0" encoding="utf-8"?>
<ds:datastoreItem xmlns:ds="http://schemas.openxmlformats.org/officeDocument/2006/customXml" ds:itemID="{8C70D3E5-EBE6-4A4C-9C68-122828F4A6A8}">
  <ds:schemaRefs>
    <ds:schemaRef ds:uri="http://schemas.openxmlformats.org/officeDocument/2006/bibliography"/>
  </ds:schemaRefs>
</ds:datastoreItem>
</file>

<file path=customXml/itemProps24.xml><?xml version="1.0" encoding="utf-8"?>
<ds:datastoreItem xmlns:ds="http://schemas.openxmlformats.org/officeDocument/2006/customXml" ds:itemID="{2016D5A5-A486-4955-B6C6-9C2E8D0ACE2A}">
  <ds:schemaRefs>
    <ds:schemaRef ds:uri="http://schemas.openxmlformats.org/officeDocument/2006/bibliography"/>
  </ds:schemaRefs>
</ds:datastoreItem>
</file>

<file path=customXml/itemProps3.xml><?xml version="1.0" encoding="utf-8"?>
<ds:datastoreItem xmlns:ds="http://schemas.openxmlformats.org/officeDocument/2006/customXml" ds:itemID="{B3417A58-8CA0-4F7E-A48C-DED6A2F770D6}">
  <ds:schemaRefs>
    <ds:schemaRef ds:uri="http://schemas.openxmlformats.org/officeDocument/2006/bibliography"/>
  </ds:schemaRefs>
</ds:datastoreItem>
</file>

<file path=customXml/itemProps4.xml><?xml version="1.0" encoding="utf-8"?>
<ds:datastoreItem xmlns:ds="http://schemas.openxmlformats.org/officeDocument/2006/customXml" ds:itemID="{A2B53E2C-1456-4165-95F1-DA1005A5EA59}">
  <ds:schemaRefs>
    <ds:schemaRef ds:uri="http://schemas.openxmlformats.org/officeDocument/2006/bibliography"/>
  </ds:schemaRefs>
</ds:datastoreItem>
</file>

<file path=customXml/itemProps5.xml><?xml version="1.0" encoding="utf-8"?>
<ds:datastoreItem xmlns:ds="http://schemas.openxmlformats.org/officeDocument/2006/customXml" ds:itemID="{7862F4BF-CC88-43DC-9A32-0E85CBF08120}">
  <ds:schemaRefs>
    <ds:schemaRef ds:uri="http://schemas.openxmlformats.org/officeDocument/2006/bibliography"/>
  </ds:schemaRefs>
</ds:datastoreItem>
</file>

<file path=customXml/itemProps6.xml><?xml version="1.0" encoding="utf-8"?>
<ds:datastoreItem xmlns:ds="http://schemas.openxmlformats.org/officeDocument/2006/customXml" ds:itemID="{4743E1E6-8A43-42BC-B533-21B23B3A2090}">
  <ds:schemaRefs>
    <ds:schemaRef ds:uri="http://schemas.openxmlformats.org/officeDocument/2006/bibliography"/>
  </ds:schemaRefs>
</ds:datastoreItem>
</file>

<file path=customXml/itemProps7.xml><?xml version="1.0" encoding="utf-8"?>
<ds:datastoreItem xmlns:ds="http://schemas.openxmlformats.org/officeDocument/2006/customXml" ds:itemID="{F7C3DDD6-6B7D-4AC5-AF4F-FA6DAD4785A8}">
  <ds:schemaRefs>
    <ds:schemaRef ds:uri="http://schemas.openxmlformats.org/officeDocument/2006/bibliography"/>
  </ds:schemaRefs>
</ds:datastoreItem>
</file>

<file path=customXml/itemProps8.xml><?xml version="1.0" encoding="utf-8"?>
<ds:datastoreItem xmlns:ds="http://schemas.openxmlformats.org/officeDocument/2006/customXml" ds:itemID="{F071D9A0-2685-4F03-A163-F555F6976AF9}">
  <ds:schemaRefs>
    <ds:schemaRef ds:uri="http://schemas.openxmlformats.org/officeDocument/2006/bibliography"/>
  </ds:schemaRefs>
</ds:datastoreItem>
</file>

<file path=customXml/itemProps9.xml><?xml version="1.0" encoding="utf-8"?>
<ds:datastoreItem xmlns:ds="http://schemas.openxmlformats.org/officeDocument/2006/customXml" ds:itemID="{E91FF5E7-D40D-4CD8-B790-ECB9F2D6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25609</Words>
  <Characters>2112</Characters>
  <Application>Microsoft Office Word</Application>
  <DocSecurity>0</DocSecurity>
  <Lines>17</Lines>
  <Paragraphs>55</Paragraphs>
  <ScaleCrop>false</ScaleCrop>
  <Company/>
  <LinksUpToDate>false</LinksUpToDate>
  <CharactersWithSpaces>27666</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戴梦菲</cp:lastModifiedBy>
  <cp:revision>6</cp:revision>
  <cp:lastPrinted>2016-09-08T08:02:00Z</cp:lastPrinted>
  <dcterms:created xsi:type="dcterms:W3CDTF">2019-09-14T06:05:00Z</dcterms:created>
  <dcterms:modified xsi:type="dcterms:W3CDTF">2019-11-04T09:35:00Z</dcterms:modified>
</cp:coreProperties>
</file>