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3B101D" w14:textId="77777777" w:rsidR="00A77F13" w:rsidRDefault="00A77F13">
      <w:pPr>
        <w:tabs>
          <w:tab w:val="left" w:pos="6660"/>
        </w:tabs>
        <w:spacing w:line="360" w:lineRule="auto"/>
        <w:jc w:val="center"/>
        <w:rPr>
          <w:bCs/>
          <w:sz w:val="44"/>
        </w:rPr>
      </w:pPr>
      <w:bookmarkStart w:id="0" w:name="_GoBack"/>
      <w:bookmarkEnd w:id="0"/>
    </w:p>
    <w:p w14:paraId="43E5E4B4" w14:textId="77777777" w:rsidR="00A77F13" w:rsidRPr="00D64D6F" w:rsidRDefault="00A77F13">
      <w:pPr>
        <w:jc w:val="left"/>
        <w:rPr>
          <w:b/>
          <w:sz w:val="52"/>
        </w:rPr>
      </w:pPr>
    </w:p>
    <w:p w14:paraId="6583A1C2" w14:textId="77777777" w:rsidR="00A77F13" w:rsidRPr="00D64D6F" w:rsidRDefault="00A77F13">
      <w:pPr>
        <w:jc w:val="center"/>
        <w:rPr>
          <w:b/>
          <w:sz w:val="52"/>
        </w:rPr>
      </w:pPr>
    </w:p>
    <w:p w14:paraId="05E17D8D" w14:textId="03D5A823" w:rsidR="006D11DA" w:rsidRDefault="00E56758" w:rsidP="006D11DA">
      <w:pPr>
        <w:jc w:val="center"/>
        <w:rPr>
          <w:b/>
        </w:rPr>
      </w:pPr>
      <w:r>
        <w:rPr>
          <w:noProof/>
          <w:sz w:val="44"/>
        </w:rPr>
        <w:drawing>
          <wp:inline distT="0" distB="0" distL="0" distR="0" wp14:anchorId="4E26B4A7" wp14:editId="7F629406">
            <wp:extent cx="4343400" cy="6096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369A372E" w14:textId="77777777" w:rsidR="00A77F13" w:rsidRPr="00D64D6F" w:rsidRDefault="00A77F13">
      <w:pPr>
        <w:jc w:val="center"/>
        <w:rPr>
          <w:b/>
          <w:sz w:val="52"/>
        </w:rPr>
      </w:pPr>
    </w:p>
    <w:p w14:paraId="5543B8F3" w14:textId="77777777" w:rsidR="00A77F13" w:rsidRPr="00D64D6F" w:rsidRDefault="00BF7FAC" w:rsidP="00B9254B">
      <w:pPr>
        <w:jc w:val="center"/>
        <w:rPr>
          <w:b/>
          <w:sz w:val="52"/>
        </w:rPr>
      </w:pPr>
      <w:bookmarkStart w:id="1" w:name="_Toc123112222"/>
      <w:bookmarkStart w:id="2" w:name="_Toc123112261"/>
      <w:bookmarkStart w:id="3" w:name="_Toc123701381"/>
      <w:bookmarkStart w:id="4" w:name="_Toc139991724"/>
      <w:bookmarkStart w:id="5" w:name="_Toc139992299"/>
      <w:r w:rsidRPr="00D64D6F">
        <w:rPr>
          <w:rFonts w:hint="eastAsia"/>
          <w:b/>
          <w:sz w:val="48"/>
        </w:rPr>
        <w:t>交银施罗</w:t>
      </w:r>
      <w:r w:rsidRPr="004D4820">
        <w:rPr>
          <w:rFonts w:hint="eastAsia"/>
          <w:b/>
          <w:sz w:val="48"/>
        </w:rPr>
        <w:t>德</w:t>
      </w:r>
      <w:r w:rsidR="008D619C">
        <w:rPr>
          <w:rFonts w:hint="eastAsia"/>
          <w:b/>
          <w:sz w:val="48"/>
        </w:rPr>
        <w:t>丰润</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A77F13" w:rsidRPr="00D64D6F">
        <w:rPr>
          <w:b/>
          <w:sz w:val="48"/>
        </w:rPr>
        <w:t>基金合同</w:t>
      </w:r>
      <w:bookmarkEnd w:id="6"/>
      <w:bookmarkEnd w:id="7"/>
      <w:bookmarkEnd w:id="8"/>
      <w:bookmarkEnd w:id="9"/>
      <w:bookmarkEnd w:id="10"/>
    </w:p>
    <w:p w14:paraId="221B28EE" w14:textId="77777777" w:rsidR="00A77F13" w:rsidRPr="00A16A42" w:rsidRDefault="00A77F13" w:rsidP="00B17840">
      <w:pPr>
        <w:jc w:val="center"/>
        <w:rPr>
          <w:rFonts w:ascii="宋体" w:hAnsi="宋体"/>
          <w:b/>
          <w:sz w:val="32"/>
          <w:szCs w:val="32"/>
        </w:rPr>
      </w:pPr>
    </w:p>
    <w:p w14:paraId="06FE0676" w14:textId="77777777" w:rsidR="006D11DA" w:rsidRPr="00167BFB" w:rsidRDefault="006D11DA" w:rsidP="0059017D">
      <w:pPr>
        <w:adjustRightInd w:val="0"/>
        <w:rPr>
          <w:rFonts w:ascii="宋体" w:hAnsi="宋体"/>
          <w:b/>
          <w:sz w:val="32"/>
          <w:szCs w:val="32"/>
        </w:rPr>
      </w:pPr>
    </w:p>
    <w:p w14:paraId="5A4A81BB" w14:textId="77777777" w:rsidR="00A77F13" w:rsidRDefault="00A77F13" w:rsidP="00B17840">
      <w:pPr>
        <w:jc w:val="center"/>
        <w:rPr>
          <w:rFonts w:ascii="宋体" w:hAnsi="宋体"/>
          <w:b/>
          <w:sz w:val="32"/>
          <w:szCs w:val="32"/>
        </w:rPr>
      </w:pPr>
    </w:p>
    <w:p w14:paraId="775FCADB" w14:textId="77777777" w:rsidR="006B1AA7" w:rsidRDefault="006B1AA7" w:rsidP="00B17840">
      <w:pPr>
        <w:jc w:val="center"/>
        <w:rPr>
          <w:rFonts w:ascii="宋体" w:hAnsi="宋体"/>
          <w:b/>
          <w:sz w:val="32"/>
          <w:szCs w:val="32"/>
        </w:rPr>
      </w:pPr>
    </w:p>
    <w:p w14:paraId="30F6314A" w14:textId="77777777" w:rsidR="006B1AA7" w:rsidRDefault="006B1AA7" w:rsidP="00B17840">
      <w:pPr>
        <w:jc w:val="center"/>
        <w:rPr>
          <w:rFonts w:ascii="宋体" w:hAnsi="宋体"/>
          <w:b/>
          <w:sz w:val="32"/>
          <w:szCs w:val="32"/>
        </w:rPr>
      </w:pPr>
    </w:p>
    <w:p w14:paraId="6FCDB5ED" w14:textId="77777777" w:rsidR="006B1AA7" w:rsidRDefault="006B1AA7" w:rsidP="00B17840">
      <w:pPr>
        <w:jc w:val="center"/>
        <w:rPr>
          <w:rFonts w:ascii="宋体" w:hAnsi="宋体"/>
          <w:b/>
          <w:sz w:val="32"/>
          <w:szCs w:val="32"/>
        </w:rPr>
      </w:pPr>
    </w:p>
    <w:p w14:paraId="41C94154" w14:textId="77777777" w:rsidR="006B1AA7" w:rsidRDefault="006B1AA7" w:rsidP="00B17840">
      <w:pPr>
        <w:jc w:val="center"/>
        <w:rPr>
          <w:rFonts w:ascii="宋体" w:hAnsi="宋体"/>
          <w:b/>
          <w:sz w:val="32"/>
          <w:szCs w:val="32"/>
        </w:rPr>
      </w:pPr>
    </w:p>
    <w:p w14:paraId="60DC13A6" w14:textId="77777777" w:rsidR="006B1AA7" w:rsidRPr="00B17840" w:rsidRDefault="006B1AA7" w:rsidP="00B17840">
      <w:pPr>
        <w:jc w:val="center"/>
        <w:rPr>
          <w:rFonts w:ascii="宋体" w:hAnsi="宋体"/>
          <w:b/>
          <w:sz w:val="32"/>
          <w:szCs w:val="32"/>
        </w:rPr>
      </w:pPr>
    </w:p>
    <w:p w14:paraId="75EAA2DD" w14:textId="77777777" w:rsidR="00A77F13" w:rsidRPr="00D64D6F"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D64D6F">
        <w:rPr>
          <w:b/>
          <w:sz w:val="36"/>
        </w:rPr>
        <w:t>基金管理人：</w:t>
      </w:r>
      <w:bookmarkEnd w:id="11"/>
      <w:bookmarkEnd w:id="12"/>
      <w:bookmarkEnd w:id="13"/>
      <w:bookmarkEnd w:id="14"/>
      <w:bookmarkEnd w:id="15"/>
      <w:r w:rsidR="004C4B55" w:rsidRPr="00D64D6F">
        <w:rPr>
          <w:rFonts w:hint="eastAsia"/>
          <w:b/>
          <w:sz w:val="36"/>
        </w:rPr>
        <w:t>交银施罗德基金管理有限公司</w:t>
      </w:r>
      <w:r w:rsidRPr="00D64D6F">
        <w:rPr>
          <w:b/>
          <w:sz w:val="36"/>
        </w:rPr>
        <w:t xml:space="preserve">   </w:t>
      </w:r>
    </w:p>
    <w:p w14:paraId="4576F724" w14:textId="77777777" w:rsidR="00A77F13" w:rsidRPr="00D64D6F"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6"/>
      <w:bookmarkEnd w:id="17"/>
      <w:bookmarkEnd w:id="18"/>
      <w:bookmarkEnd w:id="19"/>
      <w:bookmarkEnd w:id="20"/>
      <w:r w:rsidRPr="00D64D6F">
        <w:rPr>
          <w:b/>
          <w:sz w:val="36"/>
        </w:rPr>
        <w:t xml:space="preserve"> </w:t>
      </w:r>
    </w:p>
    <w:p w14:paraId="7FF3E77B" w14:textId="77777777" w:rsidR="00A77F13" w:rsidRDefault="00A77F13" w:rsidP="00EE0270">
      <w:pPr>
        <w:rPr>
          <w:bCs/>
          <w:sz w:val="28"/>
        </w:rPr>
      </w:pPr>
      <w:bookmarkStart w:id="21" w:name="_Toc123112227"/>
      <w:bookmarkStart w:id="22" w:name="_Toc123112266"/>
      <w:bookmarkStart w:id="23" w:name="_Toc123701386"/>
      <w:bookmarkStart w:id="24" w:name="_Toc139991729"/>
    </w:p>
    <w:p w14:paraId="4B045DDB" w14:textId="77777777" w:rsidR="00662F4B" w:rsidRPr="00662F4B" w:rsidRDefault="00662F4B" w:rsidP="00EE0270">
      <w:pPr>
        <w:rPr>
          <w:bCs/>
          <w:sz w:val="28"/>
        </w:rPr>
      </w:pPr>
    </w:p>
    <w:p w14:paraId="01918449" w14:textId="62C60CC6" w:rsidR="00A77F13" w:rsidRPr="00D64D6F" w:rsidRDefault="004F3167">
      <w:pPr>
        <w:jc w:val="center"/>
        <w:rPr>
          <w:bCs/>
          <w:sz w:val="28"/>
        </w:rPr>
        <w:sectPr w:rsidR="00A77F13" w:rsidRPr="00D64D6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二零一</w:t>
      </w:r>
      <w:r>
        <w:rPr>
          <w:rFonts w:ascii="宋体" w:hint="eastAsia"/>
          <w:b/>
          <w:bCs/>
          <w:sz w:val="30"/>
        </w:rPr>
        <w:t>九</w:t>
      </w:r>
      <w:r w:rsidRPr="00D64D6F">
        <w:rPr>
          <w:rFonts w:ascii="宋体" w:hint="eastAsia"/>
          <w:b/>
          <w:bCs/>
          <w:sz w:val="30"/>
        </w:rPr>
        <w:t>年</w:t>
      </w:r>
      <w:r w:rsidR="00B723FA">
        <w:rPr>
          <w:rFonts w:ascii="宋体" w:hint="eastAsia"/>
          <w:b/>
          <w:bCs/>
          <w:sz w:val="30"/>
        </w:rPr>
        <w:t>十一</w:t>
      </w:r>
      <w:r w:rsidRPr="00D64D6F">
        <w:rPr>
          <w:rFonts w:ascii="宋体" w:hint="eastAsia"/>
          <w:b/>
          <w:bCs/>
          <w:sz w:val="30"/>
        </w:rPr>
        <w:t>月</w:t>
      </w:r>
    </w:p>
    <w:p w14:paraId="468CA34F" w14:textId="77777777"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1"/>
      <w:bookmarkEnd w:id="22"/>
      <w:bookmarkEnd w:id="23"/>
      <w:bookmarkEnd w:id="24"/>
    </w:p>
    <w:p w14:paraId="1C61EFC9" w14:textId="77777777" w:rsidR="00B9638C" w:rsidRPr="00B9638C" w:rsidRDefault="00297C86">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9"/>
            <w:rFonts w:hint="eastAsia"/>
            <w:noProof/>
            <w:sz w:val="24"/>
            <w:szCs w:val="24"/>
          </w:rPr>
          <w:t>第一部分</w:t>
        </w:r>
        <w:r w:rsidR="00B9638C" w:rsidRPr="00B9638C">
          <w:rPr>
            <w:rStyle w:val="a9"/>
            <w:noProof/>
            <w:sz w:val="24"/>
            <w:szCs w:val="24"/>
          </w:rPr>
          <w:t xml:space="preserve">  </w:t>
        </w:r>
        <w:r w:rsidR="00B9638C" w:rsidRPr="00B9638C">
          <w:rPr>
            <w:rStyle w:val="a9"/>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662F4B">
          <w:rPr>
            <w:noProof/>
            <w:webHidden/>
            <w:sz w:val="24"/>
            <w:szCs w:val="24"/>
          </w:rPr>
          <w:t>1</w:t>
        </w:r>
        <w:r w:rsidRPr="00B9638C">
          <w:rPr>
            <w:noProof/>
            <w:webHidden/>
            <w:sz w:val="24"/>
            <w:szCs w:val="24"/>
          </w:rPr>
          <w:fldChar w:fldCharType="end"/>
        </w:r>
      </w:hyperlink>
    </w:p>
    <w:p w14:paraId="7438A80A" w14:textId="77777777" w:rsidR="00B9638C" w:rsidRPr="00B9638C" w:rsidRDefault="009C5B38">
      <w:pPr>
        <w:pStyle w:val="10"/>
        <w:rPr>
          <w:rFonts w:ascii="Calibri" w:hAnsi="Calibri"/>
          <w:noProof/>
          <w:sz w:val="24"/>
          <w:szCs w:val="24"/>
        </w:rPr>
      </w:pPr>
      <w:hyperlink w:anchor="_Toc366654918" w:history="1">
        <w:r w:rsidR="00B9638C" w:rsidRPr="00B9638C">
          <w:rPr>
            <w:rStyle w:val="a9"/>
            <w:rFonts w:hint="eastAsia"/>
            <w:noProof/>
            <w:sz w:val="24"/>
            <w:szCs w:val="24"/>
          </w:rPr>
          <w:t>第二部分</w:t>
        </w:r>
        <w:r w:rsidR="00B9638C" w:rsidRPr="00B9638C">
          <w:rPr>
            <w:rStyle w:val="a9"/>
            <w:noProof/>
            <w:sz w:val="24"/>
            <w:szCs w:val="24"/>
          </w:rPr>
          <w:t xml:space="preserve">  </w:t>
        </w:r>
        <w:r w:rsidR="00B9638C" w:rsidRPr="00B9638C">
          <w:rPr>
            <w:rStyle w:val="a9"/>
            <w:rFonts w:hint="eastAsia"/>
            <w:noProof/>
            <w:sz w:val="24"/>
            <w:szCs w:val="24"/>
          </w:rPr>
          <w:t>释义</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_Toc366654918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3</w:t>
        </w:r>
        <w:r w:rsidR="00297C86" w:rsidRPr="00B9638C">
          <w:rPr>
            <w:noProof/>
            <w:webHidden/>
            <w:sz w:val="24"/>
            <w:szCs w:val="24"/>
          </w:rPr>
          <w:fldChar w:fldCharType="end"/>
        </w:r>
      </w:hyperlink>
    </w:p>
    <w:p w14:paraId="3C938669" w14:textId="77777777" w:rsidR="00B9638C" w:rsidRPr="00B9638C" w:rsidRDefault="009C5B38">
      <w:pPr>
        <w:pStyle w:val="10"/>
        <w:rPr>
          <w:rFonts w:ascii="Calibri" w:hAnsi="Calibri"/>
          <w:noProof/>
          <w:sz w:val="24"/>
          <w:szCs w:val="24"/>
        </w:rPr>
      </w:pPr>
      <w:hyperlink w:anchor="_Toc366654919" w:history="1">
        <w:r w:rsidR="00B9638C" w:rsidRPr="00B9638C">
          <w:rPr>
            <w:rStyle w:val="a9"/>
            <w:rFonts w:hint="eastAsia"/>
            <w:noProof/>
            <w:sz w:val="24"/>
            <w:szCs w:val="24"/>
          </w:rPr>
          <w:t>第三部分</w:t>
        </w:r>
        <w:r w:rsidR="00B9638C" w:rsidRPr="00B9638C">
          <w:rPr>
            <w:rStyle w:val="a9"/>
            <w:noProof/>
            <w:sz w:val="24"/>
            <w:szCs w:val="24"/>
          </w:rPr>
          <w:t xml:space="preserve">  </w:t>
        </w:r>
        <w:r w:rsidR="00B9638C" w:rsidRPr="00B9638C">
          <w:rPr>
            <w:rStyle w:val="a9"/>
            <w:rFonts w:hint="eastAsia"/>
            <w:noProof/>
            <w:sz w:val="24"/>
            <w:szCs w:val="24"/>
          </w:rPr>
          <w:t>基金的基本情况</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_Toc366654919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8</w:t>
        </w:r>
        <w:r w:rsidR="00297C86" w:rsidRPr="00B9638C">
          <w:rPr>
            <w:noProof/>
            <w:webHidden/>
            <w:sz w:val="24"/>
            <w:szCs w:val="24"/>
          </w:rPr>
          <w:fldChar w:fldCharType="end"/>
        </w:r>
      </w:hyperlink>
    </w:p>
    <w:p w14:paraId="029850E0" w14:textId="77777777" w:rsidR="00B9638C" w:rsidRPr="00B9638C" w:rsidRDefault="009C5B38">
      <w:pPr>
        <w:pStyle w:val="10"/>
        <w:rPr>
          <w:rFonts w:ascii="Calibri" w:hAnsi="Calibri"/>
          <w:noProof/>
          <w:sz w:val="24"/>
          <w:szCs w:val="24"/>
        </w:rPr>
      </w:pPr>
      <w:hyperlink w:anchor="_Toc366654920" w:history="1">
        <w:r w:rsidR="00B9638C" w:rsidRPr="00B9638C">
          <w:rPr>
            <w:rStyle w:val="a9"/>
            <w:rFonts w:hint="eastAsia"/>
            <w:noProof/>
            <w:sz w:val="24"/>
            <w:szCs w:val="24"/>
          </w:rPr>
          <w:t>第四部分</w:t>
        </w:r>
        <w:r w:rsidR="00B9638C" w:rsidRPr="00B9638C">
          <w:rPr>
            <w:rStyle w:val="a9"/>
            <w:noProof/>
            <w:sz w:val="24"/>
            <w:szCs w:val="24"/>
          </w:rPr>
          <w:t xml:space="preserve">  </w:t>
        </w:r>
        <w:r w:rsidR="00B9638C" w:rsidRPr="00B9638C">
          <w:rPr>
            <w:rStyle w:val="a9"/>
            <w:rFonts w:hint="eastAsia"/>
            <w:noProof/>
            <w:sz w:val="24"/>
            <w:szCs w:val="24"/>
          </w:rPr>
          <w:t>基金份额的发售</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_Toc366654920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10</w:t>
        </w:r>
        <w:r w:rsidR="00297C86" w:rsidRPr="00B9638C">
          <w:rPr>
            <w:noProof/>
            <w:webHidden/>
            <w:sz w:val="24"/>
            <w:szCs w:val="24"/>
          </w:rPr>
          <w:fldChar w:fldCharType="end"/>
        </w:r>
      </w:hyperlink>
    </w:p>
    <w:p w14:paraId="286355FA" w14:textId="77777777" w:rsidR="00B9638C" w:rsidRPr="00B9638C" w:rsidRDefault="009C5B38">
      <w:pPr>
        <w:pStyle w:val="10"/>
        <w:rPr>
          <w:rFonts w:ascii="Calibri" w:hAnsi="Calibri"/>
          <w:noProof/>
          <w:sz w:val="24"/>
          <w:szCs w:val="24"/>
        </w:rPr>
      </w:pPr>
      <w:hyperlink w:anchor="_Toc366654921" w:history="1">
        <w:r w:rsidR="00B9638C" w:rsidRPr="00B9638C">
          <w:rPr>
            <w:rStyle w:val="a9"/>
            <w:rFonts w:hint="eastAsia"/>
            <w:noProof/>
            <w:sz w:val="24"/>
            <w:szCs w:val="24"/>
          </w:rPr>
          <w:t>第五部分</w:t>
        </w:r>
        <w:r w:rsidR="00B9638C" w:rsidRPr="00B9638C">
          <w:rPr>
            <w:rStyle w:val="a9"/>
            <w:noProof/>
            <w:sz w:val="24"/>
            <w:szCs w:val="24"/>
          </w:rPr>
          <w:t xml:space="preserve">  </w:t>
        </w:r>
        <w:r w:rsidR="00B9638C" w:rsidRPr="00B9638C">
          <w:rPr>
            <w:rStyle w:val="a9"/>
            <w:rFonts w:hint="eastAsia"/>
            <w:noProof/>
            <w:sz w:val="24"/>
            <w:szCs w:val="24"/>
          </w:rPr>
          <w:t>基金备案</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_Toc366654921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12</w:t>
        </w:r>
        <w:r w:rsidR="00297C86" w:rsidRPr="00B9638C">
          <w:rPr>
            <w:noProof/>
            <w:webHidden/>
            <w:sz w:val="24"/>
            <w:szCs w:val="24"/>
          </w:rPr>
          <w:fldChar w:fldCharType="end"/>
        </w:r>
      </w:hyperlink>
    </w:p>
    <w:p w14:paraId="05E61EEF" w14:textId="77777777" w:rsidR="00B9638C" w:rsidRPr="00B9638C" w:rsidRDefault="009C5B38">
      <w:pPr>
        <w:pStyle w:val="10"/>
        <w:rPr>
          <w:rFonts w:ascii="Calibri" w:hAnsi="Calibri"/>
          <w:noProof/>
          <w:sz w:val="24"/>
          <w:szCs w:val="24"/>
        </w:rPr>
      </w:pPr>
      <w:hyperlink w:anchor="_Toc366654922" w:history="1">
        <w:r w:rsidR="00B9638C" w:rsidRPr="00B9638C">
          <w:rPr>
            <w:rStyle w:val="a9"/>
            <w:rFonts w:hint="eastAsia"/>
            <w:noProof/>
            <w:sz w:val="24"/>
            <w:szCs w:val="24"/>
          </w:rPr>
          <w:t>第六部分</w:t>
        </w:r>
        <w:r w:rsidR="00B9638C" w:rsidRPr="00B9638C">
          <w:rPr>
            <w:rStyle w:val="a9"/>
            <w:noProof/>
            <w:sz w:val="24"/>
            <w:szCs w:val="24"/>
          </w:rPr>
          <w:t xml:space="preserve">  </w:t>
        </w:r>
        <w:r w:rsidR="00B9638C" w:rsidRPr="00B9638C">
          <w:rPr>
            <w:rStyle w:val="a9"/>
            <w:rFonts w:hint="eastAsia"/>
            <w:noProof/>
            <w:sz w:val="24"/>
            <w:szCs w:val="24"/>
          </w:rPr>
          <w:t>基金份额的申购与赎回</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_Toc366654922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14</w:t>
        </w:r>
        <w:r w:rsidR="00297C86" w:rsidRPr="00B9638C">
          <w:rPr>
            <w:noProof/>
            <w:webHidden/>
            <w:sz w:val="24"/>
            <w:szCs w:val="24"/>
          </w:rPr>
          <w:fldChar w:fldCharType="end"/>
        </w:r>
      </w:hyperlink>
    </w:p>
    <w:p w14:paraId="683D6966" w14:textId="77777777" w:rsidR="00B9638C" w:rsidRPr="00B9638C" w:rsidRDefault="009C5B38">
      <w:pPr>
        <w:pStyle w:val="10"/>
        <w:rPr>
          <w:rFonts w:ascii="Calibri" w:hAnsi="Calibri"/>
          <w:noProof/>
          <w:sz w:val="24"/>
          <w:szCs w:val="24"/>
        </w:rPr>
      </w:pPr>
      <w:hyperlink w:anchor="_Toc366654923" w:history="1">
        <w:r w:rsidR="00B9638C" w:rsidRPr="00B9638C">
          <w:rPr>
            <w:rStyle w:val="a9"/>
            <w:rFonts w:hint="eastAsia"/>
            <w:noProof/>
            <w:sz w:val="24"/>
            <w:szCs w:val="24"/>
          </w:rPr>
          <w:t>第七部分</w:t>
        </w:r>
        <w:r w:rsidR="00B9638C" w:rsidRPr="00B9638C">
          <w:rPr>
            <w:rStyle w:val="a9"/>
            <w:noProof/>
            <w:sz w:val="24"/>
            <w:szCs w:val="24"/>
          </w:rPr>
          <w:t xml:space="preserve">  </w:t>
        </w:r>
        <w:r w:rsidR="00B9638C" w:rsidRPr="00B9638C">
          <w:rPr>
            <w:rStyle w:val="a9"/>
            <w:rFonts w:hint="eastAsia"/>
            <w:noProof/>
            <w:sz w:val="24"/>
            <w:szCs w:val="24"/>
          </w:rPr>
          <w:t>基金合同当事人及权利义务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_Toc366654923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23</w:t>
        </w:r>
        <w:r w:rsidR="00297C86" w:rsidRPr="00B9638C">
          <w:rPr>
            <w:noProof/>
            <w:webHidden/>
            <w:sz w:val="24"/>
            <w:szCs w:val="24"/>
          </w:rPr>
          <w:fldChar w:fldCharType="end"/>
        </w:r>
      </w:hyperlink>
    </w:p>
    <w:p w14:paraId="17015F33" w14:textId="77777777" w:rsidR="00B9638C" w:rsidRPr="00B9638C" w:rsidRDefault="009C5B38">
      <w:pPr>
        <w:pStyle w:val="10"/>
        <w:rPr>
          <w:rFonts w:ascii="Calibri" w:hAnsi="Calibri"/>
          <w:noProof/>
          <w:sz w:val="24"/>
          <w:szCs w:val="24"/>
        </w:rPr>
      </w:pPr>
      <w:hyperlink w:anchor="_Toc366654924" w:history="1">
        <w:r w:rsidR="00B9638C" w:rsidRPr="00B9638C">
          <w:rPr>
            <w:rStyle w:val="a9"/>
            <w:rFonts w:hint="eastAsia"/>
            <w:noProof/>
            <w:sz w:val="24"/>
            <w:szCs w:val="24"/>
          </w:rPr>
          <w:t>第八部分</w:t>
        </w:r>
        <w:r w:rsidR="00B9638C" w:rsidRPr="00B9638C">
          <w:rPr>
            <w:rStyle w:val="a9"/>
            <w:noProof/>
            <w:sz w:val="24"/>
            <w:szCs w:val="24"/>
          </w:rPr>
          <w:t xml:space="preserve">  </w:t>
        </w:r>
        <w:r w:rsidR="00B9638C" w:rsidRPr="00B9638C">
          <w:rPr>
            <w:rStyle w:val="a9"/>
            <w:rFonts w:hint="eastAsia"/>
            <w:noProof/>
            <w:sz w:val="24"/>
            <w:szCs w:val="24"/>
          </w:rPr>
          <w:t>基金份额持有人大会</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_Toc366654924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30</w:t>
        </w:r>
        <w:r w:rsidR="00297C86" w:rsidRPr="00B9638C">
          <w:rPr>
            <w:noProof/>
            <w:webHidden/>
            <w:sz w:val="24"/>
            <w:szCs w:val="24"/>
          </w:rPr>
          <w:fldChar w:fldCharType="end"/>
        </w:r>
      </w:hyperlink>
    </w:p>
    <w:p w14:paraId="2AADE5A5" w14:textId="77777777" w:rsidR="00B9638C" w:rsidRPr="00B9638C" w:rsidRDefault="009C5B38">
      <w:pPr>
        <w:pStyle w:val="10"/>
        <w:rPr>
          <w:rFonts w:ascii="Calibri" w:hAnsi="Calibri"/>
          <w:noProof/>
          <w:sz w:val="24"/>
          <w:szCs w:val="24"/>
        </w:rPr>
      </w:pPr>
      <w:hyperlink w:anchor="_Toc366654925" w:history="1">
        <w:r w:rsidR="00B9638C" w:rsidRPr="00B9638C">
          <w:rPr>
            <w:rStyle w:val="a9"/>
            <w:rFonts w:hint="eastAsia"/>
            <w:noProof/>
            <w:sz w:val="24"/>
            <w:szCs w:val="24"/>
          </w:rPr>
          <w:t>第九部分</w:t>
        </w:r>
        <w:r w:rsidR="00B9638C" w:rsidRPr="00B9638C">
          <w:rPr>
            <w:rStyle w:val="a9"/>
            <w:noProof/>
            <w:sz w:val="24"/>
            <w:szCs w:val="24"/>
          </w:rPr>
          <w:t xml:space="preserve">  </w:t>
        </w:r>
        <w:r w:rsidR="00B9638C" w:rsidRPr="00B9638C">
          <w:rPr>
            <w:rStyle w:val="a9"/>
            <w:rFonts w:hint="eastAsia"/>
            <w:noProof/>
            <w:sz w:val="24"/>
            <w:szCs w:val="24"/>
          </w:rPr>
          <w:t>基金管理人、基金托管人的更换条件和程序</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_Toc366654925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38</w:t>
        </w:r>
        <w:r w:rsidR="00297C86" w:rsidRPr="00B9638C">
          <w:rPr>
            <w:noProof/>
            <w:webHidden/>
            <w:sz w:val="24"/>
            <w:szCs w:val="24"/>
          </w:rPr>
          <w:fldChar w:fldCharType="end"/>
        </w:r>
      </w:hyperlink>
    </w:p>
    <w:p w14:paraId="6C4FB4AB" w14:textId="77777777" w:rsidR="00B9638C" w:rsidRPr="00B9638C" w:rsidRDefault="009C5B38">
      <w:pPr>
        <w:pStyle w:val="10"/>
        <w:rPr>
          <w:rFonts w:ascii="Calibri" w:hAnsi="Calibri"/>
          <w:noProof/>
          <w:sz w:val="24"/>
          <w:szCs w:val="24"/>
        </w:rPr>
      </w:pPr>
      <w:hyperlink w:anchor="_Toc366654926" w:history="1">
        <w:r w:rsidR="00B9638C" w:rsidRPr="00B9638C">
          <w:rPr>
            <w:rStyle w:val="a9"/>
            <w:rFonts w:hint="eastAsia"/>
            <w:noProof/>
            <w:sz w:val="24"/>
            <w:szCs w:val="24"/>
          </w:rPr>
          <w:t>第十部分</w:t>
        </w:r>
        <w:r w:rsidR="00B9638C" w:rsidRPr="00B9638C">
          <w:rPr>
            <w:rStyle w:val="a9"/>
            <w:noProof/>
            <w:sz w:val="24"/>
            <w:szCs w:val="24"/>
          </w:rPr>
          <w:t xml:space="preserve">  </w:t>
        </w:r>
        <w:r w:rsidR="00B9638C" w:rsidRPr="00B9638C">
          <w:rPr>
            <w:rStyle w:val="a9"/>
            <w:rFonts w:hint="eastAsia"/>
            <w:noProof/>
            <w:sz w:val="24"/>
            <w:szCs w:val="24"/>
          </w:rPr>
          <w:t>基金的托管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_Toc366654926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41</w:t>
        </w:r>
        <w:r w:rsidR="00297C86" w:rsidRPr="00B9638C">
          <w:rPr>
            <w:noProof/>
            <w:webHidden/>
            <w:sz w:val="24"/>
            <w:szCs w:val="24"/>
          </w:rPr>
          <w:fldChar w:fldCharType="end"/>
        </w:r>
      </w:hyperlink>
    </w:p>
    <w:p w14:paraId="48D2FA22" w14:textId="77777777" w:rsidR="00B9638C" w:rsidRPr="00B9638C" w:rsidRDefault="009C5B38">
      <w:pPr>
        <w:pStyle w:val="10"/>
        <w:rPr>
          <w:rFonts w:ascii="Calibri" w:hAnsi="Calibri"/>
          <w:noProof/>
          <w:sz w:val="24"/>
          <w:szCs w:val="24"/>
        </w:rPr>
      </w:pPr>
      <w:hyperlink w:anchor="_Toc366654927" w:history="1">
        <w:r w:rsidR="00B9638C" w:rsidRPr="00B9638C">
          <w:rPr>
            <w:rStyle w:val="a9"/>
            <w:rFonts w:hint="eastAsia"/>
            <w:noProof/>
            <w:sz w:val="24"/>
            <w:szCs w:val="24"/>
          </w:rPr>
          <w:t>第十一部分</w:t>
        </w:r>
        <w:r w:rsidR="00B9638C" w:rsidRPr="00B9638C">
          <w:rPr>
            <w:rStyle w:val="a9"/>
            <w:noProof/>
            <w:sz w:val="24"/>
            <w:szCs w:val="24"/>
          </w:rPr>
          <w:t xml:space="preserve">  </w:t>
        </w:r>
        <w:r w:rsidR="00B9638C" w:rsidRPr="00B9638C">
          <w:rPr>
            <w:rStyle w:val="a9"/>
            <w:rFonts w:hint="eastAsia"/>
            <w:noProof/>
            <w:sz w:val="24"/>
            <w:szCs w:val="24"/>
          </w:rPr>
          <w:t>基金份额的登记</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_Toc366654927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42</w:t>
        </w:r>
        <w:r w:rsidR="00297C86" w:rsidRPr="00B9638C">
          <w:rPr>
            <w:noProof/>
            <w:webHidden/>
            <w:sz w:val="24"/>
            <w:szCs w:val="24"/>
          </w:rPr>
          <w:fldChar w:fldCharType="end"/>
        </w:r>
      </w:hyperlink>
    </w:p>
    <w:p w14:paraId="60D2C77C" w14:textId="77777777" w:rsidR="00B9638C" w:rsidRPr="00B9638C" w:rsidRDefault="009C5B38">
      <w:pPr>
        <w:pStyle w:val="10"/>
        <w:rPr>
          <w:rFonts w:ascii="Calibri" w:hAnsi="Calibri"/>
          <w:noProof/>
          <w:sz w:val="24"/>
          <w:szCs w:val="24"/>
        </w:rPr>
      </w:pPr>
      <w:hyperlink w:anchor="_Toc366654928" w:history="1">
        <w:r w:rsidR="00B9638C" w:rsidRPr="00B9638C">
          <w:rPr>
            <w:rStyle w:val="a9"/>
            <w:rFonts w:hint="eastAsia"/>
            <w:noProof/>
            <w:sz w:val="24"/>
            <w:szCs w:val="24"/>
          </w:rPr>
          <w:t>第十二部分</w:t>
        </w:r>
        <w:r w:rsidR="00B9638C" w:rsidRPr="00B9638C">
          <w:rPr>
            <w:rStyle w:val="a9"/>
            <w:noProof/>
            <w:sz w:val="24"/>
            <w:szCs w:val="24"/>
          </w:rPr>
          <w:t xml:space="preserve">  </w:t>
        </w:r>
        <w:r w:rsidR="00B9638C" w:rsidRPr="00B9638C">
          <w:rPr>
            <w:rStyle w:val="a9"/>
            <w:rFonts w:hint="eastAsia"/>
            <w:noProof/>
            <w:sz w:val="24"/>
            <w:szCs w:val="24"/>
          </w:rPr>
          <w:t>基金的投资</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_Toc366654928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44</w:t>
        </w:r>
        <w:r w:rsidR="00297C86" w:rsidRPr="00B9638C">
          <w:rPr>
            <w:noProof/>
            <w:webHidden/>
            <w:sz w:val="24"/>
            <w:szCs w:val="24"/>
          </w:rPr>
          <w:fldChar w:fldCharType="end"/>
        </w:r>
      </w:hyperlink>
    </w:p>
    <w:p w14:paraId="113BD7C9" w14:textId="77777777" w:rsidR="00B9638C" w:rsidRPr="00B9638C" w:rsidRDefault="009C5B38">
      <w:pPr>
        <w:pStyle w:val="10"/>
        <w:rPr>
          <w:rFonts w:ascii="Calibri" w:hAnsi="Calibri"/>
          <w:noProof/>
          <w:sz w:val="24"/>
          <w:szCs w:val="24"/>
        </w:rPr>
      </w:pPr>
      <w:hyperlink w:anchor="_Toc366654929" w:history="1">
        <w:r w:rsidR="00B9638C" w:rsidRPr="00B9638C">
          <w:rPr>
            <w:rStyle w:val="a9"/>
            <w:rFonts w:hint="eastAsia"/>
            <w:noProof/>
            <w:sz w:val="24"/>
            <w:szCs w:val="24"/>
          </w:rPr>
          <w:t>第十三部分</w:t>
        </w:r>
        <w:r w:rsidR="00B9638C" w:rsidRPr="00B9638C">
          <w:rPr>
            <w:rStyle w:val="a9"/>
            <w:noProof/>
            <w:sz w:val="24"/>
            <w:szCs w:val="24"/>
          </w:rPr>
          <w:t xml:space="preserve">  </w:t>
        </w:r>
        <w:r w:rsidR="00B9638C" w:rsidRPr="00B9638C">
          <w:rPr>
            <w:rStyle w:val="a9"/>
            <w:rFonts w:hint="eastAsia"/>
            <w:noProof/>
            <w:sz w:val="24"/>
            <w:szCs w:val="24"/>
          </w:rPr>
          <w:t>基金的财产</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_Toc366654929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52</w:t>
        </w:r>
        <w:r w:rsidR="00297C86" w:rsidRPr="00B9638C">
          <w:rPr>
            <w:noProof/>
            <w:webHidden/>
            <w:sz w:val="24"/>
            <w:szCs w:val="24"/>
          </w:rPr>
          <w:fldChar w:fldCharType="end"/>
        </w:r>
      </w:hyperlink>
    </w:p>
    <w:p w14:paraId="3FD1F789" w14:textId="77777777" w:rsidR="00B9638C" w:rsidRPr="00B9638C" w:rsidRDefault="009C5B38">
      <w:pPr>
        <w:pStyle w:val="10"/>
        <w:rPr>
          <w:rFonts w:ascii="Calibri" w:hAnsi="Calibri"/>
          <w:noProof/>
          <w:sz w:val="24"/>
          <w:szCs w:val="24"/>
        </w:rPr>
      </w:pPr>
      <w:hyperlink w:anchor="_Toc366654930" w:history="1">
        <w:r w:rsidR="00B9638C" w:rsidRPr="00B9638C">
          <w:rPr>
            <w:rStyle w:val="a9"/>
            <w:rFonts w:hint="eastAsia"/>
            <w:noProof/>
            <w:sz w:val="24"/>
            <w:szCs w:val="24"/>
          </w:rPr>
          <w:t>第十四部分</w:t>
        </w:r>
        <w:r w:rsidR="00B9638C" w:rsidRPr="00B9638C">
          <w:rPr>
            <w:rStyle w:val="a9"/>
            <w:noProof/>
            <w:sz w:val="24"/>
            <w:szCs w:val="24"/>
          </w:rPr>
          <w:t xml:space="preserve">  </w:t>
        </w:r>
        <w:r w:rsidR="00B9638C" w:rsidRPr="00B9638C">
          <w:rPr>
            <w:rStyle w:val="a9"/>
            <w:rFonts w:hint="eastAsia"/>
            <w:noProof/>
            <w:sz w:val="24"/>
            <w:szCs w:val="24"/>
          </w:rPr>
          <w:t>基金资产估值</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_Toc366654930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53</w:t>
        </w:r>
        <w:r w:rsidR="00297C86" w:rsidRPr="00B9638C">
          <w:rPr>
            <w:noProof/>
            <w:webHidden/>
            <w:sz w:val="24"/>
            <w:szCs w:val="24"/>
          </w:rPr>
          <w:fldChar w:fldCharType="end"/>
        </w:r>
      </w:hyperlink>
    </w:p>
    <w:p w14:paraId="7512217A" w14:textId="77777777" w:rsidR="00B9638C" w:rsidRPr="00B9638C" w:rsidRDefault="009C5B38">
      <w:pPr>
        <w:pStyle w:val="10"/>
        <w:rPr>
          <w:rFonts w:ascii="Calibri" w:hAnsi="Calibri"/>
          <w:noProof/>
          <w:sz w:val="24"/>
          <w:szCs w:val="24"/>
        </w:rPr>
      </w:pPr>
      <w:hyperlink w:anchor="_Toc366654931" w:history="1">
        <w:r w:rsidR="00B9638C" w:rsidRPr="00B9638C">
          <w:rPr>
            <w:rStyle w:val="a9"/>
            <w:rFonts w:hint="eastAsia"/>
            <w:noProof/>
            <w:sz w:val="24"/>
            <w:szCs w:val="24"/>
          </w:rPr>
          <w:t>第十五部分</w:t>
        </w:r>
        <w:r w:rsidR="00B9638C" w:rsidRPr="00B9638C">
          <w:rPr>
            <w:rStyle w:val="a9"/>
            <w:noProof/>
            <w:sz w:val="24"/>
            <w:szCs w:val="24"/>
          </w:rPr>
          <w:t xml:space="preserve">  </w:t>
        </w:r>
        <w:r w:rsidR="00B9638C" w:rsidRPr="00B9638C">
          <w:rPr>
            <w:rStyle w:val="a9"/>
            <w:rFonts w:hint="eastAsia"/>
            <w:noProof/>
            <w:sz w:val="24"/>
            <w:szCs w:val="24"/>
          </w:rPr>
          <w:t>基金费用与税收</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_Toc366654931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58</w:t>
        </w:r>
        <w:r w:rsidR="00297C86" w:rsidRPr="00B9638C">
          <w:rPr>
            <w:noProof/>
            <w:webHidden/>
            <w:sz w:val="24"/>
            <w:szCs w:val="24"/>
          </w:rPr>
          <w:fldChar w:fldCharType="end"/>
        </w:r>
      </w:hyperlink>
    </w:p>
    <w:p w14:paraId="539B35F0" w14:textId="77777777" w:rsidR="00B9638C" w:rsidRPr="00B9638C" w:rsidRDefault="009C5B38">
      <w:pPr>
        <w:pStyle w:val="10"/>
        <w:rPr>
          <w:rFonts w:ascii="Calibri" w:hAnsi="Calibri"/>
          <w:noProof/>
          <w:sz w:val="24"/>
          <w:szCs w:val="24"/>
        </w:rPr>
      </w:pPr>
      <w:hyperlink w:anchor="_Toc366654932" w:history="1">
        <w:r w:rsidR="00B9638C" w:rsidRPr="00B9638C">
          <w:rPr>
            <w:rStyle w:val="a9"/>
            <w:rFonts w:hint="eastAsia"/>
            <w:noProof/>
            <w:sz w:val="24"/>
            <w:szCs w:val="24"/>
          </w:rPr>
          <w:t>第十六部分</w:t>
        </w:r>
        <w:r w:rsidR="00B9638C" w:rsidRPr="00B9638C">
          <w:rPr>
            <w:rStyle w:val="a9"/>
            <w:noProof/>
            <w:sz w:val="24"/>
            <w:szCs w:val="24"/>
          </w:rPr>
          <w:t xml:space="preserve">  </w:t>
        </w:r>
        <w:r w:rsidR="00B9638C" w:rsidRPr="00B9638C">
          <w:rPr>
            <w:rStyle w:val="a9"/>
            <w:rFonts w:hint="eastAsia"/>
            <w:noProof/>
            <w:sz w:val="24"/>
            <w:szCs w:val="24"/>
          </w:rPr>
          <w:t>基金的收益与分配</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_Toc366654932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61</w:t>
        </w:r>
        <w:r w:rsidR="00297C86" w:rsidRPr="00B9638C">
          <w:rPr>
            <w:noProof/>
            <w:webHidden/>
            <w:sz w:val="24"/>
            <w:szCs w:val="24"/>
          </w:rPr>
          <w:fldChar w:fldCharType="end"/>
        </w:r>
      </w:hyperlink>
    </w:p>
    <w:p w14:paraId="04711255" w14:textId="77777777" w:rsidR="00B9638C" w:rsidRPr="00B9638C" w:rsidRDefault="009C5B38">
      <w:pPr>
        <w:pStyle w:val="10"/>
        <w:rPr>
          <w:rFonts w:ascii="Calibri" w:hAnsi="Calibri"/>
          <w:noProof/>
          <w:sz w:val="24"/>
          <w:szCs w:val="24"/>
        </w:rPr>
      </w:pPr>
      <w:hyperlink w:anchor="_Toc366654933" w:history="1">
        <w:r w:rsidR="00B9638C" w:rsidRPr="00B9638C">
          <w:rPr>
            <w:rStyle w:val="a9"/>
            <w:rFonts w:hint="eastAsia"/>
            <w:noProof/>
            <w:sz w:val="24"/>
            <w:szCs w:val="24"/>
          </w:rPr>
          <w:t>第十七部分</w:t>
        </w:r>
        <w:r w:rsidR="00B9638C" w:rsidRPr="00B9638C">
          <w:rPr>
            <w:rStyle w:val="a9"/>
            <w:noProof/>
            <w:sz w:val="24"/>
            <w:szCs w:val="24"/>
          </w:rPr>
          <w:t xml:space="preserve">  </w:t>
        </w:r>
        <w:r w:rsidR="00B9638C" w:rsidRPr="00B9638C">
          <w:rPr>
            <w:rStyle w:val="a9"/>
            <w:rFonts w:hint="eastAsia"/>
            <w:noProof/>
            <w:sz w:val="24"/>
            <w:szCs w:val="24"/>
          </w:rPr>
          <w:t>基金的会计与审计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_Toc366654933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63</w:t>
        </w:r>
        <w:r w:rsidR="00297C86" w:rsidRPr="00B9638C">
          <w:rPr>
            <w:noProof/>
            <w:webHidden/>
            <w:sz w:val="24"/>
            <w:szCs w:val="24"/>
          </w:rPr>
          <w:fldChar w:fldCharType="end"/>
        </w:r>
      </w:hyperlink>
    </w:p>
    <w:p w14:paraId="00D8E7B4" w14:textId="77777777" w:rsidR="00B9638C" w:rsidRPr="00B9638C" w:rsidRDefault="009C5B38">
      <w:pPr>
        <w:pStyle w:val="10"/>
        <w:rPr>
          <w:rFonts w:ascii="Calibri" w:hAnsi="Calibri"/>
          <w:noProof/>
          <w:sz w:val="24"/>
          <w:szCs w:val="24"/>
        </w:rPr>
      </w:pPr>
      <w:hyperlink w:anchor="_Toc366654934" w:history="1">
        <w:r w:rsidR="00B9638C" w:rsidRPr="00B9638C">
          <w:rPr>
            <w:rStyle w:val="a9"/>
            <w:rFonts w:hint="eastAsia"/>
            <w:noProof/>
            <w:sz w:val="24"/>
            <w:szCs w:val="24"/>
          </w:rPr>
          <w:t>第十八部分</w:t>
        </w:r>
        <w:r w:rsidR="00B9638C" w:rsidRPr="00B9638C">
          <w:rPr>
            <w:rStyle w:val="a9"/>
            <w:noProof/>
            <w:sz w:val="24"/>
            <w:szCs w:val="24"/>
          </w:rPr>
          <w:t xml:space="preserve">  </w:t>
        </w:r>
        <w:r w:rsidR="00B9638C" w:rsidRPr="00B9638C">
          <w:rPr>
            <w:rStyle w:val="a9"/>
            <w:rFonts w:hint="eastAsia"/>
            <w:noProof/>
            <w:sz w:val="24"/>
            <w:szCs w:val="24"/>
          </w:rPr>
          <w:t>基金的信息披露</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_Toc366654934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64</w:t>
        </w:r>
        <w:r w:rsidR="00297C86" w:rsidRPr="00B9638C">
          <w:rPr>
            <w:noProof/>
            <w:webHidden/>
            <w:sz w:val="24"/>
            <w:szCs w:val="24"/>
          </w:rPr>
          <w:fldChar w:fldCharType="end"/>
        </w:r>
      </w:hyperlink>
    </w:p>
    <w:p w14:paraId="1C3D86EF" w14:textId="77777777" w:rsidR="00B9638C" w:rsidRPr="00B9638C" w:rsidRDefault="009C5B38">
      <w:pPr>
        <w:pStyle w:val="10"/>
        <w:rPr>
          <w:rFonts w:ascii="Calibri" w:hAnsi="Calibri"/>
          <w:noProof/>
          <w:sz w:val="24"/>
          <w:szCs w:val="24"/>
        </w:rPr>
      </w:pPr>
      <w:hyperlink w:anchor="_Toc366654935" w:history="1">
        <w:r w:rsidR="00B9638C" w:rsidRPr="00B9638C">
          <w:rPr>
            <w:rStyle w:val="a9"/>
            <w:rFonts w:hint="eastAsia"/>
            <w:noProof/>
            <w:sz w:val="24"/>
            <w:szCs w:val="24"/>
          </w:rPr>
          <w:t>第十九部分</w:t>
        </w:r>
        <w:r w:rsidR="00B9638C" w:rsidRPr="00B9638C">
          <w:rPr>
            <w:rStyle w:val="a9"/>
            <w:noProof/>
            <w:sz w:val="24"/>
            <w:szCs w:val="24"/>
          </w:rPr>
          <w:t xml:space="preserve">  </w:t>
        </w:r>
        <w:r w:rsidR="00B9638C" w:rsidRPr="00B9638C">
          <w:rPr>
            <w:rStyle w:val="a9"/>
            <w:rFonts w:hint="eastAsia"/>
            <w:noProof/>
            <w:sz w:val="24"/>
            <w:szCs w:val="24"/>
          </w:rPr>
          <w:t>基金合同的变更、终止与基金财产的清算</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_Toc366654935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70</w:t>
        </w:r>
        <w:r w:rsidR="00297C86" w:rsidRPr="00B9638C">
          <w:rPr>
            <w:noProof/>
            <w:webHidden/>
            <w:sz w:val="24"/>
            <w:szCs w:val="24"/>
          </w:rPr>
          <w:fldChar w:fldCharType="end"/>
        </w:r>
      </w:hyperlink>
    </w:p>
    <w:p w14:paraId="7F6E4E8C" w14:textId="77777777" w:rsidR="00B9638C" w:rsidRPr="00B9638C" w:rsidRDefault="009C5B38">
      <w:pPr>
        <w:pStyle w:val="10"/>
        <w:rPr>
          <w:rFonts w:ascii="Calibri" w:hAnsi="Calibri"/>
          <w:noProof/>
          <w:sz w:val="24"/>
          <w:szCs w:val="24"/>
        </w:rPr>
      </w:pPr>
      <w:hyperlink w:anchor="_Toc366654936" w:history="1">
        <w:r w:rsidR="00B9638C" w:rsidRPr="00B9638C">
          <w:rPr>
            <w:rStyle w:val="a9"/>
            <w:rFonts w:hint="eastAsia"/>
            <w:noProof/>
            <w:sz w:val="24"/>
            <w:szCs w:val="24"/>
          </w:rPr>
          <w:t>第二十部分</w:t>
        </w:r>
        <w:r w:rsidR="00B9638C" w:rsidRPr="00B9638C">
          <w:rPr>
            <w:rStyle w:val="a9"/>
            <w:noProof/>
            <w:sz w:val="24"/>
            <w:szCs w:val="24"/>
          </w:rPr>
          <w:t xml:space="preserve">  </w:t>
        </w:r>
        <w:r w:rsidR="00B9638C" w:rsidRPr="00B9638C">
          <w:rPr>
            <w:rStyle w:val="a9"/>
            <w:rFonts w:hint="eastAsia"/>
            <w:noProof/>
            <w:sz w:val="24"/>
            <w:szCs w:val="24"/>
          </w:rPr>
          <w:t>违约责任</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_Toc366654936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72</w:t>
        </w:r>
        <w:r w:rsidR="00297C86" w:rsidRPr="00B9638C">
          <w:rPr>
            <w:noProof/>
            <w:webHidden/>
            <w:sz w:val="24"/>
            <w:szCs w:val="24"/>
          </w:rPr>
          <w:fldChar w:fldCharType="end"/>
        </w:r>
      </w:hyperlink>
    </w:p>
    <w:p w14:paraId="45C84064" w14:textId="77777777" w:rsidR="00B9638C" w:rsidRPr="00B9638C" w:rsidRDefault="009C5B38">
      <w:pPr>
        <w:pStyle w:val="10"/>
        <w:rPr>
          <w:rFonts w:ascii="Calibri" w:hAnsi="Calibri"/>
          <w:noProof/>
          <w:sz w:val="24"/>
          <w:szCs w:val="24"/>
        </w:rPr>
      </w:pPr>
      <w:hyperlink w:anchor="_Toc366654937" w:history="1">
        <w:r w:rsidR="00B9638C" w:rsidRPr="00B9638C">
          <w:rPr>
            <w:rStyle w:val="a9"/>
            <w:rFonts w:hint="eastAsia"/>
            <w:noProof/>
            <w:sz w:val="24"/>
            <w:szCs w:val="24"/>
          </w:rPr>
          <w:t>第二十一部分</w:t>
        </w:r>
        <w:r w:rsidR="00B9638C" w:rsidRPr="00B9638C">
          <w:rPr>
            <w:rStyle w:val="a9"/>
            <w:noProof/>
            <w:sz w:val="24"/>
            <w:szCs w:val="24"/>
          </w:rPr>
          <w:t xml:space="preserve">  </w:t>
        </w:r>
        <w:r w:rsidR="00B9638C" w:rsidRPr="00B9638C">
          <w:rPr>
            <w:rStyle w:val="a9"/>
            <w:rFonts w:hint="eastAsia"/>
            <w:noProof/>
            <w:sz w:val="24"/>
            <w:szCs w:val="24"/>
          </w:rPr>
          <w:t>争议的处理和适用的法律</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_Toc366654937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73</w:t>
        </w:r>
        <w:r w:rsidR="00297C86" w:rsidRPr="00B9638C">
          <w:rPr>
            <w:noProof/>
            <w:webHidden/>
            <w:sz w:val="24"/>
            <w:szCs w:val="24"/>
          </w:rPr>
          <w:fldChar w:fldCharType="end"/>
        </w:r>
      </w:hyperlink>
    </w:p>
    <w:p w14:paraId="2E5B1160" w14:textId="77777777" w:rsidR="00B9638C" w:rsidRPr="00B9638C" w:rsidRDefault="009C5B38">
      <w:pPr>
        <w:pStyle w:val="10"/>
        <w:rPr>
          <w:rFonts w:ascii="Calibri" w:hAnsi="Calibri"/>
          <w:noProof/>
          <w:sz w:val="24"/>
          <w:szCs w:val="24"/>
        </w:rPr>
      </w:pPr>
      <w:hyperlink w:anchor="_Toc366654938" w:history="1">
        <w:r w:rsidR="00B9638C" w:rsidRPr="00B9638C">
          <w:rPr>
            <w:rStyle w:val="a9"/>
            <w:rFonts w:hint="eastAsia"/>
            <w:noProof/>
            <w:sz w:val="24"/>
            <w:szCs w:val="24"/>
          </w:rPr>
          <w:t>第二十二部分</w:t>
        </w:r>
        <w:r w:rsidR="00B9638C" w:rsidRPr="00B9638C">
          <w:rPr>
            <w:rStyle w:val="a9"/>
            <w:noProof/>
            <w:sz w:val="24"/>
            <w:szCs w:val="24"/>
          </w:rPr>
          <w:t xml:space="preserve">  </w:t>
        </w:r>
        <w:r w:rsidR="00B9638C" w:rsidRPr="00B9638C">
          <w:rPr>
            <w:rStyle w:val="a9"/>
            <w:rFonts w:hint="eastAsia"/>
            <w:noProof/>
            <w:sz w:val="24"/>
            <w:szCs w:val="24"/>
          </w:rPr>
          <w:t>基金合同的效力</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_Toc366654938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73</w:t>
        </w:r>
        <w:r w:rsidR="00297C86" w:rsidRPr="00B9638C">
          <w:rPr>
            <w:noProof/>
            <w:webHidden/>
            <w:sz w:val="24"/>
            <w:szCs w:val="24"/>
          </w:rPr>
          <w:fldChar w:fldCharType="end"/>
        </w:r>
      </w:hyperlink>
    </w:p>
    <w:p w14:paraId="76B64991" w14:textId="77777777" w:rsidR="00B9638C" w:rsidRPr="00B9638C" w:rsidRDefault="009C5B38">
      <w:pPr>
        <w:pStyle w:val="10"/>
        <w:rPr>
          <w:rFonts w:ascii="Calibri" w:hAnsi="Calibri"/>
          <w:noProof/>
          <w:sz w:val="24"/>
          <w:szCs w:val="24"/>
        </w:rPr>
      </w:pPr>
      <w:hyperlink w:anchor="_Toc366654939" w:history="1">
        <w:r w:rsidR="00B9638C" w:rsidRPr="00B9638C">
          <w:rPr>
            <w:rStyle w:val="a9"/>
            <w:rFonts w:hint="eastAsia"/>
            <w:noProof/>
            <w:sz w:val="24"/>
            <w:szCs w:val="24"/>
          </w:rPr>
          <w:t>第二十三部分</w:t>
        </w:r>
        <w:r w:rsidR="00B9638C" w:rsidRPr="00B9638C">
          <w:rPr>
            <w:rStyle w:val="a9"/>
            <w:noProof/>
            <w:sz w:val="24"/>
            <w:szCs w:val="24"/>
          </w:rPr>
          <w:t xml:space="preserve">  </w:t>
        </w:r>
        <w:r w:rsidR="00B9638C" w:rsidRPr="00B9638C">
          <w:rPr>
            <w:rStyle w:val="a9"/>
            <w:rFonts w:hint="eastAsia"/>
            <w:noProof/>
            <w:sz w:val="24"/>
            <w:szCs w:val="24"/>
          </w:rPr>
          <w:t>其他事项</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_Toc366654939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74</w:t>
        </w:r>
        <w:r w:rsidR="00297C86" w:rsidRPr="00B9638C">
          <w:rPr>
            <w:noProof/>
            <w:webHidden/>
            <w:sz w:val="24"/>
            <w:szCs w:val="24"/>
          </w:rPr>
          <w:fldChar w:fldCharType="end"/>
        </w:r>
      </w:hyperlink>
    </w:p>
    <w:p w14:paraId="4A313AA2" w14:textId="77777777" w:rsidR="00B9638C" w:rsidRPr="00B9638C" w:rsidRDefault="009C5B38">
      <w:pPr>
        <w:pStyle w:val="10"/>
        <w:rPr>
          <w:rFonts w:ascii="Calibri" w:hAnsi="Calibri"/>
          <w:noProof/>
          <w:sz w:val="24"/>
          <w:szCs w:val="24"/>
        </w:rPr>
      </w:pPr>
      <w:hyperlink w:anchor="_Toc366654940" w:history="1">
        <w:r w:rsidR="00B9638C" w:rsidRPr="00B9638C">
          <w:rPr>
            <w:rStyle w:val="a9"/>
            <w:rFonts w:hint="eastAsia"/>
            <w:noProof/>
            <w:sz w:val="24"/>
            <w:szCs w:val="24"/>
          </w:rPr>
          <w:t>第二十四部分</w:t>
        </w:r>
        <w:r w:rsidR="00B9638C" w:rsidRPr="00B9638C">
          <w:rPr>
            <w:rStyle w:val="a9"/>
            <w:noProof/>
            <w:sz w:val="24"/>
            <w:szCs w:val="24"/>
          </w:rPr>
          <w:t xml:space="preserve">  </w:t>
        </w:r>
        <w:r w:rsidR="00B9638C" w:rsidRPr="00B9638C">
          <w:rPr>
            <w:rStyle w:val="a9"/>
            <w:rFonts w:hint="eastAsia"/>
            <w:noProof/>
            <w:sz w:val="24"/>
            <w:szCs w:val="24"/>
          </w:rPr>
          <w:t>基金合同内容摘要</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_Toc366654940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74</w:t>
        </w:r>
        <w:r w:rsidR="00297C86" w:rsidRPr="00B9638C">
          <w:rPr>
            <w:noProof/>
            <w:webHidden/>
            <w:sz w:val="24"/>
            <w:szCs w:val="24"/>
          </w:rPr>
          <w:fldChar w:fldCharType="end"/>
        </w:r>
      </w:hyperlink>
    </w:p>
    <w:p w14:paraId="5DA33589" w14:textId="77777777" w:rsidR="00A77F13" w:rsidRPr="00D64D6F" w:rsidRDefault="00297C86">
      <w:pPr>
        <w:pStyle w:val="1"/>
        <w:spacing w:before="0" w:after="0"/>
        <w:jc w:val="left"/>
        <w:rPr>
          <w:rFonts w:ascii="Times New Roman"/>
          <w:b w:val="0"/>
          <w:bCs/>
          <w:color w:val="auto"/>
          <w:kern w:val="2"/>
        </w:rPr>
        <w:sectPr w:rsidR="00A77F13" w:rsidRPr="00D64D6F">
          <w:headerReference w:type="default" r:id="rId12"/>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5949BD0F" w14:textId="77777777" w:rsidR="00A77F13" w:rsidRPr="00D64D6F" w:rsidRDefault="00A77F13">
      <w:pPr>
        <w:pStyle w:val="1"/>
        <w:spacing w:before="0" w:after="0"/>
        <w:jc w:val="center"/>
        <w:rPr>
          <w:rFonts w:ascii="Times New Roman"/>
          <w:color w:val="auto"/>
          <w:sz w:val="30"/>
        </w:rPr>
      </w:pPr>
      <w:bookmarkStart w:id="41"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CE6BEB0" w14:textId="77777777" w:rsidR="00A77F13" w:rsidRPr="00D64D6F" w:rsidRDefault="00A77F13">
      <w:pPr>
        <w:rPr>
          <w:bCs/>
        </w:rPr>
      </w:pPr>
      <w:bookmarkStart w:id="42" w:name="_Toc139991731"/>
    </w:p>
    <w:p w14:paraId="3B2E68C3" w14:textId="77777777" w:rsidR="00A77F13" w:rsidRPr="00D64D6F" w:rsidRDefault="00A77F13">
      <w:pPr>
        <w:spacing w:line="360" w:lineRule="auto"/>
        <w:ind w:firstLineChars="200" w:firstLine="480"/>
        <w:rPr>
          <w:bCs/>
          <w:sz w:val="24"/>
        </w:rPr>
      </w:pPr>
      <w:bookmarkStart w:id="43" w:name="_Toc258829399"/>
      <w:bookmarkEnd w:id="37"/>
      <w:bookmarkEnd w:id="38"/>
      <w:bookmarkEnd w:id="39"/>
      <w:bookmarkEnd w:id="42"/>
      <w:r w:rsidRPr="00D64D6F">
        <w:rPr>
          <w:rFonts w:hint="eastAsia"/>
          <w:bCs/>
          <w:sz w:val="24"/>
        </w:rPr>
        <w:t>一、</w:t>
      </w:r>
      <w:r w:rsidRPr="00D64D6F">
        <w:rPr>
          <w:bCs/>
          <w:sz w:val="24"/>
        </w:rPr>
        <w:t>订立本基金合同的目的、依据和原则</w:t>
      </w:r>
    </w:p>
    <w:p w14:paraId="7E75E05F"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14:paraId="0B2D8D0F" w14:textId="464293B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w:t>
      </w:r>
      <w:r w:rsidR="00E56758">
        <w:rPr>
          <w:rFonts w:hint="eastAsia"/>
          <w:bCs/>
          <w:sz w:val="24"/>
        </w:rPr>
        <w:t>公开募集</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C17D50">
        <w:rPr>
          <w:rFonts w:hint="eastAsia"/>
        </w:rPr>
        <w:t>、</w:t>
      </w:r>
      <w:r w:rsidR="00C17D50" w:rsidRPr="00C17D50">
        <w:rPr>
          <w:rFonts w:hint="eastAsia"/>
          <w:bCs/>
          <w:sz w:val="24"/>
        </w:rPr>
        <w:t>《公开募集开放式证券投资基金流动性风险管理规定》</w:t>
      </w:r>
      <w:r w:rsidR="00C17D50" w:rsidRPr="00C17D50">
        <w:rPr>
          <w:rFonts w:hint="eastAsia"/>
          <w:bCs/>
          <w:sz w:val="24"/>
        </w:rPr>
        <w:t>(</w:t>
      </w:r>
      <w:r w:rsidR="00C17D50" w:rsidRPr="00C17D50">
        <w:rPr>
          <w:rFonts w:hint="eastAsia"/>
          <w:bCs/>
          <w:sz w:val="24"/>
        </w:rPr>
        <w:t>以下简称“《流动性规定》”</w:t>
      </w:r>
      <w:r w:rsidR="00C17D50" w:rsidRPr="00C17D50">
        <w:rPr>
          <w:rFonts w:hint="eastAsia"/>
          <w:bCs/>
          <w:sz w:val="24"/>
        </w:rPr>
        <w:t>)</w:t>
      </w:r>
      <w:r w:rsidRPr="00D64D6F">
        <w:rPr>
          <w:bCs/>
          <w:sz w:val="24"/>
        </w:rPr>
        <w:t>和其他有关法律法规。</w:t>
      </w:r>
    </w:p>
    <w:p w14:paraId="6D892554"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14:paraId="416A0027" w14:textId="77777777" w:rsidR="00A77F13" w:rsidRPr="00D64D6F" w:rsidRDefault="00A77F13">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A949CBB" w14:textId="77777777" w:rsidR="00A77F13" w:rsidRPr="00D64D6F" w:rsidRDefault="00A77F13">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24D6D20" w14:textId="77777777" w:rsidR="00A77F13" w:rsidRPr="00D64D6F" w:rsidRDefault="00A77F13">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14:paraId="7F60517E" w14:textId="77777777" w:rsidR="00A77F13" w:rsidRPr="008E56FA" w:rsidRDefault="00A77F13">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14:paraId="2D234C0E" w14:textId="77777777" w:rsidR="00A77F13" w:rsidRPr="00D64D6F" w:rsidRDefault="00A77F13">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14:paraId="3E298389" w14:textId="77777777" w:rsidR="006D11DA" w:rsidRDefault="00A0628D" w:rsidP="006D11DA">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w:t>
      </w:r>
      <w:r w:rsidR="00A77F13" w:rsidRPr="00D64D6F">
        <w:rPr>
          <w:bCs/>
          <w:sz w:val="24"/>
        </w:rPr>
        <w:lastRenderedPageBreak/>
        <w:t>内容涉及界定基金合同当事人之间权利义务关系的，如与基金合同有冲突，以基金合同为准。</w:t>
      </w:r>
    </w:p>
    <w:p w14:paraId="0620F070" w14:textId="77777777" w:rsidR="00E56758" w:rsidRDefault="00A0628D" w:rsidP="00046548">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14:paraId="6668C916" w14:textId="77777777" w:rsidR="00046548" w:rsidRDefault="00046548" w:rsidP="00046548">
      <w:pPr>
        <w:spacing w:line="360" w:lineRule="auto"/>
        <w:ind w:firstLineChars="200" w:firstLine="480"/>
        <w:rPr>
          <w:bCs/>
          <w:sz w:val="24"/>
        </w:rPr>
      </w:pPr>
      <w:r>
        <w:rPr>
          <w:rFonts w:hint="eastAsia"/>
          <w:bCs/>
          <w:sz w:val="24"/>
        </w:rPr>
        <w:t>六、</w:t>
      </w:r>
      <w:r w:rsidRPr="00023C15">
        <w:rPr>
          <w:rFonts w:hint="eastAsia"/>
          <w:bCs/>
          <w:sz w:val="24"/>
        </w:rPr>
        <w:t>本基金合同关于基金产品资料概要的编制、披露及更新等内容，将不晚于</w:t>
      </w:r>
      <w:r w:rsidRPr="00023C15">
        <w:rPr>
          <w:rFonts w:hint="eastAsia"/>
          <w:bCs/>
          <w:sz w:val="24"/>
        </w:rPr>
        <w:t>2</w:t>
      </w:r>
      <w:r w:rsidRPr="00023C15">
        <w:rPr>
          <w:bCs/>
          <w:sz w:val="24"/>
        </w:rPr>
        <w:t>020</w:t>
      </w:r>
      <w:r w:rsidRPr="00023C15">
        <w:rPr>
          <w:rFonts w:hint="eastAsia"/>
          <w:bCs/>
          <w:sz w:val="24"/>
        </w:rPr>
        <w:t>年</w:t>
      </w:r>
      <w:r w:rsidRPr="00023C15">
        <w:rPr>
          <w:rFonts w:hint="eastAsia"/>
          <w:bCs/>
          <w:sz w:val="24"/>
        </w:rPr>
        <w:t>9</w:t>
      </w:r>
      <w:r w:rsidRPr="00023C15">
        <w:rPr>
          <w:rFonts w:hint="eastAsia"/>
          <w:bCs/>
          <w:sz w:val="24"/>
        </w:rPr>
        <w:t>月</w:t>
      </w:r>
      <w:r w:rsidRPr="00023C15">
        <w:rPr>
          <w:rFonts w:hint="eastAsia"/>
          <w:bCs/>
          <w:sz w:val="24"/>
        </w:rPr>
        <w:t>1</w:t>
      </w:r>
      <w:r w:rsidRPr="00023C15">
        <w:rPr>
          <w:rFonts w:hint="eastAsia"/>
          <w:bCs/>
          <w:sz w:val="24"/>
        </w:rPr>
        <w:t>日起执行</w:t>
      </w:r>
      <w:r w:rsidRPr="006F7409">
        <w:rPr>
          <w:rFonts w:hint="eastAsia"/>
          <w:bCs/>
          <w:sz w:val="24"/>
        </w:rPr>
        <w:t>。</w:t>
      </w:r>
    </w:p>
    <w:p w14:paraId="03299BA4" w14:textId="77777777" w:rsidR="00E56758" w:rsidRDefault="00E56758" w:rsidP="006D11DA">
      <w:pPr>
        <w:spacing w:line="360" w:lineRule="auto"/>
        <w:ind w:firstLineChars="200" w:firstLine="480"/>
        <w:rPr>
          <w:bCs/>
          <w:sz w:val="24"/>
        </w:rPr>
      </w:pPr>
    </w:p>
    <w:p w14:paraId="1CFEDE94"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D64D6F">
        <w:rPr>
          <w:rFonts w:ascii="Times New Roman"/>
          <w:color w:val="auto"/>
          <w:sz w:val="30"/>
        </w:rPr>
        <w:lastRenderedPageBreak/>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78AD8F68" w14:textId="77777777" w:rsidR="00A77F13" w:rsidRPr="00D64D6F" w:rsidRDefault="00A77F13">
      <w:pPr>
        <w:autoSpaceDE w:val="0"/>
        <w:autoSpaceDN w:val="0"/>
        <w:adjustRightInd w:val="0"/>
        <w:spacing w:line="360" w:lineRule="auto"/>
        <w:ind w:firstLineChars="200" w:firstLine="420"/>
        <w:rPr>
          <w:bCs/>
        </w:rPr>
      </w:pPr>
    </w:p>
    <w:p w14:paraId="3563791A" w14:textId="77777777" w:rsidR="00A77F13" w:rsidRPr="00D64D6F" w:rsidRDefault="00A77F13">
      <w:pPr>
        <w:spacing w:line="360" w:lineRule="auto"/>
        <w:ind w:firstLineChars="200" w:firstLine="480"/>
        <w:rPr>
          <w:bCs/>
          <w:sz w:val="24"/>
        </w:rPr>
      </w:pPr>
      <w:r w:rsidRPr="00D64D6F">
        <w:rPr>
          <w:bCs/>
          <w:sz w:val="24"/>
        </w:rPr>
        <w:t>在本基金合同中，除非文意另有所指，下列词语或简称具有如下含义：</w:t>
      </w:r>
    </w:p>
    <w:p w14:paraId="442998B6"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130AE3" w:rsidRPr="00D64D6F">
        <w:rPr>
          <w:rFonts w:hint="eastAsia"/>
          <w:bCs/>
          <w:sz w:val="24"/>
        </w:rPr>
        <w:t>型</w:t>
      </w:r>
      <w:r w:rsidRPr="00D64D6F">
        <w:rPr>
          <w:bCs/>
          <w:sz w:val="24"/>
        </w:rPr>
        <w:t>证券投资基金</w:t>
      </w:r>
    </w:p>
    <w:p w14:paraId="0AD455C9"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14:paraId="0EEBC76E" w14:textId="7DA8CB6F"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p>
    <w:p w14:paraId="064E7E69" w14:textId="77777777" w:rsidR="00A77F13" w:rsidRPr="00D64D6F" w:rsidRDefault="00A77F13">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14:paraId="0C544582" w14:textId="77777777" w:rsidR="00A77F13" w:rsidRPr="00D64D6F" w:rsidRDefault="00A77F13">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14:paraId="17FB4B05" w14:textId="13F60A72" w:rsidR="00A77F13" w:rsidRPr="00D64D6F" w:rsidRDefault="00A77F13">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证券投资基金招募说明书》及其更新</w:t>
      </w:r>
    </w:p>
    <w:p w14:paraId="1E79BA89" w14:textId="77777777" w:rsidR="00A77F13" w:rsidRDefault="00A77F13">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14:paraId="10FFEDFE" w14:textId="677B719A" w:rsidR="00E56758" w:rsidRPr="00E56758" w:rsidRDefault="00E56758" w:rsidP="00E56758">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D64D6F">
        <w:rPr>
          <w:rFonts w:hint="eastAsia"/>
          <w:bCs/>
          <w:sz w:val="24"/>
        </w:rPr>
        <w:t>交银施罗德</w:t>
      </w:r>
      <w:r>
        <w:rPr>
          <w:rFonts w:hint="eastAsia"/>
          <w:bCs/>
          <w:sz w:val="24"/>
        </w:rPr>
        <w:t>丰润收益债券</w:t>
      </w:r>
      <w:r w:rsidRPr="00D64D6F">
        <w:rPr>
          <w:rFonts w:hint="eastAsia"/>
          <w:bCs/>
          <w:sz w:val="24"/>
        </w:rPr>
        <w:t>型</w:t>
      </w:r>
      <w:r w:rsidRPr="00626831">
        <w:rPr>
          <w:rFonts w:hint="eastAsia"/>
          <w:bCs/>
          <w:sz w:val="24"/>
        </w:rPr>
        <w:t>证券投资基金基金产品资料概要》及其更新</w:t>
      </w:r>
      <w:r w:rsidR="00023C15" w:rsidRPr="00023C15">
        <w:rPr>
          <w:rFonts w:hint="eastAsia"/>
          <w:bCs/>
          <w:sz w:val="24"/>
        </w:rPr>
        <w:t>（本基金合同关于基金产品资料概要的编制、披露及更新等内容，将不晚于</w:t>
      </w:r>
      <w:r w:rsidR="00023C15" w:rsidRPr="00023C15">
        <w:rPr>
          <w:rFonts w:hint="eastAsia"/>
          <w:bCs/>
          <w:sz w:val="24"/>
        </w:rPr>
        <w:t>2</w:t>
      </w:r>
      <w:r w:rsidR="00023C15" w:rsidRPr="00023C15">
        <w:rPr>
          <w:bCs/>
          <w:sz w:val="24"/>
        </w:rPr>
        <w:t>020</w:t>
      </w:r>
      <w:r w:rsidR="00023C15" w:rsidRPr="00023C15">
        <w:rPr>
          <w:bCs/>
          <w:sz w:val="24"/>
        </w:rPr>
        <w:t>年</w:t>
      </w:r>
      <w:r w:rsidR="00023C15" w:rsidRPr="00023C15">
        <w:rPr>
          <w:rFonts w:hint="eastAsia"/>
          <w:bCs/>
          <w:sz w:val="24"/>
        </w:rPr>
        <w:t>9</w:t>
      </w:r>
      <w:r w:rsidR="00023C15" w:rsidRPr="00023C15">
        <w:rPr>
          <w:bCs/>
          <w:sz w:val="24"/>
        </w:rPr>
        <w:t>月</w:t>
      </w:r>
      <w:r w:rsidR="00023C15" w:rsidRPr="00023C15">
        <w:rPr>
          <w:rFonts w:hint="eastAsia"/>
          <w:bCs/>
          <w:sz w:val="24"/>
        </w:rPr>
        <w:t>1</w:t>
      </w:r>
      <w:r w:rsidR="00023C15" w:rsidRPr="00023C15">
        <w:rPr>
          <w:bCs/>
          <w:sz w:val="24"/>
        </w:rPr>
        <w:t>日起</w:t>
      </w:r>
      <w:r w:rsidR="00023C15" w:rsidRPr="00023C15">
        <w:rPr>
          <w:rFonts w:hint="eastAsia"/>
          <w:bCs/>
          <w:sz w:val="24"/>
        </w:rPr>
        <w:t>执行）</w:t>
      </w:r>
    </w:p>
    <w:p w14:paraId="3EF5EAB1" w14:textId="60FB6BF0" w:rsidR="00A77F13" w:rsidRPr="00D64D6F" w:rsidRDefault="00E56758">
      <w:pPr>
        <w:spacing w:line="360" w:lineRule="auto"/>
        <w:ind w:firstLineChars="200" w:firstLine="480"/>
        <w:rPr>
          <w:bCs/>
          <w:sz w:val="24"/>
        </w:rPr>
      </w:pPr>
      <w:r>
        <w:rPr>
          <w:rFonts w:hint="eastAsia"/>
          <w:bCs/>
          <w:sz w:val="24"/>
        </w:rPr>
        <w:t>9</w:t>
      </w:r>
      <w:r w:rsidR="00A77F13" w:rsidRPr="00D64D6F">
        <w:rPr>
          <w:rFonts w:hint="eastAsia"/>
          <w:bCs/>
          <w:sz w:val="24"/>
        </w:rPr>
        <w:t>、</w:t>
      </w:r>
      <w:r w:rsidR="00A77F13" w:rsidRPr="00D64D6F">
        <w:rPr>
          <w:bCs/>
          <w:sz w:val="24"/>
        </w:rPr>
        <w:t>法律法规：指中国现行有效并公布实施的法律、行政法规、规范性文件、司法解释、行政规章以及其他对基金合同当事人有约束力的决定、决议、通知等</w:t>
      </w:r>
    </w:p>
    <w:p w14:paraId="7B3968BB" w14:textId="2868BCB1" w:rsidR="00A77F13" w:rsidRPr="00D64D6F" w:rsidRDefault="00E56758">
      <w:pPr>
        <w:spacing w:line="360" w:lineRule="auto"/>
        <w:ind w:firstLineChars="200" w:firstLine="480"/>
        <w:rPr>
          <w:bCs/>
          <w:sz w:val="24"/>
        </w:rPr>
      </w:pPr>
      <w:r>
        <w:rPr>
          <w:rFonts w:hint="eastAsia"/>
          <w:bCs/>
          <w:sz w:val="24"/>
        </w:rPr>
        <w:t>10</w:t>
      </w:r>
      <w:r w:rsidR="00A77F13" w:rsidRPr="00550A43">
        <w:rPr>
          <w:rFonts w:hint="eastAsia"/>
          <w:bCs/>
          <w:sz w:val="24"/>
        </w:rPr>
        <w:t>、</w:t>
      </w:r>
      <w:r w:rsidR="00A77F13" w:rsidRPr="00D64D6F">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14:paraId="6473C55E" w14:textId="551B985C" w:rsidR="00A77F13" w:rsidRPr="00D64D6F" w:rsidRDefault="00A77F13">
      <w:pPr>
        <w:spacing w:line="360" w:lineRule="auto"/>
        <w:ind w:firstLineChars="200" w:firstLine="480"/>
        <w:rPr>
          <w:bCs/>
          <w:sz w:val="24"/>
        </w:rPr>
      </w:pPr>
      <w:r w:rsidRPr="00D64D6F">
        <w:rPr>
          <w:bCs/>
          <w:sz w:val="24"/>
        </w:rPr>
        <w:t>1</w:t>
      </w:r>
      <w:r w:rsidR="00E56758">
        <w:rPr>
          <w:rFonts w:hint="eastAsia"/>
          <w:bCs/>
          <w:sz w:val="24"/>
        </w:rPr>
        <w:t>1</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14:paraId="486795AB" w14:textId="37666745" w:rsidR="00A77F13" w:rsidRPr="00D64D6F" w:rsidRDefault="00A77F13" w:rsidP="00E56758">
      <w:pPr>
        <w:spacing w:line="360" w:lineRule="auto"/>
        <w:ind w:firstLineChars="200" w:firstLine="480"/>
        <w:rPr>
          <w:bCs/>
          <w:sz w:val="24"/>
        </w:rPr>
      </w:pPr>
      <w:r w:rsidRPr="00D64D6F">
        <w:rPr>
          <w:bCs/>
          <w:sz w:val="24"/>
        </w:rPr>
        <w:t>1</w:t>
      </w:r>
      <w:r w:rsidR="00E56758">
        <w:rPr>
          <w:rFonts w:hint="eastAsia"/>
          <w:bCs/>
          <w:sz w:val="24"/>
        </w:rPr>
        <w:t>2</w:t>
      </w:r>
      <w:r w:rsidRPr="00D64D6F">
        <w:rPr>
          <w:rFonts w:hint="eastAsia"/>
          <w:bCs/>
          <w:sz w:val="24"/>
        </w:rPr>
        <w:t>、</w:t>
      </w:r>
      <w:r w:rsidRPr="00D64D6F">
        <w:rPr>
          <w:bCs/>
          <w:sz w:val="24"/>
        </w:rPr>
        <w:t>《信息披露办法》：</w:t>
      </w:r>
      <w:r w:rsidR="00E56758">
        <w:rPr>
          <w:bCs/>
          <w:sz w:val="24"/>
        </w:rPr>
        <w:t>指中国证监会</w:t>
      </w:r>
      <w:r w:rsidR="00E56758">
        <w:rPr>
          <w:bCs/>
          <w:sz w:val="24"/>
        </w:rPr>
        <w:t>2019</w:t>
      </w:r>
      <w:r w:rsidR="00E56758">
        <w:rPr>
          <w:bCs/>
          <w:sz w:val="24"/>
        </w:rPr>
        <w:t>年</w:t>
      </w:r>
      <w:r w:rsidR="00E56758">
        <w:rPr>
          <w:bCs/>
          <w:sz w:val="24"/>
        </w:rPr>
        <w:t>7</w:t>
      </w:r>
      <w:r w:rsidR="00E56758">
        <w:rPr>
          <w:bCs/>
          <w:sz w:val="24"/>
        </w:rPr>
        <w:t>月</w:t>
      </w:r>
      <w:r w:rsidR="00E56758">
        <w:rPr>
          <w:bCs/>
          <w:sz w:val="24"/>
        </w:rPr>
        <w:t>26</w:t>
      </w:r>
      <w:r w:rsidR="00E56758">
        <w:rPr>
          <w:bCs/>
          <w:sz w:val="24"/>
        </w:rPr>
        <w:t>日颁布、同年</w:t>
      </w:r>
      <w:r w:rsidR="00E56758">
        <w:rPr>
          <w:bCs/>
          <w:sz w:val="24"/>
        </w:rPr>
        <w:t>9</w:t>
      </w:r>
      <w:r w:rsidR="00E56758">
        <w:rPr>
          <w:bCs/>
          <w:sz w:val="24"/>
        </w:rPr>
        <w:t>月</w:t>
      </w:r>
      <w:r w:rsidR="00E56758">
        <w:rPr>
          <w:bCs/>
          <w:sz w:val="24"/>
        </w:rPr>
        <w:t>1</w:t>
      </w:r>
      <w:r w:rsidR="00E56758">
        <w:rPr>
          <w:bCs/>
          <w:sz w:val="24"/>
        </w:rPr>
        <w:t>日实施的《</w:t>
      </w:r>
      <w:r w:rsidR="00E56758">
        <w:rPr>
          <w:rFonts w:hint="eastAsia"/>
          <w:bCs/>
          <w:sz w:val="24"/>
        </w:rPr>
        <w:t>公开募集</w:t>
      </w:r>
      <w:r w:rsidR="00E56758">
        <w:rPr>
          <w:bCs/>
          <w:sz w:val="24"/>
        </w:rPr>
        <w:t>证券投资基金信息披露管理办法》及颁布机关对其不时做出的修订</w:t>
      </w:r>
    </w:p>
    <w:p w14:paraId="48E597E3" w14:textId="6E9489FF" w:rsidR="00C17D50" w:rsidRPr="00C17D50" w:rsidRDefault="00A77F13" w:rsidP="00C17D50">
      <w:pPr>
        <w:spacing w:line="360" w:lineRule="auto"/>
        <w:ind w:firstLineChars="200" w:firstLine="480"/>
        <w:rPr>
          <w:bCs/>
          <w:sz w:val="24"/>
        </w:rPr>
      </w:pPr>
      <w:r w:rsidRPr="008D619C">
        <w:rPr>
          <w:bCs/>
          <w:sz w:val="24"/>
        </w:rPr>
        <w:t>1</w:t>
      </w:r>
      <w:r w:rsidR="00E56758">
        <w:rPr>
          <w:rFonts w:hint="eastAsia"/>
          <w:bCs/>
          <w:sz w:val="24"/>
        </w:rPr>
        <w:t>3</w:t>
      </w:r>
      <w:r w:rsidRPr="00802253">
        <w:rPr>
          <w:rFonts w:hint="eastAsia"/>
          <w:bCs/>
          <w:sz w:val="24"/>
        </w:rPr>
        <w:t>、</w:t>
      </w:r>
      <w:r w:rsidRPr="00802253">
        <w:rPr>
          <w:bCs/>
          <w:sz w:val="24"/>
        </w:rPr>
        <w:t>《运作办法》：指中国证监会</w:t>
      </w:r>
      <w:r w:rsidR="008E56FA" w:rsidRPr="00C24602">
        <w:rPr>
          <w:bCs/>
          <w:sz w:val="24"/>
        </w:rPr>
        <w:t>20</w:t>
      </w:r>
      <w:r w:rsidR="008E56FA" w:rsidRPr="00CB0A61">
        <w:rPr>
          <w:rFonts w:hint="eastAsia"/>
          <w:bCs/>
          <w:sz w:val="24"/>
        </w:rPr>
        <w:t>14</w:t>
      </w:r>
      <w:r w:rsidRPr="00CB0A61">
        <w:rPr>
          <w:bCs/>
          <w:sz w:val="24"/>
        </w:rPr>
        <w:t>年</w:t>
      </w:r>
      <w:r w:rsidR="008E56FA" w:rsidRPr="00ED3520">
        <w:rPr>
          <w:rFonts w:hint="eastAsia"/>
          <w:bCs/>
          <w:sz w:val="24"/>
        </w:rPr>
        <w:t>7</w:t>
      </w:r>
      <w:r w:rsidRPr="00ED3520">
        <w:rPr>
          <w:bCs/>
          <w:sz w:val="24"/>
        </w:rPr>
        <w:t>月</w:t>
      </w:r>
      <w:r w:rsidR="008E56FA" w:rsidRPr="00ED3520">
        <w:rPr>
          <w:rFonts w:hint="eastAsia"/>
          <w:bCs/>
          <w:sz w:val="24"/>
        </w:rPr>
        <w:t>7</w:t>
      </w:r>
      <w:r w:rsidRPr="00ED3520">
        <w:rPr>
          <w:bCs/>
          <w:sz w:val="24"/>
        </w:rPr>
        <w:t>日颁布、同年</w:t>
      </w:r>
      <w:r w:rsidR="008E56FA" w:rsidRPr="00ED3520">
        <w:rPr>
          <w:rFonts w:hint="eastAsia"/>
          <w:bCs/>
          <w:sz w:val="24"/>
        </w:rPr>
        <w:t>8</w:t>
      </w:r>
      <w:r w:rsidRPr="008D462C">
        <w:rPr>
          <w:bCs/>
          <w:sz w:val="24"/>
        </w:rPr>
        <w:t>月</w:t>
      </w:r>
      <w:r w:rsidR="008E56FA" w:rsidRPr="00A20810">
        <w:rPr>
          <w:rFonts w:hint="eastAsia"/>
          <w:bCs/>
          <w:sz w:val="24"/>
        </w:rPr>
        <w:t>8</w:t>
      </w:r>
      <w:r w:rsidRPr="00A20810">
        <w:rPr>
          <w:bCs/>
          <w:sz w:val="24"/>
        </w:rPr>
        <w:t>日实施</w:t>
      </w:r>
      <w:r w:rsidRPr="000833B9">
        <w:rPr>
          <w:bCs/>
          <w:sz w:val="24"/>
        </w:rPr>
        <w:lastRenderedPageBreak/>
        <w:t>的《</w:t>
      </w:r>
      <w:r w:rsidR="008E56FA" w:rsidRPr="000833B9">
        <w:rPr>
          <w:rFonts w:hint="eastAsia"/>
          <w:bCs/>
          <w:sz w:val="24"/>
        </w:rPr>
        <w:t>公开募集</w:t>
      </w:r>
      <w:r w:rsidRPr="000833B9">
        <w:rPr>
          <w:bCs/>
          <w:sz w:val="24"/>
        </w:rPr>
        <w:t>证券投资基金运作管理办法》及颁布机关对其不时做出的修订</w:t>
      </w:r>
    </w:p>
    <w:p w14:paraId="2B00C658" w14:textId="537EE3DC" w:rsidR="00A77F13" w:rsidRPr="00D64D6F" w:rsidRDefault="00C17D50" w:rsidP="00C17D50">
      <w:pPr>
        <w:spacing w:line="360" w:lineRule="auto"/>
        <w:ind w:firstLineChars="200" w:firstLine="480"/>
        <w:rPr>
          <w:bCs/>
          <w:sz w:val="24"/>
        </w:rPr>
      </w:pPr>
      <w:r w:rsidRPr="00C17D50">
        <w:rPr>
          <w:rFonts w:hint="eastAsia"/>
          <w:bCs/>
          <w:sz w:val="24"/>
        </w:rPr>
        <w:t>1</w:t>
      </w:r>
      <w:r w:rsidR="00E56758">
        <w:rPr>
          <w:rFonts w:hint="eastAsia"/>
          <w:bCs/>
          <w:sz w:val="24"/>
        </w:rPr>
        <w:t>4</w:t>
      </w:r>
      <w:r w:rsidRPr="00C17D50">
        <w:rPr>
          <w:rFonts w:hint="eastAsia"/>
          <w:bCs/>
          <w:sz w:val="24"/>
        </w:rPr>
        <w:t>、《流动性规定》：指中国证监会</w:t>
      </w:r>
      <w:r w:rsidRPr="00C17D50">
        <w:rPr>
          <w:rFonts w:hint="eastAsia"/>
          <w:bCs/>
          <w:sz w:val="24"/>
        </w:rPr>
        <w:t>2017</w:t>
      </w:r>
      <w:r w:rsidRPr="00C17D50">
        <w:rPr>
          <w:rFonts w:hint="eastAsia"/>
          <w:bCs/>
          <w:sz w:val="24"/>
        </w:rPr>
        <w:t>年</w:t>
      </w:r>
      <w:r w:rsidRPr="00C17D50">
        <w:rPr>
          <w:rFonts w:hint="eastAsia"/>
          <w:bCs/>
          <w:sz w:val="24"/>
        </w:rPr>
        <w:t>8</w:t>
      </w:r>
      <w:r w:rsidRPr="00C17D50">
        <w:rPr>
          <w:rFonts w:hint="eastAsia"/>
          <w:bCs/>
          <w:sz w:val="24"/>
        </w:rPr>
        <w:t>月</w:t>
      </w:r>
      <w:r w:rsidRPr="00C17D50">
        <w:rPr>
          <w:rFonts w:hint="eastAsia"/>
          <w:bCs/>
          <w:sz w:val="24"/>
        </w:rPr>
        <w:t>31</w:t>
      </w:r>
      <w:r w:rsidRPr="00C17D50">
        <w:rPr>
          <w:rFonts w:hint="eastAsia"/>
          <w:bCs/>
          <w:sz w:val="24"/>
        </w:rPr>
        <w:t>日颁布、同年</w:t>
      </w:r>
      <w:r w:rsidRPr="00C17D50">
        <w:rPr>
          <w:rFonts w:hint="eastAsia"/>
          <w:bCs/>
          <w:sz w:val="24"/>
        </w:rPr>
        <w:t>10</w:t>
      </w:r>
      <w:r w:rsidRPr="00C17D50">
        <w:rPr>
          <w:rFonts w:hint="eastAsia"/>
          <w:bCs/>
          <w:sz w:val="24"/>
        </w:rPr>
        <w:t>月</w:t>
      </w:r>
      <w:r w:rsidRPr="00C17D50">
        <w:rPr>
          <w:rFonts w:hint="eastAsia"/>
          <w:bCs/>
          <w:sz w:val="24"/>
        </w:rPr>
        <w:t>1</w:t>
      </w:r>
      <w:r w:rsidRPr="00C17D50">
        <w:rPr>
          <w:rFonts w:hint="eastAsia"/>
          <w:bCs/>
          <w:sz w:val="24"/>
        </w:rPr>
        <w:t>日实施的《公开募集开放式证券投资基金流动性风险管理规定》及颁布机关对其不时做出的修订</w:t>
      </w:r>
    </w:p>
    <w:p w14:paraId="57C5E081" w14:textId="45F8623D"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5</w:t>
      </w:r>
      <w:r w:rsidR="00A77F13" w:rsidRPr="00D64D6F">
        <w:rPr>
          <w:rFonts w:hint="eastAsia"/>
          <w:bCs/>
          <w:sz w:val="24"/>
        </w:rPr>
        <w:t>、</w:t>
      </w:r>
      <w:r w:rsidR="00A77F13" w:rsidRPr="00D64D6F">
        <w:rPr>
          <w:bCs/>
          <w:sz w:val="24"/>
        </w:rPr>
        <w:t>中国证监会：指中国证券监督管理委员会</w:t>
      </w:r>
    </w:p>
    <w:p w14:paraId="5D429A17" w14:textId="64DD868A"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6</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14:paraId="5F1E4D67" w14:textId="217F47CF"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7</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14:paraId="288C5B96" w14:textId="2AF2845A"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8</w:t>
      </w:r>
      <w:r w:rsidR="00A77F13" w:rsidRPr="00D64D6F">
        <w:rPr>
          <w:rFonts w:hint="eastAsia"/>
          <w:bCs/>
          <w:sz w:val="24"/>
        </w:rPr>
        <w:t>、</w:t>
      </w:r>
      <w:r w:rsidR="00A77F13" w:rsidRPr="00D64D6F">
        <w:rPr>
          <w:bCs/>
          <w:sz w:val="24"/>
        </w:rPr>
        <w:t>个人投资者：指依据有关法律法规规定可投资于证券投资基金的自然人</w:t>
      </w:r>
    </w:p>
    <w:p w14:paraId="2BA243F0" w14:textId="34CC345B"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9</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14:paraId="0B151BBE" w14:textId="650EC7CD" w:rsidR="00A77F13" w:rsidRPr="00D64D6F" w:rsidRDefault="00E56758">
      <w:pPr>
        <w:spacing w:line="360" w:lineRule="auto"/>
        <w:ind w:firstLineChars="200" w:firstLine="480"/>
        <w:rPr>
          <w:bCs/>
          <w:sz w:val="24"/>
        </w:rPr>
      </w:pPr>
      <w:r>
        <w:rPr>
          <w:rFonts w:hint="eastAsia"/>
          <w:bCs/>
          <w:sz w:val="24"/>
        </w:rPr>
        <w:t>20</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3D5FB6D" w14:textId="0313FC43" w:rsidR="00A77F13" w:rsidRPr="00D64D6F" w:rsidRDefault="00C17D50">
      <w:pPr>
        <w:spacing w:line="360" w:lineRule="auto"/>
        <w:ind w:firstLineChars="200" w:firstLine="480"/>
        <w:rPr>
          <w:bCs/>
          <w:sz w:val="24"/>
        </w:rPr>
      </w:pPr>
      <w:r>
        <w:rPr>
          <w:rFonts w:hint="eastAsia"/>
          <w:bCs/>
          <w:sz w:val="24"/>
        </w:rPr>
        <w:t>2</w:t>
      </w:r>
      <w:r w:rsidR="00E56758">
        <w:rPr>
          <w:rFonts w:hint="eastAsia"/>
          <w:bCs/>
          <w:sz w:val="24"/>
        </w:rPr>
        <w:t>1</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14:paraId="031B4F4E" w14:textId="30C14253" w:rsidR="00A77F13" w:rsidRPr="00D64D6F" w:rsidRDefault="00C17D50">
      <w:pPr>
        <w:spacing w:line="360" w:lineRule="auto"/>
        <w:ind w:firstLineChars="200" w:firstLine="480"/>
        <w:rPr>
          <w:bCs/>
          <w:sz w:val="24"/>
        </w:rPr>
      </w:pPr>
      <w:r w:rsidRPr="00D64D6F">
        <w:rPr>
          <w:rFonts w:hint="eastAsia"/>
          <w:bCs/>
          <w:sz w:val="24"/>
        </w:rPr>
        <w:t>2</w:t>
      </w:r>
      <w:r w:rsidR="00E56758">
        <w:rPr>
          <w:rFonts w:hint="eastAsia"/>
          <w:bCs/>
          <w:sz w:val="24"/>
        </w:rPr>
        <w:t>2</w:t>
      </w:r>
      <w:r w:rsidR="00A77F13" w:rsidRPr="00D64D6F">
        <w:rPr>
          <w:rFonts w:hint="eastAsia"/>
          <w:bCs/>
          <w:sz w:val="24"/>
        </w:rPr>
        <w:t>、</w:t>
      </w:r>
      <w:r w:rsidR="00A77F13" w:rsidRPr="00D64D6F">
        <w:rPr>
          <w:bCs/>
          <w:sz w:val="24"/>
        </w:rPr>
        <w:t>基金份额持有人：指依基金合同和招募说明书合法取得基金份额的投资人</w:t>
      </w:r>
    </w:p>
    <w:p w14:paraId="49BE1A7C" w14:textId="011A3589" w:rsidR="00452EA1" w:rsidRDefault="00C17D50">
      <w:pPr>
        <w:spacing w:line="360" w:lineRule="auto"/>
        <w:ind w:firstLineChars="200" w:firstLine="480"/>
        <w:rPr>
          <w:bCs/>
          <w:sz w:val="24"/>
        </w:rPr>
      </w:pPr>
      <w:r w:rsidRPr="00D64D6F">
        <w:rPr>
          <w:bCs/>
          <w:sz w:val="24"/>
        </w:rPr>
        <w:t>2</w:t>
      </w:r>
      <w:r w:rsidR="00E56758">
        <w:rPr>
          <w:rFonts w:hint="eastAsia"/>
          <w:bCs/>
          <w:sz w:val="24"/>
        </w:rPr>
        <w:t>3</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14:paraId="1D0AD4E7" w14:textId="658488E8" w:rsidR="0074587D" w:rsidRDefault="00C17D50" w:rsidP="0074587D">
      <w:pPr>
        <w:spacing w:line="360" w:lineRule="auto"/>
        <w:ind w:firstLineChars="200" w:firstLine="480"/>
        <w:rPr>
          <w:rFonts w:ascii="宋体" w:hAnsi="宋体"/>
          <w:sz w:val="24"/>
        </w:rPr>
      </w:pPr>
      <w:r w:rsidRPr="00D64D6F">
        <w:rPr>
          <w:bCs/>
          <w:sz w:val="24"/>
        </w:rPr>
        <w:t>2</w:t>
      </w:r>
      <w:r w:rsidR="00E56758">
        <w:rPr>
          <w:rFonts w:hint="eastAsia"/>
          <w:bCs/>
          <w:sz w:val="24"/>
        </w:rPr>
        <w:t>4</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14:paraId="439661D5" w14:textId="288518B5" w:rsidR="00A77F13" w:rsidRPr="00D64D6F" w:rsidRDefault="00C17D50">
      <w:pPr>
        <w:spacing w:line="360" w:lineRule="auto"/>
        <w:ind w:firstLineChars="200" w:firstLine="480"/>
        <w:rPr>
          <w:bCs/>
          <w:sz w:val="24"/>
        </w:rPr>
      </w:pPr>
      <w:r w:rsidRPr="00D64D6F">
        <w:rPr>
          <w:rFonts w:hint="eastAsia"/>
          <w:bCs/>
          <w:sz w:val="24"/>
        </w:rPr>
        <w:t>2</w:t>
      </w:r>
      <w:r w:rsidR="00E56758">
        <w:rPr>
          <w:rFonts w:hint="eastAsia"/>
          <w:bCs/>
          <w:sz w:val="24"/>
        </w:rPr>
        <w:t>5</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和办理非交易过户</w:t>
      </w:r>
      <w:r w:rsidR="00A77F13" w:rsidRPr="00D64D6F">
        <w:rPr>
          <w:bCs/>
          <w:sz w:val="24"/>
        </w:rPr>
        <w:t>等</w:t>
      </w:r>
    </w:p>
    <w:p w14:paraId="7B33FFE4" w14:textId="15119054" w:rsidR="00A77F13" w:rsidRPr="00D64D6F" w:rsidRDefault="00C17D50" w:rsidP="00452EA1">
      <w:pPr>
        <w:spacing w:line="360" w:lineRule="auto"/>
        <w:ind w:firstLineChars="200" w:firstLine="480"/>
        <w:rPr>
          <w:bCs/>
          <w:sz w:val="24"/>
        </w:rPr>
      </w:pPr>
      <w:r w:rsidRPr="00D64D6F">
        <w:rPr>
          <w:bCs/>
          <w:sz w:val="24"/>
        </w:rPr>
        <w:t>2</w:t>
      </w:r>
      <w:r w:rsidR="00E56758">
        <w:rPr>
          <w:rFonts w:hint="eastAsia"/>
          <w:bCs/>
          <w:sz w:val="24"/>
        </w:rPr>
        <w:t>6</w:t>
      </w:r>
      <w:r w:rsidR="00A77F13" w:rsidRPr="00D64D6F">
        <w:rPr>
          <w:rFonts w:hint="eastAsia"/>
          <w:bCs/>
          <w:sz w:val="24"/>
        </w:rPr>
        <w:t>、</w:t>
      </w:r>
      <w:r w:rsidR="00A77F13" w:rsidRPr="00D64D6F">
        <w:rPr>
          <w:bCs/>
          <w:sz w:val="24"/>
        </w:rPr>
        <w:t>登记机构：指办理登记业务的机构。基金的登记机构为</w:t>
      </w:r>
      <w:r w:rsidR="00452EA1" w:rsidRPr="00D64D6F">
        <w:rPr>
          <w:rFonts w:hint="eastAsia"/>
          <w:bCs/>
          <w:sz w:val="24"/>
        </w:rPr>
        <w:t>交银施罗德基金</w:t>
      </w:r>
      <w:r w:rsidR="00452EA1" w:rsidRPr="00D64D6F">
        <w:rPr>
          <w:rFonts w:hint="eastAsia"/>
          <w:bCs/>
          <w:sz w:val="24"/>
        </w:rPr>
        <w:lastRenderedPageBreak/>
        <w:t>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14:paraId="14ECD407" w14:textId="5DDA9F4F" w:rsidR="00D67793" w:rsidRPr="00CC1F20" w:rsidRDefault="00C17D50" w:rsidP="00377E15">
      <w:pPr>
        <w:spacing w:line="360" w:lineRule="auto"/>
        <w:ind w:firstLineChars="200" w:firstLine="480"/>
        <w:rPr>
          <w:bCs/>
          <w:color w:val="FF0000"/>
          <w:sz w:val="24"/>
        </w:rPr>
      </w:pPr>
      <w:bookmarkStart w:id="55" w:name="OLE_LINK4"/>
      <w:bookmarkStart w:id="56" w:name="OLE_LINK5"/>
      <w:r w:rsidRPr="00D64D6F">
        <w:rPr>
          <w:bCs/>
          <w:sz w:val="24"/>
        </w:rPr>
        <w:t>2</w:t>
      </w:r>
      <w:r w:rsidR="00E56758">
        <w:rPr>
          <w:rFonts w:hint="eastAsia"/>
          <w:bCs/>
          <w:sz w:val="24"/>
        </w:rPr>
        <w:t>7</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5"/>
    <w:bookmarkEnd w:id="56"/>
    <w:p w14:paraId="5C8ED04E" w14:textId="191CF444" w:rsidR="00A77F13" w:rsidRPr="00D64D6F" w:rsidRDefault="00C17D50" w:rsidP="009831E1">
      <w:pPr>
        <w:spacing w:line="360" w:lineRule="auto"/>
        <w:ind w:firstLineChars="200" w:firstLine="480"/>
        <w:rPr>
          <w:bCs/>
          <w:sz w:val="24"/>
        </w:rPr>
      </w:pPr>
      <w:r>
        <w:rPr>
          <w:rFonts w:hint="eastAsia"/>
          <w:bCs/>
          <w:sz w:val="24"/>
        </w:rPr>
        <w:t>2</w:t>
      </w:r>
      <w:r w:rsidR="00E56758">
        <w:rPr>
          <w:rFonts w:hint="eastAsia"/>
          <w:bCs/>
          <w:sz w:val="24"/>
        </w:rPr>
        <w:t>8</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14:paraId="6DDA3047" w14:textId="06D39B84" w:rsidR="00A77F13" w:rsidRPr="00D64D6F" w:rsidRDefault="00C17D50" w:rsidP="00CE6548">
      <w:pPr>
        <w:spacing w:line="360" w:lineRule="auto"/>
        <w:ind w:firstLineChars="200" w:firstLine="480"/>
        <w:rPr>
          <w:bCs/>
          <w:sz w:val="24"/>
        </w:rPr>
      </w:pPr>
      <w:r>
        <w:rPr>
          <w:rFonts w:hint="eastAsia"/>
          <w:bCs/>
          <w:sz w:val="24"/>
        </w:rPr>
        <w:t>2</w:t>
      </w:r>
      <w:r w:rsidR="00E56758">
        <w:rPr>
          <w:rFonts w:hint="eastAsia"/>
          <w:bCs/>
          <w:sz w:val="24"/>
        </w:rPr>
        <w:t>9</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14:paraId="667AFBDE" w14:textId="7F01BD03" w:rsidR="00A77F13" w:rsidRPr="00D64D6F" w:rsidRDefault="00E56758">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14:paraId="171D5907" w14:textId="00BD26C9" w:rsidR="00A77F13" w:rsidRPr="00D64D6F" w:rsidRDefault="00C17D50">
      <w:pPr>
        <w:spacing w:line="360" w:lineRule="auto"/>
        <w:ind w:firstLineChars="200" w:firstLine="480"/>
        <w:rPr>
          <w:bCs/>
          <w:sz w:val="24"/>
        </w:rPr>
      </w:pPr>
      <w:r>
        <w:rPr>
          <w:rFonts w:hint="eastAsia"/>
          <w:bCs/>
          <w:sz w:val="24"/>
        </w:rPr>
        <w:t>3</w:t>
      </w:r>
      <w:r w:rsidR="00E56758">
        <w:rPr>
          <w:rFonts w:hint="eastAsia"/>
          <w:bCs/>
          <w:sz w:val="24"/>
        </w:rPr>
        <w:t>1</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14:paraId="5BED322A" w14:textId="7385A8E2" w:rsidR="00A77F13" w:rsidRPr="00D64D6F" w:rsidRDefault="00C17D50">
      <w:pPr>
        <w:spacing w:line="360" w:lineRule="auto"/>
        <w:ind w:firstLineChars="200" w:firstLine="480"/>
        <w:rPr>
          <w:bCs/>
          <w:sz w:val="24"/>
        </w:rPr>
      </w:pPr>
      <w:r w:rsidRPr="00D64D6F">
        <w:rPr>
          <w:rFonts w:hint="eastAsia"/>
          <w:bCs/>
          <w:sz w:val="24"/>
        </w:rPr>
        <w:t>3</w:t>
      </w:r>
      <w:r w:rsidR="00E56758">
        <w:rPr>
          <w:rFonts w:hint="eastAsia"/>
          <w:bCs/>
          <w:sz w:val="24"/>
        </w:rPr>
        <w:t>2</w:t>
      </w:r>
      <w:r w:rsidR="00A77F13" w:rsidRPr="00D64D6F">
        <w:rPr>
          <w:rFonts w:hint="eastAsia"/>
          <w:bCs/>
          <w:sz w:val="24"/>
        </w:rPr>
        <w:t>、</w:t>
      </w:r>
      <w:r w:rsidR="00A77F13" w:rsidRPr="00D64D6F">
        <w:rPr>
          <w:bCs/>
          <w:sz w:val="24"/>
        </w:rPr>
        <w:t>存续期：指基金合同生效至终止之间的不定期期限</w:t>
      </w:r>
    </w:p>
    <w:p w14:paraId="35AA602E" w14:textId="69ACEB53" w:rsidR="00A77F13" w:rsidRPr="00D64D6F" w:rsidRDefault="00C17D50">
      <w:pPr>
        <w:spacing w:line="360" w:lineRule="auto"/>
        <w:ind w:firstLineChars="200" w:firstLine="480"/>
        <w:rPr>
          <w:bCs/>
          <w:sz w:val="24"/>
        </w:rPr>
      </w:pPr>
      <w:r w:rsidRPr="00D64D6F">
        <w:rPr>
          <w:bCs/>
          <w:sz w:val="24"/>
        </w:rPr>
        <w:t>3</w:t>
      </w:r>
      <w:r w:rsidR="00E56758">
        <w:rPr>
          <w:rFonts w:hint="eastAsia"/>
          <w:bCs/>
          <w:sz w:val="24"/>
        </w:rPr>
        <w:t>3</w:t>
      </w:r>
      <w:r w:rsidR="00A77F13" w:rsidRPr="00D64D6F">
        <w:rPr>
          <w:rFonts w:hint="eastAsia"/>
          <w:bCs/>
          <w:sz w:val="24"/>
        </w:rPr>
        <w:t>、</w:t>
      </w:r>
      <w:r w:rsidR="00A77F13" w:rsidRPr="00D64D6F">
        <w:rPr>
          <w:bCs/>
          <w:sz w:val="24"/>
        </w:rPr>
        <w:t>工作日：指上海证券交易所、深圳证券交易所的正常交易日</w:t>
      </w:r>
    </w:p>
    <w:p w14:paraId="6438A644" w14:textId="29CCB2E2" w:rsidR="00A77F13" w:rsidRPr="00D64D6F" w:rsidRDefault="00C17D50">
      <w:pPr>
        <w:spacing w:line="360" w:lineRule="auto"/>
        <w:ind w:firstLineChars="200" w:firstLine="480"/>
        <w:rPr>
          <w:bCs/>
          <w:sz w:val="24"/>
        </w:rPr>
      </w:pPr>
      <w:r w:rsidRPr="00D64D6F">
        <w:rPr>
          <w:bCs/>
          <w:sz w:val="24"/>
        </w:rPr>
        <w:t>3</w:t>
      </w:r>
      <w:r w:rsidR="00E56758">
        <w:rPr>
          <w:rFonts w:hint="eastAsia"/>
          <w:bCs/>
          <w:sz w:val="24"/>
        </w:rPr>
        <w:t>4</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14:paraId="6C4F6B92" w14:textId="2CF758E0" w:rsidR="00A77F13" w:rsidRDefault="00C17D50">
      <w:pPr>
        <w:spacing w:line="360" w:lineRule="auto"/>
        <w:ind w:firstLineChars="200" w:firstLine="480"/>
        <w:rPr>
          <w:bCs/>
          <w:sz w:val="24"/>
        </w:rPr>
      </w:pPr>
      <w:r w:rsidRPr="00D64D6F">
        <w:rPr>
          <w:bCs/>
          <w:sz w:val="24"/>
        </w:rPr>
        <w:t>3</w:t>
      </w:r>
      <w:r w:rsidR="00E56758">
        <w:rPr>
          <w:rFonts w:hint="eastAsia"/>
          <w:bCs/>
          <w:sz w:val="24"/>
        </w:rPr>
        <w:t>5</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r w:rsidR="00A77F13" w:rsidRPr="00D64D6F">
        <w:rPr>
          <w:bCs/>
          <w:sz w:val="24"/>
        </w:rPr>
        <w:t>个工作日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14:paraId="3DDEBD52" w14:textId="28195BDF" w:rsidR="00007D34" w:rsidRPr="00D64D6F" w:rsidRDefault="00C17D50">
      <w:pPr>
        <w:spacing w:line="360" w:lineRule="auto"/>
        <w:ind w:firstLineChars="200" w:firstLine="480"/>
        <w:rPr>
          <w:bCs/>
          <w:sz w:val="24"/>
        </w:rPr>
      </w:pPr>
      <w:r>
        <w:rPr>
          <w:rFonts w:hint="eastAsia"/>
          <w:bCs/>
          <w:sz w:val="24"/>
        </w:rPr>
        <w:t>3</w:t>
      </w:r>
      <w:r w:rsidR="00E56758">
        <w:rPr>
          <w:rFonts w:hint="eastAsia"/>
          <w:bCs/>
          <w:sz w:val="24"/>
        </w:rPr>
        <w:t>6</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14:paraId="2511C13E" w14:textId="6FE65353" w:rsidR="00A77F13" w:rsidRPr="00D64D6F" w:rsidRDefault="00C17D50">
      <w:pPr>
        <w:spacing w:line="360" w:lineRule="auto"/>
        <w:ind w:firstLineChars="200" w:firstLine="480"/>
        <w:rPr>
          <w:bCs/>
          <w:sz w:val="24"/>
        </w:rPr>
      </w:pPr>
      <w:r w:rsidRPr="00D64D6F">
        <w:rPr>
          <w:bCs/>
          <w:sz w:val="24"/>
        </w:rPr>
        <w:t>3</w:t>
      </w:r>
      <w:r w:rsidR="00E56758">
        <w:rPr>
          <w:rFonts w:hint="eastAsia"/>
          <w:bCs/>
          <w:sz w:val="24"/>
        </w:rPr>
        <w:t>7</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14:paraId="352F21D2" w14:textId="721784C5" w:rsidR="00A77F13" w:rsidRPr="00D64D6F" w:rsidRDefault="00C17D50">
      <w:pPr>
        <w:spacing w:line="360" w:lineRule="auto"/>
        <w:ind w:firstLineChars="200" w:firstLine="480"/>
        <w:rPr>
          <w:bCs/>
          <w:sz w:val="24"/>
        </w:rPr>
      </w:pPr>
      <w:r>
        <w:rPr>
          <w:rFonts w:hint="eastAsia"/>
          <w:bCs/>
          <w:sz w:val="24"/>
        </w:rPr>
        <w:t>3</w:t>
      </w:r>
      <w:r w:rsidR="00E56758">
        <w:rPr>
          <w:rFonts w:hint="eastAsia"/>
          <w:bCs/>
          <w:sz w:val="24"/>
        </w:rPr>
        <w:t>8</w:t>
      </w:r>
      <w:r w:rsidR="00A77F13" w:rsidRPr="00D64D6F">
        <w:rPr>
          <w:rFonts w:hint="eastAsia"/>
          <w:bCs/>
          <w:sz w:val="24"/>
        </w:rPr>
        <w:t>、</w:t>
      </w:r>
      <w:r w:rsidR="00A77F13" w:rsidRPr="00D64D6F">
        <w:rPr>
          <w:bCs/>
          <w:sz w:val="24"/>
        </w:rPr>
        <w:t>开放时间：指开放日基金接受申购、赎回或其他交易的时间段</w:t>
      </w:r>
    </w:p>
    <w:p w14:paraId="6C3134E7" w14:textId="0B4D6FE2" w:rsidR="001346D9" w:rsidRDefault="00C17D50">
      <w:pPr>
        <w:spacing w:line="360" w:lineRule="auto"/>
        <w:ind w:firstLineChars="200" w:firstLine="480"/>
        <w:rPr>
          <w:bCs/>
          <w:sz w:val="24"/>
        </w:rPr>
      </w:pPr>
      <w:r>
        <w:rPr>
          <w:rFonts w:hint="eastAsia"/>
          <w:bCs/>
          <w:sz w:val="24"/>
        </w:rPr>
        <w:t>3</w:t>
      </w:r>
      <w:r w:rsidR="00E56758">
        <w:rPr>
          <w:rFonts w:hint="eastAsia"/>
          <w:bCs/>
          <w:sz w:val="24"/>
        </w:rPr>
        <w:t>9</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w:t>
      </w:r>
      <w:r w:rsidR="00A77F13" w:rsidRPr="00D64D6F">
        <w:rPr>
          <w:bCs/>
          <w:sz w:val="24"/>
        </w:rPr>
        <w:lastRenderedPageBreak/>
        <w:t>范基金管理人所管理的开放式证券投资基金登记方面的业务规则，由基金管理人和投资人共同遵守</w:t>
      </w:r>
    </w:p>
    <w:p w14:paraId="36C763ED" w14:textId="34C9DD63" w:rsidR="00A77F13" w:rsidRPr="00D64D6F" w:rsidRDefault="00E56758">
      <w:pPr>
        <w:spacing w:line="360" w:lineRule="auto"/>
        <w:ind w:firstLineChars="200" w:firstLine="480"/>
        <w:rPr>
          <w:bCs/>
          <w:sz w:val="24"/>
        </w:rPr>
      </w:pPr>
      <w:r>
        <w:rPr>
          <w:rFonts w:hint="eastAsia"/>
          <w:bCs/>
          <w:sz w:val="24"/>
        </w:rPr>
        <w:t>40</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14:paraId="1A51450E" w14:textId="3F3EDFDA" w:rsidR="00A77F13" w:rsidRPr="00D64D6F" w:rsidRDefault="00C17D50">
      <w:pPr>
        <w:spacing w:line="360" w:lineRule="auto"/>
        <w:ind w:firstLineChars="200" w:firstLine="480"/>
        <w:rPr>
          <w:bCs/>
          <w:sz w:val="24"/>
        </w:rPr>
      </w:pPr>
      <w:r>
        <w:rPr>
          <w:rFonts w:hint="eastAsia"/>
          <w:bCs/>
          <w:sz w:val="24"/>
        </w:rPr>
        <w:t>4</w:t>
      </w:r>
      <w:r w:rsidR="00E56758">
        <w:rPr>
          <w:rFonts w:hint="eastAsia"/>
          <w:bCs/>
          <w:sz w:val="24"/>
        </w:rPr>
        <w:t>1</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14:paraId="3AD2E847" w14:textId="6A1E9392" w:rsidR="00A77F13" w:rsidRPr="00D64D6F" w:rsidRDefault="00C17D50">
      <w:pPr>
        <w:spacing w:line="360" w:lineRule="auto"/>
        <w:ind w:firstLineChars="200" w:firstLine="480"/>
        <w:rPr>
          <w:bCs/>
          <w:sz w:val="24"/>
        </w:rPr>
      </w:pPr>
      <w:r>
        <w:rPr>
          <w:rFonts w:hint="eastAsia"/>
          <w:bCs/>
          <w:sz w:val="24"/>
        </w:rPr>
        <w:t>4</w:t>
      </w:r>
      <w:r w:rsidR="00E56758">
        <w:rPr>
          <w:rFonts w:hint="eastAsia"/>
          <w:bCs/>
          <w:sz w:val="24"/>
        </w:rPr>
        <w:t>2</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14:paraId="4825BC7E" w14:textId="32103F07" w:rsidR="00221546" w:rsidRPr="00CB39A7" w:rsidRDefault="00C17D50" w:rsidP="00221546">
      <w:pPr>
        <w:spacing w:line="360" w:lineRule="auto"/>
        <w:ind w:firstLineChars="200" w:firstLine="480"/>
        <w:rPr>
          <w:bCs/>
          <w:sz w:val="24"/>
        </w:rPr>
      </w:pPr>
      <w:r w:rsidRPr="00CB39A7">
        <w:rPr>
          <w:bCs/>
          <w:sz w:val="24"/>
        </w:rPr>
        <w:t>4</w:t>
      </w:r>
      <w:r w:rsidR="00E56758">
        <w:rPr>
          <w:rFonts w:hint="eastAsia"/>
          <w:bCs/>
          <w:sz w:val="24"/>
        </w:rPr>
        <w:t>3</w:t>
      </w:r>
      <w:r w:rsidR="00221546" w:rsidRPr="00CB39A7">
        <w:rPr>
          <w:rFonts w:hAnsi="宋体"/>
          <w:bCs/>
          <w:sz w:val="24"/>
        </w:rPr>
        <w:t>、销售服务费：指从基金资产中计提的，用于本基金市场推广、销售以及基金份额持有人服务的费用</w:t>
      </w:r>
    </w:p>
    <w:p w14:paraId="6ABCF94D" w14:textId="344EB41A" w:rsidR="00221546" w:rsidRPr="00D64D6F" w:rsidRDefault="00C17D50" w:rsidP="00221546">
      <w:pPr>
        <w:spacing w:line="360" w:lineRule="auto"/>
        <w:ind w:firstLineChars="200" w:firstLine="480"/>
        <w:rPr>
          <w:bCs/>
          <w:sz w:val="24"/>
        </w:rPr>
      </w:pPr>
      <w:r w:rsidRPr="00CB39A7">
        <w:rPr>
          <w:bCs/>
          <w:sz w:val="24"/>
        </w:rPr>
        <w:t>4</w:t>
      </w:r>
      <w:r w:rsidR="00E56758">
        <w:rPr>
          <w:rFonts w:hint="eastAsia"/>
          <w:bCs/>
          <w:sz w:val="24"/>
        </w:rPr>
        <w:t>4</w:t>
      </w:r>
      <w:r w:rsidR="00221546" w:rsidRPr="00CB39A7">
        <w:rPr>
          <w:rFonts w:hAnsi="宋体"/>
          <w:bCs/>
          <w:sz w:val="24"/>
        </w:rPr>
        <w:t>、基金份额类别：指本基金根据认购</w:t>
      </w:r>
      <w:r w:rsidR="00221546" w:rsidRPr="00CB39A7">
        <w:rPr>
          <w:bCs/>
          <w:sz w:val="24"/>
        </w:rPr>
        <w:t>/</w:t>
      </w:r>
      <w:r w:rsidR="00221546" w:rsidRPr="00CB39A7">
        <w:rPr>
          <w:rFonts w:hAnsi="宋体"/>
          <w:bCs/>
          <w:sz w:val="24"/>
        </w:rPr>
        <w:t>申购费用、赎回费用、销售服务费收取方式的不同，将基金份额分为不同的类别。在投资</w:t>
      </w:r>
      <w:r w:rsidR="004B62F6" w:rsidRPr="00CB39A7">
        <w:rPr>
          <w:rFonts w:hAnsi="宋体" w:hint="eastAsia"/>
          <w:bCs/>
          <w:sz w:val="24"/>
        </w:rPr>
        <w:t>人</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时收取前端</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费用、赎回时收取赎回费用的，称为</w:t>
      </w:r>
      <w:r w:rsidR="00221546" w:rsidRPr="00CB39A7">
        <w:rPr>
          <w:bCs/>
          <w:sz w:val="24"/>
        </w:rPr>
        <w:t>A</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申购时</w:t>
      </w:r>
      <w:r w:rsidR="00221546" w:rsidRPr="00CB39A7">
        <w:rPr>
          <w:rFonts w:hAnsi="宋体" w:hint="eastAsia"/>
          <w:bCs/>
          <w:sz w:val="24"/>
        </w:rPr>
        <w:t>不</w:t>
      </w:r>
      <w:r w:rsidR="00221546" w:rsidRPr="00CB39A7">
        <w:rPr>
          <w:rFonts w:hAnsi="宋体"/>
          <w:bCs/>
          <w:sz w:val="24"/>
        </w:rPr>
        <w:t>收取申购费用、赎回时收取</w:t>
      </w:r>
      <w:r w:rsidR="00221546" w:rsidRPr="00CB39A7">
        <w:rPr>
          <w:rFonts w:hAnsi="宋体" w:hint="eastAsia"/>
          <w:bCs/>
          <w:sz w:val="24"/>
        </w:rPr>
        <w:t>后端</w:t>
      </w:r>
      <w:r w:rsidR="00221546" w:rsidRPr="00CB39A7">
        <w:rPr>
          <w:rFonts w:hAnsi="宋体"/>
          <w:bCs/>
          <w:sz w:val="24"/>
        </w:rPr>
        <w:t>申购费用</w:t>
      </w:r>
      <w:r w:rsidR="00221546" w:rsidRPr="00CB39A7">
        <w:rPr>
          <w:rFonts w:hAnsi="宋体" w:hint="eastAsia"/>
          <w:bCs/>
          <w:sz w:val="24"/>
        </w:rPr>
        <w:t>和</w:t>
      </w:r>
      <w:r w:rsidR="00221546" w:rsidRPr="00CB39A7">
        <w:rPr>
          <w:rFonts w:hAnsi="宋体"/>
          <w:bCs/>
          <w:sz w:val="24"/>
        </w:rPr>
        <w:t>赎回费用的，称为</w:t>
      </w:r>
      <w:r w:rsidR="00221546" w:rsidRPr="00CB39A7">
        <w:rPr>
          <w:rFonts w:hint="eastAsia"/>
          <w:bCs/>
          <w:sz w:val="24"/>
        </w:rPr>
        <w:t>B</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认购</w:t>
      </w:r>
      <w:r w:rsidR="00221546" w:rsidRPr="00CB39A7">
        <w:rPr>
          <w:bCs/>
          <w:sz w:val="24"/>
        </w:rPr>
        <w:t>/</w:t>
      </w:r>
      <w:r w:rsidR="00221546" w:rsidRPr="00CB39A7">
        <w:rPr>
          <w:rFonts w:hAnsi="宋体"/>
          <w:bCs/>
          <w:sz w:val="24"/>
        </w:rPr>
        <w:t>申购时不收取认购</w:t>
      </w:r>
      <w:r w:rsidR="00221546" w:rsidRPr="00CB39A7">
        <w:rPr>
          <w:bCs/>
          <w:sz w:val="24"/>
        </w:rPr>
        <w:t>/</w:t>
      </w:r>
      <w:r w:rsidR="00221546" w:rsidRPr="00CB39A7">
        <w:rPr>
          <w:rFonts w:hAnsi="宋体"/>
          <w:bCs/>
          <w:sz w:val="24"/>
        </w:rPr>
        <w:t>申购费用、</w:t>
      </w:r>
      <w:r w:rsidR="004A2313">
        <w:rPr>
          <w:rFonts w:hAnsi="宋体"/>
          <w:bCs/>
          <w:sz w:val="24"/>
        </w:rPr>
        <w:t>赎回时收取</w:t>
      </w:r>
      <w:r w:rsidR="00221546" w:rsidRPr="00CB39A7">
        <w:rPr>
          <w:rFonts w:hAnsi="宋体"/>
          <w:bCs/>
          <w:sz w:val="24"/>
        </w:rPr>
        <w:t>赎回费用，</w:t>
      </w:r>
      <w:r w:rsidR="004A2313">
        <w:rPr>
          <w:rFonts w:hAnsi="宋体" w:hint="eastAsia"/>
          <w:bCs/>
          <w:sz w:val="24"/>
        </w:rPr>
        <w:t>且</w:t>
      </w:r>
      <w:r w:rsidR="00221546" w:rsidRPr="00CB39A7">
        <w:rPr>
          <w:rFonts w:hAnsi="宋体"/>
          <w:bCs/>
          <w:sz w:val="24"/>
        </w:rPr>
        <w:t>从本类别基金资产中计提销售服务费的，称为</w:t>
      </w:r>
      <w:r w:rsidR="00221546" w:rsidRPr="00CB39A7">
        <w:rPr>
          <w:bCs/>
          <w:sz w:val="24"/>
        </w:rPr>
        <w:t>C</w:t>
      </w:r>
      <w:r w:rsidR="00221546" w:rsidRPr="00CB39A7">
        <w:rPr>
          <w:rFonts w:hAnsi="宋体"/>
          <w:bCs/>
          <w:sz w:val="24"/>
        </w:rPr>
        <w:t>类基金份额</w:t>
      </w:r>
      <w:r w:rsidR="0074587D">
        <w:rPr>
          <w:rFonts w:hAnsi="宋体" w:hint="eastAsia"/>
          <w:bCs/>
          <w:sz w:val="24"/>
        </w:rPr>
        <w:t>；本基金募集期内开通</w:t>
      </w:r>
      <w:r w:rsidR="008D619C">
        <w:rPr>
          <w:rFonts w:hAnsi="宋体" w:hint="eastAsia"/>
          <w:bCs/>
          <w:sz w:val="24"/>
        </w:rPr>
        <w:t>A</w:t>
      </w:r>
      <w:r w:rsidR="008D619C">
        <w:rPr>
          <w:rFonts w:hAnsi="宋体" w:hint="eastAsia"/>
          <w:bCs/>
          <w:sz w:val="24"/>
        </w:rPr>
        <w:t>类基金份额和</w:t>
      </w:r>
      <w:r w:rsidR="00344887">
        <w:rPr>
          <w:rFonts w:hint="eastAsia"/>
          <w:bCs/>
          <w:sz w:val="24"/>
        </w:rPr>
        <w:t>C</w:t>
      </w:r>
      <w:r w:rsidR="0074587D" w:rsidRPr="0074587D">
        <w:rPr>
          <w:rFonts w:hAnsi="宋体"/>
          <w:bCs/>
          <w:sz w:val="24"/>
        </w:rPr>
        <w:t>类基金份额</w:t>
      </w:r>
    </w:p>
    <w:p w14:paraId="6EB4DC68" w14:textId="4A602B00" w:rsidR="00A77F13" w:rsidRPr="00D64D6F" w:rsidRDefault="00C17D50" w:rsidP="003E62CD">
      <w:pPr>
        <w:spacing w:line="360" w:lineRule="auto"/>
        <w:ind w:firstLineChars="200" w:firstLine="480"/>
        <w:rPr>
          <w:bCs/>
          <w:sz w:val="24"/>
        </w:rPr>
      </w:pPr>
      <w:r w:rsidRPr="00D64D6F">
        <w:rPr>
          <w:rFonts w:hint="eastAsia"/>
          <w:bCs/>
          <w:sz w:val="24"/>
        </w:rPr>
        <w:t>4</w:t>
      </w:r>
      <w:r w:rsidR="00E56758">
        <w:rPr>
          <w:rFonts w:hint="eastAsia"/>
          <w:bCs/>
          <w:sz w:val="24"/>
        </w:rPr>
        <w:t>5</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B786F07" w14:textId="665E8BDE" w:rsidR="00A77F13" w:rsidRPr="00D64D6F" w:rsidRDefault="00C17D50">
      <w:pPr>
        <w:spacing w:line="360" w:lineRule="auto"/>
        <w:ind w:firstLineChars="200" w:firstLine="480"/>
        <w:rPr>
          <w:bCs/>
          <w:sz w:val="24"/>
        </w:rPr>
      </w:pPr>
      <w:r>
        <w:rPr>
          <w:rFonts w:hint="eastAsia"/>
          <w:bCs/>
          <w:sz w:val="24"/>
        </w:rPr>
        <w:t>4</w:t>
      </w:r>
      <w:r w:rsidR="00E56758">
        <w:rPr>
          <w:rFonts w:hint="eastAsia"/>
          <w:bCs/>
          <w:sz w:val="24"/>
        </w:rPr>
        <w:t>6</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14:paraId="46483317" w14:textId="5428C0ED" w:rsidR="00A77F13" w:rsidRDefault="00C17D50">
      <w:pPr>
        <w:spacing w:line="360" w:lineRule="auto"/>
        <w:ind w:firstLineChars="200" w:firstLine="480"/>
        <w:rPr>
          <w:bCs/>
          <w:sz w:val="24"/>
        </w:rPr>
      </w:pPr>
      <w:r>
        <w:rPr>
          <w:rFonts w:hint="eastAsia"/>
          <w:bCs/>
          <w:sz w:val="24"/>
        </w:rPr>
        <w:t>4</w:t>
      </w:r>
      <w:r w:rsidR="00E56758">
        <w:rPr>
          <w:rFonts w:hint="eastAsia"/>
          <w:bCs/>
          <w:sz w:val="24"/>
        </w:rPr>
        <w:t>7</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14:paraId="5ADCC123" w14:textId="3A7E38E9" w:rsidR="003A18E5" w:rsidRPr="00D64D6F" w:rsidRDefault="00C17D50">
      <w:pPr>
        <w:spacing w:line="360" w:lineRule="auto"/>
        <w:ind w:firstLineChars="200" w:firstLine="480"/>
        <w:rPr>
          <w:bCs/>
          <w:sz w:val="24"/>
        </w:rPr>
      </w:pPr>
      <w:r>
        <w:rPr>
          <w:rFonts w:hint="eastAsia"/>
          <w:bCs/>
          <w:sz w:val="24"/>
        </w:rPr>
        <w:t>4</w:t>
      </w:r>
      <w:r w:rsidR="00E56758">
        <w:rPr>
          <w:rFonts w:hint="eastAsia"/>
          <w:bCs/>
          <w:sz w:val="24"/>
        </w:rPr>
        <w:t>8</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14:paraId="61EA3600" w14:textId="175A234E" w:rsidR="00A77F13" w:rsidRPr="00D64D6F" w:rsidRDefault="00C17D50">
      <w:pPr>
        <w:spacing w:line="360" w:lineRule="auto"/>
        <w:ind w:firstLineChars="200" w:firstLine="480"/>
        <w:rPr>
          <w:bCs/>
          <w:sz w:val="24"/>
        </w:rPr>
      </w:pPr>
      <w:r>
        <w:rPr>
          <w:rFonts w:hint="eastAsia"/>
          <w:bCs/>
          <w:sz w:val="24"/>
        </w:rPr>
        <w:t>4</w:t>
      </w:r>
      <w:r w:rsidR="00E56758">
        <w:rPr>
          <w:rFonts w:hint="eastAsia"/>
          <w:bCs/>
          <w:sz w:val="24"/>
        </w:rPr>
        <w:t>9</w:t>
      </w:r>
      <w:r w:rsidR="00A77F13" w:rsidRPr="00D64D6F">
        <w:rPr>
          <w:rFonts w:hint="eastAsia"/>
          <w:bCs/>
          <w:sz w:val="24"/>
        </w:rPr>
        <w:t>、</w:t>
      </w:r>
      <w:r w:rsidR="00A77F13" w:rsidRPr="00D64D6F">
        <w:rPr>
          <w:bCs/>
          <w:sz w:val="24"/>
        </w:rPr>
        <w:t>元：指人民币元</w:t>
      </w:r>
    </w:p>
    <w:p w14:paraId="7126997B" w14:textId="780926F2" w:rsidR="00A77F13" w:rsidRPr="00D64D6F" w:rsidRDefault="00E56758">
      <w:pPr>
        <w:spacing w:line="360" w:lineRule="auto"/>
        <w:ind w:firstLineChars="200" w:firstLine="480"/>
        <w:rPr>
          <w:bCs/>
          <w:sz w:val="24"/>
        </w:rPr>
      </w:pPr>
      <w:r>
        <w:rPr>
          <w:rFonts w:hint="eastAsia"/>
          <w:bCs/>
          <w:sz w:val="24"/>
        </w:rPr>
        <w:lastRenderedPageBreak/>
        <w:t>50</w:t>
      </w:r>
      <w:r w:rsidR="00A77F13" w:rsidRPr="00D64D6F">
        <w:rPr>
          <w:rFonts w:hint="eastAsia"/>
          <w:bCs/>
          <w:sz w:val="24"/>
        </w:rPr>
        <w:t>、</w:t>
      </w:r>
      <w:r w:rsidR="00A77F13" w:rsidRPr="00D64D6F">
        <w:rPr>
          <w:bCs/>
          <w:sz w:val="24"/>
        </w:rPr>
        <w:t>基金收益：指基金投资所得债券利息、买卖证券价差、银行存款利息、已实现的其他合法收入及因运用基金财产带来的成本和费用的节约</w:t>
      </w:r>
    </w:p>
    <w:p w14:paraId="70DAEAB5" w14:textId="12281A49" w:rsidR="00A77F13" w:rsidRPr="00D64D6F" w:rsidRDefault="00C17D50">
      <w:pPr>
        <w:spacing w:line="360" w:lineRule="auto"/>
        <w:ind w:firstLineChars="200" w:firstLine="480"/>
        <w:rPr>
          <w:bCs/>
          <w:sz w:val="24"/>
        </w:rPr>
      </w:pPr>
      <w:r>
        <w:rPr>
          <w:rFonts w:hint="eastAsia"/>
          <w:bCs/>
          <w:sz w:val="24"/>
        </w:rPr>
        <w:t>5</w:t>
      </w:r>
      <w:r w:rsidR="00E56758">
        <w:rPr>
          <w:rFonts w:hint="eastAsia"/>
          <w:bCs/>
          <w:sz w:val="24"/>
        </w:rPr>
        <w:t>1</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14:paraId="196B18AB" w14:textId="27852C7A" w:rsidR="00A77F13" w:rsidRPr="00D64D6F" w:rsidRDefault="00C17D50">
      <w:pPr>
        <w:spacing w:line="360" w:lineRule="auto"/>
        <w:ind w:firstLineChars="200" w:firstLine="480"/>
        <w:rPr>
          <w:bCs/>
          <w:sz w:val="24"/>
        </w:rPr>
      </w:pPr>
      <w:r>
        <w:rPr>
          <w:rFonts w:hint="eastAsia"/>
          <w:bCs/>
          <w:sz w:val="24"/>
        </w:rPr>
        <w:t>5</w:t>
      </w:r>
      <w:r w:rsidR="00E56758">
        <w:rPr>
          <w:rFonts w:hint="eastAsia"/>
          <w:bCs/>
          <w:sz w:val="24"/>
        </w:rPr>
        <w:t>2</w:t>
      </w:r>
      <w:r w:rsidR="00A77F13" w:rsidRPr="00D64D6F">
        <w:rPr>
          <w:rFonts w:hint="eastAsia"/>
          <w:bCs/>
          <w:sz w:val="24"/>
        </w:rPr>
        <w:t>、</w:t>
      </w:r>
      <w:r w:rsidR="00A77F13" w:rsidRPr="00D64D6F">
        <w:rPr>
          <w:bCs/>
          <w:sz w:val="24"/>
        </w:rPr>
        <w:t>基金资产净值：指基金资产总值减去基金负债后的价值</w:t>
      </w:r>
    </w:p>
    <w:p w14:paraId="3C9E15CA" w14:textId="3B080283" w:rsidR="00A77F13" w:rsidRPr="00D64D6F" w:rsidRDefault="00C17D50">
      <w:pPr>
        <w:spacing w:line="360" w:lineRule="auto"/>
        <w:ind w:firstLineChars="200" w:firstLine="480"/>
        <w:rPr>
          <w:bCs/>
          <w:sz w:val="24"/>
        </w:rPr>
      </w:pPr>
      <w:r w:rsidRPr="00D64D6F">
        <w:rPr>
          <w:rFonts w:hint="eastAsia"/>
          <w:bCs/>
          <w:sz w:val="24"/>
        </w:rPr>
        <w:t>5</w:t>
      </w:r>
      <w:r w:rsidR="00E56758">
        <w:rPr>
          <w:rFonts w:hint="eastAsia"/>
          <w:bCs/>
          <w:sz w:val="24"/>
        </w:rPr>
        <w:t>3</w:t>
      </w:r>
      <w:r w:rsidR="00A77F13" w:rsidRPr="00D64D6F">
        <w:rPr>
          <w:rFonts w:hint="eastAsia"/>
          <w:bCs/>
          <w:sz w:val="24"/>
        </w:rPr>
        <w:t>、</w:t>
      </w:r>
      <w:r w:rsidR="00A77F13" w:rsidRPr="00D64D6F">
        <w:rPr>
          <w:bCs/>
          <w:sz w:val="24"/>
        </w:rPr>
        <w:t>基金份额净值：指计算日基金资产净值除以计算日基金份额总数</w:t>
      </w:r>
    </w:p>
    <w:p w14:paraId="17B6ACAB" w14:textId="3D552C4A" w:rsidR="00A77F13" w:rsidRDefault="00C17D50">
      <w:pPr>
        <w:spacing w:line="360" w:lineRule="auto"/>
        <w:ind w:firstLineChars="200" w:firstLine="480"/>
        <w:rPr>
          <w:bCs/>
          <w:sz w:val="24"/>
        </w:rPr>
      </w:pPr>
      <w:r w:rsidRPr="00D64D6F">
        <w:rPr>
          <w:rFonts w:hint="eastAsia"/>
          <w:bCs/>
          <w:sz w:val="24"/>
        </w:rPr>
        <w:t>5</w:t>
      </w:r>
      <w:r w:rsidR="00E56758">
        <w:rPr>
          <w:rFonts w:hint="eastAsia"/>
          <w:bCs/>
          <w:sz w:val="24"/>
        </w:rPr>
        <w:t>4</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14:paraId="560ADE22" w14:textId="0790DE6A" w:rsidR="00C17D50" w:rsidRPr="00D64D6F" w:rsidRDefault="00C17D50" w:rsidP="00C17D50">
      <w:pPr>
        <w:spacing w:line="360" w:lineRule="auto"/>
        <w:ind w:firstLineChars="200" w:firstLine="480"/>
        <w:rPr>
          <w:bCs/>
          <w:sz w:val="24"/>
        </w:rPr>
      </w:pPr>
      <w:r w:rsidRPr="00C17D50">
        <w:rPr>
          <w:rFonts w:hint="eastAsia"/>
          <w:bCs/>
          <w:sz w:val="24"/>
        </w:rPr>
        <w:t>5</w:t>
      </w:r>
      <w:r w:rsidR="00E56758">
        <w:rPr>
          <w:rFonts w:hint="eastAsia"/>
          <w:bCs/>
          <w:sz w:val="24"/>
        </w:rPr>
        <w:t>5</w:t>
      </w:r>
      <w:r w:rsidRPr="00C17D50">
        <w:rPr>
          <w:rFonts w:hint="eastAsia"/>
          <w:bCs/>
          <w:sz w:val="24"/>
        </w:rPr>
        <w:t>、流动性受限资产：指由于法律法规、监管、合同或操作障碍等原因无法以合理价格予以变现的资产，包括但不限于到期日在</w:t>
      </w:r>
      <w:r w:rsidRPr="00C17D50">
        <w:rPr>
          <w:rFonts w:hint="eastAsia"/>
          <w:bCs/>
          <w:sz w:val="24"/>
        </w:rPr>
        <w:t>10</w:t>
      </w:r>
      <w:r w:rsidRPr="00C17D50">
        <w:rPr>
          <w:rFonts w:hint="eastAsia"/>
          <w:bCs/>
          <w:sz w:val="24"/>
        </w:rPr>
        <w:t>个交易日以上的逆回购与银行定期存款（含协议约定有条件提前支取的银行存款）、资产支持证券、因发行人债务违约无法进行转让或交易的债券等</w:t>
      </w:r>
    </w:p>
    <w:p w14:paraId="79F89929" w14:textId="76835140" w:rsidR="00A77F13" w:rsidRPr="00D64D6F" w:rsidRDefault="00C17D50">
      <w:pPr>
        <w:spacing w:line="360" w:lineRule="auto"/>
        <w:ind w:firstLineChars="200" w:firstLine="480"/>
        <w:rPr>
          <w:bCs/>
          <w:sz w:val="24"/>
        </w:rPr>
      </w:pPr>
      <w:r w:rsidRPr="00D64D6F">
        <w:rPr>
          <w:rFonts w:hint="eastAsia"/>
          <w:bCs/>
          <w:sz w:val="24"/>
        </w:rPr>
        <w:t>5</w:t>
      </w:r>
      <w:r w:rsidR="00E56758">
        <w:rPr>
          <w:rFonts w:hint="eastAsia"/>
          <w:bCs/>
          <w:sz w:val="24"/>
        </w:rPr>
        <w:t>6</w:t>
      </w:r>
      <w:r w:rsidR="00A77F13" w:rsidRPr="00D64D6F">
        <w:rPr>
          <w:rFonts w:hint="eastAsia"/>
          <w:bCs/>
          <w:sz w:val="24"/>
        </w:rPr>
        <w:t>、</w:t>
      </w:r>
      <w:r w:rsidR="00A77F13" w:rsidRPr="00D64D6F">
        <w:rPr>
          <w:bCs/>
          <w:sz w:val="24"/>
        </w:rPr>
        <w:t>指定</w:t>
      </w:r>
      <w:r w:rsidR="008E56FA" w:rsidRPr="008D619C">
        <w:rPr>
          <w:rFonts w:hint="eastAsia"/>
          <w:bCs/>
          <w:sz w:val="24"/>
        </w:rPr>
        <w:t>媒介</w:t>
      </w:r>
      <w:r w:rsidR="00A77F13" w:rsidRPr="00D64D6F">
        <w:rPr>
          <w:bCs/>
          <w:sz w:val="24"/>
        </w:rPr>
        <w:t>：</w:t>
      </w:r>
      <w:r w:rsidR="00E56758">
        <w:rPr>
          <w:bCs/>
          <w:sz w:val="24"/>
        </w:rPr>
        <w:t>指中国证监会指定的用以进行信息披露的全国性报刊</w:t>
      </w:r>
      <w:r w:rsidR="00E56758">
        <w:rPr>
          <w:rFonts w:hint="eastAsia"/>
          <w:bCs/>
          <w:sz w:val="24"/>
        </w:rPr>
        <w:t>及</w:t>
      </w:r>
      <w:r w:rsidR="00E56758">
        <w:rPr>
          <w:bCs/>
          <w:sz w:val="24"/>
        </w:rPr>
        <w:t>指定互联网网站</w:t>
      </w:r>
      <w:r w:rsidR="00E56758" w:rsidRPr="00B97D96">
        <w:rPr>
          <w:rFonts w:hint="eastAsia"/>
          <w:bCs/>
          <w:sz w:val="24"/>
        </w:rPr>
        <w:t>（包括基金管理人网站、基金托管人网站、中国证监会基金电子披露网站）等</w:t>
      </w:r>
      <w:r w:rsidR="00E56758">
        <w:rPr>
          <w:rFonts w:hint="eastAsia"/>
          <w:bCs/>
          <w:sz w:val="24"/>
        </w:rPr>
        <w:t>媒介</w:t>
      </w:r>
    </w:p>
    <w:p w14:paraId="5118BFCA" w14:textId="26D10D25" w:rsidR="00A77F13" w:rsidRDefault="00C17D50">
      <w:pPr>
        <w:spacing w:line="360" w:lineRule="auto"/>
        <w:ind w:firstLineChars="200" w:firstLine="480"/>
        <w:rPr>
          <w:bCs/>
          <w:sz w:val="24"/>
        </w:rPr>
      </w:pPr>
      <w:r>
        <w:rPr>
          <w:rFonts w:hint="eastAsia"/>
          <w:bCs/>
          <w:sz w:val="24"/>
        </w:rPr>
        <w:t>5</w:t>
      </w:r>
      <w:r w:rsidR="00E56758">
        <w:rPr>
          <w:rFonts w:hint="eastAsia"/>
          <w:bCs/>
          <w:sz w:val="24"/>
        </w:rPr>
        <w:t>7</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14:paraId="3D829900"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D64D6F">
        <w:rPr>
          <w:rFonts w:ascii="Times New Roman"/>
          <w:color w:val="auto"/>
          <w:sz w:val="30"/>
        </w:rPr>
        <w:lastRenderedPageBreak/>
        <w:t>第三部分</w:t>
      </w:r>
      <w:r w:rsidRPr="00D64D6F">
        <w:rPr>
          <w:rFonts w:ascii="Times New Roman"/>
          <w:color w:val="auto"/>
          <w:sz w:val="30"/>
        </w:rPr>
        <w:t xml:space="preserve">  </w:t>
      </w:r>
      <w:r w:rsidRPr="00D64D6F">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56346F10" w14:textId="77777777" w:rsidR="00A77F13" w:rsidRPr="00D64D6F" w:rsidRDefault="00A77F13">
      <w:pPr>
        <w:spacing w:line="360" w:lineRule="auto"/>
        <w:ind w:firstLine="540"/>
        <w:rPr>
          <w:bCs/>
          <w:sz w:val="24"/>
        </w:rPr>
      </w:pPr>
      <w:bookmarkStart w:id="71" w:name="_Hlt88031774"/>
      <w:bookmarkStart w:id="72" w:name="_Hlt88031741"/>
      <w:bookmarkEnd w:id="71"/>
    </w:p>
    <w:bookmarkEnd w:id="72"/>
    <w:p w14:paraId="34959F64" w14:textId="77777777" w:rsidR="00A77F13" w:rsidRPr="00D64D6F" w:rsidRDefault="00A77F13" w:rsidP="003340A4">
      <w:pPr>
        <w:adjustRightInd w:val="0"/>
        <w:spacing w:line="360" w:lineRule="auto"/>
        <w:ind w:firstLineChars="200" w:firstLine="480"/>
        <w:rPr>
          <w:bCs/>
          <w:sz w:val="24"/>
        </w:rPr>
      </w:pPr>
      <w:r w:rsidRPr="00D64D6F">
        <w:rPr>
          <w:bCs/>
          <w:sz w:val="24"/>
        </w:rPr>
        <w:t>一、基金名称</w:t>
      </w:r>
      <w:bookmarkEnd w:id="70"/>
    </w:p>
    <w:p w14:paraId="6B108C5A" w14:textId="77777777" w:rsidR="00A77F13" w:rsidRPr="00D64D6F" w:rsidRDefault="00A86EC0" w:rsidP="00666CBF">
      <w:pPr>
        <w:adjustRightInd w:val="0"/>
        <w:spacing w:line="360" w:lineRule="auto"/>
        <w:ind w:firstLineChars="200" w:firstLine="480"/>
        <w:rPr>
          <w:bCs/>
          <w:sz w:val="24"/>
        </w:rPr>
      </w:pPr>
      <w:r>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债券型</w:t>
      </w:r>
      <w:r w:rsidR="00A77F13" w:rsidRPr="00D64D6F">
        <w:rPr>
          <w:bCs/>
          <w:sz w:val="24"/>
        </w:rPr>
        <w:t>证券投资基金</w:t>
      </w:r>
    </w:p>
    <w:p w14:paraId="74E54E68" w14:textId="77777777" w:rsidR="00A77F13" w:rsidRPr="00A86EC0" w:rsidRDefault="00A77F13" w:rsidP="003340A4">
      <w:pPr>
        <w:adjustRightInd w:val="0"/>
        <w:spacing w:line="360" w:lineRule="auto"/>
        <w:ind w:firstLineChars="200" w:firstLine="480"/>
        <w:rPr>
          <w:bCs/>
          <w:sz w:val="24"/>
        </w:rPr>
      </w:pPr>
    </w:p>
    <w:p w14:paraId="1BFDD369" w14:textId="77777777" w:rsidR="00A77F13" w:rsidRPr="00D64D6F" w:rsidRDefault="00A77F13" w:rsidP="003340A4">
      <w:pPr>
        <w:adjustRightInd w:val="0"/>
        <w:spacing w:line="360" w:lineRule="auto"/>
        <w:ind w:firstLineChars="200" w:firstLine="480"/>
        <w:rPr>
          <w:bCs/>
          <w:sz w:val="24"/>
        </w:rPr>
      </w:pPr>
      <w:bookmarkStart w:id="73" w:name="_Toc79392574"/>
      <w:r w:rsidRPr="00D64D6F">
        <w:rPr>
          <w:bCs/>
          <w:sz w:val="24"/>
        </w:rPr>
        <w:t>二、基金的类别</w:t>
      </w:r>
      <w:bookmarkEnd w:id="73"/>
    </w:p>
    <w:p w14:paraId="73A41EB6" w14:textId="77777777" w:rsidR="00A77F13" w:rsidRPr="00D64D6F" w:rsidRDefault="006529F9" w:rsidP="003340A4">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14:paraId="7A3B1577" w14:textId="77777777" w:rsidR="00A77F13" w:rsidRPr="00D64D6F" w:rsidRDefault="00A77F13" w:rsidP="003340A4">
      <w:pPr>
        <w:adjustRightInd w:val="0"/>
        <w:spacing w:line="360" w:lineRule="auto"/>
        <w:ind w:firstLineChars="200" w:firstLine="480"/>
        <w:rPr>
          <w:bCs/>
          <w:sz w:val="24"/>
        </w:rPr>
      </w:pPr>
    </w:p>
    <w:p w14:paraId="47B35F0E" w14:textId="77777777" w:rsidR="00A77F13" w:rsidRPr="00D64D6F" w:rsidRDefault="00A77F13" w:rsidP="003340A4">
      <w:pPr>
        <w:adjustRightInd w:val="0"/>
        <w:spacing w:line="360" w:lineRule="auto"/>
        <w:ind w:firstLineChars="200" w:firstLine="480"/>
        <w:rPr>
          <w:bCs/>
          <w:sz w:val="24"/>
        </w:rPr>
      </w:pPr>
      <w:bookmarkStart w:id="74" w:name="_Toc79392575"/>
      <w:r w:rsidRPr="00D64D6F">
        <w:rPr>
          <w:bCs/>
          <w:sz w:val="24"/>
        </w:rPr>
        <w:t>三、基金的运作方式</w:t>
      </w:r>
    </w:p>
    <w:p w14:paraId="47527A6C" w14:textId="77777777" w:rsidR="005A1D7C" w:rsidRDefault="00A86EC0" w:rsidP="003340A4">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14:paraId="422F4F03" w14:textId="77777777" w:rsidR="00A77F13" w:rsidRPr="00D64D6F" w:rsidRDefault="00A77F13" w:rsidP="003340A4">
      <w:pPr>
        <w:adjustRightInd w:val="0"/>
        <w:spacing w:line="360" w:lineRule="auto"/>
        <w:ind w:firstLineChars="200" w:firstLine="480"/>
        <w:rPr>
          <w:bCs/>
          <w:sz w:val="24"/>
        </w:rPr>
      </w:pPr>
    </w:p>
    <w:p w14:paraId="2BF6EE66" w14:textId="77777777" w:rsidR="00A77F13" w:rsidRPr="00D64D6F" w:rsidRDefault="00A77F13" w:rsidP="003340A4">
      <w:pPr>
        <w:adjustRightInd w:val="0"/>
        <w:spacing w:line="360" w:lineRule="auto"/>
        <w:ind w:firstLineChars="200" w:firstLine="480"/>
        <w:rPr>
          <w:bCs/>
          <w:sz w:val="24"/>
        </w:rPr>
      </w:pPr>
      <w:r w:rsidRPr="00D64D6F">
        <w:rPr>
          <w:bCs/>
          <w:sz w:val="24"/>
        </w:rPr>
        <w:t>四、基金的投资目标</w:t>
      </w:r>
      <w:bookmarkEnd w:id="74"/>
    </w:p>
    <w:p w14:paraId="3B247D65" w14:textId="77777777" w:rsidR="005A1D7C" w:rsidRPr="00CB39A7" w:rsidRDefault="00550A43" w:rsidP="00CB39A7">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Pr="000414D0">
        <w:rPr>
          <w:rFonts w:ascii="宋体" w:hAnsi="宋体" w:hint="eastAsia"/>
          <w:sz w:val="24"/>
        </w:rPr>
        <w:t>。</w:t>
      </w:r>
    </w:p>
    <w:p w14:paraId="01EB6A54" w14:textId="77777777" w:rsidR="00F36E6E" w:rsidRPr="002176C9" w:rsidRDefault="00F36E6E" w:rsidP="002176C9">
      <w:pPr>
        <w:adjustRightInd w:val="0"/>
        <w:spacing w:line="360" w:lineRule="auto"/>
        <w:ind w:firstLineChars="200" w:firstLine="480"/>
        <w:rPr>
          <w:rFonts w:ascii="宋体" w:hAnsi="宋体"/>
          <w:color w:val="000000"/>
          <w:sz w:val="24"/>
        </w:rPr>
      </w:pPr>
    </w:p>
    <w:p w14:paraId="3F5ADBCD" w14:textId="77777777" w:rsidR="00A77F13" w:rsidRPr="00D64D6F" w:rsidRDefault="00A77F13" w:rsidP="003340A4">
      <w:pPr>
        <w:adjustRightInd w:val="0"/>
        <w:spacing w:line="360" w:lineRule="auto"/>
        <w:ind w:firstLineChars="200" w:firstLine="480"/>
        <w:rPr>
          <w:bCs/>
          <w:sz w:val="24"/>
        </w:rPr>
      </w:pPr>
      <w:bookmarkStart w:id="75" w:name="_Toc79392576"/>
      <w:r w:rsidRPr="00D64D6F">
        <w:rPr>
          <w:bCs/>
          <w:sz w:val="24"/>
        </w:rPr>
        <w:t>五、基金的最低募集份额总额</w:t>
      </w:r>
      <w:bookmarkEnd w:id="75"/>
    </w:p>
    <w:p w14:paraId="1BAF25AA" w14:textId="77777777" w:rsidR="00A77F13" w:rsidRPr="00D64D6F" w:rsidRDefault="00A77F13" w:rsidP="003340A4">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14:paraId="29449B3D" w14:textId="77777777" w:rsidR="00A77F13" w:rsidRPr="00D64D6F" w:rsidRDefault="00A77F13" w:rsidP="003340A4">
      <w:pPr>
        <w:adjustRightInd w:val="0"/>
        <w:spacing w:line="360" w:lineRule="auto"/>
        <w:ind w:firstLineChars="200" w:firstLine="480"/>
        <w:rPr>
          <w:bCs/>
          <w:sz w:val="24"/>
        </w:rPr>
      </w:pPr>
    </w:p>
    <w:p w14:paraId="48043AA4" w14:textId="77777777" w:rsidR="00A77F13" w:rsidRPr="00D64D6F" w:rsidRDefault="00A77F13" w:rsidP="003340A4">
      <w:pPr>
        <w:adjustRightInd w:val="0"/>
        <w:spacing w:line="360" w:lineRule="auto"/>
        <w:ind w:firstLineChars="200" w:firstLine="480"/>
        <w:rPr>
          <w:bCs/>
          <w:sz w:val="24"/>
        </w:rPr>
      </w:pPr>
      <w:bookmarkStart w:id="76" w:name="_Toc79392577"/>
      <w:r w:rsidRPr="00D64D6F">
        <w:rPr>
          <w:bCs/>
          <w:sz w:val="24"/>
        </w:rPr>
        <w:t>六、基金份额</w:t>
      </w:r>
      <w:r w:rsidR="00EA47AA" w:rsidRPr="00E7422F">
        <w:rPr>
          <w:rFonts w:hint="eastAsia"/>
          <w:bCs/>
          <w:sz w:val="24"/>
        </w:rPr>
        <w:t>发售</w:t>
      </w:r>
      <w:r w:rsidRPr="00D64D6F">
        <w:rPr>
          <w:bCs/>
          <w:sz w:val="24"/>
        </w:rPr>
        <w:t>面值</w:t>
      </w:r>
      <w:bookmarkEnd w:id="76"/>
      <w:r w:rsidRPr="00D64D6F">
        <w:rPr>
          <w:bCs/>
          <w:sz w:val="24"/>
        </w:rPr>
        <w:t>和认购费用</w:t>
      </w:r>
    </w:p>
    <w:p w14:paraId="654A8A5B" w14:textId="77777777" w:rsidR="00A77F13" w:rsidRPr="00D64D6F" w:rsidRDefault="00A77F13" w:rsidP="003340A4">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14:paraId="77AAAAA9" w14:textId="77777777" w:rsidR="00A77F13" w:rsidRDefault="00A77F13" w:rsidP="003340A4">
      <w:pPr>
        <w:autoSpaceDE w:val="0"/>
        <w:autoSpaceDN w:val="0"/>
        <w:adjustRightInd w:val="0"/>
        <w:spacing w:line="360" w:lineRule="auto"/>
        <w:ind w:firstLineChars="200" w:firstLine="480"/>
        <w:jc w:val="left"/>
        <w:rPr>
          <w:bCs/>
          <w:sz w:val="24"/>
        </w:rPr>
      </w:pPr>
      <w:bookmarkStart w:id="77" w:name="OLE_LINK16"/>
      <w:bookmarkStart w:id="78"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7"/>
    <w:bookmarkEnd w:id="78"/>
    <w:p w14:paraId="6961FAEC" w14:textId="77777777" w:rsidR="00A77F13" w:rsidRPr="00C23B4C" w:rsidRDefault="00A77F13" w:rsidP="003340A4">
      <w:pPr>
        <w:autoSpaceDE w:val="0"/>
        <w:autoSpaceDN w:val="0"/>
        <w:adjustRightInd w:val="0"/>
        <w:spacing w:line="360" w:lineRule="auto"/>
        <w:ind w:firstLineChars="200" w:firstLine="480"/>
        <w:jc w:val="left"/>
        <w:rPr>
          <w:bCs/>
          <w:sz w:val="24"/>
        </w:rPr>
      </w:pPr>
    </w:p>
    <w:p w14:paraId="6EE40E5E" w14:textId="77777777" w:rsidR="00A77F13" w:rsidRPr="00D64D6F" w:rsidRDefault="00A77F13" w:rsidP="003340A4">
      <w:pPr>
        <w:adjustRightInd w:val="0"/>
        <w:spacing w:line="360" w:lineRule="auto"/>
        <w:ind w:firstLineChars="200" w:firstLine="480"/>
        <w:rPr>
          <w:bCs/>
          <w:sz w:val="24"/>
        </w:rPr>
      </w:pPr>
      <w:bookmarkStart w:id="79" w:name="_Toc79392578"/>
      <w:r w:rsidRPr="00D64D6F">
        <w:rPr>
          <w:bCs/>
          <w:sz w:val="24"/>
        </w:rPr>
        <w:t>七、基金存续期限</w:t>
      </w:r>
      <w:bookmarkEnd w:id="79"/>
    </w:p>
    <w:p w14:paraId="3E0815CC" w14:textId="77777777" w:rsidR="00A77F13" w:rsidRPr="00D64D6F" w:rsidRDefault="00A77F13" w:rsidP="003340A4">
      <w:pPr>
        <w:adjustRightInd w:val="0"/>
        <w:spacing w:line="360" w:lineRule="auto"/>
        <w:ind w:firstLineChars="200" w:firstLine="480"/>
        <w:rPr>
          <w:bCs/>
          <w:sz w:val="24"/>
        </w:rPr>
      </w:pPr>
      <w:r w:rsidRPr="00D64D6F">
        <w:rPr>
          <w:bCs/>
          <w:sz w:val="24"/>
        </w:rPr>
        <w:t>不定期</w:t>
      </w:r>
    </w:p>
    <w:p w14:paraId="57391171" w14:textId="77777777" w:rsidR="00A77F13" w:rsidRPr="00D64D6F" w:rsidRDefault="00A77F13" w:rsidP="003340A4">
      <w:pPr>
        <w:adjustRightInd w:val="0"/>
        <w:spacing w:line="360" w:lineRule="auto"/>
        <w:ind w:firstLineChars="200" w:firstLine="480"/>
        <w:rPr>
          <w:bCs/>
          <w:sz w:val="24"/>
        </w:rPr>
      </w:pPr>
    </w:p>
    <w:p w14:paraId="435F1031" w14:textId="77777777" w:rsidR="00A77F13" w:rsidRPr="00A27F6C" w:rsidRDefault="00A77F13" w:rsidP="003340A4">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14:paraId="30FCF01C" w14:textId="77777777" w:rsidR="00A77F13" w:rsidRPr="00A27F6C" w:rsidRDefault="00F05C15" w:rsidP="003340A4">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申购费用、赎回费用、销售服务费收取方式的不同，将基金份额分为不同的类别。在投资</w:t>
      </w:r>
      <w:r w:rsidR="00726819" w:rsidRPr="00A27F6C">
        <w:rPr>
          <w:rFonts w:hAnsi="宋体" w:hint="eastAsia"/>
          <w:bCs/>
          <w:sz w:val="24"/>
        </w:rPr>
        <w:t>人</w:t>
      </w:r>
      <w:r w:rsidR="00802253">
        <w:rPr>
          <w:rFonts w:hAnsi="宋体" w:hint="eastAsia"/>
          <w:bCs/>
          <w:sz w:val="24"/>
        </w:rPr>
        <w:t>认购</w:t>
      </w:r>
      <w:r w:rsidR="00802253">
        <w:rPr>
          <w:rFonts w:hAnsi="宋体" w:hint="eastAsia"/>
          <w:bCs/>
          <w:sz w:val="24"/>
        </w:rPr>
        <w:t>/</w:t>
      </w:r>
      <w:r w:rsidRPr="00A27F6C">
        <w:rPr>
          <w:rFonts w:hAnsi="宋体"/>
          <w:bCs/>
          <w:sz w:val="24"/>
        </w:rPr>
        <w:t>申购时收取前端</w:t>
      </w:r>
      <w:r w:rsidR="00802253">
        <w:rPr>
          <w:rFonts w:hAnsi="宋体" w:hint="eastAsia"/>
          <w:bCs/>
          <w:sz w:val="24"/>
        </w:rPr>
        <w:t>认购</w:t>
      </w:r>
      <w:r w:rsidR="00802253">
        <w:rPr>
          <w:rFonts w:hAnsi="宋体" w:hint="eastAsia"/>
          <w:bCs/>
          <w:sz w:val="24"/>
        </w:rPr>
        <w:t>/</w:t>
      </w:r>
      <w:r w:rsidRPr="00A27F6C">
        <w:rPr>
          <w:rFonts w:hAnsi="宋体"/>
          <w:bCs/>
          <w:sz w:val="24"/>
        </w:rPr>
        <w:t>申购费用、赎回时收</w:t>
      </w:r>
      <w:r w:rsidRPr="00A27F6C">
        <w:rPr>
          <w:rFonts w:hAnsi="宋体"/>
          <w:bCs/>
          <w:sz w:val="24"/>
        </w:rPr>
        <w:lastRenderedPageBreak/>
        <w:t>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4A2313">
        <w:rPr>
          <w:rFonts w:hAnsi="宋体"/>
          <w:bCs/>
          <w:sz w:val="24"/>
        </w:rPr>
        <w:t>赎回时收取</w:t>
      </w:r>
      <w:r w:rsidRPr="00A27F6C">
        <w:rPr>
          <w:rFonts w:hAnsi="宋体"/>
          <w:bCs/>
          <w:sz w:val="24"/>
        </w:rPr>
        <w:t>赎回费用，</w:t>
      </w:r>
      <w:r w:rsidR="004A2313">
        <w:rPr>
          <w:rFonts w:hAnsi="宋体" w:hint="eastAsia"/>
          <w:bCs/>
          <w:sz w:val="24"/>
        </w:rPr>
        <w:t>且</w:t>
      </w:r>
      <w:r w:rsidRPr="00A27F6C">
        <w:rPr>
          <w:rFonts w:hAnsi="宋体"/>
          <w:bCs/>
          <w:sz w:val="24"/>
        </w:rPr>
        <w:t>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14:paraId="72942082" w14:textId="77777777" w:rsidR="00F05C15" w:rsidRPr="00A27F6C" w:rsidRDefault="00F05C15" w:rsidP="00F05C15">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14:paraId="37B0203A" w14:textId="77777777" w:rsidR="00F05C15" w:rsidRPr="00F05C15" w:rsidRDefault="00A27F6C" w:rsidP="00F05C15">
      <w:pPr>
        <w:adjustRightInd w:val="0"/>
        <w:spacing w:line="360" w:lineRule="auto"/>
        <w:ind w:firstLineChars="200" w:firstLine="480"/>
        <w:rPr>
          <w:bCs/>
          <w:sz w:val="24"/>
        </w:rPr>
      </w:pPr>
      <w:r>
        <w:rPr>
          <w:rFonts w:hint="eastAsia"/>
          <w:bCs/>
          <w:sz w:val="24"/>
        </w:rPr>
        <w:t>本基金在募集期开放</w:t>
      </w:r>
      <w:r w:rsidR="00802253">
        <w:rPr>
          <w:rFonts w:hint="eastAsia"/>
          <w:bCs/>
          <w:sz w:val="24"/>
        </w:rPr>
        <w:t>A</w:t>
      </w:r>
      <w:r w:rsidR="00802253">
        <w:rPr>
          <w:rFonts w:hint="eastAsia"/>
          <w:bCs/>
          <w:sz w:val="24"/>
        </w:rPr>
        <w:t>类基金份额和</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304D4A">
        <w:rPr>
          <w:rFonts w:hint="eastAsia"/>
          <w:bCs/>
          <w:sz w:val="24"/>
        </w:rPr>
        <w:t>可视业务情况</w:t>
      </w:r>
      <w:r w:rsidR="003715EA">
        <w:rPr>
          <w:rFonts w:hint="eastAsia"/>
          <w:bCs/>
          <w:sz w:val="24"/>
        </w:rPr>
        <w:t>择时</w:t>
      </w:r>
      <w:r w:rsidR="00B30351">
        <w:rPr>
          <w:rFonts w:hint="eastAsia"/>
          <w:bCs/>
          <w:sz w:val="24"/>
        </w:rPr>
        <w:t>增开</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CB39A7">
        <w:rPr>
          <w:rFonts w:hint="eastAsia"/>
          <w:bCs/>
          <w:sz w:val="24"/>
        </w:rPr>
        <w:t>投资人可自行选择申购的基金份额类别。本基金不同基金份额类别之间不得互相转换。</w:t>
      </w:r>
    </w:p>
    <w:p w14:paraId="7AD1146D"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D64D6F">
        <w:rPr>
          <w:rFonts w:ascii="Times New Roman"/>
          <w:color w:val="auto"/>
          <w:sz w:val="30"/>
        </w:rPr>
        <w:lastRenderedPageBreak/>
        <w:t>第四部分</w:t>
      </w:r>
      <w:r w:rsidRPr="00D64D6F">
        <w:rPr>
          <w:rFonts w:ascii="Times New Roman"/>
          <w:color w:val="auto"/>
          <w:sz w:val="30"/>
        </w:rPr>
        <w:t xml:space="preserve">  </w:t>
      </w:r>
      <w:r w:rsidRPr="00D64D6F">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209A51D" w14:textId="77777777" w:rsidR="00A77F13" w:rsidRPr="00D64D6F" w:rsidRDefault="00A77F13" w:rsidP="00FE266E">
      <w:pPr>
        <w:spacing w:line="360" w:lineRule="auto"/>
        <w:ind w:firstLineChars="200" w:firstLine="420"/>
        <w:rPr>
          <w:bCs/>
          <w:kern w:val="44"/>
        </w:rPr>
      </w:pPr>
    </w:p>
    <w:p w14:paraId="07102BC5" w14:textId="77777777" w:rsidR="00A77F13" w:rsidRPr="00D64D6F" w:rsidRDefault="00A77F13" w:rsidP="00FE266E">
      <w:pPr>
        <w:spacing w:line="360" w:lineRule="auto"/>
        <w:ind w:firstLineChars="200" w:firstLine="480"/>
        <w:rPr>
          <w:bCs/>
          <w:sz w:val="24"/>
        </w:rPr>
      </w:pPr>
      <w:r w:rsidRPr="00D64D6F">
        <w:rPr>
          <w:bCs/>
          <w:sz w:val="24"/>
        </w:rPr>
        <w:t>一、基金份额的发售时间、发售方式、发售对象</w:t>
      </w:r>
    </w:p>
    <w:p w14:paraId="126BDD11"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、发售时间</w:t>
      </w:r>
    </w:p>
    <w:p w14:paraId="4F0C8701" w14:textId="77777777" w:rsidR="00A77F13" w:rsidRPr="00D64D6F" w:rsidRDefault="00A77F13">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14:paraId="2EA4033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、发售方式</w:t>
      </w:r>
    </w:p>
    <w:p w14:paraId="651B0966" w14:textId="77777777" w:rsidR="00DD3BFF" w:rsidRDefault="00A77F13" w:rsidP="00DD3BFF">
      <w:pPr>
        <w:spacing w:line="360" w:lineRule="auto"/>
        <w:ind w:firstLineChars="200" w:firstLine="480"/>
        <w:rPr>
          <w:bCs/>
          <w:sz w:val="24"/>
        </w:rPr>
      </w:pPr>
      <w:bookmarkStart w:id="94" w:name="OLE_LINK18"/>
      <w:bookmarkStart w:id="95"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4"/>
    <w:bookmarkEnd w:id="95"/>
    <w:p w14:paraId="59447A66" w14:textId="77777777" w:rsidR="00DD3BFF" w:rsidRPr="00D64D6F" w:rsidRDefault="006529F9" w:rsidP="009C4BB9">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14:paraId="33188DEC" w14:textId="77777777" w:rsidR="00A77F13" w:rsidRPr="00D64D6F" w:rsidRDefault="006529F9" w:rsidP="00DD3BFF">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0095BAB"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、发售对象</w:t>
      </w:r>
    </w:p>
    <w:p w14:paraId="120E8D29" w14:textId="77777777" w:rsidR="00A77F13" w:rsidRPr="00D64D6F" w:rsidRDefault="00A77F13">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14:paraId="534A0FCC" w14:textId="77777777" w:rsidR="00A77F13" w:rsidRPr="00D64D6F" w:rsidRDefault="00A77F13" w:rsidP="00FE266E">
      <w:pPr>
        <w:spacing w:line="360" w:lineRule="auto"/>
        <w:ind w:firstLineChars="200" w:firstLine="480"/>
        <w:rPr>
          <w:bCs/>
          <w:sz w:val="24"/>
        </w:rPr>
      </w:pPr>
      <w:r w:rsidRPr="00D64D6F">
        <w:rPr>
          <w:bCs/>
          <w:sz w:val="24"/>
        </w:rPr>
        <w:t>二、基金份额的认购</w:t>
      </w:r>
    </w:p>
    <w:p w14:paraId="5B4CDDE6"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、认购费用</w:t>
      </w:r>
    </w:p>
    <w:p w14:paraId="2EE9A3C3" w14:textId="77777777" w:rsidR="00802253" w:rsidRPr="00802253" w:rsidRDefault="005C1B6E" w:rsidP="00802253">
      <w:pPr>
        <w:spacing w:line="360" w:lineRule="auto"/>
        <w:ind w:firstLineChars="200" w:firstLine="480"/>
        <w:rPr>
          <w:rFonts w:hAnsi="宋体"/>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本基金在募集期开放</w:t>
      </w:r>
      <w:r w:rsidR="00802253">
        <w:rPr>
          <w:rFonts w:hAnsi="宋体" w:hint="eastAsia"/>
          <w:sz w:val="24"/>
        </w:rPr>
        <w:t>A</w:t>
      </w:r>
      <w:r w:rsidR="00802253">
        <w:rPr>
          <w:rFonts w:hAnsi="宋体" w:hint="eastAsia"/>
          <w:sz w:val="24"/>
        </w:rPr>
        <w:t>类基金份额和</w:t>
      </w:r>
      <w:r w:rsidR="003E62CD">
        <w:rPr>
          <w:rFonts w:hAnsi="宋体" w:hint="eastAsia"/>
          <w:sz w:val="24"/>
        </w:rPr>
        <w:t>C</w:t>
      </w:r>
      <w:r w:rsidR="00743471">
        <w:rPr>
          <w:rFonts w:hAnsi="宋体" w:hint="eastAsia"/>
          <w:sz w:val="24"/>
        </w:rPr>
        <w:t>类基金份额的认购，</w:t>
      </w:r>
      <w:r w:rsidR="00E337ED" w:rsidRPr="00743471">
        <w:rPr>
          <w:rFonts w:hAnsi="宋体"/>
          <w:sz w:val="24"/>
        </w:rPr>
        <w:t>投资人在认购</w:t>
      </w:r>
      <w:r w:rsidR="00E337ED">
        <w:rPr>
          <w:rFonts w:hAnsi="宋体" w:hint="eastAsia"/>
          <w:sz w:val="24"/>
        </w:rPr>
        <w:t>A</w:t>
      </w:r>
      <w:r w:rsidR="00E337ED">
        <w:rPr>
          <w:rFonts w:hAnsi="宋体" w:hint="eastAsia"/>
          <w:sz w:val="24"/>
        </w:rPr>
        <w:t>类基金份额</w:t>
      </w:r>
      <w:r w:rsidR="00E337ED" w:rsidRPr="00743471">
        <w:rPr>
          <w:rFonts w:hAnsi="宋体"/>
          <w:sz w:val="24"/>
        </w:rPr>
        <w:t>时支付认购费用</w:t>
      </w:r>
      <w:r w:rsidR="00E337ED">
        <w:rPr>
          <w:rFonts w:hAnsi="宋体" w:hint="eastAsia"/>
          <w:sz w:val="24"/>
        </w:rPr>
        <w:t>，</w:t>
      </w:r>
      <w:r w:rsidR="00802253" w:rsidRPr="00802253">
        <w:rPr>
          <w:rFonts w:hAnsi="宋体" w:hint="eastAsia"/>
          <w:sz w:val="24"/>
        </w:rPr>
        <w:t>本基金</w:t>
      </w:r>
      <w:r w:rsidR="00802253" w:rsidRPr="00802253">
        <w:rPr>
          <w:rFonts w:hAnsi="宋体"/>
          <w:sz w:val="24"/>
        </w:rPr>
        <w:t>A</w:t>
      </w:r>
      <w:r w:rsidR="00802253" w:rsidRPr="00802253">
        <w:rPr>
          <w:rFonts w:hAnsi="宋体"/>
          <w:sz w:val="24"/>
        </w:rPr>
        <w:t>类基金份额</w:t>
      </w:r>
      <w:r w:rsidR="00802253" w:rsidRPr="00802253">
        <w:rPr>
          <w:rFonts w:hAnsi="宋体" w:hint="eastAsia"/>
          <w:sz w:val="24"/>
        </w:rPr>
        <w:t>的认购费率由基金管理人决定，并在招募说明书中列示。基金认购费用不列入基金财产。</w:t>
      </w:r>
    </w:p>
    <w:p w14:paraId="543C3632"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、募集期利息的处理方式</w:t>
      </w:r>
    </w:p>
    <w:p w14:paraId="24F80B82" w14:textId="77777777" w:rsidR="00A77F13" w:rsidRPr="00D64D6F" w:rsidRDefault="00A77F13">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14:paraId="5ADE50EB"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、基金认购份额的计算</w:t>
      </w:r>
    </w:p>
    <w:p w14:paraId="1DD32748" w14:textId="77777777" w:rsidR="00A77F13" w:rsidRPr="00D64D6F" w:rsidRDefault="00A77F13">
      <w:pPr>
        <w:spacing w:line="360" w:lineRule="auto"/>
        <w:ind w:firstLineChars="200" w:firstLine="480"/>
        <w:rPr>
          <w:bCs/>
          <w:sz w:val="24"/>
        </w:rPr>
      </w:pPr>
      <w:r w:rsidRPr="00D64D6F">
        <w:rPr>
          <w:bCs/>
          <w:sz w:val="24"/>
        </w:rPr>
        <w:t>基金认购份额具体的计算方法在招募说明书中列示。</w:t>
      </w:r>
    </w:p>
    <w:p w14:paraId="4896BBD0" w14:textId="77777777" w:rsidR="00A77F13" w:rsidRPr="00D64D6F" w:rsidRDefault="00A77F13">
      <w:pPr>
        <w:spacing w:line="360" w:lineRule="auto"/>
        <w:ind w:firstLineChars="200" w:firstLine="480"/>
        <w:rPr>
          <w:bCs/>
          <w:sz w:val="24"/>
        </w:rPr>
      </w:pPr>
      <w:r w:rsidRPr="00D64D6F">
        <w:rPr>
          <w:bCs/>
          <w:sz w:val="24"/>
        </w:rPr>
        <w:lastRenderedPageBreak/>
        <w:t>4</w:t>
      </w:r>
      <w:r w:rsidRPr="00D64D6F">
        <w:rPr>
          <w:rFonts w:hint="eastAsia"/>
          <w:bCs/>
          <w:sz w:val="24"/>
        </w:rPr>
        <w:t>、</w:t>
      </w:r>
      <w:r w:rsidRPr="00D64D6F">
        <w:rPr>
          <w:bCs/>
          <w:sz w:val="24"/>
        </w:rPr>
        <w:t>认购份额余额的处理方式</w:t>
      </w:r>
    </w:p>
    <w:p w14:paraId="59AFFF6A" w14:textId="77777777" w:rsidR="00A77F13" w:rsidRPr="00D64D6F" w:rsidRDefault="00A77F13" w:rsidP="00DD3BFF">
      <w:pPr>
        <w:spacing w:line="360" w:lineRule="auto"/>
        <w:ind w:firstLineChars="200" w:firstLine="480"/>
        <w:rPr>
          <w:bCs/>
          <w:sz w:val="24"/>
        </w:rPr>
      </w:pPr>
      <w:r w:rsidRPr="0029616B">
        <w:rPr>
          <w:bCs/>
          <w:sz w:val="24"/>
        </w:rPr>
        <w:t>认购份额</w:t>
      </w:r>
      <w:bookmarkStart w:id="96" w:name="OLE_LINK1"/>
      <w:r w:rsidRPr="0029616B">
        <w:rPr>
          <w:bCs/>
          <w:sz w:val="24"/>
        </w:rPr>
        <w:t>的计算</w:t>
      </w:r>
      <w:bookmarkEnd w:id="96"/>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位以后的部分四舍五入，由此误差产生的收益或损失由基金财产承担。</w:t>
      </w:r>
    </w:p>
    <w:p w14:paraId="4FE67214" w14:textId="77777777" w:rsidR="00A77F13" w:rsidRPr="00D64D6F" w:rsidRDefault="00A77F13" w:rsidP="00FE266E">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14:paraId="56B34AAC" w14:textId="77777777" w:rsidR="00A77F13" w:rsidRPr="00D64D6F" w:rsidRDefault="00A77F13" w:rsidP="00A53AA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14:paraId="3744876B"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14:paraId="5B0BF307"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14:paraId="7477479B"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D64D6F">
        <w:rPr>
          <w:rFonts w:ascii="Times New Roman"/>
          <w:color w:val="auto"/>
          <w:sz w:val="30"/>
        </w:rPr>
        <w:lastRenderedPageBreak/>
        <w:t>第五部分</w:t>
      </w:r>
      <w:r w:rsidRPr="00D64D6F">
        <w:rPr>
          <w:rFonts w:ascii="Times New Roman"/>
          <w:color w:val="auto"/>
          <w:sz w:val="30"/>
        </w:rPr>
        <w:t xml:space="preserve">  </w:t>
      </w:r>
      <w:r w:rsidRPr="00D64D6F">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1F02ED03" w14:textId="77777777" w:rsidR="00A77F13" w:rsidRPr="00D64D6F" w:rsidRDefault="00A77F13">
      <w:pPr>
        <w:spacing w:line="360" w:lineRule="auto"/>
        <w:ind w:firstLine="540"/>
        <w:rPr>
          <w:bCs/>
          <w:sz w:val="24"/>
        </w:rPr>
      </w:pPr>
    </w:p>
    <w:p w14:paraId="4E4B4E8D" w14:textId="77777777" w:rsidR="00A77F13" w:rsidRPr="00D64D6F" w:rsidRDefault="00A77F13" w:rsidP="00FE266E">
      <w:pPr>
        <w:spacing w:line="360" w:lineRule="auto"/>
        <w:ind w:firstLineChars="200" w:firstLine="480"/>
        <w:rPr>
          <w:bCs/>
          <w:sz w:val="24"/>
        </w:rPr>
      </w:pPr>
      <w:r w:rsidRPr="00D64D6F">
        <w:rPr>
          <w:bCs/>
          <w:sz w:val="24"/>
        </w:rPr>
        <w:t>一、基金备案的条件</w:t>
      </w:r>
    </w:p>
    <w:p w14:paraId="3A11557C" w14:textId="77777777" w:rsidR="00A77F13" w:rsidRPr="00D64D6F" w:rsidRDefault="00A77F13">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14:paraId="46093CDB" w14:textId="77777777" w:rsidR="00A77F13" w:rsidRPr="00D64D6F" w:rsidRDefault="00A77F13">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B7069FC" w14:textId="77777777" w:rsidR="00A77F13" w:rsidRPr="00D64D6F" w:rsidRDefault="00A77F13" w:rsidP="00FE266E">
      <w:pPr>
        <w:spacing w:line="360" w:lineRule="auto"/>
        <w:ind w:firstLineChars="200" w:firstLine="480"/>
        <w:rPr>
          <w:bCs/>
          <w:sz w:val="24"/>
        </w:rPr>
      </w:pPr>
      <w:r w:rsidRPr="00D64D6F">
        <w:rPr>
          <w:bCs/>
          <w:sz w:val="24"/>
        </w:rPr>
        <w:t>二、基金合同不能生效时募集资金的处理方式</w:t>
      </w:r>
    </w:p>
    <w:p w14:paraId="529ECCE0" w14:textId="77777777" w:rsidR="00A77F13" w:rsidRPr="004707D3" w:rsidRDefault="00A77F13">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14:paraId="31268F9B" w14:textId="77777777" w:rsidR="00A77F13" w:rsidRPr="004707D3" w:rsidRDefault="00A77F13">
      <w:pPr>
        <w:spacing w:line="360" w:lineRule="auto"/>
        <w:ind w:firstLine="480"/>
        <w:rPr>
          <w:bCs/>
          <w:sz w:val="24"/>
        </w:rPr>
      </w:pPr>
      <w:r w:rsidRPr="004707D3">
        <w:rPr>
          <w:bCs/>
          <w:sz w:val="24"/>
        </w:rPr>
        <w:t>1</w:t>
      </w:r>
      <w:r w:rsidRPr="004707D3">
        <w:rPr>
          <w:bCs/>
          <w:sz w:val="24"/>
        </w:rPr>
        <w:t>、以其固有财产承担因募集行为而产生的债务和费用；</w:t>
      </w:r>
    </w:p>
    <w:p w14:paraId="2F600C2B" w14:textId="77777777" w:rsidR="00A77F13" w:rsidRPr="00D64D6F" w:rsidRDefault="00A77F13">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14:paraId="12BFA5D1"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14:paraId="5D48EE62" w14:textId="77777777" w:rsidR="00A77F13" w:rsidRPr="00D64D6F" w:rsidRDefault="00A77F13" w:rsidP="00FE266E">
      <w:pPr>
        <w:spacing w:line="360" w:lineRule="auto"/>
        <w:ind w:firstLineChars="200" w:firstLine="480"/>
        <w:rPr>
          <w:bCs/>
          <w:sz w:val="24"/>
        </w:rPr>
      </w:pPr>
      <w:r w:rsidRPr="00D64D6F">
        <w:rPr>
          <w:bCs/>
          <w:sz w:val="24"/>
        </w:rPr>
        <w:t>三、基金存续期内的基金份额持有人数量和资产规模</w:t>
      </w:r>
    </w:p>
    <w:p w14:paraId="51EE0CED" w14:textId="77777777" w:rsidR="008E56FA" w:rsidRPr="00EF7737" w:rsidRDefault="00A20810" w:rsidP="008E56FA">
      <w:pPr>
        <w:spacing w:line="360" w:lineRule="auto"/>
        <w:ind w:firstLineChars="200" w:firstLine="480"/>
        <w:rPr>
          <w:bCs/>
          <w:sz w:val="24"/>
        </w:rPr>
      </w:pPr>
      <w:r w:rsidRPr="00A20810">
        <w:rPr>
          <w:rFonts w:hint="eastAsia"/>
          <w:bCs/>
          <w:sz w:val="24"/>
        </w:rPr>
        <w:t>《基金合同》生效后，</w:t>
      </w:r>
      <w:r w:rsidRPr="00CB39A7">
        <w:rPr>
          <w:rFonts w:hint="eastAsia"/>
          <w:bCs/>
          <w:sz w:val="24"/>
        </w:rPr>
        <w:t>连续二十个工作日基金资产净值低于</w:t>
      </w:r>
      <w:r w:rsidRPr="00CB39A7">
        <w:rPr>
          <w:bCs/>
          <w:sz w:val="24"/>
        </w:rPr>
        <w:t>1</w:t>
      </w:r>
      <w:r w:rsidRPr="00CB39A7">
        <w:rPr>
          <w:rFonts w:hint="eastAsia"/>
          <w:bCs/>
          <w:sz w:val="24"/>
        </w:rPr>
        <w:t>亿元的，基金管理人可向中国证监会报告并提前终止基金合同，不需召开基金份额持有人大会</w:t>
      </w:r>
      <w:r w:rsidR="00C806EB" w:rsidRPr="00356DF1">
        <w:rPr>
          <w:rFonts w:hint="eastAsia"/>
          <w:bCs/>
          <w:sz w:val="24"/>
        </w:rPr>
        <w:t>。</w:t>
      </w:r>
      <w:r w:rsidR="00DA51DE">
        <w:rPr>
          <w:rFonts w:hint="eastAsia"/>
          <w:bCs/>
          <w:sz w:val="24"/>
        </w:rPr>
        <w:t>若基金管理人未依前款规定提前终止合同的，</w:t>
      </w:r>
      <w:r w:rsidRPr="00356DF1">
        <w:rPr>
          <w:rFonts w:hint="eastAsia"/>
          <w:bCs/>
          <w:sz w:val="24"/>
        </w:rPr>
        <w:t>连续二十个工作日基金份额持有人数量不满</w:t>
      </w:r>
      <w:r w:rsidRPr="00356DF1">
        <w:rPr>
          <w:bCs/>
          <w:sz w:val="24"/>
        </w:rPr>
        <w:t>200</w:t>
      </w:r>
      <w:r w:rsidRPr="00356DF1">
        <w:rPr>
          <w:rFonts w:hint="eastAsia"/>
          <w:bCs/>
          <w:sz w:val="24"/>
        </w:rPr>
        <w:t>人或者基金资产净值低于</w:t>
      </w:r>
      <w:r w:rsidRPr="00AE15D4">
        <w:rPr>
          <w:bCs/>
          <w:sz w:val="24"/>
        </w:rPr>
        <w:t>5000</w:t>
      </w:r>
      <w:r w:rsidRPr="00AE15D4">
        <w:rPr>
          <w:rFonts w:hint="eastAsia"/>
          <w:bCs/>
          <w:sz w:val="24"/>
        </w:rPr>
        <w:t>万元的，基金管理人应当在定期报告中予以披露。连续六十个工作日出现基金份额持有人数量不满</w:t>
      </w:r>
      <w:r w:rsidRPr="00FD4567">
        <w:rPr>
          <w:rFonts w:hint="eastAsia"/>
          <w:bCs/>
          <w:sz w:val="24"/>
        </w:rPr>
        <w:t>200</w:t>
      </w:r>
      <w:r w:rsidRPr="00A00C8A">
        <w:rPr>
          <w:rFonts w:hint="eastAsia"/>
          <w:bCs/>
          <w:sz w:val="24"/>
        </w:rPr>
        <w:t>人或者基金资产净值低于</w:t>
      </w:r>
      <w:r w:rsidRPr="00A00C8A">
        <w:rPr>
          <w:rFonts w:hint="eastAsia"/>
          <w:bCs/>
          <w:sz w:val="24"/>
        </w:rPr>
        <w:t>5000</w:t>
      </w:r>
      <w:r w:rsidRPr="00A00C8A">
        <w:rPr>
          <w:rFonts w:hint="eastAsia"/>
          <w:bCs/>
          <w:sz w:val="24"/>
        </w:rPr>
        <w:t>万元情形的，基金管理人应当向中国证监会报告</w:t>
      </w:r>
      <w:r w:rsidRPr="00CB39A7">
        <w:rPr>
          <w:rFonts w:hint="eastAsia"/>
          <w:bCs/>
          <w:sz w:val="24"/>
        </w:rPr>
        <w:t>并提前终止基金合同，不需召开基金份额持有人大会。</w:t>
      </w:r>
    </w:p>
    <w:p w14:paraId="3472CC72" w14:textId="77777777" w:rsidR="00A77F13" w:rsidRPr="00D64D6F" w:rsidRDefault="00A77F13">
      <w:pPr>
        <w:spacing w:line="360" w:lineRule="auto"/>
        <w:ind w:firstLineChars="200" w:firstLine="480"/>
        <w:rPr>
          <w:bCs/>
          <w:sz w:val="24"/>
        </w:rPr>
      </w:pPr>
      <w:r w:rsidRPr="00D64D6F">
        <w:rPr>
          <w:bCs/>
          <w:sz w:val="24"/>
        </w:rPr>
        <w:lastRenderedPageBreak/>
        <w:t>法律法规另有规定时，从其规定。</w:t>
      </w:r>
    </w:p>
    <w:p w14:paraId="3319FDEB"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D64D6F">
        <w:rPr>
          <w:rFonts w:ascii="Times New Roman"/>
          <w:color w:val="auto"/>
          <w:sz w:val="30"/>
        </w:rPr>
        <w:lastRenderedPageBreak/>
        <w:t>第六部分</w:t>
      </w:r>
      <w:r w:rsidRPr="00D64D6F">
        <w:rPr>
          <w:rFonts w:ascii="Times New Roman"/>
          <w:color w:val="auto"/>
          <w:sz w:val="30"/>
        </w:rPr>
        <w:t xml:space="preserve">  </w:t>
      </w:r>
      <w:r w:rsidRPr="00D64D6F">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72EE54F" w14:textId="77777777" w:rsidR="00A77F13" w:rsidRPr="00D64D6F" w:rsidRDefault="00A77F13">
      <w:pPr>
        <w:spacing w:line="360" w:lineRule="auto"/>
        <w:ind w:firstLine="540"/>
        <w:rPr>
          <w:bCs/>
          <w:sz w:val="24"/>
        </w:rPr>
      </w:pPr>
    </w:p>
    <w:p w14:paraId="2D1FBF5F" w14:textId="77777777" w:rsidR="00854227" w:rsidRPr="000D00B8" w:rsidRDefault="00854227" w:rsidP="00854227">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14:paraId="35FD77C7" w14:textId="77777777" w:rsidR="00854227" w:rsidRPr="000D00B8" w:rsidRDefault="00854227" w:rsidP="00854227">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14:paraId="57E8E615" w14:textId="77777777" w:rsidR="00A77F13" w:rsidRPr="00D64D6F" w:rsidRDefault="00854227">
      <w:pPr>
        <w:spacing w:line="360" w:lineRule="auto"/>
        <w:ind w:firstLineChars="200" w:firstLine="480"/>
        <w:rPr>
          <w:bCs/>
          <w:sz w:val="24"/>
        </w:rPr>
      </w:pPr>
      <w:r>
        <w:rPr>
          <w:rFonts w:hint="eastAsia"/>
          <w:bCs/>
          <w:sz w:val="24"/>
        </w:rPr>
        <w:t>二</w:t>
      </w:r>
      <w:r w:rsidR="00A77F13" w:rsidRPr="00D64D6F">
        <w:rPr>
          <w:bCs/>
          <w:sz w:val="24"/>
        </w:rPr>
        <w:t>、申购和赎回场所</w:t>
      </w:r>
    </w:p>
    <w:p w14:paraId="1CCF96D6" w14:textId="3CF218E3" w:rsidR="00A77F13" w:rsidRDefault="00A77F13">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w:t>
      </w:r>
      <w:r w:rsidR="00023C15" w:rsidRPr="00023C15">
        <w:rPr>
          <w:rFonts w:hint="eastAsia"/>
          <w:bCs/>
          <w:sz w:val="24"/>
        </w:rPr>
        <w:t>在管理人</w:t>
      </w:r>
      <w:r w:rsidR="00023C15" w:rsidRPr="00023C15">
        <w:rPr>
          <w:bCs/>
          <w:sz w:val="24"/>
        </w:rPr>
        <w:t>网站公示</w:t>
      </w:r>
      <w:r w:rsidRPr="00D64D6F">
        <w:rPr>
          <w:bCs/>
          <w:sz w:val="24"/>
        </w:rPr>
        <w:t>。基金投资者应当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14:paraId="62DA5619" w14:textId="77777777" w:rsidR="00A77F13" w:rsidRPr="00D64D6F" w:rsidRDefault="00854227">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14:paraId="6D25EC6C"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14:paraId="62EBE84A" w14:textId="77777777" w:rsidR="00A77F13" w:rsidRPr="00D64D6F" w:rsidRDefault="00A77F13">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F3B3EDF" w14:textId="77777777" w:rsidR="00A77F13" w:rsidRPr="00D64D6F" w:rsidRDefault="00A77F13">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14:paraId="6EE79846"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14:paraId="45C99629" w14:textId="4F91668C" w:rsidR="00854227" w:rsidRPr="000D00B8" w:rsidRDefault="00854227" w:rsidP="00854227">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14:paraId="61928FEA" w14:textId="77777777" w:rsidR="00854227" w:rsidRPr="000D00B8" w:rsidRDefault="0012333E" w:rsidP="00854227">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14:paraId="4EA7E8DC" w14:textId="77777777" w:rsidR="00A77F13" w:rsidRPr="00D64D6F" w:rsidRDefault="00A77F13">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14:paraId="1A9D2C7F" w14:textId="77777777" w:rsidR="00A77F13" w:rsidRPr="00D64D6F" w:rsidRDefault="00A77F13">
      <w:pPr>
        <w:spacing w:line="360" w:lineRule="auto"/>
        <w:ind w:firstLineChars="200" w:firstLine="480"/>
        <w:rPr>
          <w:bCs/>
        </w:rPr>
      </w:pPr>
      <w:r w:rsidRPr="00D64D6F">
        <w:rPr>
          <w:bCs/>
          <w:sz w:val="24"/>
        </w:rPr>
        <w:t>基金管理人不得在基金合同约定之外的日期或者时间办理基金份额的申购</w:t>
      </w:r>
      <w:r w:rsidR="00AE15D4" w:rsidRPr="00AE15D4">
        <w:rPr>
          <w:bCs/>
          <w:sz w:val="24"/>
        </w:rPr>
        <w:t>、</w:t>
      </w:r>
      <w:r w:rsidRPr="00D64D6F">
        <w:rPr>
          <w:bCs/>
          <w:sz w:val="24"/>
        </w:rPr>
        <w:lastRenderedPageBreak/>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14:paraId="1AC0BF2F" w14:textId="77777777" w:rsidR="00A77F13" w:rsidRPr="00D64D6F" w:rsidRDefault="00EC1D82">
      <w:pPr>
        <w:spacing w:line="360" w:lineRule="auto"/>
        <w:ind w:firstLineChars="200" w:firstLine="480"/>
        <w:rPr>
          <w:bCs/>
          <w:sz w:val="24"/>
        </w:rPr>
      </w:pPr>
      <w:r>
        <w:rPr>
          <w:rFonts w:hint="eastAsia"/>
          <w:bCs/>
          <w:sz w:val="24"/>
        </w:rPr>
        <w:t>四</w:t>
      </w:r>
      <w:r w:rsidR="00A77F13" w:rsidRPr="00D64D6F">
        <w:rPr>
          <w:bCs/>
          <w:sz w:val="24"/>
        </w:rPr>
        <w:t>、申购与赎回的原则</w:t>
      </w:r>
    </w:p>
    <w:p w14:paraId="6F7326A4"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14:paraId="2F9E671A"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14:paraId="6AE61E4B"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14:paraId="192518E3" w14:textId="77777777" w:rsidR="00A77F13" w:rsidRPr="00EC26FE" w:rsidRDefault="00A77F13">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14:paraId="3F3876D6" w14:textId="77777777" w:rsidR="00A77F13" w:rsidRPr="00D64D6F" w:rsidRDefault="00A77F13">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14:paraId="7433B652" w14:textId="77777777" w:rsidR="00A77F13" w:rsidRPr="00D64D6F" w:rsidRDefault="00EC1D82">
      <w:pPr>
        <w:spacing w:line="360" w:lineRule="auto"/>
        <w:ind w:firstLineChars="200" w:firstLine="480"/>
        <w:rPr>
          <w:bCs/>
          <w:sz w:val="24"/>
        </w:rPr>
      </w:pPr>
      <w:r>
        <w:rPr>
          <w:rFonts w:hint="eastAsia"/>
          <w:bCs/>
          <w:sz w:val="24"/>
        </w:rPr>
        <w:t>五</w:t>
      </w:r>
      <w:r w:rsidR="00A77F13" w:rsidRPr="00D64D6F">
        <w:rPr>
          <w:bCs/>
          <w:sz w:val="24"/>
        </w:rPr>
        <w:t>、申购与赎回的程序</w:t>
      </w:r>
    </w:p>
    <w:p w14:paraId="7EE66C09"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14:paraId="68CB8609" w14:textId="77777777" w:rsidR="00A77F13" w:rsidRPr="00D64D6F" w:rsidRDefault="00A77F13" w:rsidP="006710F7">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14:paraId="62E1EF58"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14:paraId="10A7E846" w14:textId="77777777" w:rsidR="006710F7" w:rsidRPr="00A678A1" w:rsidRDefault="00A77F13">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14:paraId="14868F16" w14:textId="77777777" w:rsidR="00A77F13" w:rsidRDefault="00581B64" w:rsidP="00491C0A">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9" w:name="OLE_LINK22"/>
      <w:bookmarkStart w:id="130"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9"/>
    <w:bookmarkEnd w:id="130"/>
    <w:p w14:paraId="092C07AD" w14:textId="77777777" w:rsidR="00A77F13" w:rsidRPr="00D64D6F" w:rsidRDefault="00A77F13" w:rsidP="00C5185A">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14:paraId="792F32AA" w14:textId="77777777" w:rsidR="00C5185A" w:rsidRDefault="00A77F13">
      <w:pPr>
        <w:spacing w:line="360" w:lineRule="auto"/>
        <w:ind w:firstLineChars="200" w:firstLine="480"/>
        <w:rPr>
          <w:bCs/>
          <w:sz w:val="24"/>
        </w:rPr>
      </w:pPr>
      <w:r w:rsidRPr="00D64D6F">
        <w:rPr>
          <w:bCs/>
          <w:sz w:val="24"/>
        </w:rPr>
        <w:lastRenderedPageBreak/>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1" w:name="OLE_LINK24"/>
      <w:bookmarkStart w:id="132"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1"/>
      <w:bookmarkEnd w:id="132"/>
      <w:r w:rsidRPr="00D64D6F">
        <w:rPr>
          <w:bCs/>
          <w:sz w:val="24"/>
        </w:rPr>
        <w:t>若申购不成功，则申购款项退还给投资人。</w:t>
      </w:r>
    </w:p>
    <w:p w14:paraId="22B79427" w14:textId="77777777" w:rsidR="00194D89" w:rsidRPr="00D64D6F" w:rsidRDefault="00194D89" w:rsidP="00194D89">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14:paraId="77BB6153" w14:textId="77777777" w:rsidR="00194D89" w:rsidRPr="00D64D6F" w:rsidRDefault="00194D89" w:rsidP="00194D89">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14:paraId="6A91A017" w14:textId="77777777" w:rsidR="00A77F13" w:rsidRPr="00D64D6F" w:rsidRDefault="00EC1D82">
      <w:pPr>
        <w:spacing w:line="360" w:lineRule="auto"/>
        <w:ind w:firstLineChars="200" w:firstLine="480"/>
        <w:rPr>
          <w:bCs/>
          <w:sz w:val="24"/>
        </w:rPr>
      </w:pPr>
      <w:r>
        <w:rPr>
          <w:rFonts w:hint="eastAsia"/>
          <w:bCs/>
          <w:sz w:val="24"/>
        </w:rPr>
        <w:t>六</w:t>
      </w:r>
      <w:r w:rsidR="00A77F13" w:rsidRPr="00D64D6F">
        <w:rPr>
          <w:bCs/>
          <w:sz w:val="24"/>
        </w:rPr>
        <w:t>、申购和赎回的数量限制</w:t>
      </w:r>
    </w:p>
    <w:p w14:paraId="6FB784C5" w14:textId="77777777" w:rsidR="00A77F13" w:rsidRPr="004707D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14:paraId="6E6D616A" w14:textId="77777777" w:rsidR="00A77F13" w:rsidRPr="004707D3" w:rsidRDefault="00A77F13">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14:paraId="753F166B" w14:textId="77777777" w:rsidR="00C17D50" w:rsidRPr="00C17D50" w:rsidRDefault="00A77F13" w:rsidP="00C17D50">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14:paraId="104BEAE7" w14:textId="77777777" w:rsidR="00C17D50" w:rsidRPr="00C17D50" w:rsidRDefault="00C17D50" w:rsidP="00C17D50">
      <w:pPr>
        <w:spacing w:line="360" w:lineRule="auto"/>
        <w:ind w:firstLineChars="200" w:firstLine="480"/>
        <w:rPr>
          <w:bCs/>
          <w:sz w:val="24"/>
        </w:rPr>
      </w:pPr>
      <w:r w:rsidRPr="00C17D50">
        <w:rPr>
          <w:rFonts w:hint="eastAsia"/>
          <w:bCs/>
          <w:sz w:val="24"/>
        </w:rPr>
        <w:t>4</w:t>
      </w:r>
      <w:r w:rsidRPr="00C17D5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4B7F6646" w14:textId="77777777" w:rsidR="00A77F13" w:rsidRDefault="00C17D50" w:rsidP="00C17D50">
      <w:pPr>
        <w:spacing w:line="360" w:lineRule="auto"/>
        <w:ind w:firstLineChars="200" w:firstLine="480"/>
        <w:rPr>
          <w:bCs/>
          <w:sz w:val="24"/>
        </w:rPr>
      </w:pPr>
      <w:r w:rsidRPr="00C17D50">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14:paraId="71837AC5" w14:textId="77777777" w:rsidR="00A77F13" w:rsidRPr="00550A43" w:rsidRDefault="00EC1D82">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14:paraId="5C09D49F" w14:textId="77777777" w:rsidR="00A77808" w:rsidRPr="00550A43" w:rsidRDefault="00A77F13" w:rsidP="00A77808">
      <w:pPr>
        <w:spacing w:line="360" w:lineRule="auto"/>
        <w:ind w:firstLineChars="200" w:firstLine="480"/>
        <w:rPr>
          <w:sz w:val="24"/>
        </w:rPr>
      </w:pPr>
      <w:r w:rsidRPr="00CB39A7">
        <w:rPr>
          <w:bCs/>
          <w:sz w:val="24"/>
        </w:rPr>
        <w:t>1</w:t>
      </w:r>
      <w:r w:rsidRPr="00CB39A7">
        <w:rPr>
          <w:rFonts w:hint="eastAsia"/>
          <w:bCs/>
          <w:sz w:val="24"/>
        </w:rPr>
        <w:t>、</w:t>
      </w:r>
      <w:r w:rsidR="00A77808" w:rsidRPr="00CB39A7">
        <w:rPr>
          <w:rFonts w:hAnsi="宋体"/>
          <w:sz w:val="24"/>
        </w:rPr>
        <w:t>本基金基金份额分为</w:t>
      </w:r>
      <w:r w:rsidR="00A77808" w:rsidRPr="00CB39A7">
        <w:rPr>
          <w:sz w:val="24"/>
        </w:rPr>
        <w:t>A</w:t>
      </w:r>
      <w:r w:rsidR="00A77808" w:rsidRPr="00CB39A7">
        <w:rPr>
          <w:rFonts w:hAnsi="宋体"/>
          <w:sz w:val="24"/>
        </w:rPr>
        <w:t>类、</w:t>
      </w:r>
      <w:r w:rsidR="00A77808" w:rsidRPr="00CB39A7">
        <w:rPr>
          <w:sz w:val="24"/>
        </w:rPr>
        <w:t>B</w:t>
      </w:r>
      <w:r w:rsidR="00A77808" w:rsidRPr="00CB39A7">
        <w:rPr>
          <w:rFonts w:hAnsi="宋体"/>
          <w:sz w:val="24"/>
        </w:rPr>
        <w:t>类和</w:t>
      </w:r>
      <w:r w:rsidR="00A77808" w:rsidRPr="00CB39A7">
        <w:rPr>
          <w:sz w:val="24"/>
        </w:rPr>
        <w:t>C</w:t>
      </w:r>
      <w:r w:rsidR="00A77808" w:rsidRPr="00CB39A7">
        <w:rPr>
          <w:rFonts w:hAnsi="宋体"/>
          <w:sz w:val="24"/>
        </w:rPr>
        <w:t>类基金份额。投资人申购</w:t>
      </w:r>
      <w:r w:rsidR="00A77808" w:rsidRPr="00CB39A7">
        <w:rPr>
          <w:sz w:val="24"/>
        </w:rPr>
        <w:t>A</w:t>
      </w:r>
      <w:r w:rsidR="00A77808" w:rsidRPr="00CB39A7">
        <w:rPr>
          <w:rFonts w:hAnsi="宋体"/>
          <w:sz w:val="24"/>
        </w:rPr>
        <w:t>类基金份额</w:t>
      </w:r>
      <w:r w:rsidR="00434845" w:rsidRPr="00CB39A7">
        <w:rPr>
          <w:rFonts w:hAnsi="宋体" w:hint="eastAsia"/>
          <w:sz w:val="24"/>
        </w:rPr>
        <w:t>在申购时</w:t>
      </w:r>
      <w:r w:rsidR="00A77808" w:rsidRPr="00CB39A7">
        <w:rPr>
          <w:rFonts w:hAnsi="宋体"/>
          <w:sz w:val="24"/>
        </w:rPr>
        <w:t>支付申购费用，申购</w:t>
      </w:r>
      <w:r w:rsidR="00A77808" w:rsidRPr="00CB39A7">
        <w:rPr>
          <w:sz w:val="24"/>
        </w:rPr>
        <w:t>B</w:t>
      </w:r>
      <w:r w:rsidR="00A77808" w:rsidRPr="00CB39A7">
        <w:rPr>
          <w:rFonts w:hAnsi="宋体"/>
          <w:sz w:val="24"/>
        </w:rPr>
        <w:t>类基金份额在赎回时才支付相应的申购费用，申购</w:t>
      </w:r>
      <w:r w:rsidR="00A77808" w:rsidRPr="00CB39A7">
        <w:rPr>
          <w:sz w:val="24"/>
        </w:rPr>
        <w:t>C</w:t>
      </w:r>
      <w:r w:rsidR="00A77808" w:rsidRPr="00CB39A7">
        <w:rPr>
          <w:rFonts w:hAnsi="宋体"/>
          <w:sz w:val="24"/>
        </w:rPr>
        <w:t>类基金份额不支付申购费用，而是从该类别基金资产中计提销售服务</w:t>
      </w:r>
      <w:r w:rsidR="00A77808" w:rsidRPr="00CB39A7">
        <w:rPr>
          <w:rFonts w:hAnsi="宋体"/>
          <w:sz w:val="24"/>
        </w:rPr>
        <w:lastRenderedPageBreak/>
        <w:t>费。</w:t>
      </w:r>
    </w:p>
    <w:p w14:paraId="002EB7C0" w14:textId="77777777" w:rsidR="00A77F13" w:rsidRPr="00724ACD" w:rsidRDefault="00A77808">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CB39A7">
        <w:rPr>
          <w:sz w:val="24"/>
        </w:rPr>
        <w:t>A/B</w:t>
      </w:r>
      <w:r w:rsidRPr="00CB39A7">
        <w:rPr>
          <w:rFonts w:hAnsi="宋体"/>
          <w:sz w:val="24"/>
        </w:rPr>
        <w:t>类基金份额和</w:t>
      </w:r>
      <w:r w:rsidRPr="00CB39A7">
        <w:rPr>
          <w:sz w:val="24"/>
        </w:rPr>
        <w:t>C</w:t>
      </w:r>
      <w:r w:rsidRPr="00CB39A7">
        <w:rPr>
          <w:rFonts w:hAnsi="宋体"/>
          <w:sz w:val="24"/>
        </w:rPr>
        <w:t>类基金份额的</w:t>
      </w:r>
      <w:r w:rsidR="00A77F13" w:rsidRPr="00550A43">
        <w:rPr>
          <w:bCs/>
          <w:sz w:val="24"/>
        </w:rPr>
        <w:t>份额净值的计算，保留到小数点后</w:t>
      </w:r>
      <w:r w:rsidR="00031C04">
        <w:rPr>
          <w:bCs/>
          <w:sz w:val="24"/>
        </w:rPr>
        <w:t>4</w:t>
      </w:r>
      <w:r w:rsidR="00A77F13" w:rsidRPr="00550A43">
        <w:rPr>
          <w:bCs/>
          <w:sz w:val="24"/>
        </w:rPr>
        <w:t>位，小数点后</w:t>
      </w:r>
      <w:r w:rsidR="00031C04" w:rsidRPr="00550A43">
        <w:rPr>
          <w:bCs/>
          <w:sz w:val="24"/>
        </w:rPr>
        <w:t>第</w:t>
      </w:r>
      <w:r w:rsidR="00031C04">
        <w:rPr>
          <w:bCs/>
          <w:sz w:val="24"/>
        </w:rPr>
        <w:t>5</w:t>
      </w:r>
      <w:r w:rsidR="00A77F13" w:rsidRPr="00EC26FE">
        <w:rPr>
          <w:bCs/>
          <w:sz w:val="24"/>
        </w:rPr>
        <w:t>位四舍五入，由此产生的收益或损失由基金财产承担。</w:t>
      </w:r>
      <w:bookmarkStart w:id="133" w:name="OLE_LINK26"/>
      <w:bookmarkStart w:id="134"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3"/>
      <w:bookmarkEnd w:id="134"/>
      <w:r w:rsidR="00A77F13" w:rsidRPr="00724ACD">
        <w:rPr>
          <w:bCs/>
          <w:sz w:val="24"/>
        </w:rPr>
        <w:t>遇特殊情况，经中国证监会同意，可以适当延迟计算或公告。</w:t>
      </w:r>
    </w:p>
    <w:p w14:paraId="1B4BE804" w14:textId="77777777" w:rsidR="00A77F13" w:rsidRPr="00724ACD" w:rsidRDefault="00A77808">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14:paraId="4A109BD3" w14:textId="77777777" w:rsidR="00A77F13" w:rsidRPr="00724ACD" w:rsidRDefault="00A77808">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CB39A7">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14:paraId="7A36C29E" w14:textId="77777777" w:rsidR="00A77F13" w:rsidRPr="00724ACD" w:rsidRDefault="00A77808">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14:paraId="21D526DB" w14:textId="77777777" w:rsidR="00A77F13" w:rsidRPr="00550A43" w:rsidRDefault="00A77808">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CB39A7">
        <w:rPr>
          <w:rFonts w:hint="eastAsia"/>
          <w:bCs/>
          <w:sz w:val="24"/>
        </w:rPr>
        <w:t>入基金财产的比例详见招募说明书，未归入基金财产的部分</w:t>
      </w:r>
      <w:r w:rsidR="00D25AD3" w:rsidRPr="00CB39A7">
        <w:rPr>
          <w:bCs/>
          <w:sz w:val="24"/>
        </w:rPr>
        <w:t>用于支付登记费和其他必要的手续费</w:t>
      </w:r>
      <w:r w:rsidR="00D25AD3" w:rsidRPr="00CB39A7">
        <w:rPr>
          <w:rFonts w:hint="eastAsia"/>
          <w:bCs/>
          <w:sz w:val="24"/>
        </w:rPr>
        <w:t>。</w:t>
      </w:r>
      <w:r w:rsidR="00C17D50" w:rsidRPr="00C17D50">
        <w:rPr>
          <w:rFonts w:hint="eastAsia"/>
          <w:bCs/>
          <w:sz w:val="24"/>
        </w:rPr>
        <w:t>其中，对持续持有期少于</w:t>
      </w:r>
      <w:r w:rsidR="00C17D50" w:rsidRPr="00C17D50">
        <w:rPr>
          <w:rFonts w:hint="eastAsia"/>
          <w:bCs/>
          <w:sz w:val="24"/>
        </w:rPr>
        <w:t>7</w:t>
      </w:r>
      <w:r w:rsidR="00C17D50" w:rsidRPr="00C17D50">
        <w:rPr>
          <w:rFonts w:hint="eastAsia"/>
          <w:bCs/>
          <w:sz w:val="24"/>
        </w:rPr>
        <w:t>日的投资者收取不低于</w:t>
      </w:r>
      <w:r w:rsidR="00C17D50" w:rsidRPr="00C17D50">
        <w:rPr>
          <w:rFonts w:hint="eastAsia"/>
          <w:bCs/>
          <w:sz w:val="24"/>
        </w:rPr>
        <w:t>1.5%</w:t>
      </w:r>
      <w:r w:rsidR="00C17D50" w:rsidRPr="00C17D50">
        <w:rPr>
          <w:rFonts w:hint="eastAsia"/>
          <w:bCs/>
          <w:sz w:val="24"/>
        </w:rPr>
        <w:t>的赎回费并全额计入基金财产。</w:t>
      </w:r>
    </w:p>
    <w:p w14:paraId="094051FD" w14:textId="77777777" w:rsidR="00A77F13" w:rsidRPr="00EC26FE" w:rsidRDefault="00A77808" w:rsidP="004714FA">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14:paraId="039613C2" w14:textId="77777777" w:rsidR="002D4CD5" w:rsidRPr="00724ACD" w:rsidRDefault="00A77808">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w:t>
      </w:r>
      <w:r w:rsidR="00935DAD" w:rsidRPr="00724ACD">
        <w:rPr>
          <w:rFonts w:ascii="宋体" w:hAnsi="宋体" w:hint="eastAsia"/>
          <w:sz w:val="24"/>
          <w:szCs w:val="18"/>
        </w:rPr>
        <w:lastRenderedPageBreak/>
        <w:t>金促销活动期间，基金管理人可以按中国证监会要求履行必要手续后，对投资人适当调低基金申购费率和赎回费率。</w:t>
      </w:r>
    </w:p>
    <w:p w14:paraId="2F809979" w14:textId="77777777" w:rsidR="00A77F13" w:rsidRPr="00D64D6F" w:rsidRDefault="00EC1D82">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14:paraId="738C7FEF" w14:textId="77777777" w:rsidR="00A77F13" w:rsidRPr="00D64D6F" w:rsidRDefault="00A77F13">
      <w:pPr>
        <w:spacing w:line="360" w:lineRule="auto"/>
        <w:ind w:firstLineChars="200" w:firstLine="480"/>
        <w:rPr>
          <w:bCs/>
          <w:sz w:val="24"/>
        </w:rPr>
      </w:pPr>
      <w:r w:rsidRPr="00D64D6F">
        <w:rPr>
          <w:bCs/>
          <w:sz w:val="24"/>
        </w:rPr>
        <w:t>发生下列情况时，基金管理人可拒绝或暂停接受投资人的申购申请：</w:t>
      </w:r>
    </w:p>
    <w:p w14:paraId="7014F0E0"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14:paraId="6E69C7B8" w14:textId="77777777"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14:paraId="6B1FD1E8" w14:textId="77777777" w:rsidR="00A77F13" w:rsidRDefault="00A77F13">
      <w:pPr>
        <w:spacing w:line="360" w:lineRule="auto"/>
        <w:ind w:firstLineChars="200" w:firstLine="480"/>
        <w:rPr>
          <w:bCs/>
          <w:sz w:val="24"/>
        </w:rPr>
      </w:pPr>
      <w:bookmarkStart w:id="135" w:name="OLE_LINK28"/>
      <w:bookmarkStart w:id="136"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14:paraId="3EC4990F" w14:textId="77777777" w:rsidR="00A77F13" w:rsidRPr="00D64D6F" w:rsidRDefault="00A77F13" w:rsidP="00905B5B">
      <w:pPr>
        <w:spacing w:line="360" w:lineRule="auto"/>
        <w:ind w:firstLineChars="200" w:firstLine="480"/>
        <w:rPr>
          <w:bCs/>
          <w:sz w:val="24"/>
        </w:rPr>
      </w:pPr>
      <w:bookmarkStart w:id="137" w:name="_Hlt70481650"/>
      <w:bookmarkEnd w:id="135"/>
      <w:bookmarkEnd w:id="136"/>
      <w:bookmarkEnd w:id="137"/>
      <w:r w:rsidRPr="00D64D6F">
        <w:rPr>
          <w:rFonts w:hint="eastAsia"/>
          <w:bCs/>
          <w:sz w:val="24"/>
        </w:rPr>
        <w:t>4</w:t>
      </w:r>
      <w:r w:rsidRPr="00D64D6F">
        <w:rPr>
          <w:rFonts w:hint="eastAsia"/>
          <w:bCs/>
          <w:sz w:val="24"/>
        </w:rPr>
        <w:t>、</w:t>
      </w:r>
      <w:r w:rsidRPr="00D64D6F">
        <w:rPr>
          <w:bCs/>
          <w:sz w:val="24"/>
        </w:rPr>
        <w:t>基金管理人认为接受某笔或某些申购申请可能会影响或损害现有基金份额持有人利益时。</w:t>
      </w:r>
    </w:p>
    <w:p w14:paraId="17309DF5" w14:textId="77777777" w:rsidR="00A77F13" w:rsidRPr="00D64D6F" w:rsidRDefault="00A77F13">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7A7C14">
        <w:rPr>
          <w:rFonts w:hint="eastAsia"/>
          <w:bCs/>
          <w:sz w:val="24"/>
        </w:rPr>
        <w:t>或基金管理人认定的其他</w:t>
      </w:r>
      <w:r w:rsidRPr="00D64D6F">
        <w:rPr>
          <w:bCs/>
          <w:sz w:val="24"/>
        </w:rPr>
        <w:t>损害现有基金份额持有人利益的情形。</w:t>
      </w:r>
    </w:p>
    <w:p w14:paraId="3F287AC0" w14:textId="77777777" w:rsidR="00C17D50" w:rsidRPr="00C17D50" w:rsidRDefault="00A77F13" w:rsidP="00C17D50">
      <w:pPr>
        <w:spacing w:line="360" w:lineRule="auto"/>
        <w:ind w:firstLineChars="200" w:firstLine="480"/>
        <w:rPr>
          <w:bCs/>
          <w:sz w:val="24"/>
        </w:rPr>
      </w:pPr>
      <w:bookmarkStart w:id="138" w:name="OLE_LINK30"/>
      <w:bookmarkStart w:id="139"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14:paraId="0EF9DAD0" w14:textId="77777777" w:rsidR="00C17D50" w:rsidRPr="00C17D50" w:rsidRDefault="00C17D50" w:rsidP="00C17D50">
      <w:pPr>
        <w:spacing w:line="360" w:lineRule="auto"/>
        <w:ind w:firstLineChars="200" w:firstLine="480"/>
        <w:rPr>
          <w:bCs/>
          <w:sz w:val="24"/>
        </w:rPr>
      </w:pPr>
      <w:r w:rsidRPr="00C17D50">
        <w:rPr>
          <w:rFonts w:hint="eastAsia"/>
          <w:bCs/>
          <w:sz w:val="24"/>
        </w:rPr>
        <w:t>7</w:t>
      </w:r>
      <w:r w:rsidRPr="00C17D50">
        <w:rPr>
          <w:rFonts w:hint="eastAsia"/>
          <w:bCs/>
          <w:sz w:val="24"/>
        </w:rPr>
        <w:t>、当前一估值日基金资产净值</w:t>
      </w:r>
      <w:r w:rsidRPr="00C17D50">
        <w:rPr>
          <w:rFonts w:hint="eastAsia"/>
          <w:bCs/>
          <w:sz w:val="24"/>
        </w:rPr>
        <w:t>50%</w:t>
      </w:r>
      <w:r w:rsidRPr="00C17D50">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24C26D8" w14:textId="77777777" w:rsidR="005C518A" w:rsidRDefault="00C17D50" w:rsidP="00C17D50">
      <w:pPr>
        <w:spacing w:line="360" w:lineRule="auto"/>
        <w:ind w:firstLineChars="200" w:firstLine="480"/>
        <w:rPr>
          <w:bCs/>
          <w:sz w:val="24"/>
        </w:rPr>
      </w:pPr>
      <w:r w:rsidRPr="00C17D50">
        <w:rPr>
          <w:rFonts w:hint="eastAsia"/>
          <w:bCs/>
          <w:sz w:val="24"/>
        </w:rPr>
        <w:t>8</w:t>
      </w:r>
      <w:r w:rsidRPr="00C17D50">
        <w:rPr>
          <w:rFonts w:hint="eastAsia"/>
          <w:bCs/>
          <w:sz w:val="24"/>
        </w:rPr>
        <w:t>、基金管理人接受某笔或者某些申购申请有可能导致单一投资者持有基金份额的比例超过</w:t>
      </w:r>
      <w:r w:rsidRPr="00C17D50">
        <w:rPr>
          <w:rFonts w:hint="eastAsia"/>
          <w:bCs/>
          <w:sz w:val="24"/>
        </w:rPr>
        <w:t>50%</w:t>
      </w:r>
      <w:r w:rsidRPr="00C17D50">
        <w:rPr>
          <w:rFonts w:hint="eastAsia"/>
          <w:bCs/>
          <w:sz w:val="24"/>
        </w:rPr>
        <w:t>，或者变相规避</w:t>
      </w:r>
      <w:r w:rsidRPr="00C17D50">
        <w:rPr>
          <w:rFonts w:hint="eastAsia"/>
          <w:bCs/>
          <w:sz w:val="24"/>
        </w:rPr>
        <w:t>50%</w:t>
      </w:r>
      <w:r w:rsidRPr="00C17D50">
        <w:rPr>
          <w:rFonts w:hint="eastAsia"/>
          <w:bCs/>
          <w:sz w:val="24"/>
        </w:rPr>
        <w:t>集中度的情形时。出现上述情形时，基金管理人有权将上述申购申请全部或部分确认失败。</w:t>
      </w:r>
    </w:p>
    <w:p w14:paraId="5E7AF8AB" w14:textId="77777777" w:rsidR="00A77F13" w:rsidRPr="00D64D6F" w:rsidRDefault="00C17D50" w:rsidP="005C518A">
      <w:pPr>
        <w:spacing w:line="360" w:lineRule="auto"/>
        <w:ind w:firstLineChars="200" w:firstLine="480"/>
        <w:rPr>
          <w:bCs/>
          <w:sz w:val="24"/>
        </w:rPr>
      </w:pPr>
      <w:r>
        <w:rPr>
          <w:rFonts w:hint="eastAsia"/>
          <w:bCs/>
          <w:sz w:val="24"/>
        </w:rPr>
        <w:t>9</w:t>
      </w:r>
      <w:r w:rsidR="005C518A" w:rsidRPr="00144AA8">
        <w:rPr>
          <w:rFonts w:hint="eastAsia"/>
          <w:bCs/>
          <w:sz w:val="24"/>
        </w:rPr>
        <w:t>、</w:t>
      </w:r>
      <w:bookmarkEnd w:id="138"/>
      <w:bookmarkEnd w:id="139"/>
      <w:r w:rsidR="00A77F13" w:rsidRPr="00D64D6F">
        <w:rPr>
          <w:bCs/>
          <w:sz w:val="24"/>
        </w:rPr>
        <w:t>法律法规规定或中国证监会认定的其他情形。</w:t>
      </w:r>
    </w:p>
    <w:p w14:paraId="2EA2ADE9" w14:textId="77777777" w:rsidR="00A77F13" w:rsidRPr="00D64D6F" w:rsidRDefault="00A77F13">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C17D50">
        <w:rPr>
          <w:rFonts w:hint="eastAsia"/>
          <w:bCs/>
          <w:sz w:val="24"/>
        </w:rPr>
        <w:t>、</w:t>
      </w:r>
      <w:r w:rsidR="00C17D50">
        <w:rPr>
          <w:rFonts w:hint="eastAsia"/>
          <w:bCs/>
          <w:sz w:val="24"/>
        </w:rPr>
        <w:t>9</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14:paraId="31F68BCD" w14:textId="77777777" w:rsidR="00A77F13" w:rsidRPr="00D64D6F" w:rsidRDefault="00EC1D82">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14:paraId="5A5E0E3D" w14:textId="77777777" w:rsidR="00A77F13" w:rsidRPr="00D64D6F" w:rsidRDefault="00A77F13">
      <w:pPr>
        <w:spacing w:line="360" w:lineRule="auto"/>
        <w:ind w:firstLineChars="200" w:firstLine="480"/>
        <w:rPr>
          <w:bCs/>
          <w:sz w:val="24"/>
        </w:rPr>
      </w:pPr>
      <w:r w:rsidRPr="00D64D6F">
        <w:rPr>
          <w:bCs/>
          <w:sz w:val="24"/>
        </w:rPr>
        <w:t>发生下列情形时，基金管理人可暂停接受投资人的赎回申请或延缓支付赎回</w:t>
      </w:r>
      <w:r w:rsidRPr="00D64D6F">
        <w:rPr>
          <w:bCs/>
          <w:sz w:val="24"/>
        </w:rPr>
        <w:lastRenderedPageBreak/>
        <w:t>款项：</w:t>
      </w:r>
    </w:p>
    <w:p w14:paraId="65552109"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14:paraId="0DE13F2C" w14:textId="77777777"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、发生基金合同规定的暂停基金资产估值情况时，基金管理人可暂停接受投资人的赎回申请或延缓支付赎回款项。</w:t>
      </w:r>
    </w:p>
    <w:p w14:paraId="154139DA" w14:textId="77777777" w:rsidR="00A77F13" w:rsidRDefault="00A77F13">
      <w:pPr>
        <w:spacing w:line="360" w:lineRule="auto"/>
        <w:ind w:firstLineChars="200" w:firstLine="480"/>
        <w:rPr>
          <w:bCs/>
          <w:sz w:val="24"/>
        </w:rPr>
      </w:pPr>
      <w:bookmarkStart w:id="140" w:name="OLE_LINK34"/>
      <w:bookmarkStart w:id="141"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2" w:name="_Hlt152500890"/>
      <w:r w:rsidRPr="00D64D6F">
        <w:rPr>
          <w:bCs/>
          <w:sz w:val="24"/>
        </w:rPr>
        <w:t>净值。</w:t>
      </w:r>
    </w:p>
    <w:bookmarkEnd w:id="140"/>
    <w:bookmarkEnd w:id="141"/>
    <w:p w14:paraId="025522E3" w14:textId="77777777" w:rsidR="00A77F13" w:rsidRPr="00D64D6F" w:rsidRDefault="00A77F13" w:rsidP="00B510A1">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2"/>
    <w:p w14:paraId="172804E8" w14:textId="77777777" w:rsidR="00D44363" w:rsidRPr="00D44363" w:rsidRDefault="00397E23" w:rsidP="00D44363">
      <w:pPr>
        <w:spacing w:line="360" w:lineRule="auto"/>
        <w:ind w:firstLineChars="200" w:firstLine="480"/>
        <w:rPr>
          <w:bCs/>
          <w:sz w:val="24"/>
        </w:rPr>
      </w:pPr>
      <w:r w:rsidRPr="004337D6">
        <w:rPr>
          <w:rFonts w:hint="eastAsia"/>
          <w:bCs/>
          <w:sz w:val="24"/>
        </w:rPr>
        <w:t>5</w:t>
      </w:r>
      <w:r w:rsidRPr="004337D6">
        <w:rPr>
          <w:rFonts w:hint="eastAsia"/>
          <w:bCs/>
          <w:sz w:val="24"/>
        </w:rPr>
        <w:t>、</w:t>
      </w:r>
      <w:r w:rsidRPr="00CB39A7">
        <w:rPr>
          <w:rFonts w:hint="eastAsia"/>
          <w:bCs/>
          <w:sz w:val="24"/>
        </w:rPr>
        <w:t>基金管理人认为继续接受赎回申请将损害</w:t>
      </w:r>
      <w:r w:rsidRPr="00CB39A7">
        <w:rPr>
          <w:bCs/>
          <w:sz w:val="24"/>
        </w:rPr>
        <w:t>现有基金份额持有人利益的情形</w:t>
      </w:r>
      <w:r w:rsidRPr="00CB39A7">
        <w:rPr>
          <w:rFonts w:hint="eastAsia"/>
          <w:bCs/>
          <w:sz w:val="24"/>
        </w:rPr>
        <w:t>时，可暂停接受投资人的赎回申请。</w:t>
      </w:r>
    </w:p>
    <w:p w14:paraId="7550F2BA" w14:textId="77777777" w:rsidR="00397E23" w:rsidRDefault="00D44363" w:rsidP="00D44363">
      <w:pPr>
        <w:spacing w:line="360" w:lineRule="auto"/>
        <w:ind w:firstLineChars="200" w:firstLine="480"/>
        <w:rPr>
          <w:bCs/>
          <w:sz w:val="24"/>
        </w:rPr>
      </w:pPr>
      <w:r>
        <w:rPr>
          <w:rFonts w:hint="eastAsia"/>
          <w:bCs/>
          <w:sz w:val="24"/>
        </w:rPr>
        <w:t>6</w:t>
      </w:r>
      <w:r w:rsidRPr="00D44363">
        <w:rPr>
          <w:rFonts w:hint="eastAsia"/>
          <w:bCs/>
          <w:sz w:val="24"/>
        </w:rPr>
        <w:t>、当前一估值日基金资产净值</w:t>
      </w:r>
      <w:r w:rsidRPr="00D44363">
        <w:rPr>
          <w:rFonts w:hint="eastAsia"/>
          <w:bCs/>
          <w:sz w:val="24"/>
        </w:rPr>
        <w:t>50%</w:t>
      </w:r>
      <w:r w:rsidRPr="00D4436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3D7CAE20" w14:textId="77777777" w:rsidR="00A77F13" w:rsidRPr="00D64D6F" w:rsidRDefault="00D44363">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14:paraId="7330D278" w14:textId="77777777" w:rsidR="00A77F13" w:rsidRDefault="00A77F13">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07456C" w14:textId="77777777" w:rsidR="00A77F13" w:rsidRPr="00D64D6F" w:rsidRDefault="00EC1D82">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14:paraId="38FF1594"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14:paraId="2CEBA456" w14:textId="77777777" w:rsidR="00A77F13" w:rsidRPr="00D64D6F" w:rsidRDefault="00A77F13">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14:paraId="670C3B5A"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14:paraId="5B4DC9CE" w14:textId="77777777" w:rsidR="00A77F13" w:rsidRPr="00D64D6F" w:rsidRDefault="00A77F13">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14:paraId="5243C312" w14:textId="77777777" w:rsidR="00A77F13" w:rsidRPr="00D64D6F" w:rsidRDefault="00A77F13">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）全额赎回：当基金管理人认为有能力支付投资人的全部赎回申请时，按正常赎回程序执行。</w:t>
      </w:r>
    </w:p>
    <w:p w14:paraId="0C9F5E36" w14:textId="77777777" w:rsidR="00D44363" w:rsidRPr="00D44363" w:rsidRDefault="00A77F13" w:rsidP="00D4436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EDFAD5" w14:textId="77777777" w:rsidR="006D11DA" w:rsidRDefault="00D405A3" w:rsidP="00D405A3">
      <w:pPr>
        <w:spacing w:line="360" w:lineRule="auto"/>
        <w:ind w:firstLineChars="200" w:firstLine="480"/>
        <w:rPr>
          <w:bCs/>
          <w:sz w:val="24"/>
        </w:rPr>
      </w:pPr>
      <w:r w:rsidRPr="00D405A3">
        <w:rPr>
          <w:rFonts w:hint="eastAsia"/>
          <w:bCs/>
          <w:sz w:val="24"/>
        </w:rPr>
        <w:t>本基金发生巨额赎回且单个基金份额持有人的赎回申请超过上一日基金总份额</w:t>
      </w:r>
      <w:r w:rsidRPr="00D405A3">
        <w:rPr>
          <w:rFonts w:hint="eastAsia"/>
          <w:bCs/>
          <w:sz w:val="24"/>
        </w:rPr>
        <w:t>20%</w:t>
      </w:r>
      <w:r w:rsidRPr="00D405A3">
        <w:rPr>
          <w:rFonts w:hint="eastAsia"/>
          <w:bCs/>
          <w:sz w:val="24"/>
        </w:rPr>
        <w:t>的情形下，基金管理人有权采取如下措施：对于该类基金份额持有人当日超过</w:t>
      </w:r>
      <w:r w:rsidRPr="00D405A3">
        <w:rPr>
          <w:rFonts w:hint="eastAsia"/>
          <w:bCs/>
          <w:sz w:val="24"/>
        </w:rPr>
        <w:t>20%</w:t>
      </w:r>
      <w:r w:rsidRPr="00D405A3">
        <w:rPr>
          <w:rFonts w:hint="eastAsia"/>
          <w:bCs/>
          <w:sz w:val="24"/>
        </w:rPr>
        <w:t>的赎回申请，可以对其赎回申请延期办理；对于该类基金份额持有人未超过上述比例的部分，基金管理人可以根据前段“（</w:t>
      </w:r>
      <w:r w:rsidRPr="00D405A3">
        <w:rPr>
          <w:rFonts w:hint="eastAsia"/>
          <w:bCs/>
          <w:sz w:val="24"/>
        </w:rPr>
        <w:t>1</w:t>
      </w:r>
      <w:r w:rsidRPr="00D405A3">
        <w:rPr>
          <w:rFonts w:hint="eastAsia"/>
          <w:bCs/>
          <w:sz w:val="24"/>
        </w:rPr>
        <w:t>）全额赎回”或“（</w:t>
      </w:r>
      <w:r w:rsidRPr="00D405A3">
        <w:rPr>
          <w:rFonts w:hint="eastAsia"/>
          <w:bCs/>
          <w:sz w:val="24"/>
        </w:rPr>
        <w:t>2</w:t>
      </w:r>
      <w:r w:rsidRPr="00D405A3">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CBCA694"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14:paraId="2C4F5681"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14:paraId="7AB66B6D" w14:textId="2EB18B24" w:rsidR="00A77F13" w:rsidRPr="00D64D6F" w:rsidRDefault="00A77F13">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w:t>
      </w:r>
      <w:r w:rsidR="008635E1" w:rsidRPr="008635E1">
        <w:rPr>
          <w:rFonts w:hint="eastAsia"/>
          <w:bCs/>
          <w:sz w:val="24"/>
        </w:rPr>
        <w:t>并</w:t>
      </w:r>
      <w:r w:rsidR="008635E1" w:rsidRPr="008635E1">
        <w:rPr>
          <w:bCs/>
          <w:sz w:val="24"/>
        </w:rPr>
        <w:t>在</w:t>
      </w:r>
      <w:r w:rsidR="008635E1" w:rsidRPr="008635E1">
        <w:rPr>
          <w:rFonts w:hint="eastAsia"/>
          <w:bCs/>
          <w:sz w:val="24"/>
        </w:rPr>
        <w:t>2</w:t>
      </w:r>
      <w:r w:rsidR="008635E1" w:rsidRPr="008635E1">
        <w:rPr>
          <w:rFonts w:hint="eastAsia"/>
          <w:bCs/>
          <w:sz w:val="24"/>
        </w:rPr>
        <w:t>日</w:t>
      </w:r>
      <w:r w:rsidR="008635E1" w:rsidRPr="008635E1">
        <w:rPr>
          <w:bCs/>
          <w:sz w:val="24"/>
        </w:rPr>
        <w:t>内在</w:t>
      </w:r>
      <w:r w:rsidRPr="00D64D6F">
        <w:rPr>
          <w:bCs/>
          <w:sz w:val="24"/>
        </w:rPr>
        <w:t>指定</w:t>
      </w:r>
      <w:r w:rsidR="00397E23">
        <w:rPr>
          <w:bCs/>
          <w:sz w:val="24"/>
        </w:rPr>
        <w:t>媒介</w:t>
      </w:r>
      <w:r w:rsidRPr="00D64D6F">
        <w:rPr>
          <w:bCs/>
          <w:sz w:val="24"/>
        </w:rPr>
        <w:t>上刊登公告。</w:t>
      </w:r>
    </w:p>
    <w:p w14:paraId="43442943" w14:textId="77777777" w:rsidR="00A77F13" w:rsidRPr="00D64D6F" w:rsidRDefault="00A77F13">
      <w:pPr>
        <w:spacing w:line="360" w:lineRule="auto"/>
        <w:ind w:firstLineChars="200" w:firstLine="480"/>
        <w:rPr>
          <w:bCs/>
          <w:sz w:val="24"/>
        </w:rPr>
      </w:pPr>
      <w:bookmarkStart w:id="143" w:name="OLE_LINK38"/>
      <w:bookmarkStart w:id="144"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14:paraId="28EFC223" w14:textId="6C33B346" w:rsidR="00A77F1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w:t>
      </w:r>
      <w:r w:rsidR="008635E1">
        <w:rPr>
          <w:rFonts w:hint="eastAsia"/>
          <w:bCs/>
          <w:sz w:val="24"/>
        </w:rPr>
        <w:t>应</w:t>
      </w:r>
      <w:r w:rsidRPr="00D64D6F">
        <w:rPr>
          <w:bCs/>
          <w:sz w:val="24"/>
        </w:rPr>
        <w:t>在规定期限内在指定</w:t>
      </w:r>
      <w:r w:rsidR="00397E23">
        <w:rPr>
          <w:bCs/>
          <w:sz w:val="24"/>
        </w:rPr>
        <w:t>媒</w:t>
      </w:r>
      <w:r w:rsidR="00397E23">
        <w:rPr>
          <w:bCs/>
          <w:sz w:val="24"/>
        </w:rPr>
        <w:lastRenderedPageBreak/>
        <w:t>介</w:t>
      </w:r>
      <w:r w:rsidRPr="00D64D6F">
        <w:rPr>
          <w:bCs/>
          <w:sz w:val="24"/>
        </w:rPr>
        <w:t>上刊登暂停公告。</w:t>
      </w:r>
    </w:p>
    <w:p w14:paraId="10F7878B" w14:textId="77777777" w:rsidR="00B764BA" w:rsidRPr="00B764BA" w:rsidRDefault="00B764BA" w:rsidP="00B764BA">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3"/>
    <w:bookmarkEnd w:id="144"/>
    <w:p w14:paraId="03179646" w14:textId="77777777" w:rsidR="00A77F13" w:rsidRPr="00D64D6F" w:rsidRDefault="00A77F13" w:rsidP="00BE73F3">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14:paraId="3AECA670" w14:textId="77777777" w:rsidR="00A77F13" w:rsidRPr="00D64D6F" w:rsidRDefault="00A77F13">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3B9FA92"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14:paraId="30CE8264" w14:textId="77777777" w:rsidR="00A77F13" w:rsidRPr="00D64D6F" w:rsidRDefault="00A77F13">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14:paraId="7D6CF783" w14:textId="77777777" w:rsidR="00A77F13" w:rsidRPr="00D64D6F" w:rsidRDefault="00A77F13">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8605DD7"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14:paraId="03FCE7B0" w14:textId="77777777" w:rsidR="00A77F13" w:rsidRDefault="00A77F13">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14:paraId="1850F19A"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14:paraId="7451704B" w14:textId="77777777" w:rsidR="00A77F13" w:rsidRDefault="00A77F13">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14:paraId="734DD4CB"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14:paraId="0BE97127" w14:textId="77777777" w:rsidR="00A77F13" w:rsidRDefault="00A77F13">
      <w:pPr>
        <w:spacing w:line="360" w:lineRule="auto"/>
        <w:ind w:firstLineChars="200" w:firstLine="480"/>
        <w:rPr>
          <w:bCs/>
          <w:sz w:val="24"/>
        </w:rPr>
      </w:pPr>
      <w:r w:rsidRPr="00D64D6F">
        <w:rPr>
          <w:bCs/>
          <w:sz w:val="24"/>
        </w:rPr>
        <w:lastRenderedPageBreak/>
        <w:t>登记机构只受理国家有权机关依法要求的基金份额的冻结与解冻，以及登记机构认可、符合法律法规的其他情况下的冻结与解冻。</w:t>
      </w:r>
    </w:p>
    <w:p w14:paraId="15A68CF5" w14:textId="77777777" w:rsidR="00C70E34" w:rsidRPr="00A2689F" w:rsidRDefault="00C70E34" w:rsidP="00C70E34">
      <w:pPr>
        <w:spacing w:line="360" w:lineRule="auto"/>
        <w:ind w:firstLineChars="200" w:firstLine="480"/>
        <w:rPr>
          <w:bCs/>
          <w:sz w:val="24"/>
        </w:rPr>
      </w:pPr>
      <w:r w:rsidRPr="00A2689F">
        <w:rPr>
          <w:rFonts w:hint="eastAsia"/>
          <w:bCs/>
          <w:sz w:val="24"/>
        </w:rPr>
        <w:t>十</w:t>
      </w:r>
      <w:r w:rsidR="00EC1D82" w:rsidRPr="00CB39A7">
        <w:rPr>
          <w:rFonts w:hint="eastAsia"/>
          <w:bCs/>
          <w:sz w:val="24"/>
        </w:rPr>
        <w:t>七</w:t>
      </w:r>
      <w:r w:rsidRPr="00A2689F">
        <w:rPr>
          <w:rFonts w:hint="eastAsia"/>
          <w:bCs/>
          <w:sz w:val="24"/>
        </w:rPr>
        <w:t>、基金上市交易和场内申购赎回业务</w:t>
      </w:r>
    </w:p>
    <w:p w14:paraId="317A57CA" w14:textId="77777777" w:rsidR="00C70E34" w:rsidRPr="00C70E34" w:rsidRDefault="00C70E34" w:rsidP="00C70E34">
      <w:pPr>
        <w:spacing w:line="360" w:lineRule="auto"/>
        <w:ind w:firstLineChars="200" w:firstLine="480"/>
        <w:rPr>
          <w:bCs/>
          <w:sz w:val="24"/>
        </w:rPr>
      </w:pPr>
      <w:r w:rsidRPr="00A2689F">
        <w:rPr>
          <w:rFonts w:hint="eastAsia"/>
          <w:bCs/>
          <w:sz w:val="24"/>
        </w:rPr>
        <w:t>在未来系统条件允许的情况下，基金管理人可以根据相关证券交易所上市交易规则安排本基金上市交易和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14:paraId="3D86B07B" w14:textId="77777777" w:rsidR="00725F6C" w:rsidRPr="0073300A" w:rsidRDefault="00725F6C" w:rsidP="00342ACC">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14:paraId="732D3F30" w14:textId="77777777" w:rsidR="00725F6C" w:rsidRDefault="00EC28BE" w:rsidP="00725F6C">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14:paraId="29DE12D8" w14:textId="77777777" w:rsidR="00E23949" w:rsidRPr="00725F6C" w:rsidRDefault="00E23949">
      <w:pPr>
        <w:spacing w:line="360" w:lineRule="auto"/>
        <w:ind w:firstLineChars="200" w:firstLine="480"/>
        <w:rPr>
          <w:bCs/>
          <w:sz w:val="24"/>
        </w:rPr>
      </w:pPr>
    </w:p>
    <w:p w14:paraId="4785AC6E"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D64D6F">
        <w:rPr>
          <w:rFonts w:ascii="Times New Roman"/>
          <w:color w:val="auto"/>
          <w:sz w:val="30"/>
        </w:rPr>
        <w:lastRenderedPageBreak/>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E34C822" w14:textId="77777777" w:rsidR="00A77F13" w:rsidRPr="00D64D6F" w:rsidRDefault="00A77F13" w:rsidP="00FE266E">
      <w:pPr>
        <w:spacing w:line="360" w:lineRule="auto"/>
        <w:ind w:firstLineChars="200" w:firstLine="480"/>
        <w:rPr>
          <w:bCs/>
          <w:sz w:val="24"/>
        </w:rPr>
      </w:pPr>
    </w:p>
    <w:p w14:paraId="79EEA7D3" w14:textId="77777777" w:rsidR="00A77F13" w:rsidRPr="00D64D6F" w:rsidRDefault="00A77F13" w:rsidP="00FE266E">
      <w:pPr>
        <w:spacing w:line="360" w:lineRule="auto"/>
        <w:ind w:firstLineChars="200" w:firstLine="480"/>
        <w:rPr>
          <w:bCs/>
          <w:sz w:val="24"/>
        </w:rPr>
      </w:pPr>
      <w:r w:rsidRPr="00D64D6F">
        <w:rPr>
          <w:bCs/>
          <w:sz w:val="24"/>
        </w:rPr>
        <w:t>一、基金</w:t>
      </w:r>
      <w:bookmarkEnd w:id="163"/>
      <w:r w:rsidRPr="00D64D6F">
        <w:rPr>
          <w:bCs/>
          <w:sz w:val="24"/>
        </w:rPr>
        <w:t>管理人</w:t>
      </w:r>
      <w:bookmarkEnd w:id="164"/>
      <w:bookmarkEnd w:id="165"/>
      <w:bookmarkEnd w:id="166"/>
    </w:p>
    <w:p w14:paraId="53A94402" w14:textId="77777777" w:rsidR="00A77F13" w:rsidRPr="00D64D6F" w:rsidRDefault="00A77F13" w:rsidP="00FE266E">
      <w:pPr>
        <w:spacing w:line="360" w:lineRule="auto"/>
        <w:ind w:firstLineChars="200" w:firstLine="480"/>
        <w:rPr>
          <w:bCs/>
          <w:sz w:val="24"/>
        </w:rPr>
      </w:pPr>
      <w:bookmarkStart w:id="167" w:name="_Toc15118235"/>
      <w:r w:rsidRPr="00D64D6F">
        <w:rPr>
          <w:bCs/>
          <w:sz w:val="24"/>
        </w:rPr>
        <w:t>（一）</w:t>
      </w:r>
      <w:r w:rsidRPr="00D64D6F">
        <w:rPr>
          <w:bCs/>
          <w:sz w:val="24"/>
        </w:rPr>
        <w:tab/>
      </w:r>
      <w:r w:rsidRPr="00D64D6F">
        <w:rPr>
          <w:bCs/>
          <w:sz w:val="24"/>
        </w:rPr>
        <w:t>基金管理人简况</w:t>
      </w:r>
      <w:bookmarkEnd w:id="167"/>
    </w:p>
    <w:p w14:paraId="1FA2F265" w14:textId="77777777" w:rsidR="00A77F13" w:rsidRPr="00D64D6F" w:rsidRDefault="00A77F13" w:rsidP="00FF5D58">
      <w:pPr>
        <w:spacing w:line="360" w:lineRule="auto"/>
        <w:ind w:firstLineChars="200" w:firstLine="480"/>
        <w:rPr>
          <w:bCs/>
          <w:sz w:val="24"/>
        </w:rPr>
      </w:pPr>
      <w:bookmarkStart w:id="168" w:name="_Toc15118236"/>
      <w:bookmarkStart w:id="169" w:name="_Toc15118237"/>
      <w:r w:rsidRPr="00D64D6F">
        <w:rPr>
          <w:bCs/>
          <w:sz w:val="24"/>
        </w:rPr>
        <w:t>名称：</w:t>
      </w:r>
      <w:bookmarkEnd w:id="168"/>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14:paraId="4939D539" w14:textId="73212D1F" w:rsidR="00A77F13" w:rsidRPr="00D64D6F" w:rsidRDefault="00A77F13">
      <w:pPr>
        <w:spacing w:line="360" w:lineRule="auto"/>
        <w:ind w:firstLineChars="200" w:firstLine="480"/>
        <w:rPr>
          <w:bCs/>
          <w:sz w:val="24"/>
        </w:rPr>
      </w:pPr>
      <w:r w:rsidRPr="00D64D6F">
        <w:rPr>
          <w:bCs/>
          <w:sz w:val="24"/>
        </w:rPr>
        <w:t>住所：</w:t>
      </w:r>
      <w:r w:rsidR="003D7F5B" w:rsidRPr="003D7F5B">
        <w:rPr>
          <w:rFonts w:ascii="宋体" w:hAnsi="宋体" w:hint="eastAsia"/>
          <w:sz w:val="24"/>
        </w:rPr>
        <w:t>中国（上海）自由贸易试验区</w:t>
      </w:r>
      <w:r w:rsidR="00FF5D58" w:rsidRPr="00D64D6F">
        <w:rPr>
          <w:rFonts w:ascii="宋体" w:hAnsi="宋体" w:hint="eastAsia"/>
          <w:sz w:val="24"/>
        </w:rPr>
        <w:t>银城中路</w:t>
      </w:r>
      <w:r w:rsidR="00FF5D58" w:rsidRPr="00D64D6F">
        <w:rPr>
          <w:sz w:val="24"/>
        </w:rPr>
        <w:t>188</w:t>
      </w:r>
      <w:r w:rsidR="00FF5D58" w:rsidRPr="00D64D6F">
        <w:rPr>
          <w:rFonts w:ascii="宋体" w:hAnsi="宋体" w:hint="eastAsia"/>
          <w:sz w:val="24"/>
        </w:rPr>
        <w:t>号交通银行大楼二层（裙）</w:t>
      </w:r>
    </w:p>
    <w:p w14:paraId="4AB5BEF4" w14:textId="5ACCEA3B" w:rsidR="00FF5D58" w:rsidRPr="00D64D6F" w:rsidRDefault="00A77F13" w:rsidP="00FF5D58">
      <w:pPr>
        <w:spacing w:line="360" w:lineRule="auto"/>
        <w:ind w:firstLineChars="200" w:firstLine="480"/>
        <w:rPr>
          <w:bCs/>
          <w:sz w:val="24"/>
        </w:rPr>
      </w:pPr>
      <w:r w:rsidRPr="00D64D6F">
        <w:rPr>
          <w:bCs/>
          <w:sz w:val="24"/>
        </w:rPr>
        <w:t>法定代表人：</w:t>
      </w:r>
      <w:r w:rsidR="004F3167">
        <w:rPr>
          <w:rFonts w:hint="eastAsia"/>
          <w:bCs/>
          <w:sz w:val="24"/>
        </w:rPr>
        <w:t>阮红</w:t>
      </w:r>
    </w:p>
    <w:p w14:paraId="396B68EA" w14:textId="77777777" w:rsidR="00A77F13" w:rsidRPr="00D64D6F" w:rsidRDefault="00A77F13">
      <w:pPr>
        <w:spacing w:line="360" w:lineRule="auto"/>
        <w:ind w:firstLineChars="200" w:firstLine="480"/>
        <w:rPr>
          <w:bCs/>
          <w:sz w:val="24"/>
        </w:rPr>
      </w:pPr>
      <w:r w:rsidRPr="00D64D6F">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14:paraId="68A49D6A" w14:textId="77777777" w:rsidR="00A77F13" w:rsidRPr="00D64D6F" w:rsidRDefault="00A77F13">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14:paraId="0E37E57F" w14:textId="77777777" w:rsidR="00A77F13" w:rsidRPr="00D64D6F" w:rsidRDefault="00A77F13">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14:paraId="116BE187" w14:textId="77777777" w:rsidR="00A77F13" w:rsidRPr="00D64D6F" w:rsidRDefault="00A77F13">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14:paraId="72B7A7D8" w14:textId="77777777" w:rsidR="00A77F13" w:rsidRPr="00D64D6F" w:rsidRDefault="00A77F13">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14:paraId="0AAF0554" w14:textId="77777777" w:rsidR="00A77F13" w:rsidRPr="00D64D6F" w:rsidRDefault="00A77F13">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14:paraId="776C24BB" w14:textId="77777777" w:rsidR="00A77F13" w:rsidRPr="00D64D6F" w:rsidRDefault="00A77F13" w:rsidP="00FE266E">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9"/>
    </w:p>
    <w:p w14:paraId="0ACA032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14:paraId="02E70A18" w14:textId="77777777" w:rsidR="00A77F13" w:rsidRPr="004707D3"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14:paraId="747AECEB"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14:paraId="2ADFE80A"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14:paraId="6AD58AFE"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14:paraId="1D42176E"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70" w:name="_Hlt88896155"/>
      <w:r w:rsidR="00C70E34" w:rsidRPr="004707D3">
        <w:rPr>
          <w:rFonts w:hint="eastAsia"/>
          <w:bCs/>
          <w:sz w:val="24"/>
        </w:rPr>
        <w:t>按照规定</w:t>
      </w:r>
      <w:r w:rsidRPr="004707D3">
        <w:rPr>
          <w:bCs/>
          <w:sz w:val="24"/>
        </w:rPr>
        <w:t>召集</w:t>
      </w:r>
      <w:bookmarkEnd w:id="170"/>
      <w:r w:rsidRPr="004707D3">
        <w:rPr>
          <w:bCs/>
          <w:sz w:val="24"/>
        </w:rPr>
        <w:t>基金份额持有人大会；</w:t>
      </w:r>
    </w:p>
    <w:p w14:paraId="0B8992D5" w14:textId="77777777" w:rsidR="00A77F13" w:rsidRPr="00D64D6F" w:rsidRDefault="00A77F13">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14:paraId="37D2ADE0"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14:paraId="28654291" w14:textId="1817E134" w:rsidR="00A77F13" w:rsidRPr="00D64D6F"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p>
    <w:p w14:paraId="4FB7867F" w14:textId="67274149" w:rsidR="00A77F13" w:rsidRPr="00D64D6F" w:rsidRDefault="00A77F13" w:rsidP="00B543C8">
      <w:pPr>
        <w:spacing w:line="360" w:lineRule="auto"/>
        <w:ind w:firstLineChars="200" w:firstLine="480"/>
        <w:rPr>
          <w:bCs/>
          <w:sz w:val="24"/>
        </w:rPr>
      </w:pPr>
      <w:r w:rsidRPr="00D64D6F">
        <w:rPr>
          <w:bCs/>
          <w:sz w:val="24"/>
        </w:rPr>
        <w:lastRenderedPageBreak/>
        <w:t>（</w:t>
      </w:r>
      <w:r w:rsidRPr="00D64D6F">
        <w:rPr>
          <w:bCs/>
          <w:sz w:val="24"/>
        </w:rPr>
        <w:t>9</w:t>
      </w:r>
      <w:r w:rsidRPr="00D64D6F">
        <w:rPr>
          <w:bCs/>
          <w:sz w:val="24"/>
        </w:rPr>
        <w:t>）担任或委托其他符合条件的机构担任基金登记机构办理基金登记业务并获得《基金合同》规定的费用；</w:t>
      </w:r>
    </w:p>
    <w:p w14:paraId="4EAF9D76"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14:paraId="4238A437" w14:textId="68006C9A"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p>
    <w:p w14:paraId="12009E7C"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14:paraId="3CCCBFFB" w14:textId="73533D0A"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p>
    <w:p w14:paraId="15EDDE3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14:paraId="6172E29C" w14:textId="77777777" w:rsidR="00A77F13" w:rsidRPr="00487690"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14:paraId="0F6C5377" w14:textId="77777777" w:rsidR="00A77F13" w:rsidRDefault="00A77F13" w:rsidP="00B543C8">
      <w:pPr>
        <w:spacing w:line="360" w:lineRule="auto"/>
        <w:ind w:firstLineChars="200" w:firstLine="480"/>
        <w:rPr>
          <w:bCs/>
          <w:sz w:val="24"/>
        </w:rPr>
      </w:pPr>
      <w:bookmarkStart w:id="171" w:name="OLE_LINK40"/>
      <w:bookmarkStart w:id="172"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1"/>
    <w:bookmarkEnd w:id="172"/>
    <w:p w14:paraId="49CAB912"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14:paraId="012AD444" w14:textId="77777777"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14:paraId="631DD751" w14:textId="77777777" w:rsidR="00A77F13" w:rsidRPr="00D64D6F" w:rsidRDefault="00A77F13" w:rsidP="00B543C8">
      <w:pPr>
        <w:spacing w:line="360" w:lineRule="auto"/>
        <w:ind w:firstLineChars="200" w:firstLine="480"/>
        <w:rPr>
          <w:bCs/>
          <w:sz w:val="24"/>
        </w:rPr>
      </w:pPr>
      <w:bookmarkStart w:id="173"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14:paraId="0ADA3B7C"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14:paraId="7128C90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14:paraId="44B6031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14:paraId="15A15D8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14:paraId="6A8CD0A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4" w:name="_Hlt88897298"/>
      <w:bookmarkEnd w:id="174"/>
    </w:p>
    <w:p w14:paraId="372DE97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14:paraId="77616C2A" w14:textId="16718469" w:rsidR="00A77F13" w:rsidRPr="00D64D6F" w:rsidRDefault="00A77F13" w:rsidP="00B543C8">
      <w:pPr>
        <w:spacing w:line="360" w:lineRule="auto"/>
        <w:ind w:firstLineChars="200" w:firstLine="480"/>
        <w:rPr>
          <w:bCs/>
          <w:sz w:val="24"/>
        </w:rPr>
      </w:pPr>
      <w:r w:rsidRPr="00D64D6F">
        <w:rPr>
          <w:bCs/>
          <w:sz w:val="24"/>
        </w:rPr>
        <w:lastRenderedPageBreak/>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）采取适当合理的措施使计算基金份额认购、申购、赎回和注销价格的方法符合《基金合同》等法律文件的规定，按有关规定计算并公告基金净值</w:t>
      </w:r>
      <w:r w:rsidR="002A08AB">
        <w:rPr>
          <w:rFonts w:hint="eastAsia"/>
          <w:bCs/>
          <w:sz w:val="24"/>
        </w:rPr>
        <w:t>信息</w:t>
      </w:r>
      <w:r w:rsidRPr="00D64D6F">
        <w:rPr>
          <w:bCs/>
          <w:sz w:val="24"/>
        </w:rPr>
        <w:t>，确定基金份额申购、赎回的价格；</w:t>
      </w:r>
    </w:p>
    <w:p w14:paraId="6F7F787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14:paraId="083DA57C" w14:textId="1BF16CEA"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）编制</w:t>
      </w:r>
      <w:r w:rsidR="002A08AB">
        <w:rPr>
          <w:bCs/>
          <w:sz w:val="24"/>
        </w:rPr>
        <w:t>季度报告、中期报告和年度报告</w:t>
      </w:r>
      <w:r w:rsidRPr="00D64D6F">
        <w:rPr>
          <w:bCs/>
          <w:sz w:val="24"/>
        </w:rPr>
        <w:t>；</w:t>
      </w:r>
    </w:p>
    <w:p w14:paraId="40022C56"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14:paraId="2E6BB21D"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14:paraId="749CD853"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14:paraId="4023E788"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14:paraId="3C761E2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1A6F9E8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14:paraId="47216B26"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185CE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14:paraId="09B2054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14:paraId="0D816770"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3869E3B8"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5151CDE1" w14:textId="77777777" w:rsidR="00A77F13" w:rsidRPr="00D64D6F" w:rsidRDefault="00A77F13" w:rsidP="00B543C8">
      <w:pPr>
        <w:spacing w:line="360" w:lineRule="auto"/>
        <w:ind w:firstLineChars="200" w:firstLine="480"/>
        <w:rPr>
          <w:bCs/>
          <w:sz w:val="24"/>
        </w:rPr>
      </w:pPr>
      <w:r w:rsidRPr="00D64D6F">
        <w:rPr>
          <w:bCs/>
          <w:sz w:val="24"/>
        </w:rPr>
        <w:lastRenderedPageBreak/>
        <w:t>（</w:t>
      </w:r>
      <w:r w:rsidRPr="00D64D6F">
        <w:rPr>
          <w:bCs/>
          <w:sz w:val="24"/>
        </w:rPr>
        <w:t>22</w:t>
      </w:r>
      <w:r w:rsidRPr="00D64D6F">
        <w:rPr>
          <w:bCs/>
          <w:sz w:val="24"/>
        </w:rPr>
        <w:t>）当基金管理人将其义务委托第三方处理时，应当对第三方处理有关基金事务的行为承担责任；</w:t>
      </w:r>
    </w:p>
    <w:p w14:paraId="4A5407E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14BF261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5" w:name="_Hlt88823209"/>
      <w:bookmarkEnd w:id="175"/>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14:paraId="04253B04"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2355C93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14:paraId="2D14343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14:paraId="7B250763" w14:textId="77777777" w:rsidR="00A77F13" w:rsidRPr="00D64D6F" w:rsidRDefault="00A77F13" w:rsidP="00B543C8">
      <w:pPr>
        <w:spacing w:line="360" w:lineRule="auto"/>
        <w:ind w:firstLineChars="200" w:firstLine="480"/>
        <w:rPr>
          <w:bCs/>
          <w:sz w:val="24"/>
        </w:rPr>
      </w:pPr>
      <w:bookmarkStart w:id="176" w:name="_Toc57530240"/>
      <w:bookmarkStart w:id="177" w:name="_Toc15118238"/>
      <w:bookmarkStart w:id="178" w:name="_Toc79392581"/>
      <w:r w:rsidRPr="00D64D6F">
        <w:rPr>
          <w:bCs/>
          <w:sz w:val="24"/>
        </w:rPr>
        <w:t>二、基金托管人</w:t>
      </w:r>
      <w:bookmarkEnd w:id="173"/>
      <w:bookmarkEnd w:id="176"/>
      <w:bookmarkEnd w:id="177"/>
      <w:bookmarkEnd w:id="178"/>
    </w:p>
    <w:p w14:paraId="56994B23" w14:textId="77777777" w:rsidR="00A77F13" w:rsidRPr="00D64D6F" w:rsidRDefault="00A77F13" w:rsidP="00B543C8">
      <w:pPr>
        <w:spacing w:line="360" w:lineRule="auto"/>
        <w:ind w:firstLineChars="200" w:firstLine="480"/>
        <w:rPr>
          <w:bCs/>
          <w:sz w:val="24"/>
        </w:rPr>
      </w:pPr>
      <w:bookmarkStart w:id="179" w:name="_Toc15118239"/>
      <w:r w:rsidRPr="00D64D6F">
        <w:rPr>
          <w:bCs/>
          <w:sz w:val="24"/>
        </w:rPr>
        <w:t>（一）</w:t>
      </w:r>
      <w:r w:rsidRPr="00D64D6F">
        <w:rPr>
          <w:bCs/>
          <w:sz w:val="24"/>
        </w:rPr>
        <w:tab/>
      </w:r>
      <w:r w:rsidRPr="00D64D6F">
        <w:rPr>
          <w:bCs/>
          <w:sz w:val="24"/>
        </w:rPr>
        <w:t>基金托管人简况</w:t>
      </w:r>
      <w:bookmarkEnd w:id="179"/>
    </w:p>
    <w:p w14:paraId="51E46664" w14:textId="77777777" w:rsidR="00633135" w:rsidRDefault="00633135" w:rsidP="00633135">
      <w:pPr>
        <w:adjustRightInd w:val="0"/>
        <w:snapToGrid w:val="0"/>
        <w:spacing w:line="360" w:lineRule="auto"/>
        <w:ind w:firstLineChars="200" w:firstLine="480"/>
        <w:rPr>
          <w:bCs/>
          <w:sz w:val="24"/>
        </w:rPr>
      </w:pPr>
      <w:r w:rsidRPr="00D64D6F">
        <w:rPr>
          <w:bCs/>
          <w:sz w:val="24"/>
        </w:rPr>
        <w:t>名称：</w:t>
      </w:r>
      <w:r w:rsidRPr="00D01BCC">
        <w:rPr>
          <w:rFonts w:ascii="宋体" w:hAnsi="宋体" w:hint="eastAsia"/>
          <w:sz w:val="24"/>
        </w:rPr>
        <w:t>中信银行股份有限公司（简称“中信银行”）</w:t>
      </w:r>
    </w:p>
    <w:p w14:paraId="4238DAA7"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住所：北京市东城区朝阳门北大街</w:t>
      </w:r>
      <w:r w:rsidRPr="00AF753F">
        <w:rPr>
          <w:rFonts w:hint="eastAsia"/>
          <w:bCs/>
          <w:sz w:val="24"/>
        </w:rPr>
        <w:t>9</w:t>
      </w:r>
      <w:r w:rsidRPr="00AF753F">
        <w:rPr>
          <w:rFonts w:hint="eastAsia"/>
          <w:bCs/>
          <w:sz w:val="24"/>
        </w:rPr>
        <w:t>号</w:t>
      </w:r>
    </w:p>
    <w:p w14:paraId="1A2907B8"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法定代表人：李庆萍</w:t>
      </w:r>
    </w:p>
    <w:p w14:paraId="3319E986"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成立时间：</w:t>
      </w:r>
      <w:r w:rsidRPr="00AF753F">
        <w:rPr>
          <w:rFonts w:hint="eastAsia"/>
          <w:bCs/>
          <w:sz w:val="24"/>
        </w:rPr>
        <w:t>1987</w:t>
      </w:r>
      <w:r w:rsidRPr="00AF753F">
        <w:rPr>
          <w:rFonts w:hint="eastAsia"/>
          <w:bCs/>
          <w:sz w:val="24"/>
        </w:rPr>
        <w:t>年</w:t>
      </w:r>
      <w:r w:rsidRPr="00AF753F">
        <w:rPr>
          <w:rFonts w:hint="eastAsia"/>
          <w:bCs/>
          <w:sz w:val="24"/>
        </w:rPr>
        <w:t>4</w:t>
      </w:r>
      <w:r w:rsidRPr="00AF753F">
        <w:rPr>
          <w:rFonts w:hint="eastAsia"/>
          <w:bCs/>
          <w:sz w:val="24"/>
        </w:rPr>
        <w:t>月</w:t>
      </w:r>
      <w:r w:rsidRPr="00AF753F">
        <w:rPr>
          <w:rFonts w:hint="eastAsia"/>
          <w:bCs/>
          <w:sz w:val="24"/>
        </w:rPr>
        <w:t>20</w:t>
      </w:r>
      <w:r w:rsidRPr="00AF753F">
        <w:rPr>
          <w:rFonts w:hint="eastAsia"/>
          <w:bCs/>
          <w:sz w:val="24"/>
        </w:rPr>
        <w:t>日</w:t>
      </w:r>
    </w:p>
    <w:p w14:paraId="04207EB1"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批准设立文号：中华人民共和国国务院办公厅国办函</w:t>
      </w:r>
      <w:r w:rsidRPr="00AF753F">
        <w:rPr>
          <w:rFonts w:hint="eastAsia"/>
          <w:bCs/>
          <w:sz w:val="24"/>
        </w:rPr>
        <w:t>[1987]14</w:t>
      </w:r>
      <w:r w:rsidRPr="00AF753F">
        <w:rPr>
          <w:rFonts w:hint="eastAsia"/>
          <w:bCs/>
          <w:sz w:val="24"/>
        </w:rPr>
        <w:t>号</w:t>
      </w:r>
    </w:p>
    <w:p w14:paraId="6DA90AF0"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基金托管业务批准文号：中国证监会证监基</w:t>
      </w:r>
      <w:r>
        <w:rPr>
          <w:rFonts w:hint="eastAsia"/>
          <w:bCs/>
          <w:sz w:val="24"/>
        </w:rPr>
        <w:t>金</w:t>
      </w:r>
      <w:r w:rsidRPr="00AF753F">
        <w:rPr>
          <w:rFonts w:hint="eastAsia"/>
          <w:bCs/>
          <w:sz w:val="24"/>
        </w:rPr>
        <w:t>字</w:t>
      </w:r>
      <w:r w:rsidRPr="00AF753F">
        <w:rPr>
          <w:rFonts w:hint="eastAsia"/>
          <w:bCs/>
          <w:sz w:val="24"/>
        </w:rPr>
        <w:t>[2004]125</w:t>
      </w:r>
      <w:r w:rsidRPr="00AF753F">
        <w:rPr>
          <w:rFonts w:hint="eastAsia"/>
          <w:bCs/>
          <w:sz w:val="24"/>
        </w:rPr>
        <w:t>号</w:t>
      </w:r>
    </w:p>
    <w:p w14:paraId="091593B3"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组织形式：股份有限公司</w:t>
      </w:r>
    </w:p>
    <w:p w14:paraId="1BCFECE8"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注册资本：</w:t>
      </w:r>
      <w:r w:rsidRPr="00AF753F">
        <w:rPr>
          <w:rFonts w:hint="eastAsia"/>
          <w:bCs/>
          <w:sz w:val="24"/>
        </w:rPr>
        <w:t>489.35</w:t>
      </w:r>
      <w:r w:rsidRPr="00AF753F">
        <w:rPr>
          <w:rFonts w:hint="eastAsia"/>
          <w:bCs/>
          <w:sz w:val="24"/>
        </w:rPr>
        <w:t>亿元人民币</w:t>
      </w:r>
    </w:p>
    <w:p w14:paraId="12C04093" w14:textId="77777777" w:rsidR="00633135" w:rsidRDefault="00633135" w:rsidP="00633135">
      <w:pPr>
        <w:adjustRightInd w:val="0"/>
        <w:snapToGrid w:val="0"/>
        <w:spacing w:line="360" w:lineRule="auto"/>
        <w:ind w:firstLineChars="200" w:firstLine="480"/>
        <w:rPr>
          <w:bCs/>
          <w:sz w:val="24"/>
        </w:rPr>
      </w:pPr>
      <w:r w:rsidRPr="00AF753F">
        <w:rPr>
          <w:rFonts w:hint="eastAsia"/>
          <w:bCs/>
          <w:sz w:val="24"/>
        </w:rPr>
        <w:t>存续期间：持续经营</w:t>
      </w:r>
    </w:p>
    <w:p w14:paraId="7479F508" w14:textId="77777777" w:rsidR="00A77F13" w:rsidRPr="00D64D6F" w:rsidRDefault="00A77F13" w:rsidP="00B543C8">
      <w:pPr>
        <w:adjustRightInd w:val="0"/>
        <w:snapToGrid w:val="0"/>
        <w:spacing w:line="360" w:lineRule="auto"/>
        <w:ind w:firstLineChars="200" w:firstLine="480"/>
        <w:rPr>
          <w:bCs/>
          <w:sz w:val="24"/>
        </w:rPr>
      </w:pPr>
      <w:bookmarkStart w:id="180" w:name="_Toc15118240"/>
      <w:r w:rsidRPr="00D64D6F">
        <w:rPr>
          <w:bCs/>
          <w:sz w:val="24"/>
        </w:rPr>
        <w:t>（二）</w:t>
      </w:r>
      <w:r w:rsidRPr="00D64D6F">
        <w:rPr>
          <w:bCs/>
          <w:sz w:val="24"/>
        </w:rPr>
        <w:tab/>
      </w:r>
      <w:r w:rsidRPr="00D64D6F">
        <w:rPr>
          <w:bCs/>
          <w:sz w:val="24"/>
        </w:rPr>
        <w:t>基金托管人的权利与义务</w:t>
      </w:r>
      <w:bookmarkEnd w:id="180"/>
    </w:p>
    <w:p w14:paraId="05BA2580"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14:paraId="513D6110"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14:paraId="3AC17A2E"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14:paraId="2B79089C"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w:t>
      </w:r>
      <w:r w:rsidRPr="00D64D6F">
        <w:rPr>
          <w:bCs/>
          <w:sz w:val="24"/>
        </w:rPr>
        <w:lastRenderedPageBreak/>
        <w:t>情形，应呈报中国证监会，并采取必要措施保护基金投资者的利益；</w:t>
      </w:r>
    </w:p>
    <w:p w14:paraId="5D4C109A" w14:textId="77777777"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14:paraId="4A25CC2C"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14:paraId="271680DD"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14:paraId="255A5FB3"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14:paraId="17161F76"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14:paraId="46C1A5A4"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14:paraId="0DFC7220"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14:paraId="28B2FE88"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DB7721"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14:paraId="7F761104"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14:paraId="6F77B32C" w14:textId="77777777"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14:paraId="5E218E67"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14:paraId="4860E327" w14:textId="4E21A499" w:rsidR="00A77F1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w:t>
      </w:r>
      <w:r w:rsidR="00BF4552">
        <w:rPr>
          <w:rFonts w:hint="eastAsia"/>
          <w:bCs/>
          <w:sz w:val="24"/>
        </w:rPr>
        <w:t>基金</w:t>
      </w:r>
      <w:r w:rsidR="00BF4552">
        <w:rPr>
          <w:bCs/>
          <w:sz w:val="24"/>
        </w:rPr>
        <w:t>份额净值、</w:t>
      </w:r>
      <w:r w:rsidRPr="00D64D6F">
        <w:rPr>
          <w:bCs/>
          <w:sz w:val="24"/>
        </w:rPr>
        <w:t>基金份额申购、赎回价格；</w:t>
      </w:r>
    </w:p>
    <w:p w14:paraId="47F731EC"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14:paraId="71431402" w14:textId="55A47228"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002A08AB">
        <w:rPr>
          <w:rFonts w:hint="eastAsia"/>
          <w:bCs/>
          <w:sz w:val="24"/>
        </w:rPr>
        <w:t>季度报告、中期报告和年度报告</w:t>
      </w:r>
      <w:r w:rsidRPr="00D64D6F">
        <w:rPr>
          <w:bCs/>
          <w:sz w:val="24"/>
        </w:rPr>
        <w:t>出具意见，说明基金管理人在各重要方面的运作是否严格按照《基金合同》的规定进行；如果基金管理人有未执行《基金合同》规定的行为，还应当说明基金托管人是否采取了适当的措施；</w:t>
      </w:r>
    </w:p>
    <w:p w14:paraId="3563726F"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w:t>
      </w:r>
      <w:r w:rsidRPr="00D64D6F">
        <w:rPr>
          <w:bCs/>
          <w:sz w:val="24"/>
        </w:rPr>
        <w:lastRenderedPageBreak/>
        <w:t>上；</w:t>
      </w:r>
    </w:p>
    <w:p w14:paraId="4329E0C5"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14:paraId="38A0B43E"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14:paraId="082F7DBA"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14:paraId="20F6FBD3" w14:textId="77777777"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14:paraId="3E278A6B" w14:textId="77777777"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14:paraId="0DF610A1"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14:paraId="33E8973A"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14:paraId="7CFE6262"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14:paraId="46115365"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D64D6F">
        <w:rPr>
          <w:bCs/>
          <w:sz w:val="24"/>
        </w:rPr>
        <w:t>；</w:t>
      </w:r>
    </w:p>
    <w:p w14:paraId="21B92508"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14:paraId="56CE677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2" w:name="_Toc523711670"/>
      <w:r w:rsidRPr="00D64D6F">
        <w:rPr>
          <w:bCs/>
          <w:sz w:val="24"/>
        </w:rPr>
        <w:t>法律法规及中国证监会规定的和《基金合同》约定的其他义务。</w:t>
      </w:r>
    </w:p>
    <w:p w14:paraId="47652078" w14:textId="77777777" w:rsidR="00A77F13" w:rsidRPr="00D64D6F" w:rsidRDefault="00A77F13" w:rsidP="00B543C8">
      <w:pPr>
        <w:spacing w:line="360" w:lineRule="auto"/>
        <w:ind w:firstLineChars="200" w:firstLine="480"/>
        <w:rPr>
          <w:bCs/>
          <w:sz w:val="24"/>
        </w:rPr>
      </w:pPr>
      <w:bookmarkStart w:id="183" w:name="_Toc79392582"/>
      <w:bookmarkEnd w:id="182"/>
      <w:r w:rsidRPr="00D64D6F">
        <w:rPr>
          <w:bCs/>
          <w:sz w:val="24"/>
        </w:rPr>
        <w:t>三、基金份额持有人</w:t>
      </w:r>
      <w:bookmarkEnd w:id="183"/>
    </w:p>
    <w:p w14:paraId="0D9B7151" w14:textId="77777777" w:rsidR="00A77F13" w:rsidRPr="00D64D6F" w:rsidRDefault="00A77F13" w:rsidP="00B543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4" w:name="_Hlt88899909"/>
      <w:bookmarkEnd w:id="184"/>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F56DC1C" w14:textId="77777777" w:rsidR="00A77F13" w:rsidRPr="00D64D6F" w:rsidRDefault="00792E20" w:rsidP="00B543C8">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14:paraId="6246F40A" w14:textId="77777777" w:rsidR="00A77F13" w:rsidRPr="00D64D6F" w:rsidRDefault="00A77F13" w:rsidP="00B543C8">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14:paraId="570D039D"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14:paraId="2950920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5" w:name="_Hlt88825574"/>
      <w:bookmarkEnd w:id="185"/>
    </w:p>
    <w:p w14:paraId="12FED0E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w:t>
      </w:r>
      <w:r w:rsidRPr="00D64D6F">
        <w:rPr>
          <w:bCs/>
          <w:sz w:val="24"/>
        </w:rPr>
        <w:lastRenderedPageBreak/>
        <w:t>金份额；</w:t>
      </w:r>
    </w:p>
    <w:p w14:paraId="54A16797" w14:textId="77777777" w:rsidR="00A77F13" w:rsidRPr="004707D3"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14:paraId="4F0FE9BD"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14:paraId="3086E85B"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14:paraId="428CA5BA"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14:paraId="28BEB307"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14:paraId="36E6E0F2" w14:textId="77777777" w:rsidR="00A77F13" w:rsidRPr="00D64D6F" w:rsidRDefault="00A77F13" w:rsidP="00B543C8">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14:paraId="52506FBE" w14:textId="77777777"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14:paraId="72DB9EF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7A7C14">
        <w:rPr>
          <w:rFonts w:hint="eastAsia"/>
          <w:bCs/>
          <w:sz w:val="24"/>
        </w:rPr>
        <w:t>、招募说明书等信息披露文件</w:t>
      </w:r>
      <w:r w:rsidRPr="00D64D6F">
        <w:rPr>
          <w:bCs/>
          <w:sz w:val="24"/>
        </w:rPr>
        <w:t>；</w:t>
      </w:r>
    </w:p>
    <w:p w14:paraId="6E6E6CD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7A7C14">
        <w:rPr>
          <w:rFonts w:hint="eastAsia"/>
          <w:bCs/>
          <w:sz w:val="24"/>
        </w:rPr>
        <w:t>自主判断基金的投资价值，自主做出投资决策，</w:t>
      </w:r>
      <w:r w:rsidRPr="00D64D6F">
        <w:rPr>
          <w:bCs/>
          <w:sz w:val="24"/>
        </w:rPr>
        <w:t>自行承担投资风险；</w:t>
      </w:r>
    </w:p>
    <w:p w14:paraId="1D52E29B"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14:paraId="0FCC0E15" w14:textId="77777777" w:rsidR="00A77F13" w:rsidRDefault="00A77F13" w:rsidP="00B543C8">
      <w:pPr>
        <w:spacing w:line="360" w:lineRule="auto"/>
        <w:ind w:firstLineChars="200" w:firstLine="480"/>
        <w:rPr>
          <w:bCs/>
          <w:sz w:val="24"/>
        </w:rPr>
      </w:pPr>
      <w:bookmarkStart w:id="186" w:name="OLE_LINK56"/>
      <w:bookmarkStart w:id="187" w:name="OLE_LINK57"/>
      <w:r w:rsidRPr="00D64D6F">
        <w:rPr>
          <w:bCs/>
          <w:sz w:val="24"/>
        </w:rPr>
        <w:t>（</w:t>
      </w:r>
      <w:r w:rsidRPr="00D64D6F">
        <w:rPr>
          <w:bCs/>
          <w:sz w:val="24"/>
        </w:rPr>
        <w:t>4</w:t>
      </w:r>
      <w:r w:rsidRPr="00D64D6F">
        <w:rPr>
          <w:bCs/>
          <w:sz w:val="24"/>
        </w:rPr>
        <w:t>）缴纳基金认购、申购款项及法律法规和《基金合同》所规定的费用；</w:t>
      </w:r>
    </w:p>
    <w:bookmarkEnd w:id="186"/>
    <w:bookmarkEnd w:id="187"/>
    <w:p w14:paraId="2244F0D5"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14:paraId="49D7CD8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14:paraId="76F3BB8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14:paraId="7F6F33C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14:paraId="6822BA4D" w14:textId="77777777"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14:paraId="175207CC" w14:textId="77777777"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14:paraId="4101DF32" w14:textId="77777777" w:rsidR="00A77F13" w:rsidRPr="00D64D6F" w:rsidRDefault="00A77F13" w:rsidP="00B543C8">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14:paraId="7FDC62F1"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D64D6F">
        <w:rPr>
          <w:rFonts w:ascii="Times New Roman"/>
          <w:color w:val="auto"/>
          <w:sz w:val="30"/>
        </w:rPr>
        <w:lastRenderedPageBreak/>
        <w:t>第八部分</w:t>
      </w:r>
      <w:r w:rsidRPr="00D64D6F">
        <w:rPr>
          <w:rFonts w:ascii="Times New Roman"/>
          <w:color w:val="auto"/>
          <w:sz w:val="30"/>
        </w:rPr>
        <w:t xml:space="preserve">  </w:t>
      </w:r>
      <w:r w:rsidRPr="00D64D6F">
        <w:rPr>
          <w:rFonts w:ascii="Times New Roman"/>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4CCB954" w14:textId="77777777" w:rsidR="00A77F13" w:rsidRPr="00D64D6F" w:rsidRDefault="00A77F13" w:rsidP="00B543C8">
      <w:pPr>
        <w:tabs>
          <w:tab w:val="left" w:pos="1080"/>
        </w:tabs>
        <w:spacing w:line="360" w:lineRule="auto"/>
        <w:ind w:firstLineChars="200" w:firstLine="480"/>
        <w:rPr>
          <w:bCs/>
          <w:sz w:val="24"/>
        </w:rPr>
      </w:pPr>
    </w:p>
    <w:p w14:paraId="7CEE9611" w14:textId="77777777" w:rsidR="00A77F13" w:rsidRPr="00D64D6F" w:rsidRDefault="00A77F13">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14:paraId="6800001C" w14:textId="77777777" w:rsidR="004337D6" w:rsidRDefault="004337D6" w:rsidP="004337D6">
      <w:pPr>
        <w:spacing w:line="360" w:lineRule="auto"/>
        <w:ind w:firstLineChars="200" w:firstLine="480"/>
        <w:rPr>
          <w:bCs/>
          <w:sz w:val="24"/>
        </w:rPr>
      </w:pPr>
      <w:bookmarkStart w:id="206" w:name="_Toc15641220"/>
      <w:bookmarkStart w:id="207" w:name="_Toc57530243"/>
      <w:bookmarkStart w:id="208" w:name="_Toc79392584"/>
      <w:r>
        <w:rPr>
          <w:rFonts w:hint="eastAsia"/>
          <w:bCs/>
          <w:sz w:val="24"/>
        </w:rPr>
        <w:t>本基金份额持有人大会未设日常机构。</w:t>
      </w:r>
    </w:p>
    <w:p w14:paraId="63112EC7" w14:textId="77777777" w:rsidR="00A77F13" w:rsidRPr="00D64D6F" w:rsidRDefault="00A77F13" w:rsidP="00FE266E">
      <w:pPr>
        <w:spacing w:line="360" w:lineRule="auto"/>
        <w:ind w:firstLineChars="200" w:firstLine="480"/>
        <w:rPr>
          <w:bCs/>
          <w:sz w:val="24"/>
        </w:rPr>
      </w:pPr>
      <w:r w:rsidRPr="00D64D6F">
        <w:rPr>
          <w:bCs/>
          <w:sz w:val="24"/>
        </w:rPr>
        <w:t>一、召开事由</w:t>
      </w:r>
      <w:bookmarkEnd w:id="206"/>
      <w:bookmarkEnd w:id="207"/>
      <w:bookmarkEnd w:id="208"/>
    </w:p>
    <w:p w14:paraId="253C64C2"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14:paraId="18F21F80" w14:textId="77777777" w:rsidR="00A77F13" w:rsidRPr="00AE5E83" w:rsidRDefault="00A77F13">
      <w:pPr>
        <w:spacing w:line="440" w:lineRule="atLeast"/>
        <w:ind w:firstLineChars="200" w:firstLine="480"/>
        <w:rPr>
          <w:bCs/>
          <w:sz w:val="24"/>
        </w:rPr>
      </w:pPr>
      <w:r w:rsidRPr="00AE5E83">
        <w:rPr>
          <w:bCs/>
          <w:sz w:val="24"/>
        </w:rPr>
        <w:t>（</w:t>
      </w:r>
      <w:r w:rsidRPr="00AE5E83">
        <w:rPr>
          <w:bCs/>
          <w:sz w:val="24"/>
        </w:rPr>
        <w:t>1</w:t>
      </w:r>
      <w:r w:rsidRPr="00AE5E83">
        <w:rPr>
          <w:bCs/>
          <w:sz w:val="24"/>
        </w:rPr>
        <w:t>）终止《基金合同》</w:t>
      </w:r>
      <w:r w:rsidR="003A7CD8" w:rsidRPr="00CB39A7">
        <w:rPr>
          <w:rFonts w:hint="eastAsia"/>
          <w:bCs/>
          <w:sz w:val="24"/>
        </w:rPr>
        <w:t>，法律法规</w:t>
      </w:r>
      <w:r w:rsidR="007A7C14" w:rsidRPr="007A7C14">
        <w:rPr>
          <w:rFonts w:hint="eastAsia"/>
          <w:bCs/>
          <w:sz w:val="24"/>
        </w:rPr>
        <w:t>、</w:t>
      </w:r>
      <w:r w:rsidR="007A7C14" w:rsidRPr="007A7C14">
        <w:rPr>
          <w:bCs/>
          <w:sz w:val="24"/>
        </w:rPr>
        <w:t>《基金合同》</w:t>
      </w:r>
      <w:r w:rsidR="003A7CD8" w:rsidRPr="00CB39A7">
        <w:rPr>
          <w:rFonts w:hint="eastAsia"/>
          <w:bCs/>
          <w:sz w:val="24"/>
        </w:rPr>
        <w:t>和中国证监会另有规定的除外</w:t>
      </w:r>
      <w:r w:rsidRPr="00AE5E83">
        <w:rPr>
          <w:bCs/>
          <w:sz w:val="24"/>
        </w:rPr>
        <w:t>；</w:t>
      </w:r>
    </w:p>
    <w:p w14:paraId="1BAF2DBF" w14:textId="77777777" w:rsidR="00A77F13" w:rsidRPr="00AE5E83" w:rsidRDefault="00A77F13">
      <w:pPr>
        <w:spacing w:line="440" w:lineRule="atLeast"/>
        <w:ind w:firstLineChars="200" w:firstLine="480"/>
        <w:rPr>
          <w:bCs/>
          <w:sz w:val="24"/>
        </w:rPr>
      </w:pPr>
      <w:r w:rsidRPr="00AE5E83">
        <w:rPr>
          <w:bCs/>
          <w:sz w:val="24"/>
        </w:rPr>
        <w:t>（</w:t>
      </w:r>
      <w:r w:rsidRPr="00AE5E83">
        <w:rPr>
          <w:bCs/>
          <w:sz w:val="24"/>
        </w:rPr>
        <w:t>2</w:t>
      </w:r>
      <w:r w:rsidRPr="00AE5E83">
        <w:rPr>
          <w:bCs/>
          <w:sz w:val="24"/>
        </w:rPr>
        <w:t>）更换基金管理人；</w:t>
      </w:r>
    </w:p>
    <w:p w14:paraId="2A7AAD5D" w14:textId="77777777" w:rsidR="00A77F13" w:rsidRPr="00AE5E83" w:rsidRDefault="00A77F13">
      <w:pPr>
        <w:spacing w:line="440" w:lineRule="atLeast"/>
        <w:ind w:firstLineChars="200" w:firstLine="480"/>
        <w:rPr>
          <w:bCs/>
          <w:sz w:val="24"/>
        </w:rPr>
      </w:pPr>
      <w:r w:rsidRPr="00AE5E83">
        <w:rPr>
          <w:bCs/>
          <w:sz w:val="24"/>
        </w:rPr>
        <w:t>（</w:t>
      </w:r>
      <w:r w:rsidRPr="00AE5E83">
        <w:rPr>
          <w:bCs/>
          <w:sz w:val="24"/>
        </w:rPr>
        <w:t>3</w:t>
      </w:r>
      <w:r w:rsidRPr="00AE5E83">
        <w:rPr>
          <w:bCs/>
          <w:sz w:val="24"/>
        </w:rPr>
        <w:t>）更换基金托管人；</w:t>
      </w:r>
    </w:p>
    <w:p w14:paraId="3F598C5F" w14:textId="77777777" w:rsidR="00A77F13" w:rsidRPr="00D64D6F" w:rsidRDefault="00A77F13">
      <w:pPr>
        <w:spacing w:line="440" w:lineRule="atLeast"/>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14:paraId="696AEC34"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CB39A7">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14:paraId="45F482F9"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6</w:t>
      </w:r>
      <w:r w:rsidRPr="00D64D6F">
        <w:rPr>
          <w:bCs/>
          <w:sz w:val="24"/>
        </w:rPr>
        <w:t>）变更基金类别；</w:t>
      </w:r>
    </w:p>
    <w:p w14:paraId="50515C81" w14:textId="77777777" w:rsidR="00A77F13" w:rsidRPr="00D64D6F" w:rsidRDefault="00A77F13">
      <w:pPr>
        <w:spacing w:line="440" w:lineRule="atLeast"/>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CB39A7">
        <w:rPr>
          <w:rFonts w:hint="eastAsia"/>
          <w:bCs/>
          <w:sz w:val="24"/>
        </w:rPr>
        <w:t>，法律法规和中国证监会另有规定的除外</w:t>
      </w:r>
      <w:r w:rsidRPr="00AE5E83">
        <w:rPr>
          <w:bCs/>
          <w:sz w:val="24"/>
        </w:rPr>
        <w:t>；</w:t>
      </w:r>
    </w:p>
    <w:p w14:paraId="5C5696BB" w14:textId="77777777" w:rsidR="00A77F13"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CB39A7">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CB39A7">
        <w:rPr>
          <w:rFonts w:hint="eastAsia"/>
          <w:bCs/>
          <w:sz w:val="24"/>
        </w:rPr>
        <w:t>法律法规和中国证监会另有规定的除外</w:t>
      </w:r>
      <w:r w:rsidRPr="00AE5E83">
        <w:rPr>
          <w:bCs/>
          <w:sz w:val="24"/>
        </w:rPr>
        <w:t>；</w:t>
      </w:r>
    </w:p>
    <w:p w14:paraId="00E163EC" w14:textId="77777777" w:rsidR="00A77F13" w:rsidRPr="00D64D6F" w:rsidRDefault="00A77F13">
      <w:pPr>
        <w:spacing w:line="440" w:lineRule="atLeast"/>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CB39A7">
        <w:rPr>
          <w:rFonts w:hint="eastAsia"/>
          <w:bCs/>
          <w:sz w:val="24"/>
        </w:rPr>
        <w:t>，法律法规和中国证监会另有规定的除外</w:t>
      </w:r>
      <w:r w:rsidRPr="00AE5E83">
        <w:rPr>
          <w:bCs/>
          <w:sz w:val="24"/>
        </w:rPr>
        <w:t>；</w:t>
      </w:r>
    </w:p>
    <w:p w14:paraId="61C2FBFF"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14:paraId="104A4660" w14:textId="77777777" w:rsidR="00007D34" w:rsidRPr="00007D34" w:rsidRDefault="00A77F13" w:rsidP="00007D34">
      <w:pPr>
        <w:spacing w:line="440" w:lineRule="atLeast"/>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14:paraId="0C7A7C90"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14:paraId="52094FD1"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14:paraId="4A47E4E9" w14:textId="77777777" w:rsidR="00A77F13" w:rsidRPr="00D64D6F" w:rsidRDefault="00A77F13">
      <w:pPr>
        <w:spacing w:line="360" w:lineRule="auto"/>
        <w:ind w:firstLineChars="200" w:firstLine="480"/>
        <w:rPr>
          <w:bCs/>
          <w:sz w:val="24"/>
        </w:rPr>
      </w:pPr>
      <w:r w:rsidRPr="00D64D6F">
        <w:rPr>
          <w:bCs/>
          <w:sz w:val="24"/>
        </w:rPr>
        <w:lastRenderedPageBreak/>
        <w:t>2</w:t>
      </w:r>
      <w:r w:rsidRPr="00D64D6F">
        <w:rPr>
          <w:bCs/>
          <w:sz w:val="24"/>
        </w:rPr>
        <w:t>、以下情况可由基金管理人和基金托管人协商后修改，不需召开基金份额持有人大会：</w:t>
      </w:r>
    </w:p>
    <w:p w14:paraId="43258C45" w14:textId="77777777" w:rsidR="00612799" w:rsidRDefault="00A77F13" w:rsidP="00612799">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CB39A7">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14:paraId="128313CD"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14:paraId="499B660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14:paraId="69A704F8"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14:paraId="47768EC9" w14:textId="77777777" w:rsidR="00434845" w:rsidRDefault="00A77F13" w:rsidP="00B510A1">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w:t>
      </w:r>
      <w:r w:rsidR="000F4D28" w:rsidRPr="005C518A">
        <w:rPr>
          <w:rFonts w:hint="eastAsia"/>
          <w:bCs/>
          <w:sz w:val="24"/>
        </w:rPr>
        <w:t>重大</w:t>
      </w:r>
      <w:r w:rsidRPr="00D64D6F">
        <w:rPr>
          <w:bCs/>
          <w:sz w:val="24"/>
        </w:rPr>
        <w:t>变化；</w:t>
      </w:r>
    </w:p>
    <w:p w14:paraId="2A50960E" w14:textId="77777777" w:rsidR="00326BC0" w:rsidRPr="0070778A" w:rsidRDefault="0070778A" w:rsidP="0070778A">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14:paraId="7099532D" w14:textId="77777777" w:rsidR="004F32BF" w:rsidRPr="00AE5E83" w:rsidRDefault="004F32BF" w:rsidP="004F32BF">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14:paraId="4518D91D" w14:textId="77777777" w:rsidR="003E5024" w:rsidRPr="003E5024" w:rsidRDefault="003E5024" w:rsidP="004F32BF">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CB39A7">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14:paraId="654DF970" w14:textId="77777777" w:rsidR="00A77F13" w:rsidRDefault="00A77F13">
      <w:pPr>
        <w:spacing w:line="360" w:lineRule="auto"/>
        <w:ind w:firstLineChars="200" w:firstLine="480"/>
        <w:rPr>
          <w:bCs/>
          <w:sz w:val="24"/>
        </w:rPr>
      </w:pPr>
      <w:r w:rsidRPr="00CB39A7">
        <w:rPr>
          <w:bCs/>
          <w:sz w:val="24"/>
        </w:rPr>
        <w:t>（</w:t>
      </w:r>
      <w:r w:rsidR="000E2B2C">
        <w:rPr>
          <w:rFonts w:hint="eastAsia"/>
          <w:bCs/>
          <w:sz w:val="24"/>
        </w:rPr>
        <w:t>9</w:t>
      </w:r>
      <w:r w:rsidRPr="00CB39A7">
        <w:rPr>
          <w:bCs/>
          <w:sz w:val="24"/>
        </w:rPr>
        <w:t>）</w:t>
      </w:r>
      <w:r w:rsidRPr="00D64D6F">
        <w:rPr>
          <w:bCs/>
          <w:sz w:val="24"/>
        </w:rPr>
        <w:t>按照法律法规和《基金合同》规定不需召开基金份额持有人大会的以外的其他情形。</w:t>
      </w:r>
    </w:p>
    <w:p w14:paraId="7B671799" w14:textId="77777777" w:rsidR="00A20810" w:rsidRDefault="00A20810" w:rsidP="00FF7ECB">
      <w:pPr>
        <w:spacing w:line="360" w:lineRule="auto"/>
        <w:ind w:firstLineChars="200" w:firstLine="480"/>
        <w:rPr>
          <w:bCs/>
          <w:sz w:val="24"/>
        </w:rPr>
      </w:pPr>
      <w:r w:rsidRPr="00356DF1">
        <w:rPr>
          <w:rFonts w:hint="eastAsia"/>
          <w:bCs/>
          <w:sz w:val="24"/>
        </w:rPr>
        <w:t>3</w:t>
      </w:r>
      <w:r w:rsidRPr="00356DF1">
        <w:rPr>
          <w:rFonts w:hint="eastAsia"/>
          <w:bCs/>
          <w:sz w:val="24"/>
        </w:rPr>
        <w:t>、基金合同生效后的存续期内，</w:t>
      </w:r>
      <w:r w:rsidR="00FF7ECB" w:rsidRPr="00CB39A7">
        <w:rPr>
          <w:rFonts w:hint="eastAsia"/>
          <w:bCs/>
          <w:sz w:val="24"/>
        </w:rPr>
        <w:t>若基金资产净值连续</w:t>
      </w:r>
      <w:r w:rsidR="00FF7ECB" w:rsidRPr="00CB39A7">
        <w:rPr>
          <w:rFonts w:hint="eastAsia"/>
          <w:bCs/>
          <w:sz w:val="24"/>
        </w:rPr>
        <w:t>20</w:t>
      </w:r>
      <w:r w:rsidR="00FF7ECB" w:rsidRPr="00CB39A7">
        <w:rPr>
          <w:rFonts w:hint="eastAsia"/>
          <w:bCs/>
          <w:sz w:val="24"/>
        </w:rPr>
        <w:t>个工作日低于</w:t>
      </w:r>
      <w:r w:rsidR="00FF7ECB" w:rsidRPr="00CB39A7">
        <w:rPr>
          <w:rFonts w:hint="eastAsia"/>
          <w:bCs/>
          <w:sz w:val="24"/>
        </w:rPr>
        <w:t>1</w:t>
      </w:r>
      <w:r w:rsidR="00FF7ECB" w:rsidRPr="00CB39A7">
        <w:rPr>
          <w:rFonts w:hint="eastAsia"/>
          <w:bCs/>
          <w:sz w:val="24"/>
        </w:rPr>
        <w:t>亿元，</w:t>
      </w:r>
      <w:r w:rsidRPr="00356DF1">
        <w:rPr>
          <w:rFonts w:hint="eastAsia"/>
          <w:bCs/>
          <w:sz w:val="24"/>
        </w:rPr>
        <w:t>本基金管理人可</w:t>
      </w:r>
      <w:r w:rsidR="00FC5AE7" w:rsidRPr="00CB39A7">
        <w:rPr>
          <w:rFonts w:hint="eastAsia"/>
          <w:bCs/>
          <w:sz w:val="24"/>
        </w:rPr>
        <w:t>向</w:t>
      </w:r>
      <w:r w:rsidR="00D24975" w:rsidRPr="00CB39A7">
        <w:rPr>
          <w:rFonts w:hint="eastAsia"/>
          <w:bCs/>
          <w:sz w:val="24"/>
        </w:rPr>
        <w:t>中国证监会</w:t>
      </w:r>
      <w:r w:rsidR="00FC5AE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Pr="00356DF1">
        <w:rPr>
          <w:rFonts w:hint="eastAsia"/>
          <w:bCs/>
          <w:sz w:val="24"/>
        </w:rPr>
        <w:t>终止本基金合同，不需召开基金份额持有人大会</w:t>
      </w:r>
      <w:r w:rsidR="00FF7ECB" w:rsidRPr="00CB39A7">
        <w:rPr>
          <w:rFonts w:hint="eastAsia"/>
          <w:bCs/>
          <w:sz w:val="24"/>
        </w:rPr>
        <w:t>。若</w:t>
      </w:r>
      <w:r w:rsidRPr="00AE15D4">
        <w:rPr>
          <w:rFonts w:hint="eastAsia"/>
          <w:bCs/>
          <w:sz w:val="24"/>
        </w:rPr>
        <w:t>基金份额持有人数量连续</w:t>
      </w:r>
      <w:r w:rsidRPr="00AE15D4">
        <w:rPr>
          <w:rFonts w:hint="eastAsia"/>
          <w:bCs/>
          <w:sz w:val="24"/>
        </w:rPr>
        <w:t>60</w:t>
      </w:r>
      <w:r w:rsidRPr="00271A3E">
        <w:rPr>
          <w:rFonts w:hint="eastAsia"/>
          <w:bCs/>
          <w:sz w:val="24"/>
        </w:rPr>
        <w:t>个工作日达不到</w:t>
      </w:r>
      <w:r w:rsidRPr="00271A3E">
        <w:rPr>
          <w:rFonts w:hint="eastAsia"/>
          <w:bCs/>
          <w:sz w:val="24"/>
        </w:rPr>
        <w:t>200</w:t>
      </w:r>
      <w:r w:rsidRPr="00271A3E">
        <w:rPr>
          <w:rFonts w:hint="eastAsia"/>
          <w:bCs/>
          <w:sz w:val="24"/>
        </w:rPr>
        <w:t>人</w:t>
      </w:r>
      <w:r w:rsidR="00FF7ECB" w:rsidRPr="00CB39A7">
        <w:rPr>
          <w:rFonts w:hint="eastAsia"/>
          <w:bCs/>
          <w:sz w:val="24"/>
        </w:rPr>
        <w:t>或</w:t>
      </w:r>
      <w:r w:rsidRPr="00AE15D4">
        <w:rPr>
          <w:rFonts w:hint="eastAsia"/>
          <w:bCs/>
          <w:sz w:val="24"/>
        </w:rPr>
        <w:t>基金资产净值连续</w:t>
      </w:r>
      <w:r w:rsidRPr="00AE15D4">
        <w:rPr>
          <w:rFonts w:hint="eastAsia"/>
          <w:bCs/>
          <w:sz w:val="24"/>
        </w:rPr>
        <w:t>60</w:t>
      </w:r>
      <w:r w:rsidRPr="00271A3E">
        <w:rPr>
          <w:rFonts w:hint="eastAsia"/>
          <w:bCs/>
          <w:sz w:val="24"/>
        </w:rPr>
        <w:t>个工作日低于</w:t>
      </w:r>
      <w:r w:rsidRPr="00271A3E">
        <w:rPr>
          <w:rFonts w:hint="eastAsia"/>
          <w:bCs/>
          <w:sz w:val="24"/>
        </w:rPr>
        <w:t>5000</w:t>
      </w:r>
      <w:r w:rsidRPr="00271A3E">
        <w:rPr>
          <w:rFonts w:hint="eastAsia"/>
          <w:bCs/>
          <w:sz w:val="24"/>
        </w:rPr>
        <w:t>万元</w:t>
      </w:r>
      <w:r w:rsidR="00FF7ECB" w:rsidRPr="00CB39A7">
        <w:rPr>
          <w:rFonts w:hint="eastAsia"/>
          <w:bCs/>
          <w:sz w:val="24"/>
        </w:rPr>
        <w:t>，本基金管理人将</w:t>
      </w:r>
      <w:r w:rsidR="006116F7" w:rsidRPr="00CB39A7">
        <w:rPr>
          <w:rFonts w:hint="eastAsia"/>
          <w:bCs/>
          <w:sz w:val="24"/>
        </w:rPr>
        <w:t>向</w:t>
      </w:r>
      <w:r w:rsidR="00FF7ECB" w:rsidRPr="00CB39A7">
        <w:rPr>
          <w:rFonts w:hint="eastAsia"/>
          <w:bCs/>
          <w:sz w:val="24"/>
        </w:rPr>
        <w:t>中国证监会</w:t>
      </w:r>
      <w:r w:rsidR="006116F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00FF7ECB" w:rsidRPr="00CB39A7">
        <w:rPr>
          <w:rFonts w:hint="eastAsia"/>
          <w:bCs/>
          <w:sz w:val="24"/>
        </w:rPr>
        <w:t>终止本基金合同，不需召开基金份额持有人大会。</w:t>
      </w:r>
    </w:p>
    <w:p w14:paraId="3D014796" w14:textId="77777777" w:rsidR="00A77F13" w:rsidRPr="00D64D6F" w:rsidRDefault="00A77F13" w:rsidP="00FE266E">
      <w:pPr>
        <w:spacing w:line="360" w:lineRule="auto"/>
        <w:ind w:firstLineChars="200" w:firstLine="480"/>
        <w:rPr>
          <w:bCs/>
          <w:sz w:val="24"/>
        </w:rPr>
      </w:pPr>
      <w:bookmarkStart w:id="209" w:name="_Toc79392585"/>
      <w:bookmarkStart w:id="210" w:name="_Toc57530244"/>
      <w:bookmarkStart w:id="211" w:name="_Toc15641221"/>
      <w:r w:rsidRPr="00D64D6F">
        <w:rPr>
          <w:bCs/>
          <w:sz w:val="24"/>
        </w:rPr>
        <w:t>二、会议召集人及召集方式</w:t>
      </w:r>
      <w:bookmarkEnd w:id="209"/>
      <w:bookmarkEnd w:id="210"/>
      <w:bookmarkEnd w:id="211"/>
    </w:p>
    <w:p w14:paraId="75241AD5" w14:textId="77777777" w:rsidR="00A77F13" w:rsidRPr="00D64D6F" w:rsidRDefault="00A77F13">
      <w:pPr>
        <w:spacing w:line="360" w:lineRule="auto"/>
        <w:ind w:firstLineChars="200" w:firstLine="480"/>
        <w:rPr>
          <w:bCs/>
          <w:sz w:val="24"/>
        </w:rPr>
      </w:pPr>
      <w:bookmarkStart w:id="212" w:name="_Toc15641222"/>
      <w:bookmarkStart w:id="213" w:name="_Toc57530245"/>
      <w:r w:rsidRPr="00D64D6F">
        <w:rPr>
          <w:bCs/>
          <w:sz w:val="24"/>
        </w:rPr>
        <w:t>1</w:t>
      </w:r>
      <w:r w:rsidRPr="00D64D6F">
        <w:rPr>
          <w:bCs/>
          <w:sz w:val="24"/>
        </w:rPr>
        <w:t>、除法律法规规定或《基金合同》另有约定外，基金份额持有人大会由基金管理人召集；</w:t>
      </w:r>
    </w:p>
    <w:p w14:paraId="0526595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14:paraId="618E33D5" w14:textId="6ED2162E" w:rsidR="00A77F13" w:rsidRPr="00D64D6F" w:rsidRDefault="00A77F13" w:rsidP="00046548">
      <w:pPr>
        <w:spacing w:line="360" w:lineRule="auto"/>
        <w:ind w:firstLineChars="200" w:firstLine="480"/>
        <w:rPr>
          <w:bCs/>
          <w:sz w:val="24"/>
        </w:rPr>
      </w:pPr>
      <w:r w:rsidRPr="00D64D6F">
        <w:rPr>
          <w:bCs/>
          <w:sz w:val="24"/>
        </w:rPr>
        <w:lastRenderedPageBreak/>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000F4D28" w:rsidRPr="00D64D6F">
        <w:rPr>
          <w:rFonts w:hint="eastAsia"/>
          <w:bCs/>
          <w:sz w:val="24"/>
        </w:rPr>
        <w:t>60</w:t>
      </w:r>
      <w:r w:rsidRPr="00D64D6F">
        <w:rPr>
          <w:bCs/>
          <w:sz w:val="24"/>
        </w:rPr>
        <w:t>日内召开；基金管理人决定不召集，基金托管人仍认为有必要召开的，应当由基金托管人自行召集</w:t>
      </w:r>
      <w:r w:rsidR="004A4A16" w:rsidRPr="00CB39A7">
        <w:rPr>
          <w:rFonts w:hint="eastAsia"/>
          <w:bCs/>
          <w:sz w:val="24"/>
        </w:rPr>
        <w:t>，并自出具书面决定之日起</w:t>
      </w:r>
      <w:r w:rsidR="004A4A16" w:rsidRPr="00CB39A7">
        <w:rPr>
          <w:rFonts w:hint="eastAsia"/>
          <w:bCs/>
          <w:sz w:val="24"/>
        </w:rPr>
        <w:t>60</w:t>
      </w:r>
      <w:r w:rsidR="004A4A16" w:rsidRPr="00CB39A7">
        <w:rPr>
          <w:rFonts w:hint="eastAsia"/>
          <w:bCs/>
          <w:sz w:val="24"/>
        </w:rPr>
        <w:t>日内召开并告知基金管理人，基金管理人应当配合</w:t>
      </w:r>
      <w:r w:rsidR="00957692">
        <w:rPr>
          <w:rFonts w:hint="eastAsia"/>
          <w:bCs/>
          <w:sz w:val="24"/>
        </w:rPr>
        <w:t>；</w:t>
      </w:r>
    </w:p>
    <w:p w14:paraId="27676FBC"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14:paraId="463654B7" w14:textId="77777777" w:rsidR="00A77F13" w:rsidRPr="00D64D6F" w:rsidRDefault="000F4D28">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CB39A7">
        <w:rPr>
          <w:rFonts w:hint="eastAsia"/>
          <w:bCs/>
          <w:sz w:val="24"/>
        </w:rPr>
        <w:t>并告知基金管理人，基金管理人应当配合</w:t>
      </w:r>
      <w:r w:rsidR="00090EA5">
        <w:rPr>
          <w:rFonts w:hint="eastAsia"/>
          <w:bCs/>
          <w:sz w:val="24"/>
        </w:rPr>
        <w:t>；</w:t>
      </w:r>
    </w:p>
    <w:p w14:paraId="2D5CCD05"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14:paraId="5C31F8CE" w14:textId="77777777" w:rsidR="00A77F13" w:rsidRPr="00D64D6F" w:rsidRDefault="00A77F13" w:rsidP="009633DB">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14:paraId="0422D553" w14:textId="77777777" w:rsidR="00A77F13" w:rsidRPr="00D64D6F" w:rsidRDefault="00A77F13" w:rsidP="00FE266E">
      <w:pPr>
        <w:spacing w:line="360" w:lineRule="auto"/>
        <w:ind w:firstLineChars="200" w:firstLine="480"/>
        <w:rPr>
          <w:bCs/>
          <w:sz w:val="24"/>
        </w:rPr>
      </w:pPr>
      <w:bookmarkStart w:id="214" w:name="_Toc79392586"/>
      <w:r w:rsidRPr="00D64D6F">
        <w:rPr>
          <w:bCs/>
          <w:sz w:val="24"/>
        </w:rPr>
        <w:t>三、召开基金份额持有人大会的通知时间、通知内容、通知方式</w:t>
      </w:r>
      <w:bookmarkEnd w:id="212"/>
      <w:bookmarkEnd w:id="213"/>
      <w:bookmarkEnd w:id="214"/>
    </w:p>
    <w:p w14:paraId="475E8680"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14:paraId="105AC2E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14:paraId="04F4E38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14:paraId="41CA6FD0"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14:paraId="0E30655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w:t>
      </w:r>
      <w:r w:rsidRPr="00D64D6F">
        <w:rPr>
          <w:bCs/>
          <w:sz w:val="24"/>
        </w:rPr>
        <w:lastRenderedPageBreak/>
        <w:t>理有效期限等）、送达时间和地点</w:t>
      </w:r>
      <w:r w:rsidR="000F4D28" w:rsidRPr="00D64D6F">
        <w:rPr>
          <w:rFonts w:hint="eastAsia"/>
          <w:bCs/>
          <w:sz w:val="24"/>
        </w:rPr>
        <w:t>；</w:t>
      </w:r>
    </w:p>
    <w:p w14:paraId="71AD82B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14:paraId="287C8FD5"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14:paraId="4DA6A0D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14:paraId="0C75365E"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7B37AF6"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80D56F" w14:textId="77777777" w:rsidR="00A77F13" w:rsidRPr="00D64D6F" w:rsidRDefault="00A77F13" w:rsidP="00FE266E">
      <w:pPr>
        <w:spacing w:line="360" w:lineRule="auto"/>
        <w:ind w:firstLineChars="200" w:firstLine="480"/>
        <w:rPr>
          <w:bCs/>
          <w:sz w:val="24"/>
        </w:rPr>
      </w:pPr>
      <w:bookmarkStart w:id="215" w:name="_Toc57530246"/>
      <w:bookmarkStart w:id="216" w:name="_Toc79392587"/>
      <w:bookmarkStart w:id="217" w:name="_Toc15641223"/>
      <w:r w:rsidRPr="00D64D6F">
        <w:rPr>
          <w:bCs/>
          <w:sz w:val="24"/>
        </w:rPr>
        <w:t>四、基金份额持有人出席会议的方式</w:t>
      </w:r>
      <w:bookmarkEnd w:id="215"/>
      <w:bookmarkEnd w:id="216"/>
      <w:bookmarkEnd w:id="217"/>
    </w:p>
    <w:p w14:paraId="6888C14A" w14:textId="77777777" w:rsidR="00A77F13" w:rsidRPr="00D64D6F" w:rsidRDefault="00A77F13">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14:paraId="616C160A"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14:paraId="0A96558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5BD1FE" w14:textId="77777777" w:rsidR="00A77F13" w:rsidRPr="0070559F" w:rsidRDefault="00A77F13" w:rsidP="0070559F">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w:t>
      </w:r>
      <w:r w:rsidR="00801CBA" w:rsidRPr="0073300A">
        <w:rPr>
          <w:rFonts w:hint="eastAsia"/>
          <w:bCs/>
          <w:sz w:val="24"/>
        </w:rPr>
        <w:lastRenderedPageBreak/>
        <w:t>集的基金份额持有人大会到会者在权益登记日代表的有效基金份额应不少于在权益登记日基金总份额的三分之一（含三分之一）。</w:t>
      </w:r>
    </w:p>
    <w:p w14:paraId="1193CEB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14:paraId="6E6E53B0" w14:textId="77777777" w:rsidR="00A77F13" w:rsidRPr="00D64D6F" w:rsidRDefault="00A77F13">
      <w:pPr>
        <w:spacing w:line="360" w:lineRule="auto"/>
        <w:ind w:firstLineChars="200" w:firstLine="480"/>
        <w:rPr>
          <w:bCs/>
          <w:sz w:val="24"/>
        </w:rPr>
      </w:pPr>
      <w:r w:rsidRPr="00D64D6F">
        <w:rPr>
          <w:bCs/>
          <w:sz w:val="24"/>
        </w:rPr>
        <w:t>在同时符合以下条件时，通讯开会的方式视为有效：</w:t>
      </w:r>
    </w:p>
    <w:p w14:paraId="198D87E4"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14:paraId="65A30088"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9583EEB" w14:textId="77777777" w:rsidR="00A77F13" w:rsidRPr="003E20A1" w:rsidRDefault="00A77F13" w:rsidP="003E20A1">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14:paraId="09728B3A" w14:textId="77777777" w:rsidR="00A77F13" w:rsidRDefault="00A77F13" w:rsidP="002C62A8">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A53D8FC" w14:textId="77777777" w:rsidR="00B764BA" w:rsidRPr="00E8681F" w:rsidRDefault="00B764BA" w:rsidP="00B764BA">
      <w:pPr>
        <w:spacing w:line="360" w:lineRule="auto"/>
        <w:ind w:firstLine="480"/>
        <w:rPr>
          <w:bCs/>
          <w:sz w:val="24"/>
        </w:rPr>
      </w:pPr>
      <w:bookmarkStart w:id="218" w:name="OLE_LINK58"/>
      <w:bookmarkStart w:id="219"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w:t>
      </w:r>
      <w:r w:rsidR="00801CBA" w:rsidRPr="0073300A">
        <w:rPr>
          <w:rFonts w:hint="eastAsia"/>
          <w:bCs/>
          <w:sz w:val="24"/>
          <w:szCs w:val="24"/>
        </w:rPr>
        <w:lastRenderedPageBreak/>
        <w:t>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14:paraId="4DB7F5C4" w14:textId="77777777" w:rsidR="00A77F13" w:rsidRPr="00D64D6F" w:rsidRDefault="00A77F13" w:rsidP="00280E3D">
      <w:pPr>
        <w:spacing w:line="360" w:lineRule="auto"/>
        <w:ind w:firstLine="480"/>
        <w:rPr>
          <w:bCs/>
          <w:sz w:val="24"/>
        </w:rPr>
      </w:pPr>
      <w:bookmarkStart w:id="220" w:name="_Toc79392588"/>
      <w:bookmarkStart w:id="221" w:name="_Toc57530247"/>
      <w:bookmarkStart w:id="222" w:name="_Toc15641224"/>
      <w:bookmarkEnd w:id="218"/>
      <w:bookmarkEnd w:id="219"/>
      <w:r w:rsidRPr="00D64D6F">
        <w:rPr>
          <w:bCs/>
          <w:sz w:val="24"/>
        </w:rPr>
        <w:t>五、议事内容与程序</w:t>
      </w:r>
      <w:bookmarkEnd w:id="220"/>
      <w:bookmarkEnd w:id="221"/>
      <w:bookmarkEnd w:id="222"/>
    </w:p>
    <w:p w14:paraId="255C3F37"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、议事内容及提案权</w:t>
      </w:r>
    </w:p>
    <w:p w14:paraId="5EF1E0BE" w14:textId="77777777" w:rsidR="00A77F13" w:rsidRPr="00D64D6F" w:rsidRDefault="00A77F13">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00725D37" w:rsidRPr="00CB39A7">
        <w:rPr>
          <w:rFonts w:hint="eastAsia"/>
          <w:bCs/>
          <w:sz w:val="24"/>
        </w:rPr>
        <w:t>（法律法规、基金合同和中国证监会另有规定的除外）</w:t>
      </w:r>
      <w:r w:rsidRPr="00D64D6F">
        <w:rPr>
          <w:bCs/>
          <w:sz w:val="24"/>
        </w:rPr>
        <w:t>、法律法规及《基金合同》规定的其他事项以及会议召集人认为需提交基金份额持有人大会讨论的其他事项。</w:t>
      </w:r>
    </w:p>
    <w:p w14:paraId="0047C8F8" w14:textId="77777777" w:rsidR="00A77F13" w:rsidRPr="00D64D6F" w:rsidRDefault="00A77F13" w:rsidP="00FE266E">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14:paraId="5CF593CE" w14:textId="77777777" w:rsidR="00A77F13" w:rsidRPr="00D64D6F" w:rsidRDefault="00A77F13" w:rsidP="00FE266E">
      <w:pPr>
        <w:spacing w:line="360" w:lineRule="auto"/>
        <w:ind w:firstLineChars="200" w:firstLine="480"/>
        <w:rPr>
          <w:bCs/>
          <w:sz w:val="24"/>
        </w:rPr>
      </w:pPr>
      <w:r w:rsidRPr="00D64D6F">
        <w:rPr>
          <w:bCs/>
          <w:sz w:val="24"/>
        </w:rPr>
        <w:t>基金份额持有人大会不得对未事先公告的议事内容进行表决。</w:t>
      </w:r>
    </w:p>
    <w:p w14:paraId="54342B24"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、议事程序</w:t>
      </w:r>
    </w:p>
    <w:p w14:paraId="7067DC1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14:paraId="5B745525" w14:textId="77777777" w:rsidR="00A77F13" w:rsidRPr="00D64D6F" w:rsidRDefault="00A77F13">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8F35C2A" w14:textId="77777777" w:rsidR="00A77F13" w:rsidRPr="00D64D6F" w:rsidRDefault="00A77F13">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B236411"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14:paraId="27C2AB7B" w14:textId="77777777" w:rsidR="00A77F13" w:rsidRPr="00D64D6F" w:rsidRDefault="00A77F13">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14:paraId="72395636" w14:textId="77777777" w:rsidR="00A77F13" w:rsidRPr="00D64D6F" w:rsidRDefault="00A77F13" w:rsidP="00FE266E">
      <w:pPr>
        <w:spacing w:line="360" w:lineRule="auto"/>
        <w:ind w:firstLineChars="200" w:firstLine="480"/>
        <w:rPr>
          <w:bCs/>
          <w:sz w:val="24"/>
        </w:rPr>
      </w:pPr>
      <w:bookmarkStart w:id="223" w:name="_Toc15641225"/>
      <w:bookmarkStart w:id="224" w:name="_Toc79392589"/>
      <w:bookmarkStart w:id="225" w:name="_Toc57530248"/>
      <w:r w:rsidRPr="00D64D6F">
        <w:rPr>
          <w:bCs/>
          <w:sz w:val="24"/>
        </w:rPr>
        <w:lastRenderedPageBreak/>
        <w:t>六、表决</w:t>
      </w:r>
      <w:bookmarkEnd w:id="223"/>
      <w:bookmarkEnd w:id="224"/>
      <w:bookmarkEnd w:id="225"/>
    </w:p>
    <w:p w14:paraId="1CAD4F3A" w14:textId="77777777" w:rsidR="00A77F13" w:rsidRPr="00D64D6F" w:rsidRDefault="00A77F13">
      <w:pPr>
        <w:spacing w:line="360" w:lineRule="auto"/>
        <w:ind w:firstLineChars="200" w:firstLine="480"/>
        <w:rPr>
          <w:bCs/>
          <w:sz w:val="24"/>
        </w:rPr>
      </w:pPr>
      <w:r w:rsidRPr="00D64D6F">
        <w:rPr>
          <w:bCs/>
          <w:sz w:val="24"/>
        </w:rPr>
        <w:t>基金份额持有人所持每份基金份额有一票表决权。</w:t>
      </w:r>
    </w:p>
    <w:p w14:paraId="3FC5366B" w14:textId="77777777" w:rsidR="00A77F13" w:rsidRPr="00D64D6F" w:rsidRDefault="00A77F13">
      <w:pPr>
        <w:spacing w:line="360" w:lineRule="auto"/>
        <w:ind w:firstLineChars="200" w:firstLine="480"/>
        <w:rPr>
          <w:bCs/>
          <w:sz w:val="24"/>
        </w:rPr>
      </w:pPr>
      <w:r w:rsidRPr="00D64D6F">
        <w:rPr>
          <w:bCs/>
          <w:sz w:val="24"/>
        </w:rPr>
        <w:t>基金份额持有人大会决议分为一般决议和特别决议：</w:t>
      </w:r>
    </w:p>
    <w:p w14:paraId="0BC57241" w14:textId="77777777" w:rsidR="00A77F13" w:rsidRPr="0073300A" w:rsidRDefault="00A77F13">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14:paraId="30BCD0C0" w14:textId="77777777" w:rsidR="00A77F13" w:rsidRPr="00D64D6F" w:rsidRDefault="00A77F13">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CB39A7">
        <w:rPr>
          <w:rFonts w:hint="eastAsia"/>
          <w:bCs/>
          <w:sz w:val="24"/>
        </w:rPr>
        <w:t>（法律法规、基金合同和中国证监会另有规定的除外）</w:t>
      </w:r>
      <w:r w:rsidRPr="00BF621B">
        <w:rPr>
          <w:bCs/>
          <w:sz w:val="24"/>
        </w:rPr>
        <w:t>以特别决议通过方为</w:t>
      </w:r>
      <w:r w:rsidRPr="00D64D6F">
        <w:rPr>
          <w:bCs/>
          <w:sz w:val="24"/>
        </w:rPr>
        <w:t>有效。</w:t>
      </w:r>
    </w:p>
    <w:p w14:paraId="56A124E0" w14:textId="77777777" w:rsidR="00A77F13" w:rsidRPr="00D64D6F" w:rsidRDefault="00A77F13">
      <w:pPr>
        <w:spacing w:line="360" w:lineRule="auto"/>
        <w:ind w:firstLineChars="200" w:firstLine="480"/>
        <w:rPr>
          <w:bCs/>
          <w:sz w:val="24"/>
        </w:rPr>
      </w:pPr>
      <w:r w:rsidRPr="00D64D6F">
        <w:rPr>
          <w:bCs/>
          <w:sz w:val="24"/>
        </w:rPr>
        <w:t>基金份额持有人大会采取记名方式进行投票表决。</w:t>
      </w:r>
    </w:p>
    <w:p w14:paraId="7F107804" w14:textId="77777777" w:rsidR="00A77F13" w:rsidRPr="00D64D6F" w:rsidRDefault="00A77F13">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14:paraId="35D93F12" w14:textId="77777777" w:rsidR="00A77F13" w:rsidRPr="00D64D6F" w:rsidRDefault="00A77F13">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14:paraId="6A5554B4" w14:textId="77777777" w:rsidR="00A77F13" w:rsidRPr="00D64D6F" w:rsidRDefault="00A77F13" w:rsidP="00FE266E">
      <w:pPr>
        <w:spacing w:line="360" w:lineRule="auto"/>
        <w:ind w:firstLineChars="200" w:firstLine="480"/>
        <w:rPr>
          <w:bCs/>
          <w:sz w:val="24"/>
        </w:rPr>
      </w:pPr>
      <w:bookmarkStart w:id="226" w:name="_Toc15641226"/>
      <w:bookmarkStart w:id="227" w:name="_Toc57530249"/>
      <w:bookmarkStart w:id="228" w:name="_Toc79392590"/>
      <w:r w:rsidRPr="00D64D6F">
        <w:rPr>
          <w:bCs/>
          <w:sz w:val="24"/>
        </w:rPr>
        <w:t>七、计票</w:t>
      </w:r>
      <w:bookmarkEnd w:id="226"/>
      <w:bookmarkEnd w:id="227"/>
      <w:bookmarkEnd w:id="228"/>
    </w:p>
    <w:p w14:paraId="669F5BF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、现场开会</w:t>
      </w:r>
    </w:p>
    <w:p w14:paraId="0A975BF6"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14:paraId="6BAFA84F"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w:t>
      </w:r>
      <w:r w:rsidRPr="00D64D6F">
        <w:rPr>
          <w:bCs/>
          <w:sz w:val="24"/>
        </w:rPr>
        <w:lastRenderedPageBreak/>
        <w:t>场公布计票结果。</w:t>
      </w:r>
    </w:p>
    <w:p w14:paraId="4CD8C48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F84330"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基金管理人或基金托管人拒不出席大会的，不影响计票的效力。</w:t>
      </w:r>
    </w:p>
    <w:p w14:paraId="7936619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、通讯开会</w:t>
      </w:r>
    </w:p>
    <w:p w14:paraId="364B30A1" w14:textId="77777777" w:rsidR="00A77F13" w:rsidRPr="00D64D6F" w:rsidRDefault="00A77F13">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D64D6F">
        <w:rPr>
          <w:bCs/>
          <w:sz w:val="24"/>
        </w:rPr>
        <w:t>。基金管理人或基金托管人拒派代表对书面表决意见的计票进行监督的，不影响计票和表决结果。</w:t>
      </w:r>
    </w:p>
    <w:p w14:paraId="7D9568AD" w14:textId="77777777" w:rsidR="00A77F13" w:rsidRPr="00D64D6F" w:rsidRDefault="00A77F13" w:rsidP="00FE266E">
      <w:pPr>
        <w:spacing w:line="360" w:lineRule="auto"/>
        <w:ind w:firstLineChars="200" w:firstLine="480"/>
        <w:rPr>
          <w:bCs/>
          <w:sz w:val="24"/>
        </w:rPr>
      </w:pPr>
      <w:r w:rsidRPr="00D64D6F">
        <w:rPr>
          <w:bCs/>
          <w:sz w:val="24"/>
        </w:rPr>
        <w:t>八、生效与公告</w:t>
      </w:r>
      <w:bookmarkEnd w:id="229"/>
      <w:bookmarkEnd w:id="230"/>
      <w:bookmarkEnd w:id="231"/>
    </w:p>
    <w:p w14:paraId="67DDAD08" w14:textId="77777777" w:rsidR="00A77F13" w:rsidRPr="00D64D6F" w:rsidRDefault="00A77F13">
      <w:pPr>
        <w:spacing w:line="360" w:lineRule="auto"/>
        <w:ind w:firstLineChars="200" w:firstLine="480"/>
        <w:rPr>
          <w:bCs/>
          <w:sz w:val="24"/>
        </w:rPr>
      </w:pPr>
      <w:r w:rsidRPr="00D64D6F">
        <w:rPr>
          <w:bCs/>
          <w:sz w:val="24"/>
        </w:rPr>
        <w:t>基金份额持有人大会</w:t>
      </w:r>
      <w:r w:rsidR="000E2B2C" w:rsidRPr="00C2460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14:paraId="3E43F33C" w14:textId="20BC3EDA" w:rsidR="00A77F13" w:rsidRPr="00D64D6F" w:rsidRDefault="00A77F13">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2" w:name="_Hlt88820702"/>
      <w:bookmarkEnd w:id="232"/>
      <w:r w:rsidRPr="00D64D6F">
        <w:rPr>
          <w:bCs/>
          <w:sz w:val="24"/>
        </w:rPr>
        <w:t>如果采用通讯方式进行表决，在公告基金份额持有人大会决议时，必须将公证书全文、公证机构、公证员姓名等一同公告。</w:t>
      </w:r>
    </w:p>
    <w:p w14:paraId="4FD70AC7" w14:textId="77777777" w:rsidR="00A77F13" w:rsidRPr="00D64D6F" w:rsidRDefault="00A77F13">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14:paraId="07C56729" w14:textId="77777777" w:rsidR="000F4D28" w:rsidRPr="00D64D6F" w:rsidRDefault="005D611F" w:rsidP="005D611F">
      <w:pPr>
        <w:spacing w:line="360" w:lineRule="auto"/>
        <w:ind w:firstLineChars="200" w:firstLine="480"/>
        <w:rPr>
          <w:bCs/>
          <w:sz w:val="24"/>
        </w:rPr>
      </w:pPr>
      <w:bookmarkStart w:id="233" w:name="OLE_LINK60"/>
      <w:bookmarkStart w:id="234" w:name="OLE_LINK61"/>
      <w:bookmarkStart w:id="235" w:name="_Toc3963"/>
      <w:bookmarkStart w:id="236" w:name="_Toc1745"/>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3"/>
    <w:bookmarkEnd w:id="234"/>
    <w:p w14:paraId="3B1354D4" w14:textId="77777777" w:rsidR="00A77F13" w:rsidRPr="00D64D6F" w:rsidRDefault="00A77F13">
      <w:pPr>
        <w:pStyle w:val="1"/>
        <w:jc w:val="center"/>
        <w:rPr>
          <w:rFonts w:ascii="Times New Roman"/>
          <w:color w:val="auto"/>
        </w:rPr>
      </w:pPr>
      <w:r w:rsidRPr="00D64D6F">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D64D6F">
        <w:rPr>
          <w:rFonts w:ascii="Times New Roman"/>
          <w:color w:val="auto"/>
          <w:sz w:val="30"/>
        </w:rPr>
        <w:lastRenderedPageBreak/>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FAA270C" w14:textId="77777777" w:rsidR="00A77F13" w:rsidRPr="00D64D6F" w:rsidRDefault="00A77F13">
      <w:pPr>
        <w:autoSpaceDE w:val="0"/>
        <w:autoSpaceDN w:val="0"/>
        <w:spacing w:line="360" w:lineRule="auto"/>
        <w:textAlignment w:val="bottom"/>
        <w:rPr>
          <w:bCs/>
          <w:sz w:val="24"/>
        </w:rPr>
      </w:pPr>
      <w:bookmarkStart w:id="252" w:name="_Toc79392593"/>
      <w:bookmarkStart w:id="253" w:name="_Toc57530252"/>
      <w:bookmarkStart w:id="254" w:name="_Toc15118245"/>
    </w:p>
    <w:p w14:paraId="6DA8F5FC" w14:textId="77777777" w:rsidR="00A77F13" w:rsidRPr="00D64D6F" w:rsidRDefault="00A77F13" w:rsidP="00FE266E">
      <w:pPr>
        <w:spacing w:line="360" w:lineRule="auto"/>
        <w:ind w:firstLineChars="200" w:firstLine="480"/>
        <w:rPr>
          <w:bCs/>
          <w:sz w:val="24"/>
        </w:rPr>
      </w:pPr>
      <w:r w:rsidRPr="00D64D6F">
        <w:rPr>
          <w:bCs/>
          <w:sz w:val="24"/>
        </w:rPr>
        <w:t>一、基金管理人和基金托管人职责终止的情形</w:t>
      </w:r>
      <w:bookmarkEnd w:id="252"/>
      <w:bookmarkEnd w:id="253"/>
      <w:bookmarkEnd w:id="254"/>
    </w:p>
    <w:p w14:paraId="05F1C3DB" w14:textId="77777777" w:rsidR="00A77F13" w:rsidRPr="00D64D6F" w:rsidRDefault="00A77F13" w:rsidP="00FE266E">
      <w:pPr>
        <w:spacing w:line="360" w:lineRule="auto"/>
        <w:ind w:firstLineChars="200" w:firstLine="480"/>
        <w:rPr>
          <w:bCs/>
          <w:sz w:val="24"/>
        </w:rPr>
      </w:pPr>
      <w:bookmarkStart w:id="255" w:name="_Toc22005971"/>
      <w:r w:rsidRPr="00D64D6F">
        <w:rPr>
          <w:bCs/>
          <w:sz w:val="24"/>
        </w:rPr>
        <w:t>（一）</w:t>
      </w:r>
      <w:r w:rsidRPr="00D64D6F">
        <w:rPr>
          <w:bCs/>
          <w:sz w:val="24"/>
        </w:rPr>
        <w:tab/>
      </w:r>
      <w:r w:rsidRPr="00D64D6F">
        <w:rPr>
          <w:bCs/>
          <w:sz w:val="24"/>
        </w:rPr>
        <w:t>基金管理人职责终止的情形</w:t>
      </w:r>
      <w:bookmarkEnd w:id="255"/>
    </w:p>
    <w:p w14:paraId="26F34D0D" w14:textId="77777777" w:rsidR="00A77F13" w:rsidRPr="00D64D6F" w:rsidRDefault="00A77F13">
      <w:pPr>
        <w:spacing w:line="360" w:lineRule="auto"/>
        <w:ind w:firstLineChars="200" w:firstLine="480"/>
        <w:rPr>
          <w:bCs/>
          <w:sz w:val="24"/>
        </w:rPr>
      </w:pPr>
      <w:r w:rsidRPr="00D64D6F">
        <w:rPr>
          <w:bCs/>
          <w:sz w:val="24"/>
        </w:rPr>
        <w:t>有下列情形之一的，基金管理人职责终止：</w:t>
      </w:r>
    </w:p>
    <w:p w14:paraId="5EDFB0CE"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、被依法取消基金管理资格；</w:t>
      </w:r>
    </w:p>
    <w:p w14:paraId="468EBACF"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14:paraId="6CA16738"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14:paraId="0701CF40"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14:paraId="6B78801F" w14:textId="77777777" w:rsidR="00A77F13" w:rsidRPr="00D64D6F" w:rsidRDefault="00A77F13" w:rsidP="00FE266E">
      <w:pPr>
        <w:spacing w:line="360" w:lineRule="auto"/>
        <w:ind w:firstLineChars="200" w:firstLine="480"/>
        <w:rPr>
          <w:bCs/>
          <w:sz w:val="24"/>
        </w:rPr>
      </w:pPr>
      <w:bookmarkStart w:id="256" w:name="_Toc22005972"/>
      <w:r w:rsidRPr="00D64D6F">
        <w:rPr>
          <w:bCs/>
          <w:sz w:val="24"/>
        </w:rPr>
        <w:t>（二）</w:t>
      </w:r>
      <w:r w:rsidRPr="00D64D6F">
        <w:rPr>
          <w:bCs/>
          <w:sz w:val="24"/>
        </w:rPr>
        <w:tab/>
      </w:r>
      <w:r w:rsidRPr="00D64D6F">
        <w:rPr>
          <w:bCs/>
          <w:sz w:val="24"/>
        </w:rPr>
        <w:t>基金托管人职责终止的情形</w:t>
      </w:r>
      <w:bookmarkEnd w:id="256"/>
    </w:p>
    <w:p w14:paraId="08D8161C" w14:textId="77777777" w:rsidR="00A77F13" w:rsidRPr="00D64D6F" w:rsidRDefault="00A77F13">
      <w:pPr>
        <w:spacing w:line="360" w:lineRule="auto"/>
        <w:ind w:firstLineChars="200" w:firstLine="480"/>
        <w:rPr>
          <w:bCs/>
          <w:sz w:val="24"/>
        </w:rPr>
      </w:pPr>
      <w:r w:rsidRPr="00D64D6F">
        <w:rPr>
          <w:bCs/>
          <w:sz w:val="24"/>
        </w:rPr>
        <w:t>有下列情形之一的，基金托管人职责终止：</w:t>
      </w:r>
    </w:p>
    <w:p w14:paraId="64D4D290"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、被依法取消基金托管资格；</w:t>
      </w:r>
    </w:p>
    <w:p w14:paraId="539EC676"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14:paraId="0D308924"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14:paraId="1A09EF9D"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14:paraId="0A3A2318" w14:textId="77777777" w:rsidR="00A77F13" w:rsidRPr="00D64D6F" w:rsidRDefault="00A77F13" w:rsidP="00FE266E">
      <w:pPr>
        <w:spacing w:line="360" w:lineRule="auto"/>
        <w:ind w:firstLineChars="200" w:firstLine="480"/>
        <w:rPr>
          <w:bCs/>
          <w:sz w:val="24"/>
        </w:rPr>
      </w:pPr>
      <w:bookmarkStart w:id="257" w:name="_Toc15118246"/>
      <w:bookmarkStart w:id="258" w:name="_Toc57530253"/>
      <w:bookmarkStart w:id="259" w:name="_Toc79392594"/>
      <w:r w:rsidRPr="00D64D6F">
        <w:rPr>
          <w:bCs/>
          <w:sz w:val="24"/>
        </w:rPr>
        <w:t>二、基金管理人和基金托管人的更换程序</w:t>
      </w:r>
      <w:bookmarkEnd w:id="257"/>
      <w:bookmarkEnd w:id="258"/>
      <w:bookmarkEnd w:id="259"/>
    </w:p>
    <w:p w14:paraId="73610703" w14:textId="77777777" w:rsidR="00A77F13" w:rsidRPr="00D64D6F" w:rsidRDefault="00A77F13" w:rsidP="00FE266E">
      <w:pPr>
        <w:spacing w:line="360" w:lineRule="auto"/>
        <w:ind w:firstLineChars="200" w:firstLine="480"/>
        <w:rPr>
          <w:bCs/>
          <w:sz w:val="24"/>
        </w:rPr>
      </w:pPr>
      <w:bookmarkStart w:id="260" w:name="_Toc22005974"/>
      <w:r w:rsidRPr="00D64D6F">
        <w:rPr>
          <w:bCs/>
          <w:sz w:val="24"/>
        </w:rPr>
        <w:t>（一）</w:t>
      </w:r>
      <w:r w:rsidRPr="00D64D6F">
        <w:rPr>
          <w:bCs/>
          <w:sz w:val="24"/>
        </w:rPr>
        <w:tab/>
      </w:r>
      <w:r w:rsidRPr="00D64D6F">
        <w:rPr>
          <w:bCs/>
          <w:sz w:val="24"/>
        </w:rPr>
        <w:t>基金管理人的更换程序</w:t>
      </w:r>
      <w:bookmarkEnd w:id="260"/>
    </w:p>
    <w:p w14:paraId="6C57003D"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14:paraId="60B111A1" w14:textId="2CA84790"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14:paraId="03FE35DE" w14:textId="77777777" w:rsidR="00A77F13" w:rsidRPr="0073300A" w:rsidRDefault="00A77F13">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14:paraId="4A653A19" w14:textId="77777777"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14:paraId="2872B09E" w14:textId="77777777" w:rsidR="00A77F13" w:rsidRPr="00D64D6F" w:rsidRDefault="00A77F13">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14:paraId="52EE6794"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w:t>
      </w:r>
      <w:r w:rsidRPr="00D64D6F">
        <w:rPr>
          <w:bCs/>
          <w:sz w:val="24"/>
        </w:rPr>
        <w:lastRenderedPageBreak/>
        <w:t>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14:paraId="1F086BDD"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14:paraId="211EC19F" w14:textId="77777777" w:rsidR="00A77F13" w:rsidRPr="00D64D6F" w:rsidRDefault="00A77F13">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14:paraId="33F6BD6A" w14:textId="77777777" w:rsidR="00A77F13" w:rsidRPr="00D64D6F" w:rsidRDefault="00A77F13" w:rsidP="00FE266E">
      <w:pPr>
        <w:spacing w:line="360" w:lineRule="auto"/>
        <w:ind w:firstLineChars="200" w:firstLine="480"/>
        <w:rPr>
          <w:bCs/>
          <w:sz w:val="24"/>
        </w:rPr>
      </w:pPr>
      <w:bookmarkStart w:id="261" w:name="_Toc22005975"/>
      <w:r w:rsidRPr="00D64D6F">
        <w:rPr>
          <w:bCs/>
          <w:sz w:val="24"/>
        </w:rPr>
        <w:t>（二）</w:t>
      </w:r>
      <w:r w:rsidRPr="00D64D6F">
        <w:rPr>
          <w:bCs/>
          <w:sz w:val="24"/>
        </w:rPr>
        <w:tab/>
      </w:r>
      <w:r w:rsidRPr="00D64D6F">
        <w:rPr>
          <w:bCs/>
          <w:sz w:val="24"/>
        </w:rPr>
        <w:t>基金托管人的更换程序</w:t>
      </w:r>
      <w:bookmarkEnd w:id="261"/>
    </w:p>
    <w:p w14:paraId="1BCD5E62"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14:paraId="30AA8508" w14:textId="4ECE3182"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14:paraId="18BE5CEC" w14:textId="77777777" w:rsidR="00A77F13" w:rsidRPr="0073300A" w:rsidRDefault="00A77F13">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14:paraId="59FF9B7B" w14:textId="77777777"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14:paraId="3DFC9E0B" w14:textId="77777777" w:rsidR="00A77F13" w:rsidRPr="0073300A" w:rsidRDefault="00A77F13">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14:paraId="1F47D61A" w14:textId="574E2C08" w:rsidR="00A77F13" w:rsidRPr="00D64D6F" w:rsidRDefault="00A77F13">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p>
    <w:p w14:paraId="21ED6F93"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14:paraId="2CDE22DC" w14:textId="77777777" w:rsidR="00A77F13" w:rsidRPr="00D64D6F" w:rsidRDefault="00A77F13" w:rsidP="00FE266E">
      <w:pPr>
        <w:spacing w:line="360" w:lineRule="auto"/>
        <w:ind w:firstLineChars="200" w:firstLine="480"/>
        <w:rPr>
          <w:bCs/>
          <w:sz w:val="24"/>
        </w:rPr>
      </w:pPr>
      <w:bookmarkStart w:id="262" w:name="_Toc1357"/>
      <w:r w:rsidRPr="00D64D6F">
        <w:rPr>
          <w:bCs/>
          <w:sz w:val="24"/>
        </w:rPr>
        <w:t>（三）基金管理人与基金托管人同时更换的条件和程序</w:t>
      </w:r>
      <w:bookmarkEnd w:id="262"/>
    </w:p>
    <w:p w14:paraId="60EC1E32"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w:t>
      </w:r>
      <w:r w:rsidRPr="00D64D6F">
        <w:rPr>
          <w:bCs/>
          <w:sz w:val="24"/>
        </w:rPr>
        <w:lastRenderedPageBreak/>
        <w:t>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14:paraId="5D4F60EB"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14:paraId="494601C5"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14:paraId="1DBEB9B6"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D64D6F">
        <w:rPr>
          <w:rFonts w:ascii="Times New Roman"/>
          <w:color w:val="auto"/>
          <w:sz w:val="30"/>
        </w:rPr>
        <w:lastRenderedPageBreak/>
        <w:t>第十部分</w:t>
      </w:r>
      <w:r w:rsidRPr="00D64D6F">
        <w:rPr>
          <w:rFonts w:ascii="Times New Roman"/>
          <w:color w:val="auto"/>
          <w:sz w:val="30"/>
        </w:rPr>
        <w:t xml:space="preserve">  </w:t>
      </w:r>
      <w:r w:rsidRPr="00D64D6F">
        <w:rPr>
          <w:rFonts w:ascii="Times New Roman"/>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8E7381C" w14:textId="77777777" w:rsidR="00A77F13" w:rsidRPr="00D64D6F" w:rsidRDefault="00A77F13">
      <w:pPr>
        <w:autoSpaceDE w:val="0"/>
        <w:autoSpaceDN w:val="0"/>
        <w:spacing w:line="360" w:lineRule="auto"/>
        <w:textAlignment w:val="bottom"/>
        <w:rPr>
          <w:bCs/>
          <w:sz w:val="24"/>
        </w:rPr>
      </w:pPr>
    </w:p>
    <w:p w14:paraId="19605E78" w14:textId="77777777" w:rsidR="00A77F13" w:rsidRPr="00D64D6F" w:rsidRDefault="00A77F13">
      <w:pPr>
        <w:spacing w:line="360" w:lineRule="auto"/>
        <w:ind w:firstLineChars="200" w:firstLine="480"/>
        <w:rPr>
          <w:bCs/>
          <w:sz w:val="24"/>
        </w:rPr>
      </w:pPr>
      <w:r w:rsidRPr="00D64D6F">
        <w:rPr>
          <w:bCs/>
          <w:sz w:val="24"/>
        </w:rPr>
        <w:t>基金托管人和基金管理人按照《基金法》、《基金合同》及其他有关规定订立托管协议。</w:t>
      </w:r>
    </w:p>
    <w:p w14:paraId="2114E256" w14:textId="77777777" w:rsidR="00A77F13" w:rsidRPr="00D64D6F" w:rsidRDefault="00A77F13">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93BAE5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D64D6F">
        <w:rPr>
          <w:rFonts w:ascii="Times New Roman"/>
          <w:color w:val="auto"/>
          <w:sz w:val="30"/>
        </w:rPr>
        <w:lastRenderedPageBreak/>
        <w:t>第十一部分</w:t>
      </w:r>
      <w:r w:rsidRPr="00D64D6F">
        <w:rPr>
          <w:rFonts w:ascii="Times New Roman"/>
          <w:color w:val="auto"/>
          <w:sz w:val="30"/>
        </w:rPr>
        <w:t xml:space="preserve">  </w:t>
      </w:r>
      <w:r w:rsidRPr="00D64D6F">
        <w:rPr>
          <w:rFonts w:ascii="Times New Roman"/>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19B58A7" w14:textId="77777777" w:rsidR="00A77F13" w:rsidRPr="00D64D6F" w:rsidRDefault="00A77F13">
      <w:pPr>
        <w:autoSpaceDE w:val="0"/>
        <w:autoSpaceDN w:val="0"/>
        <w:spacing w:line="360" w:lineRule="auto"/>
        <w:textAlignment w:val="bottom"/>
        <w:rPr>
          <w:bCs/>
          <w:sz w:val="24"/>
        </w:rPr>
      </w:pPr>
    </w:p>
    <w:p w14:paraId="7FA4E8D6" w14:textId="77777777" w:rsidR="00A77F13" w:rsidRPr="00D64D6F" w:rsidRDefault="00A77F13" w:rsidP="00FE266E">
      <w:pPr>
        <w:spacing w:line="360" w:lineRule="auto"/>
        <w:ind w:firstLineChars="200" w:firstLine="480"/>
        <w:rPr>
          <w:bCs/>
          <w:sz w:val="24"/>
        </w:rPr>
      </w:pPr>
      <w:bookmarkStart w:id="301" w:name="OLE_LINK64"/>
      <w:bookmarkStart w:id="302" w:name="OLE_LINK65"/>
      <w:r w:rsidRPr="00D64D6F">
        <w:rPr>
          <w:bCs/>
          <w:sz w:val="24"/>
        </w:rPr>
        <w:t>一、基金份额</w:t>
      </w:r>
      <w:r w:rsidR="005D611F">
        <w:rPr>
          <w:rFonts w:hint="eastAsia"/>
          <w:bCs/>
          <w:sz w:val="24"/>
        </w:rPr>
        <w:t>的</w:t>
      </w:r>
      <w:r w:rsidRPr="00D64D6F">
        <w:rPr>
          <w:bCs/>
          <w:sz w:val="24"/>
        </w:rPr>
        <w:t>登记业务</w:t>
      </w:r>
    </w:p>
    <w:p w14:paraId="748568B4" w14:textId="77777777" w:rsidR="00A77F13" w:rsidRPr="00D64D6F" w:rsidRDefault="00A77F13">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14:paraId="3D0EB11C" w14:textId="77777777" w:rsidR="00A77F13" w:rsidRPr="00D64D6F" w:rsidRDefault="00A77F13" w:rsidP="00FE266E">
      <w:pPr>
        <w:spacing w:line="360" w:lineRule="auto"/>
        <w:ind w:firstLineChars="200" w:firstLine="480"/>
        <w:rPr>
          <w:bCs/>
          <w:sz w:val="24"/>
        </w:rPr>
      </w:pPr>
      <w:r w:rsidRPr="00D64D6F">
        <w:rPr>
          <w:bCs/>
          <w:sz w:val="24"/>
        </w:rPr>
        <w:t>二、基金登记业务办理机构</w:t>
      </w:r>
    </w:p>
    <w:p w14:paraId="77AD526A" w14:textId="77777777" w:rsidR="00A77F13" w:rsidRDefault="00A77F13">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1"/>
    <w:bookmarkEnd w:id="302"/>
    <w:p w14:paraId="4F3FA524" w14:textId="77777777" w:rsidR="00A77F13" w:rsidRPr="00D64D6F" w:rsidRDefault="00A77F13" w:rsidP="00FE266E">
      <w:pPr>
        <w:spacing w:line="360" w:lineRule="auto"/>
        <w:ind w:firstLineChars="200" w:firstLine="480"/>
        <w:rPr>
          <w:bCs/>
          <w:sz w:val="24"/>
        </w:rPr>
      </w:pPr>
      <w:r w:rsidRPr="00D64D6F">
        <w:rPr>
          <w:bCs/>
          <w:sz w:val="24"/>
        </w:rPr>
        <w:t>三、基金登记机构的权利</w:t>
      </w:r>
      <w:bookmarkStart w:id="303" w:name="_Hlt88820748"/>
      <w:bookmarkEnd w:id="303"/>
    </w:p>
    <w:p w14:paraId="57AF4100" w14:textId="77777777" w:rsidR="00A77F13" w:rsidRPr="00D64D6F" w:rsidRDefault="00A77F13">
      <w:pPr>
        <w:spacing w:line="360" w:lineRule="auto"/>
        <w:ind w:firstLineChars="200" w:firstLine="480"/>
        <w:rPr>
          <w:bCs/>
          <w:sz w:val="24"/>
        </w:rPr>
      </w:pPr>
      <w:r w:rsidRPr="00D64D6F">
        <w:rPr>
          <w:bCs/>
          <w:sz w:val="24"/>
        </w:rPr>
        <w:t>基金登记机构享有以下权利：</w:t>
      </w:r>
    </w:p>
    <w:p w14:paraId="795D7E8E"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、取得登记费；</w:t>
      </w:r>
    </w:p>
    <w:p w14:paraId="12CCFA76"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、建立和管理投资者基金账户；</w:t>
      </w:r>
    </w:p>
    <w:p w14:paraId="5CB1317F"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14:paraId="14C4AA8F"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14:paraId="57CFE61F"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14:paraId="5DBC199D" w14:textId="77777777" w:rsidR="00A77F13" w:rsidRPr="00D64D6F" w:rsidRDefault="00A77F13" w:rsidP="00FE266E">
      <w:pPr>
        <w:spacing w:line="360" w:lineRule="auto"/>
        <w:ind w:firstLineChars="200" w:firstLine="480"/>
        <w:rPr>
          <w:bCs/>
          <w:sz w:val="24"/>
        </w:rPr>
      </w:pPr>
      <w:r w:rsidRPr="00D64D6F">
        <w:rPr>
          <w:bCs/>
          <w:sz w:val="24"/>
        </w:rPr>
        <w:t>四、基金登记机构的义务</w:t>
      </w:r>
    </w:p>
    <w:p w14:paraId="142F7A86" w14:textId="77777777" w:rsidR="00A77F13" w:rsidRPr="00D64D6F" w:rsidRDefault="00A77F13">
      <w:pPr>
        <w:spacing w:line="360" w:lineRule="auto"/>
        <w:ind w:firstLineChars="200" w:firstLine="480"/>
        <w:rPr>
          <w:bCs/>
          <w:sz w:val="24"/>
        </w:rPr>
      </w:pPr>
      <w:r w:rsidRPr="00D64D6F">
        <w:rPr>
          <w:bCs/>
          <w:sz w:val="24"/>
        </w:rPr>
        <w:t>基金登记机构承担以下义务：</w:t>
      </w:r>
    </w:p>
    <w:p w14:paraId="7C7C1C06"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14:paraId="404C1EF8"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14:paraId="434CF59F"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14:paraId="7A77B351"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w:t>
      </w:r>
      <w:r w:rsidRPr="00D64D6F">
        <w:rPr>
          <w:rFonts w:hint="eastAsia"/>
          <w:bCs/>
          <w:sz w:val="24"/>
        </w:rPr>
        <w:lastRenderedPageBreak/>
        <w:t>法规及中国证监会规定的和《基金合同》约定的其他</w:t>
      </w:r>
      <w:r w:rsidRPr="00D64D6F">
        <w:rPr>
          <w:bCs/>
          <w:sz w:val="24"/>
        </w:rPr>
        <w:t>情形除外；</w:t>
      </w:r>
    </w:p>
    <w:p w14:paraId="5D273378"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14:paraId="43EE64FA"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、接受基金管理人的监督；</w:t>
      </w:r>
    </w:p>
    <w:p w14:paraId="2BA49141" w14:textId="77777777" w:rsidR="004C0631" w:rsidRPr="00D64D6F" w:rsidRDefault="004C0631" w:rsidP="004C0631">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14:paraId="63653A8F" w14:textId="77777777" w:rsidR="00A77F13" w:rsidRPr="00D64D6F" w:rsidRDefault="004C0631">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14:paraId="3D8478E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D64D6F">
        <w:rPr>
          <w:rFonts w:ascii="Times New Roman"/>
          <w:color w:val="auto"/>
          <w:sz w:val="30"/>
        </w:rPr>
        <w:lastRenderedPageBreak/>
        <w:t>第十二部分</w:t>
      </w:r>
      <w:r w:rsidRPr="00D64D6F">
        <w:rPr>
          <w:rFonts w:ascii="Times New Roman"/>
          <w:color w:val="auto"/>
          <w:sz w:val="30"/>
        </w:rPr>
        <w:t xml:space="preserve">  </w:t>
      </w:r>
      <w:r w:rsidRPr="00D64D6F">
        <w:rPr>
          <w:rFonts w:ascii="Times New Roman"/>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14:paraId="1E1E5663" w14:textId="77777777" w:rsidR="00A77F13" w:rsidRPr="00D64D6F" w:rsidRDefault="00A77F13">
      <w:pPr>
        <w:spacing w:line="360" w:lineRule="auto"/>
        <w:ind w:firstLineChars="200" w:firstLine="480"/>
        <w:rPr>
          <w:bCs/>
          <w:sz w:val="24"/>
        </w:rPr>
      </w:pPr>
    </w:p>
    <w:p w14:paraId="0CE4D71B" w14:textId="77777777" w:rsidR="00676316" w:rsidRPr="00D64D6F" w:rsidRDefault="00A77F13">
      <w:pPr>
        <w:spacing w:line="360" w:lineRule="auto"/>
        <w:ind w:firstLineChars="200" w:firstLine="480"/>
        <w:rPr>
          <w:bCs/>
          <w:sz w:val="24"/>
        </w:rPr>
      </w:pPr>
      <w:r w:rsidRPr="00D64D6F">
        <w:rPr>
          <w:bCs/>
          <w:sz w:val="24"/>
        </w:rPr>
        <w:t>一、投资目标</w:t>
      </w:r>
    </w:p>
    <w:p w14:paraId="421CD0B2" w14:textId="77777777" w:rsidR="008A4A2B" w:rsidRDefault="00550A43" w:rsidP="008A4A2B">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008A4A2B" w:rsidRPr="000414D0">
        <w:rPr>
          <w:rFonts w:ascii="宋体" w:hAnsi="宋体" w:hint="eastAsia"/>
          <w:sz w:val="24"/>
        </w:rPr>
        <w:t>。</w:t>
      </w:r>
    </w:p>
    <w:p w14:paraId="667F04BE" w14:textId="77777777" w:rsidR="00A77F13" w:rsidRPr="00D64D6F" w:rsidRDefault="00A77F13">
      <w:pPr>
        <w:spacing w:line="360" w:lineRule="auto"/>
        <w:ind w:firstLineChars="200" w:firstLine="480"/>
        <w:rPr>
          <w:bCs/>
          <w:sz w:val="24"/>
        </w:rPr>
      </w:pPr>
      <w:r w:rsidRPr="00D64D6F">
        <w:rPr>
          <w:bCs/>
          <w:sz w:val="24"/>
        </w:rPr>
        <w:t>二、投资范围</w:t>
      </w:r>
    </w:p>
    <w:p w14:paraId="31E5E330" w14:textId="77777777" w:rsidR="00564D16" w:rsidRDefault="00A77F13">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14:paraId="5B496D12" w14:textId="77777777" w:rsidR="00A77F13" w:rsidRPr="00D64D6F" w:rsidRDefault="00A77F13">
      <w:pPr>
        <w:spacing w:line="360" w:lineRule="auto"/>
        <w:ind w:firstLine="480"/>
        <w:rPr>
          <w:bCs/>
        </w:rPr>
      </w:pPr>
      <w:r w:rsidRPr="00D64D6F">
        <w:rPr>
          <w:bCs/>
          <w:sz w:val="24"/>
        </w:rPr>
        <w:t>如法律法规或监管机构以后允许基金投资其他品种，基金管理人在履行适当程序后，可以将其纳入投资范围。</w:t>
      </w:r>
    </w:p>
    <w:p w14:paraId="2AEA3411" w14:textId="77777777" w:rsidR="00EB51CE" w:rsidRDefault="00A77F13" w:rsidP="008A4A2B">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w:t>
      </w:r>
      <w:r w:rsidR="00A967CE" w:rsidRPr="00CB39A7">
        <w:rPr>
          <w:rFonts w:hint="eastAsia"/>
          <w:bCs/>
          <w:sz w:val="24"/>
        </w:rPr>
        <w:t>结束</w:t>
      </w:r>
      <w:r w:rsidR="005675B9" w:rsidRPr="00CB39A7">
        <w:rPr>
          <w:rFonts w:hint="eastAsia"/>
          <w:bCs/>
          <w:sz w:val="24"/>
        </w:rPr>
        <w:t>前三个月和</w:t>
      </w:r>
      <w:r w:rsidR="00A967CE" w:rsidRPr="00CB39A7">
        <w:rPr>
          <w:rFonts w:hint="eastAsia"/>
          <w:bCs/>
          <w:sz w:val="24"/>
        </w:rPr>
        <w:t>转开放后三个月内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14:paraId="75DC328F" w14:textId="77777777" w:rsidR="008A4A2B" w:rsidRPr="008A4A2B" w:rsidRDefault="008A4A2B" w:rsidP="008A4A2B">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14:paraId="1B8C959B" w14:textId="77777777" w:rsidR="00725D37" w:rsidRPr="00725D37" w:rsidRDefault="00725D37" w:rsidP="00725D37">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14:paraId="7B54264F" w14:textId="77777777" w:rsidR="00D743C3" w:rsidRPr="00D743C3" w:rsidRDefault="002176C9" w:rsidP="00D743C3">
      <w:pPr>
        <w:spacing w:line="360" w:lineRule="auto"/>
        <w:ind w:firstLineChars="200" w:firstLine="480"/>
        <w:rPr>
          <w:bCs/>
          <w:sz w:val="24"/>
        </w:rPr>
      </w:pPr>
      <w:bookmarkStart w:id="315" w:name="_Toc389640512"/>
      <w:r>
        <w:rPr>
          <w:rFonts w:hint="eastAsia"/>
          <w:bCs/>
          <w:sz w:val="24"/>
        </w:rPr>
        <w:t>三</w:t>
      </w:r>
      <w:r w:rsidR="00D743C3" w:rsidRPr="00D743C3">
        <w:rPr>
          <w:rFonts w:hint="eastAsia"/>
          <w:bCs/>
          <w:sz w:val="24"/>
        </w:rPr>
        <w:t>、封闭期内的投资</w:t>
      </w:r>
      <w:bookmarkEnd w:id="315"/>
    </w:p>
    <w:p w14:paraId="664E9E15" w14:textId="77777777" w:rsidR="00A77F13" w:rsidRDefault="00D743C3">
      <w:pPr>
        <w:spacing w:line="360" w:lineRule="auto"/>
        <w:ind w:firstLineChars="200" w:firstLine="480"/>
        <w:rPr>
          <w:bCs/>
          <w:sz w:val="24"/>
        </w:rPr>
      </w:pPr>
      <w:r>
        <w:rPr>
          <w:rFonts w:hint="eastAsia"/>
          <w:bCs/>
          <w:sz w:val="24"/>
        </w:rPr>
        <w:t>（一）</w:t>
      </w:r>
      <w:r w:rsidR="00A77F13" w:rsidRPr="00D64D6F">
        <w:rPr>
          <w:bCs/>
          <w:sz w:val="24"/>
        </w:rPr>
        <w:t>投资策略</w:t>
      </w:r>
    </w:p>
    <w:p w14:paraId="71136F5B" w14:textId="77777777" w:rsidR="00D743C3" w:rsidRPr="00D743C3" w:rsidRDefault="00D743C3" w:rsidP="00D743C3">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14:paraId="11A3ED33" w14:textId="77777777" w:rsidR="00D743C3" w:rsidRPr="000B42F7" w:rsidRDefault="00D743C3" w:rsidP="00D743C3">
      <w:pPr>
        <w:spacing w:line="360" w:lineRule="auto"/>
        <w:ind w:firstLineChars="200" w:firstLine="480"/>
        <w:rPr>
          <w:bCs/>
          <w:sz w:val="24"/>
        </w:rPr>
      </w:pPr>
      <w:r w:rsidRPr="000B42F7">
        <w:rPr>
          <w:rFonts w:hint="eastAsia"/>
          <w:bCs/>
          <w:sz w:val="24"/>
        </w:rPr>
        <w:lastRenderedPageBreak/>
        <w:t>（</w:t>
      </w:r>
      <w:r>
        <w:rPr>
          <w:rFonts w:hint="eastAsia"/>
          <w:bCs/>
          <w:sz w:val="24"/>
        </w:rPr>
        <w:t>1</w:t>
      </w:r>
      <w:r w:rsidRPr="000B42F7">
        <w:rPr>
          <w:rFonts w:hint="eastAsia"/>
          <w:bCs/>
          <w:sz w:val="24"/>
        </w:rPr>
        <w:t>）债券的类属配置</w:t>
      </w:r>
      <w:r>
        <w:rPr>
          <w:rFonts w:hint="eastAsia"/>
          <w:bCs/>
          <w:sz w:val="24"/>
        </w:rPr>
        <w:t>策略</w:t>
      </w:r>
    </w:p>
    <w:p w14:paraId="58CF69CF" w14:textId="77777777"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14:paraId="281B1174" w14:textId="77777777" w:rsidR="00D743C3" w:rsidRDefault="00D743C3" w:rsidP="00D743C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14:paraId="31794E28" w14:textId="77777777" w:rsidR="00D704FF" w:rsidRDefault="00D704FF" w:rsidP="00D704FF">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14:paraId="15B82528" w14:textId="77777777" w:rsidR="00D743C3" w:rsidRPr="00CB7F0E" w:rsidRDefault="00D743C3" w:rsidP="00D743C3">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14:paraId="54763417" w14:textId="77777777" w:rsidR="00D704FF" w:rsidRDefault="00D704FF" w:rsidP="00D743C3">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14:paraId="55B937E9"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14:paraId="3DA2D284" w14:textId="77777777" w:rsidR="00D743C3" w:rsidRPr="000B42F7" w:rsidRDefault="00D743C3" w:rsidP="00D743C3">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14:paraId="2A72E8DF" w14:textId="77777777"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14:paraId="155C8177" w14:textId="77777777" w:rsidR="00D743C3" w:rsidRPr="00CB7F0E" w:rsidRDefault="00D743C3" w:rsidP="00D743C3">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14:paraId="18DF6C87" w14:textId="77777777"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14:paraId="4E5336A8" w14:textId="77777777"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14:paraId="6964AD09" w14:textId="77777777"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14:paraId="564F2296" w14:textId="77777777" w:rsidR="00D743C3"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14:paraId="34EEB90C" w14:textId="77777777" w:rsidR="00D743C3" w:rsidRPr="00D743C3" w:rsidRDefault="00D743C3" w:rsidP="00D743C3">
      <w:pPr>
        <w:spacing w:line="360" w:lineRule="auto"/>
        <w:ind w:firstLineChars="200" w:firstLine="480"/>
        <w:rPr>
          <w:rFonts w:hAnsi="宋体"/>
          <w:sz w:val="24"/>
        </w:rPr>
      </w:pPr>
      <w:bookmarkStart w:id="316" w:name="_Toc389640514"/>
      <w:r w:rsidRPr="00D743C3">
        <w:rPr>
          <w:rFonts w:hAnsi="宋体" w:hint="eastAsia"/>
          <w:sz w:val="24"/>
        </w:rPr>
        <w:lastRenderedPageBreak/>
        <w:t>（二）业绩比较基准</w:t>
      </w:r>
      <w:bookmarkEnd w:id="316"/>
    </w:p>
    <w:p w14:paraId="453DD20F" w14:textId="77777777" w:rsidR="00D743C3" w:rsidRPr="00D743C3" w:rsidRDefault="001709C0" w:rsidP="00D743C3">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r w:rsidR="00ED3520">
        <w:rPr>
          <w:sz w:val="24"/>
        </w:rPr>
        <w:t>+</w:t>
      </w:r>
      <w:r w:rsidR="00ED3520">
        <w:rPr>
          <w:rFonts w:hAnsi="宋体" w:hint="eastAsia"/>
          <w:sz w:val="24"/>
        </w:rPr>
        <w:t>1.25%</w:t>
      </w:r>
      <w:r w:rsidR="00D743C3" w:rsidRPr="00D743C3">
        <w:rPr>
          <w:rFonts w:hAnsi="宋体" w:hint="eastAsia"/>
          <w:sz w:val="24"/>
        </w:rPr>
        <w:t>。</w:t>
      </w:r>
    </w:p>
    <w:p w14:paraId="6FB054F9" w14:textId="77777777" w:rsidR="00D743C3" w:rsidRDefault="00FD4567" w:rsidP="00D743C3">
      <w:pPr>
        <w:spacing w:line="360" w:lineRule="auto"/>
        <w:ind w:firstLineChars="200" w:firstLine="480"/>
        <w:rPr>
          <w:rFonts w:ascii="宋体" w:hAnsi="宋体"/>
          <w:sz w:val="24"/>
        </w:rPr>
      </w:pPr>
      <w:r w:rsidRPr="00FD4567">
        <w:rPr>
          <w:rFonts w:ascii="宋体" w:hAnsi="宋体" w:hint="eastAsia"/>
          <w:sz w:val="24"/>
        </w:rPr>
        <w:t>本基金力求在封闭期内获得高于同期银行定期存款的投资收益，本</w:t>
      </w:r>
      <w:r w:rsidRPr="00FD4567">
        <w:rPr>
          <w:rFonts w:ascii="宋体" w:hAnsi="宋体"/>
          <w:sz w:val="24"/>
        </w:rPr>
        <w:t>基金</w:t>
      </w:r>
      <w:r w:rsidRPr="00FD4567">
        <w:rPr>
          <w:rFonts w:ascii="宋体" w:hAnsi="宋体" w:hint="eastAsia"/>
          <w:sz w:val="24"/>
        </w:rPr>
        <w:t>封闭期两年，以两年期银行定期存款税后收益率</w:t>
      </w:r>
      <w:r w:rsidRPr="00FD4567">
        <w:rPr>
          <w:rFonts w:ascii="宋体" w:hAnsi="宋体"/>
          <w:sz w:val="24"/>
        </w:rPr>
        <w:t>上浮1.2</w:t>
      </w:r>
      <w:r w:rsidRPr="00FD4567">
        <w:rPr>
          <w:rFonts w:ascii="宋体" w:hAnsi="宋体" w:hint="eastAsia"/>
          <w:sz w:val="24"/>
        </w:rPr>
        <w:t>5</w:t>
      </w:r>
      <w:r w:rsidRPr="00FD4567">
        <w:rPr>
          <w:rFonts w:ascii="宋体" w:hAnsi="宋体"/>
          <w:sz w:val="24"/>
        </w:rPr>
        <w:t>%作为本基金的业绩比较基准能够使本基金投资人理性判断本基金产品的风险收益特征，合理地衡量比较本基金的业绩表现。</w:t>
      </w:r>
    </w:p>
    <w:p w14:paraId="5AB8D841" w14:textId="77777777" w:rsidR="00D743C3" w:rsidRPr="00D64D6F" w:rsidRDefault="00D743C3" w:rsidP="00D743C3">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14:paraId="004D22F0" w14:textId="77777777"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14:paraId="2A420530" w14:textId="77777777" w:rsidR="00D743C3" w:rsidRPr="00D743C3" w:rsidRDefault="00D743C3" w:rsidP="00D743C3">
      <w:pPr>
        <w:spacing w:line="360" w:lineRule="auto"/>
        <w:ind w:firstLineChars="200" w:firstLine="480"/>
        <w:rPr>
          <w:rFonts w:ascii="宋体" w:hAnsi="宋体"/>
          <w:sz w:val="24"/>
        </w:rPr>
      </w:pPr>
      <w:bookmarkStart w:id="317" w:name="_Toc389640516"/>
      <w:r w:rsidRPr="00D743C3">
        <w:rPr>
          <w:rFonts w:ascii="宋体" w:hAnsi="宋体" w:hint="eastAsia"/>
          <w:sz w:val="24"/>
        </w:rPr>
        <w:t>（一）投资策略</w:t>
      </w:r>
      <w:bookmarkEnd w:id="317"/>
    </w:p>
    <w:p w14:paraId="41CDDE87" w14:textId="77777777"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14:paraId="11DEABF9" w14:textId="77777777"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（1）久期调整策略</w:t>
      </w:r>
    </w:p>
    <w:p w14:paraId="26783B83" w14:textId="77777777" w:rsidR="00D743C3" w:rsidRDefault="00D743C3" w:rsidP="00D743C3">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6D8FD213"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14:paraId="417B19AA" w14:textId="77777777"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14:paraId="2A9464DA" w14:textId="77777777"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14:paraId="19EDCDB9" w14:textId="77777777"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w:t>
      </w:r>
      <w:r w:rsidRPr="004A6446">
        <w:rPr>
          <w:rFonts w:ascii="宋体" w:hAnsi="宋体" w:hint="eastAsia"/>
          <w:sz w:val="24"/>
        </w:rPr>
        <w:lastRenderedPageBreak/>
        <w:t>券收益率曲线形态、各期限段品种收益率变动、结合短期资金利率水平与变动趋势，分析预测收益率曲线的变化，测算子弹、哑铃或梯形等不同期限结构配置策略的风险收益，形成具体的期限结构配置策略。</w:t>
      </w:r>
    </w:p>
    <w:p w14:paraId="52F9F378"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14:paraId="59FE2473" w14:textId="77777777" w:rsidR="00D743C3" w:rsidRPr="000B42F7" w:rsidRDefault="00D743C3" w:rsidP="00D743C3">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14:paraId="05C93229"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14:paraId="12961555" w14:textId="77777777" w:rsidR="00D743C3" w:rsidRPr="000B42F7" w:rsidRDefault="00D743C3" w:rsidP="00D743C3">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14:paraId="22BD0777" w14:textId="77777777"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14:paraId="48D432CD" w14:textId="77777777" w:rsidR="00D743C3" w:rsidRPr="0020166F" w:rsidRDefault="00D743C3" w:rsidP="00D743C3">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FADC2C2" w14:textId="77777777"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14:paraId="18154F9D" w14:textId="77777777"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14:paraId="049C0A4A" w14:textId="77777777"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14:paraId="71435A99" w14:textId="77777777" w:rsidR="00D743C3" w:rsidRPr="009638A5"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14:paraId="3FF795BF" w14:textId="77777777"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14:paraId="18388519" w14:textId="77777777" w:rsidR="00D743C3" w:rsidRDefault="00D743C3" w:rsidP="00D743C3">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w:t>
      </w:r>
      <w:r w:rsidRPr="004A6446">
        <w:rPr>
          <w:rFonts w:ascii="宋体" w:hAnsi="宋体" w:hint="eastAsia"/>
          <w:sz w:val="24"/>
        </w:rPr>
        <w:lastRenderedPageBreak/>
        <w:t>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B56D936" w14:textId="77777777" w:rsidR="00D743C3" w:rsidRPr="00B50D2F" w:rsidRDefault="00D743C3" w:rsidP="00B50D2F">
      <w:pPr>
        <w:spacing w:line="360" w:lineRule="auto"/>
        <w:ind w:firstLineChars="200" w:firstLine="480"/>
        <w:rPr>
          <w:rFonts w:ascii="宋体" w:hAnsi="宋体"/>
          <w:sz w:val="24"/>
        </w:rPr>
      </w:pPr>
      <w:bookmarkStart w:id="318" w:name="_Toc389640517"/>
      <w:r w:rsidRPr="00B50D2F">
        <w:rPr>
          <w:rFonts w:ascii="宋体" w:hAnsi="宋体" w:hint="eastAsia"/>
          <w:sz w:val="24"/>
        </w:rPr>
        <w:t>（二）业绩比较基准</w:t>
      </w:r>
      <w:bookmarkEnd w:id="318"/>
    </w:p>
    <w:p w14:paraId="5DD7D13F" w14:textId="77777777" w:rsidR="00D743C3" w:rsidRDefault="00D743C3" w:rsidP="00D743C3">
      <w:pPr>
        <w:spacing w:line="360" w:lineRule="auto"/>
        <w:ind w:firstLineChars="200" w:firstLine="480"/>
        <w:rPr>
          <w:rFonts w:ascii="宋体" w:hAnsi="宋体"/>
          <w:sz w:val="24"/>
        </w:rPr>
      </w:pPr>
      <w:r w:rsidRPr="00733E69">
        <w:rPr>
          <w:rFonts w:ascii="宋体" w:hAnsi="宋体" w:hint="eastAsia"/>
          <w:sz w:val="24"/>
        </w:rPr>
        <w:t>中债综合全价指数</w:t>
      </w:r>
    </w:p>
    <w:p w14:paraId="3B83358E" w14:textId="77777777" w:rsidR="00D743C3" w:rsidRPr="00627810" w:rsidRDefault="00D743C3" w:rsidP="00D743C3">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14:paraId="33AA4FFE" w14:textId="77777777" w:rsidR="00D743C3" w:rsidRPr="00D64D6F" w:rsidRDefault="00D743C3" w:rsidP="00D743C3">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7CBA116" w14:textId="77777777" w:rsidR="00D90356" w:rsidRPr="00D64D6F" w:rsidRDefault="002176C9">
      <w:pPr>
        <w:spacing w:line="360" w:lineRule="auto"/>
        <w:ind w:firstLineChars="200" w:firstLine="480"/>
        <w:rPr>
          <w:bCs/>
          <w:sz w:val="24"/>
        </w:rPr>
      </w:pPr>
      <w:r>
        <w:rPr>
          <w:rFonts w:hint="eastAsia"/>
          <w:bCs/>
          <w:sz w:val="24"/>
        </w:rPr>
        <w:t>五</w:t>
      </w:r>
      <w:r w:rsidR="00A77F13" w:rsidRPr="00D64D6F">
        <w:rPr>
          <w:bCs/>
          <w:sz w:val="24"/>
        </w:rPr>
        <w:t>、投资限制</w:t>
      </w:r>
    </w:p>
    <w:p w14:paraId="49EF8C5A"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、组合限制</w:t>
      </w:r>
    </w:p>
    <w:p w14:paraId="05E83DDA" w14:textId="77777777" w:rsidR="00A77F13" w:rsidRPr="00D64D6F" w:rsidRDefault="00A77F13">
      <w:pPr>
        <w:spacing w:line="360" w:lineRule="auto"/>
        <w:ind w:firstLineChars="200" w:firstLine="480"/>
        <w:rPr>
          <w:bCs/>
          <w:sz w:val="24"/>
        </w:rPr>
      </w:pPr>
      <w:r w:rsidRPr="00D64D6F">
        <w:rPr>
          <w:bCs/>
          <w:sz w:val="24"/>
        </w:rPr>
        <w:t>基金的投资组合应遵循以下限制：</w:t>
      </w:r>
    </w:p>
    <w:p w14:paraId="39998FEA" w14:textId="77777777" w:rsidR="00823916" w:rsidRPr="00CC5D9D" w:rsidRDefault="00E45152" w:rsidP="00CC5D9D">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w:t>
      </w:r>
      <w:r w:rsidR="005675B9" w:rsidRPr="005675B9">
        <w:rPr>
          <w:rFonts w:hint="eastAsia"/>
          <w:bCs/>
          <w:sz w:val="24"/>
        </w:rPr>
        <w:t>前三个月和</w:t>
      </w:r>
      <w:r w:rsidR="00A8418A">
        <w:rPr>
          <w:rFonts w:ascii="宋体" w:hAnsi="宋体" w:hint="eastAsia"/>
          <w:color w:val="000000"/>
          <w:sz w:val="24"/>
        </w:rPr>
        <w:t>转开放后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14:paraId="5332D4EE" w14:textId="77777777" w:rsidR="00A77F13" w:rsidRDefault="006D11DA">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14:paraId="601F8EE4" w14:textId="77777777" w:rsidR="008D4C1D" w:rsidRDefault="008D4C1D" w:rsidP="008D4C1D">
      <w:pPr>
        <w:spacing w:line="360" w:lineRule="auto"/>
        <w:ind w:firstLineChars="200" w:firstLine="480"/>
        <w:rPr>
          <w:bCs/>
          <w:sz w:val="24"/>
        </w:rPr>
      </w:pPr>
      <w:r w:rsidRPr="003E31ED">
        <w:rPr>
          <w:bCs/>
          <w:sz w:val="24"/>
        </w:rPr>
        <w:t>（</w:t>
      </w:r>
      <w:r w:rsidRPr="003E31ED">
        <w:rPr>
          <w:rFonts w:hint="eastAsia"/>
          <w:bCs/>
          <w:sz w:val="24"/>
        </w:rPr>
        <w:t>3</w:t>
      </w:r>
      <w:r w:rsidRPr="003E31ED">
        <w:rPr>
          <w:bCs/>
          <w:sz w:val="24"/>
        </w:rPr>
        <w:t>）</w:t>
      </w:r>
      <w:r w:rsidRPr="00ED3520">
        <w:rPr>
          <w:rFonts w:hint="eastAsia"/>
          <w:bCs/>
          <w:sz w:val="24"/>
        </w:rPr>
        <w:t>本基金持有一家公司发行的证券，其市值不得超过基金资产净值的</w:t>
      </w:r>
      <w:r w:rsidRPr="00A20810">
        <w:rPr>
          <w:rFonts w:hint="eastAsia"/>
          <w:bCs/>
          <w:sz w:val="24"/>
        </w:rPr>
        <w:t>10%</w:t>
      </w:r>
      <w:r w:rsidRPr="00A20810">
        <w:rPr>
          <w:rFonts w:hint="eastAsia"/>
          <w:bCs/>
          <w:sz w:val="24"/>
        </w:rPr>
        <w:t>；</w:t>
      </w:r>
    </w:p>
    <w:p w14:paraId="35B9B844" w14:textId="77777777" w:rsidR="00A77F13" w:rsidRPr="00D64D6F" w:rsidRDefault="00A77F13">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14:paraId="30DED0B6" w14:textId="77777777" w:rsidR="008D4C1D" w:rsidRPr="00BD4F2B" w:rsidRDefault="008D4C1D" w:rsidP="008D4C1D">
      <w:pPr>
        <w:spacing w:line="360" w:lineRule="auto"/>
        <w:ind w:firstLineChars="200" w:firstLine="480"/>
        <w:rPr>
          <w:bCs/>
          <w:sz w:val="24"/>
        </w:rPr>
      </w:pPr>
      <w:r w:rsidRPr="003E31ED">
        <w:rPr>
          <w:rFonts w:hint="eastAsia"/>
          <w:bCs/>
          <w:sz w:val="24"/>
        </w:rPr>
        <w:t>（</w:t>
      </w:r>
      <w:r w:rsidRPr="00ED3520">
        <w:rPr>
          <w:rFonts w:hint="eastAsia"/>
          <w:bCs/>
          <w:sz w:val="24"/>
        </w:rPr>
        <w:t>5</w:t>
      </w:r>
      <w:r w:rsidRPr="00ED3520">
        <w:rPr>
          <w:rFonts w:hint="eastAsia"/>
          <w:bCs/>
          <w:sz w:val="24"/>
        </w:rPr>
        <w:t>）本基金在封闭期内，基金总资产不超过基金净资产的</w:t>
      </w:r>
      <w:r w:rsidR="00C17F6A" w:rsidRPr="00CB39A7">
        <w:rPr>
          <w:rFonts w:hint="eastAsia"/>
          <w:bCs/>
          <w:sz w:val="24"/>
        </w:rPr>
        <w:t>2</w:t>
      </w:r>
      <w:r w:rsidRPr="00ED3520">
        <w:rPr>
          <w:rFonts w:hint="eastAsia"/>
          <w:bCs/>
          <w:sz w:val="24"/>
        </w:rPr>
        <w:t>00%</w:t>
      </w:r>
      <w:r w:rsidRPr="00ED3520">
        <w:rPr>
          <w:rFonts w:hint="eastAsia"/>
          <w:bCs/>
          <w:sz w:val="24"/>
        </w:rPr>
        <w:t>；在开放期内，基金总资产不超过基金净资产的</w:t>
      </w:r>
      <w:r w:rsidRPr="00A20810">
        <w:rPr>
          <w:rFonts w:hint="eastAsia"/>
          <w:bCs/>
          <w:sz w:val="24"/>
        </w:rPr>
        <w:t>140%</w:t>
      </w:r>
      <w:r w:rsidRPr="00A20810">
        <w:rPr>
          <w:rFonts w:hint="eastAsia"/>
          <w:bCs/>
          <w:sz w:val="24"/>
        </w:rPr>
        <w:t>；</w:t>
      </w:r>
    </w:p>
    <w:p w14:paraId="6EF99EF2"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14:paraId="79539908" w14:textId="77777777" w:rsidR="00A77F13" w:rsidRPr="00D64D6F" w:rsidRDefault="00A77F13">
      <w:pPr>
        <w:spacing w:line="360" w:lineRule="auto"/>
        <w:ind w:firstLineChars="200" w:firstLine="480"/>
        <w:rPr>
          <w:bCs/>
          <w:sz w:val="24"/>
        </w:rPr>
      </w:pPr>
      <w:r w:rsidRPr="00D64D6F">
        <w:rPr>
          <w:bCs/>
          <w:sz w:val="24"/>
        </w:rPr>
        <w:lastRenderedPageBreak/>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14:paraId="1722B022"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sidR="00540BEE">
        <w:rPr>
          <w:rFonts w:hint="eastAsia"/>
          <w:bCs/>
          <w:sz w:val="24"/>
        </w:rPr>
        <w:t>%</w:t>
      </w:r>
      <w:r w:rsidRPr="00D64D6F">
        <w:rPr>
          <w:bCs/>
          <w:sz w:val="24"/>
        </w:rPr>
        <w:t>；</w:t>
      </w:r>
    </w:p>
    <w:p w14:paraId="28CBD54E"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14:paraId="2EC2D9B8" w14:textId="77777777" w:rsidR="00A77F13" w:rsidRDefault="00A77F13">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14:paraId="04272D28" w14:textId="77777777" w:rsidR="00D44363" w:rsidRP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14:paraId="6DFC0BAE" w14:textId="77777777"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14:paraId="7958FC3B" w14:textId="77777777"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14:paraId="65D16488" w14:textId="77777777" w:rsidR="00A77F13" w:rsidRPr="00D64D6F" w:rsidRDefault="00A77F13">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14:paraId="2D0AB469" w14:textId="77777777" w:rsidR="00DA51DE" w:rsidRDefault="00DA51DE">
      <w:pPr>
        <w:spacing w:line="360" w:lineRule="auto"/>
        <w:ind w:firstLineChars="200" w:firstLine="480"/>
        <w:rPr>
          <w:bCs/>
          <w:sz w:val="24"/>
        </w:rPr>
      </w:pPr>
      <w:r w:rsidRPr="00DA51D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B7F56B" w14:textId="77777777" w:rsidR="00A77F13" w:rsidRPr="004707D3"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合并、基金规模变动、股权分置改革中支付对价等基金管理人之外的因素致使基金投资比例不符合上述规定投资比例的，基金管理人应当在</w:t>
      </w:r>
      <w:r w:rsidR="00A77F13" w:rsidRPr="004707D3">
        <w:rPr>
          <w:bCs/>
          <w:sz w:val="24"/>
        </w:rPr>
        <w:t>10</w:t>
      </w:r>
      <w:r w:rsidR="00A77F13" w:rsidRPr="004707D3">
        <w:rPr>
          <w:bCs/>
          <w:sz w:val="24"/>
        </w:rPr>
        <w:t>个交易日内进行调整</w:t>
      </w:r>
      <w:r w:rsidR="00AA1087" w:rsidRPr="003E31ED">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14:paraId="424EB21C" w14:textId="77777777" w:rsidR="00A77F13" w:rsidRPr="004707D3" w:rsidRDefault="00A77F13">
      <w:pPr>
        <w:spacing w:line="360" w:lineRule="auto"/>
        <w:ind w:firstLineChars="200" w:firstLine="480"/>
        <w:rPr>
          <w:bCs/>
          <w:sz w:val="24"/>
        </w:rPr>
      </w:pPr>
      <w:r w:rsidRPr="004707D3">
        <w:rPr>
          <w:bCs/>
          <w:sz w:val="24"/>
        </w:rPr>
        <w:lastRenderedPageBreak/>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3E31ED">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14:paraId="6013A467" w14:textId="77777777" w:rsidR="00A77F13" w:rsidRPr="0073300A" w:rsidRDefault="007833F9" w:rsidP="007833F9">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14:paraId="6C96E127" w14:textId="77777777" w:rsidR="00A77F13" w:rsidRPr="0073300A" w:rsidRDefault="00A77F13">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14:paraId="734877EC" w14:textId="77777777" w:rsidR="00A77F13" w:rsidRPr="0073300A" w:rsidRDefault="00A77F13">
      <w:pPr>
        <w:spacing w:line="360" w:lineRule="auto"/>
        <w:ind w:firstLineChars="200" w:firstLine="480"/>
        <w:rPr>
          <w:bCs/>
          <w:sz w:val="24"/>
        </w:rPr>
      </w:pPr>
      <w:r w:rsidRPr="0073300A">
        <w:rPr>
          <w:bCs/>
          <w:sz w:val="24"/>
        </w:rPr>
        <w:t>为维护基金份额持有人的合法权益，基金财产不得用于下列投资或者活动：</w:t>
      </w:r>
    </w:p>
    <w:p w14:paraId="3E2D8229" w14:textId="77777777" w:rsidR="00A77F13" w:rsidRPr="0073300A" w:rsidRDefault="00A77F13">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14:paraId="72E7283F"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14:paraId="28FFF26C"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14:paraId="7E03E4AF"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14:paraId="76690A67"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14:paraId="36C102EF" w14:textId="77777777" w:rsidR="00A77F13" w:rsidRPr="0073300A" w:rsidRDefault="00A77F13" w:rsidP="005A68DE">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14:paraId="259A6BDC" w14:textId="77777777" w:rsidR="00A77F13" w:rsidRPr="004707D3" w:rsidRDefault="00A77F13">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14:paraId="30289304" w14:textId="77777777" w:rsidR="005F3991" w:rsidRPr="004707D3" w:rsidRDefault="005F3991" w:rsidP="005F3991">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14:paraId="1F9CCDDB" w14:textId="03F19116" w:rsidR="00A77F13" w:rsidRPr="00D64D6F" w:rsidRDefault="00A77F13">
      <w:pPr>
        <w:spacing w:line="360" w:lineRule="auto"/>
        <w:ind w:firstLineChars="200" w:firstLine="480"/>
        <w:rPr>
          <w:bCs/>
          <w:sz w:val="24"/>
        </w:rPr>
      </w:pPr>
      <w:r w:rsidRPr="00D64D6F">
        <w:rPr>
          <w:bCs/>
          <w:sz w:val="24"/>
        </w:rPr>
        <w:t>六、风险收益特征</w:t>
      </w:r>
    </w:p>
    <w:p w14:paraId="5D921662" w14:textId="77777777" w:rsidR="00740A0F" w:rsidRDefault="00740A0F" w:rsidP="00BD1D4B">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14:paraId="4871A6E9" w14:textId="77777777" w:rsidR="007833F9" w:rsidRPr="004707D3" w:rsidRDefault="007833F9" w:rsidP="007833F9">
      <w:pPr>
        <w:spacing w:line="360" w:lineRule="auto"/>
        <w:ind w:firstLineChars="200" w:firstLine="480"/>
        <w:rPr>
          <w:bCs/>
          <w:sz w:val="24"/>
        </w:rPr>
      </w:pPr>
      <w:r w:rsidRPr="004707D3">
        <w:rPr>
          <w:rFonts w:hint="eastAsia"/>
          <w:bCs/>
          <w:sz w:val="24"/>
        </w:rPr>
        <w:t>七、基金管理人代表基金行使债权人权利的处理原则及方法</w:t>
      </w:r>
    </w:p>
    <w:p w14:paraId="4B1D1568" w14:textId="77777777" w:rsidR="007833F9" w:rsidRPr="004707D3" w:rsidRDefault="007833F9" w:rsidP="007833F9">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14:paraId="35CB0BAD" w14:textId="77777777" w:rsidR="007833F9" w:rsidRPr="004707D3" w:rsidRDefault="007833F9" w:rsidP="007833F9">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14:paraId="498BBDF8" w14:textId="77777777" w:rsidR="007833F9" w:rsidRPr="004707D3" w:rsidRDefault="007833F9" w:rsidP="007833F9">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14:paraId="1103AFEF" w14:textId="77777777" w:rsidR="007833F9" w:rsidRDefault="007833F9" w:rsidP="007833F9">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14:paraId="55811952" w14:textId="77777777" w:rsidR="005F3991" w:rsidRPr="00D64D6F" w:rsidRDefault="007833F9" w:rsidP="005F3991">
      <w:pPr>
        <w:spacing w:line="360" w:lineRule="auto"/>
        <w:ind w:firstLineChars="200" w:firstLine="480"/>
        <w:rPr>
          <w:bCs/>
          <w:sz w:val="24"/>
        </w:rPr>
      </w:pPr>
      <w:r>
        <w:rPr>
          <w:rFonts w:hint="eastAsia"/>
          <w:bCs/>
          <w:sz w:val="24"/>
        </w:rPr>
        <w:t>八</w:t>
      </w:r>
      <w:r w:rsidR="005F3991" w:rsidRPr="00D64D6F">
        <w:rPr>
          <w:rFonts w:hint="eastAsia"/>
          <w:bCs/>
          <w:sz w:val="24"/>
        </w:rPr>
        <w:t>、基金的融资、融券</w:t>
      </w:r>
    </w:p>
    <w:p w14:paraId="54B55327" w14:textId="77777777" w:rsidR="005F3991" w:rsidRPr="00D64D6F" w:rsidRDefault="005F3991" w:rsidP="005F3991">
      <w:pPr>
        <w:spacing w:line="360" w:lineRule="auto"/>
        <w:ind w:firstLineChars="200" w:firstLine="480"/>
        <w:rPr>
          <w:bCs/>
          <w:sz w:val="24"/>
        </w:rPr>
      </w:pPr>
      <w:r w:rsidRPr="00D64D6F">
        <w:rPr>
          <w:rFonts w:hint="eastAsia"/>
          <w:bCs/>
          <w:sz w:val="24"/>
        </w:rPr>
        <w:lastRenderedPageBreak/>
        <w:t>本基金可以</w:t>
      </w:r>
      <w:r w:rsidRPr="00D64D6F">
        <w:rPr>
          <w:rFonts w:ascii="宋体" w:hAnsi="宋体" w:hint="eastAsia"/>
          <w:sz w:val="24"/>
        </w:rPr>
        <w:t>根据有关法律法规和政策</w:t>
      </w:r>
      <w:r w:rsidRPr="00D64D6F">
        <w:rPr>
          <w:rFonts w:hint="eastAsia"/>
          <w:bCs/>
          <w:sz w:val="24"/>
        </w:rPr>
        <w:t>的有关规定进行融资、融券。</w:t>
      </w:r>
    </w:p>
    <w:p w14:paraId="4B43DC61" w14:textId="77777777" w:rsidR="00A77F13" w:rsidRPr="00E9384C" w:rsidRDefault="00A77F13" w:rsidP="00EB632A">
      <w:pPr>
        <w:spacing w:line="360" w:lineRule="auto"/>
        <w:rPr>
          <w:bCs/>
          <w:sz w:val="24"/>
        </w:rPr>
      </w:pPr>
    </w:p>
    <w:p w14:paraId="056A4D95"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9" w:name="_Toc93226145"/>
      <w:bookmarkStart w:id="320" w:name="_Toc92662704"/>
      <w:bookmarkStart w:id="321" w:name="_Toc29561"/>
      <w:bookmarkStart w:id="322" w:name="_Toc24474"/>
      <w:bookmarkStart w:id="323" w:name="_Toc141703893"/>
      <w:bookmarkStart w:id="324" w:name="_Toc139991743"/>
      <w:bookmarkStart w:id="325" w:name="_Toc128310496"/>
      <w:bookmarkStart w:id="326" w:name="_Toc18000"/>
      <w:bookmarkStart w:id="327" w:name="_Toc31611"/>
      <w:bookmarkStart w:id="328" w:name="_Toc32030"/>
      <w:bookmarkStart w:id="329" w:name="_Toc20102"/>
      <w:bookmarkStart w:id="330" w:name="_Toc26114"/>
      <w:bookmarkStart w:id="331" w:name="_Toc21642"/>
      <w:bookmarkStart w:id="332" w:name="_Toc3054"/>
      <w:bookmarkStart w:id="333" w:name="_Toc20782"/>
      <w:bookmarkStart w:id="334" w:name="_Toc366654929"/>
      <w:r w:rsidRPr="00D64D6F">
        <w:rPr>
          <w:rFonts w:ascii="Times New Roman"/>
          <w:color w:val="auto"/>
          <w:sz w:val="30"/>
        </w:rPr>
        <w:lastRenderedPageBreak/>
        <w:t>第十三部分</w:t>
      </w:r>
      <w:r w:rsidRPr="00D64D6F">
        <w:rPr>
          <w:rFonts w:ascii="Times New Roman"/>
          <w:color w:val="auto"/>
          <w:sz w:val="30"/>
        </w:rPr>
        <w:t xml:space="preserve">  </w:t>
      </w:r>
      <w:r w:rsidRPr="00D64D6F">
        <w:rPr>
          <w:rFonts w:ascii="Times New Roman"/>
          <w:color w:val="auto"/>
          <w:sz w:val="30"/>
        </w:rPr>
        <w:t>基金</w:t>
      </w:r>
      <w:bookmarkEnd w:id="319"/>
      <w:bookmarkEnd w:id="320"/>
      <w:r w:rsidRPr="00D64D6F">
        <w:rPr>
          <w:rFonts w:ascii="Times New Roman"/>
          <w:color w:val="auto"/>
          <w:sz w:val="30"/>
        </w:rPr>
        <w:t>的财产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A2F0686" w14:textId="77777777" w:rsidR="00A77F13" w:rsidRPr="00D64D6F" w:rsidRDefault="00A77F13" w:rsidP="00FE266E">
      <w:pPr>
        <w:spacing w:line="360" w:lineRule="auto"/>
        <w:ind w:firstLineChars="200" w:firstLine="480"/>
        <w:rPr>
          <w:bCs/>
          <w:sz w:val="24"/>
        </w:rPr>
      </w:pPr>
    </w:p>
    <w:p w14:paraId="591A21C3" w14:textId="77777777" w:rsidR="00A77F13" w:rsidRPr="00D64D6F" w:rsidRDefault="00A77F13" w:rsidP="00FE266E">
      <w:pPr>
        <w:spacing w:line="360" w:lineRule="auto"/>
        <w:ind w:firstLineChars="200" w:firstLine="480"/>
        <w:rPr>
          <w:bCs/>
          <w:sz w:val="24"/>
        </w:rPr>
      </w:pPr>
      <w:r w:rsidRPr="00D64D6F">
        <w:rPr>
          <w:bCs/>
          <w:sz w:val="24"/>
        </w:rPr>
        <w:t>一、基金资产总值</w:t>
      </w:r>
    </w:p>
    <w:p w14:paraId="5A8E22EF" w14:textId="77777777" w:rsidR="00A77F13" w:rsidRPr="00D64D6F" w:rsidRDefault="00A77F13">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14:paraId="19DF16A6" w14:textId="77777777" w:rsidR="00A77F13" w:rsidRPr="00D64D6F" w:rsidRDefault="00A77F13" w:rsidP="00FE266E">
      <w:pPr>
        <w:spacing w:line="360" w:lineRule="auto"/>
        <w:ind w:firstLineChars="200" w:firstLine="480"/>
        <w:rPr>
          <w:bCs/>
          <w:sz w:val="24"/>
        </w:rPr>
      </w:pPr>
      <w:r w:rsidRPr="00D64D6F">
        <w:rPr>
          <w:bCs/>
          <w:sz w:val="24"/>
        </w:rPr>
        <w:t>二、基金资产净值</w:t>
      </w:r>
    </w:p>
    <w:p w14:paraId="1E74A065" w14:textId="77777777" w:rsidR="00A77F13" w:rsidRPr="00D64D6F" w:rsidRDefault="00A77F13">
      <w:pPr>
        <w:spacing w:line="360" w:lineRule="auto"/>
        <w:ind w:firstLineChars="200" w:firstLine="480"/>
        <w:rPr>
          <w:bCs/>
          <w:sz w:val="24"/>
        </w:rPr>
      </w:pPr>
      <w:r w:rsidRPr="00D64D6F">
        <w:rPr>
          <w:bCs/>
          <w:sz w:val="24"/>
        </w:rPr>
        <w:t>基金资产净值是指基金资产总值减去基金负债后的价值。</w:t>
      </w:r>
    </w:p>
    <w:p w14:paraId="7B39FE1B" w14:textId="77777777" w:rsidR="00A77F13" w:rsidRPr="00D64D6F" w:rsidRDefault="00A77F13" w:rsidP="00FE266E">
      <w:pPr>
        <w:spacing w:line="360" w:lineRule="auto"/>
        <w:ind w:firstLineChars="200" w:firstLine="480"/>
        <w:rPr>
          <w:bCs/>
          <w:sz w:val="24"/>
        </w:rPr>
      </w:pPr>
      <w:r w:rsidRPr="00D64D6F">
        <w:rPr>
          <w:bCs/>
          <w:sz w:val="24"/>
        </w:rPr>
        <w:t>三、基金财产的账户</w:t>
      </w:r>
    </w:p>
    <w:p w14:paraId="7AD65395" w14:textId="77777777" w:rsidR="00A77F13" w:rsidRPr="00D64D6F" w:rsidRDefault="00A77F13">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5" w:name="_Hlt88841837"/>
      <w:bookmarkEnd w:id="335"/>
    </w:p>
    <w:p w14:paraId="0B516C0D" w14:textId="77777777" w:rsidR="00A77F13" w:rsidRPr="00D64D6F" w:rsidRDefault="00A77F13" w:rsidP="00FE266E">
      <w:pPr>
        <w:spacing w:line="360" w:lineRule="auto"/>
        <w:ind w:firstLineChars="200" w:firstLine="480"/>
        <w:rPr>
          <w:bCs/>
          <w:sz w:val="24"/>
        </w:rPr>
      </w:pPr>
      <w:r w:rsidRPr="00D64D6F">
        <w:rPr>
          <w:bCs/>
          <w:sz w:val="24"/>
        </w:rPr>
        <w:t>四、基金财产的保管和处分</w:t>
      </w:r>
      <w:bookmarkStart w:id="336" w:name="_Hlt88900062"/>
      <w:bookmarkEnd w:id="336"/>
    </w:p>
    <w:p w14:paraId="4DAAD802" w14:textId="77777777" w:rsidR="00A77F13" w:rsidRPr="00D64D6F" w:rsidRDefault="00A77F13">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E2DA1CA" w14:textId="77777777" w:rsidR="00A77F13" w:rsidRPr="00D64D6F" w:rsidRDefault="00A77F13">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7A48CCA"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7" w:name="_Toc17782"/>
      <w:bookmarkStart w:id="338" w:name="_Toc7802"/>
      <w:bookmarkStart w:id="339" w:name="_Toc19714"/>
      <w:bookmarkStart w:id="340" w:name="_Toc31917"/>
      <w:bookmarkStart w:id="341" w:name="_Toc27832"/>
      <w:bookmarkStart w:id="342" w:name="_Toc871"/>
      <w:bookmarkStart w:id="343" w:name="_Toc366654930"/>
      <w:bookmarkStart w:id="344" w:name="_Toc139991744"/>
      <w:bookmarkStart w:id="345" w:name="_Toc141703894"/>
      <w:r w:rsidRPr="00D64D6F">
        <w:rPr>
          <w:rFonts w:ascii="Times New Roman"/>
          <w:color w:val="auto"/>
          <w:sz w:val="30"/>
        </w:rPr>
        <w:lastRenderedPageBreak/>
        <w:t>第十四部分</w:t>
      </w:r>
      <w:r w:rsidRPr="00D64D6F">
        <w:rPr>
          <w:rFonts w:ascii="Times New Roman"/>
          <w:color w:val="auto"/>
          <w:sz w:val="30"/>
        </w:rPr>
        <w:t xml:space="preserve">  </w:t>
      </w:r>
      <w:r w:rsidRPr="00D64D6F">
        <w:rPr>
          <w:rFonts w:ascii="Times New Roman"/>
          <w:color w:val="auto"/>
          <w:sz w:val="30"/>
        </w:rPr>
        <w:t>基金资产估值</w:t>
      </w:r>
      <w:bookmarkEnd w:id="337"/>
      <w:bookmarkEnd w:id="338"/>
      <w:bookmarkEnd w:id="339"/>
      <w:bookmarkEnd w:id="340"/>
      <w:bookmarkEnd w:id="341"/>
      <w:bookmarkEnd w:id="342"/>
      <w:bookmarkEnd w:id="343"/>
    </w:p>
    <w:p w14:paraId="6EB9E304" w14:textId="77777777" w:rsidR="00A77F13" w:rsidRPr="00D64D6F" w:rsidRDefault="00A77F13">
      <w:pPr>
        <w:spacing w:line="360" w:lineRule="auto"/>
        <w:ind w:firstLineChars="200" w:firstLine="480"/>
        <w:rPr>
          <w:bCs/>
          <w:sz w:val="24"/>
        </w:rPr>
      </w:pPr>
    </w:p>
    <w:p w14:paraId="6C471526" w14:textId="77777777" w:rsidR="00A77F13" w:rsidRPr="00D64D6F" w:rsidRDefault="00A77F13" w:rsidP="00FE266E">
      <w:pPr>
        <w:spacing w:line="360" w:lineRule="auto"/>
        <w:ind w:firstLineChars="200" w:firstLine="480"/>
        <w:rPr>
          <w:bCs/>
          <w:sz w:val="24"/>
        </w:rPr>
      </w:pPr>
      <w:bookmarkStart w:id="346" w:name="_Toc141703895"/>
      <w:bookmarkStart w:id="347" w:name="_Toc139991745"/>
      <w:bookmarkStart w:id="348" w:name="_Toc32046"/>
      <w:bookmarkEnd w:id="344"/>
      <w:bookmarkEnd w:id="345"/>
      <w:r w:rsidRPr="00D64D6F">
        <w:rPr>
          <w:bCs/>
          <w:sz w:val="24"/>
        </w:rPr>
        <w:t>一、估值日</w:t>
      </w:r>
    </w:p>
    <w:p w14:paraId="7E034704" w14:textId="77777777" w:rsidR="00A77F13" w:rsidRPr="00D64D6F" w:rsidRDefault="00A77F13">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14:paraId="5EC85A2A" w14:textId="77777777" w:rsidR="00A77F13" w:rsidRPr="00D64D6F" w:rsidRDefault="00A77F13">
      <w:pPr>
        <w:spacing w:line="360" w:lineRule="auto"/>
        <w:ind w:firstLineChars="200" w:firstLine="480"/>
        <w:rPr>
          <w:bCs/>
          <w:sz w:val="24"/>
        </w:rPr>
      </w:pPr>
      <w:r w:rsidRPr="00D64D6F">
        <w:rPr>
          <w:bCs/>
          <w:sz w:val="24"/>
        </w:rPr>
        <w:t>二、估值对象</w:t>
      </w:r>
    </w:p>
    <w:p w14:paraId="4737E4E2" w14:textId="77777777" w:rsidR="00A77F13" w:rsidRPr="00D64D6F" w:rsidRDefault="00A77F13">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14:paraId="465493F5" w14:textId="77777777" w:rsidR="00A77F13" w:rsidRPr="00D64D6F" w:rsidRDefault="00A77F13">
      <w:pPr>
        <w:spacing w:line="360" w:lineRule="auto"/>
        <w:ind w:firstLineChars="200" w:firstLine="480"/>
        <w:rPr>
          <w:bCs/>
          <w:sz w:val="24"/>
        </w:rPr>
      </w:pPr>
      <w:r w:rsidRPr="00D64D6F">
        <w:rPr>
          <w:bCs/>
          <w:sz w:val="24"/>
        </w:rPr>
        <w:t>三、估值方法</w:t>
      </w:r>
    </w:p>
    <w:p w14:paraId="35BD006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、证券交易所上市的有价证券的估值</w:t>
      </w:r>
    </w:p>
    <w:p w14:paraId="2EC49C66" w14:textId="77777777"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7B0C501" w14:textId="77777777"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38289EF" w14:textId="77777777"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21F2761C"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14:paraId="6DA9D34E" w14:textId="77777777" w:rsidR="00A77F13" w:rsidRPr="00D64D6F" w:rsidRDefault="00A77F13">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14:paraId="271C4DF3"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14:paraId="03E72B70" w14:textId="77777777" w:rsidR="00B95F50" w:rsidRPr="00D64D6F" w:rsidRDefault="00B95F50" w:rsidP="00B95F5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14:paraId="567A1817" w14:textId="77777777" w:rsidR="00A77F13" w:rsidRPr="00D64D6F" w:rsidRDefault="00415305">
      <w:pPr>
        <w:spacing w:line="360" w:lineRule="auto"/>
        <w:ind w:firstLineChars="200" w:firstLine="480"/>
        <w:rPr>
          <w:bCs/>
          <w:sz w:val="24"/>
        </w:rPr>
      </w:pPr>
      <w:r>
        <w:rPr>
          <w:rFonts w:hint="eastAsia"/>
          <w:bCs/>
          <w:sz w:val="24"/>
        </w:rPr>
        <w:lastRenderedPageBreak/>
        <w:t>5</w:t>
      </w:r>
      <w:r w:rsidR="00A77F13" w:rsidRPr="00D64D6F">
        <w:rPr>
          <w:bCs/>
          <w:sz w:val="24"/>
        </w:rPr>
        <w:t>、如有确凿证据表明按上述方法进行估值不能客观反映其公允价值的，基金管理人可根据具体情况与基金托管人商定后，按最能反映公允价值的价格估值。</w:t>
      </w:r>
    </w:p>
    <w:p w14:paraId="24FB113C" w14:textId="77777777" w:rsidR="00A77F13" w:rsidRPr="00D64D6F" w:rsidRDefault="00F54098">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14:paraId="4ED0ED55" w14:textId="77777777" w:rsidR="00A77F13" w:rsidRPr="00D64D6F" w:rsidRDefault="00A77F13">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02DBB1B" w14:textId="77777777" w:rsidR="00A77F13" w:rsidRPr="00D64D6F" w:rsidRDefault="00A77F13">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56FE3DC" w14:textId="77777777" w:rsidR="00A77F13" w:rsidRPr="00D64D6F" w:rsidRDefault="00A77F13">
      <w:pPr>
        <w:spacing w:line="360" w:lineRule="auto"/>
        <w:ind w:firstLineChars="200" w:firstLine="480"/>
        <w:rPr>
          <w:bCs/>
          <w:sz w:val="24"/>
        </w:rPr>
      </w:pPr>
      <w:r w:rsidRPr="00D64D6F">
        <w:rPr>
          <w:bCs/>
          <w:sz w:val="24"/>
        </w:rPr>
        <w:t>四、估值程序</w:t>
      </w:r>
    </w:p>
    <w:p w14:paraId="20853BBA" w14:textId="77777777" w:rsidR="00A77F13" w:rsidRPr="002176C9" w:rsidRDefault="00A77F13">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031C04">
        <w:rPr>
          <w:bCs/>
          <w:sz w:val="24"/>
        </w:rPr>
        <w:t>0.0001</w:t>
      </w:r>
      <w:r w:rsidRPr="002176C9">
        <w:rPr>
          <w:bCs/>
          <w:sz w:val="24"/>
        </w:rPr>
        <w:t>元，小数点后</w:t>
      </w:r>
      <w:r w:rsidR="00031C04" w:rsidRPr="002176C9">
        <w:rPr>
          <w:bCs/>
          <w:sz w:val="24"/>
        </w:rPr>
        <w:t>第</w:t>
      </w:r>
      <w:r w:rsidR="00031C04">
        <w:rPr>
          <w:rFonts w:hint="eastAsia"/>
          <w:bCs/>
          <w:sz w:val="24"/>
        </w:rPr>
        <w:t>五</w:t>
      </w:r>
      <w:r w:rsidRPr="002176C9">
        <w:rPr>
          <w:bCs/>
          <w:sz w:val="24"/>
        </w:rPr>
        <w:t>位四舍五入。国家另有规定的，从其规定。</w:t>
      </w:r>
    </w:p>
    <w:p w14:paraId="32510904" w14:textId="77777777" w:rsidR="00A77F13" w:rsidRPr="00D64D6F" w:rsidRDefault="00320223">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14:paraId="69D3AC0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14:paraId="787A7C20" w14:textId="77777777" w:rsidR="00A77F13" w:rsidRPr="00D64D6F" w:rsidRDefault="00A77F13">
      <w:pPr>
        <w:spacing w:line="360" w:lineRule="auto"/>
        <w:ind w:firstLineChars="200" w:firstLine="480"/>
        <w:rPr>
          <w:bCs/>
          <w:sz w:val="24"/>
        </w:rPr>
      </w:pPr>
      <w:r w:rsidRPr="00D64D6F">
        <w:rPr>
          <w:bCs/>
          <w:sz w:val="24"/>
        </w:rPr>
        <w:t>五、估值错误的处理</w:t>
      </w:r>
    </w:p>
    <w:p w14:paraId="0DF8C8B2" w14:textId="6557A0DA" w:rsidR="00A77F13" w:rsidRPr="00D64D6F" w:rsidRDefault="00A77F13">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031C04" w:rsidRPr="00D64D6F">
        <w:rPr>
          <w:rFonts w:hint="eastAsia"/>
          <w:bCs/>
          <w:sz w:val="24"/>
        </w:rPr>
        <w:t>第</w:t>
      </w:r>
      <w:r w:rsidR="00031C04">
        <w:rPr>
          <w:bCs/>
          <w:sz w:val="24"/>
        </w:rPr>
        <w:t>4</w:t>
      </w:r>
      <w:r w:rsidRPr="00D64D6F">
        <w:rPr>
          <w:bCs/>
          <w:sz w:val="24"/>
        </w:rPr>
        <w:t>位以内</w:t>
      </w:r>
      <w:r w:rsidR="00C81B68" w:rsidRPr="00D64D6F">
        <w:rPr>
          <w:rFonts w:hint="eastAsia"/>
          <w:bCs/>
          <w:sz w:val="24"/>
        </w:rPr>
        <w:t>（</w:t>
      </w:r>
      <w:r w:rsidRPr="00D64D6F">
        <w:rPr>
          <w:bCs/>
          <w:sz w:val="24"/>
        </w:rPr>
        <w:t>含</w:t>
      </w:r>
      <w:r w:rsidR="00031C04" w:rsidRPr="00D64D6F">
        <w:rPr>
          <w:bCs/>
          <w:sz w:val="24"/>
        </w:rPr>
        <w:t>第</w:t>
      </w:r>
      <w:r w:rsidR="00031C04">
        <w:rPr>
          <w:bCs/>
          <w:sz w:val="24"/>
        </w:rPr>
        <w:t>4</w:t>
      </w:r>
      <w:r w:rsidRPr="00D64D6F">
        <w:rPr>
          <w:bCs/>
          <w:sz w:val="24"/>
        </w:rPr>
        <w:t>位</w:t>
      </w:r>
      <w:r w:rsidR="00C81B68" w:rsidRPr="00D64D6F">
        <w:rPr>
          <w:rFonts w:hint="eastAsia"/>
          <w:bCs/>
          <w:sz w:val="24"/>
        </w:rPr>
        <w:t>)</w:t>
      </w:r>
      <w:r w:rsidRPr="00D64D6F">
        <w:rPr>
          <w:bCs/>
          <w:sz w:val="24"/>
        </w:rPr>
        <w:t>发生估值错误时，视为基金份额净值错误。</w:t>
      </w:r>
    </w:p>
    <w:p w14:paraId="1C380BE4" w14:textId="77777777" w:rsidR="00A77F13" w:rsidRPr="00D64D6F" w:rsidRDefault="00A77F13">
      <w:pPr>
        <w:spacing w:line="360" w:lineRule="auto"/>
        <w:ind w:firstLineChars="200" w:firstLine="480"/>
        <w:rPr>
          <w:bCs/>
          <w:sz w:val="24"/>
        </w:rPr>
      </w:pPr>
      <w:r w:rsidRPr="00D64D6F">
        <w:rPr>
          <w:bCs/>
          <w:sz w:val="24"/>
        </w:rPr>
        <w:t>本基金合同的当事人应按照以下约定处理：</w:t>
      </w:r>
    </w:p>
    <w:p w14:paraId="2D2CD849"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、估值错误类型</w:t>
      </w:r>
    </w:p>
    <w:p w14:paraId="2C7233AD" w14:textId="6DC2BD4F" w:rsidR="00A77F13" w:rsidRPr="00D64D6F" w:rsidRDefault="00A77F13">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w:t>
      </w:r>
      <w:r w:rsidRPr="00D64D6F">
        <w:rPr>
          <w:bCs/>
          <w:sz w:val="24"/>
        </w:rPr>
        <w:t>的直接损失按下述</w:t>
      </w:r>
      <w:r w:rsidRPr="00D64D6F">
        <w:rPr>
          <w:bCs/>
          <w:sz w:val="24"/>
        </w:rPr>
        <w:lastRenderedPageBreak/>
        <w:t>“</w:t>
      </w:r>
      <w:r w:rsidRPr="00D64D6F">
        <w:rPr>
          <w:bCs/>
          <w:sz w:val="24"/>
        </w:rPr>
        <w:t>估值错误处理原则</w:t>
      </w:r>
      <w:r w:rsidRPr="00D64D6F">
        <w:rPr>
          <w:bCs/>
          <w:sz w:val="24"/>
        </w:rPr>
        <w:t>”</w:t>
      </w:r>
      <w:r w:rsidRPr="00D64D6F">
        <w:rPr>
          <w:bCs/>
          <w:sz w:val="24"/>
        </w:rPr>
        <w:t>给予赔偿，承担赔偿责任。</w:t>
      </w:r>
    </w:p>
    <w:p w14:paraId="34352E71" w14:textId="77777777" w:rsidR="00A77F13" w:rsidRPr="00D64D6F" w:rsidRDefault="00A77F13">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14:paraId="7743808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、估值错误处理原则</w:t>
      </w:r>
    </w:p>
    <w:p w14:paraId="73A6FFA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8AA9B7B"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14:paraId="741BBA96" w14:textId="77777777" w:rsidR="00A77F13"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6D204D3" w14:textId="77777777" w:rsidR="00E375FF" w:rsidRPr="00D64D6F" w:rsidRDefault="00E375FF">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w:t>
      </w:r>
      <w:r w:rsidR="00FB5B88">
        <w:rPr>
          <w:rFonts w:hint="eastAsia"/>
          <w:bCs/>
          <w:sz w:val="24"/>
        </w:rPr>
        <w:t>基金</w:t>
      </w:r>
      <w:r w:rsidRPr="00E375FF">
        <w:rPr>
          <w:rFonts w:hint="eastAsia"/>
          <w:bCs/>
          <w:sz w:val="24"/>
        </w:rPr>
        <w:t>托管人之外的第三方造成基金资产的损失，并拒绝进行赔偿时，由基金管理人负责向差错方追偿。</w:t>
      </w:r>
    </w:p>
    <w:p w14:paraId="22100811" w14:textId="77777777" w:rsidR="00A77F13" w:rsidRPr="00D64D6F" w:rsidRDefault="00A77F13">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14:paraId="5C123FDA" w14:textId="77777777" w:rsidR="00B95F50" w:rsidRPr="00D64D6F" w:rsidRDefault="00B95F50" w:rsidP="00B95F50">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14:paraId="43287991"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、估值错误处理程序</w:t>
      </w:r>
    </w:p>
    <w:p w14:paraId="02CC94AF" w14:textId="77777777" w:rsidR="00A77F13" w:rsidRPr="00D64D6F" w:rsidRDefault="00A77F13">
      <w:pPr>
        <w:spacing w:line="360" w:lineRule="auto"/>
        <w:ind w:firstLineChars="200" w:firstLine="480"/>
        <w:rPr>
          <w:bCs/>
          <w:sz w:val="24"/>
        </w:rPr>
      </w:pPr>
      <w:r w:rsidRPr="00D64D6F">
        <w:rPr>
          <w:bCs/>
          <w:sz w:val="24"/>
        </w:rPr>
        <w:t>估值错误被发现后，有关的当事人应当及时进行处理，处理的程序如下：</w:t>
      </w:r>
    </w:p>
    <w:p w14:paraId="7D70AB5A" w14:textId="77777777" w:rsidR="00A77F13" w:rsidRPr="00D64D6F" w:rsidRDefault="00A77F13">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）查明估值错误发生的原因，列明所有的当事人，并根据估值错误发生的原因确定估值错误的责任方；</w:t>
      </w:r>
    </w:p>
    <w:p w14:paraId="666A9B39"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14:paraId="22D1D078"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14:paraId="6637619C"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14:paraId="75A88B97"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、基金份额净值估值错误处理的方法如下：</w:t>
      </w:r>
    </w:p>
    <w:p w14:paraId="5E000B9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14:paraId="42C9F494"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14:paraId="58B89F3E"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14:paraId="3DC1E052" w14:textId="77777777" w:rsidR="00A77F13" w:rsidRPr="00D64D6F" w:rsidRDefault="00A77F13">
      <w:pPr>
        <w:spacing w:line="360" w:lineRule="auto"/>
        <w:ind w:firstLineChars="200" w:firstLine="480"/>
        <w:rPr>
          <w:bCs/>
          <w:sz w:val="24"/>
        </w:rPr>
      </w:pPr>
      <w:r w:rsidRPr="00D64D6F">
        <w:rPr>
          <w:bCs/>
          <w:sz w:val="24"/>
        </w:rPr>
        <w:t>六、暂停估值的情形</w:t>
      </w:r>
    </w:p>
    <w:p w14:paraId="51C7789D"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14:paraId="6C6AFC2B" w14:textId="77777777" w:rsidR="00A77F13" w:rsidRDefault="00A77F13">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14:paraId="5F58F55B" w14:textId="77777777" w:rsidR="00D44363" w:rsidRPr="00D44363" w:rsidRDefault="00A77F13" w:rsidP="00D44363">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14:paraId="72C98816" w14:textId="77777777" w:rsidR="00D44363" w:rsidRPr="00D44363" w:rsidRDefault="00D44363" w:rsidP="00D44363">
      <w:pPr>
        <w:spacing w:line="360" w:lineRule="auto"/>
        <w:ind w:firstLineChars="200" w:firstLine="480"/>
        <w:rPr>
          <w:bCs/>
          <w:sz w:val="24"/>
        </w:rPr>
      </w:pPr>
      <w:r w:rsidRPr="00D44363">
        <w:rPr>
          <w:rFonts w:hint="eastAsia"/>
          <w:bCs/>
          <w:sz w:val="24"/>
        </w:rPr>
        <w:t>4</w:t>
      </w:r>
      <w:r w:rsidRPr="00D44363">
        <w:rPr>
          <w:rFonts w:hint="eastAsia"/>
          <w:bCs/>
          <w:sz w:val="24"/>
        </w:rPr>
        <w:t>、当前一估值日基金资产净值</w:t>
      </w:r>
      <w:r w:rsidRPr="00D44363">
        <w:rPr>
          <w:rFonts w:hint="eastAsia"/>
          <w:bCs/>
          <w:sz w:val="24"/>
        </w:rPr>
        <w:t>50%</w:t>
      </w:r>
      <w:r w:rsidRPr="00D44363">
        <w:rPr>
          <w:rFonts w:hint="eastAsia"/>
          <w:bCs/>
          <w:sz w:val="24"/>
        </w:rPr>
        <w:t>以上的资产出现无可参考的活跃市场价格且采用估值技术仍导致公允价值存在重大不确定性时，经与基金托管人协商</w:t>
      </w:r>
      <w:r w:rsidR="00E30760">
        <w:rPr>
          <w:rFonts w:hint="eastAsia"/>
          <w:bCs/>
          <w:sz w:val="24"/>
        </w:rPr>
        <w:t>确认后</w:t>
      </w:r>
      <w:r w:rsidRPr="00D44363">
        <w:rPr>
          <w:rFonts w:hint="eastAsia"/>
          <w:bCs/>
          <w:sz w:val="24"/>
        </w:rPr>
        <w:t>，基金管理人应当暂停估值；</w:t>
      </w:r>
    </w:p>
    <w:p w14:paraId="3876A0A4" w14:textId="77777777" w:rsidR="00A77F13" w:rsidRPr="00D64D6F" w:rsidRDefault="00D44363" w:rsidP="00D44363">
      <w:pPr>
        <w:spacing w:line="360" w:lineRule="auto"/>
        <w:ind w:firstLineChars="200" w:firstLine="480"/>
        <w:rPr>
          <w:bCs/>
          <w:sz w:val="24"/>
        </w:rPr>
      </w:pPr>
      <w:r w:rsidRPr="00D44363">
        <w:rPr>
          <w:bCs/>
          <w:sz w:val="24"/>
        </w:rPr>
        <w:t>5</w:t>
      </w:r>
      <w:r w:rsidR="00B95F50" w:rsidRPr="00D64D6F">
        <w:rPr>
          <w:rFonts w:hint="eastAsia"/>
          <w:bCs/>
          <w:sz w:val="24"/>
        </w:rPr>
        <w:t>、</w:t>
      </w:r>
      <w:r w:rsidR="00A77F13" w:rsidRPr="00D64D6F">
        <w:rPr>
          <w:bCs/>
          <w:sz w:val="24"/>
        </w:rPr>
        <w:t>中国证监会和基金合同认定的其它情形。</w:t>
      </w:r>
    </w:p>
    <w:p w14:paraId="39FD75BE" w14:textId="77777777" w:rsidR="00A77F13" w:rsidRPr="00D64D6F" w:rsidRDefault="00A77F13">
      <w:pPr>
        <w:spacing w:line="360" w:lineRule="auto"/>
        <w:ind w:firstLineChars="200" w:firstLine="480"/>
        <w:rPr>
          <w:bCs/>
          <w:sz w:val="24"/>
        </w:rPr>
      </w:pPr>
      <w:r w:rsidRPr="00D64D6F">
        <w:rPr>
          <w:bCs/>
          <w:sz w:val="24"/>
        </w:rPr>
        <w:t>七、基金净值的确认</w:t>
      </w:r>
    </w:p>
    <w:p w14:paraId="4B9ABC69" w14:textId="77777777" w:rsidR="006D11DA" w:rsidRDefault="00A77F13" w:rsidP="006D11DA">
      <w:pPr>
        <w:spacing w:line="360" w:lineRule="auto"/>
        <w:ind w:firstLineChars="200" w:firstLine="480"/>
        <w:rPr>
          <w:bCs/>
        </w:rPr>
      </w:pPr>
      <w:bookmarkStart w:id="349" w:name="OLE_LINK68"/>
      <w:bookmarkStart w:id="350"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49"/>
    <w:bookmarkEnd w:id="350"/>
    <w:p w14:paraId="0A3ADF71" w14:textId="77777777" w:rsidR="00B95F50" w:rsidRPr="00BD1D4B" w:rsidRDefault="00B95F50" w:rsidP="00BD1D4B">
      <w:pPr>
        <w:spacing w:line="476" w:lineRule="exact"/>
        <w:ind w:firstLineChars="200" w:firstLine="480"/>
        <w:rPr>
          <w:sz w:val="24"/>
        </w:rPr>
      </w:pPr>
      <w:r w:rsidRPr="00BD1D4B">
        <w:rPr>
          <w:rFonts w:hAnsi="宋体"/>
          <w:sz w:val="24"/>
        </w:rPr>
        <w:lastRenderedPageBreak/>
        <w:t>八、特殊情形的处理</w:t>
      </w:r>
    </w:p>
    <w:p w14:paraId="0F9A969E" w14:textId="77777777" w:rsidR="00B95F50" w:rsidRPr="005D53E2" w:rsidRDefault="00B95F50" w:rsidP="00BD1D4B">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14:paraId="3890F774" w14:textId="77777777" w:rsidR="00B95F50" w:rsidRPr="00BD1D4B" w:rsidRDefault="00A0628D" w:rsidP="00BD1D4B">
      <w:pPr>
        <w:spacing w:line="360" w:lineRule="auto"/>
        <w:ind w:firstLineChars="200" w:firstLine="480"/>
        <w:rPr>
          <w:sz w:val="24"/>
        </w:rPr>
      </w:pPr>
      <w:bookmarkStart w:id="351" w:name="OLE_LINK70"/>
      <w:bookmarkStart w:id="352"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00320223" w:rsidRPr="005D53E2">
        <w:rPr>
          <w:rFonts w:hAnsi="宋体" w:hint="eastAsia"/>
          <w:sz w:val="24"/>
        </w:rPr>
        <w:t>或国家会计政策变更、市场规则变更等</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1"/>
    <w:bookmarkEnd w:id="352"/>
    <w:p w14:paraId="2C71DEA1" w14:textId="77777777" w:rsidR="00A77F13" w:rsidRPr="00D64D6F" w:rsidRDefault="00A77F13" w:rsidP="00CE0DA3">
      <w:pPr>
        <w:pStyle w:val="1"/>
        <w:spacing w:before="0" w:after="0"/>
        <w:jc w:val="center"/>
        <w:rPr>
          <w:sz w:val="30"/>
        </w:rPr>
      </w:pPr>
      <w:r w:rsidRPr="00D64D6F">
        <w:rPr>
          <w:b w:val="0"/>
          <w:bCs/>
          <w:sz w:val="30"/>
        </w:rPr>
        <w:br w:type="page"/>
      </w:r>
      <w:bookmarkStart w:id="353" w:name="_Toc32041"/>
      <w:bookmarkStart w:id="354" w:name="_Toc3365"/>
      <w:bookmarkStart w:id="355" w:name="_Toc15779"/>
      <w:bookmarkStart w:id="356" w:name="_Toc12105"/>
      <w:bookmarkStart w:id="357" w:name="_Toc19752"/>
      <w:bookmarkStart w:id="358" w:name="_Toc13987"/>
      <w:bookmarkStart w:id="359" w:name="_Toc19706"/>
      <w:bookmarkStart w:id="360" w:name="_Toc24601"/>
      <w:bookmarkStart w:id="361" w:name="_Toc32227"/>
      <w:bookmarkStart w:id="362" w:name="_Toc366654931"/>
      <w:r w:rsidR="006D11DA" w:rsidRPr="006D11DA">
        <w:rPr>
          <w:rFonts w:ascii="Times New Roman" w:hint="eastAsia"/>
          <w:color w:val="auto"/>
          <w:sz w:val="30"/>
        </w:rPr>
        <w:lastRenderedPageBreak/>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6"/>
      <w:bookmarkEnd w:id="347"/>
      <w:bookmarkEnd w:id="348"/>
      <w:bookmarkEnd w:id="353"/>
      <w:bookmarkEnd w:id="354"/>
      <w:bookmarkEnd w:id="355"/>
      <w:bookmarkEnd w:id="356"/>
      <w:bookmarkEnd w:id="357"/>
      <w:bookmarkEnd w:id="358"/>
      <w:bookmarkEnd w:id="359"/>
      <w:bookmarkEnd w:id="360"/>
      <w:bookmarkEnd w:id="361"/>
      <w:bookmarkEnd w:id="362"/>
    </w:p>
    <w:p w14:paraId="277696E3" w14:textId="77777777" w:rsidR="00A77F13" w:rsidRPr="00D64D6F" w:rsidRDefault="00A77F13">
      <w:pPr>
        <w:spacing w:line="360" w:lineRule="auto"/>
        <w:ind w:firstLineChars="200" w:firstLine="480"/>
        <w:rPr>
          <w:bCs/>
          <w:sz w:val="24"/>
        </w:rPr>
      </w:pPr>
    </w:p>
    <w:p w14:paraId="0B87587C" w14:textId="77777777" w:rsidR="00A77F13" w:rsidRPr="00D64D6F" w:rsidRDefault="00A77F13" w:rsidP="00FE266E">
      <w:pPr>
        <w:spacing w:line="360" w:lineRule="auto"/>
        <w:ind w:firstLineChars="200" w:firstLine="480"/>
        <w:rPr>
          <w:bCs/>
          <w:sz w:val="24"/>
        </w:rPr>
      </w:pPr>
      <w:r w:rsidRPr="00D64D6F">
        <w:rPr>
          <w:bCs/>
          <w:sz w:val="24"/>
        </w:rPr>
        <w:t>一、基金费用的种类</w:t>
      </w:r>
    </w:p>
    <w:p w14:paraId="625A549A"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p>
    <w:p w14:paraId="3E6C83B1"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14:paraId="6404FEC8"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14:paraId="2EAF248F"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14:paraId="101A5CFE"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、基金份额持有人大会费用；</w:t>
      </w:r>
    </w:p>
    <w:p w14:paraId="5E6E23FC"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14:paraId="42675EBA"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、基金的银行汇划费用；</w:t>
      </w:r>
    </w:p>
    <w:p w14:paraId="12A9D9CB" w14:textId="77777777" w:rsidR="000D777A" w:rsidRDefault="00D951D6">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14:paraId="1914FA85" w14:textId="77777777" w:rsidR="00636C53" w:rsidRPr="00CB39A7" w:rsidRDefault="00636C53" w:rsidP="00636C53">
      <w:pPr>
        <w:spacing w:line="360" w:lineRule="auto"/>
        <w:ind w:firstLineChars="200" w:firstLine="480"/>
        <w:rPr>
          <w:rFonts w:hAnsi="宋体"/>
          <w:sz w:val="24"/>
        </w:rPr>
      </w:pPr>
      <w:r w:rsidRPr="00CB39A7">
        <w:rPr>
          <w:bCs/>
          <w:sz w:val="24"/>
        </w:rPr>
        <w:t>9</w:t>
      </w:r>
      <w:r w:rsidRPr="00CB39A7">
        <w:rPr>
          <w:rFonts w:hAnsi="宋体"/>
          <w:bCs/>
          <w:sz w:val="24"/>
        </w:rPr>
        <w:t>、</w:t>
      </w:r>
      <w:r w:rsidRPr="00CB39A7">
        <w:rPr>
          <w:rFonts w:hAnsi="宋体"/>
          <w:sz w:val="24"/>
        </w:rPr>
        <w:t>本基金从</w:t>
      </w:r>
      <w:r w:rsidRPr="00CB39A7">
        <w:rPr>
          <w:sz w:val="24"/>
        </w:rPr>
        <w:t>C</w:t>
      </w:r>
      <w:r w:rsidRPr="00CB39A7">
        <w:rPr>
          <w:rFonts w:hAnsi="宋体"/>
          <w:sz w:val="24"/>
        </w:rPr>
        <w:t>类基金份额的基金财产中计提的销售服务费；</w:t>
      </w:r>
    </w:p>
    <w:p w14:paraId="54DB7584" w14:textId="77777777" w:rsidR="00A77F13" w:rsidRDefault="00B9638C">
      <w:pPr>
        <w:spacing w:line="360" w:lineRule="auto"/>
        <w:ind w:firstLineChars="200" w:firstLine="480"/>
        <w:rPr>
          <w:bCs/>
          <w:sz w:val="24"/>
        </w:rPr>
      </w:pPr>
      <w:r w:rsidRPr="00CB39A7">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14:paraId="02382173" w14:textId="77777777" w:rsidR="00A77F13" w:rsidRPr="00D64D6F" w:rsidRDefault="00A77F13" w:rsidP="00FE266E">
      <w:pPr>
        <w:spacing w:line="360" w:lineRule="auto"/>
        <w:ind w:firstLineChars="200" w:firstLine="480"/>
        <w:rPr>
          <w:bCs/>
          <w:sz w:val="24"/>
        </w:rPr>
      </w:pPr>
      <w:r w:rsidRPr="00D64D6F">
        <w:rPr>
          <w:bCs/>
          <w:sz w:val="24"/>
        </w:rPr>
        <w:t>二、基金费用计提方法、计提标准和支付方式</w:t>
      </w:r>
    </w:p>
    <w:p w14:paraId="3E67D9BF" w14:textId="62E5720A"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p>
    <w:p w14:paraId="31194B3B" w14:textId="77777777" w:rsidR="00A77F13" w:rsidRPr="006A40BE" w:rsidRDefault="00A77F13">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320223" w:rsidRPr="00CB39A7">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14:paraId="3267F4EB" w14:textId="77777777" w:rsidR="00A77F13" w:rsidRPr="006A40BE"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320223" w:rsidRPr="00CB39A7">
        <w:rPr>
          <w:rFonts w:hint="eastAsia"/>
          <w:bCs/>
          <w:sz w:val="24"/>
        </w:rPr>
        <w:t>0.</w:t>
      </w:r>
      <w:r w:rsidR="00501B07">
        <w:rPr>
          <w:rFonts w:hint="eastAsia"/>
          <w:bCs/>
          <w:sz w:val="24"/>
        </w:rPr>
        <w:t>3</w:t>
      </w:r>
      <w:r w:rsidRPr="006A40BE">
        <w:rPr>
          <w:bCs/>
          <w:sz w:val="24"/>
        </w:rPr>
        <w:t>%÷</w:t>
      </w:r>
      <w:r w:rsidRPr="006A40BE">
        <w:rPr>
          <w:bCs/>
          <w:sz w:val="24"/>
        </w:rPr>
        <w:t>当年天数</w:t>
      </w:r>
    </w:p>
    <w:p w14:paraId="592BB715" w14:textId="77777777" w:rsidR="00A77F13" w:rsidRPr="00D64D6F" w:rsidRDefault="00A77F13">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14:paraId="7D1B870D" w14:textId="77777777" w:rsidR="00A77F13" w:rsidRPr="00D64D6F" w:rsidRDefault="00A77F13">
      <w:pPr>
        <w:spacing w:line="360" w:lineRule="auto"/>
        <w:ind w:firstLineChars="200" w:firstLine="480"/>
        <w:rPr>
          <w:bCs/>
          <w:sz w:val="24"/>
        </w:rPr>
      </w:pPr>
      <w:r w:rsidRPr="00D64D6F">
        <w:rPr>
          <w:bCs/>
          <w:sz w:val="24"/>
        </w:rPr>
        <w:t>E</w:t>
      </w:r>
      <w:r w:rsidRPr="00D64D6F">
        <w:rPr>
          <w:bCs/>
          <w:sz w:val="24"/>
        </w:rPr>
        <w:t>为前一日的基金资产净值</w:t>
      </w:r>
    </w:p>
    <w:p w14:paraId="2419098A" w14:textId="77777777" w:rsidR="006A40BE" w:rsidRDefault="006A40BE" w:rsidP="006A40BE">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14:paraId="6F8FCADF"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14:paraId="7A66C1BF" w14:textId="77777777" w:rsidR="00A77F13" w:rsidRPr="006A40BE" w:rsidRDefault="00A77F13">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14:paraId="5323BC97" w14:textId="77777777" w:rsidR="00A77F13" w:rsidRPr="00D64D6F"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CB39A7">
        <w:rPr>
          <w:rFonts w:hint="eastAsia"/>
          <w:bCs/>
          <w:sz w:val="24"/>
        </w:rPr>
        <w:t>0.</w:t>
      </w:r>
      <w:r w:rsidR="00131CCE">
        <w:rPr>
          <w:rFonts w:hint="eastAsia"/>
          <w:bCs/>
          <w:sz w:val="24"/>
        </w:rPr>
        <w:t>1</w:t>
      </w:r>
      <w:r w:rsidRPr="006A40BE">
        <w:rPr>
          <w:bCs/>
          <w:sz w:val="24"/>
        </w:rPr>
        <w:t>%÷</w:t>
      </w:r>
      <w:r w:rsidRPr="006A40BE">
        <w:rPr>
          <w:bCs/>
          <w:sz w:val="24"/>
        </w:rPr>
        <w:t>当年天数</w:t>
      </w:r>
    </w:p>
    <w:p w14:paraId="1D06BE9B" w14:textId="77777777" w:rsidR="00A77F13" w:rsidRPr="00D64D6F" w:rsidRDefault="00A77F13">
      <w:pPr>
        <w:spacing w:line="360" w:lineRule="auto"/>
        <w:ind w:firstLineChars="200" w:firstLine="480"/>
        <w:rPr>
          <w:bCs/>
          <w:sz w:val="24"/>
        </w:rPr>
      </w:pPr>
      <w:r w:rsidRPr="00D64D6F">
        <w:rPr>
          <w:bCs/>
          <w:sz w:val="24"/>
        </w:rPr>
        <w:t>H</w:t>
      </w:r>
      <w:r w:rsidRPr="00D64D6F">
        <w:rPr>
          <w:bCs/>
          <w:sz w:val="24"/>
        </w:rPr>
        <w:t>为每日应计提的基金托管费</w:t>
      </w:r>
    </w:p>
    <w:p w14:paraId="26CAFA4E" w14:textId="77777777" w:rsidR="00A77F13" w:rsidRPr="00D64D6F" w:rsidRDefault="00A77F13">
      <w:pPr>
        <w:spacing w:line="360" w:lineRule="auto"/>
        <w:ind w:firstLineChars="200" w:firstLine="480"/>
        <w:rPr>
          <w:bCs/>
          <w:sz w:val="24"/>
        </w:rPr>
      </w:pPr>
      <w:r w:rsidRPr="00D64D6F">
        <w:rPr>
          <w:bCs/>
          <w:sz w:val="24"/>
        </w:rPr>
        <w:lastRenderedPageBreak/>
        <w:t>E</w:t>
      </w:r>
      <w:r w:rsidRPr="00D64D6F">
        <w:rPr>
          <w:bCs/>
          <w:sz w:val="24"/>
        </w:rPr>
        <w:t>为前一日的基金资产净值</w:t>
      </w:r>
    </w:p>
    <w:p w14:paraId="53F14C70" w14:textId="77777777" w:rsidR="006A40BE" w:rsidRDefault="006A40BE" w:rsidP="006A40BE">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14:paraId="6B0E572D" w14:textId="77777777" w:rsidR="006253DB" w:rsidRPr="00CB39A7" w:rsidRDefault="006253DB" w:rsidP="006253DB">
      <w:pPr>
        <w:spacing w:line="360" w:lineRule="auto"/>
        <w:ind w:firstLineChars="200" w:firstLine="480"/>
        <w:rPr>
          <w:sz w:val="24"/>
        </w:rPr>
      </w:pPr>
      <w:r w:rsidRPr="00CB39A7">
        <w:rPr>
          <w:sz w:val="24"/>
        </w:rPr>
        <w:t>3</w:t>
      </w:r>
      <w:r w:rsidRPr="00CB39A7">
        <w:rPr>
          <w:rFonts w:hAnsi="宋体"/>
          <w:sz w:val="24"/>
        </w:rPr>
        <w:t>、</w:t>
      </w:r>
      <w:r w:rsidRPr="00CB39A7">
        <w:rPr>
          <w:sz w:val="24"/>
        </w:rPr>
        <w:t>C</w:t>
      </w:r>
      <w:r w:rsidRPr="00CB39A7">
        <w:rPr>
          <w:rFonts w:hAnsi="宋体"/>
          <w:sz w:val="24"/>
        </w:rPr>
        <w:t>类基金份额的销售服务费</w:t>
      </w:r>
    </w:p>
    <w:p w14:paraId="2033482B" w14:textId="77777777" w:rsidR="006253DB" w:rsidRPr="00CB39A7" w:rsidRDefault="006253DB" w:rsidP="006253DB">
      <w:pPr>
        <w:spacing w:line="360" w:lineRule="auto"/>
        <w:ind w:firstLineChars="200" w:firstLine="480"/>
        <w:rPr>
          <w:sz w:val="24"/>
        </w:rPr>
      </w:pPr>
      <w:r w:rsidRPr="00CB39A7">
        <w:rPr>
          <w:rFonts w:hAnsi="宋体"/>
          <w:sz w:val="24"/>
        </w:rPr>
        <w:t>本基金</w:t>
      </w:r>
      <w:r w:rsidRPr="00CB39A7">
        <w:rPr>
          <w:rFonts w:hAnsi="宋体"/>
          <w:sz w:val="24"/>
        </w:rPr>
        <w:t>A</w:t>
      </w:r>
      <w:r w:rsidRPr="00CB39A7">
        <w:rPr>
          <w:rFonts w:hAnsi="宋体"/>
          <w:sz w:val="24"/>
        </w:rPr>
        <w:t>类</w:t>
      </w:r>
      <w:r w:rsidR="009633DB" w:rsidRPr="00CB39A7">
        <w:rPr>
          <w:rFonts w:hAnsi="宋体" w:hint="eastAsia"/>
          <w:sz w:val="24"/>
        </w:rPr>
        <w:t>和</w:t>
      </w:r>
      <w:r w:rsidR="009633DB" w:rsidRPr="00CB39A7">
        <w:rPr>
          <w:rFonts w:hAnsi="宋体" w:hint="eastAsia"/>
          <w:sz w:val="24"/>
        </w:rPr>
        <w:t>B</w:t>
      </w:r>
      <w:r w:rsidR="009633DB" w:rsidRPr="00CB39A7">
        <w:rPr>
          <w:rFonts w:hAnsi="宋体" w:hint="eastAsia"/>
          <w:sz w:val="24"/>
        </w:rPr>
        <w:t>类</w:t>
      </w:r>
      <w:r w:rsidRPr="00CB39A7">
        <w:rPr>
          <w:rFonts w:hAnsi="宋体"/>
          <w:sz w:val="24"/>
        </w:rPr>
        <w:t>基金份额不收取销售服务费，</w:t>
      </w:r>
      <w:r w:rsidRPr="00CB39A7">
        <w:rPr>
          <w:rFonts w:hAnsi="宋体"/>
          <w:sz w:val="24"/>
        </w:rPr>
        <w:t>C</w:t>
      </w:r>
      <w:r w:rsidRPr="00CB39A7">
        <w:rPr>
          <w:rFonts w:hAnsi="宋体"/>
          <w:sz w:val="24"/>
        </w:rPr>
        <w:t>类基金份额的销售服务费</w:t>
      </w:r>
      <w:r w:rsidR="007B6285" w:rsidRPr="00CB39A7">
        <w:rPr>
          <w:rFonts w:hAnsi="宋体" w:hint="eastAsia"/>
          <w:sz w:val="24"/>
        </w:rPr>
        <w:t>在封闭期内</w:t>
      </w:r>
      <w:r w:rsidRPr="00CB39A7">
        <w:rPr>
          <w:rFonts w:hAnsi="宋体"/>
          <w:sz w:val="24"/>
        </w:rPr>
        <w:t>按前一日</w:t>
      </w:r>
      <w:r w:rsidRPr="00CB39A7">
        <w:rPr>
          <w:rFonts w:hAnsi="宋体"/>
          <w:sz w:val="24"/>
        </w:rPr>
        <w:t>C</w:t>
      </w:r>
      <w:r w:rsidRPr="00CB39A7">
        <w:rPr>
          <w:rFonts w:hAnsi="宋体"/>
          <w:sz w:val="24"/>
        </w:rPr>
        <w:t>类基金资产净值的</w:t>
      </w:r>
      <w:r w:rsidR="00AD0F58" w:rsidRPr="00CB39A7">
        <w:rPr>
          <w:rFonts w:hAnsi="宋体"/>
          <w:sz w:val="24"/>
        </w:rPr>
        <w:t>0.</w:t>
      </w:r>
      <w:r w:rsidR="007A6DF5">
        <w:rPr>
          <w:rFonts w:hAnsi="宋体" w:hint="eastAsia"/>
          <w:sz w:val="24"/>
        </w:rPr>
        <w:t>6</w:t>
      </w:r>
      <w:r w:rsidRPr="00CB39A7">
        <w:rPr>
          <w:rFonts w:hAnsi="宋体"/>
          <w:sz w:val="24"/>
        </w:rPr>
        <w:t>%</w:t>
      </w:r>
      <w:r w:rsidRPr="00CB39A7">
        <w:rPr>
          <w:rFonts w:hAnsi="宋体"/>
          <w:sz w:val="24"/>
        </w:rPr>
        <w:t>年费率计提</w:t>
      </w:r>
      <w:r w:rsidR="006862A7">
        <w:rPr>
          <w:rFonts w:hAnsi="宋体" w:hint="eastAsia"/>
          <w:sz w:val="24"/>
        </w:rPr>
        <w:t>，</w:t>
      </w:r>
      <w:r w:rsidR="006862A7" w:rsidRPr="00CB39A7">
        <w:rPr>
          <w:rFonts w:hAnsi="宋体" w:hint="eastAsia"/>
          <w:sz w:val="24"/>
        </w:rPr>
        <w:t>在转入开放式运作后按</w:t>
      </w:r>
      <w:r w:rsidR="006862A7" w:rsidRPr="00CB39A7">
        <w:rPr>
          <w:rFonts w:hAnsi="宋体"/>
          <w:sz w:val="24"/>
        </w:rPr>
        <w:t>前一日</w:t>
      </w:r>
      <w:r w:rsidR="006862A7" w:rsidRPr="00CB39A7">
        <w:rPr>
          <w:rFonts w:hAnsi="宋体"/>
          <w:sz w:val="24"/>
        </w:rPr>
        <w:t>C</w:t>
      </w:r>
      <w:r w:rsidR="006862A7" w:rsidRPr="00CB39A7">
        <w:rPr>
          <w:rFonts w:hAnsi="宋体"/>
          <w:sz w:val="24"/>
        </w:rPr>
        <w:t>类基金资产净值的</w:t>
      </w:r>
      <w:r w:rsidR="006862A7" w:rsidRPr="00CB39A7">
        <w:rPr>
          <w:rFonts w:hAnsi="宋体"/>
          <w:sz w:val="24"/>
        </w:rPr>
        <w:t>0.</w:t>
      </w:r>
      <w:r w:rsidR="006862A7" w:rsidRPr="00CB39A7">
        <w:rPr>
          <w:rFonts w:hAnsi="宋体" w:hint="eastAsia"/>
          <w:sz w:val="24"/>
        </w:rPr>
        <w:t>4</w:t>
      </w:r>
      <w:r w:rsidR="006862A7" w:rsidRPr="00CB39A7">
        <w:rPr>
          <w:rFonts w:hAnsi="宋体"/>
          <w:sz w:val="24"/>
        </w:rPr>
        <w:t>%</w:t>
      </w:r>
      <w:r w:rsidR="006862A7" w:rsidRPr="00CB39A7">
        <w:rPr>
          <w:rFonts w:hAnsi="宋体"/>
          <w:sz w:val="24"/>
        </w:rPr>
        <w:t>年费率计提</w:t>
      </w:r>
      <w:r w:rsidRPr="00CB39A7">
        <w:rPr>
          <w:rFonts w:hAnsi="宋体"/>
          <w:sz w:val="24"/>
        </w:rPr>
        <w:t>。计算方法如下：</w:t>
      </w:r>
    </w:p>
    <w:p w14:paraId="6A6465F9" w14:textId="77777777"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w:t>
      </w:r>
      <w:r w:rsidRPr="00CB39A7">
        <w:rPr>
          <w:sz w:val="24"/>
        </w:rPr>
        <w:t>E×</w:t>
      </w:r>
      <w:r w:rsidR="003B74BB">
        <w:rPr>
          <w:rFonts w:hint="eastAsia"/>
          <w:sz w:val="24"/>
        </w:rPr>
        <w:t>年销售服务费率</w:t>
      </w:r>
      <w:r w:rsidRPr="00CB39A7">
        <w:rPr>
          <w:sz w:val="24"/>
        </w:rPr>
        <w:t>÷</w:t>
      </w:r>
      <w:r w:rsidRPr="00CB39A7">
        <w:rPr>
          <w:rFonts w:hAnsi="宋体"/>
          <w:sz w:val="24"/>
        </w:rPr>
        <w:t>当年天数</w:t>
      </w:r>
    </w:p>
    <w:p w14:paraId="28A8DED2" w14:textId="77777777"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为</w:t>
      </w:r>
      <w:r w:rsidRPr="00CB39A7">
        <w:rPr>
          <w:sz w:val="24"/>
        </w:rPr>
        <w:t>C</w:t>
      </w:r>
      <w:r w:rsidRPr="00CB39A7">
        <w:rPr>
          <w:rFonts w:hAnsi="宋体"/>
          <w:sz w:val="24"/>
        </w:rPr>
        <w:t>类基金份额每日应计提的销售服务费</w:t>
      </w:r>
    </w:p>
    <w:p w14:paraId="7178DE33" w14:textId="77777777" w:rsidR="006253DB" w:rsidRPr="00CB39A7" w:rsidRDefault="006253DB" w:rsidP="006253DB">
      <w:pPr>
        <w:spacing w:line="360" w:lineRule="auto"/>
        <w:ind w:firstLineChars="200" w:firstLine="480"/>
        <w:rPr>
          <w:sz w:val="24"/>
        </w:rPr>
      </w:pPr>
      <w:r w:rsidRPr="00CB39A7">
        <w:rPr>
          <w:sz w:val="24"/>
        </w:rPr>
        <w:t>E</w:t>
      </w:r>
      <w:r w:rsidRPr="00CB39A7">
        <w:rPr>
          <w:rFonts w:hAnsi="宋体"/>
          <w:sz w:val="24"/>
        </w:rPr>
        <w:t>为</w:t>
      </w:r>
      <w:r w:rsidRPr="00CB39A7">
        <w:rPr>
          <w:sz w:val="24"/>
        </w:rPr>
        <w:t>C</w:t>
      </w:r>
      <w:r w:rsidRPr="00CB39A7">
        <w:rPr>
          <w:rFonts w:hAnsi="宋体"/>
          <w:sz w:val="24"/>
        </w:rPr>
        <w:t>类基金份额前一日基金资产净值</w:t>
      </w:r>
    </w:p>
    <w:p w14:paraId="44F14868" w14:textId="77777777" w:rsidR="006862A7" w:rsidRPr="00CB39A7" w:rsidRDefault="003B74BB" w:rsidP="003B74BB">
      <w:pPr>
        <w:spacing w:line="360" w:lineRule="auto"/>
        <w:ind w:firstLineChars="200" w:firstLine="480"/>
        <w:rPr>
          <w:rFonts w:hAnsi="宋体"/>
          <w:sz w:val="24"/>
        </w:rPr>
      </w:pPr>
      <w:r w:rsidRPr="00CB39A7">
        <w:rPr>
          <w:rFonts w:hAnsi="宋体" w:hint="eastAsia"/>
          <w:sz w:val="24"/>
        </w:rPr>
        <w:t>年销售服务费率</w:t>
      </w:r>
      <w:r w:rsidR="006862A7" w:rsidRPr="00CB39A7">
        <w:rPr>
          <w:rFonts w:hAnsi="宋体" w:hint="eastAsia"/>
          <w:sz w:val="24"/>
        </w:rPr>
        <w:t>在基金封闭期内为</w:t>
      </w:r>
      <w:r w:rsidR="006862A7" w:rsidRPr="00CB39A7">
        <w:rPr>
          <w:rFonts w:hAnsi="宋体" w:hint="eastAsia"/>
          <w:sz w:val="24"/>
        </w:rPr>
        <w:t>0.</w:t>
      </w:r>
      <w:r w:rsidR="007A6DF5" w:rsidRPr="00CB39A7">
        <w:rPr>
          <w:rFonts w:hAnsi="宋体" w:hint="eastAsia"/>
          <w:sz w:val="24"/>
        </w:rPr>
        <w:t>6</w:t>
      </w:r>
      <w:r w:rsidR="006862A7" w:rsidRPr="00CB39A7">
        <w:rPr>
          <w:rFonts w:hAnsi="宋体" w:hint="eastAsia"/>
          <w:sz w:val="24"/>
        </w:rPr>
        <w:t>%</w:t>
      </w:r>
      <w:r w:rsidR="006862A7" w:rsidRPr="00CB39A7">
        <w:rPr>
          <w:rFonts w:hAnsi="宋体" w:hint="eastAsia"/>
          <w:sz w:val="24"/>
        </w:rPr>
        <w:t>，转入开放式后为</w:t>
      </w:r>
      <w:r w:rsidR="006862A7" w:rsidRPr="00CB39A7">
        <w:rPr>
          <w:rFonts w:hAnsi="宋体" w:hint="eastAsia"/>
          <w:sz w:val="24"/>
        </w:rPr>
        <w:t>0.4%</w:t>
      </w:r>
    </w:p>
    <w:p w14:paraId="77739D9D" w14:textId="77777777" w:rsidR="006A40BE" w:rsidRDefault="006A40BE" w:rsidP="006A40BE">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14:paraId="29727617" w14:textId="77777777" w:rsidR="006253DB" w:rsidRPr="00B357B8" w:rsidRDefault="006253DB" w:rsidP="006253DB">
      <w:pPr>
        <w:spacing w:line="360" w:lineRule="auto"/>
        <w:ind w:firstLineChars="200" w:firstLine="480"/>
        <w:rPr>
          <w:bCs/>
          <w:sz w:val="24"/>
        </w:rPr>
      </w:pPr>
      <w:r w:rsidRPr="00CB39A7">
        <w:rPr>
          <w:sz w:val="24"/>
        </w:rPr>
        <w:t>C</w:t>
      </w:r>
      <w:r w:rsidRPr="00CB39A7">
        <w:rPr>
          <w:rFonts w:hAnsi="宋体"/>
          <w:sz w:val="24"/>
        </w:rPr>
        <w:t>类基金份额的销售服务费将专门用于本基金的推广、销售与基金份额持有人服务。</w:t>
      </w:r>
    </w:p>
    <w:p w14:paraId="2729131E" w14:textId="77777777" w:rsidR="00A77F13" w:rsidRPr="00D64D6F" w:rsidRDefault="00AD0F58">
      <w:pPr>
        <w:spacing w:line="360" w:lineRule="auto"/>
        <w:ind w:firstLineChars="200" w:firstLine="480"/>
        <w:rPr>
          <w:bCs/>
          <w:sz w:val="24"/>
        </w:rPr>
      </w:pPr>
      <w:r w:rsidRPr="00CB39A7">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CB39A7">
        <w:rPr>
          <w:rFonts w:hAnsi="宋体"/>
          <w:bCs/>
          <w:sz w:val="24"/>
        </w:rPr>
        <w:t>第</w:t>
      </w:r>
      <w:r w:rsidR="000C3A20" w:rsidRPr="00CB39A7">
        <w:rPr>
          <w:bCs/>
          <w:sz w:val="24"/>
        </w:rPr>
        <w:t>3</w:t>
      </w:r>
      <w:r w:rsidR="000C3A20" w:rsidRPr="00CB39A7">
        <w:rPr>
          <w:rFonts w:hAnsi="宋体"/>
          <w:bCs/>
          <w:sz w:val="24"/>
        </w:rPr>
        <w:t>－</w:t>
      </w:r>
      <w:r w:rsidR="000C3A20" w:rsidRPr="00CB39A7">
        <w:rPr>
          <w:bCs/>
          <w:sz w:val="24"/>
        </w:rPr>
        <w:t>8</w:t>
      </w:r>
      <w:r w:rsidR="00526A18">
        <w:rPr>
          <w:rFonts w:hint="eastAsia"/>
          <w:bCs/>
          <w:sz w:val="24"/>
        </w:rPr>
        <w:t>项</w:t>
      </w:r>
      <w:r w:rsidR="000C3A20" w:rsidRPr="00CB39A7">
        <w:rPr>
          <w:rFonts w:hAnsi="宋体"/>
          <w:bCs/>
          <w:sz w:val="24"/>
        </w:rPr>
        <w:t>、第</w:t>
      </w:r>
      <w:r w:rsidR="000C3A20" w:rsidRPr="00CB39A7">
        <w:rPr>
          <w:bCs/>
          <w:sz w:val="24"/>
        </w:rPr>
        <w:t>10</w:t>
      </w:r>
      <w:r w:rsidR="000C3A20" w:rsidRPr="00CB39A7">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14:paraId="6DCF39AA" w14:textId="77777777" w:rsidR="00A77F13" w:rsidRPr="00D64D6F" w:rsidRDefault="00A77F13" w:rsidP="00FE266E">
      <w:pPr>
        <w:spacing w:line="360" w:lineRule="auto"/>
        <w:ind w:firstLineChars="200" w:firstLine="480"/>
        <w:rPr>
          <w:bCs/>
          <w:sz w:val="24"/>
        </w:rPr>
      </w:pPr>
      <w:r w:rsidRPr="00D64D6F">
        <w:rPr>
          <w:bCs/>
          <w:sz w:val="24"/>
        </w:rPr>
        <w:t>三、不列入基金费用的项目</w:t>
      </w:r>
    </w:p>
    <w:p w14:paraId="41E431CF" w14:textId="77777777" w:rsidR="00A77F13" w:rsidRPr="00D64D6F" w:rsidRDefault="00A77F13">
      <w:pPr>
        <w:spacing w:line="360" w:lineRule="auto"/>
        <w:ind w:firstLineChars="200" w:firstLine="480"/>
        <w:rPr>
          <w:bCs/>
          <w:sz w:val="24"/>
        </w:rPr>
      </w:pPr>
      <w:r w:rsidRPr="00D64D6F">
        <w:rPr>
          <w:bCs/>
          <w:sz w:val="24"/>
        </w:rPr>
        <w:t>下列费用不列入基金费用：</w:t>
      </w:r>
    </w:p>
    <w:p w14:paraId="6A57A03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14:paraId="3EA9A1BD"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14:paraId="0CAEA801"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、《基金合同》生效前的相关费用；</w:t>
      </w:r>
    </w:p>
    <w:p w14:paraId="236FE7C3"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w:t>
      </w:r>
      <w:r w:rsidRPr="00D64D6F">
        <w:rPr>
          <w:bCs/>
          <w:sz w:val="24"/>
        </w:rPr>
        <w:lastRenderedPageBreak/>
        <w:t>目。</w:t>
      </w:r>
      <w:bookmarkStart w:id="363" w:name="_Hlt88827255"/>
      <w:bookmarkEnd w:id="363"/>
    </w:p>
    <w:p w14:paraId="171ADC90" w14:textId="77777777" w:rsidR="00F63979" w:rsidRPr="00D64D6F" w:rsidRDefault="00F63979" w:rsidP="00F63979">
      <w:pPr>
        <w:spacing w:line="360" w:lineRule="auto"/>
        <w:ind w:firstLineChars="200" w:firstLine="480"/>
        <w:rPr>
          <w:rFonts w:ascii="宋体" w:hAnsi="宋体"/>
          <w:sz w:val="24"/>
        </w:rPr>
      </w:pPr>
      <w:r w:rsidRPr="00D64D6F">
        <w:rPr>
          <w:bCs/>
          <w:sz w:val="24"/>
        </w:rPr>
        <w:t>四、</w:t>
      </w:r>
      <w:r w:rsidR="00C17F6A" w:rsidRPr="00CB0A61">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等相关费率。降低基金管理费率、基金托管费率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14:paraId="7C8C470B" w14:textId="77777777" w:rsidR="00A77F13" w:rsidRPr="00D64D6F" w:rsidRDefault="00F63979" w:rsidP="00FE266E">
      <w:pPr>
        <w:spacing w:line="360" w:lineRule="auto"/>
        <w:ind w:firstLineChars="200" w:firstLine="480"/>
        <w:rPr>
          <w:bCs/>
          <w:sz w:val="24"/>
        </w:rPr>
      </w:pPr>
      <w:r w:rsidRPr="00D64D6F">
        <w:rPr>
          <w:rFonts w:hint="eastAsia"/>
          <w:bCs/>
          <w:sz w:val="24"/>
        </w:rPr>
        <w:t>五</w:t>
      </w:r>
      <w:r w:rsidR="00A77F13" w:rsidRPr="00D64D6F">
        <w:rPr>
          <w:bCs/>
          <w:sz w:val="24"/>
        </w:rPr>
        <w:t>、基金税收</w:t>
      </w:r>
    </w:p>
    <w:p w14:paraId="2C8E5CD2" w14:textId="77777777" w:rsidR="00A77F13" w:rsidRPr="00D64D6F" w:rsidRDefault="00A77F13">
      <w:pPr>
        <w:spacing w:line="360" w:lineRule="auto"/>
        <w:ind w:firstLineChars="200" w:firstLine="480"/>
        <w:rPr>
          <w:bCs/>
          <w:sz w:val="24"/>
        </w:rPr>
      </w:pPr>
      <w:r w:rsidRPr="00D64D6F">
        <w:rPr>
          <w:bCs/>
          <w:sz w:val="24"/>
        </w:rPr>
        <w:t>本基金运作过程中涉及的各纳税主体，其纳税义务按国家税收法律、法规执行。</w:t>
      </w:r>
    </w:p>
    <w:p w14:paraId="6C8BA673" w14:textId="77777777" w:rsidR="00A77F13" w:rsidRPr="00D64D6F" w:rsidRDefault="00A77F13">
      <w:pPr>
        <w:pStyle w:val="1"/>
        <w:spacing w:before="0" w:after="0"/>
        <w:jc w:val="center"/>
        <w:rPr>
          <w:rFonts w:ascii="Times New Roman"/>
          <w:color w:val="auto"/>
          <w:sz w:val="30"/>
        </w:rPr>
      </w:pPr>
      <w:bookmarkStart w:id="364" w:name="_Toc93226149"/>
      <w:bookmarkStart w:id="365" w:name="_Toc92662707"/>
      <w:bookmarkStart w:id="366" w:name="_Toc128310499"/>
      <w:bookmarkStart w:id="367" w:name="_Toc139991746"/>
      <w:bookmarkStart w:id="368" w:name="_Toc22552"/>
      <w:bookmarkStart w:id="369" w:name="_Toc141703896"/>
      <w:r w:rsidRPr="00D64D6F">
        <w:rPr>
          <w:rFonts w:ascii="Times New Roman"/>
          <w:b w:val="0"/>
          <w:bCs/>
          <w:color w:val="auto"/>
          <w:sz w:val="30"/>
        </w:rPr>
        <w:br w:type="page"/>
      </w:r>
      <w:bookmarkStart w:id="370" w:name="_Toc19558"/>
      <w:bookmarkStart w:id="371" w:name="_Toc15525"/>
      <w:bookmarkStart w:id="372" w:name="_Toc3656"/>
      <w:bookmarkStart w:id="373" w:name="_Toc25883"/>
      <w:bookmarkStart w:id="374" w:name="_Toc178"/>
      <w:bookmarkStart w:id="375" w:name="_Toc12761"/>
      <w:bookmarkStart w:id="376" w:name="_Toc20052"/>
      <w:bookmarkStart w:id="377" w:name="_Toc1617"/>
      <w:bookmarkStart w:id="378" w:name="_Toc21829"/>
      <w:bookmarkStart w:id="379" w:name="_Toc366654932"/>
      <w:r w:rsidRPr="00D64D6F">
        <w:rPr>
          <w:rFonts w:ascii="Times New Roman"/>
          <w:color w:val="auto"/>
          <w:sz w:val="30"/>
        </w:rPr>
        <w:lastRenderedPageBreak/>
        <w:t>第十六部分</w:t>
      </w:r>
      <w:r w:rsidRPr="00D64D6F">
        <w:rPr>
          <w:rFonts w:ascii="Times New Roman"/>
          <w:color w:val="auto"/>
          <w:sz w:val="30"/>
        </w:rPr>
        <w:t xml:space="preserve">  </w:t>
      </w:r>
      <w:r w:rsidRPr="00D64D6F">
        <w:rPr>
          <w:rFonts w:ascii="Times New Roman"/>
          <w:color w:val="auto"/>
          <w:sz w:val="30"/>
        </w:rPr>
        <w:t>基金</w:t>
      </w:r>
      <w:bookmarkEnd w:id="364"/>
      <w:bookmarkEnd w:id="365"/>
      <w:r w:rsidRPr="00D64D6F">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47D7287" w14:textId="77777777" w:rsidR="00A77F13" w:rsidRPr="00D64D6F" w:rsidRDefault="00A77F13">
      <w:pPr>
        <w:rPr>
          <w:bCs/>
        </w:rPr>
      </w:pPr>
    </w:p>
    <w:p w14:paraId="1B9F7C7D" w14:textId="77777777" w:rsidR="00A77F13" w:rsidRPr="00D64D6F" w:rsidRDefault="00A77F13" w:rsidP="00FE266E">
      <w:pPr>
        <w:spacing w:line="360" w:lineRule="auto"/>
        <w:ind w:firstLineChars="225" w:firstLine="540"/>
        <w:rPr>
          <w:bCs/>
          <w:sz w:val="24"/>
        </w:rPr>
      </w:pPr>
      <w:r w:rsidRPr="00D64D6F">
        <w:rPr>
          <w:bCs/>
          <w:sz w:val="24"/>
        </w:rPr>
        <w:t>一、基金利润的构成</w:t>
      </w:r>
    </w:p>
    <w:p w14:paraId="507779E9" w14:textId="77777777" w:rsidR="00A77F13" w:rsidRPr="00D64D6F" w:rsidRDefault="00A77F13">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14:paraId="128CC9D2" w14:textId="77777777" w:rsidR="00A77F13" w:rsidRPr="00D64D6F" w:rsidRDefault="00A77F13" w:rsidP="00FE266E">
      <w:pPr>
        <w:spacing w:line="360" w:lineRule="auto"/>
        <w:ind w:firstLineChars="225" w:firstLine="540"/>
        <w:rPr>
          <w:bCs/>
          <w:sz w:val="24"/>
        </w:rPr>
      </w:pPr>
      <w:r w:rsidRPr="00D64D6F">
        <w:rPr>
          <w:bCs/>
          <w:sz w:val="24"/>
        </w:rPr>
        <w:t>二、基金可供分配利润</w:t>
      </w:r>
    </w:p>
    <w:p w14:paraId="3E273F87" w14:textId="77777777" w:rsidR="00A77F13" w:rsidRPr="00D64D6F" w:rsidRDefault="00A77F13">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14:paraId="02BCE767" w14:textId="77777777" w:rsidR="00A77F13" w:rsidRPr="00D64D6F" w:rsidRDefault="00A77F13" w:rsidP="00FE266E">
      <w:pPr>
        <w:spacing w:line="360" w:lineRule="auto"/>
        <w:ind w:firstLineChars="225" w:firstLine="540"/>
        <w:rPr>
          <w:bCs/>
          <w:sz w:val="24"/>
        </w:rPr>
      </w:pPr>
      <w:r w:rsidRPr="00D64D6F">
        <w:rPr>
          <w:bCs/>
          <w:sz w:val="24"/>
        </w:rPr>
        <w:t>三、基金收益分配原则</w:t>
      </w:r>
    </w:p>
    <w:p w14:paraId="2406073A" w14:textId="77777777" w:rsidR="006A40BE" w:rsidRPr="000D00B8" w:rsidRDefault="006A40BE" w:rsidP="006A40BE">
      <w:pPr>
        <w:spacing w:line="360" w:lineRule="auto"/>
        <w:ind w:firstLineChars="200" w:firstLine="480"/>
        <w:rPr>
          <w:rFonts w:ascii="宋体" w:hAnsi="宋体"/>
          <w:sz w:val="24"/>
        </w:rPr>
      </w:pPr>
      <w:bookmarkStart w:id="380" w:name="OLE_LINK72"/>
      <w:bookmarkStart w:id="381" w:name="OLE_LINK73"/>
      <w:r w:rsidRPr="000D00B8">
        <w:rPr>
          <w:rFonts w:ascii="宋体" w:hAnsi="宋体" w:hint="eastAsia"/>
          <w:sz w:val="24"/>
        </w:rPr>
        <w:t>1、本基金在封闭期内，收益分配应遵循下列原则：</w:t>
      </w:r>
    </w:p>
    <w:p w14:paraId="16500761" w14:textId="77777777" w:rsidR="00A77F13" w:rsidRDefault="00013AFE" w:rsidP="00013AF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B56441">
        <w:rPr>
          <w:rFonts w:hint="eastAsia"/>
          <w:bCs/>
          <w:sz w:val="24"/>
        </w:rPr>
        <w:t>至少</w:t>
      </w:r>
      <w:r w:rsidR="00B56441">
        <w:rPr>
          <w:rFonts w:hint="eastAsia"/>
          <w:bCs/>
          <w:sz w:val="24"/>
        </w:rPr>
        <w:t>1</w:t>
      </w:r>
      <w:r w:rsidR="00B56441">
        <w:rPr>
          <w:rFonts w:hint="eastAsia"/>
          <w:bCs/>
          <w:sz w:val="24"/>
        </w:rPr>
        <w:t>次，</w:t>
      </w:r>
      <w:r w:rsidR="00A77F13" w:rsidRPr="00D64D30">
        <w:rPr>
          <w:bCs/>
          <w:sz w:val="24"/>
        </w:rPr>
        <w:t>最多为</w:t>
      </w:r>
      <w:r w:rsidR="00B56441">
        <w:rPr>
          <w:rFonts w:hint="eastAsia"/>
          <w:bCs/>
          <w:sz w:val="24"/>
        </w:rPr>
        <w:t>4</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14:paraId="1737CD69" w14:textId="77777777" w:rsidR="00013AFE" w:rsidRDefault="00013AFE" w:rsidP="000D183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14:paraId="52CFFF53" w14:textId="77777777" w:rsidR="00013AFE" w:rsidRPr="004408B4" w:rsidRDefault="00013AFE" w:rsidP="00013AF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14:paraId="1082E640" w14:textId="77777777" w:rsidR="00013AFE" w:rsidRPr="004408B4" w:rsidRDefault="00013AFE" w:rsidP="00013AFE">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设</w:t>
      </w:r>
      <w:r w:rsidR="000833B9">
        <w:rPr>
          <w:rFonts w:hint="eastAsia"/>
          <w:bCs/>
          <w:sz w:val="24"/>
        </w:rPr>
        <w:t>A</w:t>
      </w:r>
      <w:r w:rsidR="000833B9">
        <w:rPr>
          <w:rFonts w:hint="eastAsia"/>
          <w:bCs/>
          <w:sz w:val="24"/>
        </w:rPr>
        <w:t>类基金份额和</w:t>
      </w:r>
      <w:r w:rsidR="006672BF">
        <w:rPr>
          <w:rFonts w:hint="eastAsia"/>
          <w:bCs/>
          <w:sz w:val="24"/>
        </w:rPr>
        <w:t>C</w:t>
      </w:r>
      <w:r w:rsidRPr="00CB39A7">
        <w:rPr>
          <w:rFonts w:hint="eastAsia"/>
          <w:bCs/>
          <w:sz w:val="24"/>
        </w:rPr>
        <w:t>类基金份额，</w:t>
      </w:r>
      <w:r w:rsidR="00564D91" w:rsidRPr="00564D91">
        <w:rPr>
          <w:rFonts w:hint="eastAsia"/>
          <w:bCs/>
          <w:sz w:val="24"/>
        </w:rPr>
        <w:t>由于本基金</w:t>
      </w:r>
      <w:r w:rsidR="00564D91" w:rsidRPr="00564D91">
        <w:rPr>
          <w:bCs/>
          <w:sz w:val="24"/>
        </w:rPr>
        <w:t>A</w:t>
      </w:r>
      <w:r w:rsidR="00564D91" w:rsidRPr="00564D91">
        <w:rPr>
          <w:rFonts w:hint="eastAsia"/>
          <w:bCs/>
          <w:sz w:val="24"/>
        </w:rPr>
        <w:t>类基金份额不收取销售服务费，</w:t>
      </w:r>
      <w:r w:rsidR="00564D91" w:rsidRPr="00564D91">
        <w:rPr>
          <w:bCs/>
          <w:sz w:val="24"/>
        </w:rPr>
        <w:t>C</w:t>
      </w:r>
      <w:r w:rsidR="00564D91" w:rsidRPr="00564D91">
        <w:rPr>
          <w:rFonts w:hint="eastAsia"/>
          <w:bCs/>
          <w:sz w:val="24"/>
        </w:rPr>
        <w:t>类基金份额收取销售服务费，各基金份额类别对应的可供分配利润将有所不同，</w:t>
      </w:r>
      <w:r w:rsidR="000833B9">
        <w:rPr>
          <w:rFonts w:hint="eastAsia"/>
          <w:bCs/>
          <w:sz w:val="24"/>
        </w:rPr>
        <w:t>同</w:t>
      </w:r>
      <w:r w:rsidRPr="00013AFE">
        <w:rPr>
          <w:bCs/>
          <w:sz w:val="24"/>
        </w:rPr>
        <w:t>一</w:t>
      </w:r>
      <w:r w:rsidR="000833B9">
        <w:rPr>
          <w:rFonts w:hint="eastAsia"/>
          <w:bCs/>
          <w:sz w:val="24"/>
        </w:rPr>
        <w:t>类</w:t>
      </w:r>
      <w:r w:rsidRPr="004408B4">
        <w:rPr>
          <w:bCs/>
          <w:sz w:val="24"/>
        </w:rPr>
        <w:t>基金份额</w:t>
      </w:r>
      <w:r w:rsidR="008408F8" w:rsidRPr="00013AFE">
        <w:rPr>
          <w:rFonts w:hint="eastAsia"/>
          <w:bCs/>
          <w:sz w:val="24"/>
        </w:rPr>
        <w:t>类别的</w:t>
      </w:r>
      <w:r w:rsidR="008408F8" w:rsidRPr="00013AFE">
        <w:rPr>
          <w:bCs/>
          <w:sz w:val="24"/>
        </w:rPr>
        <w:t>每一基金份额</w:t>
      </w:r>
      <w:r w:rsidRPr="004408B4">
        <w:rPr>
          <w:bCs/>
          <w:sz w:val="24"/>
        </w:rPr>
        <w:t>享有同等分配权；</w:t>
      </w:r>
    </w:p>
    <w:p w14:paraId="08C7E997" w14:textId="77777777" w:rsidR="00013AFE" w:rsidRPr="00D64D6F" w:rsidRDefault="00013AFE" w:rsidP="00013AFE">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14:paraId="7858EC24" w14:textId="77777777" w:rsidR="00013AFE" w:rsidRPr="000D00B8" w:rsidRDefault="00013AFE" w:rsidP="00013AFE">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14:paraId="06681A51" w14:textId="77777777" w:rsidR="00013AFE" w:rsidRPr="001709C0" w:rsidRDefault="00013AFE" w:rsidP="00013AFE">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w:t>
      </w:r>
      <w:r w:rsidR="002C4F0E">
        <w:rPr>
          <w:rFonts w:hint="eastAsia"/>
          <w:bCs/>
          <w:sz w:val="24"/>
        </w:rPr>
        <w:t>可</w:t>
      </w:r>
      <w:r w:rsidR="00CE4940">
        <w:rPr>
          <w:rFonts w:hint="eastAsia"/>
          <w:bCs/>
          <w:sz w:val="24"/>
        </w:rPr>
        <w:t>视业务情况择时</w:t>
      </w:r>
      <w:r w:rsidRPr="001709C0">
        <w:rPr>
          <w:rFonts w:hint="eastAsia"/>
          <w:bCs/>
          <w:sz w:val="24"/>
        </w:rPr>
        <w:t>增开</w:t>
      </w:r>
      <w:r w:rsidR="001709C0" w:rsidRPr="00CB39A7">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564D91" w:rsidRPr="00564D91">
        <w:rPr>
          <w:rFonts w:hAnsi="宋体" w:hint="eastAsia"/>
          <w:sz w:val="24"/>
        </w:rPr>
        <w:t>，同一类基金份额类别的每一份基金份额享有同等分配权</w:t>
      </w:r>
      <w:r w:rsidRPr="001709C0">
        <w:rPr>
          <w:rFonts w:hAnsi="宋体"/>
          <w:sz w:val="24"/>
        </w:rPr>
        <w:t>；</w:t>
      </w:r>
    </w:p>
    <w:p w14:paraId="62C64501" w14:textId="61E9730C" w:rsidR="00013AFE" w:rsidRDefault="00013AFE" w:rsidP="00013AFE">
      <w:pPr>
        <w:spacing w:line="360" w:lineRule="auto"/>
        <w:ind w:firstLineChars="200" w:firstLine="480"/>
        <w:rPr>
          <w:bCs/>
          <w:sz w:val="24"/>
        </w:rPr>
      </w:pPr>
      <w:r>
        <w:rPr>
          <w:rFonts w:ascii="宋体" w:hAnsi="宋体" w:hint="eastAsia"/>
          <w:sz w:val="24"/>
        </w:rPr>
        <w:t>（2）</w:t>
      </w:r>
      <w:r w:rsidR="00C24D2A" w:rsidRPr="00C24D2A">
        <w:rPr>
          <w:rFonts w:ascii="宋体" w:hAnsi="宋体" w:hint="eastAsia"/>
          <w:bCs/>
          <w:sz w:val="24"/>
        </w:rPr>
        <w:t>在符合有关基金分红条件的前提下，本基金管理人可以根据实际情况进行收益分配，具体分配方案以公告为准，</w:t>
      </w:r>
      <w:r w:rsidRPr="004408B4">
        <w:rPr>
          <w:bCs/>
          <w:sz w:val="24"/>
        </w:rPr>
        <w:t>若《基金合同》生效不满</w:t>
      </w:r>
      <w:r w:rsidRPr="004408B4">
        <w:rPr>
          <w:bCs/>
          <w:sz w:val="24"/>
        </w:rPr>
        <w:t>3</w:t>
      </w:r>
      <w:r w:rsidRPr="004408B4">
        <w:rPr>
          <w:bCs/>
          <w:sz w:val="24"/>
        </w:rPr>
        <w:t>个月可不进行收益分配；</w:t>
      </w:r>
    </w:p>
    <w:bookmarkEnd w:id="380"/>
    <w:bookmarkEnd w:id="381"/>
    <w:p w14:paraId="6B521E50" w14:textId="77777777" w:rsidR="00A77F13" w:rsidRPr="001709C0" w:rsidRDefault="00013AFE" w:rsidP="00694C24">
      <w:pPr>
        <w:spacing w:line="360" w:lineRule="auto"/>
        <w:ind w:firstLineChars="225" w:firstLine="540"/>
        <w:rPr>
          <w:bCs/>
          <w:sz w:val="24"/>
        </w:rPr>
      </w:pPr>
      <w:r w:rsidRPr="00841C73">
        <w:rPr>
          <w:rFonts w:hint="eastAsia"/>
          <w:bCs/>
          <w:sz w:val="24"/>
        </w:rPr>
        <w:lastRenderedPageBreak/>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14:paraId="4861D2EE" w14:textId="77777777" w:rsidR="00A77F13"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14:paraId="6BE5D5A4" w14:textId="77777777" w:rsidR="006961AD"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5</w:t>
      </w:r>
      <w:r>
        <w:rPr>
          <w:rFonts w:hint="eastAsia"/>
          <w:bCs/>
          <w:sz w:val="24"/>
        </w:rPr>
        <w:t>）</w:t>
      </w:r>
      <w:r w:rsidR="00427244" w:rsidRPr="00CB39A7">
        <w:rPr>
          <w:rFonts w:hint="eastAsia"/>
          <w:bCs/>
          <w:sz w:val="24"/>
        </w:rPr>
        <w:t>本基金同一基金份额类别的</w:t>
      </w:r>
      <w:r w:rsidR="00A77F13" w:rsidRPr="00013AFE">
        <w:rPr>
          <w:bCs/>
          <w:sz w:val="24"/>
        </w:rPr>
        <w:t>每一基金份额享有同等分配权；</w:t>
      </w:r>
    </w:p>
    <w:p w14:paraId="6B41E4F8" w14:textId="77777777" w:rsidR="00A77F13" w:rsidRPr="00D64D6F" w:rsidRDefault="00976A7E">
      <w:pPr>
        <w:spacing w:line="360" w:lineRule="auto"/>
        <w:ind w:firstLineChars="225" w:firstLine="540"/>
        <w:rPr>
          <w:bCs/>
          <w:sz w:val="24"/>
        </w:rPr>
      </w:pPr>
      <w:r>
        <w:rPr>
          <w:rFonts w:hint="eastAsia"/>
          <w:bCs/>
          <w:sz w:val="24"/>
        </w:rPr>
        <w:t>（</w:t>
      </w:r>
      <w:r w:rsidR="009633DB" w:rsidRPr="00CB39A7">
        <w:rPr>
          <w:rFonts w:hint="eastAsia"/>
          <w:bCs/>
          <w:sz w:val="24"/>
        </w:rPr>
        <w:t>6</w:t>
      </w:r>
      <w:r>
        <w:rPr>
          <w:rFonts w:hint="eastAsia"/>
          <w:bCs/>
          <w:sz w:val="24"/>
        </w:rPr>
        <w:t>）</w:t>
      </w:r>
      <w:r w:rsidR="00A77F13" w:rsidRPr="00013AFE">
        <w:rPr>
          <w:bCs/>
          <w:sz w:val="24"/>
        </w:rPr>
        <w:t>法律法规或监管机关另有规定的，从其规定。</w:t>
      </w:r>
    </w:p>
    <w:p w14:paraId="59F9E99D" w14:textId="77777777" w:rsidR="00A77F13" w:rsidRPr="00D64D6F" w:rsidRDefault="00A77F13" w:rsidP="00FE266E">
      <w:pPr>
        <w:spacing w:line="360" w:lineRule="auto"/>
        <w:ind w:firstLineChars="225" w:firstLine="540"/>
        <w:rPr>
          <w:bCs/>
          <w:sz w:val="24"/>
        </w:rPr>
      </w:pPr>
      <w:r w:rsidRPr="00D64D6F">
        <w:rPr>
          <w:bCs/>
          <w:sz w:val="24"/>
        </w:rPr>
        <w:t>四、收益分配方案</w:t>
      </w:r>
    </w:p>
    <w:p w14:paraId="63841F0C" w14:textId="77777777" w:rsidR="00A77F13" w:rsidRPr="00D64D6F" w:rsidRDefault="00A77F13">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14:paraId="5EA80898" w14:textId="77777777" w:rsidR="00A77F13" w:rsidRPr="00D64D6F" w:rsidRDefault="00A77F13" w:rsidP="00FE266E">
      <w:pPr>
        <w:spacing w:line="360" w:lineRule="auto"/>
        <w:ind w:firstLineChars="225" w:firstLine="540"/>
        <w:rPr>
          <w:bCs/>
          <w:sz w:val="24"/>
        </w:rPr>
      </w:pPr>
      <w:r w:rsidRPr="00D64D6F">
        <w:rPr>
          <w:bCs/>
          <w:sz w:val="24"/>
        </w:rPr>
        <w:t>五、收益分配方案的确定、公告与实施</w:t>
      </w:r>
    </w:p>
    <w:p w14:paraId="6F5E8502" w14:textId="71470CAB" w:rsidR="00A77F13" w:rsidRDefault="00A77F13">
      <w:pPr>
        <w:spacing w:line="360" w:lineRule="auto"/>
        <w:ind w:firstLineChars="225" w:firstLine="540"/>
        <w:rPr>
          <w:bCs/>
          <w:sz w:val="24"/>
        </w:rPr>
      </w:pPr>
      <w:bookmarkStart w:id="382" w:name="OLE_LINK74"/>
      <w:bookmarkStart w:id="383" w:name="OLE_LINK75"/>
      <w:r w:rsidRPr="00D64D6F">
        <w:rPr>
          <w:bCs/>
          <w:sz w:val="24"/>
        </w:rPr>
        <w:t>本基金收益分配方案由基金管理人拟定，并由基金托管人复核，</w:t>
      </w:r>
      <w:r w:rsidR="00F91BE0" w:rsidRPr="00F91BE0">
        <w:rPr>
          <w:rFonts w:hint="eastAsia"/>
          <w:bCs/>
          <w:sz w:val="24"/>
        </w:rPr>
        <w:t>依照《信息</w:t>
      </w:r>
      <w:r w:rsidR="00F91BE0" w:rsidRPr="00F91BE0">
        <w:rPr>
          <w:bCs/>
          <w:sz w:val="24"/>
        </w:rPr>
        <w:t>披露办法</w:t>
      </w:r>
      <w:r w:rsidR="00F91BE0" w:rsidRPr="00F91BE0">
        <w:rPr>
          <w:rFonts w:hint="eastAsia"/>
          <w:bCs/>
          <w:sz w:val="24"/>
        </w:rPr>
        <w:t>》的</w:t>
      </w:r>
      <w:r w:rsidR="00F91BE0" w:rsidRPr="00F91BE0">
        <w:rPr>
          <w:bCs/>
          <w:sz w:val="24"/>
        </w:rPr>
        <w:t>有关规定在指定</w:t>
      </w:r>
      <w:r w:rsidR="00F91BE0" w:rsidRPr="00F91BE0">
        <w:rPr>
          <w:rFonts w:hint="eastAsia"/>
          <w:bCs/>
          <w:sz w:val="24"/>
        </w:rPr>
        <w:t>媒介</w:t>
      </w:r>
      <w:r w:rsidR="00F91BE0" w:rsidRPr="00F91BE0">
        <w:rPr>
          <w:bCs/>
          <w:sz w:val="24"/>
        </w:rPr>
        <w:t>公告</w:t>
      </w:r>
      <w:r w:rsidRPr="00D64D6F">
        <w:rPr>
          <w:bCs/>
          <w:sz w:val="24"/>
        </w:rPr>
        <w:t>。</w:t>
      </w:r>
    </w:p>
    <w:bookmarkEnd w:id="382"/>
    <w:bookmarkEnd w:id="383"/>
    <w:p w14:paraId="18219D1B" w14:textId="77777777" w:rsidR="00A77F13" w:rsidRPr="00D64D6F" w:rsidRDefault="00A77F13">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14:paraId="5C94E68E" w14:textId="77777777" w:rsidR="006961AD" w:rsidRPr="00D64D6F" w:rsidRDefault="006961AD" w:rsidP="006961AD">
      <w:pPr>
        <w:spacing w:line="360" w:lineRule="auto"/>
        <w:ind w:firstLineChars="225" w:firstLine="540"/>
        <w:rPr>
          <w:bCs/>
          <w:sz w:val="24"/>
        </w:rPr>
      </w:pPr>
      <w:r w:rsidRPr="00D64D6F">
        <w:rPr>
          <w:rFonts w:ascii="宋体" w:hAnsi="宋体" w:hint="eastAsia"/>
          <w:sz w:val="24"/>
        </w:rPr>
        <w:t>法律法规或监管机关另有规定的，从其规定。</w:t>
      </w:r>
    </w:p>
    <w:p w14:paraId="575DB5F1" w14:textId="77777777" w:rsidR="00A77F13" w:rsidRPr="00D64D6F" w:rsidRDefault="00A77F13" w:rsidP="00FE266E">
      <w:pPr>
        <w:spacing w:line="360" w:lineRule="auto"/>
        <w:ind w:firstLineChars="225" w:firstLine="540"/>
        <w:rPr>
          <w:bCs/>
          <w:sz w:val="24"/>
        </w:rPr>
      </w:pPr>
      <w:r w:rsidRPr="00D64D6F">
        <w:rPr>
          <w:bCs/>
          <w:sz w:val="24"/>
        </w:rPr>
        <w:t>六、基金收益分配中发生的费用</w:t>
      </w:r>
    </w:p>
    <w:p w14:paraId="4119CF05" w14:textId="77777777" w:rsidR="00A77F13" w:rsidRPr="00D64D6F" w:rsidRDefault="00A77F13">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14:paraId="1627BEF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4" w:name="_Toc93226150"/>
      <w:bookmarkStart w:id="385" w:name="_Toc92662708"/>
      <w:bookmarkStart w:id="386" w:name="_Toc128310500"/>
      <w:bookmarkStart w:id="387" w:name="_Toc141703897"/>
      <w:bookmarkStart w:id="388" w:name="_Toc139991747"/>
      <w:bookmarkStart w:id="389" w:name="_Toc1043"/>
      <w:bookmarkStart w:id="390" w:name="_Toc29695"/>
      <w:bookmarkStart w:id="391" w:name="_Toc23859"/>
      <w:bookmarkStart w:id="392" w:name="_Toc13255"/>
      <w:bookmarkStart w:id="393" w:name="_Toc17499"/>
      <w:bookmarkStart w:id="394" w:name="_Toc28961"/>
      <w:bookmarkStart w:id="395" w:name="_Toc10894"/>
      <w:bookmarkStart w:id="396" w:name="_Toc18007"/>
      <w:bookmarkStart w:id="397" w:name="_Toc31736"/>
      <w:bookmarkStart w:id="398" w:name="_Toc21206"/>
      <w:bookmarkStart w:id="399" w:name="_Toc366654933"/>
      <w:r w:rsidRPr="00D64D6F">
        <w:rPr>
          <w:rFonts w:ascii="Times New Roman"/>
          <w:color w:val="auto"/>
          <w:sz w:val="30"/>
        </w:rPr>
        <w:lastRenderedPageBreak/>
        <w:t>第十七部分</w:t>
      </w:r>
      <w:r w:rsidRPr="00D64D6F">
        <w:rPr>
          <w:rFonts w:ascii="Times New Roman"/>
          <w:color w:val="auto"/>
          <w:sz w:val="30"/>
        </w:rPr>
        <w:t xml:space="preserve">  </w:t>
      </w:r>
      <w:r w:rsidRPr="00D64D6F">
        <w:rPr>
          <w:rFonts w:ascii="Times New Roman"/>
          <w:color w:val="auto"/>
          <w:sz w:val="30"/>
        </w:rPr>
        <w:t>基金</w:t>
      </w:r>
      <w:bookmarkEnd w:id="384"/>
      <w:bookmarkEnd w:id="385"/>
      <w:r w:rsidRPr="00D64D6F">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0DD51260" w14:textId="77777777" w:rsidR="00A77F13" w:rsidRPr="00D64D6F" w:rsidRDefault="00A77F13" w:rsidP="00FE266E">
      <w:pPr>
        <w:spacing w:line="360" w:lineRule="auto"/>
        <w:ind w:firstLineChars="200" w:firstLine="480"/>
        <w:rPr>
          <w:bCs/>
          <w:sz w:val="24"/>
        </w:rPr>
      </w:pPr>
    </w:p>
    <w:p w14:paraId="422E92CA" w14:textId="77777777" w:rsidR="00A77F13" w:rsidRPr="00D64D6F" w:rsidRDefault="00A77F13" w:rsidP="00FE266E">
      <w:pPr>
        <w:spacing w:line="360" w:lineRule="auto"/>
        <w:ind w:firstLineChars="200" w:firstLine="480"/>
        <w:rPr>
          <w:bCs/>
          <w:sz w:val="24"/>
        </w:rPr>
      </w:pPr>
      <w:r w:rsidRPr="00D64D6F">
        <w:rPr>
          <w:bCs/>
          <w:sz w:val="24"/>
        </w:rPr>
        <w:t>一、基金会计政策</w:t>
      </w:r>
    </w:p>
    <w:p w14:paraId="0FC225C7"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、基金管理人为本基金的基金会计责任方；</w:t>
      </w:r>
    </w:p>
    <w:p w14:paraId="26300754" w14:textId="1754CAAB" w:rsidR="006961AD" w:rsidRPr="00D64D6F" w:rsidRDefault="00A77F13">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IsROCDate" w:val="False"/>
          <w:attr w:name="IsLunarDate" w:val="False"/>
          <w:attr w:name="Day" w:val="31"/>
          <w:attr w:name="Month" w:val="12"/>
          <w:attr w:name="Year" w:val="2013"/>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p>
    <w:p w14:paraId="1B95F8A9"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14:paraId="63712862"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、会计制度执行国家有关会计制度；</w:t>
      </w:r>
    </w:p>
    <w:p w14:paraId="07273243"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、本基金独立建账、独立核算；</w:t>
      </w:r>
    </w:p>
    <w:p w14:paraId="05BFF515"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14:paraId="3029D7B5"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14:paraId="5045139E" w14:textId="77777777" w:rsidR="00A77F13" w:rsidRPr="00D64D6F" w:rsidRDefault="00A77F13" w:rsidP="00FE266E">
      <w:pPr>
        <w:spacing w:line="360" w:lineRule="auto"/>
        <w:ind w:firstLineChars="200" w:firstLine="480"/>
        <w:rPr>
          <w:bCs/>
          <w:sz w:val="24"/>
        </w:rPr>
      </w:pPr>
      <w:r w:rsidRPr="00D64D6F">
        <w:rPr>
          <w:bCs/>
          <w:sz w:val="24"/>
        </w:rPr>
        <w:t>二、基金的年度审计</w:t>
      </w:r>
    </w:p>
    <w:p w14:paraId="050E7E93" w14:textId="430FEC6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w:t>
      </w:r>
      <w:r w:rsidR="008F779E">
        <w:rPr>
          <w:rFonts w:hint="eastAsia"/>
          <w:bCs/>
          <w:sz w:val="24"/>
        </w:rPr>
        <w:t>、</w:t>
      </w:r>
      <w:r w:rsidR="008F779E">
        <w:rPr>
          <w:bCs/>
          <w:sz w:val="24"/>
        </w:rPr>
        <w:t>期货相关</w:t>
      </w:r>
      <w:r w:rsidRPr="00D64D6F">
        <w:rPr>
          <w:bCs/>
          <w:sz w:val="24"/>
        </w:rPr>
        <w:t>从业资格的会计师事务所及其注册会计师对本基金的年度财务报表进行审计。</w:t>
      </w:r>
    </w:p>
    <w:p w14:paraId="181A8FA4"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14:paraId="4E054FEF" w14:textId="04C923F3" w:rsidR="00694C24" w:rsidRPr="00694C24" w:rsidRDefault="00A77F13" w:rsidP="00A0628D">
      <w:pPr>
        <w:spacing w:line="360" w:lineRule="auto"/>
        <w:ind w:firstLineChars="200" w:firstLine="480"/>
        <w:rPr>
          <w:bCs/>
          <w:sz w:val="24"/>
        </w:rPr>
      </w:pPr>
      <w:bookmarkStart w:id="400" w:name="OLE_LINK76"/>
      <w:bookmarkStart w:id="401" w:name="OLE_LINK77"/>
      <w:r w:rsidRPr="00D64D6F">
        <w:rPr>
          <w:bCs/>
          <w:sz w:val="24"/>
        </w:rPr>
        <w:t>3</w:t>
      </w:r>
      <w:r w:rsidRPr="00D64D6F">
        <w:rPr>
          <w:bCs/>
          <w:sz w:val="24"/>
        </w:rPr>
        <w:t>、</w:t>
      </w:r>
      <w:bookmarkStart w:id="402" w:name="_Hlt4221115"/>
      <w:bookmarkEnd w:id="402"/>
      <w:r w:rsidRPr="00D64D6F">
        <w:rPr>
          <w:bCs/>
          <w:sz w:val="24"/>
        </w:rPr>
        <w:t>基金管理人认为有充足理由更换会计师事务所，须通报基金托管人。更换会计师事务所需</w:t>
      </w:r>
      <w:r w:rsidR="005E3704">
        <w:rPr>
          <w:rFonts w:hint="eastAsia"/>
          <w:bCs/>
          <w:sz w:val="24"/>
        </w:rPr>
        <w:t>按</w:t>
      </w:r>
      <w:r w:rsidR="005B3F2F" w:rsidRPr="005B3F2F">
        <w:rPr>
          <w:rFonts w:hint="eastAsia"/>
          <w:bCs/>
          <w:sz w:val="24"/>
        </w:rPr>
        <w:t>照《信息</w:t>
      </w:r>
      <w:r w:rsidR="005B3F2F" w:rsidRPr="005B3F2F">
        <w:rPr>
          <w:bCs/>
          <w:sz w:val="24"/>
        </w:rPr>
        <w:t>披露办法</w:t>
      </w:r>
      <w:r w:rsidR="005B3F2F" w:rsidRPr="005B3F2F">
        <w:rPr>
          <w:rFonts w:hint="eastAsia"/>
          <w:bCs/>
          <w:sz w:val="24"/>
        </w:rPr>
        <w:t>》的</w:t>
      </w:r>
      <w:r w:rsidR="005B3F2F" w:rsidRPr="005B3F2F">
        <w:rPr>
          <w:bCs/>
          <w:sz w:val="24"/>
        </w:rPr>
        <w:t>有关规定在指定</w:t>
      </w:r>
      <w:r w:rsidR="005B3F2F" w:rsidRPr="005B3F2F">
        <w:rPr>
          <w:rFonts w:hint="eastAsia"/>
          <w:bCs/>
          <w:sz w:val="24"/>
        </w:rPr>
        <w:t>媒介</w:t>
      </w:r>
      <w:r w:rsidR="005B3F2F" w:rsidRPr="005B3F2F">
        <w:rPr>
          <w:bCs/>
          <w:sz w:val="24"/>
        </w:rPr>
        <w:t>公告</w:t>
      </w:r>
      <w:r w:rsidRPr="00D64D6F">
        <w:rPr>
          <w:bCs/>
          <w:sz w:val="24"/>
        </w:rPr>
        <w:t>。</w:t>
      </w:r>
    </w:p>
    <w:bookmarkEnd w:id="400"/>
    <w:bookmarkEnd w:id="401"/>
    <w:p w14:paraId="3CD856FF"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366654934"/>
      <w:r w:rsidRPr="00D64D6F">
        <w:rPr>
          <w:rFonts w:ascii="Times New Roman"/>
          <w:color w:val="auto"/>
          <w:sz w:val="30"/>
        </w:rPr>
        <w:lastRenderedPageBreak/>
        <w:t>第十八部分</w:t>
      </w:r>
      <w:r w:rsidRPr="00D64D6F">
        <w:rPr>
          <w:rFonts w:ascii="Times New Roman"/>
          <w:color w:val="auto"/>
          <w:sz w:val="30"/>
        </w:rPr>
        <w:t xml:space="preserve">  </w:t>
      </w:r>
      <w:r w:rsidRPr="00D64D6F">
        <w:rPr>
          <w:rFonts w:ascii="Times New Roman"/>
          <w:color w:val="auto"/>
          <w:sz w:val="30"/>
        </w:rPr>
        <w:t>基金</w:t>
      </w:r>
      <w:bookmarkEnd w:id="403"/>
      <w:bookmarkEnd w:id="404"/>
      <w:r w:rsidRPr="00D64D6F">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528E3FF0" w14:textId="77777777" w:rsidR="00A77F13" w:rsidRPr="00D64D6F" w:rsidRDefault="00A77F13">
      <w:pPr>
        <w:spacing w:line="360" w:lineRule="auto"/>
        <w:ind w:firstLineChars="200" w:firstLine="480"/>
        <w:rPr>
          <w:bCs/>
          <w:sz w:val="24"/>
        </w:rPr>
      </w:pPr>
    </w:p>
    <w:p w14:paraId="623663F3" w14:textId="77777777" w:rsidR="005E1F28" w:rsidRPr="00C262BB" w:rsidRDefault="005E1F28" w:rsidP="005E1F28">
      <w:pPr>
        <w:spacing w:line="360" w:lineRule="auto"/>
        <w:ind w:firstLineChars="200" w:firstLine="480"/>
        <w:rPr>
          <w:bCs/>
          <w:sz w:val="24"/>
        </w:rPr>
      </w:pPr>
      <w:r w:rsidRPr="00C262BB">
        <w:rPr>
          <w:rFonts w:hint="eastAsia"/>
          <w:bCs/>
          <w:sz w:val="24"/>
        </w:rPr>
        <w:t>一、本基金的信息披露应符合《基金法》、《运作办法》、《信息披露办法》、《流动性规定》、《基金合同》及其他有关规定。</w:t>
      </w:r>
    </w:p>
    <w:p w14:paraId="5BA55AD0" w14:textId="77777777" w:rsidR="005E1F28" w:rsidRPr="00C262BB" w:rsidRDefault="005E1F28" w:rsidP="005E1F28">
      <w:pPr>
        <w:spacing w:line="360" w:lineRule="auto"/>
        <w:ind w:firstLineChars="200" w:firstLine="480"/>
        <w:rPr>
          <w:bCs/>
          <w:sz w:val="24"/>
        </w:rPr>
      </w:pPr>
      <w:r w:rsidRPr="00C262BB">
        <w:rPr>
          <w:rFonts w:hint="eastAsia"/>
          <w:bCs/>
          <w:sz w:val="24"/>
        </w:rPr>
        <w:t>二、信息披露义务人</w:t>
      </w:r>
    </w:p>
    <w:p w14:paraId="7199B454" w14:textId="77777777" w:rsidR="005E1F28" w:rsidRPr="00C262BB" w:rsidRDefault="005E1F28" w:rsidP="005E1F28">
      <w:pPr>
        <w:spacing w:line="360" w:lineRule="auto"/>
        <w:ind w:firstLineChars="200" w:firstLine="480"/>
        <w:rPr>
          <w:bCs/>
          <w:sz w:val="24"/>
        </w:rPr>
      </w:pPr>
      <w:r w:rsidRPr="00C262BB">
        <w:rPr>
          <w:rFonts w:hint="eastAsia"/>
          <w:bCs/>
          <w:sz w:val="24"/>
        </w:rPr>
        <w:t>本基金信息披露义务人包括基金管理人、基金托管人、召集基金份额持有人大会的基金份额持有人等法律法规和中国证监会规定的自然人、法人和非法人组织。</w:t>
      </w:r>
    </w:p>
    <w:p w14:paraId="30A7E165" w14:textId="77777777" w:rsidR="005E1F28" w:rsidRPr="00C262BB" w:rsidRDefault="005E1F28" w:rsidP="005E1F28">
      <w:pPr>
        <w:spacing w:line="360" w:lineRule="auto"/>
        <w:ind w:firstLineChars="200" w:firstLine="480"/>
        <w:rPr>
          <w:bCs/>
          <w:sz w:val="24"/>
        </w:rPr>
      </w:pPr>
      <w:r w:rsidRPr="00C262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37EA24E" w14:textId="77777777" w:rsidR="005E1F28" w:rsidRPr="00C262BB" w:rsidRDefault="005E1F28" w:rsidP="005E1F28">
      <w:pPr>
        <w:spacing w:line="360" w:lineRule="auto"/>
        <w:ind w:firstLineChars="200" w:firstLine="480"/>
        <w:rPr>
          <w:bCs/>
          <w:sz w:val="24"/>
        </w:rPr>
      </w:pPr>
      <w:r w:rsidRPr="00C262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C25502C" w14:textId="77777777" w:rsidR="005E1F28" w:rsidRPr="00C262BB" w:rsidRDefault="005E1F28" w:rsidP="005E1F28">
      <w:pPr>
        <w:spacing w:line="360" w:lineRule="auto"/>
        <w:ind w:firstLineChars="200" w:firstLine="480"/>
        <w:rPr>
          <w:bCs/>
          <w:sz w:val="24"/>
        </w:rPr>
      </w:pPr>
      <w:r w:rsidRPr="00C262BB">
        <w:rPr>
          <w:rFonts w:hint="eastAsia"/>
          <w:bCs/>
          <w:sz w:val="24"/>
        </w:rPr>
        <w:t>三、本基金信息披露义务人承诺公开披露的基金信息，不得有下列行为：</w:t>
      </w:r>
    </w:p>
    <w:p w14:paraId="5E81668C" w14:textId="77777777" w:rsidR="005E1F28" w:rsidRPr="00C262BB" w:rsidRDefault="005E1F28" w:rsidP="005E1F28">
      <w:pPr>
        <w:spacing w:line="360" w:lineRule="auto"/>
        <w:ind w:firstLineChars="200" w:firstLine="480"/>
        <w:rPr>
          <w:bCs/>
          <w:sz w:val="24"/>
        </w:rPr>
      </w:pPr>
      <w:r w:rsidRPr="00C262BB">
        <w:rPr>
          <w:rFonts w:hint="eastAsia"/>
          <w:bCs/>
          <w:sz w:val="24"/>
        </w:rPr>
        <w:t>1</w:t>
      </w:r>
      <w:r w:rsidRPr="00C262BB">
        <w:rPr>
          <w:rFonts w:hint="eastAsia"/>
          <w:bCs/>
          <w:sz w:val="24"/>
        </w:rPr>
        <w:t>、虚假记载、误导性陈述或者重大遗漏；</w:t>
      </w:r>
    </w:p>
    <w:p w14:paraId="2547FC67" w14:textId="77777777" w:rsidR="005E1F28" w:rsidRPr="00C262BB" w:rsidRDefault="005E1F28" w:rsidP="005E1F28">
      <w:pPr>
        <w:spacing w:line="360" w:lineRule="auto"/>
        <w:ind w:firstLineChars="200" w:firstLine="480"/>
        <w:rPr>
          <w:bCs/>
          <w:sz w:val="24"/>
        </w:rPr>
      </w:pPr>
      <w:r w:rsidRPr="00C262BB">
        <w:rPr>
          <w:rFonts w:hint="eastAsia"/>
          <w:bCs/>
          <w:sz w:val="24"/>
        </w:rPr>
        <w:t>2</w:t>
      </w:r>
      <w:r w:rsidRPr="00C262BB">
        <w:rPr>
          <w:rFonts w:hint="eastAsia"/>
          <w:bCs/>
          <w:sz w:val="24"/>
        </w:rPr>
        <w:t>、对证券投资业绩进行预测；</w:t>
      </w:r>
    </w:p>
    <w:p w14:paraId="55AAB257" w14:textId="77777777" w:rsidR="005E1F28" w:rsidRPr="00C262BB" w:rsidRDefault="005E1F28" w:rsidP="005E1F28">
      <w:pPr>
        <w:spacing w:line="360" w:lineRule="auto"/>
        <w:ind w:firstLineChars="200" w:firstLine="480"/>
        <w:rPr>
          <w:bCs/>
          <w:sz w:val="24"/>
        </w:rPr>
      </w:pPr>
      <w:r w:rsidRPr="00C262BB">
        <w:rPr>
          <w:rFonts w:hint="eastAsia"/>
          <w:bCs/>
          <w:sz w:val="24"/>
        </w:rPr>
        <w:t>3</w:t>
      </w:r>
      <w:r w:rsidRPr="00C262BB">
        <w:rPr>
          <w:rFonts w:hint="eastAsia"/>
          <w:bCs/>
          <w:sz w:val="24"/>
        </w:rPr>
        <w:t>、违规承诺收益或者承担损失；</w:t>
      </w:r>
    </w:p>
    <w:p w14:paraId="108892EB" w14:textId="77777777" w:rsidR="005E1F28" w:rsidRPr="00C262BB" w:rsidRDefault="005E1F28" w:rsidP="005E1F28">
      <w:pPr>
        <w:spacing w:line="360" w:lineRule="auto"/>
        <w:ind w:firstLineChars="200" w:firstLine="480"/>
        <w:rPr>
          <w:bCs/>
          <w:sz w:val="24"/>
        </w:rPr>
      </w:pPr>
      <w:r w:rsidRPr="00C262BB">
        <w:rPr>
          <w:rFonts w:hint="eastAsia"/>
          <w:bCs/>
          <w:sz w:val="24"/>
        </w:rPr>
        <w:t>4</w:t>
      </w:r>
      <w:r w:rsidRPr="00C262BB">
        <w:rPr>
          <w:rFonts w:hint="eastAsia"/>
          <w:bCs/>
          <w:sz w:val="24"/>
        </w:rPr>
        <w:t>、诋毁其他基金管理人、基金托管人或者基金销售机构；</w:t>
      </w:r>
    </w:p>
    <w:p w14:paraId="6278F6A5" w14:textId="77777777" w:rsidR="005E1F28" w:rsidRPr="00C262BB" w:rsidRDefault="005E1F28" w:rsidP="005E1F28">
      <w:pPr>
        <w:spacing w:line="360" w:lineRule="auto"/>
        <w:ind w:firstLineChars="200" w:firstLine="480"/>
        <w:rPr>
          <w:bCs/>
          <w:sz w:val="24"/>
        </w:rPr>
      </w:pPr>
      <w:r w:rsidRPr="00C262BB">
        <w:rPr>
          <w:rFonts w:hint="eastAsia"/>
          <w:bCs/>
          <w:sz w:val="24"/>
        </w:rPr>
        <w:t>5</w:t>
      </w:r>
      <w:r w:rsidRPr="00C262BB">
        <w:rPr>
          <w:rFonts w:hint="eastAsia"/>
          <w:bCs/>
          <w:sz w:val="24"/>
        </w:rPr>
        <w:t>、登载任何自然人、法人和非法人组织的祝贺性、恭维性或推荐性的文字；</w:t>
      </w:r>
    </w:p>
    <w:p w14:paraId="559AF766" w14:textId="77777777" w:rsidR="005E1F28" w:rsidRPr="00C262BB" w:rsidRDefault="005E1F28" w:rsidP="005E1F28">
      <w:pPr>
        <w:spacing w:line="360" w:lineRule="auto"/>
        <w:ind w:firstLineChars="200" w:firstLine="480"/>
        <w:rPr>
          <w:bCs/>
          <w:sz w:val="24"/>
        </w:rPr>
      </w:pPr>
      <w:r w:rsidRPr="00C262BB">
        <w:rPr>
          <w:rFonts w:hint="eastAsia"/>
          <w:bCs/>
          <w:sz w:val="24"/>
        </w:rPr>
        <w:t>6</w:t>
      </w:r>
      <w:r w:rsidRPr="00C262BB">
        <w:rPr>
          <w:rFonts w:hint="eastAsia"/>
          <w:bCs/>
          <w:sz w:val="24"/>
        </w:rPr>
        <w:t>、中国证监会禁止的其他行为。</w:t>
      </w:r>
    </w:p>
    <w:p w14:paraId="3511EDA1" w14:textId="77777777" w:rsidR="005E1F28" w:rsidRPr="00C262BB" w:rsidRDefault="005E1F28" w:rsidP="005E1F28">
      <w:pPr>
        <w:spacing w:line="360" w:lineRule="auto"/>
        <w:ind w:firstLineChars="200" w:firstLine="480"/>
        <w:rPr>
          <w:bCs/>
          <w:sz w:val="24"/>
        </w:rPr>
      </w:pPr>
      <w:r w:rsidRPr="00C262BB">
        <w:rPr>
          <w:rFonts w:hint="eastAsia"/>
          <w:bCs/>
          <w:sz w:val="24"/>
        </w:rPr>
        <w:t>四、本基金公开披露的信息应采用中文文本。如同时采用外文文本的，基金信息披露义务人应保证不同文本的内容一致。不同文本之间发生歧义的，以中文文本为准。</w:t>
      </w:r>
    </w:p>
    <w:p w14:paraId="0BD610B5" w14:textId="77777777" w:rsidR="005E1F28" w:rsidRPr="00C262BB" w:rsidRDefault="005E1F28" w:rsidP="005E1F28">
      <w:pPr>
        <w:spacing w:line="360" w:lineRule="auto"/>
        <w:ind w:firstLineChars="200" w:firstLine="480"/>
        <w:rPr>
          <w:bCs/>
          <w:sz w:val="24"/>
        </w:rPr>
      </w:pPr>
      <w:r w:rsidRPr="00C262BB">
        <w:rPr>
          <w:rFonts w:hint="eastAsia"/>
          <w:bCs/>
          <w:sz w:val="24"/>
        </w:rPr>
        <w:t>本基金公开披露的信息采用阿拉伯数字；除特别说明外，货币单位为人民币元。</w:t>
      </w:r>
    </w:p>
    <w:p w14:paraId="2E4BB3B7" w14:textId="77777777" w:rsidR="005E1F28" w:rsidRPr="00C262BB" w:rsidRDefault="005E1F28" w:rsidP="005E1F28">
      <w:pPr>
        <w:spacing w:line="360" w:lineRule="auto"/>
        <w:ind w:firstLineChars="200" w:firstLine="480"/>
        <w:rPr>
          <w:bCs/>
          <w:sz w:val="24"/>
        </w:rPr>
      </w:pPr>
      <w:r w:rsidRPr="00C262BB">
        <w:rPr>
          <w:rFonts w:hint="eastAsia"/>
          <w:bCs/>
          <w:sz w:val="24"/>
        </w:rPr>
        <w:t>五、公开披露的基金信息</w:t>
      </w:r>
    </w:p>
    <w:p w14:paraId="293A43A8" w14:textId="77777777" w:rsidR="005E1F28" w:rsidRPr="00C262BB" w:rsidRDefault="005E1F28" w:rsidP="005E1F28">
      <w:pPr>
        <w:spacing w:line="360" w:lineRule="auto"/>
        <w:ind w:firstLineChars="200" w:firstLine="480"/>
        <w:rPr>
          <w:bCs/>
          <w:sz w:val="24"/>
        </w:rPr>
      </w:pPr>
      <w:r w:rsidRPr="00C262BB">
        <w:rPr>
          <w:rFonts w:hint="eastAsia"/>
          <w:bCs/>
          <w:sz w:val="24"/>
        </w:rPr>
        <w:t>公开披露的基金信息包括：</w:t>
      </w:r>
    </w:p>
    <w:p w14:paraId="3B424525" w14:textId="77777777" w:rsidR="005E1F28" w:rsidRPr="00C262BB" w:rsidRDefault="005E1F28" w:rsidP="005E1F28">
      <w:pPr>
        <w:spacing w:line="360" w:lineRule="auto"/>
        <w:ind w:firstLineChars="200" w:firstLine="480"/>
        <w:rPr>
          <w:bCs/>
          <w:sz w:val="24"/>
        </w:rPr>
      </w:pPr>
      <w:r w:rsidRPr="00C262BB">
        <w:rPr>
          <w:rFonts w:hint="eastAsia"/>
          <w:bCs/>
          <w:sz w:val="24"/>
        </w:rPr>
        <w:lastRenderedPageBreak/>
        <w:t>（一）基金招募说明书、《基金合同》、基金托管协议、基金产品资料概要</w:t>
      </w:r>
    </w:p>
    <w:p w14:paraId="7863705C" w14:textId="77777777" w:rsidR="005E1F28" w:rsidRPr="00C262BB" w:rsidRDefault="005E1F28" w:rsidP="005E1F28">
      <w:pPr>
        <w:spacing w:line="360" w:lineRule="auto"/>
        <w:ind w:firstLineChars="200" w:firstLine="480"/>
        <w:rPr>
          <w:bCs/>
          <w:sz w:val="24"/>
        </w:rPr>
      </w:pPr>
      <w:r w:rsidRPr="00C262BB">
        <w:rPr>
          <w:rFonts w:hint="eastAsia"/>
          <w:bCs/>
          <w:sz w:val="24"/>
        </w:rPr>
        <w:t>1</w:t>
      </w:r>
      <w:r w:rsidRPr="00C262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9DA640C" w14:textId="77777777" w:rsidR="005E1F28" w:rsidRPr="00C262BB" w:rsidRDefault="005E1F28" w:rsidP="005E1F28">
      <w:pPr>
        <w:spacing w:line="360" w:lineRule="auto"/>
        <w:ind w:firstLineChars="200" w:firstLine="480"/>
        <w:rPr>
          <w:bCs/>
          <w:sz w:val="24"/>
        </w:rPr>
      </w:pPr>
      <w:r w:rsidRPr="00C262BB">
        <w:rPr>
          <w:rFonts w:hint="eastAsia"/>
          <w:bCs/>
          <w:sz w:val="24"/>
        </w:rPr>
        <w:t>2</w:t>
      </w:r>
      <w:r w:rsidRPr="00C262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A3CE61E" w14:textId="77777777" w:rsidR="005E1F28" w:rsidRPr="00C262BB" w:rsidRDefault="005E1F28" w:rsidP="005E1F28">
      <w:pPr>
        <w:spacing w:line="360" w:lineRule="auto"/>
        <w:ind w:firstLineChars="200" w:firstLine="480"/>
        <w:rPr>
          <w:bCs/>
          <w:sz w:val="24"/>
        </w:rPr>
      </w:pPr>
      <w:r w:rsidRPr="00C262BB">
        <w:rPr>
          <w:rFonts w:hint="eastAsia"/>
          <w:bCs/>
          <w:sz w:val="24"/>
        </w:rPr>
        <w:t>3</w:t>
      </w:r>
      <w:r w:rsidRPr="00C262BB">
        <w:rPr>
          <w:rFonts w:hint="eastAsia"/>
          <w:bCs/>
          <w:sz w:val="24"/>
        </w:rPr>
        <w:t>、基金托管协议是界定基金托管人和基金管理人在基金财产保管及基金运作监督等活动中的权利、义务关系的法律文件。</w:t>
      </w:r>
    </w:p>
    <w:p w14:paraId="3D54EADC" w14:textId="77777777" w:rsidR="005E1F28" w:rsidRPr="00C262BB" w:rsidRDefault="005E1F28" w:rsidP="005E1F28">
      <w:pPr>
        <w:spacing w:line="360" w:lineRule="auto"/>
        <w:ind w:firstLineChars="200" w:firstLine="480"/>
        <w:rPr>
          <w:bCs/>
          <w:sz w:val="24"/>
        </w:rPr>
      </w:pPr>
      <w:r w:rsidRPr="00C262BB">
        <w:rPr>
          <w:rFonts w:hint="eastAsia"/>
          <w:bCs/>
          <w:sz w:val="24"/>
        </w:rPr>
        <w:t>4</w:t>
      </w:r>
      <w:r w:rsidRPr="00C262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DC2CB37" w14:textId="77777777" w:rsidR="005E1F28" w:rsidRPr="00C262BB" w:rsidRDefault="005E1F28" w:rsidP="005E1F28">
      <w:pPr>
        <w:spacing w:line="360" w:lineRule="auto"/>
        <w:ind w:firstLineChars="200" w:firstLine="480"/>
        <w:rPr>
          <w:bCs/>
          <w:sz w:val="24"/>
        </w:rPr>
      </w:pPr>
      <w:r w:rsidRPr="00C262BB">
        <w:rPr>
          <w:rFonts w:hint="eastAsia"/>
          <w:bCs/>
          <w:sz w:val="24"/>
        </w:rPr>
        <w:t>基金募集申请经中国证监会注册后，基金管理人在基金份额发售的</w:t>
      </w:r>
      <w:r w:rsidRPr="00C262BB">
        <w:rPr>
          <w:rFonts w:hint="eastAsia"/>
          <w:bCs/>
          <w:sz w:val="24"/>
        </w:rPr>
        <w:t>3</w:t>
      </w:r>
      <w:r w:rsidRPr="00C262BB">
        <w:rPr>
          <w:rFonts w:hint="eastAsia"/>
          <w:bCs/>
          <w:sz w:val="24"/>
        </w:rPr>
        <w:t>日前，将基金招募说明书、《基金合同》摘要登载在指定媒介上；基金管理人、基金托管人应当将《基金合同》、基金托管协议登载在网站上。</w:t>
      </w:r>
    </w:p>
    <w:p w14:paraId="34FB0041" w14:textId="77777777" w:rsidR="005E1F28" w:rsidRPr="00C262BB" w:rsidRDefault="005E1F28" w:rsidP="005E1F28">
      <w:pPr>
        <w:spacing w:line="360" w:lineRule="auto"/>
        <w:ind w:firstLineChars="200" w:firstLine="480"/>
        <w:rPr>
          <w:bCs/>
          <w:sz w:val="24"/>
        </w:rPr>
      </w:pPr>
      <w:r w:rsidRPr="00C262BB">
        <w:rPr>
          <w:rFonts w:hint="eastAsia"/>
          <w:bCs/>
          <w:sz w:val="24"/>
        </w:rPr>
        <w:t>（二）基金份额发售公告</w:t>
      </w:r>
    </w:p>
    <w:p w14:paraId="1C45A072"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基金管理人应当就基金份额发售的具体事宜编制基金份额发售公告，并在披露招募说明书的当日登载于指定媒介上。</w:t>
      </w:r>
    </w:p>
    <w:p w14:paraId="3628FF4B" w14:textId="77777777" w:rsidR="005E1F28" w:rsidRPr="00C262BB" w:rsidRDefault="005E1F28" w:rsidP="005E1F28">
      <w:pPr>
        <w:spacing w:line="360" w:lineRule="auto"/>
        <w:ind w:firstLineChars="200" w:firstLine="480"/>
        <w:rPr>
          <w:bCs/>
          <w:sz w:val="24"/>
        </w:rPr>
      </w:pPr>
      <w:r w:rsidRPr="00C262BB">
        <w:rPr>
          <w:rFonts w:hint="eastAsia"/>
          <w:bCs/>
          <w:sz w:val="24"/>
        </w:rPr>
        <w:t>（三）《基金合同》生效公告</w:t>
      </w:r>
    </w:p>
    <w:p w14:paraId="5DD6BDD4"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基金管理人应当在收到中国证监会确认文件的次日在指定媒介上登载《基金合同》生效公告。</w:t>
      </w:r>
    </w:p>
    <w:p w14:paraId="123D6933" w14:textId="77777777" w:rsidR="005E1F28" w:rsidRPr="00C262BB" w:rsidRDefault="005E1F28" w:rsidP="005E1F28">
      <w:pPr>
        <w:spacing w:line="360" w:lineRule="auto"/>
        <w:ind w:firstLineChars="200" w:firstLine="480"/>
        <w:rPr>
          <w:bCs/>
          <w:sz w:val="24"/>
        </w:rPr>
      </w:pPr>
      <w:r w:rsidRPr="00C262BB">
        <w:rPr>
          <w:rFonts w:hint="eastAsia"/>
          <w:bCs/>
          <w:sz w:val="24"/>
        </w:rPr>
        <w:t>（四）基金净值信息</w:t>
      </w:r>
    </w:p>
    <w:p w14:paraId="58F994AE" w14:textId="77777777" w:rsidR="005E1F28" w:rsidRPr="00C262BB" w:rsidRDefault="005E1F28" w:rsidP="005E1F28">
      <w:pPr>
        <w:spacing w:line="360" w:lineRule="auto"/>
        <w:ind w:firstLineChars="200" w:firstLine="480"/>
        <w:rPr>
          <w:bCs/>
          <w:sz w:val="24"/>
        </w:rPr>
      </w:pPr>
      <w:r w:rsidRPr="00C262BB">
        <w:rPr>
          <w:rFonts w:hint="eastAsia"/>
          <w:bCs/>
          <w:sz w:val="24"/>
        </w:rPr>
        <w:t>《基金合同》生效后，在开始办理基金份额申购或者赎回前，基金管理人应</w:t>
      </w:r>
      <w:r w:rsidRPr="00C262BB">
        <w:rPr>
          <w:rFonts w:hint="eastAsia"/>
          <w:bCs/>
          <w:sz w:val="24"/>
        </w:rPr>
        <w:lastRenderedPageBreak/>
        <w:t>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79C9B82A" w14:textId="0911D9D1" w:rsidR="005E1F28" w:rsidRPr="00C262BB" w:rsidRDefault="005E1F28" w:rsidP="005E1F28">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w:t>
      </w:r>
      <w:r w:rsidR="00614865">
        <w:rPr>
          <w:rFonts w:hint="eastAsia"/>
          <w:bCs/>
          <w:sz w:val="24"/>
        </w:rPr>
        <w:t>基金</w:t>
      </w:r>
      <w:r w:rsidRPr="00C262BB">
        <w:rPr>
          <w:rFonts w:hint="eastAsia"/>
          <w:bCs/>
          <w:sz w:val="24"/>
        </w:rPr>
        <w:t>销售机构网站或者营业网点披露开放日的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4AAB251C"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22BB74C5" w14:textId="77777777" w:rsidR="005E1F28" w:rsidRPr="00C262BB" w:rsidRDefault="005E1F28" w:rsidP="005E1F28">
      <w:pPr>
        <w:spacing w:line="360" w:lineRule="auto"/>
        <w:ind w:firstLineChars="200" w:firstLine="480"/>
        <w:rPr>
          <w:bCs/>
          <w:sz w:val="24"/>
        </w:rPr>
      </w:pPr>
      <w:r w:rsidRPr="00C262BB">
        <w:rPr>
          <w:rFonts w:hint="eastAsia"/>
          <w:bCs/>
          <w:sz w:val="24"/>
        </w:rPr>
        <w:t>（五）基金份额申购、赎回价格</w:t>
      </w:r>
    </w:p>
    <w:p w14:paraId="0C7B7BFE" w14:textId="096E5719" w:rsidR="005E1F28" w:rsidRPr="00C262BB" w:rsidRDefault="005E1F28" w:rsidP="005E1F28">
      <w:pPr>
        <w:spacing w:line="360" w:lineRule="auto"/>
        <w:ind w:firstLineChars="200" w:firstLine="480"/>
        <w:rPr>
          <w:bCs/>
          <w:sz w:val="24"/>
        </w:rPr>
      </w:pPr>
      <w:r w:rsidRPr="00C262BB">
        <w:rPr>
          <w:rFonts w:hint="eastAsia"/>
          <w:bCs/>
          <w:sz w:val="24"/>
        </w:rPr>
        <w:t>基金管理人应当在《基金合同》、招募说明书等信息披露文件上载明基金份额申购、赎回价格的计算方式及有关</w:t>
      </w:r>
      <w:r w:rsidR="008C1C5F">
        <w:rPr>
          <w:rFonts w:hint="eastAsia"/>
          <w:bCs/>
          <w:sz w:val="24"/>
        </w:rPr>
        <w:t>A</w:t>
      </w:r>
      <w:r w:rsidR="008C1C5F">
        <w:rPr>
          <w:rFonts w:hint="eastAsia"/>
          <w:bCs/>
          <w:sz w:val="24"/>
        </w:rPr>
        <w:t>类、</w:t>
      </w:r>
      <w:r w:rsidR="008C1C5F">
        <w:rPr>
          <w:rFonts w:hint="eastAsia"/>
          <w:bCs/>
          <w:sz w:val="24"/>
        </w:rPr>
        <w:t>B</w:t>
      </w:r>
      <w:r w:rsidR="008C1C5F">
        <w:rPr>
          <w:rFonts w:hint="eastAsia"/>
          <w:bCs/>
          <w:sz w:val="24"/>
        </w:rPr>
        <w:t>类、</w:t>
      </w:r>
      <w:r w:rsidR="008C1C5F">
        <w:rPr>
          <w:rFonts w:hint="eastAsia"/>
          <w:bCs/>
          <w:sz w:val="24"/>
        </w:rPr>
        <w:t>C</w:t>
      </w:r>
      <w:r w:rsidR="008C1C5F">
        <w:rPr>
          <w:rFonts w:hint="eastAsia"/>
          <w:bCs/>
          <w:sz w:val="24"/>
        </w:rPr>
        <w:t>类基金份额的</w:t>
      </w:r>
      <w:r w:rsidRPr="00C262BB">
        <w:rPr>
          <w:rFonts w:hint="eastAsia"/>
          <w:bCs/>
          <w:sz w:val="24"/>
        </w:rPr>
        <w:t>申购、赎回费率，并保证投资者能够在基金销售机构网站或营业网点查阅或者复制前述信息资料。</w:t>
      </w:r>
    </w:p>
    <w:p w14:paraId="78506B41" w14:textId="77777777" w:rsidR="005E1F28" w:rsidRPr="00C262BB" w:rsidRDefault="005E1F28" w:rsidP="005E1F28">
      <w:pPr>
        <w:spacing w:line="360" w:lineRule="auto"/>
        <w:ind w:firstLineChars="200" w:firstLine="480"/>
        <w:rPr>
          <w:bCs/>
          <w:sz w:val="24"/>
        </w:rPr>
      </w:pPr>
      <w:r w:rsidRPr="00C262BB">
        <w:rPr>
          <w:rFonts w:hint="eastAsia"/>
          <w:bCs/>
          <w:sz w:val="24"/>
        </w:rPr>
        <w:t>（六）基金定期报告，包括基金年度报告、基金中期报告和基金季度报告</w:t>
      </w:r>
    </w:p>
    <w:p w14:paraId="402F8E5B"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B7508B4"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基金管理人应当在上半年结束之日起两个月内，编制完成基金中期报告，将中期报告登载在指定网站上，并将中期报告提示性公告登载在指定报刊上。</w:t>
      </w:r>
    </w:p>
    <w:p w14:paraId="53DBE4D0"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基金管理人应当在季度结束之日起</w:t>
      </w:r>
      <w:r w:rsidRPr="00C262BB">
        <w:rPr>
          <w:rFonts w:hint="eastAsia"/>
          <w:bCs/>
          <w:sz w:val="24"/>
        </w:rPr>
        <w:t>15</w:t>
      </w:r>
      <w:r w:rsidRPr="00C262BB">
        <w:rPr>
          <w:rFonts w:hint="eastAsia"/>
          <w:bCs/>
          <w:sz w:val="24"/>
        </w:rPr>
        <w:t>个工作日内，编制完成基金季度报告，将季度报告登载在指定网站上，并将季度报告提示性公告登载在指定报刊上。</w:t>
      </w:r>
    </w:p>
    <w:p w14:paraId="35E5F07B" w14:textId="77777777" w:rsidR="005E1F28" w:rsidRPr="00C262BB" w:rsidRDefault="005E1F28" w:rsidP="005E1F28">
      <w:pPr>
        <w:spacing w:line="360" w:lineRule="auto"/>
        <w:ind w:firstLineChars="200" w:firstLine="480"/>
        <w:rPr>
          <w:bCs/>
          <w:sz w:val="24"/>
        </w:rPr>
      </w:pPr>
      <w:r w:rsidRPr="00C262BB">
        <w:rPr>
          <w:rFonts w:hint="eastAsia"/>
          <w:bCs/>
          <w:sz w:val="24"/>
        </w:rPr>
        <w:t>《基金合同》生效不足</w:t>
      </w:r>
      <w:r w:rsidRPr="00C262BB">
        <w:rPr>
          <w:rFonts w:hint="eastAsia"/>
          <w:bCs/>
          <w:sz w:val="24"/>
        </w:rPr>
        <w:t>2</w:t>
      </w:r>
      <w:r w:rsidRPr="00C262BB">
        <w:rPr>
          <w:rFonts w:hint="eastAsia"/>
          <w:bCs/>
          <w:sz w:val="24"/>
        </w:rPr>
        <w:t>个月的，基金管理人可以不编制当期季度报告、中期报告或者年度报告。</w:t>
      </w:r>
    </w:p>
    <w:p w14:paraId="51476E42" w14:textId="77777777" w:rsidR="005E1F28" w:rsidRPr="00C262BB" w:rsidRDefault="005E1F28" w:rsidP="005E1F28">
      <w:pPr>
        <w:spacing w:line="360" w:lineRule="auto"/>
        <w:ind w:firstLineChars="200" w:firstLine="480"/>
        <w:rPr>
          <w:bCs/>
          <w:sz w:val="24"/>
        </w:rPr>
      </w:pPr>
      <w:r w:rsidRPr="00C262BB">
        <w:rPr>
          <w:rFonts w:hint="eastAsia"/>
          <w:bCs/>
          <w:sz w:val="24"/>
        </w:rPr>
        <w:t>如报告期内出现单一投资者持有基金份额达到或超过基金总份额</w:t>
      </w:r>
      <w:r w:rsidRPr="00C262BB">
        <w:rPr>
          <w:rFonts w:hint="eastAsia"/>
          <w:bCs/>
          <w:sz w:val="24"/>
        </w:rPr>
        <w:t>20%</w:t>
      </w:r>
      <w:r w:rsidRPr="00C262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C5DB012"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基金管理人应当在基金年度报告和中期报告中披露基金组合资产情况及其</w:t>
      </w:r>
      <w:r w:rsidRPr="00C262BB">
        <w:rPr>
          <w:rFonts w:hint="eastAsia"/>
          <w:bCs/>
          <w:sz w:val="24"/>
        </w:rPr>
        <w:lastRenderedPageBreak/>
        <w:t>流动性风险分析等。</w:t>
      </w:r>
    </w:p>
    <w:p w14:paraId="71387110" w14:textId="77777777" w:rsidR="005E1F28" w:rsidRPr="00C262BB" w:rsidRDefault="005E1F28" w:rsidP="005E1F28">
      <w:pPr>
        <w:spacing w:line="360" w:lineRule="auto"/>
        <w:ind w:firstLineChars="200" w:firstLine="480"/>
        <w:rPr>
          <w:bCs/>
          <w:sz w:val="24"/>
        </w:rPr>
      </w:pPr>
      <w:r w:rsidRPr="00C262BB">
        <w:rPr>
          <w:rFonts w:hint="eastAsia"/>
          <w:bCs/>
          <w:sz w:val="24"/>
        </w:rPr>
        <w:t>（七）临时报告</w:t>
      </w:r>
    </w:p>
    <w:p w14:paraId="1D565A71" w14:textId="77777777" w:rsidR="005E1F28" w:rsidRPr="00C262BB" w:rsidRDefault="005E1F28" w:rsidP="005E1F28">
      <w:pPr>
        <w:spacing w:line="360" w:lineRule="auto"/>
        <w:ind w:firstLineChars="200" w:firstLine="480"/>
        <w:rPr>
          <w:bCs/>
          <w:sz w:val="24"/>
        </w:rPr>
      </w:pPr>
      <w:r w:rsidRPr="00C262BB">
        <w:rPr>
          <w:rFonts w:hint="eastAsia"/>
          <w:bCs/>
          <w:sz w:val="24"/>
        </w:rPr>
        <w:t>本基金发生重大事件，有关信息披露义务人应当在</w:t>
      </w:r>
      <w:r w:rsidRPr="00C262BB">
        <w:rPr>
          <w:rFonts w:hint="eastAsia"/>
          <w:bCs/>
          <w:sz w:val="24"/>
        </w:rPr>
        <w:t>2</w:t>
      </w:r>
      <w:r w:rsidRPr="00C262BB">
        <w:rPr>
          <w:rFonts w:hint="eastAsia"/>
          <w:bCs/>
          <w:sz w:val="24"/>
        </w:rPr>
        <w:t>日内编制临时报告书，并登载在指定报刊和指定网站上。</w:t>
      </w:r>
    </w:p>
    <w:p w14:paraId="14D85C9F" w14:textId="77777777" w:rsidR="005E1F28" w:rsidRPr="00C262BB" w:rsidRDefault="005E1F28" w:rsidP="005E1F28">
      <w:pPr>
        <w:spacing w:line="360" w:lineRule="auto"/>
        <w:ind w:firstLineChars="200" w:firstLine="480"/>
        <w:rPr>
          <w:bCs/>
          <w:sz w:val="24"/>
        </w:rPr>
      </w:pPr>
      <w:r w:rsidRPr="00C262BB">
        <w:rPr>
          <w:rFonts w:hint="eastAsia"/>
          <w:bCs/>
          <w:sz w:val="24"/>
        </w:rPr>
        <w:t>前款所称重大事件，是指可能对基金份额持有人权益或者基金份额的价格产生重大影响的下列事件：</w:t>
      </w:r>
    </w:p>
    <w:p w14:paraId="4B6602BF" w14:textId="77777777" w:rsidR="005E1F28" w:rsidRPr="00C262BB" w:rsidRDefault="005E1F28" w:rsidP="005E1F28">
      <w:pPr>
        <w:spacing w:line="360" w:lineRule="auto"/>
        <w:ind w:firstLineChars="200" w:firstLine="480"/>
        <w:rPr>
          <w:bCs/>
          <w:sz w:val="24"/>
        </w:rPr>
      </w:pPr>
      <w:r w:rsidRPr="00C262BB">
        <w:rPr>
          <w:rFonts w:hint="eastAsia"/>
          <w:bCs/>
          <w:sz w:val="24"/>
        </w:rPr>
        <w:t>1</w:t>
      </w:r>
      <w:r w:rsidRPr="00C262BB">
        <w:rPr>
          <w:rFonts w:hint="eastAsia"/>
          <w:bCs/>
          <w:sz w:val="24"/>
        </w:rPr>
        <w:t>、基金份额持有人大会的召开及决定的事项；</w:t>
      </w:r>
    </w:p>
    <w:p w14:paraId="23844210" w14:textId="77777777" w:rsidR="005E1F28" w:rsidRPr="00C262BB" w:rsidRDefault="005E1F28" w:rsidP="005E1F28">
      <w:pPr>
        <w:spacing w:line="360" w:lineRule="auto"/>
        <w:ind w:firstLineChars="200" w:firstLine="480"/>
        <w:rPr>
          <w:bCs/>
          <w:sz w:val="24"/>
        </w:rPr>
      </w:pPr>
      <w:r w:rsidRPr="00C262BB">
        <w:rPr>
          <w:rFonts w:hint="eastAsia"/>
          <w:bCs/>
          <w:sz w:val="24"/>
        </w:rPr>
        <w:t>2</w:t>
      </w:r>
      <w:r w:rsidRPr="00C262BB">
        <w:rPr>
          <w:rFonts w:hint="eastAsia"/>
          <w:bCs/>
          <w:sz w:val="24"/>
        </w:rPr>
        <w:t>、《基金合同》终止、基金清算；</w:t>
      </w:r>
    </w:p>
    <w:p w14:paraId="23E73023" w14:textId="77777777" w:rsidR="005E1F28" w:rsidRPr="00C262BB" w:rsidRDefault="005E1F28" w:rsidP="005E1F28">
      <w:pPr>
        <w:spacing w:line="360" w:lineRule="auto"/>
        <w:ind w:firstLineChars="200" w:firstLine="480"/>
        <w:rPr>
          <w:bCs/>
          <w:sz w:val="24"/>
        </w:rPr>
      </w:pPr>
      <w:r w:rsidRPr="00C262BB">
        <w:rPr>
          <w:rFonts w:hint="eastAsia"/>
          <w:bCs/>
          <w:sz w:val="24"/>
        </w:rPr>
        <w:t>3</w:t>
      </w:r>
      <w:r w:rsidRPr="00C262BB">
        <w:rPr>
          <w:rFonts w:hint="eastAsia"/>
          <w:bCs/>
          <w:sz w:val="24"/>
        </w:rPr>
        <w:t>、转换基金运作方式、基金合并；</w:t>
      </w:r>
    </w:p>
    <w:p w14:paraId="772E7DC3" w14:textId="77777777" w:rsidR="005E1F28" w:rsidRPr="00C262BB" w:rsidRDefault="005E1F28" w:rsidP="005E1F28">
      <w:pPr>
        <w:spacing w:line="360" w:lineRule="auto"/>
        <w:ind w:firstLineChars="200" w:firstLine="480"/>
        <w:rPr>
          <w:bCs/>
          <w:sz w:val="24"/>
        </w:rPr>
      </w:pPr>
      <w:r w:rsidRPr="00C262BB">
        <w:rPr>
          <w:rFonts w:hint="eastAsia"/>
          <w:bCs/>
          <w:sz w:val="24"/>
        </w:rPr>
        <w:t>4</w:t>
      </w:r>
      <w:r w:rsidRPr="00C262BB">
        <w:rPr>
          <w:rFonts w:hint="eastAsia"/>
          <w:bCs/>
          <w:sz w:val="24"/>
        </w:rPr>
        <w:t>、更换基金管理人、基金托管人、基金份额登记机构，基金改聘会计师事务所；</w:t>
      </w:r>
    </w:p>
    <w:p w14:paraId="4D9B93E1" w14:textId="77777777" w:rsidR="005E1F28" w:rsidRPr="00C262BB" w:rsidRDefault="005E1F28" w:rsidP="005E1F28">
      <w:pPr>
        <w:spacing w:line="360" w:lineRule="auto"/>
        <w:ind w:firstLineChars="200" w:firstLine="480"/>
        <w:rPr>
          <w:bCs/>
          <w:sz w:val="24"/>
        </w:rPr>
      </w:pPr>
      <w:r w:rsidRPr="00C262BB">
        <w:rPr>
          <w:rFonts w:hint="eastAsia"/>
          <w:bCs/>
          <w:sz w:val="24"/>
        </w:rPr>
        <w:t>5</w:t>
      </w:r>
      <w:r w:rsidRPr="00C262BB">
        <w:rPr>
          <w:rFonts w:hint="eastAsia"/>
          <w:bCs/>
          <w:sz w:val="24"/>
        </w:rPr>
        <w:t>、基金管理人委托基金服务机构代为办理基金的份额登记、核算、估值等事项，基金托管人委托基金服务机构代为办理基金的核算、估值、复核等事项；</w:t>
      </w:r>
    </w:p>
    <w:p w14:paraId="64850A42" w14:textId="77777777" w:rsidR="005E1F28" w:rsidRPr="00C262BB" w:rsidRDefault="005E1F28" w:rsidP="005E1F28">
      <w:pPr>
        <w:spacing w:line="360" w:lineRule="auto"/>
        <w:ind w:firstLineChars="200" w:firstLine="480"/>
        <w:rPr>
          <w:bCs/>
          <w:sz w:val="24"/>
        </w:rPr>
      </w:pPr>
      <w:r w:rsidRPr="00C262BB">
        <w:rPr>
          <w:rFonts w:hint="eastAsia"/>
          <w:bCs/>
          <w:sz w:val="24"/>
        </w:rPr>
        <w:t>6</w:t>
      </w:r>
      <w:r w:rsidRPr="00C262BB">
        <w:rPr>
          <w:rFonts w:hint="eastAsia"/>
          <w:bCs/>
          <w:sz w:val="24"/>
        </w:rPr>
        <w:t>、基金管理人、基金托管人的法定名称、住所发生变更；</w:t>
      </w:r>
    </w:p>
    <w:p w14:paraId="5EE778EA" w14:textId="77777777" w:rsidR="005E1F28" w:rsidRPr="00C262BB" w:rsidRDefault="005E1F28" w:rsidP="005E1F28">
      <w:pPr>
        <w:spacing w:line="360" w:lineRule="auto"/>
        <w:ind w:firstLineChars="200" w:firstLine="480"/>
        <w:rPr>
          <w:bCs/>
          <w:sz w:val="24"/>
        </w:rPr>
      </w:pPr>
      <w:r w:rsidRPr="00C262BB">
        <w:rPr>
          <w:rFonts w:hint="eastAsia"/>
          <w:bCs/>
          <w:sz w:val="24"/>
        </w:rPr>
        <w:t>7</w:t>
      </w:r>
      <w:r w:rsidRPr="00C262BB">
        <w:rPr>
          <w:rFonts w:hint="eastAsia"/>
          <w:bCs/>
          <w:sz w:val="24"/>
        </w:rPr>
        <w:t>、基金管理人变更持有百分之五以上股权的股东、基金管理人的实际控制人变更；</w:t>
      </w:r>
    </w:p>
    <w:p w14:paraId="71169B45" w14:textId="77777777" w:rsidR="005E1F28" w:rsidRPr="00C262BB" w:rsidRDefault="005E1F28" w:rsidP="005E1F28">
      <w:pPr>
        <w:spacing w:line="360" w:lineRule="auto"/>
        <w:ind w:firstLineChars="200" w:firstLine="480"/>
        <w:rPr>
          <w:bCs/>
          <w:sz w:val="24"/>
        </w:rPr>
      </w:pPr>
      <w:r w:rsidRPr="00C262BB">
        <w:rPr>
          <w:rFonts w:hint="eastAsia"/>
          <w:bCs/>
          <w:sz w:val="24"/>
        </w:rPr>
        <w:t>8</w:t>
      </w:r>
      <w:r w:rsidRPr="00C262BB">
        <w:rPr>
          <w:rFonts w:hint="eastAsia"/>
          <w:bCs/>
          <w:sz w:val="24"/>
        </w:rPr>
        <w:t>、基金募集期延长或提前结束募集；</w:t>
      </w:r>
    </w:p>
    <w:p w14:paraId="0B4FA659" w14:textId="77777777" w:rsidR="005E1F28" w:rsidRPr="00C262BB" w:rsidRDefault="005E1F28" w:rsidP="005E1F28">
      <w:pPr>
        <w:spacing w:line="360" w:lineRule="auto"/>
        <w:ind w:firstLineChars="200" w:firstLine="480"/>
        <w:rPr>
          <w:bCs/>
          <w:sz w:val="24"/>
        </w:rPr>
      </w:pPr>
      <w:r w:rsidRPr="00C262BB">
        <w:rPr>
          <w:rFonts w:hint="eastAsia"/>
          <w:bCs/>
          <w:sz w:val="24"/>
        </w:rPr>
        <w:t>9</w:t>
      </w:r>
      <w:r w:rsidRPr="00C262BB">
        <w:rPr>
          <w:rFonts w:hint="eastAsia"/>
          <w:bCs/>
          <w:sz w:val="24"/>
        </w:rPr>
        <w:t>、基金管理人的高级管理人员、基金经理和基金托管人专门基金托管部门负责人发生变动；</w:t>
      </w:r>
    </w:p>
    <w:p w14:paraId="09AD569D" w14:textId="77777777" w:rsidR="005E1F28" w:rsidRPr="00C262BB" w:rsidRDefault="005E1F28" w:rsidP="005E1F28">
      <w:pPr>
        <w:spacing w:line="360" w:lineRule="auto"/>
        <w:ind w:firstLineChars="200" w:firstLine="480"/>
        <w:rPr>
          <w:bCs/>
          <w:sz w:val="24"/>
        </w:rPr>
      </w:pPr>
      <w:r w:rsidRPr="00C262BB">
        <w:rPr>
          <w:rFonts w:hint="eastAsia"/>
          <w:bCs/>
          <w:sz w:val="24"/>
        </w:rPr>
        <w:t>10</w:t>
      </w:r>
      <w:r w:rsidRPr="00C262BB">
        <w:rPr>
          <w:rFonts w:hint="eastAsia"/>
          <w:bCs/>
          <w:sz w:val="24"/>
        </w:rPr>
        <w:t>、基金管理人的董事在最近</w:t>
      </w:r>
      <w:r w:rsidRPr="00C262BB">
        <w:rPr>
          <w:rFonts w:hint="eastAsia"/>
          <w:bCs/>
          <w:sz w:val="24"/>
        </w:rPr>
        <w:t>12</w:t>
      </w:r>
      <w:r w:rsidRPr="00C262BB">
        <w:rPr>
          <w:rFonts w:hint="eastAsia"/>
          <w:bCs/>
          <w:sz w:val="24"/>
        </w:rPr>
        <w:t>个月内变更超过百分之五十，基金管理人、基金托管人专门基金托管部门的主要业务人员在最近</w:t>
      </w:r>
      <w:r w:rsidRPr="00C262BB">
        <w:rPr>
          <w:rFonts w:hint="eastAsia"/>
          <w:bCs/>
          <w:sz w:val="24"/>
        </w:rPr>
        <w:t>12</w:t>
      </w:r>
      <w:r w:rsidRPr="00C262BB">
        <w:rPr>
          <w:rFonts w:hint="eastAsia"/>
          <w:bCs/>
          <w:sz w:val="24"/>
        </w:rPr>
        <w:t>个月内变动超过百分之三十；</w:t>
      </w:r>
    </w:p>
    <w:p w14:paraId="59E073F0" w14:textId="77777777" w:rsidR="005E1F28" w:rsidRPr="00C262BB" w:rsidRDefault="005E1F28" w:rsidP="005E1F28">
      <w:pPr>
        <w:spacing w:line="360" w:lineRule="auto"/>
        <w:ind w:firstLineChars="200" w:firstLine="480"/>
        <w:rPr>
          <w:bCs/>
          <w:sz w:val="24"/>
        </w:rPr>
      </w:pPr>
      <w:r w:rsidRPr="00C262BB">
        <w:rPr>
          <w:rFonts w:hint="eastAsia"/>
          <w:bCs/>
          <w:sz w:val="24"/>
        </w:rPr>
        <w:t>11</w:t>
      </w:r>
      <w:r w:rsidRPr="00C262BB">
        <w:rPr>
          <w:rFonts w:hint="eastAsia"/>
          <w:bCs/>
          <w:sz w:val="24"/>
        </w:rPr>
        <w:t>、涉及基金财产、基金管理业务、基金托管业务的诉讼或仲裁；</w:t>
      </w:r>
    </w:p>
    <w:p w14:paraId="12CCB327" w14:textId="77777777" w:rsidR="005E1F28" w:rsidRPr="00C262BB" w:rsidRDefault="005E1F28" w:rsidP="005E1F28">
      <w:pPr>
        <w:spacing w:line="360" w:lineRule="auto"/>
        <w:ind w:firstLineChars="200" w:firstLine="480"/>
        <w:rPr>
          <w:bCs/>
          <w:sz w:val="24"/>
        </w:rPr>
      </w:pPr>
      <w:r w:rsidRPr="00C262BB">
        <w:rPr>
          <w:rFonts w:hint="eastAsia"/>
          <w:bCs/>
          <w:sz w:val="24"/>
        </w:rPr>
        <w:t>12</w:t>
      </w:r>
      <w:r w:rsidRPr="00C26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201A766" w14:textId="77777777" w:rsidR="005E1F28" w:rsidRPr="00C262BB" w:rsidRDefault="005E1F28" w:rsidP="005E1F28">
      <w:pPr>
        <w:spacing w:line="360" w:lineRule="auto"/>
        <w:ind w:firstLineChars="200" w:firstLine="480"/>
        <w:rPr>
          <w:bCs/>
          <w:sz w:val="24"/>
        </w:rPr>
      </w:pPr>
      <w:r w:rsidRPr="00C262BB">
        <w:rPr>
          <w:rFonts w:hint="eastAsia"/>
          <w:bCs/>
          <w:sz w:val="24"/>
        </w:rPr>
        <w:t>13</w:t>
      </w:r>
      <w:r w:rsidRPr="00C26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47FD1CB" w14:textId="77777777" w:rsidR="005E1F28" w:rsidRPr="00C262BB" w:rsidRDefault="005E1F28" w:rsidP="005E1F28">
      <w:pPr>
        <w:spacing w:line="360" w:lineRule="auto"/>
        <w:ind w:firstLineChars="200" w:firstLine="480"/>
        <w:rPr>
          <w:bCs/>
          <w:sz w:val="24"/>
        </w:rPr>
      </w:pPr>
      <w:r w:rsidRPr="00C262BB">
        <w:rPr>
          <w:rFonts w:hint="eastAsia"/>
          <w:bCs/>
          <w:sz w:val="24"/>
        </w:rPr>
        <w:lastRenderedPageBreak/>
        <w:t>14</w:t>
      </w:r>
      <w:r w:rsidRPr="00C262BB">
        <w:rPr>
          <w:rFonts w:hint="eastAsia"/>
          <w:bCs/>
          <w:sz w:val="24"/>
        </w:rPr>
        <w:t>、基金收益分配事项；</w:t>
      </w:r>
    </w:p>
    <w:p w14:paraId="56A01523" w14:textId="777BF291" w:rsidR="005E1F28" w:rsidRPr="00C262BB" w:rsidRDefault="005E1F28" w:rsidP="005E1F28">
      <w:pPr>
        <w:spacing w:line="360" w:lineRule="auto"/>
        <w:ind w:firstLineChars="200" w:firstLine="480"/>
        <w:rPr>
          <w:bCs/>
          <w:sz w:val="24"/>
        </w:rPr>
      </w:pPr>
      <w:r w:rsidRPr="00C262BB">
        <w:rPr>
          <w:rFonts w:hint="eastAsia"/>
          <w:bCs/>
          <w:sz w:val="24"/>
        </w:rPr>
        <w:t>15</w:t>
      </w:r>
      <w:r w:rsidRPr="00C262BB">
        <w:rPr>
          <w:rFonts w:hint="eastAsia"/>
          <w:bCs/>
          <w:sz w:val="24"/>
        </w:rPr>
        <w:t>、管理费、托管费、</w:t>
      </w:r>
      <w:r w:rsidR="008C1C5F">
        <w:rPr>
          <w:rFonts w:hint="eastAsia"/>
          <w:bCs/>
          <w:sz w:val="24"/>
        </w:rPr>
        <w:t>销售服务费、</w:t>
      </w:r>
      <w:r w:rsidRPr="00C262BB">
        <w:rPr>
          <w:rFonts w:hint="eastAsia"/>
          <w:bCs/>
          <w:sz w:val="24"/>
        </w:rPr>
        <w:t>申购费、赎回费等费用计提标准、计提方式和费率发生变更；</w:t>
      </w:r>
    </w:p>
    <w:p w14:paraId="5657C8FD" w14:textId="6915AB9F" w:rsidR="005E1F28" w:rsidRPr="00C262BB" w:rsidRDefault="005E1F28" w:rsidP="005E1F28">
      <w:pPr>
        <w:spacing w:line="360" w:lineRule="auto"/>
        <w:ind w:firstLineChars="200" w:firstLine="480"/>
        <w:rPr>
          <w:bCs/>
          <w:sz w:val="24"/>
        </w:rPr>
      </w:pPr>
      <w:r w:rsidRPr="00C262BB">
        <w:rPr>
          <w:rFonts w:hint="eastAsia"/>
          <w:bCs/>
          <w:sz w:val="24"/>
        </w:rPr>
        <w:t>16</w:t>
      </w:r>
      <w:r w:rsidRPr="00C262BB">
        <w:rPr>
          <w:rFonts w:hint="eastAsia"/>
          <w:bCs/>
          <w:sz w:val="24"/>
        </w:rPr>
        <w:t>、</w:t>
      </w:r>
      <w:r>
        <w:rPr>
          <w:rFonts w:hint="eastAsia"/>
          <w:bCs/>
          <w:sz w:val="24"/>
        </w:rPr>
        <w:t>任一</w:t>
      </w:r>
      <w:r>
        <w:rPr>
          <w:bCs/>
          <w:sz w:val="24"/>
        </w:rPr>
        <w:t>类</w:t>
      </w:r>
      <w:r w:rsidRPr="00C262BB">
        <w:rPr>
          <w:rFonts w:hint="eastAsia"/>
          <w:bCs/>
          <w:sz w:val="24"/>
        </w:rPr>
        <w:t>基金份额净值计价错误达</w:t>
      </w:r>
      <w:r w:rsidR="008C1C5F">
        <w:rPr>
          <w:rFonts w:hint="eastAsia"/>
          <w:bCs/>
          <w:sz w:val="24"/>
        </w:rPr>
        <w:t>该类</w:t>
      </w:r>
      <w:r w:rsidRPr="00C262BB">
        <w:rPr>
          <w:rFonts w:hint="eastAsia"/>
          <w:bCs/>
          <w:sz w:val="24"/>
        </w:rPr>
        <w:t>基金份额净值百分之零点五；</w:t>
      </w:r>
    </w:p>
    <w:p w14:paraId="00C6739F" w14:textId="77777777" w:rsidR="005E1F28" w:rsidRPr="00C262BB" w:rsidRDefault="005E1F28" w:rsidP="005E1F28">
      <w:pPr>
        <w:spacing w:line="360" w:lineRule="auto"/>
        <w:ind w:firstLineChars="200" w:firstLine="480"/>
        <w:rPr>
          <w:bCs/>
          <w:sz w:val="24"/>
        </w:rPr>
      </w:pPr>
      <w:r w:rsidRPr="00C262BB">
        <w:rPr>
          <w:rFonts w:hint="eastAsia"/>
          <w:bCs/>
          <w:sz w:val="24"/>
        </w:rPr>
        <w:t>17</w:t>
      </w:r>
      <w:r w:rsidRPr="00C262BB">
        <w:rPr>
          <w:rFonts w:hint="eastAsia"/>
          <w:bCs/>
          <w:sz w:val="24"/>
        </w:rPr>
        <w:t>、本基金开始办理申购、赎回；</w:t>
      </w:r>
    </w:p>
    <w:p w14:paraId="584E48D7" w14:textId="77777777" w:rsidR="005E1F28" w:rsidRPr="00C262BB" w:rsidRDefault="005E1F28" w:rsidP="005E1F28">
      <w:pPr>
        <w:spacing w:line="360" w:lineRule="auto"/>
        <w:ind w:firstLineChars="200" w:firstLine="480"/>
        <w:rPr>
          <w:bCs/>
          <w:sz w:val="24"/>
        </w:rPr>
      </w:pPr>
      <w:r w:rsidRPr="00C262BB">
        <w:rPr>
          <w:rFonts w:hint="eastAsia"/>
          <w:bCs/>
          <w:sz w:val="24"/>
        </w:rPr>
        <w:t>18</w:t>
      </w:r>
      <w:r w:rsidRPr="00C262BB">
        <w:rPr>
          <w:rFonts w:hint="eastAsia"/>
          <w:bCs/>
          <w:sz w:val="24"/>
        </w:rPr>
        <w:t>、本基金发生巨额赎回并延期办理；</w:t>
      </w:r>
    </w:p>
    <w:p w14:paraId="4E4D5525" w14:textId="77777777" w:rsidR="005E1F28" w:rsidRPr="00C262BB" w:rsidRDefault="005E1F28" w:rsidP="005E1F28">
      <w:pPr>
        <w:spacing w:line="360" w:lineRule="auto"/>
        <w:ind w:firstLineChars="200" w:firstLine="480"/>
        <w:rPr>
          <w:bCs/>
          <w:sz w:val="24"/>
        </w:rPr>
      </w:pPr>
      <w:r w:rsidRPr="00C262BB">
        <w:rPr>
          <w:rFonts w:hint="eastAsia"/>
          <w:bCs/>
          <w:sz w:val="24"/>
        </w:rPr>
        <w:t>19</w:t>
      </w:r>
      <w:r w:rsidRPr="00C262BB">
        <w:rPr>
          <w:rFonts w:hint="eastAsia"/>
          <w:bCs/>
          <w:sz w:val="24"/>
        </w:rPr>
        <w:t>、本基金连续发生巨额赎回并暂停接受赎回申请或延缓支付赎回款项；</w:t>
      </w:r>
    </w:p>
    <w:p w14:paraId="07C8471C" w14:textId="77777777" w:rsidR="005E1F28" w:rsidRPr="00C262BB" w:rsidRDefault="005E1F28" w:rsidP="005E1F28">
      <w:pPr>
        <w:spacing w:line="360" w:lineRule="auto"/>
        <w:ind w:firstLineChars="200" w:firstLine="480"/>
        <w:rPr>
          <w:bCs/>
          <w:sz w:val="24"/>
        </w:rPr>
      </w:pPr>
      <w:r w:rsidRPr="00C262BB">
        <w:rPr>
          <w:rFonts w:hint="eastAsia"/>
          <w:bCs/>
          <w:sz w:val="24"/>
        </w:rPr>
        <w:t>20</w:t>
      </w:r>
      <w:r w:rsidRPr="00C262BB">
        <w:rPr>
          <w:rFonts w:hint="eastAsia"/>
          <w:bCs/>
          <w:sz w:val="24"/>
        </w:rPr>
        <w:t>、本基金暂停接受申购、赎回申请或重新接受申购、赎回申请；</w:t>
      </w:r>
    </w:p>
    <w:p w14:paraId="295CA868" w14:textId="664386B0" w:rsidR="005E1F28" w:rsidRPr="00C262BB" w:rsidRDefault="005E1F28" w:rsidP="005E1F28">
      <w:pPr>
        <w:spacing w:line="360" w:lineRule="auto"/>
        <w:ind w:firstLineChars="200" w:firstLine="480"/>
        <w:rPr>
          <w:bCs/>
          <w:sz w:val="24"/>
        </w:rPr>
      </w:pPr>
      <w:r w:rsidRPr="00C262BB">
        <w:rPr>
          <w:rFonts w:hint="eastAsia"/>
          <w:bCs/>
          <w:sz w:val="24"/>
        </w:rPr>
        <w:t>21</w:t>
      </w:r>
      <w:r w:rsidRPr="00C262BB">
        <w:rPr>
          <w:rFonts w:hint="eastAsia"/>
          <w:bCs/>
          <w:sz w:val="24"/>
        </w:rPr>
        <w:t>、</w:t>
      </w:r>
      <w:r w:rsidR="00C45328">
        <w:rPr>
          <w:rFonts w:hint="eastAsia"/>
          <w:bCs/>
          <w:sz w:val="24"/>
        </w:rPr>
        <w:t>转为</w:t>
      </w:r>
      <w:r w:rsidR="00C45328">
        <w:rPr>
          <w:bCs/>
          <w:sz w:val="24"/>
        </w:rPr>
        <w:t>开放式运作</w:t>
      </w:r>
      <w:r w:rsidR="00C45328">
        <w:rPr>
          <w:rFonts w:hint="eastAsia"/>
          <w:bCs/>
          <w:sz w:val="24"/>
        </w:rPr>
        <w:t>后</w:t>
      </w:r>
      <w:r w:rsidRPr="00C262BB">
        <w:rPr>
          <w:rFonts w:hint="eastAsia"/>
          <w:bCs/>
          <w:sz w:val="24"/>
        </w:rPr>
        <w:t>发生涉及基金申购、赎回事项调整或潜在影响投资者赎回等重大事项时；</w:t>
      </w:r>
    </w:p>
    <w:p w14:paraId="62B57033" w14:textId="77777777" w:rsidR="005E1F28" w:rsidRPr="00C262BB" w:rsidRDefault="005E1F28" w:rsidP="005E1F28">
      <w:pPr>
        <w:spacing w:line="360" w:lineRule="auto"/>
        <w:ind w:firstLineChars="200" w:firstLine="480"/>
        <w:rPr>
          <w:bCs/>
          <w:sz w:val="24"/>
        </w:rPr>
      </w:pPr>
      <w:r w:rsidRPr="00C262BB">
        <w:rPr>
          <w:rFonts w:hint="eastAsia"/>
          <w:bCs/>
          <w:sz w:val="24"/>
        </w:rPr>
        <w:t>22</w:t>
      </w:r>
      <w:r w:rsidRPr="00C262BB">
        <w:rPr>
          <w:rFonts w:hint="eastAsia"/>
          <w:bCs/>
          <w:sz w:val="24"/>
        </w:rPr>
        <w:t>、基金信息披露义务人认为可能对基金份额持有人权益或者基金份额的价格产生重大影响的其他事项或中国证监会规定的其他事项。</w:t>
      </w:r>
    </w:p>
    <w:p w14:paraId="659E4D3C" w14:textId="77777777" w:rsidR="005E1F28" w:rsidRPr="00C262BB" w:rsidRDefault="005E1F28" w:rsidP="005E1F28">
      <w:pPr>
        <w:spacing w:line="360" w:lineRule="auto"/>
        <w:ind w:firstLineChars="200" w:firstLine="480"/>
        <w:rPr>
          <w:bCs/>
          <w:sz w:val="24"/>
        </w:rPr>
      </w:pPr>
      <w:r w:rsidRPr="00C262BB">
        <w:rPr>
          <w:rFonts w:hint="eastAsia"/>
          <w:bCs/>
          <w:sz w:val="24"/>
        </w:rPr>
        <w:t>（八）澄清公告</w:t>
      </w:r>
    </w:p>
    <w:p w14:paraId="0505E88B" w14:textId="77777777" w:rsidR="005E1F28" w:rsidRPr="00C262BB" w:rsidRDefault="005E1F28" w:rsidP="005E1F28">
      <w:pPr>
        <w:spacing w:line="360" w:lineRule="auto"/>
        <w:ind w:firstLineChars="200" w:firstLine="480"/>
        <w:rPr>
          <w:bCs/>
          <w:sz w:val="24"/>
        </w:rPr>
      </w:pPr>
      <w:r w:rsidRPr="00C262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EB6C5A2" w14:textId="77777777" w:rsidR="005E1F28" w:rsidRPr="00C262BB" w:rsidRDefault="005E1F28" w:rsidP="005E1F28">
      <w:pPr>
        <w:spacing w:line="360" w:lineRule="auto"/>
        <w:ind w:firstLineChars="200" w:firstLine="480"/>
        <w:rPr>
          <w:bCs/>
          <w:sz w:val="24"/>
        </w:rPr>
      </w:pPr>
      <w:r w:rsidRPr="00C262BB">
        <w:rPr>
          <w:rFonts w:hint="eastAsia"/>
          <w:bCs/>
          <w:sz w:val="24"/>
        </w:rPr>
        <w:t>（九）基金份额持有人大会决议</w:t>
      </w:r>
    </w:p>
    <w:p w14:paraId="54C8A6FA" w14:textId="77777777" w:rsidR="005E1F28" w:rsidRPr="00C262BB" w:rsidRDefault="005E1F28" w:rsidP="005E1F28">
      <w:pPr>
        <w:spacing w:line="360" w:lineRule="auto"/>
        <w:ind w:firstLineChars="200" w:firstLine="480"/>
        <w:rPr>
          <w:bCs/>
          <w:sz w:val="24"/>
        </w:rPr>
      </w:pPr>
      <w:r w:rsidRPr="00C262BB">
        <w:rPr>
          <w:rFonts w:hint="eastAsia"/>
          <w:bCs/>
          <w:sz w:val="24"/>
        </w:rPr>
        <w:t>基金份额持有人大会决定的事项，应当依法报中国证监会备案，并予以公告。</w:t>
      </w:r>
    </w:p>
    <w:p w14:paraId="30BA9778" w14:textId="77777777" w:rsidR="005E1F28" w:rsidRPr="00C262BB" w:rsidRDefault="005E1F28" w:rsidP="005E1F28">
      <w:pPr>
        <w:spacing w:line="360" w:lineRule="auto"/>
        <w:ind w:firstLineChars="200" w:firstLine="480"/>
        <w:rPr>
          <w:bCs/>
          <w:sz w:val="24"/>
        </w:rPr>
      </w:pPr>
      <w:r w:rsidRPr="00C262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151977C" w14:textId="77777777" w:rsidR="005E1F28" w:rsidRPr="00C262BB" w:rsidRDefault="005E1F28" w:rsidP="005E1F28">
      <w:pPr>
        <w:spacing w:line="360" w:lineRule="auto"/>
        <w:ind w:firstLineChars="200" w:firstLine="480"/>
        <w:rPr>
          <w:bCs/>
          <w:sz w:val="24"/>
        </w:rPr>
      </w:pPr>
      <w:r w:rsidRPr="00C262BB">
        <w:rPr>
          <w:rFonts w:hint="eastAsia"/>
          <w:bCs/>
          <w:sz w:val="24"/>
        </w:rPr>
        <w:t>（十）清算报告</w:t>
      </w:r>
    </w:p>
    <w:p w14:paraId="322D2F10" w14:textId="77777777" w:rsidR="005E1F28" w:rsidRPr="00C262BB" w:rsidRDefault="005E1F28" w:rsidP="005E1F28">
      <w:pPr>
        <w:spacing w:line="360" w:lineRule="auto"/>
        <w:ind w:firstLineChars="200" w:firstLine="480"/>
        <w:rPr>
          <w:bCs/>
          <w:sz w:val="24"/>
        </w:rPr>
      </w:pPr>
      <w:r w:rsidRPr="00C262B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A734971" w14:textId="77777777" w:rsidR="005E1F28" w:rsidRPr="00C262BB" w:rsidRDefault="005E1F28" w:rsidP="005E1F28">
      <w:pPr>
        <w:spacing w:line="360" w:lineRule="auto"/>
        <w:ind w:firstLineChars="200" w:firstLine="480"/>
        <w:rPr>
          <w:bCs/>
          <w:sz w:val="24"/>
        </w:rPr>
      </w:pPr>
      <w:r w:rsidRPr="00C262BB">
        <w:rPr>
          <w:rFonts w:hint="eastAsia"/>
          <w:bCs/>
          <w:sz w:val="24"/>
        </w:rPr>
        <w:t>（十一）中国证监会规定的其他信息。</w:t>
      </w:r>
    </w:p>
    <w:p w14:paraId="03D51DC1" w14:textId="77777777" w:rsidR="005E1F28" w:rsidRPr="00C262BB" w:rsidRDefault="005E1F28" w:rsidP="005E1F28">
      <w:pPr>
        <w:spacing w:line="360" w:lineRule="auto"/>
        <w:ind w:firstLineChars="200" w:firstLine="480"/>
        <w:rPr>
          <w:bCs/>
          <w:sz w:val="24"/>
        </w:rPr>
      </w:pPr>
      <w:r w:rsidRPr="00C262BB">
        <w:rPr>
          <w:rFonts w:hint="eastAsia"/>
          <w:bCs/>
          <w:sz w:val="24"/>
        </w:rPr>
        <w:t>六、信息披露事务管理</w:t>
      </w:r>
    </w:p>
    <w:p w14:paraId="21E31898" w14:textId="77777777" w:rsidR="005E1F28" w:rsidRPr="00C262BB" w:rsidRDefault="005E1F28" w:rsidP="005E1F28">
      <w:pPr>
        <w:spacing w:line="360" w:lineRule="auto"/>
        <w:ind w:firstLineChars="200" w:firstLine="480"/>
        <w:rPr>
          <w:bCs/>
          <w:sz w:val="24"/>
        </w:rPr>
      </w:pPr>
      <w:r w:rsidRPr="00C262BB">
        <w:rPr>
          <w:rFonts w:hint="eastAsia"/>
          <w:bCs/>
          <w:sz w:val="24"/>
        </w:rPr>
        <w:lastRenderedPageBreak/>
        <w:t>基金管理人、基金托管人应当建立健全信息披露管理制度，指定专门部门及高级管理人员负责管理信息披露事务。</w:t>
      </w:r>
    </w:p>
    <w:p w14:paraId="20334624" w14:textId="34FC7F82" w:rsidR="005E1F28" w:rsidRPr="00C262BB" w:rsidRDefault="005E1F28" w:rsidP="005E1F28">
      <w:pPr>
        <w:spacing w:line="360" w:lineRule="auto"/>
        <w:ind w:firstLineChars="200" w:firstLine="480"/>
        <w:rPr>
          <w:bCs/>
          <w:sz w:val="24"/>
        </w:rPr>
      </w:pPr>
      <w:r w:rsidRPr="00C262BB">
        <w:rPr>
          <w:rFonts w:hint="eastAsia"/>
          <w:bCs/>
          <w:sz w:val="24"/>
        </w:rPr>
        <w:t>基金信息披露义务人公开披露基金信息，应当符合中国证监会相关基金信息披露内容与格式准则等</w:t>
      </w:r>
      <w:r w:rsidR="00614865">
        <w:rPr>
          <w:rFonts w:hint="eastAsia"/>
          <w:bCs/>
          <w:sz w:val="24"/>
        </w:rPr>
        <w:t>法律</w:t>
      </w:r>
      <w:r w:rsidRPr="00C262BB">
        <w:rPr>
          <w:rFonts w:hint="eastAsia"/>
          <w:bCs/>
          <w:sz w:val="24"/>
        </w:rPr>
        <w:t>法规规定。</w:t>
      </w:r>
    </w:p>
    <w:p w14:paraId="6A1696C6" w14:textId="77777777" w:rsidR="005E1F28" w:rsidRPr="00C262BB" w:rsidRDefault="005E1F28" w:rsidP="005E1F28">
      <w:pPr>
        <w:spacing w:line="360" w:lineRule="auto"/>
        <w:ind w:firstLineChars="200" w:firstLine="480"/>
        <w:rPr>
          <w:bCs/>
          <w:sz w:val="24"/>
        </w:rPr>
      </w:pPr>
      <w:r w:rsidRPr="00C262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FA31B41"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F5995BC"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AD2105C" w14:textId="77777777" w:rsidR="005E1F28" w:rsidRDefault="005E1F28" w:rsidP="005E1F28">
      <w:pPr>
        <w:spacing w:line="360" w:lineRule="auto"/>
        <w:ind w:firstLineChars="200" w:firstLine="480"/>
        <w:rPr>
          <w:bCs/>
          <w:sz w:val="24"/>
        </w:rPr>
      </w:pPr>
      <w:r w:rsidRPr="00C262BB">
        <w:rPr>
          <w:rFonts w:hint="eastAsia"/>
          <w:bCs/>
          <w:sz w:val="24"/>
        </w:rPr>
        <w:t>为基金信息披露义务人公开披露的基金信息出具审计报告、法律意见书的专业机构，应当制作工作底稿，并将相关档案至少保存到《基金合同》终止后</w:t>
      </w:r>
      <w:r w:rsidRPr="00C262BB">
        <w:rPr>
          <w:rFonts w:hint="eastAsia"/>
          <w:bCs/>
          <w:sz w:val="24"/>
        </w:rPr>
        <w:t>10</w:t>
      </w:r>
      <w:r w:rsidRPr="00C262BB">
        <w:rPr>
          <w:rFonts w:hint="eastAsia"/>
          <w:bCs/>
          <w:sz w:val="24"/>
        </w:rPr>
        <w:t>年。</w:t>
      </w:r>
    </w:p>
    <w:p w14:paraId="7FB2E98A" w14:textId="456DEB9F" w:rsidR="00C45328" w:rsidRPr="00C262BB" w:rsidRDefault="00C45328" w:rsidP="005E1F28">
      <w:pPr>
        <w:spacing w:line="360" w:lineRule="auto"/>
        <w:ind w:firstLineChars="200" w:firstLine="480"/>
        <w:rPr>
          <w:bCs/>
          <w:sz w:val="24"/>
        </w:rPr>
      </w:pPr>
      <w:r w:rsidRPr="006D1735">
        <w:rPr>
          <w:rFonts w:hint="eastAsia"/>
          <w:bCs/>
          <w:sz w:val="24"/>
        </w:rPr>
        <w:t>基金管理人、基金托管人除按法律法规要求披露信息外，也可着眼于为投资者决策提供有用信息的角度，在保证公平对待投资者、不误导投资者、不影响基金正常投资操作的前</w:t>
      </w:r>
      <w:r w:rsidRPr="00C45328">
        <w:rPr>
          <w:rFonts w:hint="eastAsia"/>
          <w:bCs/>
          <w:sz w:val="24"/>
        </w:rPr>
        <w:t>提下，自主提升信息披露服务的质量。具体</w:t>
      </w:r>
      <w:r w:rsidRPr="006D1735">
        <w:rPr>
          <w:rFonts w:hint="eastAsia"/>
          <w:bCs/>
          <w:sz w:val="24"/>
        </w:rPr>
        <w:t>要求</w:t>
      </w:r>
      <w:r w:rsidRPr="00C45328">
        <w:rPr>
          <w:rFonts w:hint="eastAsia"/>
          <w:bCs/>
          <w:sz w:val="24"/>
        </w:rPr>
        <w:t>应当</w:t>
      </w:r>
      <w:r w:rsidRPr="00C45328">
        <w:rPr>
          <w:bCs/>
          <w:sz w:val="24"/>
        </w:rPr>
        <w:t>符合中国证监会及自律规则的相关规定。前述</w:t>
      </w:r>
      <w:r w:rsidRPr="00C45328">
        <w:rPr>
          <w:rFonts w:hint="eastAsia"/>
          <w:bCs/>
          <w:sz w:val="24"/>
        </w:rPr>
        <w:t>自主</w:t>
      </w:r>
      <w:r w:rsidRPr="00C45328">
        <w:rPr>
          <w:bCs/>
          <w:sz w:val="24"/>
        </w:rPr>
        <w:t>披露如产生信息披露</w:t>
      </w:r>
      <w:r w:rsidRPr="00C45328">
        <w:rPr>
          <w:rFonts w:hint="eastAsia"/>
          <w:bCs/>
          <w:sz w:val="24"/>
        </w:rPr>
        <w:t>费用</w:t>
      </w:r>
      <w:r w:rsidRPr="00C45328">
        <w:rPr>
          <w:bCs/>
          <w:sz w:val="24"/>
        </w:rPr>
        <w:t>，该费用不</w:t>
      </w:r>
      <w:r w:rsidRPr="00C45328">
        <w:rPr>
          <w:rFonts w:hint="eastAsia"/>
          <w:bCs/>
          <w:sz w:val="24"/>
        </w:rPr>
        <w:t>得</w:t>
      </w:r>
      <w:r w:rsidRPr="00C45328">
        <w:rPr>
          <w:bCs/>
          <w:sz w:val="24"/>
        </w:rPr>
        <w:t>从基金财产中列支。</w:t>
      </w:r>
    </w:p>
    <w:p w14:paraId="07CA62B5" w14:textId="77777777" w:rsidR="005E1F28" w:rsidRPr="00C262BB" w:rsidRDefault="005E1F28" w:rsidP="005E1F28">
      <w:pPr>
        <w:spacing w:line="360" w:lineRule="auto"/>
        <w:ind w:firstLineChars="200" w:firstLine="480"/>
        <w:rPr>
          <w:bCs/>
          <w:sz w:val="24"/>
        </w:rPr>
      </w:pPr>
      <w:r w:rsidRPr="00C262BB">
        <w:rPr>
          <w:rFonts w:hint="eastAsia"/>
          <w:bCs/>
          <w:sz w:val="24"/>
        </w:rPr>
        <w:t>七、信息披露文件的存放与查阅</w:t>
      </w:r>
    </w:p>
    <w:p w14:paraId="7A395F97" w14:textId="77777777" w:rsidR="005E1F28" w:rsidRPr="00C262BB" w:rsidRDefault="005E1F28" w:rsidP="005E1F28">
      <w:pPr>
        <w:spacing w:line="360" w:lineRule="auto"/>
        <w:ind w:firstLineChars="200" w:firstLine="480"/>
        <w:rPr>
          <w:bCs/>
          <w:sz w:val="24"/>
        </w:rPr>
      </w:pPr>
      <w:r w:rsidRPr="00C262BB">
        <w:rPr>
          <w:rFonts w:hint="eastAsia"/>
          <w:bCs/>
          <w:sz w:val="24"/>
        </w:rPr>
        <w:t>依法必须披露的信息发布后，基金管理人、基金托管人应当按照相关法律法规规定将信息置备于各自住所，供社会公众查阅、复制。</w:t>
      </w:r>
    </w:p>
    <w:p w14:paraId="2D5E2675" w14:textId="38ECF969" w:rsidR="00A77F13" w:rsidRPr="00D64D6F" w:rsidRDefault="005E1F28">
      <w:pPr>
        <w:spacing w:line="360" w:lineRule="auto"/>
        <w:ind w:firstLineChars="200" w:firstLine="480"/>
        <w:rPr>
          <w:bCs/>
          <w:sz w:val="24"/>
        </w:rPr>
      </w:pPr>
      <w:r w:rsidRPr="00C262BB">
        <w:rPr>
          <w:rFonts w:hint="eastAsia"/>
          <w:bCs/>
          <w:sz w:val="24"/>
        </w:rPr>
        <w:t>八、本基金信息披露事项以法律法规规定及本章节约定的内容为准。</w:t>
      </w:r>
    </w:p>
    <w:p w14:paraId="0FF62794"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19" w:name="_Toc98560364"/>
      <w:bookmarkStart w:id="420" w:name="_Toc8059"/>
      <w:bookmarkStart w:id="421" w:name="_Toc7170"/>
      <w:bookmarkStart w:id="422" w:name="_Toc139991749"/>
      <w:bookmarkStart w:id="423" w:name="_Toc25647"/>
      <w:bookmarkStart w:id="424" w:name="_Toc123102466"/>
      <w:bookmarkStart w:id="425" w:name="_Toc29891"/>
      <w:bookmarkStart w:id="426" w:name="_Toc10006"/>
      <w:bookmarkStart w:id="427" w:name="_Toc9005"/>
      <w:bookmarkStart w:id="428" w:name="_Toc141703899"/>
      <w:bookmarkStart w:id="429" w:name="_Toc8049"/>
      <w:bookmarkStart w:id="430" w:name="_Toc27464"/>
      <w:bookmarkStart w:id="431" w:name="_Toc123112247"/>
      <w:bookmarkStart w:id="432" w:name="_Toc6237"/>
      <w:bookmarkStart w:id="433" w:name="_Toc22978"/>
      <w:bookmarkStart w:id="434" w:name="_Toc123051465"/>
      <w:bookmarkStart w:id="435" w:name="_Toc366654935"/>
      <w:r w:rsidRPr="00D64D6F">
        <w:rPr>
          <w:rFonts w:ascii="Times New Roman"/>
          <w:color w:val="auto"/>
          <w:sz w:val="30"/>
        </w:rPr>
        <w:lastRenderedPageBreak/>
        <w:t>第十九部分</w:t>
      </w:r>
      <w:r w:rsidRPr="00D64D6F">
        <w:rPr>
          <w:rFonts w:ascii="Times New Roman"/>
          <w:color w:val="auto"/>
          <w:sz w:val="30"/>
        </w:rPr>
        <w:t xml:space="preserve">  </w:t>
      </w:r>
      <w:bookmarkStart w:id="436" w:name="_Hlt88828593"/>
      <w:r w:rsidRPr="00D64D6F">
        <w:rPr>
          <w:rFonts w:ascii="Times New Roman"/>
          <w:color w:val="auto"/>
          <w:sz w:val="30"/>
        </w:rPr>
        <w:t>基金合同</w:t>
      </w:r>
      <w:bookmarkEnd w:id="436"/>
      <w:r w:rsidRPr="00D64D6F">
        <w:rPr>
          <w:rFonts w:ascii="Times New Roman"/>
          <w:color w:val="auto"/>
          <w:sz w:val="30"/>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15920C5" w14:textId="77777777" w:rsidR="00A77F13" w:rsidRPr="00D64D6F" w:rsidRDefault="00A77F13">
      <w:pPr>
        <w:spacing w:line="360" w:lineRule="auto"/>
        <w:ind w:firstLineChars="200" w:firstLine="480"/>
        <w:rPr>
          <w:bCs/>
          <w:sz w:val="24"/>
        </w:rPr>
      </w:pPr>
    </w:p>
    <w:p w14:paraId="034B14C4" w14:textId="77777777" w:rsidR="00A77F13" w:rsidRPr="00D64D6F" w:rsidRDefault="00A77F13" w:rsidP="00FE266E">
      <w:pPr>
        <w:spacing w:line="360" w:lineRule="auto"/>
        <w:ind w:firstLineChars="200" w:firstLine="480"/>
        <w:rPr>
          <w:bCs/>
          <w:sz w:val="24"/>
        </w:rPr>
      </w:pPr>
      <w:bookmarkStart w:id="437" w:name="_Toc79392639"/>
      <w:r w:rsidRPr="00D64D6F">
        <w:rPr>
          <w:bCs/>
          <w:sz w:val="24"/>
        </w:rPr>
        <w:t>一、《基金合同》的变更</w:t>
      </w:r>
      <w:bookmarkEnd w:id="437"/>
    </w:p>
    <w:p w14:paraId="72684598" w14:textId="77777777" w:rsidR="00A77F13" w:rsidRPr="00D64D6F" w:rsidRDefault="00A77F13" w:rsidP="00ED64C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542C06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CB39A7">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14:paraId="0CDAD980" w14:textId="77777777" w:rsidR="00D67793" w:rsidRDefault="006D11DA" w:rsidP="008A00ED">
      <w:pPr>
        <w:spacing w:line="360" w:lineRule="auto"/>
        <w:ind w:firstLineChars="200" w:firstLine="480"/>
        <w:rPr>
          <w:bCs/>
          <w:sz w:val="24"/>
        </w:rPr>
      </w:pPr>
      <w:r w:rsidRPr="006D11DA">
        <w:rPr>
          <w:rFonts w:hint="eastAsia"/>
          <w:bCs/>
          <w:sz w:val="24"/>
        </w:rPr>
        <w:t>二、《基金合同》的终止事由</w:t>
      </w:r>
    </w:p>
    <w:p w14:paraId="42D6C6F0" w14:textId="77777777" w:rsidR="00A77F13" w:rsidRPr="00D64D6F" w:rsidRDefault="00A77F13">
      <w:pPr>
        <w:spacing w:line="360" w:lineRule="auto"/>
        <w:ind w:firstLineChars="200" w:firstLine="480"/>
        <w:rPr>
          <w:bCs/>
          <w:sz w:val="24"/>
        </w:rPr>
      </w:pPr>
      <w:r w:rsidRPr="00D64D6F">
        <w:rPr>
          <w:bCs/>
          <w:sz w:val="24"/>
        </w:rPr>
        <w:t>有下列情形之一的，《基金合同》应当终止：</w:t>
      </w:r>
    </w:p>
    <w:p w14:paraId="449AAAF2"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、基金份额持有人大会决定终止的；</w:t>
      </w:r>
    </w:p>
    <w:p w14:paraId="7C9CE3DF" w14:textId="77777777" w:rsidR="00A77F13" w:rsidRDefault="00A77F13">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29DED9AD" w14:textId="77777777" w:rsidR="00852E2C" w:rsidRPr="00CB39A7" w:rsidRDefault="00FD3DAD" w:rsidP="00FD3DAD">
      <w:pPr>
        <w:spacing w:line="360" w:lineRule="auto"/>
        <w:ind w:firstLineChars="200" w:firstLine="480"/>
        <w:rPr>
          <w:bCs/>
          <w:sz w:val="24"/>
        </w:rPr>
      </w:pPr>
      <w:r w:rsidRPr="00CB39A7">
        <w:rPr>
          <w:rFonts w:hint="eastAsia"/>
          <w:bCs/>
          <w:sz w:val="24"/>
        </w:rPr>
        <w:t>3</w:t>
      </w:r>
      <w:r w:rsidRPr="00CB39A7">
        <w:rPr>
          <w:rFonts w:hint="eastAsia"/>
          <w:bCs/>
          <w:sz w:val="24"/>
        </w:rPr>
        <w:t>、若基金资产净值连续</w:t>
      </w:r>
      <w:r w:rsidRPr="00CB39A7">
        <w:rPr>
          <w:rFonts w:hint="eastAsia"/>
          <w:bCs/>
          <w:sz w:val="24"/>
        </w:rPr>
        <w:t>20</w:t>
      </w:r>
      <w:r w:rsidRPr="00CB39A7">
        <w:rPr>
          <w:rFonts w:hint="eastAsia"/>
          <w:bCs/>
          <w:sz w:val="24"/>
        </w:rPr>
        <w:t>个工作日低于</w:t>
      </w:r>
      <w:r w:rsidRPr="00CB39A7">
        <w:rPr>
          <w:rFonts w:hint="eastAsia"/>
          <w:bCs/>
          <w:sz w:val="24"/>
        </w:rPr>
        <w:t>1</w:t>
      </w:r>
      <w:r w:rsidRPr="00CB39A7">
        <w:rPr>
          <w:rFonts w:hint="eastAsia"/>
          <w:bCs/>
          <w:sz w:val="24"/>
        </w:rPr>
        <w:t>亿元，本基金管理人可</w:t>
      </w:r>
      <w:r w:rsidR="003A2F3C" w:rsidRPr="00CB39A7">
        <w:rPr>
          <w:rFonts w:hint="eastAsia"/>
          <w:bCs/>
          <w:sz w:val="24"/>
        </w:rPr>
        <w:t>向</w:t>
      </w:r>
      <w:r w:rsidRPr="00CB39A7">
        <w:rPr>
          <w:rFonts w:hint="eastAsia"/>
          <w:bCs/>
          <w:sz w:val="24"/>
        </w:rPr>
        <w:t>中国证监会</w:t>
      </w:r>
      <w:r w:rsidR="003A2F3C"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Pr="00CB39A7">
        <w:rPr>
          <w:rFonts w:hint="eastAsia"/>
          <w:bCs/>
          <w:sz w:val="24"/>
        </w:rPr>
        <w:t>终止本基金合同，不需召开基金份额持有人大会</w:t>
      </w:r>
      <w:r w:rsidR="00852E2C" w:rsidRPr="00CB39A7">
        <w:rPr>
          <w:rFonts w:hint="eastAsia"/>
          <w:bCs/>
          <w:sz w:val="24"/>
        </w:rPr>
        <w:t>；</w:t>
      </w:r>
    </w:p>
    <w:p w14:paraId="65517878" w14:textId="77777777" w:rsidR="00FD3DAD" w:rsidRDefault="00852E2C" w:rsidP="00FD3DAD">
      <w:pPr>
        <w:spacing w:line="360" w:lineRule="auto"/>
        <w:ind w:firstLineChars="200" w:firstLine="480"/>
        <w:rPr>
          <w:bCs/>
          <w:sz w:val="24"/>
        </w:rPr>
      </w:pPr>
      <w:r w:rsidRPr="00CB39A7">
        <w:rPr>
          <w:rFonts w:hint="eastAsia"/>
          <w:bCs/>
          <w:sz w:val="24"/>
        </w:rPr>
        <w:t>4</w:t>
      </w:r>
      <w:r w:rsidRPr="00CB39A7">
        <w:rPr>
          <w:rFonts w:hint="eastAsia"/>
          <w:bCs/>
          <w:sz w:val="24"/>
        </w:rPr>
        <w:t>、</w:t>
      </w:r>
      <w:r w:rsidR="00FD3DAD" w:rsidRPr="00CB39A7">
        <w:rPr>
          <w:rFonts w:hint="eastAsia"/>
          <w:bCs/>
          <w:sz w:val="24"/>
        </w:rPr>
        <w:t>若基金份额持有人数量连续</w:t>
      </w:r>
      <w:r w:rsidR="00FD3DAD" w:rsidRPr="00CB39A7">
        <w:rPr>
          <w:rFonts w:hint="eastAsia"/>
          <w:bCs/>
          <w:sz w:val="24"/>
        </w:rPr>
        <w:t>60</w:t>
      </w:r>
      <w:r w:rsidR="00FD3DAD" w:rsidRPr="00CB39A7">
        <w:rPr>
          <w:rFonts w:hint="eastAsia"/>
          <w:bCs/>
          <w:sz w:val="24"/>
        </w:rPr>
        <w:t>个工作日达不到</w:t>
      </w:r>
      <w:r w:rsidR="00FD3DAD" w:rsidRPr="00CB39A7">
        <w:rPr>
          <w:rFonts w:hint="eastAsia"/>
          <w:bCs/>
          <w:sz w:val="24"/>
        </w:rPr>
        <w:t>200</w:t>
      </w:r>
      <w:r w:rsidR="00FD3DAD" w:rsidRPr="00CB39A7">
        <w:rPr>
          <w:rFonts w:hint="eastAsia"/>
          <w:bCs/>
          <w:sz w:val="24"/>
        </w:rPr>
        <w:t>人或基金资产净值连续</w:t>
      </w:r>
      <w:r w:rsidR="00FD3DAD" w:rsidRPr="00CB39A7">
        <w:rPr>
          <w:rFonts w:hint="eastAsia"/>
          <w:bCs/>
          <w:sz w:val="24"/>
        </w:rPr>
        <w:t>60</w:t>
      </w:r>
      <w:r w:rsidR="00FD3DAD" w:rsidRPr="00CB39A7">
        <w:rPr>
          <w:rFonts w:hint="eastAsia"/>
          <w:bCs/>
          <w:sz w:val="24"/>
        </w:rPr>
        <w:t>个工作日低于</w:t>
      </w:r>
      <w:r w:rsidR="00FD3DAD" w:rsidRPr="00CB39A7">
        <w:rPr>
          <w:rFonts w:hint="eastAsia"/>
          <w:bCs/>
          <w:sz w:val="24"/>
        </w:rPr>
        <w:t>5000</w:t>
      </w:r>
      <w:r w:rsidR="00FD3DAD" w:rsidRPr="00CB39A7">
        <w:rPr>
          <w:rFonts w:hint="eastAsia"/>
          <w:bCs/>
          <w:sz w:val="24"/>
        </w:rPr>
        <w:t>万元，本基金管理人将</w:t>
      </w:r>
      <w:r w:rsidR="008408F8" w:rsidRPr="00CB39A7">
        <w:rPr>
          <w:rFonts w:hint="eastAsia"/>
          <w:bCs/>
          <w:sz w:val="24"/>
        </w:rPr>
        <w:t>向</w:t>
      </w:r>
      <w:r w:rsidR="00FD3DAD" w:rsidRPr="00CB39A7">
        <w:rPr>
          <w:rFonts w:hint="eastAsia"/>
          <w:bCs/>
          <w:sz w:val="24"/>
        </w:rPr>
        <w:t>中国证监会</w:t>
      </w:r>
      <w:r w:rsidR="008408F8"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00FD3DAD" w:rsidRPr="00CB39A7">
        <w:rPr>
          <w:rFonts w:hint="eastAsia"/>
          <w:bCs/>
          <w:sz w:val="24"/>
        </w:rPr>
        <w:t>终止本基金合同，不需召开基金份额持有人大会</w:t>
      </w:r>
      <w:r>
        <w:rPr>
          <w:rFonts w:hint="eastAsia"/>
          <w:bCs/>
          <w:sz w:val="24"/>
        </w:rPr>
        <w:t>；</w:t>
      </w:r>
    </w:p>
    <w:p w14:paraId="01877D66" w14:textId="77777777" w:rsidR="00A77F13" w:rsidRPr="00D64D6F" w:rsidRDefault="00F97D05">
      <w:pPr>
        <w:spacing w:line="360" w:lineRule="auto"/>
        <w:ind w:firstLineChars="200" w:firstLine="480"/>
        <w:rPr>
          <w:bCs/>
          <w:sz w:val="24"/>
        </w:rPr>
      </w:pPr>
      <w:r>
        <w:rPr>
          <w:rFonts w:hint="eastAsia"/>
          <w:bCs/>
          <w:sz w:val="24"/>
        </w:rPr>
        <w:t>5</w:t>
      </w:r>
      <w:r w:rsidR="00A77F13" w:rsidRPr="00D64D6F">
        <w:rPr>
          <w:bCs/>
          <w:sz w:val="24"/>
        </w:rPr>
        <w:t>、《基金合同》约定的其他情形；</w:t>
      </w:r>
    </w:p>
    <w:p w14:paraId="45E25173" w14:textId="77777777" w:rsidR="00A77F13" w:rsidRPr="00D64D6F" w:rsidRDefault="00F97D05">
      <w:pPr>
        <w:spacing w:line="360" w:lineRule="auto"/>
        <w:ind w:firstLineChars="200" w:firstLine="480"/>
        <w:rPr>
          <w:bCs/>
          <w:sz w:val="24"/>
        </w:rPr>
      </w:pPr>
      <w:r>
        <w:rPr>
          <w:rFonts w:hint="eastAsia"/>
          <w:bCs/>
          <w:sz w:val="24"/>
        </w:rPr>
        <w:t>6</w:t>
      </w:r>
      <w:r w:rsidR="00A77F13" w:rsidRPr="00D64D6F">
        <w:rPr>
          <w:bCs/>
          <w:sz w:val="24"/>
        </w:rPr>
        <w:t>、相关法律法规和中国证监会规定的其他情况。</w:t>
      </w:r>
    </w:p>
    <w:p w14:paraId="165B86BE" w14:textId="77777777" w:rsidR="00A77F13" w:rsidRPr="00D64D6F" w:rsidRDefault="00A77F13" w:rsidP="00FE266E">
      <w:pPr>
        <w:spacing w:line="360" w:lineRule="auto"/>
        <w:ind w:firstLineChars="200" w:firstLine="480"/>
        <w:rPr>
          <w:bCs/>
          <w:sz w:val="24"/>
        </w:rPr>
      </w:pPr>
      <w:r w:rsidRPr="00D64D6F">
        <w:rPr>
          <w:bCs/>
          <w:sz w:val="24"/>
        </w:rPr>
        <w:t>三、基金财产的清算</w:t>
      </w:r>
    </w:p>
    <w:p w14:paraId="504CDD6C"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14:paraId="2FD74D21"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B6BD1B"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w:t>
      </w:r>
      <w:r w:rsidRPr="00D64D6F">
        <w:rPr>
          <w:bCs/>
          <w:sz w:val="24"/>
        </w:rPr>
        <w:lastRenderedPageBreak/>
        <w:t>估价、变现和分配。基金财产清算小组可以依法进行必要的民事活动。</w:t>
      </w:r>
    </w:p>
    <w:p w14:paraId="0A81B803"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、基金财产清算程序：</w:t>
      </w:r>
    </w:p>
    <w:p w14:paraId="2D7D00A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14:paraId="2F8F4EB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14:paraId="27CC0EA9"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14:paraId="5A5B421C"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14:paraId="7A040868"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14:paraId="07C36EA1"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14:paraId="6F77B8E1"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14:paraId="5EFC77E3"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r w:rsidR="00CC7FC8" w:rsidRPr="00D64D6F">
        <w:rPr>
          <w:rFonts w:hint="eastAsia"/>
          <w:bCs/>
          <w:sz w:val="24"/>
        </w:rPr>
        <w:t>，若遇基金持有的有价证券出现长期休市、停牌或其他流通受限的情形除外</w:t>
      </w:r>
      <w:r w:rsidRPr="00D64D6F">
        <w:rPr>
          <w:bCs/>
          <w:sz w:val="24"/>
        </w:rPr>
        <w:t>。</w:t>
      </w:r>
    </w:p>
    <w:p w14:paraId="16902BE4" w14:textId="77777777" w:rsidR="00A77F13" w:rsidRPr="00D64D6F" w:rsidRDefault="00A77F13" w:rsidP="00FE266E">
      <w:pPr>
        <w:spacing w:line="360" w:lineRule="auto"/>
        <w:ind w:firstLineChars="200" w:firstLine="480"/>
        <w:rPr>
          <w:bCs/>
          <w:sz w:val="24"/>
        </w:rPr>
      </w:pPr>
      <w:r w:rsidRPr="00D64D6F">
        <w:rPr>
          <w:bCs/>
          <w:sz w:val="24"/>
        </w:rPr>
        <w:t>四、清算费用</w:t>
      </w:r>
    </w:p>
    <w:p w14:paraId="33F076F0" w14:textId="77777777" w:rsidR="00A77F13" w:rsidRPr="00D64D6F" w:rsidRDefault="00A77F13">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14:paraId="2B0F9601" w14:textId="77777777" w:rsidR="00A77F13" w:rsidRPr="00D64D6F" w:rsidRDefault="00A77F13" w:rsidP="00FE266E">
      <w:pPr>
        <w:spacing w:line="360" w:lineRule="auto"/>
        <w:ind w:firstLineChars="200" w:firstLine="480"/>
        <w:rPr>
          <w:bCs/>
          <w:sz w:val="24"/>
        </w:rPr>
      </w:pPr>
      <w:r w:rsidRPr="00D64D6F">
        <w:rPr>
          <w:bCs/>
          <w:sz w:val="24"/>
        </w:rPr>
        <w:t>五、基金财产清算剩余资产的分配</w:t>
      </w:r>
    </w:p>
    <w:p w14:paraId="0FFA5C6A" w14:textId="77777777" w:rsidR="00A77F13" w:rsidRPr="00D64D6F" w:rsidRDefault="00A77F13">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14:paraId="12B7FCE4" w14:textId="77777777" w:rsidR="00A77F13" w:rsidRPr="00D64D6F" w:rsidRDefault="00A77F13" w:rsidP="00FE266E">
      <w:pPr>
        <w:spacing w:line="360" w:lineRule="auto"/>
        <w:ind w:firstLineChars="200" w:firstLine="480"/>
        <w:rPr>
          <w:bCs/>
          <w:sz w:val="24"/>
        </w:rPr>
      </w:pPr>
      <w:r w:rsidRPr="00D64D6F">
        <w:rPr>
          <w:bCs/>
          <w:sz w:val="24"/>
        </w:rPr>
        <w:t>六、基金财产清算的公告</w:t>
      </w:r>
    </w:p>
    <w:p w14:paraId="376D7B04" w14:textId="77777777" w:rsidR="00A77F13" w:rsidRPr="00D64D6F" w:rsidRDefault="00A77F13">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14:paraId="7E15072A" w14:textId="77777777" w:rsidR="00A77F13" w:rsidRPr="00D64D6F" w:rsidRDefault="00A77F13" w:rsidP="00FE266E">
      <w:pPr>
        <w:spacing w:line="360" w:lineRule="auto"/>
        <w:ind w:firstLineChars="200" w:firstLine="480"/>
        <w:rPr>
          <w:bCs/>
          <w:sz w:val="24"/>
        </w:rPr>
      </w:pPr>
      <w:r w:rsidRPr="00D64D6F">
        <w:rPr>
          <w:bCs/>
          <w:sz w:val="24"/>
        </w:rPr>
        <w:t>七、基金财产清算账册及文件的保存</w:t>
      </w:r>
    </w:p>
    <w:p w14:paraId="07C0D7BD" w14:textId="77777777" w:rsidR="00A77F13" w:rsidRPr="00D64D6F" w:rsidRDefault="00A77F13">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14:paraId="0C211C58" w14:textId="77777777" w:rsidR="00BC5DF0" w:rsidRPr="00BC5DF0" w:rsidRDefault="00BC5DF0" w:rsidP="007833F9">
      <w:pPr>
        <w:spacing w:line="360" w:lineRule="auto"/>
        <w:ind w:firstLineChars="200" w:firstLine="480"/>
        <w:rPr>
          <w:bCs/>
          <w:sz w:val="24"/>
        </w:rPr>
      </w:pPr>
    </w:p>
    <w:p w14:paraId="6D4915A9" w14:textId="77777777" w:rsidR="00A77F13" w:rsidRPr="00D64D6F" w:rsidRDefault="00A77F13">
      <w:pPr>
        <w:pStyle w:val="1"/>
        <w:spacing w:before="0" w:after="0"/>
        <w:jc w:val="center"/>
        <w:rPr>
          <w:rFonts w:ascii="Times New Roman"/>
          <w:color w:val="auto"/>
          <w:sz w:val="30"/>
        </w:rPr>
      </w:pPr>
      <w:bookmarkStart w:id="438" w:name="_Toc48649720"/>
      <w:bookmarkStart w:id="439" w:name="_Toc79392641"/>
      <w:bookmarkStart w:id="440" w:name="_Toc123051466"/>
      <w:bookmarkStart w:id="441" w:name="_Toc98560365"/>
      <w:bookmarkStart w:id="442" w:name="_Toc123102467"/>
      <w:bookmarkStart w:id="443" w:name="_Toc123112248"/>
      <w:r w:rsidRPr="00D64D6F">
        <w:rPr>
          <w:rFonts w:ascii="Times New Roman"/>
          <w:b w:val="0"/>
          <w:bCs/>
          <w:color w:val="auto"/>
        </w:rPr>
        <w:br w:type="page"/>
      </w:r>
      <w:bookmarkStart w:id="444" w:name="_Toc12191"/>
      <w:bookmarkStart w:id="445" w:name="_Toc7367"/>
      <w:bookmarkStart w:id="446" w:name="_Toc28549"/>
      <w:bookmarkStart w:id="447" w:name="_Toc8710"/>
      <w:bookmarkStart w:id="448" w:name="_Toc141703901"/>
      <w:bookmarkStart w:id="449" w:name="_Toc27058"/>
      <w:bookmarkStart w:id="450" w:name="_Toc9708"/>
      <w:bookmarkStart w:id="451" w:name="_Toc139991750"/>
      <w:bookmarkStart w:id="452" w:name="_Toc13398"/>
      <w:bookmarkStart w:id="453" w:name="_Toc21240"/>
      <w:bookmarkStart w:id="454" w:name="_Toc30645"/>
      <w:bookmarkStart w:id="455" w:name="_Toc23022"/>
      <w:bookmarkStart w:id="456" w:name="_Toc366654936"/>
      <w:r w:rsidRPr="00D64D6F">
        <w:rPr>
          <w:rFonts w:ascii="Times New Roman"/>
          <w:color w:val="auto"/>
          <w:sz w:val="30"/>
        </w:rPr>
        <w:lastRenderedPageBreak/>
        <w:t>第二十部分</w:t>
      </w:r>
      <w:r w:rsidRPr="00D64D6F">
        <w:rPr>
          <w:rFonts w:ascii="Times New Roman"/>
          <w:color w:val="auto"/>
          <w:sz w:val="30"/>
        </w:rPr>
        <w:t xml:space="preserve">  </w:t>
      </w:r>
      <w:r w:rsidRPr="00D64D6F">
        <w:rPr>
          <w:rFonts w:ascii="Times New Roman"/>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27D0EF5B" w14:textId="77777777" w:rsidR="00A77F13" w:rsidRPr="00D64D6F" w:rsidRDefault="00A77F13">
      <w:pPr>
        <w:spacing w:line="360" w:lineRule="auto"/>
        <w:ind w:firstLineChars="200" w:firstLine="480"/>
        <w:rPr>
          <w:bCs/>
          <w:sz w:val="24"/>
        </w:rPr>
      </w:pPr>
    </w:p>
    <w:p w14:paraId="157B2C62" w14:textId="77777777" w:rsidR="00CC7FC8" w:rsidRPr="00D64D6F" w:rsidRDefault="00A77F13" w:rsidP="00CC7FC8">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14:paraId="31627987" w14:textId="77777777" w:rsidR="00CC7FC8" w:rsidRPr="00D64D6F" w:rsidRDefault="00CC7FC8" w:rsidP="00CC7FC8">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14:paraId="29DD064A" w14:textId="77777777" w:rsidR="00CC7FC8" w:rsidRPr="00D64D6F" w:rsidRDefault="00CC7FC8" w:rsidP="00CC7FC8">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14:paraId="1F46FAFC" w14:textId="77777777" w:rsidR="006D11DA" w:rsidRDefault="00CC7FC8" w:rsidP="006D11DA">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14:paraId="01174E92" w14:textId="2AEFBE37" w:rsidR="00A77F13" w:rsidRPr="00D64D6F" w:rsidRDefault="00A77F13" w:rsidP="00FE266E">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62DF347" w14:textId="77777777" w:rsidR="00A77F13" w:rsidRPr="00D64D6F" w:rsidRDefault="00A77F13" w:rsidP="0082393D">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14:paraId="5BDAEC7E"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57" w:name="_Toc23999"/>
      <w:bookmarkStart w:id="458" w:name="_Toc21983"/>
      <w:bookmarkStart w:id="459" w:name="_Toc30350"/>
      <w:bookmarkStart w:id="460" w:name="_Toc24923"/>
      <w:bookmarkStart w:id="461" w:name="_Toc7288"/>
      <w:bookmarkStart w:id="462" w:name="_Toc141703902"/>
      <w:bookmarkStart w:id="463" w:name="_Toc139991751"/>
      <w:bookmarkStart w:id="464" w:name="_Toc123112249"/>
      <w:bookmarkStart w:id="465" w:name="_Toc123102468"/>
      <w:bookmarkStart w:id="466" w:name="_Toc123051467"/>
      <w:bookmarkStart w:id="467" w:name="_Toc98560366"/>
      <w:bookmarkStart w:id="468" w:name="_Toc1790"/>
      <w:bookmarkStart w:id="469" w:name="_Toc25651"/>
      <w:bookmarkStart w:id="470" w:name="_Toc6202"/>
      <w:bookmarkStart w:id="471" w:name="_Toc8636"/>
      <w:bookmarkStart w:id="472" w:name="_Toc3319"/>
      <w:bookmarkStart w:id="473" w:name="_Toc366654937"/>
      <w:r w:rsidRPr="00D64D6F">
        <w:rPr>
          <w:rFonts w:ascii="Times New Roman"/>
          <w:color w:val="auto"/>
          <w:sz w:val="30"/>
        </w:rPr>
        <w:lastRenderedPageBreak/>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78AF9355" w14:textId="77777777" w:rsidR="00A77F13" w:rsidRPr="00D64D6F" w:rsidRDefault="00A77F13">
      <w:pPr>
        <w:spacing w:line="360" w:lineRule="auto"/>
        <w:ind w:firstLineChars="200" w:firstLine="480"/>
        <w:rPr>
          <w:bCs/>
          <w:sz w:val="24"/>
        </w:rPr>
      </w:pPr>
    </w:p>
    <w:p w14:paraId="02B423DC" w14:textId="77777777" w:rsidR="00CC7FC8" w:rsidRDefault="00A77F13" w:rsidP="00CC7FC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CB39A7">
        <w:rPr>
          <w:rFonts w:ascii="宋体" w:hAnsi="宋体" w:hint="eastAsia"/>
          <w:sz w:val="24"/>
        </w:rPr>
        <w:t>仲裁费用</w:t>
      </w:r>
      <w:r w:rsidR="009D52D4" w:rsidRPr="009D52D4">
        <w:rPr>
          <w:rFonts w:ascii="宋体" w:hAnsi="宋体" w:hint="eastAsia"/>
          <w:sz w:val="24"/>
        </w:rPr>
        <w:t>、律师费</w:t>
      </w:r>
      <w:r w:rsidR="00CC7FC8" w:rsidRPr="00CB39A7">
        <w:rPr>
          <w:rFonts w:ascii="宋体" w:hAnsi="宋体" w:hint="eastAsia"/>
          <w:sz w:val="24"/>
        </w:rPr>
        <w:t>由败诉方承担。</w:t>
      </w:r>
    </w:p>
    <w:p w14:paraId="53D06BB0" w14:textId="77777777" w:rsidR="006D11DA" w:rsidRDefault="00A77F13" w:rsidP="006D11DA">
      <w:pPr>
        <w:spacing w:line="360" w:lineRule="auto"/>
        <w:ind w:firstLineChars="150" w:firstLine="360"/>
        <w:rPr>
          <w:bCs/>
          <w:sz w:val="24"/>
        </w:rPr>
      </w:pPr>
      <w:r w:rsidRPr="00D64D6F">
        <w:rPr>
          <w:bCs/>
          <w:sz w:val="24"/>
        </w:rPr>
        <w:t>《基金合同》受中国法律管辖。</w:t>
      </w:r>
    </w:p>
    <w:p w14:paraId="7DC024B0" w14:textId="77777777" w:rsidR="00A77F13" w:rsidRPr="00D64D6F" w:rsidRDefault="00A77F13">
      <w:pPr>
        <w:spacing w:line="360" w:lineRule="auto"/>
        <w:ind w:firstLineChars="200" w:firstLine="480"/>
        <w:rPr>
          <w:bCs/>
          <w:sz w:val="24"/>
        </w:rPr>
      </w:pPr>
    </w:p>
    <w:p w14:paraId="4F4C7E68" w14:textId="77777777" w:rsidR="00A77F13" w:rsidRPr="00D64D6F" w:rsidRDefault="00A77F13">
      <w:pPr>
        <w:pStyle w:val="1"/>
        <w:spacing w:before="0" w:after="0"/>
        <w:jc w:val="center"/>
        <w:rPr>
          <w:rFonts w:ascii="Times New Roman"/>
          <w:color w:val="auto"/>
          <w:sz w:val="30"/>
        </w:rPr>
      </w:pPr>
      <w:bookmarkStart w:id="474" w:name="_Toc141703903"/>
      <w:bookmarkStart w:id="475" w:name="_Toc8454"/>
      <w:bookmarkStart w:id="476" w:name="_Toc123102469"/>
      <w:bookmarkStart w:id="477" w:name="_Toc123112250"/>
      <w:bookmarkStart w:id="478" w:name="_Toc2532"/>
      <w:bookmarkStart w:id="479" w:name="_Toc11618"/>
      <w:bookmarkStart w:id="480" w:name="_Toc484"/>
      <w:bookmarkStart w:id="481" w:name="_Toc20350"/>
      <w:bookmarkStart w:id="482" w:name="_Toc23991"/>
      <w:bookmarkStart w:id="483" w:name="_Toc139991752"/>
      <w:bookmarkStart w:id="484" w:name="_Toc8703"/>
      <w:bookmarkStart w:id="485" w:name="_Toc31966"/>
      <w:bookmarkStart w:id="486" w:name="_Toc26461"/>
      <w:bookmarkStart w:id="487" w:name="_Toc29505"/>
      <w:bookmarkStart w:id="488" w:name="_Toc123051468"/>
      <w:bookmarkStart w:id="489" w:name="_Toc366654938"/>
      <w:r w:rsidRPr="00D64D6F">
        <w:rPr>
          <w:rFonts w:ascii="Times New Roman"/>
          <w:color w:val="auto"/>
          <w:sz w:val="30"/>
        </w:rPr>
        <w:t>第二十二部分</w:t>
      </w:r>
      <w:r w:rsidRPr="00D64D6F">
        <w:rPr>
          <w:rFonts w:ascii="Times New Roman"/>
          <w:color w:val="auto"/>
          <w:sz w:val="30"/>
        </w:rPr>
        <w:t xml:space="preserve">  </w:t>
      </w:r>
      <w:r w:rsidRPr="00D64D6F">
        <w:rPr>
          <w:rFonts w:ascii="Times New Roman"/>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449A2908" w14:textId="77777777" w:rsidR="00A77F13" w:rsidRPr="00D64D6F" w:rsidRDefault="00A77F13">
      <w:pPr>
        <w:spacing w:line="360" w:lineRule="auto"/>
        <w:ind w:firstLineChars="200" w:firstLine="480"/>
        <w:rPr>
          <w:bCs/>
          <w:sz w:val="24"/>
        </w:rPr>
      </w:pPr>
    </w:p>
    <w:p w14:paraId="6924FC28" w14:textId="77777777" w:rsidR="00A77F13" w:rsidRPr="00D64D6F" w:rsidRDefault="00A77F13">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14:paraId="4AEA8C15"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14:paraId="230CDDA5"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14:paraId="3F9FB884"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14:paraId="6D7674EB"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14:paraId="74705AD2"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14:paraId="1559297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90" w:name="_Toc21726"/>
      <w:bookmarkStart w:id="491" w:name="_Toc366654939"/>
      <w:r w:rsidRPr="00D64D6F">
        <w:rPr>
          <w:rFonts w:ascii="Times New Roman" w:hint="eastAsia"/>
          <w:color w:val="auto"/>
          <w:sz w:val="30"/>
        </w:rPr>
        <w:lastRenderedPageBreak/>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0"/>
      <w:bookmarkEnd w:id="491"/>
    </w:p>
    <w:p w14:paraId="1897B755" w14:textId="77777777" w:rsidR="00A77F13" w:rsidRPr="00D64D6F" w:rsidRDefault="00A77F13">
      <w:pPr>
        <w:spacing w:line="360" w:lineRule="auto"/>
        <w:ind w:firstLineChars="200" w:firstLine="480"/>
        <w:rPr>
          <w:rFonts w:ascii="宋体" w:hAnsi="宋体"/>
          <w:sz w:val="24"/>
        </w:rPr>
      </w:pPr>
    </w:p>
    <w:p w14:paraId="0F610535" w14:textId="77777777" w:rsidR="00A77F13" w:rsidRPr="00D64D6F" w:rsidRDefault="00A77F13">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14:paraId="1811871E" w14:textId="77777777" w:rsidR="00A77F13" w:rsidRPr="00D64D6F" w:rsidRDefault="00A77F13">
      <w:pPr>
        <w:spacing w:line="360" w:lineRule="auto"/>
        <w:ind w:firstLineChars="200" w:firstLine="480"/>
        <w:rPr>
          <w:rFonts w:ascii="宋体" w:hAnsi="宋体"/>
          <w:sz w:val="24"/>
        </w:rPr>
      </w:pPr>
    </w:p>
    <w:p w14:paraId="73793A99" w14:textId="77777777" w:rsidR="00A77F13" w:rsidRDefault="00A77F13">
      <w:pPr>
        <w:pStyle w:val="1"/>
        <w:spacing w:before="0" w:after="0"/>
        <w:jc w:val="center"/>
        <w:rPr>
          <w:rFonts w:ascii="Times New Roman"/>
          <w:color w:val="auto"/>
          <w:sz w:val="30"/>
        </w:rPr>
      </w:pPr>
      <w:bookmarkStart w:id="492" w:name="_Toc141703905"/>
      <w:bookmarkStart w:id="493" w:name="_Toc9054"/>
      <w:bookmarkStart w:id="494" w:name="_Toc21122"/>
      <w:bookmarkStart w:id="495" w:name="_Toc17263"/>
      <w:bookmarkStart w:id="496" w:name="_Toc5108"/>
      <w:bookmarkStart w:id="497" w:name="_Toc32355"/>
      <w:bookmarkStart w:id="498" w:name="_Toc20098"/>
      <w:bookmarkStart w:id="499" w:name="_Toc1360"/>
      <w:bookmarkStart w:id="500" w:name="_Toc15664"/>
      <w:bookmarkStart w:id="501" w:name="_Toc12499"/>
      <w:bookmarkStart w:id="502" w:name="_Toc7437"/>
      <w:bookmarkStart w:id="503" w:name="_Toc366654940"/>
      <w:r w:rsidRPr="00D64D6F">
        <w:rPr>
          <w:rFonts w:ascii="Times New Roman"/>
          <w:color w:val="auto"/>
          <w:sz w:val="30"/>
        </w:rPr>
        <w:t>第二十四部分</w:t>
      </w:r>
      <w:r w:rsidRPr="00D64D6F">
        <w:rPr>
          <w:rFonts w:ascii="Times New Roman"/>
          <w:color w:val="auto"/>
          <w:sz w:val="30"/>
        </w:rPr>
        <w:t xml:space="preserve">  </w:t>
      </w:r>
      <w:r w:rsidRPr="00D64D6F">
        <w:rPr>
          <w:rFonts w:ascii="Times New Roman"/>
          <w:color w:val="auto"/>
          <w:sz w:val="30"/>
        </w:rPr>
        <w:t>基金合同内容摘要</w:t>
      </w:r>
      <w:bookmarkEnd w:id="68"/>
      <w:bookmarkEnd w:id="69"/>
      <w:bookmarkEnd w:id="492"/>
      <w:bookmarkEnd w:id="493"/>
      <w:bookmarkEnd w:id="494"/>
      <w:bookmarkEnd w:id="495"/>
      <w:bookmarkEnd w:id="496"/>
      <w:bookmarkEnd w:id="497"/>
      <w:bookmarkEnd w:id="498"/>
      <w:bookmarkEnd w:id="499"/>
      <w:bookmarkEnd w:id="500"/>
      <w:bookmarkEnd w:id="501"/>
      <w:bookmarkEnd w:id="502"/>
      <w:bookmarkEnd w:id="503"/>
    </w:p>
    <w:p w14:paraId="0CCA0256" w14:textId="77777777" w:rsidR="00CC1C7A" w:rsidRPr="00CC1C7A" w:rsidRDefault="00CC1C7A" w:rsidP="00CC1C7A"/>
    <w:p w14:paraId="3CC84F5F" w14:textId="77777777" w:rsidR="00CC7FC8" w:rsidRPr="00D64D6F" w:rsidRDefault="00CC7FC8" w:rsidP="00CC7FC8">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14:paraId="6B99B6D7" w14:textId="77777777" w:rsidR="00CC7FC8" w:rsidRPr="00D64D6F" w:rsidRDefault="00CC7FC8" w:rsidP="00CC7FC8">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14:paraId="03085351" w14:textId="77777777" w:rsidR="00CC7FC8" w:rsidRPr="00D64D6F" w:rsidRDefault="00CC7FC8" w:rsidP="00CC7FC8">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14:paraId="7170EB9E" w14:textId="77777777" w:rsidR="005871EA" w:rsidRPr="005871EA" w:rsidRDefault="005871EA" w:rsidP="005871EA">
      <w:pPr>
        <w:spacing w:line="440" w:lineRule="atLeast"/>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w:t>
      </w:r>
    </w:p>
    <w:p w14:paraId="140BF827" w14:textId="77777777" w:rsidR="005871EA" w:rsidRPr="005871EA" w:rsidRDefault="005871EA" w:rsidP="005871EA">
      <w:pPr>
        <w:spacing w:line="440" w:lineRule="atLeast"/>
        <w:ind w:firstLineChars="200" w:firstLine="480"/>
        <w:rPr>
          <w:bCs/>
          <w:sz w:val="24"/>
        </w:rPr>
      </w:pPr>
      <w:r w:rsidRPr="005871EA">
        <w:rPr>
          <w:bCs/>
          <w:sz w:val="24"/>
        </w:rPr>
        <w:t>2</w:t>
      </w:r>
      <w:r w:rsidRPr="005871EA">
        <w:rPr>
          <w:rFonts w:hint="eastAsia"/>
          <w:bCs/>
          <w:sz w:val="24"/>
        </w:rPr>
        <w:t>、</w:t>
      </w:r>
      <w:r w:rsidRPr="005871EA">
        <w:rPr>
          <w:bCs/>
          <w:sz w:val="24"/>
        </w:rPr>
        <w:t>自《基金合同》生效之日起，根据法律法规和《基金合同》独立运用并管理基金财产；</w:t>
      </w:r>
    </w:p>
    <w:p w14:paraId="2A3B9C01" w14:textId="77777777" w:rsidR="005871EA" w:rsidRPr="005871EA" w:rsidRDefault="005871EA" w:rsidP="005871EA">
      <w:pPr>
        <w:spacing w:line="440" w:lineRule="atLeast"/>
        <w:ind w:firstLineChars="200" w:firstLine="480"/>
        <w:rPr>
          <w:bCs/>
          <w:sz w:val="24"/>
        </w:rPr>
      </w:pPr>
      <w:r w:rsidRPr="005871EA">
        <w:rPr>
          <w:bCs/>
          <w:sz w:val="24"/>
        </w:rPr>
        <w:t>3</w:t>
      </w:r>
      <w:r w:rsidRPr="005871EA">
        <w:rPr>
          <w:rFonts w:hint="eastAsia"/>
          <w:bCs/>
          <w:sz w:val="24"/>
        </w:rPr>
        <w:t>、</w:t>
      </w:r>
      <w:r w:rsidRPr="005871EA">
        <w:rPr>
          <w:bCs/>
          <w:sz w:val="24"/>
        </w:rPr>
        <w:t>依照《基金合同》收取基金管理费以及法律法规规定或中国证监会批准的其他费用；</w:t>
      </w:r>
    </w:p>
    <w:p w14:paraId="4BDC8FCE" w14:textId="77777777" w:rsidR="005871EA" w:rsidRPr="005871EA" w:rsidRDefault="005871EA" w:rsidP="005871EA">
      <w:pPr>
        <w:spacing w:line="440" w:lineRule="atLeast"/>
        <w:ind w:firstLineChars="200" w:firstLine="480"/>
        <w:rPr>
          <w:bCs/>
          <w:sz w:val="24"/>
        </w:rPr>
      </w:pPr>
      <w:r w:rsidRPr="005871EA">
        <w:rPr>
          <w:bCs/>
          <w:sz w:val="24"/>
        </w:rPr>
        <w:t>4</w:t>
      </w:r>
      <w:r w:rsidRPr="005871EA">
        <w:rPr>
          <w:rFonts w:hint="eastAsia"/>
          <w:bCs/>
          <w:sz w:val="24"/>
        </w:rPr>
        <w:t>、</w:t>
      </w:r>
      <w:r w:rsidRPr="005871EA">
        <w:rPr>
          <w:bCs/>
          <w:sz w:val="24"/>
        </w:rPr>
        <w:t>销售基金份额；</w:t>
      </w:r>
    </w:p>
    <w:p w14:paraId="6785A993" w14:textId="77777777" w:rsidR="005871EA" w:rsidRPr="005871EA" w:rsidRDefault="005871EA" w:rsidP="005871EA">
      <w:pPr>
        <w:spacing w:line="440" w:lineRule="atLeast"/>
        <w:ind w:firstLineChars="200" w:firstLine="480"/>
        <w:rPr>
          <w:bCs/>
          <w:sz w:val="24"/>
        </w:rPr>
      </w:pPr>
      <w:r w:rsidRPr="005871EA">
        <w:rPr>
          <w:bCs/>
          <w:sz w:val="24"/>
        </w:rPr>
        <w:t>5</w:t>
      </w:r>
      <w:r w:rsidRPr="005871EA">
        <w:rPr>
          <w:rFonts w:hint="eastAsia"/>
          <w:bCs/>
          <w:sz w:val="24"/>
        </w:rPr>
        <w:t>、按照规定</w:t>
      </w:r>
      <w:r w:rsidRPr="005871EA">
        <w:rPr>
          <w:bCs/>
          <w:sz w:val="24"/>
        </w:rPr>
        <w:t>召集基金份额持有人大会；</w:t>
      </w:r>
    </w:p>
    <w:p w14:paraId="0DC76125" w14:textId="77777777" w:rsidR="005871EA" w:rsidRPr="005871EA" w:rsidRDefault="005871EA" w:rsidP="005871EA">
      <w:pPr>
        <w:spacing w:line="440" w:lineRule="atLeast"/>
        <w:ind w:firstLineChars="200" w:firstLine="480"/>
        <w:rPr>
          <w:bCs/>
          <w:sz w:val="24"/>
        </w:rPr>
      </w:pPr>
      <w:r w:rsidRPr="005871EA">
        <w:rPr>
          <w:bCs/>
          <w:sz w:val="24"/>
        </w:rPr>
        <w:t>6</w:t>
      </w:r>
      <w:r w:rsidRPr="005871EA">
        <w:rPr>
          <w:rFonts w:hint="eastAsia"/>
          <w:bCs/>
          <w:sz w:val="24"/>
        </w:rPr>
        <w:t>、</w:t>
      </w:r>
      <w:r w:rsidRPr="005871EA">
        <w:rPr>
          <w:bCs/>
          <w:sz w:val="24"/>
        </w:rPr>
        <w:t>依据《基金合同》及有关法律规定监督基金托管人，如认为基金托管人违反了《基金合同》及国家有关法律规定，应呈报中国证监会和其他监管部门，并采取必要措施保护基金投资者的利益；</w:t>
      </w:r>
    </w:p>
    <w:p w14:paraId="34E67BC5" w14:textId="77777777" w:rsidR="005871EA" w:rsidRPr="005871EA" w:rsidRDefault="005871EA" w:rsidP="005871EA">
      <w:pPr>
        <w:spacing w:line="440" w:lineRule="atLeast"/>
        <w:ind w:firstLineChars="200" w:firstLine="480"/>
        <w:rPr>
          <w:bCs/>
          <w:sz w:val="24"/>
        </w:rPr>
      </w:pPr>
      <w:r w:rsidRPr="005871EA">
        <w:rPr>
          <w:bCs/>
          <w:sz w:val="24"/>
        </w:rPr>
        <w:t>7</w:t>
      </w:r>
      <w:r w:rsidRPr="005871EA">
        <w:rPr>
          <w:rFonts w:hint="eastAsia"/>
          <w:bCs/>
          <w:sz w:val="24"/>
        </w:rPr>
        <w:t>、</w:t>
      </w:r>
      <w:r w:rsidRPr="005871EA">
        <w:rPr>
          <w:bCs/>
          <w:sz w:val="24"/>
        </w:rPr>
        <w:t>在基金托管人更换时，提名新的基金托管人；</w:t>
      </w:r>
    </w:p>
    <w:p w14:paraId="0926F84E" w14:textId="4A611162" w:rsidR="005871EA" w:rsidRPr="005871EA" w:rsidRDefault="005871EA" w:rsidP="005871EA">
      <w:pPr>
        <w:spacing w:line="440" w:lineRule="atLeast"/>
        <w:ind w:firstLineChars="200" w:firstLine="480"/>
        <w:rPr>
          <w:bCs/>
          <w:sz w:val="24"/>
        </w:rPr>
      </w:pPr>
      <w:r w:rsidRPr="005871EA">
        <w:rPr>
          <w:bCs/>
          <w:sz w:val="24"/>
        </w:rPr>
        <w:t>8</w:t>
      </w:r>
      <w:r w:rsidRPr="005871EA">
        <w:rPr>
          <w:rFonts w:hint="eastAsia"/>
          <w:bCs/>
          <w:sz w:val="24"/>
        </w:rPr>
        <w:t>、</w:t>
      </w:r>
      <w:r w:rsidRPr="005871EA">
        <w:rPr>
          <w:bCs/>
          <w:sz w:val="24"/>
        </w:rPr>
        <w:t>选择、更换基金销售机构，对基金销售机构的相关行为进行监督和处理；</w:t>
      </w:r>
    </w:p>
    <w:p w14:paraId="3710839B" w14:textId="08E4A86F" w:rsidR="005871EA" w:rsidRPr="005871EA" w:rsidRDefault="005871EA" w:rsidP="005871EA">
      <w:pPr>
        <w:spacing w:line="440" w:lineRule="atLeast"/>
        <w:ind w:firstLineChars="200" w:firstLine="480"/>
        <w:rPr>
          <w:bCs/>
          <w:sz w:val="24"/>
        </w:rPr>
      </w:pPr>
      <w:r w:rsidRPr="005871EA">
        <w:rPr>
          <w:bCs/>
          <w:sz w:val="24"/>
        </w:rPr>
        <w:t>9</w:t>
      </w:r>
      <w:r w:rsidRPr="005871EA">
        <w:rPr>
          <w:rFonts w:hint="eastAsia"/>
          <w:bCs/>
          <w:sz w:val="24"/>
        </w:rPr>
        <w:t>、</w:t>
      </w:r>
      <w:r w:rsidRPr="005871EA">
        <w:rPr>
          <w:bCs/>
          <w:sz w:val="24"/>
        </w:rPr>
        <w:t>担任或委托其他符合条件的机构担任基金登记机构办理基金登记业务并获得《基金合同》规定的费用；</w:t>
      </w:r>
    </w:p>
    <w:p w14:paraId="0F959ECA" w14:textId="77777777" w:rsidR="005871EA" w:rsidRPr="005871EA" w:rsidRDefault="005871EA" w:rsidP="005871EA">
      <w:pPr>
        <w:spacing w:line="440" w:lineRule="atLeast"/>
        <w:ind w:firstLineChars="200" w:firstLine="480"/>
        <w:rPr>
          <w:bCs/>
          <w:sz w:val="24"/>
        </w:rPr>
      </w:pPr>
      <w:r w:rsidRPr="005871EA">
        <w:rPr>
          <w:bCs/>
          <w:sz w:val="24"/>
        </w:rPr>
        <w:t>10</w:t>
      </w:r>
      <w:r w:rsidRPr="005871EA">
        <w:rPr>
          <w:rFonts w:hint="eastAsia"/>
          <w:bCs/>
          <w:sz w:val="24"/>
        </w:rPr>
        <w:t>、</w:t>
      </w:r>
      <w:r w:rsidRPr="005871EA">
        <w:rPr>
          <w:bCs/>
          <w:sz w:val="24"/>
        </w:rPr>
        <w:t>依据《基金合同》及有关法律规定决定基金收益的分配方案；</w:t>
      </w:r>
      <w:r w:rsidRPr="005871EA">
        <w:rPr>
          <w:bCs/>
          <w:sz w:val="24"/>
        </w:rPr>
        <w:tab/>
      </w:r>
    </w:p>
    <w:p w14:paraId="79F957D0" w14:textId="471E56E8" w:rsidR="005871EA" w:rsidRPr="005871EA" w:rsidRDefault="005871EA" w:rsidP="005871EA">
      <w:pPr>
        <w:spacing w:line="440" w:lineRule="atLeast"/>
        <w:ind w:firstLineChars="200" w:firstLine="480"/>
        <w:rPr>
          <w:bCs/>
          <w:sz w:val="24"/>
        </w:rPr>
      </w:pPr>
      <w:r w:rsidRPr="005871EA">
        <w:rPr>
          <w:bCs/>
          <w:sz w:val="24"/>
        </w:rPr>
        <w:t>11</w:t>
      </w:r>
      <w:r w:rsidRPr="005871EA">
        <w:rPr>
          <w:rFonts w:hint="eastAsia"/>
          <w:bCs/>
          <w:sz w:val="24"/>
        </w:rPr>
        <w:t>、</w:t>
      </w:r>
      <w:r w:rsidRPr="005871EA">
        <w:rPr>
          <w:bCs/>
          <w:sz w:val="24"/>
        </w:rPr>
        <w:t>在《基金合同》约定的范围内，拒绝或暂停受理申购与赎回申请；</w:t>
      </w:r>
    </w:p>
    <w:p w14:paraId="6DAABBBF" w14:textId="77777777" w:rsidR="005871EA" w:rsidRPr="005871EA" w:rsidRDefault="005871EA" w:rsidP="005871EA">
      <w:pPr>
        <w:spacing w:line="440" w:lineRule="atLeast"/>
        <w:ind w:firstLineChars="200" w:firstLine="480"/>
        <w:rPr>
          <w:bCs/>
          <w:sz w:val="24"/>
        </w:rPr>
      </w:pPr>
      <w:r w:rsidRPr="005871EA">
        <w:rPr>
          <w:bCs/>
          <w:sz w:val="24"/>
        </w:rPr>
        <w:t>12</w:t>
      </w:r>
      <w:r w:rsidRPr="005871EA">
        <w:rPr>
          <w:rFonts w:hint="eastAsia"/>
          <w:bCs/>
          <w:sz w:val="24"/>
        </w:rPr>
        <w:t>、</w:t>
      </w:r>
      <w:r w:rsidRPr="005871EA">
        <w:rPr>
          <w:bCs/>
          <w:sz w:val="24"/>
        </w:rPr>
        <w:t>依照法律法规为基金的利益行使因基金财产投资于证券所产生的权利；</w:t>
      </w:r>
    </w:p>
    <w:p w14:paraId="49F191E3" w14:textId="71F8DF0A" w:rsidR="005871EA" w:rsidRPr="005871EA" w:rsidRDefault="005871EA" w:rsidP="005871EA">
      <w:pPr>
        <w:spacing w:line="440" w:lineRule="atLeast"/>
        <w:ind w:firstLineChars="200" w:firstLine="480"/>
        <w:rPr>
          <w:bCs/>
          <w:sz w:val="24"/>
        </w:rPr>
      </w:pPr>
      <w:r w:rsidRPr="005871EA">
        <w:rPr>
          <w:bCs/>
          <w:sz w:val="24"/>
        </w:rPr>
        <w:t>13</w:t>
      </w:r>
      <w:r w:rsidRPr="005871EA">
        <w:rPr>
          <w:rFonts w:hint="eastAsia"/>
          <w:bCs/>
          <w:sz w:val="24"/>
        </w:rPr>
        <w:t>、</w:t>
      </w:r>
      <w:r w:rsidRPr="005871EA">
        <w:rPr>
          <w:bCs/>
          <w:sz w:val="24"/>
        </w:rPr>
        <w:t>在法律法规允许的前提下，为基金的利益依法为基金进行融资</w:t>
      </w:r>
      <w:r w:rsidRPr="005871EA">
        <w:rPr>
          <w:rFonts w:hint="eastAsia"/>
          <w:bCs/>
          <w:sz w:val="24"/>
        </w:rPr>
        <w:t>融券</w:t>
      </w:r>
      <w:r w:rsidRPr="005871EA">
        <w:rPr>
          <w:bCs/>
          <w:sz w:val="24"/>
        </w:rPr>
        <w:t>；</w:t>
      </w:r>
    </w:p>
    <w:p w14:paraId="537682E9" w14:textId="77777777" w:rsidR="005871EA" w:rsidRPr="005871EA" w:rsidRDefault="005871EA" w:rsidP="005871EA">
      <w:pPr>
        <w:spacing w:line="440" w:lineRule="atLeast"/>
        <w:ind w:firstLineChars="200" w:firstLine="480"/>
        <w:rPr>
          <w:bCs/>
          <w:sz w:val="24"/>
        </w:rPr>
      </w:pPr>
      <w:r w:rsidRPr="005871EA">
        <w:rPr>
          <w:bCs/>
          <w:sz w:val="24"/>
        </w:rPr>
        <w:t>14</w:t>
      </w:r>
      <w:r w:rsidRPr="005871EA">
        <w:rPr>
          <w:rFonts w:hint="eastAsia"/>
          <w:bCs/>
          <w:sz w:val="24"/>
        </w:rPr>
        <w:t>、</w:t>
      </w:r>
      <w:r w:rsidRPr="005871EA">
        <w:rPr>
          <w:bCs/>
          <w:sz w:val="24"/>
        </w:rPr>
        <w:t>以基金管理人的名义，代表基金份额持有人的利益行使诉讼权利或者实</w:t>
      </w:r>
      <w:r w:rsidRPr="005871EA">
        <w:rPr>
          <w:bCs/>
          <w:sz w:val="24"/>
        </w:rPr>
        <w:lastRenderedPageBreak/>
        <w:t>施其他法律行为；</w:t>
      </w:r>
      <w:r w:rsidRPr="005871EA">
        <w:rPr>
          <w:bCs/>
          <w:sz w:val="24"/>
        </w:rPr>
        <w:tab/>
      </w:r>
    </w:p>
    <w:p w14:paraId="04890F7F" w14:textId="77777777" w:rsidR="005871EA" w:rsidRPr="005871EA" w:rsidRDefault="005871EA" w:rsidP="005871EA">
      <w:pPr>
        <w:spacing w:line="440" w:lineRule="atLeast"/>
        <w:ind w:firstLineChars="200" w:firstLine="480"/>
        <w:rPr>
          <w:bCs/>
          <w:sz w:val="24"/>
        </w:rPr>
      </w:pPr>
      <w:r w:rsidRPr="005871EA">
        <w:rPr>
          <w:bCs/>
          <w:sz w:val="24"/>
        </w:rPr>
        <w:t>15</w:t>
      </w:r>
      <w:r w:rsidRPr="005871EA">
        <w:rPr>
          <w:rFonts w:hint="eastAsia"/>
          <w:bCs/>
          <w:sz w:val="24"/>
        </w:rPr>
        <w:t>、</w:t>
      </w:r>
      <w:r w:rsidRPr="005871EA">
        <w:rPr>
          <w:bCs/>
          <w:sz w:val="24"/>
        </w:rPr>
        <w:t>选择、更换律师事务所、会计师事务所、证券经纪商或其他为基金提供服务的外部机构；</w:t>
      </w:r>
      <w:r w:rsidRPr="005871EA">
        <w:rPr>
          <w:bCs/>
          <w:sz w:val="24"/>
        </w:rPr>
        <w:tab/>
      </w:r>
    </w:p>
    <w:p w14:paraId="19242F5D" w14:textId="77777777" w:rsidR="005871EA" w:rsidRPr="005871EA" w:rsidRDefault="005871EA" w:rsidP="005871EA">
      <w:pPr>
        <w:spacing w:line="440" w:lineRule="atLeast"/>
        <w:ind w:firstLineChars="200" w:firstLine="480"/>
        <w:rPr>
          <w:bCs/>
          <w:sz w:val="24"/>
        </w:rPr>
      </w:pPr>
      <w:r w:rsidRPr="005871EA">
        <w:rPr>
          <w:bCs/>
          <w:sz w:val="24"/>
        </w:rPr>
        <w:t>16</w:t>
      </w:r>
      <w:r w:rsidRPr="005871EA">
        <w:rPr>
          <w:rFonts w:hint="eastAsia"/>
          <w:bCs/>
          <w:sz w:val="24"/>
        </w:rPr>
        <w:t>、</w:t>
      </w:r>
      <w:r w:rsidRPr="005871EA">
        <w:rPr>
          <w:bCs/>
          <w:sz w:val="24"/>
        </w:rPr>
        <w:t>在符合有关法律、法规的前提下，制</w:t>
      </w:r>
      <w:r w:rsidRPr="005871EA">
        <w:rPr>
          <w:rFonts w:hint="eastAsia"/>
          <w:bCs/>
          <w:sz w:val="24"/>
        </w:rPr>
        <w:t>定</w:t>
      </w:r>
      <w:r w:rsidRPr="005871EA">
        <w:rPr>
          <w:bCs/>
          <w:sz w:val="24"/>
        </w:rPr>
        <w:t>和调整有关基金认购、申购、赎回、转换和非交易过户</w:t>
      </w:r>
      <w:r w:rsidRPr="005871EA">
        <w:rPr>
          <w:rFonts w:hint="eastAsia"/>
          <w:bCs/>
          <w:sz w:val="24"/>
        </w:rPr>
        <w:t>等</w:t>
      </w:r>
      <w:r w:rsidRPr="005871EA">
        <w:rPr>
          <w:bCs/>
          <w:sz w:val="24"/>
        </w:rPr>
        <w:t>的业务规则；</w:t>
      </w:r>
    </w:p>
    <w:p w14:paraId="1C39CD6B" w14:textId="77777777" w:rsidR="00CC7FC8" w:rsidRPr="005871EA" w:rsidRDefault="005871EA" w:rsidP="005871EA">
      <w:pPr>
        <w:spacing w:line="440" w:lineRule="atLeast"/>
        <w:ind w:firstLineChars="200" w:firstLine="480"/>
        <w:rPr>
          <w:bCs/>
          <w:sz w:val="24"/>
        </w:rPr>
      </w:pPr>
      <w:r w:rsidRPr="005871EA">
        <w:rPr>
          <w:bCs/>
          <w:sz w:val="24"/>
        </w:rPr>
        <w:t>17</w:t>
      </w:r>
      <w:r w:rsidRPr="005871EA">
        <w:rPr>
          <w:rFonts w:hint="eastAsia"/>
          <w:bCs/>
          <w:sz w:val="24"/>
        </w:rPr>
        <w:t>、</w:t>
      </w:r>
      <w:r w:rsidRPr="005871EA">
        <w:rPr>
          <w:bCs/>
          <w:sz w:val="24"/>
        </w:rPr>
        <w:t>法律法规及中国证监会规定的和《基金合同》约定的其他权利。</w:t>
      </w:r>
    </w:p>
    <w:p w14:paraId="708A320C" w14:textId="77777777" w:rsidR="00CC7FC8" w:rsidRPr="00D64D6F" w:rsidRDefault="00CC7FC8" w:rsidP="00CC7FC8">
      <w:pPr>
        <w:spacing w:line="360" w:lineRule="auto"/>
        <w:ind w:firstLineChars="200" w:firstLine="480"/>
        <w:rPr>
          <w:bCs/>
          <w:sz w:val="24"/>
        </w:rPr>
      </w:pPr>
      <w:r w:rsidRPr="00D64D6F">
        <w:rPr>
          <w:rFonts w:hAnsi="宋体"/>
          <w:bCs/>
          <w:sz w:val="24"/>
        </w:rPr>
        <w:t>（二）基金管理人的义务</w:t>
      </w:r>
    </w:p>
    <w:p w14:paraId="00AEEEB3" w14:textId="77777777"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14:paraId="5207F1B6" w14:textId="77777777" w:rsidR="005871EA" w:rsidRPr="005871EA" w:rsidRDefault="005871EA" w:rsidP="005871EA">
      <w:pPr>
        <w:spacing w:line="360" w:lineRule="auto"/>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，办理或者委托经中国证监会认定的其他机构代为办理基金份额的发售、申购、赎回和登记事宜；</w:t>
      </w:r>
    </w:p>
    <w:p w14:paraId="15D0C52A" w14:textId="77777777" w:rsidR="005871EA" w:rsidRPr="005871EA" w:rsidRDefault="005871EA" w:rsidP="005871EA">
      <w:pPr>
        <w:spacing w:line="360" w:lineRule="auto"/>
        <w:ind w:firstLineChars="200" w:firstLine="480"/>
        <w:rPr>
          <w:bCs/>
          <w:sz w:val="24"/>
        </w:rPr>
      </w:pPr>
      <w:r w:rsidRPr="005871EA">
        <w:rPr>
          <w:bCs/>
          <w:sz w:val="24"/>
        </w:rPr>
        <w:t>2</w:t>
      </w:r>
      <w:r w:rsidRPr="005871EA">
        <w:rPr>
          <w:rFonts w:hint="eastAsia"/>
          <w:bCs/>
          <w:sz w:val="24"/>
        </w:rPr>
        <w:t>、</w:t>
      </w:r>
      <w:r w:rsidRPr="005871EA">
        <w:rPr>
          <w:bCs/>
          <w:sz w:val="24"/>
        </w:rPr>
        <w:t>办理基金备案手续；</w:t>
      </w:r>
    </w:p>
    <w:p w14:paraId="0528865F" w14:textId="77777777" w:rsidR="005871EA" w:rsidRPr="005871EA" w:rsidRDefault="005871EA" w:rsidP="005871EA">
      <w:pPr>
        <w:spacing w:line="360" w:lineRule="auto"/>
        <w:ind w:firstLineChars="200" w:firstLine="480"/>
        <w:rPr>
          <w:bCs/>
          <w:sz w:val="24"/>
        </w:rPr>
      </w:pPr>
      <w:r w:rsidRPr="005871EA">
        <w:rPr>
          <w:bCs/>
          <w:sz w:val="24"/>
        </w:rPr>
        <w:t>3</w:t>
      </w:r>
      <w:r w:rsidRPr="005871EA">
        <w:rPr>
          <w:rFonts w:hint="eastAsia"/>
          <w:bCs/>
          <w:sz w:val="24"/>
        </w:rPr>
        <w:t>、</w:t>
      </w:r>
      <w:r w:rsidRPr="005871EA">
        <w:rPr>
          <w:bCs/>
          <w:sz w:val="24"/>
        </w:rPr>
        <w:t>自《基金合同》生效之日起</w:t>
      </w:r>
      <w:r w:rsidRPr="005871EA">
        <w:rPr>
          <w:rFonts w:hint="eastAsia"/>
          <w:bCs/>
          <w:sz w:val="24"/>
        </w:rPr>
        <w:t>，</w:t>
      </w:r>
      <w:r w:rsidRPr="005871EA">
        <w:rPr>
          <w:bCs/>
          <w:sz w:val="24"/>
        </w:rPr>
        <w:t>以诚实信用、谨慎勤勉的原则管理和运用基金财产；</w:t>
      </w:r>
    </w:p>
    <w:p w14:paraId="7EB7A122" w14:textId="77777777" w:rsidR="005871EA" w:rsidRPr="005871EA" w:rsidRDefault="005871EA" w:rsidP="005871EA">
      <w:pPr>
        <w:spacing w:line="360" w:lineRule="auto"/>
        <w:ind w:firstLineChars="200" w:firstLine="480"/>
        <w:rPr>
          <w:bCs/>
          <w:sz w:val="24"/>
        </w:rPr>
      </w:pPr>
      <w:r w:rsidRPr="005871EA">
        <w:rPr>
          <w:bCs/>
          <w:sz w:val="24"/>
        </w:rPr>
        <w:t>4</w:t>
      </w:r>
      <w:r w:rsidRPr="005871EA">
        <w:rPr>
          <w:rFonts w:hint="eastAsia"/>
          <w:bCs/>
          <w:sz w:val="24"/>
        </w:rPr>
        <w:t>、</w:t>
      </w:r>
      <w:r w:rsidRPr="005871EA">
        <w:rPr>
          <w:bCs/>
          <w:sz w:val="24"/>
        </w:rPr>
        <w:t>配备足够的具有专业资格的人员进行基金投资分析、决策，以专业化的经营方式管理和运作基金财产；</w:t>
      </w:r>
    </w:p>
    <w:p w14:paraId="65AD7F26" w14:textId="77777777" w:rsidR="005871EA" w:rsidRPr="005871EA" w:rsidRDefault="005871EA" w:rsidP="005871EA">
      <w:pPr>
        <w:spacing w:line="360" w:lineRule="auto"/>
        <w:ind w:firstLineChars="200" w:firstLine="480"/>
        <w:rPr>
          <w:bCs/>
          <w:sz w:val="24"/>
        </w:rPr>
      </w:pPr>
      <w:r w:rsidRPr="005871EA">
        <w:rPr>
          <w:bCs/>
          <w:sz w:val="24"/>
        </w:rPr>
        <w:t>5</w:t>
      </w:r>
      <w:r w:rsidRPr="005871EA">
        <w:rPr>
          <w:rFonts w:hint="eastAsia"/>
          <w:bCs/>
          <w:sz w:val="24"/>
        </w:rPr>
        <w:t>、</w:t>
      </w:r>
      <w:r w:rsidRPr="005871EA">
        <w:rPr>
          <w:bCs/>
          <w:sz w:val="24"/>
        </w:rPr>
        <w:t>建立健全内部风险控制、监察与稽核、财务管理及人事管理等制度，保证所管理的基金财产和基金管理人的财产相互独立</w:t>
      </w:r>
      <w:r w:rsidRPr="005871EA">
        <w:rPr>
          <w:rFonts w:hint="eastAsia"/>
          <w:bCs/>
          <w:sz w:val="24"/>
        </w:rPr>
        <w:t>，</w:t>
      </w:r>
      <w:r w:rsidRPr="005871EA">
        <w:rPr>
          <w:bCs/>
          <w:sz w:val="24"/>
        </w:rPr>
        <w:t>对所管理的不同基金分别管理，分别记账，进行证券投资；</w:t>
      </w:r>
    </w:p>
    <w:p w14:paraId="4BF3C0ED" w14:textId="77777777" w:rsidR="005871EA" w:rsidRPr="005871EA" w:rsidRDefault="005871EA" w:rsidP="005871EA">
      <w:pPr>
        <w:spacing w:line="360" w:lineRule="auto"/>
        <w:ind w:firstLineChars="200" w:firstLine="480"/>
        <w:rPr>
          <w:bCs/>
          <w:sz w:val="24"/>
        </w:rPr>
      </w:pPr>
      <w:r w:rsidRPr="005871EA">
        <w:rPr>
          <w:bCs/>
          <w:sz w:val="24"/>
        </w:rPr>
        <w:t>6</w:t>
      </w:r>
      <w:r w:rsidRPr="005871EA">
        <w:rPr>
          <w:rFonts w:hint="eastAsia"/>
          <w:bCs/>
          <w:sz w:val="24"/>
        </w:rPr>
        <w:t>、</w:t>
      </w:r>
      <w:r w:rsidRPr="005871EA">
        <w:rPr>
          <w:bCs/>
          <w:sz w:val="24"/>
        </w:rPr>
        <w:t>除依据《基金法》、《基金合同》及其他有关规定外</w:t>
      </w:r>
      <w:r w:rsidRPr="005871EA">
        <w:rPr>
          <w:rFonts w:hint="eastAsia"/>
          <w:bCs/>
          <w:sz w:val="24"/>
        </w:rPr>
        <w:t>，</w:t>
      </w:r>
      <w:r w:rsidRPr="005871EA">
        <w:rPr>
          <w:bCs/>
          <w:sz w:val="24"/>
        </w:rPr>
        <w:t>不得利用基金财产为自己及任何第三人谋取利益，不得委托第三人运作基金财产；</w:t>
      </w:r>
    </w:p>
    <w:p w14:paraId="613D220E" w14:textId="77777777" w:rsidR="005871EA" w:rsidRPr="005871EA" w:rsidRDefault="005871EA" w:rsidP="005871EA">
      <w:pPr>
        <w:spacing w:line="360" w:lineRule="auto"/>
        <w:ind w:firstLineChars="200" w:firstLine="480"/>
        <w:rPr>
          <w:bCs/>
          <w:sz w:val="24"/>
        </w:rPr>
      </w:pPr>
      <w:r w:rsidRPr="005871EA">
        <w:rPr>
          <w:bCs/>
          <w:sz w:val="24"/>
        </w:rPr>
        <w:t>7</w:t>
      </w:r>
      <w:r w:rsidRPr="005871EA">
        <w:rPr>
          <w:rFonts w:hint="eastAsia"/>
          <w:bCs/>
          <w:sz w:val="24"/>
        </w:rPr>
        <w:t>、</w:t>
      </w:r>
      <w:r w:rsidRPr="005871EA">
        <w:rPr>
          <w:bCs/>
          <w:sz w:val="24"/>
        </w:rPr>
        <w:t>依法接受基金托管人的监督；</w:t>
      </w:r>
    </w:p>
    <w:p w14:paraId="01506AC0" w14:textId="179E6668" w:rsidR="005871EA" w:rsidRPr="005871EA" w:rsidRDefault="005871EA" w:rsidP="005871EA">
      <w:pPr>
        <w:spacing w:line="360" w:lineRule="auto"/>
        <w:ind w:firstLineChars="200" w:firstLine="480"/>
        <w:rPr>
          <w:bCs/>
          <w:sz w:val="24"/>
        </w:rPr>
      </w:pPr>
      <w:r w:rsidRPr="005871EA">
        <w:rPr>
          <w:bCs/>
          <w:sz w:val="24"/>
        </w:rPr>
        <w:t>8</w:t>
      </w:r>
      <w:r w:rsidRPr="005871EA">
        <w:rPr>
          <w:rFonts w:hint="eastAsia"/>
          <w:bCs/>
          <w:sz w:val="24"/>
        </w:rPr>
        <w:t>、</w:t>
      </w:r>
      <w:r w:rsidRPr="005871EA">
        <w:rPr>
          <w:bCs/>
          <w:sz w:val="24"/>
        </w:rPr>
        <w:t>采取适当合理的措施使计算基金份额认购、申购、赎回和注销价格的方法符合《基金合同》等法律文件的规定，按有关规定计算并公告基金净值</w:t>
      </w:r>
      <w:r w:rsidR="006D1735">
        <w:rPr>
          <w:bCs/>
          <w:sz w:val="24"/>
        </w:rPr>
        <w:t>信息</w:t>
      </w:r>
      <w:r w:rsidRPr="005871EA">
        <w:rPr>
          <w:bCs/>
          <w:sz w:val="24"/>
        </w:rPr>
        <w:t>，确定基金份额申购、赎回的价格；</w:t>
      </w:r>
    </w:p>
    <w:p w14:paraId="051BFE4D" w14:textId="77777777" w:rsidR="005871EA" w:rsidRPr="005871EA" w:rsidRDefault="005871EA" w:rsidP="005871EA">
      <w:pPr>
        <w:spacing w:line="360" w:lineRule="auto"/>
        <w:ind w:firstLineChars="200" w:firstLine="480"/>
        <w:rPr>
          <w:bCs/>
          <w:sz w:val="24"/>
        </w:rPr>
      </w:pPr>
      <w:r w:rsidRPr="005871EA">
        <w:rPr>
          <w:bCs/>
          <w:sz w:val="24"/>
        </w:rPr>
        <w:t>9</w:t>
      </w:r>
      <w:r w:rsidRPr="005871EA">
        <w:rPr>
          <w:rFonts w:hint="eastAsia"/>
          <w:bCs/>
          <w:sz w:val="24"/>
        </w:rPr>
        <w:t>、</w:t>
      </w:r>
      <w:r w:rsidRPr="005871EA">
        <w:rPr>
          <w:bCs/>
          <w:sz w:val="24"/>
        </w:rPr>
        <w:t>进行基金会计核算并编制基金财务会计报告；</w:t>
      </w:r>
    </w:p>
    <w:p w14:paraId="1DF78C72" w14:textId="32CB6D70" w:rsidR="005871EA" w:rsidRPr="005871EA" w:rsidRDefault="005871EA" w:rsidP="005871EA">
      <w:pPr>
        <w:spacing w:line="360" w:lineRule="auto"/>
        <w:ind w:firstLineChars="200" w:firstLine="480"/>
        <w:rPr>
          <w:bCs/>
          <w:sz w:val="24"/>
        </w:rPr>
      </w:pPr>
      <w:r w:rsidRPr="005871EA">
        <w:rPr>
          <w:bCs/>
          <w:sz w:val="24"/>
        </w:rPr>
        <w:t>10</w:t>
      </w:r>
      <w:r w:rsidRPr="005871EA">
        <w:rPr>
          <w:rFonts w:hint="eastAsia"/>
          <w:bCs/>
          <w:sz w:val="24"/>
        </w:rPr>
        <w:t>、</w:t>
      </w:r>
      <w:r w:rsidRPr="005871EA">
        <w:rPr>
          <w:bCs/>
          <w:sz w:val="24"/>
        </w:rPr>
        <w:t>编制</w:t>
      </w:r>
      <w:r w:rsidR="002A08AB">
        <w:rPr>
          <w:bCs/>
          <w:sz w:val="24"/>
        </w:rPr>
        <w:t>季度报告、中期报告和年度报告</w:t>
      </w:r>
      <w:r w:rsidRPr="005871EA">
        <w:rPr>
          <w:bCs/>
          <w:sz w:val="24"/>
        </w:rPr>
        <w:t>；</w:t>
      </w:r>
    </w:p>
    <w:p w14:paraId="3CD3A06D" w14:textId="77777777" w:rsidR="005871EA" w:rsidRPr="005871EA" w:rsidRDefault="005871EA" w:rsidP="005871EA">
      <w:pPr>
        <w:spacing w:line="360" w:lineRule="auto"/>
        <w:ind w:firstLineChars="200" w:firstLine="480"/>
        <w:rPr>
          <w:bCs/>
          <w:sz w:val="24"/>
        </w:rPr>
      </w:pPr>
      <w:r w:rsidRPr="005871EA">
        <w:rPr>
          <w:bCs/>
          <w:sz w:val="24"/>
        </w:rPr>
        <w:t>11</w:t>
      </w:r>
      <w:r w:rsidRPr="005871EA">
        <w:rPr>
          <w:rFonts w:hint="eastAsia"/>
          <w:bCs/>
          <w:sz w:val="24"/>
        </w:rPr>
        <w:t>、</w:t>
      </w:r>
      <w:r w:rsidRPr="005871EA">
        <w:rPr>
          <w:bCs/>
          <w:sz w:val="24"/>
        </w:rPr>
        <w:t>严格按照《基金法》、《基金合同》及其他有关规定，履行信息披露及报告义务；</w:t>
      </w:r>
    </w:p>
    <w:p w14:paraId="1DBE5A31" w14:textId="77777777" w:rsidR="005871EA" w:rsidRPr="005871EA" w:rsidRDefault="005871EA" w:rsidP="005871EA">
      <w:pPr>
        <w:spacing w:line="360" w:lineRule="auto"/>
        <w:ind w:firstLineChars="200" w:firstLine="480"/>
        <w:rPr>
          <w:bCs/>
          <w:sz w:val="24"/>
        </w:rPr>
      </w:pPr>
      <w:r w:rsidRPr="005871EA">
        <w:rPr>
          <w:bCs/>
          <w:sz w:val="24"/>
        </w:rPr>
        <w:t>12</w:t>
      </w:r>
      <w:r w:rsidRPr="005871EA">
        <w:rPr>
          <w:rFonts w:hint="eastAsia"/>
          <w:bCs/>
          <w:sz w:val="24"/>
        </w:rPr>
        <w:t>、</w:t>
      </w:r>
      <w:r w:rsidRPr="005871EA">
        <w:rPr>
          <w:bCs/>
          <w:sz w:val="24"/>
        </w:rPr>
        <w:t>保守基金商业秘密，不泄露基金投资计划、投资意向等。除《基金法》、</w:t>
      </w:r>
      <w:r w:rsidRPr="005871EA">
        <w:rPr>
          <w:bCs/>
          <w:sz w:val="24"/>
        </w:rPr>
        <w:lastRenderedPageBreak/>
        <w:t>《基金合同》及其他有关规定另有规定外，在基金信息公开披露前应予保密，不向他人泄露；</w:t>
      </w:r>
    </w:p>
    <w:p w14:paraId="2A96CAD7" w14:textId="77777777" w:rsidR="005871EA" w:rsidRPr="005871EA" w:rsidRDefault="005871EA" w:rsidP="005871EA">
      <w:pPr>
        <w:spacing w:line="360" w:lineRule="auto"/>
        <w:ind w:firstLineChars="200" w:firstLine="480"/>
        <w:rPr>
          <w:bCs/>
          <w:sz w:val="24"/>
        </w:rPr>
      </w:pPr>
      <w:r w:rsidRPr="005871EA">
        <w:rPr>
          <w:bCs/>
          <w:sz w:val="24"/>
        </w:rPr>
        <w:t>13</w:t>
      </w:r>
      <w:r w:rsidRPr="005871EA">
        <w:rPr>
          <w:rFonts w:hint="eastAsia"/>
          <w:bCs/>
          <w:sz w:val="24"/>
        </w:rPr>
        <w:t>、</w:t>
      </w:r>
      <w:r w:rsidRPr="005871EA">
        <w:rPr>
          <w:bCs/>
          <w:sz w:val="24"/>
        </w:rPr>
        <w:t>按《基金合同》的约定确定基金收益分配方案，及时向基金份额持有人分配基金收益；</w:t>
      </w:r>
    </w:p>
    <w:p w14:paraId="75F0670E" w14:textId="77777777" w:rsidR="005871EA" w:rsidRPr="005871EA" w:rsidRDefault="005871EA" w:rsidP="005871EA">
      <w:pPr>
        <w:spacing w:line="360" w:lineRule="auto"/>
        <w:ind w:firstLineChars="200" w:firstLine="480"/>
        <w:rPr>
          <w:bCs/>
          <w:sz w:val="24"/>
        </w:rPr>
      </w:pPr>
      <w:r w:rsidRPr="005871EA">
        <w:rPr>
          <w:bCs/>
          <w:sz w:val="24"/>
        </w:rPr>
        <w:t>14</w:t>
      </w:r>
      <w:r w:rsidRPr="005871EA">
        <w:rPr>
          <w:rFonts w:hint="eastAsia"/>
          <w:bCs/>
          <w:sz w:val="24"/>
        </w:rPr>
        <w:t>、</w:t>
      </w:r>
      <w:r w:rsidRPr="005871EA">
        <w:rPr>
          <w:bCs/>
          <w:sz w:val="24"/>
        </w:rPr>
        <w:t>按规定受理申购与赎回申请，及时、足额支付赎回款项；</w:t>
      </w:r>
    </w:p>
    <w:p w14:paraId="22AE72D5" w14:textId="77777777" w:rsidR="005871EA" w:rsidRPr="005871EA" w:rsidRDefault="005871EA" w:rsidP="005871EA">
      <w:pPr>
        <w:spacing w:line="360" w:lineRule="auto"/>
        <w:ind w:firstLineChars="200" w:firstLine="480"/>
        <w:rPr>
          <w:bCs/>
          <w:sz w:val="24"/>
        </w:rPr>
      </w:pPr>
      <w:r w:rsidRPr="005871EA">
        <w:rPr>
          <w:bCs/>
          <w:sz w:val="24"/>
        </w:rPr>
        <w:t>15</w:t>
      </w:r>
      <w:r w:rsidRPr="005871EA">
        <w:rPr>
          <w:rFonts w:hint="eastAsia"/>
          <w:bCs/>
          <w:sz w:val="24"/>
        </w:rPr>
        <w:t>、</w:t>
      </w:r>
      <w:r w:rsidRPr="005871EA">
        <w:rPr>
          <w:bCs/>
          <w:sz w:val="24"/>
        </w:rPr>
        <w:t>依据《基金法》、《基金合同》及其他有关规定召集基金份额持有人大会或配合基金托管人、基金份额持有人依法召集基金份额持有人大会；</w:t>
      </w:r>
    </w:p>
    <w:p w14:paraId="19781AD7" w14:textId="77777777" w:rsidR="005871EA" w:rsidRPr="005871EA" w:rsidRDefault="005871EA" w:rsidP="005871EA">
      <w:pPr>
        <w:spacing w:line="360" w:lineRule="auto"/>
        <w:ind w:firstLineChars="200" w:firstLine="480"/>
        <w:rPr>
          <w:bCs/>
          <w:sz w:val="24"/>
        </w:rPr>
      </w:pPr>
      <w:r w:rsidRPr="005871EA">
        <w:rPr>
          <w:bCs/>
          <w:sz w:val="24"/>
        </w:rPr>
        <w:t>16</w:t>
      </w:r>
      <w:r w:rsidRPr="005871EA">
        <w:rPr>
          <w:rFonts w:hint="eastAsia"/>
          <w:bCs/>
          <w:sz w:val="24"/>
        </w:rPr>
        <w:t>、</w:t>
      </w:r>
      <w:r w:rsidRPr="005871EA">
        <w:rPr>
          <w:bCs/>
          <w:sz w:val="24"/>
        </w:rPr>
        <w:t>按规定保存基金财产管理业务活动的会计账册、报表、记录和其他相关资料</w:t>
      </w:r>
      <w:r w:rsidRPr="005871EA">
        <w:rPr>
          <w:rFonts w:hint="eastAsia"/>
          <w:bCs/>
          <w:sz w:val="24"/>
        </w:rPr>
        <w:t>15</w:t>
      </w:r>
      <w:r w:rsidRPr="005871EA">
        <w:rPr>
          <w:bCs/>
          <w:sz w:val="24"/>
        </w:rPr>
        <w:t>年以上；</w:t>
      </w:r>
    </w:p>
    <w:p w14:paraId="2FAA6C32" w14:textId="77777777" w:rsidR="005871EA" w:rsidRPr="005871EA" w:rsidRDefault="005871EA" w:rsidP="005871EA">
      <w:pPr>
        <w:spacing w:line="360" w:lineRule="auto"/>
        <w:ind w:firstLineChars="200" w:firstLine="480"/>
        <w:rPr>
          <w:bCs/>
          <w:sz w:val="24"/>
        </w:rPr>
      </w:pPr>
      <w:r w:rsidRPr="005871EA">
        <w:rPr>
          <w:bCs/>
          <w:sz w:val="24"/>
        </w:rPr>
        <w:t>17</w:t>
      </w:r>
      <w:r w:rsidRPr="005871EA">
        <w:rPr>
          <w:rFonts w:hint="eastAsia"/>
          <w:bCs/>
          <w:sz w:val="24"/>
        </w:rPr>
        <w:t>、</w:t>
      </w:r>
      <w:r w:rsidRPr="00587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8057595" w14:textId="77777777" w:rsidR="005871EA" w:rsidRPr="005871EA" w:rsidRDefault="005871EA" w:rsidP="005871EA">
      <w:pPr>
        <w:spacing w:line="360" w:lineRule="auto"/>
        <w:ind w:firstLineChars="200" w:firstLine="480"/>
        <w:rPr>
          <w:bCs/>
          <w:sz w:val="24"/>
        </w:rPr>
      </w:pPr>
      <w:r w:rsidRPr="005871EA">
        <w:rPr>
          <w:bCs/>
          <w:sz w:val="24"/>
        </w:rPr>
        <w:t>18</w:t>
      </w:r>
      <w:r w:rsidRPr="005871EA">
        <w:rPr>
          <w:rFonts w:hint="eastAsia"/>
          <w:bCs/>
          <w:sz w:val="24"/>
        </w:rPr>
        <w:t>、</w:t>
      </w:r>
      <w:r w:rsidRPr="005871EA">
        <w:rPr>
          <w:bCs/>
          <w:sz w:val="24"/>
        </w:rPr>
        <w:t>组织并参加基金财产清算小组</w:t>
      </w:r>
      <w:r w:rsidRPr="005871EA">
        <w:rPr>
          <w:rFonts w:hint="eastAsia"/>
          <w:bCs/>
          <w:sz w:val="24"/>
        </w:rPr>
        <w:t>，</w:t>
      </w:r>
      <w:r w:rsidRPr="005871EA">
        <w:rPr>
          <w:bCs/>
          <w:sz w:val="24"/>
        </w:rPr>
        <w:t>参与基金财产的保管、清理、估价、变现和分配；</w:t>
      </w:r>
    </w:p>
    <w:p w14:paraId="447CB08B" w14:textId="77777777" w:rsidR="005871EA" w:rsidRPr="005871EA" w:rsidRDefault="005871EA" w:rsidP="005871EA">
      <w:pPr>
        <w:spacing w:line="360" w:lineRule="auto"/>
        <w:ind w:firstLineChars="200" w:firstLine="480"/>
        <w:rPr>
          <w:bCs/>
          <w:sz w:val="24"/>
        </w:rPr>
      </w:pPr>
      <w:r w:rsidRPr="005871EA">
        <w:rPr>
          <w:bCs/>
          <w:sz w:val="24"/>
        </w:rPr>
        <w:t>19</w:t>
      </w:r>
      <w:r w:rsidRPr="005871EA">
        <w:rPr>
          <w:rFonts w:hint="eastAsia"/>
          <w:bCs/>
          <w:sz w:val="24"/>
        </w:rPr>
        <w:t>、</w:t>
      </w:r>
      <w:r w:rsidRPr="005871EA">
        <w:rPr>
          <w:bCs/>
          <w:sz w:val="24"/>
        </w:rPr>
        <w:t>面临解散、依法被撤销或者被依法宣告破产时，及时报告中国证监会并通知基金托管人；</w:t>
      </w:r>
    </w:p>
    <w:p w14:paraId="7E8D8F0C" w14:textId="77777777" w:rsidR="005871EA" w:rsidRPr="005871EA" w:rsidRDefault="005871EA" w:rsidP="005871EA">
      <w:pPr>
        <w:spacing w:line="360" w:lineRule="auto"/>
        <w:ind w:firstLineChars="200" w:firstLine="480"/>
        <w:rPr>
          <w:bCs/>
          <w:sz w:val="24"/>
        </w:rPr>
      </w:pPr>
      <w:r w:rsidRPr="005871EA">
        <w:rPr>
          <w:bCs/>
          <w:sz w:val="24"/>
        </w:rPr>
        <w:t>20</w:t>
      </w:r>
      <w:r w:rsidRPr="005871EA">
        <w:rPr>
          <w:rFonts w:hint="eastAsia"/>
          <w:bCs/>
          <w:sz w:val="24"/>
        </w:rPr>
        <w:t>、</w:t>
      </w:r>
      <w:r w:rsidRPr="005871EA">
        <w:rPr>
          <w:bCs/>
          <w:sz w:val="24"/>
        </w:rPr>
        <w:t>因违反《基金合同》导致基金财产的损失或损害基金份额持有人合法权益时，应当承担赔偿责任，其赔偿责任不因其退任而免除；</w:t>
      </w:r>
    </w:p>
    <w:p w14:paraId="17B5B54D" w14:textId="77777777" w:rsidR="005871EA" w:rsidRPr="005871EA" w:rsidRDefault="005871EA" w:rsidP="005871EA">
      <w:pPr>
        <w:spacing w:line="360" w:lineRule="auto"/>
        <w:ind w:firstLineChars="200" w:firstLine="480"/>
        <w:rPr>
          <w:bCs/>
          <w:sz w:val="24"/>
        </w:rPr>
      </w:pPr>
      <w:r w:rsidRPr="005871EA">
        <w:rPr>
          <w:bCs/>
          <w:sz w:val="24"/>
        </w:rPr>
        <w:t>21</w:t>
      </w:r>
      <w:r w:rsidRPr="005871EA">
        <w:rPr>
          <w:rFonts w:hint="eastAsia"/>
          <w:bCs/>
          <w:sz w:val="24"/>
        </w:rPr>
        <w:t>、</w:t>
      </w:r>
      <w:r w:rsidRPr="005871EA">
        <w:rPr>
          <w:bCs/>
          <w:sz w:val="24"/>
        </w:rPr>
        <w:t>监督基金托管人按法律法规和《基金合同》规定履行自己的义务，基金托管人违反《基金合同》造成基金财产损失时，基金管理人应为基金份额持有人利益向基金托管人追偿；</w:t>
      </w:r>
    </w:p>
    <w:p w14:paraId="30F8FADA" w14:textId="77777777" w:rsidR="005871EA" w:rsidRPr="005871EA" w:rsidRDefault="005871EA" w:rsidP="005871EA">
      <w:pPr>
        <w:spacing w:line="360" w:lineRule="auto"/>
        <w:ind w:firstLineChars="200" w:firstLine="480"/>
        <w:rPr>
          <w:bCs/>
          <w:sz w:val="24"/>
        </w:rPr>
      </w:pPr>
      <w:r w:rsidRPr="005871EA">
        <w:rPr>
          <w:bCs/>
          <w:sz w:val="24"/>
        </w:rPr>
        <w:t>22</w:t>
      </w:r>
      <w:r w:rsidRPr="005871EA">
        <w:rPr>
          <w:rFonts w:hint="eastAsia"/>
          <w:bCs/>
          <w:sz w:val="24"/>
        </w:rPr>
        <w:t>、</w:t>
      </w:r>
      <w:r w:rsidRPr="005871EA">
        <w:rPr>
          <w:bCs/>
          <w:sz w:val="24"/>
        </w:rPr>
        <w:t>当基金管理人将其义务委托第三方处理时，应当对第三方处理有关基金事务的行为承担责任；</w:t>
      </w:r>
    </w:p>
    <w:p w14:paraId="5ABC59A8" w14:textId="77777777" w:rsidR="005871EA" w:rsidRPr="005871EA" w:rsidRDefault="005871EA" w:rsidP="005871EA">
      <w:pPr>
        <w:spacing w:line="360" w:lineRule="auto"/>
        <w:ind w:firstLineChars="200" w:firstLine="480"/>
        <w:rPr>
          <w:bCs/>
          <w:sz w:val="24"/>
        </w:rPr>
      </w:pPr>
      <w:r w:rsidRPr="005871EA">
        <w:rPr>
          <w:bCs/>
          <w:sz w:val="24"/>
        </w:rPr>
        <w:t>23</w:t>
      </w:r>
      <w:r w:rsidRPr="005871EA">
        <w:rPr>
          <w:rFonts w:hint="eastAsia"/>
          <w:bCs/>
          <w:sz w:val="24"/>
        </w:rPr>
        <w:t>、</w:t>
      </w:r>
      <w:r w:rsidRPr="005871EA">
        <w:rPr>
          <w:bCs/>
          <w:sz w:val="24"/>
        </w:rPr>
        <w:t>以基金管理人名义，代表基金份额持有人利益行使诉讼权利或实施其他法律行为；</w:t>
      </w:r>
      <w:r w:rsidRPr="005871EA">
        <w:rPr>
          <w:bCs/>
          <w:sz w:val="24"/>
        </w:rPr>
        <w:tab/>
      </w:r>
    </w:p>
    <w:p w14:paraId="06C8616B" w14:textId="77777777" w:rsidR="005871EA" w:rsidRPr="005871EA" w:rsidRDefault="005871EA" w:rsidP="005871EA">
      <w:pPr>
        <w:spacing w:line="360" w:lineRule="auto"/>
        <w:ind w:firstLineChars="200" w:firstLine="480"/>
        <w:rPr>
          <w:bCs/>
          <w:sz w:val="24"/>
        </w:rPr>
      </w:pPr>
      <w:r w:rsidRPr="005871EA">
        <w:rPr>
          <w:bCs/>
          <w:sz w:val="24"/>
        </w:rPr>
        <w:t>24</w:t>
      </w:r>
      <w:r w:rsidRPr="005871EA">
        <w:rPr>
          <w:rFonts w:hint="eastAsia"/>
          <w:bCs/>
          <w:sz w:val="24"/>
        </w:rPr>
        <w:t>、</w:t>
      </w:r>
      <w:r w:rsidRPr="005871EA">
        <w:rPr>
          <w:bCs/>
          <w:sz w:val="24"/>
        </w:rPr>
        <w:t>基金管理人在募集期间未能达到基金的备案条件，《基金合同》不能生效，基金管理人承担</w:t>
      </w:r>
      <w:r w:rsidRPr="005871EA">
        <w:rPr>
          <w:rFonts w:hint="eastAsia"/>
          <w:bCs/>
          <w:sz w:val="24"/>
        </w:rPr>
        <w:t>因</w:t>
      </w:r>
      <w:r w:rsidRPr="005871EA">
        <w:rPr>
          <w:bCs/>
          <w:sz w:val="24"/>
        </w:rPr>
        <w:t>募集</w:t>
      </w:r>
      <w:r w:rsidRPr="005871EA">
        <w:rPr>
          <w:rFonts w:hint="eastAsia"/>
          <w:bCs/>
          <w:sz w:val="24"/>
        </w:rPr>
        <w:t>行为而产生的债务和</w:t>
      </w:r>
      <w:r w:rsidRPr="005871EA">
        <w:rPr>
          <w:bCs/>
          <w:sz w:val="24"/>
        </w:rPr>
        <w:t>费用，将已募集资金并加计银行同期</w:t>
      </w:r>
      <w:r w:rsidRPr="005871EA">
        <w:rPr>
          <w:rFonts w:hint="eastAsia"/>
          <w:bCs/>
          <w:sz w:val="24"/>
        </w:rPr>
        <w:t>活期</w:t>
      </w:r>
      <w:r w:rsidRPr="005871EA">
        <w:rPr>
          <w:bCs/>
          <w:sz w:val="24"/>
        </w:rPr>
        <w:t>存款利息在基金募集期结束后</w:t>
      </w:r>
      <w:r w:rsidRPr="005871EA">
        <w:rPr>
          <w:rFonts w:hint="eastAsia"/>
          <w:bCs/>
          <w:sz w:val="24"/>
        </w:rPr>
        <w:t>30</w:t>
      </w:r>
      <w:r w:rsidRPr="005871EA">
        <w:rPr>
          <w:bCs/>
          <w:sz w:val="24"/>
        </w:rPr>
        <w:t>日内退还基金认购人；</w:t>
      </w:r>
    </w:p>
    <w:p w14:paraId="504E021D" w14:textId="77777777" w:rsidR="005871EA" w:rsidRPr="005871EA" w:rsidRDefault="005871EA" w:rsidP="005871EA">
      <w:pPr>
        <w:spacing w:line="360" w:lineRule="auto"/>
        <w:ind w:firstLineChars="200" w:firstLine="480"/>
        <w:rPr>
          <w:bCs/>
          <w:sz w:val="24"/>
        </w:rPr>
      </w:pPr>
      <w:r w:rsidRPr="005871EA">
        <w:rPr>
          <w:bCs/>
          <w:sz w:val="24"/>
        </w:rPr>
        <w:t>25</w:t>
      </w:r>
      <w:r w:rsidRPr="005871EA">
        <w:rPr>
          <w:rFonts w:hint="eastAsia"/>
          <w:bCs/>
          <w:sz w:val="24"/>
        </w:rPr>
        <w:t>、</w:t>
      </w:r>
      <w:r w:rsidRPr="005871EA">
        <w:rPr>
          <w:bCs/>
          <w:sz w:val="24"/>
        </w:rPr>
        <w:t>执行生效的基金份额持有人大会的</w:t>
      </w:r>
      <w:r w:rsidRPr="005871EA">
        <w:rPr>
          <w:rFonts w:hint="eastAsia"/>
          <w:bCs/>
          <w:sz w:val="24"/>
        </w:rPr>
        <w:t>决议</w:t>
      </w:r>
      <w:r w:rsidRPr="005871EA">
        <w:rPr>
          <w:bCs/>
          <w:sz w:val="24"/>
        </w:rPr>
        <w:t>；</w:t>
      </w:r>
    </w:p>
    <w:p w14:paraId="5BB3EDDF" w14:textId="77777777" w:rsidR="005871EA" w:rsidRPr="005871EA" w:rsidRDefault="005871EA" w:rsidP="005871EA">
      <w:pPr>
        <w:spacing w:line="360" w:lineRule="auto"/>
        <w:ind w:firstLineChars="200" w:firstLine="480"/>
        <w:rPr>
          <w:bCs/>
          <w:sz w:val="24"/>
        </w:rPr>
      </w:pPr>
      <w:r w:rsidRPr="005871EA">
        <w:rPr>
          <w:bCs/>
          <w:sz w:val="24"/>
        </w:rPr>
        <w:lastRenderedPageBreak/>
        <w:t>26</w:t>
      </w:r>
      <w:r w:rsidRPr="005871EA">
        <w:rPr>
          <w:rFonts w:hint="eastAsia"/>
          <w:bCs/>
          <w:sz w:val="24"/>
        </w:rPr>
        <w:t>、</w:t>
      </w:r>
      <w:r w:rsidRPr="005871EA">
        <w:rPr>
          <w:bCs/>
          <w:sz w:val="24"/>
        </w:rPr>
        <w:t>建立并保存基金份额持有人名册；</w:t>
      </w:r>
    </w:p>
    <w:p w14:paraId="20B96DF6" w14:textId="77777777" w:rsidR="00CC7FC8" w:rsidRPr="005871EA" w:rsidRDefault="005871EA" w:rsidP="005871EA">
      <w:pPr>
        <w:spacing w:line="360" w:lineRule="auto"/>
        <w:ind w:firstLineChars="200" w:firstLine="480"/>
        <w:rPr>
          <w:bCs/>
          <w:sz w:val="24"/>
        </w:rPr>
      </w:pPr>
      <w:r w:rsidRPr="005871EA">
        <w:rPr>
          <w:bCs/>
          <w:sz w:val="24"/>
        </w:rPr>
        <w:t>27</w:t>
      </w:r>
      <w:r w:rsidRPr="005871EA">
        <w:rPr>
          <w:rFonts w:hint="eastAsia"/>
          <w:bCs/>
          <w:sz w:val="24"/>
        </w:rPr>
        <w:t>、</w:t>
      </w:r>
      <w:r w:rsidRPr="005871EA">
        <w:rPr>
          <w:bCs/>
          <w:sz w:val="24"/>
        </w:rPr>
        <w:t>法律法规及中国证监会规定的和《基金合同》约定的其他义务。</w:t>
      </w:r>
    </w:p>
    <w:p w14:paraId="04BC4A11" w14:textId="77777777" w:rsidR="00D80F91" w:rsidRPr="00D80F91" w:rsidRDefault="00D80F91" w:rsidP="00D80F91">
      <w:pPr>
        <w:spacing w:line="360" w:lineRule="auto"/>
        <w:ind w:firstLineChars="200" w:firstLine="480"/>
        <w:rPr>
          <w:bCs/>
          <w:sz w:val="24"/>
        </w:rPr>
      </w:pPr>
      <w:r w:rsidRPr="00D80F91">
        <w:rPr>
          <w:rFonts w:hint="eastAsia"/>
          <w:bCs/>
          <w:sz w:val="24"/>
        </w:rPr>
        <w:t>（三）基金托管人的权利</w:t>
      </w:r>
    </w:p>
    <w:p w14:paraId="46721D88" w14:textId="77777777" w:rsidR="00D80F91" w:rsidRDefault="00D80F91" w:rsidP="00D80F91">
      <w:pPr>
        <w:spacing w:line="360" w:lineRule="auto"/>
        <w:ind w:firstLineChars="200" w:firstLine="480"/>
        <w:rPr>
          <w:bCs/>
          <w:sz w:val="24"/>
        </w:rPr>
      </w:pPr>
      <w:r w:rsidRPr="00D80F91">
        <w:rPr>
          <w:rFonts w:hint="eastAsia"/>
          <w:bCs/>
          <w:sz w:val="24"/>
        </w:rPr>
        <w:t>根据《基金法》、《运作办法》及其他有关规定，基金托管人的权利包括但不限于：</w:t>
      </w:r>
    </w:p>
    <w:p w14:paraId="22E3BC74"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自《基金合同》生效之日起，依法律法规和《基金合同》的规定安全保管基金财产；</w:t>
      </w:r>
    </w:p>
    <w:p w14:paraId="15C18403"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依《基金合同》约定获得基金托管费以及法律法规规定或监管部门批准的其他费用；</w:t>
      </w:r>
    </w:p>
    <w:p w14:paraId="3BF220B6"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DDB3BE"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根据相关市场规则，为基金开设</w:t>
      </w:r>
      <w:r w:rsidRPr="00515DDE">
        <w:rPr>
          <w:rFonts w:hint="eastAsia"/>
          <w:bCs/>
          <w:sz w:val="24"/>
        </w:rPr>
        <w:t>资金账户、</w:t>
      </w:r>
      <w:r w:rsidRPr="00515DDE">
        <w:rPr>
          <w:bCs/>
          <w:sz w:val="24"/>
        </w:rPr>
        <w:t>证券</w:t>
      </w:r>
      <w:r w:rsidRPr="00515DDE">
        <w:rPr>
          <w:rFonts w:hint="eastAsia"/>
          <w:bCs/>
          <w:sz w:val="24"/>
        </w:rPr>
        <w:t>账户等投资所需账户</w:t>
      </w:r>
      <w:r w:rsidRPr="00515DDE">
        <w:rPr>
          <w:bCs/>
          <w:sz w:val="24"/>
        </w:rPr>
        <w:t>、为基金办理证券交易资金清算</w:t>
      </w:r>
      <w:r w:rsidRPr="00515DDE">
        <w:rPr>
          <w:rFonts w:hint="eastAsia"/>
          <w:bCs/>
          <w:sz w:val="24"/>
        </w:rPr>
        <w:t>；</w:t>
      </w:r>
    </w:p>
    <w:p w14:paraId="1E4560C2"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提议召开或召集基金份额持有人大会；</w:t>
      </w:r>
    </w:p>
    <w:p w14:paraId="669DB90F"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在基金管理人更换时，提名新的基金管理人；</w:t>
      </w:r>
    </w:p>
    <w:p w14:paraId="4BD15255" w14:textId="77777777" w:rsidR="00D80F91"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、法律法规及中国证监会规定的和《基金合同》约定的其他</w:t>
      </w:r>
      <w:r w:rsidRPr="00515DDE">
        <w:rPr>
          <w:bCs/>
          <w:sz w:val="24"/>
        </w:rPr>
        <w:t>权利。</w:t>
      </w:r>
    </w:p>
    <w:p w14:paraId="38507792" w14:textId="77777777" w:rsidR="00CC7FC8" w:rsidRPr="00D64D6F" w:rsidRDefault="00CC7FC8" w:rsidP="00CC7FC8">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14:paraId="0207FD13" w14:textId="77777777" w:rsidR="00D80F91" w:rsidDel="00A46582" w:rsidRDefault="00D80F91" w:rsidP="00D80F91">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14:paraId="07847E00"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以诚实信用、勤勉尽责的原则持有并安全保管基金财产；</w:t>
      </w:r>
    </w:p>
    <w:p w14:paraId="00E26D0B"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设立专门的基金托管部门，具有符合要求的营业场所，配备足够的、合格的熟悉基金托管业务的专职人员，负责基金财产托管事宜；</w:t>
      </w:r>
    </w:p>
    <w:p w14:paraId="097DFB75"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247221"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除依据《基金法》、《基金合同》及其他有关规定外，不得利用基金财产为自己及任何第三人谋取利益，不得委托第三人托管基金财产；</w:t>
      </w:r>
    </w:p>
    <w:p w14:paraId="2E3B2406" w14:textId="77777777" w:rsidR="00515DDE" w:rsidRPr="00515DDE" w:rsidRDefault="00515DDE" w:rsidP="00515DDE">
      <w:pPr>
        <w:spacing w:line="360" w:lineRule="auto"/>
        <w:ind w:firstLineChars="200" w:firstLine="480"/>
        <w:rPr>
          <w:bCs/>
          <w:sz w:val="24"/>
        </w:rPr>
      </w:pPr>
      <w:r w:rsidRPr="00515DDE">
        <w:rPr>
          <w:bCs/>
          <w:sz w:val="24"/>
        </w:rPr>
        <w:lastRenderedPageBreak/>
        <w:t>5</w:t>
      </w:r>
      <w:r w:rsidRPr="00515DDE">
        <w:rPr>
          <w:rFonts w:hint="eastAsia"/>
          <w:bCs/>
          <w:sz w:val="24"/>
        </w:rPr>
        <w:t>、</w:t>
      </w:r>
      <w:r w:rsidRPr="00515DDE">
        <w:rPr>
          <w:bCs/>
          <w:sz w:val="24"/>
        </w:rPr>
        <w:t>保管由基金管理人代表基金签订的与基金有关的重大合同及有关凭证；</w:t>
      </w:r>
    </w:p>
    <w:p w14:paraId="2DE1CA6E"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按规定开设基金财产的资金账户和证券账户</w:t>
      </w:r>
      <w:r w:rsidRPr="00515DDE">
        <w:rPr>
          <w:rFonts w:hint="eastAsia"/>
          <w:bCs/>
          <w:sz w:val="24"/>
        </w:rPr>
        <w:t>等投资所需账户，</w:t>
      </w:r>
      <w:r w:rsidRPr="00515DDE">
        <w:rPr>
          <w:bCs/>
          <w:sz w:val="24"/>
        </w:rPr>
        <w:t>按照《基金合同》的约定，根据基金管理人的投资指令，及时办理清算、交割事宜；</w:t>
      </w:r>
    </w:p>
    <w:p w14:paraId="4A1FA60B" w14:textId="77777777"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保守基金商业秘密，除《基金法》、《基金合同》及其他有关规定另有规定外，在基金信息公开披露前予以保密，不得向他人泄露；</w:t>
      </w:r>
    </w:p>
    <w:p w14:paraId="3B31C3CC" w14:textId="18C321F7"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复核、审查基金管理人计算的基金资产净值、</w:t>
      </w:r>
      <w:r w:rsidR="00BF4552">
        <w:rPr>
          <w:rFonts w:hint="eastAsia"/>
          <w:bCs/>
          <w:sz w:val="24"/>
        </w:rPr>
        <w:t>基金</w:t>
      </w:r>
      <w:r w:rsidR="00BF4552">
        <w:rPr>
          <w:bCs/>
          <w:sz w:val="24"/>
        </w:rPr>
        <w:t>份额净值、</w:t>
      </w:r>
      <w:r w:rsidRPr="00515DDE">
        <w:rPr>
          <w:bCs/>
          <w:sz w:val="24"/>
        </w:rPr>
        <w:t>基金份额申购、赎回价格；</w:t>
      </w:r>
    </w:p>
    <w:p w14:paraId="7F312DBD" w14:textId="77777777" w:rsidR="00515DDE"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办理与基金托管业务活动有关的信息披露事项；</w:t>
      </w:r>
    </w:p>
    <w:p w14:paraId="1CB4BA8D" w14:textId="3C903955" w:rsidR="00515DDE" w:rsidRPr="00515DDE" w:rsidRDefault="00515DDE" w:rsidP="00515DDE">
      <w:pPr>
        <w:spacing w:line="360" w:lineRule="auto"/>
        <w:ind w:firstLineChars="200" w:firstLine="480"/>
        <w:rPr>
          <w:bCs/>
          <w:sz w:val="24"/>
        </w:rPr>
      </w:pPr>
      <w:r w:rsidRPr="00515DDE">
        <w:rPr>
          <w:bCs/>
          <w:sz w:val="24"/>
        </w:rPr>
        <w:t>10</w:t>
      </w:r>
      <w:r w:rsidRPr="00515DDE">
        <w:rPr>
          <w:rFonts w:hint="eastAsia"/>
          <w:bCs/>
          <w:sz w:val="24"/>
        </w:rPr>
        <w:t>、</w:t>
      </w:r>
      <w:r w:rsidRPr="00515DDE">
        <w:rPr>
          <w:bCs/>
          <w:sz w:val="24"/>
        </w:rPr>
        <w:t>对基金财务会计报告、</w:t>
      </w:r>
      <w:r w:rsidR="002A08AB">
        <w:rPr>
          <w:rFonts w:hint="eastAsia"/>
          <w:bCs/>
          <w:sz w:val="24"/>
        </w:rPr>
        <w:t>季度报告、中期报告和年度报告</w:t>
      </w:r>
      <w:r w:rsidRPr="00515DDE">
        <w:rPr>
          <w:bCs/>
          <w:sz w:val="24"/>
        </w:rPr>
        <w:t>出具意见，说明基金管理人在各重要方面的运作是否严格按照《基金合同》的规定进行；如果基金管理人有未执行《基金合同》规定的行为，还应当说明基金托管人是否采取了适当的措施；</w:t>
      </w:r>
    </w:p>
    <w:p w14:paraId="5C6575AF" w14:textId="77777777" w:rsidR="00515DDE" w:rsidRPr="00515DDE" w:rsidRDefault="00515DDE" w:rsidP="00515DDE">
      <w:pPr>
        <w:spacing w:line="360" w:lineRule="auto"/>
        <w:ind w:firstLineChars="200" w:firstLine="480"/>
        <w:rPr>
          <w:bCs/>
          <w:sz w:val="24"/>
        </w:rPr>
      </w:pPr>
      <w:r w:rsidRPr="00515DDE">
        <w:rPr>
          <w:bCs/>
          <w:sz w:val="24"/>
        </w:rPr>
        <w:t>11</w:t>
      </w:r>
      <w:r w:rsidRPr="00515DDE">
        <w:rPr>
          <w:rFonts w:hint="eastAsia"/>
          <w:bCs/>
          <w:sz w:val="24"/>
        </w:rPr>
        <w:t>、</w:t>
      </w:r>
      <w:r w:rsidRPr="00515DDE">
        <w:rPr>
          <w:bCs/>
          <w:sz w:val="24"/>
        </w:rPr>
        <w:t>保存基金托管业务活动的记录、账册、报表和其他相关资料</w:t>
      </w:r>
      <w:r w:rsidRPr="00515DDE">
        <w:rPr>
          <w:rFonts w:hint="eastAsia"/>
          <w:bCs/>
          <w:sz w:val="24"/>
        </w:rPr>
        <w:t>15</w:t>
      </w:r>
      <w:r w:rsidRPr="00515DDE">
        <w:rPr>
          <w:bCs/>
          <w:sz w:val="24"/>
        </w:rPr>
        <w:t>年以上；</w:t>
      </w:r>
    </w:p>
    <w:p w14:paraId="3B6098D6" w14:textId="77777777" w:rsidR="00515DDE" w:rsidRPr="00515DDE" w:rsidRDefault="00515DDE" w:rsidP="00515DDE">
      <w:pPr>
        <w:spacing w:line="360" w:lineRule="auto"/>
        <w:ind w:firstLineChars="200" w:firstLine="480"/>
        <w:rPr>
          <w:bCs/>
          <w:sz w:val="24"/>
        </w:rPr>
      </w:pPr>
      <w:r w:rsidRPr="00515DDE">
        <w:rPr>
          <w:bCs/>
          <w:sz w:val="24"/>
        </w:rPr>
        <w:t>12</w:t>
      </w:r>
      <w:r w:rsidRPr="00515DDE">
        <w:rPr>
          <w:rFonts w:hint="eastAsia"/>
          <w:bCs/>
          <w:sz w:val="24"/>
        </w:rPr>
        <w:t>、</w:t>
      </w:r>
      <w:r w:rsidRPr="00515DDE">
        <w:rPr>
          <w:bCs/>
          <w:sz w:val="24"/>
        </w:rPr>
        <w:t>建立并保存基金份额持有人名册；</w:t>
      </w:r>
    </w:p>
    <w:p w14:paraId="03D4108E" w14:textId="77777777" w:rsidR="00515DDE" w:rsidRPr="00515DDE" w:rsidRDefault="00515DDE" w:rsidP="00515DDE">
      <w:pPr>
        <w:spacing w:line="360" w:lineRule="auto"/>
        <w:ind w:firstLineChars="200" w:firstLine="480"/>
        <w:rPr>
          <w:bCs/>
          <w:sz w:val="24"/>
        </w:rPr>
      </w:pPr>
      <w:r w:rsidRPr="00515DDE">
        <w:rPr>
          <w:bCs/>
          <w:sz w:val="24"/>
        </w:rPr>
        <w:t>13</w:t>
      </w:r>
      <w:r w:rsidRPr="00515DDE">
        <w:rPr>
          <w:rFonts w:hint="eastAsia"/>
          <w:bCs/>
          <w:sz w:val="24"/>
        </w:rPr>
        <w:t>、</w:t>
      </w:r>
      <w:r w:rsidRPr="00515DDE">
        <w:rPr>
          <w:bCs/>
          <w:sz w:val="24"/>
        </w:rPr>
        <w:t>按规定制作相关账册并与基金管理人核对；</w:t>
      </w:r>
    </w:p>
    <w:p w14:paraId="798BBDA5" w14:textId="77777777" w:rsidR="00515DDE" w:rsidRPr="00515DDE" w:rsidRDefault="00515DDE" w:rsidP="00515DDE">
      <w:pPr>
        <w:spacing w:line="360" w:lineRule="auto"/>
        <w:ind w:firstLineChars="200" w:firstLine="480"/>
        <w:rPr>
          <w:bCs/>
          <w:sz w:val="24"/>
        </w:rPr>
      </w:pPr>
      <w:r w:rsidRPr="00515DDE">
        <w:rPr>
          <w:bCs/>
          <w:sz w:val="24"/>
        </w:rPr>
        <w:t>14</w:t>
      </w:r>
      <w:r w:rsidRPr="00515DDE">
        <w:rPr>
          <w:rFonts w:hint="eastAsia"/>
          <w:bCs/>
          <w:sz w:val="24"/>
        </w:rPr>
        <w:t>、</w:t>
      </w:r>
      <w:r w:rsidRPr="00515DDE">
        <w:rPr>
          <w:bCs/>
          <w:sz w:val="24"/>
        </w:rPr>
        <w:t>依据基金管理人的指令或有关规定向基金份额持有人支付基金收益和赎回款项；</w:t>
      </w:r>
    </w:p>
    <w:p w14:paraId="00F76DA3" w14:textId="77777777" w:rsidR="00515DDE" w:rsidRPr="00515DDE" w:rsidRDefault="00515DDE" w:rsidP="00515DDE">
      <w:pPr>
        <w:spacing w:line="360" w:lineRule="auto"/>
        <w:ind w:firstLineChars="200" w:firstLine="480"/>
        <w:rPr>
          <w:bCs/>
          <w:sz w:val="24"/>
        </w:rPr>
      </w:pPr>
      <w:r w:rsidRPr="00515DDE">
        <w:rPr>
          <w:bCs/>
          <w:sz w:val="24"/>
        </w:rPr>
        <w:t>15</w:t>
      </w:r>
      <w:r w:rsidRPr="00515DDE">
        <w:rPr>
          <w:rFonts w:hint="eastAsia"/>
          <w:bCs/>
          <w:sz w:val="24"/>
        </w:rPr>
        <w:t>、</w:t>
      </w:r>
      <w:r w:rsidRPr="00515DDE">
        <w:rPr>
          <w:bCs/>
          <w:sz w:val="24"/>
        </w:rPr>
        <w:t>依据《基金法》、《基金合同》及其他有关规定，召集基金份额持有人大会或配合</w:t>
      </w:r>
      <w:r w:rsidRPr="00515DDE">
        <w:rPr>
          <w:rFonts w:hint="eastAsia"/>
          <w:bCs/>
          <w:sz w:val="24"/>
        </w:rPr>
        <w:t>基金管理人、</w:t>
      </w:r>
      <w:r w:rsidRPr="00515DDE">
        <w:rPr>
          <w:bCs/>
          <w:sz w:val="24"/>
        </w:rPr>
        <w:t>基金份额持有人依法召集基金份额持有人大会；</w:t>
      </w:r>
    </w:p>
    <w:p w14:paraId="2F35C215" w14:textId="77777777" w:rsidR="00515DDE" w:rsidRPr="00515DDE" w:rsidRDefault="00515DDE" w:rsidP="00515DDE">
      <w:pPr>
        <w:spacing w:line="360" w:lineRule="auto"/>
        <w:ind w:firstLineChars="200" w:firstLine="480"/>
        <w:rPr>
          <w:bCs/>
          <w:sz w:val="24"/>
        </w:rPr>
      </w:pPr>
      <w:r w:rsidRPr="00515DDE">
        <w:rPr>
          <w:bCs/>
          <w:sz w:val="24"/>
        </w:rPr>
        <w:t>16</w:t>
      </w:r>
      <w:r w:rsidRPr="00515DDE">
        <w:rPr>
          <w:rFonts w:hint="eastAsia"/>
          <w:bCs/>
          <w:sz w:val="24"/>
        </w:rPr>
        <w:t>、</w:t>
      </w:r>
      <w:r w:rsidRPr="00515DDE">
        <w:rPr>
          <w:bCs/>
          <w:sz w:val="24"/>
        </w:rPr>
        <w:t>按照法律法规和《基金合同》的规定监督基金管理人的投资运作；</w:t>
      </w:r>
    </w:p>
    <w:p w14:paraId="3C637E7D" w14:textId="77777777" w:rsidR="00515DDE" w:rsidRPr="00515DDE" w:rsidRDefault="00515DDE" w:rsidP="00515DDE">
      <w:pPr>
        <w:spacing w:line="360" w:lineRule="auto"/>
        <w:ind w:firstLineChars="200" w:firstLine="480"/>
        <w:rPr>
          <w:bCs/>
          <w:sz w:val="24"/>
        </w:rPr>
      </w:pPr>
      <w:r w:rsidRPr="00515DDE">
        <w:rPr>
          <w:bCs/>
          <w:sz w:val="24"/>
        </w:rPr>
        <w:t>17</w:t>
      </w:r>
      <w:r w:rsidRPr="00515DDE">
        <w:rPr>
          <w:rFonts w:hint="eastAsia"/>
          <w:bCs/>
          <w:sz w:val="24"/>
        </w:rPr>
        <w:t>、</w:t>
      </w:r>
      <w:r w:rsidRPr="00515DDE">
        <w:rPr>
          <w:bCs/>
          <w:sz w:val="24"/>
        </w:rPr>
        <w:t>参加基金财产清算小组，参与基金财产的保管、清理、估价、变现和分配；</w:t>
      </w:r>
    </w:p>
    <w:p w14:paraId="4FF8651A" w14:textId="77777777" w:rsidR="00515DDE" w:rsidRPr="00515DDE" w:rsidRDefault="00515DDE" w:rsidP="00515DDE">
      <w:pPr>
        <w:spacing w:line="360" w:lineRule="auto"/>
        <w:ind w:firstLineChars="200" w:firstLine="480"/>
        <w:rPr>
          <w:bCs/>
          <w:sz w:val="24"/>
        </w:rPr>
      </w:pPr>
      <w:r w:rsidRPr="00515DDE">
        <w:rPr>
          <w:bCs/>
          <w:sz w:val="24"/>
        </w:rPr>
        <w:t>18</w:t>
      </w:r>
      <w:r w:rsidRPr="00515DDE">
        <w:rPr>
          <w:rFonts w:hint="eastAsia"/>
          <w:bCs/>
          <w:sz w:val="24"/>
        </w:rPr>
        <w:t>、</w:t>
      </w:r>
      <w:r w:rsidRPr="00515DDE">
        <w:rPr>
          <w:bCs/>
          <w:sz w:val="24"/>
        </w:rPr>
        <w:t>面临解散、依法被撤销或者被依法宣告破产时，及时报告中国证监会和银行业监督管理机构，并通知基金管理人；</w:t>
      </w:r>
    </w:p>
    <w:p w14:paraId="074B76F5" w14:textId="77777777" w:rsidR="00515DDE" w:rsidRPr="00515DDE" w:rsidRDefault="00515DDE" w:rsidP="00515DDE">
      <w:pPr>
        <w:spacing w:line="360" w:lineRule="auto"/>
        <w:ind w:firstLineChars="200" w:firstLine="480"/>
        <w:rPr>
          <w:bCs/>
          <w:sz w:val="24"/>
        </w:rPr>
      </w:pPr>
      <w:r w:rsidRPr="00515DDE">
        <w:rPr>
          <w:bCs/>
          <w:sz w:val="24"/>
        </w:rPr>
        <w:t>19</w:t>
      </w:r>
      <w:r w:rsidRPr="00515DDE">
        <w:rPr>
          <w:rFonts w:hint="eastAsia"/>
          <w:bCs/>
          <w:sz w:val="24"/>
        </w:rPr>
        <w:t>、</w:t>
      </w:r>
      <w:r w:rsidRPr="00515DDE">
        <w:rPr>
          <w:bCs/>
          <w:sz w:val="24"/>
        </w:rPr>
        <w:t>因违反《基金合同》导致基金财产损失时，应承担赔偿责任，其赔偿责任不因其退任而免除；</w:t>
      </w:r>
    </w:p>
    <w:p w14:paraId="751F46AE" w14:textId="77777777" w:rsidR="00515DDE" w:rsidRPr="00515DDE" w:rsidRDefault="00515DDE" w:rsidP="00515DDE">
      <w:pPr>
        <w:spacing w:line="360" w:lineRule="auto"/>
        <w:ind w:firstLineChars="200" w:firstLine="480"/>
        <w:rPr>
          <w:bCs/>
          <w:sz w:val="24"/>
        </w:rPr>
      </w:pPr>
      <w:r w:rsidRPr="00515DDE">
        <w:rPr>
          <w:bCs/>
          <w:sz w:val="24"/>
        </w:rPr>
        <w:t>20</w:t>
      </w:r>
      <w:r w:rsidRPr="00515DDE">
        <w:rPr>
          <w:rFonts w:hint="eastAsia"/>
          <w:bCs/>
          <w:sz w:val="24"/>
        </w:rPr>
        <w:t>、</w:t>
      </w:r>
      <w:r w:rsidRPr="00515DDE">
        <w:rPr>
          <w:bCs/>
          <w:sz w:val="24"/>
        </w:rPr>
        <w:t>按规定监督基金管理人按法律法规和《基金合同》规定履行自己的义务，基金管理人因违反《基金合同》造成基金财产损失时，应为基金份额持有人利益向基金管理人追偿；</w:t>
      </w:r>
    </w:p>
    <w:p w14:paraId="4BE76B75" w14:textId="77777777" w:rsidR="00515DDE" w:rsidRPr="00515DDE" w:rsidRDefault="00515DDE" w:rsidP="00515DDE">
      <w:pPr>
        <w:spacing w:line="360" w:lineRule="auto"/>
        <w:ind w:firstLineChars="200" w:firstLine="480"/>
        <w:rPr>
          <w:bCs/>
          <w:sz w:val="24"/>
        </w:rPr>
      </w:pPr>
      <w:r w:rsidRPr="00515DDE">
        <w:rPr>
          <w:bCs/>
          <w:sz w:val="24"/>
        </w:rPr>
        <w:lastRenderedPageBreak/>
        <w:t>21</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14:paraId="0812573A" w14:textId="77777777" w:rsidR="00CC7FC8" w:rsidRPr="00515DDE" w:rsidRDefault="00515DDE" w:rsidP="00CB39A7">
      <w:pPr>
        <w:spacing w:line="360" w:lineRule="auto"/>
        <w:ind w:firstLineChars="200" w:firstLine="480"/>
        <w:rPr>
          <w:bCs/>
          <w:sz w:val="24"/>
        </w:rPr>
      </w:pPr>
      <w:r w:rsidRPr="00515DDE">
        <w:rPr>
          <w:bCs/>
          <w:sz w:val="24"/>
        </w:rPr>
        <w:t>22</w:t>
      </w:r>
      <w:r w:rsidRPr="00515DDE">
        <w:rPr>
          <w:rFonts w:hint="eastAsia"/>
          <w:bCs/>
          <w:sz w:val="24"/>
        </w:rPr>
        <w:t>、</w:t>
      </w:r>
      <w:r w:rsidRPr="00515DDE">
        <w:rPr>
          <w:bCs/>
          <w:sz w:val="24"/>
        </w:rPr>
        <w:t>法律法规及中国证监会规定的和《基金合同》约定的其他义务。</w:t>
      </w:r>
    </w:p>
    <w:p w14:paraId="42A8F8E1" w14:textId="77777777" w:rsidR="00CC7FC8" w:rsidRPr="00D64D6F" w:rsidRDefault="00CC7FC8" w:rsidP="003D0674">
      <w:pPr>
        <w:pStyle w:val="aa"/>
        <w:spacing w:after="78"/>
        <w:ind w:left="480" w:firstLineChars="0" w:firstLine="0"/>
      </w:pPr>
      <w:r w:rsidRPr="00D64D6F">
        <w:rPr>
          <w:rFonts w:hAnsi="宋体"/>
          <w:bCs/>
        </w:rPr>
        <w:t>（五）</w:t>
      </w:r>
      <w:r w:rsidRPr="00D64D6F">
        <w:rPr>
          <w:rFonts w:hAnsi="宋体"/>
        </w:rPr>
        <w:t>基金份额持有人的权利</w:t>
      </w:r>
    </w:p>
    <w:p w14:paraId="67609B0A" w14:textId="77777777" w:rsidR="00CC7FC8" w:rsidRPr="00D64D6F" w:rsidRDefault="00CC7FC8" w:rsidP="00CC7F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14:paraId="0028BD88" w14:textId="77777777" w:rsidR="00CC7FC8" w:rsidRPr="00D64D6F" w:rsidRDefault="00CC7FC8" w:rsidP="00CC7FC8">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14:paraId="35FBB74A" w14:textId="77777777"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14:paraId="14B36429"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分享基金财产收益；</w:t>
      </w:r>
    </w:p>
    <w:p w14:paraId="41162554"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参与分配清算后的剩余基金财产；</w:t>
      </w:r>
    </w:p>
    <w:p w14:paraId="09A2D658"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依法</w:t>
      </w:r>
      <w:r w:rsidRPr="00515DDE">
        <w:rPr>
          <w:rFonts w:hint="eastAsia"/>
          <w:bCs/>
          <w:sz w:val="24"/>
        </w:rPr>
        <w:t>并按照基金合同和招募说明书的规定</w:t>
      </w:r>
      <w:r w:rsidRPr="00515DDE">
        <w:rPr>
          <w:bCs/>
          <w:sz w:val="24"/>
        </w:rPr>
        <w:t>申请赎回</w:t>
      </w:r>
      <w:r w:rsidRPr="00515DDE">
        <w:rPr>
          <w:rFonts w:hint="eastAsia"/>
          <w:bCs/>
          <w:sz w:val="24"/>
        </w:rPr>
        <w:t>或</w:t>
      </w:r>
      <w:r w:rsidRPr="00515DDE">
        <w:rPr>
          <w:bCs/>
          <w:sz w:val="24"/>
        </w:rPr>
        <w:t>转让其持有的基金份额；</w:t>
      </w:r>
    </w:p>
    <w:p w14:paraId="4705A4BE"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按照规定要求召开基金份额持有人大会</w:t>
      </w:r>
      <w:r w:rsidRPr="00515DDE">
        <w:rPr>
          <w:rFonts w:hint="eastAsia"/>
          <w:bCs/>
          <w:sz w:val="24"/>
        </w:rPr>
        <w:t>或者召集基金份额持有人大会</w:t>
      </w:r>
      <w:r w:rsidRPr="00515DDE">
        <w:rPr>
          <w:bCs/>
          <w:sz w:val="24"/>
        </w:rPr>
        <w:t>；</w:t>
      </w:r>
    </w:p>
    <w:p w14:paraId="3E8DDE65"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出席或者委派代表出席基金份额持有人大会，对基金份额持有人大会审议事项行使表决权；</w:t>
      </w:r>
    </w:p>
    <w:p w14:paraId="6399AC92"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查阅或者复制公开披露的基金信息资料；</w:t>
      </w:r>
    </w:p>
    <w:p w14:paraId="197E3BC0" w14:textId="77777777"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监督基金管理人的投资运作；</w:t>
      </w:r>
    </w:p>
    <w:p w14:paraId="1AC6FF02" w14:textId="77777777"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对基金管理人、基金托管人、基金</w:t>
      </w:r>
      <w:r w:rsidRPr="00515DDE">
        <w:rPr>
          <w:rFonts w:hint="eastAsia"/>
          <w:bCs/>
          <w:sz w:val="24"/>
        </w:rPr>
        <w:t>服务</w:t>
      </w:r>
      <w:r w:rsidRPr="00515DDE">
        <w:rPr>
          <w:bCs/>
          <w:sz w:val="24"/>
        </w:rPr>
        <w:t>机构损害其合法权益的行为依法提起诉讼或仲裁；</w:t>
      </w:r>
    </w:p>
    <w:p w14:paraId="5F31A36D" w14:textId="77777777" w:rsidR="00CC7FC8"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法律法规及中国证监会规定的和《基金合同》约定的其他权利。</w:t>
      </w:r>
    </w:p>
    <w:p w14:paraId="0E57732E" w14:textId="77777777" w:rsidR="00CC7FC8" w:rsidRPr="00D64D6F" w:rsidRDefault="00CC7FC8" w:rsidP="00CC7FC8">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14:paraId="4BEA5260" w14:textId="77777777"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14:paraId="7766FC39"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认真阅读并遵守《基金合同》</w:t>
      </w:r>
      <w:r w:rsidRPr="00515DDE">
        <w:rPr>
          <w:rFonts w:hint="eastAsia"/>
          <w:bCs/>
          <w:sz w:val="24"/>
        </w:rPr>
        <w:t>、招募说明书等信息披露文件</w:t>
      </w:r>
      <w:r w:rsidRPr="00515DDE">
        <w:rPr>
          <w:bCs/>
          <w:sz w:val="24"/>
        </w:rPr>
        <w:t>；</w:t>
      </w:r>
    </w:p>
    <w:p w14:paraId="44E6FE42"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了解所投资基金产品，了解自身风险承受能力，</w:t>
      </w:r>
      <w:r w:rsidRPr="00515DDE">
        <w:rPr>
          <w:rFonts w:hint="eastAsia"/>
          <w:bCs/>
          <w:sz w:val="24"/>
        </w:rPr>
        <w:t>自主判断基金的投资价值，自主做出投资决策，</w:t>
      </w:r>
      <w:r w:rsidRPr="00515DDE">
        <w:rPr>
          <w:bCs/>
          <w:sz w:val="24"/>
        </w:rPr>
        <w:t>自行承担投资风险；</w:t>
      </w:r>
    </w:p>
    <w:p w14:paraId="6CB50503"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关注基金信息披露，及时行使权利和履行义务；</w:t>
      </w:r>
    </w:p>
    <w:p w14:paraId="778E3886" w14:textId="77777777" w:rsidR="00515DDE" w:rsidRPr="00515DDE" w:rsidRDefault="00515DDE" w:rsidP="00515DDE">
      <w:pPr>
        <w:spacing w:line="360" w:lineRule="auto"/>
        <w:ind w:firstLineChars="200" w:firstLine="480"/>
        <w:rPr>
          <w:bCs/>
          <w:sz w:val="24"/>
        </w:rPr>
      </w:pPr>
      <w:r w:rsidRPr="00515DDE">
        <w:rPr>
          <w:bCs/>
          <w:sz w:val="24"/>
        </w:rPr>
        <w:lastRenderedPageBreak/>
        <w:t>4</w:t>
      </w:r>
      <w:r w:rsidRPr="00515DDE">
        <w:rPr>
          <w:rFonts w:hint="eastAsia"/>
          <w:bCs/>
          <w:sz w:val="24"/>
        </w:rPr>
        <w:t>、</w:t>
      </w:r>
      <w:r w:rsidRPr="00515DDE">
        <w:rPr>
          <w:bCs/>
          <w:sz w:val="24"/>
        </w:rPr>
        <w:t>缴纳基金认购、申购款项及法律法规和《基金合同》所规定的费用；</w:t>
      </w:r>
    </w:p>
    <w:p w14:paraId="261B7760"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在其持有的基金份额范围内，承担基金亏损或者《基金合同》终止的有限责任；</w:t>
      </w:r>
    </w:p>
    <w:p w14:paraId="06BF59BF"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不从事任何有损基金及其他《基金合同》当事人合法权益的活动；</w:t>
      </w:r>
    </w:p>
    <w:p w14:paraId="75E2ACE1" w14:textId="77777777"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14:paraId="140F324C" w14:textId="77777777"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返还在基金交易过程中因任何原因获得的不当得利；</w:t>
      </w:r>
    </w:p>
    <w:p w14:paraId="26093925" w14:textId="77777777" w:rsidR="00515DDE" w:rsidRPr="00515DDE" w:rsidRDefault="00515DDE" w:rsidP="00515DDE">
      <w:pPr>
        <w:spacing w:line="360" w:lineRule="auto"/>
        <w:ind w:firstLineChars="200" w:firstLine="480"/>
        <w:rPr>
          <w:bCs/>
          <w:sz w:val="24"/>
        </w:rPr>
      </w:pPr>
      <w:r w:rsidRPr="00515DDE">
        <w:rPr>
          <w:rFonts w:hint="eastAsia"/>
          <w:bCs/>
          <w:sz w:val="24"/>
        </w:rPr>
        <w:t>9</w:t>
      </w:r>
      <w:r w:rsidRPr="00515DDE">
        <w:rPr>
          <w:rFonts w:hint="eastAsia"/>
          <w:bCs/>
          <w:sz w:val="24"/>
        </w:rPr>
        <w:t>、遵守基金管理人、基金托管人、销售机构和登记机构的相关交易及业务规则；</w:t>
      </w:r>
    </w:p>
    <w:p w14:paraId="4AE2085F" w14:textId="77777777" w:rsidR="00515DDE" w:rsidRPr="00515DDE" w:rsidRDefault="00515DDE" w:rsidP="00515DDE">
      <w:pPr>
        <w:spacing w:line="360" w:lineRule="auto"/>
        <w:ind w:firstLineChars="200" w:firstLine="480"/>
        <w:rPr>
          <w:bCs/>
          <w:sz w:val="24"/>
        </w:rPr>
      </w:pPr>
      <w:r w:rsidRPr="00515DDE">
        <w:rPr>
          <w:rFonts w:hint="eastAsia"/>
          <w:bCs/>
          <w:sz w:val="24"/>
        </w:rPr>
        <w:t>10</w:t>
      </w:r>
      <w:r w:rsidRPr="00515DDE">
        <w:rPr>
          <w:rFonts w:hint="eastAsia"/>
          <w:bCs/>
          <w:sz w:val="24"/>
        </w:rPr>
        <w:t>、提供基金管理人和监管机构依法要求提供的信息，以及不时的更新和补充，并保证其真实性；</w:t>
      </w:r>
    </w:p>
    <w:p w14:paraId="5C680CBC" w14:textId="77777777" w:rsidR="00CC7FC8" w:rsidRPr="00515DDE" w:rsidRDefault="00515DDE" w:rsidP="00515DDE">
      <w:pPr>
        <w:spacing w:line="360" w:lineRule="auto"/>
        <w:ind w:firstLineChars="200" w:firstLine="480"/>
        <w:rPr>
          <w:bCs/>
          <w:sz w:val="24"/>
        </w:rPr>
      </w:pPr>
      <w:r w:rsidRPr="00515DDE">
        <w:rPr>
          <w:rFonts w:hint="eastAsia"/>
          <w:bCs/>
          <w:sz w:val="24"/>
        </w:rPr>
        <w:t>11</w:t>
      </w:r>
      <w:r w:rsidRPr="00515DDE">
        <w:rPr>
          <w:rFonts w:hint="eastAsia"/>
          <w:bCs/>
          <w:sz w:val="24"/>
        </w:rPr>
        <w:t>、</w:t>
      </w:r>
      <w:r w:rsidRPr="00515DDE">
        <w:rPr>
          <w:bCs/>
          <w:sz w:val="24"/>
        </w:rPr>
        <w:t>法律法规及中国证监会规定的和《基金合同》约定的其他义务。</w:t>
      </w:r>
    </w:p>
    <w:p w14:paraId="1EBD7B8A" w14:textId="77777777" w:rsidR="00CC7FC8" w:rsidRPr="00D64D6F" w:rsidRDefault="00CC7FC8" w:rsidP="002D612E">
      <w:pPr>
        <w:spacing w:line="360" w:lineRule="auto"/>
        <w:ind w:firstLineChars="200" w:firstLine="482"/>
        <w:rPr>
          <w:b/>
          <w:bCs/>
          <w:sz w:val="24"/>
        </w:rPr>
      </w:pPr>
      <w:r w:rsidRPr="00D64D6F">
        <w:rPr>
          <w:rFonts w:hAnsi="宋体"/>
          <w:b/>
          <w:bCs/>
          <w:sz w:val="24"/>
        </w:rPr>
        <w:t>二、基金份额持有人大会召集、议事及表决的程序和规则</w:t>
      </w:r>
    </w:p>
    <w:p w14:paraId="66391E8B" w14:textId="77777777" w:rsidR="00CC7FC8" w:rsidRPr="00D64D6F" w:rsidRDefault="00CC7FC8" w:rsidP="00CC7FC8">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14:paraId="3855AA4A" w14:textId="77777777" w:rsidR="008F2F19" w:rsidRPr="008F2F19" w:rsidRDefault="008F2F19" w:rsidP="008F2F19">
      <w:pPr>
        <w:spacing w:line="360" w:lineRule="auto"/>
        <w:ind w:firstLineChars="200" w:firstLine="480"/>
        <w:rPr>
          <w:rFonts w:hAnsi="宋体"/>
          <w:bCs/>
          <w:sz w:val="24"/>
        </w:rPr>
      </w:pPr>
      <w:r w:rsidRPr="008F2F19">
        <w:rPr>
          <w:rFonts w:hAnsi="宋体" w:hint="eastAsia"/>
          <w:bCs/>
          <w:sz w:val="24"/>
        </w:rPr>
        <w:t>本基金份额持有人大会未设日常机构。</w:t>
      </w:r>
    </w:p>
    <w:p w14:paraId="4972B305" w14:textId="77777777" w:rsidR="00CC7FC8" w:rsidRPr="00D64D6F" w:rsidRDefault="00CC7FC8" w:rsidP="00CC7FC8">
      <w:pPr>
        <w:spacing w:line="360" w:lineRule="auto"/>
        <w:ind w:firstLineChars="200" w:firstLine="480"/>
        <w:rPr>
          <w:bCs/>
          <w:sz w:val="24"/>
        </w:rPr>
      </w:pPr>
      <w:r w:rsidRPr="00D64D6F">
        <w:rPr>
          <w:rFonts w:hAnsi="宋体"/>
          <w:bCs/>
          <w:sz w:val="24"/>
        </w:rPr>
        <w:t>（一）召开事由</w:t>
      </w:r>
    </w:p>
    <w:p w14:paraId="504AB45C" w14:textId="77777777" w:rsidR="00CC7FC8" w:rsidRPr="00D64D6F" w:rsidRDefault="00CC7FC8" w:rsidP="00CC7FC8">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14:paraId="5CF61CB0"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w:t>
      </w:r>
      <w:r w:rsidRPr="00515DDE">
        <w:rPr>
          <w:bCs/>
          <w:sz w:val="24"/>
        </w:rPr>
        <w:t>）终止《基金合同》</w:t>
      </w:r>
      <w:r w:rsidRPr="00515DDE">
        <w:rPr>
          <w:rFonts w:hint="eastAsia"/>
          <w:bCs/>
          <w:sz w:val="24"/>
        </w:rPr>
        <w:t>，法律法规、</w:t>
      </w:r>
      <w:r w:rsidRPr="00515DDE">
        <w:rPr>
          <w:bCs/>
          <w:sz w:val="24"/>
        </w:rPr>
        <w:t>《基金合同》</w:t>
      </w:r>
      <w:r w:rsidRPr="00515DDE">
        <w:rPr>
          <w:rFonts w:hint="eastAsia"/>
          <w:bCs/>
          <w:sz w:val="24"/>
        </w:rPr>
        <w:t>和中国证监会另有规定的除外</w:t>
      </w:r>
      <w:r w:rsidRPr="00515DDE">
        <w:rPr>
          <w:bCs/>
          <w:sz w:val="24"/>
        </w:rPr>
        <w:t>；</w:t>
      </w:r>
    </w:p>
    <w:p w14:paraId="68B78206"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2</w:t>
      </w:r>
      <w:r w:rsidRPr="00515DDE">
        <w:rPr>
          <w:bCs/>
          <w:sz w:val="24"/>
        </w:rPr>
        <w:t>）更换基金管理人；</w:t>
      </w:r>
    </w:p>
    <w:p w14:paraId="63040435"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3</w:t>
      </w:r>
      <w:r w:rsidRPr="00515DDE">
        <w:rPr>
          <w:bCs/>
          <w:sz w:val="24"/>
        </w:rPr>
        <w:t>）更换基金托管人；</w:t>
      </w:r>
    </w:p>
    <w:p w14:paraId="2C2251E7"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4</w:t>
      </w:r>
      <w:r w:rsidRPr="00515DDE">
        <w:rPr>
          <w:bCs/>
          <w:sz w:val="24"/>
        </w:rPr>
        <w:t>）转换基金运作方式</w:t>
      </w:r>
      <w:r w:rsidRPr="00515DDE">
        <w:rPr>
          <w:rFonts w:hint="eastAsia"/>
          <w:bCs/>
          <w:sz w:val="24"/>
        </w:rPr>
        <w:t>，本基金基金合同生效满两年</w:t>
      </w:r>
      <w:r w:rsidR="00DA51DE">
        <w:rPr>
          <w:rFonts w:hint="eastAsia"/>
          <w:bCs/>
          <w:sz w:val="24"/>
        </w:rPr>
        <w:t>封闭期结束后</w:t>
      </w:r>
      <w:r w:rsidRPr="00515DDE">
        <w:rPr>
          <w:rFonts w:hint="eastAsia"/>
          <w:bCs/>
          <w:sz w:val="24"/>
        </w:rPr>
        <w:t>直接转为开放式运作方式以及法律法规和中国证监会另有规定的除外</w:t>
      </w:r>
      <w:r w:rsidRPr="00515DDE">
        <w:rPr>
          <w:bCs/>
          <w:sz w:val="24"/>
        </w:rPr>
        <w:t>；</w:t>
      </w:r>
    </w:p>
    <w:p w14:paraId="3BACCCEE"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5</w:t>
      </w:r>
      <w:r w:rsidRPr="00515DDE">
        <w:rPr>
          <w:bCs/>
          <w:sz w:val="24"/>
        </w:rPr>
        <w:t>）提高基金管理人、基金托管人的报酬标准</w:t>
      </w:r>
      <w:r w:rsidRPr="00515DDE">
        <w:rPr>
          <w:rFonts w:hint="eastAsia"/>
          <w:bCs/>
          <w:sz w:val="24"/>
        </w:rPr>
        <w:t>和提高销售服务费，但法律法规要求提高该等报酬标准的除外</w:t>
      </w:r>
      <w:r w:rsidRPr="00515DDE">
        <w:rPr>
          <w:bCs/>
          <w:sz w:val="24"/>
        </w:rPr>
        <w:t>；</w:t>
      </w:r>
    </w:p>
    <w:p w14:paraId="6F3EA145"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6</w:t>
      </w:r>
      <w:r w:rsidRPr="00515DDE">
        <w:rPr>
          <w:bCs/>
          <w:sz w:val="24"/>
        </w:rPr>
        <w:t>）变更基金类别；</w:t>
      </w:r>
    </w:p>
    <w:p w14:paraId="50BDD9F6"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7</w:t>
      </w:r>
      <w:r w:rsidRPr="00515DDE">
        <w:rPr>
          <w:bCs/>
          <w:sz w:val="24"/>
        </w:rPr>
        <w:t>）本基金与其他基金的合并</w:t>
      </w:r>
      <w:r w:rsidRPr="00515DDE">
        <w:rPr>
          <w:rFonts w:hint="eastAsia"/>
          <w:bCs/>
          <w:sz w:val="24"/>
        </w:rPr>
        <w:t>，法律法规和中国证监会另有规定的除外</w:t>
      </w:r>
      <w:r w:rsidRPr="00515DDE">
        <w:rPr>
          <w:bCs/>
          <w:sz w:val="24"/>
        </w:rPr>
        <w:t>；</w:t>
      </w:r>
    </w:p>
    <w:p w14:paraId="1E5FA2FD"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8</w:t>
      </w:r>
      <w:r w:rsidRPr="00515DDE">
        <w:rPr>
          <w:bCs/>
          <w:sz w:val="24"/>
        </w:rPr>
        <w:t>）变更基金投资目标、范围或策略</w:t>
      </w:r>
      <w:r w:rsidRPr="00515DDE">
        <w:rPr>
          <w:rFonts w:hint="eastAsia"/>
          <w:bCs/>
          <w:sz w:val="24"/>
        </w:rPr>
        <w:t>，但在本基金基金合同生效满两年</w:t>
      </w:r>
      <w:r w:rsidR="00DA51DE">
        <w:rPr>
          <w:rFonts w:hint="eastAsia"/>
          <w:bCs/>
          <w:sz w:val="24"/>
        </w:rPr>
        <w:t>封闭期结束后</w:t>
      </w:r>
      <w:r w:rsidRPr="00515DDE">
        <w:rPr>
          <w:rFonts w:hint="eastAsia"/>
          <w:bCs/>
          <w:sz w:val="24"/>
        </w:rPr>
        <w:t>直接转为开放式运作后依据基金合同变更</w:t>
      </w:r>
      <w:r w:rsidRPr="00515DDE">
        <w:rPr>
          <w:bCs/>
          <w:sz w:val="24"/>
        </w:rPr>
        <w:t>投资策略</w:t>
      </w:r>
      <w:r w:rsidRPr="00515DDE">
        <w:rPr>
          <w:rFonts w:hint="eastAsia"/>
          <w:bCs/>
          <w:sz w:val="24"/>
        </w:rPr>
        <w:t>以及法律法规和</w:t>
      </w:r>
      <w:r w:rsidRPr="00515DDE">
        <w:rPr>
          <w:rFonts w:hint="eastAsia"/>
          <w:bCs/>
          <w:sz w:val="24"/>
        </w:rPr>
        <w:lastRenderedPageBreak/>
        <w:t>中国证监会另有规定的除外</w:t>
      </w:r>
      <w:r w:rsidRPr="00515DDE">
        <w:rPr>
          <w:bCs/>
          <w:sz w:val="24"/>
        </w:rPr>
        <w:t>；</w:t>
      </w:r>
    </w:p>
    <w:p w14:paraId="55FC779C"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9</w:t>
      </w:r>
      <w:r w:rsidRPr="00515DDE">
        <w:rPr>
          <w:bCs/>
          <w:sz w:val="24"/>
        </w:rPr>
        <w:t>）变更基金份额持有人大会程序</w:t>
      </w:r>
      <w:r w:rsidRPr="00515DDE">
        <w:rPr>
          <w:rFonts w:hint="eastAsia"/>
          <w:bCs/>
          <w:sz w:val="24"/>
        </w:rPr>
        <w:t>，法律法规和中国证监会另有规定的除外</w:t>
      </w:r>
      <w:r w:rsidRPr="00515DDE">
        <w:rPr>
          <w:bCs/>
          <w:sz w:val="24"/>
        </w:rPr>
        <w:t>；</w:t>
      </w:r>
    </w:p>
    <w:p w14:paraId="5185823F"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10</w:t>
      </w:r>
      <w:r w:rsidRPr="00515DDE">
        <w:rPr>
          <w:bCs/>
          <w:sz w:val="24"/>
        </w:rPr>
        <w:t>）基金管理人或基金托管人要求召开基金份额持有人大会；</w:t>
      </w:r>
    </w:p>
    <w:p w14:paraId="09E29E48"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11</w:t>
      </w:r>
      <w:r w:rsidRPr="00515DDE">
        <w:rPr>
          <w:bCs/>
          <w:sz w:val="24"/>
        </w:rPr>
        <w:t>）单独或合计持有本基金总份额</w:t>
      </w:r>
      <w:r w:rsidRPr="00515DDE">
        <w:rPr>
          <w:bCs/>
          <w:sz w:val="24"/>
        </w:rPr>
        <w:t>10%</w:t>
      </w:r>
      <w:r w:rsidRPr="00515DDE">
        <w:rPr>
          <w:bCs/>
          <w:sz w:val="24"/>
        </w:rPr>
        <w:t>以上（含</w:t>
      </w:r>
      <w:r w:rsidRPr="00515DDE">
        <w:rPr>
          <w:bCs/>
          <w:sz w:val="24"/>
        </w:rPr>
        <w:t>10%</w:t>
      </w:r>
      <w:r w:rsidRPr="00515DDE">
        <w:rPr>
          <w:bCs/>
          <w:sz w:val="24"/>
        </w:rPr>
        <w:t>）基金份额的基金份额持有人（以基金管理人收到提议当日的基金份额计算，下同）就同一事项书面要求召开基金份额持有人大会；</w:t>
      </w:r>
    </w:p>
    <w:p w14:paraId="55DED924"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12</w:t>
      </w:r>
      <w:r w:rsidRPr="00515DDE">
        <w:rPr>
          <w:bCs/>
          <w:sz w:val="24"/>
        </w:rPr>
        <w:t>）对基金</w:t>
      </w:r>
      <w:r w:rsidRPr="00515DDE">
        <w:rPr>
          <w:rFonts w:hint="eastAsia"/>
          <w:bCs/>
          <w:sz w:val="24"/>
        </w:rPr>
        <w:t>合同</w:t>
      </w:r>
      <w:r w:rsidRPr="00515DDE">
        <w:rPr>
          <w:bCs/>
          <w:sz w:val="24"/>
        </w:rPr>
        <w:t>当事人权利和义务产生重大影响的其他事项；</w:t>
      </w:r>
    </w:p>
    <w:p w14:paraId="613D21A1" w14:textId="77777777" w:rsidR="00CC7FC8" w:rsidRPr="00515DDE" w:rsidRDefault="00515DDE" w:rsidP="00515DDE">
      <w:pPr>
        <w:spacing w:line="440" w:lineRule="atLeast"/>
        <w:ind w:firstLineChars="200" w:firstLine="480"/>
        <w:rPr>
          <w:bCs/>
          <w:sz w:val="24"/>
        </w:rPr>
      </w:pPr>
      <w:r w:rsidRPr="00515DDE">
        <w:rPr>
          <w:bCs/>
          <w:sz w:val="24"/>
        </w:rPr>
        <w:t>（</w:t>
      </w:r>
      <w:r w:rsidRPr="00515DDE">
        <w:rPr>
          <w:bCs/>
          <w:sz w:val="24"/>
        </w:rPr>
        <w:t>13</w:t>
      </w:r>
      <w:r w:rsidRPr="00515DDE">
        <w:rPr>
          <w:bCs/>
          <w:sz w:val="24"/>
        </w:rPr>
        <w:t>）法律法规、《基金合同》或中国证监会规定的其他应当召开基金份额持有人大会的事项。</w:t>
      </w:r>
    </w:p>
    <w:p w14:paraId="013FF861" w14:textId="77777777" w:rsidR="00CC7FC8" w:rsidRPr="00D64D6F" w:rsidRDefault="00CC7FC8" w:rsidP="00CC7FC8">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14:paraId="0E286161"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）调低基金管理费、基金托管费</w:t>
      </w:r>
      <w:r w:rsidRPr="00515DDE">
        <w:rPr>
          <w:rFonts w:hint="eastAsia"/>
          <w:bCs/>
          <w:sz w:val="24"/>
        </w:rPr>
        <w:t>、销售服务费和其他应由本基金或基金份额持有人承担的费用</w:t>
      </w:r>
      <w:r w:rsidRPr="00515DDE">
        <w:rPr>
          <w:bCs/>
          <w:sz w:val="24"/>
        </w:rPr>
        <w:t>；</w:t>
      </w:r>
    </w:p>
    <w:p w14:paraId="3E2C8C4C"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）法律法规要求增加的基金费用的收取；</w:t>
      </w:r>
    </w:p>
    <w:p w14:paraId="4E0F1E95"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调整本基金的申购费率、调低赎回费率</w:t>
      </w:r>
      <w:r w:rsidRPr="00515DDE">
        <w:rPr>
          <w:rFonts w:hint="eastAsia"/>
          <w:bCs/>
          <w:sz w:val="24"/>
        </w:rPr>
        <w:t>、变更或增加收费方式</w:t>
      </w:r>
      <w:r w:rsidRPr="00515DDE">
        <w:rPr>
          <w:bCs/>
          <w:sz w:val="24"/>
        </w:rPr>
        <w:t>；</w:t>
      </w:r>
    </w:p>
    <w:p w14:paraId="3515098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）因相应的法律法规发生变动而应当对《基金合同》进行修改；</w:t>
      </w:r>
    </w:p>
    <w:p w14:paraId="031C54BF"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）对《基金合同》的修改对基金份额持有人利益无实质性不利影响或修改不涉及《基金合同》当事人权利义务关系发生</w:t>
      </w:r>
      <w:r w:rsidRPr="00515DDE">
        <w:rPr>
          <w:rFonts w:hint="eastAsia"/>
          <w:bCs/>
          <w:sz w:val="24"/>
        </w:rPr>
        <w:t>重大</w:t>
      </w:r>
      <w:r w:rsidRPr="00515DDE">
        <w:rPr>
          <w:bCs/>
          <w:sz w:val="24"/>
        </w:rPr>
        <w:t>变化；</w:t>
      </w:r>
    </w:p>
    <w:p w14:paraId="70EBD3CA" w14:textId="77777777" w:rsidR="00515DDE" w:rsidRPr="00515DDE" w:rsidRDefault="00515DDE" w:rsidP="00515DDE">
      <w:pPr>
        <w:spacing w:line="360" w:lineRule="auto"/>
        <w:ind w:firstLineChars="200" w:firstLine="480"/>
        <w:rPr>
          <w:bCs/>
          <w:sz w:val="24"/>
        </w:rPr>
      </w:pPr>
      <w:r w:rsidRPr="00515DDE">
        <w:rPr>
          <w:rFonts w:hint="eastAsia"/>
          <w:bCs/>
          <w:sz w:val="24"/>
        </w:rPr>
        <w:t>（</w:t>
      </w:r>
      <w:r w:rsidRPr="00515DDE">
        <w:rPr>
          <w:bCs/>
          <w:sz w:val="24"/>
        </w:rPr>
        <w:t>6</w:t>
      </w:r>
      <w:r w:rsidRPr="00515DDE">
        <w:rPr>
          <w:rFonts w:hint="eastAsia"/>
          <w:bCs/>
          <w:sz w:val="24"/>
        </w:rPr>
        <w:t>）在符合法律法规及本基金合同规定、并且对基金份额持有人利益无实质不利影响的前提下，基金推出新业务或服务；</w:t>
      </w:r>
    </w:p>
    <w:p w14:paraId="2228D344" w14:textId="77777777"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7</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w:t>
      </w:r>
      <w:r w:rsidRPr="00515DDE">
        <w:rPr>
          <w:rFonts w:hint="eastAsia"/>
          <w:bCs/>
          <w:sz w:val="24"/>
        </w:rPr>
        <w:t>本基金份额类别的设置；</w:t>
      </w:r>
    </w:p>
    <w:p w14:paraId="133D8AE2" w14:textId="77777777"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8</w:t>
      </w:r>
      <w:r w:rsidRPr="00515DD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B05B5E7" w14:textId="77777777" w:rsidR="00CC7FC8" w:rsidRDefault="00515DDE" w:rsidP="00515DDE">
      <w:pPr>
        <w:spacing w:line="360" w:lineRule="auto"/>
        <w:ind w:firstLineChars="200" w:firstLine="480"/>
        <w:rPr>
          <w:bCs/>
          <w:sz w:val="24"/>
        </w:rPr>
      </w:pPr>
      <w:r w:rsidRPr="00515DDE">
        <w:rPr>
          <w:bCs/>
          <w:sz w:val="24"/>
        </w:rPr>
        <w:t>（</w:t>
      </w:r>
      <w:r w:rsidRPr="00515DDE">
        <w:rPr>
          <w:rFonts w:hint="eastAsia"/>
          <w:bCs/>
          <w:sz w:val="24"/>
        </w:rPr>
        <w:t>9</w:t>
      </w:r>
      <w:r w:rsidRPr="00515DDE">
        <w:rPr>
          <w:bCs/>
          <w:sz w:val="24"/>
        </w:rPr>
        <w:t>）按照法律法规和《基金合同》规定不需召开基金份额持有人大会的以外的其他情形。</w:t>
      </w:r>
    </w:p>
    <w:p w14:paraId="6520226D" w14:textId="77777777" w:rsidR="00515DDE" w:rsidRPr="00515DDE" w:rsidRDefault="00515DDE" w:rsidP="00515DDE">
      <w:pPr>
        <w:spacing w:line="360" w:lineRule="auto"/>
        <w:ind w:firstLineChars="200" w:firstLine="480"/>
        <w:rPr>
          <w:bCs/>
          <w:sz w:val="24"/>
        </w:rPr>
      </w:pPr>
      <w:r w:rsidRPr="00515DDE">
        <w:rPr>
          <w:rFonts w:hint="eastAsia"/>
          <w:bCs/>
          <w:sz w:val="24"/>
        </w:rPr>
        <w:lastRenderedPageBreak/>
        <w:t>3</w:t>
      </w:r>
      <w:r>
        <w:rPr>
          <w:rFonts w:ascii="宋体" w:hAnsi="宋体" w:hint="eastAsia"/>
          <w:bCs/>
          <w:sz w:val="24"/>
        </w:rPr>
        <w:t>、</w:t>
      </w:r>
      <w:r w:rsidRPr="00515DDE">
        <w:rPr>
          <w:rFonts w:hint="eastAsia"/>
          <w:bCs/>
          <w:sz w:val="24"/>
        </w:rPr>
        <w:t>基金合同生效后的存续期内，若基金资产净值连续</w:t>
      </w:r>
      <w:r w:rsidRPr="00515DDE">
        <w:rPr>
          <w:rFonts w:hint="eastAsia"/>
          <w:bCs/>
          <w:sz w:val="24"/>
        </w:rPr>
        <w:t>20</w:t>
      </w:r>
      <w:r w:rsidRPr="00515DDE">
        <w:rPr>
          <w:rFonts w:hint="eastAsia"/>
          <w:bCs/>
          <w:sz w:val="24"/>
        </w:rPr>
        <w:t>个工作日低于</w:t>
      </w:r>
      <w:r w:rsidRPr="00515DDE">
        <w:rPr>
          <w:rFonts w:hint="eastAsia"/>
          <w:bCs/>
          <w:sz w:val="24"/>
        </w:rPr>
        <w:t>1</w:t>
      </w:r>
      <w:r w:rsidRPr="00515DDE">
        <w:rPr>
          <w:rFonts w:hint="eastAsia"/>
          <w:bCs/>
          <w:sz w:val="24"/>
        </w:rPr>
        <w:t>亿元，本基金管理人可向中国证监会报告并提前终止本基金合同，不需召开基金份额持有人大会。若基金份额持有人数量连续</w:t>
      </w:r>
      <w:r w:rsidRPr="00515DDE">
        <w:rPr>
          <w:rFonts w:hint="eastAsia"/>
          <w:bCs/>
          <w:sz w:val="24"/>
        </w:rPr>
        <w:t>60</w:t>
      </w:r>
      <w:r w:rsidRPr="00515DDE">
        <w:rPr>
          <w:rFonts w:hint="eastAsia"/>
          <w:bCs/>
          <w:sz w:val="24"/>
        </w:rPr>
        <w:t>个工作日达不到</w:t>
      </w:r>
      <w:r w:rsidRPr="00515DDE">
        <w:rPr>
          <w:rFonts w:hint="eastAsia"/>
          <w:bCs/>
          <w:sz w:val="24"/>
        </w:rPr>
        <w:t>200</w:t>
      </w:r>
      <w:r w:rsidRPr="00515DDE">
        <w:rPr>
          <w:rFonts w:hint="eastAsia"/>
          <w:bCs/>
          <w:sz w:val="24"/>
        </w:rPr>
        <w:t>人或基金资产净值连续</w:t>
      </w:r>
      <w:r w:rsidRPr="00515DDE">
        <w:rPr>
          <w:rFonts w:hint="eastAsia"/>
          <w:bCs/>
          <w:sz w:val="24"/>
        </w:rPr>
        <w:t>60</w:t>
      </w:r>
      <w:r w:rsidRPr="00515DDE">
        <w:rPr>
          <w:rFonts w:hint="eastAsia"/>
          <w:bCs/>
          <w:sz w:val="24"/>
        </w:rPr>
        <w:t>个工作日低于</w:t>
      </w:r>
      <w:r w:rsidRPr="00515DDE">
        <w:rPr>
          <w:rFonts w:hint="eastAsia"/>
          <w:bCs/>
          <w:sz w:val="24"/>
        </w:rPr>
        <w:t>5000</w:t>
      </w:r>
      <w:r w:rsidRPr="00515DDE">
        <w:rPr>
          <w:rFonts w:hint="eastAsia"/>
          <w:bCs/>
          <w:sz w:val="24"/>
        </w:rPr>
        <w:t>万元，本基金管理人将向中国证监会报告并提前终止本基金合同，不需召开基金份额持有人大会。</w:t>
      </w:r>
    </w:p>
    <w:p w14:paraId="1CD5A2B1" w14:textId="77777777" w:rsidR="00CC7FC8" w:rsidRPr="00D64D6F" w:rsidRDefault="00CC7FC8" w:rsidP="00CC7FC8">
      <w:pPr>
        <w:spacing w:line="360" w:lineRule="auto"/>
        <w:ind w:firstLineChars="200" w:firstLine="480"/>
        <w:rPr>
          <w:bCs/>
          <w:sz w:val="24"/>
        </w:rPr>
      </w:pPr>
      <w:r w:rsidRPr="00D64D6F">
        <w:rPr>
          <w:rFonts w:hAnsi="宋体"/>
          <w:bCs/>
          <w:sz w:val="24"/>
        </w:rPr>
        <w:t>（二）召集人及召集方式</w:t>
      </w:r>
    </w:p>
    <w:p w14:paraId="4ACF13C7"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、除法律法规规定或《基金合同》另有约定外，基金份额持有人大会由基金管理人召集；</w:t>
      </w:r>
    </w:p>
    <w:p w14:paraId="05368AF8"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、基金管理人未按规定召集或不能召集时，由基金托管人召集；</w:t>
      </w:r>
    </w:p>
    <w:p w14:paraId="34B1167D" w14:textId="56B06118" w:rsidR="00515DDE" w:rsidRPr="00515DDE" w:rsidRDefault="00515DDE" w:rsidP="00515DDE">
      <w:pPr>
        <w:spacing w:line="360" w:lineRule="auto"/>
        <w:ind w:firstLineChars="200" w:firstLine="480"/>
        <w:rPr>
          <w:bCs/>
          <w:sz w:val="24"/>
        </w:rPr>
      </w:pPr>
      <w:r w:rsidRPr="00515DDE">
        <w:rPr>
          <w:bCs/>
          <w:sz w:val="24"/>
        </w:rPr>
        <w:t>3</w:t>
      </w:r>
      <w:r w:rsidRPr="00515DDE">
        <w:rPr>
          <w:bCs/>
          <w:sz w:val="24"/>
        </w:rPr>
        <w:t>、基金托管人认为有必要召开基金份额持有人大会的，应当向基金管理人提出书面提议。基金管理人应当自收到书面提议之日起</w:t>
      </w:r>
      <w:r w:rsidRPr="00515DDE">
        <w:rPr>
          <w:rFonts w:hint="eastAsia"/>
          <w:bCs/>
          <w:sz w:val="24"/>
        </w:rPr>
        <w:t>10</w:t>
      </w:r>
      <w:r w:rsidRPr="00515DDE">
        <w:rPr>
          <w:bCs/>
          <w:sz w:val="24"/>
        </w:rPr>
        <w:t>日内决定是否召集，并书面告知基金托管人。基金管理人决定召集的，应当自出具书面决定之日起</w:t>
      </w:r>
      <w:r w:rsidRPr="00515DDE">
        <w:rPr>
          <w:rFonts w:hint="eastAsia"/>
          <w:bCs/>
          <w:sz w:val="24"/>
        </w:rPr>
        <w:t>60</w:t>
      </w:r>
      <w:r w:rsidRPr="00515DDE">
        <w:rPr>
          <w:bCs/>
          <w:sz w:val="24"/>
        </w:rPr>
        <w:t>日内召开；基金管理人决定不召集，基金托管人仍认为有必要召开的，应当由基金托管人自行召集</w:t>
      </w:r>
      <w:r w:rsidRPr="00515DDE">
        <w:rPr>
          <w:rFonts w:hint="eastAsia"/>
          <w:bCs/>
          <w:sz w:val="24"/>
        </w:rPr>
        <w:t>，并自出具书面决定之日起</w:t>
      </w:r>
      <w:r w:rsidRPr="00515DDE">
        <w:rPr>
          <w:rFonts w:hint="eastAsia"/>
          <w:bCs/>
          <w:sz w:val="24"/>
        </w:rPr>
        <w:t>60</w:t>
      </w:r>
      <w:r w:rsidRPr="00515DDE">
        <w:rPr>
          <w:rFonts w:hint="eastAsia"/>
          <w:bCs/>
          <w:sz w:val="24"/>
        </w:rPr>
        <w:t>日内召开并告知基金管理人，基金管理人应当配合；</w:t>
      </w:r>
    </w:p>
    <w:p w14:paraId="08B8852B" w14:textId="77777777" w:rsidR="00515DDE" w:rsidRPr="00515DDE" w:rsidRDefault="00515DDE" w:rsidP="00515DDE">
      <w:pPr>
        <w:spacing w:line="360" w:lineRule="auto"/>
        <w:ind w:firstLineChars="200" w:firstLine="480"/>
        <w:rPr>
          <w:bCs/>
          <w:sz w:val="24"/>
        </w:rPr>
      </w:pPr>
      <w:r w:rsidRPr="00515DDE">
        <w:rPr>
          <w:bCs/>
          <w:sz w:val="24"/>
        </w:rPr>
        <w:t>4</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）的基金份额持有人就同一事项书面要求召开基金份额持有人大会，应当向基金管理人提出书面提议。基金管理人应当自收到书面提议之日起</w:t>
      </w:r>
      <w:r w:rsidRPr="00515DDE">
        <w:rPr>
          <w:rFonts w:hint="eastAsia"/>
          <w:bCs/>
          <w:sz w:val="24"/>
        </w:rPr>
        <w:t>10</w:t>
      </w:r>
      <w:r w:rsidRPr="00515DDE">
        <w:rPr>
          <w:bCs/>
          <w:sz w:val="24"/>
        </w:rPr>
        <w:t>日内决定是否召集，并书面告知提出提议的基金份额持有人代表和基金托管人。基金管理人决定召集的，应当自出具书面决定之日起</w:t>
      </w:r>
    </w:p>
    <w:p w14:paraId="29D9683D" w14:textId="77777777" w:rsidR="00515DDE" w:rsidRPr="00515DDE" w:rsidRDefault="00515DDE" w:rsidP="00515DDE">
      <w:pPr>
        <w:spacing w:line="360" w:lineRule="auto"/>
        <w:ind w:firstLineChars="200" w:firstLine="480"/>
        <w:rPr>
          <w:bCs/>
          <w:sz w:val="24"/>
        </w:rPr>
      </w:pPr>
      <w:r w:rsidRPr="00515DDE">
        <w:rPr>
          <w:rFonts w:hint="eastAsia"/>
          <w:bCs/>
          <w:sz w:val="24"/>
        </w:rPr>
        <w:t>60</w:t>
      </w:r>
      <w:r w:rsidRPr="00515DDE">
        <w:rPr>
          <w:bCs/>
          <w:sz w:val="24"/>
        </w:rPr>
        <w:t>日内召开；基金管理人决定不召集，代表基金份额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）的基金份额持有人仍认为有必要召开的，应当向基金托管人提出书面提议。基金托管人应当自收到书面提议之日起</w:t>
      </w:r>
      <w:r w:rsidRPr="00515DDE">
        <w:rPr>
          <w:rFonts w:hint="eastAsia"/>
          <w:bCs/>
          <w:sz w:val="24"/>
        </w:rPr>
        <w:t>10</w:t>
      </w:r>
      <w:r w:rsidRPr="00515DDE">
        <w:rPr>
          <w:bCs/>
          <w:sz w:val="24"/>
        </w:rPr>
        <w:t>日内决定是否召集，并书面告知提出提议的基金份额持有人代表和基金管理人；基金托管人决定召集的，应当自出具书面决定之日起</w:t>
      </w:r>
      <w:r w:rsidRPr="00515DDE">
        <w:rPr>
          <w:bCs/>
          <w:sz w:val="24"/>
        </w:rPr>
        <w:t>60</w:t>
      </w:r>
      <w:r w:rsidRPr="00515DDE">
        <w:rPr>
          <w:bCs/>
          <w:sz w:val="24"/>
        </w:rPr>
        <w:t>日内召开</w:t>
      </w:r>
      <w:r w:rsidRPr="00515DDE">
        <w:rPr>
          <w:rFonts w:hint="eastAsia"/>
          <w:bCs/>
          <w:sz w:val="24"/>
        </w:rPr>
        <w:t>并告知基金管理人，基金管理人应当配合；</w:t>
      </w:r>
    </w:p>
    <w:p w14:paraId="1480A6AF" w14:textId="77777777" w:rsidR="00515DDE" w:rsidRPr="00515DDE" w:rsidRDefault="00515DDE" w:rsidP="00515DDE">
      <w:pPr>
        <w:spacing w:line="360" w:lineRule="auto"/>
        <w:ind w:firstLineChars="200" w:firstLine="480"/>
        <w:rPr>
          <w:bCs/>
          <w:sz w:val="24"/>
        </w:rPr>
      </w:pPr>
      <w:r w:rsidRPr="00515DDE">
        <w:rPr>
          <w:bCs/>
          <w:sz w:val="24"/>
        </w:rPr>
        <w:t>5</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）的基金份额持有人就同一事项要求召开基金份额持有人大会，而基金管理人、基金托管人都不召集的，单独或合计代表基金份额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）的基金份额持有人有权自行召集，并至少提前</w:t>
      </w:r>
      <w:r w:rsidRPr="00515DDE">
        <w:rPr>
          <w:bCs/>
          <w:sz w:val="24"/>
        </w:rPr>
        <w:t>30</w:t>
      </w:r>
      <w:r w:rsidRPr="00515DDE">
        <w:rPr>
          <w:bCs/>
          <w:sz w:val="24"/>
        </w:rPr>
        <w:t>日报中国证监会备案。基金份额持有人依法自行召集基金份额持有人大会的，基金管理人、基金托管人应当配合，不得阻碍、干扰</w:t>
      </w:r>
      <w:r w:rsidRPr="00515DDE">
        <w:rPr>
          <w:rFonts w:hint="eastAsia"/>
          <w:bCs/>
          <w:sz w:val="24"/>
        </w:rPr>
        <w:t>；</w:t>
      </w:r>
    </w:p>
    <w:p w14:paraId="268735BB" w14:textId="77777777" w:rsidR="00CC7FC8" w:rsidRPr="00515DDE" w:rsidRDefault="00515DDE" w:rsidP="00515DDE">
      <w:pPr>
        <w:spacing w:line="360" w:lineRule="auto"/>
        <w:ind w:firstLineChars="200" w:firstLine="480"/>
        <w:rPr>
          <w:bCs/>
          <w:sz w:val="24"/>
        </w:rPr>
      </w:pPr>
      <w:r w:rsidRPr="00515DDE">
        <w:rPr>
          <w:bCs/>
          <w:sz w:val="24"/>
        </w:rPr>
        <w:lastRenderedPageBreak/>
        <w:t>6</w:t>
      </w:r>
      <w:r w:rsidRPr="00515DDE">
        <w:rPr>
          <w:bCs/>
          <w:sz w:val="24"/>
        </w:rPr>
        <w:t>、基金份额持有人会议的召集人负责选择确定开会时间、地点、方式和权益登记日。</w:t>
      </w:r>
    </w:p>
    <w:p w14:paraId="2C251C94" w14:textId="77777777" w:rsidR="00CC7FC8" w:rsidRPr="00D64D6F" w:rsidRDefault="00CC7FC8" w:rsidP="00CC7FC8">
      <w:pPr>
        <w:spacing w:line="360" w:lineRule="auto"/>
        <w:ind w:firstLineChars="200" w:firstLine="480"/>
        <w:rPr>
          <w:bCs/>
          <w:sz w:val="24"/>
        </w:rPr>
      </w:pPr>
      <w:r w:rsidRPr="00D64D6F">
        <w:rPr>
          <w:rFonts w:hAnsi="宋体"/>
          <w:bCs/>
          <w:sz w:val="24"/>
        </w:rPr>
        <w:t>（三）召开基金份额持有人大会的通知时间、通知内容、通知方式</w:t>
      </w:r>
    </w:p>
    <w:p w14:paraId="26C624D8"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、召开基金份额持有人大会，召集人应于会议召开前</w:t>
      </w:r>
      <w:r w:rsidRPr="00515DDE">
        <w:rPr>
          <w:rFonts w:hint="eastAsia"/>
          <w:bCs/>
          <w:sz w:val="24"/>
        </w:rPr>
        <w:t>30</w:t>
      </w:r>
      <w:r w:rsidRPr="00515DDE">
        <w:rPr>
          <w:bCs/>
          <w:sz w:val="24"/>
        </w:rPr>
        <w:t>日，在指定媒介公告。基金份额持有人大会通知应至少载明以下内容：</w:t>
      </w:r>
    </w:p>
    <w:p w14:paraId="1A804C76"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）会议召开的时间、地点和会议形式；</w:t>
      </w:r>
    </w:p>
    <w:p w14:paraId="4702041D"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）会议拟审议的事项、议事程序和表决方式；</w:t>
      </w:r>
    </w:p>
    <w:p w14:paraId="33649DAF"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）有权出席基金份额持有人大会的基金份额持有人的权益登记日；</w:t>
      </w:r>
    </w:p>
    <w:p w14:paraId="3602118D"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）授权委托证明的内容要求（包括但不限于代理人身份，代理权限和代理有效期限等）、送达时间和地点</w:t>
      </w:r>
      <w:r w:rsidRPr="00515DDE">
        <w:rPr>
          <w:rFonts w:hint="eastAsia"/>
          <w:bCs/>
          <w:sz w:val="24"/>
        </w:rPr>
        <w:t>；</w:t>
      </w:r>
    </w:p>
    <w:p w14:paraId="086812F0"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）会务常设联系人姓名及联系电话；</w:t>
      </w:r>
    </w:p>
    <w:p w14:paraId="1BAB23F5"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6</w:t>
      </w:r>
      <w:r w:rsidRPr="00515DDE">
        <w:rPr>
          <w:bCs/>
          <w:sz w:val="24"/>
        </w:rPr>
        <w:t>）出席会议者必须准备的文件和必须履行的手续；</w:t>
      </w:r>
    </w:p>
    <w:p w14:paraId="0F8F2C46"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7</w:t>
      </w:r>
      <w:r w:rsidRPr="00515DDE">
        <w:rPr>
          <w:bCs/>
          <w:sz w:val="24"/>
        </w:rPr>
        <w:t>）召集人需要通知的其他事项。</w:t>
      </w:r>
    </w:p>
    <w:p w14:paraId="02A22ABD"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24E35B5" w14:textId="77777777" w:rsidR="00E2774F" w:rsidRPr="00515DDE" w:rsidRDefault="00515DDE" w:rsidP="00515DDE">
      <w:pPr>
        <w:spacing w:line="360" w:lineRule="auto"/>
        <w:ind w:firstLineChars="200" w:firstLine="480"/>
        <w:rPr>
          <w:bCs/>
          <w:sz w:val="24"/>
        </w:rPr>
      </w:pPr>
      <w:r w:rsidRPr="00515DDE">
        <w:rPr>
          <w:bCs/>
          <w:sz w:val="24"/>
        </w:rPr>
        <w:t>3</w:t>
      </w:r>
      <w:r w:rsidRPr="00515DD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D6F1834" w14:textId="77777777" w:rsidR="00CC7FC8" w:rsidRPr="00D64D6F" w:rsidRDefault="00CC7FC8" w:rsidP="00CC7FC8">
      <w:pPr>
        <w:spacing w:line="360" w:lineRule="auto"/>
        <w:ind w:firstLineChars="200" w:firstLine="480"/>
        <w:rPr>
          <w:bCs/>
          <w:sz w:val="24"/>
        </w:rPr>
      </w:pPr>
      <w:r w:rsidRPr="00D64D6F">
        <w:rPr>
          <w:rFonts w:hAnsi="宋体"/>
          <w:bCs/>
          <w:sz w:val="24"/>
        </w:rPr>
        <w:t>（四）基金份额持有人出席会议的方式</w:t>
      </w:r>
    </w:p>
    <w:p w14:paraId="1A005D42" w14:textId="77777777" w:rsidR="00515DDE" w:rsidRPr="00515DDE" w:rsidRDefault="00515DDE" w:rsidP="00515DDE">
      <w:pPr>
        <w:spacing w:line="360" w:lineRule="auto"/>
        <w:ind w:firstLineChars="200" w:firstLine="480"/>
        <w:rPr>
          <w:bCs/>
          <w:sz w:val="24"/>
        </w:rPr>
      </w:pPr>
      <w:r w:rsidRPr="00515DDE">
        <w:rPr>
          <w:bCs/>
          <w:sz w:val="24"/>
        </w:rPr>
        <w:t>基金份额持有人大会可通过现场开会方式</w:t>
      </w:r>
      <w:r w:rsidRPr="00515DDE">
        <w:rPr>
          <w:rFonts w:hint="eastAsia"/>
          <w:bCs/>
          <w:sz w:val="24"/>
        </w:rPr>
        <w:t>、</w:t>
      </w:r>
      <w:r w:rsidRPr="00515DDE">
        <w:rPr>
          <w:bCs/>
          <w:sz w:val="24"/>
        </w:rPr>
        <w:t>通讯开会方式</w:t>
      </w:r>
      <w:r w:rsidRPr="00515DDE">
        <w:rPr>
          <w:rFonts w:hint="eastAsia"/>
          <w:bCs/>
          <w:sz w:val="24"/>
        </w:rPr>
        <w:t>或法律法规和监管机关允许的其他方式</w:t>
      </w:r>
      <w:r w:rsidRPr="00515DDE">
        <w:rPr>
          <w:bCs/>
          <w:sz w:val="24"/>
        </w:rPr>
        <w:t>召开，会议的召开方式由会议召集人确定。</w:t>
      </w:r>
    </w:p>
    <w:p w14:paraId="1B0662B4"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、现场开会。由基金份额持有人本人出席或以代理投票授权委托证明委派代表出席，现场开会时基金管理人和基金托管人的授权代表应当列席基金份额持有人大会，基金管理人或</w:t>
      </w:r>
      <w:r w:rsidRPr="00515DDE">
        <w:rPr>
          <w:rFonts w:hint="eastAsia"/>
          <w:bCs/>
          <w:sz w:val="24"/>
        </w:rPr>
        <w:t>基金</w:t>
      </w:r>
      <w:r w:rsidRPr="00515DDE">
        <w:rPr>
          <w:bCs/>
          <w:sz w:val="24"/>
        </w:rPr>
        <w:t>托管人不派代表列席的，不影响表决效力。现场开会同时符合以下条件时，可以进行基金份额持有人大会议程：</w:t>
      </w:r>
    </w:p>
    <w:p w14:paraId="5F054FEE" w14:textId="77777777" w:rsidR="00515DDE" w:rsidRPr="00515DDE" w:rsidRDefault="00515DDE" w:rsidP="00515DDE">
      <w:pPr>
        <w:spacing w:line="360" w:lineRule="auto"/>
        <w:ind w:firstLineChars="200" w:firstLine="480"/>
        <w:rPr>
          <w:bCs/>
          <w:sz w:val="24"/>
        </w:rPr>
      </w:pPr>
      <w:r w:rsidRPr="00515DDE">
        <w:rPr>
          <w:bCs/>
          <w:sz w:val="24"/>
        </w:rPr>
        <w:lastRenderedPageBreak/>
        <w:t>（</w:t>
      </w:r>
      <w:r w:rsidRPr="00515DDE">
        <w:rPr>
          <w:bCs/>
          <w:sz w:val="24"/>
        </w:rPr>
        <w:t>1</w:t>
      </w:r>
      <w:r w:rsidRPr="00515DD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D854AB"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）经核对，汇总到会者出示的在权益登记日持有基金份额的凭证显示，有效的基金份额不少于本基金在权益登记日基金总份额的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若到会者在权益登记日代表的有效的基金份额少于本基金在权益登记日基金总份额的二分之一，召集人可以在原公告的基金份额持有人大会召开时间的</w:t>
      </w:r>
      <w:r w:rsidRPr="00515DDE">
        <w:rPr>
          <w:bCs/>
          <w:sz w:val="24"/>
        </w:rPr>
        <w:t>3</w:t>
      </w:r>
      <w:r w:rsidRPr="00515DDE">
        <w:rPr>
          <w:rFonts w:hint="eastAsia"/>
          <w:bCs/>
          <w:sz w:val="24"/>
        </w:rPr>
        <w:t>个月以后、</w:t>
      </w:r>
      <w:r w:rsidRPr="00515DDE">
        <w:rPr>
          <w:bCs/>
          <w:sz w:val="24"/>
        </w:rPr>
        <w:t>6</w:t>
      </w:r>
      <w:r w:rsidRPr="00515DD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B3523F3"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、通讯开会。通讯开会系指基金份额持有人将其对表决事项的投票以书面形式在表决截至日以前送达至召集人指定的地址。通讯开会应以书面方式进行表决。</w:t>
      </w:r>
    </w:p>
    <w:p w14:paraId="30B0F679" w14:textId="77777777" w:rsidR="00515DDE" w:rsidRPr="00515DDE" w:rsidRDefault="00515DDE" w:rsidP="00515DDE">
      <w:pPr>
        <w:spacing w:line="360" w:lineRule="auto"/>
        <w:ind w:firstLineChars="200" w:firstLine="480"/>
        <w:rPr>
          <w:bCs/>
          <w:sz w:val="24"/>
        </w:rPr>
      </w:pPr>
      <w:r w:rsidRPr="00515DDE">
        <w:rPr>
          <w:bCs/>
          <w:sz w:val="24"/>
        </w:rPr>
        <w:t>在同时符合以下条件时，通讯开会的方式视为有效：</w:t>
      </w:r>
    </w:p>
    <w:p w14:paraId="0FEC4797"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）会议召集人按《基金合同》约定公布会议通知后，在</w:t>
      </w:r>
      <w:r w:rsidRPr="00515DDE">
        <w:rPr>
          <w:rFonts w:hint="eastAsia"/>
          <w:bCs/>
          <w:sz w:val="24"/>
        </w:rPr>
        <w:t>2</w:t>
      </w:r>
      <w:r w:rsidRPr="00515DDE">
        <w:rPr>
          <w:bCs/>
          <w:sz w:val="24"/>
        </w:rPr>
        <w:t>个工作日内连续公布相关提示性公告；</w:t>
      </w:r>
    </w:p>
    <w:p w14:paraId="76833834"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）召集人按基金合同</w:t>
      </w:r>
      <w:r w:rsidRPr="00515DDE">
        <w:rPr>
          <w:rFonts w:hint="eastAsia"/>
          <w:bCs/>
          <w:sz w:val="24"/>
        </w:rPr>
        <w:t>约</w:t>
      </w:r>
      <w:r w:rsidRPr="00515DD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310269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）本人直接出具书面意见或授权他人代表出具书面意见的，基金份额持有人所持有的基金份额不小于在权益登记日基金总份额的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w:t>
      </w:r>
      <w:r w:rsidRPr="00515DDE">
        <w:rPr>
          <w:bCs/>
          <w:sz w:val="24"/>
        </w:rPr>
        <w:t>本人直接出具书面意见或授权他人代表出具书面意见</w:t>
      </w:r>
      <w:r w:rsidRPr="00515DDE">
        <w:rPr>
          <w:rFonts w:hint="eastAsia"/>
          <w:bCs/>
          <w:sz w:val="24"/>
        </w:rPr>
        <w:t>的</w:t>
      </w:r>
      <w:r w:rsidRPr="00515DDE">
        <w:rPr>
          <w:bCs/>
          <w:sz w:val="24"/>
        </w:rPr>
        <w:t>基金份额持有人所持有的基金份额小于在权益登记日基金总份额的</w:t>
      </w:r>
      <w:r w:rsidRPr="00515DDE">
        <w:rPr>
          <w:rFonts w:hint="eastAsia"/>
          <w:bCs/>
          <w:sz w:val="24"/>
        </w:rPr>
        <w:t>二分之一</w:t>
      </w:r>
      <w:r w:rsidRPr="00515DDE">
        <w:rPr>
          <w:bCs/>
          <w:sz w:val="24"/>
        </w:rPr>
        <w:t>，召集人可以在原公告的基金份额持有人大会召开时间的</w:t>
      </w:r>
      <w:r w:rsidRPr="00515DDE">
        <w:rPr>
          <w:rFonts w:hint="eastAsia"/>
          <w:bCs/>
          <w:sz w:val="24"/>
        </w:rPr>
        <w:t>3</w:t>
      </w:r>
      <w:r w:rsidRPr="00515DDE">
        <w:rPr>
          <w:bCs/>
          <w:sz w:val="24"/>
        </w:rPr>
        <w:t>个月以后、</w:t>
      </w:r>
      <w:r w:rsidRPr="00515DDE">
        <w:rPr>
          <w:rFonts w:hint="eastAsia"/>
          <w:bCs/>
          <w:sz w:val="24"/>
        </w:rPr>
        <w:t>6</w:t>
      </w:r>
      <w:r w:rsidRPr="00515DDE">
        <w:rPr>
          <w:bCs/>
          <w:sz w:val="24"/>
        </w:rPr>
        <w:t>个月以内，就原定审议事项重新召集基金份额持有人大会。重新召集的基金份额持有人大会应当有代表</w:t>
      </w:r>
      <w:r w:rsidRPr="00515DDE">
        <w:rPr>
          <w:rFonts w:hint="eastAsia"/>
          <w:bCs/>
          <w:sz w:val="24"/>
        </w:rPr>
        <w:t>基金总份额三分之一以上（含三分之一）基金份额的持有人直接出具书面意见或授权</w:t>
      </w:r>
      <w:r w:rsidRPr="00515DDE">
        <w:rPr>
          <w:rFonts w:hint="eastAsia"/>
          <w:bCs/>
          <w:sz w:val="24"/>
        </w:rPr>
        <w:lastRenderedPageBreak/>
        <w:t>他人代表出具书面意见；</w:t>
      </w:r>
    </w:p>
    <w:p w14:paraId="3DA63B76"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）上述第（</w:t>
      </w:r>
      <w:r w:rsidRPr="00515DDE">
        <w:rPr>
          <w:bCs/>
          <w:sz w:val="24"/>
        </w:rPr>
        <w:t>3</w:t>
      </w:r>
      <w:r w:rsidRPr="00515DD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D440352" w14:textId="77777777" w:rsidR="00CC7FC8" w:rsidRPr="00515DDE" w:rsidRDefault="00515DDE" w:rsidP="00515DDE">
      <w:pPr>
        <w:spacing w:line="360" w:lineRule="auto"/>
        <w:ind w:firstLineChars="200" w:firstLine="480"/>
        <w:rPr>
          <w:bCs/>
          <w:sz w:val="24"/>
        </w:rPr>
      </w:pPr>
      <w:r w:rsidRPr="00515DDE">
        <w:rPr>
          <w:rFonts w:hint="eastAsia"/>
          <w:bCs/>
          <w:sz w:val="24"/>
        </w:rPr>
        <w:t>3</w:t>
      </w:r>
      <w:r w:rsidRPr="00515DDE">
        <w:rPr>
          <w:rFonts w:hint="eastAsia"/>
          <w:bCs/>
          <w:sz w:val="24"/>
        </w:rPr>
        <w:t>、在法律法规和监管机关允许的情况下，经会议通知载明，</w:t>
      </w:r>
      <w:r w:rsidRPr="00515DDE">
        <w:rPr>
          <w:bCs/>
          <w:sz w:val="24"/>
        </w:rPr>
        <w:t>本基金可采用网络、电话</w:t>
      </w:r>
      <w:r w:rsidRPr="00515DDE">
        <w:rPr>
          <w:rFonts w:hint="eastAsia"/>
          <w:bCs/>
          <w:sz w:val="24"/>
        </w:rPr>
        <w:t>、短信</w:t>
      </w:r>
      <w:r w:rsidRPr="00515DDE">
        <w:rPr>
          <w:bCs/>
          <w:sz w:val="24"/>
        </w:rPr>
        <w:t>等其他非书面方式由基金份额持有人向其授权代表进行授权</w:t>
      </w:r>
      <w:r w:rsidRPr="00515DDE">
        <w:rPr>
          <w:rFonts w:hint="eastAsia"/>
          <w:bCs/>
          <w:sz w:val="24"/>
        </w:rPr>
        <w:t>；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14:paraId="25403862" w14:textId="77777777"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14:paraId="2BBFC80B"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、议事内容及提案权</w:t>
      </w:r>
    </w:p>
    <w:p w14:paraId="776A0990" w14:textId="77777777" w:rsidR="00515DDE" w:rsidRPr="00515DDE" w:rsidRDefault="00515DDE" w:rsidP="00515DDE">
      <w:pPr>
        <w:spacing w:line="360" w:lineRule="auto"/>
        <w:ind w:firstLineChars="200" w:firstLine="480"/>
        <w:rPr>
          <w:bCs/>
          <w:sz w:val="24"/>
        </w:rPr>
      </w:pPr>
      <w:r w:rsidRPr="00515DDE">
        <w:rPr>
          <w:bCs/>
          <w:sz w:val="24"/>
        </w:rPr>
        <w:t>议事内容为关系基金份额持有人利益的重大事项，如《基金合同》的重大修改、决定终止《基金合同》、更换基金管理人、更换基金托管人、与其他基金合并</w:t>
      </w:r>
      <w:r w:rsidRPr="00515DDE">
        <w:rPr>
          <w:rFonts w:hint="eastAsia"/>
          <w:bCs/>
          <w:sz w:val="24"/>
        </w:rPr>
        <w:t>（法律法规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、法律法规及《基金合同》规定的其他事项以及会议召集人认为需提交基金份额持有人大会讨论的其他事项。</w:t>
      </w:r>
    </w:p>
    <w:p w14:paraId="39FDC2AA" w14:textId="77777777" w:rsidR="00515DDE" w:rsidRPr="00515DDE" w:rsidRDefault="00515DDE" w:rsidP="00515DDE">
      <w:pPr>
        <w:spacing w:line="360" w:lineRule="auto"/>
        <w:ind w:firstLineChars="200" w:firstLine="480"/>
        <w:rPr>
          <w:bCs/>
          <w:sz w:val="24"/>
        </w:rPr>
      </w:pPr>
      <w:r w:rsidRPr="00515DDE">
        <w:rPr>
          <w:bCs/>
          <w:sz w:val="24"/>
        </w:rPr>
        <w:t>基金份额持有人大会的召集人发出召集会议的通知后，对原有提案的修改应当在基金份额持有人大会召开前及时公告。</w:t>
      </w:r>
    </w:p>
    <w:p w14:paraId="5721B638" w14:textId="77777777" w:rsidR="00515DDE" w:rsidRPr="00515DDE" w:rsidRDefault="00515DDE" w:rsidP="00515DDE">
      <w:pPr>
        <w:spacing w:line="360" w:lineRule="auto"/>
        <w:ind w:firstLineChars="200" w:firstLine="480"/>
        <w:rPr>
          <w:bCs/>
          <w:sz w:val="24"/>
        </w:rPr>
      </w:pPr>
      <w:r w:rsidRPr="00515DDE">
        <w:rPr>
          <w:bCs/>
          <w:sz w:val="24"/>
        </w:rPr>
        <w:t>基金份额持有人大会不得对未事先公告的议事内容进行表决。</w:t>
      </w:r>
    </w:p>
    <w:p w14:paraId="4358609B"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、议事程序</w:t>
      </w:r>
    </w:p>
    <w:p w14:paraId="307EE11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）现场开会</w:t>
      </w:r>
    </w:p>
    <w:p w14:paraId="0E8F0854" w14:textId="77777777" w:rsidR="00515DDE" w:rsidRPr="00515DDE" w:rsidRDefault="00515DDE" w:rsidP="00515DDE">
      <w:pPr>
        <w:spacing w:line="360" w:lineRule="auto"/>
        <w:ind w:firstLineChars="200" w:firstLine="480"/>
        <w:rPr>
          <w:bCs/>
          <w:sz w:val="24"/>
        </w:rPr>
      </w:pPr>
      <w:r w:rsidRPr="00515DDE">
        <w:rPr>
          <w:bCs/>
          <w:sz w:val="24"/>
        </w:rPr>
        <w:t>在现场开会的方式下，首先由大会主持人按照下列第</w:t>
      </w:r>
      <w:r w:rsidR="00C04514">
        <w:rPr>
          <w:rFonts w:hint="eastAsia"/>
          <w:bCs/>
          <w:sz w:val="24"/>
        </w:rPr>
        <w:t>（</w:t>
      </w:r>
      <w:r w:rsidRPr="00515DDE">
        <w:rPr>
          <w:bCs/>
          <w:sz w:val="24"/>
        </w:rPr>
        <w:t>七</w:t>
      </w:r>
      <w:r w:rsidR="00C04514">
        <w:rPr>
          <w:rFonts w:hint="eastAsia"/>
          <w:bCs/>
          <w:sz w:val="24"/>
        </w:rPr>
        <w:t>）</w:t>
      </w:r>
      <w:r w:rsidRPr="00515DDE">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）选举产生一名基金份额持</w:t>
      </w:r>
      <w:r w:rsidRPr="00515DDE">
        <w:rPr>
          <w:bCs/>
          <w:sz w:val="24"/>
        </w:rPr>
        <w:lastRenderedPageBreak/>
        <w:t>有人作为该次基金份额持有人大会的主持人。基金管理人和基金托管人拒不出席或主持基金份额持有人大会，不影响基金份额持有人大会作出的决议的效力。</w:t>
      </w:r>
    </w:p>
    <w:p w14:paraId="203F3C7C" w14:textId="77777777" w:rsidR="00515DDE" w:rsidRPr="00515DDE" w:rsidRDefault="00515DDE" w:rsidP="00515DDE">
      <w:pPr>
        <w:spacing w:line="360" w:lineRule="auto"/>
        <w:ind w:firstLineChars="200" w:firstLine="480"/>
        <w:rPr>
          <w:bCs/>
          <w:sz w:val="24"/>
        </w:rPr>
      </w:pPr>
      <w:r w:rsidRPr="00515DDE">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5001CD7"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）通讯开会</w:t>
      </w:r>
    </w:p>
    <w:p w14:paraId="605F3BFF" w14:textId="77777777" w:rsidR="00A46582" w:rsidRPr="00515DDE" w:rsidRDefault="00515DDE" w:rsidP="00515DDE">
      <w:pPr>
        <w:spacing w:line="360" w:lineRule="auto"/>
        <w:ind w:firstLineChars="200" w:firstLine="480"/>
        <w:rPr>
          <w:bCs/>
          <w:sz w:val="24"/>
        </w:rPr>
      </w:pPr>
      <w:r w:rsidRPr="00515DDE">
        <w:rPr>
          <w:bCs/>
          <w:sz w:val="24"/>
        </w:rPr>
        <w:t>在通讯开会的情况下，首先由召集人提前</w:t>
      </w:r>
      <w:r w:rsidRPr="00515DDE">
        <w:rPr>
          <w:rFonts w:hint="eastAsia"/>
          <w:bCs/>
          <w:sz w:val="24"/>
        </w:rPr>
        <w:t>30</w:t>
      </w:r>
      <w:r w:rsidRPr="00515DDE">
        <w:rPr>
          <w:bCs/>
          <w:sz w:val="24"/>
        </w:rPr>
        <w:t>日公布提案，在所通知的表决截止日期后</w:t>
      </w:r>
      <w:r w:rsidRPr="00515DDE">
        <w:rPr>
          <w:rFonts w:hint="eastAsia"/>
          <w:bCs/>
          <w:sz w:val="24"/>
        </w:rPr>
        <w:t>2</w:t>
      </w:r>
      <w:r w:rsidRPr="00515DDE">
        <w:rPr>
          <w:bCs/>
          <w:sz w:val="24"/>
        </w:rPr>
        <w:t>个工作日内在公证机关监督下由召集人统计全部有效表决，在公证机关监督下形成决议。</w:t>
      </w:r>
    </w:p>
    <w:p w14:paraId="408D81F3" w14:textId="77777777" w:rsidR="00CC7FC8" w:rsidRPr="00D64D6F" w:rsidRDefault="00CC7FC8" w:rsidP="00CC7FC8">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14:paraId="0FBF18BA" w14:textId="77777777" w:rsidR="00515DDE" w:rsidRPr="00515DDE" w:rsidRDefault="00515DDE" w:rsidP="00515DDE">
      <w:pPr>
        <w:spacing w:line="360" w:lineRule="auto"/>
        <w:ind w:firstLineChars="200" w:firstLine="480"/>
        <w:rPr>
          <w:bCs/>
          <w:sz w:val="24"/>
        </w:rPr>
      </w:pPr>
      <w:r w:rsidRPr="00515DDE">
        <w:rPr>
          <w:bCs/>
          <w:sz w:val="24"/>
        </w:rPr>
        <w:t>基金份额持有人所持每份基金份额有一票表决权。</w:t>
      </w:r>
    </w:p>
    <w:p w14:paraId="31245C0E" w14:textId="77777777" w:rsidR="00515DDE" w:rsidRPr="00515DDE" w:rsidRDefault="00515DDE" w:rsidP="00515DDE">
      <w:pPr>
        <w:spacing w:line="360" w:lineRule="auto"/>
        <w:ind w:firstLineChars="200" w:firstLine="480"/>
        <w:rPr>
          <w:bCs/>
          <w:sz w:val="24"/>
        </w:rPr>
      </w:pPr>
      <w:r w:rsidRPr="00515DDE">
        <w:rPr>
          <w:bCs/>
          <w:sz w:val="24"/>
        </w:rPr>
        <w:t>基金份额持有人大会决议分为一般决议和特别决议：</w:t>
      </w:r>
    </w:p>
    <w:p w14:paraId="5AEC5FAC"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、一般决议，一般决议须经参加大会的基金份额持有人或其代理人所持表决权的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）通过方为有效；除下列第</w:t>
      </w:r>
      <w:r w:rsidRPr="00515DDE">
        <w:rPr>
          <w:bCs/>
          <w:sz w:val="24"/>
        </w:rPr>
        <w:t>2</w:t>
      </w:r>
      <w:r w:rsidRPr="00515DDE">
        <w:rPr>
          <w:bCs/>
          <w:sz w:val="24"/>
        </w:rPr>
        <w:t>项所规定的须以特别决议通过事项以外的其他事项均以一般决议的方式通过。</w:t>
      </w:r>
    </w:p>
    <w:p w14:paraId="391F3A7A"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、特别决议，特别决议应当经参加大会的基金份额持有人或其代理人所持表决权的</w:t>
      </w:r>
      <w:r w:rsidRPr="00515DDE">
        <w:rPr>
          <w:rFonts w:hint="eastAsia"/>
          <w:bCs/>
          <w:sz w:val="24"/>
        </w:rPr>
        <w:t>三分之二</w:t>
      </w:r>
      <w:r w:rsidRPr="00515DDE">
        <w:rPr>
          <w:bCs/>
          <w:sz w:val="24"/>
        </w:rPr>
        <w:t>以上（含</w:t>
      </w:r>
      <w:r w:rsidRPr="00515DDE">
        <w:rPr>
          <w:rFonts w:hint="eastAsia"/>
          <w:bCs/>
          <w:sz w:val="24"/>
        </w:rPr>
        <w:t>三分之二</w:t>
      </w:r>
      <w:r w:rsidRPr="00515DDE">
        <w:rPr>
          <w:bCs/>
          <w:sz w:val="24"/>
        </w:rPr>
        <w:t>）通过方可做出。转换基金运作方式</w:t>
      </w:r>
      <w:r w:rsidRPr="00515DDE">
        <w:rPr>
          <w:rFonts w:hint="eastAsia"/>
          <w:bCs/>
          <w:sz w:val="24"/>
        </w:rPr>
        <w:t>（本基金基金合同生效满两年直接转为开放式运作除外）</w:t>
      </w:r>
      <w:r w:rsidRPr="00515DDE">
        <w:rPr>
          <w:bCs/>
          <w:sz w:val="24"/>
        </w:rPr>
        <w:t>、更换基金管理人或者基金托管人、终止《基金合同》</w:t>
      </w:r>
      <w:r w:rsidRPr="00515DDE">
        <w:rPr>
          <w:rFonts w:hint="eastAsia"/>
          <w:bCs/>
          <w:sz w:val="24"/>
        </w:rPr>
        <w:t>、本基金与其他基金合并（法律法规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以特别决议通过方为有效。</w:t>
      </w:r>
    </w:p>
    <w:p w14:paraId="7E1330DC" w14:textId="77777777" w:rsidR="00515DDE" w:rsidRPr="00515DDE" w:rsidRDefault="00515DDE" w:rsidP="00515DDE">
      <w:pPr>
        <w:spacing w:line="360" w:lineRule="auto"/>
        <w:ind w:firstLineChars="200" w:firstLine="480"/>
        <w:rPr>
          <w:bCs/>
          <w:sz w:val="24"/>
        </w:rPr>
      </w:pPr>
      <w:r w:rsidRPr="00515DDE">
        <w:rPr>
          <w:bCs/>
          <w:sz w:val="24"/>
        </w:rPr>
        <w:t>基金份额持有人大会采取记名方式进行投票表决。</w:t>
      </w:r>
    </w:p>
    <w:p w14:paraId="41466042" w14:textId="77777777" w:rsidR="00515DDE" w:rsidRPr="00515DDE" w:rsidRDefault="00515DDE" w:rsidP="00515DDE">
      <w:pPr>
        <w:spacing w:line="360" w:lineRule="auto"/>
        <w:ind w:firstLineChars="200" w:firstLine="480"/>
        <w:rPr>
          <w:bCs/>
          <w:sz w:val="24"/>
        </w:rPr>
      </w:pPr>
      <w:r w:rsidRPr="00515DD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3E79307" w14:textId="77777777" w:rsidR="00CC7FC8" w:rsidRPr="00515DDE" w:rsidRDefault="00515DDE" w:rsidP="00515DDE">
      <w:pPr>
        <w:spacing w:line="360" w:lineRule="auto"/>
        <w:ind w:firstLineChars="200" w:firstLine="480"/>
        <w:rPr>
          <w:bCs/>
          <w:sz w:val="24"/>
        </w:rPr>
      </w:pPr>
      <w:r w:rsidRPr="00515DDE">
        <w:rPr>
          <w:bCs/>
          <w:sz w:val="24"/>
        </w:rPr>
        <w:t>基金份额持有人大会的各项提案或同一项提案内并列的各项议题应当分开审议、逐项表决。</w:t>
      </w:r>
    </w:p>
    <w:p w14:paraId="26003F39" w14:textId="77777777"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14:paraId="728632B7" w14:textId="77777777" w:rsidR="00515DDE" w:rsidRPr="00515DDE" w:rsidRDefault="00515DDE" w:rsidP="00515DDE">
      <w:pPr>
        <w:spacing w:line="360" w:lineRule="auto"/>
        <w:ind w:firstLineChars="200" w:firstLine="480"/>
        <w:rPr>
          <w:bCs/>
          <w:sz w:val="24"/>
        </w:rPr>
      </w:pPr>
      <w:r w:rsidRPr="00515DDE">
        <w:rPr>
          <w:bCs/>
          <w:sz w:val="24"/>
        </w:rPr>
        <w:lastRenderedPageBreak/>
        <w:t>1</w:t>
      </w:r>
      <w:r w:rsidRPr="00515DDE">
        <w:rPr>
          <w:bCs/>
          <w:sz w:val="24"/>
        </w:rPr>
        <w:t>、现场开会</w:t>
      </w:r>
    </w:p>
    <w:p w14:paraId="21547B7C"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15DDE">
        <w:rPr>
          <w:rFonts w:hint="eastAsia"/>
          <w:bCs/>
          <w:sz w:val="24"/>
        </w:rPr>
        <w:t>和代理人</w:t>
      </w:r>
      <w:r w:rsidRPr="00515DDE">
        <w:rPr>
          <w:bCs/>
          <w:sz w:val="24"/>
        </w:rPr>
        <w:t>中选举三名基金份额持有人代表担任监票人。基金管理人或基金托管人不出席大会的，不影响计票的效力。</w:t>
      </w:r>
    </w:p>
    <w:p w14:paraId="41121831"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）监票人应当在基金份额持有人表决后立即进行清点并由大会主持人当场公布计票结果。</w:t>
      </w:r>
    </w:p>
    <w:p w14:paraId="6E36E8F7"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B942B6A"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）计票过程应由公证机关予以公证</w:t>
      </w:r>
      <w:r w:rsidRPr="00515DDE">
        <w:rPr>
          <w:rFonts w:hint="eastAsia"/>
          <w:bCs/>
          <w:sz w:val="24"/>
        </w:rPr>
        <w:t>，</w:t>
      </w:r>
      <w:r w:rsidRPr="00515DDE">
        <w:rPr>
          <w:bCs/>
          <w:sz w:val="24"/>
        </w:rPr>
        <w:t>基金管理人或基金托管人拒不出席大会的，不影响计票的效力。</w:t>
      </w:r>
    </w:p>
    <w:p w14:paraId="0E5259B4"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w:t>
      </w:r>
    </w:p>
    <w:p w14:paraId="0847F9DA" w14:textId="77777777" w:rsidR="00A46582" w:rsidRPr="00515DDE" w:rsidRDefault="00515DDE" w:rsidP="00515DDE">
      <w:pPr>
        <w:spacing w:line="360" w:lineRule="auto"/>
        <w:ind w:firstLineChars="200" w:firstLine="480"/>
        <w:rPr>
          <w:bCs/>
          <w:sz w:val="24"/>
        </w:rPr>
      </w:pPr>
      <w:r w:rsidRPr="00515DD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C48E128" w14:textId="77777777" w:rsidR="00CC7FC8" w:rsidRPr="00D64D6F" w:rsidRDefault="00CC7FC8" w:rsidP="00CC7FC8">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14:paraId="22F2A7E1" w14:textId="77777777" w:rsidR="00515DDE" w:rsidRPr="00515DDE" w:rsidRDefault="00515DDE" w:rsidP="00515DDE">
      <w:pPr>
        <w:spacing w:line="360" w:lineRule="auto"/>
        <w:ind w:firstLineChars="200" w:firstLine="480"/>
        <w:rPr>
          <w:bCs/>
          <w:sz w:val="24"/>
        </w:rPr>
      </w:pPr>
      <w:r w:rsidRPr="00515DDE">
        <w:rPr>
          <w:bCs/>
          <w:sz w:val="24"/>
        </w:rPr>
        <w:t>基金份额持有人大会决定的事项自表决通过之日起生效，召集人应当自通过之日起</w:t>
      </w:r>
      <w:r w:rsidRPr="00515DDE">
        <w:rPr>
          <w:rFonts w:hint="eastAsia"/>
          <w:bCs/>
          <w:sz w:val="24"/>
        </w:rPr>
        <w:t>5</w:t>
      </w:r>
      <w:r w:rsidRPr="00515DDE">
        <w:rPr>
          <w:bCs/>
          <w:sz w:val="24"/>
        </w:rPr>
        <w:t>日内报中国证监会备案。</w:t>
      </w:r>
    </w:p>
    <w:p w14:paraId="521F2F3D" w14:textId="03F43BE9" w:rsidR="00515DDE" w:rsidRPr="00515DDE" w:rsidRDefault="00515DDE" w:rsidP="00515DDE">
      <w:pPr>
        <w:spacing w:line="360" w:lineRule="auto"/>
        <w:ind w:firstLineChars="200" w:firstLine="480"/>
        <w:rPr>
          <w:bCs/>
          <w:sz w:val="24"/>
        </w:rPr>
      </w:pPr>
      <w:r w:rsidRPr="00515DDE">
        <w:rPr>
          <w:bCs/>
          <w:sz w:val="24"/>
        </w:rPr>
        <w:t>基金份额持有人大会决议自生效之日起</w:t>
      </w:r>
      <w:r w:rsidRPr="00515DDE">
        <w:rPr>
          <w:rFonts w:hint="eastAsia"/>
          <w:bCs/>
          <w:sz w:val="24"/>
        </w:rPr>
        <w:t>2</w:t>
      </w:r>
      <w:r w:rsidRPr="00515DDE">
        <w:rPr>
          <w:bCs/>
          <w:sz w:val="24"/>
        </w:rPr>
        <w:t>日内在</w:t>
      </w:r>
      <w:r w:rsidRPr="00515DDE">
        <w:rPr>
          <w:rFonts w:hint="eastAsia"/>
          <w:bCs/>
          <w:sz w:val="24"/>
        </w:rPr>
        <w:t>指定媒介</w:t>
      </w:r>
      <w:r w:rsidRPr="00515DDE">
        <w:rPr>
          <w:bCs/>
          <w:sz w:val="24"/>
        </w:rPr>
        <w:t>上公告。如果采用通讯方式进行表决，在公告基金份额持有人大会决议时，必须将公证书全文、公证机构、公证员姓名等一同公告。</w:t>
      </w:r>
    </w:p>
    <w:p w14:paraId="11642276" w14:textId="77777777" w:rsidR="00CC7FC8" w:rsidRPr="00515DDE" w:rsidRDefault="00515DDE" w:rsidP="00515DDE">
      <w:pPr>
        <w:spacing w:line="360" w:lineRule="auto"/>
        <w:ind w:firstLineChars="200" w:firstLine="480"/>
        <w:rPr>
          <w:bCs/>
          <w:sz w:val="24"/>
        </w:rPr>
      </w:pPr>
      <w:r w:rsidRPr="00515DDE">
        <w:rPr>
          <w:bCs/>
          <w:sz w:val="24"/>
        </w:rPr>
        <w:t>基金管理人、基金托管人和基金份额持有人应当执行生效的基金份额持有人大会的决议。生效的基金份额持有人大会决议对全体基金份额持有人、基金管理</w:t>
      </w:r>
      <w:r w:rsidRPr="00515DDE">
        <w:rPr>
          <w:bCs/>
          <w:sz w:val="24"/>
        </w:rPr>
        <w:lastRenderedPageBreak/>
        <w:t>人、基金托管人均有约束力。</w:t>
      </w:r>
    </w:p>
    <w:p w14:paraId="498AC08A" w14:textId="77777777" w:rsidR="00E2774F" w:rsidRPr="00515DDE" w:rsidRDefault="00A46582" w:rsidP="00515DDE">
      <w:pPr>
        <w:spacing w:line="360" w:lineRule="auto"/>
        <w:ind w:firstLineChars="200" w:firstLine="480"/>
        <w:rPr>
          <w:bCs/>
          <w:sz w:val="24"/>
        </w:rPr>
      </w:pPr>
      <w:r>
        <w:rPr>
          <w:rFonts w:hint="eastAsia"/>
          <w:bCs/>
          <w:sz w:val="24"/>
        </w:rPr>
        <w:t>（九）</w:t>
      </w:r>
      <w:r w:rsidR="00515DDE" w:rsidRPr="00515DDE">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B094665" w14:textId="77777777" w:rsidR="00A46582" w:rsidRPr="00515DDE" w:rsidRDefault="00A46582" w:rsidP="00ED64C8">
      <w:pPr>
        <w:spacing w:line="360" w:lineRule="auto"/>
        <w:ind w:firstLineChars="200" w:firstLine="480"/>
        <w:rPr>
          <w:bCs/>
          <w:sz w:val="24"/>
        </w:rPr>
      </w:pPr>
    </w:p>
    <w:p w14:paraId="5DDE8FD8" w14:textId="77777777" w:rsidR="000E7C98" w:rsidRPr="00D64D6F" w:rsidRDefault="000E7C98" w:rsidP="000E7C98">
      <w:pPr>
        <w:pStyle w:val="aa"/>
        <w:spacing w:afterLines="0"/>
        <w:ind w:firstLine="482"/>
        <w:rPr>
          <w:b/>
        </w:rPr>
      </w:pPr>
      <w:r w:rsidRPr="00D64D6F">
        <w:rPr>
          <w:rFonts w:hAnsi="宋体"/>
          <w:b/>
        </w:rPr>
        <w:t>三、基金收益分配原则、执行方式</w:t>
      </w:r>
    </w:p>
    <w:p w14:paraId="3E4134C0" w14:textId="77777777" w:rsidR="000E7C98" w:rsidRPr="00D64D6F" w:rsidRDefault="000E7C98" w:rsidP="000E7C98">
      <w:pPr>
        <w:spacing w:line="360" w:lineRule="auto"/>
        <w:ind w:firstLineChars="200" w:firstLine="480"/>
        <w:rPr>
          <w:sz w:val="24"/>
        </w:rPr>
      </w:pPr>
      <w:r w:rsidRPr="00D64D6F">
        <w:rPr>
          <w:rFonts w:hAnsi="宋体"/>
          <w:sz w:val="24"/>
        </w:rPr>
        <w:t>（一）基金收益分配原则</w:t>
      </w:r>
    </w:p>
    <w:p w14:paraId="66917713" w14:textId="77777777"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14:paraId="7591FF1F" w14:textId="77777777" w:rsidR="000E7C98" w:rsidRDefault="000E7C98" w:rsidP="000E7C98">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006B7334">
        <w:rPr>
          <w:rFonts w:hint="eastAsia"/>
          <w:bCs/>
          <w:sz w:val="24"/>
        </w:rPr>
        <w:t>至少</w:t>
      </w:r>
      <w:r w:rsidR="006B7334">
        <w:rPr>
          <w:rFonts w:hint="eastAsia"/>
          <w:bCs/>
          <w:sz w:val="24"/>
        </w:rPr>
        <w:t>1</w:t>
      </w:r>
      <w:r w:rsidR="006B7334">
        <w:rPr>
          <w:rFonts w:hint="eastAsia"/>
          <w:bCs/>
          <w:sz w:val="24"/>
        </w:rPr>
        <w:t>次，</w:t>
      </w:r>
      <w:r w:rsidRPr="00D64D30">
        <w:rPr>
          <w:bCs/>
          <w:sz w:val="24"/>
        </w:rPr>
        <w:t>最多为</w:t>
      </w:r>
      <w:r w:rsidR="006B7334">
        <w:rPr>
          <w:rFonts w:hint="eastAsia"/>
          <w:bCs/>
          <w:sz w:val="24"/>
        </w:rPr>
        <w:t>4</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14:paraId="7CF545B0" w14:textId="77777777" w:rsidR="000E7C98" w:rsidRDefault="000E7C98" w:rsidP="000E7C9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14:paraId="687F73D6" w14:textId="77777777" w:rsidR="000E7C98" w:rsidRPr="004408B4" w:rsidRDefault="000E7C98" w:rsidP="000E7C98">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14:paraId="7C8BBF2A" w14:textId="77777777" w:rsidR="006B7334" w:rsidRPr="006B7334" w:rsidRDefault="000E7C98" w:rsidP="006B7334">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006B7334" w:rsidRPr="006B7334">
        <w:rPr>
          <w:rFonts w:hint="eastAsia"/>
          <w:bCs/>
          <w:sz w:val="24"/>
        </w:rPr>
        <w:t>本基金封闭期内设</w:t>
      </w:r>
      <w:r w:rsidR="006B7334" w:rsidRPr="006B7334">
        <w:rPr>
          <w:rFonts w:hint="eastAsia"/>
          <w:bCs/>
          <w:sz w:val="24"/>
        </w:rPr>
        <w:t>A</w:t>
      </w:r>
      <w:r w:rsidR="006B7334" w:rsidRPr="006B7334">
        <w:rPr>
          <w:rFonts w:hint="eastAsia"/>
          <w:bCs/>
          <w:sz w:val="24"/>
        </w:rPr>
        <w:t>类基金份额和</w:t>
      </w:r>
      <w:r w:rsidR="006B7334" w:rsidRPr="006B7334">
        <w:rPr>
          <w:rFonts w:hint="eastAsia"/>
          <w:bCs/>
          <w:sz w:val="24"/>
        </w:rPr>
        <w:t>C</w:t>
      </w:r>
      <w:r w:rsidR="006B7334" w:rsidRPr="006B7334">
        <w:rPr>
          <w:rFonts w:hint="eastAsia"/>
          <w:bCs/>
          <w:sz w:val="24"/>
        </w:rPr>
        <w:t>类基金份额，由于本基金</w:t>
      </w:r>
      <w:r w:rsidR="006B7334" w:rsidRPr="006B7334">
        <w:rPr>
          <w:bCs/>
          <w:sz w:val="24"/>
        </w:rPr>
        <w:t>A</w:t>
      </w:r>
      <w:r w:rsidR="006B7334" w:rsidRPr="006B7334">
        <w:rPr>
          <w:rFonts w:hint="eastAsia"/>
          <w:bCs/>
          <w:sz w:val="24"/>
        </w:rPr>
        <w:t>类基金份额不收取销售服务费，</w:t>
      </w:r>
      <w:r w:rsidR="006B7334" w:rsidRPr="006B7334">
        <w:rPr>
          <w:bCs/>
          <w:sz w:val="24"/>
        </w:rPr>
        <w:t>C</w:t>
      </w:r>
      <w:r w:rsidR="006B7334" w:rsidRPr="006B7334">
        <w:rPr>
          <w:rFonts w:hint="eastAsia"/>
          <w:bCs/>
          <w:sz w:val="24"/>
        </w:rPr>
        <w:t>类基金份额收取销售服务费，各基金份额类别对应的可供分配利润将有所不同，同</w:t>
      </w:r>
      <w:r w:rsidR="006B7334" w:rsidRPr="006B7334">
        <w:rPr>
          <w:bCs/>
          <w:sz w:val="24"/>
        </w:rPr>
        <w:t>一</w:t>
      </w:r>
      <w:r w:rsidR="006B7334" w:rsidRPr="006B7334">
        <w:rPr>
          <w:rFonts w:hint="eastAsia"/>
          <w:bCs/>
          <w:sz w:val="24"/>
        </w:rPr>
        <w:t>类</w:t>
      </w:r>
      <w:r w:rsidR="006B7334" w:rsidRPr="006B7334">
        <w:rPr>
          <w:bCs/>
          <w:sz w:val="24"/>
        </w:rPr>
        <w:t>基金份额</w:t>
      </w:r>
      <w:r w:rsidR="006B7334" w:rsidRPr="006B7334">
        <w:rPr>
          <w:rFonts w:hint="eastAsia"/>
          <w:bCs/>
          <w:sz w:val="24"/>
        </w:rPr>
        <w:t>类别的</w:t>
      </w:r>
      <w:r w:rsidR="006B7334" w:rsidRPr="006B7334">
        <w:rPr>
          <w:bCs/>
          <w:sz w:val="24"/>
        </w:rPr>
        <w:t>每一基金份额享有同等分配权；</w:t>
      </w:r>
    </w:p>
    <w:p w14:paraId="1831BA14" w14:textId="77777777" w:rsidR="000E7C98" w:rsidRPr="00D64D6F" w:rsidRDefault="000E7C98" w:rsidP="000E7C98">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14:paraId="46BC42A5" w14:textId="77777777"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14:paraId="3F558251" w14:textId="77777777" w:rsidR="000E7C98" w:rsidRPr="001709C0" w:rsidRDefault="000E7C98" w:rsidP="000E7C98">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）本基金转为开放式运作后，</w:t>
      </w:r>
      <w:r w:rsidR="006B7334">
        <w:rPr>
          <w:rFonts w:hint="eastAsia"/>
          <w:bCs/>
          <w:sz w:val="24"/>
        </w:rPr>
        <w:t>可视业务情况择时增开</w:t>
      </w:r>
      <w:r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6B7334" w:rsidRPr="006B7334">
        <w:rPr>
          <w:rFonts w:hAnsi="宋体" w:hint="eastAsia"/>
          <w:sz w:val="24"/>
        </w:rPr>
        <w:t>，同一类基金份额类别的每一份基金份额享有同等分配权</w:t>
      </w:r>
      <w:r w:rsidRPr="001709C0">
        <w:rPr>
          <w:rFonts w:hAnsi="宋体"/>
          <w:sz w:val="24"/>
        </w:rPr>
        <w:t>；</w:t>
      </w:r>
    </w:p>
    <w:p w14:paraId="4E75371D" w14:textId="4C4D5347" w:rsidR="000E7C98" w:rsidRDefault="000E7C98" w:rsidP="000E7C98">
      <w:pPr>
        <w:spacing w:line="360" w:lineRule="auto"/>
        <w:ind w:firstLineChars="200" w:firstLine="480"/>
        <w:rPr>
          <w:bCs/>
          <w:sz w:val="24"/>
        </w:rPr>
      </w:pPr>
      <w:r>
        <w:rPr>
          <w:rFonts w:ascii="宋体" w:hAnsi="宋体" w:hint="eastAsia"/>
          <w:sz w:val="24"/>
        </w:rPr>
        <w:t>（2）</w:t>
      </w:r>
      <w:r w:rsidR="00C24D2A" w:rsidRPr="00C24D2A">
        <w:rPr>
          <w:rFonts w:ascii="宋体" w:hAnsi="宋体" w:hint="eastAsia"/>
          <w:bCs/>
          <w:sz w:val="24"/>
        </w:rPr>
        <w:t>在符合有关基金分红条件的前提下，本基金管理人可以根据实际情况进行收益分配，具体分配方案以公告为准，</w:t>
      </w:r>
      <w:r w:rsidRPr="004408B4">
        <w:rPr>
          <w:bCs/>
          <w:sz w:val="24"/>
        </w:rPr>
        <w:t>若《基金合同》生效不满</w:t>
      </w:r>
      <w:r w:rsidRPr="004408B4">
        <w:rPr>
          <w:bCs/>
          <w:sz w:val="24"/>
        </w:rPr>
        <w:t>3</w:t>
      </w:r>
      <w:r w:rsidRPr="004408B4">
        <w:rPr>
          <w:bCs/>
          <w:sz w:val="24"/>
        </w:rPr>
        <w:t>个月可不进行收益分配；</w:t>
      </w:r>
    </w:p>
    <w:p w14:paraId="01D03DA3" w14:textId="77777777" w:rsidR="000E7C98" w:rsidRPr="001709C0" w:rsidRDefault="000E7C98" w:rsidP="000E7C98">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Pr="00013AFE">
        <w:rPr>
          <w:bCs/>
          <w:sz w:val="24"/>
        </w:rPr>
        <w:t>本基</w:t>
      </w:r>
      <w:r w:rsidRPr="004408B4">
        <w:rPr>
          <w:bCs/>
          <w:sz w:val="24"/>
        </w:rPr>
        <w:t>金收益分配方式分两种：现金分红与红利再投资，投资者可选择</w:t>
      </w:r>
      <w:r w:rsidRPr="004408B4">
        <w:rPr>
          <w:bCs/>
          <w:sz w:val="24"/>
        </w:rPr>
        <w:lastRenderedPageBreak/>
        <w:t>现金红利或将现金红利自动转为基金份额进行再投资；若投资者不选择，本基金默认的收益分配方式是现金</w:t>
      </w:r>
      <w:r w:rsidRPr="00013AFE">
        <w:rPr>
          <w:bCs/>
          <w:sz w:val="24"/>
        </w:rPr>
        <w:t>分</w:t>
      </w:r>
      <w:r w:rsidRPr="00EC26FE">
        <w:rPr>
          <w:bCs/>
          <w:sz w:val="24"/>
        </w:rPr>
        <w:t>红</w:t>
      </w:r>
      <w:r w:rsidRPr="001709C0">
        <w:rPr>
          <w:bCs/>
          <w:sz w:val="24"/>
        </w:rPr>
        <w:t>；</w:t>
      </w:r>
      <w:r w:rsidRPr="001709C0">
        <w:rPr>
          <w:rFonts w:hAnsi="宋体"/>
          <w:sz w:val="24"/>
        </w:rPr>
        <w:t>基金份额持有人可对</w:t>
      </w:r>
      <w:r w:rsidRPr="001709C0">
        <w:rPr>
          <w:rFonts w:hAnsi="宋体" w:hint="eastAsia"/>
          <w:sz w:val="24"/>
        </w:rPr>
        <w:t>其持有的</w:t>
      </w:r>
      <w:r w:rsidRPr="001709C0">
        <w:rPr>
          <w:sz w:val="24"/>
        </w:rPr>
        <w:t>A</w:t>
      </w:r>
      <w:r w:rsidRPr="001709C0">
        <w:rPr>
          <w:rFonts w:hAnsi="宋体"/>
          <w:sz w:val="24"/>
        </w:rPr>
        <w:t>类、</w:t>
      </w:r>
      <w:r w:rsidRPr="001709C0">
        <w:rPr>
          <w:sz w:val="24"/>
        </w:rPr>
        <w:t>B</w:t>
      </w:r>
      <w:r w:rsidRPr="001709C0">
        <w:rPr>
          <w:rFonts w:hAnsi="宋体"/>
          <w:sz w:val="24"/>
        </w:rPr>
        <w:t>类以及</w:t>
      </w:r>
      <w:r w:rsidRPr="001709C0">
        <w:rPr>
          <w:sz w:val="24"/>
        </w:rPr>
        <w:t>C</w:t>
      </w:r>
      <w:r w:rsidRPr="001709C0">
        <w:rPr>
          <w:rFonts w:hAnsi="宋体"/>
          <w:sz w:val="24"/>
        </w:rPr>
        <w:t>类基金份额分别选择不同的收益分配方式</w:t>
      </w:r>
      <w:r w:rsidRPr="001709C0">
        <w:rPr>
          <w:rFonts w:ascii="宋体" w:hAnsi="宋体" w:hint="eastAsia"/>
          <w:sz w:val="24"/>
        </w:rPr>
        <w:t>；</w:t>
      </w:r>
    </w:p>
    <w:p w14:paraId="2CD9517C" w14:textId="77777777"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4</w:t>
      </w:r>
      <w:r>
        <w:rPr>
          <w:rFonts w:hint="eastAsia"/>
          <w:bCs/>
          <w:sz w:val="24"/>
        </w:rPr>
        <w:t>）</w:t>
      </w:r>
      <w:r w:rsidRPr="00013AFE">
        <w:rPr>
          <w:bCs/>
          <w:sz w:val="24"/>
        </w:rPr>
        <w:t>基金收益分配后基金份额净值不能低于面值</w:t>
      </w:r>
      <w:r w:rsidRPr="00013AFE">
        <w:rPr>
          <w:rFonts w:hint="eastAsia"/>
          <w:bCs/>
          <w:sz w:val="24"/>
        </w:rPr>
        <w:t>，</w:t>
      </w:r>
      <w:r w:rsidRPr="00013AFE">
        <w:rPr>
          <w:bCs/>
          <w:sz w:val="24"/>
        </w:rPr>
        <w:t>即基金收益分配基准日的基金份额净值减去每单位基金份额收益分配金额后不能低于面值</w:t>
      </w:r>
      <w:r w:rsidRPr="00013AFE">
        <w:rPr>
          <w:rFonts w:hint="eastAsia"/>
          <w:bCs/>
          <w:sz w:val="24"/>
        </w:rPr>
        <w:t>；</w:t>
      </w:r>
    </w:p>
    <w:p w14:paraId="2817CF87" w14:textId="77777777"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5</w:t>
      </w:r>
      <w:r>
        <w:rPr>
          <w:rFonts w:hint="eastAsia"/>
          <w:bCs/>
          <w:sz w:val="24"/>
        </w:rPr>
        <w:t>）</w:t>
      </w:r>
      <w:r w:rsidRPr="00870D79">
        <w:rPr>
          <w:rFonts w:hint="eastAsia"/>
          <w:bCs/>
          <w:sz w:val="24"/>
        </w:rPr>
        <w:t>本基金同一基金份额类别的</w:t>
      </w:r>
      <w:r w:rsidRPr="00013AFE">
        <w:rPr>
          <w:bCs/>
          <w:sz w:val="24"/>
        </w:rPr>
        <w:t>每一基金份额享有同等分配权；</w:t>
      </w:r>
    </w:p>
    <w:p w14:paraId="3481317B" w14:textId="77777777" w:rsidR="000E7C98" w:rsidRPr="00D64D6F" w:rsidRDefault="000E7C98" w:rsidP="000E7C98">
      <w:pPr>
        <w:spacing w:line="360" w:lineRule="auto"/>
        <w:ind w:firstLineChars="225" w:firstLine="540"/>
        <w:rPr>
          <w:bCs/>
          <w:sz w:val="24"/>
        </w:rPr>
      </w:pPr>
      <w:r>
        <w:rPr>
          <w:rFonts w:hint="eastAsia"/>
          <w:bCs/>
          <w:sz w:val="24"/>
        </w:rPr>
        <w:t>（</w:t>
      </w:r>
      <w:r w:rsidRPr="00870D79">
        <w:rPr>
          <w:rFonts w:hint="eastAsia"/>
          <w:bCs/>
          <w:sz w:val="24"/>
        </w:rPr>
        <w:t>6</w:t>
      </w:r>
      <w:r>
        <w:rPr>
          <w:rFonts w:hint="eastAsia"/>
          <w:bCs/>
          <w:sz w:val="24"/>
        </w:rPr>
        <w:t>）</w:t>
      </w:r>
      <w:r w:rsidRPr="00013AFE">
        <w:rPr>
          <w:bCs/>
          <w:sz w:val="24"/>
        </w:rPr>
        <w:t>法律法规或监管机关另有规定的，从其规定。</w:t>
      </w:r>
    </w:p>
    <w:p w14:paraId="5B540171" w14:textId="77777777" w:rsidR="000E7C98" w:rsidRPr="00D64D6F" w:rsidRDefault="000E7C98" w:rsidP="000E7C98">
      <w:pPr>
        <w:pStyle w:val="aa"/>
        <w:spacing w:afterLines="0"/>
        <w:ind w:firstLine="480"/>
      </w:pPr>
      <w:r w:rsidRPr="00D64D6F">
        <w:rPr>
          <w:rFonts w:hAnsi="宋体"/>
        </w:rPr>
        <w:t>（二）收益分配方案</w:t>
      </w:r>
    </w:p>
    <w:p w14:paraId="40C82A03" w14:textId="77777777" w:rsidR="000E7C98" w:rsidRPr="00D64D6F" w:rsidRDefault="000E7C98" w:rsidP="000E7C98">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14:paraId="5A008663" w14:textId="77777777" w:rsidR="000E7C98" w:rsidRPr="00D64D6F" w:rsidRDefault="000E7C98" w:rsidP="000E7C98">
      <w:pPr>
        <w:pStyle w:val="aa"/>
        <w:spacing w:afterLines="0"/>
        <w:ind w:firstLine="480"/>
      </w:pPr>
      <w:r w:rsidRPr="00D64D6F">
        <w:rPr>
          <w:rFonts w:hAnsi="宋体"/>
        </w:rPr>
        <w:t>（三）收益分配方案的确定、公告与实施</w:t>
      </w:r>
    </w:p>
    <w:p w14:paraId="613060E0" w14:textId="7EF7F683" w:rsidR="000E7C98" w:rsidRDefault="000E7C98" w:rsidP="000E7C98">
      <w:pPr>
        <w:spacing w:line="360" w:lineRule="auto"/>
        <w:ind w:firstLineChars="225" w:firstLine="540"/>
        <w:rPr>
          <w:bCs/>
          <w:sz w:val="24"/>
        </w:rPr>
      </w:pPr>
      <w:r w:rsidRPr="00D64D6F">
        <w:rPr>
          <w:bCs/>
          <w:sz w:val="24"/>
        </w:rPr>
        <w:t>本基金收益分配方案由基金管理人拟定，并由基金托管人复核，</w:t>
      </w:r>
      <w:r w:rsidR="002A08AB" w:rsidRPr="002A08AB">
        <w:rPr>
          <w:rFonts w:hint="eastAsia"/>
          <w:bCs/>
          <w:sz w:val="24"/>
        </w:rPr>
        <w:t>依照《信息</w:t>
      </w:r>
      <w:r w:rsidR="002A08AB" w:rsidRPr="002A08AB">
        <w:rPr>
          <w:bCs/>
          <w:sz w:val="24"/>
        </w:rPr>
        <w:t>披露办法</w:t>
      </w:r>
      <w:r w:rsidR="002A08AB" w:rsidRPr="002A08AB">
        <w:rPr>
          <w:rFonts w:hint="eastAsia"/>
          <w:bCs/>
          <w:sz w:val="24"/>
        </w:rPr>
        <w:t>》的</w:t>
      </w:r>
      <w:r w:rsidR="002A08AB" w:rsidRPr="002A08AB">
        <w:rPr>
          <w:bCs/>
          <w:sz w:val="24"/>
        </w:rPr>
        <w:t>有关规定在指定</w:t>
      </w:r>
      <w:r w:rsidR="002A08AB" w:rsidRPr="002A08AB">
        <w:rPr>
          <w:rFonts w:hint="eastAsia"/>
          <w:bCs/>
          <w:sz w:val="24"/>
        </w:rPr>
        <w:t>媒介</w:t>
      </w:r>
      <w:r w:rsidR="002A08AB" w:rsidRPr="002A08AB">
        <w:rPr>
          <w:bCs/>
          <w:sz w:val="24"/>
        </w:rPr>
        <w:t>公告</w:t>
      </w:r>
      <w:r w:rsidRPr="00D64D6F">
        <w:rPr>
          <w:bCs/>
          <w:sz w:val="24"/>
        </w:rPr>
        <w:t>。</w:t>
      </w:r>
    </w:p>
    <w:p w14:paraId="18015435" w14:textId="77777777" w:rsidR="000E7C98" w:rsidRPr="00D64D6F" w:rsidRDefault="000E7C98" w:rsidP="000E7C98">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14:paraId="06083F23" w14:textId="77777777" w:rsidR="000E7C98" w:rsidRDefault="000E7C98" w:rsidP="000E7C98">
      <w:pPr>
        <w:pStyle w:val="aa"/>
        <w:spacing w:afterLines="0"/>
        <w:ind w:firstLine="480"/>
        <w:rPr>
          <w:rFonts w:ascii="宋体" w:hAnsi="宋体"/>
        </w:rPr>
      </w:pPr>
      <w:r w:rsidRPr="00D64D6F">
        <w:rPr>
          <w:rFonts w:ascii="宋体" w:hAnsi="宋体" w:hint="eastAsia"/>
        </w:rPr>
        <w:t>法律法规或监管机关另有规定的，从其规定。</w:t>
      </w:r>
    </w:p>
    <w:p w14:paraId="056AD8F1" w14:textId="77777777" w:rsidR="000E7C98" w:rsidRDefault="000E7C98" w:rsidP="000E7C98">
      <w:pPr>
        <w:pStyle w:val="aa"/>
        <w:spacing w:afterLines="0"/>
        <w:ind w:firstLine="482"/>
        <w:rPr>
          <w:rFonts w:hAnsi="宋体"/>
          <w:b/>
        </w:rPr>
      </w:pPr>
    </w:p>
    <w:p w14:paraId="6F114401" w14:textId="77777777" w:rsidR="000E7C98" w:rsidRPr="00D64D6F" w:rsidRDefault="000E7C98" w:rsidP="000E7C98">
      <w:pPr>
        <w:pStyle w:val="aa"/>
        <w:spacing w:afterLines="0"/>
        <w:ind w:firstLine="482"/>
        <w:rPr>
          <w:b/>
        </w:rPr>
      </w:pPr>
      <w:r w:rsidRPr="00D64D6F">
        <w:rPr>
          <w:rFonts w:hAnsi="宋体"/>
          <w:b/>
        </w:rPr>
        <w:t>四、与基金财产管理、运用有关费用的提取、支付方式与比例</w:t>
      </w:r>
    </w:p>
    <w:p w14:paraId="046ACBE2" w14:textId="77777777" w:rsidR="000E7C98" w:rsidRPr="00D64D6F" w:rsidRDefault="000E7C98" w:rsidP="000E7C98">
      <w:pPr>
        <w:pStyle w:val="aa"/>
        <w:spacing w:after="78"/>
        <w:ind w:firstLine="480"/>
        <w:rPr>
          <w:rFonts w:hAnsi="宋体"/>
          <w:bCs/>
        </w:rPr>
      </w:pPr>
      <w:r w:rsidRPr="00D64D6F">
        <w:rPr>
          <w:rFonts w:hAnsi="宋体" w:hint="eastAsia"/>
          <w:bCs/>
        </w:rPr>
        <w:t>（一）基金费用的种类</w:t>
      </w:r>
    </w:p>
    <w:p w14:paraId="101C57C6"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p>
    <w:p w14:paraId="2A600306"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14:paraId="4060CA95"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14:paraId="5C4881F4" w14:textId="77777777"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14:paraId="64AE66F3" w14:textId="77777777" w:rsidR="000E7C98" w:rsidRPr="00D64D6F" w:rsidRDefault="000E7C98" w:rsidP="000E7C98">
      <w:pPr>
        <w:spacing w:line="360" w:lineRule="auto"/>
        <w:ind w:firstLineChars="200" w:firstLine="480"/>
        <w:rPr>
          <w:bCs/>
          <w:sz w:val="24"/>
        </w:rPr>
      </w:pPr>
      <w:r w:rsidRPr="00D64D6F">
        <w:rPr>
          <w:bCs/>
          <w:sz w:val="24"/>
        </w:rPr>
        <w:t>5</w:t>
      </w:r>
      <w:r w:rsidRPr="00D64D6F">
        <w:rPr>
          <w:bCs/>
          <w:sz w:val="24"/>
        </w:rPr>
        <w:t>、基金份额持有人大会费用；</w:t>
      </w:r>
    </w:p>
    <w:p w14:paraId="11B0550B" w14:textId="77777777" w:rsidR="000E7C98" w:rsidRPr="00D64D6F" w:rsidRDefault="000E7C98" w:rsidP="000E7C98">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14:paraId="34BB3587" w14:textId="77777777" w:rsidR="000E7C98" w:rsidRPr="00D64D6F" w:rsidRDefault="000E7C98" w:rsidP="000E7C98">
      <w:pPr>
        <w:spacing w:line="360" w:lineRule="auto"/>
        <w:ind w:firstLineChars="200" w:firstLine="480"/>
        <w:rPr>
          <w:bCs/>
          <w:sz w:val="24"/>
        </w:rPr>
      </w:pPr>
      <w:r w:rsidRPr="00D64D6F">
        <w:rPr>
          <w:bCs/>
          <w:sz w:val="24"/>
        </w:rPr>
        <w:t>7</w:t>
      </w:r>
      <w:r w:rsidRPr="00D64D6F">
        <w:rPr>
          <w:bCs/>
          <w:sz w:val="24"/>
        </w:rPr>
        <w:t>、基金的银行汇划费用；</w:t>
      </w:r>
    </w:p>
    <w:p w14:paraId="0D014E2B" w14:textId="77777777" w:rsidR="000E7C98" w:rsidRDefault="000E7C98" w:rsidP="000E7C98">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14:paraId="06207E19" w14:textId="77777777" w:rsidR="000E7C98" w:rsidRPr="00870D79" w:rsidRDefault="000E7C98" w:rsidP="000E7C98">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14:paraId="27923A95" w14:textId="77777777" w:rsidR="000E7C98" w:rsidRDefault="000E7C98" w:rsidP="000E7C98">
      <w:pPr>
        <w:pStyle w:val="aa"/>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w:t>
      </w:r>
      <w:r w:rsidRPr="00D64D6F">
        <w:rPr>
          <w:bCs/>
        </w:rPr>
        <w:lastRenderedPageBreak/>
        <w:t>费用。</w:t>
      </w:r>
    </w:p>
    <w:p w14:paraId="2FDE3421" w14:textId="77777777" w:rsidR="000E7C98" w:rsidRDefault="000E7C98" w:rsidP="000E7C98">
      <w:pPr>
        <w:pStyle w:val="aa"/>
        <w:spacing w:after="78"/>
        <w:ind w:firstLine="480"/>
        <w:rPr>
          <w:rFonts w:hAnsi="宋体"/>
          <w:bCs/>
        </w:rPr>
      </w:pPr>
      <w:r w:rsidRPr="00D64D6F">
        <w:rPr>
          <w:rFonts w:hAnsi="宋体" w:hint="eastAsia"/>
          <w:bCs/>
        </w:rPr>
        <w:t>（二）基金费用计提方法、计提标准和支付方式</w:t>
      </w:r>
    </w:p>
    <w:p w14:paraId="7A82B332" w14:textId="4789CB6E"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p>
    <w:p w14:paraId="032183DF" w14:textId="77777777" w:rsidR="000E7C98" w:rsidRPr="006A40BE" w:rsidRDefault="000E7C98" w:rsidP="000E7C98">
      <w:pPr>
        <w:spacing w:line="360" w:lineRule="auto"/>
        <w:ind w:firstLineChars="200" w:firstLine="480"/>
        <w:rPr>
          <w:bCs/>
          <w:sz w:val="24"/>
        </w:rPr>
      </w:pPr>
      <w:r w:rsidRPr="00D64D6F">
        <w:rPr>
          <w:bCs/>
          <w:sz w:val="24"/>
        </w:rPr>
        <w:t>本基金的管理费按前一日基金资</w:t>
      </w:r>
      <w:r w:rsidRPr="006A40BE">
        <w:rPr>
          <w:bCs/>
          <w:sz w:val="24"/>
        </w:rPr>
        <w:t>产净值的</w:t>
      </w:r>
      <w:r w:rsidRPr="00870D79">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14:paraId="37CCBB7C" w14:textId="77777777" w:rsidR="000E7C98" w:rsidRPr="006A40BE"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501B07">
        <w:rPr>
          <w:rFonts w:hint="eastAsia"/>
          <w:bCs/>
          <w:sz w:val="24"/>
        </w:rPr>
        <w:t>3</w:t>
      </w:r>
      <w:r w:rsidRPr="006A40BE">
        <w:rPr>
          <w:bCs/>
          <w:sz w:val="24"/>
        </w:rPr>
        <w:t>%÷</w:t>
      </w:r>
      <w:r w:rsidRPr="006A40BE">
        <w:rPr>
          <w:bCs/>
          <w:sz w:val="24"/>
        </w:rPr>
        <w:t>当年天数</w:t>
      </w:r>
    </w:p>
    <w:p w14:paraId="444143BD" w14:textId="77777777" w:rsidR="000E7C98" w:rsidRPr="00D64D6F" w:rsidRDefault="000E7C98" w:rsidP="000E7C98">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14:paraId="16D08347" w14:textId="77777777"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14:paraId="5848F78F" w14:textId="77777777" w:rsidR="000E7C98" w:rsidRDefault="000E7C98" w:rsidP="000E7C98">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14:paraId="024E0EB5"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14:paraId="0796DC7F" w14:textId="77777777" w:rsidR="000E7C98" w:rsidRPr="006A40BE" w:rsidRDefault="000E7C98" w:rsidP="000E7C98">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14:paraId="4195A418" w14:textId="77777777" w:rsidR="000E7C98" w:rsidRPr="00D64D6F"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131CCE">
        <w:rPr>
          <w:rFonts w:hint="eastAsia"/>
          <w:bCs/>
          <w:sz w:val="24"/>
        </w:rPr>
        <w:t>1</w:t>
      </w:r>
      <w:r w:rsidRPr="006A40BE">
        <w:rPr>
          <w:bCs/>
          <w:sz w:val="24"/>
        </w:rPr>
        <w:t>%÷</w:t>
      </w:r>
      <w:r w:rsidRPr="006A40BE">
        <w:rPr>
          <w:bCs/>
          <w:sz w:val="24"/>
        </w:rPr>
        <w:t>当年天数</w:t>
      </w:r>
    </w:p>
    <w:p w14:paraId="24C500C8" w14:textId="77777777" w:rsidR="000E7C98" w:rsidRPr="00D64D6F" w:rsidRDefault="000E7C98" w:rsidP="000E7C98">
      <w:pPr>
        <w:spacing w:line="360" w:lineRule="auto"/>
        <w:ind w:firstLineChars="200" w:firstLine="480"/>
        <w:rPr>
          <w:bCs/>
          <w:sz w:val="24"/>
        </w:rPr>
      </w:pPr>
      <w:r w:rsidRPr="00D64D6F">
        <w:rPr>
          <w:bCs/>
          <w:sz w:val="24"/>
        </w:rPr>
        <w:t>H</w:t>
      </w:r>
      <w:r w:rsidRPr="00D64D6F">
        <w:rPr>
          <w:bCs/>
          <w:sz w:val="24"/>
        </w:rPr>
        <w:t>为每日应计提的基金托管费</w:t>
      </w:r>
    </w:p>
    <w:p w14:paraId="34BBBB91" w14:textId="77777777"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14:paraId="21178B62" w14:textId="77777777" w:rsidR="000E7C98" w:rsidRDefault="000E7C98" w:rsidP="000E7C98">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14:paraId="1F4B030C" w14:textId="77777777" w:rsidR="000E7C98" w:rsidRPr="00870D79" w:rsidRDefault="000E7C98" w:rsidP="000E7C98">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14:paraId="1BC0B209" w14:textId="77777777" w:rsidR="000E7C98" w:rsidRPr="00B7577C" w:rsidRDefault="000E7C98" w:rsidP="000E7C98">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14:paraId="4A7AD278" w14:textId="77777777" w:rsidR="000E7C98" w:rsidRPr="00B7577C" w:rsidRDefault="000E7C98" w:rsidP="000E7C98">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14:paraId="64E91F35" w14:textId="77777777" w:rsidR="000E7C98" w:rsidRPr="008C64E8" w:rsidRDefault="000E7C98" w:rsidP="000E7C98">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14:paraId="5E5F1762" w14:textId="77777777" w:rsidR="000E7C98" w:rsidRPr="001A7675" w:rsidRDefault="000E7C98" w:rsidP="000E7C98">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14:paraId="0110F05C" w14:textId="77777777" w:rsidR="000E7C98" w:rsidRPr="00870D79" w:rsidRDefault="000E7C98" w:rsidP="000E7C98">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14:paraId="01E1A02A" w14:textId="77777777" w:rsidR="000E7C98" w:rsidRDefault="000E7C98" w:rsidP="000E7C98">
      <w:pPr>
        <w:spacing w:line="360" w:lineRule="auto"/>
        <w:ind w:firstLineChars="200" w:firstLine="480"/>
        <w:rPr>
          <w:bCs/>
          <w:sz w:val="24"/>
        </w:rPr>
      </w:pPr>
      <w:r w:rsidRPr="00B357B8">
        <w:rPr>
          <w:sz w:val="24"/>
        </w:rPr>
        <w:lastRenderedPageBreak/>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14:paraId="47CA1B37" w14:textId="77777777" w:rsidR="000E7C98" w:rsidRPr="00B357B8" w:rsidRDefault="000E7C98" w:rsidP="000E7C98">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14:paraId="2F82D58C" w14:textId="77777777" w:rsidR="000E7C98" w:rsidRDefault="000E7C98" w:rsidP="000E7C98">
      <w:pPr>
        <w:pStyle w:val="aa"/>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3D71D0" w:rsidRPr="00D64D6F">
        <w:rPr>
          <w:rFonts w:hAnsi="宋体" w:hint="eastAsia"/>
          <w:bCs/>
        </w:rPr>
        <w:t>（一）</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14:paraId="49472ECE" w14:textId="77777777" w:rsidR="000E7C98" w:rsidRDefault="000E7C98" w:rsidP="000E7C98">
      <w:pPr>
        <w:pStyle w:val="aa"/>
        <w:spacing w:after="78"/>
        <w:ind w:firstLine="480"/>
        <w:rPr>
          <w:rFonts w:hAnsi="宋体"/>
          <w:bCs/>
        </w:rPr>
      </w:pPr>
      <w:r w:rsidRPr="00D64D6F">
        <w:rPr>
          <w:rFonts w:hAnsi="宋体" w:hint="eastAsia"/>
          <w:bCs/>
        </w:rPr>
        <w:t>（三）不列入基金费用的项目</w:t>
      </w:r>
    </w:p>
    <w:p w14:paraId="4ADB7199" w14:textId="77777777" w:rsidR="000E7C98" w:rsidRPr="00D64D6F" w:rsidRDefault="000E7C98" w:rsidP="000E7C98">
      <w:pPr>
        <w:spacing w:line="360" w:lineRule="auto"/>
        <w:ind w:firstLineChars="200" w:firstLine="480"/>
        <w:rPr>
          <w:bCs/>
          <w:sz w:val="24"/>
        </w:rPr>
      </w:pPr>
      <w:r w:rsidRPr="00D64D6F">
        <w:rPr>
          <w:bCs/>
          <w:sz w:val="24"/>
        </w:rPr>
        <w:t>下列费用不列入基金费用：</w:t>
      </w:r>
    </w:p>
    <w:p w14:paraId="5FA1CF79"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14:paraId="5DA14D71"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14:paraId="1024C4E4"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、《基金合同》生效前的相关费用；</w:t>
      </w:r>
    </w:p>
    <w:p w14:paraId="6DA21453" w14:textId="77777777" w:rsidR="000E7C98" w:rsidRDefault="000E7C98" w:rsidP="000E7C98">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14:paraId="7DF2A883" w14:textId="77777777" w:rsidR="000E7C98" w:rsidRDefault="000E7C98" w:rsidP="000E7C98">
      <w:pPr>
        <w:pStyle w:val="aa"/>
        <w:spacing w:after="78"/>
        <w:ind w:firstLine="480"/>
        <w:rPr>
          <w:rFonts w:hAnsi="宋体"/>
          <w:bCs/>
        </w:rPr>
      </w:pPr>
      <w:r w:rsidRPr="00D64D6F">
        <w:rPr>
          <w:rFonts w:hAnsi="宋体" w:hint="eastAsia"/>
          <w:bCs/>
        </w:rPr>
        <w:t>（四）</w:t>
      </w:r>
      <w:r w:rsidRPr="007016E4">
        <w:rPr>
          <w:rFonts w:hint="eastAsia"/>
          <w:bCs/>
        </w:rPr>
        <w:t>在符合法律法规及本基金基金合同规定、并且对基金份额持有人利益无实质不利影响的前提下，</w:t>
      </w:r>
      <w:r w:rsidRPr="00B7577C">
        <w:rPr>
          <w:rFonts w:ascii="宋体" w:hAnsi="宋体" w:hint="eastAsia"/>
        </w:rPr>
        <w:t>基金管理人和基金托管人可根据基金发展情况调整基金管理费率、基</w:t>
      </w:r>
      <w:r w:rsidRPr="00D64D6F">
        <w:rPr>
          <w:rFonts w:ascii="宋体" w:hAnsi="宋体" w:hint="eastAsia"/>
        </w:rPr>
        <w:t>金托管费</w:t>
      </w:r>
      <w:r w:rsidRPr="006A40BE">
        <w:rPr>
          <w:rFonts w:ascii="宋体" w:hAnsi="宋体" w:hint="eastAsia"/>
        </w:rPr>
        <w:t>率</w:t>
      </w:r>
      <w:r w:rsidRPr="00870D79">
        <w:rPr>
          <w:rFonts w:hAnsi="宋体"/>
        </w:rPr>
        <w:t>和</w:t>
      </w:r>
      <w:r w:rsidRPr="00870D79">
        <w:t>C</w:t>
      </w:r>
      <w:r w:rsidRPr="00870D79">
        <w:rPr>
          <w:rFonts w:hAnsi="宋体"/>
        </w:rPr>
        <w:t>类基金份额销售服务费率</w:t>
      </w:r>
      <w:r w:rsidRPr="006A40BE">
        <w:rPr>
          <w:rFonts w:ascii="宋体" w:hAnsi="宋体" w:hint="eastAsia"/>
        </w:rPr>
        <w:t>等相关费率。降低基金管理费率、基金托管费率</w:t>
      </w:r>
      <w:r w:rsidRPr="00870D79">
        <w:rPr>
          <w:rFonts w:hAnsi="宋体"/>
        </w:rPr>
        <w:t>和</w:t>
      </w:r>
      <w:r w:rsidRPr="00870D79">
        <w:t>C</w:t>
      </w:r>
      <w:r w:rsidRPr="00870D79">
        <w:rPr>
          <w:rFonts w:hAnsi="宋体"/>
        </w:rPr>
        <w:t>类基金份额销售服务费率</w:t>
      </w:r>
      <w:r w:rsidRPr="006A40BE">
        <w:rPr>
          <w:rFonts w:ascii="宋体" w:hAnsi="宋体" w:hint="eastAsia"/>
        </w:rPr>
        <w:t>，无须召开基金份额持</w:t>
      </w:r>
      <w:r w:rsidRPr="00D64D6F">
        <w:rPr>
          <w:rFonts w:ascii="宋体" w:hAnsi="宋体" w:hint="eastAsia"/>
        </w:rPr>
        <w:t>有人大会。基金管理人必须依照有关规定于新的费率实施日前在指定</w:t>
      </w:r>
      <w:r>
        <w:rPr>
          <w:rFonts w:ascii="宋体" w:hAnsi="宋体" w:hint="eastAsia"/>
        </w:rPr>
        <w:t>媒介</w:t>
      </w:r>
      <w:r w:rsidRPr="00D64D6F">
        <w:rPr>
          <w:rFonts w:ascii="宋体" w:hAnsi="宋体" w:hint="eastAsia"/>
        </w:rPr>
        <w:t>上刊登公告。</w:t>
      </w:r>
    </w:p>
    <w:p w14:paraId="6137AD3D" w14:textId="77777777" w:rsidR="000E7C98" w:rsidRPr="00D64D6F" w:rsidRDefault="000E7C98" w:rsidP="000E7C98">
      <w:pPr>
        <w:pStyle w:val="aa"/>
        <w:spacing w:after="78"/>
        <w:ind w:firstLine="480"/>
        <w:rPr>
          <w:rFonts w:hAnsi="宋体"/>
          <w:bCs/>
        </w:rPr>
      </w:pPr>
      <w:r w:rsidRPr="00D64D6F">
        <w:rPr>
          <w:rFonts w:hAnsi="宋体" w:hint="eastAsia"/>
          <w:bCs/>
        </w:rPr>
        <w:t>（五）基金税收</w:t>
      </w:r>
    </w:p>
    <w:p w14:paraId="2FFDDC8C" w14:textId="77777777" w:rsidR="000E7C98" w:rsidRDefault="000E7C98" w:rsidP="000E7C98">
      <w:pPr>
        <w:pStyle w:val="aa"/>
        <w:spacing w:afterLines="0"/>
        <w:ind w:firstLine="480"/>
        <w:rPr>
          <w:bCs/>
        </w:rPr>
      </w:pPr>
      <w:r w:rsidRPr="00D64D6F">
        <w:rPr>
          <w:bCs/>
        </w:rPr>
        <w:t>本基金运作过程中涉及的各纳税主体，其纳税义务按国家税收法律、法规执行。</w:t>
      </w:r>
    </w:p>
    <w:p w14:paraId="3902A31A" w14:textId="77777777" w:rsidR="000E7C98" w:rsidRDefault="000E7C98" w:rsidP="000E7C98">
      <w:pPr>
        <w:pStyle w:val="aa"/>
        <w:spacing w:afterLines="0"/>
        <w:ind w:firstLine="482"/>
        <w:rPr>
          <w:rFonts w:hAnsi="宋体"/>
          <w:b/>
        </w:rPr>
      </w:pPr>
    </w:p>
    <w:p w14:paraId="3537F7C9" w14:textId="77777777" w:rsidR="000E7C98" w:rsidRPr="00D64D6F" w:rsidRDefault="000E7C98" w:rsidP="000E7C98">
      <w:pPr>
        <w:pStyle w:val="aa"/>
        <w:spacing w:afterLines="0"/>
        <w:ind w:firstLine="482"/>
        <w:rPr>
          <w:b/>
        </w:rPr>
      </w:pPr>
      <w:r w:rsidRPr="00D64D6F">
        <w:rPr>
          <w:rFonts w:hAnsi="宋体"/>
          <w:b/>
        </w:rPr>
        <w:t>五、基金财产的投资方向和投资限制</w:t>
      </w:r>
    </w:p>
    <w:p w14:paraId="3F299D9B" w14:textId="77777777" w:rsidR="000E7C98" w:rsidRPr="00D64D6F" w:rsidRDefault="000E7C98" w:rsidP="000E7C98">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14:paraId="3A901701" w14:textId="77777777" w:rsidR="000E7C98" w:rsidRDefault="000E7C98" w:rsidP="000E7C98">
      <w:pPr>
        <w:spacing w:line="360" w:lineRule="auto"/>
        <w:ind w:firstLineChars="200" w:firstLine="480"/>
        <w:rPr>
          <w:bCs/>
          <w:sz w:val="24"/>
        </w:rPr>
      </w:pPr>
      <w:r>
        <w:rPr>
          <w:rFonts w:ascii="宋体" w:hAnsi="宋体" w:hint="eastAsia"/>
          <w:sz w:val="24"/>
        </w:rPr>
        <w:lastRenderedPageBreak/>
        <w:t>在严格控制风险的基础上,力求获得高于业绩基准的投资收益</w:t>
      </w:r>
      <w:r w:rsidRPr="000414D0">
        <w:rPr>
          <w:rFonts w:ascii="宋体" w:hAnsi="宋体" w:hint="eastAsia"/>
          <w:sz w:val="24"/>
        </w:rPr>
        <w:t>。</w:t>
      </w:r>
    </w:p>
    <w:p w14:paraId="44CF5715" w14:textId="77777777" w:rsidR="000E7C98" w:rsidRPr="00D64D6F" w:rsidRDefault="000E7C98" w:rsidP="000E7C98">
      <w:pPr>
        <w:spacing w:line="360" w:lineRule="auto"/>
        <w:ind w:firstLineChars="200" w:firstLine="480"/>
        <w:rPr>
          <w:rFonts w:ascii="宋体" w:hAnsi="宋体"/>
          <w:sz w:val="24"/>
        </w:rPr>
      </w:pPr>
      <w:r w:rsidRPr="00D64D6F">
        <w:rPr>
          <w:rFonts w:ascii="宋体" w:hAnsi="宋体" w:hint="eastAsia"/>
          <w:sz w:val="24"/>
        </w:rPr>
        <w:t>（二）投资范围</w:t>
      </w:r>
    </w:p>
    <w:p w14:paraId="614C92AC" w14:textId="77777777" w:rsidR="000E7C98" w:rsidRDefault="000E7C98" w:rsidP="000E7C98">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14:paraId="51A3CCB7" w14:textId="77777777" w:rsidR="000E7C98" w:rsidRPr="00D64D6F" w:rsidRDefault="000E7C98" w:rsidP="000E7C98">
      <w:pPr>
        <w:spacing w:line="360" w:lineRule="auto"/>
        <w:ind w:firstLine="480"/>
        <w:rPr>
          <w:bCs/>
        </w:rPr>
      </w:pPr>
      <w:r w:rsidRPr="00D64D6F">
        <w:rPr>
          <w:bCs/>
          <w:sz w:val="24"/>
        </w:rPr>
        <w:t>如法律法规或监管机构以后允许基金投资其他品种，基金管理人在履行适当程序后，可以将其纳入投资范围。</w:t>
      </w:r>
    </w:p>
    <w:p w14:paraId="13F16877" w14:textId="77777777" w:rsidR="000E7C98" w:rsidRDefault="000E7C98" w:rsidP="000E7C98">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w:t>
      </w:r>
      <w:r w:rsidR="006B7334">
        <w:rPr>
          <w:rFonts w:ascii="宋体" w:hAnsi="宋体" w:hint="eastAsia"/>
          <w:color w:val="000000"/>
          <w:sz w:val="24"/>
        </w:rPr>
        <w:t>前三个月和</w:t>
      </w:r>
      <w:r>
        <w:rPr>
          <w:rFonts w:ascii="宋体" w:hAnsi="宋体" w:hint="eastAsia"/>
          <w:color w:val="000000"/>
          <w:sz w:val="24"/>
        </w:rPr>
        <w:t>转开放后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14:paraId="2F416ADC" w14:textId="77777777" w:rsidR="000E7C98" w:rsidRPr="008A4A2B" w:rsidRDefault="000E7C98" w:rsidP="000E7C98">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14:paraId="7BAD344A" w14:textId="77777777" w:rsidR="000E7C98" w:rsidRDefault="000E7C98" w:rsidP="000E7C98">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14:paraId="3EBBE7D4" w14:textId="77777777" w:rsidR="000E7C98" w:rsidRPr="00D64D6F" w:rsidRDefault="000E7C98" w:rsidP="000E7C98">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Pr="00D743C3">
        <w:rPr>
          <w:rFonts w:hint="eastAsia"/>
          <w:bCs/>
          <w:sz w:val="24"/>
        </w:rPr>
        <w:t>封闭期内的投资</w:t>
      </w:r>
    </w:p>
    <w:p w14:paraId="49B98E0D" w14:textId="77777777" w:rsidR="000E7C98" w:rsidRDefault="000E7C98" w:rsidP="000E7C98">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14:paraId="6E8B60FC" w14:textId="77777777" w:rsidR="000E7C98" w:rsidRDefault="000E7C98" w:rsidP="000E7C98">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14:paraId="7414A2B3" w14:textId="77777777" w:rsidR="000E7C98" w:rsidRPr="00D743C3" w:rsidRDefault="000E7C98" w:rsidP="000E7C98">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14:paraId="56B2904E" w14:textId="77777777" w:rsidR="006B7334" w:rsidRPr="006B7334" w:rsidRDefault="006B7334" w:rsidP="006B7334">
      <w:pPr>
        <w:spacing w:line="360" w:lineRule="auto"/>
        <w:ind w:firstLineChars="200" w:firstLine="480"/>
        <w:rPr>
          <w:rFonts w:hAnsi="宋体"/>
          <w:sz w:val="24"/>
        </w:rPr>
      </w:pPr>
      <w:r w:rsidRPr="006B7334">
        <w:rPr>
          <w:rFonts w:hAnsi="宋体" w:hint="eastAsia"/>
          <w:sz w:val="24"/>
        </w:rPr>
        <w:t>两年期银行定期存款税后收益率</w:t>
      </w:r>
      <w:r w:rsidRPr="006B7334">
        <w:rPr>
          <w:rFonts w:hAnsi="宋体"/>
          <w:sz w:val="24"/>
        </w:rPr>
        <w:t>+</w:t>
      </w:r>
      <w:r w:rsidRPr="006B7334">
        <w:rPr>
          <w:rFonts w:hAnsi="宋体" w:hint="eastAsia"/>
          <w:sz w:val="24"/>
        </w:rPr>
        <w:t>1.25%</w:t>
      </w:r>
      <w:r w:rsidRPr="006B7334">
        <w:rPr>
          <w:rFonts w:hAnsi="宋体" w:hint="eastAsia"/>
          <w:sz w:val="24"/>
        </w:rPr>
        <w:t>。</w:t>
      </w:r>
    </w:p>
    <w:p w14:paraId="1B56F41A" w14:textId="77777777" w:rsidR="006B7334" w:rsidRDefault="006B7334" w:rsidP="000E7C98">
      <w:pPr>
        <w:spacing w:line="360" w:lineRule="auto"/>
        <w:ind w:firstLineChars="200" w:firstLine="480"/>
        <w:rPr>
          <w:rFonts w:hAnsi="宋体"/>
          <w:sz w:val="24"/>
        </w:rPr>
      </w:pPr>
      <w:r w:rsidRPr="006B7334">
        <w:rPr>
          <w:rFonts w:hAnsi="宋体" w:hint="eastAsia"/>
          <w:sz w:val="24"/>
        </w:rPr>
        <w:t>本基金力求在封闭期内获得高于同期银行定期存款的投资收益，本</w:t>
      </w:r>
      <w:r w:rsidRPr="006B7334">
        <w:rPr>
          <w:rFonts w:hAnsi="宋体"/>
          <w:sz w:val="24"/>
        </w:rPr>
        <w:t>基金</w:t>
      </w:r>
      <w:r w:rsidRPr="006B7334">
        <w:rPr>
          <w:rFonts w:hAnsi="宋体" w:hint="eastAsia"/>
          <w:sz w:val="24"/>
        </w:rPr>
        <w:t>封闭</w:t>
      </w:r>
      <w:r w:rsidRPr="006B7334">
        <w:rPr>
          <w:rFonts w:hAnsi="宋体" w:hint="eastAsia"/>
          <w:sz w:val="24"/>
        </w:rPr>
        <w:lastRenderedPageBreak/>
        <w:t>期两年，以两年期银行定期存款税后收益率</w:t>
      </w:r>
      <w:r w:rsidRPr="006B7334">
        <w:rPr>
          <w:rFonts w:hAnsi="宋体"/>
          <w:sz w:val="24"/>
        </w:rPr>
        <w:t>上浮</w:t>
      </w:r>
      <w:r w:rsidRPr="006B7334">
        <w:rPr>
          <w:rFonts w:hAnsi="宋体"/>
          <w:sz w:val="24"/>
        </w:rPr>
        <w:t>1.2</w:t>
      </w:r>
      <w:r w:rsidRPr="006B7334">
        <w:rPr>
          <w:rFonts w:hAnsi="宋体" w:hint="eastAsia"/>
          <w:sz w:val="24"/>
        </w:rPr>
        <w:t>5</w:t>
      </w:r>
      <w:r w:rsidRPr="006B7334">
        <w:rPr>
          <w:rFonts w:hAnsi="宋体"/>
          <w:sz w:val="24"/>
        </w:rPr>
        <w:t>%</w:t>
      </w:r>
      <w:r w:rsidRPr="006B7334">
        <w:rPr>
          <w:rFonts w:hAnsi="宋体"/>
          <w:sz w:val="24"/>
        </w:rPr>
        <w:t>作为本基金的业绩比较基准能够使本基金投资人理性判断本基金产品的风险收益特征，合理地衡量比较本基金的业绩表现。</w:t>
      </w:r>
    </w:p>
    <w:p w14:paraId="71DF5545" w14:textId="77777777" w:rsidR="000E7C98" w:rsidRDefault="000E7C98" w:rsidP="000E7C98">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14:paraId="1FD73161" w14:textId="77777777" w:rsidR="000E7C98" w:rsidRPr="00D743C3" w:rsidRDefault="000E7C98" w:rsidP="000E7C98">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14:paraId="1D8E0CB7" w14:textId="77777777" w:rsidR="000E7C98" w:rsidRPr="00D743C3" w:rsidRDefault="000E7C98" w:rsidP="000E7C98">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14:paraId="6D8A7DFA" w14:textId="77777777" w:rsidR="000E7C98" w:rsidRDefault="000E7C98" w:rsidP="000E7C98">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14:paraId="750FD42E" w14:textId="77777777" w:rsidR="000E7C98" w:rsidRPr="00B50D2F" w:rsidRDefault="000E7C98" w:rsidP="000E7C98">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14:paraId="7B4BEC5B" w14:textId="77777777" w:rsidR="000E7C98" w:rsidRDefault="000E7C98" w:rsidP="000E7C98">
      <w:pPr>
        <w:spacing w:line="360" w:lineRule="auto"/>
        <w:ind w:firstLineChars="200" w:firstLine="480"/>
        <w:rPr>
          <w:rFonts w:ascii="宋体" w:hAnsi="宋体"/>
          <w:sz w:val="24"/>
        </w:rPr>
      </w:pPr>
      <w:r w:rsidRPr="00733E69">
        <w:rPr>
          <w:rFonts w:ascii="宋体" w:hAnsi="宋体" w:hint="eastAsia"/>
          <w:sz w:val="24"/>
        </w:rPr>
        <w:t>中债综合全价指数</w:t>
      </w:r>
    </w:p>
    <w:p w14:paraId="2AB764CF" w14:textId="77777777" w:rsidR="000E7C98" w:rsidRPr="00627810" w:rsidRDefault="000E7C98" w:rsidP="000E7C98">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14:paraId="58A31584" w14:textId="77777777" w:rsidR="000E7C98" w:rsidRDefault="000E7C98" w:rsidP="000E7C98">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37D4B43" w14:textId="77777777" w:rsidR="000E7C98" w:rsidRPr="00D64D6F" w:rsidRDefault="000E7C98" w:rsidP="000E7C98">
      <w:pPr>
        <w:spacing w:line="360" w:lineRule="auto"/>
        <w:ind w:firstLineChars="200" w:firstLine="480"/>
        <w:rPr>
          <w:bCs/>
          <w:sz w:val="24"/>
        </w:rPr>
      </w:pPr>
      <w:r w:rsidRPr="00D64D6F">
        <w:rPr>
          <w:rFonts w:hAnsi="宋体"/>
          <w:bCs/>
          <w:sz w:val="24"/>
        </w:rPr>
        <w:t>（</w:t>
      </w:r>
      <w:r>
        <w:rPr>
          <w:rFonts w:hAnsi="宋体" w:hint="eastAsia"/>
          <w:bCs/>
          <w:sz w:val="24"/>
        </w:rPr>
        <w:t>五</w:t>
      </w:r>
      <w:r w:rsidRPr="00D64D6F">
        <w:rPr>
          <w:rFonts w:hAnsi="宋体"/>
          <w:bCs/>
          <w:sz w:val="24"/>
        </w:rPr>
        <w:t>）投资限制</w:t>
      </w:r>
    </w:p>
    <w:p w14:paraId="78BD08CD"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、组合限制</w:t>
      </w:r>
    </w:p>
    <w:p w14:paraId="07079AE9" w14:textId="77777777" w:rsidR="000E7C98" w:rsidRPr="00D64D6F" w:rsidRDefault="000E7C98" w:rsidP="000E7C98">
      <w:pPr>
        <w:spacing w:line="360" w:lineRule="auto"/>
        <w:ind w:firstLineChars="200" w:firstLine="480"/>
        <w:rPr>
          <w:bCs/>
          <w:sz w:val="24"/>
        </w:rPr>
      </w:pPr>
      <w:r w:rsidRPr="00D64D6F">
        <w:rPr>
          <w:bCs/>
          <w:sz w:val="24"/>
        </w:rPr>
        <w:t>基金的投资组合应遵循以下限制：</w:t>
      </w:r>
    </w:p>
    <w:p w14:paraId="49CE88A1" w14:textId="77777777" w:rsidR="000E7C98" w:rsidRPr="00CC5D9D" w:rsidRDefault="000E7C98" w:rsidP="000E7C98">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w:t>
      </w:r>
      <w:r>
        <w:rPr>
          <w:rFonts w:ascii="宋体" w:hAnsi="宋体" w:hint="eastAsia"/>
          <w:color w:val="000000"/>
          <w:sz w:val="24"/>
        </w:rPr>
        <w:lastRenderedPageBreak/>
        <w:t>束</w:t>
      </w:r>
      <w:r w:rsidR="006B7334">
        <w:rPr>
          <w:rFonts w:ascii="宋体" w:hAnsi="宋体" w:hint="eastAsia"/>
          <w:color w:val="000000"/>
          <w:sz w:val="24"/>
        </w:rPr>
        <w:t>前三个月和</w:t>
      </w:r>
      <w:r>
        <w:rPr>
          <w:rFonts w:ascii="宋体" w:hAnsi="宋体" w:hint="eastAsia"/>
          <w:color w:val="000000"/>
          <w:sz w:val="24"/>
        </w:rPr>
        <w:t>转开放后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14:paraId="135C53DF" w14:textId="77777777" w:rsidR="000E7C98" w:rsidRDefault="000E7C98" w:rsidP="000E7C98">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14:paraId="580A3B25" w14:textId="77777777" w:rsidR="000E7C98" w:rsidRPr="003C6CE1" w:rsidRDefault="000E7C98" w:rsidP="000E7C98">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14:paraId="1B8BEFEE" w14:textId="77777777" w:rsidR="000E7C98" w:rsidRPr="008C64E8" w:rsidRDefault="000E7C98" w:rsidP="000E7C98">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14:paraId="6280501B" w14:textId="77777777" w:rsidR="000E7C98" w:rsidRPr="00BD4F2B" w:rsidRDefault="000E7C98" w:rsidP="000E7C98">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14:paraId="6F8E030F"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14:paraId="36183BD4"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14:paraId="5ABC04B6"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14:paraId="7A0DAC01"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14:paraId="798CA629" w14:textId="77777777" w:rsidR="000E7C98" w:rsidRDefault="000E7C98" w:rsidP="000E7C98">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14:paraId="23CF6038" w14:textId="77777777" w:rsid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14:paraId="65AAF86B" w14:textId="77777777"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14:paraId="6B0903ED" w14:textId="77777777"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14:paraId="53E879E2" w14:textId="77777777" w:rsidR="000E7C98" w:rsidRPr="00D64D6F" w:rsidRDefault="000E7C98" w:rsidP="000E7C98">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14:paraId="1898A467" w14:textId="77777777" w:rsidR="00DA51DE" w:rsidRDefault="00DA51DE" w:rsidP="000E7C98">
      <w:pPr>
        <w:spacing w:line="360" w:lineRule="auto"/>
        <w:ind w:firstLineChars="200" w:firstLine="480"/>
        <w:rPr>
          <w:bCs/>
          <w:sz w:val="24"/>
        </w:rPr>
      </w:pPr>
      <w:r w:rsidRPr="00DA51DE">
        <w:rPr>
          <w:rFonts w:hint="eastAsia"/>
          <w:bCs/>
          <w:sz w:val="24"/>
        </w:rPr>
        <w:t>基金管理人运用基金财产买卖基金管理人、基金托管人及其控股股东、实际</w:t>
      </w:r>
      <w:r w:rsidRPr="00DA51DE">
        <w:rPr>
          <w:rFonts w:hint="eastAsia"/>
          <w:bCs/>
          <w:sz w:val="24"/>
        </w:rPr>
        <w:lastRenderedPageBreak/>
        <w:t>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E7B9F8" w14:textId="77777777" w:rsidR="000E7C98" w:rsidRPr="003C079E"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0E7C98" w:rsidRPr="00D64D6F">
        <w:rPr>
          <w:bCs/>
          <w:sz w:val="24"/>
        </w:rPr>
        <w:t>因证</w:t>
      </w:r>
      <w:r w:rsidR="000E7C98" w:rsidRPr="00B954F0">
        <w:rPr>
          <w:bCs/>
          <w:sz w:val="24"/>
        </w:rPr>
        <w:t>券市场波动</w:t>
      </w:r>
      <w:r w:rsidR="000E7C98" w:rsidRPr="004707D3">
        <w:rPr>
          <w:bCs/>
          <w:sz w:val="24"/>
        </w:rPr>
        <w:t>、</w:t>
      </w:r>
      <w:r w:rsidR="000E7C98" w:rsidRPr="004707D3">
        <w:rPr>
          <w:rFonts w:hint="eastAsia"/>
          <w:bCs/>
          <w:sz w:val="24"/>
        </w:rPr>
        <w:t>证券发行人</w:t>
      </w:r>
      <w:r w:rsidR="000E7C98" w:rsidRPr="004707D3">
        <w:rPr>
          <w:bCs/>
          <w:sz w:val="24"/>
        </w:rPr>
        <w:t>合并、基金规模变动、股权分置改革中支付对价等基金管理人之外的因素致使基金投资比例不符合上述规定投资比例的，基金管理人应当在</w:t>
      </w:r>
      <w:r w:rsidR="000E7C98" w:rsidRPr="004707D3">
        <w:rPr>
          <w:bCs/>
          <w:sz w:val="24"/>
        </w:rPr>
        <w:t>10</w:t>
      </w:r>
      <w:r w:rsidR="000E7C98" w:rsidRPr="004707D3">
        <w:rPr>
          <w:bCs/>
          <w:sz w:val="24"/>
        </w:rPr>
        <w:t>个交易日内进行调整</w:t>
      </w:r>
      <w:r w:rsidR="000E7C98" w:rsidRPr="007016E4">
        <w:rPr>
          <w:rFonts w:ascii="宋体" w:hAnsi="宋体" w:hint="eastAsia"/>
          <w:bCs/>
          <w:sz w:val="24"/>
        </w:rPr>
        <w:t>，但中国证监会规定的特殊情形除外</w:t>
      </w:r>
      <w:r w:rsidR="000E7C98" w:rsidRPr="003C6CE1">
        <w:rPr>
          <w:bCs/>
          <w:sz w:val="24"/>
        </w:rPr>
        <w:t>。</w:t>
      </w:r>
      <w:r w:rsidR="000E7C98" w:rsidRPr="003C6CE1">
        <w:rPr>
          <w:rFonts w:hint="eastAsia"/>
          <w:bCs/>
          <w:sz w:val="24"/>
        </w:rPr>
        <w:t>法律法规另有规定的，从其规定。</w:t>
      </w:r>
    </w:p>
    <w:p w14:paraId="7ED61B8F" w14:textId="77777777" w:rsidR="000E7C98" w:rsidRPr="004707D3" w:rsidRDefault="000E7C98" w:rsidP="000E7C98">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14:paraId="76EC2D30" w14:textId="77777777" w:rsidR="000E7C98" w:rsidRPr="0073300A" w:rsidRDefault="000E7C98" w:rsidP="000E7C98">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14:paraId="5D8E8E89" w14:textId="77777777" w:rsidR="000E7C98" w:rsidRPr="0073300A" w:rsidRDefault="000E7C98" w:rsidP="000E7C98">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14:paraId="40FF009A" w14:textId="77777777" w:rsidR="000E7C98" w:rsidRPr="0073300A" w:rsidRDefault="000E7C98" w:rsidP="000E7C98">
      <w:pPr>
        <w:spacing w:line="360" w:lineRule="auto"/>
        <w:ind w:firstLineChars="200" w:firstLine="480"/>
        <w:rPr>
          <w:bCs/>
          <w:sz w:val="24"/>
        </w:rPr>
      </w:pPr>
      <w:r w:rsidRPr="0073300A">
        <w:rPr>
          <w:bCs/>
          <w:sz w:val="24"/>
        </w:rPr>
        <w:t>为维护基金份额持有人的合法权益，基金财产不得用于下列投资或者活动：</w:t>
      </w:r>
    </w:p>
    <w:p w14:paraId="11C6DDD4" w14:textId="77777777" w:rsidR="000E7C98" w:rsidRPr="0073300A" w:rsidRDefault="000E7C98" w:rsidP="000E7C98">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14:paraId="1538C53E"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14:paraId="3DF389FB"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14:paraId="43012D56"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14:paraId="1F351D34"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14:paraId="53AE0904"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14:paraId="569CAFF9" w14:textId="77777777" w:rsidR="000E7C98" w:rsidRPr="004707D3" w:rsidRDefault="000E7C98" w:rsidP="000E7C98">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14:paraId="5417D546" w14:textId="77777777" w:rsidR="000E7C98" w:rsidRPr="00D64D6F" w:rsidRDefault="000E7C98" w:rsidP="000E7C98">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14:paraId="315DB4E6" w14:textId="77777777" w:rsidR="000E7C98" w:rsidRDefault="000E7C98" w:rsidP="000E7C98">
      <w:pPr>
        <w:pStyle w:val="aa"/>
        <w:spacing w:afterLines="0"/>
        <w:ind w:firstLine="480"/>
        <w:rPr>
          <w:rFonts w:ascii="宋体" w:hAnsi="宋体"/>
        </w:rPr>
      </w:pPr>
    </w:p>
    <w:p w14:paraId="72F1A68E" w14:textId="77777777" w:rsidR="000E7C98" w:rsidRPr="00D64D6F" w:rsidRDefault="000E7C98" w:rsidP="000E7C98">
      <w:pPr>
        <w:pStyle w:val="aa"/>
        <w:spacing w:afterLines="0"/>
        <w:ind w:firstLine="482"/>
        <w:rPr>
          <w:b/>
        </w:rPr>
      </w:pPr>
      <w:r w:rsidRPr="00D64D6F">
        <w:rPr>
          <w:rFonts w:hAnsi="宋体"/>
          <w:b/>
        </w:rPr>
        <w:lastRenderedPageBreak/>
        <w:t>六、基金资产净值的计算方法和公告方式</w:t>
      </w:r>
    </w:p>
    <w:p w14:paraId="3B8F8EF8" w14:textId="77777777" w:rsidR="000E7C98" w:rsidRPr="00D64D6F" w:rsidRDefault="000E7C98" w:rsidP="000E7C98">
      <w:pPr>
        <w:pStyle w:val="aa"/>
        <w:spacing w:afterLines="0"/>
        <w:ind w:firstLine="480"/>
      </w:pPr>
      <w:r w:rsidRPr="00D64D6F">
        <w:rPr>
          <w:rFonts w:hAnsi="宋体"/>
          <w:bCs/>
        </w:rPr>
        <w:t>（一）估值方法</w:t>
      </w:r>
    </w:p>
    <w:p w14:paraId="0D6CA3D4"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、证券交易所上市的有价证券的估值</w:t>
      </w:r>
    </w:p>
    <w:p w14:paraId="1BD5A66D"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E5E7617"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8E55009"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03C3087"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14:paraId="301E7AEB" w14:textId="77777777" w:rsidR="000E7C98" w:rsidRPr="00D64D6F" w:rsidRDefault="000E7C98" w:rsidP="000E7C98">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14:paraId="1C5E54FA"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14:paraId="69EEB8DC" w14:textId="77777777" w:rsidR="000E7C98" w:rsidRPr="00D64D6F" w:rsidRDefault="000E7C98" w:rsidP="000E7C98">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14:paraId="0636B90D" w14:textId="77777777" w:rsidR="000E7C98" w:rsidRPr="00D64D6F" w:rsidRDefault="000E7C98" w:rsidP="000E7C98">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14:paraId="7C65D520" w14:textId="77777777" w:rsidR="000E7C98" w:rsidRPr="00D64D6F" w:rsidRDefault="000E7C98" w:rsidP="000E7C98">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14:paraId="69AE2FAC" w14:textId="77777777" w:rsidR="000E7C98" w:rsidRPr="00D64D6F" w:rsidRDefault="000E7C98" w:rsidP="000E7C98">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w:t>
      </w:r>
      <w:r w:rsidRPr="00D64D6F">
        <w:rPr>
          <w:rStyle w:val="read"/>
          <w:bCs/>
          <w:sz w:val="24"/>
        </w:rPr>
        <w:lastRenderedPageBreak/>
        <w:t>对方，共同查明原因，双方协商解决。</w:t>
      </w:r>
    </w:p>
    <w:p w14:paraId="5A67CDD9" w14:textId="77777777" w:rsidR="000E7C98" w:rsidRPr="00D64D6F" w:rsidRDefault="000E7C98" w:rsidP="000E7C98">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B50DB0B" w14:textId="77777777" w:rsidR="000E7C98" w:rsidRPr="00D64D6F" w:rsidRDefault="000E7C98" w:rsidP="000E7C98">
      <w:pPr>
        <w:spacing w:line="360" w:lineRule="auto"/>
        <w:ind w:firstLineChars="200" w:firstLine="480"/>
        <w:rPr>
          <w:sz w:val="24"/>
        </w:rPr>
      </w:pPr>
      <w:r w:rsidRPr="00D64D6F">
        <w:rPr>
          <w:rFonts w:hAnsi="宋体"/>
          <w:sz w:val="24"/>
        </w:rPr>
        <w:t>（二）估值程序</w:t>
      </w:r>
    </w:p>
    <w:p w14:paraId="47F00D56" w14:textId="77777777" w:rsidR="000E7C98" w:rsidRPr="002176C9" w:rsidRDefault="000E7C98" w:rsidP="000E7C98">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031C04">
        <w:rPr>
          <w:bCs/>
          <w:sz w:val="24"/>
        </w:rPr>
        <w:t>0.0001</w:t>
      </w:r>
      <w:r w:rsidRPr="002176C9">
        <w:rPr>
          <w:bCs/>
          <w:sz w:val="24"/>
        </w:rPr>
        <w:t>元，小数点后</w:t>
      </w:r>
      <w:r w:rsidR="00031C04" w:rsidRPr="002176C9">
        <w:rPr>
          <w:bCs/>
          <w:sz w:val="24"/>
        </w:rPr>
        <w:t>第</w:t>
      </w:r>
      <w:r w:rsidR="00031C04">
        <w:rPr>
          <w:rFonts w:hint="eastAsia"/>
          <w:bCs/>
          <w:sz w:val="24"/>
        </w:rPr>
        <w:t>五</w:t>
      </w:r>
      <w:r w:rsidRPr="002176C9">
        <w:rPr>
          <w:bCs/>
          <w:sz w:val="24"/>
        </w:rPr>
        <w:t>位四舍五入。国家另有规定的，从其规定。</w:t>
      </w:r>
    </w:p>
    <w:p w14:paraId="5F3C7C00" w14:textId="77777777" w:rsidR="000E7C98" w:rsidRPr="00D64D6F" w:rsidRDefault="000E7C98" w:rsidP="000E7C98">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14:paraId="2E6DEB16" w14:textId="77777777" w:rsidR="000E7C98" w:rsidRDefault="000E7C98" w:rsidP="000E7C98">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14:paraId="49E071B9" w14:textId="77777777" w:rsidR="000E7C98" w:rsidRPr="00D64D6F" w:rsidRDefault="000E7C98" w:rsidP="000E7C98">
      <w:pPr>
        <w:spacing w:line="360" w:lineRule="auto"/>
        <w:ind w:firstLineChars="200" w:firstLine="480"/>
        <w:rPr>
          <w:sz w:val="24"/>
        </w:rPr>
      </w:pPr>
      <w:r w:rsidRPr="00D64D6F">
        <w:rPr>
          <w:rFonts w:hAnsi="宋体"/>
          <w:sz w:val="24"/>
        </w:rPr>
        <w:t>（三）暂停估值的情形</w:t>
      </w:r>
    </w:p>
    <w:p w14:paraId="4277B207"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14:paraId="04F59EFF" w14:textId="77777777" w:rsidR="000E7C98" w:rsidRDefault="000E7C98" w:rsidP="000E7C98">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14:paraId="5DE1580E"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14:paraId="28FBEC80" w14:textId="77777777" w:rsidR="00C04993" w:rsidRDefault="00C04993" w:rsidP="000E7C98">
      <w:pPr>
        <w:spacing w:line="360" w:lineRule="auto"/>
        <w:ind w:firstLineChars="200" w:firstLine="480"/>
        <w:rPr>
          <w:bCs/>
          <w:sz w:val="24"/>
        </w:rPr>
      </w:pPr>
      <w:r w:rsidRPr="00C04993">
        <w:rPr>
          <w:rFonts w:hint="eastAsia"/>
          <w:bCs/>
          <w:sz w:val="24"/>
        </w:rPr>
        <w:t>4</w:t>
      </w:r>
      <w:r w:rsidRPr="00C04993">
        <w:rPr>
          <w:rFonts w:hint="eastAsia"/>
          <w:bCs/>
          <w:sz w:val="24"/>
        </w:rPr>
        <w:t>、当前一估值日基金资产净值</w:t>
      </w:r>
      <w:r w:rsidRPr="00C04993">
        <w:rPr>
          <w:rFonts w:hint="eastAsia"/>
          <w:bCs/>
          <w:sz w:val="24"/>
        </w:rPr>
        <w:t>50%</w:t>
      </w:r>
      <w:r w:rsidRPr="00C04993">
        <w:rPr>
          <w:rFonts w:hint="eastAsia"/>
          <w:bCs/>
          <w:sz w:val="24"/>
        </w:rPr>
        <w:t>以上的资产出现无可参考的活跃市场价格且采用估值技术仍导致公允价值存在重大不确定性时，经与基金托管人协商</w:t>
      </w:r>
      <w:r w:rsidR="00E30760">
        <w:rPr>
          <w:rFonts w:hint="eastAsia"/>
          <w:bCs/>
          <w:sz w:val="24"/>
        </w:rPr>
        <w:t>确认后</w:t>
      </w:r>
      <w:r w:rsidRPr="00C04993">
        <w:rPr>
          <w:rFonts w:hint="eastAsia"/>
          <w:bCs/>
          <w:sz w:val="24"/>
        </w:rPr>
        <w:t>，基金管理人应当暂停估值；</w:t>
      </w:r>
    </w:p>
    <w:p w14:paraId="63ACB50D" w14:textId="77777777" w:rsidR="000E7C98" w:rsidRDefault="00C04993" w:rsidP="000E7C98">
      <w:pPr>
        <w:spacing w:line="360" w:lineRule="auto"/>
        <w:ind w:firstLineChars="200" w:firstLine="480"/>
        <w:rPr>
          <w:bCs/>
          <w:sz w:val="24"/>
        </w:rPr>
      </w:pPr>
      <w:r>
        <w:rPr>
          <w:bCs/>
          <w:sz w:val="24"/>
        </w:rPr>
        <w:t>5</w:t>
      </w:r>
      <w:r w:rsidR="000E7C98" w:rsidRPr="00D64D6F">
        <w:rPr>
          <w:rFonts w:hint="eastAsia"/>
          <w:bCs/>
          <w:sz w:val="24"/>
        </w:rPr>
        <w:t>、</w:t>
      </w:r>
      <w:r w:rsidR="000E7C98" w:rsidRPr="00D64D6F">
        <w:rPr>
          <w:bCs/>
          <w:sz w:val="24"/>
        </w:rPr>
        <w:t>中国证监会和基金合同认定的其它情形。</w:t>
      </w:r>
    </w:p>
    <w:p w14:paraId="014A2417" w14:textId="18ED3103" w:rsidR="005E1F28" w:rsidRPr="00C262BB" w:rsidRDefault="005E1F28" w:rsidP="005E1F28">
      <w:pPr>
        <w:spacing w:line="360" w:lineRule="auto"/>
        <w:ind w:firstLineChars="200" w:firstLine="480"/>
        <w:rPr>
          <w:bCs/>
          <w:sz w:val="24"/>
        </w:rPr>
      </w:pPr>
      <w:r w:rsidRPr="00EE6EC9">
        <w:rPr>
          <w:rFonts w:hint="eastAsia"/>
          <w:bCs/>
          <w:sz w:val="24"/>
        </w:rPr>
        <w:t>（四）</w:t>
      </w:r>
      <w:r w:rsidRPr="00C262BB">
        <w:rPr>
          <w:rFonts w:hint="eastAsia"/>
          <w:bCs/>
          <w:sz w:val="24"/>
        </w:rPr>
        <w:t>基金净值信息</w:t>
      </w:r>
      <w:r w:rsidR="001221A3">
        <w:rPr>
          <w:rFonts w:ascii="宋体" w:hAnsi="宋体" w:hint="eastAsia"/>
          <w:bCs/>
          <w:sz w:val="24"/>
          <w:szCs w:val="24"/>
        </w:rPr>
        <w:t>的公告方式</w:t>
      </w:r>
    </w:p>
    <w:p w14:paraId="14573E54" w14:textId="77777777" w:rsidR="005E1F28" w:rsidRPr="00C262BB" w:rsidRDefault="005E1F28" w:rsidP="005E1F28">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71FEEA4A" w14:textId="77777777" w:rsidR="005E1F28" w:rsidRPr="00C262BB" w:rsidRDefault="005E1F28" w:rsidP="005E1F28">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Pr>
          <w:sz w:val="24"/>
        </w:rPr>
        <w:t>/B</w:t>
      </w:r>
      <w:r w:rsidRPr="009738E2">
        <w:rPr>
          <w:rFonts w:hAnsi="宋体"/>
          <w:sz w:val="24"/>
        </w:rPr>
        <w:t>类基金份</w:t>
      </w:r>
      <w:r w:rsidRPr="009738E2">
        <w:rPr>
          <w:rFonts w:hAnsi="宋体"/>
          <w:sz w:val="24"/>
        </w:rPr>
        <w:lastRenderedPageBreak/>
        <w:t>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1996DB66" w14:textId="5D85F042" w:rsidR="000E7C98" w:rsidRDefault="005E1F28" w:rsidP="000E7C98">
      <w:pPr>
        <w:spacing w:line="360" w:lineRule="auto"/>
        <w:ind w:firstLineChars="200" w:firstLine="480"/>
        <w:rPr>
          <w:rFonts w:hAnsi="宋体"/>
          <w:bCs/>
          <w:sz w:val="24"/>
          <w:szCs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4B6B9665" w14:textId="77777777" w:rsidR="000E7C98" w:rsidRPr="00D64D6F" w:rsidRDefault="000E7C98" w:rsidP="000E7C98">
      <w:pPr>
        <w:spacing w:line="360" w:lineRule="auto"/>
        <w:ind w:firstLineChars="200" w:firstLine="480"/>
        <w:rPr>
          <w:bCs/>
          <w:sz w:val="24"/>
        </w:rPr>
      </w:pPr>
    </w:p>
    <w:p w14:paraId="79757F53" w14:textId="77777777" w:rsidR="000E7C98" w:rsidRPr="00D64D6F" w:rsidRDefault="000E7C98" w:rsidP="000E7C98">
      <w:pPr>
        <w:pStyle w:val="aa"/>
        <w:spacing w:afterLines="0"/>
        <w:ind w:firstLine="482"/>
        <w:rPr>
          <w:b/>
        </w:rPr>
      </w:pPr>
      <w:r w:rsidRPr="00D64D6F">
        <w:rPr>
          <w:rFonts w:hAnsi="宋体"/>
          <w:b/>
        </w:rPr>
        <w:t>七、基金合同</w:t>
      </w:r>
      <w:r w:rsidRPr="00EE6316">
        <w:rPr>
          <w:rFonts w:hAnsi="宋体" w:hint="eastAsia"/>
          <w:b/>
        </w:rPr>
        <w:t>变更、</w:t>
      </w:r>
      <w:r w:rsidRPr="00D64D6F">
        <w:rPr>
          <w:rFonts w:hAnsi="宋体"/>
          <w:b/>
        </w:rPr>
        <w:t>解除和终止的事由、程序以及基金财产清算方式</w:t>
      </w:r>
    </w:p>
    <w:p w14:paraId="2BA27CCE" w14:textId="77777777" w:rsidR="000E7C98" w:rsidRDefault="000E7C98" w:rsidP="000E7C98">
      <w:pPr>
        <w:spacing w:line="360" w:lineRule="auto"/>
        <w:ind w:firstLineChars="200" w:firstLine="480"/>
        <w:rPr>
          <w:rFonts w:hAnsi="宋体"/>
          <w:sz w:val="24"/>
        </w:rPr>
      </w:pPr>
      <w:r w:rsidRPr="00D64D6F">
        <w:rPr>
          <w:rFonts w:hAnsi="宋体"/>
          <w:sz w:val="24"/>
        </w:rPr>
        <w:t>（一）</w:t>
      </w:r>
      <w:r>
        <w:rPr>
          <w:bCs/>
          <w:sz w:val="24"/>
        </w:rPr>
        <w:t>基金合同</w:t>
      </w:r>
      <w:r w:rsidRPr="00D64D6F">
        <w:rPr>
          <w:bCs/>
          <w:sz w:val="24"/>
        </w:rPr>
        <w:t>的变更</w:t>
      </w:r>
    </w:p>
    <w:p w14:paraId="139AA2CF" w14:textId="77777777" w:rsidR="000E7C98" w:rsidRPr="00D64D6F" w:rsidRDefault="000E7C98" w:rsidP="000E7C9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E64ACFA" w14:textId="77777777" w:rsidR="000E7C98" w:rsidRDefault="000E7C98" w:rsidP="000E7C98">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14:paraId="674CBB20" w14:textId="77777777" w:rsidR="000E7C98" w:rsidRPr="00D64D6F" w:rsidRDefault="000E7C98" w:rsidP="000E7C98">
      <w:pPr>
        <w:spacing w:line="360" w:lineRule="auto"/>
        <w:ind w:firstLineChars="200" w:firstLine="480"/>
        <w:rPr>
          <w:sz w:val="24"/>
        </w:rPr>
      </w:pPr>
      <w:r>
        <w:rPr>
          <w:rFonts w:hAnsi="宋体" w:hint="eastAsia"/>
          <w:sz w:val="24"/>
        </w:rPr>
        <w:t>（二）</w:t>
      </w:r>
      <w:r w:rsidRPr="00D64D6F">
        <w:rPr>
          <w:rFonts w:hAnsi="宋体"/>
          <w:sz w:val="24"/>
        </w:rPr>
        <w:t>基金合同的终止</w:t>
      </w:r>
      <w:r w:rsidRPr="00D64D6F">
        <w:rPr>
          <w:rFonts w:hAnsi="宋体"/>
          <w:bCs/>
          <w:sz w:val="24"/>
        </w:rPr>
        <w:t>事由</w:t>
      </w:r>
    </w:p>
    <w:p w14:paraId="05B39F55" w14:textId="77777777" w:rsidR="000E7C98" w:rsidRPr="00D64D6F" w:rsidRDefault="000E7C98" w:rsidP="000E7C98">
      <w:pPr>
        <w:spacing w:line="360" w:lineRule="auto"/>
        <w:ind w:firstLineChars="200" w:firstLine="480"/>
        <w:rPr>
          <w:bCs/>
          <w:sz w:val="24"/>
        </w:rPr>
      </w:pPr>
      <w:r w:rsidRPr="00D64D6F">
        <w:rPr>
          <w:bCs/>
          <w:sz w:val="24"/>
        </w:rPr>
        <w:t>有下列情形之一的，《基金合同》应当终止：</w:t>
      </w:r>
    </w:p>
    <w:p w14:paraId="56F43826"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、基金份额持有人大会决定终止的；</w:t>
      </w:r>
    </w:p>
    <w:p w14:paraId="721AF373" w14:textId="77777777" w:rsidR="00ED25D8" w:rsidRDefault="000E7C98" w:rsidP="0063255B">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0EFA8754" w14:textId="77777777" w:rsidR="00ED25D8" w:rsidRPr="00ED25D8" w:rsidRDefault="00ED25D8" w:rsidP="00ED25D8">
      <w:pPr>
        <w:spacing w:line="360" w:lineRule="auto"/>
        <w:ind w:firstLineChars="200" w:firstLine="480"/>
        <w:rPr>
          <w:bCs/>
          <w:sz w:val="24"/>
        </w:rPr>
      </w:pPr>
      <w:r w:rsidRPr="00ED25D8">
        <w:rPr>
          <w:rFonts w:hint="eastAsia"/>
          <w:bCs/>
          <w:sz w:val="24"/>
        </w:rPr>
        <w:t>3</w:t>
      </w:r>
      <w:r w:rsidRPr="00ED25D8">
        <w:rPr>
          <w:rFonts w:hint="eastAsia"/>
          <w:bCs/>
          <w:sz w:val="24"/>
        </w:rPr>
        <w:t>、若基金资产净值连续</w:t>
      </w:r>
      <w:r w:rsidRPr="00ED25D8">
        <w:rPr>
          <w:rFonts w:hint="eastAsia"/>
          <w:bCs/>
          <w:sz w:val="24"/>
        </w:rPr>
        <w:t>20</w:t>
      </w:r>
      <w:r w:rsidRPr="00ED25D8">
        <w:rPr>
          <w:rFonts w:hint="eastAsia"/>
          <w:bCs/>
          <w:sz w:val="24"/>
        </w:rPr>
        <w:t>个工作日低于</w:t>
      </w:r>
      <w:r w:rsidRPr="00ED25D8">
        <w:rPr>
          <w:rFonts w:hint="eastAsia"/>
          <w:bCs/>
          <w:sz w:val="24"/>
        </w:rPr>
        <w:t>1</w:t>
      </w:r>
      <w:r w:rsidRPr="00ED25D8">
        <w:rPr>
          <w:rFonts w:hint="eastAsia"/>
          <w:bCs/>
          <w:sz w:val="24"/>
        </w:rPr>
        <w:t>亿元，本基金管理人可向中国证监会报告并提前终止本基金合同，不需召开基金份额持有人大会；</w:t>
      </w:r>
    </w:p>
    <w:p w14:paraId="3C26616E" w14:textId="77777777" w:rsidR="00ED25D8" w:rsidRDefault="00ED25D8" w:rsidP="00ED25D8">
      <w:pPr>
        <w:spacing w:line="360" w:lineRule="auto"/>
        <w:ind w:firstLineChars="200" w:firstLine="480"/>
        <w:rPr>
          <w:bCs/>
          <w:sz w:val="24"/>
        </w:rPr>
      </w:pPr>
      <w:r w:rsidRPr="00ED25D8">
        <w:rPr>
          <w:rFonts w:hint="eastAsia"/>
          <w:bCs/>
          <w:sz w:val="24"/>
        </w:rPr>
        <w:t>4</w:t>
      </w:r>
      <w:r w:rsidRPr="00ED25D8">
        <w:rPr>
          <w:rFonts w:hint="eastAsia"/>
          <w:bCs/>
          <w:sz w:val="24"/>
        </w:rPr>
        <w:t>、若基金份额持有人数量连续</w:t>
      </w:r>
      <w:r w:rsidRPr="00ED25D8">
        <w:rPr>
          <w:rFonts w:hint="eastAsia"/>
          <w:bCs/>
          <w:sz w:val="24"/>
        </w:rPr>
        <w:t>60</w:t>
      </w:r>
      <w:r w:rsidRPr="00ED25D8">
        <w:rPr>
          <w:rFonts w:hint="eastAsia"/>
          <w:bCs/>
          <w:sz w:val="24"/>
        </w:rPr>
        <w:t>个工作日达不到</w:t>
      </w:r>
      <w:r w:rsidRPr="00ED25D8">
        <w:rPr>
          <w:rFonts w:hint="eastAsia"/>
          <w:bCs/>
          <w:sz w:val="24"/>
        </w:rPr>
        <w:t>200</w:t>
      </w:r>
      <w:r w:rsidRPr="00ED25D8">
        <w:rPr>
          <w:rFonts w:hint="eastAsia"/>
          <w:bCs/>
          <w:sz w:val="24"/>
        </w:rPr>
        <w:t>人或基金资产净值连续</w:t>
      </w:r>
      <w:r w:rsidRPr="00ED25D8">
        <w:rPr>
          <w:rFonts w:hint="eastAsia"/>
          <w:bCs/>
          <w:sz w:val="24"/>
        </w:rPr>
        <w:t>60</w:t>
      </w:r>
      <w:r w:rsidRPr="00ED25D8">
        <w:rPr>
          <w:rFonts w:hint="eastAsia"/>
          <w:bCs/>
          <w:sz w:val="24"/>
        </w:rPr>
        <w:t>个工作日低于</w:t>
      </w:r>
      <w:r w:rsidRPr="00ED25D8">
        <w:rPr>
          <w:rFonts w:hint="eastAsia"/>
          <w:bCs/>
          <w:sz w:val="24"/>
        </w:rPr>
        <w:t>5000</w:t>
      </w:r>
      <w:r w:rsidRPr="00ED25D8">
        <w:rPr>
          <w:rFonts w:hint="eastAsia"/>
          <w:bCs/>
          <w:sz w:val="24"/>
        </w:rPr>
        <w:t>万元，本基金管理人将向中国证监会报告并提前终止本基金合同，不需召开基金份额持有人大会；</w:t>
      </w:r>
    </w:p>
    <w:p w14:paraId="2774907B" w14:textId="77777777" w:rsidR="000E7C98" w:rsidRPr="00D64D6F" w:rsidRDefault="00ED25D8" w:rsidP="000E7C98">
      <w:pPr>
        <w:spacing w:line="360" w:lineRule="auto"/>
        <w:ind w:firstLineChars="200" w:firstLine="480"/>
        <w:rPr>
          <w:bCs/>
          <w:sz w:val="24"/>
        </w:rPr>
      </w:pPr>
      <w:r>
        <w:rPr>
          <w:rFonts w:hint="eastAsia"/>
          <w:bCs/>
          <w:sz w:val="24"/>
        </w:rPr>
        <w:t>5</w:t>
      </w:r>
      <w:r w:rsidR="000E7C98" w:rsidRPr="00D64D6F">
        <w:rPr>
          <w:bCs/>
          <w:sz w:val="24"/>
        </w:rPr>
        <w:t>、《基金合同》约定的其他情形；</w:t>
      </w:r>
    </w:p>
    <w:p w14:paraId="3DD77827" w14:textId="77777777" w:rsidR="000E7C98" w:rsidRDefault="00ED25D8" w:rsidP="000E7C98">
      <w:pPr>
        <w:spacing w:line="360" w:lineRule="auto"/>
        <w:ind w:firstLineChars="200" w:firstLine="480"/>
        <w:rPr>
          <w:bCs/>
          <w:sz w:val="24"/>
        </w:rPr>
      </w:pPr>
      <w:r>
        <w:rPr>
          <w:rFonts w:hint="eastAsia"/>
          <w:bCs/>
          <w:sz w:val="24"/>
        </w:rPr>
        <w:t>6</w:t>
      </w:r>
      <w:r w:rsidR="000E7C98" w:rsidRPr="00D64D6F">
        <w:rPr>
          <w:bCs/>
          <w:sz w:val="24"/>
        </w:rPr>
        <w:t>、相关法律法规和中国证监会规定的其他情况。</w:t>
      </w:r>
    </w:p>
    <w:p w14:paraId="0E295639" w14:textId="77777777" w:rsidR="000E7C98" w:rsidRPr="00D64D6F" w:rsidRDefault="000E7C98" w:rsidP="000E7C98">
      <w:pPr>
        <w:spacing w:line="360" w:lineRule="auto"/>
        <w:ind w:firstLineChars="200" w:firstLine="480"/>
        <w:rPr>
          <w:sz w:val="24"/>
        </w:rPr>
      </w:pPr>
      <w:r w:rsidRPr="00D64D6F">
        <w:rPr>
          <w:rFonts w:hAnsi="宋体"/>
          <w:sz w:val="24"/>
        </w:rPr>
        <w:t>（</w:t>
      </w:r>
      <w:r>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14:paraId="62DD8B51"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14:paraId="68368E9F" w14:textId="77777777" w:rsidR="000E7C98" w:rsidRPr="00D64D6F" w:rsidRDefault="000E7C98" w:rsidP="000E7C98">
      <w:pPr>
        <w:spacing w:line="360" w:lineRule="auto"/>
        <w:ind w:firstLineChars="200" w:firstLine="480"/>
        <w:rPr>
          <w:bCs/>
          <w:sz w:val="24"/>
        </w:rPr>
      </w:pPr>
      <w:r w:rsidRPr="00D64D6F">
        <w:rPr>
          <w:bCs/>
          <w:sz w:val="24"/>
        </w:rPr>
        <w:lastRenderedPageBreak/>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00A4EB2"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14:paraId="7679A979" w14:textId="77777777"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、基金财产清算程序：</w:t>
      </w:r>
    </w:p>
    <w:p w14:paraId="34678A9B"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14:paraId="033D3BB2"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14:paraId="5F27D7E8"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14:paraId="1692BAA0"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14:paraId="160E405A"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14:paraId="3BC78753"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14:paraId="709F51B1"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14:paraId="2B0DEBA3" w14:textId="77777777" w:rsidR="000E7C98" w:rsidRDefault="000E7C98" w:rsidP="000E7C98">
      <w:pPr>
        <w:pStyle w:val="aa"/>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r w:rsidRPr="00D64D6F">
        <w:rPr>
          <w:rFonts w:hint="eastAsia"/>
          <w:bCs/>
        </w:rPr>
        <w:t>，若遇基金持有的有价证券出现长期休市、停牌或其他流通受限的情形除外</w:t>
      </w:r>
      <w:r w:rsidRPr="00D64D6F">
        <w:rPr>
          <w:bCs/>
        </w:rPr>
        <w:t>。</w:t>
      </w:r>
    </w:p>
    <w:p w14:paraId="50159B43" w14:textId="77777777" w:rsidR="000E7C98" w:rsidRDefault="000E7C98" w:rsidP="000E7C98">
      <w:pPr>
        <w:pStyle w:val="aa"/>
        <w:spacing w:afterLines="0"/>
        <w:ind w:firstLine="482"/>
        <w:rPr>
          <w:rFonts w:hAnsi="宋体"/>
          <w:b/>
        </w:rPr>
      </w:pPr>
    </w:p>
    <w:p w14:paraId="67F24B61" w14:textId="77777777" w:rsidR="000E7C98" w:rsidRPr="00D64D6F" w:rsidRDefault="000E7C98" w:rsidP="000E7C98">
      <w:pPr>
        <w:pStyle w:val="aa"/>
        <w:spacing w:afterLines="0"/>
        <w:ind w:firstLine="482"/>
        <w:rPr>
          <w:b/>
        </w:rPr>
      </w:pPr>
      <w:r w:rsidRPr="00D64D6F">
        <w:rPr>
          <w:rFonts w:hAnsi="宋体"/>
          <w:b/>
        </w:rPr>
        <w:t>八、</w:t>
      </w:r>
      <w:r w:rsidRPr="00D64D6F">
        <w:rPr>
          <w:rFonts w:hAnsi="宋体" w:hint="eastAsia"/>
          <w:b/>
        </w:rPr>
        <w:t>争议解决方式</w:t>
      </w:r>
    </w:p>
    <w:p w14:paraId="5542B39C" w14:textId="77777777" w:rsidR="000E7C98" w:rsidRDefault="000E7C98" w:rsidP="000E7C9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14:paraId="7AF14CAC" w14:textId="77777777" w:rsidR="000E7C98" w:rsidRDefault="000E7C98" w:rsidP="000E7C98">
      <w:pPr>
        <w:spacing w:line="360" w:lineRule="auto"/>
        <w:ind w:firstLineChars="200" w:firstLine="480"/>
        <w:rPr>
          <w:bCs/>
          <w:sz w:val="24"/>
        </w:rPr>
      </w:pPr>
      <w:r w:rsidRPr="00D64D6F">
        <w:rPr>
          <w:bCs/>
          <w:sz w:val="24"/>
        </w:rPr>
        <w:t>《基金合同》受中国法律管辖。</w:t>
      </w:r>
    </w:p>
    <w:p w14:paraId="16175CFF" w14:textId="77777777" w:rsidR="000E7C98" w:rsidRPr="00D64D6F" w:rsidRDefault="000E7C98" w:rsidP="000E7C98">
      <w:pPr>
        <w:spacing w:line="360" w:lineRule="auto"/>
        <w:ind w:firstLineChars="200" w:firstLine="480"/>
        <w:rPr>
          <w:bCs/>
          <w:sz w:val="24"/>
        </w:rPr>
      </w:pPr>
    </w:p>
    <w:p w14:paraId="19575584" w14:textId="77777777" w:rsidR="000E7C98" w:rsidRPr="00D64D6F" w:rsidRDefault="000E7C98" w:rsidP="000E7C98">
      <w:pPr>
        <w:pStyle w:val="aa"/>
        <w:spacing w:afterLines="0"/>
        <w:ind w:firstLine="482"/>
      </w:pPr>
      <w:r w:rsidRPr="00D64D6F">
        <w:rPr>
          <w:rFonts w:hAnsi="宋体"/>
          <w:b/>
        </w:rPr>
        <w:t>九、基金合同存放地和投资者取得基金合同的方式</w:t>
      </w:r>
    </w:p>
    <w:p w14:paraId="4678693E" w14:textId="77777777" w:rsidR="000E7C98" w:rsidRPr="00D64D6F" w:rsidRDefault="000E7C98" w:rsidP="000E7C98">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14:paraId="146A4385" w14:textId="77777777" w:rsidR="000E7C98" w:rsidRPr="00D64D6F" w:rsidRDefault="000E7C98" w:rsidP="000E7C98">
      <w:pPr>
        <w:spacing w:line="360" w:lineRule="auto"/>
        <w:ind w:firstLineChars="200" w:firstLine="480"/>
        <w:rPr>
          <w:bCs/>
          <w:sz w:val="24"/>
        </w:rPr>
      </w:pPr>
      <w:r w:rsidRPr="00D64D6F">
        <w:rPr>
          <w:bCs/>
          <w:sz w:val="24"/>
        </w:rPr>
        <w:t>《基金合同》可印制成册，供投资者在基金管理人、基金托管人、销售机构</w:t>
      </w:r>
      <w:r w:rsidRPr="00D64D6F">
        <w:rPr>
          <w:bCs/>
          <w:sz w:val="24"/>
        </w:rPr>
        <w:lastRenderedPageBreak/>
        <w:t>的办公场所和营业场所查阅</w:t>
      </w:r>
      <w:r w:rsidRPr="00D64D6F">
        <w:rPr>
          <w:rFonts w:hint="eastAsia"/>
          <w:bCs/>
          <w:sz w:val="24"/>
        </w:rPr>
        <w:t>，但应以《基金合同》正本为准</w:t>
      </w:r>
      <w:r w:rsidRPr="00D64D6F">
        <w:rPr>
          <w:bCs/>
          <w:sz w:val="24"/>
        </w:rPr>
        <w:t>。</w:t>
      </w:r>
    </w:p>
    <w:p w14:paraId="4BAD108B" w14:textId="77777777" w:rsidR="000E7C98" w:rsidRPr="00D64D6F" w:rsidRDefault="000E7C98" w:rsidP="000E7C98">
      <w:pPr>
        <w:ind w:firstLineChars="200" w:firstLine="420"/>
      </w:pPr>
    </w:p>
    <w:p w14:paraId="49608C6C" w14:textId="77777777" w:rsidR="00CC7FC8" w:rsidRPr="00D64D6F" w:rsidRDefault="00CC7FC8" w:rsidP="005D08F5">
      <w:pPr>
        <w:spacing w:line="360" w:lineRule="auto"/>
        <w:ind w:firstLineChars="200" w:firstLine="480"/>
        <w:rPr>
          <w:bCs/>
          <w:sz w:val="24"/>
        </w:rPr>
      </w:pPr>
    </w:p>
    <w:p w14:paraId="17F7E29B" w14:textId="77777777" w:rsidR="00CC7FC8" w:rsidRPr="00D64D6F" w:rsidRDefault="00CC7FC8" w:rsidP="00CC7FC8">
      <w:pPr>
        <w:ind w:firstLineChars="200" w:firstLine="420"/>
      </w:pPr>
    </w:p>
    <w:p w14:paraId="1BBCFFD8" w14:textId="77777777" w:rsidR="00CC7FC8" w:rsidRPr="00D64D6F" w:rsidRDefault="00CC7FC8" w:rsidP="00CC7FC8"/>
    <w:p w14:paraId="3CAFC967" w14:textId="77777777" w:rsidR="00CC7FC8" w:rsidRPr="00D64D6F" w:rsidRDefault="00CC7FC8" w:rsidP="00CC7FC8"/>
    <w:p w14:paraId="3ECE3648" w14:textId="77777777" w:rsidR="00CC7FC8" w:rsidRPr="00D64D6F" w:rsidRDefault="00CC7FC8" w:rsidP="00CC7FC8"/>
    <w:p w14:paraId="08053509" w14:textId="77777777" w:rsidR="00CC7FC8" w:rsidRPr="00D64D6F" w:rsidRDefault="00CC7FC8" w:rsidP="00CC7FC8">
      <w:pPr>
        <w:sectPr w:rsidR="00CC7FC8" w:rsidRPr="00D64D6F" w:rsidSect="00CC7FC8">
          <w:pgSz w:w="11906" w:h="16838"/>
          <w:pgMar w:top="1440" w:right="1800" w:bottom="1440" w:left="1800" w:header="851" w:footer="992" w:gutter="0"/>
          <w:pgNumType w:start="1"/>
          <w:cols w:space="720"/>
          <w:docGrid w:type="lines" w:linePitch="312"/>
        </w:sectPr>
      </w:pPr>
    </w:p>
    <w:p w14:paraId="4AD05BAE" w14:textId="77777777" w:rsidR="00EE6316" w:rsidRPr="008A00ED" w:rsidRDefault="00EE6316" w:rsidP="00EE6316">
      <w:pPr>
        <w:spacing w:after="120" w:line="360" w:lineRule="auto"/>
        <w:rPr>
          <w:sz w:val="28"/>
          <w:szCs w:val="28"/>
        </w:rPr>
      </w:pPr>
      <w:r w:rsidRPr="008A00ED">
        <w:rPr>
          <w:rFonts w:hAnsi="宋体"/>
          <w:sz w:val="28"/>
          <w:szCs w:val="28"/>
        </w:rPr>
        <w:lastRenderedPageBreak/>
        <w:t>本页无正文，为《交银施罗德</w:t>
      </w:r>
      <w:r w:rsidR="008D619C">
        <w:rPr>
          <w:rFonts w:hint="eastAsia"/>
          <w:sz w:val="28"/>
          <w:szCs w:val="28"/>
        </w:rPr>
        <w:t>丰润</w:t>
      </w:r>
      <w:r w:rsidR="00DD29B2">
        <w:rPr>
          <w:rFonts w:hint="eastAsia"/>
          <w:sz w:val="28"/>
          <w:szCs w:val="28"/>
        </w:rPr>
        <w:t>收益</w:t>
      </w:r>
      <w:r w:rsidR="009A1ECA">
        <w:rPr>
          <w:rFonts w:hint="eastAsia"/>
          <w:sz w:val="28"/>
          <w:szCs w:val="28"/>
        </w:rPr>
        <w:t>债券型</w:t>
      </w:r>
      <w:r w:rsidRPr="008A00ED">
        <w:rPr>
          <w:rFonts w:hAnsi="宋体"/>
          <w:sz w:val="28"/>
          <w:szCs w:val="28"/>
        </w:rPr>
        <w:t>证券投资基金基金合同》的签字盖章页。</w:t>
      </w:r>
    </w:p>
    <w:p w14:paraId="365A1201" w14:textId="77777777" w:rsidR="00EE6316" w:rsidRPr="009A1ECA" w:rsidRDefault="00EE6316" w:rsidP="00EE6316">
      <w:pPr>
        <w:spacing w:line="360" w:lineRule="auto"/>
        <w:ind w:right="26"/>
        <w:rPr>
          <w:sz w:val="24"/>
          <w:szCs w:val="24"/>
        </w:rPr>
      </w:pPr>
    </w:p>
    <w:p w14:paraId="38718A81" w14:textId="77777777" w:rsidR="00EE6316" w:rsidRPr="008A00ED" w:rsidRDefault="00EE6316" w:rsidP="00EE6316">
      <w:pPr>
        <w:spacing w:line="360" w:lineRule="auto"/>
        <w:ind w:right="26"/>
        <w:rPr>
          <w:sz w:val="24"/>
          <w:szCs w:val="24"/>
        </w:rPr>
      </w:pPr>
    </w:p>
    <w:p w14:paraId="76DB3E0B"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基金管理人：交银施罗德基金管理有限公司（公章）</w:t>
      </w:r>
    </w:p>
    <w:p w14:paraId="53E81B44" w14:textId="77777777" w:rsidR="00EE6316" w:rsidRPr="008A00ED" w:rsidRDefault="00EE6316" w:rsidP="00EE6316">
      <w:pPr>
        <w:adjustRightInd w:val="0"/>
        <w:snapToGrid w:val="0"/>
        <w:spacing w:line="360" w:lineRule="auto"/>
        <w:rPr>
          <w:b/>
          <w:sz w:val="28"/>
          <w:szCs w:val="28"/>
        </w:rPr>
      </w:pPr>
    </w:p>
    <w:p w14:paraId="0A6ACF81" w14:textId="77777777" w:rsidR="00EE6316" w:rsidRPr="008A00ED" w:rsidRDefault="00EE6316" w:rsidP="00EE6316">
      <w:pPr>
        <w:adjustRightInd w:val="0"/>
        <w:snapToGrid w:val="0"/>
        <w:spacing w:line="360" w:lineRule="auto"/>
        <w:rPr>
          <w:b/>
          <w:sz w:val="28"/>
          <w:szCs w:val="28"/>
        </w:rPr>
      </w:pPr>
    </w:p>
    <w:p w14:paraId="3EA74C7F" w14:textId="77777777" w:rsidR="00EE6316" w:rsidRPr="008A00ED" w:rsidRDefault="00EE6316" w:rsidP="00EE6316">
      <w:pPr>
        <w:adjustRightInd w:val="0"/>
        <w:snapToGrid w:val="0"/>
        <w:spacing w:line="360" w:lineRule="auto"/>
        <w:rPr>
          <w:b/>
          <w:sz w:val="28"/>
          <w:szCs w:val="28"/>
        </w:rPr>
      </w:pPr>
    </w:p>
    <w:p w14:paraId="332E8CAA"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14:paraId="1BD71826" w14:textId="77777777" w:rsidR="00EE6316" w:rsidRPr="008A00ED" w:rsidRDefault="00EE6316" w:rsidP="00EE6316">
      <w:pPr>
        <w:adjustRightInd w:val="0"/>
        <w:snapToGrid w:val="0"/>
        <w:spacing w:line="360" w:lineRule="auto"/>
        <w:rPr>
          <w:b/>
          <w:sz w:val="28"/>
          <w:szCs w:val="28"/>
        </w:rPr>
      </w:pPr>
    </w:p>
    <w:p w14:paraId="25C61ABC" w14:textId="77777777" w:rsidR="00EE6316" w:rsidRPr="008A00ED" w:rsidRDefault="00EE6316" w:rsidP="00EE6316">
      <w:pPr>
        <w:adjustRightInd w:val="0"/>
        <w:snapToGrid w:val="0"/>
        <w:spacing w:line="360" w:lineRule="auto"/>
        <w:rPr>
          <w:b/>
          <w:sz w:val="28"/>
          <w:szCs w:val="28"/>
        </w:rPr>
      </w:pPr>
    </w:p>
    <w:p w14:paraId="3BFC693A" w14:textId="77777777" w:rsidR="00EE6316" w:rsidRPr="008A00ED" w:rsidRDefault="00EE6316" w:rsidP="00EE6316">
      <w:pPr>
        <w:adjustRightInd w:val="0"/>
        <w:snapToGrid w:val="0"/>
        <w:spacing w:line="360" w:lineRule="auto"/>
        <w:rPr>
          <w:b/>
          <w:sz w:val="28"/>
          <w:szCs w:val="28"/>
        </w:rPr>
      </w:pPr>
    </w:p>
    <w:p w14:paraId="5D5DA21F" w14:textId="77777777" w:rsidR="00EE6316" w:rsidRPr="008A00ED" w:rsidRDefault="00EE6316" w:rsidP="00EE6316">
      <w:pPr>
        <w:adjustRightInd w:val="0"/>
        <w:snapToGrid w:val="0"/>
        <w:spacing w:line="360" w:lineRule="auto"/>
        <w:rPr>
          <w:b/>
          <w:sz w:val="28"/>
          <w:szCs w:val="28"/>
        </w:rPr>
      </w:pPr>
    </w:p>
    <w:p w14:paraId="6C21671C" w14:textId="77777777" w:rsidR="00EE6316" w:rsidRPr="008A00ED" w:rsidRDefault="00EE6316" w:rsidP="00EE6316">
      <w:pPr>
        <w:adjustRightInd w:val="0"/>
        <w:snapToGrid w:val="0"/>
        <w:spacing w:line="360" w:lineRule="auto"/>
        <w:rPr>
          <w:b/>
          <w:sz w:val="28"/>
          <w:szCs w:val="28"/>
        </w:rPr>
      </w:pPr>
    </w:p>
    <w:p w14:paraId="587D93EF"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14:paraId="64A10DEA" w14:textId="77777777" w:rsidR="00EE6316" w:rsidRPr="008A00ED" w:rsidRDefault="00EE6316" w:rsidP="00EE6316">
      <w:pPr>
        <w:adjustRightInd w:val="0"/>
        <w:snapToGrid w:val="0"/>
        <w:spacing w:line="360" w:lineRule="auto"/>
        <w:rPr>
          <w:b/>
          <w:sz w:val="28"/>
          <w:szCs w:val="28"/>
        </w:rPr>
      </w:pPr>
    </w:p>
    <w:p w14:paraId="119FBEE6" w14:textId="77777777" w:rsidR="00EE6316" w:rsidRPr="008A00ED" w:rsidRDefault="00EE6316" w:rsidP="00EE6316">
      <w:pPr>
        <w:adjustRightInd w:val="0"/>
        <w:snapToGrid w:val="0"/>
        <w:spacing w:line="360" w:lineRule="auto"/>
        <w:rPr>
          <w:b/>
          <w:sz w:val="28"/>
          <w:szCs w:val="28"/>
        </w:rPr>
      </w:pPr>
    </w:p>
    <w:p w14:paraId="386B3ED1" w14:textId="77777777" w:rsidR="00EE6316" w:rsidRPr="008A00ED" w:rsidRDefault="00EE6316" w:rsidP="00EE6316">
      <w:pPr>
        <w:adjustRightInd w:val="0"/>
        <w:snapToGrid w:val="0"/>
        <w:spacing w:line="360" w:lineRule="auto"/>
        <w:rPr>
          <w:b/>
          <w:sz w:val="28"/>
          <w:szCs w:val="28"/>
        </w:rPr>
      </w:pPr>
    </w:p>
    <w:p w14:paraId="0555B9C9"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14:paraId="44C5100A" w14:textId="77777777" w:rsidR="00EE6316" w:rsidRPr="008A00ED" w:rsidRDefault="00EE6316" w:rsidP="00EE6316">
      <w:pPr>
        <w:adjustRightInd w:val="0"/>
        <w:snapToGrid w:val="0"/>
        <w:spacing w:line="360" w:lineRule="auto"/>
        <w:rPr>
          <w:b/>
          <w:sz w:val="28"/>
          <w:szCs w:val="28"/>
        </w:rPr>
      </w:pPr>
    </w:p>
    <w:p w14:paraId="57051610" w14:textId="77777777" w:rsidR="00EE6316" w:rsidRPr="008A00ED" w:rsidRDefault="00EE6316" w:rsidP="00EE6316">
      <w:pPr>
        <w:adjustRightInd w:val="0"/>
        <w:snapToGrid w:val="0"/>
        <w:spacing w:line="360" w:lineRule="auto"/>
        <w:rPr>
          <w:b/>
          <w:sz w:val="28"/>
          <w:szCs w:val="28"/>
        </w:rPr>
      </w:pPr>
    </w:p>
    <w:p w14:paraId="792C5A1F" w14:textId="77777777" w:rsidR="00EE6316" w:rsidRPr="008A00ED" w:rsidRDefault="00EE6316" w:rsidP="00EE6316">
      <w:pPr>
        <w:adjustRightInd w:val="0"/>
        <w:snapToGrid w:val="0"/>
        <w:spacing w:line="360" w:lineRule="auto"/>
        <w:rPr>
          <w:b/>
          <w:sz w:val="28"/>
          <w:szCs w:val="28"/>
        </w:rPr>
      </w:pPr>
    </w:p>
    <w:p w14:paraId="358A5032"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签订地点：北京</w:t>
      </w:r>
    </w:p>
    <w:p w14:paraId="16336E9A" w14:textId="77777777" w:rsidR="00D67793" w:rsidRPr="008A00ED" w:rsidRDefault="00EE6316">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A3BD4" w14:textId="77777777" w:rsidR="009C5B38" w:rsidRDefault="009C5B38">
      <w:r>
        <w:separator/>
      </w:r>
    </w:p>
  </w:endnote>
  <w:endnote w:type="continuationSeparator" w:id="0">
    <w:p w14:paraId="5957F8DA" w14:textId="77777777" w:rsidR="009C5B38" w:rsidRDefault="009C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5344C" w14:textId="77777777" w:rsidR="00F91BE0" w:rsidRDefault="00F91BE0">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3F7C6F">
      <w:rPr>
        <w:rStyle w:val="a8"/>
        <w:noProof/>
      </w:rPr>
      <w:t>19</w:t>
    </w:r>
    <w:r>
      <w:rPr>
        <w:rFonts w:hint="eastAsia"/>
      </w:rPr>
      <w:fldChar w:fldCharType="end"/>
    </w:r>
  </w:p>
  <w:p w14:paraId="544437ED" w14:textId="77777777" w:rsidR="00F91BE0" w:rsidRDefault="00F91BE0">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AE3D" w14:textId="77777777" w:rsidR="00F91BE0" w:rsidRDefault="00F91BE0">
    <w:pPr>
      <w:pStyle w:val="af1"/>
      <w:pBdr>
        <w:between w:val="none" w:sz="50" w:space="0" w:color="auto"/>
      </w:pBdr>
    </w:pPr>
  </w:p>
  <w:p w14:paraId="77212190" w14:textId="77777777" w:rsidR="00F91BE0" w:rsidRDefault="00F91BE0">
    <w:pPr>
      <w:pStyle w:val="af1"/>
      <w:pBdr>
        <w:between w:val="none" w:sz="50" w:space="0" w:color="auto"/>
      </w:pBdr>
    </w:pPr>
  </w:p>
  <w:p w14:paraId="4D11957C" w14:textId="77777777" w:rsidR="00F91BE0" w:rsidRDefault="00F91BE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4653" w14:textId="77777777" w:rsidR="00F91BE0" w:rsidRPr="007B0B80" w:rsidRDefault="00F91BE0"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26745" w14:textId="77777777" w:rsidR="009C5B38" w:rsidRDefault="009C5B38">
      <w:r>
        <w:separator/>
      </w:r>
    </w:p>
  </w:footnote>
  <w:footnote w:type="continuationSeparator" w:id="0">
    <w:p w14:paraId="4A622D8B" w14:textId="77777777" w:rsidR="009C5B38" w:rsidRDefault="009C5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1F31" w14:textId="77777777" w:rsidR="00F91BE0" w:rsidRDefault="00F91BE0">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2DB8" w14:textId="0B755A29" w:rsidR="00F91BE0" w:rsidRDefault="00F91BE0" w:rsidP="00B9254B">
    <w:pPr>
      <w:pStyle w:val="a7"/>
      <w:pBdr>
        <w:bottom w:val="thickThinLargeGap" w:sz="24" w:space="2" w:color="auto"/>
      </w:pBdr>
      <w:tabs>
        <w:tab w:val="right" w:pos="8280"/>
      </w:tabs>
      <w:wordWrap w:val="0"/>
      <w:adjustRightInd w:val="0"/>
      <w:jc w:val="right"/>
    </w:pPr>
    <w:r>
      <w:rPr>
        <w:rFonts w:hint="eastAsia"/>
        <w:szCs w:val="18"/>
      </w:rPr>
      <w:t>交银施罗德丰润收益债券型</w:t>
    </w:r>
    <w:r w:rsidRPr="00920096">
      <w:rPr>
        <w:rFonts w:hint="eastAsia"/>
        <w:szCs w:val="18"/>
      </w:rPr>
      <w:t>证券投资基金基金合同</w:t>
    </w:r>
    <w:r>
      <w:rPr>
        <w:noProof/>
        <w:color w:val="000000"/>
      </w:rPr>
      <w:drawing>
        <wp:anchor distT="0" distB="0" distL="114300" distR="114300" simplePos="0" relativeHeight="251657728" behindDoc="0" locked="0" layoutInCell="1" allowOverlap="1" wp14:anchorId="72461753" wp14:editId="51FDAA26">
          <wp:simplePos x="0" y="0"/>
          <wp:positionH relativeFrom="column">
            <wp:posOffset>-32385</wp:posOffset>
          </wp:positionH>
          <wp:positionV relativeFrom="paragraph">
            <wp:posOffset>-102235</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4CE05" w14:textId="77777777" w:rsidR="00F91BE0" w:rsidRDefault="00F91BE0" w:rsidP="00B9254B">
    <w:pPr>
      <w:pStyle w:val="a7"/>
      <w:pBdr>
        <w:bottom w:val="thickThinLargeGap" w:sz="24" w:space="2" w:color="auto"/>
      </w:pBdr>
      <w:tabs>
        <w:tab w:val="right" w:pos="8280"/>
      </w:tabs>
      <w:wordWrap w:val="0"/>
      <w:adjustRightInd w:val="0"/>
      <w:jc w:val="right"/>
    </w:pPr>
    <w:r>
      <w:rPr>
        <w:rFonts w:hint="eastAsia"/>
        <w:szCs w:val="18"/>
      </w:rPr>
      <w:t>交银施罗德丰润收益</w:t>
    </w:r>
    <w:r w:rsidRPr="00CB39A7">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B54"/>
    <w:rsid w:val="000021AE"/>
    <w:rsid w:val="00002420"/>
    <w:rsid w:val="00002E23"/>
    <w:rsid w:val="00005C72"/>
    <w:rsid w:val="00007A81"/>
    <w:rsid w:val="00007D34"/>
    <w:rsid w:val="00010C28"/>
    <w:rsid w:val="00012C49"/>
    <w:rsid w:val="00013378"/>
    <w:rsid w:val="00013AFE"/>
    <w:rsid w:val="0001490E"/>
    <w:rsid w:val="000171CB"/>
    <w:rsid w:val="00017B39"/>
    <w:rsid w:val="00021014"/>
    <w:rsid w:val="000212FA"/>
    <w:rsid w:val="000215F6"/>
    <w:rsid w:val="00021EA7"/>
    <w:rsid w:val="000221EA"/>
    <w:rsid w:val="00023C15"/>
    <w:rsid w:val="00023D39"/>
    <w:rsid w:val="00030C1A"/>
    <w:rsid w:val="00031C04"/>
    <w:rsid w:val="00035D9D"/>
    <w:rsid w:val="000373B5"/>
    <w:rsid w:val="00040BC4"/>
    <w:rsid w:val="00042A3B"/>
    <w:rsid w:val="00043A57"/>
    <w:rsid w:val="00046548"/>
    <w:rsid w:val="000476EB"/>
    <w:rsid w:val="000500BD"/>
    <w:rsid w:val="00055584"/>
    <w:rsid w:val="00056205"/>
    <w:rsid w:val="000565C5"/>
    <w:rsid w:val="0006276F"/>
    <w:rsid w:val="00063730"/>
    <w:rsid w:val="0006661F"/>
    <w:rsid w:val="00073949"/>
    <w:rsid w:val="00074AE2"/>
    <w:rsid w:val="00080F61"/>
    <w:rsid w:val="00082458"/>
    <w:rsid w:val="000833B9"/>
    <w:rsid w:val="00084656"/>
    <w:rsid w:val="000854C2"/>
    <w:rsid w:val="00086B39"/>
    <w:rsid w:val="00090EA5"/>
    <w:rsid w:val="000913AF"/>
    <w:rsid w:val="00091D13"/>
    <w:rsid w:val="000925A3"/>
    <w:rsid w:val="000928CF"/>
    <w:rsid w:val="00096E4F"/>
    <w:rsid w:val="0009756E"/>
    <w:rsid w:val="000A3222"/>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E7C98"/>
    <w:rsid w:val="000F12CB"/>
    <w:rsid w:val="000F203B"/>
    <w:rsid w:val="000F3BDB"/>
    <w:rsid w:val="000F4D28"/>
    <w:rsid w:val="000F6B62"/>
    <w:rsid w:val="000F7291"/>
    <w:rsid w:val="00100AEB"/>
    <w:rsid w:val="00101FBA"/>
    <w:rsid w:val="00102050"/>
    <w:rsid w:val="0010267F"/>
    <w:rsid w:val="00104095"/>
    <w:rsid w:val="001106FA"/>
    <w:rsid w:val="001107DF"/>
    <w:rsid w:val="00110FF0"/>
    <w:rsid w:val="00112B70"/>
    <w:rsid w:val="00112F56"/>
    <w:rsid w:val="001139E9"/>
    <w:rsid w:val="00121E55"/>
    <w:rsid w:val="001221A3"/>
    <w:rsid w:val="0012333E"/>
    <w:rsid w:val="001256AF"/>
    <w:rsid w:val="0012591F"/>
    <w:rsid w:val="001274F5"/>
    <w:rsid w:val="0012791E"/>
    <w:rsid w:val="00130448"/>
    <w:rsid w:val="00130AE3"/>
    <w:rsid w:val="00130AF4"/>
    <w:rsid w:val="00130D1C"/>
    <w:rsid w:val="00131CCE"/>
    <w:rsid w:val="0013203D"/>
    <w:rsid w:val="001327CB"/>
    <w:rsid w:val="001346D9"/>
    <w:rsid w:val="0014024A"/>
    <w:rsid w:val="00141F55"/>
    <w:rsid w:val="00144266"/>
    <w:rsid w:val="00144AA8"/>
    <w:rsid w:val="00146D15"/>
    <w:rsid w:val="001521CB"/>
    <w:rsid w:val="001526E2"/>
    <w:rsid w:val="00152BD9"/>
    <w:rsid w:val="00152CD8"/>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A08D2"/>
    <w:rsid w:val="001A2458"/>
    <w:rsid w:val="001B2BFF"/>
    <w:rsid w:val="001B4DE1"/>
    <w:rsid w:val="001B533F"/>
    <w:rsid w:val="001B6D31"/>
    <w:rsid w:val="001C1232"/>
    <w:rsid w:val="001D15CA"/>
    <w:rsid w:val="001D2A5D"/>
    <w:rsid w:val="001D585F"/>
    <w:rsid w:val="001E051B"/>
    <w:rsid w:val="001E1EDD"/>
    <w:rsid w:val="001E317D"/>
    <w:rsid w:val="001E33D6"/>
    <w:rsid w:val="001E350D"/>
    <w:rsid w:val="001E4054"/>
    <w:rsid w:val="001E405D"/>
    <w:rsid w:val="001F0CF3"/>
    <w:rsid w:val="001F0EA5"/>
    <w:rsid w:val="001F1EA8"/>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6D32"/>
    <w:rsid w:val="00226F88"/>
    <w:rsid w:val="0023060A"/>
    <w:rsid w:val="0023349A"/>
    <w:rsid w:val="00234F7F"/>
    <w:rsid w:val="00235796"/>
    <w:rsid w:val="00237B55"/>
    <w:rsid w:val="0024253B"/>
    <w:rsid w:val="0025045D"/>
    <w:rsid w:val="002532A1"/>
    <w:rsid w:val="00256426"/>
    <w:rsid w:val="0025768E"/>
    <w:rsid w:val="00257D0D"/>
    <w:rsid w:val="002610D7"/>
    <w:rsid w:val="002620E8"/>
    <w:rsid w:val="002623BC"/>
    <w:rsid w:val="00267526"/>
    <w:rsid w:val="00267773"/>
    <w:rsid w:val="002714BF"/>
    <w:rsid w:val="00271A3E"/>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97C86"/>
    <w:rsid w:val="002A08AB"/>
    <w:rsid w:val="002A0E2C"/>
    <w:rsid w:val="002A375A"/>
    <w:rsid w:val="002A470E"/>
    <w:rsid w:val="002A4970"/>
    <w:rsid w:val="002A51DB"/>
    <w:rsid w:val="002A7B11"/>
    <w:rsid w:val="002B1792"/>
    <w:rsid w:val="002B18A3"/>
    <w:rsid w:val="002C43DB"/>
    <w:rsid w:val="002C4F0E"/>
    <w:rsid w:val="002C5099"/>
    <w:rsid w:val="002C62A8"/>
    <w:rsid w:val="002D2ECA"/>
    <w:rsid w:val="002D47AD"/>
    <w:rsid w:val="002D4CD5"/>
    <w:rsid w:val="002D589C"/>
    <w:rsid w:val="002D612E"/>
    <w:rsid w:val="002E02F5"/>
    <w:rsid w:val="002E1C25"/>
    <w:rsid w:val="002E2128"/>
    <w:rsid w:val="002E3D30"/>
    <w:rsid w:val="002E4F23"/>
    <w:rsid w:val="002E54A4"/>
    <w:rsid w:val="002E57A0"/>
    <w:rsid w:val="002F07DC"/>
    <w:rsid w:val="002F40C6"/>
    <w:rsid w:val="003001DD"/>
    <w:rsid w:val="003048C1"/>
    <w:rsid w:val="00304D4A"/>
    <w:rsid w:val="00306183"/>
    <w:rsid w:val="00306FD2"/>
    <w:rsid w:val="00307CD7"/>
    <w:rsid w:val="003113C5"/>
    <w:rsid w:val="003136A7"/>
    <w:rsid w:val="00314407"/>
    <w:rsid w:val="00315662"/>
    <w:rsid w:val="00320223"/>
    <w:rsid w:val="00320FE6"/>
    <w:rsid w:val="00322193"/>
    <w:rsid w:val="00322DFF"/>
    <w:rsid w:val="003252BA"/>
    <w:rsid w:val="00325523"/>
    <w:rsid w:val="00326BC0"/>
    <w:rsid w:val="0032770D"/>
    <w:rsid w:val="00330E86"/>
    <w:rsid w:val="003340A4"/>
    <w:rsid w:val="00336C27"/>
    <w:rsid w:val="00342251"/>
    <w:rsid w:val="00342ACC"/>
    <w:rsid w:val="00342AE3"/>
    <w:rsid w:val="00344887"/>
    <w:rsid w:val="003478ED"/>
    <w:rsid w:val="00347C15"/>
    <w:rsid w:val="00356DF1"/>
    <w:rsid w:val="003715EA"/>
    <w:rsid w:val="00371618"/>
    <w:rsid w:val="00371F08"/>
    <w:rsid w:val="003724BD"/>
    <w:rsid w:val="0037393C"/>
    <w:rsid w:val="003762DD"/>
    <w:rsid w:val="003779F5"/>
    <w:rsid w:val="00377E15"/>
    <w:rsid w:val="00384A6E"/>
    <w:rsid w:val="00387272"/>
    <w:rsid w:val="00396981"/>
    <w:rsid w:val="00397B72"/>
    <w:rsid w:val="00397E23"/>
    <w:rsid w:val="003A18E5"/>
    <w:rsid w:val="003A2F3C"/>
    <w:rsid w:val="003A3A5E"/>
    <w:rsid w:val="003A559F"/>
    <w:rsid w:val="003A7CD8"/>
    <w:rsid w:val="003B0C7F"/>
    <w:rsid w:val="003B1763"/>
    <w:rsid w:val="003B724A"/>
    <w:rsid w:val="003B74BB"/>
    <w:rsid w:val="003C2474"/>
    <w:rsid w:val="003C401E"/>
    <w:rsid w:val="003C4B92"/>
    <w:rsid w:val="003D0674"/>
    <w:rsid w:val="003D319B"/>
    <w:rsid w:val="003D48CB"/>
    <w:rsid w:val="003D56DC"/>
    <w:rsid w:val="003D5C71"/>
    <w:rsid w:val="003D6E3F"/>
    <w:rsid w:val="003D71D0"/>
    <w:rsid w:val="003D7BE1"/>
    <w:rsid w:val="003D7F5B"/>
    <w:rsid w:val="003E20A1"/>
    <w:rsid w:val="003E2109"/>
    <w:rsid w:val="003E31ED"/>
    <w:rsid w:val="003E5024"/>
    <w:rsid w:val="003E58BC"/>
    <w:rsid w:val="003E62CD"/>
    <w:rsid w:val="003F1B9D"/>
    <w:rsid w:val="003F2107"/>
    <w:rsid w:val="003F296B"/>
    <w:rsid w:val="003F3181"/>
    <w:rsid w:val="003F49A0"/>
    <w:rsid w:val="003F7C6F"/>
    <w:rsid w:val="00401EEB"/>
    <w:rsid w:val="00402F2F"/>
    <w:rsid w:val="004032BB"/>
    <w:rsid w:val="00404612"/>
    <w:rsid w:val="004072C8"/>
    <w:rsid w:val="00415305"/>
    <w:rsid w:val="0041697E"/>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707D3"/>
    <w:rsid w:val="004714FA"/>
    <w:rsid w:val="00475C60"/>
    <w:rsid w:val="00476A5F"/>
    <w:rsid w:val="004830EB"/>
    <w:rsid w:val="0048483E"/>
    <w:rsid w:val="004850B4"/>
    <w:rsid w:val="00487299"/>
    <w:rsid w:val="00487690"/>
    <w:rsid w:val="00491C0A"/>
    <w:rsid w:val="004926C2"/>
    <w:rsid w:val="004933D2"/>
    <w:rsid w:val="004945DC"/>
    <w:rsid w:val="0049548B"/>
    <w:rsid w:val="00495966"/>
    <w:rsid w:val="00495DCB"/>
    <w:rsid w:val="00496761"/>
    <w:rsid w:val="00497A82"/>
    <w:rsid w:val="00497C6F"/>
    <w:rsid w:val="00497F3B"/>
    <w:rsid w:val="004A195B"/>
    <w:rsid w:val="004A2313"/>
    <w:rsid w:val="004A2551"/>
    <w:rsid w:val="004A4A16"/>
    <w:rsid w:val="004A526B"/>
    <w:rsid w:val="004A6945"/>
    <w:rsid w:val="004A6964"/>
    <w:rsid w:val="004A736D"/>
    <w:rsid w:val="004B0F25"/>
    <w:rsid w:val="004B1E98"/>
    <w:rsid w:val="004B20C1"/>
    <w:rsid w:val="004B62F6"/>
    <w:rsid w:val="004C0631"/>
    <w:rsid w:val="004C2148"/>
    <w:rsid w:val="004C4B55"/>
    <w:rsid w:val="004C7402"/>
    <w:rsid w:val="004D3B06"/>
    <w:rsid w:val="004D4820"/>
    <w:rsid w:val="004E1B39"/>
    <w:rsid w:val="004F2AE6"/>
    <w:rsid w:val="004F3167"/>
    <w:rsid w:val="004F32BF"/>
    <w:rsid w:val="004F5A2E"/>
    <w:rsid w:val="004F7A11"/>
    <w:rsid w:val="00501B07"/>
    <w:rsid w:val="00501FA9"/>
    <w:rsid w:val="00502561"/>
    <w:rsid w:val="00506E4D"/>
    <w:rsid w:val="00507054"/>
    <w:rsid w:val="00510F44"/>
    <w:rsid w:val="005133C8"/>
    <w:rsid w:val="00513813"/>
    <w:rsid w:val="00514473"/>
    <w:rsid w:val="00515DDE"/>
    <w:rsid w:val="005162DE"/>
    <w:rsid w:val="005230FB"/>
    <w:rsid w:val="0052408B"/>
    <w:rsid w:val="00526A18"/>
    <w:rsid w:val="00532BCA"/>
    <w:rsid w:val="00536A7F"/>
    <w:rsid w:val="005378E7"/>
    <w:rsid w:val="00537B88"/>
    <w:rsid w:val="00540546"/>
    <w:rsid w:val="00540BEE"/>
    <w:rsid w:val="0054686E"/>
    <w:rsid w:val="0055078D"/>
    <w:rsid w:val="00550A43"/>
    <w:rsid w:val="00550C25"/>
    <w:rsid w:val="0055375F"/>
    <w:rsid w:val="00553816"/>
    <w:rsid w:val="00553DCC"/>
    <w:rsid w:val="005548D9"/>
    <w:rsid w:val="00555364"/>
    <w:rsid w:val="00555AC5"/>
    <w:rsid w:val="00557BF5"/>
    <w:rsid w:val="00561659"/>
    <w:rsid w:val="00562339"/>
    <w:rsid w:val="00562B20"/>
    <w:rsid w:val="00563A39"/>
    <w:rsid w:val="00564D16"/>
    <w:rsid w:val="00564D91"/>
    <w:rsid w:val="00564F1B"/>
    <w:rsid w:val="00565D21"/>
    <w:rsid w:val="005675B9"/>
    <w:rsid w:val="00567B5B"/>
    <w:rsid w:val="005709FA"/>
    <w:rsid w:val="00574025"/>
    <w:rsid w:val="0057562A"/>
    <w:rsid w:val="00581B64"/>
    <w:rsid w:val="005837DE"/>
    <w:rsid w:val="0058568C"/>
    <w:rsid w:val="00585869"/>
    <w:rsid w:val="005871EA"/>
    <w:rsid w:val="0059017D"/>
    <w:rsid w:val="005925D7"/>
    <w:rsid w:val="00593C90"/>
    <w:rsid w:val="005959DC"/>
    <w:rsid w:val="005A1D7C"/>
    <w:rsid w:val="005A2C24"/>
    <w:rsid w:val="005A3F0C"/>
    <w:rsid w:val="005A6660"/>
    <w:rsid w:val="005A68DE"/>
    <w:rsid w:val="005A6C62"/>
    <w:rsid w:val="005B00FA"/>
    <w:rsid w:val="005B155B"/>
    <w:rsid w:val="005B3A63"/>
    <w:rsid w:val="005B3F2F"/>
    <w:rsid w:val="005C1334"/>
    <w:rsid w:val="005C1B6E"/>
    <w:rsid w:val="005C3D45"/>
    <w:rsid w:val="005C41BA"/>
    <w:rsid w:val="005C518A"/>
    <w:rsid w:val="005C6055"/>
    <w:rsid w:val="005D08F5"/>
    <w:rsid w:val="005D53E2"/>
    <w:rsid w:val="005D5F74"/>
    <w:rsid w:val="005D611F"/>
    <w:rsid w:val="005E1F28"/>
    <w:rsid w:val="005E20BA"/>
    <w:rsid w:val="005E2826"/>
    <w:rsid w:val="005E3704"/>
    <w:rsid w:val="005E4888"/>
    <w:rsid w:val="005E4CA9"/>
    <w:rsid w:val="005E5315"/>
    <w:rsid w:val="005E7D27"/>
    <w:rsid w:val="005F1E2D"/>
    <w:rsid w:val="005F2714"/>
    <w:rsid w:val="005F3991"/>
    <w:rsid w:val="005F54ED"/>
    <w:rsid w:val="005F6E9E"/>
    <w:rsid w:val="00602C4F"/>
    <w:rsid w:val="00602F8E"/>
    <w:rsid w:val="00603BA6"/>
    <w:rsid w:val="00606AC2"/>
    <w:rsid w:val="00607ACA"/>
    <w:rsid w:val="006116F7"/>
    <w:rsid w:val="00612799"/>
    <w:rsid w:val="00614865"/>
    <w:rsid w:val="0062429F"/>
    <w:rsid w:val="006253DB"/>
    <w:rsid w:val="006255DD"/>
    <w:rsid w:val="0062580D"/>
    <w:rsid w:val="00627810"/>
    <w:rsid w:val="00630BDD"/>
    <w:rsid w:val="00631BBD"/>
    <w:rsid w:val="00631FFD"/>
    <w:rsid w:val="0063255B"/>
    <w:rsid w:val="00632948"/>
    <w:rsid w:val="00633135"/>
    <w:rsid w:val="00633141"/>
    <w:rsid w:val="0063654E"/>
    <w:rsid w:val="00636C53"/>
    <w:rsid w:val="00637332"/>
    <w:rsid w:val="006377B0"/>
    <w:rsid w:val="00637EB6"/>
    <w:rsid w:val="00641517"/>
    <w:rsid w:val="00641882"/>
    <w:rsid w:val="00642B0E"/>
    <w:rsid w:val="00643ED7"/>
    <w:rsid w:val="00651AFA"/>
    <w:rsid w:val="006525DC"/>
    <w:rsid w:val="006529F9"/>
    <w:rsid w:val="00652B60"/>
    <w:rsid w:val="0065304C"/>
    <w:rsid w:val="0065321E"/>
    <w:rsid w:val="00653FC5"/>
    <w:rsid w:val="00655864"/>
    <w:rsid w:val="006560F4"/>
    <w:rsid w:val="00657824"/>
    <w:rsid w:val="00662F4B"/>
    <w:rsid w:val="00666A8B"/>
    <w:rsid w:val="00666CBF"/>
    <w:rsid w:val="006672BF"/>
    <w:rsid w:val="006710F7"/>
    <w:rsid w:val="0067179B"/>
    <w:rsid w:val="00673192"/>
    <w:rsid w:val="00673953"/>
    <w:rsid w:val="0067498B"/>
    <w:rsid w:val="00676316"/>
    <w:rsid w:val="00676803"/>
    <w:rsid w:val="006817DF"/>
    <w:rsid w:val="00682E44"/>
    <w:rsid w:val="00684567"/>
    <w:rsid w:val="0068529A"/>
    <w:rsid w:val="006862A7"/>
    <w:rsid w:val="00691DCD"/>
    <w:rsid w:val="00692F53"/>
    <w:rsid w:val="006935BD"/>
    <w:rsid w:val="00693F35"/>
    <w:rsid w:val="00694C24"/>
    <w:rsid w:val="006961AD"/>
    <w:rsid w:val="00696DB3"/>
    <w:rsid w:val="006A05F9"/>
    <w:rsid w:val="006A0AB6"/>
    <w:rsid w:val="006A0D1A"/>
    <w:rsid w:val="006A3441"/>
    <w:rsid w:val="006A3798"/>
    <w:rsid w:val="006A3FFE"/>
    <w:rsid w:val="006A40BE"/>
    <w:rsid w:val="006B1AA7"/>
    <w:rsid w:val="006B5709"/>
    <w:rsid w:val="006B7334"/>
    <w:rsid w:val="006C01C2"/>
    <w:rsid w:val="006C0EE3"/>
    <w:rsid w:val="006C16BF"/>
    <w:rsid w:val="006C7758"/>
    <w:rsid w:val="006C799C"/>
    <w:rsid w:val="006D0A7F"/>
    <w:rsid w:val="006D0D6A"/>
    <w:rsid w:val="006D11DA"/>
    <w:rsid w:val="006D1735"/>
    <w:rsid w:val="006D4803"/>
    <w:rsid w:val="006E0BC6"/>
    <w:rsid w:val="006E33A1"/>
    <w:rsid w:val="006F06E2"/>
    <w:rsid w:val="006F1427"/>
    <w:rsid w:val="006F195F"/>
    <w:rsid w:val="006F2707"/>
    <w:rsid w:val="006F505C"/>
    <w:rsid w:val="006F6318"/>
    <w:rsid w:val="006F6901"/>
    <w:rsid w:val="006F699B"/>
    <w:rsid w:val="006F784A"/>
    <w:rsid w:val="00701369"/>
    <w:rsid w:val="0070559F"/>
    <w:rsid w:val="00707421"/>
    <w:rsid w:val="0070778A"/>
    <w:rsid w:val="00712475"/>
    <w:rsid w:val="0071384D"/>
    <w:rsid w:val="00714522"/>
    <w:rsid w:val="00714E17"/>
    <w:rsid w:val="0072245D"/>
    <w:rsid w:val="007246AD"/>
    <w:rsid w:val="00724ACD"/>
    <w:rsid w:val="007253E0"/>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06D"/>
    <w:rsid w:val="007A351E"/>
    <w:rsid w:val="007A39DF"/>
    <w:rsid w:val="007A6405"/>
    <w:rsid w:val="007A6DF5"/>
    <w:rsid w:val="007A6FDF"/>
    <w:rsid w:val="007A7C14"/>
    <w:rsid w:val="007B105F"/>
    <w:rsid w:val="007B6285"/>
    <w:rsid w:val="007C0B84"/>
    <w:rsid w:val="007C198E"/>
    <w:rsid w:val="007C3281"/>
    <w:rsid w:val="007C3488"/>
    <w:rsid w:val="007C3B92"/>
    <w:rsid w:val="007C4C3F"/>
    <w:rsid w:val="007C4D9E"/>
    <w:rsid w:val="007D21A1"/>
    <w:rsid w:val="007D2857"/>
    <w:rsid w:val="007D31F7"/>
    <w:rsid w:val="007D4206"/>
    <w:rsid w:val="007D47C2"/>
    <w:rsid w:val="007D6243"/>
    <w:rsid w:val="007E0284"/>
    <w:rsid w:val="007E04C1"/>
    <w:rsid w:val="007E17CF"/>
    <w:rsid w:val="007E3101"/>
    <w:rsid w:val="007E4298"/>
    <w:rsid w:val="007E63EE"/>
    <w:rsid w:val="007F15D2"/>
    <w:rsid w:val="007F1DB0"/>
    <w:rsid w:val="007F1E2A"/>
    <w:rsid w:val="007F35C6"/>
    <w:rsid w:val="007F5DB4"/>
    <w:rsid w:val="007F62E4"/>
    <w:rsid w:val="00800530"/>
    <w:rsid w:val="008006D6"/>
    <w:rsid w:val="00800CFF"/>
    <w:rsid w:val="00801CBA"/>
    <w:rsid w:val="00802253"/>
    <w:rsid w:val="00807754"/>
    <w:rsid w:val="00807F7E"/>
    <w:rsid w:val="00810523"/>
    <w:rsid w:val="00810BAC"/>
    <w:rsid w:val="00817782"/>
    <w:rsid w:val="00820783"/>
    <w:rsid w:val="00820FB1"/>
    <w:rsid w:val="008210C8"/>
    <w:rsid w:val="008220F5"/>
    <w:rsid w:val="00823502"/>
    <w:rsid w:val="00823916"/>
    <w:rsid w:val="0082393D"/>
    <w:rsid w:val="00826561"/>
    <w:rsid w:val="00832372"/>
    <w:rsid w:val="00832FF3"/>
    <w:rsid w:val="00835976"/>
    <w:rsid w:val="008408F8"/>
    <w:rsid w:val="00841732"/>
    <w:rsid w:val="00841C73"/>
    <w:rsid w:val="008420F8"/>
    <w:rsid w:val="00843027"/>
    <w:rsid w:val="008436D9"/>
    <w:rsid w:val="00846568"/>
    <w:rsid w:val="00850A5D"/>
    <w:rsid w:val="0085255F"/>
    <w:rsid w:val="00852E2C"/>
    <w:rsid w:val="00854227"/>
    <w:rsid w:val="00855FF4"/>
    <w:rsid w:val="00857097"/>
    <w:rsid w:val="00857958"/>
    <w:rsid w:val="008626A7"/>
    <w:rsid w:val="008635E1"/>
    <w:rsid w:val="0086471D"/>
    <w:rsid w:val="00864FAE"/>
    <w:rsid w:val="00866FA6"/>
    <w:rsid w:val="008672B4"/>
    <w:rsid w:val="008706E7"/>
    <w:rsid w:val="00872400"/>
    <w:rsid w:val="00872BBB"/>
    <w:rsid w:val="0087452D"/>
    <w:rsid w:val="008749B5"/>
    <w:rsid w:val="0087781A"/>
    <w:rsid w:val="008805AC"/>
    <w:rsid w:val="00885DC5"/>
    <w:rsid w:val="00885FFC"/>
    <w:rsid w:val="0088757E"/>
    <w:rsid w:val="00891955"/>
    <w:rsid w:val="0089460B"/>
    <w:rsid w:val="008A00ED"/>
    <w:rsid w:val="008A25E3"/>
    <w:rsid w:val="008A4A2B"/>
    <w:rsid w:val="008A5F8E"/>
    <w:rsid w:val="008A656A"/>
    <w:rsid w:val="008A7E00"/>
    <w:rsid w:val="008B0941"/>
    <w:rsid w:val="008B0A5E"/>
    <w:rsid w:val="008B70B6"/>
    <w:rsid w:val="008C010F"/>
    <w:rsid w:val="008C1907"/>
    <w:rsid w:val="008C1C5F"/>
    <w:rsid w:val="008C299A"/>
    <w:rsid w:val="008C532A"/>
    <w:rsid w:val="008C71F6"/>
    <w:rsid w:val="008D36AD"/>
    <w:rsid w:val="008D462C"/>
    <w:rsid w:val="008D4C1D"/>
    <w:rsid w:val="008D619C"/>
    <w:rsid w:val="008D76B7"/>
    <w:rsid w:val="008E2F34"/>
    <w:rsid w:val="008E4596"/>
    <w:rsid w:val="008E52F0"/>
    <w:rsid w:val="008E56FA"/>
    <w:rsid w:val="008E7C3E"/>
    <w:rsid w:val="008E7E8E"/>
    <w:rsid w:val="008F1B3D"/>
    <w:rsid w:val="008F2E2A"/>
    <w:rsid w:val="008F2F19"/>
    <w:rsid w:val="008F4F7F"/>
    <w:rsid w:val="008F51A3"/>
    <w:rsid w:val="008F5D50"/>
    <w:rsid w:val="008F6ECE"/>
    <w:rsid w:val="008F779E"/>
    <w:rsid w:val="00900B7F"/>
    <w:rsid w:val="00901A39"/>
    <w:rsid w:val="009047CF"/>
    <w:rsid w:val="00905B5B"/>
    <w:rsid w:val="00912D3E"/>
    <w:rsid w:val="00915EE7"/>
    <w:rsid w:val="00915F63"/>
    <w:rsid w:val="00917141"/>
    <w:rsid w:val="00917500"/>
    <w:rsid w:val="00925244"/>
    <w:rsid w:val="009323D1"/>
    <w:rsid w:val="00933DBD"/>
    <w:rsid w:val="009348D5"/>
    <w:rsid w:val="00935987"/>
    <w:rsid w:val="00935DAD"/>
    <w:rsid w:val="009403F0"/>
    <w:rsid w:val="00943292"/>
    <w:rsid w:val="00945352"/>
    <w:rsid w:val="0094611F"/>
    <w:rsid w:val="009566BC"/>
    <w:rsid w:val="00956A91"/>
    <w:rsid w:val="00957692"/>
    <w:rsid w:val="009633DB"/>
    <w:rsid w:val="009638A5"/>
    <w:rsid w:val="00964899"/>
    <w:rsid w:val="00965652"/>
    <w:rsid w:val="00967031"/>
    <w:rsid w:val="009725EA"/>
    <w:rsid w:val="00975FB1"/>
    <w:rsid w:val="00976A7E"/>
    <w:rsid w:val="009803AE"/>
    <w:rsid w:val="009831E1"/>
    <w:rsid w:val="00983302"/>
    <w:rsid w:val="00984122"/>
    <w:rsid w:val="0098571F"/>
    <w:rsid w:val="0099010E"/>
    <w:rsid w:val="009933D3"/>
    <w:rsid w:val="00995119"/>
    <w:rsid w:val="00997B95"/>
    <w:rsid w:val="009A1ECA"/>
    <w:rsid w:val="009A4D2E"/>
    <w:rsid w:val="009A585B"/>
    <w:rsid w:val="009A61D5"/>
    <w:rsid w:val="009A75E5"/>
    <w:rsid w:val="009B0DE1"/>
    <w:rsid w:val="009B1431"/>
    <w:rsid w:val="009B20E4"/>
    <w:rsid w:val="009B3672"/>
    <w:rsid w:val="009B555C"/>
    <w:rsid w:val="009B5A61"/>
    <w:rsid w:val="009C0E9E"/>
    <w:rsid w:val="009C3501"/>
    <w:rsid w:val="009C4BB9"/>
    <w:rsid w:val="009C5B38"/>
    <w:rsid w:val="009C5C87"/>
    <w:rsid w:val="009C5FB1"/>
    <w:rsid w:val="009C7B2F"/>
    <w:rsid w:val="009D2AE2"/>
    <w:rsid w:val="009D4B02"/>
    <w:rsid w:val="009D4BF7"/>
    <w:rsid w:val="009D52D4"/>
    <w:rsid w:val="009D5484"/>
    <w:rsid w:val="009D6A89"/>
    <w:rsid w:val="009D76EF"/>
    <w:rsid w:val="009F14C6"/>
    <w:rsid w:val="009F6F2B"/>
    <w:rsid w:val="009F7A0F"/>
    <w:rsid w:val="00A00C8A"/>
    <w:rsid w:val="00A0628D"/>
    <w:rsid w:val="00A07429"/>
    <w:rsid w:val="00A10834"/>
    <w:rsid w:val="00A14285"/>
    <w:rsid w:val="00A149B6"/>
    <w:rsid w:val="00A16A42"/>
    <w:rsid w:val="00A20810"/>
    <w:rsid w:val="00A217D4"/>
    <w:rsid w:val="00A21FC2"/>
    <w:rsid w:val="00A243CA"/>
    <w:rsid w:val="00A2443B"/>
    <w:rsid w:val="00A24E11"/>
    <w:rsid w:val="00A25766"/>
    <w:rsid w:val="00A2689F"/>
    <w:rsid w:val="00A27F6C"/>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331B"/>
    <w:rsid w:val="00A64956"/>
    <w:rsid w:val="00A660D9"/>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08C"/>
    <w:rsid w:val="00A967CE"/>
    <w:rsid w:val="00A97A76"/>
    <w:rsid w:val="00AA1087"/>
    <w:rsid w:val="00AA547E"/>
    <w:rsid w:val="00AB0CBB"/>
    <w:rsid w:val="00AB2747"/>
    <w:rsid w:val="00AB2B3C"/>
    <w:rsid w:val="00AB5A97"/>
    <w:rsid w:val="00AC1CBE"/>
    <w:rsid w:val="00AC3ED1"/>
    <w:rsid w:val="00AC571C"/>
    <w:rsid w:val="00AC59BE"/>
    <w:rsid w:val="00AC7C2E"/>
    <w:rsid w:val="00AD0400"/>
    <w:rsid w:val="00AD0BDD"/>
    <w:rsid w:val="00AD0F58"/>
    <w:rsid w:val="00AD1955"/>
    <w:rsid w:val="00AD38A1"/>
    <w:rsid w:val="00AD6B11"/>
    <w:rsid w:val="00AE06F6"/>
    <w:rsid w:val="00AE0C43"/>
    <w:rsid w:val="00AE0DAD"/>
    <w:rsid w:val="00AE0E4A"/>
    <w:rsid w:val="00AE15D4"/>
    <w:rsid w:val="00AE5E83"/>
    <w:rsid w:val="00AF04ED"/>
    <w:rsid w:val="00AF0BD7"/>
    <w:rsid w:val="00AF0F92"/>
    <w:rsid w:val="00AF2D15"/>
    <w:rsid w:val="00B0279E"/>
    <w:rsid w:val="00B028CA"/>
    <w:rsid w:val="00B07E59"/>
    <w:rsid w:val="00B131EE"/>
    <w:rsid w:val="00B139FB"/>
    <w:rsid w:val="00B17840"/>
    <w:rsid w:val="00B20209"/>
    <w:rsid w:val="00B2152D"/>
    <w:rsid w:val="00B30351"/>
    <w:rsid w:val="00B31222"/>
    <w:rsid w:val="00B31970"/>
    <w:rsid w:val="00B322F9"/>
    <w:rsid w:val="00B330CE"/>
    <w:rsid w:val="00B342A7"/>
    <w:rsid w:val="00B357B8"/>
    <w:rsid w:val="00B35FF1"/>
    <w:rsid w:val="00B36DDC"/>
    <w:rsid w:val="00B40991"/>
    <w:rsid w:val="00B42516"/>
    <w:rsid w:val="00B43DD3"/>
    <w:rsid w:val="00B464B9"/>
    <w:rsid w:val="00B46743"/>
    <w:rsid w:val="00B4691A"/>
    <w:rsid w:val="00B469A7"/>
    <w:rsid w:val="00B50507"/>
    <w:rsid w:val="00B50D2F"/>
    <w:rsid w:val="00B510A1"/>
    <w:rsid w:val="00B5130B"/>
    <w:rsid w:val="00B513C2"/>
    <w:rsid w:val="00B543C8"/>
    <w:rsid w:val="00B54D87"/>
    <w:rsid w:val="00B559DE"/>
    <w:rsid w:val="00B55C8F"/>
    <w:rsid w:val="00B56441"/>
    <w:rsid w:val="00B61A7E"/>
    <w:rsid w:val="00B669D8"/>
    <w:rsid w:val="00B66A4B"/>
    <w:rsid w:val="00B66BC3"/>
    <w:rsid w:val="00B675F7"/>
    <w:rsid w:val="00B7087F"/>
    <w:rsid w:val="00B7164C"/>
    <w:rsid w:val="00B723FA"/>
    <w:rsid w:val="00B73F6F"/>
    <w:rsid w:val="00B764BA"/>
    <w:rsid w:val="00B77453"/>
    <w:rsid w:val="00B825A7"/>
    <w:rsid w:val="00B82823"/>
    <w:rsid w:val="00B8305B"/>
    <w:rsid w:val="00B9254B"/>
    <w:rsid w:val="00B954F0"/>
    <w:rsid w:val="00B95541"/>
    <w:rsid w:val="00B95F50"/>
    <w:rsid w:val="00B9638C"/>
    <w:rsid w:val="00B969F8"/>
    <w:rsid w:val="00B9782B"/>
    <w:rsid w:val="00BA3408"/>
    <w:rsid w:val="00BA6095"/>
    <w:rsid w:val="00BA6106"/>
    <w:rsid w:val="00BA7868"/>
    <w:rsid w:val="00BB4113"/>
    <w:rsid w:val="00BC4F21"/>
    <w:rsid w:val="00BC5DF0"/>
    <w:rsid w:val="00BC7770"/>
    <w:rsid w:val="00BD1D4B"/>
    <w:rsid w:val="00BD4614"/>
    <w:rsid w:val="00BD5088"/>
    <w:rsid w:val="00BD5E85"/>
    <w:rsid w:val="00BD76A5"/>
    <w:rsid w:val="00BD77AF"/>
    <w:rsid w:val="00BE0D4B"/>
    <w:rsid w:val="00BE1A07"/>
    <w:rsid w:val="00BE2007"/>
    <w:rsid w:val="00BE618C"/>
    <w:rsid w:val="00BE73F3"/>
    <w:rsid w:val="00BF01E0"/>
    <w:rsid w:val="00BF43A6"/>
    <w:rsid w:val="00BF4552"/>
    <w:rsid w:val="00BF45DF"/>
    <w:rsid w:val="00BF61A1"/>
    <w:rsid w:val="00BF621B"/>
    <w:rsid w:val="00BF7FAC"/>
    <w:rsid w:val="00C020AD"/>
    <w:rsid w:val="00C02849"/>
    <w:rsid w:val="00C034C8"/>
    <w:rsid w:val="00C04514"/>
    <w:rsid w:val="00C04993"/>
    <w:rsid w:val="00C07E17"/>
    <w:rsid w:val="00C1010C"/>
    <w:rsid w:val="00C14BF3"/>
    <w:rsid w:val="00C15AEF"/>
    <w:rsid w:val="00C161B3"/>
    <w:rsid w:val="00C17D50"/>
    <w:rsid w:val="00C17DEF"/>
    <w:rsid w:val="00C17F6A"/>
    <w:rsid w:val="00C21017"/>
    <w:rsid w:val="00C221BD"/>
    <w:rsid w:val="00C22A6F"/>
    <w:rsid w:val="00C23B4C"/>
    <w:rsid w:val="00C24602"/>
    <w:rsid w:val="00C24D2A"/>
    <w:rsid w:val="00C2720E"/>
    <w:rsid w:val="00C33EBD"/>
    <w:rsid w:val="00C41379"/>
    <w:rsid w:val="00C427F3"/>
    <w:rsid w:val="00C45328"/>
    <w:rsid w:val="00C4644B"/>
    <w:rsid w:val="00C50A4A"/>
    <w:rsid w:val="00C5185A"/>
    <w:rsid w:val="00C525C0"/>
    <w:rsid w:val="00C53CA2"/>
    <w:rsid w:val="00C56EB6"/>
    <w:rsid w:val="00C57513"/>
    <w:rsid w:val="00C625B0"/>
    <w:rsid w:val="00C66F1F"/>
    <w:rsid w:val="00C70E34"/>
    <w:rsid w:val="00C72045"/>
    <w:rsid w:val="00C739E6"/>
    <w:rsid w:val="00C75154"/>
    <w:rsid w:val="00C75765"/>
    <w:rsid w:val="00C76743"/>
    <w:rsid w:val="00C76ECD"/>
    <w:rsid w:val="00C801DD"/>
    <w:rsid w:val="00C806EB"/>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A61"/>
    <w:rsid w:val="00CB236C"/>
    <w:rsid w:val="00CB39A7"/>
    <w:rsid w:val="00CC064D"/>
    <w:rsid w:val="00CC1BDE"/>
    <w:rsid w:val="00CC1C7A"/>
    <w:rsid w:val="00CC1F20"/>
    <w:rsid w:val="00CC2D5C"/>
    <w:rsid w:val="00CC4C28"/>
    <w:rsid w:val="00CC5D9D"/>
    <w:rsid w:val="00CC5F5A"/>
    <w:rsid w:val="00CC7FC8"/>
    <w:rsid w:val="00CD2A8D"/>
    <w:rsid w:val="00CD2E28"/>
    <w:rsid w:val="00CD4103"/>
    <w:rsid w:val="00CD4469"/>
    <w:rsid w:val="00CE0DA3"/>
    <w:rsid w:val="00CE1224"/>
    <w:rsid w:val="00CE1875"/>
    <w:rsid w:val="00CE1CF2"/>
    <w:rsid w:val="00CE4940"/>
    <w:rsid w:val="00CE5D93"/>
    <w:rsid w:val="00CE6548"/>
    <w:rsid w:val="00CF31BA"/>
    <w:rsid w:val="00CF66D0"/>
    <w:rsid w:val="00D03408"/>
    <w:rsid w:val="00D03932"/>
    <w:rsid w:val="00D0763C"/>
    <w:rsid w:val="00D07AD9"/>
    <w:rsid w:val="00D11BB1"/>
    <w:rsid w:val="00D15254"/>
    <w:rsid w:val="00D2022F"/>
    <w:rsid w:val="00D2071F"/>
    <w:rsid w:val="00D21647"/>
    <w:rsid w:val="00D2306F"/>
    <w:rsid w:val="00D23364"/>
    <w:rsid w:val="00D24288"/>
    <w:rsid w:val="00D2430F"/>
    <w:rsid w:val="00D24975"/>
    <w:rsid w:val="00D25AD3"/>
    <w:rsid w:val="00D30320"/>
    <w:rsid w:val="00D3280E"/>
    <w:rsid w:val="00D336DF"/>
    <w:rsid w:val="00D337E6"/>
    <w:rsid w:val="00D3404E"/>
    <w:rsid w:val="00D404C9"/>
    <w:rsid w:val="00D405A3"/>
    <w:rsid w:val="00D4305B"/>
    <w:rsid w:val="00D44363"/>
    <w:rsid w:val="00D45737"/>
    <w:rsid w:val="00D473CE"/>
    <w:rsid w:val="00D47456"/>
    <w:rsid w:val="00D50053"/>
    <w:rsid w:val="00D52520"/>
    <w:rsid w:val="00D54884"/>
    <w:rsid w:val="00D54E6C"/>
    <w:rsid w:val="00D56D17"/>
    <w:rsid w:val="00D6191F"/>
    <w:rsid w:val="00D64719"/>
    <w:rsid w:val="00D64D30"/>
    <w:rsid w:val="00D64D6F"/>
    <w:rsid w:val="00D67793"/>
    <w:rsid w:val="00D704FF"/>
    <w:rsid w:val="00D71D2C"/>
    <w:rsid w:val="00D73F3F"/>
    <w:rsid w:val="00D743C3"/>
    <w:rsid w:val="00D76677"/>
    <w:rsid w:val="00D76D32"/>
    <w:rsid w:val="00D77F3D"/>
    <w:rsid w:val="00D808D6"/>
    <w:rsid w:val="00D80F91"/>
    <w:rsid w:val="00D833C9"/>
    <w:rsid w:val="00D84304"/>
    <w:rsid w:val="00D850C9"/>
    <w:rsid w:val="00D85393"/>
    <w:rsid w:val="00D86CDF"/>
    <w:rsid w:val="00D86DAF"/>
    <w:rsid w:val="00D90356"/>
    <w:rsid w:val="00D912A4"/>
    <w:rsid w:val="00D93359"/>
    <w:rsid w:val="00D951D6"/>
    <w:rsid w:val="00D95869"/>
    <w:rsid w:val="00DA519B"/>
    <w:rsid w:val="00DA51DE"/>
    <w:rsid w:val="00DA5C33"/>
    <w:rsid w:val="00DA7565"/>
    <w:rsid w:val="00DA75EA"/>
    <w:rsid w:val="00DB4CDB"/>
    <w:rsid w:val="00DB5247"/>
    <w:rsid w:val="00DB6274"/>
    <w:rsid w:val="00DB6829"/>
    <w:rsid w:val="00DC1360"/>
    <w:rsid w:val="00DC5A25"/>
    <w:rsid w:val="00DD0868"/>
    <w:rsid w:val="00DD29B2"/>
    <w:rsid w:val="00DD3BFF"/>
    <w:rsid w:val="00DD5517"/>
    <w:rsid w:val="00DD5F74"/>
    <w:rsid w:val="00DD6444"/>
    <w:rsid w:val="00DF01C3"/>
    <w:rsid w:val="00DF2B60"/>
    <w:rsid w:val="00DF59DB"/>
    <w:rsid w:val="00DF754B"/>
    <w:rsid w:val="00E00FDE"/>
    <w:rsid w:val="00E02694"/>
    <w:rsid w:val="00E026FC"/>
    <w:rsid w:val="00E03DAB"/>
    <w:rsid w:val="00E10392"/>
    <w:rsid w:val="00E13AC0"/>
    <w:rsid w:val="00E15428"/>
    <w:rsid w:val="00E21730"/>
    <w:rsid w:val="00E22478"/>
    <w:rsid w:val="00E23949"/>
    <w:rsid w:val="00E2618C"/>
    <w:rsid w:val="00E26D0A"/>
    <w:rsid w:val="00E2774F"/>
    <w:rsid w:val="00E30760"/>
    <w:rsid w:val="00E32D60"/>
    <w:rsid w:val="00E337ED"/>
    <w:rsid w:val="00E3445D"/>
    <w:rsid w:val="00E35EF4"/>
    <w:rsid w:val="00E375FF"/>
    <w:rsid w:val="00E44D49"/>
    <w:rsid w:val="00E45152"/>
    <w:rsid w:val="00E470EE"/>
    <w:rsid w:val="00E474A5"/>
    <w:rsid w:val="00E521AC"/>
    <w:rsid w:val="00E549B8"/>
    <w:rsid w:val="00E56758"/>
    <w:rsid w:val="00E6013F"/>
    <w:rsid w:val="00E6087C"/>
    <w:rsid w:val="00E62EF0"/>
    <w:rsid w:val="00E64871"/>
    <w:rsid w:val="00E64E34"/>
    <w:rsid w:val="00E65180"/>
    <w:rsid w:val="00E665AA"/>
    <w:rsid w:val="00E66A2A"/>
    <w:rsid w:val="00E67229"/>
    <w:rsid w:val="00E70E21"/>
    <w:rsid w:val="00E72101"/>
    <w:rsid w:val="00E72A88"/>
    <w:rsid w:val="00E73EC2"/>
    <w:rsid w:val="00E7422F"/>
    <w:rsid w:val="00E84837"/>
    <w:rsid w:val="00E8681F"/>
    <w:rsid w:val="00E90E60"/>
    <w:rsid w:val="00E9384C"/>
    <w:rsid w:val="00EA10F6"/>
    <w:rsid w:val="00EA40CC"/>
    <w:rsid w:val="00EA47AA"/>
    <w:rsid w:val="00EA7E04"/>
    <w:rsid w:val="00EB3A54"/>
    <w:rsid w:val="00EB51CE"/>
    <w:rsid w:val="00EB5FDA"/>
    <w:rsid w:val="00EB632A"/>
    <w:rsid w:val="00EC0D05"/>
    <w:rsid w:val="00EC1D82"/>
    <w:rsid w:val="00EC26FE"/>
    <w:rsid w:val="00EC28BE"/>
    <w:rsid w:val="00ED0856"/>
    <w:rsid w:val="00ED17F4"/>
    <w:rsid w:val="00ED25D8"/>
    <w:rsid w:val="00ED3520"/>
    <w:rsid w:val="00ED64C8"/>
    <w:rsid w:val="00ED6F10"/>
    <w:rsid w:val="00EE0270"/>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1E9E"/>
    <w:rsid w:val="00F13D5A"/>
    <w:rsid w:val="00F14FCB"/>
    <w:rsid w:val="00F167BC"/>
    <w:rsid w:val="00F23222"/>
    <w:rsid w:val="00F238E0"/>
    <w:rsid w:val="00F2592C"/>
    <w:rsid w:val="00F31C9F"/>
    <w:rsid w:val="00F31D35"/>
    <w:rsid w:val="00F3428F"/>
    <w:rsid w:val="00F3511C"/>
    <w:rsid w:val="00F365F3"/>
    <w:rsid w:val="00F36E6E"/>
    <w:rsid w:val="00F4000B"/>
    <w:rsid w:val="00F40FE4"/>
    <w:rsid w:val="00F41A90"/>
    <w:rsid w:val="00F46139"/>
    <w:rsid w:val="00F46453"/>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EA2"/>
    <w:rsid w:val="00F824C6"/>
    <w:rsid w:val="00F86BEB"/>
    <w:rsid w:val="00F87DCE"/>
    <w:rsid w:val="00F908C5"/>
    <w:rsid w:val="00F9135B"/>
    <w:rsid w:val="00F916B7"/>
    <w:rsid w:val="00F91BE0"/>
    <w:rsid w:val="00F94DF5"/>
    <w:rsid w:val="00F95B1D"/>
    <w:rsid w:val="00F95BED"/>
    <w:rsid w:val="00F96228"/>
    <w:rsid w:val="00F97D05"/>
    <w:rsid w:val="00FA02FB"/>
    <w:rsid w:val="00FA1D44"/>
    <w:rsid w:val="00FA2084"/>
    <w:rsid w:val="00FA5465"/>
    <w:rsid w:val="00FA7870"/>
    <w:rsid w:val="00FA7E2D"/>
    <w:rsid w:val="00FB0D06"/>
    <w:rsid w:val="00FB1DE4"/>
    <w:rsid w:val="00FB5B88"/>
    <w:rsid w:val="00FB659E"/>
    <w:rsid w:val="00FB7878"/>
    <w:rsid w:val="00FC0A19"/>
    <w:rsid w:val="00FC0F74"/>
    <w:rsid w:val="00FC18AB"/>
    <w:rsid w:val="00FC5AE7"/>
    <w:rsid w:val="00FD0B12"/>
    <w:rsid w:val="00FD1DCC"/>
    <w:rsid w:val="00FD3DAD"/>
    <w:rsid w:val="00FD40A3"/>
    <w:rsid w:val="00FD4567"/>
    <w:rsid w:val="00FD4EF7"/>
    <w:rsid w:val="00FD5A35"/>
    <w:rsid w:val="00FE266E"/>
    <w:rsid w:val="00FF0DE6"/>
    <w:rsid w:val="00FF2623"/>
    <w:rsid w:val="00FF5D58"/>
    <w:rsid w:val="00FF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7607D65"/>
  <w15:docId w15:val="{3013F5C4-6A7B-46B5-9918-3B23A4A1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4D248-2453-4804-8D92-EBCB93DA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10240</Words>
  <Characters>58373</Characters>
  <Application>Microsoft Office Word</Application>
  <DocSecurity>0</DocSecurity>
  <Lines>486</Lines>
  <Paragraphs>136</Paragraphs>
  <ScaleCrop>false</ScaleCrop>
  <Company>Microsoft</Company>
  <LinksUpToDate>false</LinksUpToDate>
  <CharactersWithSpaces>68477</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荣华</cp:lastModifiedBy>
  <cp:revision>11</cp:revision>
  <cp:lastPrinted>1900-12-31T16:00:00Z</cp:lastPrinted>
  <dcterms:created xsi:type="dcterms:W3CDTF">2019-09-20T02:32:00Z</dcterms:created>
  <dcterms:modified xsi:type="dcterms:W3CDTF">2019-11-04T07:26:00Z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