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3A064" w14:textId="0D3C24E4"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交银施罗德基金管理有限公司关于交银施罗德双轮动债券型证券投资基金暂停</w:t>
      </w:r>
      <w:r w:rsidR="001867E4" w:rsidRPr="001867E4">
        <w:rPr>
          <w:rFonts w:ascii="Times New Roman" w:eastAsia="宋体" w:hAnsi="Times New Roman" w:cs="Times New Roman" w:hint="eastAsia"/>
          <w:b/>
          <w:bCs/>
          <w:color w:val="000000"/>
          <w:sz w:val="30"/>
          <w:szCs w:val="30"/>
        </w:rPr>
        <w:t>及恢复</w:t>
      </w:r>
      <w:r w:rsidRPr="001A3930">
        <w:rPr>
          <w:rFonts w:ascii="Times New Roman" w:eastAsia="宋体" w:hAnsi="Times New Roman" w:cs="Times New Roman" w:hint="eastAsia"/>
          <w:b/>
          <w:bCs/>
          <w:color w:val="000000"/>
          <w:sz w:val="30"/>
          <w:szCs w:val="30"/>
        </w:rPr>
        <w:t>大额申购（转换转入、定期定额投资）</w:t>
      </w:r>
      <w:r w:rsidR="00CE0B82">
        <w:rPr>
          <w:rFonts w:ascii="Times New Roman" w:eastAsia="宋体" w:hAnsi="Times New Roman" w:cs="Times New Roman" w:hint="eastAsia"/>
          <w:b/>
          <w:bCs/>
          <w:color w:val="000000"/>
          <w:sz w:val="30"/>
          <w:szCs w:val="30"/>
        </w:rPr>
        <w:t>的</w:t>
      </w:r>
      <w:r w:rsidRPr="001A3930">
        <w:rPr>
          <w:rFonts w:ascii="Times New Roman" w:eastAsia="宋体" w:hAnsi="Times New Roman" w:cs="Times New Roman" w:hint="eastAsia"/>
          <w:b/>
          <w:bCs/>
          <w:color w:val="000000"/>
          <w:sz w:val="30"/>
          <w:szCs w:val="30"/>
        </w:rPr>
        <w:t>公告</w:t>
      </w:r>
    </w:p>
    <w:p w14:paraId="1FBCDB6C" w14:textId="533A626F"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00704458">
        <w:rPr>
          <w:rFonts w:ascii="宋体" w:eastAsia="宋体" w:hAnsi="宋体" w:cs="Times New Roman" w:hint="eastAsia"/>
          <w:b/>
          <w:sz w:val="24"/>
          <w:szCs w:val="24"/>
        </w:rPr>
        <w:t>2</w:t>
      </w:r>
      <w:r w:rsidR="00704458">
        <w:rPr>
          <w:rFonts w:ascii="宋体" w:eastAsia="宋体" w:hAnsi="宋体" w:cs="Times New Roman"/>
          <w:b/>
          <w:sz w:val="24"/>
          <w:szCs w:val="24"/>
        </w:rPr>
        <w:t>019年</w:t>
      </w:r>
      <w:r w:rsidR="00DA366F">
        <w:rPr>
          <w:rFonts w:ascii="宋体" w:eastAsia="宋体" w:hAnsi="宋体" w:cs="Times New Roman"/>
          <w:b/>
          <w:sz w:val="24"/>
          <w:szCs w:val="24"/>
        </w:rPr>
        <w:t>10</w:t>
      </w:r>
      <w:r w:rsidR="00DA366F">
        <w:rPr>
          <w:rFonts w:ascii="宋体" w:eastAsia="宋体" w:hAnsi="宋体" w:cs="Times New Roman" w:hint="eastAsia"/>
          <w:b/>
          <w:sz w:val="24"/>
          <w:szCs w:val="24"/>
        </w:rPr>
        <w:t>月</w:t>
      </w:r>
      <w:r w:rsidR="00DA366F">
        <w:rPr>
          <w:rFonts w:ascii="宋体" w:eastAsia="宋体" w:hAnsi="宋体" w:cs="Times New Roman"/>
          <w:b/>
          <w:sz w:val="24"/>
          <w:szCs w:val="24"/>
        </w:rPr>
        <w:t>14日</w:t>
      </w:r>
    </w:p>
    <w:p w14:paraId="2B3A6F77" w14:textId="77777777"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14:paraId="7BD2E8AA" w14:textId="77777777"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14:paraId="49B50116"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534CA0D"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383E26" w14:textId="77777777"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14:paraId="2A9D3F03"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FF7753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57CE97"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14:paraId="62A6EF4C"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D872CD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75D0B46F" w14:textId="77777777"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14:paraId="65AC1F45"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93722E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41FDA3" w14:textId="77777777"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14:paraId="38D8EE74"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73877B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6C55F65B" w14:textId="77777777"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14:paraId="1A028E73"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7540B97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14:paraId="4F182EE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DCCF729"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B32E185" w14:textId="4F51EC90" w:rsidR="00BB219D" w:rsidRPr="00C64911" w:rsidRDefault="00704458" w:rsidP="00704458">
            <w:pPr>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2019</w:t>
            </w:r>
            <w:r>
              <w:rPr>
                <w:rFonts w:ascii="Times New Roman" w:eastAsia="宋体" w:hAnsi="Times New Roman" w:cs="Times New Roman" w:hint="eastAsia"/>
                <w:color w:val="000000"/>
                <w:kern w:val="0"/>
                <w:sz w:val="24"/>
                <w:szCs w:val="24"/>
              </w:rPr>
              <w:t>年</w:t>
            </w:r>
            <w:r w:rsidR="00DA366F" w:rsidRPr="00DA366F">
              <w:rPr>
                <w:rFonts w:ascii="Times New Roman" w:eastAsia="宋体" w:hAnsi="Times New Roman" w:cs="Times New Roman" w:hint="eastAsia"/>
                <w:color w:val="000000"/>
                <w:kern w:val="0"/>
                <w:sz w:val="24"/>
                <w:szCs w:val="24"/>
              </w:rPr>
              <w:t>10</w:t>
            </w:r>
            <w:r w:rsidR="00DA366F" w:rsidRPr="00DA366F">
              <w:rPr>
                <w:rFonts w:ascii="Times New Roman" w:eastAsia="宋体" w:hAnsi="Times New Roman" w:cs="Times New Roman" w:hint="eastAsia"/>
                <w:color w:val="000000"/>
                <w:kern w:val="0"/>
                <w:sz w:val="24"/>
                <w:szCs w:val="24"/>
              </w:rPr>
              <w:t>月</w:t>
            </w:r>
            <w:r w:rsidR="00DA366F" w:rsidRPr="00DA366F">
              <w:rPr>
                <w:rFonts w:ascii="Times New Roman" w:eastAsia="宋体" w:hAnsi="Times New Roman" w:cs="Times New Roman" w:hint="eastAsia"/>
                <w:color w:val="000000"/>
                <w:kern w:val="0"/>
                <w:sz w:val="24"/>
                <w:szCs w:val="24"/>
              </w:rPr>
              <w:t>14</w:t>
            </w:r>
            <w:r w:rsidR="00DA366F" w:rsidRPr="00DA366F">
              <w:rPr>
                <w:rFonts w:ascii="Times New Roman" w:eastAsia="宋体" w:hAnsi="Times New Roman" w:cs="Times New Roman" w:hint="eastAsia"/>
                <w:color w:val="000000"/>
                <w:kern w:val="0"/>
                <w:sz w:val="24"/>
                <w:szCs w:val="24"/>
              </w:rPr>
              <w:t>日</w:t>
            </w:r>
          </w:p>
        </w:tc>
      </w:tr>
      <w:tr w:rsidR="00BB219D" w:rsidRPr="001A3930" w14:paraId="12307E0F"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F1F913D"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913CB9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7765890" w14:textId="1349E5F6" w:rsidR="00BB219D" w:rsidRPr="00C64911" w:rsidRDefault="00703BD9" w:rsidP="00703BD9">
            <w:pPr>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2019</w:t>
            </w:r>
            <w:r>
              <w:rPr>
                <w:rFonts w:ascii="Times New Roman" w:eastAsia="宋体" w:hAnsi="Times New Roman" w:cs="Times New Roman" w:hint="eastAsia"/>
                <w:color w:val="000000"/>
                <w:kern w:val="0"/>
                <w:sz w:val="24"/>
                <w:szCs w:val="24"/>
              </w:rPr>
              <w:t>年</w:t>
            </w:r>
            <w:r w:rsidR="00DA366F" w:rsidRPr="00DA366F">
              <w:rPr>
                <w:rFonts w:ascii="Times New Roman" w:eastAsia="宋体" w:hAnsi="Times New Roman" w:cs="Times New Roman" w:hint="eastAsia"/>
                <w:color w:val="000000"/>
                <w:kern w:val="0"/>
                <w:sz w:val="24"/>
                <w:szCs w:val="24"/>
              </w:rPr>
              <w:t>10</w:t>
            </w:r>
            <w:r w:rsidR="00DA366F" w:rsidRPr="00DA366F">
              <w:rPr>
                <w:rFonts w:ascii="Times New Roman" w:eastAsia="宋体" w:hAnsi="Times New Roman" w:cs="Times New Roman" w:hint="eastAsia"/>
                <w:color w:val="000000"/>
                <w:kern w:val="0"/>
                <w:sz w:val="24"/>
                <w:szCs w:val="24"/>
              </w:rPr>
              <w:t>月</w:t>
            </w:r>
            <w:r w:rsidR="00DA366F" w:rsidRPr="00DA366F">
              <w:rPr>
                <w:rFonts w:ascii="Times New Roman" w:eastAsia="宋体" w:hAnsi="Times New Roman" w:cs="Times New Roman" w:hint="eastAsia"/>
                <w:color w:val="000000"/>
                <w:kern w:val="0"/>
                <w:sz w:val="24"/>
                <w:szCs w:val="24"/>
              </w:rPr>
              <w:t>14</w:t>
            </w:r>
            <w:r w:rsidR="00DA366F" w:rsidRPr="00DA366F">
              <w:rPr>
                <w:rFonts w:ascii="Times New Roman" w:eastAsia="宋体" w:hAnsi="Times New Roman" w:cs="Times New Roman" w:hint="eastAsia"/>
                <w:color w:val="000000"/>
                <w:kern w:val="0"/>
                <w:sz w:val="24"/>
                <w:szCs w:val="24"/>
              </w:rPr>
              <w:t>日</w:t>
            </w:r>
          </w:p>
        </w:tc>
      </w:tr>
      <w:tr w:rsidR="00BB219D" w:rsidRPr="001A3930" w14:paraId="3C5664A7"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960AEBC"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D1C3F5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FB776D2" w14:textId="7DC751C1" w:rsidR="00BB219D" w:rsidRPr="00C64911" w:rsidRDefault="00703BD9" w:rsidP="00703BD9">
            <w:pPr>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2019</w:t>
            </w:r>
            <w:r>
              <w:rPr>
                <w:rFonts w:ascii="Times New Roman" w:eastAsia="宋体" w:hAnsi="Times New Roman" w:cs="Times New Roman" w:hint="eastAsia"/>
                <w:color w:val="000000"/>
                <w:kern w:val="0"/>
                <w:sz w:val="24"/>
                <w:szCs w:val="24"/>
              </w:rPr>
              <w:t>年</w:t>
            </w:r>
            <w:r w:rsidR="00DA366F" w:rsidRPr="00DA366F">
              <w:rPr>
                <w:rFonts w:ascii="Times New Roman" w:eastAsia="宋体" w:hAnsi="Times New Roman" w:cs="Times New Roman" w:hint="eastAsia"/>
                <w:color w:val="000000"/>
                <w:kern w:val="0"/>
                <w:sz w:val="24"/>
                <w:szCs w:val="24"/>
              </w:rPr>
              <w:t>10</w:t>
            </w:r>
            <w:r w:rsidR="00DA366F" w:rsidRPr="00DA366F">
              <w:rPr>
                <w:rFonts w:ascii="Times New Roman" w:eastAsia="宋体" w:hAnsi="Times New Roman" w:cs="Times New Roman" w:hint="eastAsia"/>
                <w:color w:val="000000"/>
                <w:kern w:val="0"/>
                <w:sz w:val="24"/>
                <w:szCs w:val="24"/>
              </w:rPr>
              <w:t>月</w:t>
            </w:r>
            <w:r w:rsidR="00DA366F" w:rsidRPr="00DA366F">
              <w:rPr>
                <w:rFonts w:ascii="Times New Roman" w:eastAsia="宋体" w:hAnsi="Times New Roman" w:cs="Times New Roman" w:hint="eastAsia"/>
                <w:color w:val="000000"/>
                <w:kern w:val="0"/>
                <w:sz w:val="24"/>
                <w:szCs w:val="24"/>
              </w:rPr>
              <w:t>14</w:t>
            </w:r>
            <w:r w:rsidR="00DA366F" w:rsidRPr="00DA366F">
              <w:rPr>
                <w:rFonts w:ascii="Times New Roman" w:eastAsia="宋体" w:hAnsi="Times New Roman" w:cs="Times New Roman" w:hint="eastAsia"/>
                <w:color w:val="000000"/>
                <w:kern w:val="0"/>
                <w:sz w:val="24"/>
                <w:szCs w:val="24"/>
              </w:rPr>
              <w:t>日</w:t>
            </w:r>
          </w:p>
        </w:tc>
      </w:tr>
      <w:tr w:rsidR="001A3930" w:rsidRPr="001A3930" w14:paraId="631C9E4E"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9603900"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B77A923"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18A09263"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09B52189"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BF1F4F8"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C4FB7B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4948D235"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23F2D68C"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04D435ED" w14:textId="77777777"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5C257E91" w14:textId="77777777"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57566BB"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5C4E4AF5"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361D7EB2" w14:textId="77777777"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492313B" w14:textId="77777777" w:rsidR="001A3930" w:rsidRPr="001A3930" w:rsidRDefault="001A3930" w:rsidP="00F72082">
            <w:pPr>
              <w:rPr>
                <w:rFonts w:ascii="宋体" w:eastAsia="宋体" w:hAnsi="宋体" w:cs="Times New Roman"/>
                <w:color w:val="000000"/>
                <w:kern w:val="0"/>
                <w:sz w:val="24"/>
                <w:szCs w:val="24"/>
              </w:rPr>
            </w:pPr>
            <w:r w:rsidRPr="006706EF">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1777719D" w14:textId="225AD7FF" w:rsidR="001A3930" w:rsidRPr="001A3930" w:rsidRDefault="001A3930" w:rsidP="00CE0B82">
            <w:pPr>
              <w:rPr>
                <w:rFonts w:ascii="宋体" w:eastAsia="宋体" w:hAnsi="宋体" w:cs="Times New Roman"/>
                <w:sz w:val="24"/>
                <w:szCs w:val="24"/>
              </w:rPr>
            </w:pPr>
            <w:r w:rsidRPr="001A3930">
              <w:rPr>
                <w:rFonts w:ascii="Times New Roman" w:eastAsia="宋体" w:hAnsi="宋体" w:cs="Times New Roman"/>
                <w:sz w:val="24"/>
                <w:szCs w:val="24"/>
              </w:rPr>
              <w:t>为保护基金份额持有人的利益</w:t>
            </w:r>
          </w:p>
        </w:tc>
      </w:tr>
      <w:tr w:rsidR="001A3930" w:rsidRPr="001A3930" w14:paraId="25C9189F"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429E7850"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547A70B3"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14:paraId="7842627C"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14:paraId="2524E0CA"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2EC2630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725EDB03" w14:textId="77777777"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14:paraId="3C04F482" w14:textId="77777777"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14:paraId="32C8E906"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12D07CC1"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34EA3A5"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14:paraId="5AE8DF3C"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14:paraId="60A0580E" w14:textId="77777777"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14:paraId="025EF8DE" w14:textId="4BEF8E18"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w:t>
      </w:r>
      <w:r w:rsidRPr="00FF28EA">
        <w:rPr>
          <w:rFonts w:ascii="Times New Roman" w:hAnsi="Times New Roman" w:cs="Times New Roman" w:hint="eastAsia"/>
          <w:color w:val="000000"/>
          <w:sz w:val="24"/>
        </w:rPr>
        <w:lastRenderedPageBreak/>
        <w:t>户累计申购及转换</w:t>
      </w:r>
      <w:proofErr w:type="gramStart"/>
      <w:r w:rsidRPr="00FF28EA">
        <w:rPr>
          <w:rFonts w:ascii="Times New Roman" w:hAnsi="Times New Roman" w:cs="Times New Roman" w:hint="eastAsia"/>
          <w:color w:val="000000"/>
          <w:sz w:val="24"/>
        </w:rPr>
        <w:t>入金额</w:t>
      </w:r>
      <w:proofErr w:type="gramEnd"/>
      <w:r w:rsidRPr="00FF28EA">
        <w:rPr>
          <w:rFonts w:ascii="Times New Roman" w:hAnsi="Times New Roman" w:cs="Times New Roman" w:hint="eastAsia"/>
          <w:color w:val="000000"/>
          <w:sz w:val="24"/>
        </w:rPr>
        <w:t>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14:paraId="107DFFB8"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4CC7E99F" w14:textId="77777777"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14:paraId="2C5A56F3" w14:textId="5100948C"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6633BB">
        <w:rPr>
          <w:rFonts w:ascii="Times New Roman" w:eastAsia="宋体" w:hAnsi="Times New Roman" w:cs="Times New Roman" w:hint="eastAsia"/>
          <w:color w:val="000000"/>
          <w:sz w:val="24"/>
          <w:szCs w:val="24"/>
        </w:rPr>
        <w:t>在</w:t>
      </w:r>
      <w:r w:rsidR="006633BB" w:rsidRPr="001A3930">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上述</w:t>
      </w:r>
      <w:r w:rsidR="006633BB" w:rsidRPr="001A3930">
        <w:rPr>
          <w:rFonts w:ascii="Times New Roman" w:eastAsia="宋体" w:hAnsi="Times New Roman" w:cs="Times New Roman" w:hint="eastAsia"/>
          <w:color w:val="000000"/>
          <w:sz w:val="24"/>
          <w:szCs w:val="24"/>
        </w:rPr>
        <w:t>暂停大额申购（转换转入、定期定额投资）</w:t>
      </w:r>
      <w:r w:rsidR="006633BB">
        <w:rPr>
          <w:rFonts w:ascii="Times New Roman" w:eastAsia="宋体" w:hAnsi="Times New Roman" w:cs="Times New Roman" w:hint="eastAsia"/>
          <w:color w:val="000000"/>
          <w:sz w:val="24"/>
          <w:szCs w:val="24"/>
        </w:rPr>
        <w:t>业务</w:t>
      </w:r>
      <w:r w:rsidR="006633BB" w:rsidRPr="001A3930">
        <w:rPr>
          <w:rFonts w:ascii="Times New Roman" w:eastAsia="宋体" w:hAnsi="Times New Roman" w:cs="Times New Roman" w:hint="eastAsia"/>
          <w:color w:val="000000"/>
          <w:sz w:val="24"/>
          <w:szCs w:val="24"/>
        </w:rPr>
        <w:t>期间，</w:t>
      </w:r>
      <w:r w:rsidR="006633BB">
        <w:rPr>
          <w:rFonts w:ascii="Times New Roman" w:eastAsia="宋体" w:hAnsi="Times New Roman" w:cs="Times New Roman" w:hint="eastAsia"/>
          <w:color w:val="000000"/>
          <w:sz w:val="24"/>
          <w:szCs w:val="24"/>
        </w:rPr>
        <w:t>本基金的</w:t>
      </w:r>
      <w:r w:rsidR="006633BB">
        <w:rPr>
          <w:rFonts w:ascii="Times New Roman" w:eastAsia="宋体" w:hAnsi="Times New Roman" w:cs="Times New Roman"/>
          <w:color w:val="000000"/>
          <w:sz w:val="24"/>
          <w:szCs w:val="24"/>
        </w:rPr>
        <w:t>赎回、转换转出</w:t>
      </w:r>
      <w:r w:rsidR="006633BB">
        <w:rPr>
          <w:rFonts w:ascii="Times New Roman" w:eastAsia="宋体" w:hAnsi="Times New Roman" w:cs="Times New Roman" w:hint="eastAsia"/>
          <w:color w:val="000000"/>
          <w:sz w:val="24"/>
          <w:szCs w:val="24"/>
        </w:rPr>
        <w:t>业务</w:t>
      </w:r>
      <w:r w:rsidR="006633BB">
        <w:rPr>
          <w:rFonts w:ascii="Times New Roman" w:eastAsia="宋体" w:hAnsi="Times New Roman" w:cs="Times New Roman"/>
          <w:color w:val="000000"/>
          <w:sz w:val="24"/>
          <w:szCs w:val="24"/>
        </w:rPr>
        <w:t>正常</w:t>
      </w:r>
      <w:r w:rsidR="006633BB">
        <w:rPr>
          <w:rFonts w:ascii="Times New Roman" w:eastAsia="宋体" w:hAnsi="Times New Roman" w:cs="Times New Roman" w:hint="eastAsia"/>
          <w:color w:val="000000"/>
          <w:sz w:val="24"/>
          <w:szCs w:val="24"/>
        </w:rPr>
        <w:t>进行</w:t>
      </w:r>
      <w:r w:rsidR="001A3930" w:rsidRPr="001A3930">
        <w:rPr>
          <w:rFonts w:ascii="Times New Roman" w:eastAsia="宋体" w:hAnsi="Times New Roman" w:cs="Times New Roman" w:hint="eastAsia"/>
          <w:color w:val="000000"/>
          <w:sz w:val="24"/>
          <w:szCs w:val="24"/>
        </w:rPr>
        <w:t>。</w:t>
      </w:r>
    </w:p>
    <w:p w14:paraId="20C6681E" w14:textId="618247A6"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6633BB" w:rsidRPr="006D519A">
        <w:rPr>
          <w:rFonts w:ascii="Times New Roman" w:eastAsia="宋体" w:hAnsi="Times New Roman" w:cs="Times New Roman" w:hint="eastAsia"/>
          <w:color w:val="000000"/>
          <w:sz w:val="24"/>
          <w:szCs w:val="24"/>
        </w:rPr>
        <w:t>自</w:t>
      </w:r>
      <w:r w:rsidR="00703BD9">
        <w:rPr>
          <w:rFonts w:ascii="Times New Roman" w:eastAsia="宋体" w:hAnsi="Times New Roman" w:cs="Times New Roman"/>
          <w:color w:val="000000"/>
          <w:kern w:val="0"/>
          <w:sz w:val="24"/>
          <w:szCs w:val="24"/>
        </w:rPr>
        <w:t>2019</w:t>
      </w:r>
      <w:r w:rsidR="00703BD9">
        <w:rPr>
          <w:rFonts w:ascii="Times New Roman" w:eastAsia="宋体" w:hAnsi="Times New Roman" w:cs="Times New Roman" w:hint="eastAsia"/>
          <w:color w:val="000000"/>
          <w:kern w:val="0"/>
          <w:sz w:val="24"/>
          <w:szCs w:val="24"/>
        </w:rPr>
        <w:t>年</w:t>
      </w:r>
      <w:r w:rsidR="00DA366F" w:rsidRPr="00DA366F">
        <w:rPr>
          <w:rFonts w:ascii="Times New Roman" w:eastAsia="宋体" w:hAnsi="Times New Roman" w:cs="Times New Roman" w:hint="eastAsia"/>
          <w:color w:val="000000"/>
          <w:kern w:val="0"/>
          <w:sz w:val="24"/>
          <w:szCs w:val="24"/>
        </w:rPr>
        <w:t>10</w:t>
      </w:r>
      <w:r w:rsidR="00DA366F" w:rsidRPr="00DA366F">
        <w:rPr>
          <w:rFonts w:ascii="Times New Roman" w:eastAsia="宋体" w:hAnsi="Times New Roman" w:cs="Times New Roman" w:hint="eastAsia"/>
          <w:color w:val="000000"/>
          <w:kern w:val="0"/>
          <w:sz w:val="24"/>
          <w:szCs w:val="24"/>
        </w:rPr>
        <w:t>月</w:t>
      </w:r>
      <w:r w:rsidR="00DA366F">
        <w:rPr>
          <w:rFonts w:ascii="Times New Roman" w:eastAsia="宋体" w:hAnsi="Times New Roman" w:cs="Times New Roman"/>
          <w:color w:val="000000"/>
          <w:kern w:val="0"/>
          <w:sz w:val="24"/>
          <w:szCs w:val="24"/>
        </w:rPr>
        <w:t>21</w:t>
      </w:r>
      <w:r w:rsidR="00DA366F" w:rsidRPr="00DA366F">
        <w:rPr>
          <w:rFonts w:ascii="Times New Roman" w:eastAsia="宋体" w:hAnsi="Times New Roman" w:cs="Times New Roman" w:hint="eastAsia"/>
          <w:color w:val="000000"/>
          <w:kern w:val="0"/>
          <w:sz w:val="24"/>
          <w:szCs w:val="24"/>
        </w:rPr>
        <w:t>日</w:t>
      </w:r>
      <w:r w:rsidR="006633BB" w:rsidRPr="006D519A">
        <w:rPr>
          <w:rFonts w:ascii="Times New Roman" w:eastAsia="宋体" w:hAnsi="Times New Roman" w:cs="Times New Roman" w:hint="eastAsia"/>
          <w:color w:val="000000"/>
          <w:sz w:val="24"/>
          <w:szCs w:val="24"/>
        </w:rPr>
        <w:t>起</w:t>
      </w:r>
      <w:r w:rsidR="006633BB" w:rsidRPr="00056FED">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将</w:t>
      </w:r>
      <w:r w:rsidR="006633BB" w:rsidRPr="00056FED">
        <w:rPr>
          <w:rFonts w:ascii="Times New Roman" w:eastAsia="宋体" w:hAnsi="Times New Roman" w:cs="Times New Roman" w:hint="eastAsia"/>
          <w:color w:val="000000"/>
          <w:sz w:val="24"/>
          <w:szCs w:val="24"/>
        </w:rPr>
        <w:t>恢复办理大额申购（转换转入、定期定额投资）业务，届时不再另行公告</w:t>
      </w:r>
      <w:r w:rsidRPr="00056FED">
        <w:rPr>
          <w:rFonts w:ascii="Times New Roman" w:eastAsia="宋体" w:hAnsi="Times New Roman" w:cs="Times New Roman" w:hint="eastAsia"/>
          <w:color w:val="000000"/>
          <w:sz w:val="24"/>
          <w:szCs w:val="24"/>
        </w:rPr>
        <w:t>。</w:t>
      </w:r>
    </w:p>
    <w:p w14:paraId="76951771" w14:textId="33D467CE" w:rsidR="00CE0B82" w:rsidRDefault="00CE0B82" w:rsidP="001A3930">
      <w:pPr>
        <w:spacing w:line="360" w:lineRule="auto"/>
        <w:ind w:firstLineChars="200" w:firstLine="480"/>
        <w:rPr>
          <w:rFonts w:ascii="Times New Roman" w:eastAsia="宋体" w:hAnsi="Times New Roman" w:cs="Times New Roman"/>
          <w:color w:val="000000"/>
          <w:sz w:val="24"/>
          <w:szCs w:val="24"/>
        </w:rPr>
      </w:pP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3</w:t>
      </w:r>
      <w:r w:rsidRPr="00CE0B82">
        <w:rPr>
          <w:rFonts w:ascii="Times New Roman" w:eastAsia="宋体" w:hAnsi="Times New Roman" w:cs="Times New Roman" w:hint="eastAsia"/>
          <w:color w:val="000000"/>
          <w:sz w:val="24"/>
          <w:szCs w:val="24"/>
        </w:rPr>
        <w:t>）投资者可以登录本公司网站（</w:t>
      </w:r>
      <w:r w:rsidRPr="00CE0B82">
        <w:rPr>
          <w:rFonts w:ascii="Times New Roman" w:eastAsia="宋体" w:hAnsi="Times New Roman" w:cs="Times New Roman" w:hint="eastAsia"/>
          <w:color w:val="000000"/>
          <w:sz w:val="24"/>
          <w:szCs w:val="24"/>
        </w:rPr>
        <w:t>www.fund001.com</w:t>
      </w:r>
      <w:r w:rsidRPr="00CE0B82">
        <w:rPr>
          <w:rFonts w:ascii="Times New Roman" w:eastAsia="宋体" w:hAnsi="Times New Roman" w:cs="Times New Roman" w:hint="eastAsia"/>
          <w:color w:val="000000"/>
          <w:sz w:val="24"/>
          <w:szCs w:val="24"/>
        </w:rPr>
        <w:t>）或拨打客户服务电话（</w:t>
      </w:r>
      <w:r w:rsidRPr="00CE0B82">
        <w:rPr>
          <w:rFonts w:ascii="Times New Roman" w:eastAsia="宋体" w:hAnsi="Times New Roman" w:cs="Times New Roman" w:hint="eastAsia"/>
          <w:color w:val="000000"/>
          <w:sz w:val="24"/>
          <w:szCs w:val="24"/>
        </w:rPr>
        <w:t>400-700-5000</w:t>
      </w: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021-61055000</w:t>
      </w:r>
      <w:r w:rsidRPr="00CE0B82">
        <w:rPr>
          <w:rFonts w:ascii="Times New Roman" w:eastAsia="宋体" w:hAnsi="Times New Roman" w:cs="Times New Roman" w:hint="eastAsia"/>
          <w:color w:val="000000"/>
          <w:sz w:val="24"/>
          <w:szCs w:val="24"/>
        </w:rPr>
        <w:t>）咨询基金相关信息。</w:t>
      </w:r>
    </w:p>
    <w:p w14:paraId="71FAF341" w14:textId="1FDA69F8" w:rsidR="001A3930" w:rsidRPr="001A3930" w:rsidRDefault="00F72082"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p>
    <w:p w14:paraId="435304D1"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14:paraId="298381D8"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14:paraId="35190593"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1BF7A488" w14:textId="77777777" w:rsidR="001A3930" w:rsidRPr="001A3930" w:rsidRDefault="001A3930" w:rsidP="001A3930">
      <w:pPr>
        <w:rPr>
          <w:rFonts w:ascii="Times New Roman" w:eastAsia="宋体" w:hAnsi="Times New Roman" w:cs="Times New Roman"/>
          <w:sz w:val="24"/>
          <w:szCs w:val="24"/>
        </w:rPr>
      </w:pPr>
    </w:p>
    <w:p w14:paraId="066FBDDE" w14:textId="77777777" w:rsidR="001A3930" w:rsidRPr="001A3930" w:rsidRDefault="001A3930" w:rsidP="001A3930">
      <w:pPr>
        <w:rPr>
          <w:rFonts w:ascii="Times New Roman" w:eastAsia="宋体" w:hAnsi="Times New Roman" w:cs="Times New Roman"/>
          <w:szCs w:val="24"/>
        </w:rPr>
      </w:pPr>
    </w:p>
    <w:p w14:paraId="07D39391" w14:textId="77777777" w:rsidR="001A3930" w:rsidRPr="001A3930" w:rsidRDefault="001A3930" w:rsidP="001A3930">
      <w:pPr>
        <w:rPr>
          <w:rFonts w:ascii="Times New Roman" w:eastAsia="宋体" w:hAnsi="Times New Roman" w:cs="Times New Roman"/>
          <w:szCs w:val="24"/>
        </w:rPr>
      </w:pPr>
    </w:p>
    <w:p w14:paraId="5AD0D1B4" w14:textId="77777777" w:rsidR="001A3930" w:rsidRPr="001A3930" w:rsidRDefault="001A3930" w:rsidP="001A3930">
      <w:pPr>
        <w:rPr>
          <w:rFonts w:ascii="Times New Roman" w:eastAsia="宋体" w:hAnsi="Times New Roman" w:cs="Times New Roman"/>
          <w:szCs w:val="24"/>
        </w:rPr>
      </w:pPr>
    </w:p>
    <w:p w14:paraId="1809D0CB" w14:textId="77777777" w:rsidR="001A3930" w:rsidRPr="001A3930" w:rsidRDefault="001A3930" w:rsidP="001A3930">
      <w:pPr>
        <w:rPr>
          <w:rFonts w:ascii="Times New Roman" w:eastAsia="宋体" w:hAnsi="Times New Roman" w:cs="Times New Roman"/>
          <w:szCs w:val="24"/>
        </w:rPr>
      </w:pPr>
    </w:p>
    <w:p w14:paraId="4B9BAC86" w14:textId="77777777" w:rsidR="001A3930" w:rsidRPr="001A3930" w:rsidRDefault="001A3930" w:rsidP="001A3930">
      <w:pPr>
        <w:rPr>
          <w:rFonts w:ascii="Times New Roman" w:eastAsia="宋体" w:hAnsi="Times New Roman" w:cs="Times New Roman"/>
          <w:szCs w:val="24"/>
        </w:rPr>
      </w:pPr>
    </w:p>
    <w:p w14:paraId="2E367409" w14:textId="77777777" w:rsidR="001A3930" w:rsidRPr="001A3930" w:rsidRDefault="001A3930" w:rsidP="001A3930"/>
    <w:p w14:paraId="7A0E5190" w14:textId="77777777" w:rsidR="001A3930" w:rsidRPr="001A3930" w:rsidRDefault="001A3930" w:rsidP="001A3930"/>
    <w:p w14:paraId="125BE86B" w14:textId="77777777" w:rsidR="001A3930" w:rsidRPr="001A3930" w:rsidRDefault="001A3930" w:rsidP="001A3930"/>
    <w:p w14:paraId="6AF001F2" w14:textId="77777777" w:rsidR="00825AFB" w:rsidRDefault="00C948E5"/>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E2F83" w14:textId="77777777" w:rsidR="00C948E5" w:rsidRDefault="00C948E5">
      <w:r>
        <w:separator/>
      </w:r>
    </w:p>
  </w:endnote>
  <w:endnote w:type="continuationSeparator" w:id="0">
    <w:p w14:paraId="3C7F90B2" w14:textId="77777777" w:rsidR="00C948E5" w:rsidRDefault="00C9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F42F" w14:textId="77777777"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03A1B6" w14:textId="77777777" w:rsidR="005401BF" w:rsidRDefault="00C948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0B87D" w14:textId="77777777" w:rsidR="005401BF" w:rsidRDefault="001A3930"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1E66">
      <w:rPr>
        <w:rStyle w:val="a5"/>
        <w:noProof/>
      </w:rPr>
      <w:t>2</w:t>
    </w:r>
    <w:r>
      <w:rPr>
        <w:rStyle w:val="a5"/>
      </w:rPr>
      <w:fldChar w:fldCharType="end"/>
    </w:r>
  </w:p>
  <w:p w14:paraId="0FC24B3C" w14:textId="77777777" w:rsidR="005401BF" w:rsidRDefault="00C948E5"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2E55F" w14:textId="77777777" w:rsidR="00C948E5" w:rsidRDefault="00C948E5">
      <w:r>
        <w:separator/>
      </w:r>
    </w:p>
  </w:footnote>
  <w:footnote w:type="continuationSeparator" w:id="0">
    <w:p w14:paraId="00DA6E52" w14:textId="77777777" w:rsidR="00C948E5" w:rsidRDefault="00C94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36CF" w14:textId="77777777"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3CBD21CB" wp14:editId="3EC64E9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A1B"/>
    <w:rsid w:val="00027A3F"/>
    <w:rsid w:val="00056FED"/>
    <w:rsid w:val="000C5BF6"/>
    <w:rsid w:val="00143AB6"/>
    <w:rsid w:val="0016017C"/>
    <w:rsid w:val="001867E4"/>
    <w:rsid w:val="001A130E"/>
    <w:rsid w:val="001A18C2"/>
    <w:rsid w:val="001A3930"/>
    <w:rsid w:val="001B76A6"/>
    <w:rsid w:val="001F0902"/>
    <w:rsid w:val="002449FA"/>
    <w:rsid w:val="002D08E8"/>
    <w:rsid w:val="002F209E"/>
    <w:rsid w:val="00336819"/>
    <w:rsid w:val="00383BCA"/>
    <w:rsid w:val="003C0067"/>
    <w:rsid w:val="00425F53"/>
    <w:rsid w:val="00451E66"/>
    <w:rsid w:val="005311FD"/>
    <w:rsid w:val="005575BA"/>
    <w:rsid w:val="00592823"/>
    <w:rsid w:val="005E3124"/>
    <w:rsid w:val="006633BB"/>
    <w:rsid w:val="006706EF"/>
    <w:rsid w:val="006C212D"/>
    <w:rsid w:val="00703BD9"/>
    <w:rsid w:val="00704458"/>
    <w:rsid w:val="007460C1"/>
    <w:rsid w:val="00750A5B"/>
    <w:rsid w:val="00763018"/>
    <w:rsid w:val="00774EAE"/>
    <w:rsid w:val="007C03DF"/>
    <w:rsid w:val="007C2617"/>
    <w:rsid w:val="0080512C"/>
    <w:rsid w:val="00834303"/>
    <w:rsid w:val="00863941"/>
    <w:rsid w:val="00885F07"/>
    <w:rsid w:val="0098097D"/>
    <w:rsid w:val="00986E3D"/>
    <w:rsid w:val="009E657C"/>
    <w:rsid w:val="00AC4B22"/>
    <w:rsid w:val="00BB219D"/>
    <w:rsid w:val="00BD30BF"/>
    <w:rsid w:val="00BD50CB"/>
    <w:rsid w:val="00C83498"/>
    <w:rsid w:val="00C948E5"/>
    <w:rsid w:val="00CE0B82"/>
    <w:rsid w:val="00CF5B26"/>
    <w:rsid w:val="00D1172A"/>
    <w:rsid w:val="00D70E66"/>
    <w:rsid w:val="00DA366F"/>
    <w:rsid w:val="00DC5EA8"/>
    <w:rsid w:val="00E3237F"/>
    <w:rsid w:val="00E449C4"/>
    <w:rsid w:val="00E73645"/>
    <w:rsid w:val="00E91485"/>
    <w:rsid w:val="00F50D66"/>
    <w:rsid w:val="00F72082"/>
    <w:rsid w:val="00FA1C89"/>
    <w:rsid w:val="00FD1960"/>
    <w:rsid w:val="00FE30B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92FB"/>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1A3930"/>
    <w:rPr>
      <w:rFonts w:ascii="Times New Roman" w:eastAsia="宋体" w:hAnsi="Times New Roman" w:cs="Times New Roman"/>
      <w:sz w:val="18"/>
      <w:szCs w:val="18"/>
    </w:rPr>
  </w:style>
  <w:style w:type="paragraph" w:styleId="a4">
    <w:name w:val="footer"/>
    <w:basedOn w:val="a"/>
    <w:link w:val="Char0"/>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A3930"/>
    <w:rPr>
      <w:rFonts w:ascii="Times New Roman" w:eastAsia="宋体" w:hAnsi="Times New Roman" w:cs="Times New Roman"/>
      <w:sz w:val="18"/>
      <w:szCs w:val="18"/>
    </w:rPr>
  </w:style>
  <w:style w:type="character" w:styleId="a5">
    <w:name w:val="page number"/>
    <w:basedOn w:val="a0"/>
    <w:rsid w:val="001A3930"/>
  </w:style>
  <w:style w:type="paragraph" w:styleId="a6">
    <w:name w:val="Balloon Text"/>
    <w:basedOn w:val="a"/>
    <w:link w:val="Char1"/>
    <w:uiPriority w:val="99"/>
    <w:semiHidden/>
    <w:unhideWhenUsed/>
    <w:rsid w:val="001867E4"/>
    <w:rPr>
      <w:sz w:val="18"/>
      <w:szCs w:val="18"/>
    </w:rPr>
  </w:style>
  <w:style w:type="character" w:customStyle="1" w:styleId="Char1">
    <w:name w:val="批注框文本 Char"/>
    <w:basedOn w:val="a0"/>
    <w:link w:val="a6"/>
    <w:uiPriority w:val="99"/>
    <w:semiHidden/>
    <w:rsid w:val="001867E4"/>
    <w:rPr>
      <w:sz w:val="18"/>
      <w:szCs w:val="18"/>
    </w:rPr>
  </w:style>
  <w:style w:type="character" w:styleId="a7">
    <w:name w:val="annotation reference"/>
    <w:basedOn w:val="a0"/>
    <w:uiPriority w:val="99"/>
    <w:semiHidden/>
    <w:unhideWhenUsed/>
    <w:rsid w:val="006706EF"/>
    <w:rPr>
      <w:sz w:val="21"/>
      <w:szCs w:val="21"/>
    </w:rPr>
  </w:style>
  <w:style w:type="paragraph" w:styleId="a8">
    <w:name w:val="annotation text"/>
    <w:basedOn w:val="a"/>
    <w:link w:val="Char2"/>
    <w:uiPriority w:val="99"/>
    <w:semiHidden/>
    <w:unhideWhenUsed/>
    <w:rsid w:val="006706EF"/>
    <w:pPr>
      <w:jc w:val="left"/>
    </w:pPr>
  </w:style>
  <w:style w:type="character" w:customStyle="1" w:styleId="Char2">
    <w:name w:val="批注文字 Char"/>
    <w:basedOn w:val="a0"/>
    <w:link w:val="a8"/>
    <w:uiPriority w:val="99"/>
    <w:semiHidden/>
    <w:rsid w:val="006706EF"/>
  </w:style>
  <w:style w:type="paragraph" w:styleId="a9">
    <w:name w:val="annotation subject"/>
    <w:basedOn w:val="a8"/>
    <w:next w:val="a8"/>
    <w:link w:val="Char3"/>
    <w:uiPriority w:val="99"/>
    <w:semiHidden/>
    <w:unhideWhenUsed/>
    <w:rsid w:val="006706EF"/>
    <w:rPr>
      <w:b/>
      <w:bCs/>
    </w:rPr>
  </w:style>
  <w:style w:type="character" w:customStyle="1" w:styleId="Char3">
    <w:name w:val="批注主题 Char"/>
    <w:basedOn w:val="Char2"/>
    <w:link w:val="a9"/>
    <w:uiPriority w:val="99"/>
    <w:semiHidden/>
    <w:rsid w:val="0067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170</Words>
  <Characters>974</Characters>
  <Application>Microsoft Office Word</Application>
  <DocSecurity>0</DocSecurity>
  <Lines>8</Lines>
  <Paragraphs>2</Paragraphs>
  <ScaleCrop>false</ScaleCrop>
  <Company>Microsoft</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喻秋燕</cp:lastModifiedBy>
  <cp:revision>35</cp:revision>
  <dcterms:created xsi:type="dcterms:W3CDTF">2015-09-18T06:28:00Z</dcterms:created>
  <dcterms:modified xsi:type="dcterms:W3CDTF">2019-10-11T01:07:00Z</dcterms:modified>
</cp:coreProperties>
</file>