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0B8C3" w14:textId="267BD36C" w:rsidR="008472DB" w:rsidRPr="00D31950" w:rsidRDefault="00581020" w:rsidP="009E617E">
      <w:pPr>
        <w:widowControl/>
        <w:jc w:val="center"/>
        <w:rPr>
          <w:rFonts w:eastAsiaTheme="minorEastAsia"/>
          <w:b/>
          <w:kern w:val="0"/>
          <w:sz w:val="30"/>
          <w:szCs w:val="30"/>
        </w:rPr>
      </w:pPr>
      <w:bookmarkStart w:id="0" w:name="_GoBack"/>
      <w:bookmarkEnd w:id="0"/>
      <w:r w:rsidRPr="00D31950">
        <w:rPr>
          <w:rFonts w:eastAsiaTheme="minorEastAsia" w:hint="eastAsia"/>
          <w:b/>
          <w:kern w:val="0"/>
          <w:sz w:val="30"/>
          <w:szCs w:val="30"/>
        </w:rPr>
        <w:t>交</w:t>
      </w:r>
      <w:r w:rsidR="008472DB" w:rsidRPr="00D31950">
        <w:rPr>
          <w:rFonts w:eastAsiaTheme="minorEastAsia"/>
          <w:b/>
          <w:kern w:val="0"/>
          <w:sz w:val="30"/>
          <w:szCs w:val="30"/>
        </w:rPr>
        <w:t>银施罗德基金管理有限公司关于</w:t>
      </w:r>
      <w:r w:rsidR="00217771" w:rsidRPr="00640C9C">
        <w:rPr>
          <w:rFonts w:eastAsia="宋体" w:cs="宋体" w:hint="eastAsia"/>
          <w:b/>
          <w:kern w:val="0"/>
          <w:sz w:val="30"/>
          <w:szCs w:val="30"/>
        </w:rPr>
        <w:t>交银施罗德中证互联网金融指数分级证券投资基金</w:t>
      </w:r>
      <w:r w:rsidR="004839AD" w:rsidRPr="00640C9C">
        <w:rPr>
          <w:rFonts w:eastAsia="宋体" w:cs="宋体" w:hint="eastAsia"/>
          <w:b/>
          <w:kern w:val="0"/>
          <w:sz w:val="30"/>
          <w:szCs w:val="30"/>
        </w:rPr>
        <w:t>调整</w:t>
      </w:r>
      <w:r w:rsidR="00210857" w:rsidRPr="00D31950">
        <w:rPr>
          <w:rFonts w:eastAsiaTheme="minorEastAsia" w:hint="eastAsia"/>
          <w:b/>
          <w:kern w:val="0"/>
          <w:sz w:val="30"/>
          <w:szCs w:val="30"/>
        </w:rPr>
        <w:t>大额申购业务</w:t>
      </w:r>
      <w:r w:rsidR="004839AD" w:rsidRPr="00D31950">
        <w:rPr>
          <w:rFonts w:eastAsiaTheme="minorEastAsia" w:hint="eastAsia"/>
          <w:b/>
          <w:kern w:val="0"/>
          <w:sz w:val="30"/>
          <w:szCs w:val="30"/>
        </w:rPr>
        <w:t>限额</w:t>
      </w:r>
      <w:r w:rsidR="00210857" w:rsidRPr="00D31950">
        <w:rPr>
          <w:rFonts w:eastAsiaTheme="minorEastAsia" w:hint="eastAsia"/>
          <w:b/>
          <w:kern w:val="0"/>
          <w:sz w:val="30"/>
          <w:szCs w:val="30"/>
        </w:rPr>
        <w:t>的公告</w:t>
      </w:r>
    </w:p>
    <w:p w14:paraId="606CE7D4" w14:textId="776A9326" w:rsidR="00D327FA" w:rsidRPr="00640C9C" w:rsidRDefault="008472DB" w:rsidP="008472DB">
      <w:pPr>
        <w:spacing w:line="560" w:lineRule="exact"/>
        <w:jc w:val="center"/>
        <w:rPr>
          <w:rFonts w:eastAsiaTheme="minorEastAsia"/>
          <w:b/>
          <w:bCs/>
          <w:sz w:val="24"/>
          <w:szCs w:val="24"/>
        </w:rPr>
      </w:pPr>
      <w:r w:rsidRPr="00D31950">
        <w:rPr>
          <w:rFonts w:eastAsiaTheme="minorEastAsia"/>
          <w:b/>
          <w:color w:val="000000"/>
          <w:sz w:val="24"/>
          <w:szCs w:val="24"/>
        </w:rPr>
        <w:t>公告送出日期：</w:t>
      </w:r>
      <w:r w:rsidR="009E617E" w:rsidRPr="00640C9C">
        <w:rPr>
          <w:rFonts w:eastAsiaTheme="minorEastAsia"/>
          <w:b/>
          <w:bCs/>
          <w:sz w:val="24"/>
          <w:szCs w:val="24"/>
        </w:rPr>
        <w:t>201</w:t>
      </w:r>
      <w:r w:rsidR="00254D91" w:rsidRPr="00640C9C">
        <w:rPr>
          <w:rFonts w:eastAsiaTheme="minorEastAsia"/>
          <w:b/>
          <w:bCs/>
          <w:sz w:val="24"/>
          <w:szCs w:val="24"/>
        </w:rPr>
        <w:t>9</w:t>
      </w:r>
      <w:r w:rsidR="009E617E" w:rsidRPr="00640C9C">
        <w:rPr>
          <w:rFonts w:eastAsiaTheme="minorEastAsia" w:hint="eastAsia"/>
          <w:b/>
          <w:bCs/>
          <w:sz w:val="24"/>
          <w:szCs w:val="24"/>
        </w:rPr>
        <w:t>年</w:t>
      </w:r>
      <w:r w:rsidR="00254D91" w:rsidRPr="00640C9C">
        <w:rPr>
          <w:rFonts w:eastAsiaTheme="minorEastAsia"/>
          <w:b/>
          <w:bCs/>
          <w:sz w:val="24"/>
          <w:szCs w:val="24"/>
        </w:rPr>
        <w:t>2</w:t>
      </w:r>
      <w:r w:rsidR="009E617E" w:rsidRPr="00640C9C">
        <w:rPr>
          <w:rFonts w:eastAsiaTheme="minorEastAsia" w:hint="eastAsia"/>
          <w:b/>
          <w:bCs/>
          <w:sz w:val="24"/>
          <w:szCs w:val="24"/>
        </w:rPr>
        <w:t>月</w:t>
      </w:r>
      <w:r w:rsidR="00254D91" w:rsidRPr="00640C9C">
        <w:rPr>
          <w:rFonts w:eastAsiaTheme="minorEastAsia"/>
          <w:b/>
          <w:bCs/>
          <w:sz w:val="24"/>
          <w:szCs w:val="24"/>
        </w:rPr>
        <w:t>2</w:t>
      </w:r>
      <w:r w:rsidR="004839AD" w:rsidRPr="00640C9C">
        <w:rPr>
          <w:rFonts w:eastAsiaTheme="minorEastAsia"/>
          <w:b/>
          <w:bCs/>
          <w:sz w:val="24"/>
          <w:szCs w:val="24"/>
        </w:rPr>
        <w:t>8</w:t>
      </w:r>
      <w:r w:rsidR="009E617E" w:rsidRPr="00640C9C">
        <w:rPr>
          <w:rFonts w:eastAsiaTheme="minorEastAsia" w:hint="eastAsia"/>
          <w:b/>
          <w:bCs/>
          <w:sz w:val="24"/>
          <w:szCs w:val="24"/>
        </w:rPr>
        <w:t>日</w:t>
      </w:r>
    </w:p>
    <w:p w14:paraId="4D06ABCC" w14:textId="77777777" w:rsidR="00E830A4" w:rsidRPr="00640C9C" w:rsidRDefault="00E830A4" w:rsidP="008472DB">
      <w:pPr>
        <w:spacing w:line="560" w:lineRule="exact"/>
        <w:jc w:val="center"/>
        <w:rPr>
          <w:rFonts w:eastAsiaTheme="minorEastAsia"/>
          <w:color w:val="000000"/>
          <w:sz w:val="24"/>
          <w:szCs w:val="24"/>
        </w:rPr>
      </w:pPr>
    </w:p>
    <w:p w14:paraId="13F98DA6" w14:textId="77777777" w:rsidR="00D327FA" w:rsidRPr="00640C9C" w:rsidRDefault="00D327FA" w:rsidP="00D327FA">
      <w:pPr>
        <w:pStyle w:val="2"/>
        <w:spacing w:line="560" w:lineRule="exact"/>
        <w:rPr>
          <w:rFonts w:ascii="Times New Roman" w:eastAsiaTheme="minorEastAsia" w:hAnsi="Times New Roman"/>
          <w:bCs w:val="0"/>
          <w:color w:val="000000"/>
          <w:sz w:val="24"/>
          <w:szCs w:val="24"/>
        </w:rPr>
      </w:pPr>
      <w:bookmarkStart w:id="1" w:name="_Toc275961405"/>
      <w:r w:rsidRPr="00640C9C">
        <w:rPr>
          <w:rFonts w:ascii="Times New Roman" w:eastAsiaTheme="minorEastAsia" w:hAnsi="Times New Roman"/>
          <w:bCs w:val="0"/>
          <w:color w:val="000000"/>
          <w:sz w:val="24"/>
          <w:szCs w:val="24"/>
        </w:rPr>
        <w:t xml:space="preserve">1 </w:t>
      </w:r>
      <w:r w:rsidRPr="00D31950">
        <w:rPr>
          <w:rFonts w:ascii="Times New Roman" w:eastAsiaTheme="minorEastAsia" w:hAnsi="Times New Roman"/>
          <w:bCs w:val="0"/>
          <w:color w:val="000000"/>
          <w:sz w:val="24"/>
          <w:szCs w:val="24"/>
        </w:rPr>
        <w:t>公告基本信息</w:t>
      </w:r>
      <w:bookmarkEnd w:id="1"/>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2692"/>
        <w:gridCol w:w="1981"/>
        <w:gridCol w:w="1849"/>
      </w:tblGrid>
      <w:tr w:rsidR="00254D91" w:rsidRPr="00640C9C" w14:paraId="0F9F11A6" w14:textId="77777777" w:rsidTr="0036407D">
        <w:trPr>
          <w:jc w:val="center"/>
        </w:trPr>
        <w:tc>
          <w:tcPr>
            <w:tcW w:w="2971" w:type="dxa"/>
          </w:tcPr>
          <w:p w14:paraId="67BBD94B" w14:textId="77777777" w:rsidR="00254D91" w:rsidRPr="00D31950" w:rsidRDefault="00254D91" w:rsidP="00254D91">
            <w:pPr>
              <w:spacing w:line="560" w:lineRule="exact"/>
              <w:rPr>
                <w:rFonts w:eastAsiaTheme="minorEastAsia"/>
                <w:color w:val="000000"/>
                <w:sz w:val="24"/>
                <w:szCs w:val="24"/>
                <w:highlight w:val="cyan"/>
              </w:rPr>
            </w:pPr>
            <w:r w:rsidRPr="00D31950">
              <w:rPr>
                <w:rFonts w:eastAsiaTheme="minorEastAsia"/>
                <w:color w:val="000000"/>
                <w:sz w:val="24"/>
                <w:szCs w:val="24"/>
              </w:rPr>
              <w:t>基金名称</w:t>
            </w:r>
          </w:p>
        </w:tc>
        <w:tc>
          <w:tcPr>
            <w:tcW w:w="6522" w:type="dxa"/>
            <w:gridSpan w:val="3"/>
            <w:vAlign w:val="center"/>
          </w:tcPr>
          <w:p w14:paraId="2C8BF0BB" w14:textId="4A3B46A6" w:rsidR="00254D91" w:rsidRPr="00D31950" w:rsidRDefault="00217771" w:rsidP="00254D91">
            <w:pPr>
              <w:spacing w:line="560" w:lineRule="exact"/>
              <w:rPr>
                <w:rFonts w:eastAsiaTheme="minorEastAsia"/>
                <w:sz w:val="24"/>
                <w:szCs w:val="24"/>
              </w:rPr>
            </w:pPr>
            <w:r w:rsidRPr="00640C9C">
              <w:rPr>
                <w:rFonts w:eastAsia="宋体" w:hint="eastAsia"/>
                <w:sz w:val="24"/>
                <w:szCs w:val="24"/>
              </w:rPr>
              <w:t>交银施罗德中证互联网金融指数分级证券投资基金</w:t>
            </w:r>
          </w:p>
        </w:tc>
      </w:tr>
      <w:tr w:rsidR="00217771" w:rsidRPr="00640C9C" w14:paraId="71FDE1A5" w14:textId="77777777" w:rsidTr="0036407D">
        <w:trPr>
          <w:trHeight w:val="594"/>
          <w:jc w:val="center"/>
        </w:trPr>
        <w:tc>
          <w:tcPr>
            <w:tcW w:w="2971" w:type="dxa"/>
          </w:tcPr>
          <w:p w14:paraId="6474CD5E" w14:textId="77777777" w:rsidR="00217771" w:rsidRPr="00D31950" w:rsidRDefault="00217771" w:rsidP="00217771">
            <w:pPr>
              <w:spacing w:line="560" w:lineRule="exact"/>
              <w:rPr>
                <w:rFonts w:eastAsiaTheme="minorEastAsia"/>
                <w:color w:val="000000"/>
                <w:kern w:val="0"/>
                <w:sz w:val="24"/>
                <w:szCs w:val="24"/>
              </w:rPr>
            </w:pPr>
            <w:r w:rsidRPr="00D31950">
              <w:rPr>
                <w:rFonts w:eastAsiaTheme="minorEastAsia"/>
                <w:color w:val="000000"/>
                <w:sz w:val="24"/>
                <w:szCs w:val="24"/>
              </w:rPr>
              <w:t>基金简称</w:t>
            </w:r>
          </w:p>
        </w:tc>
        <w:tc>
          <w:tcPr>
            <w:tcW w:w="6522" w:type="dxa"/>
            <w:gridSpan w:val="3"/>
            <w:vAlign w:val="center"/>
          </w:tcPr>
          <w:p w14:paraId="03410F8A" w14:textId="52186B1A" w:rsidR="00217771" w:rsidRPr="00D31950" w:rsidRDefault="00217771" w:rsidP="00217771">
            <w:pPr>
              <w:rPr>
                <w:rFonts w:eastAsiaTheme="minorEastAsia"/>
                <w:kern w:val="0"/>
                <w:sz w:val="24"/>
                <w:szCs w:val="24"/>
              </w:rPr>
            </w:pPr>
            <w:r w:rsidRPr="00640C9C">
              <w:rPr>
                <w:rFonts w:eastAsia="宋体"/>
                <w:sz w:val="24"/>
                <w:szCs w:val="24"/>
              </w:rPr>
              <w:t>交银</w:t>
            </w:r>
            <w:r w:rsidRPr="00640C9C">
              <w:rPr>
                <w:rFonts w:eastAsia="宋体" w:hint="eastAsia"/>
                <w:sz w:val="24"/>
                <w:szCs w:val="24"/>
              </w:rPr>
              <w:t>中证互联网金融指数分级（场内简称：</w:t>
            </w:r>
            <w:r w:rsidRPr="00640C9C">
              <w:rPr>
                <w:rFonts w:eastAsia="宋体"/>
                <w:sz w:val="24"/>
                <w:szCs w:val="24"/>
              </w:rPr>
              <w:t>E</w:t>
            </w:r>
            <w:r w:rsidRPr="00640C9C">
              <w:rPr>
                <w:rFonts w:eastAsia="宋体" w:hint="eastAsia"/>
                <w:sz w:val="24"/>
                <w:szCs w:val="24"/>
              </w:rPr>
              <w:t>金融）</w:t>
            </w:r>
          </w:p>
        </w:tc>
      </w:tr>
      <w:tr w:rsidR="00217771" w:rsidRPr="00640C9C" w14:paraId="2C241E19" w14:textId="77777777" w:rsidTr="0036407D">
        <w:trPr>
          <w:trHeight w:val="518"/>
          <w:jc w:val="center"/>
        </w:trPr>
        <w:tc>
          <w:tcPr>
            <w:tcW w:w="2971" w:type="dxa"/>
          </w:tcPr>
          <w:p w14:paraId="33C65FD8" w14:textId="77777777" w:rsidR="00217771" w:rsidRPr="00D31950" w:rsidRDefault="00217771" w:rsidP="00217771">
            <w:pPr>
              <w:spacing w:line="560" w:lineRule="exact"/>
              <w:rPr>
                <w:rFonts w:eastAsiaTheme="minorEastAsia"/>
                <w:color w:val="000000"/>
                <w:kern w:val="0"/>
                <w:sz w:val="24"/>
                <w:szCs w:val="24"/>
              </w:rPr>
            </w:pPr>
            <w:r w:rsidRPr="00D31950">
              <w:rPr>
                <w:rFonts w:eastAsiaTheme="minorEastAsia"/>
                <w:color w:val="000000"/>
                <w:sz w:val="24"/>
                <w:szCs w:val="24"/>
              </w:rPr>
              <w:t>基金主代码</w:t>
            </w:r>
          </w:p>
        </w:tc>
        <w:tc>
          <w:tcPr>
            <w:tcW w:w="6522" w:type="dxa"/>
            <w:gridSpan w:val="3"/>
            <w:vAlign w:val="center"/>
          </w:tcPr>
          <w:p w14:paraId="5C57B769" w14:textId="3F41B637" w:rsidR="00217771" w:rsidRPr="00D31950" w:rsidRDefault="00217771" w:rsidP="00217771">
            <w:pPr>
              <w:rPr>
                <w:rFonts w:eastAsiaTheme="minorEastAsia"/>
                <w:sz w:val="24"/>
                <w:szCs w:val="24"/>
              </w:rPr>
            </w:pPr>
            <w:r w:rsidRPr="00640C9C">
              <w:rPr>
                <w:rFonts w:eastAsia="宋体"/>
                <w:sz w:val="24"/>
                <w:szCs w:val="24"/>
              </w:rPr>
              <w:t>16490</w:t>
            </w:r>
            <w:r w:rsidRPr="00640C9C">
              <w:rPr>
                <w:rFonts w:eastAsia="宋体" w:hint="eastAsia"/>
                <w:sz w:val="24"/>
                <w:szCs w:val="24"/>
              </w:rPr>
              <w:t>7</w:t>
            </w:r>
          </w:p>
        </w:tc>
      </w:tr>
      <w:tr w:rsidR="00217771" w:rsidRPr="00640C9C" w14:paraId="71054401" w14:textId="77777777" w:rsidTr="00D31950">
        <w:trPr>
          <w:trHeight w:val="616"/>
          <w:jc w:val="center"/>
        </w:trPr>
        <w:tc>
          <w:tcPr>
            <w:tcW w:w="2971" w:type="dxa"/>
          </w:tcPr>
          <w:p w14:paraId="00A36E97" w14:textId="77777777" w:rsidR="00217771" w:rsidRPr="00D31950" w:rsidRDefault="00217771" w:rsidP="00217771">
            <w:pPr>
              <w:spacing w:line="560" w:lineRule="exact"/>
              <w:rPr>
                <w:rFonts w:eastAsiaTheme="minorEastAsia"/>
                <w:color w:val="000000"/>
                <w:kern w:val="0"/>
                <w:sz w:val="24"/>
                <w:szCs w:val="24"/>
              </w:rPr>
            </w:pPr>
            <w:r w:rsidRPr="00D31950">
              <w:rPr>
                <w:rFonts w:eastAsiaTheme="minorEastAsia"/>
                <w:color w:val="000000"/>
                <w:sz w:val="24"/>
                <w:szCs w:val="24"/>
              </w:rPr>
              <w:t>基金管理人名称</w:t>
            </w:r>
          </w:p>
        </w:tc>
        <w:tc>
          <w:tcPr>
            <w:tcW w:w="6522" w:type="dxa"/>
            <w:gridSpan w:val="3"/>
            <w:vAlign w:val="center"/>
          </w:tcPr>
          <w:p w14:paraId="18D6519A" w14:textId="0B88E737" w:rsidR="00217771" w:rsidRPr="00D31950" w:rsidRDefault="00217771" w:rsidP="00217771">
            <w:pPr>
              <w:rPr>
                <w:rFonts w:eastAsiaTheme="minorEastAsia"/>
                <w:sz w:val="24"/>
                <w:szCs w:val="24"/>
              </w:rPr>
            </w:pPr>
            <w:r w:rsidRPr="00640C9C">
              <w:rPr>
                <w:rFonts w:eastAsia="宋体"/>
                <w:sz w:val="24"/>
                <w:szCs w:val="24"/>
              </w:rPr>
              <w:t>交银施罗德基金管理有限公司</w:t>
            </w:r>
          </w:p>
        </w:tc>
      </w:tr>
      <w:tr w:rsidR="00217771" w:rsidRPr="00640C9C" w14:paraId="2E7ABA1D" w14:textId="77777777" w:rsidTr="0036407D">
        <w:trPr>
          <w:jc w:val="center"/>
        </w:trPr>
        <w:tc>
          <w:tcPr>
            <w:tcW w:w="2971" w:type="dxa"/>
          </w:tcPr>
          <w:p w14:paraId="720ED581" w14:textId="77777777" w:rsidR="00217771" w:rsidRPr="00D31950" w:rsidRDefault="00217771" w:rsidP="00217771">
            <w:pPr>
              <w:spacing w:line="560" w:lineRule="exact"/>
              <w:rPr>
                <w:rFonts w:eastAsiaTheme="minorEastAsia"/>
                <w:color w:val="000000"/>
                <w:kern w:val="0"/>
                <w:sz w:val="24"/>
                <w:szCs w:val="24"/>
              </w:rPr>
            </w:pPr>
            <w:r w:rsidRPr="00D31950">
              <w:rPr>
                <w:rFonts w:eastAsiaTheme="minorEastAsia"/>
                <w:color w:val="000000"/>
                <w:sz w:val="24"/>
                <w:szCs w:val="24"/>
              </w:rPr>
              <w:t>公告依据</w:t>
            </w:r>
          </w:p>
        </w:tc>
        <w:tc>
          <w:tcPr>
            <w:tcW w:w="6522" w:type="dxa"/>
            <w:gridSpan w:val="3"/>
            <w:vAlign w:val="center"/>
          </w:tcPr>
          <w:p w14:paraId="3E21B71D" w14:textId="06CD6E96" w:rsidR="00217771" w:rsidRPr="00D31950" w:rsidRDefault="00217771" w:rsidP="00217771">
            <w:pPr>
              <w:rPr>
                <w:rFonts w:eastAsiaTheme="minorEastAsia"/>
                <w:sz w:val="24"/>
                <w:szCs w:val="24"/>
              </w:rPr>
            </w:pPr>
            <w:r w:rsidRPr="00640C9C">
              <w:rPr>
                <w:rFonts w:eastAsia="宋体" w:hint="eastAsia"/>
                <w:sz w:val="24"/>
                <w:szCs w:val="24"/>
              </w:rPr>
              <w:t>《中华人民共和国证券投资基金法》、《证券投资基金信息披露管理办法》等法律法规及《交银施罗德中证互联网金融指数分级证券投资基金基金合同》、《交银施罗德中证互联网金融指数分级证券投资基金招募说明书》等</w:t>
            </w:r>
          </w:p>
        </w:tc>
      </w:tr>
      <w:tr w:rsidR="00C569C3" w:rsidRPr="00640C9C" w14:paraId="310C7ECE" w14:textId="77777777" w:rsidTr="0036407D">
        <w:trPr>
          <w:jc w:val="center"/>
        </w:trPr>
        <w:tc>
          <w:tcPr>
            <w:tcW w:w="2971" w:type="dxa"/>
            <w:vMerge w:val="restart"/>
            <w:vAlign w:val="center"/>
          </w:tcPr>
          <w:p w14:paraId="3542B790" w14:textId="1A2808B6" w:rsidR="00C569C3" w:rsidRPr="00D31950" w:rsidRDefault="004839AD" w:rsidP="004839AD">
            <w:pPr>
              <w:rPr>
                <w:rFonts w:eastAsiaTheme="minorEastAsia"/>
                <w:sz w:val="24"/>
                <w:szCs w:val="24"/>
              </w:rPr>
            </w:pPr>
            <w:r w:rsidRPr="00D31950">
              <w:rPr>
                <w:rFonts w:eastAsiaTheme="minorEastAsia" w:hint="eastAsia"/>
                <w:sz w:val="24"/>
                <w:szCs w:val="24"/>
              </w:rPr>
              <w:t>调整</w:t>
            </w:r>
            <w:r w:rsidR="00A81BBA" w:rsidRPr="00D31950">
              <w:rPr>
                <w:rFonts w:eastAsiaTheme="minorEastAsia"/>
                <w:sz w:val="24"/>
                <w:szCs w:val="24"/>
              </w:rPr>
              <w:t>大额申购</w:t>
            </w:r>
            <w:r w:rsidR="00C569C3" w:rsidRPr="00D31950">
              <w:rPr>
                <w:rFonts w:eastAsiaTheme="minorEastAsia"/>
                <w:sz w:val="24"/>
                <w:szCs w:val="24"/>
              </w:rPr>
              <w:t>业</w:t>
            </w:r>
            <w:r w:rsidR="00C569C3" w:rsidRPr="00D31950">
              <w:rPr>
                <w:rFonts w:eastAsiaTheme="minorEastAsia"/>
                <w:color w:val="000000"/>
                <w:sz w:val="24"/>
                <w:szCs w:val="24"/>
              </w:rPr>
              <w:t>务</w:t>
            </w:r>
            <w:r w:rsidR="00640C9C" w:rsidRPr="00D31950">
              <w:rPr>
                <w:rFonts w:eastAsiaTheme="minorEastAsia" w:hint="eastAsia"/>
                <w:color w:val="000000"/>
                <w:sz w:val="24"/>
                <w:szCs w:val="24"/>
              </w:rPr>
              <w:t>限额</w:t>
            </w:r>
            <w:r w:rsidR="00C569C3" w:rsidRPr="00D31950">
              <w:rPr>
                <w:rFonts w:eastAsiaTheme="minorEastAsia"/>
                <w:color w:val="000000"/>
                <w:sz w:val="24"/>
                <w:szCs w:val="24"/>
              </w:rPr>
              <w:t>的</w:t>
            </w:r>
            <w:r w:rsidR="00EF7B8A" w:rsidRPr="00D31950">
              <w:rPr>
                <w:rFonts w:eastAsiaTheme="minorEastAsia" w:hint="eastAsia"/>
                <w:color w:val="000000"/>
                <w:sz w:val="24"/>
                <w:szCs w:val="24"/>
              </w:rPr>
              <w:t>起始日</w:t>
            </w:r>
            <w:r w:rsidR="00EF7B8A" w:rsidRPr="00D31950">
              <w:rPr>
                <w:rFonts w:eastAsiaTheme="minorEastAsia"/>
                <w:color w:val="000000"/>
                <w:sz w:val="24"/>
                <w:szCs w:val="24"/>
              </w:rPr>
              <w:t>、金额</w:t>
            </w:r>
            <w:r w:rsidR="00C569C3" w:rsidRPr="00D31950">
              <w:rPr>
                <w:rFonts w:eastAsiaTheme="minorEastAsia"/>
                <w:color w:val="000000"/>
                <w:sz w:val="24"/>
                <w:szCs w:val="24"/>
              </w:rPr>
              <w:t>及原因说明</w:t>
            </w:r>
          </w:p>
        </w:tc>
        <w:tc>
          <w:tcPr>
            <w:tcW w:w="2692" w:type="dxa"/>
          </w:tcPr>
          <w:p w14:paraId="5B88DEA9" w14:textId="0CE2EE7C" w:rsidR="00C569C3" w:rsidRPr="00D31950" w:rsidRDefault="004839AD" w:rsidP="004839AD">
            <w:pPr>
              <w:spacing w:line="560" w:lineRule="exact"/>
              <w:rPr>
                <w:rFonts w:eastAsiaTheme="minorEastAsia"/>
                <w:color w:val="000000"/>
                <w:sz w:val="24"/>
                <w:szCs w:val="24"/>
              </w:rPr>
            </w:pPr>
            <w:r w:rsidRPr="00D31950">
              <w:rPr>
                <w:rFonts w:eastAsiaTheme="minorEastAsia" w:hint="eastAsia"/>
                <w:color w:val="000000"/>
                <w:sz w:val="24"/>
                <w:szCs w:val="24"/>
              </w:rPr>
              <w:t>调整</w:t>
            </w:r>
            <w:r w:rsidR="009E617E" w:rsidRPr="00D31950">
              <w:rPr>
                <w:rFonts w:eastAsiaTheme="minorEastAsia" w:hint="eastAsia"/>
                <w:color w:val="000000"/>
                <w:sz w:val="24"/>
                <w:szCs w:val="24"/>
              </w:rPr>
              <w:t>大额</w:t>
            </w:r>
            <w:r w:rsidR="009E617E" w:rsidRPr="00D31950">
              <w:rPr>
                <w:rFonts w:eastAsiaTheme="minorEastAsia"/>
                <w:color w:val="000000"/>
                <w:sz w:val="24"/>
                <w:szCs w:val="24"/>
              </w:rPr>
              <w:t>申购</w:t>
            </w:r>
            <w:r w:rsidR="009E617E" w:rsidRPr="00D31950">
              <w:rPr>
                <w:rFonts w:eastAsiaTheme="minorEastAsia" w:hint="eastAsia"/>
                <w:color w:val="000000"/>
                <w:sz w:val="24"/>
                <w:szCs w:val="24"/>
              </w:rPr>
              <w:t>起始日</w:t>
            </w:r>
          </w:p>
        </w:tc>
        <w:tc>
          <w:tcPr>
            <w:tcW w:w="3830" w:type="dxa"/>
            <w:gridSpan w:val="2"/>
            <w:vAlign w:val="center"/>
          </w:tcPr>
          <w:p w14:paraId="2CD2E0F2" w14:textId="78E3BFA5" w:rsidR="00C569C3" w:rsidRPr="00D31950" w:rsidRDefault="009E617E" w:rsidP="004839AD">
            <w:pPr>
              <w:rPr>
                <w:rFonts w:eastAsiaTheme="minorEastAsia"/>
                <w:sz w:val="24"/>
                <w:szCs w:val="24"/>
              </w:rPr>
            </w:pPr>
            <w:r w:rsidRPr="00D31950">
              <w:rPr>
                <w:rFonts w:eastAsiaTheme="minorEastAsia"/>
                <w:sz w:val="24"/>
                <w:szCs w:val="24"/>
              </w:rPr>
              <w:t>201</w:t>
            </w:r>
            <w:r w:rsidR="00254D91" w:rsidRPr="00D31950">
              <w:rPr>
                <w:rFonts w:eastAsiaTheme="minorEastAsia"/>
                <w:sz w:val="24"/>
                <w:szCs w:val="24"/>
              </w:rPr>
              <w:t>9</w:t>
            </w:r>
            <w:r w:rsidRPr="00D31950">
              <w:rPr>
                <w:rFonts w:eastAsiaTheme="minorEastAsia"/>
                <w:sz w:val="24"/>
                <w:szCs w:val="24"/>
              </w:rPr>
              <w:t>年</w:t>
            </w:r>
            <w:r w:rsidR="00254D91" w:rsidRPr="00D31950">
              <w:rPr>
                <w:rFonts w:eastAsiaTheme="minorEastAsia"/>
                <w:sz w:val="24"/>
                <w:szCs w:val="24"/>
              </w:rPr>
              <w:t>2</w:t>
            </w:r>
            <w:r w:rsidRPr="00D31950">
              <w:rPr>
                <w:rFonts w:eastAsiaTheme="minorEastAsia"/>
                <w:sz w:val="24"/>
                <w:szCs w:val="24"/>
              </w:rPr>
              <w:t>月</w:t>
            </w:r>
            <w:r w:rsidR="00254D91" w:rsidRPr="00D31950">
              <w:rPr>
                <w:rFonts w:eastAsiaTheme="minorEastAsia"/>
                <w:sz w:val="24"/>
                <w:szCs w:val="24"/>
              </w:rPr>
              <w:t>2</w:t>
            </w:r>
            <w:r w:rsidR="004839AD" w:rsidRPr="00D31950">
              <w:rPr>
                <w:rFonts w:eastAsiaTheme="minorEastAsia"/>
                <w:sz w:val="24"/>
                <w:szCs w:val="24"/>
              </w:rPr>
              <w:t>8</w:t>
            </w:r>
            <w:r w:rsidRPr="00D31950">
              <w:rPr>
                <w:rFonts w:eastAsiaTheme="minorEastAsia"/>
                <w:sz w:val="24"/>
                <w:szCs w:val="24"/>
              </w:rPr>
              <w:t>日</w:t>
            </w:r>
          </w:p>
        </w:tc>
      </w:tr>
      <w:tr w:rsidR="00A81BBA" w:rsidRPr="00640C9C" w14:paraId="3F8B676E" w14:textId="77777777" w:rsidTr="0036407D">
        <w:trPr>
          <w:jc w:val="center"/>
        </w:trPr>
        <w:tc>
          <w:tcPr>
            <w:tcW w:w="2971" w:type="dxa"/>
            <w:vMerge/>
          </w:tcPr>
          <w:p w14:paraId="476964F9" w14:textId="77777777" w:rsidR="00A81BBA" w:rsidRPr="00D31950" w:rsidRDefault="00A81BBA">
            <w:pPr>
              <w:rPr>
                <w:rFonts w:eastAsiaTheme="minorEastAsia"/>
                <w:sz w:val="24"/>
                <w:szCs w:val="24"/>
              </w:rPr>
            </w:pPr>
          </w:p>
        </w:tc>
        <w:tc>
          <w:tcPr>
            <w:tcW w:w="2692" w:type="dxa"/>
            <w:vAlign w:val="center"/>
          </w:tcPr>
          <w:p w14:paraId="315390E1" w14:textId="77777777" w:rsidR="00A81BBA" w:rsidRPr="00D31950" w:rsidRDefault="00A81BBA" w:rsidP="00CD2222">
            <w:pPr>
              <w:rPr>
                <w:rFonts w:eastAsiaTheme="minorEastAsia"/>
                <w:color w:val="000000"/>
                <w:sz w:val="24"/>
                <w:szCs w:val="24"/>
              </w:rPr>
            </w:pPr>
            <w:r w:rsidRPr="00D31950">
              <w:rPr>
                <w:rFonts w:eastAsiaTheme="minorEastAsia" w:hint="eastAsia"/>
                <w:color w:val="000000"/>
                <w:sz w:val="24"/>
                <w:szCs w:val="24"/>
              </w:rPr>
              <w:t>限制</w:t>
            </w:r>
            <w:r w:rsidRPr="00D31950">
              <w:rPr>
                <w:rFonts w:eastAsiaTheme="minorEastAsia"/>
                <w:color w:val="000000"/>
                <w:sz w:val="24"/>
                <w:szCs w:val="24"/>
              </w:rPr>
              <w:t>大额申购金额</w:t>
            </w:r>
            <w:r w:rsidRPr="00D31950">
              <w:rPr>
                <w:rFonts w:eastAsiaTheme="minorEastAsia" w:hint="eastAsia"/>
                <w:color w:val="000000"/>
                <w:sz w:val="24"/>
                <w:szCs w:val="24"/>
              </w:rPr>
              <w:t>（</w:t>
            </w:r>
            <w:r w:rsidRPr="00D31950">
              <w:rPr>
                <w:rFonts w:eastAsiaTheme="minorEastAsia"/>
                <w:color w:val="000000"/>
                <w:sz w:val="24"/>
                <w:szCs w:val="24"/>
              </w:rPr>
              <w:t>单位：元）</w:t>
            </w:r>
          </w:p>
        </w:tc>
        <w:tc>
          <w:tcPr>
            <w:tcW w:w="3830" w:type="dxa"/>
            <w:gridSpan w:val="2"/>
          </w:tcPr>
          <w:p w14:paraId="6DE9DB35" w14:textId="543C0A69" w:rsidR="00A81BBA" w:rsidRPr="00D31950" w:rsidRDefault="009E617E" w:rsidP="004839AD">
            <w:pPr>
              <w:spacing w:line="360" w:lineRule="auto"/>
              <w:rPr>
                <w:rFonts w:eastAsiaTheme="minorEastAsia"/>
                <w:sz w:val="24"/>
                <w:szCs w:val="24"/>
              </w:rPr>
            </w:pPr>
            <w:r w:rsidRPr="00D31950">
              <w:rPr>
                <w:rFonts w:eastAsiaTheme="minorEastAsia"/>
                <w:sz w:val="24"/>
                <w:szCs w:val="24"/>
              </w:rPr>
              <w:t>10</w:t>
            </w:r>
          </w:p>
        </w:tc>
      </w:tr>
      <w:tr w:rsidR="00567DDA" w:rsidRPr="00640C9C" w14:paraId="407A9440" w14:textId="77777777" w:rsidTr="0036407D">
        <w:trPr>
          <w:jc w:val="center"/>
        </w:trPr>
        <w:tc>
          <w:tcPr>
            <w:tcW w:w="2971" w:type="dxa"/>
            <w:vMerge/>
          </w:tcPr>
          <w:p w14:paraId="620BC572" w14:textId="77777777" w:rsidR="00567DDA" w:rsidRPr="00D31950" w:rsidRDefault="00567DDA">
            <w:pPr>
              <w:rPr>
                <w:rFonts w:eastAsiaTheme="minorEastAsia"/>
                <w:sz w:val="24"/>
                <w:szCs w:val="24"/>
              </w:rPr>
            </w:pPr>
          </w:p>
        </w:tc>
        <w:tc>
          <w:tcPr>
            <w:tcW w:w="2692" w:type="dxa"/>
            <w:vAlign w:val="center"/>
          </w:tcPr>
          <w:p w14:paraId="78A28220" w14:textId="1E684686" w:rsidR="00567DDA" w:rsidRPr="00D31950" w:rsidRDefault="004839AD" w:rsidP="004839AD">
            <w:pPr>
              <w:rPr>
                <w:rFonts w:eastAsiaTheme="minorEastAsia"/>
                <w:color w:val="000000"/>
                <w:kern w:val="0"/>
                <w:sz w:val="24"/>
                <w:szCs w:val="24"/>
              </w:rPr>
            </w:pPr>
            <w:r w:rsidRPr="00D31950">
              <w:rPr>
                <w:rFonts w:eastAsiaTheme="minorEastAsia" w:hint="eastAsia"/>
                <w:color w:val="000000"/>
                <w:sz w:val="24"/>
                <w:szCs w:val="24"/>
              </w:rPr>
              <w:t>调整</w:t>
            </w:r>
            <w:r w:rsidR="009E617E" w:rsidRPr="00D31950">
              <w:rPr>
                <w:rFonts w:eastAsiaTheme="minorEastAsia" w:hint="eastAsia"/>
                <w:color w:val="000000"/>
                <w:sz w:val="24"/>
                <w:szCs w:val="24"/>
              </w:rPr>
              <w:t>大额</w:t>
            </w:r>
            <w:r w:rsidR="00567DDA" w:rsidRPr="00D31950">
              <w:rPr>
                <w:rFonts w:eastAsiaTheme="minorEastAsia"/>
                <w:color w:val="000000"/>
                <w:sz w:val="24"/>
                <w:szCs w:val="24"/>
              </w:rPr>
              <w:t>申购</w:t>
            </w:r>
            <w:r w:rsidR="00210857" w:rsidRPr="00D31950">
              <w:rPr>
                <w:rFonts w:eastAsiaTheme="minorEastAsia" w:hint="eastAsia"/>
                <w:color w:val="000000"/>
                <w:sz w:val="24"/>
                <w:szCs w:val="24"/>
              </w:rPr>
              <w:t>业务</w:t>
            </w:r>
            <w:r w:rsidR="00567DDA" w:rsidRPr="00D31950">
              <w:rPr>
                <w:rFonts w:eastAsiaTheme="minorEastAsia"/>
                <w:color w:val="000000"/>
                <w:sz w:val="24"/>
                <w:szCs w:val="24"/>
              </w:rPr>
              <w:t>的原因说明</w:t>
            </w:r>
          </w:p>
        </w:tc>
        <w:tc>
          <w:tcPr>
            <w:tcW w:w="3830" w:type="dxa"/>
            <w:gridSpan w:val="2"/>
          </w:tcPr>
          <w:p w14:paraId="0D66EC0E" w14:textId="5E2C76CF" w:rsidR="00567DDA" w:rsidRPr="00D31950" w:rsidRDefault="00254D91" w:rsidP="00254D91">
            <w:pPr>
              <w:rPr>
                <w:rFonts w:eastAsiaTheme="minorEastAsia"/>
                <w:sz w:val="24"/>
                <w:szCs w:val="24"/>
              </w:rPr>
            </w:pPr>
            <w:r w:rsidRPr="00D31950">
              <w:rPr>
                <w:rFonts w:eastAsiaTheme="minorEastAsia" w:hint="eastAsia"/>
                <w:color w:val="000000"/>
                <w:sz w:val="24"/>
                <w:szCs w:val="24"/>
              </w:rPr>
              <w:t>为保护基金份额</w:t>
            </w:r>
            <w:r w:rsidRPr="00D31950">
              <w:rPr>
                <w:rFonts w:eastAsiaTheme="minorEastAsia"/>
                <w:color w:val="000000"/>
                <w:sz w:val="24"/>
                <w:szCs w:val="24"/>
              </w:rPr>
              <w:t>持有人</w:t>
            </w:r>
            <w:r w:rsidRPr="00D31950">
              <w:rPr>
                <w:rFonts w:eastAsiaTheme="minorEastAsia" w:hint="eastAsia"/>
                <w:color w:val="000000"/>
                <w:sz w:val="24"/>
                <w:szCs w:val="24"/>
              </w:rPr>
              <w:t>利益</w:t>
            </w:r>
          </w:p>
        </w:tc>
      </w:tr>
      <w:tr w:rsidR="00217771" w:rsidRPr="00640C9C" w14:paraId="2F5B27BE" w14:textId="77777777" w:rsidTr="0036407D">
        <w:trPr>
          <w:jc w:val="center"/>
        </w:trPr>
        <w:tc>
          <w:tcPr>
            <w:tcW w:w="2971" w:type="dxa"/>
            <w:vAlign w:val="center"/>
          </w:tcPr>
          <w:p w14:paraId="2B6AE1E8" w14:textId="77777777" w:rsidR="00217771" w:rsidRPr="00640C9C" w:rsidRDefault="00217771" w:rsidP="00217771">
            <w:pPr>
              <w:spacing w:line="560" w:lineRule="exact"/>
              <w:rPr>
                <w:rFonts w:eastAsia="宋体"/>
                <w:color w:val="000000"/>
                <w:kern w:val="0"/>
                <w:sz w:val="24"/>
                <w:szCs w:val="24"/>
              </w:rPr>
            </w:pPr>
            <w:bookmarkStart w:id="2" w:name="_Toc275961406"/>
            <w:r w:rsidRPr="00640C9C">
              <w:rPr>
                <w:rFonts w:eastAsia="宋体" w:hint="eastAsia"/>
                <w:color w:val="000000"/>
                <w:sz w:val="24"/>
                <w:szCs w:val="24"/>
              </w:rPr>
              <w:t>下属分级基金的基金简称</w:t>
            </w:r>
          </w:p>
        </w:tc>
        <w:tc>
          <w:tcPr>
            <w:tcW w:w="2692" w:type="dxa"/>
            <w:vAlign w:val="center"/>
          </w:tcPr>
          <w:p w14:paraId="3E6953ED" w14:textId="169FD6CC" w:rsidR="00217771" w:rsidRPr="00640C9C" w:rsidRDefault="00217771" w:rsidP="00217771">
            <w:pPr>
              <w:spacing w:line="560" w:lineRule="exact"/>
              <w:rPr>
                <w:rFonts w:eastAsia="宋体"/>
                <w:sz w:val="24"/>
                <w:szCs w:val="24"/>
              </w:rPr>
            </w:pPr>
            <w:r w:rsidRPr="00640C9C">
              <w:rPr>
                <w:rFonts w:eastAsia="宋体"/>
                <w:sz w:val="24"/>
                <w:szCs w:val="24"/>
              </w:rPr>
              <w:t>E</w:t>
            </w:r>
            <w:r w:rsidRPr="00640C9C">
              <w:rPr>
                <w:rFonts w:eastAsia="宋体" w:hint="eastAsia"/>
                <w:sz w:val="24"/>
                <w:szCs w:val="24"/>
              </w:rPr>
              <w:t>金融</w:t>
            </w:r>
          </w:p>
        </w:tc>
        <w:tc>
          <w:tcPr>
            <w:tcW w:w="1981" w:type="dxa"/>
            <w:vAlign w:val="center"/>
          </w:tcPr>
          <w:p w14:paraId="69C59259" w14:textId="559357C8" w:rsidR="00217771" w:rsidRPr="00640C9C" w:rsidRDefault="00217771" w:rsidP="00217771">
            <w:pPr>
              <w:spacing w:line="560" w:lineRule="exact"/>
              <w:rPr>
                <w:rFonts w:eastAsia="宋体"/>
                <w:sz w:val="24"/>
                <w:szCs w:val="24"/>
              </w:rPr>
            </w:pPr>
            <w:r w:rsidRPr="00640C9C">
              <w:rPr>
                <w:rFonts w:eastAsia="宋体"/>
                <w:sz w:val="24"/>
                <w:szCs w:val="24"/>
              </w:rPr>
              <w:t>E</w:t>
            </w:r>
            <w:r w:rsidRPr="00640C9C">
              <w:rPr>
                <w:rFonts w:eastAsia="宋体" w:hint="eastAsia"/>
                <w:sz w:val="24"/>
                <w:szCs w:val="24"/>
              </w:rPr>
              <w:t>金融</w:t>
            </w:r>
            <w:r w:rsidRPr="00640C9C">
              <w:rPr>
                <w:rFonts w:eastAsia="宋体"/>
                <w:sz w:val="24"/>
                <w:szCs w:val="24"/>
              </w:rPr>
              <w:t>A</w:t>
            </w:r>
          </w:p>
        </w:tc>
        <w:tc>
          <w:tcPr>
            <w:tcW w:w="1849" w:type="dxa"/>
            <w:vAlign w:val="center"/>
          </w:tcPr>
          <w:p w14:paraId="5B8C45B5" w14:textId="38D80F60" w:rsidR="00217771" w:rsidRPr="00640C9C" w:rsidRDefault="00217771" w:rsidP="00217771">
            <w:pPr>
              <w:spacing w:line="560" w:lineRule="exact"/>
              <w:rPr>
                <w:rFonts w:eastAsia="宋体"/>
                <w:sz w:val="24"/>
                <w:szCs w:val="24"/>
              </w:rPr>
            </w:pPr>
            <w:r w:rsidRPr="00640C9C">
              <w:rPr>
                <w:rFonts w:eastAsia="宋体"/>
                <w:sz w:val="24"/>
                <w:szCs w:val="24"/>
              </w:rPr>
              <w:t>E</w:t>
            </w:r>
            <w:r w:rsidRPr="00640C9C">
              <w:rPr>
                <w:rFonts w:eastAsia="宋体" w:hint="eastAsia"/>
                <w:sz w:val="24"/>
                <w:szCs w:val="24"/>
              </w:rPr>
              <w:t>金融</w:t>
            </w:r>
            <w:r w:rsidRPr="00640C9C">
              <w:rPr>
                <w:rFonts w:eastAsia="宋体"/>
                <w:sz w:val="24"/>
                <w:szCs w:val="24"/>
              </w:rPr>
              <w:t>B</w:t>
            </w:r>
          </w:p>
        </w:tc>
      </w:tr>
      <w:tr w:rsidR="00217771" w:rsidRPr="00640C9C" w14:paraId="5F200E54" w14:textId="77777777" w:rsidTr="0036407D">
        <w:trPr>
          <w:jc w:val="center"/>
        </w:trPr>
        <w:tc>
          <w:tcPr>
            <w:tcW w:w="2971" w:type="dxa"/>
            <w:vAlign w:val="center"/>
          </w:tcPr>
          <w:p w14:paraId="57106895" w14:textId="77777777" w:rsidR="00217771" w:rsidRPr="00640C9C" w:rsidRDefault="00217771" w:rsidP="00217771">
            <w:pPr>
              <w:spacing w:line="560" w:lineRule="exact"/>
              <w:rPr>
                <w:rFonts w:eastAsia="宋体"/>
                <w:color w:val="000000"/>
                <w:kern w:val="0"/>
                <w:sz w:val="24"/>
                <w:szCs w:val="24"/>
              </w:rPr>
            </w:pPr>
            <w:r w:rsidRPr="00640C9C">
              <w:rPr>
                <w:rFonts w:eastAsia="宋体" w:hint="eastAsia"/>
                <w:color w:val="000000"/>
                <w:sz w:val="24"/>
                <w:szCs w:val="24"/>
              </w:rPr>
              <w:t>下属分级基金的交易代码</w:t>
            </w:r>
          </w:p>
        </w:tc>
        <w:tc>
          <w:tcPr>
            <w:tcW w:w="2692" w:type="dxa"/>
            <w:vAlign w:val="center"/>
          </w:tcPr>
          <w:p w14:paraId="2B88FDB0" w14:textId="521C6EA3" w:rsidR="00217771" w:rsidRPr="00640C9C" w:rsidRDefault="00217771" w:rsidP="00217771">
            <w:pPr>
              <w:spacing w:line="560" w:lineRule="exact"/>
              <w:rPr>
                <w:rFonts w:eastAsia="宋体"/>
                <w:sz w:val="24"/>
                <w:szCs w:val="24"/>
              </w:rPr>
            </w:pPr>
            <w:r w:rsidRPr="00640C9C">
              <w:rPr>
                <w:rFonts w:eastAsia="宋体"/>
                <w:sz w:val="24"/>
                <w:szCs w:val="24"/>
              </w:rPr>
              <w:t>164907</w:t>
            </w:r>
          </w:p>
        </w:tc>
        <w:tc>
          <w:tcPr>
            <w:tcW w:w="1981" w:type="dxa"/>
            <w:vAlign w:val="center"/>
          </w:tcPr>
          <w:p w14:paraId="41790F72" w14:textId="0A6F33F2" w:rsidR="00217771" w:rsidRPr="00640C9C" w:rsidRDefault="00217771" w:rsidP="00217771">
            <w:pPr>
              <w:spacing w:line="560" w:lineRule="exact"/>
              <w:rPr>
                <w:rFonts w:eastAsia="宋体"/>
                <w:sz w:val="24"/>
                <w:szCs w:val="24"/>
              </w:rPr>
            </w:pPr>
            <w:r w:rsidRPr="00640C9C">
              <w:rPr>
                <w:rFonts w:eastAsia="宋体"/>
                <w:sz w:val="24"/>
                <w:szCs w:val="24"/>
              </w:rPr>
              <w:t>150317</w:t>
            </w:r>
          </w:p>
        </w:tc>
        <w:tc>
          <w:tcPr>
            <w:tcW w:w="1849" w:type="dxa"/>
            <w:vAlign w:val="center"/>
          </w:tcPr>
          <w:p w14:paraId="5C525F54" w14:textId="1AC16EC2" w:rsidR="00217771" w:rsidRPr="00640C9C" w:rsidRDefault="00217771" w:rsidP="00217771">
            <w:pPr>
              <w:spacing w:line="560" w:lineRule="exact"/>
              <w:rPr>
                <w:rFonts w:eastAsia="宋体"/>
                <w:sz w:val="24"/>
                <w:szCs w:val="24"/>
              </w:rPr>
            </w:pPr>
            <w:r w:rsidRPr="00640C9C">
              <w:rPr>
                <w:rFonts w:eastAsia="宋体"/>
                <w:sz w:val="24"/>
                <w:szCs w:val="24"/>
              </w:rPr>
              <w:t>150318</w:t>
            </w:r>
          </w:p>
        </w:tc>
      </w:tr>
      <w:tr w:rsidR="00217771" w:rsidRPr="00640C9C" w14:paraId="25959476" w14:textId="77777777" w:rsidTr="0036407D">
        <w:trPr>
          <w:jc w:val="center"/>
        </w:trPr>
        <w:tc>
          <w:tcPr>
            <w:tcW w:w="2971" w:type="dxa"/>
          </w:tcPr>
          <w:p w14:paraId="6BD28D2C" w14:textId="21663722" w:rsidR="00217771" w:rsidRPr="00640C9C" w:rsidRDefault="00217771" w:rsidP="00640C9C">
            <w:pPr>
              <w:spacing w:line="560" w:lineRule="exact"/>
              <w:rPr>
                <w:rFonts w:eastAsia="宋体"/>
                <w:color w:val="000000"/>
                <w:kern w:val="0"/>
                <w:sz w:val="24"/>
                <w:szCs w:val="24"/>
              </w:rPr>
            </w:pPr>
            <w:r w:rsidRPr="00640C9C">
              <w:rPr>
                <w:rFonts w:eastAsia="宋体" w:hint="eastAsia"/>
                <w:color w:val="000000"/>
                <w:sz w:val="24"/>
                <w:szCs w:val="24"/>
              </w:rPr>
              <w:t>该分级基金是否</w:t>
            </w:r>
            <w:r w:rsidR="00640C9C" w:rsidRPr="00640C9C">
              <w:rPr>
                <w:rFonts w:eastAsia="宋体" w:hint="eastAsia"/>
                <w:color w:val="000000"/>
                <w:sz w:val="24"/>
                <w:szCs w:val="24"/>
              </w:rPr>
              <w:t>调整</w:t>
            </w:r>
            <w:r w:rsidRPr="00640C9C">
              <w:rPr>
                <w:rFonts w:eastAsia="宋体" w:hint="eastAsia"/>
                <w:color w:val="000000"/>
                <w:sz w:val="24"/>
                <w:szCs w:val="24"/>
              </w:rPr>
              <w:t>大额申购业务</w:t>
            </w:r>
            <w:r w:rsidR="00640C9C" w:rsidRPr="00640C9C">
              <w:rPr>
                <w:rFonts w:eastAsia="宋体" w:hint="eastAsia"/>
                <w:color w:val="000000"/>
                <w:sz w:val="24"/>
                <w:szCs w:val="24"/>
              </w:rPr>
              <w:t>限额</w:t>
            </w:r>
          </w:p>
        </w:tc>
        <w:tc>
          <w:tcPr>
            <w:tcW w:w="2692" w:type="dxa"/>
            <w:vAlign w:val="center"/>
          </w:tcPr>
          <w:p w14:paraId="077EB6F7" w14:textId="0EFC0DF4" w:rsidR="00217771" w:rsidRPr="00640C9C" w:rsidRDefault="00217771" w:rsidP="00217771">
            <w:pPr>
              <w:spacing w:line="560" w:lineRule="exact"/>
              <w:rPr>
                <w:rFonts w:eastAsia="宋体"/>
                <w:sz w:val="24"/>
                <w:szCs w:val="24"/>
              </w:rPr>
            </w:pPr>
            <w:r w:rsidRPr="00640C9C">
              <w:rPr>
                <w:rFonts w:eastAsia="宋体" w:hint="eastAsia"/>
                <w:sz w:val="24"/>
                <w:szCs w:val="24"/>
              </w:rPr>
              <w:t>是</w:t>
            </w:r>
          </w:p>
        </w:tc>
        <w:tc>
          <w:tcPr>
            <w:tcW w:w="1981" w:type="dxa"/>
            <w:vAlign w:val="center"/>
          </w:tcPr>
          <w:p w14:paraId="233DDD73" w14:textId="59ADACA3" w:rsidR="00217771" w:rsidRPr="00640C9C" w:rsidRDefault="00217771" w:rsidP="00217771">
            <w:pPr>
              <w:spacing w:line="560" w:lineRule="exact"/>
              <w:rPr>
                <w:rFonts w:eastAsia="宋体"/>
                <w:sz w:val="24"/>
                <w:szCs w:val="24"/>
              </w:rPr>
            </w:pPr>
            <w:r w:rsidRPr="00640C9C">
              <w:rPr>
                <w:rFonts w:eastAsia="宋体"/>
                <w:sz w:val="24"/>
                <w:szCs w:val="24"/>
              </w:rPr>
              <w:t>-</w:t>
            </w:r>
          </w:p>
        </w:tc>
        <w:tc>
          <w:tcPr>
            <w:tcW w:w="1849" w:type="dxa"/>
            <w:vAlign w:val="center"/>
          </w:tcPr>
          <w:p w14:paraId="176555B4" w14:textId="76EBB133" w:rsidR="00217771" w:rsidRPr="00640C9C" w:rsidRDefault="00217771" w:rsidP="00217771">
            <w:pPr>
              <w:spacing w:line="560" w:lineRule="exact"/>
              <w:rPr>
                <w:rFonts w:eastAsia="宋体"/>
                <w:sz w:val="24"/>
                <w:szCs w:val="24"/>
              </w:rPr>
            </w:pPr>
            <w:r w:rsidRPr="00640C9C">
              <w:rPr>
                <w:rFonts w:eastAsia="宋体"/>
                <w:sz w:val="24"/>
                <w:szCs w:val="24"/>
              </w:rPr>
              <w:t>-</w:t>
            </w:r>
          </w:p>
        </w:tc>
      </w:tr>
    </w:tbl>
    <w:p w14:paraId="399639CF" w14:textId="6DD79EA1" w:rsidR="006A5B6B" w:rsidRPr="00D31950" w:rsidRDefault="00E91041" w:rsidP="00E91041">
      <w:pPr>
        <w:spacing w:line="360" w:lineRule="auto"/>
        <w:rPr>
          <w:rFonts w:eastAsiaTheme="minorEastAsia"/>
          <w:sz w:val="24"/>
          <w:szCs w:val="24"/>
        </w:rPr>
      </w:pPr>
      <w:r w:rsidRPr="00D31950">
        <w:rPr>
          <w:rFonts w:eastAsiaTheme="minorEastAsia" w:hint="eastAsia"/>
          <w:sz w:val="24"/>
          <w:szCs w:val="24"/>
        </w:rPr>
        <w:t>注：</w:t>
      </w:r>
      <w:r w:rsidR="006A5B6B" w:rsidRPr="00D31950">
        <w:rPr>
          <w:rFonts w:eastAsiaTheme="minorEastAsia"/>
          <w:sz w:val="24"/>
          <w:szCs w:val="24"/>
        </w:rPr>
        <w:t>1</w:t>
      </w:r>
      <w:r w:rsidR="006A5B6B" w:rsidRPr="00D31950">
        <w:rPr>
          <w:rFonts w:eastAsiaTheme="minorEastAsia"/>
          <w:sz w:val="24"/>
          <w:szCs w:val="24"/>
        </w:rPr>
        <w:t>、</w:t>
      </w:r>
      <w:r w:rsidR="006A5B6B" w:rsidRPr="00D31950">
        <w:rPr>
          <w:rFonts w:eastAsiaTheme="minorEastAsia" w:hint="eastAsia"/>
          <w:sz w:val="24"/>
          <w:szCs w:val="24"/>
        </w:rPr>
        <w:t>自本公告日起，</w:t>
      </w:r>
      <w:r w:rsidR="004839AD" w:rsidRPr="00D31950">
        <w:rPr>
          <w:rFonts w:eastAsiaTheme="minorEastAsia" w:hint="eastAsia"/>
          <w:sz w:val="24"/>
          <w:szCs w:val="24"/>
        </w:rPr>
        <w:t>本基金调整大额申购业务限额，由原</w:t>
      </w:r>
      <w:r w:rsidR="004839AD" w:rsidRPr="00D31950">
        <w:rPr>
          <w:rFonts w:eastAsiaTheme="minorEastAsia"/>
          <w:sz w:val="24"/>
          <w:szCs w:val="24"/>
        </w:rPr>
        <w:t>10,000</w:t>
      </w:r>
      <w:r w:rsidR="004839AD" w:rsidRPr="00D31950">
        <w:rPr>
          <w:rFonts w:eastAsiaTheme="minorEastAsia" w:hint="eastAsia"/>
          <w:sz w:val="24"/>
          <w:szCs w:val="24"/>
        </w:rPr>
        <w:t>元调整为</w:t>
      </w:r>
      <w:r w:rsidR="004839AD" w:rsidRPr="00D31950">
        <w:rPr>
          <w:rFonts w:eastAsiaTheme="minorEastAsia"/>
          <w:sz w:val="24"/>
          <w:szCs w:val="24"/>
        </w:rPr>
        <w:t>10</w:t>
      </w:r>
      <w:r w:rsidR="004839AD" w:rsidRPr="00D31950">
        <w:rPr>
          <w:rFonts w:eastAsiaTheme="minorEastAsia" w:hint="eastAsia"/>
          <w:sz w:val="24"/>
          <w:szCs w:val="24"/>
        </w:rPr>
        <w:t>元</w:t>
      </w:r>
      <w:r w:rsidR="006A5B6B" w:rsidRPr="00D31950">
        <w:rPr>
          <w:rFonts w:eastAsiaTheme="minorEastAsia" w:hint="eastAsia"/>
          <w:sz w:val="24"/>
          <w:szCs w:val="24"/>
        </w:rPr>
        <w:t>。关于取消上述暂停大额申购业务的时间，本基金管理人将另行公告。</w:t>
      </w:r>
    </w:p>
    <w:p w14:paraId="53349CE1" w14:textId="00876E51" w:rsidR="00E91041" w:rsidRPr="00D31950" w:rsidRDefault="006A5B6B" w:rsidP="00E91041">
      <w:pPr>
        <w:spacing w:line="360" w:lineRule="auto"/>
        <w:rPr>
          <w:rFonts w:eastAsiaTheme="minorEastAsia"/>
          <w:sz w:val="24"/>
          <w:szCs w:val="24"/>
        </w:rPr>
      </w:pPr>
      <w:r w:rsidRPr="00D31950">
        <w:rPr>
          <w:rFonts w:eastAsiaTheme="minorEastAsia"/>
          <w:sz w:val="24"/>
          <w:szCs w:val="24"/>
        </w:rPr>
        <w:t>2</w:t>
      </w:r>
      <w:r w:rsidRPr="00D31950">
        <w:rPr>
          <w:rFonts w:eastAsiaTheme="minorEastAsia"/>
          <w:sz w:val="24"/>
          <w:szCs w:val="24"/>
        </w:rPr>
        <w:t>、</w:t>
      </w:r>
      <w:r w:rsidR="00E91041" w:rsidRPr="00D31950">
        <w:rPr>
          <w:rFonts w:eastAsiaTheme="minorEastAsia" w:hint="eastAsia"/>
          <w:sz w:val="24"/>
          <w:szCs w:val="24"/>
        </w:rPr>
        <w:t>除了对单笔金额在人民币</w:t>
      </w:r>
      <w:r w:rsidR="009E617E" w:rsidRPr="00D31950">
        <w:rPr>
          <w:rFonts w:eastAsiaTheme="minorEastAsia"/>
          <w:sz w:val="24"/>
          <w:szCs w:val="24"/>
        </w:rPr>
        <w:t>10</w:t>
      </w:r>
      <w:r w:rsidR="00E91041" w:rsidRPr="00D31950">
        <w:rPr>
          <w:rFonts w:eastAsiaTheme="minorEastAsia" w:hint="eastAsia"/>
          <w:sz w:val="24"/>
          <w:szCs w:val="24"/>
        </w:rPr>
        <w:t>元以上（不含</w:t>
      </w:r>
      <w:r w:rsidR="009E617E" w:rsidRPr="00D31950">
        <w:rPr>
          <w:rFonts w:eastAsiaTheme="minorEastAsia"/>
          <w:sz w:val="24"/>
          <w:szCs w:val="24"/>
        </w:rPr>
        <w:t>10</w:t>
      </w:r>
      <w:r w:rsidR="00E91041" w:rsidRPr="00D31950">
        <w:rPr>
          <w:rFonts w:eastAsiaTheme="minorEastAsia" w:hint="eastAsia"/>
          <w:sz w:val="24"/>
          <w:szCs w:val="24"/>
        </w:rPr>
        <w:t>元）的申购申请进行限制外，对于当日单个基金账户累计申购金额在人民币</w:t>
      </w:r>
      <w:r w:rsidR="009E617E" w:rsidRPr="00D31950">
        <w:rPr>
          <w:rFonts w:eastAsiaTheme="minorEastAsia"/>
          <w:sz w:val="24"/>
          <w:szCs w:val="24"/>
        </w:rPr>
        <w:t>10</w:t>
      </w:r>
      <w:r w:rsidR="00E91041" w:rsidRPr="00D31950">
        <w:rPr>
          <w:rFonts w:eastAsiaTheme="minorEastAsia" w:hint="eastAsia"/>
          <w:sz w:val="24"/>
          <w:szCs w:val="24"/>
        </w:rPr>
        <w:t>元以上（不含</w:t>
      </w:r>
      <w:r w:rsidR="009E617E" w:rsidRPr="00D31950">
        <w:rPr>
          <w:rFonts w:eastAsiaTheme="minorEastAsia"/>
          <w:sz w:val="24"/>
          <w:szCs w:val="24"/>
        </w:rPr>
        <w:t>10</w:t>
      </w:r>
      <w:r w:rsidR="00E91041" w:rsidRPr="00D31950">
        <w:rPr>
          <w:rFonts w:eastAsiaTheme="minorEastAsia" w:hint="eastAsia"/>
          <w:sz w:val="24"/>
          <w:szCs w:val="24"/>
        </w:rPr>
        <w:t>元）的申购申请，本基金管理人也有权拒绝，不予确认。</w:t>
      </w:r>
    </w:p>
    <w:p w14:paraId="2473460C" w14:textId="77777777" w:rsidR="00D327FA" w:rsidRPr="00640C9C" w:rsidRDefault="00D327FA" w:rsidP="00D327FA">
      <w:pPr>
        <w:pStyle w:val="2"/>
        <w:spacing w:line="560" w:lineRule="exact"/>
        <w:rPr>
          <w:rFonts w:ascii="Times New Roman" w:eastAsiaTheme="minorEastAsia" w:hAnsi="Times New Roman"/>
          <w:bCs w:val="0"/>
          <w:color w:val="000000"/>
          <w:sz w:val="24"/>
          <w:szCs w:val="24"/>
        </w:rPr>
      </w:pPr>
      <w:r w:rsidRPr="00640C9C">
        <w:rPr>
          <w:rFonts w:ascii="Times New Roman" w:eastAsiaTheme="minorEastAsia" w:hAnsi="Times New Roman"/>
          <w:bCs w:val="0"/>
          <w:color w:val="000000"/>
          <w:sz w:val="24"/>
          <w:szCs w:val="24"/>
        </w:rPr>
        <w:lastRenderedPageBreak/>
        <w:t>2</w:t>
      </w:r>
      <w:r w:rsidRPr="00D31950">
        <w:rPr>
          <w:rFonts w:ascii="Times New Roman" w:eastAsiaTheme="minorEastAsia" w:hAnsi="Times New Roman"/>
          <w:bCs w:val="0"/>
          <w:color w:val="000000"/>
          <w:sz w:val="24"/>
          <w:szCs w:val="24"/>
        </w:rPr>
        <w:t>其他需要提示的事项</w:t>
      </w:r>
      <w:bookmarkEnd w:id="2"/>
    </w:p>
    <w:p w14:paraId="7552F9D2" w14:textId="2BE76B63" w:rsidR="00CF75C3" w:rsidRPr="00D31950" w:rsidRDefault="00CF75C3" w:rsidP="00CF75C3">
      <w:pPr>
        <w:spacing w:line="360" w:lineRule="auto"/>
        <w:ind w:firstLineChars="200" w:firstLine="480"/>
        <w:rPr>
          <w:rFonts w:eastAsiaTheme="minorEastAsia"/>
          <w:color w:val="000000"/>
          <w:sz w:val="24"/>
          <w:szCs w:val="24"/>
        </w:rPr>
      </w:pPr>
      <w:r w:rsidRPr="00D31950">
        <w:rPr>
          <w:rFonts w:eastAsiaTheme="minorEastAsia" w:hint="eastAsia"/>
          <w:color w:val="000000"/>
          <w:sz w:val="24"/>
          <w:szCs w:val="24"/>
        </w:rPr>
        <w:t>（</w:t>
      </w:r>
      <w:r w:rsidRPr="00D31950">
        <w:rPr>
          <w:rFonts w:eastAsiaTheme="minorEastAsia"/>
          <w:color w:val="000000"/>
          <w:sz w:val="24"/>
          <w:szCs w:val="24"/>
        </w:rPr>
        <w:t>1</w:t>
      </w:r>
      <w:r w:rsidRPr="00D31950">
        <w:rPr>
          <w:rFonts w:eastAsiaTheme="minorEastAsia" w:hint="eastAsia"/>
          <w:color w:val="000000"/>
          <w:sz w:val="24"/>
          <w:szCs w:val="24"/>
        </w:rPr>
        <w:t>）</w:t>
      </w:r>
      <w:r w:rsidR="002F2A63" w:rsidRPr="00D31950">
        <w:rPr>
          <w:rFonts w:eastAsiaTheme="minorEastAsia" w:hint="eastAsia"/>
          <w:color w:val="000000"/>
          <w:sz w:val="24"/>
          <w:szCs w:val="24"/>
        </w:rPr>
        <w:t>在</w:t>
      </w:r>
      <w:r w:rsidRPr="00D31950">
        <w:rPr>
          <w:rFonts w:eastAsiaTheme="minorEastAsia" w:hint="eastAsia"/>
          <w:color w:val="000000"/>
          <w:sz w:val="24"/>
          <w:szCs w:val="24"/>
        </w:rPr>
        <w:t>本基金</w:t>
      </w:r>
      <w:r w:rsidR="006A5B6B" w:rsidRPr="00D31950">
        <w:rPr>
          <w:rFonts w:eastAsiaTheme="minorEastAsia" w:hint="eastAsia"/>
          <w:color w:val="000000"/>
          <w:sz w:val="24"/>
          <w:szCs w:val="24"/>
        </w:rPr>
        <w:t>暂停</w:t>
      </w:r>
      <w:r w:rsidR="002F2A63" w:rsidRPr="00D31950">
        <w:rPr>
          <w:rFonts w:eastAsiaTheme="minorEastAsia" w:hint="eastAsia"/>
          <w:color w:val="000000"/>
          <w:sz w:val="24"/>
          <w:szCs w:val="24"/>
        </w:rPr>
        <w:t>上述</w:t>
      </w:r>
      <w:r w:rsidRPr="00D31950">
        <w:rPr>
          <w:rFonts w:eastAsiaTheme="minorEastAsia"/>
          <w:color w:val="000000"/>
          <w:sz w:val="24"/>
          <w:szCs w:val="24"/>
        </w:rPr>
        <w:t>大额</w:t>
      </w:r>
      <w:r w:rsidRPr="00D31950">
        <w:rPr>
          <w:rFonts w:eastAsiaTheme="minorEastAsia" w:hint="eastAsia"/>
          <w:color w:val="000000"/>
          <w:sz w:val="24"/>
          <w:szCs w:val="24"/>
        </w:rPr>
        <w:t>申购业务期间，本基金的赎回等其他业务仍照常办理，详情请查阅相关公告。</w:t>
      </w:r>
    </w:p>
    <w:p w14:paraId="3A34768E" w14:textId="64BA64E9" w:rsidR="00172472" w:rsidRPr="00D31950" w:rsidRDefault="00CF75C3" w:rsidP="0081445C">
      <w:pPr>
        <w:spacing w:line="360" w:lineRule="auto"/>
        <w:ind w:firstLineChars="200" w:firstLine="480"/>
        <w:rPr>
          <w:rFonts w:eastAsiaTheme="minorEastAsia"/>
          <w:sz w:val="24"/>
          <w:szCs w:val="24"/>
        </w:rPr>
      </w:pPr>
      <w:r w:rsidRPr="00D31950">
        <w:rPr>
          <w:rFonts w:eastAsiaTheme="minorEastAsia" w:hint="eastAsia"/>
          <w:sz w:val="24"/>
          <w:szCs w:val="24"/>
        </w:rPr>
        <w:t>（</w:t>
      </w:r>
      <w:r w:rsidR="006A5B6B" w:rsidRPr="00D31950">
        <w:rPr>
          <w:rFonts w:eastAsiaTheme="minorEastAsia"/>
          <w:sz w:val="24"/>
          <w:szCs w:val="24"/>
        </w:rPr>
        <w:t>2</w:t>
      </w:r>
      <w:r w:rsidRPr="00D31950">
        <w:rPr>
          <w:rFonts w:eastAsiaTheme="minorEastAsia"/>
          <w:sz w:val="24"/>
          <w:szCs w:val="24"/>
        </w:rPr>
        <w:t>）</w:t>
      </w:r>
      <w:r w:rsidR="00981679" w:rsidRPr="00D31950">
        <w:rPr>
          <w:rFonts w:eastAsiaTheme="minorEastAsia"/>
          <w:sz w:val="24"/>
          <w:szCs w:val="24"/>
        </w:rPr>
        <w:t>投资者可以登录本公司网站（</w:t>
      </w:r>
      <w:r w:rsidR="00981679" w:rsidRPr="00D31950">
        <w:rPr>
          <w:rFonts w:eastAsiaTheme="minorEastAsia"/>
          <w:sz w:val="24"/>
          <w:szCs w:val="24"/>
        </w:rPr>
        <w:t>www.fund001.com</w:t>
      </w:r>
      <w:r w:rsidR="00981679" w:rsidRPr="00D31950">
        <w:rPr>
          <w:rFonts w:eastAsiaTheme="minorEastAsia"/>
          <w:sz w:val="24"/>
          <w:szCs w:val="24"/>
        </w:rPr>
        <w:t>）或拨打客户服务电话（</w:t>
      </w:r>
      <w:r w:rsidR="00981679" w:rsidRPr="00D31950">
        <w:rPr>
          <w:rFonts w:eastAsiaTheme="minorEastAsia"/>
          <w:sz w:val="24"/>
          <w:szCs w:val="24"/>
        </w:rPr>
        <w:t>400-700-5000</w:t>
      </w:r>
      <w:r w:rsidR="00981679" w:rsidRPr="00D31950">
        <w:rPr>
          <w:rFonts w:eastAsiaTheme="minorEastAsia"/>
          <w:sz w:val="24"/>
          <w:szCs w:val="24"/>
        </w:rPr>
        <w:t>，</w:t>
      </w:r>
      <w:r w:rsidR="00981679" w:rsidRPr="00D31950">
        <w:rPr>
          <w:rFonts w:eastAsiaTheme="minorEastAsia"/>
          <w:sz w:val="24"/>
          <w:szCs w:val="24"/>
        </w:rPr>
        <w:t>021-61055000</w:t>
      </w:r>
      <w:r w:rsidR="00981679" w:rsidRPr="00D31950">
        <w:rPr>
          <w:rFonts w:eastAsiaTheme="minorEastAsia"/>
          <w:sz w:val="24"/>
          <w:szCs w:val="24"/>
        </w:rPr>
        <w:t>）咨询基金相关信息。</w:t>
      </w:r>
    </w:p>
    <w:p w14:paraId="09B4F0F8" w14:textId="77777777" w:rsidR="00172472" w:rsidRPr="00D31950" w:rsidRDefault="00172472">
      <w:pPr>
        <w:spacing w:line="360" w:lineRule="auto"/>
        <w:ind w:firstLineChars="200" w:firstLine="480"/>
        <w:rPr>
          <w:rFonts w:eastAsiaTheme="minorEastAsia"/>
          <w:sz w:val="24"/>
          <w:szCs w:val="24"/>
        </w:rPr>
      </w:pPr>
    </w:p>
    <w:p w14:paraId="3CBF4711" w14:textId="77777777" w:rsidR="00217771" w:rsidRPr="00640C9C" w:rsidRDefault="00217771" w:rsidP="00217771">
      <w:pPr>
        <w:spacing w:line="360" w:lineRule="auto"/>
        <w:ind w:firstLineChars="200" w:firstLine="480"/>
        <w:rPr>
          <w:rFonts w:eastAsia="宋体"/>
          <w:sz w:val="24"/>
          <w:szCs w:val="24"/>
        </w:rPr>
      </w:pPr>
      <w:r w:rsidRPr="00640C9C">
        <w:rPr>
          <w:rFonts w:eastAsia="宋体"/>
          <w:sz w:val="24"/>
          <w:szCs w:val="24"/>
        </w:rPr>
        <w:t>风险提示：</w:t>
      </w:r>
    </w:p>
    <w:p w14:paraId="272D9203" w14:textId="77777777" w:rsidR="00217771" w:rsidRPr="00640C9C" w:rsidRDefault="00217771" w:rsidP="00217771">
      <w:pPr>
        <w:spacing w:line="360" w:lineRule="auto"/>
        <w:ind w:firstLineChars="200" w:firstLine="480"/>
        <w:rPr>
          <w:rFonts w:eastAsia="宋体"/>
          <w:sz w:val="24"/>
          <w:szCs w:val="24"/>
        </w:rPr>
      </w:pPr>
      <w:r w:rsidRPr="00640C9C">
        <w:rPr>
          <w:rFonts w:eastAsia="宋体"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sidRPr="00640C9C">
        <w:rPr>
          <w:rFonts w:eastAsia="宋体"/>
          <w:sz w:val="24"/>
          <w:szCs w:val="24"/>
        </w:rPr>
        <w:t>A</w:t>
      </w:r>
      <w:r w:rsidRPr="00640C9C">
        <w:rPr>
          <w:rFonts w:eastAsia="宋体" w:hint="eastAsia"/>
          <w:sz w:val="24"/>
          <w:szCs w:val="24"/>
        </w:rPr>
        <w:t>份额具有低预期风险、预期收益相对稳定的特征；交银互联网金融</w:t>
      </w:r>
      <w:r w:rsidRPr="00640C9C">
        <w:rPr>
          <w:rFonts w:eastAsia="宋体"/>
          <w:sz w:val="24"/>
          <w:szCs w:val="24"/>
        </w:rPr>
        <w:t>B</w:t>
      </w:r>
      <w:r w:rsidRPr="00640C9C">
        <w:rPr>
          <w:rFonts w:eastAsia="宋体" w:hint="eastAsia"/>
          <w:sz w:val="24"/>
          <w:szCs w:val="24"/>
        </w:rPr>
        <w:t>份额具有高预期风险、高预期收益的特征。基金管理人并不承诺或保证交银互联网金融</w:t>
      </w:r>
      <w:r w:rsidRPr="00640C9C">
        <w:rPr>
          <w:rFonts w:eastAsia="宋体"/>
          <w:sz w:val="24"/>
          <w:szCs w:val="24"/>
        </w:rPr>
        <w:t>A</w:t>
      </w:r>
      <w:r w:rsidRPr="00640C9C">
        <w:rPr>
          <w:rFonts w:eastAsia="宋体" w:hint="eastAsia"/>
          <w:sz w:val="24"/>
          <w:szCs w:val="24"/>
        </w:rPr>
        <w:t>份额的基金份额持有人的约定应得收益，在本基金资产出现极端损失情况下，交银互联网金融</w:t>
      </w:r>
      <w:r w:rsidRPr="00640C9C">
        <w:rPr>
          <w:rFonts w:eastAsia="宋体"/>
          <w:sz w:val="24"/>
          <w:szCs w:val="24"/>
        </w:rPr>
        <w:t>A</w:t>
      </w:r>
      <w:r w:rsidRPr="00640C9C">
        <w:rPr>
          <w:rFonts w:eastAsia="宋体"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14:paraId="2CB26166" w14:textId="731FD4A4" w:rsidR="00254D91" w:rsidRPr="00640C9C" w:rsidRDefault="00254D91" w:rsidP="00254D91">
      <w:pPr>
        <w:spacing w:line="360" w:lineRule="auto"/>
        <w:ind w:firstLineChars="200" w:firstLine="480"/>
        <w:rPr>
          <w:rFonts w:eastAsia="宋体"/>
          <w:sz w:val="24"/>
          <w:szCs w:val="24"/>
        </w:rPr>
      </w:pPr>
    </w:p>
    <w:p w14:paraId="25C1BD8F" w14:textId="77777777" w:rsidR="00172472" w:rsidRPr="00D31950" w:rsidRDefault="00172472">
      <w:pPr>
        <w:spacing w:line="360" w:lineRule="auto"/>
        <w:ind w:firstLineChars="200" w:firstLine="480"/>
        <w:rPr>
          <w:rFonts w:eastAsiaTheme="minorEastAsia"/>
          <w:sz w:val="24"/>
          <w:szCs w:val="24"/>
        </w:rPr>
      </w:pPr>
    </w:p>
    <w:p w14:paraId="1491E999" w14:textId="77777777" w:rsidR="00364C2A" w:rsidRPr="00D31950" w:rsidRDefault="00770DB7" w:rsidP="002C3996">
      <w:pPr>
        <w:spacing w:line="360" w:lineRule="auto"/>
        <w:ind w:firstLineChars="200" w:firstLine="480"/>
        <w:rPr>
          <w:rFonts w:eastAsiaTheme="minorEastAsia"/>
          <w:sz w:val="24"/>
          <w:szCs w:val="24"/>
        </w:rPr>
      </w:pPr>
      <w:r w:rsidRPr="00D31950">
        <w:rPr>
          <w:rFonts w:eastAsiaTheme="minorEastAsia"/>
          <w:sz w:val="24"/>
          <w:szCs w:val="24"/>
        </w:rPr>
        <w:t>特此公告。</w:t>
      </w:r>
    </w:p>
    <w:sectPr w:rsidR="00364C2A" w:rsidRPr="00D31950"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5CBB6" w14:textId="77777777" w:rsidR="006F69C3" w:rsidRDefault="006F69C3" w:rsidP="00D327FA">
      <w:r>
        <w:separator/>
      </w:r>
    </w:p>
  </w:endnote>
  <w:endnote w:type="continuationSeparator" w:id="0">
    <w:p w14:paraId="607AED45" w14:textId="77777777" w:rsidR="006F69C3" w:rsidRDefault="006F69C3"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4E333" w14:textId="77777777" w:rsidR="006F69C3" w:rsidRDefault="006F69C3" w:rsidP="00D327FA">
      <w:r>
        <w:separator/>
      </w:r>
    </w:p>
  </w:footnote>
  <w:footnote w:type="continuationSeparator" w:id="0">
    <w:p w14:paraId="191F2E33" w14:textId="77777777" w:rsidR="006F69C3" w:rsidRDefault="006F69C3"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66B4"/>
    <w:rsid w:val="000353C0"/>
    <w:rsid w:val="00041353"/>
    <w:rsid w:val="00095A80"/>
    <w:rsid w:val="000A3510"/>
    <w:rsid w:val="000A5B32"/>
    <w:rsid w:val="000D472C"/>
    <w:rsid w:val="000E4CBF"/>
    <w:rsid w:val="000F39A9"/>
    <w:rsid w:val="000F55E1"/>
    <w:rsid w:val="00117864"/>
    <w:rsid w:val="0013025A"/>
    <w:rsid w:val="00160DAE"/>
    <w:rsid w:val="0016220C"/>
    <w:rsid w:val="001636AF"/>
    <w:rsid w:val="00172472"/>
    <w:rsid w:val="00180DA3"/>
    <w:rsid w:val="001A6883"/>
    <w:rsid w:val="001B4F9F"/>
    <w:rsid w:val="001D3B58"/>
    <w:rsid w:val="001F7B41"/>
    <w:rsid w:val="00203847"/>
    <w:rsid w:val="00210857"/>
    <w:rsid w:val="00217771"/>
    <w:rsid w:val="002241A8"/>
    <w:rsid w:val="002455F6"/>
    <w:rsid w:val="00245724"/>
    <w:rsid w:val="002472BC"/>
    <w:rsid w:val="00254D91"/>
    <w:rsid w:val="00282694"/>
    <w:rsid w:val="00285347"/>
    <w:rsid w:val="002935EF"/>
    <w:rsid w:val="00297148"/>
    <w:rsid w:val="002A6277"/>
    <w:rsid w:val="002A733F"/>
    <w:rsid w:val="002B3273"/>
    <w:rsid w:val="002C256F"/>
    <w:rsid w:val="002C3996"/>
    <w:rsid w:val="002F2A63"/>
    <w:rsid w:val="002F7241"/>
    <w:rsid w:val="00327DA7"/>
    <w:rsid w:val="0033476C"/>
    <w:rsid w:val="003370DA"/>
    <w:rsid w:val="0036407D"/>
    <w:rsid w:val="0036784E"/>
    <w:rsid w:val="00374F12"/>
    <w:rsid w:val="0039565C"/>
    <w:rsid w:val="003A35D9"/>
    <w:rsid w:val="003D0DCF"/>
    <w:rsid w:val="003D3818"/>
    <w:rsid w:val="00420E6D"/>
    <w:rsid w:val="004269A3"/>
    <w:rsid w:val="0044183A"/>
    <w:rsid w:val="004810A5"/>
    <w:rsid w:val="004839AD"/>
    <w:rsid w:val="0048417F"/>
    <w:rsid w:val="004966BA"/>
    <w:rsid w:val="004971A5"/>
    <w:rsid w:val="004B1D96"/>
    <w:rsid w:val="004B5F4D"/>
    <w:rsid w:val="004D3D77"/>
    <w:rsid w:val="004D6346"/>
    <w:rsid w:val="004F0521"/>
    <w:rsid w:val="004F51E8"/>
    <w:rsid w:val="005045E5"/>
    <w:rsid w:val="00536E8E"/>
    <w:rsid w:val="0055497B"/>
    <w:rsid w:val="00567DDA"/>
    <w:rsid w:val="00581020"/>
    <w:rsid w:val="005A773B"/>
    <w:rsid w:val="005F2DBE"/>
    <w:rsid w:val="005F3FD8"/>
    <w:rsid w:val="00603A93"/>
    <w:rsid w:val="00633C51"/>
    <w:rsid w:val="00640C9C"/>
    <w:rsid w:val="006437A4"/>
    <w:rsid w:val="00646522"/>
    <w:rsid w:val="00652F34"/>
    <w:rsid w:val="00663031"/>
    <w:rsid w:val="0069295E"/>
    <w:rsid w:val="006A0A5E"/>
    <w:rsid w:val="006A5B6B"/>
    <w:rsid w:val="006F5BDF"/>
    <w:rsid w:val="006F69C3"/>
    <w:rsid w:val="00710A62"/>
    <w:rsid w:val="00716B5F"/>
    <w:rsid w:val="00721A36"/>
    <w:rsid w:val="0073228C"/>
    <w:rsid w:val="00742F6C"/>
    <w:rsid w:val="00753E39"/>
    <w:rsid w:val="00762FED"/>
    <w:rsid w:val="00766D60"/>
    <w:rsid w:val="00770D43"/>
    <w:rsid w:val="00770DB7"/>
    <w:rsid w:val="007B0250"/>
    <w:rsid w:val="007B1D31"/>
    <w:rsid w:val="007C6CB4"/>
    <w:rsid w:val="007D54F4"/>
    <w:rsid w:val="007E7631"/>
    <w:rsid w:val="0081445C"/>
    <w:rsid w:val="008472DB"/>
    <w:rsid w:val="008712F5"/>
    <w:rsid w:val="00890A11"/>
    <w:rsid w:val="00894D16"/>
    <w:rsid w:val="00896DFE"/>
    <w:rsid w:val="00897FD8"/>
    <w:rsid w:val="008D6773"/>
    <w:rsid w:val="008F44B3"/>
    <w:rsid w:val="008F4627"/>
    <w:rsid w:val="00956B0F"/>
    <w:rsid w:val="00981679"/>
    <w:rsid w:val="009C5858"/>
    <w:rsid w:val="009D445A"/>
    <w:rsid w:val="009E564D"/>
    <w:rsid w:val="009E617E"/>
    <w:rsid w:val="009F48A7"/>
    <w:rsid w:val="00A2638C"/>
    <w:rsid w:val="00A26A6E"/>
    <w:rsid w:val="00A40139"/>
    <w:rsid w:val="00A428CE"/>
    <w:rsid w:val="00A5414E"/>
    <w:rsid w:val="00A65130"/>
    <w:rsid w:val="00A81BBA"/>
    <w:rsid w:val="00A9174D"/>
    <w:rsid w:val="00A93E61"/>
    <w:rsid w:val="00AC0E51"/>
    <w:rsid w:val="00AC1F85"/>
    <w:rsid w:val="00AD1E4E"/>
    <w:rsid w:val="00AD7BDD"/>
    <w:rsid w:val="00AE2100"/>
    <w:rsid w:val="00AF024E"/>
    <w:rsid w:val="00B101F7"/>
    <w:rsid w:val="00B50E55"/>
    <w:rsid w:val="00B5660D"/>
    <w:rsid w:val="00B83DF0"/>
    <w:rsid w:val="00B872E5"/>
    <w:rsid w:val="00B877F1"/>
    <w:rsid w:val="00BD545A"/>
    <w:rsid w:val="00BD601B"/>
    <w:rsid w:val="00C12195"/>
    <w:rsid w:val="00C524E4"/>
    <w:rsid w:val="00C569C3"/>
    <w:rsid w:val="00C70EDA"/>
    <w:rsid w:val="00C710EF"/>
    <w:rsid w:val="00C93F5F"/>
    <w:rsid w:val="00CD2222"/>
    <w:rsid w:val="00CD74DC"/>
    <w:rsid w:val="00CF75C3"/>
    <w:rsid w:val="00D114B7"/>
    <w:rsid w:val="00D1480F"/>
    <w:rsid w:val="00D17068"/>
    <w:rsid w:val="00D22E4B"/>
    <w:rsid w:val="00D31950"/>
    <w:rsid w:val="00D327FA"/>
    <w:rsid w:val="00D37F34"/>
    <w:rsid w:val="00D758F4"/>
    <w:rsid w:val="00D95A18"/>
    <w:rsid w:val="00DC77AB"/>
    <w:rsid w:val="00DD22A8"/>
    <w:rsid w:val="00E10801"/>
    <w:rsid w:val="00E3565A"/>
    <w:rsid w:val="00E4271A"/>
    <w:rsid w:val="00E65285"/>
    <w:rsid w:val="00E714AE"/>
    <w:rsid w:val="00E830A4"/>
    <w:rsid w:val="00E91041"/>
    <w:rsid w:val="00EE1823"/>
    <w:rsid w:val="00EF3DAE"/>
    <w:rsid w:val="00EF7B8A"/>
    <w:rsid w:val="00F15B17"/>
    <w:rsid w:val="00F238C4"/>
    <w:rsid w:val="00F23F97"/>
    <w:rsid w:val="00F3285A"/>
    <w:rsid w:val="00F4363D"/>
    <w:rsid w:val="00F46CFB"/>
    <w:rsid w:val="00F5487D"/>
    <w:rsid w:val="00F64447"/>
    <w:rsid w:val="00F86214"/>
    <w:rsid w:val="00FB5504"/>
    <w:rsid w:val="00FC7249"/>
    <w:rsid w:val="00FD2753"/>
    <w:rsid w:val="00F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0D07"/>
  <w15:docId w15:val="{1ED069CE-4B8F-40F1-BDBA-B4A4631A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F3285A"/>
    <w:rPr>
      <w:sz w:val="21"/>
      <w:szCs w:val="21"/>
    </w:rPr>
  </w:style>
  <w:style w:type="paragraph" w:styleId="a9">
    <w:name w:val="annotation text"/>
    <w:basedOn w:val="a"/>
    <w:link w:val="Char3"/>
    <w:uiPriority w:val="99"/>
    <w:semiHidden/>
    <w:unhideWhenUsed/>
    <w:rsid w:val="00F3285A"/>
    <w:pPr>
      <w:jc w:val="left"/>
    </w:pPr>
  </w:style>
  <w:style w:type="character" w:customStyle="1" w:styleId="Char3">
    <w:name w:val="批注文字 Char"/>
    <w:basedOn w:val="a0"/>
    <w:link w:val="a9"/>
    <w:uiPriority w:val="99"/>
    <w:semiHidden/>
    <w:rsid w:val="00F3285A"/>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F3285A"/>
    <w:rPr>
      <w:b/>
      <w:bCs/>
    </w:rPr>
  </w:style>
  <w:style w:type="character" w:customStyle="1" w:styleId="Char4">
    <w:name w:val="批注主题 Char"/>
    <w:basedOn w:val="Char3"/>
    <w:link w:val="aa"/>
    <w:uiPriority w:val="99"/>
    <w:semiHidden/>
    <w:rsid w:val="00F3285A"/>
    <w:rPr>
      <w:rFonts w:ascii="Times New Roman" w:eastAsia="方正仿宋简体" w:hAnsi="Times New Roman" w:cs="Times New Roman"/>
      <w:b/>
      <w:bCs/>
      <w:sz w:val="32"/>
      <w:szCs w:val="20"/>
    </w:rPr>
  </w:style>
  <w:style w:type="paragraph" w:styleId="ab">
    <w:name w:val="Revision"/>
    <w:hidden/>
    <w:uiPriority w:val="99"/>
    <w:semiHidden/>
    <w:rsid w:val="00E91041"/>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2087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EEC0F-9DE4-4EA6-97F9-675C6909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166</Words>
  <Characters>949</Characters>
  <Application>Microsoft Office Word</Application>
  <DocSecurity>0</DocSecurity>
  <Lines>7</Lines>
  <Paragraphs>2</Paragraphs>
  <ScaleCrop>false</ScaleCrop>
  <Company>微软中国</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刘晨晨</cp:lastModifiedBy>
  <cp:revision>15</cp:revision>
  <dcterms:created xsi:type="dcterms:W3CDTF">2018-06-07T03:17:00Z</dcterms:created>
  <dcterms:modified xsi:type="dcterms:W3CDTF">2019-02-27T07:45:00Z</dcterms:modified>
</cp:coreProperties>
</file>