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10B9B" w14:textId="03EAC6ED" w:rsidR="00C935DF" w:rsidRPr="006B402C" w:rsidRDefault="00C935DF" w:rsidP="004A631B">
      <w:pPr>
        <w:widowControl/>
        <w:jc w:val="center"/>
        <w:rPr>
          <w:rFonts w:asciiTheme="minorEastAsia" w:eastAsiaTheme="minorEastAsia" w:hAnsiTheme="minorEastAsia" w:cs="宋体"/>
          <w:b/>
          <w:kern w:val="0"/>
          <w:sz w:val="30"/>
          <w:szCs w:val="30"/>
        </w:rPr>
      </w:pPr>
      <w:r w:rsidRPr="006B402C">
        <w:rPr>
          <w:rFonts w:asciiTheme="minorEastAsia" w:eastAsiaTheme="minorEastAsia" w:hAnsiTheme="minorEastAsia" w:cs="宋体" w:hint="eastAsia"/>
          <w:b/>
          <w:kern w:val="0"/>
          <w:sz w:val="30"/>
          <w:szCs w:val="30"/>
        </w:rPr>
        <w:t>交银施罗德基金管理有限公司</w:t>
      </w:r>
      <w:r w:rsidR="00551804" w:rsidRPr="006B402C">
        <w:rPr>
          <w:rFonts w:asciiTheme="minorEastAsia" w:eastAsiaTheme="minorEastAsia" w:hAnsiTheme="minorEastAsia" w:cs="宋体" w:hint="eastAsia"/>
          <w:b/>
          <w:kern w:val="0"/>
          <w:sz w:val="30"/>
          <w:szCs w:val="30"/>
        </w:rPr>
        <w:t>关于</w:t>
      </w:r>
      <w:r w:rsidR="00045A37" w:rsidRPr="00045A37">
        <w:rPr>
          <w:rFonts w:asciiTheme="minorEastAsia" w:eastAsiaTheme="minorEastAsia" w:hAnsiTheme="minorEastAsia" w:cs="宋体" w:hint="eastAsia"/>
          <w:b/>
          <w:kern w:val="0"/>
          <w:sz w:val="30"/>
          <w:szCs w:val="30"/>
        </w:rPr>
        <w:t>交银施罗德</w:t>
      </w:r>
      <w:r w:rsidR="00E212D6">
        <w:rPr>
          <w:rFonts w:asciiTheme="minorEastAsia" w:eastAsiaTheme="minorEastAsia" w:hAnsiTheme="minorEastAsia" w:cs="宋体" w:hint="eastAsia"/>
          <w:b/>
          <w:kern w:val="0"/>
          <w:sz w:val="30"/>
          <w:szCs w:val="30"/>
        </w:rPr>
        <w:t>稳</w:t>
      </w:r>
      <w:proofErr w:type="gramStart"/>
      <w:r w:rsidR="00E212D6">
        <w:rPr>
          <w:rFonts w:asciiTheme="minorEastAsia" w:eastAsiaTheme="minorEastAsia" w:hAnsiTheme="minorEastAsia" w:cs="宋体" w:hint="eastAsia"/>
          <w:b/>
          <w:kern w:val="0"/>
          <w:sz w:val="30"/>
          <w:szCs w:val="30"/>
        </w:rPr>
        <w:t>鑫</w:t>
      </w:r>
      <w:proofErr w:type="gramEnd"/>
      <w:r w:rsidR="00E212D6">
        <w:rPr>
          <w:rFonts w:asciiTheme="minorEastAsia" w:eastAsiaTheme="minorEastAsia" w:hAnsiTheme="minorEastAsia" w:cs="宋体" w:hint="eastAsia"/>
          <w:b/>
          <w:kern w:val="0"/>
          <w:sz w:val="30"/>
          <w:szCs w:val="30"/>
        </w:rPr>
        <w:t>短债</w:t>
      </w:r>
      <w:r w:rsidR="00045A37" w:rsidRPr="00045A37">
        <w:rPr>
          <w:rFonts w:asciiTheme="minorEastAsia" w:eastAsiaTheme="minorEastAsia" w:hAnsiTheme="minorEastAsia" w:cs="宋体" w:hint="eastAsia"/>
          <w:b/>
          <w:kern w:val="0"/>
          <w:sz w:val="30"/>
          <w:szCs w:val="30"/>
        </w:rPr>
        <w:t>债券型证券投资</w:t>
      </w:r>
      <w:proofErr w:type="gramStart"/>
      <w:r w:rsidR="00045A37" w:rsidRPr="00045A37">
        <w:rPr>
          <w:rFonts w:asciiTheme="minorEastAsia" w:eastAsiaTheme="minorEastAsia" w:hAnsiTheme="minorEastAsia" w:cs="宋体" w:hint="eastAsia"/>
          <w:b/>
          <w:kern w:val="0"/>
          <w:sz w:val="30"/>
          <w:szCs w:val="30"/>
        </w:rPr>
        <w:t>基金</w:t>
      </w:r>
      <w:r w:rsidRPr="006B402C">
        <w:rPr>
          <w:rFonts w:asciiTheme="minorEastAsia" w:eastAsiaTheme="minorEastAsia" w:hAnsiTheme="minorEastAsia" w:cs="宋体" w:hint="eastAsia"/>
          <w:b/>
          <w:kern w:val="0"/>
          <w:sz w:val="30"/>
          <w:szCs w:val="30"/>
        </w:rPr>
        <w:t>基金</w:t>
      </w:r>
      <w:proofErr w:type="gramEnd"/>
      <w:r w:rsidRPr="006B402C">
        <w:rPr>
          <w:rFonts w:asciiTheme="minorEastAsia" w:eastAsiaTheme="minorEastAsia" w:hAnsiTheme="minorEastAsia" w:cs="宋体" w:hint="eastAsia"/>
          <w:b/>
          <w:kern w:val="0"/>
          <w:sz w:val="30"/>
          <w:szCs w:val="30"/>
        </w:rPr>
        <w:t>合同生效公告</w:t>
      </w:r>
    </w:p>
    <w:p w14:paraId="3AC6F015" w14:textId="4F881A04" w:rsidR="00C935DF" w:rsidRPr="006B402C" w:rsidRDefault="00B406BB" w:rsidP="00EC181E">
      <w:pPr>
        <w:jc w:val="center"/>
        <w:rPr>
          <w:rFonts w:asciiTheme="minorEastAsia" w:eastAsiaTheme="minorEastAsia" w:hAnsiTheme="minorEastAsia" w:cs="宋体"/>
          <w:kern w:val="0"/>
          <w:sz w:val="24"/>
          <w:szCs w:val="24"/>
        </w:rPr>
      </w:pPr>
      <w:r w:rsidRPr="008B6271">
        <w:rPr>
          <w:rFonts w:eastAsiaTheme="minorEastAsia"/>
          <w:color w:val="000000"/>
          <w:sz w:val="24"/>
          <w:szCs w:val="24"/>
        </w:rPr>
        <w:t>公告送出日期：</w:t>
      </w:r>
      <w:r w:rsidR="00E212D6" w:rsidRPr="008B6271">
        <w:rPr>
          <w:rFonts w:eastAsiaTheme="minorEastAsia"/>
          <w:bCs/>
          <w:sz w:val="24"/>
          <w:szCs w:val="24"/>
        </w:rPr>
        <w:t>201</w:t>
      </w:r>
      <w:r w:rsidR="00E212D6">
        <w:rPr>
          <w:rFonts w:eastAsiaTheme="minorEastAsia"/>
          <w:bCs/>
          <w:sz w:val="24"/>
          <w:szCs w:val="24"/>
        </w:rPr>
        <w:t>9</w:t>
      </w:r>
      <w:r w:rsidR="009571A9" w:rsidRPr="008B6271">
        <w:rPr>
          <w:rFonts w:eastAsiaTheme="minorEastAsia"/>
          <w:bCs/>
          <w:sz w:val="24"/>
          <w:szCs w:val="24"/>
        </w:rPr>
        <w:t>年</w:t>
      </w:r>
      <w:r w:rsidR="00E212D6">
        <w:rPr>
          <w:rFonts w:eastAsiaTheme="minorEastAsia"/>
          <w:bCs/>
          <w:sz w:val="24"/>
          <w:szCs w:val="24"/>
        </w:rPr>
        <w:t>1</w:t>
      </w:r>
      <w:r w:rsidR="009571A9" w:rsidRPr="008B6271">
        <w:rPr>
          <w:rFonts w:eastAsiaTheme="minorEastAsia"/>
          <w:bCs/>
          <w:sz w:val="24"/>
          <w:szCs w:val="24"/>
        </w:rPr>
        <w:t>月</w:t>
      </w:r>
      <w:r w:rsidR="00E212D6">
        <w:rPr>
          <w:rFonts w:eastAsiaTheme="minorEastAsia"/>
          <w:bCs/>
          <w:sz w:val="24"/>
          <w:szCs w:val="24"/>
        </w:rPr>
        <w:t>25</w:t>
      </w:r>
      <w:r w:rsidRPr="008B6271">
        <w:rPr>
          <w:rFonts w:eastAsiaTheme="minorEastAsia"/>
          <w:bCs/>
          <w:sz w:val="24"/>
          <w:szCs w:val="24"/>
        </w:rPr>
        <w:t>日</w:t>
      </w:r>
    </w:p>
    <w:p w14:paraId="7CF526FF" w14:textId="77777777" w:rsidR="00C935DF" w:rsidRPr="00E66738" w:rsidRDefault="00C935DF" w:rsidP="00C935DF">
      <w:pPr>
        <w:spacing w:line="560" w:lineRule="exact"/>
        <w:rPr>
          <w:rFonts w:asciiTheme="minorEastAsia" w:eastAsiaTheme="minorEastAsia" w:hAnsiTheme="minorEastAsia"/>
          <w:color w:val="000000"/>
          <w:sz w:val="24"/>
          <w:szCs w:val="24"/>
        </w:rPr>
      </w:pPr>
    </w:p>
    <w:p w14:paraId="63E60EE1" w14:textId="77777777" w:rsidR="00C935DF" w:rsidRPr="006B402C"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6B402C">
        <w:rPr>
          <w:rFonts w:asciiTheme="minorEastAsia" w:eastAsiaTheme="minorEastAsia" w:hAnsiTheme="minorEastAsia"/>
          <w:bCs w:val="0"/>
          <w:color w:val="000000"/>
          <w:sz w:val="24"/>
          <w:szCs w:val="24"/>
        </w:rPr>
        <w:t>1 公告基本信息</w:t>
      </w:r>
      <w:bookmarkStart w:id="1" w:name="_GoBack"/>
      <w:bookmarkEnd w:id="0"/>
      <w:bookmarkEnd w:id="1"/>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5726"/>
      </w:tblGrid>
      <w:tr w:rsidR="00EC181E" w:rsidRPr="006B402C" w14:paraId="36E0B0DD" w14:textId="77777777" w:rsidTr="00616FEC">
        <w:trPr>
          <w:trHeight w:val="386"/>
          <w:jc w:val="center"/>
        </w:trPr>
        <w:tc>
          <w:tcPr>
            <w:tcW w:w="1843" w:type="pct"/>
            <w:vAlign w:val="center"/>
          </w:tcPr>
          <w:p w14:paraId="0BD5AC87" w14:textId="77777777"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基金名称</w:t>
            </w:r>
          </w:p>
        </w:tc>
        <w:tc>
          <w:tcPr>
            <w:tcW w:w="3157" w:type="pct"/>
            <w:vAlign w:val="center"/>
          </w:tcPr>
          <w:p w14:paraId="1F4861E7" w14:textId="335ADFE6" w:rsidR="00EC181E" w:rsidRPr="006B402C" w:rsidRDefault="00045A37" w:rsidP="004A1F75">
            <w:pPr>
              <w:rPr>
                <w:rFonts w:asciiTheme="minorEastAsia" w:eastAsiaTheme="minorEastAsia" w:hAnsiTheme="minorEastAsia"/>
                <w:sz w:val="24"/>
                <w:szCs w:val="24"/>
              </w:rPr>
            </w:pPr>
            <w:r w:rsidRPr="00045A37">
              <w:rPr>
                <w:rFonts w:asciiTheme="minorEastAsia" w:eastAsiaTheme="minorEastAsia" w:hAnsiTheme="minorEastAsia" w:hint="eastAsia"/>
                <w:sz w:val="24"/>
                <w:szCs w:val="24"/>
              </w:rPr>
              <w:t>交银施罗德</w:t>
            </w:r>
            <w:r w:rsidR="00E212D6">
              <w:rPr>
                <w:rFonts w:asciiTheme="minorEastAsia" w:eastAsiaTheme="minorEastAsia" w:hAnsiTheme="minorEastAsia" w:hint="eastAsia"/>
                <w:sz w:val="24"/>
                <w:szCs w:val="24"/>
              </w:rPr>
              <w:t>稳</w:t>
            </w:r>
            <w:proofErr w:type="gramStart"/>
            <w:r w:rsidR="00E212D6">
              <w:rPr>
                <w:rFonts w:asciiTheme="minorEastAsia" w:eastAsiaTheme="minorEastAsia" w:hAnsiTheme="minorEastAsia" w:hint="eastAsia"/>
                <w:sz w:val="24"/>
                <w:szCs w:val="24"/>
              </w:rPr>
              <w:t>鑫</w:t>
            </w:r>
            <w:proofErr w:type="gramEnd"/>
            <w:r w:rsidR="00E212D6">
              <w:rPr>
                <w:rFonts w:asciiTheme="minorEastAsia" w:eastAsiaTheme="minorEastAsia" w:hAnsiTheme="minorEastAsia" w:hint="eastAsia"/>
                <w:sz w:val="24"/>
                <w:szCs w:val="24"/>
              </w:rPr>
              <w:t>短债</w:t>
            </w:r>
            <w:r w:rsidRPr="00045A37">
              <w:rPr>
                <w:rFonts w:asciiTheme="minorEastAsia" w:eastAsiaTheme="minorEastAsia" w:hAnsiTheme="minorEastAsia" w:hint="eastAsia"/>
                <w:sz w:val="24"/>
                <w:szCs w:val="24"/>
              </w:rPr>
              <w:t>债券型证券投资基金</w:t>
            </w:r>
          </w:p>
        </w:tc>
      </w:tr>
      <w:tr w:rsidR="00EC181E" w:rsidRPr="006B402C" w14:paraId="5E2E08D8" w14:textId="77777777" w:rsidTr="00616FEC">
        <w:trPr>
          <w:trHeight w:val="386"/>
          <w:jc w:val="center"/>
        </w:trPr>
        <w:tc>
          <w:tcPr>
            <w:tcW w:w="1843" w:type="pct"/>
            <w:vAlign w:val="center"/>
          </w:tcPr>
          <w:p w14:paraId="64EDCEDF" w14:textId="77777777"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基金简称</w:t>
            </w:r>
          </w:p>
        </w:tc>
        <w:tc>
          <w:tcPr>
            <w:tcW w:w="3157" w:type="pct"/>
            <w:vAlign w:val="center"/>
          </w:tcPr>
          <w:p w14:paraId="122630E2" w14:textId="404C493B" w:rsidR="00EC181E" w:rsidRPr="006B402C" w:rsidRDefault="00045A37">
            <w:pPr>
              <w:rPr>
                <w:rFonts w:asciiTheme="minorEastAsia" w:eastAsiaTheme="minorEastAsia" w:hAnsiTheme="minorEastAsia"/>
                <w:sz w:val="24"/>
                <w:szCs w:val="24"/>
              </w:rPr>
            </w:pPr>
            <w:r w:rsidRPr="00045A37">
              <w:rPr>
                <w:rFonts w:asciiTheme="minorEastAsia" w:eastAsiaTheme="minorEastAsia" w:hAnsiTheme="minorEastAsia" w:hint="eastAsia"/>
                <w:sz w:val="24"/>
                <w:szCs w:val="24"/>
              </w:rPr>
              <w:t>交银</w:t>
            </w:r>
            <w:r w:rsidR="00E212D6">
              <w:rPr>
                <w:rFonts w:asciiTheme="minorEastAsia" w:eastAsiaTheme="minorEastAsia" w:hAnsiTheme="minorEastAsia" w:hint="eastAsia"/>
                <w:sz w:val="24"/>
                <w:szCs w:val="24"/>
              </w:rPr>
              <w:t>稳</w:t>
            </w:r>
            <w:proofErr w:type="gramStart"/>
            <w:r w:rsidR="00E212D6">
              <w:rPr>
                <w:rFonts w:asciiTheme="minorEastAsia" w:eastAsiaTheme="minorEastAsia" w:hAnsiTheme="minorEastAsia" w:hint="eastAsia"/>
                <w:sz w:val="24"/>
                <w:szCs w:val="24"/>
              </w:rPr>
              <w:t>鑫</w:t>
            </w:r>
            <w:proofErr w:type="gramEnd"/>
            <w:r w:rsidR="00E212D6">
              <w:rPr>
                <w:rFonts w:asciiTheme="minorEastAsia" w:eastAsiaTheme="minorEastAsia" w:hAnsiTheme="minorEastAsia" w:hint="eastAsia"/>
                <w:sz w:val="24"/>
                <w:szCs w:val="24"/>
              </w:rPr>
              <w:t>短债</w:t>
            </w:r>
            <w:r w:rsidRPr="00045A37">
              <w:rPr>
                <w:rFonts w:asciiTheme="minorEastAsia" w:eastAsiaTheme="minorEastAsia" w:hAnsiTheme="minorEastAsia" w:hint="eastAsia"/>
                <w:sz w:val="24"/>
                <w:szCs w:val="24"/>
              </w:rPr>
              <w:t>债券</w:t>
            </w:r>
          </w:p>
        </w:tc>
      </w:tr>
      <w:tr w:rsidR="00EC181E" w:rsidRPr="006B402C" w14:paraId="1B354729" w14:textId="77777777" w:rsidTr="00616FEC">
        <w:trPr>
          <w:trHeight w:val="386"/>
          <w:jc w:val="center"/>
        </w:trPr>
        <w:tc>
          <w:tcPr>
            <w:tcW w:w="1843" w:type="pct"/>
            <w:vAlign w:val="center"/>
          </w:tcPr>
          <w:p w14:paraId="27162FE5" w14:textId="77777777"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基金主代码</w:t>
            </w:r>
          </w:p>
        </w:tc>
        <w:tc>
          <w:tcPr>
            <w:tcW w:w="3157" w:type="pct"/>
            <w:vAlign w:val="center"/>
          </w:tcPr>
          <w:p w14:paraId="19382D79" w14:textId="49A22BA2" w:rsidR="00EC181E" w:rsidRPr="006B402C" w:rsidRDefault="00E212D6" w:rsidP="0073131B">
            <w:pPr>
              <w:rPr>
                <w:rFonts w:asciiTheme="minorEastAsia" w:eastAsiaTheme="minorEastAsia" w:hAnsiTheme="minorEastAsia"/>
                <w:sz w:val="24"/>
                <w:szCs w:val="24"/>
              </w:rPr>
            </w:pPr>
            <w:r>
              <w:rPr>
                <w:rFonts w:asciiTheme="minorEastAsia" w:eastAsiaTheme="minorEastAsia" w:hAnsiTheme="minorEastAsia"/>
                <w:sz w:val="24"/>
                <w:szCs w:val="24"/>
              </w:rPr>
              <w:t>006793</w:t>
            </w:r>
          </w:p>
        </w:tc>
      </w:tr>
      <w:tr w:rsidR="00EC181E" w:rsidRPr="006B402C" w14:paraId="245A3EAF" w14:textId="77777777" w:rsidTr="00616FEC">
        <w:trPr>
          <w:trHeight w:val="386"/>
          <w:jc w:val="center"/>
        </w:trPr>
        <w:tc>
          <w:tcPr>
            <w:tcW w:w="1843" w:type="pct"/>
            <w:vAlign w:val="center"/>
          </w:tcPr>
          <w:p w14:paraId="65F7BF51" w14:textId="77777777"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基金运作方式</w:t>
            </w:r>
          </w:p>
        </w:tc>
        <w:tc>
          <w:tcPr>
            <w:tcW w:w="3157" w:type="pct"/>
            <w:vAlign w:val="center"/>
          </w:tcPr>
          <w:p w14:paraId="6C7374F1" w14:textId="196E1B5D" w:rsidR="00EC181E" w:rsidRPr="006B402C" w:rsidRDefault="00813207" w:rsidP="00E212D6">
            <w:pPr>
              <w:rPr>
                <w:rFonts w:asciiTheme="minorEastAsia" w:eastAsiaTheme="minorEastAsia" w:hAnsiTheme="minorEastAsia"/>
                <w:sz w:val="24"/>
                <w:szCs w:val="24"/>
              </w:rPr>
            </w:pPr>
            <w:r w:rsidRPr="00AB011F">
              <w:rPr>
                <w:rFonts w:asciiTheme="minorEastAsia" w:eastAsiaTheme="minorEastAsia" w:hAnsiTheme="minorEastAsia"/>
                <w:sz w:val="24"/>
                <w:szCs w:val="24"/>
              </w:rPr>
              <w:t>契约型</w:t>
            </w:r>
            <w:r w:rsidR="00E212D6">
              <w:rPr>
                <w:rFonts w:asciiTheme="minorEastAsia" w:eastAsiaTheme="minorEastAsia" w:hAnsiTheme="minorEastAsia" w:hint="eastAsia"/>
                <w:sz w:val="24"/>
                <w:szCs w:val="24"/>
              </w:rPr>
              <w:t>开放式</w:t>
            </w:r>
          </w:p>
        </w:tc>
      </w:tr>
      <w:tr w:rsidR="00EC181E" w:rsidRPr="006B402C" w14:paraId="22B647D7" w14:textId="77777777" w:rsidTr="00616FEC">
        <w:trPr>
          <w:trHeight w:val="386"/>
          <w:jc w:val="center"/>
        </w:trPr>
        <w:tc>
          <w:tcPr>
            <w:tcW w:w="1843" w:type="pct"/>
            <w:vAlign w:val="center"/>
          </w:tcPr>
          <w:p w14:paraId="3523803D" w14:textId="77777777"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基金合同生效日</w:t>
            </w:r>
          </w:p>
        </w:tc>
        <w:tc>
          <w:tcPr>
            <w:tcW w:w="3157" w:type="pct"/>
            <w:vAlign w:val="center"/>
          </w:tcPr>
          <w:p w14:paraId="2DFB74A2" w14:textId="60EAEF5A" w:rsidR="00EC181E" w:rsidRPr="006B402C" w:rsidRDefault="00E212D6" w:rsidP="00E212D6">
            <w:pPr>
              <w:rPr>
                <w:rFonts w:asciiTheme="minorEastAsia" w:eastAsiaTheme="minorEastAsia" w:hAnsiTheme="minorEastAsia"/>
                <w:sz w:val="24"/>
                <w:szCs w:val="24"/>
              </w:rPr>
            </w:pPr>
            <w:r w:rsidRPr="0073131B">
              <w:rPr>
                <w:rFonts w:asciiTheme="minorEastAsia" w:eastAsiaTheme="minorEastAsia" w:hAnsiTheme="minorEastAsia" w:hint="eastAsia"/>
                <w:sz w:val="24"/>
                <w:szCs w:val="24"/>
              </w:rPr>
              <w:t>201</w:t>
            </w:r>
            <w:r>
              <w:rPr>
                <w:rFonts w:asciiTheme="minorEastAsia" w:eastAsiaTheme="minorEastAsia" w:hAnsiTheme="minorEastAsia"/>
                <w:sz w:val="24"/>
                <w:szCs w:val="24"/>
              </w:rPr>
              <w:t>9</w:t>
            </w:r>
            <w:r w:rsidR="009571A9" w:rsidRPr="0073131B">
              <w:rPr>
                <w:rFonts w:asciiTheme="minorEastAsia" w:eastAsiaTheme="minorEastAsia" w:hAnsiTheme="minorEastAsia" w:hint="eastAsia"/>
                <w:sz w:val="24"/>
                <w:szCs w:val="24"/>
              </w:rPr>
              <w:t>年</w:t>
            </w:r>
            <w:r>
              <w:rPr>
                <w:rFonts w:asciiTheme="minorEastAsia" w:eastAsiaTheme="minorEastAsia" w:hAnsiTheme="minorEastAsia"/>
                <w:sz w:val="24"/>
                <w:szCs w:val="24"/>
              </w:rPr>
              <w:t>1</w:t>
            </w:r>
            <w:r w:rsidR="009571A9" w:rsidRPr="0073131B">
              <w:rPr>
                <w:rFonts w:asciiTheme="minorEastAsia" w:eastAsiaTheme="minorEastAsia" w:hAnsiTheme="minorEastAsia" w:hint="eastAsia"/>
                <w:sz w:val="24"/>
                <w:szCs w:val="24"/>
              </w:rPr>
              <w:t>月</w:t>
            </w:r>
            <w:r>
              <w:rPr>
                <w:rFonts w:asciiTheme="minorEastAsia" w:eastAsiaTheme="minorEastAsia" w:hAnsiTheme="minorEastAsia"/>
                <w:sz w:val="24"/>
                <w:szCs w:val="24"/>
              </w:rPr>
              <w:t>24</w:t>
            </w:r>
            <w:r w:rsidR="00B406BB" w:rsidRPr="0073131B">
              <w:rPr>
                <w:rFonts w:asciiTheme="minorEastAsia" w:eastAsiaTheme="minorEastAsia" w:hAnsiTheme="minorEastAsia" w:hint="eastAsia"/>
                <w:sz w:val="24"/>
                <w:szCs w:val="24"/>
              </w:rPr>
              <w:t>日</w:t>
            </w:r>
          </w:p>
        </w:tc>
      </w:tr>
      <w:tr w:rsidR="00EC181E" w:rsidRPr="006B402C" w14:paraId="5DCF0392" w14:textId="77777777" w:rsidTr="00616FEC">
        <w:trPr>
          <w:trHeight w:val="386"/>
          <w:jc w:val="center"/>
        </w:trPr>
        <w:tc>
          <w:tcPr>
            <w:tcW w:w="1843" w:type="pct"/>
            <w:vAlign w:val="center"/>
          </w:tcPr>
          <w:p w14:paraId="45EEC68A" w14:textId="77777777"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基金管理人名称</w:t>
            </w:r>
          </w:p>
        </w:tc>
        <w:tc>
          <w:tcPr>
            <w:tcW w:w="3157" w:type="pct"/>
            <w:vAlign w:val="center"/>
          </w:tcPr>
          <w:p w14:paraId="74438840" w14:textId="77777777" w:rsidR="00EC181E" w:rsidRPr="006B402C" w:rsidRDefault="00EC181E" w:rsidP="00470D71">
            <w:pPr>
              <w:rPr>
                <w:rFonts w:asciiTheme="minorEastAsia" w:eastAsiaTheme="minorEastAsia" w:hAnsiTheme="minorEastAsia"/>
                <w:sz w:val="24"/>
                <w:szCs w:val="24"/>
              </w:rPr>
            </w:pPr>
            <w:r w:rsidRPr="006B402C">
              <w:rPr>
                <w:rFonts w:asciiTheme="minorEastAsia" w:eastAsiaTheme="minorEastAsia" w:hAnsiTheme="minorEastAsia"/>
                <w:sz w:val="24"/>
                <w:szCs w:val="24"/>
              </w:rPr>
              <w:t>交银施罗德基金管理有限公司</w:t>
            </w:r>
          </w:p>
        </w:tc>
      </w:tr>
      <w:tr w:rsidR="00EC181E" w:rsidRPr="006B402C" w14:paraId="7158E7CC" w14:textId="77777777" w:rsidTr="00616FEC">
        <w:trPr>
          <w:trHeight w:val="386"/>
          <w:jc w:val="center"/>
        </w:trPr>
        <w:tc>
          <w:tcPr>
            <w:tcW w:w="1843" w:type="pct"/>
            <w:vAlign w:val="center"/>
          </w:tcPr>
          <w:p w14:paraId="69C8EFD9" w14:textId="77777777"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基金托管人名称</w:t>
            </w:r>
          </w:p>
        </w:tc>
        <w:tc>
          <w:tcPr>
            <w:tcW w:w="3157" w:type="pct"/>
            <w:vAlign w:val="center"/>
          </w:tcPr>
          <w:p w14:paraId="5CA642AE" w14:textId="7A452CF4" w:rsidR="00EC181E" w:rsidRPr="006B402C" w:rsidRDefault="00813207" w:rsidP="00470D71">
            <w:pPr>
              <w:rPr>
                <w:rFonts w:asciiTheme="minorEastAsia" w:eastAsiaTheme="minorEastAsia" w:hAnsiTheme="minorEastAsia"/>
                <w:sz w:val="24"/>
                <w:szCs w:val="24"/>
              </w:rPr>
            </w:pPr>
            <w:r w:rsidRPr="00813207">
              <w:rPr>
                <w:rFonts w:asciiTheme="minorEastAsia" w:eastAsiaTheme="minorEastAsia" w:hAnsiTheme="minorEastAsia" w:hint="eastAsia"/>
                <w:sz w:val="24"/>
                <w:szCs w:val="24"/>
              </w:rPr>
              <w:t>招商银行股份有限公司</w:t>
            </w:r>
          </w:p>
        </w:tc>
      </w:tr>
      <w:tr w:rsidR="00EC181E" w:rsidRPr="006B402C" w14:paraId="2E1E08F5" w14:textId="77777777" w:rsidTr="00616FEC">
        <w:trPr>
          <w:trHeight w:val="386"/>
          <w:jc w:val="center"/>
        </w:trPr>
        <w:tc>
          <w:tcPr>
            <w:tcW w:w="1843" w:type="pct"/>
            <w:vAlign w:val="center"/>
          </w:tcPr>
          <w:p w14:paraId="7AC16E19" w14:textId="77777777" w:rsidR="00EC181E" w:rsidRPr="006B402C" w:rsidRDefault="00EC181E" w:rsidP="005E0049">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公告依据</w:t>
            </w:r>
          </w:p>
        </w:tc>
        <w:tc>
          <w:tcPr>
            <w:tcW w:w="3157" w:type="pct"/>
            <w:vAlign w:val="center"/>
          </w:tcPr>
          <w:p w14:paraId="69A9B1FC" w14:textId="380EC210" w:rsidR="00EC181E" w:rsidRPr="006B402C" w:rsidRDefault="004A1F75" w:rsidP="004A1F75">
            <w:pPr>
              <w:rPr>
                <w:rFonts w:asciiTheme="minorEastAsia" w:eastAsiaTheme="minorEastAsia" w:hAnsiTheme="minorEastAsia"/>
                <w:sz w:val="24"/>
                <w:szCs w:val="24"/>
              </w:rPr>
            </w:pPr>
            <w:r w:rsidRPr="006B402C">
              <w:rPr>
                <w:rFonts w:asciiTheme="minorEastAsia" w:eastAsiaTheme="minorEastAsia" w:hAnsiTheme="minorEastAsia"/>
                <w:sz w:val="24"/>
                <w:szCs w:val="24"/>
              </w:rPr>
              <w:t>《</w:t>
            </w:r>
            <w:r w:rsidR="00FA4A3B" w:rsidRPr="00FA4A3B">
              <w:rPr>
                <w:rFonts w:asciiTheme="minorEastAsia" w:eastAsiaTheme="minorEastAsia" w:hAnsiTheme="minorEastAsia" w:hint="eastAsia"/>
                <w:sz w:val="24"/>
                <w:szCs w:val="24"/>
              </w:rPr>
              <w:t>交银施罗德</w:t>
            </w:r>
            <w:r w:rsidR="00E212D6">
              <w:rPr>
                <w:rFonts w:asciiTheme="minorEastAsia" w:eastAsiaTheme="minorEastAsia" w:hAnsiTheme="minorEastAsia" w:hint="eastAsia"/>
                <w:sz w:val="24"/>
                <w:szCs w:val="24"/>
              </w:rPr>
              <w:t>稳鑫短债</w:t>
            </w:r>
            <w:r w:rsidR="00FA4A3B" w:rsidRPr="00FA4A3B">
              <w:rPr>
                <w:rFonts w:asciiTheme="minorEastAsia" w:eastAsiaTheme="minorEastAsia" w:hAnsiTheme="minorEastAsia" w:hint="eastAsia"/>
                <w:sz w:val="24"/>
                <w:szCs w:val="24"/>
              </w:rPr>
              <w:t>债券型证券投资基金</w:t>
            </w:r>
            <w:r w:rsidRPr="006B402C">
              <w:rPr>
                <w:rFonts w:asciiTheme="minorEastAsia" w:eastAsiaTheme="minorEastAsia" w:hAnsiTheme="minorEastAsia"/>
                <w:sz w:val="24"/>
                <w:szCs w:val="24"/>
              </w:rPr>
              <w:t>基金合同》</w:t>
            </w:r>
            <w:r w:rsidR="00EC181E" w:rsidRPr="006B402C">
              <w:rPr>
                <w:rFonts w:asciiTheme="minorEastAsia" w:eastAsiaTheme="minorEastAsia" w:hAnsiTheme="minorEastAsia"/>
                <w:sz w:val="24"/>
                <w:szCs w:val="24"/>
              </w:rPr>
              <w:t>、</w:t>
            </w:r>
            <w:r w:rsidRPr="006B402C">
              <w:rPr>
                <w:rFonts w:asciiTheme="minorEastAsia" w:eastAsiaTheme="minorEastAsia" w:hAnsiTheme="minorEastAsia"/>
                <w:sz w:val="24"/>
                <w:szCs w:val="24"/>
              </w:rPr>
              <w:t>《</w:t>
            </w:r>
            <w:r w:rsidR="00FA4A3B" w:rsidRPr="00FA4A3B">
              <w:rPr>
                <w:rFonts w:asciiTheme="minorEastAsia" w:eastAsiaTheme="minorEastAsia" w:hAnsiTheme="minorEastAsia" w:hint="eastAsia"/>
                <w:sz w:val="24"/>
                <w:szCs w:val="24"/>
              </w:rPr>
              <w:t>交银施罗德</w:t>
            </w:r>
            <w:r w:rsidR="00E212D6">
              <w:rPr>
                <w:rFonts w:asciiTheme="minorEastAsia" w:eastAsiaTheme="minorEastAsia" w:hAnsiTheme="minorEastAsia" w:hint="eastAsia"/>
                <w:sz w:val="24"/>
                <w:szCs w:val="24"/>
              </w:rPr>
              <w:t>稳鑫短债</w:t>
            </w:r>
            <w:r w:rsidR="00FA4A3B" w:rsidRPr="00FA4A3B">
              <w:rPr>
                <w:rFonts w:asciiTheme="minorEastAsia" w:eastAsiaTheme="minorEastAsia" w:hAnsiTheme="minorEastAsia" w:hint="eastAsia"/>
                <w:sz w:val="24"/>
                <w:szCs w:val="24"/>
              </w:rPr>
              <w:t>债券型证券投资基金</w:t>
            </w:r>
            <w:r w:rsidRPr="006B402C">
              <w:rPr>
                <w:rFonts w:asciiTheme="minorEastAsia" w:eastAsiaTheme="minorEastAsia" w:hAnsiTheme="minorEastAsia"/>
                <w:sz w:val="24"/>
                <w:szCs w:val="24"/>
              </w:rPr>
              <w:t>招募说明书》</w:t>
            </w:r>
            <w:r w:rsidR="00EC181E" w:rsidRPr="006B402C">
              <w:rPr>
                <w:rFonts w:asciiTheme="minorEastAsia" w:eastAsiaTheme="minorEastAsia" w:hAnsiTheme="minorEastAsia"/>
                <w:sz w:val="24"/>
                <w:szCs w:val="24"/>
              </w:rPr>
              <w:t>等</w:t>
            </w:r>
          </w:p>
        </w:tc>
      </w:tr>
    </w:tbl>
    <w:p w14:paraId="03B370FD" w14:textId="77777777" w:rsidR="00C935DF" w:rsidRPr="006B402C" w:rsidRDefault="003C0D0A" w:rsidP="00C935DF">
      <w:pPr>
        <w:pStyle w:val="2"/>
        <w:spacing w:line="530" w:lineRule="exact"/>
        <w:rPr>
          <w:rFonts w:asciiTheme="minorEastAsia" w:eastAsiaTheme="minorEastAsia" w:hAnsiTheme="minorEastAsia"/>
          <w:bCs w:val="0"/>
          <w:color w:val="000000"/>
          <w:sz w:val="24"/>
          <w:szCs w:val="24"/>
        </w:rPr>
      </w:pPr>
      <w:bookmarkStart w:id="2" w:name="_Toc275961392"/>
      <w:r w:rsidRPr="006B402C">
        <w:rPr>
          <w:rFonts w:asciiTheme="minorEastAsia" w:eastAsiaTheme="minorEastAsia" w:hAnsiTheme="minorEastAsia" w:hint="eastAsia"/>
          <w:bCs w:val="0"/>
          <w:color w:val="000000"/>
          <w:sz w:val="24"/>
          <w:szCs w:val="24"/>
        </w:rPr>
        <w:t>2</w:t>
      </w:r>
      <w:r w:rsidR="00C935DF" w:rsidRPr="006B402C">
        <w:rPr>
          <w:rFonts w:asciiTheme="minorEastAsia" w:eastAsiaTheme="minorEastAsia" w:hAnsiTheme="minorEastAsia"/>
          <w:bCs w:val="0"/>
          <w:color w:val="000000"/>
          <w:sz w:val="24"/>
          <w:szCs w:val="24"/>
        </w:rPr>
        <w:t xml:space="preserve"> 基金募集情况</w:t>
      </w:r>
      <w:bookmarkEnd w:id="2"/>
    </w:p>
    <w:tbl>
      <w:tblPr>
        <w:tblpPr w:leftFromText="180" w:rightFromText="18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8"/>
        <w:gridCol w:w="2268"/>
        <w:gridCol w:w="1842"/>
        <w:gridCol w:w="2268"/>
      </w:tblGrid>
      <w:tr w:rsidR="00C935DF" w:rsidRPr="006B402C" w14:paraId="57869089" w14:textId="77777777" w:rsidTr="00616FEC">
        <w:trPr>
          <w:trHeight w:val="386"/>
        </w:trPr>
        <w:tc>
          <w:tcPr>
            <w:tcW w:w="2689" w:type="dxa"/>
            <w:gridSpan w:val="2"/>
          </w:tcPr>
          <w:p w14:paraId="1602411A" w14:textId="77777777" w:rsidR="00C935DF" w:rsidRPr="006B402C" w:rsidRDefault="00C935DF" w:rsidP="009E2EAE">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基金募集申请获中国证监会</w:t>
            </w:r>
            <w:r w:rsidR="00971704" w:rsidRPr="006B402C">
              <w:rPr>
                <w:rFonts w:asciiTheme="minorEastAsia" w:eastAsiaTheme="minorEastAsia" w:hAnsiTheme="minorEastAsia" w:hint="eastAsia"/>
                <w:color w:val="000000"/>
                <w:sz w:val="24"/>
                <w:szCs w:val="24"/>
              </w:rPr>
              <w:t>准予注册</w:t>
            </w:r>
            <w:r w:rsidRPr="006B402C">
              <w:rPr>
                <w:rFonts w:asciiTheme="minorEastAsia" w:eastAsiaTheme="minorEastAsia" w:hAnsiTheme="minorEastAsia"/>
                <w:color w:val="000000"/>
                <w:sz w:val="24"/>
                <w:szCs w:val="24"/>
              </w:rPr>
              <w:t>的文号</w:t>
            </w:r>
          </w:p>
        </w:tc>
        <w:tc>
          <w:tcPr>
            <w:tcW w:w="6378" w:type="dxa"/>
            <w:gridSpan w:val="3"/>
            <w:vAlign w:val="center"/>
          </w:tcPr>
          <w:p w14:paraId="6F8835D8" w14:textId="40B1C837" w:rsidR="00C935DF" w:rsidRPr="0073131B" w:rsidRDefault="00B406BB" w:rsidP="00E212D6">
            <w:pPr>
              <w:rPr>
                <w:rFonts w:asciiTheme="minorEastAsia" w:eastAsiaTheme="minorEastAsia" w:hAnsiTheme="minorEastAsia"/>
                <w:sz w:val="24"/>
                <w:szCs w:val="24"/>
              </w:rPr>
            </w:pPr>
            <w:r w:rsidRPr="0073131B">
              <w:rPr>
                <w:rFonts w:asciiTheme="minorEastAsia" w:eastAsiaTheme="minorEastAsia" w:hAnsiTheme="minorEastAsia" w:hint="eastAsia"/>
                <w:sz w:val="24"/>
                <w:szCs w:val="24"/>
              </w:rPr>
              <w:t>证监许可</w:t>
            </w:r>
            <w:r w:rsidR="00813207" w:rsidRPr="00813207">
              <w:rPr>
                <w:rFonts w:asciiTheme="minorEastAsia" w:eastAsiaTheme="minorEastAsia" w:hAnsiTheme="minorEastAsia" w:hint="eastAsia"/>
                <w:sz w:val="24"/>
                <w:szCs w:val="24"/>
              </w:rPr>
              <w:t>【</w:t>
            </w:r>
            <w:r w:rsidR="00E212D6" w:rsidRPr="00813207">
              <w:rPr>
                <w:rFonts w:asciiTheme="minorEastAsia" w:eastAsiaTheme="minorEastAsia" w:hAnsiTheme="minorEastAsia" w:hint="eastAsia"/>
                <w:sz w:val="24"/>
                <w:szCs w:val="24"/>
              </w:rPr>
              <w:t>201</w:t>
            </w:r>
            <w:r w:rsidR="00E212D6">
              <w:rPr>
                <w:rFonts w:asciiTheme="minorEastAsia" w:eastAsiaTheme="minorEastAsia" w:hAnsiTheme="minorEastAsia"/>
                <w:sz w:val="24"/>
                <w:szCs w:val="24"/>
              </w:rPr>
              <w:t>8</w:t>
            </w:r>
            <w:r w:rsidR="00813207" w:rsidRPr="00813207">
              <w:rPr>
                <w:rFonts w:asciiTheme="minorEastAsia" w:eastAsiaTheme="minorEastAsia" w:hAnsiTheme="minorEastAsia" w:hint="eastAsia"/>
                <w:sz w:val="24"/>
                <w:szCs w:val="24"/>
              </w:rPr>
              <w:t>】</w:t>
            </w:r>
            <w:r w:rsidR="00E212D6">
              <w:rPr>
                <w:rFonts w:asciiTheme="minorEastAsia" w:eastAsiaTheme="minorEastAsia" w:hAnsiTheme="minorEastAsia"/>
                <w:sz w:val="24"/>
                <w:szCs w:val="24"/>
              </w:rPr>
              <w:t>1995</w:t>
            </w:r>
            <w:r w:rsidR="00813207" w:rsidRPr="00813207">
              <w:rPr>
                <w:rFonts w:asciiTheme="minorEastAsia" w:eastAsiaTheme="minorEastAsia" w:hAnsiTheme="minorEastAsia" w:hint="eastAsia"/>
                <w:sz w:val="24"/>
                <w:szCs w:val="24"/>
              </w:rPr>
              <w:t>号</w:t>
            </w:r>
          </w:p>
        </w:tc>
      </w:tr>
      <w:tr w:rsidR="00C935DF" w:rsidRPr="006B402C" w14:paraId="735D3DDC" w14:textId="77777777" w:rsidTr="00616FEC">
        <w:trPr>
          <w:trHeight w:val="1037"/>
        </w:trPr>
        <w:tc>
          <w:tcPr>
            <w:tcW w:w="2689" w:type="dxa"/>
            <w:gridSpan w:val="2"/>
            <w:vAlign w:val="center"/>
          </w:tcPr>
          <w:p w14:paraId="6063B55A" w14:textId="77777777" w:rsidR="00C935DF" w:rsidRPr="006B402C" w:rsidRDefault="00C935DF" w:rsidP="009E2EAE">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基金募集期间</w:t>
            </w:r>
          </w:p>
        </w:tc>
        <w:tc>
          <w:tcPr>
            <w:tcW w:w="6378" w:type="dxa"/>
            <w:gridSpan w:val="3"/>
            <w:vAlign w:val="center"/>
          </w:tcPr>
          <w:p w14:paraId="0394D79D" w14:textId="77FEF2DE" w:rsidR="00B406BB" w:rsidRPr="00B406BB" w:rsidRDefault="00B406BB" w:rsidP="0073131B">
            <w:pPr>
              <w:rPr>
                <w:rFonts w:asciiTheme="minorEastAsia" w:eastAsiaTheme="minorEastAsia" w:hAnsiTheme="minorEastAsia"/>
                <w:sz w:val="24"/>
                <w:szCs w:val="24"/>
              </w:rPr>
            </w:pPr>
            <w:r w:rsidRPr="00B406BB">
              <w:rPr>
                <w:rFonts w:asciiTheme="minorEastAsia" w:eastAsiaTheme="minorEastAsia" w:hAnsiTheme="minorEastAsia" w:hint="eastAsia"/>
                <w:sz w:val="24"/>
                <w:szCs w:val="24"/>
              </w:rPr>
              <w:t>自</w:t>
            </w:r>
            <w:r w:rsidR="00FA4A3B" w:rsidRPr="00B406BB">
              <w:rPr>
                <w:rFonts w:asciiTheme="minorEastAsia" w:eastAsiaTheme="minorEastAsia" w:hAnsiTheme="minorEastAsia" w:hint="eastAsia"/>
                <w:sz w:val="24"/>
                <w:szCs w:val="24"/>
              </w:rPr>
              <w:t>201</w:t>
            </w:r>
            <w:r w:rsidR="00E212D6">
              <w:rPr>
                <w:rFonts w:asciiTheme="minorEastAsia" w:eastAsiaTheme="minorEastAsia" w:hAnsiTheme="minorEastAsia"/>
                <w:sz w:val="24"/>
                <w:szCs w:val="24"/>
              </w:rPr>
              <w:t>9</w:t>
            </w:r>
            <w:r w:rsidRPr="00B406BB">
              <w:rPr>
                <w:rFonts w:asciiTheme="minorEastAsia" w:eastAsiaTheme="minorEastAsia" w:hAnsiTheme="minorEastAsia" w:hint="eastAsia"/>
                <w:sz w:val="24"/>
                <w:szCs w:val="24"/>
              </w:rPr>
              <w:t>年</w:t>
            </w:r>
            <w:r w:rsidR="00E212D6">
              <w:rPr>
                <w:rFonts w:asciiTheme="minorEastAsia" w:eastAsiaTheme="minorEastAsia" w:hAnsiTheme="minorEastAsia"/>
                <w:sz w:val="24"/>
                <w:szCs w:val="24"/>
              </w:rPr>
              <w:t>1</w:t>
            </w:r>
            <w:r w:rsidRPr="00B406BB">
              <w:rPr>
                <w:rFonts w:asciiTheme="minorEastAsia" w:eastAsiaTheme="minorEastAsia" w:hAnsiTheme="minorEastAsia" w:hint="eastAsia"/>
                <w:sz w:val="24"/>
                <w:szCs w:val="24"/>
              </w:rPr>
              <w:t>月</w:t>
            </w:r>
            <w:r w:rsidR="00E212D6">
              <w:rPr>
                <w:rFonts w:asciiTheme="minorEastAsia" w:eastAsiaTheme="minorEastAsia" w:hAnsiTheme="minorEastAsia"/>
                <w:sz w:val="24"/>
                <w:szCs w:val="24"/>
              </w:rPr>
              <w:t>7</w:t>
            </w:r>
            <w:r w:rsidRPr="00B406BB">
              <w:rPr>
                <w:rFonts w:asciiTheme="minorEastAsia" w:eastAsiaTheme="minorEastAsia" w:hAnsiTheme="minorEastAsia" w:hint="eastAsia"/>
                <w:sz w:val="24"/>
                <w:szCs w:val="24"/>
              </w:rPr>
              <w:t>日</w:t>
            </w:r>
          </w:p>
          <w:p w14:paraId="375FDAE4" w14:textId="58740126" w:rsidR="00C935DF" w:rsidRPr="0073131B" w:rsidRDefault="00B406BB" w:rsidP="00FA4A3B">
            <w:pPr>
              <w:rPr>
                <w:rFonts w:asciiTheme="minorEastAsia" w:eastAsiaTheme="minorEastAsia" w:hAnsiTheme="minorEastAsia"/>
                <w:sz w:val="24"/>
                <w:szCs w:val="24"/>
              </w:rPr>
            </w:pPr>
            <w:r w:rsidRPr="00B406BB">
              <w:rPr>
                <w:rFonts w:asciiTheme="minorEastAsia" w:eastAsiaTheme="minorEastAsia" w:hAnsiTheme="minorEastAsia" w:hint="eastAsia"/>
                <w:sz w:val="24"/>
                <w:szCs w:val="24"/>
              </w:rPr>
              <w:t>至</w:t>
            </w:r>
            <w:r w:rsidR="00FA4A3B" w:rsidRPr="00B406BB">
              <w:rPr>
                <w:rFonts w:asciiTheme="minorEastAsia" w:eastAsiaTheme="minorEastAsia" w:hAnsiTheme="minorEastAsia" w:hint="eastAsia"/>
                <w:sz w:val="24"/>
                <w:szCs w:val="24"/>
              </w:rPr>
              <w:t>201</w:t>
            </w:r>
            <w:r w:rsidR="00E212D6">
              <w:rPr>
                <w:rFonts w:asciiTheme="minorEastAsia" w:eastAsiaTheme="minorEastAsia" w:hAnsiTheme="minorEastAsia"/>
                <w:sz w:val="24"/>
                <w:szCs w:val="24"/>
              </w:rPr>
              <w:t>9</w:t>
            </w:r>
            <w:r w:rsidRPr="00B406BB">
              <w:rPr>
                <w:rFonts w:asciiTheme="minorEastAsia" w:eastAsiaTheme="minorEastAsia" w:hAnsiTheme="minorEastAsia" w:hint="eastAsia"/>
                <w:sz w:val="24"/>
                <w:szCs w:val="24"/>
              </w:rPr>
              <w:t>年</w:t>
            </w:r>
            <w:r w:rsidR="00E212D6">
              <w:rPr>
                <w:rFonts w:asciiTheme="minorEastAsia" w:eastAsiaTheme="minorEastAsia" w:hAnsiTheme="minorEastAsia"/>
                <w:sz w:val="24"/>
                <w:szCs w:val="24"/>
              </w:rPr>
              <w:t>1</w:t>
            </w:r>
            <w:r w:rsidRPr="00B406BB">
              <w:rPr>
                <w:rFonts w:asciiTheme="minorEastAsia" w:eastAsiaTheme="minorEastAsia" w:hAnsiTheme="minorEastAsia" w:hint="eastAsia"/>
                <w:sz w:val="24"/>
                <w:szCs w:val="24"/>
              </w:rPr>
              <w:t>月</w:t>
            </w:r>
            <w:r w:rsidR="00FA4A3B">
              <w:rPr>
                <w:rFonts w:asciiTheme="minorEastAsia" w:eastAsiaTheme="minorEastAsia" w:hAnsiTheme="minorEastAsia"/>
                <w:sz w:val="24"/>
                <w:szCs w:val="24"/>
              </w:rPr>
              <w:t>18</w:t>
            </w:r>
            <w:r w:rsidRPr="00B406BB">
              <w:rPr>
                <w:rFonts w:asciiTheme="minorEastAsia" w:eastAsiaTheme="minorEastAsia" w:hAnsiTheme="minorEastAsia" w:hint="eastAsia"/>
                <w:sz w:val="24"/>
                <w:szCs w:val="24"/>
              </w:rPr>
              <w:t>日止</w:t>
            </w:r>
          </w:p>
        </w:tc>
      </w:tr>
      <w:tr w:rsidR="00C935DF" w:rsidRPr="006B402C" w14:paraId="3949B826" w14:textId="77777777" w:rsidTr="00616FEC">
        <w:trPr>
          <w:trHeight w:val="386"/>
        </w:trPr>
        <w:tc>
          <w:tcPr>
            <w:tcW w:w="2689" w:type="dxa"/>
            <w:gridSpan w:val="2"/>
            <w:vAlign w:val="center"/>
          </w:tcPr>
          <w:p w14:paraId="5B1B0360" w14:textId="77777777" w:rsidR="00C935DF" w:rsidRPr="006B402C" w:rsidRDefault="00C935DF" w:rsidP="009E2EAE">
            <w:pPr>
              <w:spacing w:line="53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验资机构名称</w:t>
            </w:r>
          </w:p>
        </w:tc>
        <w:tc>
          <w:tcPr>
            <w:tcW w:w="6378" w:type="dxa"/>
            <w:gridSpan w:val="3"/>
            <w:vAlign w:val="center"/>
          </w:tcPr>
          <w:p w14:paraId="365D6DCA" w14:textId="77777777" w:rsidR="00C935DF" w:rsidRPr="0073131B" w:rsidRDefault="00B53A7A" w:rsidP="009E2EAE">
            <w:pPr>
              <w:rPr>
                <w:rFonts w:asciiTheme="minorEastAsia" w:eastAsiaTheme="minorEastAsia" w:hAnsiTheme="minorEastAsia"/>
                <w:sz w:val="24"/>
                <w:szCs w:val="24"/>
              </w:rPr>
            </w:pPr>
            <w:r w:rsidRPr="006B402C">
              <w:rPr>
                <w:rFonts w:asciiTheme="minorEastAsia" w:eastAsiaTheme="minorEastAsia" w:hAnsiTheme="minorEastAsia" w:hint="eastAsia"/>
                <w:sz w:val="24"/>
                <w:szCs w:val="24"/>
              </w:rPr>
              <w:t>普华永道中天会计师事务所（特殊普通合伙）</w:t>
            </w:r>
          </w:p>
        </w:tc>
      </w:tr>
      <w:tr w:rsidR="00C935DF" w:rsidRPr="006B402C" w14:paraId="0C390C84" w14:textId="77777777" w:rsidTr="00616FEC">
        <w:trPr>
          <w:trHeight w:val="386"/>
        </w:trPr>
        <w:tc>
          <w:tcPr>
            <w:tcW w:w="2689" w:type="dxa"/>
            <w:gridSpan w:val="2"/>
            <w:vAlign w:val="center"/>
          </w:tcPr>
          <w:p w14:paraId="5C2A5482" w14:textId="77777777" w:rsidR="00C935DF" w:rsidRPr="00E76F36" w:rsidRDefault="00BE2AE5" w:rsidP="009E2EAE">
            <w:pPr>
              <w:spacing w:line="530" w:lineRule="exact"/>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募集资金划入基金托管专户的日期</w:t>
            </w:r>
          </w:p>
        </w:tc>
        <w:tc>
          <w:tcPr>
            <w:tcW w:w="6378" w:type="dxa"/>
            <w:gridSpan w:val="3"/>
            <w:vAlign w:val="center"/>
          </w:tcPr>
          <w:p w14:paraId="5EF8DCBC" w14:textId="09E561A4" w:rsidR="00F62236" w:rsidRPr="00E76F36" w:rsidRDefault="00FA4A3B" w:rsidP="006F57F4">
            <w:pPr>
              <w:rPr>
                <w:rFonts w:asciiTheme="minorEastAsia" w:eastAsiaTheme="minorEastAsia" w:hAnsiTheme="minorEastAsia"/>
                <w:sz w:val="24"/>
                <w:szCs w:val="24"/>
              </w:rPr>
            </w:pPr>
            <w:r w:rsidRPr="00E76F36">
              <w:rPr>
                <w:rFonts w:asciiTheme="minorEastAsia" w:eastAsiaTheme="minorEastAsia" w:hAnsiTheme="minorEastAsia"/>
                <w:sz w:val="24"/>
                <w:szCs w:val="24"/>
              </w:rPr>
              <w:t>201</w:t>
            </w:r>
            <w:r w:rsidR="00E212D6" w:rsidRPr="00E76F36">
              <w:rPr>
                <w:rFonts w:asciiTheme="minorEastAsia" w:eastAsiaTheme="minorEastAsia" w:hAnsiTheme="minorEastAsia"/>
                <w:sz w:val="24"/>
                <w:szCs w:val="24"/>
              </w:rPr>
              <w:t>9</w:t>
            </w:r>
            <w:r w:rsidR="00813207" w:rsidRPr="00E76F36">
              <w:rPr>
                <w:rFonts w:asciiTheme="minorEastAsia" w:eastAsiaTheme="minorEastAsia" w:hAnsiTheme="minorEastAsia" w:hint="eastAsia"/>
                <w:sz w:val="24"/>
                <w:szCs w:val="24"/>
              </w:rPr>
              <w:t>年</w:t>
            </w:r>
            <w:r w:rsidR="00E212D6" w:rsidRPr="00E76F36">
              <w:rPr>
                <w:rFonts w:asciiTheme="minorEastAsia" w:eastAsiaTheme="minorEastAsia" w:hAnsiTheme="minorEastAsia"/>
                <w:sz w:val="24"/>
                <w:szCs w:val="24"/>
              </w:rPr>
              <w:t>1</w:t>
            </w:r>
            <w:r w:rsidR="00B406BB" w:rsidRPr="005B5750">
              <w:rPr>
                <w:rFonts w:asciiTheme="minorEastAsia" w:eastAsiaTheme="minorEastAsia" w:hAnsiTheme="minorEastAsia" w:hint="eastAsia"/>
                <w:sz w:val="24"/>
                <w:szCs w:val="24"/>
              </w:rPr>
              <w:t>月</w:t>
            </w:r>
            <w:r w:rsidR="006F57F4" w:rsidRPr="008F4789">
              <w:rPr>
                <w:rFonts w:asciiTheme="minorEastAsia" w:eastAsiaTheme="minorEastAsia" w:hAnsiTheme="minorEastAsia"/>
                <w:sz w:val="24"/>
                <w:szCs w:val="24"/>
              </w:rPr>
              <w:t>23</w:t>
            </w:r>
            <w:r w:rsidR="00B406BB" w:rsidRPr="005B5750">
              <w:rPr>
                <w:rFonts w:asciiTheme="minorEastAsia" w:eastAsiaTheme="minorEastAsia" w:hAnsiTheme="minorEastAsia" w:hint="eastAsia"/>
                <w:sz w:val="24"/>
                <w:szCs w:val="24"/>
              </w:rPr>
              <w:t>日</w:t>
            </w:r>
          </w:p>
        </w:tc>
      </w:tr>
      <w:tr w:rsidR="00C935DF" w:rsidRPr="006B402C" w14:paraId="503C95A8" w14:textId="77777777" w:rsidTr="00616FEC">
        <w:trPr>
          <w:trHeight w:val="386"/>
        </w:trPr>
        <w:tc>
          <w:tcPr>
            <w:tcW w:w="2689" w:type="dxa"/>
            <w:gridSpan w:val="2"/>
            <w:vAlign w:val="center"/>
          </w:tcPr>
          <w:p w14:paraId="03A1CCDE" w14:textId="77777777" w:rsidR="00C935DF" w:rsidRPr="00E76F36" w:rsidRDefault="00BE2AE5" w:rsidP="009E2EAE">
            <w:pPr>
              <w:spacing w:line="530" w:lineRule="exact"/>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募集有效</w:t>
            </w:r>
            <w:proofErr w:type="gramStart"/>
            <w:r w:rsidRPr="00E76F36">
              <w:rPr>
                <w:rFonts w:asciiTheme="minorEastAsia" w:eastAsiaTheme="minorEastAsia" w:hAnsiTheme="minorEastAsia"/>
                <w:color w:val="000000"/>
                <w:sz w:val="24"/>
                <w:szCs w:val="24"/>
              </w:rPr>
              <w:t>认购总</w:t>
            </w:r>
            <w:proofErr w:type="gramEnd"/>
            <w:r w:rsidRPr="00E76F36">
              <w:rPr>
                <w:rFonts w:asciiTheme="minorEastAsia" w:eastAsiaTheme="minorEastAsia" w:hAnsiTheme="minorEastAsia"/>
                <w:color w:val="000000"/>
                <w:sz w:val="24"/>
                <w:szCs w:val="24"/>
              </w:rPr>
              <w:t>户数</w:t>
            </w:r>
            <w:r w:rsidRPr="00E76F36">
              <w:rPr>
                <w:rFonts w:asciiTheme="minorEastAsia" w:eastAsiaTheme="minorEastAsia" w:hAnsiTheme="minorEastAsia"/>
                <w:color w:val="000000"/>
                <w:sz w:val="24"/>
                <w:szCs w:val="24"/>
              </w:rPr>
              <w:lastRenderedPageBreak/>
              <w:t>（单位：</w:t>
            </w:r>
            <w:r w:rsidRPr="00E76F36">
              <w:rPr>
                <w:rFonts w:asciiTheme="minorEastAsia" w:eastAsiaTheme="minorEastAsia" w:hAnsiTheme="minorEastAsia" w:hint="eastAsia"/>
                <w:color w:val="000000"/>
                <w:kern w:val="0"/>
                <w:sz w:val="24"/>
                <w:szCs w:val="24"/>
              </w:rPr>
              <w:t>户</w:t>
            </w:r>
            <w:r w:rsidRPr="00E76F36">
              <w:rPr>
                <w:rFonts w:asciiTheme="minorEastAsia" w:eastAsiaTheme="minorEastAsia" w:hAnsiTheme="minorEastAsia"/>
                <w:color w:val="000000"/>
                <w:sz w:val="24"/>
                <w:szCs w:val="24"/>
              </w:rPr>
              <w:t>）</w:t>
            </w:r>
          </w:p>
        </w:tc>
        <w:tc>
          <w:tcPr>
            <w:tcW w:w="6378" w:type="dxa"/>
            <w:gridSpan w:val="3"/>
            <w:shd w:val="clear" w:color="auto" w:fill="auto"/>
            <w:vAlign w:val="center"/>
          </w:tcPr>
          <w:p w14:paraId="713D1ADD" w14:textId="50BF9B50" w:rsidR="00C935DF" w:rsidRPr="00E76F36" w:rsidRDefault="00E76F36" w:rsidP="008F4789">
            <w:pPr>
              <w:jc w:val="left"/>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lastRenderedPageBreak/>
              <w:t>5</w:t>
            </w:r>
            <w:r>
              <w:rPr>
                <w:rFonts w:asciiTheme="minorEastAsia" w:eastAsiaTheme="minorEastAsia" w:hAnsiTheme="minorEastAsia"/>
                <w:sz w:val="24"/>
                <w:szCs w:val="24"/>
              </w:rPr>
              <w:t>,</w:t>
            </w:r>
            <w:r w:rsidRPr="00E76F36">
              <w:rPr>
                <w:rFonts w:asciiTheme="minorEastAsia" w:eastAsiaTheme="minorEastAsia" w:hAnsiTheme="minorEastAsia" w:hint="eastAsia"/>
                <w:sz w:val="24"/>
                <w:szCs w:val="24"/>
              </w:rPr>
              <w:t>948</w:t>
            </w:r>
          </w:p>
        </w:tc>
      </w:tr>
      <w:tr w:rsidR="00616FEC" w:rsidRPr="006B402C" w14:paraId="150FA447" w14:textId="77777777" w:rsidTr="00616FEC">
        <w:trPr>
          <w:trHeight w:val="386"/>
        </w:trPr>
        <w:tc>
          <w:tcPr>
            <w:tcW w:w="2689" w:type="dxa"/>
            <w:gridSpan w:val="2"/>
            <w:vAlign w:val="center"/>
          </w:tcPr>
          <w:p w14:paraId="3F463429" w14:textId="77777777" w:rsidR="003000C2" w:rsidRPr="00E76F36" w:rsidRDefault="003000C2" w:rsidP="009E2EAE">
            <w:pPr>
              <w:spacing w:line="530" w:lineRule="exact"/>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份额级别</w:t>
            </w:r>
          </w:p>
        </w:tc>
        <w:tc>
          <w:tcPr>
            <w:tcW w:w="2268" w:type="dxa"/>
            <w:vAlign w:val="center"/>
          </w:tcPr>
          <w:p w14:paraId="034BD27A" w14:textId="17312609" w:rsidR="00DC4FF4" w:rsidRPr="007C4CB9" w:rsidRDefault="00FA4A3B" w:rsidP="00AB011F">
            <w:pPr>
              <w:rPr>
                <w:rFonts w:asciiTheme="minorEastAsia" w:eastAsiaTheme="minorEastAsia" w:hAnsiTheme="minorEastAsia"/>
                <w:sz w:val="24"/>
                <w:szCs w:val="24"/>
                <w:highlight w:val="yellow"/>
              </w:rPr>
            </w:pPr>
            <w:r w:rsidRPr="007C4CB9">
              <w:rPr>
                <w:rFonts w:asciiTheme="minorEastAsia" w:eastAsiaTheme="minorEastAsia" w:hAnsiTheme="minorEastAsia" w:hint="eastAsia"/>
                <w:sz w:val="24"/>
                <w:szCs w:val="24"/>
              </w:rPr>
              <w:t>交银</w:t>
            </w:r>
            <w:r w:rsidR="00E212D6" w:rsidRPr="007C4CB9">
              <w:rPr>
                <w:rFonts w:asciiTheme="minorEastAsia" w:eastAsiaTheme="minorEastAsia" w:hAnsiTheme="minorEastAsia" w:hint="eastAsia"/>
                <w:sz w:val="24"/>
                <w:szCs w:val="24"/>
              </w:rPr>
              <w:t>稳</w:t>
            </w:r>
            <w:proofErr w:type="gramStart"/>
            <w:r w:rsidR="00E212D6" w:rsidRPr="007C4CB9">
              <w:rPr>
                <w:rFonts w:asciiTheme="minorEastAsia" w:eastAsiaTheme="minorEastAsia" w:hAnsiTheme="minorEastAsia" w:hint="eastAsia"/>
                <w:sz w:val="24"/>
                <w:szCs w:val="24"/>
              </w:rPr>
              <w:t>鑫</w:t>
            </w:r>
            <w:proofErr w:type="gramEnd"/>
            <w:r w:rsidR="00E212D6" w:rsidRPr="007C4CB9">
              <w:rPr>
                <w:rFonts w:asciiTheme="minorEastAsia" w:eastAsiaTheme="minorEastAsia" w:hAnsiTheme="minorEastAsia" w:hint="eastAsia"/>
                <w:sz w:val="24"/>
                <w:szCs w:val="24"/>
              </w:rPr>
              <w:t>短</w:t>
            </w:r>
            <w:proofErr w:type="gramStart"/>
            <w:r w:rsidR="00E212D6" w:rsidRPr="007C4CB9">
              <w:rPr>
                <w:rFonts w:asciiTheme="minorEastAsia" w:eastAsiaTheme="minorEastAsia" w:hAnsiTheme="minorEastAsia" w:hint="eastAsia"/>
                <w:sz w:val="24"/>
                <w:szCs w:val="24"/>
              </w:rPr>
              <w:t>债</w:t>
            </w:r>
            <w:proofErr w:type="gramEnd"/>
            <w:r w:rsidRPr="007C4CB9">
              <w:rPr>
                <w:rFonts w:asciiTheme="minorEastAsia" w:eastAsiaTheme="minorEastAsia" w:hAnsiTheme="minorEastAsia" w:hint="eastAsia"/>
                <w:sz w:val="24"/>
                <w:szCs w:val="24"/>
              </w:rPr>
              <w:t>债券</w:t>
            </w:r>
            <w:r w:rsidR="00B406BB" w:rsidRPr="007C4CB9">
              <w:rPr>
                <w:rFonts w:asciiTheme="minorEastAsia" w:eastAsiaTheme="minorEastAsia" w:hAnsiTheme="minorEastAsia"/>
                <w:sz w:val="24"/>
                <w:szCs w:val="24"/>
              </w:rPr>
              <w:t>A</w:t>
            </w:r>
          </w:p>
        </w:tc>
        <w:tc>
          <w:tcPr>
            <w:tcW w:w="1842" w:type="dxa"/>
            <w:vAlign w:val="center"/>
          </w:tcPr>
          <w:p w14:paraId="0ED65409" w14:textId="538CDD11" w:rsidR="00DC4FF4" w:rsidRPr="006D7B06" w:rsidRDefault="00FA4A3B" w:rsidP="0073131B">
            <w:pPr>
              <w:rPr>
                <w:rFonts w:asciiTheme="minorEastAsia" w:eastAsiaTheme="minorEastAsia" w:hAnsiTheme="minorEastAsia"/>
                <w:sz w:val="24"/>
                <w:szCs w:val="24"/>
              </w:rPr>
            </w:pPr>
            <w:r w:rsidRPr="00FA4A3B">
              <w:rPr>
                <w:rFonts w:asciiTheme="minorEastAsia" w:eastAsiaTheme="minorEastAsia" w:hAnsiTheme="minorEastAsia" w:hint="eastAsia"/>
                <w:sz w:val="24"/>
                <w:szCs w:val="24"/>
              </w:rPr>
              <w:t>交银</w:t>
            </w:r>
            <w:r w:rsidR="00E212D6">
              <w:rPr>
                <w:rFonts w:asciiTheme="minorEastAsia" w:eastAsiaTheme="minorEastAsia" w:hAnsiTheme="minorEastAsia" w:hint="eastAsia"/>
                <w:sz w:val="24"/>
                <w:szCs w:val="24"/>
              </w:rPr>
              <w:t>稳</w:t>
            </w:r>
            <w:proofErr w:type="gramStart"/>
            <w:r w:rsidR="00E212D6">
              <w:rPr>
                <w:rFonts w:asciiTheme="minorEastAsia" w:eastAsiaTheme="minorEastAsia" w:hAnsiTheme="minorEastAsia" w:hint="eastAsia"/>
                <w:sz w:val="24"/>
                <w:szCs w:val="24"/>
              </w:rPr>
              <w:t>鑫</w:t>
            </w:r>
            <w:proofErr w:type="gramEnd"/>
            <w:r w:rsidR="00E212D6">
              <w:rPr>
                <w:rFonts w:asciiTheme="minorEastAsia" w:eastAsiaTheme="minorEastAsia" w:hAnsiTheme="minorEastAsia" w:hint="eastAsia"/>
                <w:sz w:val="24"/>
                <w:szCs w:val="24"/>
              </w:rPr>
              <w:t>短</w:t>
            </w:r>
            <w:proofErr w:type="gramStart"/>
            <w:r w:rsidR="00E212D6">
              <w:rPr>
                <w:rFonts w:asciiTheme="minorEastAsia" w:eastAsiaTheme="minorEastAsia" w:hAnsiTheme="minorEastAsia" w:hint="eastAsia"/>
                <w:sz w:val="24"/>
                <w:szCs w:val="24"/>
              </w:rPr>
              <w:t>债</w:t>
            </w:r>
            <w:proofErr w:type="gramEnd"/>
            <w:r w:rsidRPr="00FA4A3B">
              <w:rPr>
                <w:rFonts w:asciiTheme="minorEastAsia" w:eastAsiaTheme="minorEastAsia" w:hAnsiTheme="minorEastAsia" w:hint="eastAsia"/>
                <w:sz w:val="24"/>
                <w:szCs w:val="24"/>
              </w:rPr>
              <w:t>债券</w:t>
            </w:r>
            <w:r w:rsidR="00B406BB" w:rsidRPr="006D7B06">
              <w:rPr>
                <w:rFonts w:asciiTheme="minorEastAsia" w:eastAsiaTheme="minorEastAsia" w:hAnsiTheme="minorEastAsia"/>
                <w:sz w:val="24"/>
                <w:szCs w:val="24"/>
              </w:rPr>
              <w:t>C</w:t>
            </w:r>
          </w:p>
        </w:tc>
        <w:tc>
          <w:tcPr>
            <w:tcW w:w="2268" w:type="dxa"/>
            <w:vAlign w:val="center"/>
          </w:tcPr>
          <w:p w14:paraId="4F629C36" w14:textId="5E09BF0C" w:rsidR="00DC4FF4" w:rsidRPr="006D7B06" w:rsidRDefault="00FA4A3B" w:rsidP="00AB011F">
            <w:pPr>
              <w:rPr>
                <w:rFonts w:asciiTheme="minorEastAsia" w:eastAsiaTheme="minorEastAsia" w:hAnsiTheme="minorEastAsia"/>
                <w:sz w:val="24"/>
                <w:szCs w:val="24"/>
              </w:rPr>
            </w:pPr>
            <w:r w:rsidRPr="00FA4A3B">
              <w:rPr>
                <w:rFonts w:asciiTheme="minorEastAsia" w:eastAsiaTheme="minorEastAsia" w:hAnsiTheme="minorEastAsia" w:hint="eastAsia"/>
                <w:sz w:val="24"/>
                <w:szCs w:val="24"/>
              </w:rPr>
              <w:t>交银</w:t>
            </w:r>
            <w:r w:rsidR="00E212D6">
              <w:rPr>
                <w:rFonts w:asciiTheme="minorEastAsia" w:eastAsiaTheme="minorEastAsia" w:hAnsiTheme="minorEastAsia" w:hint="eastAsia"/>
                <w:sz w:val="24"/>
                <w:szCs w:val="24"/>
              </w:rPr>
              <w:t>稳</w:t>
            </w:r>
            <w:proofErr w:type="gramStart"/>
            <w:r w:rsidR="00E212D6">
              <w:rPr>
                <w:rFonts w:asciiTheme="minorEastAsia" w:eastAsiaTheme="minorEastAsia" w:hAnsiTheme="minorEastAsia" w:hint="eastAsia"/>
                <w:sz w:val="24"/>
                <w:szCs w:val="24"/>
              </w:rPr>
              <w:t>鑫</w:t>
            </w:r>
            <w:proofErr w:type="gramEnd"/>
            <w:r w:rsidR="00E212D6">
              <w:rPr>
                <w:rFonts w:asciiTheme="minorEastAsia" w:eastAsiaTheme="minorEastAsia" w:hAnsiTheme="minorEastAsia" w:hint="eastAsia"/>
                <w:sz w:val="24"/>
                <w:szCs w:val="24"/>
              </w:rPr>
              <w:t>短债</w:t>
            </w:r>
            <w:r w:rsidRPr="00FA4A3B">
              <w:rPr>
                <w:rFonts w:asciiTheme="minorEastAsia" w:eastAsiaTheme="minorEastAsia" w:hAnsiTheme="minorEastAsia" w:hint="eastAsia"/>
                <w:sz w:val="24"/>
                <w:szCs w:val="24"/>
              </w:rPr>
              <w:t>债券</w:t>
            </w:r>
            <w:r w:rsidR="00DC4FF4" w:rsidRPr="006D7B06">
              <w:rPr>
                <w:rFonts w:asciiTheme="minorEastAsia" w:eastAsiaTheme="minorEastAsia" w:hAnsiTheme="minorEastAsia"/>
                <w:sz w:val="24"/>
                <w:szCs w:val="24"/>
              </w:rPr>
              <w:t>合计</w:t>
            </w:r>
          </w:p>
        </w:tc>
      </w:tr>
      <w:tr w:rsidR="00616FEC" w:rsidRPr="006B402C" w14:paraId="4B526ECF" w14:textId="77777777" w:rsidTr="00616FEC">
        <w:trPr>
          <w:trHeight w:val="386"/>
        </w:trPr>
        <w:tc>
          <w:tcPr>
            <w:tcW w:w="2689" w:type="dxa"/>
            <w:gridSpan w:val="2"/>
            <w:vAlign w:val="center"/>
          </w:tcPr>
          <w:p w14:paraId="141DF769" w14:textId="77777777" w:rsidR="00E76F36" w:rsidRPr="00E76F36" w:rsidRDefault="00E76F36" w:rsidP="00E76F36">
            <w:pPr>
              <w:spacing w:line="530" w:lineRule="exact"/>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募集</w:t>
            </w:r>
            <w:proofErr w:type="gramStart"/>
            <w:r w:rsidRPr="00E76F36">
              <w:rPr>
                <w:rFonts w:asciiTheme="minorEastAsia" w:eastAsiaTheme="minorEastAsia" w:hAnsiTheme="minorEastAsia"/>
                <w:color w:val="000000"/>
                <w:sz w:val="24"/>
                <w:szCs w:val="24"/>
              </w:rPr>
              <w:t>期间净</w:t>
            </w:r>
            <w:proofErr w:type="gramEnd"/>
            <w:r w:rsidRPr="00E76F36">
              <w:rPr>
                <w:rFonts w:asciiTheme="minorEastAsia" w:eastAsiaTheme="minorEastAsia" w:hAnsiTheme="minorEastAsia"/>
                <w:color w:val="000000"/>
                <w:sz w:val="24"/>
                <w:szCs w:val="24"/>
              </w:rPr>
              <w:t>认购金额（单位：</w:t>
            </w:r>
            <w:r w:rsidRPr="00E76F36">
              <w:rPr>
                <w:rFonts w:asciiTheme="minorEastAsia" w:eastAsiaTheme="minorEastAsia" w:hAnsiTheme="minorEastAsia" w:hint="eastAsia"/>
                <w:color w:val="000000"/>
                <w:kern w:val="0"/>
                <w:sz w:val="24"/>
                <w:szCs w:val="24"/>
              </w:rPr>
              <w:t>元</w:t>
            </w:r>
            <w:r w:rsidRPr="00E76F36">
              <w:rPr>
                <w:rFonts w:asciiTheme="minorEastAsia" w:eastAsiaTheme="minorEastAsia" w:hAnsiTheme="minorEastAsia"/>
                <w:color w:val="000000"/>
                <w:sz w:val="24"/>
                <w:szCs w:val="24"/>
              </w:rPr>
              <w:t>）</w:t>
            </w:r>
          </w:p>
        </w:tc>
        <w:tc>
          <w:tcPr>
            <w:tcW w:w="2268" w:type="dxa"/>
            <w:vAlign w:val="center"/>
          </w:tcPr>
          <w:p w14:paraId="5CA932C9" w14:textId="6B033483" w:rsidR="00E76F36" w:rsidRPr="00E76F36" w:rsidRDefault="00E76F36" w:rsidP="00E76F36">
            <w:pPr>
              <w:widowControl/>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1,535,220,176.76</w:t>
            </w:r>
          </w:p>
        </w:tc>
        <w:tc>
          <w:tcPr>
            <w:tcW w:w="1842" w:type="dxa"/>
            <w:vAlign w:val="center"/>
          </w:tcPr>
          <w:p w14:paraId="620E3956" w14:textId="75027B09" w:rsidR="00E76F36" w:rsidRPr="00A445DB" w:rsidRDefault="00E76F36" w:rsidP="00E76F36">
            <w:pPr>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87,492,425.55</w:t>
            </w:r>
          </w:p>
        </w:tc>
        <w:tc>
          <w:tcPr>
            <w:tcW w:w="2268" w:type="dxa"/>
            <w:vAlign w:val="center"/>
          </w:tcPr>
          <w:p w14:paraId="56BA7CCB" w14:textId="7B371103" w:rsidR="00E76F36" w:rsidRPr="00E76F36" w:rsidRDefault="00E76F36" w:rsidP="00E76F36">
            <w:pPr>
              <w:widowControl/>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 xml:space="preserve">1,622,712,602.31 </w:t>
            </w:r>
          </w:p>
        </w:tc>
      </w:tr>
      <w:tr w:rsidR="00616FEC" w:rsidRPr="006B402C" w14:paraId="62399275" w14:textId="77777777" w:rsidTr="00616FEC">
        <w:trPr>
          <w:trHeight w:val="454"/>
        </w:trPr>
        <w:tc>
          <w:tcPr>
            <w:tcW w:w="2689" w:type="dxa"/>
            <w:gridSpan w:val="2"/>
            <w:vAlign w:val="center"/>
          </w:tcPr>
          <w:p w14:paraId="3471C6BA" w14:textId="77777777" w:rsidR="00E76F36" w:rsidRPr="00E76F36" w:rsidRDefault="00E76F36" w:rsidP="00E76F36">
            <w:pPr>
              <w:spacing w:line="530" w:lineRule="exact"/>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认购资金在募集期间产生的利息（单位：</w:t>
            </w:r>
            <w:r w:rsidRPr="00E76F36">
              <w:rPr>
                <w:rFonts w:asciiTheme="minorEastAsia" w:eastAsiaTheme="minorEastAsia" w:hAnsiTheme="minorEastAsia" w:hint="eastAsia"/>
                <w:color w:val="000000"/>
                <w:kern w:val="0"/>
                <w:sz w:val="24"/>
                <w:szCs w:val="24"/>
              </w:rPr>
              <w:t>元</w:t>
            </w:r>
            <w:r w:rsidRPr="00E76F36">
              <w:rPr>
                <w:rFonts w:asciiTheme="minorEastAsia" w:eastAsiaTheme="minorEastAsia" w:hAnsiTheme="minorEastAsia"/>
                <w:color w:val="000000"/>
                <w:sz w:val="24"/>
                <w:szCs w:val="24"/>
              </w:rPr>
              <w:t>）</w:t>
            </w:r>
          </w:p>
        </w:tc>
        <w:tc>
          <w:tcPr>
            <w:tcW w:w="2268" w:type="dxa"/>
            <w:vAlign w:val="center"/>
          </w:tcPr>
          <w:p w14:paraId="0BE1AB02" w14:textId="5ACEF4B2" w:rsidR="00E76F36" w:rsidRPr="00E76F36" w:rsidRDefault="00E76F36" w:rsidP="00E76F36">
            <w:pPr>
              <w:widowControl/>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464,174.10</w:t>
            </w:r>
          </w:p>
        </w:tc>
        <w:tc>
          <w:tcPr>
            <w:tcW w:w="1842" w:type="dxa"/>
            <w:vAlign w:val="center"/>
          </w:tcPr>
          <w:p w14:paraId="6B6A329B" w14:textId="657D8AA4" w:rsidR="00E76F36" w:rsidRPr="00E76F36" w:rsidRDefault="00E76F36" w:rsidP="00E76F36">
            <w:pPr>
              <w:widowControl/>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24,424.80</w:t>
            </w:r>
          </w:p>
        </w:tc>
        <w:tc>
          <w:tcPr>
            <w:tcW w:w="2268" w:type="dxa"/>
            <w:vAlign w:val="center"/>
          </w:tcPr>
          <w:p w14:paraId="64245E11" w14:textId="1C3C9BEF" w:rsidR="00E76F36" w:rsidRPr="00E76F36" w:rsidRDefault="00E76F36" w:rsidP="00E76F36">
            <w:pPr>
              <w:widowControl/>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 xml:space="preserve">       488,598.90 </w:t>
            </w:r>
          </w:p>
        </w:tc>
      </w:tr>
      <w:tr w:rsidR="00616FEC" w:rsidRPr="006B402C" w14:paraId="4C4181EB" w14:textId="77777777" w:rsidTr="00616FEC">
        <w:tc>
          <w:tcPr>
            <w:tcW w:w="1271" w:type="dxa"/>
            <w:vMerge w:val="restart"/>
            <w:vAlign w:val="center"/>
          </w:tcPr>
          <w:p w14:paraId="55B47C00" w14:textId="77777777" w:rsidR="00E76F36" w:rsidRPr="00E76F36" w:rsidRDefault="00E76F36" w:rsidP="00616FEC">
            <w:pPr>
              <w:spacing w:line="276" w:lineRule="auto"/>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募集份额（单位：</w:t>
            </w:r>
            <w:r w:rsidRPr="00E76F36">
              <w:rPr>
                <w:rFonts w:asciiTheme="minorEastAsia" w:eastAsiaTheme="minorEastAsia" w:hAnsiTheme="minorEastAsia" w:hint="eastAsia"/>
                <w:color w:val="000000"/>
                <w:sz w:val="24"/>
                <w:szCs w:val="24"/>
              </w:rPr>
              <w:t>份</w:t>
            </w:r>
            <w:r w:rsidRPr="00E76F36">
              <w:rPr>
                <w:rFonts w:asciiTheme="minorEastAsia" w:eastAsiaTheme="minorEastAsia" w:hAnsiTheme="minorEastAsia"/>
                <w:color w:val="000000"/>
                <w:sz w:val="24"/>
                <w:szCs w:val="24"/>
              </w:rPr>
              <w:t>）</w:t>
            </w:r>
          </w:p>
        </w:tc>
        <w:tc>
          <w:tcPr>
            <w:tcW w:w="1418" w:type="dxa"/>
            <w:vAlign w:val="center"/>
          </w:tcPr>
          <w:p w14:paraId="0806029D" w14:textId="77777777" w:rsidR="00E76F36" w:rsidRPr="00E76F36" w:rsidRDefault="00E76F36" w:rsidP="00616FEC">
            <w:pPr>
              <w:spacing w:line="276" w:lineRule="auto"/>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有效认购份额</w:t>
            </w:r>
          </w:p>
        </w:tc>
        <w:tc>
          <w:tcPr>
            <w:tcW w:w="2268" w:type="dxa"/>
            <w:vAlign w:val="center"/>
          </w:tcPr>
          <w:p w14:paraId="699F091D" w14:textId="49350987" w:rsidR="00E76F36" w:rsidRPr="00A445DB" w:rsidRDefault="00E76F36" w:rsidP="00616FEC">
            <w:pPr>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1,535,220,176.76</w:t>
            </w:r>
          </w:p>
        </w:tc>
        <w:tc>
          <w:tcPr>
            <w:tcW w:w="1842" w:type="dxa"/>
            <w:vAlign w:val="center"/>
          </w:tcPr>
          <w:p w14:paraId="152D93B3" w14:textId="508E26E8" w:rsidR="00E76F36" w:rsidRPr="00A445DB" w:rsidRDefault="00E76F36" w:rsidP="00616FEC">
            <w:pPr>
              <w:widowControl/>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87,492,425.55</w:t>
            </w:r>
          </w:p>
        </w:tc>
        <w:tc>
          <w:tcPr>
            <w:tcW w:w="2268" w:type="dxa"/>
            <w:vAlign w:val="center"/>
          </w:tcPr>
          <w:p w14:paraId="1087FEAA" w14:textId="2E87E7DE" w:rsidR="00E76F36" w:rsidRPr="00A445DB" w:rsidRDefault="00E76F36" w:rsidP="00616FEC">
            <w:pPr>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 xml:space="preserve">1,622,712,602.31 </w:t>
            </w:r>
          </w:p>
        </w:tc>
      </w:tr>
      <w:tr w:rsidR="00616FEC" w:rsidRPr="006B402C" w14:paraId="35E72788" w14:textId="77777777" w:rsidTr="00616FEC">
        <w:trPr>
          <w:trHeight w:val="654"/>
        </w:trPr>
        <w:tc>
          <w:tcPr>
            <w:tcW w:w="1271" w:type="dxa"/>
            <w:vMerge/>
            <w:vAlign w:val="center"/>
          </w:tcPr>
          <w:p w14:paraId="0821FD20" w14:textId="77777777" w:rsidR="00E76F36" w:rsidRPr="00E76F36" w:rsidRDefault="00E76F36" w:rsidP="00616FEC">
            <w:pPr>
              <w:spacing w:line="276" w:lineRule="auto"/>
              <w:rPr>
                <w:rFonts w:asciiTheme="minorEastAsia" w:eastAsiaTheme="minorEastAsia" w:hAnsiTheme="minorEastAsia"/>
                <w:color w:val="000000"/>
                <w:sz w:val="24"/>
                <w:szCs w:val="24"/>
              </w:rPr>
            </w:pPr>
          </w:p>
        </w:tc>
        <w:tc>
          <w:tcPr>
            <w:tcW w:w="1418" w:type="dxa"/>
            <w:vAlign w:val="center"/>
          </w:tcPr>
          <w:p w14:paraId="1AF8658E" w14:textId="77777777" w:rsidR="00E76F36" w:rsidRPr="00E76F36" w:rsidRDefault="00E76F36" w:rsidP="00616FEC">
            <w:pPr>
              <w:spacing w:line="276" w:lineRule="auto"/>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利息结转的份额</w:t>
            </w:r>
          </w:p>
        </w:tc>
        <w:tc>
          <w:tcPr>
            <w:tcW w:w="2268" w:type="dxa"/>
            <w:vAlign w:val="center"/>
          </w:tcPr>
          <w:p w14:paraId="465CC384" w14:textId="18E04E69" w:rsidR="00E76F36" w:rsidRPr="00A445DB" w:rsidRDefault="00E76F36" w:rsidP="00616FEC">
            <w:pPr>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464,174.10</w:t>
            </w:r>
          </w:p>
        </w:tc>
        <w:tc>
          <w:tcPr>
            <w:tcW w:w="1842" w:type="dxa"/>
            <w:vAlign w:val="center"/>
          </w:tcPr>
          <w:p w14:paraId="6FC56B01" w14:textId="01F9672D" w:rsidR="00E76F36" w:rsidRPr="00A445DB" w:rsidRDefault="00E76F36" w:rsidP="00616FEC">
            <w:pPr>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24,424.80</w:t>
            </w:r>
          </w:p>
        </w:tc>
        <w:tc>
          <w:tcPr>
            <w:tcW w:w="2268" w:type="dxa"/>
            <w:vAlign w:val="center"/>
          </w:tcPr>
          <w:p w14:paraId="03A6ED38" w14:textId="75E269A6" w:rsidR="00E76F36" w:rsidRPr="00A445DB" w:rsidRDefault="00E76F36" w:rsidP="00616FEC">
            <w:pPr>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 xml:space="preserve">       488,598.90 </w:t>
            </w:r>
          </w:p>
        </w:tc>
      </w:tr>
      <w:tr w:rsidR="00616FEC" w:rsidRPr="006B402C" w14:paraId="4FB3F390" w14:textId="77777777" w:rsidTr="00616FEC">
        <w:trPr>
          <w:trHeight w:val="795"/>
        </w:trPr>
        <w:tc>
          <w:tcPr>
            <w:tcW w:w="1271" w:type="dxa"/>
            <w:vMerge/>
            <w:vAlign w:val="center"/>
          </w:tcPr>
          <w:p w14:paraId="7FE449FE" w14:textId="77777777" w:rsidR="00E76F36" w:rsidRPr="00E76F36" w:rsidRDefault="00E76F36" w:rsidP="00616FEC">
            <w:pPr>
              <w:spacing w:line="276" w:lineRule="auto"/>
              <w:rPr>
                <w:rFonts w:asciiTheme="minorEastAsia" w:eastAsiaTheme="minorEastAsia" w:hAnsiTheme="minorEastAsia"/>
                <w:color w:val="000000"/>
                <w:sz w:val="24"/>
                <w:szCs w:val="24"/>
              </w:rPr>
            </w:pPr>
          </w:p>
        </w:tc>
        <w:tc>
          <w:tcPr>
            <w:tcW w:w="1418" w:type="dxa"/>
            <w:vAlign w:val="center"/>
          </w:tcPr>
          <w:p w14:paraId="73F7A150" w14:textId="77777777" w:rsidR="00E76F36" w:rsidRPr="00E76F36" w:rsidRDefault="00E76F36" w:rsidP="00616FEC">
            <w:pPr>
              <w:spacing w:line="276" w:lineRule="auto"/>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合计</w:t>
            </w:r>
          </w:p>
        </w:tc>
        <w:tc>
          <w:tcPr>
            <w:tcW w:w="2268" w:type="dxa"/>
            <w:vAlign w:val="center"/>
          </w:tcPr>
          <w:p w14:paraId="7DF466A1" w14:textId="09FBF194" w:rsidR="00E76F36" w:rsidRPr="00E76F36" w:rsidRDefault="00E76F36" w:rsidP="00616FEC">
            <w:pPr>
              <w:widowControl/>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 xml:space="preserve">1,535,684,350.86 </w:t>
            </w:r>
          </w:p>
        </w:tc>
        <w:tc>
          <w:tcPr>
            <w:tcW w:w="1842" w:type="dxa"/>
            <w:vAlign w:val="center"/>
          </w:tcPr>
          <w:p w14:paraId="24123656" w14:textId="57F7E8D0" w:rsidR="00E76F36" w:rsidRPr="00A445DB" w:rsidRDefault="00E76F36" w:rsidP="00616FEC">
            <w:pPr>
              <w:widowControl/>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 xml:space="preserve">87,516,850.35 </w:t>
            </w:r>
          </w:p>
        </w:tc>
        <w:tc>
          <w:tcPr>
            <w:tcW w:w="2268" w:type="dxa"/>
            <w:vAlign w:val="center"/>
          </w:tcPr>
          <w:p w14:paraId="69BB40DB" w14:textId="31E7FB0D" w:rsidR="00E76F36" w:rsidRPr="00E76F36" w:rsidRDefault="00E76F36" w:rsidP="00616FEC">
            <w:pPr>
              <w:widowControl/>
              <w:spacing w:line="276" w:lineRule="auto"/>
              <w:jc w:val="center"/>
              <w:rPr>
                <w:rFonts w:asciiTheme="minorEastAsia" w:eastAsiaTheme="minorEastAsia" w:hAnsiTheme="minorEastAsia"/>
                <w:sz w:val="24"/>
                <w:szCs w:val="24"/>
              </w:rPr>
            </w:pPr>
            <w:r w:rsidRPr="00E76F36">
              <w:rPr>
                <w:rFonts w:asciiTheme="minorEastAsia" w:eastAsiaTheme="minorEastAsia" w:hAnsiTheme="minorEastAsia" w:hint="eastAsia"/>
                <w:sz w:val="24"/>
                <w:szCs w:val="24"/>
              </w:rPr>
              <w:t xml:space="preserve">1,623,201,201.21 </w:t>
            </w:r>
          </w:p>
        </w:tc>
      </w:tr>
      <w:tr w:rsidR="00616FEC" w:rsidRPr="006B402C" w14:paraId="6F0382B0" w14:textId="77777777" w:rsidTr="00616FEC">
        <w:trPr>
          <w:trHeight w:val="795"/>
        </w:trPr>
        <w:tc>
          <w:tcPr>
            <w:tcW w:w="1271" w:type="dxa"/>
            <w:vMerge w:val="restart"/>
            <w:vAlign w:val="center"/>
          </w:tcPr>
          <w:p w14:paraId="2593F78C" w14:textId="77455DF1" w:rsidR="003A2038" w:rsidRPr="00E76F36" w:rsidRDefault="003A2038" w:rsidP="00616FEC">
            <w:pPr>
              <w:spacing w:line="276" w:lineRule="auto"/>
              <w:rPr>
                <w:rFonts w:asciiTheme="minorEastAsia" w:eastAsiaTheme="minorEastAsia" w:hAnsiTheme="minorEastAsia"/>
                <w:color w:val="000000"/>
                <w:sz w:val="24"/>
                <w:szCs w:val="24"/>
              </w:rPr>
            </w:pPr>
            <w:r w:rsidRPr="00E76F36">
              <w:rPr>
                <w:rFonts w:eastAsiaTheme="minorEastAsia"/>
                <w:color w:val="000000"/>
                <w:sz w:val="24"/>
                <w:szCs w:val="24"/>
              </w:rPr>
              <w:t>其中：募集期间基金管理人运用</w:t>
            </w:r>
            <w:proofErr w:type="gramStart"/>
            <w:r w:rsidRPr="00E76F36">
              <w:rPr>
                <w:rFonts w:eastAsiaTheme="minorEastAsia"/>
                <w:color w:val="000000"/>
                <w:sz w:val="24"/>
                <w:szCs w:val="24"/>
              </w:rPr>
              <w:t>固有资金</w:t>
            </w:r>
            <w:proofErr w:type="gramEnd"/>
            <w:r w:rsidRPr="00E76F36">
              <w:rPr>
                <w:rFonts w:eastAsiaTheme="minorEastAsia"/>
                <w:color w:val="000000"/>
                <w:sz w:val="24"/>
                <w:szCs w:val="24"/>
              </w:rPr>
              <w:t>认购本基金情况</w:t>
            </w:r>
          </w:p>
        </w:tc>
        <w:tc>
          <w:tcPr>
            <w:tcW w:w="1418" w:type="dxa"/>
            <w:vAlign w:val="center"/>
          </w:tcPr>
          <w:p w14:paraId="388C7E51" w14:textId="494F8AF0" w:rsidR="003A2038" w:rsidRPr="00E76F36" w:rsidRDefault="003A2038" w:rsidP="00616FEC">
            <w:pPr>
              <w:spacing w:line="276" w:lineRule="auto"/>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认购的基金份额（单位：</w:t>
            </w:r>
            <w:r w:rsidRPr="00E76F36">
              <w:rPr>
                <w:rFonts w:asciiTheme="minorEastAsia" w:eastAsiaTheme="minorEastAsia" w:hAnsiTheme="minorEastAsia" w:hint="eastAsia"/>
                <w:color w:val="000000"/>
                <w:kern w:val="0"/>
                <w:sz w:val="24"/>
                <w:szCs w:val="24"/>
              </w:rPr>
              <w:t>份</w:t>
            </w:r>
            <w:r w:rsidRPr="00E76F36">
              <w:rPr>
                <w:rFonts w:asciiTheme="minorEastAsia" w:eastAsiaTheme="minorEastAsia" w:hAnsiTheme="minorEastAsia"/>
                <w:color w:val="000000"/>
                <w:sz w:val="24"/>
                <w:szCs w:val="24"/>
              </w:rPr>
              <w:t>）</w:t>
            </w:r>
          </w:p>
        </w:tc>
        <w:tc>
          <w:tcPr>
            <w:tcW w:w="2268" w:type="dxa"/>
            <w:vAlign w:val="center"/>
          </w:tcPr>
          <w:p w14:paraId="00D6B5B5" w14:textId="0B91E4B8" w:rsidR="003A2038" w:rsidRDefault="003A2038" w:rsidP="00616FEC">
            <w:pPr>
              <w:widowControl/>
              <w:spacing w:line="276" w:lineRule="auto"/>
              <w:jc w:val="center"/>
              <w:rPr>
                <w:rFonts w:asciiTheme="minorEastAsia" w:eastAsiaTheme="minorEastAsia" w:hAnsiTheme="minorEastAsia"/>
                <w:color w:val="000000"/>
                <w:sz w:val="24"/>
                <w:szCs w:val="24"/>
              </w:rPr>
            </w:pPr>
            <w:r>
              <w:rPr>
                <w:rFonts w:asciiTheme="minorEastAsia" w:eastAsiaTheme="minorEastAsia" w:hAnsiTheme="minorEastAsia"/>
                <w:sz w:val="24"/>
                <w:szCs w:val="24"/>
              </w:rPr>
              <w:t>-</w:t>
            </w:r>
          </w:p>
        </w:tc>
        <w:tc>
          <w:tcPr>
            <w:tcW w:w="1842" w:type="dxa"/>
            <w:vAlign w:val="center"/>
          </w:tcPr>
          <w:p w14:paraId="480590C8" w14:textId="77001DEA" w:rsidR="003A2038" w:rsidRDefault="003A2038" w:rsidP="00616FEC">
            <w:pPr>
              <w:widowControl/>
              <w:spacing w:line="276" w:lineRule="auto"/>
              <w:jc w:val="center"/>
              <w:rPr>
                <w:rFonts w:asciiTheme="minorEastAsia" w:eastAsiaTheme="minorEastAsia" w:hAnsiTheme="minorEastAsia"/>
                <w:color w:val="000000"/>
                <w:sz w:val="24"/>
                <w:szCs w:val="24"/>
              </w:rPr>
            </w:pPr>
            <w:r>
              <w:rPr>
                <w:rFonts w:asciiTheme="minorEastAsia" w:eastAsiaTheme="minorEastAsia" w:hAnsiTheme="minorEastAsia"/>
                <w:sz w:val="24"/>
                <w:szCs w:val="24"/>
              </w:rPr>
              <w:t>-</w:t>
            </w:r>
          </w:p>
        </w:tc>
        <w:tc>
          <w:tcPr>
            <w:tcW w:w="2268" w:type="dxa"/>
            <w:vAlign w:val="center"/>
          </w:tcPr>
          <w:p w14:paraId="1890330F" w14:textId="5A888741" w:rsidR="003A2038" w:rsidRDefault="003A2038" w:rsidP="00616FEC">
            <w:pPr>
              <w:widowControl/>
              <w:spacing w:line="276" w:lineRule="auto"/>
              <w:jc w:val="center"/>
              <w:rPr>
                <w:rFonts w:asciiTheme="minorEastAsia" w:eastAsiaTheme="minorEastAsia" w:hAnsiTheme="minorEastAsia"/>
                <w:color w:val="000000"/>
                <w:sz w:val="24"/>
                <w:szCs w:val="24"/>
              </w:rPr>
            </w:pPr>
            <w:r>
              <w:rPr>
                <w:rFonts w:asciiTheme="minorEastAsia" w:eastAsiaTheme="minorEastAsia" w:hAnsiTheme="minorEastAsia"/>
                <w:sz w:val="24"/>
                <w:szCs w:val="24"/>
              </w:rPr>
              <w:t>-</w:t>
            </w:r>
          </w:p>
        </w:tc>
      </w:tr>
      <w:tr w:rsidR="00616FEC" w:rsidRPr="006B402C" w14:paraId="54C47A08" w14:textId="77777777" w:rsidTr="00616FEC">
        <w:trPr>
          <w:trHeight w:val="795"/>
        </w:trPr>
        <w:tc>
          <w:tcPr>
            <w:tcW w:w="1271" w:type="dxa"/>
            <w:vMerge/>
            <w:vAlign w:val="center"/>
          </w:tcPr>
          <w:p w14:paraId="74B99BA3" w14:textId="77777777" w:rsidR="003A2038" w:rsidRPr="00E76F36" w:rsidRDefault="003A2038" w:rsidP="00616FEC">
            <w:pPr>
              <w:spacing w:line="276" w:lineRule="auto"/>
              <w:rPr>
                <w:rFonts w:asciiTheme="minorEastAsia" w:eastAsiaTheme="minorEastAsia" w:hAnsiTheme="minorEastAsia"/>
                <w:color w:val="000000"/>
                <w:sz w:val="24"/>
                <w:szCs w:val="24"/>
              </w:rPr>
            </w:pPr>
          </w:p>
        </w:tc>
        <w:tc>
          <w:tcPr>
            <w:tcW w:w="1418" w:type="dxa"/>
            <w:vAlign w:val="center"/>
          </w:tcPr>
          <w:p w14:paraId="0F94A63E" w14:textId="42B99C29" w:rsidR="003A2038" w:rsidRPr="00E76F36" w:rsidRDefault="003A2038" w:rsidP="00616FEC">
            <w:pPr>
              <w:spacing w:line="276" w:lineRule="auto"/>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占基金总份额比例</w:t>
            </w:r>
          </w:p>
        </w:tc>
        <w:tc>
          <w:tcPr>
            <w:tcW w:w="2268" w:type="dxa"/>
            <w:vAlign w:val="center"/>
          </w:tcPr>
          <w:p w14:paraId="54BA4CE6" w14:textId="65A898AD" w:rsidR="003A2038" w:rsidRDefault="003A2038" w:rsidP="00616FEC">
            <w:pPr>
              <w:widowControl/>
              <w:spacing w:line="276" w:lineRule="auto"/>
              <w:jc w:val="center"/>
              <w:rPr>
                <w:rFonts w:asciiTheme="minorEastAsia" w:eastAsiaTheme="minorEastAsia" w:hAnsiTheme="minorEastAsia"/>
                <w:color w:val="000000"/>
                <w:sz w:val="24"/>
                <w:szCs w:val="24"/>
              </w:rPr>
            </w:pPr>
            <w:r>
              <w:rPr>
                <w:rFonts w:asciiTheme="minorEastAsia" w:eastAsiaTheme="minorEastAsia" w:hAnsiTheme="minorEastAsia"/>
                <w:sz w:val="24"/>
                <w:szCs w:val="24"/>
              </w:rPr>
              <w:t>-</w:t>
            </w:r>
          </w:p>
        </w:tc>
        <w:tc>
          <w:tcPr>
            <w:tcW w:w="1842" w:type="dxa"/>
            <w:vAlign w:val="center"/>
          </w:tcPr>
          <w:p w14:paraId="0A24EC20" w14:textId="0FF5FF24" w:rsidR="003A2038" w:rsidRDefault="003A2038" w:rsidP="00616FEC">
            <w:pPr>
              <w:widowControl/>
              <w:spacing w:line="276" w:lineRule="auto"/>
              <w:jc w:val="center"/>
              <w:rPr>
                <w:rFonts w:asciiTheme="minorEastAsia" w:eastAsiaTheme="minorEastAsia" w:hAnsiTheme="minorEastAsia"/>
                <w:color w:val="000000"/>
                <w:sz w:val="24"/>
                <w:szCs w:val="24"/>
              </w:rPr>
            </w:pPr>
            <w:r>
              <w:rPr>
                <w:rFonts w:asciiTheme="minorEastAsia" w:eastAsiaTheme="minorEastAsia" w:hAnsiTheme="minorEastAsia"/>
                <w:sz w:val="24"/>
                <w:szCs w:val="24"/>
              </w:rPr>
              <w:t>-</w:t>
            </w:r>
          </w:p>
        </w:tc>
        <w:tc>
          <w:tcPr>
            <w:tcW w:w="2268" w:type="dxa"/>
            <w:vAlign w:val="center"/>
          </w:tcPr>
          <w:p w14:paraId="45832F90" w14:textId="6B49B6D5" w:rsidR="003A2038" w:rsidRDefault="003A2038" w:rsidP="00616FEC">
            <w:pPr>
              <w:widowControl/>
              <w:spacing w:line="276" w:lineRule="auto"/>
              <w:jc w:val="center"/>
              <w:rPr>
                <w:rFonts w:asciiTheme="minorEastAsia" w:eastAsiaTheme="minorEastAsia" w:hAnsiTheme="minorEastAsia"/>
                <w:color w:val="000000"/>
                <w:sz w:val="24"/>
                <w:szCs w:val="24"/>
              </w:rPr>
            </w:pPr>
            <w:r>
              <w:rPr>
                <w:rFonts w:asciiTheme="minorEastAsia" w:eastAsiaTheme="minorEastAsia" w:hAnsiTheme="minorEastAsia"/>
                <w:sz w:val="24"/>
                <w:szCs w:val="24"/>
              </w:rPr>
              <w:t>-</w:t>
            </w:r>
          </w:p>
        </w:tc>
      </w:tr>
      <w:tr w:rsidR="00616FEC" w:rsidRPr="006B402C" w14:paraId="1C830662" w14:textId="77777777" w:rsidTr="00616FEC">
        <w:trPr>
          <w:trHeight w:val="795"/>
        </w:trPr>
        <w:tc>
          <w:tcPr>
            <w:tcW w:w="1271" w:type="dxa"/>
            <w:vMerge/>
            <w:vAlign w:val="center"/>
          </w:tcPr>
          <w:p w14:paraId="108A7321" w14:textId="77777777" w:rsidR="003A2038" w:rsidRPr="00E76F36" w:rsidRDefault="003A2038" w:rsidP="00616FEC">
            <w:pPr>
              <w:spacing w:line="276" w:lineRule="auto"/>
              <w:rPr>
                <w:rFonts w:asciiTheme="minorEastAsia" w:eastAsiaTheme="minorEastAsia" w:hAnsiTheme="minorEastAsia"/>
                <w:color w:val="000000"/>
                <w:sz w:val="24"/>
                <w:szCs w:val="24"/>
              </w:rPr>
            </w:pPr>
          </w:p>
        </w:tc>
        <w:tc>
          <w:tcPr>
            <w:tcW w:w="1418" w:type="dxa"/>
            <w:vAlign w:val="center"/>
          </w:tcPr>
          <w:p w14:paraId="2A6F73E2" w14:textId="05F7F069" w:rsidR="003A2038" w:rsidRPr="00E76F36" w:rsidRDefault="003A2038" w:rsidP="00616FEC">
            <w:pPr>
              <w:spacing w:line="276" w:lineRule="auto"/>
              <w:rPr>
                <w:rFonts w:asciiTheme="minorEastAsia" w:eastAsiaTheme="minorEastAsia" w:hAnsiTheme="minorEastAsia"/>
                <w:color w:val="000000"/>
                <w:sz w:val="24"/>
                <w:szCs w:val="24"/>
              </w:rPr>
            </w:pPr>
            <w:r w:rsidRPr="00E76F36">
              <w:rPr>
                <w:rFonts w:asciiTheme="minorEastAsia" w:eastAsiaTheme="minorEastAsia" w:hAnsiTheme="minorEastAsia"/>
                <w:color w:val="000000"/>
                <w:sz w:val="24"/>
                <w:szCs w:val="24"/>
              </w:rPr>
              <w:t>其他需要说明的事项</w:t>
            </w:r>
          </w:p>
        </w:tc>
        <w:tc>
          <w:tcPr>
            <w:tcW w:w="2268" w:type="dxa"/>
            <w:vAlign w:val="center"/>
          </w:tcPr>
          <w:p w14:paraId="10BD761A" w14:textId="13CE9655" w:rsidR="003A2038" w:rsidRDefault="003A2038" w:rsidP="00616FEC">
            <w:pPr>
              <w:widowControl/>
              <w:spacing w:line="276" w:lineRule="auto"/>
              <w:jc w:val="center"/>
              <w:rPr>
                <w:rFonts w:asciiTheme="minorEastAsia" w:eastAsiaTheme="minorEastAsia" w:hAnsiTheme="minorEastAsia"/>
                <w:color w:val="000000"/>
                <w:sz w:val="24"/>
                <w:szCs w:val="24"/>
              </w:rPr>
            </w:pPr>
            <w:r w:rsidRPr="00107ABA">
              <w:rPr>
                <w:rFonts w:asciiTheme="minorEastAsia" w:eastAsiaTheme="minorEastAsia" w:hAnsiTheme="minorEastAsia" w:hint="eastAsia"/>
                <w:sz w:val="24"/>
                <w:szCs w:val="24"/>
              </w:rPr>
              <w:t>-</w:t>
            </w:r>
          </w:p>
        </w:tc>
        <w:tc>
          <w:tcPr>
            <w:tcW w:w="1842" w:type="dxa"/>
            <w:vAlign w:val="center"/>
          </w:tcPr>
          <w:p w14:paraId="4F68847C" w14:textId="7769F878" w:rsidR="003A2038" w:rsidRDefault="003A2038" w:rsidP="00616FEC">
            <w:pPr>
              <w:widowControl/>
              <w:spacing w:line="276" w:lineRule="auto"/>
              <w:jc w:val="center"/>
              <w:rPr>
                <w:rFonts w:asciiTheme="minorEastAsia" w:eastAsiaTheme="minorEastAsia" w:hAnsiTheme="minorEastAsia"/>
                <w:color w:val="000000"/>
                <w:sz w:val="24"/>
                <w:szCs w:val="24"/>
              </w:rPr>
            </w:pPr>
            <w:r w:rsidRPr="00C83661">
              <w:rPr>
                <w:rFonts w:asciiTheme="minorEastAsia" w:eastAsiaTheme="minorEastAsia" w:hAnsiTheme="minorEastAsia" w:hint="eastAsia"/>
                <w:sz w:val="24"/>
                <w:szCs w:val="24"/>
              </w:rPr>
              <w:t>-</w:t>
            </w:r>
          </w:p>
        </w:tc>
        <w:tc>
          <w:tcPr>
            <w:tcW w:w="2268" w:type="dxa"/>
            <w:vAlign w:val="center"/>
          </w:tcPr>
          <w:p w14:paraId="77AF55FF" w14:textId="376DF946" w:rsidR="003A2038" w:rsidRDefault="003A2038" w:rsidP="00616FEC">
            <w:pPr>
              <w:widowControl/>
              <w:spacing w:line="276" w:lineRule="auto"/>
              <w:jc w:val="center"/>
              <w:rPr>
                <w:rFonts w:asciiTheme="minorEastAsia" w:eastAsiaTheme="minorEastAsia" w:hAnsiTheme="minorEastAsia"/>
                <w:color w:val="000000"/>
                <w:sz w:val="24"/>
                <w:szCs w:val="24"/>
              </w:rPr>
            </w:pPr>
            <w:r w:rsidRPr="00C83661">
              <w:rPr>
                <w:rFonts w:asciiTheme="minorEastAsia" w:eastAsiaTheme="minorEastAsia" w:hAnsiTheme="minorEastAsia" w:hint="eastAsia"/>
                <w:sz w:val="24"/>
                <w:szCs w:val="24"/>
              </w:rPr>
              <w:t>-</w:t>
            </w:r>
          </w:p>
        </w:tc>
      </w:tr>
      <w:tr w:rsidR="00616FEC" w:rsidRPr="009E2EAE" w14:paraId="058654DC" w14:textId="77777777" w:rsidTr="00616FEC">
        <w:tc>
          <w:tcPr>
            <w:tcW w:w="1271" w:type="dxa"/>
            <w:vMerge w:val="restart"/>
            <w:vAlign w:val="center"/>
          </w:tcPr>
          <w:p w14:paraId="7E1DF6A1" w14:textId="77777777" w:rsidR="009666C0" w:rsidRPr="00107ABA" w:rsidRDefault="009666C0" w:rsidP="00616FEC">
            <w:pPr>
              <w:spacing w:line="276" w:lineRule="auto"/>
              <w:rPr>
                <w:rFonts w:asciiTheme="minorEastAsia" w:eastAsiaTheme="minorEastAsia" w:hAnsiTheme="minorEastAsia"/>
                <w:color w:val="000000"/>
                <w:sz w:val="24"/>
                <w:szCs w:val="24"/>
              </w:rPr>
            </w:pPr>
            <w:r w:rsidRPr="00E212D6">
              <w:rPr>
                <w:rFonts w:eastAsiaTheme="minorEastAsia"/>
                <w:color w:val="000000"/>
                <w:sz w:val="24"/>
                <w:szCs w:val="24"/>
              </w:rPr>
              <w:t>其中：募集期间基金管理人的从业人员认购本基金情况</w:t>
            </w:r>
          </w:p>
        </w:tc>
        <w:tc>
          <w:tcPr>
            <w:tcW w:w="1418" w:type="dxa"/>
            <w:vAlign w:val="center"/>
          </w:tcPr>
          <w:p w14:paraId="5E8B826F" w14:textId="77777777" w:rsidR="009666C0" w:rsidRPr="00107ABA" w:rsidRDefault="009666C0" w:rsidP="00616FEC">
            <w:pPr>
              <w:spacing w:line="276" w:lineRule="auto"/>
              <w:rPr>
                <w:rFonts w:asciiTheme="minorEastAsia" w:eastAsiaTheme="minorEastAsia" w:hAnsiTheme="minorEastAsia"/>
                <w:color w:val="000000"/>
                <w:sz w:val="24"/>
                <w:szCs w:val="24"/>
              </w:rPr>
            </w:pPr>
            <w:r w:rsidRPr="00107ABA">
              <w:rPr>
                <w:rFonts w:asciiTheme="minorEastAsia" w:eastAsiaTheme="minorEastAsia" w:hAnsiTheme="minorEastAsia"/>
                <w:color w:val="000000"/>
                <w:sz w:val="24"/>
                <w:szCs w:val="24"/>
              </w:rPr>
              <w:t>认购的基金份额（单位：</w:t>
            </w:r>
            <w:r w:rsidRPr="00107ABA">
              <w:rPr>
                <w:rFonts w:asciiTheme="minorEastAsia" w:eastAsiaTheme="minorEastAsia" w:hAnsiTheme="minorEastAsia" w:hint="eastAsia"/>
                <w:color w:val="000000"/>
                <w:kern w:val="0"/>
                <w:sz w:val="24"/>
                <w:szCs w:val="24"/>
              </w:rPr>
              <w:t>份</w:t>
            </w:r>
            <w:r w:rsidRPr="00107ABA">
              <w:rPr>
                <w:rFonts w:asciiTheme="minorEastAsia" w:eastAsiaTheme="minorEastAsia" w:hAnsiTheme="minorEastAsia"/>
                <w:color w:val="000000"/>
                <w:sz w:val="24"/>
                <w:szCs w:val="24"/>
              </w:rPr>
              <w:t>）</w:t>
            </w:r>
          </w:p>
        </w:tc>
        <w:tc>
          <w:tcPr>
            <w:tcW w:w="2268" w:type="dxa"/>
            <w:vAlign w:val="center"/>
          </w:tcPr>
          <w:p w14:paraId="2917D795" w14:textId="1F855F59" w:rsidR="009666C0" w:rsidRPr="0002507E" w:rsidRDefault="00084E5F" w:rsidP="00084E5F">
            <w:pPr>
              <w:widowControl/>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8F4789">
              <w:rPr>
                <w:rFonts w:asciiTheme="minorEastAsia" w:eastAsiaTheme="minorEastAsia" w:hAnsiTheme="minorEastAsia"/>
                <w:sz w:val="24"/>
                <w:szCs w:val="24"/>
              </w:rPr>
              <w:t>,</w:t>
            </w:r>
            <w:r>
              <w:rPr>
                <w:rFonts w:asciiTheme="minorEastAsia" w:eastAsiaTheme="minorEastAsia" w:hAnsiTheme="minorEastAsia"/>
                <w:sz w:val="24"/>
                <w:szCs w:val="24"/>
              </w:rPr>
              <w:t>282.09</w:t>
            </w:r>
          </w:p>
        </w:tc>
        <w:tc>
          <w:tcPr>
            <w:tcW w:w="1842" w:type="dxa"/>
            <w:vAlign w:val="center"/>
          </w:tcPr>
          <w:p w14:paraId="12B64141" w14:textId="7E8555E5" w:rsidR="009666C0" w:rsidRPr="0002507E" w:rsidRDefault="00084E5F" w:rsidP="008F4789">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8F4789">
              <w:rPr>
                <w:rFonts w:asciiTheme="minorEastAsia" w:eastAsiaTheme="minorEastAsia" w:hAnsiTheme="minorEastAsia"/>
                <w:sz w:val="24"/>
                <w:szCs w:val="24"/>
              </w:rPr>
              <w:t>,</w:t>
            </w:r>
            <w:r>
              <w:rPr>
                <w:rFonts w:asciiTheme="minorEastAsia" w:eastAsiaTheme="minorEastAsia" w:hAnsiTheme="minorEastAsia"/>
                <w:sz w:val="24"/>
                <w:szCs w:val="24"/>
              </w:rPr>
              <w:t>111.85</w:t>
            </w:r>
          </w:p>
        </w:tc>
        <w:tc>
          <w:tcPr>
            <w:tcW w:w="2268" w:type="dxa"/>
            <w:vAlign w:val="center"/>
          </w:tcPr>
          <w:p w14:paraId="74F21115" w14:textId="5C3D1C37" w:rsidR="009666C0" w:rsidRPr="0002507E" w:rsidRDefault="00084E5F" w:rsidP="008F4789">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8F4789">
              <w:rPr>
                <w:rFonts w:asciiTheme="minorEastAsia" w:eastAsiaTheme="minorEastAsia" w:hAnsiTheme="minorEastAsia"/>
                <w:sz w:val="24"/>
                <w:szCs w:val="24"/>
              </w:rPr>
              <w:t>,</w:t>
            </w:r>
            <w:r>
              <w:rPr>
                <w:rFonts w:asciiTheme="minorEastAsia" w:eastAsiaTheme="minorEastAsia" w:hAnsiTheme="minorEastAsia"/>
                <w:sz w:val="24"/>
                <w:szCs w:val="24"/>
              </w:rPr>
              <w:t>393.94</w:t>
            </w:r>
          </w:p>
        </w:tc>
      </w:tr>
      <w:tr w:rsidR="00616FEC" w:rsidRPr="009E2EAE" w14:paraId="182A62EC" w14:textId="77777777" w:rsidTr="00616FEC">
        <w:tc>
          <w:tcPr>
            <w:tcW w:w="1271" w:type="dxa"/>
            <w:vMerge/>
            <w:vAlign w:val="center"/>
          </w:tcPr>
          <w:p w14:paraId="0D7223B6" w14:textId="77777777" w:rsidR="009666C0" w:rsidRPr="00107ABA" w:rsidRDefault="009666C0" w:rsidP="00616FEC">
            <w:pPr>
              <w:spacing w:line="276" w:lineRule="auto"/>
              <w:rPr>
                <w:rFonts w:asciiTheme="minorEastAsia" w:eastAsiaTheme="minorEastAsia" w:hAnsiTheme="minorEastAsia"/>
                <w:color w:val="000000"/>
                <w:sz w:val="24"/>
                <w:szCs w:val="24"/>
              </w:rPr>
            </w:pPr>
          </w:p>
        </w:tc>
        <w:tc>
          <w:tcPr>
            <w:tcW w:w="1418" w:type="dxa"/>
            <w:vAlign w:val="center"/>
          </w:tcPr>
          <w:p w14:paraId="6ED0C1E6" w14:textId="77777777" w:rsidR="009666C0" w:rsidRPr="00107ABA" w:rsidRDefault="009666C0" w:rsidP="00616FEC">
            <w:pPr>
              <w:spacing w:line="276" w:lineRule="auto"/>
              <w:rPr>
                <w:rFonts w:asciiTheme="minorEastAsia" w:eastAsiaTheme="minorEastAsia" w:hAnsiTheme="minorEastAsia"/>
                <w:color w:val="000000"/>
                <w:sz w:val="24"/>
                <w:szCs w:val="24"/>
              </w:rPr>
            </w:pPr>
            <w:r w:rsidRPr="00107ABA">
              <w:rPr>
                <w:rFonts w:asciiTheme="minorEastAsia" w:eastAsiaTheme="minorEastAsia" w:hAnsiTheme="minorEastAsia"/>
                <w:color w:val="000000"/>
                <w:sz w:val="24"/>
                <w:szCs w:val="24"/>
              </w:rPr>
              <w:t>占基金总份额比例</w:t>
            </w:r>
          </w:p>
        </w:tc>
        <w:tc>
          <w:tcPr>
            <w:tcW w:w="2268" w:type="dxa"/>
            <w:vAlign w:val="center"/>
          </w:tcPr>
          <w:p w14:paraId="59AB8B04" w14:textId="3F7C9FE8" w:rsidR="009666C0" w:rsidRPr="0002507E" w:rsidRDefault="00084E5F" w:rsidP="008F4789">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.000</w:t>
            </w:r>
            <w:r w:rsidR="008F4789">
              <w:rPr>
                <w:rFonts w:asciiTheme="minorEastAsia" w:eastAsiaTheme="minorEastAsia" w:hAnsiTheme="minorEastAsia"/>
                <w:sz w:val="24"/>
                <w:szCs w:val="24"/>
              </w:rPr>
              <w:t>3</w:t>
            </w:r>
            <w:r>
              <w:rPr>
                <w:rFonts w:asciiTheme="minorEastAsia" w:eastAsiaTheme="minorEastAsia" w:hAnsiTheme="minorEastAsia"/>
                <w:sz w:val="24"/>
                <w:szCs w:val="24"/>
              </w:rPr>
              <w:t>%</w:t>
            </w:r>
          </w:p>
        </w:tc>
        <w:tc>
          <w:tcPr>
            <w:tcW w:w="1842" w:type="dxa"/>
            <w:vAlign w:val="center"/>
          </w:tcPr>
          <w:p w14:paraId="2500F90A" w14:textId="094425F8" w:rsidR="009666C0" w:rsidRPr="0002507E" w:rsidRDefault="00084E5F" w:rsidP="008F4789">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.003</w:t>
            </w:r>
            <w:r w:rsidR="008F4789">
              <w:rPr>
                <w:rFonts w:asciiTheme="minorEastAsia" w:eastAsiaTheme="minorEastAsia" w:hAnsiTheme="minorEastAsia"/>
                <w:sz w:val="24"/>
                <w:szCs w:val="24"/>
              </w:rPr>
              <w:t>6</w:t>
            </w:r>
            <w:r>
              <w:rPr>
                <w:rFonts w:asciiTheme="minorEastAsia" w:eastAsiaTheme="minorEastAsia" w:hAnsiTheme="minorEastAsia"/>
                <w:sz w:val="24"/>
                <w:szCs w:val="24"/>
              </w:rPr>
              <w:t>%</w:t>
            </w:r>
          </w:p>
        </w:tc>
        <w:tc>
          <w:tcPr>
            <w:tcW w:w="2268" w:type="dxa"/>
            <w:vAlign w:val="center"/>
          </w:tcPr>
          <w:p w14:paraId="315EAD48" w14:textId="16192F1B" w:rsidR="009666C0" w:rsidRPr="0002507E" w:rsidRDefault="00084E5F" w:rsidP="008F4789">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.000</w:t>
            </w:r>
            <w:r w:rsidR="008F4789">
              <w:rPr>
                <w:rFonts w:asciiTheme="minorEastAsia" w:eastAsiaTheme="minorEastAsia" w:hAnsiTheme="minorEastAsia"/>
                <w:sz w:val="24"/>
                <w:szCs w:val="24"/>
              </w:rPr>
              <w:t>5</w:t>
            </w:r>
            <w:r>
              <w:rPr>
                <w:rFonts w:asciiTheme="minorEastAsia" w:eastAsiaTheme="minorEastAsia" w:hAnsiTheme="minorEastAsia"/>
                <w:sz w:val="24"/>
                <w:szCs w:val="24"/>
              </w:rPr>
              <w:t>%</w:t>
            </w:r>
          </w:p>
        </w:tc>
      </w:tr>
      <w:tr w:rsidR="00C83661" w:rsidRPr="006B402C" w14:paraId="7F18DE04" w14:textId="77777777" w:rsidTr="00616FEC">
        <w:tc>
          <w:tcPr>
            <w:tcW w:w="6799" w:type="dxa"/>
            <w:gridSpan w:val="4"/>
            <w:vAlign w:val="center"/>
          </w:tcPr>
          <w:p w14:paraId="2D21C151" w14:textId="77777777" w:rsidR="00C83661" w:rsidRPr="006B402C" w:rsidRDefault="00C83661" w:rsidP="00616FEC">
            <w:pPr>
              <w:spacing w:line="276" w:lineRule="auto"/>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募集期限届满基金是否符合法律法规规定的办理基金备案手续的条件</w:t>
            </w:r>
          </w:p>
        </w:tc>
        <w:tc>
          <w:tcPr>
            <w:tcW w:w="2268" w:type="dxa"/>
            <w:vAlign w:val="center"/>
          </w:tcPr>
          <w:p w14:paraId="03020224" w14:textId="77777777" w:rsidR="00C83661" w:rsidRPr="006B402C" w:rsidRDefault="00C83661" w:rsidP="00616FEC">
            <w:pPr>
              <w:spacing w:line="276" w:lineRule="auto"/>
              <w:jc w:val="center"/>
              <w:rPr>
                <w:rFonts w:asciiTheme="minorEastAsia" w:eastAsiaTheme="minorEastAsia" w:hAnsiTheme="minorEastAsia" w:cs="宋体"/>
                <w:sz w:val="24"/>
                <w:szCs w:val="24"/>
              </w:rPr>
            </w:pPr>
            <w:r w:rsidRPr="006B402C">
              <w:rPr>
                <w:rFonts w:asciiTheme="minorEastAsia" w:eastAsiaTheme="minorEastAsia" w:hAnsiTheme="minorEastAsia" w:hint="eastAsia"/>
                <w:sz w:val="24"/>
                <w:szCs w:val="24"/>
              </w:rPr>
              <w:t>是</w:t>
            </w:r>
          </w:p>
        </w:tc>
      </w:tr>
      <w:tr w:rsidR="00C83661" w:rsidRPr="006B402C" w14:paraId="6540AFC4" w14:textId="77777777" w:rsidTr="00616FEC">
        <w:tc>
          <w:tcPr>
            <w:tcW w:w="6799" w:type="dxa"/>
            <w:gridSpan w:val="4"/>
            <w:vAlign w:val="center"/>
          </w:tcPr>
          <w:p w14:paraId="780A2F78" w14:textId="77777777" w:rsidR="00C83661" w:rsidRPr="006B402C" w:rsidRDefault="00C83661" w:rsidP="009E2EAE">
            <w:pPr>
              <w:spacing w:line="560" w:lineRule="exact"/>
              <w:rPr>
                <w:rFonts w:asciiTheme="minorEastAsia" w:eastAsiaTheme="minorEastAsia" w:hAnsiTheme="minorEastAsia"/>
                <w:color w:val="000000"/>
                <w:sz w:val="24"/>
                <w:szCs w:val="24"/>
              </w:rPr>
            </w:pPr>
            <w:r w:rsidRPr="006B402C">
              <w:rPr>
                <w:rFonts w:asciiTheme="minorEastAsia" w:eastAsiaTheme="minorEastAsia" w:hAnsiTheme="minorEastAsia"/>
                <w:color w:val="000000"/>
                <w:sz w:val="24"/>
                <w:szCs w:val="24"/>
              </w:rPr>
              <w:t>向中国证监会办理基金备案手续获得书面确认的日期</w:t>
            </w:r>
          </w:p>
        </w:tc>
        <w:tc>
          <w:tcPr>
            <w:tcW w:w="2268" w:type="dxa"/>
            <w:vAlign w:val="center"/>
          </w:tcPr>
          <w:p w14:paraId="39CC14A4" w14:textId="05234DD9" w:rsidR="00C83661" w:rsidRPr="006B402C" w:rsidRDefault="00E212D6" w:rsidP="00E212D6">
            <w:pPr>
              <w:rPr>
                <w:rFonts w:asciiTheme="minorEastAsia" w:eastAsiaTheme="minorEastAsia" w:hAnsiTheme="minorEastAsia" w:cs="宋体"/>
                <w:sz w:val="24"/>
                <w:szCs w:val="24"/>
              </w:rPr>
            </w:pPr>
            <w:r w:rsidRPr="007A1A72">
              <w:rPr>
                <w:rFonts w:eastAsiaTheme="minorEastAsia"/>
                <w:sz w:val="24"/>
                <w:szCs w:val="24"/>
              </w:rPr>
              <w:t>201</w:t>
            </w:r>
            <w:r>
              <w:rPr>
                <w:rFonts w:eastAsiaTheme="minorEastAsia"/>
                <w:sz w:val="24"/>
                <w:szCs w:val="24"/>
              </w:rPr>
              <w:t>9</w:t>
            </w:r>
            <w:r w:rsidR="009571A9" w:rsidRPr="007A1A72">
              <w:rPr>
                <w:rFonts w:eastAsiaTheme="minorEastAsia"/>
                <w:sz w:val="24"/>
                <w:szCs w:val="24"/>
              </w:rPr>
              <w:t>年</w:t>
            </w:r>
            <w:r>
              <w:rPr>
                <w:rFonts w:eastAsiaTheme="minorEastAsia"/>
                <w:sz w:val="24"/>
                <w:szCs w:val="24"/>
              </w:rPr>
              <w:t>1</w:t>
            </w:r>
            <w:r w:rsidR="009571A9" w:rsidRPr="007A1A72">
              <w:rPr>
                <w:rFonts w:eastAsiaTheme="minorEastAsia"/>
                <w:sz w:val="24"/>
                <w:szCs w:val="24"/>
              </w:rPr>
              <w:t>月</w:t>
            </w:r>
            <w:r>
              <w:rPr>
                <w:rFonts w:eastAsiaTheme="minorEastAsia"/>
                <w:sz w:val="24"/>
                <w:szCs w:val="24"/>
              </w:rPr>
              <w:t>24</w:t>
            </w:r>
            <w:r w:rsidR="00B406BB" w:rsidRPr="007A1A72">
              <w:rPr>
                <w:rFonts w:eastAsiaTheme="minorEastAsia"/>
                <w:sz w:val="24"/>
                <w:szCs w:val="24"/>
              </w:rPr>
              <w:t>日</w:t>
            </w:r>
          </w:p>
        </w:tc>
      </w:tr>
    </w:tbl>
    <w:p w14:paraId="7DA3EA62" w14:textId="77777777" w:rsidR="00D753E9" w:rsidRPr="00B547E0" w:rsidRDefault="004C5152">
      <w:pPr>
        <w:spacing w:line="360" w:lineRule="auto"/>
        <w:rPr>
          <w:rFonts w:asciiTheme="minorEastAsia" w:eastAsiaTheme="minorEastAsia" w:hAnsiTheme="minorEastAsia"/>
          <w:kern w:val="0"/>
          <w:sz w:val="24"/>
          <w:szCs w:val="24"/>
        </w:rPr>
      </w:pPr>
      <w:r w:rsidRPr="006B402C">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14:paraId="1463BF4B" w14:textId="6AE57B32" w:rsidR="00DC4FF4" w:rsidRPr="006B402C" w:rsidRDefault="001D39D6">
      <w:pPr>
        <w:spacing w:line="360" w:lineRule="auto"/>
        <w:ind w:firstLineChars="200" w:firstLine="480"/>
        <w:rPr>
          <w:rFonts w:asciiTheme="minorEastAsia" w:eastAsiaTheme="minorEastAsia" w:hAnsiTheme="minorEastAsia"/>
          <w:kern w:val="0"/>
          <w:sz w:val="24"/>
          <w:szCs w:val="24"/>
        </w:rPr>
      </w:pPr>
      <w:r w:rsidRPr="008F4789">
        <w:rPr>
          <w:rFonts w:asciiTheme="minorEastAsia" w:eastAsiaTheme="minorEastAsia" w:hAnsiTheme="minorEastAsia"/>
          <w:kern w:val="0"/>
          <w:sz w:val="24"/>
          <w:szCs w:val="24"/>
        </w:rPr>
        <w:t>2、</w:t>
      </w:r>
      <w:r w:rsidR="00813207" w:rsidRPr="008F4789">
        <w:rPr>
          <w:rFonts w:asciiTheme="minorEastAsia" w:eastAsiaTheme="minorEastAsia" w:hAnsiTheme="minorEastAsia" w:hint="eastAsia"/>
          <w:kern w:val="0"/>
          <w:sz w:val="24"/>
          <w:szCs w:val="24"/>
        </w:rPr>
        <w:t>本基金管理人的高级管理人员、基金投资和研究部门负责人、本</w:t>
      </w:r>
      <w:proofErr w:type="gramStart"/>
      <w:r w:rsidR="00813207" w:rsidRPr="008F4789">
        <w:rPr>
          <w:rFonts w:asciiTheme="minorEastAsia" w:eastAsiaTheme="minorEastAsia" w:hAnsiTheme="minorEastAsia" w:hint="eastAsia"/>
          <w:kern w:val="0"/>
          <w:sz w:val="24"/>
          <w:szCs w:val="24"/>
        </w:rPr>
        <w:t>基金基金</w:t>
      </w:r>
      <w:proofErr w:type="gramEnd"/>
      <w:r w:rsidR="00813207" w:rsidRPr="008F4789">
        <w:rPr>
          <w:rFonts w:asciiTheme="minorEastAsia" w:eastAsiaTheme="minorEastAsia" w:hAnsiTheme="minorEastAsia" w:hint="eastAsia"/>
          <w:kern w:val="0"/>
          <w:sz w:val="24"/>
          <w:szCs w:val="24"/>
        </w:rPr>
        <w:t>经理未认购本基金</w:t>
      </w:r>
      <w:r w:rsidRPr="008F4789">
        <w:rPr>
          <w:rFonts w:asciiTheme="minorEastAsia" w:eastAsiaTheme="minorEastAsia" w:hAnsiTheme="minorEastAsia" w:hint="eastAsia"/>
          <w:kern w:val="0"/>
          <w:sz w:val="24"/>
          <w:szCs w:val="24"/>
        </w:rPr>
        <w:t>。</w:t>
      </w:r>
    </w:p>
    <w:p w14:paraId="51AE664E" w14:textId="77777777" w:rsidR="009965C2" w:rsidRDefault="009965C2" w:rsidP="0073131B">
      <w:pPr>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kern w:val="0"/>
          <w:sz w:val="24"/>
          <w:szCs w:val="24"/>
        </w:rPr>
        <w:lastRenderedPageBreak/>
        <w:t>3</w:t>
      </w:r>
      <w:r w:rsidRPr="006B402C">
        <w:rPr>
          <w:rFonts w:asciiTheme="minorEastAsia" w:eastAsiaTheme="minorEastAsia" w:hAnsiTheme="minorEastAsia" w:hint="eastAsia"/>
          <w:kern w:val="0"/>
          <w:sz w:val="24"/>
          <w:szCs w:val="24"/>
        </w:rPr>
        <w:t>、</w:t>
      </w:r>
      <w:r w:rsidR="00796A19" w:rsidRPr="00B10C79">
        <w:rPr>
          <w:rFonts w:asciiTheme="minorEastAsia" w:eastAsiaTheme="minorEastAsia" w:hAnsiTheme="minorEastAsia" w:hint="eastAsia"/>
          <w:kern w:val="0"/>
          <w:sz w:val="24"/>
          <w:szCs w:val="24"/>
        </w:rPr>
        <w:t>本表列示的</w:t>
      </w:r>
      <w:r w:rsidR="007D3D90" w:rsidRPr="00B10C79">
        <w:rPr>
          <w:rFonts w:asciiTheme="minorEastAsia" w:eastAsiaTheme="minorEastAsia" w:hAnsiTheme="minorEastAsia" w:hint="eastAsia"/>
          <w:kern w:val="0"/>
          <w:sz w:val="24"/>
          <w:szCs w:val="24"/>
        </w:rPr>
        <w:t>募集期间</w:t>
      </w:r>
      <w:r w:rsidR="00796A19" w:rsidRPr="00B10C79">
        <w:rPr>
          <w:rFonts w:asciiTheme="minorEastAsia" w:eastAsiaTheme="minorEastAsia" w:hAnsiTheme="minorEastAsia" w:hint="eastAsia"/>
          <w:kern w:val="0"/>
          <w:sz w:val="24"/>
          <w:szCs w:val="24"/>
        </w:rPr>
        <w:t>基金管理人运用</w:t>
      </w:r>
      <w:proofErr w:type="gramStart"/>
      <w:r w:rsidR="00796A19" w:rsidRPr="00B10C79">
        <w:rPr>
          <w:rFonts w:asciiTheme="minorEastAsia" w:eastAsiaTheme="minorEastAsia" w:hAnsiTheme="minorEastAsia" w:hint="eastAsia"/>
          <w:kern w:val="0"/>
          <w:sz w:val="24"/>
          <w:szCs w:val="24"/>
        </w:rPr>
        <w:t>固有资金</w:t>
      </w:r>
      <w:proofErr w:type="gramEnd"/>
      <w:r w:rsidR="00796A19" w:rsidRPr="00B10C79">
        <w:rPr>
          <w:rFonts w:asciiTheme="minorEastAsia" w:eastAsiaTheme="minorEastAsia" w:hAnsi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73C15215" w14:textId="1100B8A4" w:rsidR="00042123" w:rsidRDefault="00042123" w:rsidP="0073131B">
      <w:pPr>
        <w:spacing w:line="360" w:lineRule="auto"/>
        <w:ind w:firstLineChars="200" w:firstLine="480"/>
        <w:rPr>
          <w:rFonts w:asciiTheme="minorEastAsia" w:eastAsiaTheme="minorEastAsia" w:hAnsiTheme="minorEastAsia"/>
          <w:kern w:val="0"/>
          <w:sz w:val="24"/>
          <w:szCs w:val="24"/>
        </w:rPr>
      </w:pPr>
    </w:p>
    <w:p w14:paraId="2A9791CF" w14:textId="77777777" w:rsidR="00C935DF" w:rsidRPr="006B402C" w:rsidRDefault="003C0D0A" w:rsidP="00C935DF">
      <w:pPr>
        <w:pStyle w:val="2"/>
        <w:spacing w:line="560" w:lineRule="exact"/>
        <w:rPr>
          <w:rFonts w:asciiTheme="minorEastAsia" w:eastAsiaTheme="minorEastAsia" w:hAnsiTheme="minorEastAsia"/>
          <w:bCs w:val="0"/>
          <w:color w:val="000000"/>
          <w:sz w:val="24"/>
          <w:szCs w:val="24"/>
        </w:rPr>
      </w:pPr>
      <w:r w:rsidRPr="006B402C">
        <w:rPr>
          <w:rFonts w:asciiTheme="minorEastAsia" w:eastAsiaTheme="minorEastAsia" w:hAnsiTheme="minorEastAsia" w:hint="eastAsia"/>
          <w:bCs w:val="0"/>
          <w:color w:val="000000"/>
          <w:sz w:val="24"/>
          <w:szCs w:val="24"/>
        </w:rPr>
        <w:t>3</w:t>
      </w:r>
      <w:r w:rsidR="00C935DF" w:rsidRPr="006B402C">
        <w:rPr>
          <w:rFonts w:asciiTheme="minorEastAsia" w:eastAsiaTheme="minorEastAsia" w:hAnsiTheme="minorEastAsia"/>
          <w:bCs w:val="0"/>
          <w:color w:val="000000"/>
          <w:sz w:val="24"/>
          <w:szCs w:val="24"/>
        </w:rPr>
        <w:t xml:space="preserve"> 其他需要提示的事项</w:t>
      </w:r>
    </w:p>
    <w:p w14:paraId="13C17304" w14:textId="603B48E8" w:rsidR="00D753E9" w:rsidRPr="006B402C" w:rsidRDefault="004C5152" w:rsidP="0073131B">
      <w:pPr>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73131B">
        <w:rPr>
          <w:rFonts w:asciiTheme="minorEastAsia" w:eastAsiaTheme="minorEastAsia" w:hAnsiTheme="minorEastAsia"/>
          <w:kern w:val="0"/>
          <w:sz w:val="24"/>
          <w:szCs w:val="24"/>
        </w:rPr>
        <w:t>www.fund001.com</w:t>
      </w:r>
      <w:r w:rsidRPr="006B402C">
        <w:rPr>
          <w:rFonts w:asciiTheme="minorEastAsia" w:eastAsiaTheme="minorEastAsia" w:hAnsiTheme="minorEastAsia" w:hint="eastAsia"/>
          <w:kern w:val="0"/>
          <w:sz w:val="24"/>
          <w:szCs w:val="24"/>
        </w:rPr>
        <w:t>）查询交易确认情况。</w:t>
      </w:r>
    </w:p>
    <w:p w14:paraId="7F66187F" w14:textId="5E538C59" w:rsidR="00D753E9" w:rsidRPr="006B402C" w:rsidRDefault="004C5152" w:rsidP="0073131B">
      <w:pPr>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（2）</w:t>
      </w:r>
      <w:r w:rsidR="00E212D6" w:rsidRPr="00E212D6">
        <w:rPr>
          <w:rFonts w:asciiTheme="minorEastAsia" w:eastAsiaTheme="minorEastAsia" w:hAnsiTheme="minorEastAsia" w:hint="eastAsia"/>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p>
    <w:p w14:paraId="6A6138CB" w14:textId="77777777" w:rsidR="00C314AC" w:rsidRDefault="00C314AC" w:rsidP="00EB7726">
      <w:pPr>
        <w:widowControl/>
        <w:spacing w:line="360" w:lineRule="auto"/>
        <w:rPr>
          <w:rFonts w:asciiTheme="minorEastAsia" w:eastAsiaTheme="minorEastAsia" w:hAnsiTheme="minorEastAsia"/>
          <w:kern w:val="0"/>
          <w:sz w:val="24"/>
          <w:szCs w:val="24"/>
        </w:rPr>
      </w:pPr>
    </w:p>
    <w:p w14:paraId="050A2426" w14:textId="77777777" w:rsidR="00D753E9" w:rsidRPr="006B402C" w:rsidRDefault="004C5152" w:rsidP="0073131B">
      <w:pPr>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风险提示：</w:t>
      </w:r>
    </w:p>
    <w:p w14:paraId="71198B7C" w14:textId="20CBE042" w:rsidR="00D753E9" w:rsidRPr="006B402C" w:rsidRDefault="004C5152" w:rsidP="0073131B">
      <w:pPr>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C091166" w14:textId="77777777" w:rsidR="00D753E9" w:rsidRPr="006B402C" w:rsidRDefault="00D753E9">
      <w:pPr>
        <w:widowControl/>
        <w:spacing w:line="360" w:lineRule="auto"/>
        <w:ind w:firstLineChars="200" w:firstLine="480"/>
        <w:rPr>
          <w:rFonts w:asciiTheme="minorEastAsia" w:eastAsiaTheme="minorEastAsia" w:hAnsiTheme="minorEastAsia"/>
          <w:kern w:val="0"/>
          <w:sz w:val="24"/>
          <w:szCs w:val="24"/>
        </w:rPr>
      </w:pPr>
    </w:p>
    <w:p w14:paraId="02ED71EA" w14:textId="77777777"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6B402C">
        <w:rPr>
          <w:rFonts w:asciiTheme="minorEastAsia" w:eastAsiaTheme="minorEastAsia" w:hAnsiTheme="minorEastAsia" w:hint="eastAsia"/>
          <w:kern w:val="0"/>
          <w:sz w:val="24"/>
          <w:szCs w:val="24"/>
        </w:rPr>
        <w:t>特此公告。</w:t>
      </w:r>
    </w:p>
    <w:sectPr w:rsidR="00364C2A" w:rsidRPr="00EE338E"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03287" w14:textId="77777777" w:rsidR="00A34FE3" w:rsidRDefault="00A34FE3" w:rsidP="00C935DF">
      <w:r>
        <w:separator/>
      </w:r>
    </w:p>
  </w:endnote>
  <w:endnote w:type="continuationSeparator" w:id="0">
    <w:p w14:paraId="478FCE16" w14:textId="77777777" w:rsidR="00A34FE3" w:rsidRDefault="00A34FE3" w:rsidP="00C935DF">
      <w:r>
        <w:continuationSeparator/>
      </w:r>
    </w:p>
  </w:endnote>
  <w:endnote w:type="continuationNotice" w:id="1">
    <w:p w14:paraId="63951FE4" w14:textId="77777777" w:rsidR="00A34FE3" w:rsidRDefault="00A34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DA0E" w14:textId="14C20EE0" w:rsidR="00527583" w:rsidRDefault="00527583" w:rsidP="00042123">
    <w:pPr>
      <w:pStyle w:val="a6"/>
    </w:pPr>
  </w:p>
  <w:p w14:paraId="6C3B5052" w14:textId="77777777" w:rsidR="00527583" w:rsidRDefault="005275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6D44E" w14:textId="77777777" w:rsidR="00A34FE3" w:rsidRDefault="00A34FE3" w:rsidP="00C935DF">
      <w:r>
        <w:separator/>
      </w:r>
    </w:p>
  </w:footnote>
  <w:footnote w:type="continuationSeparator" w:id="0">
    <w:p w14:paraId="441F0C5C" w14:textId="77777777" w:rsidR="00A34FE3" w:rsidRDefault="00A34FE3" w:rsidP="00C935DF">
      <w:r>
        <w:continuationSeparator/>
      </w:r>
    </w:p>
  </w:footnote>
  <w:footnote w:type="continuationNotice" w:id="1">
    <w:p w14:paraId="4620E8C5" w14:textId="77777777" w:rsidR="00A34FE3" w:rsidRDefault="00A34FE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22083"/>
    <w:rsid w:val="000228C8"/>
    <w:rsid w:val="0002507E"/>
    <w:rsid w:val="00027356"/>
    <w:rsid w:val="00027DF0"/>
    <w:rsid w:val="00032038"/>
    <w:rsid w:val="000330C4"/>
    <w:rsid w:val="00035BD7"/>
    <w:rsid w:val="00035D00"/>
    <w:rsid w:val="00041353"/>
    <w:rsid w:val="00042123"/>
    <w:rsid w:val="00043C9F"/>
    <w:rsid w:val="00045A37"/>
    <w:rsid w:val="0004636C"/>
    <w:rsid w:val="00053224"/>
    <w:rsid w:val="0005479A"/>
    <w:rsid w:val="00064A42"/>
    <w:rsid w:val="000667FA"/>
    <w:rsid w:val="00074E44"/>
    <w:rsid w:val="00077D6C"/>
    <w:rsid w:val="00077F66"/>
    <w:rsid w:val="00083E36"/>
    <w:rsid w:val="00084E5F"/>
    <w:rsid w:val="00090A74"/>
    <w:rsid w:val="000B5039"/>
    <w:rsid w:val="000C3474"/>
    <w:rsid w:val="000C3C56"/>
    <w:rsid w:val="000C78D8"/>
    <w:rsid w:val="000D209F"/>
    <w:rsid w:val="000E1829"/>
    <w:rsid w:val="000F1D61"/>
    <w:rsid w:val="00102950"/>
    <w:rsid w:val="00107ABA"/>
    <w:rsid w:val="00115202"/>
    <w:rsid w:val="00120672"/>
    <w:rsid w:val="00131030"/>
    <w:rsid w:val="00131CAD"/>
    <w:rsid w:val="00155179"/>
    <w:rsid w:val="0016571B"/>
    <w:rsid w:val="00176ACF"/>
    <w:rsid w:val="0018104F"/>
    <w:rsid w:val="00182710"/>
    <w:rsid w:val="00193079"/>
    <w:rsid w:val="00195C61"/>
    <w:rsid w:val="001A0386"/>
    <w:rsid w:val="001A3C23"/>
    <w:rsid w:val="001B676D"/>
    <w:rsid w:val="001C5EB7"/>
    <w:rsid w:val="001D1106"/>
    <w:rsid w:val="001D39D6"/>
    <w:rsid w:val="001D40B9"/>
    <w:rsid w:val="001D4E91"/>
    <w:rsid w:val="001D5360"/>
    <w:rsid w:val="001E1459"/>
    <w:rsid w:val="001E44EF"/>
    <w:rsid w:val="001E4736"/>
    <w:rsid w:val="001E56A6"/>
    <w:rsid w:val="001E5F07"/>
    <w:rsid w:val="001F42DE"/>
    <w:rsid w:val="00221F2C"/>
    <w:rsid w:val="00224161"/>
    <w:rsid w:val="00235DA6"/>
    <w:rsid w:val="00246F51"/>
    <w:rsid w:val="00251199"/>
    <w:rsid w:val="0025568C"/>
    <w:rsid w:val="00261007"/>
    <w:rsid w:val="002708B9"/>
    <w:rsid w:val="00275D2A"/>
    <w:rsid w:val="00281608"/>
    <w:rsid w:val="00292AC7"/>
    <w:rsid w:val="0029332C"/>
    <w:rsid w:val="0029360C"/>
    <w:rsid w:val="002A2812"/>
    <w:rsid w:val="002A57CA"/>
    <w:rsid w:val="002B287A"/>
    <w:rsid w:val="002B4F0F"/>
    <w:rsid w:val="002B551A"/>
    <w:rsid w:val="002C1686"/>
    <w:rsid w:val="002C5B2A"/>
    <w:rsid w:val="002D0DB5"/>
    <w:rsid w:val="002D7461"/>
    <w:rsid w:val="002F5FD9"/>
    <w:rsid w:val="003000C2"/>
    <w:rsid w:val="0030037A"/>
    <w:rsid w:val="003034F7"/>
    <w:rsid w:val="00306E2A"/>
    <w:rsid w:val="003173D2"/>
    <w:rsid w:val="00335958"/>
    <w:rsid w:val="00336811"/>
    <w:rsid w:val="003400F0"/>
    <w:rsid w:val="00345E41"/>
    <w:rsid w:val="00346C39"/>
    <w:rsid w:val="00351BC4"/>
    <w:rsid w:val="003545E4"/>
    <w:rsid w:val="00355193"/>
    <w:rsid w:val="003675D8"/>
    <w:rsid w:val="003770DB"/>
    <w:rsid w:val="00390E48"/>
    <w:rsid w:val="0039153F"/>
    <w:rsid w:val="00395A7F"/>
    <w:rsid w:val="003A0766"/>
    <w:rsid w:val="003A0EF8"/>
    <w:rsid w:val="003A2038"/>
    <w:rsid w:val="003A66ED"/>
    <w:rsid w:val="003A7935"/>
    <w:rsid w:val="003C0D0A"/>
    <w:rsid w:val="003C4D25"/>
    <w:rsid w:val="003C5F43"/>
    <w:rsid w:val="003D01EE"/>
    <w:rsid w:val="003D0993"/>
    <w:rsid w:val="003D3F30"/>
    <w:rsid w:val="003D492B"/>
    <w:rsid w:val="003D79E3"/>
    <w:rsid w:val="003E1FD2"/>
    <w:rsid w:val="003F5161"/>
    <w:rsid w:val="003F78B4"/>
    <w:rsid w:val="004013B2"/>
    <w:rsid w:val="0044222E"/>
    <w:rsid w:val="00443C52"/>
    <w:rsid w:val="00457F15"/>
    <w:rsid w:val="004669F8"/>
    <w:rsid w:val="00467A98"/>
    <w:rsid w:val="00470D71"/>
    <w:rsid w:val="004728BC"/>
    <w:rsid w:val="00490D70"/>
    <w:rsid w:val="0049139B"/>
    <w:rsid w:val="004966BA"/>
    <w:rsid w:val="004A074A"/>
    <w:rsid w:val="004A1F75"/>
    <w:rsid w:val="004A631B"/>
    <w:rsid w:val="004B306C"/>
    <w:rsid w:val="004B6B00"/>
    <w:rsid w:val="004C055C"/>
    <w:rsid w:val="004C5152"/>
    <w:rsid w:val="004E5BA6"/>
    <w:rsid w:val="004F692B"/>
    <w:rsid w:val="005012DD"/>
    <w:rsid w:val="005025FA"/>
    <w:rsid w:val="00522FF9"/>
    <w:rsid w:val="00527583"/>
    <w:rsid w:val="0054292E"/>
    <w:rsid w:val="005434E3"/>
    <w:rsid w:val="00551804"/>
    <w:rsid w:val="00553FA4"/>
    <w:rsid w:val="00561DFB"/>
    <w:rsid w:val="00565CBB"/>
    <w:rsid w:val="005716B7"/>
    <w:rsid w:val="00575394"/>
    <w:rsid w:val="00585268"/>
    <w:rsid w:val="00585A2E"/>
    <w:rsid w:val="005A3291"/>
    <w:rsid w:val="005B0474"/>
    <w:rsid w:val="005B5750"/>
    <w:rsid w:val="005B66AC"/>
    <w:rsid w:val="005C0B8D"/>
    <w:rsid w:val="005C1B44"/>
    <w:rsid w:val="005D5CAA"/>
    <w:rsid w:val="005D6260"/>
    <w:rsid w:val="005D78BE"/>
    <w:rsid w:val="005E0049"/>
    <w:rsid w:val="005F0D33"/>
    <w:rsid w:val="005F796C"/>
    <w:rsid w:val="00601BF3"/>
    <w:rsid w:val="00603582"/>
    <w:rsid w:val="00613952"/>
    <w:rsid w:val="00615513"/>
    <w:rsid w:val="0061553F"/>
    <w:rsid w:val="0061685F"/>
    <w:rsid w:val="00616FEC"/>
    <w:rsid w:val="006205E6"/>
    <w:rsid w:val="00623C2A"/>
    <w:rsid w:val="00623D12"/>
    <w:rsid w:val="00634C46"/>
    <w:rsid w:val="00635330"/>
    <w:rsid w:val="00636D84"/>
    <w:rsid w:val="006632DE"/>
    <w:rsid w:val="006706C5"/>
    <w:rsid w:val="006900FF"/>
    <w:rsid w:val="006A3675"/>
    <w:rsid w:val="006B402C"/>
    <w:rsid w:val="006B6CCA"/>
    <w:rsid w:val="006C4A70"/>
    <w:rsid w:val="006C5B33"/>
    <w:rsid w:val="006D56EA"/>
    <w:rsid w:val="006D640D"/>
    <w:rsid w:val="006D67CD"/>
    <w:rsid w:val="006D7B06"/>
    <w:rsid w:val="006F2656"/>
    <w:rsid w:val="006F2728"/>
    <w:rsid w:val="006F57F4"/>
    <w:rsid w:val="007161E4"/>
    <w:rsid w:val="00717E45"/>
    <w:rsid w:val="00721018"/>
    <w:rsid w:val="00723469"/>
    <w:rsid w:val="0073131B"/>
    <w:rsid w:val="00732355"/>
    <w:rsid w:val="00751625"/>
    <w:rsid w:val="007670F3"/>
    <w:rsid w:val="00771F3C"/>
    <w:rsid w:val="00796A19"/>
    <w:rsid w:val="007A52FA"/>
    <w:rsid w:val="007A6461"/>
    <w:rsid w:val="007B1304"/>
    <w:rsid w:val="007B2794"/>
    <w:rsid w:val="007C1779"/>
    <w:rsid w:val="007C24C0"/>
    <w:rsid w:val="007C3667"/>
    <w:rsid w:val="007C4CB9"/>
    <w:rsid w:val="007C7B81"/>
    <w:rsid w:val="007D3D90"/>
    <w:rsid w:val="007E1C15"/>
    <w:rsid w:val="007E5D05"/>
    <w:rsid w:val="007F4376"/>
    <w:rsid w:val="00802100"/>
    <w:rsid w:val="008066EF"/>
    <w:rsid w:val="0080709E"/>
    <w:rsid w:val="00813207"/>
    <w:rsid w:val="008150A5"/>
    <w:rsid w:val="00832507"/>
    <w:rsid w:val="0084455A"/>
    <w:rsid w:val="008551C9"/>
    <w:rsid w:val="00865588"/>
    <w:rsid w:val="00871BA0"/>
    <w:rsid w:val="00873914"/>
    <w:rsid w:val="008754FF"/>
    <w:rsid w:val="00884CC9"/>
    <w:rsid w:val="00894643"/>
    <w:rsid w:val="008956FE"/>
    <w:rsid w:val="008A2810"/>
    <w:rsid w:val="008A2893"/>
    <w:rsid w:val="008C16A2"/>
    <w:rsid w:val="008C6FD7"/>
    <w:rsid w:val="008D1678"/>
    <w:rsid w:val="008E08B3"/>
    <w:rsid w:val="008E52F3"/>
    <w:rsid w:val="008F28E5"/>
    <w:rsid w:val="008F2920"/>
    <w:rsid w:val="008F4789"/>
    <w:rsid w:val="00904108"/>
    <w:rsid w:val="009134B6"/>
    <w:rsid w:val="0091398F"/>
    <w:rsid w:val="009157BD"/>
    <w:rsid w:val="00920232"/>
    <w:rsid w:val="00926DCE"/>
    <w:rsid w:val="00931B1F"/>
    <w:rsid w:val="0093293C"/>
    <w:rsid w:val="00936738"/>
    <w:rsid w:val="009371A9"/>
    <w:rsid w:val="00943D25"/>
    <w:rsid w:val="00944CBC"/>
    <w:rsid w:val="0095670E"/>
    <w:rsid w:val="009571A9"/>
    <w:rsid w:val="00965098"/>
    <w:rsid w:val="009666C0"/>
    <w:rsid w:val="00971704"/>
    <w:rsid w:val="00991070"/>
    <w:rsid w:val="009965C2"/>
    <w:rsid w:val="009A2612"/>
    <w:rsid w:val="009A5815"/>
    <w:rsid w:val="009A5A15"/>
    <w:rsid w:val="009B7BB3"/>
    <w:rsid w:val="009D3F58"/>
    <w:rsid w:val="009E1BD9"/>
    <w:rsid w:val="009E2EAE"/>
    <w:rsid w:val="009F0A11"/>
    <w:rsid w:val="009F4198"/>
    <w:rsid w:val="009F6591"/>
    <w:rsid w:val="009F7478"/>
    <w:rsid w:val="00A14E53"/>
    <w:rsid w:val="00A213DC"/>
    <w:rsid w:val="00A307CC"/>
    <w:rsid w:val="00A34FE3"/>
    <w:rsid w:val="00A445DB"/>
    <w:rsid w:val="00A44BD2"/>
    <w:rsid w:val="00A52802"/>
    <w:rsid w:val="00A65033"/>
    <w:rsid w:val="00A66B74"/>
    <w:rsid w:val="00A74AFB"/>
    <w:rsid w:val="00A92B73"/>
    <w:rsid w:val="00A97A11"/>
    <w:rsid w:val="00AA1205"/>
    <w:rsid w:val="00AA7946"/>
    <w:rsid w:val="00AB011F"/>
    <w:rsid w:val="00AB494D"/>
    <w:rsid w:val="00AC3E86"/>
    <w:rsid w:val="00AD5E3C"/>
    <w:rsid w:val="00AF11D0"/>
    <w:rsid w:val="00AF5A33"/>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A89"/>
    <w:rsid w:val="00B90602"/>
    <w:rsid w:val="00B916FE"/>
    <w:rsid w:val="00BD2A37"/>
    <w:rsid w:val="00BD7EFA"/>
    <w:rsid w:val="00BE2AE5"/>
    <w:rsid w:val="00BE6F95"/>
    <w:rsid w:val="00C00536"/>
    <w:rsid w:val="00C072D6"/>
    <w:rsid w:val="00C1325E"/>
    <w:rsid w:val="00C1591D"/>
    <w:rsid w:val="00C2229A"/>
    <w:rsid w:val="00C30E6A"/>
    <w:rsid w:val="00C314AC"/>
    <w:rsid w:val="00C35D35"/>
    <w:rsid w:val="00C40FE0"/>
    <w:rsid w:val="00C5233D"/>
    <w:rsid w:val="00C63E6D"/>
    <w:rsid w:val="00C65D47"/>
    <w:rsid w:val="00C83661"/>
    <w:rsid w:val="00C85D18"/>
    <w:rsid w:val="00C935DF"/>
    <w:rsid w:val="00CA4D70"/>
    <w:rsid w:val="00CA5FC5"/>
    <w:rsid w:val="00CB0572"/>
    <w:rsid w:val="00CB3E1F"/>
    <w:rsid w:val="00CB583A"/>
    <w:rsid w:val="00CB6E9B"/>
    <w:rsid w:val="00CD6CA8"/>
    <w:rsid w:val="00CE701E"/>
    <w:rsid w:val="00CF3173"/>
    <w:rsid w:val="00D063DE"/>
    <w:rsid w:val="00D15C76"/>
    <w:rsid w:val="00D327FB"/>
    <w:rsid w:val="00D35283"/>
    <w:rsid w:val="00D442B5"/>
    <w:rsid w:val="00D517E1"/>
    <w:rsid w:val="00D710AA"/>
    <w:rsid w:val="00D753E9"/>
    <w:rsid w:val="00D921BA"/>
    <w:rsid w:val="00DA28F4"/>
    <w:rsid w:val="00DA77B6"/>
    <w:rsid w:val="00DA7F43"/>
    <w:rsid w:val="00DB2A12"/>
    <w:rsid w:val="00DC4FF4"/>
    <w:rsid w:val="00DD37B8"/>
    <w:rsid w:val="00DD46CD"/>
    <w:rsid w:val="00DE7BC9"/>
    <w:rsid w:val="00DE7E98"/>
    <w:rsid w:val="00E1438A"/>
    <w:rsid w:val="00E15A54"/>
    <w:rsid w:val="00E17D5D"/>
    <w:rsid w:val="00E2069A"/>
    <w:rsid w:val="00E2122C"/>
    <w:rsid w:val="00E212D6"/>
    <w:rsid w:val="00E25248"/>
    <w:rsid w:val="00E5324F"/>
    <w:rsid w:val="00E56399"/>
    <w:rsid w:val="00E57275"/>
    <w:rsid w:val="00E613D7"/>
    <w:rsid w:val="00E621E2"/>
    <w:rsid w:val="00E66738"/>
    <w:rsid w:val="00E76F36"/>
    <w:rsid w:val="00E954A2"/>
    <w:rsid w:val="00EB06D4"/>
    <w:rsid w:val="00EB22F0"/>
    <w:rsid w:val="00EB7726"/>
    <w:rsid w:val="00EC181E"/>
    <w:rsid w:val="00ED65D5"/>
    <w:rsid w:val="00EE18FB"/>
    <w:rsid w:val="00EE338E"/>
    <w:rsid w:val="00EF1CBB"/>
    <w:rsid w:val="00EF40F5"/>
    <w:rsid w:val="00F0485C"/>
    <w:rsid w:val="00F102A0"/>
    <w:rsid w:val="00F13DDD"/>
    <w:rsid w:val="00F26989"/>
    <w:rsid w:val="00F40A9D"/>
    <w:rsid w:val="00F47730"/>
    <w:rsid w:val="00F52B15"/>
    <w:rsid w:val="00F6092A"/>
    <w:rsid w:val="00F62236"/>
    <w:rsid w:val="00F75020"/>
    <w:rsid w:val="00F76A56"/>
    <w:rsid w:val="00F82497"/>
    <w:rsid w:val="00F8684F"/>
    <w:rsid w:val="00F922B7"/>
    <w:rsid w:val="00F92D5C"/>
    <w:rsid w:val="00FA3E5F"/>
    <w:rsid w:val="00FA4A3B"/>
    <w:rsid w:val="00FB685E"/>
    <w:rsid w:val="00FC6601"/>
    <w:rsid w:val="00FD5DCA"/>
    <w:rsid w:val="00FE1833"/>
    <w:rsid w:val="00FE4D0A"/>
    <w:rsid w:val="00FF2E75"/>
    <w:rsid w:val="00FF37C0"/>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EB8"/>
  <w15:docId w15:val="{70C2AB9C-A821-4F44-9BDE-776D9D78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FA4A3B"/>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1248222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65896301">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326084208">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2117836">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676764830">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868831795">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69777046">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09815149">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598D-5A02-4091-81F6-A6F0D4E1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235</Words>
  <Characters>1341</Characters>
  <Application>Microsoft Office Word</Application>
  <DocSecurity>0</DocSecurity>
  <Lines>11</Lines>
  <Paragraphs>3</Paragraphs>
  <ScaleCrop>false</ScaleCrop>
  <Company>微软中国</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喻秋燕</cp:lastModifiedBy>
  <cp:revision>21</cp:revision>
  <cp:lastPrinted>2019-01-20T11:54:00Z</cp:lastPrinted>
  <dcterms:created xsi:type="dcterms:W3CDTF">2018-05-22T06:50:00Z</dcterms:created>
  <dcterms:modified xsi:type="dcterms:W3CDTF">2019-01-23T01:38:00Z</dcterms:modified>
</cp:coreProperties>
</file>