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9F" w:rsidRPr="0036023B" w:rsidRDefault="00074E9F" w:rsidP="0099526C">
      <w:pPr>
        <w:autoSpaceDE w:val="0"/>
        <w:autoSpaceDN w:val="0"/>
        <w:adjustRightInd w:val="0"/>
        <w:spacing w:before="29" w:line="288" w:lineRule="auto"/>
        <w:jc w:val="left"/>
        <w:rPr>
          <w:rFonts w:hint="eastAsia"/>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proofErr w:type="gramStart"/>
      <w:r w:rsidRPr="00BD3DFE">
        <w:rPr>
          <w:b/>
          <w:sz w:val="36"/>
          <w:szCs w:val="36"/>
        </w:rPr>
        <w:t>交银施罗</w:t>
      </w:r>
      <w:proofErr w:type="gramEnd"/>
      <w:r w:rsidRPr="00BD3DFE">
        <w:rPr>
          <w:b/>
          <w:sz w:val="36"/>
          <w:szCs w:val="36"/>
        </w:rPr>
        <w:t>德中</w:t>
      </w:r>
      <w:proofErr w:type="gramStart"/>
      <w:r w:rsidRPr="00BD3DFE">
        <w:rPr>
          <w:b/>
          <w:sz w:val="36"/>
          <w:szCs w:val="36"/>
        </w:rPr>
        <w:t>证环境</w:t>
      </w:r>
      <w:proofErr w:type="gramEnd"/>
      <w:r w:rsidRPr="00BD3DFE">
        <w:rPr>
          <w:b/>
          <w:sz w:val="36"/>
          <w:szCs w:val="36"/>
        </w:rPr>
        <w:t>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二〇一八年十月二十六日</w:t>
      </w:r>
    </w:p>
    <w:p w:rsidR="00220542" w:rsidRPr="0036023B" w:rsidRDefault="00220542" w:rsidP="00045AEE">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107C2" w:rsidRDefault="00045AE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107C2" w:rsidRDefault="00045AEE">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107C2" w:rsidRDefault="00045AE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107C2" w:rsidRDefault="00045AEE">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5107C2" w:rsidRDefault="00045AEE">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045AEE">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w:t>
            </w:r>
            <w:proofErr w:type="gramStart"/>
            <w:r w:rsidRPr="0036023B">
              <w:rPr>
                <w:color w:val="000000"/>
                <w:kern w:val="0"/>
                <w:sz w:val="24"/>
              </w:rPr>
              <w:t>证环境</w:t>
            </w:r>
            <w:proofErr w:type="gramEnd"/>
            <w:r w:rsidRPr="0036023B">
              <w:rPr>
                <w:color w:val="000000"/>
                <w:kern w:val="0"/>
                <w:sz w:val="24"/>
              </w:rPr>
              <w:t>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155,325,773.92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w:t>
            </w:r>
            <w:proofErr w:type="gramStart"/>
            <w:r w:rsidRPr="0036023B">
              <w:rPr>
                <w:color w:val="000000"/>
                <w:kern w:val="0"/>
                <w:sz w:val="24"/>
              </w:rPr>
              <w:t>证环境</w:t>
            </w:r>
            <w:proofErr w:type="gramEnd"/>
            <w:r w:rsidRPr="0036023B">
              <w:rPr>
                <w:color w:val="000000"/>
                <w:kern w:val="0"/>
                <w:sz w:val="24"/>
              </w:rPr>
              <w:t>治理指数中的成份</w:t>
            </w:r>
            <w:proofErr w:type="gramStart"/>
            <w:r w:rsidRPr="0036023B">
              <w:rPr>
                <w:color w:val="000000"/>
                <w:kern w:val="0"/>
                <w:sz w:val="24"/>
              </w:rPr>
              <w:t>股组成</w:t>
            </w:r>
            <w:proofErr w:type="gramEnd"/>
            <w:r w:rsidRPr="0036023B">
              <w:rPr>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w:t>
            </w:r>
            <w:proofErr w:type="gramStart"/>
            <w:r w:rsidRPr="0036023B">
              <w:rPr>
                <w:color w:val="000000"/>
                <w:kern w:val="0"/>
                <w:sz w:val="24"/>
              </w:rPr>
              <w:t>证环境</w:t>
            </w:r>
            <w:proofErr w:type="gramEnd"/>
            <w:r w:rsidRPr="0036023B">
              <w:rPr>
                <w:color w:val="000000"/>
                <w:kern w:val="0"/>
                <w:sz w:val="24"/>
              </w:rPr>
              <w:t>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045AEE">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5AEE" w:rsidRPr="0036023B" w:rsidTr="00045AE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045AEE" w:rsidRPr="0036023B" w:rsidTr="00045AE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-4,025,762.66</w:t>
            </w:r>
          </w:p>
        </w:tc>
      </w:tr>
      <w:tr w:rsidR="00045AEE" w:rsidRPr="0036023B" w:rsidTr="00045AE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-14,811,296.09</w:t>
            </w:r>
          </w:p>
        </w:tc>
      </w:tr>
      <w:tr w:rsidR="00045AEE" w:rsidRPr="0036023B" w:rsidTr="00045AE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-0.0959</w:t>
            </w:r>
          </w:p>
        </w:tc>
      </w:tr>
      <w:tr w:rsidR="00045AEE" w:rsidRPr="0036023B" w:rsidTr="00045AE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84,714,298.80</w:t>
            </w:r>
          </w:p>
        </w:tc>
      </w:tr>
      <w:tr w:rsidR="00045AEE" w:rsidRPr="0036023B" w:rsidTr="00045AE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0.545</w:t>
            </w:r>
          </w:p>
        </w:tc>
      </w:tr>
    </w:tbl>
    <w:p w:rsidR="005107C2" w:rsidRDefault="00045A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107C2">
        <w:trPr>
          <w:jc w:val="center"/>
        </w:trPr>
        <w:tc>
          <w:tcPr>
            <w:tcW w:w="1469" w:type="dxa"/>
            <w:vAlign w:val="center"/>
          </w:tcPr>
          <w:p w:rsidR="005107C2" w:rsidRDefault="00045AEE">
            <w:pPr>
              <w:jc w:val="left"/>
            </w:pPr>
            <w:r>
              <w:rPr>
                <w:color w:val="000000"/>
                <w:sz w:val="24"/>
              </w:rPr>
              <w:t>过去三个月</w:t>
            </w:r>
          </w:p>
        </w:tc>
        <w:tc>
          <w:tcPr>
            <w:tcW w:w="1150" w:type="dxa"/>
            <w:vAlign w:val="center"/>
          </w:tcPr>
          <w:p w:rsidR="005107C2" w:rsidRDefault="00045AEE">
            <w:pPr>
              <w:jc w:val="center"/>
            </w:pPr>
            <w:r>
              <w:rPr>
                <w:color w:val="000000"/>
                <w:sz w:val="24"/>
              </w:rPr>
              <w:t>-14.98%</w:t>
            </w:r>
          </w:p>
        </w:tc>
        <w:tc>
          <w:tcPr>
            <w:tcW w:w="1223" w:type="dxa"/>
            <w:vAlign w:val="center"/>
          </w:tcPr>
          <w:p w:rsidR="005107C2" w:rsidRDefault="00045AEE">
            <w:pPr>
              <w:jc w:val="center"/>
            </w:pPr>
            <w:r>
              <w:rPr>
                <w:color w:val="000000"/>
                <w:sz w:val="24"/>
              </w:rPr>
              <w:t>1.26%</w:t>
            </w:r>
          </w:p>
        </w:tc>
        <w:tc>
          <w:tcPr>
            <w:tcW w:w="1244" w:type="dxa"/>
            <w:vAlign w:val="center"/>
          </w:tcPr>
          <w:p w:rsidR="005107C2" w:rsidRDefault="00045AEE">
            <w:pPr>
              <w:jc w:val="center"/>
            </w:pPr>
            <w:r>
              <w:rPr>
                <w:color w:val="000000"/>
                <w:sz w:val="24"/>
              </w:rPr>
              <w:t>-14.76%</w:t>
            </w:r>
          </w:p>
        </w:tc>
        <w:tc>
          <w:tcPr>
            <w:tcW w:w="1251" w:type="dxa"/>
            <w:vAlign w:val="center"/>
          </w:tcPr>
          <w:p w:rsidR="005107C2" w:rsidRDefault="00045AEE">
            <w:pPr>
              <w:jc w:val="center"/>
            </w:pPr>
            <w:r>
              <w:rPr>
                <w:color w:val="000000"/>
                <w:sz w:val="24"/>
              </w:rPr>
              <w:t>1.27%</w:t>
            </w:r>
          </w:p>
        </w:tc>
        <w:tc>
          <w:tcPr>
            <w:tcW w:w="1263" w:type="dxa"/>
            <w:vAlign w:val="center"/>
          </w:tcPr>
          <w:p w:rsidR="005107C2" w:rsidRDefault="00045AEE">
            <w:pPr>
              <w:jc w:val="center"/>
            </w:pPr>
            <w:r>
              <w:rPr>
                <w:color w:val="000000"/>
                <w:sz w:val="24"/>
              </w:rPr>
              <w:t>-0.22%</w:t>
            </w:r>
          </w:p>
        </w:tc>
        <w:tc>
          <w:tcPr>
            <w:tcW w:w="1268" w:type="dxa"/>
            <w:vAlign w:val="center"/>
          </w:tcPr>
          <w:p w:rsidR="005107C2" w:rsidRDefault="00045AEE">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proofErr w:type="gramStart"/>
      <w:r w:rsidRPr="0036023B">
        <w:rPr>
          <w:sz w:val="24"/>
        </w:rPr>
        <w:t>交银施罗</w:t>
      </w:r>
      <w:proofErr w:type="gramEnd"/>
      <w:r w:rsidRPr="0036023B">
        <w:rPr>
          <w:sz w:val="24"/>
        </w:rPr>
        <w:t>德中</w:t>
      </w:r>
      <w:proofErr w:type="gramStart"/>
      <w:r w:rsidRPr="0036023B">
        <w:rPr>
          <w:sz w:val="24"/>
        </w:rPr>
        <w:t>证环境</w:t>
      </w:r>
      <w:proofErr w:type="gramEnd"/>
      <w:r w:rsidRPr="0036023B">
        <w:rPr>
          <w:sz w:val="24"/>
        </w:rPr>
        <w:t>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w:t>
      </w:r>
      <w:proofErr w:type="gramStart"/>
      <w:r w:rsidRPr="0036023B">
        <w:rPr>
          <w:color w:val="000000"/>
          <w:sz w:val="24"/>
        </w:rPr>
        <w:t>交银施罗</w:t>
      </w:r>
      <w:proofErr w:type="gramEnd"/>
      <w:r w:rsidRPr="0036023B">
        <w:rPr>
          <w:color w:val="000000"/>
          <w:sz w:val="24"/>
        </w:rPr>
        <w:t>德中</w:t>
      </w:r>
      <w:proofErr w:type="gramStart"/>
      <w:r w:rsidRPr="0036023B">
        <w:rPr>
          <w:color w:val="000000"/>
          <w:sz w:val="24"/>
        </w:rPr>
        <w:t>证环境</w:t>
      </w:r>
      <w:proofErr w:type="gramEnd"/>
      <w:r w:rsidRPr="0036023B">
        <w:rPr>
          <w:color w:val="000000"/>
          <w:sz w:val="24"/>
        </w:rPr>
        <w:t>治理指数分级证券投资基金转型而来。基金</w:t>
      </w:r>
      <w:proofErr w:type="gramStart"/>
      <w:r w:rsidRPr="0036023B">
        <w:rPr>
          <w:color w:val="000000"/>
          <w:sz w:val="24"/>
        </w:rPr>
        <w:t>转型日</w:t>
      </w:r>
      <w:proofErr w:type="gramEnd"/>
      <w:r w:rsidRPr="0036023B">
        <w:rPr>
          <w:color w:val="000000"/>
          <w:sz w:val="24"/>
        </w:rPr>
        <w:t>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w:t>
      </w:r>
      <w:proofErr w:type="gramStart"/>
      <w:r w:rsidRPr="0036023B">
        <w:rPr>
          <w:color w:val="000000"/>
          <w:sz w:val="24"/>
        </w:rPr>
        <w:t>交银施罗</w:t>
      </w:r>
      <w:proofErr w:type="gramEnd"/>
      <w:r w:rsidRPr="0036023B">
        <w:rPr>
          <w:color w:val="000000"/>
          <w:sz w:val="24"/>
        </w:rPr>
        <w:t>德中</w:t>
      </w:r>
      <w:proofErr w:type="gramStart"/>
      <w:r w:rsidRPr="0036023B">
        <w:rPr>
          <w:color w:val="000000"/>
          <w:sz w:val="24"/>
        </w:rPr>
        <w:t>证环境</w:t>
      </w:r>
      <w:proofErr w:type="gramEnd"/>
      <w:r w:rsidRPr="0036023B">
        <w:rPr>
          <w:color w:val="000000"/>
          <w:sz w:val="24"/>
        </w:rPr>
        <w:t>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bookmarkStart w:id="0" w:name="_GoBack"/>
      <w:bookmarkEnd w:id="0"/>
    </w:p>
    <w:p w:rsidR="00220542" w:rsidRPr="0036023B" w:rsidRDefault="00220542" w:rsidP="00045AEE">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107C2">
        <w:trPr>
          <w:jc w:val="center"/>
        </w:trPr>
        <w:tc>
          <w:tcPr>
            <w:tcW w:w="846" w:type="dxa"/>
            <w:vAlign w:val="center"/>
          </w:tcPr>
          <w:p w:rsidR="005107C2" w:rsidRDefault="00045AEE">
            <w:pPr>
              <w:jc w:val="center"/>
            </w:pPr>
            <w:r>
              <w:rPr>
                <w:color w:val="000000"/>
                <w:sz w:val="24"/>
              </w:rPr>
              <w:t>蔡铮</w:t>
            </w:r>
          </w:p>
        </w:tc>
        <w:tc>
          <w:tcPr>
            <w:tcW w:w="845" w:type="dxa"/>
            <w:vAlign w:val="center"/>
          </w:tcPr>
          <w:p w:rsidR="005107C2" w:rsidRDefault="00045AE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w:t>
            </w:r>
            <w:r>
              <w:rPr>
                <w:color w:val="000000"/>
                <w:sz w:val="24"/>
              </w:rPr>
              <w:lastRenderedPageBreak/>
              <w:t>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549" w:type="dxa"/>
            <w:vAlign w:val="center"/>
          </w:tcPr>
          <w:p w:rsidR="005107C2" w:rsidRDefault="00045AEE">
            <w:pPr>
              <w:jc w:val="center"/>
            </w:pPr>
            <w:r>
              <w:rPr>
                <w:color w:val="000000"/>
                <w:sz w:val="24"/>
              </w:rPr>
              <w:lastRenderedPageBreak/>
              <w:t>2016-07-19</w:t>
            </w:r>
          </w:p>
        </w:tc>
        <w:tc>
          <w:tcPr>
            <w:tcW w:w="1548" w:type="dxa"/>
            <w:vAlign w:val="center"/>
          </w:tcPr>
          <w:p w:rsidR="005107C2" w:rsidRDefault="00045AEE">
            <w:pPr>
              <w:jc w:val="center"/>
            </w:pPr>
            <w:r>
              <w:rPr>
                <w:color w:val="000000"/>
                <w:sz w:val="24"/>
              </w:rPr>
              <w:t>-</w:t>
            </w:r>
          </w:p>
        </w:tc>
        <w:tc>
          <w:tcPr>
            <w:tcW w:w="1407" w:type="dxa"/>
            <w:vAlign w:val="center"/>
          </w:tcPr>
          <w:p w:rsidR="005107C2" w:rsidRDefault="00045AEE">
            <w:pPr>
              <w:jc w:val="center"/>
            </w:pPr>
            <w:r>
              <w:rPr>
                <w:color w:val="000000"/>
                <w:sz w:val="24"/>
              </w:rPr>
              <w:t>9</w:t>
            </w:r>
            <w:r>
              <w:rPr>
                <w:color w:val="000000"/>
                <w:sz w:val="24"/>
              </w:rPr>
              <w:t>年</w:t>
            </w:r>
          </w:p>
        </w:tc>
        <w:tc>
          <w:tcPr>
            <w:tcW w:w="2673" w:type="dxa"/>
            <w:vAlign w:val="center"/>
          </w:tcPr>
          <w:p w:rsidR="005107C2" w:rsidRDefault="00045AE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w:t>
            </w:r>
            <w:proofErr w:type="gramStart"/>
            <w:r>
              <w:rPr>
                <w:color w:val="000000"/>
                <w:sz w:val="24"/>
              </w:rPr>
              <w:t>银施罗德沪</w:t>
            </w:r>
            <w:proofErr w:type="gramEnd"/>
            <w:r>
              <w:rPr>
                <w:color w:val="000000"/>
                <w:sz w:val="24"/>
              </w:rPr>
              <w:t>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w:t>
            </w:r>
            <w:proofErr w:type="gramStart"/>
            <w:r>
              <w:rPr>
                <w:color w:val="000000"/>
                <w:sz w:val="24"/>
              </w:rPr>
              <w:t>交银施罗</w:t>
            </w:r>
            <w:proofErr w:type="gramEnd"/>
            <w:r>
              <w:rPr>
                <w:color w:val="000000"/>
                <w:sz w:val="24"/>
              </w:rPr>
              <w:t>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w:t>
            </w:r>
            <w:proofErr w:type="gramStart"/>
            <w:r>
              <w:rPr>
                <w:color w:val="000000"/>
                <w:sz w:val="24"/>
              </w:rPr>
              <w:t>银施罗德全球</w:t>
            </w:r>
            <w:proofErr w:type="gramEnd"/>
            <w:r>
              <w:rPr>
                <w:color w:val="000000"/>
                <w:sz w:val="24"/>
              </w:rPr>
              <w:t>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w:t>
            </w:r>
            <w:proofErr w:type="gramStart"/>
            <w:r>
              <w:rPr>
                <w:color w:val="000000"/>
                <w:sz w:val="24"/>
              </w:rPr>
              <w:t>交银施罗</w:t>
            </w:r>
            <w:proofErr w:type="gramEnd"/>
            <w:r>
              <w:rPr>
                <w:color w:val="000000"/>
                <w:sz w:val="24"/>
              </w:rPr>
              <w:t>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5107C2" w:rsidRDefault="00045A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07C2" w:rsidRDefault="00045A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07C2" w:rsidRDefault="00045A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107C2" w:rsidRDefault="00045AEE">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年三季度国内经济回落趋势显现，与此对应的托底政策也不断出台，但受到中美贸易摩擦反复加剧、美元加息、汇率波动等各因素频发的负面影响，三季度</w:t>
      </w:r>
      <w:r>
        <w:rPr>
          <w:color w:val="000000"/>
          <w:sz w:val="24"/>
        </w:rPr>
        <w:t>A</w:t>
      </w:r>
      <w:r>
        <w:rPr>
          <w:color w:val="000000"/>
          <w:sz w:val="24"/>
        </w:rPr>
        <w:t>股市场波动加大，表现出阶段性下行。作为跟踪基准指数的指数基金，三季度基金总体呈现出震荡的走势。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展望下一季度，我们认为通胀仍将维持温和，货币中性稳健，财政政策持续发力。中美贸易摩擦的影响在短期内或仍将延续，政策的短期重点或偏向于</w:t>
      </w:r>
      <w:proofErr w:type="gramStart"/>
      <w:r w:rsidRPr="0036023B">
        <w:rPr>
          <w:color w:val="000000"/>
          <w:sz w:val="24"/>
        </w:rPr>
        <w:t>稳增长</w:t>
      </w:r>
      <w:proofErr w:type="gramEnd"/>
      <w:r w:rsidRPr="0036023B">
        <w:rPr>
          <w:color w:val="000000"/>
          <w:sz w:val="24"/>
        </w:rPr>
        <w:t>的方向。市场经历了二季度到三季度的调整，许多行业指数已接近合理估值区间，目前股价也包含了投资者较为悲观的预期，总体而言，从中长期来看我们对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045AEE">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78,279,495.07</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91.99</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78,279,495.07</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91.99</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231,099.00</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0.27</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231,099.00</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0.27</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045AEE">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045AEE">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6,493,378.52</w:t>
            </w:r>
          </w:p>
        </w:tc>
        <w:tc>
          <w:tcPr>
            <w:tcW w:w="2801" w:type="dxa"/>
            <w:vAlign w:val="center"/>
          </w:tcPr>
          <w:p w:rsidR="00AF2C17" w:rsidRPr="006D2F4A" w:rsidRDefault="00AF2C17" w:rsidP="00045AEE">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7.63</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045AEE">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045AEE">
            <w:pPr>
              <w:spacing w:line="360" w:lineRule="auto"/>
              <w:jc w:val="right"/>
              <w:rPr>
                <w:rFonts w:eastAsiaTheme="minorEastAsia"/>
                <w:color w:val="000000" w:themeColor="text1"/>
                <w:sz w:val="24"/>
              </w:rPr>
            </w:pPr>
            <w:r w:rsidRPr="006D2F4A">
              <w:rPr>
                <w:rFonts w:eastAsiaTheme="minorEastAsia"/>
                <w:color w:val="000000" w:themeColor="text1"/>
                <w:sz w:val="24"/>
              </w:rPr>
              <w:t>90,143.49</w:t>
            </w:r>
          </w:p>
        </w:tc>
        <w:tc>
          <w:tcPr>
            <w:tcW w:w="2801" w:type="dxa"/>
            <w:vAlign w:val="center"/>
          </w:tcPr>
          <w:p w:rsidR="00AF2C17" w:rsidRPr="006D2F4A" w:rsidRDefault="00AF2C17" w:rsidP="00045AEE">
            <w:pPr>
              <w:spacing w:line="360" w:lineRule="auto"/>
              <w:jc w:val="right"/>
              <w:rPr>
                <w:rFonts w:eastAsiaTheme="minorEastAsia"/>
                <w:color w:val="000000" w:themeColor="text1"/>
                <w:sz w:val="24"/>
              </w:rPr>
            </w:pPr>
            <w:r w:rsidRPr="006D2F4A">
              <w:rPr>
                <w:rFonts w:eastAsiaTheme="minorEastAsia"/>
                <w:color w:val="000000" w:themeColor="text1"/>
                <w:sz w:val="24"/>
              </w:rPr>
              <w:t>0.11</w:t>
            </w:r>
          </w:p>
        </w:tc>
      </w:tr>
      <w:tr w:rsidR="00AF2C17" w:rsidRPr="006D2F4A" w:rsidTr="00045AEE">
        <w:tc>
          <w:tcPr>
            <w:tcW w:w="720" w:type="dxa"/>
            <w:vAlign w:val="center"/>
          </w:tcPr>
          <w:p w:rsidR="00AF2C17" w:rsidRPr="006D2F4A" w:rsidRDefault="00AF2C17" w:rsidP="00045AEE">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045AEE">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045AEE">
            <w:pPr>
              <w:spacing w:line="360" w:lineRule="auto"/>
              <w:jc w:val="right"/>
              <w:rPr>
                <w:rFonts w:eastAsiaTheme="minorEastAsia"/>
                <w:color w:val="000000" w:themeColor="text1"/>
                <w:sz w:val="24"/>
              </w:rPr>
            </w:pPr>
            <w:r w:rsidRPr="006D2F4A">
              <w:rPr>
                <w:rFonts w:eastAsiaTheme="minorEastAsia"/>
                <w:color w:val="000000" w:themeColor="text1"/>
                <w:sz w:val="24"/>
              </w:rPr>
              <w:t>85,094,116.08</w:t>
            </w:r>
          </w:p>
        </w:tc>
        <w:tc>
          <w:tcPr>
            <w:tcW w:w="2801" w:type="dxa"/>
            <w:vAlign w:val="center"/>
          </w:tcPr>
          <w:p w:rsidR="00AF2C17" w:rsidRPr="006D2F4A" w:rsidRDefault="00AF2C17" w:rsidP="00045AEE">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29,109,577.08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18,641,723.21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4,564,048.98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1,475,163.00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24,488,982.80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78,279,495.07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92.40</w:t>
            </w:r>
          </w:p>
        </w:tc>
      </w:tr>
    </w:tbl>
    <w:p w:rsidR="00045AEE" w:rsidRDefault="00045AEE"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107C2">
        <w:trPr>
          <w:jc w:val="center"/>
        </w:trPr>
        <w:tc>
          <w:tcPr>
            <w:tcW w:w="850" w:type="dxa"/>
            <w:vAlign w:val="center"/>
          </w:tcPr>
          <w:p w:rsidR="005107C2" w:rsidRDefault="00045AEE">
            <w:pPr>
              <w:jc w:val="center"/>
            </w:pPr>
            <w:r>
              <w:rPr>
                <w:color w:val="000000"/>
                <w:sz w:val="24"/>
              </w:rPr>
              <w:t>1</w:t>
            </w:r>
          </w:p>
        </w:tc>
        <w:tc>
          <w:tcPr>
            <w:tcW w:w="1327" w:type="dxa"/>
            <w:vAlign w:val="center"/>
          </w:tcPr>
          <w:p w:rsidR="005107C2" w:rsidRDefault="00045AEE">
            <w:pPr>
              <w:jc w:val="center"/>
            </w:pPr>
            <w:r>
              <w:rPr>
                <w:color w:val="000000"/>
                <w:sz w:val="24"/>
              </w:rPr>
              <w:t>603568</w:t>
            </w:r>
          </w:p>
        </w:tc>
        <w:tc>
          <w:tcPr>
            <w:tcW w:w="1769" w:type="dxa"/>
            <w:vAlign w:val="center"/>
          </w:tcPr>
          <w:p w:rsidR="005107C2" w:rsidRDefault="00045AEE">
            <w:pPr>
              <w:jc w:val="center"/>
            </w:pPr>
            <w:r>
              <w:rPr>
                <w:color w:val="000000"/>
                <w:sz w:val="24"/>
              </w:rPr>
              <w:t>伟明环保</w:t>
            </w:r>
          </w:p>
        </w:tc>
        <w:tc>
          <w:tcPr>
            <w:tcW w:w="1327" w:type="dxa"/>
            <w:vAlign w:val="center"/>
          </w:tcPr>
          <w:p w:rsidR="005107C2" w:rsidRDefault="00045AEE">
            <w:pPr>
              <w:jc w:val="right"/>
            </w:pPr>
            <w:r>
              <w:rPr>
                <w:color w:val="000000"/>
                <w:sz w:val="24"/>
              </w:rPr>
              <w:t>92,232</w:t>
            </w:r>
          </w:p>
        </w:tc>
        <w:tc>
          <w:tcPr>
            <w:tcW w:w="1915" w:type="dxa"/>
            <w:vAlign w:val="center"/>
          </w:tcPr>
          <w:p w:rsidR="005107C2" w:rsidRDefault="00045AEE">
            <w:pPr>
              <w:jc w:val="right"/>
            </w:pPr>
            <w:r>
              <w:rPr>
                <w:color w:val="000000"/>
                <w:sz w:val="24"/>
              </w:rPr>
              <w:t>2,184,053.76</w:t>
            </w:r>
          </w:p>
        </w:tc>
        <w:tc>
          <w:tcPr>
            <w:tcW w:w="1680" w:type="dxa"/>
            <w:vAlign w:val="center"/>
          </w:tcPr>
          <w:p w:rsidR="005107C2" w:rsidRDefault="00045AEE">
            <w:pPr>
              <w:jc w:val="right"/>
            </w:pPr>
            <w:r>
              <w:rPr>
                <w:color w:val="000000"/>
                <w:sz w:val="24"/>
              </w:rPr>
              <w:t>2.58</w:t>
            </w:r>
          </w:p>
        </w:tc>
      </w:tr>
      <w:tr w:rsidR="005107C2">
        <w:trPr>
          <w:jc w:val="center"/>
        </w:trPr>
        <w:tc>
          <w:tcPr>
            <w:tcW w:w="850" w:type="dxa"/>
            <w:vAlign w:val="center"/>
          </w:tcPr>
          <w:p w:rsidR="005107C2" w:rsidRDefault="00045AEE">
            <w:pPr>
              <w:jc w:val="center"/>
            </w:pPr>
            <w:r>
              <w:rPr>
                <w:color w:val="000000"/>
                <w:sz w:val="24"/>
              </w:rPr>
              <w:t>2</w:t>
            </w:r>
          </w:p>
        </w:tc>
        <w:tc>
          <w:tcPr>
            <w:tcW w:w="1327" w:type="dxa"/>
            <w:vAlign w:val="center"/>
          </w:tcPr>
          <w:p w:rsidR="005107C2" w:rsidRDefault="00045AEE">
            <w:pPr>
              <w:jc w:val="center"/>
            </w:pPr>
            <w:r>
              <w:rPr>
                <w:color w:val="000000"/>
                <w:sz w:val="24"/>
              </w:rPr>
              <w:t>300203</w:t>
            </w:r>
          </w:p>
        </w:tc>
        <w:tc>
          <w:tcPr>
            <w:tcW w:w="1769" w:type="dxa"/>
            <w:vAlign w:val="center"/>
          </w:tcPr>
          <w:p w:rsidR="005107C2" w:rsidRDefault="00045AEE">
            <w:pPr>
              <w:jc w:val="center"/>
            </w:pPr>
            <w:r>
              <w:rPr>
                <w:color w:val="000000"/>
                <w:sz w:val="24"/>
              </w:rPr>
              <w:t>聚光科技</w:t>
            </w:r>
          </w:p>
        </w:tc>
        <w:tc>
          <w:tcPr>
            <w:tcW w:w="1327" w:type="dxa"/>
            <w:vAlign w:val="center"/>
          </w:tcPr>
          <w:p w:rsidR="005107C2" w:rsidRDefault="00045AEE">
            <w:pPr>
              <w:jc w:val="right"/>
            </w:pPr>
            <w:r>
              <w:rPr>
                <w:color w:val="000000"/>
                <w:sz w:val="24"/>
              </w:rPr>
              <w:t>84,600</w:t>
            </w:r>
          </w:p>
        </w:tc>
        <w:tc>
          <w:tcPr>
            <w:tcW w:w="1915" w:type="dxa"/>
            <w:vAlign w:val="center"/>
          </w:tcPr>
          <w:p w:rsidR="005107C2" w:rsidRDefault="00045AEE">
            <w:pPr>
              <w:jc w:val="right"/>
            </w:pPr>
            <w:r>
              <w:rPr>
                <w:color w:val="000000"/>
                <w:sz w:val="24"/>
              </w:rPr>
              <w:t>2,099,772.00</w:t>
            </w:r>
          </w:p>
        </w:tc>
        <w:tc>
          <w:tcPr>
            <w:tcW w:w="1680" w:type="dxa"/>
            <w:vAlign w:val="center"/>
          </w:tcPr>
          <w:p w:rsidR="005107C2" w:rsidRDefault="00045AEE">
            <w:pPr>
              <w:jc w:val="right"/>
            </w:pPr>
            <w:r>
              <w:rPr>
                <w:color w:val="000000"/>
                <w:sz w:val="24"/>
              </w:rPr>
              <w:t>2.48</w:t>
            </w:r>
          </w:p>
        </w:tc>
      </w:tr>
      <w:tr w:rsidR="005107C2">
        <w:trPr>
          <w:jc w:val="center"/>
        </w:trPr>
        <w:tc>
          <w:tcPr>
            <w:tcW w:w="850" w:type="dxa"/>
            <w:vAlign w:val="center"/>
          </w:tcPr>
          <w:p w:rsidR="005107C2" w:rsidRDefault="00045AEE">
            <w:pPr>
              <w:jc w:val="center"/>
            </w:pPr>
            <w:r>
              <w:rPr>
                <w:color w:val="000000"/>
                <w:sz w:val="24"/>
              </w:rPr>
              <w:t>3</w:t>
            </w:r>
          </w:p>
        </w:tc>
        <w:tc>
          <w:tcPr>
            <w:tcW w:w="1327" w:type="dxa"/>
            <w:vAlign w:val="center"/>
          </w:tcPr>
          <w:p w:rsidR="005107C2" w:rsidRDefault="00045AEE">
            <w:pPr>
              <w:jc w:val="center"/>
            </w:pPr>
            <w:r>
              <w:rPr>
                <w:color w:val="000000"/>
                <w:sz w:val="24"/>
              </w:rPr>
              <w:t>300495</w:t>
            </w:r>
          </w:p>
        </w:tc>
        <w:tc>
          <w:tcPr>
            <w:tcW w:w="1769" w:type="dxa"/>
            <w:vAlign w:val="center"/>
          </w:tcPr>
          <w:p w:rsidR="005107C2" w:rsidRDefault="00045AEE">
            <w:pPr>
              <w:jc w:val="center"/>
            </w:pPr>
            <w:proofErr w:type="gramStart"/>
            <w:r>
              <w:rPr>
                <w:color w:val="000000"/>
                <w:sz w:val="24"/>
              </w:rPr>
              <w:t>美尚生态</w:t>
            </w:r>
            <w:proofErr w:type="gramEnd"/>
          </w:p>
        </w:tc>
        <w:tc>
          <w:tcPr>
            <w:tcW w:w="1327" w:type="dxa"/>
            <w:vAlign w:val="center"/>
          </w:tcPr>
          <w:p w:rsidR="005107C2" w:rsidRDefault="00045AEE">
            <w:pPr>
              <w:jc w:val="right"/>
            </w:pPr>
            <w:r>
              <w:rPr>
                <w:color w:val="000000"/>
                <w:sz w:val="24"/>
              </w:rPr>
              <w:t>156,517</w:t>
            </w:r>
          </w:p>
        </w:tc>
        <w:tc>
          <w:tcPr>
            <w:tcW w:w="1915" w:type="dxa"/>
            <w:vAlign w:val="center"/>
          </w:tcPr>
          <w:p w:rsidR="005107C2" w:rsidRDefault="00045AEE">
            <w:pPr>
              <w:jc w:val="right"/>
            </w:pPr>
            <w:r>
              <w:rPr>
                <w:color w:val="000000"/>
                <w:sz w:val="24"/>
              </w:rPr>
              <w:t>2,080,110.93</w:t>
            </w:r>
          </w:p>
        </w:tc>
        <w:tc>
          <w:tcPr>
            <w:tcW w:w="1680" w:type="dxa"/>
            <w:vAlign w:val="center"/>
          </w:tcPr>
          <w:p w:rsidR="005107C2" w:rsidRDefault="00045AEE">
            <w:pPr>
              <w:jc w:val="right"/>
            </w:pPr>
            <w:r>
              <w:rPr>
                <w:color w:val="000000"/>
                <w:sz w:val="24"/>
              </w:rPr>
              <w:t>2.46</w:t>
            </w:r>
          </w:p>
        </w:tc>
      </w:tr>
      <w:tr w:rsidR="005107C2">
        <w:trPr>
          <w:jc w:val="center"/>
        </w:trPr>
        <w:tc>
          <w:tcPr>
            <w:tcW w:w="850" w:type="dxa"/>
            <w:vAlign w:val="center"/>
          </w:tcPr>
          <w:p w:rsidR="005107C2" w:rsidRDefault="00045AEE">
            <w:pPr>
              <w:jc w:val="center"/>
            </w:pPr>
            <w:r>
              <w:rPr>
                <w:color w:val="000000"/>
                <w:sz w:val="24"/>
              </w:rPr>
              <w:t>4</w:t>
            </w:r>
          </w:p>
        </w:tc>
        <w:tc>
          <w:tcPr>
            <w:tcW w:w="1327" w:type="dxa"/>
            <w:vAlign w:val="center"/>
          </w:tcPr>
          <w:p w:rsidR="005107C2" w:rsidRDefault="00045AEE">
            <w:pPr>
              <w:jc w:val="center"/>
            </w:pPr>
            <w:r>
              <w:rPr>
                <w:color w:val="000000"/>
                <w:sz w:val="24"/>
              </w:rPr>
              <w:t>000598</w:t>
            </w:r>
          </w:p>
        </w:tc>
        <w:tc>
          <w:tcPr>
            <w:tcW w:w="1769" w:type="dxa"/>
            <w:vAlign w:val="center"/>
          </w:tcPr>
          <w:p w:rsidR="005107C2" w:rsidRDefault="00045AEE">
            <w:pPr>
              <w:jc w:val="center"/>
            </w:pPr>
            <w:proofErr w:type="gramStart"/>
            <w:r>
              <w:rPr>
                <w:color w:val="000000"/>
                <w:sz w:val="24"/>
              </w:rPr>
              <w:t>兴蓉环境</w:t>
            </w:r>
            <w:proofErr w:type="gramEnd"/>
          </w:p>
        </w:tc>
        <w:tc>
          <w:tcPr>
            <w:tcW w:w="1327" w:type="dxa"/>
            <w:vAlign w:val="center"/>
          </w:tcPr>
          <w:p w:rsidR="005107C2" w:rsidRDefault="00045AEE">
            <w:pPr>
              <w:jc w:val="right"/>
            </w:pPr>
            <w:r>
              <w:rPr>
                <w:color w:val="000000"/>
                <w:sz w:val="24"/>
              </w:rPr>
              <w:t>444,909</w:t>
            </w:r>
          </w:p>
        </w:tc>
        <w:tc>
          <w:tcPr>
            <w:tcW w:w="1915" w:type="dxa"/>
            <w:vAlign w:val="center"/>
          </w:tcPr>
          <w:p w:rsidR="005107C2" w:rsidRDefault="00045AEE">
            <w:pPr>
              <w:jc w:val="right"/>
            </w:pPr>
            <w:r>
              <w:rPr>
                <w:color w:val="000000"/>
                <w:sz w:val="24"/>
              </w:rPr>
              <w:t>1,979,845.05</w:t>
            </w:r>
          </w:p>
        </w:tc>
        <w:tc>
          <w:tcPr>
            <w:tcW w:w="1680" w:type="dxa"/>
            <w:vAlign w:val="center"/>
          </w:tcPr>
          <w:p w:rsidR="005107C2" w:rsidRDefault="00045AEE">
            <w:pPr>
              <w:jc w:val="right"/>
            </w:pPr>
            <w:r>
              <w:rPr>
                <w:color w:val="000000"/>
                <w:sz w:val="24"/>
              </w:rPr>
              <w:t>2.34</w:t>
            </w:r>
          </w:p>
        </w:tc>
      </w:tr>
      <w:tr w:rsidR="005107C2">
        <w:trPr>
          <w:jc w:val="center"/>
        </w:trPr>
        <w:tc>
          <w:tcPr>
            <w:tcW w:w="850" w:type="dxa"/>
            <w:vAlign w:val="center"/>
          </w:tcPr>
          <w:p w:rsidR="005107C2" w:rsidRDefault="00045AEE">
            <w:pPr>
              <w:jc w:val="center"/>
            </w:pPr>
            <w:r>
              <w:rPr>
                <w:color w:val="000000"/>
                <w:sz w:val="24"/>
              </w:rPr>
              <w:t>5</w:t>
            </w:r>
          </w:p>
        </w:tc>
        <w:tc>
          <w:tcPr>
            <w:tcW w:w="1327" w:type="dxa"/>
            <w:vAlign w:val="center"/>
          </w:tcPr>
          <w:p w:rsidR="005107C2" w:rsidRDefault="00045AEE">
            <w:pPr>
              <w:jc w:val="center"/>
            </w:pPr>
            <w:r>
              <w:rPr>
                <w:color w:val="000000"/>
                <w:sz w:val="24"/>
              </w:rPr>
              <w:t>600323</w:t>
            </w:r>
          </w:p>
        </w:tc>
        <w:tc>
          <w:tcPr>
            <w:tcW w:w="1769" w:type="dxa"/>
            <w:vAlign w:val="center"/>
          </w:tcPr>
          <w:p w:rsidR="005107C2" w:rsidRDefault="00045AEE">
            <w:pPr>
              <w:jc w:val="center"/>
            </w:pPr>
            <w:proofErr w:type="gramStart"/>
            <w:r>
              <w:rPr>
                <w:color w:val="000000"/>
                <w:sz w:val="24"/>
              </w:rPr>
              <w:t>瀚蓝环境</w:t>
            </w:r>
            <w:proofErr w:type="gramEnd"/>
          </w:p>
        </w:tc>
        <w:tc>
          <w:tcPr>
            <w:tcW w:w="1327" w:type="dxa"/>
            <w:vAlign w:val="center"/>
          </w:tcPr>
          <w:p w:rsidR="005107C2" w:rsidRDefault="00045AEE">
            <w:pPr>
              <w:jc w:val="right"/>
            </w:pPr>
            <w:r>
              <w:rPr>
                <w:color w:val="000000"/>
                <w:sz w:val="24"/>
              </w:rPr>
              <w:t>137,087</w:t>
            </w:r>
          </w:p>
        </w:tc>
        <w:tc>
          <w:tcPr>
            <w:tcW w:w="1915" w:type="dxa"/>
            <w:vAlign w:val="center"/>
          </w:tcPr>
          <w:p w:rsidR="005107C2" w:rsidRDefault="00045AEE">
            <w:pPr>
              <w:jc w:val="right"/>
            </w:pPr>
            <w:r>
              <w:rPr>
                <w:color w:val="000000"/>
                <w:sz w:val="24"/>
              </w:rPr>
              <w:t>1,893,171.47</w:t>
            </w:r>
          </w:p>
        </w:tc>
        <w:tc>
          <w:tcPr>
            <w:tcW w:w="1680" w:type="dxa"/>
            <w:vAlign w:val="center"/>
          </w:tcPr>
          <w:p w:rsidR="005107C2" w:rsidRDefault="00045AEE">
            <w:pPr>
              <w:jc w:val="right"/>
            </w:pPr>
            <w:r>
              <w:rPr>
                <w:color w:val="000000"/>
                <w:sz w:val="24"/>
              </w:rPr>
              <w:t>2.23</w:t>
            </w:r>
          </w:p>
        </w:tc>
      </w:tr>
      <w:tr w:rsidR="005107C2">
        <w:trPr>
          <w:jc w:val="center"/>
        </w:trPr>
        <w:tc>
          <w:tcPr>
            <w:tcW w:w="850" w:type="dxa"/>
            <w:vAlign w:val="center"/>
          </w:tcPr>
          <w:p w:rsidR="005107C2" w:rsidRDefault="00045AEE">
            <w:pPr>
              <w:jc w:val="center"/>
            </w:pPr>
            <w:r>
              <w:rPr>
                <w:color w:val="000000"/>
                <w:sz w:val="24"/>
              </w:rPr>
              <w:t>6</w:t>
            </w:r>
          </w:p>
        </w:tc>
        <w:tc>
          <w:tcPr>
            <w:tcW w:w="1327" w:type="dxa"/>
            <w:vAlign w:val="center"/>
          </w:tcPr>
          <w:p w:rsidR="005107C2" w:rsidRDefault="00045AEE">
            <w:pPr>
              <w:jc w:val="center"/>
            </w:pPr>
            <w:r>
              <w:rPr>
                <w:color w:val="000000"/>
                <w:sz w:val="24"/>
              </w:rPr>
              <w:t>300332</w:t>
            </w:r>
          </w:p>
        </w:tc>
        <w:tc>
          <w:tcPr>
            <w:tcW w:w="1769" w:type="dxa"/>
            <w:vAlign w:val="center"/>
          </w:tcPr>
          <w:p w:rsidR="005107C2" w:rsidRDefault="00045AEE">
            <w:pPr>
              <w:jc w:val="center"/>
            </w:pPr>
            <w:r>
              <w:rPr>
                <w:color w:val="000000"/>
                <w:sz w:val="24"/>
              </w:rPr>
              <w:t>天</w:t>
            </w:r>
            <w:proofErr w:type="gramStart"/>
            <w:r>
              <w:rPr>
                <w:color w:val="000000"/>
                <w:sz w:val="24"/>
              </w:rPr>
              <w:t>壕环境</w:t>
            </w:r>
            <w:proofErr w:type="gramEnd"/>
          </w:p>
        </w:tc>
        <w:tc>
          <w:tcPr>
            <w:tcW w:w="1327" w:type="dxa"/>
            <w:vAlign w:val="center"/>
          </w:tcPr>
          <w:p w:rsidR="005107C2" w:rsidRDefault="00045AEE">
            <w:pPr>
              <w:jc w:val="right"/>
            </w:pPr>
            <w:r>
              <w:rPr>
                <w:color w:val="000000"/>
                <w:sz w:val="24"/>
              </w:rPr>
              <w:t>431,100</w:t>
            </w:r>
          </w:p>
        </w:tc>
        <w:tc>
          <w:tcPr>
            <w:tcW w:w="1915" w:type="dxa"/>
            <w:vAlign w:val="center"/>
          </w:tcPr>
          <w:p w:rsidR="005107C2" w:rsidRDefault="00045AEE">
            <w:pPr>
              <w:jc w:val="right"/>
            </w:pPr>
            <w:r>
              <w:rPr>
                <w:color w:val="000000"/>
                <w:sz w:val="24"/>
              </w:rPr>
              <w:t>1,888,218.00</w:t>
            </w:r>
          </w:p>
        </w:tc>
        <w:tc>
          <w:tcPr>
            <w:tcW w:w="1680" w:type="dxa"/>
            <w:vAlign w:val="center"/>
          </w:tcPr>
          <w:p w:rsidR="005107C2" w:rsidRDefault="00045AEE">
            <w:pPr>
              <w:jc w:val="right"/>
            </w:pPr>
            <w:r>
              <w:rPr>
                <w:color w:val="000000"/>
                <w:sz w:val="24"/>
              </w:rPr>
              <w:t>2.23</w:t>
            </w:r>
          </w:p>
        </w:tc>
      </w:tr>
      <w:tr w:rsidR="005107C2">
        <w:trPr>
          <w:jc w:val="center"/>
        </w:trPr>
        <w:tc>
          <w:tcPr>
            <w:tcW w:w="850" w:type="dxa"/>
            <w:vAlign w:val="center"/>
          </w:tcPr>
          <w:p w:rsidR="005107C2" w:rsidRDefault="00045AEE">
            <w:pPr>
              <w:jc w:val="center"/>
            </w:pPr>
            <w:r>
              <w:rPr>
                <w:color w:val="000000"/>
                <w:sz w:val="24"/>
              </w:rPr>
              <w:t>7</w:t>
            </w:r>
          </w:p>
        </w:tc>
        <w:tc>
          <w:tcPr>
            <w:tcW w:w="1327" w:type="dxa"/>
            <w:vAlign w:val="center"/>
          </w:tcPr>
          <w:p w:rsidR="005107C2" w:rsidRDefault="00045AEE">
            <w:pPr>
              <w:jc w:val="center"/>
            </w:pPr>
            <w:r>
              <w:rPr>
                <w:color w:val="000000"/>
                <w:sz w:val="24"/>
              </w:rPr>
              <w:t>300190</w:t>
            </w:r>
          </w:p>
        </w:tc>
        <w:tc>
          <w:tcPr>
            <w:tcW w:w="1769" w:type="dxa"/>
            <w:vAlign w:val="center"/>
          </w:tcPr>
          <w:p w:rsidR="005107C2" w:rsidRDefault="00045AEE">
            <w:pPr>
              <w:jc w:val="center"/>
            </w:pPr>
            <w:r>
              <w:rPr>
                <w:color w:val="000000"/>
                <w:sz w:val="24"/>
              </w:rPr>
              <w:t>维尔利</w:t>
            </w:r>
          </w:p>
        </w:tc>
        <w:tc>
          <w:tcPr>
            <w:tcW w:w="1327" w:type="dxa"/>
            <w:vAlign w:val="center"/>
          </w:tcPr>
          <w:p w:rsidR="005107C2" w:rsidRDefault="00045AEE">
            <w:pPr>
              <w:jc w:val="right"/>
            </w:pPr>
            <w:r>
              <w:rPr>
                <w:color w:val="000000"/>
                <w:sz w:val="24"/>
              </w:rPr>
              <w:t>352,260</w:t>
            </w:r>
          </w:p>
        </w:tc>
        <w:tc>
          <w:tcPr>
            <w:tcW w:w="1915" w:type="dxa"/>
            <w:vAlign w:val="center"/>
          </w:tcPr>
          <w:p w:rsidR="005107C2" w:rsidRDefault="00045AEE">
            <w:pPr>
              <w:jc w:val="right"/>
            </w:pPr>
            <w:r>
              <w:rPr>
                <w:color w:val="000000"/>
                <w:sz w:val="24"/>
              </w:rPr>
              <w:t>1,842,319.80</w:t>
            </w:r>
          </w:p>
        </w:tc>
        <w:tc>
          <w:tcPr>
            <w:tcW w:w="1680" w:type="dxa"/>
            <w:vAlign w:val="center"/>
          </w:tcPr>
          <w:p w:rsidR="005107C2" w:rsidRDefault="00045AEE">
            <w:pPr>
              <w:jc w:val="right"/>
            </w:pPr>
            <w:r>
              <w:rPr>
                <w:color w:val="000000"/>
                <w:sz w:val="24"/>
              </w:rPr>
              <w:t>2.17</w:t>
            </w:r>
          </w:p>
        </w:tc>
      </w:tr>
      <w:tr w:rsidR="005107C2">
        <w:trPr>
          <w:jc w:val="center"/>
        </w:trPr>
        <w:tc>
          <w:tcPr>
            <w:tcW w:w="850" w:type="dxa"/>
            <w:vAlign w:val="center"/>
          </w:tcPr>
          <w:p w:rsidR="005107C2" w:rsidRDefault="00045AEE">
            <w:pPr>
              <w:jc w:val="center"/>
            </w:pPr>
            <w:r>
              <w:rPr>
                <w:color w:val="000000"/>
                <w:sz w:val="24"/>
              </w:rPr>
              <w:t>8</w:t>
            </w:r>
          </w:p>
        </w:tc>
        <w:tc>
          <w:tcPr>
            <w:tcW w:w="1327" w:type="dxa"/>
            <w:vAlign w:val="center"/>
          </w:tcPr>
          <w:p w:rsidR="005107C2" w:rsidRDefault="00045AEE">
            <w:pPr>
              <w:jc w:val="center"/>
            </w:pPr>
            <w:r>
              <w:rPr>
                <w:color w:val="000000"/>
                <w:sz w:val="24"/>
              </w:rPr>
              <w:t>600187</w:t>
            </w:r>
          </w:p>
        </w:tc>
        <w:tc>
          <w:tcPr>
            <w:tcW w:w="1769" w:type="dxa"/>
            <w:vAlign w:val="center"/>
          </w:tcPr>
          <w:p w:rsidR="005107C2" w:rsidRDefault="00045AEE">
            <w:pPr>
              <w:jc w:val="center"/>
            </w:pPr>
            <w:r>
              <w:rPr>
                <w:color w:val="000000"/>
                <w:sz w:val="24"/>
              </w:rPr>
              <w:t>国中水</w:t>
            </w:r>
            <w:proofErr w:type="gramStart"/>
            <w:r>
              <w:rPr>
                <w:color w:val="000000"/>
                <w:sz w:val="24"/>
              </w:rPr>
              <w:t>务</w:t>
            </w:r>
            <w:proofErr w:type="gramEnd"/>
          </w:p>
        </w:tc>
        <w:tc>
          <w:tcPr>
            <w:tcW w:w="1327" w:type="dxa"/>
            <w:vAlign w:val="center"/>
          </w:tcPr>
          <w:p w:rsidR="005107C2" w:rsidRDefault="00045AEE">
            <w:pPr>
              <w:jc w:val="right"/>
            </w:pPr>
            <w:r>
              <w:rPr>
                <w:color w:val="000000"/>
                <w:sz w:val="24"/>
              </w:rPr>
              <w:t>625,371</w:t>
            </w:r>
          </w:p>
        </w:tc>
        <w:tc>
          <w:tcPr>
            <w:tcW w:w="1915" w:type="dxa"/>
            <w:vAlign w:val="center"/>
          </w:tcPr>
          <w:p w:rsidR="005107C2" w:rsidRDefault="00045AEE">
            <w:pPr>
              <w:jc w:val="right"/>
            </w:pPr>
            <w:r>
              <w:rPr>
                <w:color w:val="000000"/>
                <w:sz w:val="24"/>
              </w:rPr>
              <w:t>1,807,322.19</w:t>
            </w:r>
          </w:p>
        </w:tc>
        <w:tc>
          <w:tcPr>
            <w:tcW w:w="1680" w:type="dxa"/>
            <w:vAlign w:val="center"/>
          </w:tcPr>
          <w:p w:rsidR="005107C2" w:rsidRDefault="00045AEE">
            <w:pPr>
              <w:jc w:val="right"/>
            </w:pPr>
            <w:r>
              <w:rPr>
                <w:color w:val="000000"/>
                <w:sz w:val="24"/>
              </w:rPr>
              <w:t>2.13</w:t>
            </w:r>
          </w:p>
        </w:tc>
      </w:tr>
      <w:tr w:rsidR="005107C2">
        <w:trPr>
          <w:jc w:val="center"/>
        </w:trPr>
        <w:tc>
          <w:tcPr>
            <w:tcW w:w="850" w:type="dxa"/>
            <w:vAlign w:val="center"/>
          </w:tcPr>
          <w:p w:rsidR="005107C2" w:rsidRDefault="00045AEE">
            <w:pPr>
              <w:jc w:val="center"/>
            </w:pPr>
            <w:r>
              <w:rPr>
                <w:color w:val="000000"/>
                <w:sz w:val="24"/>
              </w:rPr>
              <w:t>9</w:t>
            </w:r>
          </w:p>
        </w:tc>
        <w:tc>
          <w:tcPr>
            <w:tcW w:w="1327" w:type="dxa"/>
            <w:vAlign w:val="center"/>
          </w:tcPr>
          <w:p w:rsidR="005107C2" w:rsidRDefault="00045AEE">
            <w:pPr>
              <w:jc w:val="center"/>
            </w:pPr>
            <w:r>
              <w:rPr>
                <w:color w:val="000000"/>
                <w:sz w:val="24"/>
              </w:rPr>
              <w:t>002341</w:t>
            </w:r>
          </w:p>
        </w:tc>
        <w:tc>
          <w:tcPr>
            <w:tcW w:w="1769" w:type="dxa"/>
            <w:vAlign w:val="center"/>
          </w:tcPr>
          <w:p w:rsidR="005107C2" w:rsidRDefault="00045AEE">
            <w:pPr>
              <w:jc w:val="center"/>
            </w:pPr>
            <w:r>
              <w:rPr>
                <w:color w:val="000000"/>
                <w:sz w:val="24"/>
              </w:rPr>
              <w:t>新</w:t>
            </w:r>
            <w:proofErr w:type="gramStart"/>
            <w:r>
              <w:rPr>
                <w:color w:val="000000"/>
                <w:sz w:val="24"/>
              </w:rPr>
              <w:t>纶科技</w:t>
            </w:r>
            <w:proofErr w:type="gramEnd"/>
          </w:p>
        </w:tc>
        <w:tc>
          <w:tcPr>
            <w:tcW w:w="1327" w:type="dxa"/>
            <w:vAlign w:val="center"/>
          </w:tcPr>
          <w:p w:rsidR="005107C2" w:rsidRDefault="00045AEE">
            <w:pPr>
              <w:jc w:val="right"/>
            </w:pPr>
            <w:r>
              <w:rPr>
                <w:color w:val="000000"/>
                <w:sz w:val="24"/>
              </w:rPr>
              <w:t>147,100</w:t>
            </w:r>
          </w:p>
        </w:tc>
        <w:tc>
          <w:tcPr>
            <w:tcW w:w="1915" w:type="dxa"/>
            <w:vAlign w:val="center"/>
          </w:tcPr>
          <w:p w:rsidR="005107C2" w:rsidRDefault="00045AEE">
            <w:pPr>
              <w:jc w:val="right"/>
            </w:pPr>
            <w:r>
              <w:rPr>
                <w:color w:val="000000"/>
                <w:sz w:val="24"/>
              </w:rPr>
              <w:t>1,787,265.00</w:t>
            </w:r>
          </w:p>
        </w:tc>
        <w:tc>
          <w:tcPr>
            <w:tcW w:w="1680" w:type="dxa"/>
            <w:vAlign w:val="center"/>
          </w:tcPr>
          <w:p w:rsidR="005107C2" w:rsidRDefault="00045AEE">
            <w:pPr>
              <w:jc w:val="right"/>
            </w:pPr>
            <w:r>
              <w:rPr>
                <w:color w:val="000000"/>
                <w:sz w:val="24"/>
              </w:rPr>
              <w:t>2.11</w:t>
            </w:r>
          </w:p>
        </w:tc>
      </w:tr>
      <w:tr w:rsidR="005107C2">
        <w:trPr>
          <w:jc w:val="center"/>
        </w:trPr>
        <w:tc>
          <w:tcPr>
            <w:tcW w:w="850" w:type="dxa"/>
            <w:vAlign w:val="center"/>
          </w:tcPr>
          <w:p w:rsidR="005107C2" w:rsidRDefault="00045AEE">
            <w:pPr>
              <w:jc w:val="center"/>
            </w:pPr>
            <w:r>
              <w:rPr>
                <w:color w:val="000000"/>
                <w:sz w:val="24"/>
              </w:rPr>
              <w:lastRenderedPageBreak/>
              <w:t>10</w:t>
            </w:r>
          </w:p>
        </w:tc>
        <w:tc>
          <w:tcPr>
            <w:tcW w:w="1327" w:type="dxa"/>
            <w:vAlign w:val="center"/>
          </w:tcPr>
          <w:p w:rsidR="005107C2" w:rsidRDefault="00045AEE">
            <w:pPr>
              <w:jc w:val="center"/>
            </w:pPr>
            <w:r>
              <w:rPr>
                <w:color w:val="000000"/>
                <w:sz w:val="24"/>
              </w:rPr>
              <w:t>600475</w:t>
            </w:r>
          </w:p>
        </w:tc>
        <w:tc>
          <w:tcPr>
            <w:tcW w:w="1769" w:type="dxa"/>
            <w:vAlign w:val="center"/>
          </w:tcPr>
          <w:p w:rsidR="005107C2" w:rsidRDefault="00045AEE">
            <w:pPr>
              <w:jc w:val="center"/>
            </w:pPr>
            <w:r>
              <w:rPr>
                <w:color w:val="000000"/>
                <w:sz w:val="24"/>
              </w:rPr>
              <w:t>华</w:t>
            </w:r>
            <w:proofErr w:type="gramStart"/>
            <w:r>
              <w:rPr>
                <w:color w:val="000000"/>
                <w:sz w:val="24"/>
              </w:rPr>
              <w:t>光股份</w:t>
            </w:r>
            <w:proofErr w:type="gramEnd"/>
          </w:p>
        </w:tc>
        <w:tc>
          <w:tcPr>
            <w:tcW w:w="1327" w:type="dxa"/>
            <w:vAlign w:val="center"/>
          </w:tcPr>
          <w:p w:rsidR="005107C2" w:rsidRDefault="00045AEE">
            <w:pPr>
              <w:jc w:val="right"/>
            </w:pPr>
            <w:r>
              <w:rPr>
                <w:color w:val="000000"/>
                <w:sz w:val="24"/>
              </w:rPr>
              <w:t>180,300</w:t>
            </w:r>
          </w:p>
        </w:tc>
        <w:tc>
          <w:tcPr>
            <w:tcW w:w="1915" w:type="dxa"/>
            <w:vAlign w:val="center"/>
          </w:tcPr>
          <w:p w:rsidR="005107C2" w:rsidRDefault="00045AEE">
            <w:pPr>
              <w:jc w:val="right"/>
            </w:pPr>
            <w:r>
              <w:rPr>
                <w:color w:val="000000"/>
                <w:sz w:val="24"/>
              </w:rPr>
              <w:t>1,781,364.00</w:t>
            </w:r>
          </w:p>
        </w:tc>
        <w:tc>
          <w:tcPr>
            <w:tcW w:w="1680" w:type="dxa"/>
            <w:vAlign w:val="center"/>
          </w:tcPr>
          <w:p w:rsidR="005107C2" w:rsidRDefault="00045AEE">
            <w:pPr>
              <w:jc w:val="right"/>
            </w:pPr>
            <w:r>
              <w:rPr>
                <w:color w:val="000000"/>
                <w:sz w:val="24"/>
              </w:rPr>
              <w:t>2.10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proofErr w:type="gramStart"/>
            <w:r w:rsidR="007D021A" w:rsidRPr="0036023B">
              <w:rPr>
                <w:color w:val="000000"/>
                <w:sz w:val="24"/>
              </w:rPr>
              <w:t>券</w:t>
            </w:r>
            <w:proofErr w:type="gramEnd"/>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231,099.00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0.27</w:t>
            </w:r>
          </w:p>
        </w:tc>
      </w:tr>
      <w:tr w:rsidR="002942A1" w:rsidRPr="0036023B" w:rsidTr="00045AEE">
        <w:trPr>
          <w:jc w:val="center"/>
        </w:trPr>
        <w:tc>
          <w:tcPr>
            <w:tcW w:w="1292" w:type="dxa"/>
            <w:shd w:val="clear" w:color="auto" w:fill="auto"/>
            <w:vAlign w:val="center"/>
          </w:tcPr>
          <w:p w:rsidR="002942A1" w:rsidRPr="00CD0479" w:rsidRDefault="002942A1" w:rsidP="00045AEE">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045AEE">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045AEE">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045AEE">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231,099.00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0.27</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107C2">
        <w:trPr>
          <w:jc w:val="center"/>
        </w:trPr>
        <w:tc>
          <w:tcPr>
            <w:tcW w:w="1302" w:type="dxa"/>
            <w:vAlign w:val="center"/>
          </w:tcPr>
          <w:p w:rsidR="005107C2" w:rsidRDefault="00045AEE">
            <w:pPr>
              <w:jc w:val="center"/>
            </w:pPr>
            <w:r>
              <w:rPr>
                <w:color w:val="000000"/>
                <w:sz w:val="24"/>
              </w:rPr>
              <w:t>1</w:t>
            </w:r>
          </w:p>
        </w:tc>
        <w:tc>
          <w:tcPr>
            <w:tcW w:w="1362" w:type="dxa"/>
            <w:vAlign w:val="center"/>
          </w:tcPr>
          <w:p w:rsidR="005107C2" w:rsidRDefault="00045AEE">
            <w:pPr>
              <w:jc w:val="center"/>
            </w:pPr>
            <w:r>
              <w:rPr>
                <w:color w:val="000000"/>
                <w:sz w:val="24"/>
              </w:rPr>
              <w:t>113515</w:t>
            </w:r>
          </w:p>
        </w:tc>
        <w:tc>
          <w:tcPr>
            <w:tcW w:w="1333" w:type="dxa"/>
            <w:vAlign w:val="center"/>
          </w:tcPr>
          <w:p w:rsidR="005107C2" w:rsidRDefault="00045AEE">
            <w:pPr>
              <w:jc w:val="center"/>
            </w:pPr>
            <w:r>
              <w:rPr>
                <w:color w:val="000000"/>
                <w:sz w:val="24"/>
              </w:rPr>
              <w:t>高能转债</w:t>
            </w:r>
          </w:p>
        </w:tc>
        <w:tc>
          <w:tcPr>
            <w:tcW w:w="1483" w:type="dxa"/>
            <w:vAlign w:val="center"/>
          </w:tcPr>
          <w:p w:rsidR="005107C2" w:rsidRDefault="00045AEE">
            <w:pPr>
              <w:jc w:val="right"/>
            </w:pPr>
            <w:r>
              <w:rPr>
                <w:color w:val="000000"/>
                <w:sz w:val="24"/>
              </w:rPr>
              <w:t>2,350</w:t>
            </w:r>
          </w:p>
        </w:tc>
        <w:tc>
          <w:tcPr>
            <w:tcW w:w="1712" w:type="dxa"/>
            <w:vAlign w:val="center"/>
          </w:tcPr>
          <w:p w:rsidR="005107C2" w:rsidRDefault="00045AEE">
            <w:pPr>
              <w:jc w:val="right"/>
            </w:pPr>
            <w:r>
              <w:rPr>
                <w:color w:val="000000"/>
                <w:sz w:val="24"/>
              </w:rPr>
              <w:t>231,099.00</w:t>
            </w:r>
          </w:p>
        </w:tc>
        <w:tc>
          <w:tcPr>
            <w:tcW w:w="1676" w:type="dxa"/>
            <w:vAlign w:val="center"/>
          </w:tcPr>
          <w:p w:rsidR="005107C2" w:rsidRDefault="00045AEE">
            <w:pPr>
              <w:jc w:val="right"/>
            </w:pPr>
            <w:r>
              <w:rPr>
                <w:color w:val="000000"/>
                <w:sz w:val="24"/>
              </w:rPr>
              <w:t>0.27</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11,580.16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1,481.16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77,082.17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90,143.49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w:t>
      </w:r>
      <w:proofErr w:type="gramStart"/>
      <w:r w:rsidRPr="0036023B">
        <w:rPr>
          <w:color w:val="000000"/>
          <w:sz w:val="24"/>
        </w:rPr>
        <w:t>期末前</w:t>
      </w:r>
      <w:proofErr w:type="gramEnd"/>
      <w:r w:rsidRPr="0036023B">
        <w:rPr>
          <w:color w:val="000000"/>
          <w:sz w:val="24"/>
        </w:rPr>
        <w:t>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w:t>
      </w:r>
      <w:proofErr w:type="gramStart"/>
      <w:r w:rsidRPr="0036023B">
        <w:rPr>
          <w:color w:val="000000"/>
          <w:sz w:val="24"/>
        </w:rPr>
        <w:t>期末前</w:t>
      </w:r>
      <w:proofErr w:type="gramEnd"/>
      <w:r w:rsidRPr="0036023B">
        <w:rPr>
          <w:color w:val="000000"/>
          <w:sz w:val="24"/>
        </w:rPr>
        <w:t>五名积极投资中不存在流通受限情况。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lastRenderedPageBreak/>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236A98" w:rsidRDefault="00742ADC" w:rsidP="00045AEE">
      <w:pPr>
        <w:pStyle w:val="1"/>
        <w:spacing w:beforeLines="100" w:before="312" w:afterLines="100" w:after="312" w:line="360" w:lineRule="auto"/>
        <w:jc w:val="center"/>
        <w:rPr>
          <w:rFonts w:eastAsiaTheme="minorEastAsia"/>
          <w:color w:val="000000" w:themeColor="text1"/>
          <w:kern w:val="0"/>
          <w:sz w:val="24"/>
          <w:szCs w:val="24"/>
        </w:rPr>
      </w:pPr>
      <w:r w:rsidRPr="00236A98">
        <w:rPr>
          <w:rFonts w:eastAsiaTheme="minorEastAsia"/>
          <w:color w:val="000000" w:themeColor="text1"/>
          <w:kern w:val="0"/>
          <w:sz w:val="24"/>
          <w:szCs w:val="24"/>
        </w:rPr>
        <w:t>§6</w:t>
      </w:r>
      <w:r w:rsidRPr="00236A98">
        <w:rPr>
          <w:rFonts w:eastAsiaTheme="minorEastAsia" w:hint="eastAsia"/>
          <w:color w:val="000000" w:themeColor="text1"/>
          <w:kern w:val="0"/>
          <w:sz w:val="24"/>
          <w:szCs w:val="24"/>
        </w:rPr>
        <w:t xml:space="preserve">  </w:t>
      </w:r>
      <w:r w:rsidRPr="00236A98">
        <w:rPr>
          <w:rFonts w:eastAsiaTheme="minorEastAsia" w:hint="eastAsia"/>
          <w:color w:val="000000" w:themeColor="text1"/>
          <w:kern w:val="0"/>
          <w:sz w:val="24"/>
          <w:szCs w:val="24"/>
        </w:rPr>
        <w:t>基金中基金</w:t>
      </w:r>
    </w:p>
    <w:p w:rsidR="00742ADC" w:rsidRPr="00236A98" w:rsidRDefault="00742ADC" w:rsidP="00742ADC">
      <w:pPr>
        <w:adjustRightInd w:val="0"/>
        <w:snapToGrid w:val="0"/>
        <w:spacing w:line="360" w:lineRule="auto"/>
        <w:rPr>
          <w:rFonts w:eastAsiaTheme="minorEastAsia"/>
          <w:b/>
          <w:color w:val="000000" w:themeColor="text1"/>
          <w:kern w:val="0"/>
          <w:sz w:val="24"/>
        </w:rPr>
      </w:pPr>
      <w:r w:rsidRPr="00236A98">
        <w:rPr>
          <w:rFonts w:eastAsiaTheme="minorEastAsia"/>
          <w:b/>
          <w:color w:val="000000" w:themeColor="text1"/>
          <w:kern w:val="0"/>
          <w:sz w:val="24"/>
        </w:rPr>
        <w:t>6.1</w:t>
      </w:r>
      <w:r w:rsidRPr="00236A98">
        <w:rPr>
          <w:rFonts w:eastAsiaTheme="minorEastAsia" w:hint="eastAsia"/>
          <w:b/>
          <w:color w:val="000000" w:themeColor="text1"/>
          <w:kern w:val="0"/>
          <w:sz w:val="24"/>
        </w:rPr>
        <w:t xml:space="preserve"> </w:t>
      </w:r>
      <w:r w:rsidRPr="00236A98">
        <w:rPr>
          <w:rFonts w:eastAsiaTheme="minorEastAsia" w:hint="eastAsia"/>
          <w:b/>
          <w:color w:val="000000" w:themeColor="text1"/>
          <w:kern w:val="0"/>
          <w:sz w:val="24"/>
        </w:rPr>
        <w:t>报告期末按公允价值占基金资产净值比例大小排序的前十名基金投资明细</w:t>
      </w:r>
    </w:p>
    <w:p w:rsidR="00742ADC" w:rsidRPr="00236A98" w:rsidRDefault="00742ADC" w:rsidP="00236A98">
      <w:pPr>
        <w:autoSpaceDE w:val="0"/>
        <w:autoSpaceDN w:val="0"/>
        <w:adjustRightInd w:val="0"/>
        <w:spacing w:line="360" w:lineRule="auto"/>
        <w:ind w:firstLineChars="200" w:firstLine="480"/>
        <w:jc w:val="left"/>
        <w:rPr>
          <w:rFonts w:eastAsiaTheme="minorEastAsia"/>
          <w:color w:val="000000" w:themeColor="text1"/>
          <w:sz w:val="24"/>
        </w:rPr>
      </w:pPr>
      <w:r w:rsidRPr="00236A98">
        <w:rPr>
          <w:rFonts w:eastAsiaTheme="minorEastAsia"/>
          <w:color w:val="000000" w:themeColor="text1"/>
          <w:sz w:val="24"/>
        </w:rPr>
        <w:t>本基金本报告期末未持有基金。</w:t>
      </w:r>
    </w:p>
    <w:p w:rsidR="00742ADC" w:rsidRPr="00236A98" w:rsidRDefault="00742ADC" w:rsidP="00045AEE">
      <w:pPr>
        <w:adjustRightInd w:val="0"/>
        <w:snapToGrid w:val="0"/>
        <w:spacing w:beforeLines="50" w:before="156" w:line="360" w:lineRule="auto"/>
        <w:rPr>
          <w:rFonts w:eastAsiaTheme="minorEastAsia"/>
          <w:b/>
          <w:color w:val="000000" w:themeColor="text1"/>
          <w:kern w:val="0"/>
          <w:sz w:val="24"/>
        </w:rPr>
      </w:pPr>
      <w:r w:rsidRPr="00236A98">
        <w:rPr>
          <w:rFonts w:eastAsiaTheme="minorEastAsia"/>
          <w:b/>
          <w:color w:val="000000" w:themeColor="text1"/>
          <w:kern w:val="0"/>
          <w:sz w:val="24"/>
        </w:rPr>
        <w:t>6.2</w:t>
      </w:r>
      <w:r w:rsidRPr="00236A98">
        <w:rPr>
          <w:rFonts w:eastAsiaTheme="minorEastAsia" w:hint="eastAsia"/>
          <w:b/>
          <w:color w:val="000000" w:themeColor="text1"/>
          <w:kern w:val="0"/>
          <w:sz w:val="24"/>
        </w:rPr>
        <w:t xml:space="preserve"> </w:t>
      </w:r>
      <w:r w:rsidRPr="00236A98">
        <w:rPr>
          <w:rFonts w:eastAsiaTheme="minorEastAsia" w:hint="eastAsia"/>
          <w:b/>
          <w:color w:val="000000" w:themeColor="text1"/>
          <w:kern w:val="0"/>
          <w:sz w:val="24"/>
        </w:rPr>
        <w:t>当期交易及持有基金产生的费用</w:t>
      </w:r>
    </w:p>
    <w:p w:rsidR="00742ADC" w:rsidRPr="00236A98" w:rsidRDefault="00742ADC" w:rsidP="00236A98">
      <w:pPr>
        <w:autoSpaceDE w:val="0"/>
        <w:autoSpaceDN w:val="0"/>
        <w:adjustRightInd w:val="0"/>
        <w:spacing w:line="360" w:lineRule="auto"/>
        <w:ind w:firstLineChars="200" w:firstLine="480"/>
        <w:jc w:val="left"/>
        <w:rPr>
          <w:rFonts w:eastAsiaTheme="minorEastAsia"/>
          <w:color w:val="000000" w:themeColor="text1"/>
          <w:sz w:val="24"/>
        </w:rPr>
      </w:pPr>
      <w:r w:rsidRPr="00236A98">
        <w:rPr>
          <w:rFonts w:eastAsiaTheme="minorEastAsia"/>
          <w:color w:val="000000" w:themeColor="text1"/>
          <w:sz w:val="24"/>
        </w:rPr>
        <w:t>本基金本报告期内未交易或持有基金。</w:t>
      </w:r>
    </w:p>
    <w:p w:rsidR="00742ADC" w:rsidRPr="00236A98" w:rsidRDefault="00742ADC" w:rsidP="00045AEE">
      <w:pPr>
        <w:adjustRightInd w:val="0"/>
        <w:snapToGrid w:val="0"/>
        <w:spacing w:beforeLines="50" w:before="156" w:line="360" w:lineRule="auto"/>
        <w:rPr>
          <w:rFonts w:eastAsiaTheme="minorEastAsia"/>
          <w:b/>
          <w:color w:val="000000" w:themeColor="text1"/>
          <w:kern w:val="0"/>
          <w:sz w:val="24"/>
        </w:rPr>
      </w:pPr>
      <w:r w:rsidRPr="00236A98">
        <w:rPr>
          <w:rFonts w:eastAsiaTheme="minorEastAsia"/>
          <w:b/>
          <w:color w:val="000000" w:themeColor="text1"/>
          <w:kern w:val="0"/>
          <w:sz w:val="24"/>
        </w:rPr>
        <w:t>6.3</w:t>
      </w:r>
      <w:r w:rsidRPr="00236A98">
        <w:rPr>
          <w:rFonts w:eastAsiaTheme="minorEastAsia" w:hint="eastAsia"/>
          <w:b/>
          <w:color w:val="000000" w:themeColor="text1"/>
          <w:kern w:val="0"/>
          <w:sz w:val="24"/>
        </w:rPr>
        <w:t xml:space="preserve"> </w:t>
      </w:r>
      <w:r w:rsidRPr="00236A98">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236A98" w:rsidTr="003E4B22">
        <w:tc>
          <w:tcPr>
            <w:tcW w:w="9036" w:type="dxa"/>
          </w:tcPr>
          <w:p w:rsidR="00742ADC" w:rsidRPr="00236A98" w:rsidRDefault="00742ADC" w:rsidP="00236A98">
            <w:pPr>
              <w:autoSpaceDE w:val="0"/>
              <w:autoSpaceDN w:val="0"/>
              <w:adjustRightInd w:val="0"/>
              <w:spacing w:line="360" w:lineRule="auto"/>
              <w:ind w:firstLineChars="200" w:firstLine="480"/>
              <w:jc w:val="left"/>
              <w:rPr>
                <w:rFonts w:eastAsiaTheme="minorEastAsia"/>
                <w:color w:val="000000" w:themeColor="text1"/>
                <w:sz w:val="24"/>
              </w:rPr>
            </w:pPr>
            <w:r w:rsidRPr="00236A98">
              <w:rPr>
                <w:rFonts w:eastAsiaTheme="minorEastAsia" w:hint="eastAsia"/>
                <w:color w:val="000000" w:themeColor="text1"/>
                <w:sz w:val="24"/>
              </w:rPr>
              <w:t>无。</w:t>
            </w:r>
          </w:p>
        </w:tc>
      </w:tr>
    </w:tbl>
    <w:p w:rsidR="00220542" w:rsidRPr="0036023B" w:rsidRDefault="0055680B" w:rsidP="00045AEE">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153,270,743.18</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10,959,654.39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8,904,623.65</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155,325,773.92</w:t>
            </w:r>
          </w:p>
        </w:tc>
      </w:tr>
    </w:tbl>
    <w:p w:rsidR="005107C2" w:rsidRDefault="00045A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236A98">
      <w:pPr>
        <w:autoSpaceDE w:val="0"/>
        <w:autoSpaceDN w:val="0"/>
        <w:adjustRightInd w:val="0"/>
        <w:spacing w:before="29" w:line="288" w:lineRule="auto"/>
        <w:ind w:firstLineChars="200" w:firstLine="480"/>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045AEE">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w:t>
      </w:r>
      <w:proofErr w:type="gramStart"/>
      <w:r w:rsidR="00FC2DA1" w:rsidRPr="00306E46">
        <w:rPr>
          <w:sz w:val="24"/>
          <w:szCs w:val="24"/>
        </w:rPr>
        <w:t>固有资金</w:t>
      </w:r>
      <w:proofErr w:type="gramEnd"/>
      <w:r w:rsidR="00FC2DA1" w:rsidRPr="00306E46">
        <w:rPr>
          <w:sz w:val="24"/>
          <w:szCs w:val="24"/>
        </w:rPr>
        <w:t>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w:t>
            </w:r>
            <w:proofErr w:type="gramStart"/>
            <w:r w:rsidRPr="00306E46">
              <w:rPr>
                <w:color w:val="000000"/>
                <w:szCs w:val="24"/>
              </w:rPr>
              <w:t>初管理</w:t>
            </w:r>
            <w:proofErr w:type="gramEnd"/>
            <w:r w:rsidRPr="00306E46">
              <w:rPr>
                <w:color w:val="000000"/>
                <w:szCs w:val="24"/>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lastRenderedPageBreak/>
              <w:t>（</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lastRenderedPageBreak/>
              <w:t>48.96</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045A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236A98">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236A98">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107C2">
        <w:tc>
          <w:tcPr>
            <w:tcW w:w="992" w:type="dxa"/>
            <w:vMerge w:val="restart"/>
          </w:tcPr>
          <w:p w:rsidR="005107C2" w:rsidRDefault="005107C2"/>
          <w:p w:rsidR="005107C2" w:rsidRDefault="00045AEE">
            <w:r>
              <w:rPr>
                <w:rFonts w:ascii="宋体" w:hAnsi="宋体" w:hint="eastAsia"/>
                <w:bCs/>
                <w:color w:val="000000"/>
                <w:kern w:val="0"/>
                <w:szCs w:val="21"/>
              </w:rPr>
              <w:t>机构</w:t>
            </w:r>
          </w:p>
        </w:tc>
        <w:tc>
          <w:tcPr>
            <w:tcW w:w="991" w:type="dxa"/>
            <w:vAlign w:val="center"/>
          </w:tcPr>
          <w:p w:rsidR="005107C2" w:rsidRDefault="00045AEE">
            <w:pPr>
              <w:jc w:val="center"/>
            </w:pPr>
            <w:r>
              <w:rPr>
                <w:rFonts w:ascii="宋体" w:hAnsi="宋体" w:hint="eastAsia"/>
                <w:color w:val="000000"/>
                <w:kern w:val="0"/>
                <w:szCs w:val="21"/>
              </w:rPr>
              <w:t>1</w:t>
            </w:r>
          </w:p>
        </w:tc>
        <w:tc>
          <w:tcPr>
            <w:tcW w:w="1843" w:type="dxa"/>
            <w:vAlign w:val="center"/>
          </w:tcPr>
          <w:p w:rsidR="005107C2" w:rsidRDefault="00045AEE">
            <w:pPr>
              <w:jc w:val="center"/>
            </w:pPr>
            <w:r>
              <w:rPr>
                <w:rFonts w:ascii="宋体" w:hAnsi="宋体" w:hint="eastAsia"/>
                <w:color w:val="000000"/>
                <w:kern w:val="0"/>
                <w:szCs w:val="21"/>
              </w:rPr>
              <w:t>2018/7/1-2018/9/30</w:t>
            </w:r>
          </w:p>
        </w:tc>
        <w:tc>
          <w:tcPr>
            <w:tcW w:w="851" w:type="dxa"/>
            <w:vAlign w:val="center"/>
          </w:tcPr>
          <w:p w:rsidR="005107C2" w:rsidRDefault="00045AEE">
            <w:pPr>
              <w:jc w:val="center"/>
            </w:pPr>
            <w:r>
              <w:rPr>
                <w:rFonts w:ascii="宋体" w:hAnsi="宋体" w:hint="eastAsia"/>
                <w:color w:val="000000"/>
                <w:kern w:val="0"/>
                <w:szCs w:val="21"/>
              </w:rPr>
              <w:t>76,052,590.58</w:t>
            </w:r>
          </w:p>
        </w:tc>
        <w:tc>
          <w:tcPr>
            <w:tcW w:w="850" w:type="dxa"/>
            <w:vAlign w:val="center"/>
          </w:tcPr>
          <w:p w:rsidR="005107C2" w:rsidRDefault="00045AEE">
            <w:pPr>
              <w:jc w:val="center"/>
            </w:pPr>
            <w:r>
              <w:rPr>
                <w:rFonts w:ascii="宋体" w:hAnsi="宋体" w:hint="eastAsia"/>
                <w:color w:val="000000"/>
                <w:kern w:val="0"/>
                <w:szCs w:val="21"/>
              </w:rPr>
              <w:t>-</w:t>
            </w:r>
          </w:p>
        </w:tc>
        <w:tc>
          <w:tcPr>
            <w:tcW w:w="1134" w:type="dxa"/>
            <w:vAlign w:val="center"/>
          </w:tcPr>
          <w:p w:rsidR="005107C2" w:rsidRDefault="00045AEE">
            <w:pPr>
              <w:jc w:val="center"/>
            </w:pPr>
            <w:r>
              <w:rPr>
                <w:rFonts w:ascii="宋体" w:hAnsi="宋体" w:hint="eastAsia"/>
                <w:color w:val="000000"/>
                <w:kern w:val="0"/>
                <w:szCs w:val="21"/>
              </w:rPr>
              <w:t>-</w:t>
            </w:r>
          </w:p>
        </w:tc>
        <w:tc>
          <w:tcPr>
            <w:tcW w:w="1419" w:type="dxa"/>
            <w:vAlign w:val="center"/>
          </w:tcPr>
          <w:p w:rsidR="005107C2" w:rsidRDefault="00045AEE">
            <w:pPr>
              <w:jc w:val="center"/>
            </w:pPr>
            <w:r>
              <w:rPr>
                <w:rFonts w:ascii="宋体" w:hAnsi="宋体" w:hint="eastAsia"/>
                <w:color w:val="000000"/>
                <w:kern w:val="0"/>
                <w:szCs w:val="21"/>
              </w:rPr>
              <w:t>76,052,590.58</w:t>
            </w:r>
          </w:p>
        </w:tc>
        <w:tc>
          <w:tcPr>
            <w:tcW w:w="1130" w:type="dxa"/>
            <w:vAlign w:val="center"/>
          </w:tcPr>
          <w:p w:rsidR="005107C2" w:rsidRDefault="00045AEE">
            <w:pPr>
              <w:jc w:val="center"/>
            </w:pPr>
            <w:r>
              <w:rPr>
                <w:rFonts w:ascii="宋体" w:hAnsi="宋体" w:hint="eastAsia"/>
                <w:color w:val="000000"/>
                <w:kern w:val="0"/>
                <w:szCs w:val="21"/>
              </w:rPr>
              <w:t>48.96%</w:t>
            </w:r>
          </w:p>
        </w:tc>
      </w:tr>
      <w:tr w:rsidR="00BF00F0" w:rsidTr="00236A98">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236A98">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36A98" w:rsidRPr="0036023B" w:rsidRDefault="00236A98" w:rsidP="00236A98">
      <w:pPr>
        <w:autoSpaceDE w:val="0"/>
        <w:autoSpaceDN w:val="0"/>
        <w:adjustRightInd w:val="0"/>
        <w:spacing w:before="29" w:line="288" w:lineRule="auto"/>
        <w:jc w:val="left"/>
        <w:rPr>
          <w:color w:val="000000"/>
          <w:sz w:val="24"/>
        </w:rPr>
      </w:pPr>
    </w:p>
    <w:p w:rsidR="00981CE6" w:rsidRPr="00405A85" w:rsidRDefault="00220542" w:rsidP="00045AEE">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5107C2" w:rsidRDefault="00045AEE">
      <w:pPr>
        <w:spacing w:before="29" w:line="288" w:lineRule="auto"/>
        <w:ind w:firstLineChars="200" w:firstLine="480"/>
        <w:rPr>
          <w:color w:val="000000"/>
          <w:sz w:val="24"/>
        </w:rPr>
      </w:pPr>
      <w:r>
        <w:rPr>
          <w:color w:val="000000"/>
          <w:sz w:val="24"/>
        </w:rPr>
        <w:t>1</w:t>
      </w:r>
      <w:r>
        <w:rPr>
          <w:color w:val="000000"/>
          <w:sz w:val="24"/>
        </w:rPr>
        <w:t>、中国证监会准予</w:t>
      </w:r>
      <w:proofErr w:type="gramStart"/>
      <w:r>
        <w:rPr>
          <w:color w:val="000000"/>
          <w:sz w:val="24"/>
        </w:rPr>
        <w:t>交银施罗</w:t>
      </w:r>
      <w:proofErr w:type="gramEnd"/>
      <w:r>
        <w:rPr>
          <w:color w:val="000000"/>
          <w:sz w:val="24"/>
        </w:rPr>
        <w:t>德中</w:t>
      </w:r>
      <w:proofErr w:type="gramStart"/>
      <w:r>
        <w:rPr>
          <w:color w:val="000000"/>
          <w:sz w:val="24"/>
        </w:rPr>
        <w:t>证环境</w:t>
      </w:r>
      <w:proofErr w:type="gramEnd"/>
      <w:r>
        <w:rPr>
          <w:color w:val="000000"/>
          <w:sz w:val="24"/>
        </w:rPr>
        <w:t>治理指数分级证券投资基金募集注册的文件；</w:t>
      </w:r>
    </w:p>
    <w:p w:rsidR="005107C2" w:rsidRDefault="00045AEE">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5107C2" w:rsidRDefault="00045AEE">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5107C2" w:rsidRDefault="00045AEE">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5107C2" w:rsidRDefault="00045AEE">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5107C2" w:rsidRDefault="00045AEE">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5107C2" w:rsidRDefault="00045AEE">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5107C2" w:rsidRDefault="00045AEE">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5107C2" w:rsidRDefault="00045AEE">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5107C2" w:rsidRDefault="00045AEE">
      <w:pPr>
        <w:spacing w:before="29" w:line="288" w:lineRule="auto"/>
        <w:ind w:firstLineChars="200" w:firstLine="480"/>
        <w:rPr>
          <w:color w:val="000000"/>
          <w:sz w:val="24"/>
        </w:rPr>
      </w:pPr>
      <w:r>
        <w:rPr>
          <w:color w:val="000000"/>
          <w:sz w:val="24"/>
        </w:rPr>
        <w:t>10</w:t>
      </w:r>
      <w:r>
        <w:rPr>
          <w:color w:val="000000"/>
          <w:sz w:val="24"/>
        </w:rPr>
        <w:t>、关于申请募集注册</w:t>
      </w:r>
      <w:proofErr w:type="gramStart"/>
      <w:r>
        <w:rPr>
          <w:color w:val="000000"/>
          <w:sz w:val="24"/>
        </w:rPr>
        <w:t>交银施罗</w:t>
      </w:r>
      <w:proofErr w:type="gramEnd"/>
      <w:r>
        <w:rPr>
          <w:color w:val="000000"/>
          <w:sz w:val="24"/>
        </w:rPr>
        <w:t>德中</w:t>
      </w:r>
      <w:proofErr w:type="gramStart"/>
      <w:r>
        <w:rPr>
          <w:color w:val="000000"/>
          <w:sz w:val="24"/>
        </w:rPr>
        <w:t>证环境</w:t>
      </w:r>
      <w:proofErr w:type="gramEnd"/>
      <w:r>
        <w:rPr>
          <w:color w:val="000000"/>
          <w:sz w:val="24"/>
        </w:rPr>
        <w:t>治理指数分级证券投资基金的法律意见书；</w:t>
      </w:r>
    </w:p>
    <w:p w:rsidR="005107C2" w:rsidRDefault="00045AEE">
      <w:pPr>
        <w:spacing w:before="29" w:line="288" w:lineRule="auto"/>
        <w:ind w:firstLineChars="200" w:firstLine="480"/>
        <w:rPr>
          <w:color w:val="000000"/>
          <w:sz w:val="24"/>
        </w:rPr>
      </w:pPr>
      <w:r>
        <w:rPr>
          <w:color w:val="000000"/>
          <w:sz w:val="24"/>
        </w:rPr>
        <w:lastRenderedPageBreak/>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w:t>
      </w:r>
      <w:proofErr w:type="gramStart"/>
      <w:r w:rsidRPr="0036023B">
        <w:rPr>
          <w:color w:val="000000"/>
          <w:sz w:val="24"/>
        </w:rPr>
        <w:t>交银施罗</w:t>
      </w:r>
      <w:proofErr w:type="gramEnd"/>
      <w:r w:rsidRPr="0036023B">
        <w:rPr>
          <w:color w:val="000000"/>
          <w:sz w:val="24"/>
        </w:rPr>
        <w:t>德中</w:t>
      </w:r>
      <w:proofErr w:type="gramStart"/>
      <w:r w:rsidRPr="0036023B">
        <w:rPr>
          <w:color w:val="000000"/>
          <w:sz w:val="24"/>
        </w:rPr>
        <w:t>证环境</w:t>
      </w:r>
      <w:proofErr w:type="gramEnd"/>
      <w:r w:rsidRPr="0036023B">
        <w:rPr>
          <w:color w:val="000000"/>
          <w:sz w:val="24"/>
        </w:rPr>
        <w:t>治理指数型证券投资基金（</w:t>
      </w:r>
      <w:r w:rsidRPr="0036023B">
        <w:rPr>
          <w:color w:val="000000"/>
          <w:sz w:val="24"/>
        </w:rPr>
        <w:t>LOF</w:t>
      </w:r>
      <w:r w:rsidRPr="0036023B">
        <w:rPr>
          <w:color w:val="000000"/>
          <w:sz w:val="24"/>
        </w:rPr>
        <w:t>）、</w:t>
      </w:r>
      <w:proofErr w:type="gramStart"/>
      <w:r w:rsidRPr="0036023B">
        <w:rPr>
          <w:color w:val="000000"/>
          <w:sz w:val="24"/>
        </w:rPr>
        <w:t>交银施罗</w:t>
      </w:r>
      <w:proofErr w:type="gramEnd"/>
      <w:r w:rsidRPr="0036023B">
        <w:rPr>
          <w:color w:val="000000"/>
          <w:sz w:val="24"/>
        </w:rPr>
        <w:t>德中</w:t>
      </w:r>
      <w:proofErr w:type="gramStart"/>
      <w:r w:rsidRPr="0036023B">
        <w:rPr>
          <w:color w:val="000000"/>
          <w:sz w:val="24"/>
        </w:rPr>
        <w:t>证环境</w:t>
      </w:r>
      <w:proofErr w:type="gramEnd"/>
      <w:r w:rsidRPr="0036023B">
        <w:rPr>
          <w:color w:val="000000"/>
          <w:sz w:val="24"/>
        </w:rPr>
        <w:t>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5107C2" w:rsidRDefault="00045AE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05" w:rsidRDefault="00225B05">
      <w:r>
        <w:separator/>
      </w:r>
    </w:p>
  </w:endnote>
  <w:endnote w:type="continuationSeparator" w:id="0">
    <w:p w:rsidR="00225B05" w:rsidRDefault="0022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Default="00045A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Pr="001D0DB0" w:rsidRDefault="00045AEE" w:rsidP="00230A66">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A1D82">
      <w:rPr>
        <w:noProof/>
        <w:kern w:val="0"/>
        <w:szCs w:val="21"/>
      </w:rPr>
      <w:t>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A1D82">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Default="00045AE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Default="00045A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5AEE" w:rsidRDefault="00045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05" w:rsidRDefault="00225B05">
      <w:r>
        <w:separator/>
      </w:r>
    </w:p>
  </w:footnote>
  <w:footnote w:type="continuationSeparator" w:id="0">
    <w:p w:rsidR="00225B05" w:rsidRDefault="00225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Default="00045A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Pr="006C6FBF" w:rsidRDefault="00045AEE" w:rsidP="006C6FBF">
    <w:pPr>
      <w:pStyle w:val="a9"/>
      <w:pBdr>
        <w:bottom w:val="single" w:sz="6" w:space="0" w:color="auto"/>
      </w:pBdr>
      <w:ind w:firstLine="480"/>
      <w:jc w:val="right"/>
      <w:rPr>
        <w:sz w:val="24"/>
        <w:szCs w:val="24"/>
      </w:rPr>
    </w:pPr>
    <w:proofErr w:type="gramStart"/>
    <w:r w:rsidRPr="003E676C">
      <w:rPr>
        <w:sz w:val="24"/>
        <w:szCs w:val="24"/>
      </w:rPr>
      <w:t>交银施罗</w:t>
    </w:r>
    <w:proofErr w:type="gramEnd"/>
    <w:r w:rsidRPr="003E676C">
      <w:rPr>
        <w:sz w:val="24"/>
        <w:szCs w:val="24"/>
      </w:rPr>
      <w:t>德中</w:t>
    </w:r>
    <w:proofErr w:type="gramStart"/>
    <w:r w:rsidRPr="003E676C">
      <w:rPr>
        <w:sz w:val="24"/>
        <w:szCs w:val="24"/>
      </w:rPr>
      <w:t>证环境</w:t>
    </w:r>
    <w:proofErr w:type="gramEnd"/>
    <w:r w:rsidRPr="003E676C">
      <w:rPr>
        <w:sz w:val="24"/>
        <w:szCs w:val="24"/>
      </w:rPr>
      <w:t>治理指数型证券投资基金</w:t>
    </w:r>
    <w:r w:rsidRPr="003E676C">
      <w:rPr>
        <w:sz w:val="24"/>
        <w:szCs w:val="24"/>
      </w:rPr>
      <w:t>(LOF)2018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EE" w:rsidRDefault="00045A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AEE"/>
    <w:rsid w:val="00045BEC"/>
    <w:rsid w:val="000510AB"/>
    <w:rsid w:val="000538C1"/>
    <w:rsid w:val="00055AF1"/>
    <w:rsid w:val="000625A6"/>
    <w:rsid w:val="00064AE3"/>
    <w:rsid w:val="00066524"/>
    <w:rsid w:val="00070CD1"/>
    <w:rsid w:val="0007159D"/>
    <w:rsid w:val="0007171B"/>
    <w:rsid w:val="00072E4F"/>
    <w:rsid w:val="000735B6"/>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5B05"/>
    <w:rsid w:val="00227748"/>
    <w:rsid w:val="00230A66"/>
    <w:rsid w:val="00230EC2"/>
    <w:rsid w:val="002359EB"/>
    <w:rsid w:val="002363AB"/>
    <w:rsid w:val="00236807"/>
    <w:rsid w:val="00236A98"/>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7C2"/>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1D82"/>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14</Pages>
  <Words>1185</Words>
  <Characters>6755</Characters>
  <Application>Microsoft Office Word</Application>
  <DocSecurity>0</DocSecurity>
  <Lines>56</Lines>
  <Paragraphs>15</Paragraphs>
  <ScaleCrop>false</ScaleCrop>
  <Company>TRT. Ltd. Co.</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396</cp:revision>
  <cp:lastPrinted>2007-07-19T00:46:00Z</cp:lastPrinted>
  <dcterms:created xsi:type="dcterms:W3CDTF">2012-11-21T04:46:00Z</dcterms:created>
  <dcterms:modified xsi:type="dcterms:W3CDTF">2018-10-20T11:58:00Z</dcterms:modified>
</cp:coreProperties>
</file>