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交银施罗德品质升级混合型证券投资基金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2</w:t>
      </w:r>
      <w:r w:rsidRPr="005C672D">
        <w:rPr>
          <w:kern w:val="0"/>
          <w:sz w:val="24"/>
        </w:rPr>
        <w:t>月</w:t>
      </w:r>
      <w:r w:rsidRPr="005C672D">
        <w:rPr>
          <w:kern w:val="0"/>
          <w:sz w:val="24"/>
        </w:rPr>
        <w:t>8</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交银品质升级混合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005004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005004</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2018</w:t>
            </w:r>
            <w:r w:rsidRPr="005C672D">
              <w:rPr>
                <w:sz w:val="24"/>
              </w:rPr>
              <w:t>年</w:t>
            </w:r>
            <w:r w:rsidRPr="005C672D">
              <w:rPr>
                <w:sz w:val="24"/>
              </w:rPr>
              <w:t>2</w:t>
            </w:r>
            <w:r w:rsidRPr="005C672D">
              <w:rPr>
                <w:sz w:val="24"/>
              </w:rPr>
              <w:t>月</w:t>
            </w:r>
            <w:r w:rsidRPr="005C672D">
              <w:rPr>
                <w:sz w:val="24"/>
              </w:rPr>
              <w:t>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1,794,034,603.00</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本基金在有效控制投资风险的前提下，聚焦居民生活品质升级的方向和趋势，通过把握消费成长领域的投资机会，力争为基金份额持有人获得超越业绩比较基准的收益。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2</w:t>
            </w:r>
            <w:r w:rsidR="00A43357" w:rsidRPr="005C672D">
              <w:rPr>
                <w:b/>
                <w:sz w:val="24"/>
              </w:rPr>
              <w:t>月</w:t>
            </w:r>
            <w:r w:rsidR="00A43357" w:rsidRPr="005C672D">
              <w:rPr>
                <w:b/>
                <w:sz w:val="24"/>
              </w:rPr>
              <w:t>8</w:t>
            </w:r>
            <w:r w:rsidR="00A43357" w:rsidRPr="005C672D">
              <w:rPr>
                <w:b/>
                <w:sz w:val="24"/>
              </w:rPr>
              <w:t>日（基金合同生效日）至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18,541,375.46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-24,969,815.47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-2.02%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1,757,715,906.11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0.9798</w:t>
            </w:r>
          </w:p>
        </w:tc>
      </w:tr>
    </w:tbl>
    <w:bookmarkEnd w:id="13"/>
    <w:bookmarkEnd w:id="14"/>
    <w:p w:rsidR="00966FF0" w:rsidRDefault="00F5746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966FF0" w:rsidRDefault="00F5746E">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、本基金合同生效日为</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12</w:t>
      </w:r>
      <w:r w:rsidRPr="005C672D">
        <w:rPr>
          <w:kern w:val="0"/>
          <w:sz w:val="24"/>
        </w:rPr>
        <w:t>日，自合同生效日起至本报告期末不足半年。</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66FF0">
        <w:tc>
          <w:tcPr>
            <w:tcW w:w="1497" w:type="dxa"/>
            <w:vAlign w:val="center"/>
          </w:tcPr>
          <w:p w:rsidR="00966FF0" w:rsidRDefault="00F5746E">
            <w:pPr>
              <w:jc w:val="left"/>
            </w:pPr>
            <w:r>
              <w:rPr>
                <w:color w:val="000000"/>
                <w:sz w:val="24"/>
              </w:rPr>
              <w:t>过去一个月</w:t>
            </w:r>
          </w:p>
        </w:tc>
        <w:tc>
          <w:tcPr>
            <w:tcW w:w="1251" w:type="dxa"/>
            <w:vAlign w:val="center"/>
          </w:tcPr>
          <w:p w:rsidR="00966FF0" w:rsidRDefault="00F5746E">
            <w:pPr>
              <w:jc w:val="center"/>
            </w:pPr>
            <w:r>
              <w:rPr>
                <w:color w:val="000000"/>
                <w:sz w:val="24"/>
              </w:rPr>
              <w:t>-5.55%</w:t>
            </w:r>
          </w:p>
        </w:tc>
        <w:tc>
          <w:tcPr>
            <w:tcW w:w="1250" w:type="dxa"/>
            <w:vAlign w:val="center"/>
          </w:tcPr>
          <w:p w:rsidR="00966FF0" w:rsidRDefault="00F5746E">
            <w:pPr>
              <w:jc w:val="center"/>
            </w:pPr>
            <w:r>
              <w:rPr>
                <w:color w:val="000000"/>
                <w:sz w:val="24"/>
              </w:rPr>
              <w:t>1.63%</w:t>
            </w:r>
          </w:p>
        </w:tc>
        <w:tc>
          <w:tcPr>
            <w:tcW w:w="1250" w:type="dxa"/>
            <w:vAlign w:val="center"/>
          </w:tcPr>
          <w:p w:rsidR="00966FF0" w:rsidRDefault="00F5746E">
            <w:pPr>
              <w:jc w:val="center"/>
            </w:pPr>
            <w:r>
              <w:rPr>
                <w:color w:val="000000"/>
                <w:sz w:val="24"/>
              </w:rPr>
              <w:t>-4.40%</w:t>
            </w:r>
          </w:p>
        </w:tc>
        <w:tc>
          <w:tcPr>
            <w:tcW w:w="1250" w:type="dxa"/>
            <w:vAlign w:val="center"/>
          </w:tcPr>
          <w:p w:rsidR="00966FF0" w:rsidRDefault="00F5746E">
            <w:pPr>
              <w:jc w:val="center"/>
            </w:pPr>
            <w:r>
              <w:rPr>
                <w:color w:val="000000"/>
                <w:sz w:val="24"/>
              </w:rPr>
              <w:t>0.77%</w:t>
            </w:r>
          </w:p>
        </w:tc>
        <w:tc>
          <w:tcPr>
            <w:tcW w:w="1250" w:type="dxa"/>
            <w:vAlign w:val="center"/>
          </w:tcPr>
          <w:p w:rsidR="00966FF0" w:rsidRDefault="00F5746E">
            <w:pPr>
              <w:jc w:val="center"/>
            </w:pPr>
            <w:r>
              <w:rPr>
                <w:color w:val="000000"/>
                <w:sz w:val="24"/>
              </w:rPr>
              <w:t>-1.15%</w:t>
            </w:r>
          </w:p>
        </w:tc>
        <w:tc>
          <w:tcPr>
            <w:tcW w:w="1250" w:type="dxa"/>
            <w:vAlign w:val="center"/>
          </w:tcPr>
          <w:p w:rsidR="00966FF0" w:rsidRDefault="00F5746E">
            <w:pPr>
              <w:jc w:val="center"/>
            </w:pPr>
            <w:r>
              <w:rPr>
                <w:color w:val="000000"/>
                <w:sz w:val="24"/>
              </w:rPr>
              <w:t>0.86%</w:t>
            </w:r>
          </w:p>
        </w:tc>
      </w:tr>
      <w:tr w:rsidR="00966FF0">
        <w:tc>
          <w:tcPr>
            <w:tcW w:w="1497" w:type="dxa"/>
            <w:vAlign w:val="center"/>
          </w:tcPr>
          <w:p w:rsidR="00966FF0" w:rsidRDefault="00F5746E">
            <w:pPr>
              <w:jc w:val="left"/>
            </w:pPr>
            <w:r>
              <w:rPr>
                <w:color w:val="000000"/>
                <w:sz w:val="24"/>
              </w:rPr>
              <w:t>过去三个月</w:t>
            </w:r>
          </w:p>
        </w:tc>
        <w:tc>
          <w:tcPr>
            <w:tcW w:w="1251" w:type="dxa"/>
            <w:vAlign w:val="center"/>
          </w:tcPr>
          <w:p w:rsidR="00966FF0" w:rsidRDefault="00F5746E">
            <w:pPr>
              <w:jc w:val="center"/>
            </w:pPr>
            <w:r>
              <w:rPr>
                <w:color w:val="000000"/>
                <w:sz w:val="24"/>
              </w:rPr>
              <w:t>1.02%</w:t>
            </w:r>
          </w:p>
        </w:tc>
        <w:tc>
          <w:tcPr>
            <w:tcW w:w="1250" w:type="dxa"/>
            <w:vAlign w:val="center"/>
          </w:tcPr>
          <w:p w:rsidR="00966FF0" w:rsidRDefault="00F5746E">
            <w:pPr>
              <w:jc w:val="center"/>
            </w:pPr>
            <w:r>
              <w:rPr>
                <w:color w:val="000000"/>
                <w:sz w:val="24"/>
              </w:rPr>
              <w:t>1.15%</w:t>
            </w:r>
          </w:p>
        </w:tc>
        <w:tc>
          <w:tcPr>
            <w:tcW w:w="1250" w:type="dxa"/>
            <w:vAlign w:val="center"/>
          </w:tcPr>
          <w:p w:rsidR="00966FF0" w:rsidRDefault="00F5746E">
            <w:pPr>
              <w:jc w:val="center"/>
            </w:pPr>
            <w:r>
              <w:rPr>
                <w:color w:val="000000"/>
                <w:sz w:val="24"/>
              </w:rPr>
              <w:t>-5.26%</w:t>
            </w:r>
          </w:p>
        </w:tc>
        <w:tc>
          <w:tcPr>
            <w:tcW w:w="1250" w:type="dxa"/>
            <w:vAlign w:val="center"/>
          </w:tcPr>
          <w:p w:rsidR="00966FF0" w:rsidRDefault="00F5746E">
            <w:pPr>
              <w:jc w:val="center"/>
            </w:pPr>
            <w:r>
              <w:rPr>
                <w:color w:val="000000"/>
                <w:sz w:val="24"/>
              </w:rPr>
              <w:t>0.68%</w:t>
            </w:r>
          </w:p>
        </w:tc>
        <w:tc>
          <w:tcPr>
            <w:tcW w:w="1250" w:type="dxa"/>
            <w:vAlign w:val="center"/>
          </w:tcPr>
          <w:p w:rsidR="00966FF0" w:rsidRDefault="00F5746E">
            <w:pPr>
              <w:jc w:val="center"/>
            </w:pPr>
            <w:r>
              <w:rPr>
                <w:color w:val="000000"/>
                <w:sz w:val="24"/>
              </w:rPr>
              <w:t>6.28%</w:t>
            </w:r>
          </w:p>
        </w:tc>
        <w:tc>
          <w:tcPr>
            <w:tcW w:w="1250" w:type="dxa"/>
            <w:vAlign w:val="center"/>
          </w:tcPr>
          <w:p w:rsidR="00966FF0" w:rsidRDefault="00F5746E">
            <w:pPr>
              <w:jc w:val="center"/>
            </w:pPr>
            <w:r>
              <w:rPr>
                <w:color w:val="000000"/>
                <w:sz w:val="24"/>
              </w:rPr>
              <w:t>0.47%</w:t>
            </w:r>
          </w:p>
        </w:tc>
      </w:tr>
      <w:tr w:rsidR="00966FF0">
        <w:tc>
          <w:tcPr>
            <w:tcW w:w="1497" w:type="dxa"/>
            <w:vAlign w:val="center"/>
          </w:tcPr>
          <w:p w:rsidR="00966FF0" w:rsidRDefault="00F5746E">
            <w:pPr>
              <w:jc w:val="left"/>
            </w:pPr>
            <w:r>
              <w:rPr>
                <w:color w:val="000000"/>
                <w:sz w:val="24"/>
              </w:rPr>
              <w:t>自基金合同生效起至今</w:t>
            </w:r>
          </w:p>
        </w:tc>
        <w:tc>
          <w:tcPr>
            <w:tcW w:w="1251" w:type="dxa"/>
            <w:vAlign w:val="center"/>
          </w:tcPr>
          <w:p w:rsidR="00966FF0" w:rsidRDefault="00F5746E">
            <w:pPr>
              <w:jc w:val="center"/>
            </w:pPr>
            <w:r>
              <w:rPr>
                <w:color w:val="000000"/>
                <w:sz w:val="24"/>
              </w:rPr>
              <w:t>-2.02%</w:t>
            </w:r>
          </w:p>
        </w:tc>
        <w:tc>
          <w:tcPr>
            <w:tcW w:w="1250" w:type="dxa"/>
            <w:vAlign w:val="center"/>
          </w:tcPr>
          <w:p w:rsidR="00966FF0" w:rsidRDefault="00F5746E">
            <w:pPr>
              <w:jc w:val="center"/>
            </w:pPr>
            <w:r>
              <w:rPr>
                <w:color w:val="000000"/>
                <w:sz w:val="24"/>
              </w:rPr>
              <w:t>0.98%</w:t>
            </w:r>
          </w:p>
        </w:tc>
        <w:tc>
          <w:tcPr>
            <w:tcW w:w="1250" w:type="dxa"/>
            <w:vAlign w:val="center"/>
          </w:tcPr>
          <w:p w:rsidR="00966FF0" w:rsidRDefault="00F5746E">
            <w:pPr>
              <w:jc w:val="center"/>
            </w:pPr>
            <w:r>
              <w:rPr>
                <w:color w:val="000000"/>
                <w:sz w:val="24"/>
              </w:rPr>
              <w:t>-6.80%</w:t>
            </w:r>
          </w:p>
        </w:tc>
        <w:tc>
          <w:tcPr>
            <w:tcW w:w="1250" w:type="dxa"/>
            <w:vAlign w:val="center"/>
          </w:tcPr>
          <w:p w:rsidR="00966FF0" w:rsidRDefault="00F5746E">
            <w:pPr>
              <w:jc w:val="center"/>
            </w:pPr>
            <w:r>
              <w:rPr>
                <w:color w:val="000000"/>
                <w:sz w:val="24"/>
              </w:rPr>
              <w:t>0.71%</w:t>
            </w:r>
          </w:p>
        </w:tc>
        <w:tc>
          <w:tcPr>
            <w:tcW w:w="1250" w:type="dxa"/>
            <w:vAlign w:val="center"/>
          </w:tcPr>
          <w:p w:rsidR="00966FF0" w:rsidRDefault="00F5746E">
            <w:pPr>
              <w:jc w:val="center"/>
            </w:pPr>
            <w:r>
              <w:rPr>
                <w:color w:val="000000"/>
                <w:sz w:val="24"/>
              </w:rPr>
              <w:t>4.78%</w:t>
            </w:r>
          </w:p>
        </w:tc>
        <w:tc>
          <w:tcPr>
            <w:tcW w:w="1250" w:type="dxa"/>
            <w:vAlign w:val="center"/>
          </w:tcPr>
          <w:p w:rsidR="00966FF0" w:rsidRDefault="00F5746E">
            <w:pPr>
              <w:jc w:val="center"/>
            </w:pPr>
            <w:r>
              <w:rPr>
                <w:color w:val="000000"/>
                <w:sz w:val="24"/>
              </w:rPr>
              <w:t>0.27%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中证综合债券指数收益率，每日进行再平衡过程。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交银施罗德品质升级混合型证券投资基金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2018</w:t>
      </w:r>
      <w:r w:rsidR="001548F9" w:rsidRPr="005C672D">
        <w:rPr>
          <w:rFonts w:ascii="Times New Roman" w:hAnsi="Times New Roman"/>
          <w:sz w:val="24"/>
          <w:szCs w:val="24"/>
        </w:rPr>
        <w:t>年</w:t>
      </w:r>
      <w:r w:rsidR="001548F9" w:rsidRPr="005C672D">
        <w:rPr>
          <w:rFonts w:ascii="Times New Roman" w:hAnsi="Times New Roman"/>
          <w:sz w:val="24"/>
          <w:szCs w:val="24"/>
        </w:rPr>
        <w:t>2</w:t>
      </w:r>
      <w:r w:rsidR="001548F9" w:rsidRPr="005C672D">
        <w:rPr>
          <w:rFonts w:ascii="Times New Roman" w:hAnsi="Times New Roman"/>
          <w:sz w:val="24"/>
          <w:szCs w:val="24"/>
        </w:rPr>
        <w:t>月</w:t>
      </w:r>
      <w:r w:rsidR="001548F9" w:rsidRPr="005C672D">
        <w:rPr>
          <w:rFonts w:ascii="Times New Roman" w:hAnsi="Times New Roman"/>
          <w:sz w:val="24"/>
          <w:szCs w:val="24"/>
        </w:rPr>
        <w:t>8</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2018</w:t>
      </w:r>
      <w:r w:rsidRPr="005C672D">
        <w:rPr>
          <w:kern w:val="0"/>
          <w:sz w:val="24"/>
        </w:rPr>
        <w:t>年</w:t>
      </w:r>
      <w:r w:rsidRPr="005C672D">
        <w:rPr>
          <w:kern w:val="0"/>
          <w:sz w:val="24"/>
        </w:rPr>
        <w:t>2</w:t>
      </w:r>
      <w:r w:rsidRPr="005C672D">
        <w:rPr>
          <w:kern w:val="0"/>
          <w:sz w:val="24"/>
        </w:rPr>
        <w:t>月</w:t>
      </w:r>
      <w:r w:rsidRPr="005C672D">
        <w:rPr>
          <w:kern w:val="0"/>
          <w:sz w:val="24"/>
        </w:rPr>
        <w:t>8</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日，本基金尚处于建仓期。</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66FF0" w:rsidRDefault="00F5746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w:t>
      </w:r>
      <w:r>
        <w:rPr>
          <w:color w:val="000000"/>
          <w:sz w:val="24"/>
        </w:rPr>
        <w:t>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66FF0">
        <w:tc>
          <w:tcPr>
            <w:tcW w:w="1033" w:type="dxa"/>
            <w:vAlign w:val="center"/>
          </w:tcPr>
          <w:p w:rsidR="00966FF0" w:rsidRDefault="00F5746E">
            <w:pPr>
              <w:jc w:val="center"/>
            </w:pPr>
            <w:r>
              <w:rPr>
                <w:color w:val="000000"/>
                <w:sz w:val="24"/>
              </w:rPr>
              <w:t>韩威俊</w:t>
            </w:r>
          </w:p>
        </w:tc>
        <w:tc>
          <w:tcPr>
            <w:tcW w:w="1416" w:type="dxa"/>
            <w:vAlign w:val="center"/>
          </w:tcPr>
          <w:p w:rsidR="00966FF0" w:rsidRDefault="00F5746E">
            <w:pPr>
              <w:jc w:val="center"/>
            </w:pPr>
            <w:r>
              <w:rPr>
                <w:color w:val="000000"/>
                <w:sz w:val="24"/>
              </w:rPr>
              <w:t>交银趋势混合、交银策略回报灵活配置混合、交银股息优化混合、交银品质升级混合的基金经理</w:t>
            </w:r>
          </w:p>
        </w:tc>
        <w:tc>
          <w:tcPr>
            <w:tcW w:w="1126" w:type="dxa"/>
            <w:vAlign w:val="center"/>
          </w:tcPr>
          <w:p w:rsidR="00966FF0" w:rsidRDefault="00F5746E">
            <w:pPr>
              <w:jc w:val="center"/>
            </w:pPr>
            <w:r>
              <w:rPr>
                <w:color w:val="000000"/>
                <w:sz w:val="24"/>
              </w:rPr>
              <w:t>2018-02-08</w:t>
            </w:r>
          </w:p>
        </w:tc>
        <w:tc>
          <w:tcPr>
            <w:tcW w:w="1192" w:type="dxa"/>
            <w:vAlign w:val="center"/>
          </w:tcPr>
          <w:p w:rsidR="00966FF0" w:rsidRDefault="00F5746E">
            <w:pPr>
              <w:jc w:val="center"/>
            </w:pPr>
            <w:r>
              <w:rPr>
                <w:color w:val="000000"/>
                <w:sz w:val="24"/>
              </w:rPr>
              <w:t>-</w:t>
            </w:r>
          </w:p>
        </w:tc>
        <w:tc>
          <w:tcPr>
            <w:tcW w:w="1169" w:type="dxa"/>
            <w:vAlign w:val="center"/>
          </w:tcPr>
          <w:p w:rsidR="00966FF0" w:rsidRDefault="00F5746E">
            <w:pPr>
              <w:jc w:val="center"/>
            </w:pPr>
            <w:r>
              <w:rPr>
                <w:color w:val="000000"/>
                <w:sz w:val="24"/>
              </w:rPr>
              <w:t>12</w:t>
            </w:r>
            <w:r>
              <w:rPr>
                <w:color w:val="000000"/>
                <w:sz w:val="24"/>
              </w:rPr>
              <w:t>年</w:t>
            </w:r>
          </w:p>
        </w:tc>
        <w:tc>
          <w:tcPr>
            <w:tcW w:w="3062" w:type="dxa"/>
            <w:vAlign w:val="center"/>
          </w:tcPr>
          <w:p w:rsidR="00966FF0" w:rsidRDefault="00F5746E">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966FF0" w:rsidRDefault="00F5746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66FF0" w:rsidRDefault="00F5746E">
      <w:pPr>
        <w:spacing w:before="29" w:line="288" w:lineRule="auto"/>
        <w:ind w:firstLineChars="200" w:firstLine="480"/>
        <w:rPr>
          <w:color w:val="000000"/>
          <w:sz w:val="24"/>
        </w:rPr>
      </w:pPr>
      <w:r>
        <w:rPr>
          <w:color w:val="000000"/>
          <w:sz w:val="24"/>
        </w:rPr>
        <w:t>本公司制定了严格的投资控制制度和公平交易监控制</w:t>
      </w:r>
      <w:r>
        <w:rPr>
          <w:color w:val="000000"/>
          <w:sz w:val="24"/>
        </w:rPr>
        <w:t>度来保证旗下基金运作的公平，旗下所管理的所有资产组合，包括证券投资基金和特定客户资产管理专户均严格遵循制度进行公平交易。</w:t>
      </w:r>
    </w:p>
    <w:p w:rsidR="00966FF0" w:rsidRDefault="00F574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66FF0" w:rsidRDefault="00F574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966FF0" w:rsidRDefault="00F5746E">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的带动白马蓝</w:t>
      </w:r>
      <w:r>
        <w:rPr>
          <w:color w:val="000000"/>
          <w:sz w:val="24"/>
        </w:rPr>
        <w:t>筹在五月份表现较好，但六月份因为资金流出，导致整个市场赚钱效应较为疲弱。</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本基金在二季度基本上完成了建仓任务，主要还是以消费板块为同心圆持仓结构，配置业绩和现金流较为确定的个股为主。</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966FF0" w:rsidRDefault="00F5746E">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筹表现较好，市场上绝对收益策略产品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个股表现的分化将更加明显，二季度增长较快的公司有望进一</w:t>
      </w:r>
      <w:r>
        <w:rPr>
          <w:color w:val="000000"/>
          <w:sz w:val="24"/>
        </w:rPr>
        <w:t>步跑赢市场。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本基金考虑后续重点配置能有边际变化的消费品公司。</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66FF0" w:rsidRDefault="00F5746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66FF0" w:rsidRDefault="00F5746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  </w:t>
      </w: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 </w:t>
      </w: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 </w:t>
      </w: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会计主体：交银施罗德品质升级混合型证券投资基金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F5746E" w:rsidRPr="005C672D" w:rsidTr="00F5746E">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210,374,210.78</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5,533,981.12</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523,141.16</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1,511,942,631.67</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1,511,942,631.67</w:t>
            </w:r>
          </w:p>
        </w:tc>
      </w:tr>
      <w:tr w:rsidR="00F5746E" w:rsidRPr="005C672D" w:rsidTr="00F5746E">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504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66,500,153.25</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3,563,983.29</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86,204.99</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475,866.03</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1,799,000,172.29</w:t>
            </w:r>
          </w:p>
        </w:tc>
      </w:tr>
      <w:tr w:rsidR="00F5746E" w:rsidRPr="005C672D" w:rsidTr="00F5746E">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31,928,426.15</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4,868,943.71</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2,377,745.85</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396,290.98</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1,525,270.95</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897.08</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186,691.46</w:t>
            </w:r>
          </w:p>
        </w:tc>
      </w:tr>
      <w:tr w:rsidR="00F5746E" w:rsidRPr="005C672D" w:rsidTr="00F5746E">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41,284,266.18</w:t>
            </w:r>
          </w:p>
        </w:tc>
      </w:tr>
      <w:tr w:rsidR="00F5746E" w:rsidRPr="005C672D" w:rsidTr="00F5746E">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1,794,034,603.00</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-36,318,696.89</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1,757,715,906.11</w:t>
            </w:r>
          </w:p>
        </w:tc>
      </w:tr>
      <w:tr w:rsidR="00F5746E" w:rsidRPr="005C672D" w:rsidTr="00F5746E">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1,799,000,172.29</w:t>
            </w:r>
          </w:p>
        </w:tc>
      </w:tr>
    </w:tbl>
    <w:p w:rsidR="00966FF0" w:rsidRDefault="00F5746E">
      <w:pPr>
        <w:tabs>
          <w:tab w:val="left" w:pos="426"/>
        </w:tabs>
        <w:spacing w:before="29" w:line="288" w:lineRule="auto"/>
        <w:jc w:val="left"/>
        <w:rPr>
          <w:kern w:val="0"/>
          <w:sz w:val="24"/>
        </w:rPr>
      </w:pPr>
      <w:r>
        <w:rPr>
          <w:kern w:val="0"/>
          <w:sz w:val="24"/>
        </w:rPr>
        <w:t>1</w:t>
      </w:r>
      <w:r>
        <w:rPr>
          <w:kern w:val="0"/>
          <w:sz w:val="24"/>
        </w:rPr>
        <w:t>、报告截止日</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0.9798</w:t>
      </w:r>
      <w:r>
        <w:rPr>
          <w:kern w:val="0"/>
          <w:sz w:val="24"/>
        </w:rPr>
        <w:t>元，基金份额总额</w:t>
      </w:r>
      <w:r>
        <w:rPr>
          <w:kern w:val="0"/>
          <w:sz w:val="24"/>
        </w:rPr>
        <w:t>1,794,034,603.00</w:t>
      </w:r>
      <w:r>
        <w:rPr>
          <w:kern w:val="0"/>
          <w:sz w:val="24"/>
        </w:rPr>
        <w:t>份。</w:t>
      </w:r>
    </w:p>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 xml:space="preserve">    2</w:t>
      </w:r>
      <w:r w:rsidR="006C5149" w:rsidRPr="005C672D">
        <w:rPr>
          <w:kern w:val="0"/>
          <w:sz w:val="24"/>
        </w:rPr>
        <w:t>、本财务报表的实际编制期间为</w:t>
      </w:r>
      <w:r w:rsidR="006C5149" w:rsidRPr="005C672D">
        <w:rPr>
          <w:kern w:val="0"/>
          <w:sz w:val="24"/>
        </w:rPr>
        <w:t>2018</w:t>
      </w:r>
      <w:r w:rsidR="006C5149" w:rsidRPr="005C672D">
        <w:rPr>
          <w:kern w:val="0"/>
          <w:sz w:val="24"/>
        </w:rPr>
        <w:t>年</w:t>
      </w:r>
      <w:r w:rsidR="006C5149" w:rsidRPr="005C672D">
        <w:rPr>
          <w:kern w:val="0"/>
          <w:sz w:val="24"/>
        </w:rPr>
        <w:t>2</w:t>
      </w:r>
      <w:r w:rsidR="006C5149" w:rsidRPr="005C672D">
        <w:rPr>
          <w:kern w:val="0"/>
          <w:sz w:val="24"/>
        </w:rPr>
        <w:t>月</w:t>
      </w:r>
      <w:r w:rsidR="006C5149" w:rsidRPr="005C672D">
        <w:rPr>
          <w:kern w:val="0"/>
          <w:sz w:val="24"/>
        </w:rPr>
        <w:t>8</w:t>
      </w:r>
      <w:r w:rsidR="006C5149" w:rsidRPr="005C672D">
        <w:rPr>
          <w:kern w:val="0"/>
          <w:sz w:val="24"/>
        </w:rPr>
        <w:t>日</w:t>
      </w:r>
      <w:r w:rsidR="006C5149" w:rsidRPr="005C672D">
        <w:rPr>
          <w:kern w:val="0"/>
          <w:sz w:val="24"/>
        </w:rPr>
        <w:t>(</w:t>
      </w:r>
      <w:r w:rsidR="006C5149" w:rsidRPr="005C672D">
        <w:rPr>
          <w:kern w:val="0"/>
          <w:sz w:val="24"/>
        </w:rPr>
        <w:t>基金合同生效日</w:t>
      </w:r>
      <w:r w:rsidR="006C5149" w:rsidRPr="005C672D">
        <w:rPr>
          <w:kern w:val="0"/>
          <w:sz w:val="24"/>
        </w:rPr>
        <w:t>)</w:t>
      </w:r>
      <w:r w:rsidR="006C5149" w:rsidRPr="005C672D">
        <w:rPr>
          <w:kern w:val="0"/>
          <w:sz w:val="24"/>
        </w:rPr>
        <w:t>至</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交银施罗德品质升级混合型证券投资基金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2</w:t>
      </w:r>
      <w:r w:rsidRPr="005C672D">
        <w:rPr>
          <w:kern w:val="0"/>
          <w:sz w:val="24"/>
        </w:rPr>
        <w:t>月</w:t>
      </w:r>
      <w:r w:rsidRPr="005C672D">
        <w:rPr>
          <w:kern w:val="0"/>
          <w:sz w:val="24"/>
        </w:rPr>
        <w:t>8</w:t>
      </w:r>
      <w:r w:rsidRPr="005C672D">
        <w:rPr>
          <w:kern w:val="0"/>
          <w:sz w:val="24"/>
        </w:rPr>
        <w:t>日（基金合同生效日）至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F5746E" w:rsidRPr="005C672D" w:rsidTr="00F5746E">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2</w:t>
            </w:r>
            <w:r w:rsidRPr="005C672D">
              <w:rPr>
                <w:rFonts w:ascii="Times New Roman" w:hAnsi="Times New Roman"/>
                <w:b/>
              </w:rPr>
              <w:t>月</w:t>
            </w:r>
            <w:r w:rsidRPr="005C672D">
              <w:rPr>
                <w:rFonts w:ascii="Times New Roman" w:hAnsi="Times New Roman"/>
                <w:b/>
              </w:rPr>
              <w:t>8</w:t>
            </w:r>
            <w:r w:rsidRPr="005C672D">
              <w:rPr>
                <w:rFonts w:ascii="Times New Roman" w:hAnsi="Times New Roman"/>
                <w:b/>
              </w:rPr>
              <w:t>日（基金合同生效日）至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F5746E" w:rsidRPr="005C672D" w:rsidTr="00F5746E">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-6,422,016.23</w:t>
            </w:r>
          </w:p>
        </w:tc>
      </w:tr>
      <w:tr w:rsidR="00F5746E" w:rsidRPr="005C672D" w:rsidTr="00F5746E">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12,267,241.12</w:t>
            </w:r>
          </w:p>
        </w:tc>
      </w:tr>
      <w:tr w:rsidR="00F5746E" w:rsidRPr="005C672D" w:rsidTr="00F5746E">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7,809,815.39</w:t>
            </w:r>
          </w:p>
        </w:tc>
      </w:tr>
      <w:tr w:rsidR="00F5746E" w:rsidRPr="005C672D" w:rsidTr="00F5746E">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4,457,425.73</w:t>
            </w:r>
          </w:p>
        </w:tc>
      </w:tr>
      <w:tr w:rsidR="00F5746E" w:rsidRPr="005C672D" w:rsidTr="00F5746E">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23,240,746.87</w:t>
            </w:r>
          </w:p>
        </w:tc>
      </w:tr>
      <w:tr w:rsidR="00F5746E" w:rsidRPr="005C672D" w:rsidTr="00F5746E">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9,280,818.56</w:t>
            </w:r>
          </w:p>
        </w:tc>
      </w:tr>
      <w:tr w:rsidR="00F5746E" w:rsidRPr="005C672D" w:rsidTr="00F5746E">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13,959,928.31</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-43,511,190.93</w:t>
            </w:r>
          </w:p>
        </w:tc>
      </w:tr>
      <w:tr w:rsidR="00F5746E" w:rsidRPr="005C672D" w:rsidTr="00F5746E">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1,581,186.71</w:t>
            </w:r>
          </w:p>
        </w:tc>
      </w:tr>
      <w:tr w:rsidR="00F5746E" w:rsidRPr="005C672D" w:rsidTr="00F5746E">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18,547,799.24</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12,694,347.39</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2,115,724.55</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3,521,837.03</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F5746E" w:rsidRPr="00690ED2" w:rsidTr="00F5746E">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16,046.73</w:t>
            </w:r>
          </w:p>
        </w:tc>
      </w:tr>
      <w:tr w:rsidR="00F5746E" w:rsidRPr="00690ED2" w:rsidTr="00F5746E">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199,843.54</w:t>
            </w:r>
          </w:p>
        </w:tc>
      </w:tr>
      <w:tr w:rsidR="00F5746E" w:rsidRPr="005C672D" w:rsidTr="00F5746E">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-24,969,815.47</w:t>
            </w:r>
          </w:p>
        </w:tc>
      </w:tr>
      <w:tr w:rsidR="00F5746E" w:rsidRPr="005C672D" w:rsidTr="00F5746E">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F5746E" w:rsidRPr="005C672D" w:rsidTr="00F5746E">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-24,969,815.47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交银施罗德品质升级混合型证券投资基金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2</w:t>
      </w:r>
      <w:r w:rsidRPr="005C672D">
        <w:rPr>
          <w:kern w:val="0"/>
          <w:sz w:val="24"/>
        </w:rPr>
        <w:t>月</w:t>
      </w:r>
      <w:r w:rsidRPr="005C672D">
        <w:rPr>
          <w:kern w:val="0"/>
          <w:sz w:val="24"/>
        </w:rPr>
        <w:t>8</w:t>
      </w:r>
      <w:r w:rsidRPr="005C672D">
        <w:rPr>
          <w:kern w:val="0"/>
          <w:sz w:val="24"/>
        </w:rPr>
        <w:t>日（基金合同生效日）至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2</w:t>
            </w:r>
            <w:r w:rsidRPr="005C672D">
              <w:rPr>
                <w:rFonts w:ascii="Times New Roman" w:hAnsi="Times New Roman"/>
                <w:b/>
              </w:rPr>
              <w:t>月</w:t>
            </w:r>
            <w:r w:rsidRPr="005C672D">
              <w:rPr>
                <w:rFonts w:ascii="Times New Roman" w:hAnsi="Times New Roman"/>
                <w:b/>
              </w:rPr>
              <w:t>8</w:t>
            </w:r>
            <w:r w:rsidRPr="005C672D">
              <w:rPr>
                <w:rFonts w:ascii="Times New Roman" w:hAnsi="Times New Roman"/>
                <w:b/>
              </w:rPr>
              <w:t>日（基金合同生效日）至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2,328,151,050.59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2,328,151,050.59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-24,969,815.47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-24,969,815.47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-534,116,447.59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-11,348,881.42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-545,465,329.01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27,215,250.48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267,954.07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27,483,204.55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-561,331,698.07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-11,616,835.49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-572,948,533.56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1,794,034,603.00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-36,318,696.89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1,757,715,906.11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66FF0" w:rsidRDefault="00F5746E">
      <w:pPr>
        <w:spacing w:before="29" w:line="288" w:lineRule="auto"/>
        <w:ind w:firstLineChars="200" w:firstLine="480"/>
        <w:rPr>
          <w:color w:val="000000"/>
          <w:sz w:val="24"/>
        </w:rPr>
      </w:pPr>
      <w:r>
        <w:rPr>
          <w:color w:val="000000"/>
          <w:sz w:val="24"/>
        </w:rPr>
        <w:t>交银施罗德品质升级混合型证券投资基金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负责公开募集。本基金为契约型开放式，存续期限不定，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(2018)</w:t>
      </w:r>
      <w:r>
        <w:rPr>
          <w:color w:val="000000"/>
          <w:sz w:val="24"/>
        </w:rPr>
        <w:t>第</w:t>
      </w:r>
      <w:r>
        <w:rPr>
          <w:color w:val="000000"/>
          <w:sz w:val="24"/>
        </w:rPr>
        <w:t>0106</w:t>
      </w:r>
      <w:r>
        <w:rPr>
          <w:color w:val="000000"/>
          <w:sz w:val="24"/>
        </w:rPr>
        <w:t>号验资报告予以验证。经向中国证监会备案，《交银施罗德品质升级混合</w:t>
      </w:r>
      <w:r>
        <w:rPr>
          <w:color w:val="000000"/>
          <w:sz w:val="24"/>
        </w:rPr>
        <w:t>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966FF0" w:rsidRDefault="00966FF0">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根据《中华人民共和国证券投资基金法》和《交银施罗德品质升级混合型证券投资基金基金合同》的有关规定，本基金的投资范围为具有良好流动性的金融工具，包括国内依法发行上市的股票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 xml:space="preserve"> (</w:t>
      </w:r>
      <w:r w:rsidRPr="005C672D">
        <w:rPr>
          <w:color w:val="000000"/>
          <w:sz w:val="24"/>
        </w:rPr>
        <w:t>含国债、央行票据、金融债券、政府支持债券、政府支持机构债券、地方政府债券、企业债券、公司债券、可转换债券</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、可交换公司债券、次级债券、中期票据、短期融资券、超短期融资券等</w:t>
      </w:r>
      <w:r w:rsidRPr="005C672D">
        <w:rPr>
          <w:color w:val="000000"/>
          <w:sz w:val="24"/>
        </w:rPr>
        <w:t>)</w:t>
      </w:r>
      <w:r w:rsidRPr="005C672D">
        <w:rPr>
          <w:color w:val="000000"/>
          <w:sz w:val="24"/>
        </w:rPr>
        <w:t>、资产支持证券、货币市场工具、债券回购、同业存单、银行存款</w:t>
      </w:r>
      <w:r w:rsidRPr="005C672D">
        <w:rPr>
          <w:color w:val="000000"/>
          <w:sz w:val="24"/>
        </w:rPr>
        <w:t>(</w:t>
      </w:r>
      <w:r w:rsidRPr="005C672D">
        <w:rPr>
          <w:color w:val="000000"/>
          <w:sz w:val="24"/>
        </w:rPr>
        <w:t>含协议存款、定期存款及其他银行存款</w:t>
      </w:r>
      <w:r w:rsidRPr="005C672D">
        <w:rPr>
          <w:color w:val="000000"/>
          <w:sz w:val="24"/>
        </w:rPr>
        <w:t>)</w:t>
      </w:r>
      <w:r w:rsidRPr="005C672D">
        <w:rPr>
          <w:color w:val="000000"/>
          <w:sz w:val="24"/>
        </w:rPr>
        <w:t>、股指期货、权证以及法律法规或中国证监会允许基金投资的其他金融工具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。如法律法规或监管机构以后允许基金投资其他品种，基金管理人在履行适当程序后，可以将其纳入投资范围。本基金的投资组合比例为：股票资产占基金资产的比例为</w:t>
      </w:r>
      <w:r w:rsidRPr="005C672D">
        <w:rPr>
          <w:color w:val="000000"/>
          <w:sz w:val="24"/>
        </w:rPr>
        <w:t>50%-95%</w:t>
      </w:r>
      <w:r w:rsidRPr="005C672D">
        <w:rPr>
          <w:color w:val="000000"/>
          <w:sz w:val="24"/>
        </w:rPr>
        <w:t>；本基金投资于与品质升级主题相关证券的比例不低于非现金基金资产的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；每个交易日日终在扣除股指期货合约需缴纳的交易保证金后，本基金保留的现金或者以及投资于到期日在一年以内的政府债券的比例合计不低于基金资产净值的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，其中现金不包括结算备付金、存出保证金、应收申购款等。本基金的业绩比较基准为：沪深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颁布的《证券投资基金会计核算业务指引》、《交银施罗德品质升级混合型证券投资基金基金合同》和在财务报表附注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00F5746E" w:rsidRPr="00F5746E">
        <w:rPr>
          <w:rFonts w:hint="eastAsia"/>
          <w:b/>
          <w:kern w:val="0"/>
          <w:sz w:val="24"/>
        </w:rPr>
        <w:t>重要会计政策和会计估计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日止。本期财务报表的实际编制期间为</w:t>
      </w: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966FF0" w:rsidRDefault="00F5746E">
      <w:pPr>
        <w:spacing w:before="29" w:line="288" w:lineRule="auto"/>
        <w:ind w:firstLineChars="200" w:firstLine="480"/>
        <w:rPr>
          <w:color w:val="000000"/>
          <w:sz w:val="24"/>
        </w:rPr>
      </w:pPr>
      <w:r>
        <w:rPr>
          <w:color w:val="000000"/>
          <w:sz w:val="24"/>
        </w:rPr>
        <w:t>(1)</w:t>
      </w:r>
      <w:r>
        <w:rPr>
          <w:color w:val="000000"/>
          <w:sz w:val="24"/>
        </w:rPr>
        <w:t>金融资产的分类</w:t>
      </w:r>
    </w:p>
    <w:p w:rsidR="00966FF0" w:rsidRDefault="00F5746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66FF0" w:rsidRDefault="00F5746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w:t>
      </w:r>
      <w:r>
        <w:rPr>
          <w:color w:val="000000"/>
          <w:sz w:val="24"/>
        </w:rPr>
        <w:t>计量且其公允价值变动计入损益的金融资产在资产负债表中以交易性金融资产列示。</w:t>
      </w:r>
    </w:p>
    <w:p w:rsidR="00966FF0" w:rsidRDefault="00F5746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66FF0" w:rsidRDefault="00F5746E">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5C672D" w:rsidRDefault="001548F9" w:rsidP="00AC6DDA">
      <w:pPr>
        <w:spacing w:before="29" w:line="288" w:lineRule="auto"/>
        <w:ind w:firstLineChars="200" w:firstLine="480"/>
        <w:rPr>
          <w:color w:val="000000"/>
          <w:sz w:val="24"/>
        </w:rPr>
      </w:pPr>
      <w:r w:rsidRPr="005C672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966FF0" w:rsidRDefault="00F5746E">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66FF0" w:rsidRDefault="00F5746E">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966FF0" w:rsidRDefault="00F5746E">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66FF0" w:rsidRDefault="00F5746E">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C672D" w:rsidRDefault="001548F9" w:rsidP="00AC6DDA">
      <w:pPr>
        <w:spacing w:before="29" w:line="288" w:lineRule="auto"/>
        <w:ind w:firstLineChars="200" w:firstLine="480"/>
        <w:rPr>
          <w:color w:val="000000"/>
          <w:sz w:val="24"/>
        </w:rPr>
      </w:pPr>
      <w:r w:rsidRPr="005C672D">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966FF0" w:rsidRDefault="00F5746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966FF0" w:rsidRDefault="00F5746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w:t>
      </w:r>
      <w:r>
        <w:rPr>
          <w:color w:val="000000"/>
          <w:sz w:val="24"/>
        </w:rPr>
        <w:t>，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66FF0" w:rsidRDefault="00F5746E">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如经济环境发生重大变化或证券发行人发生影响金融工具价格的重大事件，应对估值进行调整并确定公允价值。</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金融资产和金融负债的抵销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具有抵销已确认金额的法定权利且该种法定权利现在是可执行的；且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交易双方准备按净额结算时，金融资产与金融负债按抵销后的净额在资产负债表中列示。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r w:rsidRPr="005C672D">
        <w:rPr>
          <w:b/>
          <w:color w:val="000000"/>
          <w:kern w:val="0"/>
          <w:sz w:val="24"/>
        </w:rPr>
        <w:t>损益平准金</w:t>
      </w:r>
    </w:p>
    <w:p w:rsidR="001548F9" w:rsidRPr="005C672D" w:rsidRDefault="001548F9" w:rsidP="00AC6DDA">
      <w:pPr>
        <w:spacing w:before="29" w:line="288" w:lineRule="auto"/>
        <w:ind w:firstLineChars="200" w:firstLine="480"/>
        <w:rPr>
          <w:color w:val="000000"/>
          <w:sz w:val="24"/>
        </w:rPr>
      </w:pPr>
      <w:r w:rsidRPr="005C672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C672D">
        <w:rPr>
          <w:color w:val="000000"/>
          <w:sz w:val="24"/>
        </w:rPr>
        <w:t>/(</w:t>
      </w:r>
      <w:r w:rsidRPr="005C672D">
        <w:rPr>
          <w:color w:val="000000"/>
          <w:sz w:val="24"/>
        </w:rPr>
        <w:t>累计亏损</w:t>
      </w:r>
      <w:r w:rsidRPr="005C672D">
        <w:rPr>
          <w:color w:val="000000"/>
          <w:sz w:val="24"/>
        </w:rPr>
        <w:t>)</w:t>
      </w:r>
      <w:r w:rsidRPr="005C672D">
        <w:rPr>
          <w:color w:val="000000"/>
          <w:sz w:val="24"/>
        </w:rPr>
        <w:t>。</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966FF0" w:rsidRDefault="00F5746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w:t>
      </w:r>
      <w:r>
        <w:rPr>
          <w:color w:val="000000"/>
          <w:sz w:val="24"/>
        </w:rPr>
        <w:t>将投资收益部分确认为利息收入。</w:t>
      </w:r>
    </w:p>
    <w:p w:rsidR="00966FF0" w:rsidRDefault="00F5746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C672D" w:rsidRDefault="001548F9" w:rsidP="00AC6DDA">
      <w:pPr>
        <w:spacing w:before="29" w:line="288" w:lineRule="auto"/>
        <w:ind w:firstLineChars="200" w:firstLine="480"/>
        <w:rPr>
          <w:color w:val="000000"/>
          <w:sz w:val="24"/>
        </w:rPr>
      </w:pPr>
      <w:r w:rsidRPr="005C672D">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6.4.4.10</w:t>
      </w:r>
      <w:r w:rsidRPr="005C672D">
        <w:rPr>
          <w:b/>
          <w:color w:val="000000"/>
          <w:kern w:val="0"/>
          <w:sz w:val="24"/>
        </w:rPr>
        <w:t>费用的确认和计量</w:t>
      </w:r>
    </w:p>
    <w:p w:rsidR="00966FF0" w:rsidRDefault="00F5746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C672D" w:rsidRDefault="001548F9" w:rsidP="00AC6DDA">
      <w:pPr>
        <w:spacing w:before="29" w:line="288" w:lineRule="auto"/>
        <w:ind w:firstLineChars="200" w:firstLine="480"/>
        <w:rPr>
          <w:color w:val="000000"/>
          <w:sz w:val="24"/>
        </w:rPr>
      </w:pPr>
      <w:r w:rsidRPr="005C672D">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966FF0" w:rsidRDefault="00F5746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C672D" w:rsidRDefault="001548F9" w:rsidP="00AC6DDA">
      <w:pPr>
        <w:spacing w:before="29" w:line="288" w:lineRule="auto"/>
        <w:ind w:firstLineChars="200" w:firstLine="480"/>
        <w:rPr>
          <w:color w:val="000000"/>
          <w:sz w:val="24"/>
        </w:rPr>
      </w:pPr>
      <w:r w:rsidRPr="005C672D">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966FF0" w:rsidRDefault="00F5746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本基金目前以一个单一的经营分部运作，不需要披露分部信息。</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966FF0" w:rsidRDefault="00F5746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966FF0" w:rsidRDefault="00F5746E">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966FF0" w:rsidRDefault="00F5746E">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对于在证券交易所上市或挂牌转让的固定收益品种</w:t>
      </w:r>
      <w:r w:rsidRPr="005C672D">
        <w:rPr>
          <w:color w:val="000000"/>
          <w:sz w:val="24"/>
        </w:rPr>
        <w:t>(</w:t>
      </w:r>
      <w:r w:rsidRPr="005C672D">
        <w:rPr>
          <w:color w:val="000000"/>
          <w:sz w:val="24"/>
        </w:rPr>
        <w:t>可转换债券、资产支持证券和私募债券除外</w:t>
      </w:r>
      <w:r w:rsidRPr="005C672D">
        <w:rPr>
          <w:color w:val="000000"/>
          <w:sz w:val="24"/>
        </w:rPr>
        <w:t>)</w:t>
      </w:r>
      <w:r w:rsidRPr="005C672D">
        <w:rPr>
          <w:color w:val="000000"/>
          <w:sz w:val="24"/>
        </w:rPr>
        <w:t>及在银行间同业市场交易的固定收益品种，根据中国证监会公告</w:t>
      </w:r>
      <w:r w:rsidRPr="005C672D">
        <w:rPr>
          <w:color w:val="000000"/>
          <w:sz w:val="24"/>
        </w:rPr>
        <w:t>[2017]13</w:t>
      </w:r>
      <w:r w:rsidRPr="005C672D">
        <w:rPr>
          <w:color w:val="000000"/>
          <w:sz w:val="24"/>
        </w:rPr>
        <w:t>号《中国证监会关于证券投资基金估值业务的指导意见》及《中国证券投资基金业协会估值核算工作小组关于</w:t>
      </w:r>
      <w:r w:rsidRPr="005C672D">
        <w:rPr>
          <w:color w:val="000000"/>
          <w:sz w:val="24"/>
        </w:rPr>
        <w:t>2015</w:t>
      </w:r>
      <w:r w:rsidRPr="005C672D">
        <w:rPr>
          <w:color w:val="000000"/>
          <w:sz w:val="24"/>
        </w:rPr>
        <w:t>年</w:t>
      </w:r>
      <w:r w:rsidRPr="005C672D">
        <w:rPr>
          <w:color w:val="000000"/>
          <w:sz w:val="24"/>
        </w:rPr>
        <w:t>1</w:t>
      </w:r>
      <w:r w:rsidRPr="005C672D">
        <w:rPr>
          <w:color w:val="000000"/>
          <w:sz w:val="24"/>
        </w:rPr>
        <w:t>季度固定收益品种的估值处理标准》采用估值技术确定公允价值。本基金持有的证券交易所上市或挂牌转让的固定收益品种</w:t>
      </w:r>
      <w:r w:rsidRPr="005C672D">
        <w:rPr>
          <w:color w:val="000000"/>
          <w:sz w:val="24"/>
        </w:rPr>
        <w:t>(</w:t>
      </w:r>
      <w:r w:rsidRPr="005C672D">
        <w:rPr>
          <w:color w:val="000000"/>
          <w:sz w:val="24"/>
        </w:rPr>
        <w:t>可转换债券、资产支持证券和私募债券除外</w:t>
      </w:r>
      <w:r w:rsidRPr="005C672D">
        <w:rPr>
          <w:color w:val="000000"/>
          <w:sz w:val="24"/>
        </w:rPr>
        <w:t>)</w:t>
      </w:r>
      <w:r w:rsidRPr="005C672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66FF0" w:rsidRDefault="00F5746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w:t>
      </w:r>
      <w:r>
        <w:rPr>
          <w:color w:val="000000"/>
          <w:sz w:val="24"/>
        </w:rPr>
        <w:t>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66FF0" w:rsidRDefault="00966FF0">
      <w:pPr>
        <w:spacing w:before="29" w:line="288" w:lineRule="auto"/>
        <w:ind w:firstLineChars="200" w:firstLine="480"/>
        <w:rPr>
          <w:color w:val="000000"/>
          <w:sz w:val="24"/>
        </w:rPr>
      </w:pPr>
    </w:p>
    <w:p w:rsidR="00966FF0" w:rsidRDefault="00F5746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w:t>
      </w:r>
      <w:r>
        <w:rPr>
          <w:color w:val="000000"/>
          <w:sz w:val="24"/>
        </w:rPr>
        <w:t>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66FF0" w:rsidRDefault="00966FF0">
      <w:pPr>
        <w:spacing w:before="29" w:line="288" w:lineRule="auto"/>
        <w:ind w:firstLineChars="200" w:firstLine="480"/>
        <w:rPr>
          <w:color w:val="000000"/>
          <w:sz w:val="24"/>
        </w:rPr>
      </w:pPr>
    </w:p>
    <w:p w:rsidR="00966FF0" w:rsidRDefault="00F5746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66FF0" w:rsidRDefault="00966FF0">
      <w:pPr>
        <w:spacing w:before="29" w:line="288" w:lineRule="auto"/>
        <w:ind w:firstLineChars="200" w:firstLine="480"/>
        <w:rPr>
          <w:color w:val="000000"/>
          <w:sz w:val="24"/>
        </w:rPr>
      </w:pPr>
    </w:p>
    <w:p w:rsidR="00966FF0" w:rsidRDefault="00F5746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w:t>
      </w:r>
      <w:r>
        <w:rPr>
          <w:color w:val="000000"/>
          <w:sz w:val="24"/>
        </w:rPr>
        <w:t>收入，包括买卖股票、债券的差价收入，股票的股息、红利收入，债券的利息收入及其他收入，暂不征收企业所得税。</w:t>
      </w:r>
    </w:p>
    <w:p w:rsidR="00966FF0" w:rsidRDefault="00966FF0">
      <w:pPr>
        <w:spacing w:before="29" w:line="288" w:lineRule="auto"/>
        <w:ind w:firstLineChars="200" w:firstLine="480"/>
        <w:rPr>
          <w:color w:val="000000"/>
          <w:sz w:val="24"/>
        </w:rPr>
      </w:pPr>
    </w:p>
    <w:p w:rsidR="00966FF0" w:rsidRDefault="00F5746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w:t>
      </w:r>
      <w:r>
        <w:rPr>
          <w:color w:val="000000"/>
          <w:sz w:val="24"/>
        </w:rPr>
        <w:t>得税。</w:t>
      </w:r>
    </w:p>
    <w:p w:rsidR="00966FF0" w:rsidRDefault="00966FF0">
      <w:pPr>
        <w:spacing w:before="29" w:line="288" w:lineRule="auto"/>
        <w:ind w:firstLineChars="200" w:firstLine="480"/>
        <w:rPr>
          <w:color w:val="000000"/>
          <w:sz w:val="24"/>
        </w:rPr>
      </w:pPr>
    </w:p>
    <w:p w:rsidR="00966FF0" w:rsidRDefault="00F5746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966FF0" w:rsidRDefault="00966FF0">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66FF0">
        <w:tc>
          <w:tcPr>
            <w:tcW w:w="5219" w:type="dxa"/>
            <w:vAlign w:val="center"/>
          </w:tcPr>
          <w:p w:rsidR="00966FF0" w:rsidRDefault="00F5746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66FF0" w:rsidRDefault="00F5746E">
            <w:pPr>
              <w:jc w:val="left"/>
            </w:pPr>
            <w:r>
              <w:rPr>
                <w:color w:val="000000"/>
                <w:sz w:val="24"/>
              </w:rPr>
              <w:t>基金托管人、基金销售机构</w:t>
            </w:r>
          </w:p>
        </w:tc>
      </w:tr>
      <w:tr w:rsidR="00966FF0">
        <w:tc>
          <w:tcPr>
            <w:tcW w:w="5219" w:type="dxa"/>
            <w:vAlign w:val="center"/>
          </w:tcPr>
          <w:p w:rsidR="00966FF0" w:rsidRDefault="00F5746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66FF0" w:rsidRDefault="00F5746E">
            <w:pPr>
              <w:jc w:val="left"/>
            </w:pPr>
            <w:r>
              <w:rPr>
                <w:color w:val="000000"/>
                <w:sz w:val="24"/>
              </w:rPr>
              <w:t>基金管理人、基金销售机构</w:t>
            </w:r>
          </w:p>
        </w:tc>
      </w:tr>
      <w:tr w:rsidR="00966FF0">
        <w:tc>
          <w:tcPr>
            <w:tcW w:w="5219" w:type="dxa"/>
            <w:vAlign w:val="center"/>
          </w:tcPr>
          <w:p w:rsidR="00966FF0" w:rsidRDefault="00F574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66FF0" w:rsidRDefault="00F5746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5746E" w:rsidRPr="005C672D" w:rsidTr="00F5746E">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2</w:t>
            </w:r>
            <w:r w:rsidRPr="005C672D">
              <w:rPr>
                <w:sz w:val="24"/>
              </w:rPr>
              <w:t>月</w:t>
            </w:r>
            <w:r w:rsidRPr="005C672D">
              <w:rPr>
                <w:sz w:val="24"/>
              </w:rPr>
              <w:t>8</w:t>
            </w:r>
            <w:r w:rsidRPr="005C672D">
              <w:rPr>
                <w:sz w:val="24"/>
              </w:rPr>
              <w:t>日（基金合同生效日）至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F5746E" w:rsidRPr="005C672D" w:rsidTr="00F5746E">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12,694,347.39</w:t>
            </w:r>
          </w:p>
        </w:tc>
      </w:tr>
      <w:tr w:rsidR="00F5746E" w:rsidRPr="005C672D" w:rsidTr="00F5746E">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5,309,760.11</w:t>
            </w:r>
          </w:p>
        </w:tc>
      </w:tr>
    </w:tbl>
    <w:p w:rsidR="00966FF0" w:rsidRDefault="00F5746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966FF0" w:rsidRDefault="00F5746E">
      <w:pPr>
        <w:tabs>
          <w:tab w:val="left" w:pos="426"/>
        </w:tabs>
        <w:spacing w:before="29" w:line="288" w:lineRule="auto"/>
        <w:jc w:val="left"/>
        <w:rPr>
          <w:kern w:val="0"/>
          <w:sz w:val="24"/>
        </w:rPr>
      </w:pP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5746E" w:rsidRPr="005C672D" w:rsidTr="00F5746E">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2</w:t>
            </w:r>
            <w:r w:rsidRPr="005C672D">
              <w:rPr>
                <w:sz w:val="24"/>
              </w:rPr>
              <w:t>月</w:t>
            </w:r>
            <w:r w:rsidRPr="005C672D">
              <w:rPr>
                <w:sz w:val="24"/>
              </w:rPr>
              <w:t>8</w:t>
            </w:r>
            <w:r w:rsidRPr="005C672D">
              <w:rPr>
                <w:sz w:val="24"/>
              </w:rPr>
              <w:t>日（基金合同生效日）至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F5746E" w:rsidRPr="005C672D" w:rsidTr="00F5746E">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2,115,724.55</w:t>
            </w:r>
          </w:p>
        </w:tc>
      </w:tr>
    </w:tbl>
    <w:p w:rsidR="00966FF0" w:rsidRDefault="00F5746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C672D" w:rsidRDefault="001548F9" w:rsidP="00AC6DDA">
      <w:pPr>
        <w:tabs>
          <w:tab w:val="left" w:pos="426"/>
        </w:tabs>
        <w:spacing w:before="29" w:line="288" w:lineRule="auto"/>
        <w:jc w:val="left"/>
        <w:rPr>
          <w:kern w:val="0"/>
          <w:sz w:val="24"/>
        </w:rPr>
      </w:pPr>
      <w:r w:rsidRPr="005C672D">
        <w:rPr>
          <w:kern w:val="0"/>
          <w:sz w:val="24"/>
        </w:rPr>
        <w:t>其计算公式为：日托管费＝前一日基金资产净值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66FF0">
        <w:tc>
          <w:tcPr>
            <w:tcW w:w="2694" w:type="dxa"/>
            <w:vAlign w:val="center"/>
          </w:tcPr>
          <w:p w:rsidR="00966FF0" w:rsidRDefault="00F5746E">
            <w:pPr>
              <w:jc w:val="left"/>
            </w:pPr>
            <w:r>
              <w:rPr>
                <w:sz w:val="24"/>
              </w:rPr>
              <w:t>中国农业银行股份有限公司</w:t>
            </w:r>
          </w:p>
        </w:tc>
        <w:tc>
          <w:tcPr>
            <w:tcW w:w="3153" w:type="dxa"/>
            <w:vAlign w:val="center"/>
          </w:tcPr>
          <w:p w:rsidR="00966FF0" w:rsidRDefault="00F5746E">
            <w:pPr>
              <w:jc w:val="right"/>
            </w:pPr>
            <w:r>
              <w:rPr>
                <w:sz w:val="24"/>
              </w:rPr>
              <w:t>210,374,210.78</w:t>
            </w:r>
          </w:p>
        </w:tc>
        <w:tc>
          <w:tcPr>
            <w:tcW w:w="3153" w:type="dxa"/>
            <w:vAlign w:val="center"/>
          </w:tcPr>
          <w:p w:rsidR="00966FF0" w:rsidRDefault="00F5746E">
            <w:pPr>
              <w:jc w:val="right"/>
            </w:pPr>
            <w:r>
              <w:rPr>
                <w:sz w:val="24"/>
              </w:rPr>
              <w:t>1,856,455.67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F5746E">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966FF0">
        <w:tc>
          <w:tcPr>
            <w:tcW w:w="834" w:type="dxa"/>
            <w:vAlign w:val="center"/>
          </w:tcPr>
          <w:p w:rsidR="00966FF0" w:rsidRDefault="00F5746E">
            <w:pPr>
              <w:jc w:val="center"/>
            </w:pPr>
            <w:r>
              <w:rPr>
                <w:sz w:val="24"/>
              </w:rPr>
              <w:t>603105</w:t>
            </w:r>
          </w:p>
        </w:tc>
        <w:tc>
          <w:tcPr>
            <w:tcW w:w="835" w:type="dxa"/>
            <w:vAlign w:val="center"/>
          </w:tcPr>
          <w:p w:rsidR="00966FF0" w:rsidRDefault="00F5746E">
            <w:pPr>
              <w:jc w:val="center"/>
            </w:pPr>
            <w:r>
              <w:rPr>
                <w:sz w:val="24"/>
              </w:rPr>
              <w:t>芯能科技</w:t>
            </w:r>
          </w:p>
        </w:tc>
        <w:tc>
          <w:tcPr>
            <w:tcW w:w="834" w:type="dxa"/>
            <w:vAlign w:val="center"/>
          </w:tcPr>
          <w:p w:rsidR="00966FF0" w:rsidRDefault="00F5746E">
            <w:pPr>
              <w:jc w:val="center"/>
            </w:pPr>
            <w:r>
              <w:rPr>
                <w:sz w:val="24"/>
              </w:rPr>
              <w:t>2018-06-29</w:t>
            </w:r>
          </w:p>
        </w:tc>
        <w:tc>
          <w:tcPr>
            <w:tcW w:w="835" w:type="dxa"/>
            <w:vAlign w:val="center"/>
          </w:tcPr>
          <w:p w:rsidR="00966FF0" w:rsidRDefault="00F5746E">
            <w:pPr>
              <w:jc w:val="center"/>
            </w:pPr>
            <w:r>
              <w:rPr>
                <w:sz w:val="24"/>
              </w:rPr>
              <w:t>2018-07-09</w:t>
            </w:r>
          </w:p>
        </w:tc>
        <w:tc>
          <w:tcPr>
            <w:tcW w:w="834" w:type="dxa"/>
            <w:vAlign w:val="center"/>
          </w:tcPr>
          <w:p w:rsidR="00966FF0" w:rsidRDefault="00F5746E">
            <w:pPr>
              <w:jc w:val="center"/>
            </w:pPr>
            <w:r>
              <w:rPr>
                <w:sz w:val="24"/>
              </w:rPr>
              <w:t>新股未上市</w:t>
            </w:r>
          </w:p>
        </w:tc>
        <w:tc>
          <w:tcPr>
            <w:tcW w:w="835" w:type="dxa"/>
            <w:vAlign w:val="center"/>
          </w:tcPr>
          <w:p w:rsidR="00966FF0" w:rsidRDefault="00F5746E">
            <w:pPr>
              <w:jc w:val="right"/>
            </w:pPr>
            <w:r>
              <w:rPr>
                <w:sz w:val="24"/>
              </w:rPr>
              <w:t>4.83</w:t>
            </w:r>
          </w:p>
        </w:tc>
        <w:tc>
          <w:tcPr>
            <w:tcW w:w="834" w:type="dxa"/>
            <w:vAlign w:val="center"/>
          </w:tcPr>
          <w:p w:rsidR="00966FF0" w:rsidRDefault="00F5746E">
            <w:pPr>
              <w:jc w:val="center"/>
            </w:pPr>
            <w:r>
              <w:rPr>
                <w:sz w:val="24"/>
              </w:rPr>
              <w:t>4.83</w:t>
            </w:r>
          </w:p>
        </w:tc>
        <w:tc>
          <w:tcPr>
            <w:tcW w:w="835" w:type="dxa"/>
            <w:vAlign w:val="center"/>
          </w:tcPr>
          <w:p w:rsidR="00966FF0" w:rsidRDefault="00F5746E">
            <w:pPr>
              <w:jc w:val="right"/>
            </w:pPr>
            <w:r>
              <w:rPr>
                <w:sz w:val="24"/>
              </w:rPr>
              <w:t>3,410</w:t>
            </w:r>
          </w:p>
        </w:tc>
        <w:tc>
          <w:tcPr>
            <w:tcW w:w="834" w:type="dxa"/>
            <w:vAlign w:val="center"/>
          </w:tcPr>
          <w:p w:rsidR="00966FF0" w:rsidRDefault="00F5746E">
            <w:pPr>
              <w:jc w:val="right"/>
            </w:pPr>
            <w:r>
              <w:rPr>
                <w:sz w:val="24"/>
              </w:rPr>
              <w:t>16,470.30</w:t>
            </w:r>
          </w:p>
        </w:tc>
        <w:tc>
          <w:tcPr>
            <w:tcW w:w="835" w:type="dxa"/>
            <w:vAlign w:val="center"/>
          </w:tcPr>
          <w:p w:rsidR="00966FF0" w:rsidRDefault="00F5746E">
            <w:pPr>
              <w:jc w:val="right"/>
            </w:pPr>
            <w:r>
              <w:rPr>
                <w:sz w:val="24"/>
              </w:rPr>
              <w:t>16,470.30</w:t>
            </w:r>
          </w:p>
        </w:tc>
        <w:tc>
          <w:tcPr>
            <w:tcW w:w="835" w:type="dxa"/>
            <w:vAlign w:val="center"/>
          </w:tcPr>
          <w:p w:rsidR="00966FF0" w:rsidRDefault="00F5746E">
            <w:pPr>
              <w:jc w:val="center"/>
            </w:pPr>
            <w:r>
              <w:rPr>
                <w:sz w:val="24"/>
              </w:rPr>
              <w:t>-</w:t>
            </w:r>
          </w:p>
        </w:tc>
      </w:tr>
      <w:tr w:rsidR="00966FF0">
        <w:tc>
          <w:tcPr>
            <w:tcW w:w="834" w:type="dxa"/>
            <w:vAlign w:val="center"/>
          </w:tcPr>
          <w:p w:rsidR="00966FF0" w:rsidRDefault="00F5746E">
            <w:pPr>
              <w:jc w:val="center"/>
            </w:pPr>
            <w:r>
              <w:rPr>
                <w:sz w:val="24"/>
              </w:rPr>
              <w:t>603693</w:t>
            </w:r>
          </w:p>
        </w:tc>
        <w:tc>
          <w:tcPr>
            <w:tcW w:w="835" w:type="dxa"/>
            <w:vAlign w:val="center"/>
          </w:tcPr>
          <w:p w:rsidR="00966FF0" w:rsidRDefault="00F5746E">
            <w:pPr>
              <w:jc w:val="center"/>
            </w:pPr>
            <w:r>
              <w:rPr>
                <w:sz w:val="24"/>
              </w:rPr>
              <w:t>江苏新能</w:t>
            </w:r>
          </w:p>
        </w:tc>
        <w:tc>
          <w:tcPr>
            <w:tcW w:w="834" w:type="dxa"/>
            <w:vAlign w:val="center"/>
          </w:tcPr>
          <w:p w:rsidR="00966FF0" w:rsidRDefault="00F5746E">
            <w:pPr>
              <w:jc w:val="center"/>
            </w:pPr>
            <w:r>
              <w:rPr>
                <w:sz w:val="24"/>
              </w:rPr>
              <w:t>2018-06-25</w:t>
            </w:r>
          </w:p>
        </w:tc>
        <w:tc>
          <w:tcPr>
            <w:tcW w:w="835" w:type="dxa"/>
            <w:vAlign w:val="center"/>
          </w:tcPr>
          <w:p w:rsidR="00966FF0" w:rsidRDefault="00F5746E">
            <w:pPr>
              <w:jc w:val="center"/>
            </w:pPr>
            <w:r>
              <w:rPr>
                <w:sz w:val="24"/>
              </w:rPr>
              <w:t>2018-07-03</w:t>
            </w:r>
          </w:p>
        </w:tc>
        <w:tc>
          <w:tcPr>
            <w:tcW w:w="834" w:type="dxa"/>
            <w:vAlign w:val="center"/>
          </w:tcPr>
          <w:p w:rsidR="00966FF0" w:rsidRDefault="00F5746E">
            <w:pPr>
              <w:jc w:val="center"/>
            </w:pPr>
            <w:r>
              <w:rPr>
                <w:sz w:val="24"/>
              </w:rPr>
              <w:t>新股未上市</w:t>
            </w:r>
          </w:p>
        </w:tc>
        <w:tc>
          <w:tcPr>
            <w:tcW w:w="835" w:type="dxa"/>
            <w:vAlign w:val="center"/>
          </w:tcPr>
          <w:p w:rsidR="00966FF0" w:rsidRDefault="00F5746E">
            <w:pPr>
              <w:jc w:val="right"/>
            </w:pPr>
            <w:r>
              <w:rPr>
                <w:sz w:val="24"/>
              </w:rPr>
              <w:t>9.00</w:t>
            </w:r>
          </w:p>
        </w:tc>
        <w:tc>
          <w:tcPr>
            <w:tcW w:w="834" w:type="dxa"/>
            <w:vAlign w:val="center"/>
          </w:tcPr>
          <w:p w:rsidR="00966FF0" w:rsidRDefault="00F5746E">
            <w:pPr>
              <w:jc w:val="center"/>
            </w:pPr>
            <w:r>
              <w:rPr>
                <w:sz w:val="24"/>
              </w:rPr>
              <w:t>9.00</w:t>
            </w:r>
          </w:p>
        </w:tc>
        <w:tc>
          <w:tcPr>
            <w:tcW w:w="835" w:type="dxa"/>
            <w:vAlign w:val="center"/>
          </w:tcPr>
          <w:p w:rsidR="00966FF0" w:rsidRDefault="00F5746E">
            <w:pPr>
              <w:jc w:val="right"/>
            </w:pPr>
            <w:r>
              <w:rPr>
                <w:sz w:val="24"/>
              </w:rPr>
              <w:t>5,384</w:t>
            </w:r>
          </w:p>
        </w:tc>
        <w:tc>
          <w:tcPr>
            <w:tcW w:w="834" w:type="dxa"/>
            <w:vAlign w:val="center"/>
          </w:tcPr>
          <w:p w:rsidR="00966FF0" w:rsidRDefault="00F5746E">
            <w:pPr>
              <w:jc w:val="right"/>
            </w:pPr>
            <w:r>
              <w:rPr>
                <w:sz w:val="24"/>
              </w:rPr>
              <w:t>48,456.00</w:t>
            </w:r>
          </w:p>
        </w:tc>
        <w:tc>
          <w:tcPr>
            <w:tcW w:w="835" w:type="dxa"/>
            <w:vAlign w:val="center"/>
          </w:tcPr>
          <w:p w:rsidR="00966FF0" w:rsidRDefault="00F5746E">
            <w:pPr>
              <w:jc w:val="right"/>
            </w:pPr>
            <w:r>
              <w:rPr>
                <w:sz w:val="24"/>
              </w:rPr>
              <w:t>48,456.00</w:t>
            </w:r>
          </w:p>
        </w:tc>
        <w:tc>
          <w:tcPr>
            <w:tcW w:w="835" w:type="dxa"/>
            <w:vAlign w:val="center"/>
          </w:tcPr>
          <w:p w:rsidR="00966FF0" w:rsidRDefault="00F5746E">
            <w:pPr>
              <w:jc w:val="center"/>
            </w:pPr>
            <w:r>
              <w:rPr>
                <w:sz w:val="24"/>
              </w:rPr>
              <w:t>-</w:t>
            </w:r>
          </w:p>
        </w:tc>
      </w:tr>
      <w:tr w:rsidR="00966FF0">
        <w:tc>
          <w:tcPr>
            <w:tcW w:w="834" w:type="dxa"/>
            <w:vAlign w:val="center"/>
          </w:tcPr>
          <w:p w:rsidR="00966FF0" w:rsidRDefault="00F5746E">
            <w:pPr>
              <w:jc w:val="center"/>
            </w:pPr>
            <w:r>
              <w:rPr>
                <w:sz w:val="24"/>
              </w:rPr>
              <w:t>603706</w:t>
            </w:r>
          </w:p>
        </w:tc>
        <w:tc>
          <w:tcPr>
            <w:tcW w:w="835" w:type="dxa"/>
            <w:vAlign w:val="center"/>
          </w:tcPr>
          <w:p w:rsidR="00966FF0" w:rsidRDefault="00F5746E">
            <w:pPr>
              <w:jc w:val="center"/>
            </w:pPr>
            <w:r>
              <w:rPr>
                <w:sz w:val="24"/>
              </w:rPr>
              <w:t>东方环宇</w:t>
            </w:r>
          </w:p>
        </w:tc>
        <w:tc>
          <w:tcPr>
            <w:tcW w:w="834" w:type="dxa"/>
            <w:vAlign w:val="center"/>
          </w:tcPr>
          <w:p w:rsidR="00966FF0" w:rsidRDefault="00F5746E">
            <w:pPr>
              <w:jc w:val="center"/>
            </w:pPr>
            <w:r>
              <w:rPr>
                <w:sz w:val="24"/>
              </w:rPr>
              <w:t>2018-06-29</w:t>
            </w:r>
          </w:p>
        </w:tc>
        <w:tc>
          <w:tcPr>
            <w:tcW w:w="835" w:type="dxa"/>
            <w:vAlign w:val="center"/>
          </w:tcPr>
          <w:p w:rsidR="00966FF0" w:rsidRDefault="00F5746E">
            <w:pPr>
              <w:jc w:val="center"/>
            </w:pPr>
            <w:r>
              <w:rPr>
                <w:sz w:val="24"/>
              </w:rPr>
              <w:t>2018-07-09</w:t>
            </w:r>
          </w:p>
        </w:tc>
        <w:tc>
          <w:tcPr>
            <w:tcW w:w="834" w:type="dxa"/>
            <w:vAlign w:val="center"/>
          </w:tcPr>
          <w:p w:rsidR="00966FF0" w:rsidRDefault="00F5746E">
            <w:pPr>
              <w:jc w:val="center"/>
            </w:pPr>
            <w:r>
              <w:rPr>
                <w:sz w:val="24"/>
              </w:rPr>
              <w:t>新股未上市</w:t>
            </w:r>
          </w:p>
        </w:tc>
        <w:tc>
          <w:tcPr>
            <w:tcW w:w="835" w:type="dxa"/>
            <w:vAlign w:val="center"/>
          </w:tcPr>
          <w:p w:rsidR="00966FF0" w:rsidRDefault="00F5746E">
            <w:pPr>
              <w:jc w:val="right"/>
            </w:pPr>
            <w:r>
              <w:rPr>
                <w:sz w:val="24"/>
              </w:rPr>
              <w:t>13.09</w:t>
            </w:r>
          </w:p>
        </w:tc>
        <w:tc>
          <w:tcPr>
            <w:tcW w:w="834" w:type="dxa"/>
            <w:vAlign w:val="center"/>
          </w:tcPr>
          <w:p w:rsidR="00966FF0" w:rsidRDefault="00F5746E">
            <w:pPr>
              <w:jc w:val="center"/>
            </w:pPr>
            <w:r>
              <w:rPr>
                <w:sz w:val="24"/>
              </w:rPr>
              <w:t>13.09</w:t>
            </w:r>
          </w:p>
        </w:tc>
        <w:tc>
          <w:tcPr>
            <w:tcW w:w="835" w:type="dxa"/>
            <w:vAlign w:val="center"/>
          </w:tcPr>
          <w:p w:rsidR="00966FF0" w:rsidRDefault="00F5746E">
            <w:pPr>
              <w:jc w:val="right"/>
            </w:pPr>
            <w:r>
              <w:rPr>
                <w:sz w:val="24"/>
              </w:rPr>
              <w:t>1,765</w:t>
            </w:r>
          </w:p>
        </w:tc>
        <w:tc>
          <w:tcPr>
            <w:tcW w:w="834" w:type="dxa"/>
            <w:vAlign w:val="center"/>
          </w:tcPr>
          <w:p w:rsidR="00966FF0" w:rsidRDefault="00F5746E">
            <w:pPr>
              <w:jc w:val="right"/>
            </w:pPr>
            <w:r>
              <w:rPr>
                <w:sz w:val="24"/>
              </w:rPr>
              <w:t>23,103.85</w:t>
            </w:r>
          </w:p>
        </w:tc>
        <w:tc>
          <w:tcPr>
            <w:tcW w:w="835" w:type="dxa"/>
            <w:vAlign w:val="center"/>
          </w:tcPr>
          <w:p w:rsidR="00966FF0" w:rsidRDefault="00F5746E">
            <w:pPr>
              <w:jc w:val="right"/>
            </w:pPr>
            <w:r>
              <w:rPr>
                <w:sz w:val="24"/>
              </w:rPr>
              <w:t>23,103.85</w:t>
            </w:r>
          </w:p>
        </w:tc>
        <w:tc>
          <w:tcPr>
            <w:tcW w:w="835" w:type="dxa"/>
            <w:vAlign w:val="center"/>
          </w:tcPr>
          <w:p w:rsidR="00966FF0" w:rsidRDefault="00F5746E">
            <w:pPr>
              <w:jc w:val="center"/>
            </w:pPr>
            <w:r>
              <w:rPr>
                <w:sz w:val="24"/>
              </w:rPr>
              <w:t>-</w:t>
            </w:r>
          </w:p>
        </w:tc>
      </w:tr>
      <w:tr w:rsidR="00966FF0">
        <w:tc>
          <w:tcPr>
            <w:tcW w:w="834" w:type="dxa"/>
            <w:vAlign w:val="center"/>
          </w:tcPr>
          <w:p w:rsidR="00966FF0" w:rsidRDefault="00F5746E">
            <w:pPr>
              <w:jc w:val="center"/>
            </w:pPr>
            <w:r>
              <w:rPr>
                <w:sz w:val="24"/>
              </w:rPr>
              <w:t>601138</w:t>
            </w:r>
          </w:p>
        </w:tc>
        <w:tc>
          <w:tcPr>
            <w:tcW w:w="835" w:type="dxa"/>
            <w:vAlign w:val="center"/>
          </w:tcPr>
          <w:p w:rsidR="00966FF0" w:rsidRDefault="00F5746E">
            <w:pPr>
              <w:jc w:val="center"/>
            </w:pPr>
            <w:r>
              <w:rPr>
                <w:sz w:val="24"/>
              </w:rPr>
              <w:t>工业富联</w:t>
            </w:r>
          </w:p>
        </w:tc>
        <w:tc>
          <w:tcPr>
            <w:tcW w:w="834" w:type="dxa"/>
            <w:vAlign w:val="center"/>
          </w:tcPr>
          <w:p w:rsidR="00966FF0" w:rsidRDefault="00F5746E">
            <w:pPr>
              <w:jc w:val="center"/>
            </w:pPr>
            <w:r>
              <w:rPr>
                <w:sz w:val="24"/>
              </w:rPr>
              <w:t>2018-05-28</w:t>
            </w:r>
          </w:p>
        </w:tc>
        <w:tc>
          <w:tcPr>
            <w:tcW w:w="835" w:type="dxa"/>
            <w:vAlign w:val="center"/>
          </w:tcPr>
          <w:p w:rsidR="00966FF0" w:rsidRDefault="00F5746E">
            <w:pPr>
              <w:jc w:val="center"/>
            </w:pPr>
            <w:r>
              <w:rPr>
                <w:sz w:val="24"/>
              </w:rPr>
              <w:t>2019-06-10</w:t>
            </w:r>
          </w:p>
        </w:tc>
        <w:tc>
          <w:tcPr>
            <w:tcW w:w="834" w:type="dxa"/>
            <w:vAlign w:val="center"/>
          </w:tcPr>
          <w:p w:rsidR="00966FF0" w:rsidRDefault="00F5746E">
            <w:pPr>
              <w:jc w:val="center"/>
            </w:pPr>
            <w:r>
              <w:rPr>
                <w:sz w:val="24"/>
              </w:rPr>
              <w:t>限售股</w:t>
            </w:r>
          </w:p>
        </w:tc>
        <w:tc>
          <w:tcPr>
            <w:tcW w:w="835" w:type="dxa"/>
            <w:vAlign w:val="center"/>
          </w:tcPr>
          <w:p w:rsidR="00966FF0" w:rsidRDefault="00F5746E">
            <w:pPr>
              <w:jc w:val="right"/>
            </w:pPr>
            <w:r>
              <w:rPr>
                <w:sz w:val="24"/>
              </w:rPr>
              <w:t>13.77</w:t>
            </w:r>
          </w:p>
        </w:tc>
        <w:tc>
          <w:tcPr>
            <w:tcW w:w="834" w:type="dxa"/>
            <w:vAlign w:val="center"/>
          </w:tcPr>
          <w:p w:rsidR="00966FF0" w:rsidRDefault="00F5746E">
            <w:pPr>
              <w:jc w:val="center"/>
            </w:pPr>
            <w:r>
              <w:rPr>
                <w:sz w:val="24"/>
              </w:rPr>
              <w:t>16.40</w:t>
            </w:r>
          </w:p>
        </w:tc>
        <w:tc>
          <w:tcPr>
            <w:tcW w:w="835" w:type="dxa"/>
            <w:vAlign w:val="center"/>
          </w:tcPr>
          <w:p w:rsidR="00966FF0" w:rsidRDefault="00F5746E">
            <w:pPr>
              <w:jc w:val="right"/>
            </w:pPr>
            <w:r>
              <w:rPr>
                <w:sz w:val="24"/>
              </w:rPr>
              <w:t>1,666,269</w:t>
            </w:r>
          </w:p>
        </w:tc>
        <w:tc>
          <w:tcPr>
            <w:tcW w:w="834" w:type="dxa"/>
            <w:vAlign w:val="center"/>
          </w:tcPr>
          <w:p w:rsidR="00966FF0" w:rsidRDefault="00F5746E">
            <w:pPr>
              <w:jc w:val="right"/>
            </w:pPr>
            <w:r>
              <w:rPr>
                <w:sz w:val="24"/>
              </w:rPr>
              <w:t>22,944,524.13</w:t>
            </w:r>
          </w:p>
        </w:tc>
        <w:tc>
          <w:tcPr>
            <w:tcW w:w="835" w:type="dxa"/>
            <w:vAlign w:val="center"/>
          </w:tcPr>
          <w:p w:rsidR="00966FF0" w:rsidRDefault="00F5746E">
            <w:pPr>
              <w:jc w:val="right"/>
            </w:pPr>
            <w:r>
              <w:rPr>
                <w:sz w:val="24"/>
              </w:rPr>
              <w:t>27,326,811.60</w:t>
            </w:r>
          </w:p>
        </w:tc>
        <w:tc>
          <w:tcPr>
            <w:tcW w:w="835" w:type="dxa"/>
            <w:vAlign w:val="center"/>
          </w:tcPr>
          <w:p w:rsidR="00966FF0" w:rsidRDefault="00F5746E">
            <w:pPr>
              <w:jc w:val="center"/>
            </w:pPr>
            <w:r>
              <w:rPr>
                <w:sz w:val="24"/>
              </w:rPr>
              <w:t>-</w:t>
            </w:r>
          </w:p>
        </w:tc>
      </w:tr>
      <w:tr w:rsidR="00966FF0">
        <w:tc>
          <w:tcPr>
            <w:tcW w:w="834" w:type="dxa"/>
            <w:vAlign w:val="center"/>
          </w:tcPr>
          <w:p w:rsidR="00966FF0" w:rsidRDefault="00F5746E">
            <w:pPr>
              <w:jc w:val="center"/>
            </w:pPr>
            <w:r>
              <w:rPr>
                <w:sz w:val="24"/>
              </w:rPr>
              <w:t>002410</w:t>
            </w:r>
          </w:p>
        </w:tc>
        <w:tc>
          <w:tcPr>
            <w:tcW w:w="835" w:type="dxa"/>
            <w:vAlign w:val="center"/>
          </w:tcPr>
          <w:p w:rsidR="00966FF0" w:rsidRDefault="00F5746E">
            <w:pPr>
              <w:jc w:val="center"/>
            </w:pPr>
            <w:r>
              <w:rPr>
                <w:sz w:val="24"/>
              </w:rPr>
              <w:t>广联达</w:t>
            </w:r>
          </w:p>
        </w:tc>
        <w:tc>
          <w:tcPr>
            <w:tcW w:w="834" w:type="dxa"/>
            <w:vAlign w:val="center"/>
          </w:tcPr>
          <w:p w:rsidR="00966FF0" w:rsidRDefault="00F5746E">
            <w:pPr>
              <w:jc w:val="center"/>
            </w:pPr>
            <w:r>
              <w:rPr>
                <w:sz w:val="24"/>
              </w:rPr>
              <w:t>2018-03-22</w:t>
            </w:r>
          </w:p>
        </w:tc>
        <w:tc>
          <w:tcPr>
            <w:tcW w:w="835" w:type="dxa"/>
            <w:vAlign w:val="center"/>
          </w:tcPr>
          <w:p w:rsidR="00966FF0" w:rsidRDefault="00F5746E">
            <w:pPr>
              <w:jc w:val="center"/>
            </w:pPr>
            <w:r>
              <w:rPr>
                <w:sz w:val="24"/>
              </w:rPr>
              <w:t>2018-09-25</w:t>
            </w:r>
          </w:p>
        </w:tc>
        <w:tc>
          <w:tcPr>
            <w:tcW w:w="834" w:type="dxa"/>
            <w:vAlign w:val="center"/>
          </w:tcPr>
          <w:p w:rsidR="00966FF0" w:rsidRDefault="00F5746E">
            <w:pPr>
              <w:jc w:val="center"/>
            </w:pPr>
            <w:r>
              <w:rPr>
                <w:sz w:val="24"/>
              </w:rPr>
              <w:t>限售股</w:t>
            </w:r>
          </w:p>
        </w:tc>
        <w:tc>
          <w:tcPr>
            <w:tcW w:w="835" w:type="dxa"/>
            <w:vAlign w:val="center"/>
          </w:tcPr>
          <w:p w:rsidR="00966FF0" w:rsidRDefault="00F5746E">
            <w:pPr>
              <w:jc w:val="right"/>
            </w:pPr>
            <w:r>
              <w:rPr>
                <w:sz w:val="24"/>
              </w:rPr>
              <w:t>22.10</w:t>
            </w:r>
          </w:p>
        </w:tc>
        <w:tc>
          <w:tcPr>
            <w:tcW w:w="834" w:type="dxa"/>
            <w:vAlign w:val="center"/>
          </w:tcPr>
          <w:p w:rsidR="00966FF0" w:rsidRDefault="00F5746E">
            <w:pPr>
              <w:jc w:val="center"/>
            </w:pPr>
            <w:r>
              <w:rPr>
                <w:sz w:val="24"/>
              </w:rPr>
              <w:t>26.06</w:t>
            </w:r>
          </w:p>
        </w:tc>
        <w:tc>
          <w:tcPr>
            <w:tcW w:w="835" w:type="dxa"/>
            <w:vAlign w:val="center"/>
          </w:tcPr>
          <w:p w:rsidR="00966FF0" w:rsidRDefault="00F5746E">
            <w:pPr>
              <w:jc w:val="right"/>
            </w:pPr>
            <w:r>
              <w:rPr>
                <w:sz w:val="24"/>
              </w:rPr>
              <w:t>300,000</w:t>
            </w:r>
          </w:p>
        </w:tc>
        <w:tc>
          <w:tcPr>
            <w:tcW w:w="834" w:type="dxa"/>
            <w:vAlign w:val="center"/>
          </w:tcPr>
          <w:p w:rsidR="00966FF0" w:rsidRDefault="00F5746E">
            <w:pPr>
              <w:jc w:val="right"/>
            </w:pPr>
            <w:r>
              <w:rPr>
                <w:sz w:val="24"/>
              </w:rPr>
              <w:t>6,630,000.00</w:t>
            </w:r>
          </w:p>
        </w:tc>
        <w:tc>
          <w:tcPr>
            <w:tcW w:w="835" w:type="dxa"/>
            <w:vAlign w:val="center"/>
          </w:tcPr>
          <w:p w:rsidR="00966FF0" w:rsidRDefault="00F5746E">
            <w:pPr>
              <w:jc w:val="right"/>
            </w:pPr>
            <w:r>
              <w:rPr>
                <w:sz w:val="24"/>
              </w:rPr>
              <w:t>7,818,000.00</w:t>
            </w:r>
          </w:p>
        </w:tc>
        <w:tc>
          <w:tcPr>
            <w:tcW w:w="835" w:type="dxa"/>
            <w:vAlign w:val="center"/>
          </w:tcPr>
          <w:p w:rsidR="00966FF0" w:rsidRDefault="00F5746E">
            <w:pPr>
              <w:jc w:val="center"/>
            </w:pPr>
            <w:r>
              <w:rPr>
                <w:sz w:val="24"/>
              </w:rPr>
              <w:t>-</w:t>
            </w:r>
          </w:p>
        </w:tc>
      </w:tr>
      <w:tr w:rsidR="00966FF0">
        <w:tc>
          <w:tcPr>
            <w:tcW w:w="834" w:type="dxa"/>
            <w:vAlign w:val="center"/>
          </w:tcPr>
          <w:p w:rsidR="00966FF0" w:rsidRDefault="00F5746E">
            <w:pPr>
              <w:jc w:val="center"/>
            </w:pPr>
            <w:r>
              <w:rPr>
                <w:sz w:val="24"/>
              </w:rPr>
              <w:t>300347</w:t>
            </w:r>
          </w:p>
        </w:tc>
        <w:tc>
          <w:tcPr>
            <w:tcW w:w="835" w:type="dxa"/>
            <w:vAlign w:val="center"/>
          </w:tcPr>
          <w:p w:rsidR="00966FF0" w:rsidRDefault="00F5746E">
            <w:pPr>
              <w:jc w:val="center"/>
            </w:pPr>
            <w:r>
              <w:rPr>
                <w:sz w:val="24"/>
              </w:rPr>
              <w:t>泰格医药</w:t>
            </w:r>
          </w:p>
        </w:tc>
        <w:tc>
          <w:tcPr>
            <w:tcW w:w="834" w:type="dxa"/>
            <w:vAlign w:val="center"/>
          </w:tcPr>
          <w:p w:rsidR="00966FF0" w:rsidRDefault="00F5746E">
            <w:pPr>
              <w:jc w:val="center"/>
            </w:pPr>
            <w:r>
              <w:rPr>
                <w:sz w:val="24"/>
              </w:rPr>
              <w:t>2018-05-18</w:t>
            </w:r>
          </w:p>
        </w:tc>
        <w:tc>
          <w:tcPr>
            <w:tcW w:w="835" w:type="dxa"/>
            <w:vAlign w:val="center"/>
          </w:tcPr>
          <w:p w:rsidR="00966FF0" w:rsidRDefault="00F5746E">
            <w:pPr>
              <w:jc w:val="center"/>
            </w:pPr>
            <w:r>
              <w:rPr>
                <w:sz w:val="24"/>
              </w:rPr>
              <w:t>2018-11-19</w:t>
            </w:r>
          </w:p>
        </w:tc>
        <w:tc>
          <w:tcPr>
            <w:tcW w:w="834" w:type="dxa"/>
            <w:vAlign w:val="center"/>
          </w:tcPr>
          <w:p w:rsidR="00966FF0" w:rsidRDefault="00F5746E">
            <w:pPr>
              <w:jc w:val="center"/>
            </w:pPr>
            <w:r>
              <w:rPr>
                <w:sz w:val="24"/>
              </w:rPr>
              <w:t>限售股</w:t>
            </w:r>
          </w:p>
        </w:tc>
        <w:tc>
          <w:tcPr>
            <w:tcW w:w="835" w:type="dxa"/>
            <w:vAlign w:val="center"/>
          </w:tcPr>
          <w:p w:rsidR="00966FF0" w:rsidRDefault="00F5746E">
            <w:pPr>
              <w:jc w:val="right"/>
            </w:pPr>
            <w:r>
              <w:rPr>
                <w:sz w:val="24"/>
              </w:rPr>
              <w:t>48.48</w:t>
            </w:r>
          </w:p>
        </w:tc>
        <w:tc>
          <w:tcPr>
            <w:tcW w:w="834" w:type="dxa"/>
            <w:vAlign w:val="center"/>
          </w:tcPr>
          <w:p w:rsidR="00966FF0" w:rsidRDefault="00F5746E">
            <w:pPr>
              <w:jc w:val="center"/>
            </w:pPr>
            <w:r>
              <w:rPr>
                <w:sz w:val="24"/>
              </w:rPr>
              <w:t>56.67</w:t>
            </w:r>
          </w:p>
        </w:tc>
        <w:tc>
          <w:tcPr>
            <w:tcW w:w="835" w:type="dxa"/>
            <w:vAlign w:val="center"/>
          </w:tcPr>
          <w:p w:rsidR="00966FF0" w:rsidRDefault="00F5746E">
            <w:pPr>
              <w:jc w:val="right"/>
            </w:pPr>
            <w:r>
              <w:rPr>
                <w:sz w:val="24"/>
              </w:rPr>
              <w:t>433,909</w:t>
            </w:r>
          </w:p>
        </w:tc>
        <w:tc>
          <w:tcPr>
            <w:tcW w:w="834" w:type="dxa"/>
            <w:vAlign w:val="center"/>
          </w:tcPr>
          <w:p w:rsidR="00966FF0" w:rsidRDefault="00F5746E">
            <w:pPr>
              <w:jc w:val="right"/>
            </w:pPr>
            <w:r>
              <w:rPr>
                <w:sz w:val="24"/>
              </w:rPr>
              <w:t>21,035,908.32</w:t>
            </w:r>
          </w:p>
        </w:tc>
        <w:tc>
          <w:tcPr>
            <w:tcW w:w="835" w:type="dxa"/>
            <w:vAlign w:val="center"/>
          </w:tcPr>
          <w:p w:rsidR="00966FF0" w:rsidRDefault="00F5746E">
            <w:pPr>
              <w:jc w:val="right"/>
            </w:pPr>
            <w:r>
              <w:rPr>
                <w:sz w:val="24"/>
              </w:rPr>
              <w:t>24,589,623.03</w:t>
            </w:r>
          </w:p>
        </w:tc>
        <w:tc>
          <w:tcPr>
            <w:tcW w:w="835" w:type="dxa"/>
            <w:vAlign w:val="center"/>
          </w:tcPr>
          <w:p w:rsidR="00966FF0" w:rsidRDefault="00F5746E">
            <w:pPr>
              <w:jc w:val="center"/>
            </w:pPr>
            <w:r>
              <w:rPr>
                <w:sz w:val="24"/>
              </w:rPr>
              <w:t>-</w:t>
            </w:r>
          </w:p>
        </w:tc>
      </w:tr>
      <w:tr w:rsidR="00966FF0">
        <w:tc>
          <w:tcPr>
            <w:tcW w:w="834" w:type="dxa"/>
            <w:vAlign w:val="center"/>
          </w:tcPr>
          <w:p w:rsidR="00966FF0" w:rsidRDefault="00F5746E">
            <w:pPr>
              <w:jc w:val="center"/>
            </w:pPr>
            <w:r>
              <w:rPr>
                <w:sz w:val="24"/>
              </w:rPr>
              <w:t>603686</w:t>
            </w:r>
          </w:p>
        </w:tc>
        <w:tc>
          <w:tcPr>
            <w:tcW w:w="835" w:type="dxa"/>
            <w:vAlign w:val="center"/>
          </w:tcPr>
          <w:p w:rsidR="00966FF0" w:rsidRDefault="00F5746E">
            <w:pPr>
              <w:jc w:val="center"/>
            </w:pPr>
            <w:r>
              <w:rPr>
                <w:sz w:val="24"/>
              </w:rPr>
              <w:t>龙马环卫</w:t>
            </w:r>
          </w:p>
        </w:tc>
        <w:tc>
          <w:tcPr>
            <w:tcW w:w="834" w:type="dxa"/>
            <w:vAlign w:val="center"/>
          </w:tcPr>
          <w:p w:rsidR="00966FF0" w:rsidRDefault="00F5746E">
            <w:pPr>
              <w:jc w:val="center"/>
            </w:pPr>
            <w:r>
              <w:rPr>
                <w:sz w:val="24"/>
              </w:rPr>
              <w:t>2018-05-31</w:t>
            </w:r>
          </w:p>
        </w:tc>
        <w:tc>
          <w:tcPr>
            <w:tcW w:w="835" w:type="dxa"/>
            <w:vAlign w:val="center"/>
          </w:tcPr>
          <w:p w:rsidR="00966FF0" w:rsidRDefault="00F5746E">
            <w:pPr>
              <w:jc w:val="center"/>
            </w:pPr>
            <w:r>
              <w:rPr>
                <w:sz w:val="24"/>
              </w:rPr>
              <w:t>2018-12-03</w:t>
            </w:r>
          </w:p>
        </w:tc>
        <w:tc>
          <w:tcPr>
            <w:tcW w:w="834" w:type="dxa"/>
            <w:vAlign w:val="center"/>
          </w:tcPr>
          <w:p w:rsidR="00966FF0" w:rsidRDefault="00F5746E">
            <w:pPr>
              <w:jc w:val="center"/>
            </w:pPr>
            <w:r>
              <w:rPr>
                <w:sz w:val="24"/>
              </w:rPr>
              <w:t>限售股</w:t>
            </w:r>
          </w:p>
        </w:tc>
        <w:tc>
          <w:tcPr>
            <w:tcW w:w="835" w:type="dxa"/>
            <w:vAlign w:val="center"/>
          </w:tcPr>
          <w:p w:rsidR="00966FF0" w:rsidRDefault="00F5746E">
            <w:pPr>
              <w:jc w:val="right"/>
            </w:pPr>
            <w:r>
              <w:rPr>
                <w:sz w:val="24"/>
              </w:rPr>
              <w:t>20.51</w:t>
            </w:r>
          </w:p>
        </w:tc>
        <w:tc>
          <w:tcPr>
            <w:tcW w:w="834" w:type="dxa"/>
            <w:vAlign w:val="center"/>
          </w:tcPr>
          <w:p w:rsidR="00966FF0" w:rsidRDefault="00F5746E">
            <w:pPr>
              <w:jc w:val="center"/>
            </w:pPr>
            <w:r>
              <w:rPr>
                <w:sz w:val="24"/>
              </w:rPr>
              <w:t>23.35</w:t>
            </w:r>
          </w:p>
        </w:tc>
        <w:tc>
          <w:tcPr>
            <w:tcW w:w="835" w:type="dxa"/>
            <w:vAlign w:val="center"/>
          </w:tcPr>
          <w:p w:rsidR="00966FF0" w:rsidRDefault="00F5746E">
            <w:pPr>
              <w:jc w:val="right"/>
            </w:pPr>
            <w:r>
              <w:rPr>
                <w:sz w:val="24"/>
              </w:rPr>
              <w:t>850,000</w:t>
            </w:r>
          </w:p>
        </w:tc>
        <w:tc>
          <w:tcPr>
            <w:tcW w:w="834" w:type="dxa"/>
            <w:vAlign w:val="center"/>
          </w:tcPr>
          <w:p w:rsidR="00966FF0" w:rsidRDefault="00F5746E">
            <w:pPr>
              <w:jc w:val="right"/>
            </w:pPr>
            <w:r>
              <w:rPr>
                <w:sz w:val="24"/>
              </w:rPr>
              <w:t>17,433,500.00</w:t>
            </w:r>
          </w:p>
        </w:tc>
        <w:tc>
          <w:tcPr>
            <w:tcW w:w="835" w:type="dxa"/>
            <w:vAlign w:val="center"/>
          </w:tcPr>
          <w:p w:rsidR="00966FF0" w:rsidRDefault="00F5746E">
            <w:pPr>
              <w:jc w:val="right"/>
            </w:pPr>
            <w:r>
              <w:rPr>
                <w:sz w:val="24"/>
              </w:rPr>
              <w:t>19,847,500.00</w:t>
            </w:r>
          </w:p>
        </w:tc>
        <w:tc>
          <w:tcPr>
            <w:tcW w:w="835" w:type="dxa"/>
            <w:vAlign w:val="center"/>
          </w:tcPr>
          <w:p w:rsidR="00966FF0" w:rsidRDefault="00F5746E">
            <w:pPr>
              <w:jc w:val="center"/>
            </w:pPr>
            <w:r>
              <w:rPr>
                <w:sz w:val="24"/>
              </w:rPr>
              <w:t>-</w:t>
            </w:r>
          </w:p>
        </w:tc>
      </w:tr>
      <w:tr w:rsidR="00966FF0">
        <w:tc>
          <w:tcPr>
            <w:tcW w:w="834" w:type="dxa"/>
            <w:vAlign w:val="center"/>
          </w:tcPr>
          <w:p w:rsidR="00966FF0" w:rsidRDefault="00F5746E">
            <w:pPr>
              <w:jc w:val="center"/>
            </w:pPr>
            <w:r>
              <w:rPr>
                <w:sz w:val="24"/>
              </w:rPr>
              <w:t>603686</w:t>
            </w:r>
          </w:p>
        </w:tc>
        <w:tc>
          <w:tcPr>
            <w:tcW w:w="835" w:type="dxa"/>
            <w:vAlign w:val="center"/>
          </w:tcPr>
          <w:p w:rsidR="00966FF0" w:rsidRDefault="00F5746E">
            <w:pPr>
              <w:jc w:val="center"/>
            </w:pPr>
            <w:r>
              <w:rPr>
                <w:sz w:val="24"/>
              </w:rPr>
              <w:t>龙马环卫</w:t>
            </w:r>
          </w:p>
        </w:tc>
        <w:tc>
          <w:tcPr>
            <w:tcW w:w="834" w:type="dxa"/>
            <w:vAlign w:val="center"/>
          </w:tcPr>
          <w:p w:rsidR="00966FF0" w:rsidRDefault="00F5746E">
            <w:pPr>
              <w:jc w:val="center"/>
            </w:pPr>
            <w:r>
              <w:rPr>
                <w:sz w:val="24"/>
              </w:rPr>
              <w:t>2018-06-08</w:t>
            </w:r>
          </w:p>
        </w:tc>
        <w:tc>
          <w:tcPr>
            <w:tcW w:w="835" w:type="dxa"/>
            <w:vAlign w:val="center"/>
          </w:tcPr>
          <w:p w:rsidR="00966FF0" w:rsidRDefault="00F5746E">
            <w:pPr>
              <w:jc w:val="center"/>
            </w:pPr>
            <w:r>
              <w:rPr>
                <w:sz w:val="24"/>
              </w:rPr>
              <w:t>2018-12-10</w:t>
            </w:r>
          </w:p>
        </w:tc>
        <w:tc>
          <w:tcPr>
            <w:tcW w:w="834" w:type="dxa"/>
            <w:vAlign w:val="center"/>
          </w:tcPr>
          <w:p w:rsidR="00966FF0" w:rsidRDefault="00F5746E">
            <w:pPr>
              <w:jc w:val="center"/>
            </w:pPr>
            <w:r>
              <w:rPr>
                <w:sz w:val="24"/>
              </w:rPr>
              <w:t>限售股</w:t>
            </w:r>
          </w:p>
        </w:tc>
        <w:tc>
          <w:tcPr>
            <w:tcW w:w="835" w:type="dxa"/>
            <w:vAlign w:val="center"/>
          </w:tcPr>
          <w:p w:rsidR="00966FF0" w:rsidRDefault="00F5746E">
            <w:pPr>
              <w:jc w:val="right"/>
            </w:pPr>
            <w:r>
              <w:rPr>
                <w:sz w:val="24"/>
              </w:rPr>
              <w:t>21.79</w:t>
            </w:r>
          </w:p>
        </w:tc>
        <w:tc>
          <w:tcPr>
            <w:tcW w:w="834" w:type="dxa"/>
            <w:vAlign w:val="center"/>
          </w:tcPr>
          <w:p w:rsidR="00966FF0" w:rsidRDefault="00F5746E">
            <w:pPr>
              <w:jc w:val="center"/>
            </w:pPr>
            <w:r>
              <w:rPr>
                <w:sz w:val="24"/>
              </w:rPr>
              <w:t>23.35</w:t>
            </w:r>
          </w:p>
        </w:tc>
        <w:tc>
          <w:tcPr>
            <w:tcW w:w="835" w:type="dxa"/>
            <w:vAlign w:val="center"/>
          </w:tcPr>
          <w:p w:rsidR="00966FF0" w:rsidRDefault="00F5746E">
            <w:pPr>
              <w:jc w:val="right"/>
            </w:pPr>
            <w:r>
              <w:rPr>
                <w:sz w:val="24"/>
              </w:rPr>
              <w:t>690,000</w:t>
            </w:r>
          </w:p>
        </w:tc>
        <w:tc>
          <w:tcPr>
            <w:tcW w:w="834" w:type="dxa"/>
            <w:vAlign w:val="center"/>
          </w:tcPr>
          <w:p w:rsidR="00966FF0" w:rsidRDefault="00F5746E">
            <w:pPr>
              <w:jc w:val="right"/>
            </w:pPr>
            <w:r>
              <w:rPr>
                <w:sz w:val="24"/>
              </w:rPr>
              <w:t>15,035,100.00</w:t>
            </w:r>
          </w:p>
        </w:tc>
        <w:tc>
          <w:tcPr>
            <w:tcW w:w="835" w:type="dxa"/>
            <w:vAlign w:val="center"/>
          </w:tcPr>
          <w:p w:rsidR="00966FF0" w:rsidRDefault="00F5746E">
            <w:pPr>
              <w:jc w:val="right"/>
            </w:pPr>
            <w:r>
              <w:rPr>
                <w:sz w:val="24"/>
              </w:rPr>
              <w:t>16,111,500.00</w:t>
            </w:r>
          </w:p>
        </w:tc>
        <w:tc>
          <w:tcPr>
            <w:tcW w:w="835" w:type="dxa"/>
            <w:vAlign w:val="center"/>
          </w:tcPr>
          <w:p w:rsidR="00966FF0" w:rsidRDefault="00F5746E">
            <w:pPr>
              <w:jc w:val="center"/>
            </w:pPr>
            <w:r>
              <w:rPr>
                <w:sz w:val="24"/>
              </w:rPr>
              <w:t>-</w:t>
            </w:r>
          </w:p>
        </w:tc>
      </w:tr>
    </w:tbl>
    <w:p w:rsidR="00966FF0" w:rsidRDefault="00F5746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本基金本报告期末未持有暂时停牌等流通受限的股票。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1,511,942,631.67</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84.04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1,511,942,631.67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84.04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66,500,153.25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3.70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215,908,191.90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12.00</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4,649,195.47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0.26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1,799,000,172.29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37,610,199.00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2.14</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1,126,911,706.01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64.11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78,088,890.00</w:t>
            </w:r>
          </w:p>
        </w:tc>
        <w:tc>
          <w:tcPr>
            <w:tcW w:w="2160" w:type="dxa"/>
            <w:vAlign w:val="center"/>
          </w:tcPr>
          <w:p w:rsidR="001548F9" w:rsidRPr="005C672D" w:rsidRDefault="001548F9" w:rsidP="00AC6DDA">
            <w:pPr>
              <w:spacing w:before="29" w:line="288" w:lineRule="auto"/>
              <w:jc w:val="right"/>
              <w:rPr>
                <w:sz w:val="24"/>
              </w:rPr>
            </w:pPr>
            <w:r w:rsidRPr="005C672D">
              <w:rPr>
                <w:sz w:val="24"/>
              </w:rPr>
              <w:t>4.44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7,818,000.00</w:t>
            </w:r>
          </w:p>
        </w:tc>
        <w:tc>
          <w:tcPr>
            <w:tcW w:w="2160" w:type="dxa"/>
            <w:vAlign w:val="center"/>
          </w:tcPr>
          <w:p w:rsidR="001548F9" w:rsidRPr="005C672D" w:rsidRDefault="001548F9" w:rsidP="00AC6DDA">
            <w:pPr>
              <w:spacing w:before="29" w:line="288" w:lineRule="auto"/>
              <w:jc w:val="right"/>
              <w:rPr>
                <w:sz w:val="24"/>
              </w:rPr>
            </w:pPr>
            <w:r w:rsidRPr="005C672D">
              <w:rPr>
                <w:sz w:val="24"/>
              </w:rPr>
              <w:t>0.44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37,542,649.00</w:t>
            </w:r>
          </w:p>
        </w:tc>
        <w:tc>
          <w:tcPr>
            <w:tcW w:w="2160" w:type="dxa"/>
            <w:vAlign w:val="center"/>
          </w:tcPr>
          <w:p w:rsidR="001548F9" w:rsidRPr="005C672D" w:rsidRDefault="001548F9" w:rsidP="00AC6DDA">
            <w:pPr>
              <w:spacing w:before="29" w:line="288" w:lineRule="auto"/>
              <w:jc w:val="right"/>
              <w:rPr>
                <w:sz w:val="24"/>
              </w:rPr>
            </w:pPr>
            <w:r w:rsidRPr="005C672D">
              <w:rPr>
                <w:sz w:val="24"/>
              </w:rPr>
              <w:t>2.14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104,718,720.00</w:t>
            </w:r>
          </w:p>
        </w:tc>
        <w:tc>
          <w:tcPr>
            <w:tcW w:w="2160" w:type="dxa"/>
            <w:vAlign w:val="center"/>
          </w:tcPr>
          <w:p w:rsidR="001548F9" w:rsidRPr="005C672D" w:rsidRDefault="001548F9" w:rsidP="00AC6DDA">
            <w:pPr>
              <w:spacing w:before="29" w:line="288" w:lineRule="auto"/>
              <w:jc w:val="right"/>
              <w:rPr>
                <w:sz w:val="24"/>
              </w:rPr>
            </w:pPr>
            <w:r w:rsidRPr="005C672D">
              <w:rPr>
                <w:sz w:val="24"/>
              </w:rPr>
              <w:t>5.96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93,728,733.12</w:t>
            </w:r>
          </w:p>
        </w:tc>
        <w:tc>
          <w:tcPr>
            <w:tcW w:w="2160" w:type="dxa"/>
            <w:vAlign w:val="center"/>
          </w:tcPr>
          <w:p w:rsidR="001548F9" w:rsidRPr="005C672D" w:rsidRDefault="001548F9" w:rsidP="00AC6DDA">
            <w:pPr>
              <w:spacing w:before="29" w:line="288" w:lineRule="auto"/>
              <w:jc w:val="right"/>
              <w:rPr>
                <w:sz w:val="24"/>
              </w:rPr>
            </w:pPr>
            <w:r w:rsidRPr="005C672D">
              <w:rPr>
                <w:sz w:val="24"/>
              </w:rPr>
              <w:t>5.33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862,551.66</w:t>
            </w:r>
          </w:p>
        </w:tc>
        <w:tc>
          <w:tcPr>
            <w:tcW w:w="2160" w:type="dxa"/>
            <w:vAlign w:val="center"/>
          </w:tcPr>
          <w:p w:rsidR="001548F9" w:rsidRPr="005C672D" w:rsidRDefault="001548F9" w:rsidP="00AC6DDA">
            <w:pPr>
              <w:spacing w:before="29" w:line="288" w:lineRule="auto"/>
              <w:jc w:val="right"/>
              <w:rPr>
                <w:sz w:val="24"/>
              </w:rPr>
            </w:pPr>
            <w:r w:rsidRPr="005C672D">
              <w:rPr>
                <w:sz w:val="24"/>
              </w:rPr>
              <w:t>0.05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24,589,623.03</w:t>
            </w:r>
          </w:p>
        </w:tc>
        <w:tc>
          <w:tcPr>
            <w:tcW w:w="2160" w:type="dxa"/>
            <w:vAlign w:val="center"/>
          </w:tcPr>
          <w:p w:rsidR="001548F9" w:rsidRPr="005C672D" w:rsidRDefault="001548F9" w:rsidP="00AC6DDA">
            <w:pPr>
              <w:spacing w:before="29" w:line="288" w:lineRule="auto"/>
              <w:jc w:val="right"/>
              <w:rPr>
                <w:sz w:val="24"/>
              </w:rPr>
            </w:pPr>
            <w:r w:rsidRPr="005C672D">
              <w:rPr>
                <w:sz w:val="24"/>
              </w:rPr>
              <w:t>1.40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1,511,942,631.67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86.02</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966FF0">
        <w:tc>
          <w:tcPr>
            <w:tcW w:w="862" w:type="dxa"/>
            <w:vAlign w:val="center"/>
          </w:tcPr>
          <w:p w:rsidR="00966FF0" w:rsidRDefault="00F5746E">
            <w:pPr>
              <w:jc w:val="center"/>
            </w:pPr>
            <w:r>
              <w:rPr>
                <w:color w:val="000000"/>
                <w:sz w:val="24"/>
              </w:rPr>
              <w:t>1</w:t>
            </w:r>
          </w:p>
        </w:tc>
        <w:tc>
          <w:tcPr>
            <w:tcW w:w="1346" w:type="dxa"/>
            <w:vAlign w:val="center"/>
          </w:tcPr>
          <w:p w:rsidR="00966FF0" w:rsidRDefault="00F5746E">
            <w:pPr>
              <w:jc w:val="center"/>
            </w:pPr>
            <w:r>
              <w:rPr>
                <w:color w:val="000000"/>
                <w:sz w:val="24"/>
              </w:rPr>
              <w:t>600887</w:t>
            </w:r>
          </w:p>
        </w:tc>
        <w:tc>
          <w:tcPr>
            <w:tcW w:w="1795" w:type="dxa"/>
            <w:vAlign w:val="center"/>
          </w:tcPr>
          <w:p w:rsidR="00966FF0" w:rsidRDefault="00F5746E">
            <w:pPr>
              <w:jc w:val="center"/>
            </w:pPr>
            <w:r>
              <w:rPr>
                <w:color w:val="000000"/>
                <w:sz w:val="24"/>
              </w:rPr>
              <w:t>伊利股份</w:t>
            </w:r>
          </w:p>
        </w:tc>
        <w:tc>
          <w:tcPr>
            <w:tcW w:w="1681" w:type="dxa"/>
            <w:vAlign w:val="center"/>
          </w:tcPr>
          <w:p w:rsidR="00966FF0" w:rsidRDefault="00F5746E">
            <w:pPr>
              <w:jc w:val="right"/>
            </w:pPr>
            <w:r>
              <w:rPr>
                <w:color w:val="000000"/>
                <w:sz w:val="24"/>
              </w:rPr>
              <w:t>5,660,600</w:t>
            </w:r>
          </w:p>
        </w:tc>
        <w:tc>
          <w:tcPr>
            <w:tcW w:w="1795" w:type="dxa"/>
            <w:vAlign w:val="center"/>
          </w:tcPr>
          <w:p w:rsidR="00966FF0" w:rsidRDefault="00F5746E">
            <w:pPr>
              <w:jc w:val="right"/>
            </w:pPr>
            <w:r>
              <w:rPr>
                <w:color w:val="000000"/>
                <w:sz w:val="24"/>
              </w:rPr>
              <w:t>157,930,740.00</w:t>
            </w:r>
          </w:p>
        </w:tc>
        <w:tc>
          <w:tcPr>
            <w:tcW w:w="1519" w:type="dxa"/>
            <w:vAlign w:val="center"/>
          </w:tcPr>
          <w:p w:rsidR="00966FF0" w:rsidRDefault="00F5746E">
            <w:pPr>
              <w:jc w:val="right"/>
            </w:pPr>
            <w:r>
              <w:rPr>
                <w:color w:val="000000"/>
                <w:sz w:val="24"/>
              </w:rPr>
              <w:t>8.98</w:t>
            </w:r>
          </w:p>
        </w:tc>
      </w:tr>
      <w:tr w:rsidR="00966FF0">
        <w:tc>
          <w:tcPr>
            <w:tcW w:w="862" w:type="dxa"/>
            <w:vAlign w:val="center"/>
          </w:tcPr>
          <w:p w:rsidR="00966FF0" w:rsidRDefault="00F5746E">
            <w:pPr>
              <w:jc w:val="center"/>
            </w:pPr>
            <w:r>
              <w:rPr>
                <w:color w:val="000000"/>
                <w:sz w:val="24"/>
              </w:rPr>
              <w:t>2</w:t>
            </w:r>
          </w:p>
        </w:tc>
        <w:tc>
          <w:tcPr>
            <w:tcW w:w="1346" w:type="dxa"/>
            <w:vAlign w:val="center"/>
          </w:tcPr>
          <w:p w:rsidR="00966FF0" w:rsidRDefault="00F5746E">
            <w:pPr>
              <w:jc w:val="center"/>
            </w:pPr>
            <w:r>
              <w:rPr>
                <w:color w:val="000000"/>
                <w:sz w:val="24"/>
              </w:rPr>
              <w:t>600519</w:t>
            </w:r>
          </w:p>
        </w:tc>
        <w:tc>
          <w:tcPr>
            <w:tcW w:w="1795" w:type="dxa"/>
            <w:vAlign w:val="center"/>
          </w:tcPr>
          <w:p w:rsidR="00966FF0" w:rsidRDefault="00F5746E">
            <w:pPr>
              <w:jc w:val="center"/>
            </w:pPr>
            <w:r>
              <w:rPr>
                <w:color w:val="000000"/>
                <w:sz w:val="24"/>
              </w:rPr>
              <w:t>贵州茅台</w:t>
            </w:r>
          </w:p>
        </w:tc>
        <w:tc>
          <w:tcPr>
            <w:tcW w:w="1681" w:type="dxa"/>
            <w:vAlign w:val="center"/>
          </w:tcPr>
          <w:p w:rsidR="00966FF0" w:rsidRDefault="00F5746E">
            <w:pPr>
              <w:jc w:val="right"/>
            </w:pPr>
            <w:r>
              <w:rPr>
                <w:color w:val="000000"/>
                <w:sz w:val="24"/>
              </w:rPr>
              <w:t>212,090</w:t>
            </w:r>
          </w:p>
        </w:tc>
        <w:tc>
          <w:tcPr>
            <w:tcW w:w="1795" w:type="dxa"/>
            <w:vAlign w:val="center"/>
          </w:tcPr>
          <w:p w:rsidR="00966FF0" w:rsidRDefault="00F5746E">
            <w:pPr>
              <w:jc w:val="right"/>
            </w:pPr>
            <w:r>
              <w:rPr>
                <w:color w:val="000000"/>
                <w:sz w:val="24"/>
              </w:rPr>
              <w:t>155,135,351.40</w:t>
            </w:r>
          </w:p>
        </w:tc>
        <w:tc>
          <w:tcPr>
            <w:tcW w:w="1519" w:type="dxa"/>
            <w:vAlign w:val="center"/>
          </w:tcPr>
          <w:p w:rsidR="00966FF0" w:rsidRDefault="00F5746E">
            <w:pPr>
              <w:jc w:val="right"/>
            </w:pPr>
            <w:r>
              <w:rPr>
                <w:color w:val="000000"/>
                <w:sz w:val="24"/>
              </w:rPr>
              <w:t>8.83</w:t>
            </w:r>
          </w:p>
        </w:tc>
      </w:tr>
      <w:tr w:rsidR="00966FF0">
        <w:tc>
          <w:tcPr>
            <w:tcW w:w="862" w:type="dxa"/>
            <w:vAlign w:val="center"/>
          </w:tcPr>
          <w:p w:rsidR="00966FF0" w:rsidRDefault="00F5746E">
            <w:pPr>
              <w:jc w:val="center"/>
            </w:pPr>
            <w:r>
              <w:rPr>
                <w:color w:val="000000"/>
                <w:sz w:val="24"/>
              </w:rPr>
              <w:t>3</w:t>
            </w:r>
          </w:p>
        </w:tc>
        <w:tc>
          <w:tcPr>
            <w:tcW w:w="1346" w:type="dxa"/>
            <w:vAlign w:val="center"/>
          </w:tcPr>
          <w:p w:rsidR="00966FF0" w:rsidRDefault="00F5746E">
            <w:pPr>
              <w:jc w:val="center"/>
            </w:pPr>
            <w:r>
              <w:rPr>
                <w:color w:val="000000"/>
                <w:sz w:val="24"/>
              </w:rPr>
              <w:t>000858</w:t>
            </w:r>
          </w:p>
        </w:tc>
        <w:tc>
          <w:tcPr>
            <w:tcW w:w="1795" w:type="dxa"/>
            <w:vAlign w:val="center"/>
          </w:tcPr>
          <w:p w:rsidR="00966FF0" w:rsidRDefault="00F5746E">
            <w:pPr>
              <w:jc w:val="center"/>
            </w:pPr>
            <w:r>
              <w:rPr>
                <w:color w:val="000000"/>
                <w:sz w:val="24"/>
              </w:rPr>
              <w:t>五粮液</w:t>
            </w:r>
          </w:p>
        </w:tc>
        <w:tc>
          <w:tcPr>
            <w:tcW w:w="1681" w:type="dxa"/>
            <w:vAlign w:val="center"/>
          </w:tcPr>
          <w:p w:rsidR="00966FF0" w:rsidRDefault="00F5746E">
            <w:pPr>
              <w:jc w:val="right"/>
            </w:pPr>
            <w:r>
              <w:rPr>
                <w:color w:val="000000"/>
                <w:sz w:val="24"/>
              </w:rPr>
              <w:t>1,922,474</w:t>
            </w:r>
          </w:p>
        </w:tc>
        <w:tc>
          <w:tcPr>
            <w:tcW w:w="1795" w:type="dxa"/>
            <w:vAlign w:val="center"/>
          </w:tcPr>
          <w:p w:rsidR="00966FF0" w:rsidRDefault="00F5746E">
            <w:pPr>
              <w:jc w:val="right"/>
            </w:pPr>
            <w:r>
              <w:rPr>
                <w:color w:val="000000"/>
                <w:sz w:val="24"/>
              </w:rPr>
              <w:t>146,108,024.00</w:t>
            </w:r>
          </w:p>
        </w:tc>
        <w:tc>
          <w:tcPr>
            <w:tcW w:w="1519" w:type="dxa"/>
            <w:vAlign w:val="center"/>
          </w:tcPr>
          <w:p w:rsidR="00966FF0" w:rsidRDefault="00F5746E">
            <w:pPr>
              <w:jc w:val="right"/>
            </w:pPr>
            <w:r>
              <w:rPr>
                <w:color w:val="000000"/>
                <w:sz w:val="24"/>
              </w:rPr>
              <w:t>8.31</w:t>
            </w:r>
          </w:p>
        </w:tc>
      </w:tr>
      <w:tr w:rsidR="00966FF0">
        <w:tc>
          <w:tcPr>
            <w:tcW w:w="862" w:type="dxa"/>
            <w:vAlign w:val="center"/>
          </w:tcPr>
          <w:p w:rsidR="00966FF0" w:rsidRDefault="00F5746E">
            <w:pPr>
              <w:jc w:val="center"/>
            </w:pPr>
            <w:r>
              <w:rPr>
                <w:color w:val="000000"/>
                <w:sz w:val="24"/>
              </w:rPr>
              <w:t>4</w:t>
            </w:r>
          </w:p>
        </w:tc>
        <w:tc>
          <w:tcPr>
            <w:tcW w:w="1346" w:type="dxa"/>
            <w:vAlign w:val="center"/>
          </w:tcPr>
          <w:p w:rsidR="00966FF0" w:rsidRDefault="00F5746E">
            <w:pPr>
              <w:jc w:val="center"/>
            </w:pPr>
            <w:r>
              <w:rPr>
                <w:color w:val="000000"/>
                <w:sz w:val="24"/>
              </w:rPr>
              <w:t>002304</w:t>
            </w:r>
          </w:p>
        </w:tc>
        <w:tc>
          <w:tcPr>
            <w:tcW w:w="1795" w:type="dxa"/>
            <w:vAlign w:val="center"/>
          </w:tcPr>
          <w:p w:rsidR="00966FF0" w:rsidRDefault="00F5746E">
            <w:pPr>
              <w:jc w:val="center"/>
            </w:pPr>
            <w:r>
              <w:rPr>
                <w:color w:val="000000"/>
                <w:sz w:val="24"/>
              </w:rPr>
              <w:t>洋河股份</w:t>
            </w:r>
          </w:p>
        </w:tc>
        <w:tc>
          <w:tcPr>
            <w:tcW w:w="1681" w:type="dxa"/>
            <w:vAlign w:val="center"/>
          </w:tcPr>
          <w:p w:rsidR="00966FF0" w:rsidRDefault="00F5746E">
            <w:pPr>
              <w:jc w:val="right"/>
            </w:pPr>
            <w:r>
              <w:rPr>
                <w:color w:val="000000"/>
                <w:sz w:val="24"/>
              </w:rPr>
              <w:t>1,104,453</w:t>
            </w:r>
          </w:p>
        </w:tc>
        <w:tc>
          <w:tcPr>
            <w:tcW w:w="1795" w:type="dxa"/>
            <w:vAlign w:val="center"/>
          </w:tcPr>
          <w:p w:rsidR="00966FF0" w:rsidRDefault="00F5746E">
            <w:pPr>
              <w:jc w:val="right"/>
            </w:pPr>
            <w:r>
              <w:rPr>
                <w:color w:val="000000"/>
                <w:sz w:val="24"/>
              </w:rPr>
              <w:t>145,346,014.80</w:t>
            </w:r>
          </w:p>
        </w:tc>
        <w:tc>
          <w:tcPr>
            <w:tcW w:w="1519" w:type="dxa"/>
            <w:vAlign w:val="center"/>
          </w:tcPr>
          <w:p w:rsidR="00966FF0" w:rsidRDefault="00F5746E">
            <w:pPr>
              <w:jc w:val="right"/>
            </w:pPr>
            <w:r>
              <w:rPr>
                <w:color w:val="000000"/>
                <w:sz w:val="24"/>
              </w:rPr>
              <w:t>8.27</w:t>
            </w:r>
          </w:p>
        </w:tc>
      </w:tr>
      <w:tr w:rsidR="00966FF0">
        <w:tc>
          <w:tcPr>
            <w:tcW w:w="862" w:type="dxa"/>
            <w:vAlign w:val="center"/>
          </w:tcPr>
          <w:p w:rsidR="00966FF0" w:rsidRDefault="00F5746E">
            <w:pPr>
              <w:jc w:val="center"/>
            </w:pPr>
            <w:r>
              <w:rPr>
                <w:color w:val="000000"/>
                <w:sz w:val="24"/>
              </w:rPr>
              <w:t>5</w:t>
            </w:r>
          </w:p>
        </w:tc>
        <w:tc>
          <w:tcPr>
            <w:tcW w:w="1346" w:type="dxa"/>
            <w:vAlign w:val="center"/>
          </w:tcPr>
          <w:p w:rsidR="00966FF0" w:rsidRDefault="00F5746E">
            <w:pPr>
              <w:jc w:val="center"/>
            </w:pPr>
            <w:r>
              <w:rPr>
                <w:color w:val="000000"/>
                <w:sz w:val="24"/>
              </w:rPr>
              <w:t>603808</w:t>
            </w:r>
          </w:p>
        </w:tc>
        <w:tc>
          <w:tcPr>
            <w:tcW w:w="1795" w:type="dxa"/>
            <w:vAlign w:val="center"/>
          </w:tcPr>
          <w:p w:rsidR="00966FF0" w:rsidRDefault="00F5746E">
            <w:pPr>
              <w:jc w:val="center"/>
            </w:pPr>
            <w:r>
              <w:rPr>
                <w:color w:val="000000"/>
                <w:sz w:val="24"/>
              </w:rPr>
              <w:t>歌力思</w:t>
            </w:r>
          </w:p>
        </w:tc>
        <w:tc>
          <w:tcPr>
            <w:tcW w:w="1681" w:type="dxa"/>
            <w:vAlign w:val="center"/>
          </w:tcPr>
          <w:p w:rsidR="00966FF0" w:rsidRDefault="00F5746E">
            <w:pPr>
              <w:jc w:val="right"/>
            </w:pPr>
            <w:r>
              <w:rPr>
                <w:color w:val="000000"/>
                <w:sz w:val="24"/>
              </w:rPr>
              <w:t>6,312,536</w:t>
            </w:r>
          </w:p>
        </w:tc>
        <w:tc>
          <w:tcPr>
            <w:tcW w:w="1795" w:type="dxa"/>
            <w:vAlign w:val="center"/>
          </w:tcPr>
          <w:p w:rsidR="00966FF0" w:rsidRDefault="00F5746E">
            <w:pPr>
              <w:jc w:val="right"/>
            </w:pPr>
            <w:r>
              <w:rPr>
                <w:color w:val="000000"/>
                <w:sz w:val="24"/>
              </w:rPr>
              <w:t>142,095,185.36</w:t>
            </w:r>
          </w:p>
        </w:tc>
        <w:tc>
          <w:tcPr>
            <w:tcW w:w="1519" w:type="dxa"/>
            <w:vAlign w:val="center"/>
          </w:tcPr>
          <w:p w:rsidR="00966FF0" w:rsidRDefault="00F5746E">
            <w:pPr>
              <w:jc w:val="right"/>
            </w:pPr>
            <w:r>
              <w:rPr>
                <w:color w:val="000000"/>
                <w:sz w:val="24"/>
              </w:rPr>
              <w:t>8.08</w:t>
            </w:r>
          </w:p>
        </w:tc>
      </w:tr>
      <w:tr w:rsidR="00966FF0">
        <w:tc>
          <w:tcPr>
            <w:tcW w:w="862" w:type="dxa"/>
            <w:vAlign w:val="center"/>
          </w:tcPr>
          <w:p w:rsidR="00966FF0" w:rsidRDefault="00F5746E">
            <w:pPr>
              <w:jc w:val="center"/>
            </w:pPr>
            <w:r>
              <w:rPr>
                <w:color w:val="000000"/>
                <w:sz w:val="24"/>
              </w:rPr>
              <w:t>6</w:t>
            </w:r>
          </w:p>
        </w:tc>
        <w:tc>
          <w:tcPr>
            <w:tcW w:w="1346" w:type="dxa"/>
            <w:vAlign w:val="center"/>
          </w:tcPr>
          <w:p w:rsidR="00966FF0" w:rsidRDefault="00F5746E">
            <w:pPr>
              <w:jc w:val="center"/>
            </w:pPr>
            <w:r>
              <w:rPr>
                <w:color w:val="000000"/>
                <w:sz w:val="24"/>
              </w:rPr>
              <w:t>002027</w:t>
            </w:r>
          </w:p>
        </w:tc>
        <w:tc>
          <w:tcPr>
            <w:tcW w:w="1795" w:type="dxa"/>
            <w:vAlign w:val="center"/>
          </w:tcPr>
          <w:p w:rsidR="00966FF0" w:rsidRDefault="00F5746E">
            <w:pPr>
              <w:jc w:val="center"/>
            </w:pPr>
            <w:r>
              <w:rPr>
                <w:color w:val="000000"/>
                <w:sz w:val="24"/>
              </w:rPr>
              <w:t>分众传媒</w:t>
            </w:r>
          </w:p>
        </w:tc>
        <w:tc>
          <w:tcPr>
            <w:tcW w:w="1681" w:type="dxa"/>
            <w:vAlign w:val="center"/>
          </w:tcPr>
          <w:p w:rsidR="00966FF0" w:rsidRDefault="00F5746E">
            <w:pPr>
              <w:jc w:val="right"/>
            </w:pPr>
            <w:r>
              <w:rPr>
                <w:color w:val="000000"/>
                <w:sz w:val="24"/>
              </w:rPr>
              <w:t>9,794,016</w:t>
            </w:r>
          </w:p>
        </w:tc>
        <w:tc>
          <w:tcPr>
            <w:tcW w:w="1795" w:type="dxa"/>
            <w:vAlign w:val="center"/>
          </w:tcPr>
          <w:p w:rsidR="00966FF0" w:rsidRDefault="00F5746E">
            <w:pPr>
              <w:jc w:val="right"/>
            </w:pPr>
            <w:r>
              <w:rPr>
                <w:color w:val="000000"/>
                <w:sz w:val="24"/>
              </w:rPr>
              <w:t>93,728,733.12</w:t>
            </w:r>
          </w:p>
        </w:tc>
        <w:tc>
          <w:tcPr>
            <w:tcW w:w="1519" w:type="dxa"/>
            <w:vAlign w:val="center"/>
          </w:tcPr>
          <w:p w:rsidR="00966FF0" w:rsidRDefault="00F5746E">
            <w:pPr>
              <w:jc w:val="right"/>
            </w:pPr>
            <w:r>
              <w:rPr>
                <w:color w:val="000000"/>
                <w:sz w:val="24"/>
              </w:rPr>
              <w:t>5.33</w:t>
            </w:r>
          </w:p>
        </w:tc>
      </w:tr>
      <w:tr w:rsidR="00966FF0">
        <w:tc>
          <w:tcPr>
            <w:tcW w:w="862" w:type="dxa"/>
            <w:vAlign w:val="center"/>
          </w:tcPr>
          <w:p w:rsidR="00966FF0" w:rsidRDefault="00F5746E">
            <w:pPr>
              <w:jc w:val="center"/>
            </w:pPr>
            <w:r>
              <w:rPr>
                <w:color w:val="000000"/>
                <w:sz w:val="24"/>
              </w:rPr>
              <w:t>7</w:t>
            </w:r>
          </w:p>
        </w:tc>
        <w:tc>
          <w:tcPr>
            <w:tcW w:w="1346" w:type="dxa"/>
            <w:vAlign w:val="center"/>
          </w:tcPr>
          <w:p w:rsidR="00966FF0" w:rsidRDefault="00F5746E">
            <w:pPr>
              <w:jc w:val="center"/>
            </w:pPr>
            <w:r>
              <w:rPr>
                <w:color w:val="000000"/>
                <w:sz w:val="24"/>
              </w:rPr>
              <w:t>600559</w:t>
            </w:r>
          </w:p>
        </w:tc>
        <w:tc>
          <w:tcPr>
            <w:tcW w:w="1795" w:type="dxa"/>
            <w:vAlign w:val="center"/>
          </w:tcPr>
          <w:p w:rsidR="00966FF0" w:rsidRDefault="00F5746E">
            <w:pPr>
              <w:jc w:val="center"/>
            </w:pPr>
            <w:r>
              <w:rPr>
                <w:color w:val="000000"/>
                <w:sz w:val="24"/>
              </w:rPr>
              <w:t>老白干酒</w:t>
            </w:r>
          </w:p>
        </w:tc>
        <w:tc>
          <w:tcPr>
            <w:tcW w:w="1681" w:type="dxa"/>
            <w:vAlign w:val="center"/>
          </w:tcPr>
          <w:p w:rsidR="00966FF0" w:rsidRDefault="00F5746E">
            <w:pPr>
              <w:jc w:val="right"/>
            </w:pPr>
            <w:r>
              <w:rPr>
                <w:color w:val="000000"/>
                <w:sz w:val="24"/>
              </w:rPr>
              <w:t>3,074,574</w:t>
            </w:r>
          </w:p>
        </w:tc>
        <w:tc>
          <w:tcPr>
            <w:tcW w:w="1795" w:type="dxa"/>
            <w:vAlign w:val="center"/>
          </w:tcPr>
          <w:p w:rsidR="00966FF0" w:rsidRDefault="00F5746E">
            <w:pPr>
              <w:jc w:val="right"/>
            </w:pPr>
            <w:r>
              <w:rPr>
                <w:color w:val="000000"/>
                <w:sz w:val="24"/>
              </w:rPr>
              <w:t>61,460,734.26</w:t>
            </w:r>
          </w:p>
        </w:tc>
        <w:tc>
          <w:tcPr>
            <w:tcW w:w="1519" w:type="dxa"/>
            <w:vAlign w:val="center"/>
          </w:tcPr>
          <w:p w:rsidR="00966FF0" w:rsidRDefault="00F5746E">
            <w:pPr>
              <w:jc w:val="right"/>
            </w:pPr>
            <w:r>
              <w:rPr>
                <w:color w:val="000000"/>
                <w:sz w:val="24"/>
              </w:rPr>
              <w:t>3.50</w:t>
            </w:r>
          </w:p>
        </w:tc>
      </w:tr>
      <w:tr w:rsidR="00966FF0">
        <w:tc>
          <w:tcPr>
            <w:tcW w:w="862" w:type="dxa"/>
            <w:vAlign w:val="center"/>
          </w:tcPr>
          <w:p w:rsidR="00966FF0" w:rsidRDefault="00F5746E">
            <w:pPr>
              <w:jc w:val="center"/>
            </w:pPr>
            <w:r>
              <w:rPr>
                <w:color w:val="000000"/>
                <w:sz w:val="24"/>
              </w:rPr>
              <w:t>8</w:t>
            </w:r>
          </w:p>
        </w:tc>
        <w:tc>
          <w:tcPr>
            <w:tcW w:w="1346" w:type="dxa"/>
            <w:vAlign w:val="center"/>
          </w:tcPr>
          <w:p w:rsidR="00966FF0" w:rsidRDefault="00F5746E">
            <w:pPr>
              <w:jc w:val="center"/>
            </w:pPr>
            <w:r>
              <w:rPr>
                <w:color w:val="000000"/>
                <w:sz w:val="24"/>
              </w:rPr>
              <w:t>600048</w:t>
            </w:r>
          </w:p>
        </w:tc>
        <w:tc>
          <w:tcPr>
            <w:tcW w:w="1795" w:type="dxa"/>
            <w:vAlign w:val="center"/>
          </w:tcPr>
          <w:p w:rsidR="00966FF0" w:rsidRDefault="00F5746E">
            <w:pPr>
              <w:jc w:val="center"/>
            </w:pPr>
            <w:r>
              <w:rPr>
                <w:color w:val="000000"/>
                <w:sz w:val="24"/>
              </w:rPr>
              <w:t>保利地产</w:t>
            </w:r>
          </w:p>
        </w:tc>
        <w:tc>
          <w:tcPr>
            <w:tcW w:w="1681" w:type="dxa"/>
            <w:vAlign w:val="center"/>
          </w:tcPr>
          <w:p w:rsidR="00966FF0" w:rsidRDefault="00F5746E">
            <w:pPr>
              <w:jc w:val="right"/>
            </w:pPr>
            <w:r>
              <w:rPr>
                <w:color w:val="000000"/>
                <w:sz w:val="24"/>
              </w:rPr>
              <w:t>5,004,000</w:t>
            </w:r>
          </w:p>
        </w:tc>
        <w:tc>
          <w:tcPr>
            <w:tcW w:w="1795" w:type="dxa"/>
            <w:vAlign w:val="center"/>
          </w:tcPr>
          <w:p w:rsidR="00966FF0" w:rsidRDefault="00F5746E">
            <w:pPr>
              <w:jc w:val="right"/>
            </w:pPr>
            <w:r>
              <w:rPr>
                <w:color w:val="000000"/>
                <w:sz w:val="24"/>
              </w:rPr>
              <w:t>61,048,800.00</w:t>
            </w:r>
          </w:p>
        </w:tc>
        <w:tc>
          <w:tcPr>
            <w:tcW w:w="1519" w:type="dxa"/>
            <w:vAlign w:val="center"/>
          </w:tcPr>
          <w:p w:rsidR="00966FF0" w:rsidRDefault="00F5746E">
            <w:pPr>
              <w:jc w:val="right"/>
            </w:pPr>
            <w:r>
              <w:rPr>
                <w:color w:val="000000"/>
                <w:sz w:val="24"/>
              </w:rPr>
              <w:t>3.47</w:t>
            </w:r>
          </w:p>
        </w:tc>
      </w:tr>
      <w:tr w:rsidR="00966FF0">
        <w:tc>
          <w:tcPr>
            <w:tcW w:w="862" w:type="dxa"/>
            <w:vAlign w:val="center"/>
          </w:tcPr>
          <w:p w:rsidR="00966FF0" w:rsidRDefault="00F5746E">
            <w:pPr>
              <w:jc w:val="center"/>
            </w:pPr>
            <w:r>
              <w:rPr>
                <w:color w:val="000000"/>
                <w:sz w:val="24"/>
              </w:rPr>
              <w:t>9</w:t>
            </w:r>
          </w:p>
        </w:tc>
        <w:tc>
          <w:tcPr>
            <w:tcW w:w="1346" w:type="dxa"/>
            <w:vAlign w:val="center"/>
          </w:tcPr>
          <w:p w:rsidR="00966FF0" w:rsidRDefault="00F5746E">
            <w:pPr>
              <w:jc w:val="center"/>
            </w:pPr>
            <w:r>
              <w:rPr>
                <w:color w:val="000000"/>
                <w:sz w:val="24"/>
              </w:rPr>
              <w:t>000596</w:t>
            </w:r>
          </w:p>
        </w:tc>
        <w:tc>
          <w:tcPr>
            <w:tcW w:w="1795" w:type="dxa"/>
            <w:vAlign w:val="center"/>
          </w:tcPr>
          <w:p w:rsidR="00966FF0" w:rsidRDefault="00F5746E">
            <w:pPr>
              <w:jc w:val="center"/>
            </w:pPr>
            <w:r>
              <w:rPr>
                <w:color w:val="000000"/>
                <w:sz w:val="24"/>
              </w:rPr>
              <w:t>古井贡酒</w:t>
            </w:r>
          </w:p>
        </w:tc>
        <w:tc>
          <w:tcPr>
            <w:tcW w:w="1681" w:type="dxa"/>
            <w:vAlign w:val="center"/>
          </w:tcPr>
          <w:p w:rsidR="00966FF0" w:rsidRDefault="00F5746E">
            <w:pPr>
              <w:jc w:val="right"/>
            </w:pPr>
            <w:r>
              <w:rPr>
                <w:color w:val="000000"/>
                <w:sz w:val="24"/>
              </w:rPr>
              <w:t>650,264</w:t>
            </w:r>
          </w:p>
        </w:tc>
        <w:tc>
          <w:tcPr>
            <w:tcW w:w="1795" w:type="dxa"/>
            <w:vAlign w:val="center"/>
          </w:tcPr>
          <w:p w:rsidR="00966FF0" w:rsidRDefault="00F5746E">
            <w:pPr>
              <w:jc w:val="right"/>
            </w:pPr>
            <w:r>
              <w:rPr>
                <w:color w:val="000000"/>
                <w:sz w:val="24"/>
              </w:rPr>
              <w:t>57,730,437.92</w:t>
            </w:r>
          </w:p>
        </w:tc>
        <w:tc>
          <w:tcPr>
            <w:tcW w:w="1519" w:type="dxa"/>
            <w:vAlign w:val="center"/>
          </w:tcPr>
          <w:p w:rsidR="00966FF0" w:rsidRDefault="00F5746E">
            <w:pPr>
              <w:jc w:val="right"/>
            </w:pPr>
            <w:r>
              <w:rPr>
                <w:color w:val="000000"/>
                <w:sz w:val="24"/>
              </w:rPr>
              <w:t>3.28</w:t>
            </w:r>
          </w:p>
        </w:tc>
      </w:tr>
      <w:tr w:rsidR="00966FF0">
        <w:tc>
          <w:tcPr>
            <w:tcW w:w="862" w:type="dxa"/>
            <w:vAlign w:val="center"/>
          </w:tcPr>
          <w:p w:rsidR="00966FF0" w:rsidRDefault="00F5746E">
            <w:pPr>
              <w:jc w:val="center"/>
            </w:pPr>
            <w:r>
              <w:rPr>
                <w:color w:val="000000"/>
                <w:sz w:val="24"/>
              </w:rPr>
              <w:t>10</w:t>
            </w:r>
          </w:p>
        </w:tc>
        <w:tc>
          <w:tcPr>
            <w:tcW w:w="1346" w:type="dxa"/>
            <w:vAlign w:val="center"/>
          </w:tcPr>
          <w:p w:rsidR="00966FF0" w:rsidRDefault="00F5746E">
            <w:pPr>
              <w:jc w:val="center"/>
            </w:pPr>
            <w:r>
              <w:rPr>
                <w:color w:val="000000"/>
                <w:sz w:val="24"/>
              </w:rPr>
              <w:t>600315</w:t>
            </w:r>
          </w:p>
        </w:tc>
        <w:tc>
          <w:tcPr>
            <w:tcW w:w="1795" w:type="dxa"/>
            <w:vAlign w:val="center"/>
          </w:tcPr>
          <w:p w:rsidR="00966FF0" w:rsidRDefault="00F5746E">
            <w:pPr>
              <w:jc w:val="center"/>
            </w:pPr>
            <w:r>
              <w:rPr>
                <w:color w:val="000000"/>
                <w:sz w:val="24"/>
              </w:rPr>
              <w:t>上海家化</w:t>
            </w:r>
          </w:p>
        </w:tc>
        <w:tc>
          <w:tcPr>
            <w:tcW w:w="1681" w:type="dxa"/>
            <w:vAlign w:val="center"/>
          </w:tcPr>
          <w:p w:rsidR="00966FF0" w:rsidRDefault="00F5746E">
            <w:pPr>
              <w:jc w:val="right"/>
            </w:pPr>
            <w:r>
              <w:rPr>
                <w:color w:val="000000"/>
                <w:sz w:val="24"/>
              </w:rPr>
              <w:t>1,372,099</w:t>
            </w:r>
          </w:p>
        </w:tc>
        <w:tc>
          <w:tcPr>
            <w:tcW w:w="1795" w:type="dxa"/>
            <w:vAlign w:val="center"/>
          </w:tcPr>
          <w:p w:rsidR="00966FF0" w:rsidRDefault="00F5746E">
            <w:pPr>
              <w:jc w:val="right"/>
            </w:pPr>
            <w:r>
              <w:rPr>
                <w:color w:val="000000"/>
                <w:sz w:val="24"/>
              </w:rPr>
              <w:t>54,376,283.37</w:t>
            </w:r>
          </w:p>
        </w:tc>
        <w:tc>
          <w:tcPr>
            <w:tcW w:w="1519" w:type="dxa"/>
            <w:vAlign w:val="center"/>
          </w:tcPr>
          <w:p w:rsidR="00966FF0" w:rsidRDefault="00F5746E">
            <w:pPr>
              <w:jc w:val="right"/>
            </w:pPr>
            <w:r>
              <w:rPr>
                <w:color w:val="000000"/>
                <w:sz w:val="24"/>
              </w:rPr>
              <w:t>3.09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r w:rsidR="00F5746E">
        <w:rPr>
          <w:rFonts w:hint="eastAsia"/>
          <w:b/>
          <w:bCs/>
          <w:color w:val="000000"/>
          <w:sz w:val="24"/>
        </w:rPr>
        <w:t>末</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r w:rsidR="00F5746E">
              <w:rPr>
                <w:rFonts w:hint="eastAsia"/>
                <w:color w:val="000000"/>
                <w:sz w:val="24"/>
              </w:rPr>
              <w:t>末</w:t>
            </w:r>
            <w:r w:rsidRPr="005C672D">
              <w:rPr>
                <w:color w:val="000000"/>
                <w:sz w:val="24"/>
              </w:rPr>
              <w:t>基金资产净值比例（％）</w:t>
            </w:r>
          </w:p>
        </w:tc>
      </w:tr>
      <w:tr w:rsidR="00966FF0">
        <w:tc>
          <w:tcPr>
            <w:tcW w:w="869" w:type="dxa"/>
            <w:vAlign w:val="center"/>
          </w:tcPr>
          <w:p w:rsidR="00966FF0" w:rsidRDefault="00F5746E">
            <w:pPr>
              <w:jc w:val="center"/>
            </w:pPr>
            <w:r>
              <w:rPr>
                <w:sz w:val="24"/>
              </w:rPr>
              <w:t>1</w:t>
            </w:r>
          </w:p>
        </w:tc>
        <w:tc>
          <w:tcPr>
            <w:tcW w:w="1650" w:type="dxa"/>
            <w:vAlign w:val="center"/>
          </w:tcPr>
          <w:p w:rsidR="00966FF0" w:rsidRDefault="00F5746E">
            <w:pPr>
              <w:jc w:val="center"/>
            </w:pPr>
            <w:r>
              <w:rPr>
                <w:sz w:val="24"/>
              </w:rPr>
              <w:t>000858</w:t>
            </w:r>
          </w:p>
        </w:tc>
        <w:tc>
          <w:tcPr>
            <w:tcW w:w="1980" w:type="dxa"/>
            <w:vAlign w:val="center"/>
          </w:tcPr>
          <w:p w:rsidR="00966FF0" w:rsidRDefault="00F5746E">
            <w:pPr>
              <w:jc w:val="center"/>
            </w:pPr>
            <w:r>
              <w:rPr>
                <w:sz w:val="24"/>
              </w:rPr>
              <w:t>五粮液</w:t>
            </w:r>
          </w:p>
        </w:tc>
        <w:tc>
          <w:tcPr>
            <w:tcW w:w="2879" w:type="dxa"/>
            <w:vAlign w:val="center"/>
          </w:tcPr>
          <w:p w:rsidR="00966FF0" w:rsidRDefault="00F5746E">
            <w:pPr>
              <w:jc w:val="right"/>
            </w:pPr>
            <w:r>
              <w:rPr>
                <w:sz w:val="24"/>
              </w:rPr>
              <w:t>219,677,906.33</w:t>
            </w:r>
          </w:p>
        </w:tc>
        <w:tc>
          <w:tcPr>
            <w:tcW w:w="1620" w:type="dxa"/>
            <w:vAlign w:val="center"/>
          </w:tcPr>
          <w:p w:rsidR="00966FF0" w:rsidRDefault="00F5746E">
            <w:pPr>
              <w:jc w:val="right"/>
            </w:pPr>
            <w:r>
              <w:rPr>
                <w:sz w:val="24"/>
              </w:rPr>
              <w:t>12.50</w:t>
            </w:r>
          </w:p>
        </w:tc>
      </w:tr>
      <w:tr w:rsidR="00966FF0">
        <w:tc>
          <w:tcPr>
            <w:tcW w:w="869" w:type="dxa"/>
            <w:vAlign w:val="center"/>
          </w:tcPr>
          <w:p w:rsidR="00966FF0" w:rsidRDefault="00F5746E">
            <w:pPr>
              <w:jc w:val="center"/>
            </w:pPr>
            <w:r>
              <w:rPr>
                <w:sz w:val="24"/>
              </w:rPr>
              <w:t>2</w:t>
            </w:r>
          </w:p>
        </w:tc>
        <w:tc>
          <w:tcPr>
            <w:tcW w:w="1650" w:type="dxa"/>
            <w:vAlign w:val="center"/>
          </w:tcPr>
          <w:p w:rsidR="00966FF0" w:rsidRDefault="00F5746E">
            <w:pPr>
              <w:jc w:val="center"/>
            </w:pPr>
            <w:r>
              <w:rPr>
                <w:sz w:val="24"/>
              </w:rPr>
              <w:t>002304</w:t>
            </w:r>
          </w:p>
        </w:tc>
        <w:tc>
          <w:tcPr>
            <w:tcW w:w="1980" w:type="dxa"/>
            <w:vAlign w:val="center"/>
          </w:tcPr>
          <w:p w:rsidR="00966FF0" w:rsidRDefault="00F5746E">
            <w:pPr>
              <w:jc w:val="center"/>
            </w:pPr>
            <w:r>
              <w:rPr>
                <w:sz w:val="24"/>
              </w:rPr>
              <w:t>洋河股份</w:t>
            </w:r>
          </w:p>
        </w:tc>
        <w:tc>
          <w:tcPr>
            <w:tcW w:w="2879" w:type="dxa"/>
            <w:vAlign w:val="center"/>
          </w:tcPr>
          <w:p w:rsidR="00966FF0" w:rsidRDefault="00F5746E">
            <w:pPr>
              <w:jc w:val="right"/>
            </w:pPr>
            <w:r>
              <w:rPr>
                <w:sz w:val="24"/>
              </w:rPr>
              <w:t>206,248,325.79</w:t>
            </w:r>
          </w:p>
        </w:tc>
        <w:tc>
          <w:tcPr>
            <w:tcW w:w="1620" w:type="dxa"/>
            <w:vAlign w:val="center"/>
          </w:tcPr>
          <w:p w:rsidR="00966FF0" w:rsidRDefault="00F5746E">
            <w:pPr>
              <w:jc w:val="right"/>
            </w:pPr>
            <w:r>
              <w:rPr>
                <w:sz w:val="24"/>
              </w:rPr>
              <w:t>11.73</w:t>
            </w:r>
          </w:p>
        </w:tc>
      </w:tr>
      <w:tr w:rsidR="00966FF0">
        <w:tc>
          <w:tcPr>
            <w:tcW w:w="869" w:type="dxa"/>
            <w:vAlign w:val="center"/>
          </w:tcPr>
          <w:p w:rsidR="00966FF0" w:rsidRDefault="00F5746E">
            <w:pPr>
              <w:jc w:val="center"/>
            </w:pPr>
            <w:r>
              <w:rPr>
                <w:sz w:val="24"/>
              </w:rPr>
              <w:t>3</w:t>
            </w:r>
          </w:p>
        </w:tc>
        <w:tc>
          <w:tcPr>
            <w:tcW w:w="1650" w:type="dxa"/>
            <w:vAlign w:val="center"/>
          </w:tcPr>
          <w:p w:rsidR="00966FF0" w:rsidRDefault="00F5746E">
            <w:pPr>
              <w:jc w:val="center"/>
            </w:pPr>
            <w:r>
              <w:rPr>
                <w:sz w:val="24"/>
              </w:rPr>
              <w:t>600887</w:t>
            </w:r>
          </w:p>
        </w:tc>
        <w:tc>
          <w:tcPr>
            <w:tcW w:w="1980" w:type="dxa"/>
            <w:vAlign w:val="center"/>
          </w:tcPr>
          <w:p w:rsidR="00966FF0" w:rsidRDefault="00F5746E">
            <w:pPr>
              <w:jc w:val="center"/>
            </w:pPr>
            <w:r>
              <w:rPr>
                <w:sz w:val="24"/>
              </w:rPr>
              <w:t>伊利股份</w:t>
            </w:r>
          </w:p>
        </w:tc>
        <w:tc>
          <w:tcPr>
            <w:tcW w:w="2879" w:type="dxa"/>
            <w:vAlign w:val="center"/>
          </w:tcPr>
          <w:p w:rsidR="00966FF0" w:rsidRDefault="00F5746E">
            <w:pPr>
              <w:jc w:val="right"/>
            </w:pPr>
            <w:r>
              <w:rPr>
                <w:sz w:val="24"/>
              </w:rPr>
              <w:t>202,015,656.54</w:t>
            </w:r>
          </w:p>
        </w:tc>
        <w:tc>
          <w:tcPr>
            <w:tcW w:w="1620" w:type="dxa"/>
            <w:vAlign w:val="center"/>
          </w:tcPr>
          <w:p w:rsidR="00966FF0" w:rsidRDefault="00F5746E">
            <w:pPr>
              <w:jc w:val="right"/>
            </w:pPr>
            <w:r>
              <w:rPr>
                <w:sz w:val="24"/>
              </w:rPr>
              <w:t>11.49</w:t>
            </w:r>
          </w:p>
        </w:tc>
      </w:tr>
      <w:tr w:rsidR="00966FF0">
        <w:tc>
          <w:tcPr>
            <w:tcW w:w="869" w:type="dxa"/>
            <w:vAlign w:val="center"/>
          </w:tcPr>
          <w:p w:rsidR="00966FF0" w:rsidRDefault="00F5746E">
            <w:pPr>
              <w:jc w:val="center"/>
            </w:pPr>
            <w:r>
              <w:rPr>
                <w:sz w:val="24"/>
              </w:rPr>
              <w:t>4</w:t>
            </w:r>
          </w:p>
        </w:tc>
        <w:tc>
          <w:tcPr>
            <w:tcW w:w="1650" w:type="dxa"/>
            <w:vAlign w:val="center"/>
          </w:tcPr>
          <w:p w:rsidR="00966FF0" w:rsidRDefault="00F5746E">
            <w:pPr>
              <w:jc w:val="center"/>
            </w:pPr>
            <w:r>
              <w:rPr>
                <w:sz w:val="24"/>
              </w:rPr>
              <w:t>600519</w:t>
            </w:r>
          </w:p>
        </w:tc>
        <w:tc>
          <w:tcPr>
            <w:tcW w:w="1980" w:type="dxa"/>
            <w:vAlign w:val="center"/>
          </w:tcPr>
          <w:p w:rsidR="00966FF0" w:rsidRDefault="00F5746E">
            <w:pPr>
              <w:jc w:val="center"/>
            </w:pPr>
            <w:r>
              <w:rPr>
                <w:sz w:val="24"/>
              </w:rPr>
              <w:t>贵州茅台</w:t>
            </w:r>
          </w:p>
        </w:tc>
        <w:tc>
          <w:tcPr>
            <w:tcW w:w="2879" w:type="dxa"/>
            <w:vAlign w:val="center"/>
          </w:tcPr>
          <w:p w:rsidR="00966FF0" w:rsidRDefault="00F5746E">
            <w:pPr>
              <w:jc w:val="right"/>
            </w:pPr>
            <w:r>
              <w:rPr>
                <w:sz w:val="24"/>
              </w:rPr>
              <w:t>187,611,927.81</w:t>
            </w:r>
          </w:p>
        </w:tc>
        <w:tc>
          <w:tcPr>
            <w:tcW w:w="1620" w:type="dxa"/>
            <w:vAlign w:val="center"/>
          </w:tcPr>
          <w:p w:rsidR="00966FF0" w:rsidRDefault="00F5746E">
            <w:pPr>
              <w:jc w:val="right"/>
            </w:pPr>
            <w:r>
              <w:rPr>
                <w:sz w:val="24"/>
              </w:rPr>
              <w:t>10.67</w:t>
            </w:r>
          </w:p>
        </w:tc>
      </w:tr>
      <w:tr w:rsidR="00966FF0">
        <w:tc>
          <w:tcPr>
            <w:tcW w:w="869" w:type="dxa"/>
            <w:vAlign w:val="center"/>
          </w:tcPr>
          <w:p w:rsidR="00966FF0" w:rsidRDefault="00F5746E">
            <w:pPr>
              <w:jc w:val="center"/>
            </w:pPr>
            <w:r>
              <w:rPr>
                <w:sz w:val="24"/>
              </w:rPr>
              <w:t>5</w:t>
            </w:r>
          </w:p>
        </w:tc>
        <w:tc>
          <w:tcPr>
            <w:tcW w:w="1650" w:type="dxa"/>
            <w:vAlign w:val="center"/>
          </w:tcPr>
          <w:p w:rsidR="00966FF0" w:rsidRDefault="00F5746E">
            <w:pPr>
              <w:jc w:val="center"/>
            </w:pPr>
            <w:r>
              <w:rPr>
                <w:sz w:val="24"/>
              </w:rPr>
              <w:t>603808</w:t>
            </w:r>
          </w:p>
        </w:tc>
        <w:tc>
          <w:tcPr>
            <w:tcW w:w="1980" w:type="dxa"/>
            <w:vAlign w:val="center"/>
          </w:tcPr>
          <w:p w:rsidR="00966FF0" w:rsidRDefault="00F5746E">
            <w:pPr>
              <w:jc w:val="center"/>
            </w:pPr>
            <w:r>
              <w:rPr>
                <w:sz w:val="24"/>
              </w:rPr>
              <w:t>歌力思</w:t>
            </w:r>
          </w:p>
        </w:tc>
        <w:tc>
          <w:tcPr>
            <w:tcW w:w="2879" w:type="dxa"/>
            <w:vAlign w:val="center"/>
          </w:tcPr>
          <w:p w:rsidR="00966FF0" w:rsidRDefault="00F5746E">
            <w:pPr>
              <w:jc w:val="right"/>
            </w:pPr>
            <w:r>
              <w:rPr>
                <w:sz w:val="24"/>
              </w:rPr>
              <w:t>159,600,708.37</w:t>
            </w:r>
          </w:p>
        </w:tc>
        <w:tc>
          <w:tcPr>
            <w:tcW w:w="1620" w:type="dxa"/>
            <w:vAlign w:val="center"/>
          </w:tcPr>
          <w:p w:rsidR="00966FF0" w:rsidRDefault="00F5746E">
            <w:pPr>
              <w:jc w:val="right"/>
            </w:pPr>
            <w:r>
              <w:rPr>
                <w:sz w:val="24"/>
              </w:rPr>
              <w:t>9.08</w:t>
            </w:r>
          </w:p>
        </w:tc>
      </w:tr>
      <w:tr w:rsidR="00966FF0">
        <w:tc>
          <w:tcPr>
            <w:tcW w:w="869" w:type="dxa"/>
            <w:vAlign w:val="center"/>
          </w:tcPr>
          <w:p w:rsidR="00966FF0" w:rsidRDefault="00F5746E">
            <w:pPr>
              <w:jc w:val="center"/>
            </w:pPr>
            <w:r>
              <w:rPr>
                <w:sz w:val="24"/>
              </w:rPr>
              <w:t>6</w:t>
            </w:r>
          </w:p>
        </w:tc>
        <w:tc>
          <w:tcPr>
            <w:tcW w:w="1650" w:type="dxa"/>
            <w:vAlign w:val="center"/>
          </w:tcPr>
          <w:p w:rsidR="00966FF0" w:rsidRDefault="00F5746E">
            <w:pPr>
              <w:jc w:val="center"/>
            </w:pPr>
            <w:r>
              <w:rPr>
                <w:sz w:val="24"/>
              </w:rPr>
              <w:t>002027</w:t>
            </w:r>
          </w:p>
        </w:tc>
        <w:tc>
          <w:tcPr>
            <w:tcW w:w="1980" w:type="dxa"/>
            <w:vAlign w:val="center"/>
          </w:tcPr>
          <w:p w:rsidR="00966FF0" w:rsidRDefault="00F5746E">
            <w:pPr>
              <w:jc w:val="center"/>
            </w:pPr>
            <w:r>
              <w:rPr>
                <w:sz w:val="24"/>
              </w:rPr>
              <w:t>分众传媒</w:t>
            </w:r>
          </w:p>
        </w:tc>
        <w:tc>
          <w:tcPr>
            <w:tcW w:w="2879" w:type="dxa"/>
            <w:vAlign w:val="center"/>
          </w:tcPr>
          <w:p w:rsidR="00966FF0" w:rsidRDefault="00F5746E">
            <w:pPr>
              <w:jc w:val="right"/>
            </w:pPr>
            <w:r>
              <w:rPr>
                <w:sz w:val="24"/>
              </w:rPr>
              <w:t>97,909,695.50</w:t>
            </w:r>
          </w:p>
        </w:tc>
        <w:tc>
          <w:tcPr>
            <w:tcW w:w="1620" w:type="dxa"/>
            <w:vAlign w:val="center"/>
          </w:tcPr>
          <w:p w:rsidR="00966FF0" w:rsidRDefault="00F5746E">
            <w:pPr>
              <w:jc w:val="right"/>
            </w:pPr>
            <w:r>
              <w:rPr>
                <w:sz w:val="24"/>
              </w:rPr>
              <w:t>5.57</w:t>
            </w:r>
          </w:p>
        </w:tc>
      </w:tr>
      <w:tr w:rsidR="00966FF0">
        <w:tc>
          <w:tcPr>
            <w:tcW w:w="869" w:type="dxa"/>
            <w:vAlign w:val="center"/>
          </w:tcPr>
          <w:p w:rsidR="00966FF0" w:rsidRDefault="00F5746E">
            <w:pPr>
              <w:jc w:val="center"/>
            </w:pPr>
            <w:r>
              <w:rPr>
                <w:sz w:val="24"/>
              </w:rPr>
              <w:t>7</w:t>
            </w:r>
          </w:p>
        </w:tc>
        <w:tc>
          <w:tcPr>
            <w:tcW w:w="1650" w:type="dxa"/>
            <w:vAlign w:val="center"/>
          </w:tcPr>
          <w:p w:rsidR="00966FF0" w:rsidRDefault="00F5746E">
            <w:pPr>
              <w:jc w:val="center"/>
            </w:pPr>
            <w:r>
              <w:rPr>
                <w:sz w:val="24"/>
              </w:rPr>
              <w:t>002094</w:t>
            </w:r>
          </w:p>
        </w:tc>
        <w:tc>
          <w:tcPr>
            <w:tcW w:w="1980" w:type="dxa"/>
            <w:vAlign w:val="center"/>
          </w:tcPr>
          <w:p w:rsidR="00966FF0" w:rsidRDefault="00F5746E">
            <w:pPr>
              <w:jc w:val="center"/>
            </w:pPr>
            <w:r>
              <w:rPr>
                <w:sz w:val="24"/>
              </w:rPr>
              <w:t>青岛金王</w:t>
            </w:r>
          </w:p>
        </w:tc>
        <w:tc>
          <w:tcPr>
            <w:tcW w:w="2879" w:type="dxa"/>
            <w:vAlign w:val="center"/>
          </w:tcPr>
          <w:p w:rsidR="00966FF0" w:rsidRDefault="00F5746E">
            <w:pPr>
              <w:jc w:val="right"/>
            </w:pPr>
            <w:r>
              <w:rPr>
                <w:sz w:val="24"/>
              </w:rPr>
              <w:t>73,505,631.79</w:t>
            </w:r>
          </w:p>
        </w:tc>
        <w:tc>
          <w:tcPr>
            <w:tcW w:w="1620" w:type="dxa"/>
            <w:vAlign w:val="center"/>
          </w:tcPr>
          <w:p w:rsidR="00966FF0" w:rsidRDefault="00F5746E">
            <w:pPr>
              <w:jc w:val="right"/>
            </w:pPr>
            <w:r>
              <w:rPr>
                <w:sz w:val="24"/>
              </w:rPr>
              <w:t>4.18</w:t>
            </w:r>
          </w:p>
        </w:tc>
      </w:tr>
      <w:tr w:rsidR="00966FF0">
        <w:tc>
          <w:tcPr>
            <w:tcW w:w="869" w:type="dxa"/>
            <w:vAlign w:val="center"/>
          </w:tcPr>
          <w:p w:rsidR="00966FF0" w:rsidRDefault="00F5746E">
            <w:pPr>
              <w:jc w:val="center"/>
            </w:pPr>
            <w:r>
              <w:rPr>
                <w:sz w:val="24"/>
              </w:rPr>
              <w:t>8</w:t>
            </w:r>
          </w:p>
        </w:tc>
        <w:tc>
          <w:tcPr>
            <w:tcW w:w="1650" w:type="dxa"/>
            <w:vAlign w:val="center"/>
          </w:tcPr>
          <w:p w:rsidR="00966FF0" w:rsidRDefault="00F5746E">
            <w:pPr>
              <w:jc w:val="center"/>
            </w:pPr>
            <w:r>
              <w:rPr>
                <w:sz w:val="24"/>
              </w:rPr>
              <w:t>600559</w:t>
            </w:r>
          </w:p>
        </w:tc>
        <w:tc>
          <w:tcPr>
            <w:tcW w:w="1980" w:type="dxa"/>
            <w:vAlign w:val="center"/>
          </w:tcPr>
          <w:p w:rsidR="00966FF0" w:rsidRDefault="00F5746E">
            <w:pPr>
              <w:jc w:val="center"/>
            </w:pPr>
            <w:r>
              <w:rPr>
                <w:sz w:val="24"/>
              </w:rPr>
              <w:t>老白干酒</w:t>
            </w:r>
          </w:p>
        </w:tc>
        <w:tc>
          <w:tcPr>
            <w:tcW w:w="2879" w:type="dxa"/>
            <w:vAlign w:val="center"/>
          </w:tcPr>
          <w:p w:rsidR="00966FF0" w:rsidRDefault="00F5746E">
            <w:pPr>
              <w:jc w:val="right"/>
            </w:pPr>
            <w:r>
              <w:rPr>
                <w:sz w:val="24"/>
              </w:rPr>
              <w:t>67,692,884.87</w:t>
            </w:r>
          </w:p>
        </w:tc>
        <w:tc>
          <w:tcPr>
            <w:tcW w:w="1620" w:type="dxa"/>
            <w:vAlign w:val="center"/>
          </w:tcPr>
          <w:p w:rsidR="00966FF0" w:rsidRDefault="00F5746E">
            <w:pPr>
              <w:jc w:val="right"/>
            </w:pPr>
            <w:r>
              <w:rPr>
                <w:sz w:val="24"/>
              </w:rPr>
              <w:t>3.85</w:t>
            </w:r>
          </w:p>
        </w:tc>
      </w:tr>
      <w:tr w:rsidR="00966FF0">
        <w:tc>
          <w:tcPr>
            <w:tcW w:w="869" w:type="dxa"/>
            <w:vAlign w:val="center"/>
          </w:tcPr>
          <w:p w:rsidR="00966FF0" w:rsidRDefault="00F5746E">
            <w:pPr>
              <w:jc w:val="center"/>
            </w:pPr>
            <w:r>
              <w:rPr>
                <w:sz w:val="24"/>
              </w:rPr>
              <w:t>9</w:t>
            </w:r>
          </w:p>
        </w:tc>
        <w:tc>
          <w:tcPr>
            <w:tcW w:w="1650" w:type="dxa"/>
            <w:vAlign w:val="center"/>
          </w:tcPr>
          <w:p w:rsidR="00966FF0" w:rsidRDefault="00F5746E">
            <w:pPr>
              <w:jc w:val="center"/>
            </w:pPr>
            <w:r>
              <w:rPr>
                <w:sz w:val="24"/>
              </w:rPr>
              <w:t>000596</w:t>
            </w:r>
          </w:p>
        </w:tc>
        <w:tc>
          <w:tcPr>
            <w:tcW w:w="1980" w:type="dxa"/>
            <w:vAlign w:val="center"/>
          </w:tcPr>
          <w:p w:rsidR="00966FF0" w:rsidRDefault="00F5746E">
            <w:pPr>
              <w:jc w:val="center"/>
            </w:pPr>
            <w:r>
              <w:rPr>
                <w:sz w:val="24"/>
              </w:rPr>
              <w:t>古井贡酒</w:t>
            </w:r>
          </w:p>
        </w:tc>
        <w:tc>
          <w:tcPr>
            <w:tcW w:w="2879" w:type="dxa"/>
            <w:vAlign w:val="center"/>
          </w:tcPr>
          <w:p w:rsidR="00966FF0" w:rsidRDefault="00F5746E">
            <w:pPr>
              <w:jc w:val="right"/>
            </w:pPr>
            <w:r>
              <w:rPr>
                <w:sz w:val="24"/>
              </w:rPr>
              <w:t>63,179,816.03</w:t>
            </w:r>
          </w:p>
        </w:tc>
        <w:tc>
          <w:tcPr>
            <w:tcW w:w="1620" w:type="dxa"/>
            <w:vAlign w:val="center"/>
          </w:tcPr>
          <w:p w:rsidR="00966FF0" w:rsidRDefault="00F5746E">
            <w:pPr>
              <w:jc w:val="right"/>
            </w:pPr>
            <w:r>
              <w:rPr>
                <w:sz w:val="24"/>
              </w:rPr>
              <w:t>3.59</w:t>
            </w:r>
          </w:p>
        </w:tc>
      </w:tr>
      <w:tr w:rsidR="00966FF0">
        <w:tc>
          <w:tcPr>
            <w:tcW w:w="869" w:type="dxa"/>
            <w:vAlign w:val="center"/>
          </w:tcPr>
          <w:p w:rsidR="00966FF0" w:rsidRDefault="00F5746E">
            <w:pPr>
              <w:jc w:val="center"/>
            </w:pPr>
            <w:r>
              <w:rPr>
                <w:sz w:val="24"/>
              </w:rPr>
              <w:t>10</w:t>
            </w:r>
          </w:p>
        </w:tc>
        <w:tc>
          <w:tcPr>
            <w:tcW w:w="1650" w:type="dxa"/>
            <w:vAlign w:val="center"/>
          </w:tcPr>
          <w:p w:rsidR="00966FF0" w:rsidRDefault="00F5746E">
            <w:pPr>
              <w:jc w:val="center"/>
            </w:pPr>
            <w:r>
              <w:rPr>
                <w:sz w:val="24"/>
              </w:rPr>
              <w:t>600048</w:t>
            </w:r>
          </w:p>
        </w:tc>
        <w:tc>
          <w:tcPr>
            <w:tcW w:w="1980" w:type="dxa"/>
            <w:vAlign w:val="center"/>
          </w:tcPr>
          <w:p w:rsidR="00966FF0" w:rsidRDefault="00F5746E">
            <w:pPr>
              <w:jc w:val="center"/>
            </w:pPr>
            <w:r>
              <w:rPr>
                <w:sz w:val="24"/>
              </w:rPr>
              <w:t>保利地产</w:t>
            </w:r>
          </w:p>
        </w:tc>
        <w:tc>
          <w:tcPr>
            <w:tcW w:w="2879" w:type="dxa"/>
            <w:vAlign w:val="center"/>
          </w:tcPr>
          <w:p w:rsidR="00966FF0" w:rsidRDefault="00F5746E">
            <w:pPr>
              <w:jc w:val="right"/>
            </w:pPr>
            <w:r>
              <w:rPr>
                <w:sz w:val="24"/>
              </w:rPr>
              <w:t>60,970,637.41</w:t>
            </w:r>
          </w:p>
        </w:tc>
        <w:tc>
          <w:tcPr>
            <w:tcW w:w="1620" w:type="dxa"/>
            <w:vAlign w:val="center"/>
          </w:tcPr>
          <w:p w:rsidR="00966FF0" w:rsidRDefault="00F5746E">
            <w:pPr>
              <w:jc w:val="right"/>
            </w:pPr>
            <w:r>
              <w:rPr>
                <w:sz w:val="24"/>
              </w:rPr>
              <w:t>3.47</w:t>
            </w:r>
          </w:p>
        </w:tc>
      </w:tr>
      <w:tr w:rsidR="00966FF0">
        <w:tc>
          <w:tcPr>
            <w:tcW w:w="869" w:type="dxa"/>
            <w:vAlign w:val="center"/>
          </w:tcPr>
          <w:p w:rsidR="00966FF0" w:rsidRDefault="00F5746E">
            <w:pPr>
              <w:jc w:val="center"/>
            </w:pPr>
            <w:r>
              <w:rPr>
                <w:sz w:val="24"/>
              </w:rPr>
              <w:t>11</w:t>
            </w:r>
          </w:p>
        </w:tc>
        <w:tc>
          <w:tcPr>
            <w:tcW w:w="1650" w:type="dxa"/>
            <w:vAlign w:val="center"/>
          </w:tcPr>
          <w:p w:rsidR="00966FF0" w:rsidRDefault="00F5746E">
            <w:pPr>
              <w:jc w:val="center"/>
            </w:pPr>
            <w:r>
              <w:rPr>
                <w:sz w:val="24"/>
              </w:rPr>
              <w:t>601009</w:t>
            </w:r>
          </w:p>
        </w:tc>
        <w:tc>
          <w:tcPr>
            <w:tcW w:w="1980" w:type="dxa"/>
            <w:vAlign w:val="center"/>
          </w:tcPr>
          <w:p w:rsidR="00966FF0" w:rsidRDefault="00F5746E">
            <w:pPr>
              <w:jc w:val="center"/>
            </w:pPr>
            <w:r>
              <w:rPr>
                <w:sz w:val="24"/>
              </w:rPr>
              <w:t>南京银行</w:t>
            </w:r>
          </w:p>
        </w:tc>
        <w:tc>
          <w:tcPr>
            <w:tcW w:w="2879" w:type="dxa"/>
            <w:vAlign w:val="center"/>
          </w:tcPr>
          <w:p w:rsidR="00966FF0" w:rsidRDefault="00F5746E">
            <w:pPr>
              <w:jc w:val="right"/>
            </w:pPr>
            <w:r>
              <w:rPr>
                <w:sz w:val="24"/>
              </w:rPr>
              <w:t>58,170,257.42</w:t>
            </w:r>
          </w:p>
        </w:tc>
        <w:tc>
          <w:tcPr>
            <w:tcW w:w="1620" w:type="dxa"/>
            <w:vAlign w:val="center"/>
          </w:tcPr>
          <w:p w:rsidR="00966FF0" w:rsidRDefault="00F5746E">
            <w:pPr>
              <w:jc w:val="right"/>
            </w:pPr>
            <w:r>
              <w:rPr>
                <w:sz w:val="24"/>
              </w:rPr>
              <w:t>3.31</w:t>
            </w:r>
          </w:p>
        </w:tc>
      </w:tr>
      <w:tr w:rsidR="00966FF0">
        <w:tc>
          <w:tcPr>
            <w:tcW w:w="869" w:type="dxa"/>
            <w:vAlign w:val="center"/>
          </w:tcPr>
          <w:p w:rsidR="00966FF0" w:rsidRDefault="00F5746E">
            <w:pPr>
              <w:jc w:val="center"/>
            </w:pPr>
            <w:r>
              <w:rPr>
                <w:sz w:val="24"/>
              </w:rPr>
              <w:t>12</w:t>
            </w:r>
          </w:p>
        </w:tc>
        <w:tc>
          <w:tcPr>
            <w:tcW w:w="1650" w:type="dxa"/>
            <w:vAlign w:val="center"/>
          </w:tcPr>
          <w:p w:rsidR="00966FF0" w:rsidRDefault="00F5746E">
            <w:pPr>
              <w:jc w:val="center"/>
            </w:pPr>
            <w:r>
              <w:rPr>
                <w:sz w:val="24"/>
              </w:rPr>
              <w:t>600315</w:t>
            </w:r>
          </w:p>
        </w:tc>
        <w:tc>
          <w:tcPr>
            <w:tcW w:w="1980" w:type="dxa"/>
            <w:vAlign w:val="center"/>
          </w:tcPr>
          <w:p w:rsidR="00966FF0" w:rsidRDefault="00F5746E">
            <w:pPr>
              <w:jc w:val="center"/>
            </w:pPr>
            <w:r>
              <w:rPr>
                <w:sz w:val="24"/>
              </w:rPr>
              <w:t>上海家化</w:t>
            </w:r>
          </w:p>
        </w:tc>
        <w:tc>
          <w:tcPr>
            <w:tcW w:w="2879" w:type="dxa"/>
            <w:vAlign w:val="center"/>
          </w:tcPr>
          <w:p w:rsidR="00966FF0" w:rsidRDefault="00F5746E">
            <w:pPr>
              <w:jc w:val="right"/>
            </w:pPr>
            <w:r>
              <w:rPr>
                <w:sz w:val="24"/>
              </w:rPr>
              <w:t>57,873,312.44</w:t>
            </w:r>
          </w:p>
        </w:tc>
        <w:tc>
          <w:tcPr>
            <w:tcW w:w="1620" w:type="dxa"/>
            <w:vAlign w:val="center"/>
          </w:tcPr>
          <w:p w:rsidR="00966FF0" w:rsidRDefault="00F5746E">
            <w:pPr>
              <w:jc w:val="right"/>
            </w:pPr>
            <w:r>
              <w:rPr>
                <w:sz w:val="24"/>
              </w:rPr>
              <w:t>3.29</w:t>
            </w:r>
          </w:p>
        </w:tc>
      </w:tr>
      <w:tr w:rsidR="00966FF0">
        <w:tc>
          <w:tcPr>
            <w:tcW w:w="869" w:type="dxa"/>
            <w:vAlign w:val="center"/>
          </w:tcPr>
          <w:p w:rsidR="00966FF0" w:rsidRDefault="00F5746E">
            <w:pPr>
              <w:jc w:val="center"/>
            </w:pPr>
            <w:r>
              <w:rPr>
                <w:sz w:val="24"/>
              </w:rPr>
              <w:t>13</w:t>
            </w:r>
          </w:p>
        </w:tc>
        <w:tc>
          <w:tcPr>
            <w:tcW w:w="1650" w:type="dxa"/>
            <w:vAlign w:val="center"/>
          </w:tcPr>
          <w:p w:rsidR="00966FF0" w:rsidRDefault="00F5746E">
            <w:pPr>
              <w:jc w:val="center"/>
            </w:pPr>
            <w:r>
              <w:rPr>
                <w:sz w:val="24"/>
              </w:rPr>
              <w:t>002024</w:t>
            </w:r>
          </w:p>
        </w:tc>
        <w:tc>
          <w:tcPr>
            <w:tcW w:w="1980" w:type="dxa"/>
            <w:vAlign w:val="center"/>
          </w:tcPr>
          <w:p w:rsidR="00966FF0" w:rsidRDefault="00F5746E">
            <w:pPr>
              <w:jc w:val="center"/>
            </w:pPr>
            <w:r>
              <w:rPr>
                <w:sz w:val="24"/>
              </w:rPr>
              <w:t>苏宁易购</w:t>
            </w:r>
          </w:p>
        </w:tc>
        <w:tc>
          <w:tcPr>
            <w:tcW w:w="2879" w:type="dxa"/>
            <w:vAlign w:val="center"/>
          </w:tcPr>
          <w:p w:rsidR="00966FF0" w:rsidRDefault="00F5746E">
            <w:pPr>
              <w:jc w:val="right"/>
            </w:pPr>
            <w:r>
              <w:rPr>
                <w:sz w:val="24"/>
              </w:rPr>
              <w:t>56,690,453.45</w:t>
            </w:r>
          </w:p>
        </w:tc>
        <w:tc>
          <w:tcPr>
            <w:tcW w:w="1620" w:type="dxa"/>
            <w:vAlign w:val="center"/>
          </w:tcPr>
          <w:p w:rsidR="00966FF0" w:rsidRDefault="00F5746E">
            <w:pPr>
              <w:jc w:val="right"/>
            </w:pPr>
            <w:r>
              <w:rPr>
                <w:sz w:val="24"/>
              </w:rPr>
              <w:t>3.23</w:t>
            </w:r>
          </w:p>
        </w:tc>
      </w:tr>
      <w:tr w:rsidR="00966FF0">
        <w:tc>
          <w:tcPr>
            <w:tcW w:w="869" w:type="dxa"/>
            <w:vAlign w:val="center"/>
          </w:tcPr>
          <w:p w:rsidR="00966FF0" w:rsidRDefault="00F5746E">
            <w:pPr>
              <w:jc w:val="center"/>
            </w:pPr>
            <w:r>
              <w:rPr>
                <w:sz w:val="24"/>
              </w:rPr>
              <w:t>14</w:t>
            </w:r>
          </w:p>
        </w:tc>
        <w:tc>
          <w:tcPr>
            <w:tcW w:w="1650" w:type="dxa"/>
            <w:vAlign w:val="center"/>
          </w:tcPr>
          <w:p w:rsidR="00966FF0" w:rsidRDefault="00F5746E">
            <w:pPr>
              <w:jc w:val="center"/>
            </w:pPr>
            <w:r>
              <w:rPr>
                <w:sz w:val="24"/>
              </w:rPr>
              <w:t>002142</w:t>
            </w:r>
          </w:p>
        </w:tc>
        <w:tc>
          <w:tcPr>
            <w:tcW w:w="1980" w:type="dxa"/>
            <w:vAlign w:val="center"/>
          </w:tcPr>
          <w:p w:rsidR="00966FF0" w:rsidRDefault="00F5746E">
            <w:pPr>
              <w:jc w:val="center"/>
            </w:pPr>
            <w:r>
              <w:rPr>
                <w:sz w:val="24"/>
              </w:rPr>
              <w:t>宁波银行</w:t>
            </w:r>
          </w:p>
        </w:tc>
        <w:tc>
          <w:tcPr>
            <w:tcW w:w="2879" w:type="dxa"/>
            <w:vAlign w:val="center"/>
          </w:tcPr>
          <w:p w:rsidR="00966FF0" w:rsidRDefault="00F5746E">
            <w:pPr>
              <w:jc w:val="right"/>
            </w:pPr>
            <w:r>
              <w:rPr>
                <w:sz w:val="24"/>
              </w:rPr>
              <w:t>53,102,300.84</w:t>
            </w:r>
          </w:p>
        </w:tc>
        <w:tc>
          <w:tcPr>
            <w:tcW w:w="1620" w:type="dxa"/>
            <w:vAlign w:val="center"/>
          </w:tcPr>
          <w:p w:rsidR="00966FF0" w:rsidRDefault="00F5746E">
            <w:pPr>
              <w:jc w:val="right"/>
            </w:pPr>
            <w:r>
              <w:rPr>
                <w:sz w:val="24"/>
              </w:rPr>
              <w:t>3.02</w:t>
            </w:r>
          </w:p>
        </w:tc>
      </w:tr>
      <w:tr w:rsidR="00966FF0">
        <w:tc>
          <w:tcPr>
            <w:tcW w:w="869" w:type="dxa"/>
            <w:vAlign w:val="center"/>
          </w:tcPr>
          <w:p w:rsidR="00966FF0" w:rsidRDefault="00F5746E">
            <w:pPr>
              <w:jc w:val="center"/>
            </w:pPr>
            <w:r>
              <w:rPr>
                <w:sz w:val="24"/>
              </w:rPr>
              <w:t>15</w:t>
            </w:r>
          </w:p>
        </w:tc>
        <w:tc>
          <w:tcPr>
            <w:tcW w:w="1650" w:type="dxa"/>
            <w:vAlign w:val="center"/>
          </w:tcPr>
          <w:p w:rsidR="00966FF0" w:rsidRDefault="00F5746E">
            <w:pPr>
              <w:jc w:val="center"/>
            </w:pPr>
            <w:r>
              <w:rPr>
                <w:sz w:val="24"/>
              </w:rPr>
              <w:t>600036</w:t>
            </w:r>
          </w:p>
        </w:tc>
        <w:tc>
          <w:tcPr>
            <w:tcW w:w="1980" w:type="dxa"/>
            <w:vAlign w:val="center"/>
          </w:tcPr>
          <w:p w:rsidR="00966FF0" w:rsidRDefault="00F5746E">
            <w:pPr>
              <w:jc w:val="center"/>
            </w:pPr>
            <w:r>
              <w:rPr>
                <w:sz w:val="24"/>
              </w:rPr>
              <w:t>招商银行</w:t>
            </w:r>
          </w:p>
        </w:tc>
        <w:tc>
          <w:tcPr>
            <w:tcW w:w="2879" w:type="dxa"/>
            <w:vAlign w:val="center"/>
          </w:tcPr>
          <w:p w:rsidR="00966FF0" w:rsidRDefault="00F5746E">
            <w:pPr>
              <w:jc w:val="right"/>
            </w:pPr>
            <w:r>
              <w:rPr>
                <w:sz w:val="24"/>
              </w:rPr>
              <w:t>46,537,670.00</w:t>
            </w:r>
          </w:p>
        </w:tc>
        <w:tc>
          <w:tcPr>
            <w:tcW w:w="1620" w:type="dxa"/>
            <w:vAlign w:val="center"/>
          </w:tcPr>
          <w:p w:rsidR="00966FF0" w:rsidRDefault="00F5746E">
            <w:pPr>
              <w:jc w:val="right"/>
            </w:pPr>
            <w:r>
              <w:rPr>
                <w:sz w:val="24"/>
              </w:rPr>
              <w:t>2.65</w:t>
            </w:r>
          </w:p>
        </w:tc>
      </w:tr>
      <w:tr w:rsidR="00966FF0">
        <w:tc>
          <w:tcPr>
            <w:tcW w:w="869" w:type="dxa"/>
            <w:vAlign w:val="center"/>
          </w:tcPr>
          <w:p w:rsidR="00966FF0" w:rsidRDefault="00F5746E">
            <w:pPr>
              <w:jc w:val="center"/>
            </w:pPr>
            <w:r>
              <w:rPr>
                <w:sz w:val="24"/>
              </w:rPr>
              <w:t>16</w:t>
            </w:r>
          </w:p>
        </w:tc>
        <w:tc>
          <w:tcPr>
            <w:tcW w:w="1650" w:type="dxa"/>
            <w:vAlign w:val="center"/>
          </w:tcPr>
          <w:p w:rsidR="00966FF0" w:rsidRDefault="00F5746E">
            <w:pPr>
              <w:jc w:val="center"/>
            </w:pPr>
            <w:r>
              <w:rPr>
                <w:sz w:val="24"/>
              </w:rPr>
              <w:t>000002</w:t>
            </w:r>
          </w:p>
        </w:tc>
        <w:tc>
          <w:tcPr>
            <w:tcW w:w="1980" w:type="dxa"/>
            <w:vAlign w:val="center"/>
          </w:tcPr>
          <w:p w:rsidR="00966FF0" w:rsidRDefault="00F5746E">
            <w:pPr>
              <w:jc w:val="center"/>
            </w:pPr>
            <w:r>
              <w:rPr>
                <w:sz w:val="24"/>
              </w:rPr>
              <w:t>万科</w:t>
            </w:r>
            <w:r>
              <w:rPr>
                <w:sz w:val="24"/>
              </w:rPr>
              <w:t>A</w:t>
            </w:r>
          </w:p>
        </w:tc>
        <w:tc>
          <w:tcPr>
            <w:tcW w:w="2879" w:type="dxa"/>
            <w:vAlign w:val="center"/>
          </w:tcPr>
          <w:p w:rsidR="00966FF0" w:rsidRDefault="00F5746E">
            <w:pPr>
              <w:jc w:val="right"/>
            </w:pPr>
            <w:r>
              <w:rPr>
                <w:sz w:val="24"/>
              </w:rPr>
              <w:t>44,036,524.00</w:t>
            </w:r>
          </w:p>
        </w:tc>
        <w:tc>
          <w:tcPr>
            <w:tcW w:w="1620" w:type="dxa"/>
            <w:vAlign w:val="center"/>
          </w:tcPr>
          <w:p w:rsidR="00966FF0" w:rsidRDefault="00F5746E">
            <w:pPr>
              <w:jc w:val="right"/>
            </w:pPr>
            <w:r>
              <w:rPr>
                <w:sz w:val="24"/>
              </w:rPr>
              <w:t>2.51</w:t>
            </w:r>
          </w:p>
        </w:tc>
      </w:tr>
      <w:tr w:rsidR="00966FF0">
        <w:tc>
          <w:tcPr>
            <w:tcW w:w="869" w:type="dxa"/>
            <w:vAlign w:val="center"/>
          </w:tcPr>
          <w:p w:rsidR="00966FF0" w:rsidRDefault="00F5746E">
            <w:pPr>
              <w:jc w:val="center"/>
            </w:pPr>
            <w:r>
              <w:rPr>
                <w:sz w:val="24"/>
              </w:rPr>
              <w:t>17</w:t>
            </w:r>
          </w:p>
        </w:tc>
        <w:tc>
          <w:tcPr>
            <w:tcW w:w="1650" w:type="dxa"/>
            <w:vAlign w:val="center"/>
          </w:tcPr>
          <w:p w:rsidR="00966FF0" w:rsidRDefault="00F5746E">
            <w:pPr>
              <w:jc w:val="center"/>
            </w:pPr>
            <w:r>
              <w:rPr>
                <w:sz w:val="24"/>
              </w:rPr>
              <w:t>600030</w:t>
            </w:r>
          </w:p>
        </w:tc>
        <w:tc>
          <w:tcPr>
            <w:tcW w:w="1980" w:type="dxa"/>
            <w:vAlign w:val="center"/>
          </w:tcPr>
          <w:p w:rsidR="00966FF0" w:rsidRDefault="00F5746E">
            <w:pPr>
              <w:jc w:val="center"/>
            </w:pPr>
            <w:r>
              <w:rPr>
                <w:sz w:val="24"/>
              </w:rPr>
              <w:t>中信证券</w:t>
            </w:r>
          </w:p>
        </w:tc>
        <w:tc>
          <w:tcPr>
            <w:tcW w:w="2879" w:type="dxa"/>
            <w:vAlign w:val="center"/>
          </w:tcPr>
          <w:p w:rsidR="00966FF0" w:rsidRDefault="00F5746E">
            <w:pPr>
              <w:jc w:val="right"/>
            </w:pPr>
            <w:r>
              <w:rPr>
                <w:sz w:val="24"/>
              </w:rPr>
              <w:t>44,021,461.00</w:t>
            </w:r>
          </w:p>
        </w:tc>
        <w:tc>
          <w:tcPr>
            <w:tcW w:w="1620" w:type="dxa"/>
            <w:vAlign w:val="center"/>
          </w:tcPr>
          <w:p w:rsidR="00966FF0" w:rsidRDefault="00F5746E">
            <w:pPr>
              <w:jc w:val="right"/>
            </w:pPr>
            <w:r>
              <w:rPr>
                <w:sz w:val="24"/>
              </w:rPr>
              <w:t>2.50</w:t>
            </w:r>
          </w:p>
        </w:tc>
      </w:tr>
      <w:tr w:rsidR="00966FF0">
        <w:tc>
          <w:tcPr>
            <w:tcW w:w="869" w:type="dxa"/>
            <w:vAlign w:val="center"/>
          </w:tcPr>
          <w:p w:rsidR="00966FF0" w:rsidRDefault="00F5746E">
            <w:pPr>
              <w:jc w:val="center"/>
            </w:pPr>
            <w:r>
              <w:rPr>
                <w:sz w:val="24"/>
              </w:rPr>
              <w:t>18</w:t>
            </w:r>
          </w:p>
        </w:tc>
        <w:tc>
          <w:tcPr>
            <w:tcW w:w="1650" w:type="dxa"/>
            <w:vAlign w:val="center"/>
          </w:tcPr>
          <w:p w:rsidR="00966FF0" w:rsidRDefault="00F5746E">
            <w:pPr>
              <w:jc w:val="center"/>
            </w:pPr>
            <w:r>
              <w:rPr>
                <w:sz w:val="24"/>
              </w:rPr>
              <w:t>600028</w:t>
            </w:r>
          </w:p>
        </w:tc>
        <w:tc>
          <w:tcPr>
            <w:tcW w:w="1980" w:type="dxa"/>
            <w:vAlign w:val="center"/>
          </w:tcPr>
          <w:p w:rsidR="00966FF0" w:rsidRDefault="00F5746E">
            <w:pPr>
              <w:jc w:val="center"/>
            </w:pPr>
            <w:r>
              <w:rPr>
                <w:sz w:val="24"/>
              </w:rPr>
              <w:t>中国石化</w:t>
            </w:r>
          </w:p>
        </w:tc>
        <w:tc>
          <w:tcPr>
            <w:tcW w:w="2879" w:type="dxa"/>
            <w:vAlign w:val="center"/>
          </w:tcPr>
          <w:p w:rsidR="00966FF0" w:rsidRDefault="00F5746E">
            <w:pPr>
              <w:jc w:val="right"/>
            </w:pPr>
            <w:r>
              <w:rPr>
                <w:sz w:val="24"/>
              </w:rPr>
              <w:t>43,933,036.22</w:t>
            </w:r>
          </w:p>
        </w:tc>
        <w:tc>
          <w:tcPr>
            <w:tcW w:w="1620" w:type="dxa"/>
            <w:vAlign w:val="center"/>
          </w:tcPr>
          <w:p w:rsidR="00966FF0" w:rsidRDefault="00F5746E">
            <w:pPr>
              <w:jc w:val="right"/>
            </w:pPr>
            <w:r>
              <w:rPr>
                <w:sz w:val="24"/>
              </w:rPr>
              <w:t>2.50</w:t>
            </w:r>
          </w:p>
        </w:tc>
      </w:tr>
      <w:tr w:rsidR="00966FF0">
        <w:tc>
          <w:tcPr>
            <w:tcW w:w="869" w:type="dxa"/>
            <w:vAlign w:val="center"/>
          </w:tcPr>
          <w:p w:rsidR="00966FF0" w:rsidRDefault="00F5746E">
            <w:pPr>
              <w:jc w:val="center"/>
            </w:pPr>
            <w:r>
              <w:rPr>
                <w:sz w:val="24"/>
              </w:rPr>
              <w:t>19</w:t>
            </w:r>
          </w:p>
        </w:tc>
        <w:tc>
          <w:tcPr>
            <w:tcW w:w="1650" w:type="dxa"/>
            <w:vAlign w:val="center"/>
          </w:tcPr>
          <w:p w:rsidR="00966FF0" w:rsidRDefault="00F5746E">
            <w:pPr>
              <w:jc w:val="center"/>
            </w:pPr>
            <w:r>
              <w:rPr>
                <w:sz w:val="24"/>
              </w:rPr>
              <w:t>002537</w:t>
            </w:r>
          </w:p>
        </w:tc>
        <w:tc>
          <w:tcPr>
            <w:tcW w:w="1980" w:type="dxa"/>
            <w:vAlign w:val="center"/>
          </w:tcPr>
          <w:p w:rsidR="00966FF0" w:rsidRDefault="00F5746E">
            <w:pPr>
              <w:jc w:val="center"/>
            </w:pPr>
            <w:r>
              <w:rPr>
                <w:sz w:val="24"/>
              </w:rPr>
              <w:t>海联金汇</w:t>
            </w:r>
          </w:p>
        </w:tc>
        <w:tc>
          <w:tcPr>
            <w:tcW w:w="2879" w:type="dxa"/>
            <w:vAlign w:val="center"/>
          </w:tcPr>
          <w:p w:rsidR="00966FF0" w:rsidRDefault="00F5746E">
            <w:pPr>
              <w:jc w:val="right"/>
            </w:pPr>
            <w:r>
              <w:rPr>
                <w:sz w:val="24"/>
              </w:rPr>
              <w:t>43,509,762.03</w:t>
            </w:r>
          </w:p>
        </w:tc>
        <w:tc>
          <w:tcPr>
            <w:tcW w:w="1620" w:type="dxa"/>
            <w:vAlign w:val="center"/>
          </w:tcPr>
          <w:p w:rsidR="00966FF0" w:rsidRDefault="00F5746E">
            <w:pPr>
              <w:jc w:val="right"/>
            </w:pPr>
            <w:r>
              <w:rPr>
                <w:sz w:val="24"/>
              </w:rPr>
              <w:t>2.48</w:t>
            </w:r>
          </w:p>
        </w:tc>
      </w:tr>
      <w:tr w:rsidR="00966FF0">
        <w:tc>
          <w:tcPr>
            <w:tcW w:w="869" w:type="dxa"/>
            <w:vAlign w:val="center"/>
          </w:tcPr>
          <w:p w:rsidR="00966FF0" w:rsidRDefault="00F5746E">
            <w:pPr>
              <w:jc w:val="center"/>
            </w:pPr>
            <w:r>
              <w:rPr>
                <w:sz w:val="24"/>
              </w:rPr>
              <w:t>20</w:t>
            </w:r>
          </w:p>
        </w:tc>
        <w:tc>
          <w:tcPr>
            <w:tcW w:w="1650" w:type="dxa"/>
            <w:vAlign w:val="center"/>
          </w:tcPr>
          <w:p w:rsidR="00966FF0" w:rsidRDefault="00F5746E">
            <w:pPr>
              <w:jc w:val="center"/>
            </w:pPr>
            <w:r>
              <w:rPr>
                <w:sz w:val="24"/>
              </w:rPr>
              <w:t>600197</w:t>
            </w:r>
          </w:p>
        </w:tc>
        <w:tc>
          <w:tcPr>
            <w:tcW w:w="1980" w:type="dxa"/>
            <w:vAlign w:val="center"/>
          </w:tcPr>
          <w:p w:rsidR="00966FF0" w:rsidRDefault="00F5746E">
            <w:pPr>
              <w:jc w:val="center"/>
            </w:pPr>
            <w:r>
              <w:rPr>
                <w:sz w:val="24"/>
              </w:rPr>
              <w:t>伊力特</w:t>
            </w:r>
          </w:p>
        </w:tc>
        <w:tc>
          <w:tcPr>
            <w:tcW w:w="2879" w:type="dxa"/>
            <w:vAlign w:val="center"/>
          </w:tcPr>
          <w:p w:rsidR="00966FF0" w:rsidRDefault="00F5746E">
            <w:pPr>
              <w:jc w:val="right"/>
            </w:pPr>
            <w:r>
              <w:rPr>
                <w:sz w:val="24"/>
              </w:rPr>
              <w:t>41,145,585.19</w:t>
            </w:r>
          </w:p>
        </w:tc>
        <w:tc>
          <w:tcPr>
            <w:tcW w:w="1620" w:type="dxa"/>
            <w:vAlign w:val="center"/>
          </w:tcPr>
          <w:p w:rsidR="00966FF0" w:rsidRDefault="00F5746E">
            <w:pPr>
              <w:jc w:val="right"/>
            </w:pPr>
            <w:r>
              <w:rPr>
                <w:sz w:val="24"/>
              </w:rPr>
              <w:t>2.34</w:t>
            </w:r>
          </w:p>
        </w:tc>
      </w:tr>
      <w:tr w:rsidR="00966FF0">
        <w:tc>
          <w:tcPr>
            <w:tcW w:w="869" w:type="dxa"/>
            <w:vAlign w:val="center"/>
          </w:tcPr>
          <w:p w:rsidR="00966FF0" w:rsidRDefault="00F5746E">
            <w:pPr>
              <w:jc w:val="center"/>
            </w:pPr>
            <w:r>
              <w:rPr>
                <w:sz w:val="24"/>
              </w:rPr>
              <w:t>21</w:t>
            </w:r>
          </w:p>
        </w:tc>
        <w:tc>
          <w:tcPr>
            <w:tcW w:w="1650" w:type="dxa"/>
            <w:vAlign w:val="center"/>
          </w:tcPr>
          <w:p w:rsidR="00966FF0" w:rsidRDefault="00F5746E">
            <w:pPr>
              <w:jc w:val="center"/>
            </w:pPr>
            <w:r>
              <w:rPr>
                <w:sz w:val="24"/>
              </w:rPr>
              <w:t>603156</w:t>
            </w:r>
          </w:p>
        </w:tc>
        <w:tc>
          <w:tcPr>
            <w:tcW w:w="1980" w:type="dxa"/>
            <w:vAlign w:val="center"/>
          </w:tcPr>
          <w:p w:rsidR="00966FF0" w:rsidRDefault="00F5746E">
            <w:pPr>
              <w:jc w:val="center"/>
            </w:pPr>
            <w:r>
              <w:rPr>
                <w:sz w:val="24"/>
              </w:rPr>
              <w:t>养元饮品</w:t>
            </w:r>
          </w:p>
        </w:tc>
        <w:tc>
          <w:tcPr>
            <w:tcW w:w="2879" w:type="dxa"/>
            <w:vAlign w:val="center"/>
          </w:tcPr>
          <w:p w:rsidR="00966FF0" w:rsidRDefault="00F5746E">
            <w:pPr>
              <w:jc w:val="right"/>
            </w:pPr>
            <w:r>
              <w:rPr>
                <w:sz w:val="24"/>
              </w:rPr>
              <w:t>35,159,003.17</w:t>
            </w:r>
          </w:p>
        </w:tc>
        <w:tc>
          <w:tcPr>
            <w:tcW w:w="1620" w:type="dxa"/>
            <w:vAlign w:val="center"/>
          </w:tcPr>
          <w:p w:rsidR="00966FF0" w:rsidRDefault="00F5746E">
            <w:pPr>
              <w:jc w:val="right"/>
            </w:pPr>
            <w:r>
              <w:rPr>
                <w:sz w:val="24"/>
              </w:rPr>
              <w:t>2.00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r w:rsidR="00F5746E">
        <w:rPr>
          <w:rFonts w:hint="eastAsia"/>
          <w:b/>
          <w:bCs/>
          <w:color w:val="000000"/>
          <w:sz w:val="24"/>
        </w:rPr>
        <w:t>末</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r w:rsidR="00F5746E">
              <w:rPr>
                <w:rFonts w:hint="eastAsia"/>
                <w:color w:val="000000"/>
                <w:sz w:val="24"/>
              </w:rPr>
              <w:t>末</w:t>
            </w:r>
            <w:r w:rsidRPr="005C672D">
              <w:rPr>
                <w:color w:val="000000"/>
                <w:sz w:val="24"/>
              </w:rPr>
              <w:t>基金资产净值比例（％）</w:t>
            </w:r>
          </w:p>
        </w:tc>
      </w:tr>
      <w:tr w:rsidR="00966FF0">
        <w:tc>
          <w:tcPr>
            <w:tcW w:w="869" w:type="dxa"/>
            <w:vAlign w:val="center"/>
          </w:tcPr>
          <w:p w:rsidR="00966FF0" w:rsidRDefault="00F5746E">
            <w:pPr>
              <w:jc w:val="center"/>
            </w:pPr>
            <w:r>
              <w:t>1</w:t>
            </w:r>
          </w:p>
        </w:tc>
        <w:tc>
          <w:tcPr>
            <w:tcW w:w="1650" w:type="dxa"/>
            <w:vAlign w:val="center"/>
          </w:tcPr>
          <w:p w:rsidR="00966FF0" w:rsidRDefault="00F5746E">
            <w:pPr>
              <w:jc w:val="center"/>
            </w:pPr>
            <w:r>
              <w:t>000858</w:t>
            </w:r>
          </w:p>
        </w:tc>
        <w:tc>
          <w:tcPr>
            <w:tcW w:w="1980" w:type="dxa"/>
            <w:vAlign w:val="center"/>
          </w:tcPr>
          <w:p w:rsidR="00966FF0" w:rsidRDefault="00F5746E">
            <w:pPr>
              <w:jc w:val="center"/>
            </w:pPr>
            <w:r>
              <w:t>五粮液</w:t>
            </w:r>
          </w:p>
        </w:tc>
        <w:tc>
          <w:tcPr>
            <w:tcW w:w="2879" w:type="dxa"/>
            <w:vAlign w:val="center"/>
          </w:tcPr>
          <w:p w:rsidR="00966FF0" w:rsidRDefault="00F5746E">
            <w:pPr>
              <w:jc w:val="right"/>
            </w:pPr>
            <w:r>
              <w:t>80,063,949.85</w:t>
            </w:r>
          </w:p>
        </w:tc>
        <w:tc>
          <w:tcPr>
            <w:tcW w:w="1620" w:type="dxa"/>
            <w:vAlign w:val="center"/>
          </w:tcPr>
          <w:p w:rsidR="00966FF0" w:rsidRDefault="00F5746E">
            <w:pPr>
              <w:jc w:val="right"/>
            </w:pPr>
            <w:r>
              <w:t>4.55</w:t>
            </w:r>
          </w:p>
        </w:tc>
      </w:tr>
      <w:tr w:rsidR="00966FF0">
        <w:tc>
          <w:tcPr>
            <w:tcW w:w="869" w:type="dxa"/>
            <w:vAlign w:val="center"/>
          </w:tcPr>
          <w:p w:rsidR="00966FF0" w:rsidRDefault="00F5746E">
            <w:pPr>
              <w:jc w:val="center"/>
            </w:pPr>
            <w:r>
              <w:t>2</w:t>
            </w:r>
          </w:p>
        </w:tc>
        <w:tc>
          <w:tcPr>
            <w:tcW w:w="1650" w:type="dxa"/>
            <w:vAlign w:val="center"/>
          </w:tcPr>
          <w:p w:rsidR="00966FF0" w:rsidRDefault="00F5746E">
            <w:pPr>
              <w:jc w:val="center"/>
            </w:pPr>
            <w:r>
              <w:t>002304</w:t>
            </w:r>
          </w:p>
        </w:tc>
        <w:tc>
          <w:tcPr>
            <w:tcW w:w="1980" w:type="dxa"/>
            <w:vAlign w:val="center"/>
          </w:tcPr>
          <w:p w:rsidR="00966FF0" w:rsidRDefault="00F5746E">
            <w:pPr>
              <w:jc w:val="center"/>
            </w:pPr>
            <w:r>
              <w:t>洋河股份</w:t>
            </w:r>
          </w:p>
        </w:tc>
        <w:tc>
          <w:tcPr>
            <w:tcW w:w="2879" w:type="dxa"/>
            <w:vAlign w:val="center"/>
          </w:tcPr>
          <w:p w:rsidR="00966FF0" w:rsidRDefault="00F5746E">
            <w:pPr>
              <w:jc w:val="right"/>
            </w:pPr>
            <w:r>
              <w:t>76,859,575.75</w:t>
            </w:r>
          </w:p>
        </w:tc>
        <w:tc>
          <w:tcPr>
            <w:tcW w:w="1620" w:type="dxa"/>
            <w:vAlign w:val="center"/>
          </w:tcPr>
          <w:p w:rsidR="00966FF0" w:rsidRDefault="00F5746E">
            <w:pPr>
              <w:jc w:val="right"/>
            </w:pPr>
            <w:r>
              <w:t>4.37</w:t>
            </w:r>
          </w:p>
        </w:tc>
      </w:tr>
      <w:tr w:rsidR="00966FF0">
        <w:tc>
          <w:tcPr>
            <w:tcW w:w="869" w:type="dxa"/>
            <w:vAlign w:val="center"/>
          </w:tcPr>
          <w:p w:rsidR="00966FF0" w:rsidRDefault="00F5746E">
            <w:pPr>
              <w:jc w:val="center"/>
            </w:pPr>
            <w:r>
              <w:t>3</w:t>
            </w:r>
          </w:p>
        </w:tc>
        <w:tc>
          <w:tcPr>
            <w:tcW w:w="1650" w:type="dxa"/>
            <w:vAlign w:val="center"/>
          </w:tcPr>
          <w:p w:rsidR="00966FF0" w:rsidRDefault="00F5746E">
            <w:pPr>
              <w:jc w:val="center"/>
            </w:pPr>
            <w:r>
              <w:t>601009</w:t>
            </w:r>
          </w:p>
        </w:tc>
        <w:tc>
          <w:tcPr>
            <w:tcW w:w="1980" w:type="dxa"/>
            <w:vAlign w:val="center"/>
          </w:tcPr>
          <w:p w:rsidR="00966FF0" w:rsidRDefault="00F5746E">
            <w:pPr>
              <w:jc w:val="center"/>
            </w:pPr>
            <w:r>
              <w:t>南京银行</w:t>
            </w:r>
          </w:p>
        </w:tc>
        <w:tc>
          <w:tcPr>
            <w:tcW w:w="2879" w:type="dxa"/>
            <w:vAlign w:val="center"/>
          </w:tcPr>
          <w:p w:rsidR="00966FF0" w:rsidRDefault="00F5746E">
            <w:pPr>
              <w:jc w:val="right"/>
            </w:pPr>
            <w:r>
              <w:t>55,139,506.42</w:t>
            </w:r>
          </w:p>
        </w:tc>
        <w:tc>
          <w:tcPr>
            <w:tcW w:w="1620" w:type="dxa"/>
            <w:vAlign w:val="center"/>
          </w:tcPr>
          <w:p w:rsidR="00966FF0" w:rsidRDefault="00F5746E">
            <w:pPr>
              <w:jc w:val="right"/>
            </w:pPr>
            <w:r>
              <w:t>3.14</w:t>
            </w:r>
          </w:p>
        </w:tc>
      </w:tr>
      <w:tr w:rsidR="00966FF0">
        <w:tc>
          <w:tcPr>
            <w:tcW w:w="869" w:type="dxa"/>
            <w:vAlign w:val="center"/>
          </w:tcPr>
          <w:p w:rsidR="00966FF0" w:rsidRDefault="00F5746E">
            <w:pPr>
              <w:jc w:val="center"/>
            </w:pPr>
            <w:r>
              <w:t>4</w:t>
            </w:r>
          </w:p>
        </w:tc>
        <w:tc>
          <w:tcPr>
            <w:tcW w:w="1650" w:type="dxa"/>
            <w:vAlign w:val="center"/>
          </w:tcPr>
          <w:p w:rsidR="00966FF0" w:rsidRDefault="00F5746E">
            <w:pPr>
              <w:jc w:val="center"/>
            </w:pPr>
            <w:r>
              <w:t>002142</w:t>
            </w:r>
          </w:p>
        </w:tc>
        <w:tc>
          <w:tcPr>
            <w:tcW w:w="1980" w:type="dxa"/>
            <w:vAlign w:val="center"/>
          </w:tcPr>
          <w:p w:rsidR="00966FF0" w:rsidRDefault="00F5746E">
            <w:pPr>
              <w:jc w:val="center"/>
            </w:pPr>
            <w:r>
              <w:t>宁波银行</w:t>
            </w:r>
          </w:p>
        </w:tc>
        <w:tc>
          <w:tcPr>
            <w:tcW w:w="2879" w:type="dxa"/>
            <w:vAlign w:val="center"/>
          </w:tcPr>
          <w:p w:rsidR="00966FF0" w:rsidRDefault="00F5746E">
            <w:pPr>
              <w:jc w:val="right"/>
            </w:pPr>
            <w:r>
              <w:t>47,970,692.57</w:t>
            </w:r>
          </w:p>
        </w:tc>
        <w:tc>
          <w:tcPr>
            <w:tcW w:w="1620" w:type="dxa"/>
            <w:vAlign w:val="center"/>
          </w:tcPr>
          <w:p w:rsidR="00966FF0" w:rsidRDefault="00F5746E">
            <w:pPr>
              <w:jc w:val="right"/>
            </w:pPr>
            <w:r>
              <w:t>2.73</w:t>
            </w:r>
          </w:p>
        </w:tc>
      </w:tr>
      <w:tr w:rsidR="00966FF0">
        <w:tc>
          <w:tcPr>
            <w:tcW w:w="869" w:type="dxa"/>
            <w:vAlign w:val="center"/>
          </w:tcPr>
          <w:p w:rsidR="00966FF0" w:rsidRDefault="00F5746E">
            <w:pPr>
              <w:jc w:val="center"/>
            </w:pPr>
            <w:r>
              <w:t>5</w:t>
            </w:r>
          </w:p>
        </w:tc>
        <w:tc>
          <w:tcPr>
            <w:tcW w:w="1650" w:type="dxa"/>
            <w:vAlign w:val="center"/>
          </w:tcPr>
          <w:p w:rsidR="00966FF0" w:rsidRDefault="00F5746E">
            <w:pPr>
              <w:jc w:val="center"/>
            </w:pPr>
            <w:r>
              <w:t>600036</w:t>
            </w:r>
          </w:p>
        </w:tc>
        <w:tc>
          <w:tcPr>
            <w:tcW w:w="1980" w:type="dxa"/>
            <w:vAlign w:val="center"/>
          </w:tcPr>
          <w:p w:rsidR="00966FF0" w:rsidRDefault="00F5746E">
            <w:pPr>
              <w:jc w:val="center"/>
            </w:pPr>
            <w:r>
              <w:t>招商银行</w:t>
            </w:r>
          </w:p>
        </w:tc>
        <w:tc>
          <w:tcPr>
            <w:tcW w:w="2879" w:type="dxa"/>
            <w:vAlign w:val="center"/>
          </w:tcPr>
          <w:p w:rsidR="00966FF0" w:rsidRDefault="00F5746E">
            <w:pPr>
              <w:jc w:val="right"/>
            </w:pPr>
            <w:r>
              <w:t>45,088,483.12</w:t>
            </w:r>
          </w:p>
        </w:tc>
        <w:tc>
          <w:tcPr>
            <w:tcW w:w="1620" w:type="dxa"/>
            <w:vAlign w:val="center"/>
          </w:tcPr>
          <w:p w:rsidR="00966FF0" w:rsidRDefault="00F5746E">
            <w:pPr>
              <w:jc w:val="right"/>
            </w:pPr>
            <w:r>
              <w:t>2.57</w:t>
            </w:r>
          </w:p>
        </w:tc>
      </w:tr>
      <w:tr w:rsidR="00966FF0">
        <w:tc>
          <w:tcPr>
            <w:tcW w:w="869" w:type="dxa"/>
            <w:vAlign w:val="center"/>
          </w:tcPr>
          <w:p w:rsidR="00966FF0" w:rsidRDefault="00F5746E">
            <w:pPr>
              <w:jc w:val="center"/>
            </w:pPr>
            <w:r>
              <w:t>6</w:t>
            </w:r>
          </w:p>
        </w:tc>
        <w:tc>
          <w:tcPr>
            <w:tcW w:w="1650" w:type="dxa"/>
            <w:vAlign w:val="center"/>
          </w:tcPr>
          <w:p w:rsidR="00966FF0" w:rsidRDefault="00F5746E">
            <w:pPr>
              <w:jc w:val="center"/>
            </w:pPr>
            <w:r>
              <w:t>603156</w:t>
            </w:r>
          </w:p>
        </w:tc>
        <w:tc>
          <w:tcPr>
            <w:tcW w:w="1980" w:type="dxa"/>
            <w:vAlign w:val="center"/>
          </w:tcPr>
          <w:p w:rsidR="00966FF0" w:rsidRDefault="00F5746E">
            <w:pPr>
              <w:jc w:val="center"/>
            </w:pPr>
            <w:r>
              <w:t>养元饮品</w:t>
            </w:r>
          </w:p>
        </w:tc>
        <w:tc>
          <w:tcPr>
            <w:tcW w:w="2879" w:type="dxa"/>
            <w:vAlign w:val="center"/>
          </w:tcPr>
          <w:p w:rsidR="00966FF0" w:rsidRDefault="00F5746E">
            <w:pPr>
              <w:jc w:val="right"/>
            </w:pPr>
            <w:r>
              <w:t>38,544,801.81</w:t>
            </w:r>
          </w:p>
        </w:tc>
        <w:tc>
          <w:tcPr>
            <w:tcW w:w="1620" w:type="dxa"/>
            <w:vAlign w:val="center"/>
          </w:tcPr>
          <w:p w:rsidR="00966FF0" w:rsidRDefault="00F5746E">
            <w:pPr>
              <w:jc w:val="right"/>
            </w:pPr>
            <w:r>
              <w:t>2.19</w:t>
            </w:r>
          </w:p>
        </w:tc>
      </w:tr>
      <w:tr w:rsidR="00966FF0">
        <w:tc>
          <w:tcPr>
            <w:tcW w:w="869" w:type="dxa"/>
            <w:vAlign w:val="center"/>
          </w:tcPr>
          <w:p w:rsidR="00966FF0" w:rsidRDefault="00F5746E">
            <w:pPr>
              <w:jc w:val="center"/>
            </w:pPr>
            <w:r>
              <w:t>7</w:t>
            </w:r>
          </w:p>
        </w:tc>
        <w:tc>
          <w:tcPr>
            <w:tcW w:w="1650" w:type="dxa"/>
            <w:vAlign w:val="center"/>
          </w:tcPr>
          <w:p w:rsidR="00966FF0" w:rsidRDefault="00F5746E">
            <w:pPr>
              <w:jc w:val="center"/>
            </w:pPr>
            <w:r>
              <w:t>600519</w:t>
            </w:r>
          </w:p>
        </w:tc>
        <w:tc>
          <w:tcPr>
            <w:tcW w:w="1980" w:type="dxa"/>
            <w:vAlign w:val="center"/>
          </w:tcPr>
          <w:p w:rsidR="00966FF0" w:rsidRDefault="00F5746E">
            <w:pPr>
              <w:jc w:val="center"/>
            </w:pPr>
            <w:r>
              <w:t>贵州茅台</w:t>
            </w:r>
          </w:p>
        </w:tc>
        <w:tc>
          <w:tcPr>
            <w:tcW w:w="2879" w:type="dxa"/>
            <w:vAlign w:val="center"/>
          </w:tcPr>
          <w:p w:rsidR="00966FF0" w:rsidRDefault="00F5746E">
            <w:pPr>
              <w:jc w:val="right"/>
            </w:pPr>
            <w:r>
              <w:t>35,698,034.16</w:t>
            </w:r>
          </w:p>
        </w:tc>
        <w:tc>
          <w:tcPr>
            <w:tcW w:w="1620" w:type="dxa"/>
            <w:vAlign w:val="center"/>
          </w:tcPr>
          <w:p w:rsidR="00966FF0" w:rsidRDefault="00F5746E">
            <w:pPr>
              <w:jc w:val="right"/>
            </w:pPr>
            <w:r>
              <w:t>2.03</w:t>
            </w:r>
          </w:p>
        </w:tc>
      </w:tr>
      <w:tr w:rsidR="00966FF0">
        <w:tc>
          <w:tcPr>
            <w:tcW w:w="869" w:type="dxa"/>
            <w:vAlign w:val="center"/>
          </w:tcPr>
          <w:p w:rsidR="00966FF0" w:rsidRDefault="00F5746E">
            <w:pPr>
              <w:jc w:val="center"/>
            </w:pPr>
            <w:r>
              <w:t>8</w:t>
            </w:r>
          </w:p>
        </w:tc>
        <w:tc>
          <w:tcPr>
            <w:tcW w:w="1650" w:type="dxa"/>
            <w:vAlign w:val="center"/>
          </w:tcPr>
          <w:p w:rsidR="00966FF0" w:rsidRDefault="00F5746E">
            <w:pPr>
              <w:jc w:val="center"/>
            </w:pPr>
            <w:r>
              <w:t>600332</w:t>
            </w:r>
          </w:p>
        </w:tc>
        <w:tc>
          <w:tcPr>
            <w:tcW w:w="1980" w:type="dxa"/>
            <w:vAlign w:val="center"/>
          </w:tcPr>
          <w:p w:rsidR="00966FF0" w:rsidRDefault="00F5746E">
            <w:pPr>
              <w:jc w:val="center"/>
            </w:pPr>
            <w:r>
              <w:t>白云山</w:t>
            </w:r>
          </w:p>
        </w:tc>
        <w:tc>
          <w:tcPr>
            <w:tcW w:w="2879" w:type="dxa"/>
            <w:vAlign w:val="center"/>
          </w:tcPr>
          <w:p w:rsidR="00966FF0" w:rsidRDefault="00F5746E">
            <w:pPr>
              <w:jc w:val="right"/>
            </w:pPr>
            <w:r>
              <w:t>27,200,405.14</w:t>
            </w:r>
          </w:p>
        </w:tc>
        <w:tc>
          <w:tcPr>
            <w:tcW w:w="1620" w:type="dxa"/>
            <w:vAlign w:val="center"/>
          </w:tcPr>
          <w:p w:rsidR="00966FF0" w:rsidRDefault="00F5746E">
            <w:pPr>
              <w:jc w:val="right"/>
            </w:pPr>
            <w:r>
              <w:t>1.55</w:t>
            </w:r>
          </w:p>
        </w:tc>
      </w:tr>
      <w:tr w:rsidR="00966FF0">
        <w:tc>
          <w:tcPr>
            <w:tcW w:w="869" w:type="dxa"/>
            <w:vAlign w:val="center"/>
          </w:tcPr>
          <w:p w:rsidR="00966FF0" w:rsidRDefault="00F5746E">
            <w:pPr>
              <w:jc w:val="center"/>
            </w:pPr>
            <w:r>
              <w:t>9</w:t>
            </w:r>
          </w:p>
        </w:tc>
        <w:tc>
          <w:tcPr>
            <w:tcW w:w="1650" w:type="dxa"/>
            <w:vAlign w:val="center"/>
          </w:tcPr>
          <w:p w:rsidR="00966FF0" w:rsidRDefault="00F5746E">
            <w:pPr>
              <w:jc w:val="center"/>
            </w:pPr>
            <w:r>
              <w:t>600887</w:t>
            </w:r>
          </w:p>
        </w:tc>
        <w:tc>
          <w:tcPr>
            <w:tcW w:w="1980" w:type="dxa"/>
            <w:vAlign w:val="center"/>
          </w:tcPr>
          <w:p w:rsidR="00966FF0" w:rsidRDefault="00F5746E">
            <w:pPr>
              <w:jc w:val="center"/>
            </w:pPr>
            <w:r>
              <w:t>伊利股份</w:t>
            </w:r>
          </w:p>
        </w:tc>
        <w:tc>
          <w:tcPr>
            <w:tcW w:w="2879" w:type="dxa"/>
            <w:vAlign w:val="center"/>
          </w:tcPr>
          <w:p w:rsidR="00966FF0" w:rsidRDefault="00F5746E">
            <w:pPr>
              <w:jc w:val="right"/>
            </w:pPr>
            <w:r>
              <w:t>26,042,935.00</w:t>
            </w:r>
          </w:p>
        </w:tc>
        <w:tc>
          <w:tcPr>
            <w:tcW w:w="1620" w:type="dxa"/>
            <w:vAlign w:val="center"/>
          </w:tcPr>
          <w:p w:rsidR="00966FF0" w:rsidRDefault="00F5746E">
            <w:pPr>
              <w:jc w:val="right"/>
            </w:pPr>
            <w:r>
              <w:t>1.48</w:t>
            </w:r>
          </w:p>
        </w:tc>
      </w:tr>
      <w:tr w:rsidR="00966FF0">
        <w:tc>
          <w:tcPr>
            <w:tcW w:w="869" w:type="dxa"/>
            <w:vAlign w:val="center"/>
          </w:tcPr>
          <w:p w:rsidR="00966FF0" w:rsidRDefault="00F5746E">
            <w:pPr>
              <w:jc w:val="center"/>
            </w:pPr>
            <w:r>
              <w:t>10</w:t>
            </w:r>
          </w:p>
        </w:tc>
        <w:tc>
          <w:tcPr>
            <w:tcW w:w="1650" w:type="dxa"/>
            <w:vAlign w:val="center"/>
          </w:tcPr>
          <w:p w:rsidR="00966FF0" w:rsidRDefault="00F5746E">
            <w:pPr>
              <w:jc w:val="center"/>
            </w:pPr>
            <w:r>
              <w:t>600535</w:t>
            </w:r>
          </w:p>
        </w:tc>
        <w:tc>
          <w:tcPr>
            <w:tcW w:w="1980" w:type="dxa"/>
            <w:vAlign w:val="center"/>
          </w:tcPr>
          <w:p w:rsidR="00966FF0" w:rsidRDefault="00F5746E">
            <w:pPr>
              <w:jc w:val="center"/>
            </w:pPr>
            <w:r>
              <w:t>天士力</w:t>
            </w:r>
          </w:p>
        </w:tc>
        <w:tc>
          <w:tcPr>
            <w:tcW w:w="2879" w:type="dxa"/>
            <w:vAlign w:val="center"/>
          </w:tcPr>
          <w:p w:rsidR="00966FF0" w:rsidRDefault="00F5746E">
            <w:pPr>
              <w:jc w:val="right"/>
            </w:pPr>
            <w:r>
              <w:t>25,604,161.01</w:t>
            </w:r>
          </w:p>
        </w:tc>
        <w:tc>
          <w:tcPr>
            <w:tcW w:w="1620" w:type="dxa"/>
            <w:vAlign w:val="center"/>
          </w:tcPr>
          <w:p w:rsidR="00966FF0" w:rsidRDefault="00F5746E">
            <w:pPr>
              <w:jc w:val="right"/>
            </w:pPr>
            <w:r>
              <w:t>1.46</w:t>
            </w:r>
          </w:p>
        </w:tc>
      </w:tr>
      <w:tr w:rsidR="00966FF0">
        <w:tc>
          <w:tcPr>
            <w:tcW w:w="869" w:type="dxa"/>
            <w:vAlign w:val="center"/>
          </w:tcPr>
          <w:p w:rsidR="00966FF0" w:rsidRDefault="00F5746E">
            <w:pPr>
              <w:jc w:val="center"/>
            </w:pPr>
            <w:r>
              <w:t>11</w:t>
            </w:r>
          </w:p>
        </w:tc>
        <w:tc>
          <w:tcPr>
            <w:tcW w:w="1650" w:type="dxa"/>
            <w:vAlign w:val="center"/>
          </w:tcPr>
          <w:p w:rsidR="00966FF0" w:rsidRDefault="00F5746E">
            <w:pPr>
              <w:jc w:val="center"/>
            </w:pPr>
            <w:r>
              <w:t>603877</w:t>
            </w:r>
          </w:p>
        </w:tc>
        <w:tc>
          <w:tcPr>
            <w:tcW w:w="1980" w:type="dxa"/>
            <w:vAlign w:val="center"/>
          </w:tcPr>
          <w:p w:rsidR="00966FF0" w:rsidRDefault="00F5746E">
            <w:pPr>
              <w:jc w:val="center"/>
            </w:pPr>
            <w:r>
              <w:t>太平鸟</w:t>
            </w:r>
          </w:p>
        </w:tc>
        <w:tc>
          <w:tcPr>
            <w:tcW w:w="2879" w:type="dxa"/>
            <w:vAlign w:val="center"/>
          </w:tcPr>
          <w:p w:rsidR="00966FF0" w:rsidRDefault="00F5746E">
            <w:pPr>
              <w:jc w:val="right"/>
            </w:pPr>
            <w:r>
              <w:t>24,922,939.74</w:t>
            </w:r>
          </w:p>
        </w:tc>
        <w:tc>
          <w:tcPr>
            <w:tcW w:w="1620" w:type="dxa"/>
            <w:vAlign w:val="center"/>
          </w:tcPr>
          <w:p w:rsidR="00966FF0" w:rsidRDefault="00F5746E">
            <w:pPr>
              <w:jc w:val="right"/>
            </w:pPr>
            <w:r>
              <w:t>1.42</w:t>
            </w:r>
          </w:p>
        </w:tc>
      </w:tr>
      <w:tr w:rsidR="00966FF0">
        <w:tc>
          <w:tcPr>
            <w:tcW w:w="869" w:type="dxa"/>
            <w:vAlign w:val="center"/>
          </w:tcPr>
          <w:p w:rsidR="00966FF0" w:rsidRDefault="00F5746E">
            <w:pPr>
              <w:jc w:val="center"/>
            </w:pPr>
            <w:r>
              <w:t>12</w:t>
            </w:r>
          </w:p>
        </w:tc>
        <w:tc>
          <w:tcPr>
            <w:tcW w:w="1650" w:type="dxa"/>
            <w:vAlign w:val="center"/>
          </w:tcPr>
          <w:p w:rsidR="00966FF0" w:rsidRDefault="00F5746E">
            <w:pPr>
              <w:jc w:val="center"/>
            </w:pPr>
            <w:r>
              <w:t>600060</w:t>
            </w:r>
          </w:p>
        </w:tc>
        <w:tc>
          <w:tcPr>
            <w:tcW w:w="1980" w:type="dxa"/>
            <w:vAlign w:val="center"/>
          </w:tcPr>
          <w:p w:rsidR="00966FF0" w:rsidRDefault="00F5746E">
            <w:pPr>
              <w:jc w:val="center"/>
            </w:pPr>
            <w:r>
              <w:t>海信电器</w:t>
            </w:r>
          </w:p>
        </w:tc>
        <w:tc>
          <w:tcPr>
            <w:tcW w:w="2879" w:type="dxa"/>
            <w:vAlign w:val="center"/>
          </w:tcPr>
          <w:p w:rsidR="00966FF0" w:rsidRDefault="00F5746E">
            <w:pPr>
              <w:jc w:val="right"/>
            </w:pPr>
            <w:r>
              <w:t>24,372,221.97</w:t>
            </w:r>
          </w:p>
        </w:tc>
        <w:tc>
          <w:tcPr>
            <w:tcW w:w="1620" w:type="dxa"/>
            <w:vAlign w:val="center"/>
          </w:tcPr>
          <w:p w:rsidR="00966FF0" w:rsidRDefault="00F5746E">
            <w:pPr>
              <w:jc w:val="right"/>
            </w:pPr>
            <w:r>
              <w:t>1.39</w:t>
            </w:r>
          </w:p>
        </w:tc>
      </w:tr>
      <w:tr w:rsidR="00966FF0">
        <w:tc>
          <w:tcPr>
            <w:tcW w:w="869" w:type="dxa"/>
            <w:vAlign w:val="center"/>
          </w:tcPr>
          <w:p w:rsidR="00966FF0" w:rsidRDefault="00F5746E">
            <w:pPr>
              <w:jc w:val="center"/>
            </w:pPr>
            <w:r>
              <w:t>13</w:t>
            </w:r>
          </w:p>
        </w:tc>
        <w:tc>
          <w:tcPr>
            <w:tcW w:w="1650" w:type="dxa"/>
            <w:vAlign w:val="center"/>
          </w:tcPr>
          <w:p w:rsidR="00966FF0" w:rsidRDefault="00F5746E">
            <w:pPr>
              <w:jc w:val="center"/>
            </w:pPr>
            <w:r>
              <w:t>600585</w:t>
            </w:r>
          </w:p>
        </w:tc>
        <w:tc>
          <w:tcPr>
            <w:tcW w:w="1980" w:type="dxa"/>
            <w:vAlign w:val="center"/>
          </w:tcPr>
          <w:p w:rsidR="00966FF0" w:rsidRDefault="00F5746E">
            <w:pPr>
              <w:jc w:val="center"/>
            </w:pPr>
            <w:r>
              <w:t>海螺水泥</w:t>
            </w:r>
          </w:p>
        </w:tc>
        <w:tc>
          <w:tcPr>
            <w:tcW w:w="2879" w:type="dxa"/>
            <w:vAlign w:val="center"/>
          </w:tcPr>
          <w:p w:rsidR="00966FF0" w:rsidRDefault="00F5746E">
            <w:pPr>
              <w:jc w:val="right"/>
            </w:pPr>
            <w:r>
              <w:t>17,560,370.00</w:t>
            </w:r>
          </w:p>
        </w:tc>
        <w:tc>
          <w:tcPr>
            <w:tcW w:w="1620" w:type="dxa"/>
            <w:vAlign w:val="center"/>
          </w:tcPr>
          <w:p w:rsidR="00966FF0" w:rsidRDefault="00F5746E">
            <w:pPr>
              <w:jc w:val="right"/>
            </w:pPr>
            <w:r>
              <w:t>1.00</w:t>
            </w:r>
          </w:p>
        </w:tc>
      </w:tr>
      <w:tr w:rsidR="00966FF0">
        <w:tc>
          <w:tcPr>
            <w:tcW w:w="869" w:type="dxa"/>
            <w:vAlign w:val="center"/>
          </w:tcPr>
          <w:p w:rsidR="00966FF0" w:rsidRDefault="00F5746E">
            <w:pPr>
              <w:jc w:val="center"/>
            </w:pPr>
            <w:r>
              <w:t>14</w:t>
            </w:r>
          </w:p>
        </w:tc>
        <w:tc>
          <w:tcPr>
            <w:tcW w:w="1650" w:type="dxa"/>
            <w:vAlign w:val="center"/>
          </w:tcPr>
          <w:p w:rsidR="00966FF0" w:rsidRDefault="00F5746E">
            <w:pPr>
              <w:jc w:val="center"/>
            </w:pPr>
            <w:r>
              <w:t>603103</w:t>
            </w:r>
          </w:p>
        </w:tc>
        <w:tc>
          <w:tcPr>
            <w:tcW w:w="1980" w:type="dxa"/>
            <w:vAlign w:val="center"/>
          </w:tcPr>
          <w:p w:rsidR="00966FF0" w:rsidRDefault="00F5746E">
            <w:pPr>
              <w:jc w:val="center"/>
            </w:pPr>
            <w:r>
              <w:t>横店影视</w:t>
            </w:r>
          </w:p>
        </w:tc>
        <w:tc>
          <w:tcPr>
            <w:tcW w:w="2879" w:type="dxa"/>
            <w:vAlign w:val="center"/>
          </w:tcPr>
          <w:p w:rsidR="00966FF0" w:rsidRDefault="00F5746E">
            <w:pPr>
              <w:jc w:val="right"/>
            </w:pPr>
            <w:r>
              <w:t>16,227,753.00</w:t>
            </w:r>
          </w:p>
        </w:tc>
        <w:tc>
          <w:tcPr>
            <w:tcW w:w="1620" w:type="dxa"/>
            <w:vAlign w:val="center"/>
          </w:tcPr>
          <w:p w:rsidR="00966FF0" w:rsidRDefault="00F5746E">
            <w:pPr>
              <w:jc w:val="right"/>
            </w:pPr>
            <w:r>
              <w:t>0.92</w:t>
            </w:r>
          </w:p>
        </w:tc>
      </w:tr>
      <w:tr w:rsidR="00966FF0">
        <w:tc>
          <w:tcPr>
            <w:tcW w:w="869" w:type="dxa"/>
            <w:vAlign w:val="center"/>
          </w:tcPr>
          <w:p w:rsidR="00966FF0" w:rsidRDefault="00F5746E">
            <w:pPr>
              <w:jc w:val="center"/>
            </w:pPr>
            <w:r>
              <w:t>15</w:t>
            </w:r>
          </w:p>
        </w:tc>
        <w:tc>
          <w:tcPr>
            <w:tcW w:w="1650" w:type="dxa"/>
            <w:vAlign w:val="center"/>
          </w:tcPr>
          <w:p w:rsidR="00966FF0" w:rsidRDefault="00F5746E">
            <w:pPr>
              <w:jc w:val="center"/>
            </w:pPr>
            <w:r>
              <w:t>603808</w:t>
            </w:r>
          </w:p>
        </w:tc>
        <w:tc>
          <w:tcPr>
            <w:tcW w:w="1980" w:type="dxa"/>
            <w:vAlign w:val="center"/>
          </w:tcPr>
          <w:p w:rsidR="00966FF0" w:rsidRDefault="00F5746E">
            <w:pPr>
              <w:jc w:val="center"/>
            </w:pPr>
            <w:r>
              <w:t>歌力思</w:t>
            </w:r>
          </w:p>
        </w:tc>
        <w:tc>
          <w:tcPr>
            <w:tcW w:w="2879" w:type="dxa"/>
            <w:vAlign w:val="center"/>
          </w:tcPr>
          <w:p w:rsidR="00966FF0" w:rsidRDefault="00F5746E">
            <w:pPr>
              <w:jc w:val="right"/>
            </w:pPr>
            <w:r>
              <w:t>15,750,922.45</w:t>
            </w:r>
          </w:p>
        </w:tc>
        <w:tc>
          <w:tcPr>
            <w:tcW w:w="1620" w:type="dxa"/>
            <w:vAlign w:val="center"/>
          </w:tcPr>
          <w:p w:rsidR="00966FF0" w:rsidRDefault="00F5746E">
            <w:pPr>
              <w:jc w:val="right"/>
            </w:pPr>
            <w:r>
              <w:t>0.90</w:t>
            </w:r>
          </w:p>
        </w:tc>
      </w:tr>
      <w:tr w:rsidR="00966FF0">
        <w:tc>
          <w:tcPr>
            <w:tcW w:w="869" w:type="dxa"/>
            <w:vAlign w:val="center"/>
          </w:tcPr>
          <w:p w:rsidR="00966FF0" w:rsidRDefault="00F5746E">
            <w:pPr>
              <w:jc w:val="center"/>
            </w:pPr>
            <w:r>
              <w:t>16</w:t>
            </w:r>
          </w:p>
        </w:tc>
        <w:tc>
          <w:tcPr>
            <w:tcW w:w="1650" w:type="dxa"/>
            <w:vAlign w:val="center"/>
          </w:tcPr>
          <w:p w:rsidR="00966FF0" w:rsidRDefault="00F5746E">
            <w:pPr>
              <w:jc w:val="center"/>
            </w:pPr>
            <w:r>
              <w:t>601636</w:t>
            </w:r>
          </w:p>
        </w:tc>
        <w:tc>
          <w:tcPr>
            <w:tcW w:w="1980" w:type="dxa"/>
            <w:vAlign w:val="center"/>
          </w:tcPr>
          <w:p w:rsidR="00966FF0" w:rsidRDefault="00F5746E">
            <w:pPr>
              <w:jc w:val="center"/>
            </w:pPr>
            <w:r>
              <w:t>旗滨集团</w:t>
            </w:r>
          </w:p>
        </w:tc>
        <w:tc>
          <w:tcPr>
            <w:tcW w:w="2879" w:type="dxa"/>
            <w:vAlign w:val="center"/>
          </w:tcPr>
          <w:p w:rsidR="00966FF0" w:rsidRDefault="00F5746E">
            <w:pPr>
              <w:jc w:val="right"/>
            </w:pPr>
            <w:r>
              <w:t>12,805,384.55</w:t>
            </w:r>
          </w:p>
        </w:tc>
        <w:tc>
          <w:tcPr>
            <w:tcW w:w="1620" w:type="dxa"/>
            <w:vAlign w:val="center"/>
          </w:tcPr>
          <w:p w:rsidR="00966FF0" w:rsidRDefault="00F5746E">
            <w:pPr>
              <w:jc w:val="right"/>
            </w:pPr>
            <w:r>
              <w:t>0.73</w:t>
            </w:r>
          </w:p>
        </w:tc>
      </w:tr>
      <w:tr w:rsidR="00966FF0">
        <w:tc>
          <w:tcPr>
            <w:tcW w:w="869" w:type="dxa"/>
            <w:vAlign w:val="center"/>
          </w:tcPr>
          <w:p w:rsidR="00966FF0" w:rsidRDefault="00F5746E">
            <w:pPr>
              <w:jc w:val="center"/>
            </w:pPr>
            <w:r>
              <w:t>17</w:t>
            </w:r>
          </w:p>
        </w:tc>
        <w:tc>
          <w:tcPr>
            <w:tcW w:w="1650" w:type="dxa"/>
            <w:vAlign w:val="center"/>
          </w:tcPr>
          <w:p w:rsidR="00966FF0" w:rsidRDefault="00F5746E">
            <w:pPr>
              <w:jc w:val="center"/>
            </w:pPr>
            <w:r>
              <w:t>300012</w:t>
            </w:r>
          </w:p>
        </w:tc>
        <w:tc>
          <w:tcPr>
            <w:tcW w:w="1980" w:type="dxa"/>
            <w:vAlign w:val="center"/>
          </w:tcPr>
          <w:p w:rsidR="00966FF0" w:rsidRDefault="00F5746E">
            <w:pPr>
              <w:jc w:val="center"/>
            </w:pPr>
            <w:r>
              <w:t>华测检测</w:t>
            </w:r>
          </w:p>
        </w:tc>
        <w:tc>
          <w:tcPr>
            <w:tcW w:w="2879" w:type="dxa"/>
            <w:vAlign w:val="center"/>
          </w:tcPr>
          <w:p w:rsidR="00966FF0" w:rsidRDefault="00F5746E">
            <w:pPr>
              <w:jc w:val="right"/>
            </w:pPr>
            <w:r>
              <w:t>11,966,769.00</w:t>
            </w:r>
          </w:p>
        </w:tc>
        <w:tc>
          <w:tcPr>
            <w:tcW w:w="1620" w:type="dxa"/>
            <w:vAlign w:val="center"/>
          </w:tcPr>
          <w:p w:rsidR="00966FF0" w:rsidRDefault="00F5746E">
            <w:pPr>
              <w:jc w:val="right"/>
            </w:pPr>
            <w:r>
              <w:t>0.68</w:t>
            </w:r>
          </w:p>
        </w:tc>
      </w:tr>
      <w:tr w:rsidR="00966FF0">
        <w:tc>
          <w:tcPr>
            <w:tcW w:w="869" w:type="dxa"/>
            <w:vAlign w:val="center"/>
          </w:tcPr>
          <w:p w:rsidR="00966FF0" w:rsidRDefault="00F5746E">
            <w:pPr>
              <w:jc w:val="center"/>
            </w:pPr>
            <w:r>
              <w:t>18</w:t>
            </w:r>
          </w:p>
        </w:tc>
        <w:tc>
          <w:tcPr>
            <w:tcW w:w="1650" w:type="dxa"/>
            <w:vAlign w:val="center"/>
          </w:tcPr>
          <w:p w:rsidR="00966FF0" w:rsidRDefault="00F5746E">
            <w:pPr>
              <w:jc w:val="center"/>
            </w:pPr>
            <w:r>
              <w:t>000596</w:t>
            </w:r>
          </w:p>
        </w:tc>
        <w:tc>
          <w:tcPr>
            <w:tcW w:w="1980" w:type="dxa"/>
            <w:vAlign w:val="center"/>
          </w:tcPr>
          <w:p w:rsidR="00966FF0" w:rsidRDefault="00F5746E">
            <w:pPr>
              <w:jc w:val="center"/>
            </w:pPr>
            <w:r>
              <w:t>古井贡酒</w:t>
            </w:r>
          </w:p>
        </w:tc>
        <w:tc>
          <w:tcPr>
            <w:tcW w:w="2879" w:type="dxa"/>
            <w:vAlign w:val="center"/>
          </w:tcPr>
          <w:p w:rsidR="00966FF0" w:rsidRDefault="00F5746E">
            <w:pPr>
              <w:jc w:val="right"/>
            </w:pPr>
            <w:r>
              <w:t>11,881,588.00</w:t>
            </w:r>
          </w:p>
        </w:tc>
        <w:tc>
          <w:tcPr>
            <w:tcW w:w="1620" w:type="dxa"/>
            <w:vAlign w:val="center"/>
          </w:tcPr>
          <w:p w:rsidR="00966FF0" w:rsidRDefault="00F5746E">
            <w:pPr>
              <w:jc w:val="right"/>
            </w:pPr>
            <w:r>
              <w:t>0.68</w:t>
            </w:r>
          </w:p>
        </w:tc>
      </w:tr>
      <w:tr w:rsidR="00966FF0">
        <w:tc>
          <w:tcPr>
            <w:tcW w:w="869" w:type="dxa"/>
            <w:vAlign w:val="center"/>
          </w:tcPr>
          <w:p w:rsidR="00966FF0" w:rsidRDefault="00F5746E">
            <w:pPr>
              <w:jc w:val="center"/>
            </w:pPr>
            <w:r>
              <w:t>19</w:t>
            </w:r>
          </w:p>
        </w:tc>
        <w:tc>
          <w:tcPr>
            <w:tcW w:w="1650" w:type="dxa"/>
            <w:vAlign w:val="center"/>
          </w:tcPr>
          <w:p w:rsidR="00966FF0" w:rsidRDefault="00F5746E">
            <w:pPr>
              <w:jc w:val="center"/>
            </w:pPr>
            <w:r>
              <w:t>601877</w:t>
            </w:r>
          </w:p>
        </w:tc>
        <w:tc>
          <w:tcPr>
            <w:tcW w:w="1980" w:type="dxa"/>
            <w:vAlign w:val="center"/>
          </w:tcPr>
          <w:p w:rsidR="00966FF0" w:rsidRDefault="00F5746E">
            <w:pPr>
              <w:jc w:val="center"/>
            </w:pPr>
            <w:r>
              <w:t>正泰电器</w:t>
            </w:r>
          </w:p>
        </w:tc>
        <w:tc>
          <w:tcPr>
            <w:tcW w:w="2879" w:type="dxa"/>
            <w:vAlign w:val="center"/>
          </w:tcPr>
          <w:p w:rsidR="00966FF0" w:rsidRDefault="00F5746E">
            <w:pPr>
              <w:jc w:val="right"/>
            </w:pPr>
            <w:r>
              <w:t>9,964,318.96</w:t>
            </w:r>
          </w:p>
        </w:tc>
        <w:tc>
          <w:tcPr>
            <w:tcW w:w="1620" w:type="dxa"/>
            <w:vAlign w:val="center"/>
          </w:tcPr>
          <w:p w:rsidR="00966FF0" w:rsidRDefault="00F5746E">
            <w:pPr>
              <w:jc w:val="right"/>
            </w:pPr>
            <w:r>
              <w:t>0.57</w:t>
            </w:r>
          </w:p>
        </w:tc>
      </w:tr>
      <w:tr w:rsidR="00966FF0">
        <w:tc>
          <w:tcPr>
            <w:tcW w:w="869" w:type="dxa"/>
            <w:vAlign w:val="center"/>
          </w:tcPr>
          <w:p w:rsidR="00966FF0" w:rsidRDefault="00F5746E">
            <w:pPr>
              <w:jc w:val="center"/>
            </w:pPr>
            <w:r>
              <w:t>20</w:t>
            </w:r>
          </w:p>
        </w:tc>
        <w:tc>
          <w:tcPr>
            <w:tcW w:w="1650" w:type="dxa"/>
            <w:vAlign w:val="center"/>
          </w:tcPr>
          <w:p w:rsidR="00966FF0" w:rsidRDefault="00F5746E">
            <w:pPr>
              <w:jc w:val="center"/>
            </w:pPr>
            <w:r>
              <w:t>603757</w:t>
            </w:r>
          </w:p>
        </w:tc>
        <w:tc>
          <w:tcPr>
            <w:tcW w:w="1980" w:type="dxa"/>
            <w:vAlign w:val="center"/>
          </w:tcPr>
          <w:p w:rsidR="00966FF0" w:rsidRDefault="00F5746E">
            <w:pPr>
              <w:jc w:val="center"/>
            </w:pPr>
            <w:r>
              <w:t>大元泵业</w:t>
            </w:r>
          </w:p>
        </w:tc>
        <w:tc>
          <w:tcPr>
            <w:tcW w:w="2879" w:type="dxa"/>
            <w:vAlign w:val="center"/>
          </w:tcPr>
          <w:p w:rsidR="00966FF0" w:rsidRDefault="00F5746E">
            <w:pPr>
              <w:jc w:val="right"/>
            </w:pPr>
            <w:r>
              <w:t>9,823,710.30</w:t>
            </w:r>
          </w:p>
        </w:tc>
        <w:tc>
          <w:tcPr>
            <w:tcW w:w="1620" w:type="dxa"/>
            <w:vAlign w:val="center"/>
          </w:tcPr>
          <w:p w:rsidR="00966FF0" w:rsidRDefault="00F5746E">
            <w:pPr>
              <w:jc w:val="right"/>
            </w:pPr>
            <w:r>
              <w:t>0.56</w:t>
            </w:r>
          </w:p>
        </w:tc>
      </w:tr>
    </w:tbl>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2,197,174,638.83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651,001,634.79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523,141.16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3,563,983.29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86,204.99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475,866.03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4,649,195.47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3"/>
        <w:gridCol w:w="1369"/>
        <w:gridCol w:w="1296"/>
        <w:gridCol w:w="1517"/>
        <w:gridCol w:w="1896"/>
        <w:gridCol w:w="1535"/>
      </w:tblGrid>
      <w:tr w:rsidR="00F5746E" w:rsidRPr="005C672D" w:rsidTr="00F5746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66FF0" w:rsidRDefault="00F5746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F5746E" w:rsidRPr="005C672D" w:rsidTr="00F5746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66FF0" w:rsidRDefault="00966FF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F5746E" w:rsidRPr="005C672D" w:rsidTr="00F5746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66FF0" w:rsidRDefault="00966FF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F5746E" w:rsidRPr="005C672D" w:rsidTr="00F5746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66FF0" w:rsidRDefault="00F5746E">
            <w:pPr>
              <w:jc w:val="center"/>
            </w:pPr>
            <w:r>
              <w:rPr>
                <w:bCs/>
                <w:color w:val="000000"/>
                <w:sz w:val="24"/>
              </w:rPr>
              <w:t>21,479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83,525.05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894,643.84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1,793,139,959.16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99.95%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72,319.04</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2018</w:t>
            </w:r>
            <w:r w:rsidRPr="005C672D">
              <w:rPr>
                <w:sz w:val="24"/>
              </w:rPr>
              <w:t>年</w:t>
            </w:r>
            <w:r w:rsidRPr="005C672D">
              <w:rPr>
                <w:sz w:val="24"/>
              </w:rPr>
              <w:t>2</w:t>
            </w:r>
            <w:r w:rsidRPr="005C672D">
              <w:rPr>
                <w:sz w:val="24"/>
              </w:rPr>
              <w:t>月</w:t>
            </w:r>
            <w:r w:rsidRPr="005C672D">
              <w:rPr>
                <w:sz w:val="24"/>
              </w:rPr>
              <w:t>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2,328,151,050.59 </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27,215,250.48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基金合同生效日起至报告期期末</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561,331,698.07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1,794,034,603.00</w:t>
            </w:r>
          </w:p>
        </w:tc>
      </w:tr>
    </w:tbl>
    <w:p w:rsidR="00966FF0" w:rsidRDefault="00F574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966FF0" w:rsidRDefault="00F5746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966FF0" w:rsidRDefault="00F5746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66FF0" w:rsidRDefault="00F5746E">
      <w:pPr>
        <w:tabs>
          <w:tab w:val="left" w:pos="426"/>
        </w:tabs>
        <w:spacing w:before="29" w:line="288" w:lineRule="auto"/>
        <w:jc w:val="left"/>
        <w:rPr>
          <w:kern w:val="0"/>
          <w:sz w:val="24"/>
        </w:rPr>
      </w:pPr>
      <w:r>
        <w:rPr>
          <w:kern w:val="0"/>
          <w:sz w:val="24"/>
        </w:rPr>
        <w:t>基金管理人及其高级管理人员本报告期内未受监管部门稽查或处罚。</w:t>
      </w:r>
    </w:p>
    <w:p w:rsidR="00966FF0" w:rsidRDefault="00F5746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66FF0">
        <w:tc>
          <w:tcPr>
            <w:tcW w:w="1559" w:type="dxa"/>
            <w:vAlign w:val="center"/>
          </w:tcPr>
          <w:p w:rsidR="00966FF0" w:rsidRDefault="00F5746E">
            <w:pPr>
              <w:jc w:val="center"/>
            </w:pPr>
            <w:r>
              <w:rPr>
                <w:color w:val="000000"/>
                <w:sz w:val="24"/>
              </w:rPr>
              <w:t>中信建投证券股份有限公司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266,254,894.16</w:t>
            </w:r>
          </w:p>
        </w:tc>
        <w:tc>
          <w:tcPr>
            <w:tcW w:w="1080" w:type="dxa"/>
            <w:vAlign w:val="center"/>
          </w:tcPr>
          <w:p w:rsidR="00966FF0" w:rsidRDefault="00F5746E">
            <w:pPr>
              <w:jc w:val="right"/>
            </w:pPr>
            <w:r>
              <w:rPr>
                <w:color w:val="000000"/>
                <w:sz w:val="24"/>
              </w:rPr>
              <w:t>9.46%</w:t>
            </w:r>
          </w:p>
        </w:tc>
        <w:tc>
          <w:tcPr>
            <w:tcW w:w="1620" w:type="dxa"/>
            <w:vAlign w:val="center"/>
          </w:tcPr>
          <w:p w:rsidR="00966FF0" w:rsidRDefault="00F5746E">
            <w:pPr>
              <w:jc w:val="right"/>
            </w:pPr>
            <w:r>
              <w:rPr>
                <w:color w:val="000000"/>
                <w:sz w:val="24"/>
              </w:rPr>
              <w:t>247,961.58</w:t>
            </w:r>
          </w:p>
        </w:tc>
        <w:tc>
          <w:tcPr>
            <w:tcW w:w="1080" w:type="dxa"/>
            <w:vAlign w:val="center"/>
          </w:tcPr>
          <w:p w:rsidR="00966FF0" w:rsidRDefault="00F5746E">
            <w:pPr>
              <w:jc w:val="right"/>
            </w:pPr>
            <w:r>
              <w:rPr>
                <w:color w:val="000000"/>
                <w:sz w:val="24"/>
              </w:rPr>
              <w:t>9.46%</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招商证券股份有限公司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46,299,850.39</w:t>
            </w:r>
          </w:p>
        </w:tc>
        <w:tc>
          <w:tcPr>
            <w:tcW w:w="1080" w:type="dxa"/>
            <w:vAlign w:val="center"/>
          </w:tcPr>
          <w:p w:rsidR="00966FF0" w:rsidRDefault="00F5746E">
            <w:pPr>
              <w:jc w:val="right"/>
            </w:pPr>
            <w:r>
              <w:rPr>
                <w:color w:val="000000"/>
                <w:sz w:val="24"/>
              </w:rPr>
              <w:t>1.64%</w:t>
            </w:r>
          </w:p>
        </w:tc>
        <w:tc>
          <w:tcPr>
            <w:tcW w:w="1620" w:type="dxa"/>
            <w:vAlign w:val="center"/>
          </w:tcPr>
          <w:p w:rsidR="00966FF0" w:rsidRDefault="00F5746E">
            <w:pPr>
              <w:jc w:val="right"/>
            </w:pPr>
            <w:r>
              <w:rPr>
                <w:color w:val="000000"/>
                <w:sz w:val="24"/>
              </w:rPr>
              <w:t>43,119.44</w:t>
            </w:r>
          </w:p>
        </w:tc>
        <w:tc>
          <w:tcPr>
            <w:tcW w:w="1080" w:type="dxa"/>
            <w:vAlign w:val="center"/>
          </w:tcPr>
          <w:p w:rsidR="00966FF0" w:rsidRDefault="00F5746E">
            <w:pPr>
              <w:jc w:val="right"/>
            </w:pPr>
            <w:r>
              <w:rPr>
                <w:color w:val="000000"/>
                <w:sz w:val="24"/>
              </w:rPr>
              <w:t>1.64%</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国海证券股份有限公司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60,139,800.27</w:t>
            </w:r>
          </w:p>
        </w:tc>
        <w:tc>
          <w:tcPr>
            <w:tcW w:w="1080" w:type="dxa"/>
            <w:vAlign w:val="center"/>
          </w:tcPr>
          <w:p w:rsidR="00966FF0" w:rsidRDefault="00F5746E">
            <w:pPr>
              <w:jc w:val="right"/>
            </w:pPr>
            <w:r>
              <w:rPr>
                <w:color w:val="000000"/>
                <w:sz w:val="24"/>
              </w:rPr>
              <w:t>2.14%</w:t>
            </w:r>
          </w:p>
        </w:tc>
        <w:tc>
          <w:tcPr>
            <w:tcW w:w="1620" w:type="dxa"/>
            <w:vAlign w:val="center"/>
          </w:tcPr>
          <w:p w:rsidR="00966FF0" w:rsidRDefault="00F5746E">
            <w:pPr>
              <w:jc w:val="right"/>
            </w:pPr>
            <w:r>
              <w:rPr>
                <w:color w:val="000000"/>
                <w:sz w:val="24"/>
              </w:rPr>
              <w:t>56,007.99</w:t>
            </w:r>
          </w:p>
        </w:tc>
        <w:tc>
          <w:tcPr>
            <w:tcW w:w="1080" w:type="dxa"/>
            <w:vAlign w:val="center"/>
          </w:tcPr>
          <w:p w:rsidR="00966FF0" w:rsidRDefault="00F5746E">
            <w:pPr>
              <w:jc w:val="right"/>
            </w:pPr>
            <w:r>
              <w:rPr>
                <w:color w:val="000000"/>
                <w:sz w:val="24"/>
              </w:rPr>
              <w:t>2.14%</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天风证券股份有限公司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132,716,897.02</w:t>
            </w:r>
          </w:p>
        </w:tc>
        <w:tc>
          <w:tcPr>
            <w:tcW w:w="1080" w:type="dxa"/>
            <w:vAlign w:val="center"/>
          </w:tcPr>
          <w:p w:rsidR="00966FF0" w:rsidRDefault="00F5746E">
            <w:pPr>
              <w:jc w:val="right"/>
            </w:pPr>
            <w:r>
              <w:rPr>
                <w:color w:val="000000"/>
                <w:sz w:val="24"/>
              </w:rPr>
              <w:t>4.72%</w:t>
            </w:r>
          </w:p>
        </w:tc>
        <w:tc>
          <w:tcPr>
            <w:tcW w:w="1620" w:type="dxa"/>
            <w:vAlign w:val="center"/>
          </w:tcPr>
          <w:p w:rsidR="00966FF0" w:rsidRDefault="00F5746E">
            <w:pPr>
              <w:jc w:val="right"/>
            </w:pPr>
            <w:r>
              <w:rPr>
                <w:color w:val="000000"/>
                <w:sz w:val="24"/>
              </w:rPr>
              <w:t>123,599.54</w:t>
            </w:r>
          </w:p>
        </w:tc>
        <w:tc>
          <w:tcPr>
            <w:tcW w:w="1080" w:type="dxa"/>
            <w:vAlign w:val="center"/>
          </w:tcPr>
          <w:p w:rsidR="00966FF0" w:rsidRDefault="00F5746E">
            <w:pPr>
              <w:jc w:val="right"/>
            </w:pPr>
            <w:r>
              <w:rPr>
                <w:color w:val="000000"/>
                <w:sz w:val="24"/>
              </w:rPr>
              <w:t>4.71%</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兴业证券股份有限公司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593,189,340.78</w:t>
            </w:r>
          </w:p>
        </w:tc>
        <w:tc>
          <w:tcPr>
            <w:tcW w:w="1080" w:type="dxa"/>
            <w:vAlign w:val="center"/>
          </w:tcPr>
          <w:p w:rsidR="00966FF0" w:rsidRDefault="00F5746E">
            <w:pPr>
              <w:jc w:val="right"/>
            </w:pPr>
            <w:r>
              <w:rPr>
                <w:color w:val="000000"/>
                <w:sz w:val="24"/>
              </w:rPr>
              <w:t>21.07%</w:t>
            </w:r>
          </w:p>
        </w:tc>
        <w:tc>
          <w:tcPr>
            <w:tcW w:w="1620" w:type="dxa"/>
            <w:vAlign w:val="center"/>
          </w:tcPr>
          <w:p w:rsidR="00966FF0" w:rsidRDefault="00F5746E">
            <w:pPr>
              <w:jc w:val="right"/>
            </w:pPr>
            <w:r>
              <w:rPr>
                <w:color w:val="000000"/>
                <w:sz w:val="24"/>
              </w:rPr>
              <w:t>552,435.66</w:t>
            </w:r>
          </w:p>
        </w:tc>
        <w:tc>
          <w:tcPr>
            <w:tcW w:w="1080" w:type="dxa"/>
            <w:vAlign w:val="center"/>
          </w:tcPr>
          <w:p w:rsidR="00966FF0" w:rsidRDefault="00F5746E">
            <w:pPr>
              <w:jc w:val="right"/>
            </w:pPr>
            <w:r>
              <w:rPr>
                <w:color w:val="000000"/>
                <w:sz w:val="24"/>
              </w:rPr>
              <w:t>21.07%</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中国国际金融股份有限公司</w:t>
            </w:r>
          </w:p>
        </w:tc>
        <w:tc>
          <w:tcPr>
            <w:tcW w:w="779" w:type="dxa"/>
            <w:vAlign w:val="center"/>
          </w:tcPr>
          <w:p w:rsidR="00966FF0" w:rsidRDefault="00F5746E">
            <w:pPr>
              <w:jc w:val="center"/>
            </w:pPr>
            <w:r>
              <w:rPr>
                <w:color w:val="000000"/>
                <w:sz w:val="24"/>
              </w:rPr>
              <w:t>2</w:t>
            </w:r>
          </w:p>
        </w:tc>
        <w:tc>
          <w:tcPr>
            <w:tcW w:w="1800" w:type="dxa"/>
            <w:vAlign w:val="center"/>
          </w:tcPr>
          <w:p w:rsidR="00966FF0" w:rsidRDefault="00F5746E">
            <w:pPr>
              <w:jc w:val="right"/>
            </w:pPr>
            <w:r>
              <w:rPr>
                <w:color w:val="000000"/>
                <w:sz w:val="24"/>
              </w:rPr>
              <w:t>102,039,181.95</w:t>
            </w:r>
          </w:p>
        </w:tc>
        <w:tc>
          <w:tcPr>
            <w:tcW w:w="1080" w:type="dxa"/>
            <w:vAlign w:val="center"/>
          </w:tcPr>
          <w:p w:rsidR="00966FF0" w:rsidRDefault="00F5746E">
            <w:pPr>
              <w:jc w:val="right"/>
            </w:pPr>
            <w:r>
              <w:rPr>
                <w:color w:val="000000"/>
                <w:sz w:val="24"/>
              </w:rPr>
              <w:t>3.63%</w:t>
            </w:r>
          </w:p>
        </w:tc>
        <w:tc>
          <w:tcPr>
            <w:tcW w:w="1620" w:type="dxa"/>
            <w:vAlign w:val="center"/>
          </w:tcPr>
          <w:p w:rsidR="00966FF0" w:rsidRDefault="00F5746E">
            <w:pPr>
              <w:jc w:val="right"/>
            </w:pPr>
            <w:r>
              <w:rPr>
                <w:color w:val="000000"/>
                <w:sz w:val="24"/>
              </w:rPr>
              <w:t>95,503.42</w:t>
            </w:r>
          </w:p>
        </w:tc>
        <w:tc>
          <w:tcPr>
            <w:tcW w:w="1080" w:type="dxa"/>
            <w:vAlign w:val="center"/>
          </w:tcPr>
          <w:p w:rsidR="00966FF0" w:rsidRDefault="00F5746E">
            <w:pPr>
              <w:jc w:val="right"/>
            </w:pPr>
            <w:r>
              <w:rPr>
                <w:color w:val="000000"/>
                <w:sz w:val="24"/>
              </w:rPr>
              <w:t>3.64%</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东北证券股份有限公司</w:t>
            </w:r>
          </w:p>
        </w:tc>
        <w:tc>
          <w:tcPr>
            <w:tcW w:w="779" w:type="dxa"/>
            <w:vAlign w:val="center"/>
          </w:tcPr>
          <w:p w:rsidR="00966FF0" w:rsidRDefault="00F5746E">
            <w:pPr>
              <w:jc w:val="center"/>
            </w:pPr>
            <w:r>
              <w:rPr>
                <w:color w:val="000000"/>
                <w:sz w:val="24"/>
              </w:rPr>
              <w:t>2</w:t>
            </w:r>
          </w:p>
        </w:tc>
        <w:tc>
          <w:tcPr>
            <w:tcW w:w="1800" w:type="dxa"/>
            <w:vAlign w:val="center"/>
          </w:tcPr>
          <w:p w:rsidR="00966FF0" w:rsidRDefault="00F5746E">
            <w:pPr>
              <w:jc w:val="right"/>
            </w:pPr>
            <w:r>
              <w:rPr>
                <w:color w:val="000000"/>
                <w:sz w:val="24"/>
              </w:rPr>
              <w:t>722,584,094.75</w:t>
            </w:r>
          </w:p>
        </w:tc>
        <w:tc>
          <w:tcPr>
            <w:tcW w:w="1080" w:type="dxa"/>
            <w:vAlign w:val="center"/>
          </w:tcPr>
          <w:p w:rsidR="00966FF0" w:rsidRDefault="00F5746E">
            <w:pPr>
              <w:jc w:val="right"/>
            </w:pPr>
            <w:r>
              <w:rPr>
                <w:color w:val="000000"/>
                <w:sz w:val="24"/>
              </w:rPr>
              <w:t>25.67%</w:t>
            </w:r>
          </w:p>
        </w:tc>
        <w:tc>
          <w:tcPr>
            <w:tcW w:w="1620" w:type="dxa"/>
            <w:vAlign w:val="center"/>
          </w:tcPr>
          <w:p w:rsidR="00966FF0" w:rsidRDefault="00F5746E">
            <w:pPr>
              <w:jc w:val="right"/>
            </w:pPr>
            <w:r>
              <w:rPr>
                <w:color w:val="000000"/>
                <w:sz w:val="24"/>
              </w:rPr>
              <w:t>672,943.66</w:t>
            </w:r>
          </w:p>
        </w:tc>
        <w:tc>
          <w:tcPr>
            <w:tcW w:w="1080" w:type="dxa"/>
            <w:vAlign w:val="center"/>
          </w:tcPr>
          <w:p w:rsidR="00966FF0" w:rsidRDefault="00F5746E">
            <w:pPr>
              <w:jc w:val="right"/>
            </w:pPr>
            <w:r>
              <w:rPr>
                <w:color w:val="000000"/>
                <w:sz w:val="24"/>
              </w:rPr>
              <w:t>25.66%</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光大证券股份有限公司</w:t>
            </w:r>
          </w:p>
        </w:tc>
        <w:tc>
          <w:tcPr>
            <w:tcW w:w="779" w:type="dxa"/>
            <w:vAlign w:val="center"/>
          </w:tcPr>
          <w:p w:rsidR="00966FF0" w:rsidRDefault="00F5746E">
            <w:pPr>
              <w:jc w:val="center"/>
            </w:pPr>
            <w:r>
              <w:rPr>
                <w:color w:val="000000"/>
                <w:sz w:val="24"/>
              </w:rPr>
              <w:t>2</w:t>
            </w:r>
          </w:p>
        </w:tc>
        <w:tc>
          <w:tcPr>
            <w:tcW w:w="1800" w:type="dxa"/>
            <w:vAlign w:val="center"/>
          </w:tcPr>
          <w:p w:rsidR="00966FF0" w:rsidRDefault="00F5746E">
            <w:pPr>
              <w:jc w:val="right"/>
            </w:pPr>
            <w:r>
              <w:rPr>
                <w:color w:val="000000"/>
                <w:sz w:val="24"/>
              </w:rPr>
              <w:t>296,638,441.18</w:t>
            </w:r>
          </w:p>
        </w:tc>
        <w:tc>
          <w:tcPr>
            <w:tcW w:w="1080" w:type="dxa"/>
            <w:vAlign w:val="center"/>
          </w:tcPr>
          <w:p w:rsidR="00966FF0" w:rsidRDefault="00F5746E">
            <w:pPr>
              <w:jc w:val="right"/>
            </w:pPr>
            <w:r>
              <w:rPr>
                <w:color w:val="000000"/>
                <w:sz w:val="24"/>
              </w:rPr>
              <w:t>10.54%</w:t>
            </w:r>
          </w:p>
        </w:tc>
        <w:tc>
          <w:tcPr>
            <w:tcW w:w="1620" w:type="dxa"/>
            <w:vAlign w:val="center"/>
          </w:tcPr>
          <w:p w:rsidR="00966FF0" w:rsidRDefault="00F5746E">
            <w:pPr>
              <w:jc w:val="right"/>
            </w:pPr>
            <w:r>
              <w:rPr>
                <w:color w:val="000000"/>
                <w:sz w:val="24"/>
              </w:rPr>
              <w:t>276,258.87</w:t>
            </w:r>
          </w:p>
        </w:tc>
        <w:tc>
          <w:tcPr>
            <w:tcW w:w="1080" w:type="dxa"/>
            <w:vAlign w:val="center"/>
          </w:tcPr>
          <w:p w:rsidR="00966FF0" w:rsidRDefault="00F5746E">
            <w:pPr>
              <w:jc w:val="right"/>
            </w:pPr>
            <w:r>
              <w:rPr>
                <w:color w:val="000000"/>
                <w:sz w:val="24"/>
              </w:rPr>
              <w:t>10.54%</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申万宏源证券有限公司</w:t>
            </w:r>
          </w:p>
        </w:tc>
        <w:tc>
          <w:tcPr>
            <w:tcW w:w="779" w:type="dxa"/>
            <w:vAlign w:val="center"/>
          </w:tcPr>
          <w:p w:rsidR="00966FF0" w:rsidRDefault="00F5746E">
            <w:pPr>
              <w:jc w:val="center"/>
            </w:pPr>
            <w:r>
              <w:rPr>
                <w:color w:val="000000"/>
                <w:sz w:val="24"/>
              </w:rPr>
              <w:t>3</w:t>
            </w:r>
          </w:p>
        </w:tc>
        <w:tc>
          <w:tcPr>
            <w:tcW w:w="1800" w:type="dxa"/>
            <w:vAlign w:val="center"/>
          </w:tcPr>
          <w:p w:rsidR="00966FF0" w:rsidRDefault="00F5746E">
            <w:pPr>
              <w:jc w:val="right"/>
            </w:pPr>
            <w:r>
              <w:rPr>
                <w:color w:val="000000"/>
                <w:sz w:val="24"/>
              </w:rPr>
              <w:t>329,766,448.25</w:t>
            </w:r>
          </w:p>
        </w:tc>
        <w:tc>
          <w:tcPr>
            <w:tcW w:w="1080" w:type="dxa"/>
            <w:vAlign w:val="center"/>
          </w:tcPr>
          <w:p w:rsidR="00966FF0" w:rsidRDefault="00F5746E">
            <w:pPr>
              <w:jc w:val="right"/>
            </w:pPr>
            <w:r>
              <w:rPr>
                <w:color w:val="000000"/>
                <w:sz w:val="24"/>
              </w:rPr>
              <w:t>11.72%</w:t>
            </w:r>
          </w:p>
        </w:tc>
        <w:tc>
          <w:tcPr>
            <w:tcW w:w="1620" w:type="dxa"/>
            <w:vAlign w:val="center"/>
          </w:tcPr>
          <w:p w:rsidR="00966FF0" w:rsidRDefault="00F5746E">
            <w:pPr>
              <w:jc w:val="right"/>
            </w:pPr>
            <w:r>
              <w:rPr>
                <w:color w:val="000000"/>
                <w:sz w:val="24"/>
              </w:rPr>
              <w:t>307,516.11</w:t>
            </w:r>
          </w:p>
        </w:tc>
        <w:tc>
          <w:tcPr>
            <w:tcW w:w="1080" w:type="dxa"/>
            <w:vAlign w:val="center"/>
          </w:tcPr>
          <w:p w:rsidR="00966FF0" w:rsidRDefault="00F5746E">
            <w:pPr>
              <w:jc w:val="right"/>
            </w:pPr>
            <w:r>
              <w:rPr>
                <w:color w:val="000000"/>
                <w:sz w:val="24"/>
              </w:rPr>
              <w:t>11.73%</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西部证券股份有限公司</w:t>
            </w:r>
          </w:p>
        </w:tc>
        <w:tc>
          <w:tcPr>
            <w:tcW w:w="779" w:type="dxa"/>
            <w:vAlign w:val="center"/>
          </w:tcPr>
          <w:p w:rsidR="00966FF0" w:rsidRDefault="00F5746E">
            <w:pPr>
              <w:jc w:val="center"/>
            </w:pPr>
            <w:r>
              <w:rPr>
                <w:color w:val="000000"/>
                <w:sz w:val="24"/>
              </w:rPr>
              <w:t>2</w:t>
            </w:r>
          </w:p>
        </w:tc>
        <w:tc>
          <w:tcPr>
            <w:tcW w:w="1800" w:type="dxa"/>
            <w:vAlign w:val="center"/>
          </w:tcPr>
          <w:p w:rsidR="00966FF0" w:rsidRDefault="00F5746E">
            <w:pPr>
              <w:jc w:val="right"/>
            </w:pPr>
            <w:r>
              <w:rPr>
                <w:color w:val="000000"/>
                <w:sz w:val="24"/>
              </w:rPr>
              <w:t>131,402,982.33</w:t>
            </w:r>
          </w:p>
        </w:tc>
        <w:tc>
          <w:tcPr>
            <w:tcW w:w="1080" w:type="dxa"/>
            <w:vAlign w:val="center"/>
          </w:tcPr>
          <w:p w:rsidR="00966FF0" w:rsidRDefault="00F5746E">
            <w:pPr>
              <w:jc w:val="right"/>
            </w:pPr>
            <w:r>
              <w:rPr>
                <w:color w:val="000000"/>
                <w:sz w:val="24"/>
              </w:rPr>
              <w:t>4.67%</w:t>
            </w:r>
          </w:p>
        </w:tc>
        <w:tc>
          <w:tcPr>
            <w:tcW w:w="1620" w:type="dxa"/>
            <w:vAlign w:val="center"/>
          </w:tcPr>
          <w:p w:rsidR="00966FF0" w:rsidRDefault="00F5746E">
            <w:pPr>
              <w:jc w:val="right"/>
            </w:pPr>
            <w:r>
              <w:rPr>
                <w:color w:val="000000"/>
                <w:sz w:val="24"/>
              </w:rPr>
              <w:t>122,376.33</w:t>
            </w:r>
          </w:p>
        </w:tc>
        <w:tc>
          <w:tcPr>
            <w:tcW w:w="1080" w:type="dxa"/>
            <w:vAlign w:val="center"/>
          </w:tcPr>
          <w:p w:rsidR="00966FF0" w:rsidRDefault="00F5746E">
            <w:pPr>
              <w:jc w:val="right"/>
            </w:pPr>
            <w:r>
              <w:rPr>
                <w:color w:val="000000"/>
                <w:sz w:val="24"/>
              </w:rPr>
              <w:t>4.67%</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华泰证券股份有限公司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121,696,148.25</w:t>
            </w:r>
          </w:p>
        </w:tc>
        <w:tc>
          <w:tcPr>
            <w:tcW w:w="1080" w:type="dxa"/>
            <w:vAlign w:val="center"/>
          </w:tcPr>
          <w:p w:rsidR="00966FF0" w:rsidRDefault="00F5746E">
            <w:pPr>
              <w:jc w:val="right"/>
            </w:pPr>
            <w:r>
              <w:rPr>
                <w:color w:val="000000"/>
                <w:sz w:val="24"/>
              </w:rPr>
              <w:t>4.32%</w:t>
            </w:r>
          </w:p>
        </w:tc>
        <w:tc>
          <w:tcPr>
            <w:tcW w:w="1620" w:type="dxa"/>
            <w:vAlign w:val="center"/>
          </w:tcPr>
          <w:p w:rsidR="00966FF0" w:rsidRDefault="00F5746E">
            <w:pPr>
              <w:jc w:val="right"/>
            </w:pPr>
            <w:r>
              <w:rPr>
                <w:color w:val="000000"/>
                <w:sz w:val="24"/>
              </w:rPr>
              <w:t>113,335.68</w:t>
            </w:r>
          </w:p>
        </w:tc>
        <w:tc>
          <w:tcPr>
            <w:tcW w:w="1080" w:type="dxa"/>
            <w:vAlign w:val="center"/>
          </w:tcPr>
          <w:p w:rsidR="00966FF0" w:rsidRDefault="00F5746E">
            <w:pPr>
              <w:jc w:val="right"/>
            </w:pPr>
            <w:r>
              <w:rPr>
                <w:color w:val="000000"/>
                <w:sz w:val="24"/>
              </w:rPr>
              <w:t>4.32%</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中信证券股份有限公司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11,966,769.00</w:t>
            </w:r>
          </w:p>
        </w:tc>
        <w:tc>
          <w:tcPr>
            <w:tcW w:w="1080" w:type="dxa"/>
            <w:vAlign w:val="center"/>
          </w:tcPr>
          <w:p w:rsidR="00966FF0" w:rsidRDefault="00F5746E">
            <w:pPr>
              <w:jc w:val="right"/>
            </w:pPr>
            <w:r>
              <w:rPr>
                <w:color w:val="000000"/>
                <w:sz w:val="24"/>
              </w:rPr>
              <w:t>0.43%</w:t>
            </w:r>
          </w:p>
        </w:tc>
        <w:tc>
          <w:tcPr>
            <w:tcW w:w="1620" w:type="dxa"/>
            <w:vAlign w:val="center"/>
          </w:tcPr>
          <w:p w:rsidR="00966FF0" w:rsidRDefault="00F5746E">
            <w:pPr>
              <w:jc w:val="right"/>
            </w:pPr>
            <w:r>
              <w:rPr>
                <w:color w:val="000000"/>
                <w:sz w:val="24"/>
              </w:rPr>
              <w:t>11,144.68</w:t>
            </w:r>
          </w:p>
        </w:tc>
        <w:tc>
          <w:tcPr>
            <w:tcW w:w="1080" w:type="dxa"/>
            <w:vAlign w:val="center"/>
          </w:tcPr>
          <w:p w:rsidR="00966FF0" w:rsidRDefault="00F5746E">
            <w:pPr>
              <w:jc w:val="right"/>
            </w:pPr>
            <w:r>
              <w:rPr>
                <w:color w:val="000000"/>
                <w:sz w:val="24"/>
              </w:rPr>
              <w:t>0.43%</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中银国际证券股份有限公司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安信证券股份有限公司</w:t>
            </w:r>
          </w:p>
        </w:tc>
        <w:tc>
          <w:tcPr>
            <w:tcW w:w="779" w:type="dxa"/>
            <w:vAlign w:val="center"/>
          </w:tcPr>
          <w:p w:rsidR="00966FF0" w:rsidRDefault="00F5746E">
            <w:pPr>
              <w:jc w:val="center"/>
            </w:pPr>
            <w:r>
              <w:rPr>
                <w:color w:val="000000"/>
                <w:sz w:val="24"/>
              </w:rPr>
              <w:t>2</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长城证券股份有限公司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国金证券股份有限公司</w:t>
            </w:r>
          </w:p>
        </w:tc>
        <w:tc>
          <w:tcPr>
            <w:tcW w:w="779" w:type="dxa"/>
            <w:vAlign w:val="center"/>
          </w:tcPr>
          <w:p w:rsidR="00966FF0" w:rsidRDefault="00F5746E">
            <w:pPr>
              <w:jc w:val="center"/>
            </w:pPr>
            <w:r>
              <w:rPr>
                <w:color w:val="000000"/>
                <w:sz w:val="24"/>
              </w:rPr>
              <w:t>2</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国泰君安证券股份有限公司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国信证券股份有限公司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海通证券股份有限公司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华创证券有限责任公司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华西证券股份有限公司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瑞银证券有限责任公司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中国银河证券股份有限公司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r w:rsidR="00966FF0">
        <w:tc>
          <w:tcPr>
            <w:tcW w:w="1559" w:type="dxa"/>
            <w:vAlign w:val="center"/>
          </w:tcPr>
          <w:p w:rsidR="00966FF0" w:rsidRDefault="00F5746E">
            <w:pPr>
              <w:jc w:val="center"/>
            </w:pPr>
            <w:r>
              <w:rPr>
                <w:color w:val="000000"/>
                <w:sz w:val="24"/>
              </w:rPr>
              <w:t>英大证券有限责任公司</w:t>
            </w:r>
          </w:p>
        </w:tc>
        <w:tc>
          <w:tcPr>
            <w:tcW w:w="779" w:type="dxa"/>
            <w:vAlign w:val="center"/>
          </w:tcPr>
          <w:p w:rsidR="00966FF0" w:rsidRDefault="00F5746E">
            <w:pPr>
              <w:jc w:val="center"/>
            </w:pPr>
            <w:r>
              <w:rPr>
                <w:color w:val="000000"/>
                <w:sz w:val="24"/>
              </w:rPr>
              <w:t>1</w:t>
            </w:r>
          </w:p>
        </w:tc>
        <w:tc>
          <w:tcPr>
            <w:tcW w:w="180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620" w:type="dxa"/>
            <w:vAlign w:val="center"/>
          </w:tcPr>
          <w:p w:rsidR="00966FF0" w:rsidRDefault="00F5746E">
            <w:pPr>
              <w:jc w:val="right"/>
            </w:pPr>
            <w:r>
              <w:rPr>
                <w:color w:val="000000"/>
                <w:sz w:val="24"/>
              </w:rPr>
              <w:t>-</w:t>
            </w:r>
          </w:p>
        </w:tc>
        <w:tc>
          <w:tcPr>
            <w:tcW w:w="1080" w:type="dxa"/>
            <w:vAlign w:val="center"/>
          </w:tcPr>
          <w:p w:rsidR="00966FF0" w:rsidRDefault="00F5746E">
            <w:pPr>
              <w:jc w:val="right"/>
            </w:pPr>
            <w:r>
              <w:rPr>
                <w:color w:val="000000"/>
                <w:sz w:val="24"/>
              </w:rPr>
              <w:t>-</w:t>
            </w:r>
          </w:p>
        </w:tc>
        <w:tc>
          <w:tcPr>
            <w:tcW w:w="1080" w:type="dxa"/>
            <w:vAlign w:val="center"/>
          </w:tcPr>
          <w:p w:rsidR="00966FF0" w:rsidRDefault="00F5746E">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5746E" w:rsidRPr="005312D8" w:rsidTr="00734E72">
        <w:tc>
          <w:tcPr>
            <w:tcW w:w="1560" w:type="dxa"/>
            <w:vMerge w:val="restart"/>
            <w:vAlign w:val="center"/>
          </w:tcPr>
          <w:p w:rsidR="00F5746E" w:rsidRPr="00A0702B" w:rsidRDefault="00F5746E" w:rsidP="00734E72">
            <w:pPr>
              <w:spacing w:line="276" w:lineRule="auto"/>
              <w:jc w:val="center"/>
              <w:rPr>
                <w:kern w:val="0"/>
                <w:sz w:val="24"/>
              </w:rPr>
            </w:pPr>
            <w:bookmarkStart w:id="135" w:name="_Toc331410125"/>
            <w:r w:rsidRPr="00A0702B">
              <w:rPr>
                <w:sz w:val="24"/>
              </w:rPr>
              <w:t>券商名称</w:t>
            </w:r>
          </w:p>
        </w:tc>
        <w:tc>
          <w:tcPr>
            <w:tcW w:w="2400" w:type="dxa"/>
            <w:gridSpan w:val="2"/>
            <w:vAlign w:val="center"/>
          </w:tcPr>
          <w:p w:rsidR="00F5746E" w:rsidRPr="00A0702B" w:rsidRDefault="00F5746E" w:rsidP="00734E72">
            <w:pPr>
              <w:spacing w:line="276" w:lineRule="auto"/>
              <w:jc w:val="center"/>
              <w:rPr>
                <w:sz w:val="24"/>
              </w:rPr>
            </w:pPr>
            <w:r w:rsidRPr="00A0702B">
              <w:rPr>
                <w:sz w:val="24"/>
              </w:rPr>
              <w:t>债券交易</w:t>
            </w:r>
          </w:p>
        </w:tc>
        <w:tc>
          <w:tcPr>
            <w:tcW w:w="2340" w:type="dxa"/>
            <w:gridSpan w:val="2"/>
            <w:vAlign w:val="center"/>
          </w:tcPr>
          <w:p w:rsidR="00F5746E" w:rsidRPr="00A0702B" w:rsidRDefault="00F5746E" w:rsidP="00734E72">
            <w:pPr>
              <w:spacing w:line="276" w:lineRule="auto"/>
              <w:jc w:val="center"/>
              <w:rPr>
                <w:sz w:val="24"/>
              </w:rPr>
            </w:pPr>
            <w:r w:rsidRPr="00A0702B">
              <w:rPr>
                <w:sz w:val="24"/>
              </w:rPr>
              <w:t>回购交易</w:t>
            </w:r>
          </w:p>
        </w:tc>
        <w:tc>
          <w:tcPr>
            <w:tcW w:w="2700" w:type="dxa"/>
            <w:gridSpan w:val="2"/>
            <w:vAlign w:val="center"/>
          </w:tcPr>
          <w:p w:rsidR="00F5746E" w:rsidRPr="00A0702B" w:rsidRDefault="00F5746E" w:rsidP="00734E72">
            <w:pPr>
              <w:spacing w:line="276" w:lineRule="auto"/>
              <w:jc w:val="center"/>
              <w:rPr>
                <w:sz w:val="24"/>
              </w:rPr>
            </w:pPr>
            <w:r w:rsidRPr="00A0702B">
              <w:rPr>
                <w:sz w:val="24"/>
              </w:rPr>
              <w:t>权证交易</w:t>
            </w:r>
          </w:p>
        </w:tc>
      </w:tr>
      <w:tr w:rsidR="00F5746E" w:rsidRPr="005312D8" w:rsidTr="00734E72">
        <w:tc>
          <w:tcPr>
            <w:tcW w:w="1560" w:type="dxa"/>
            <w:vMerge/>
            <w:vAlign w:val="center"/>
          </w:tcPr>
          <w:p w:rsidR="00F5746E" w:rsidRPr="00A0702B" w:rsidRDefault="00F5746E" w:rsidP="00734E72">
            <w:pPr>
              <w:widowControl/>
              <w:spacing w:line="276" w:lineRule="auto"/>
              <w:jc w:val="left"/>
              <w:rPr>
                <w:kern w:val="0"/>
                <w:sz w:val="24"/>
              </w:rPr>
            </w:pPr>
          </w:p>
        </w:tc>
        <w:tc>
          <w:tcPr>
            <w:tcW w:w="1320" w:type="dxa"/>
            <w:vAlign w:val="center"/>
          </w:tcPr>
          <w:p w:rsidR="00F5746E" w:rsidRPr="00A0702B" w:rsidRDefault="00F5746E" w:rsidP="00734E72">
            <w:pPr>
              <w:spacing w:line="276" w:lineRule="auto"/>
              <w:jc w:val="center"/>
              <w:rPr>
                <w:sz w:val="24"/>
              </w:rPr>
            </w:pPr>
            <w:r w:rsidRPr="00A0702B">
              <w:rPr>
                <w:sz w:val="24"/>
              </w:rPr>
              <w:t>成交金额</w:t>
            </w:r>
          </w:p>
        </w:tc>
        <w:tc>
          <w:tcPr>
            <w:tcW w:w="1080" w:type="dxa"/>
            <w:vAlign w:val="center"/>
          </w:tcPr>
          <w:p w:rsidR="00F5746E" w:rsidRPr="00A0702B" w:rsidRDefault="00F5746E" w:rsidP="00734E72">
            <w:pPr>
              <w:spacing w:line="276" w:lineRule="auto"/>
              <w:jc w:val="center"/>
              <w:rPr>
                <w:sz w:val="24"/>
              </w:rPr>
            </w:pPr>
            <w:r w:rsidRPr="00A0702B">
              <w:rPr>
                <w:sz w:val="24"/>
              </w:rPr>
              <w:t>占当期债券成交总额的比例</w:t>
            </w:r>
          </w:p>
        </w:tc>
        <w:tc>
          <w:tcPr>
            <w:tcW w:w="1143" w:type="dxa"/>
            <w:vAlign w:val="center"/>
          </w:tcPr>
          <w:p w:rsidR="00F5746E" w:rsidRPr="00A0702B" w:rsidRDefault="00F5746E" w:rsidP="00734E72">
            <w:pPr>
              <w:spacing w:line="276" w:lineRule="auto"/>
              <w:jc w:val="center"/>
              <w:rPr>
                <w:sz w:val="24"/>
              </w:rPr>
            </w:pPr>
            <w:r w:rsidRPr="00A0702B">
              <w:rPr>
                <w:sz w:val="24"/>
              </w:rPr>
              <w:t>成交金额</w:t>
            </w:r>
          </w:p>
        </w:tc>
        <w:tc>
          <w:tcPr>
            <w:tcW w:w="1197" w:type="dxa"/>
            <w:vAlign w:val="center"/>
          </w:tcPr>
          <w:p w:rsidR="00F5746E" w:rsidRPr="00A0702B" w:rsidRDefault="00F5746E" w:rsidP="00734E72">
            <w:pPr>
              <w:spacing w:line="276" w:lineRule="auto"/>
              <w:jc w:val="center"/>
              <w:rPr>
                <w:sz w:val="24"/>
              </w:rPr>
            </w:pPr>
            <w:r w:rsidRPr="00A0702B">
              <w:rPr>
                <w:sz w:val="24"/>
              </w:rPr>
              <w:t>占当期回购成交总额的比例</w:t>
            </w:r>
          </w:p>
        </w:tc>
        <w:tc>
          <w:tcPr>
            <w:tcW w:w="1497" w:type="dxa"/>
            <w:vAlign w:val="center"/>
          </w:tcPr>
          <w:p w:rsidR="00F5746E" w:rsidRPr="00A0702B" w:rsidRDefault="00F5746E" w:rsidP="00734E72">
            <w:pPr>
              <w:spacing w:line="276" w:lineRule="auto"/>
              <w:jc w:val="center"/>
              <w:rPr>
                <w:sz w:val="24"/>
              </w:rPr>
            </w:pPr>
            <w:r w:rsidRPr="00A0702B">
              <w:rPr>
                <w:sz w:val="24"/>
              </w:rPr>
              <w:t>成交金额</w:t>
            </w:r>
          </w:p>
        </w:tc>
        <w:tc>
          <w:tcPr>
            <w:tcW w:w="1203" w:type="dxa"/>
            <w:vAlign w:val="center"/>
          </w:tcPr>
          <w:p w:rsidR="00F5746E" w:rsidRPr="00A0702B" w:rsidRDefault="00F5746E" w:rsidP="00734E72">
            <w:pPr>
              <w:spacing w:line="276" w:lineRule="auto"/>
              <w:jc w:val="center"/>
              <w:rPr>
                <w:sz w:val="24"/>
              </w:rPr>
            </w:pPr>
            <w:r w:rsidRPr="00A0702B">
              <w:rPr>
                <w:sz w:val="24"/>
              </w:rPr>
              <w:t>占当期权证成交总额的比例</w:t>
            </w:r>
          </w:p>
        </w:tc>
      </w:tr>
      <w:tr w:rsidR="00F5746E" w:rsidTr="00734E72">
        <w:tc>
          <w:tcPr>
            <w:tcW w:w="1560" w:type="dxa"/>
            <w:vAlign w:val="center"/>
          </w:tcPr>
          <w:p w:rsidR="00F5746E" w:rsidRDefault="00F5746E" w:rsidP="00734E72">
            <w:pPr>
              <w:jc w:val="left"/>
            </w:pPr>
            <w:r w:rsidRPr="00A0702B">
              <w:rPr>
                <w:sz w:val="24"/>
              </w:rPr>
              <w:t>中信建投证券股份有限公司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900,000,000.00</w:t>
            </w:r>
          </w:p>
        </w:tc>
        <w:tc>
          <w:tcPr>
            <w:tcW w:w="1197" w:type="dxa"/>
            <w:vAlign w:val="center"/>
          </w:tcPr>
          <w:p w:rsidR="00F5746E" w:rsidRDefault="00F5746E" w:rsidP="00734E72">
            <w:pPr>
              <w:jc w:val="right"/>
            </w:pPr>
            <w:r w:rsidRPr="00A0702B">
              <w:rPr>
                <w:sz w:val="24"/>
              </w:rPr>
              <w:t>10.52%</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招商证券股份有限公司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600,000,000.00</w:t>
            </w:r>
          </w:p>
        </w:tc>
        <w:tc>
          <w:tcPr>
            <w:tcW w:w="1197" w:type="dxa"/>
            <w:vAlign w:val="center"/>
          </w:tcPr>
          <w:p w:rsidR="00F5746E" w:rsidRDefault="00F5746E" w:rsidP="00734E72">
            <w:pPr>
              <w:jc w:val="right"/>
            </w:pPr>
            <w:r w:rsidRPr="00A0702B">
              <w:rPr>
                <w:sz w:val="24"/>
              </w:rPr>
              <w:t>7.01%</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国海证券股份有限公司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天风证券股份有限公司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兴业证券股份有限公司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6,109,000,000.00</w:t>
            </w:r>
          </w:p>
        </w:tc>
        <w:tc>
          <w:tcPr>
            <w:tcW w:w="1197" w:type="dxa"/>
            <w:vAlign w:val="center"/>
          </w:tcPr>
          <w:p w:rsidR="00F5746E" w:rsidRDefault="00F5746E" w:rsidP="00734E72">
            <w:pPr>
              <w:jc w:val="right"/>
            </w:pPr>
            <w:r w:rsidRPr="00A0702B">
              <w:rPr>
                <w:sz w:val="24"/>
              </w:rPr>
              <w:t>71.42%</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中国国际金融股份有限公司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东北证券股份有限公司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945,000,000.00</w:t>
            </w:r>
          </w:p>
        </w:tc>
        <w:tc>
          <w:tcPr>
            <w:tcW w:w="1197" w:type="dxa"/>
            <w:vAlign w:val="center"/>
          </w:tcPr>
          <w:p w:rsidR="00F5746E" w:rsidRDefault="00F5746E" w:rsidP="00734E72">
            <w:pPr>
              <w:jc w:val="right"/>
            </w:pPr>
            <w:r w:rsidRPr="00A0702B">
              <w:rPr>
                <w:sz w:val="24"/>
              </w:rPr>
              <w:t>11.05%</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光大证券股份有限公司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申万宏源证券有限公司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西部证券股份有限公司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华泰证券股份有限公司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中信证券股份有限公司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中银国际证券股份有限公司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安信证券股份有限公司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长城证券股份有限公司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国金证券股份有限公司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国泰君安证券股份有限公司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国信证券股份有限公司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海通证券股份有限公司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华创证券有限责任公司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华西证券股份有限公司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瑞银证券有限责任公司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中国银河证券股份有限公司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r w:rsidR="00F5746E" w:rsidTr="00734E72">
        <w:tc>
          <w:tcPr>
            <w:tcW w:w="1560" w:type="dxa"/>
            <w:vAlign w:val="center"/>
          </w:tcPr>
          <w:p w:rsidR="00F5746E" w:rsidRDefault="00F5746E" w:rsidP="00734E72">
            <w:pPr>
              <w:jc w:val="left"/>
            </w:pPr>
            <w:r w:rsidRPr="00A0702B">
              <w:rPr>
                <w:sz w:val="24"/>
              </w:rPr>
              <w:t>英大证券有限责任公司</w:t>
            </w:r>
          </w:p>
        </w:tc>
        <w:tc>
          <w:tcPr>
            <w:tcW w:w="1320" w:type="dxa"/>
            <w:vAlign w:val="center"/>
          </w:tcPr>
          <w:p w:rsidR="00F5746E" w:rsidRDefault="00F5746E" w:rsidP="00734E72">
            <w:pPr>
              <w:jc w:val="right"/>
            </w:pPr>
            <w:r w:rsidRPr="00A0702B">
              <w:rPr>
                <w:sz w:val="24"/>
              </w:rPr>
              <w:t>-</w:t>
            </w:r>
          </w:p>
        </w:tc>
        <w:tc>
          <w:tcPr>
            <w:tcW w:w="1080" w:type="dxa"/>
            <w:vAlign w:val="center"/>
          </w:tcPr>
          <w:p w:rsidR="00F5746E" w:rsidRDefault="00F5746E" w:rsidP="00734E72">
            <w:pPr>
              <w:jc w:val="right"/>
            </w:pPr>
            <w:r w:rsidRPr="00A0702B">
              <w:rPr>
                <w:sz w:val="24"/>
              </w:rPr>
              <w:t>-</w:t>
            </w:r>
          </w:p>
        </w:tc>
        <w:tc>
          <w:tcPr>
            <w:tcW w:w="1143" w:type="dxa"/>
            <w:vAlign w:val="center"/>
          </w:tcPr>
          <w:p w:rsidR="00F5746E" w:rsidRDefault="00F5746E" w:rsidP="00734E72">
            <w:pPr>
              <w:jc w:val="right"/>
            </w:pPr>
            <w:r w:rsidRPr="00A0702B">
              <w:rPr>
                <w:sz w:val="24"/>
              </w:rPr>
              <w:t>-</w:t>
            </w:r>
          </w:p>
        </w:tc>
        <w:tc>
          <w:tcPr>
            <w:tcW w:w="1197" w:type="dxa"/>
            <w:vAlign w:val="center"/>
          </w:tcPr>
          <w:p w:rsidR="00F5746E" w:rsidRDefault="00F5746E" w:rsidP="00734E72">
            <w:pPr>
              <w:jc w:val="right"/>
            </w:pPr>
            <w:r w:rsidRPr="00A0702B">
              <w:rPr>
                <w:sz w:val="24"/>
              </w:rPr>
              <w:t>-</w:t>
            </w:r>
          </w:p>
        </w:tc>
        <w:tc>
          <w:tcPr>
            <w:tcW w:w="1497" w:type="dxa"/>
            <w:vAlign w:val="center"/>
          </w:tcPr>
          <w:p w:rsidR="00F5746E" w:rsidRDefault="00F5746E" w:rsidP="00734E72">
            <w:pPr>
              <w:jc w:val="right"/>
            </w:pPr>
            <w:r w:rsidRPr="00A0702B">
              <w:rPr>
                <w:sz w:val="24"/>
              </w:rPr>
              <w:t>-</w:t>
            </w:r>
          </w:p>
        </w:tc>
        <w:tc>
          <w:tcPr>
            <w:tcW w:w="1203" w:type="dxa"/>
            <w:vAlign w:val="center"/>
          </w:tcPr>
          <w:p w:rsidR="00F5746E" w:rsidRDefault="00F5746E" w:rsidP="00734E72">
            <w:pPr>
              <w:jc w:val="right"/>
            </w:pPr>
            <w:r w:rsidRPr="00A0702B">
              <w:rPr>
                <w:sz w:val="24"/>
              </w:rPr>
              <w:t>-</w:t>
            </w:r>
          </w:p>
        </w:tc>
      </w:tr>
    </w:tbl>
    <w:p w:rsidR="00966FF0" w:rsidRDefault="00F5746E">
      <w:pPr>
        <w:autoSpaceDE w:val="0"/>
        <w:autoSpaceDN w:val="0"/>
        <w:adjustRightInd w:val="0"/>
        <w:spacing w:before="29" w:line="288" w:lineRule="auto"/>
        <w:jc w:val="left"/>
        <w:rPr>
          <w:color w:val="000000"/>
          <w:sz w:val="24"/>
        </w:rPr>
      </w:pPr>
      <w:bookmarkStart w:id="136" w:name="_GoBack"/>
      <w:bookmarkEnd w:id="136"/>
      <w:r>
        <w:rPr>
          <w:color w:val="000000"/>
          <w:sz w:val="24"/>
        </w:rPr>
        <w:t>注：</w:t>
      </w:r>
      <w:r>
        <w:rPr>
          <w:color w:val="000000"/>
          <w:sz w:val="24"/>
        </w:rPr>
        <w:t>1</w:t>
      </w:r>
      <w:r>
        <w:rPr>
          <w:color w:val="000000"/>
          <w:sz w:val="24"/>
        </w:rPr>
        <w:t>、报告期内，本基金以上交易单元均为新增交易单元；</w:t>
      </w:r>
    </w:p>
    <w:p w:rsidR="00966FF0" w:rsidRDefault="00F5746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F5746E">
      <w:rPr>
        <w:noProof/>
        <w:kern w:val="0"/>
        <w:szCs w:val="21"/>
      </w:rPr>
      <w:t>33</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F5746E">
      <w:rPr>
        <w:noProof/>
        <w:kern w:val="0"/>
        <w:szCs w:val="21"/>
      </w:rPr>
      <w:t>33</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交银施罗德品质升级混合型证券投资基金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6FF0"/>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46E"/>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5E85-1E35-4096-A5A9-4CE536F1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33</Pages>
  <Words>3727</Words>
  <Characters>21247</Characters>
  <Application>Microsoft Office Word</Application>
  <DocSecurity>0</DocSecurity>
  <Lines>177</Lines>
  <Paragraphs>49</Paragraphs>
  <ScaleCrop>false</ScaleCrop>
  <Company/>
  <LinksUpToDate>false</LinksUpToDate>
  <CharactersWithSpaces>24925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陈吉卿</cp:lastModifiedBy>
  <cp:revision>1248</cp:revision>
  <cp:lastPrinted>2007-07-19T00:46:00Z</cp:lastPrinted>
  <dcterms:created xsi:type="dcterms:W3CDTF">2013-08-19T07:44:00Z</dcterms:created>
  <dcterms:modified xsi:type="dcterms:W3CDTF">2018-08-23T03:21:00Z</dcterms:modified>
</cp:coreProperties>
</file>