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交银施罗德活期通货币市场基金</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基金托管人：中信建投证券股份有限公司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二〇一八年八月二十五日</w:t>
      </w:r>
    </w:p>
    <w:p w:rsidR="00223DFB" w:rsidRPr="00356FA6" w:rsidRDefault="00223DFB" w:rsidP="006C67B5">
      <w:pPr>
        <w:widowControl/>
        <w:spacing w:before="29" w:line="288" w:lineRule="auto"/>
        <w:jc w:val="left"/>
        <w:rPr>
          <w:sz w:val="24"/>
        </w:rPr>
        <w:sectPr w:rsidR="00223DFB" w:rsidRPr="00356FA6" w:rsidSect="00BB49B6">
          <w:headerReference w:type="default" r:id="rId8"/>
          <w:pgSz w:w="11926" w:h="15840"/>
          <w:pgMar w:top="1418" w:right="1418" w:bottom="851" w:left="1418" w:header="851" w:footer="992" w:gutter="0"/>
          <w:cols w:space="720"/>
          <w:titlePg/>
          <w:docGrid w:linePitch="286"/>
        </w:sect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0" w:name="_Toc522633343"/>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522633344"/>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722964" w:rsidRDefault="002E4C48">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722964" w:rsidRDefault="002E4C48">
      <w:pPr>
        <w:spacing w:before="29" w:line="288" w:lineRule="auto"/>
        <w:ind w:firstLineChars="200" w:firstLine="480"/>
        <w:rPr>
          <w:sz w:val="24"/>
        </w:rPr>
      </w:pPr>
      <w:r>
        <w:rPr>
          <w:sz w:val="24"/>
        </w:rPr>
        <w:t>基金托管人中信建投证券股份有限公司根据本基金合同规定，于</w:t>
      </w:r>
      <w:r>
        <w:rPr>
          <w:sz w:val="24"/>
        </w:rPr>
        <w:t>2018</w:t>
      </w:r>
      <w:r>
        <w:rPr>
          <w:sz w:val="24"/>
        </w:rPr>
        <w:t>年</w:t>
      </w:r>
      <w:r>
        <w:rPr>
          <w:sz w:val="24"/>
        </w:rPr>
        <w:t>8</w:t>
      </w:r>
      <w:r>
        <w:rPr>
          <w:sz w:val="24"/>
        </w:rPr>
        <w:t>月</w:t>
      </w:r>
      <w:r>
        <w:rPr>
          <w:sz w:val="24"/>
        </w:rPr>
        <w:t>24</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722964" w:rsidRDefault="002E4C48">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722964" w:rsidRDefault="002E4C48">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722964" w:rsidRDefault="002E4C48">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7D03CF" w:rsidRDefault="004F7602">
      <w:pPr>
        <w:pStyle w:val="11"/>
        <w:rPr>
          <w:rFonts w:asciiTheme="minorHAnsi" w:eastAsiaTheme="minorEastAsia" w:hAnsiTheme="minorHAnsi" w:cstheme="minorBidi"/>
          <w:noProof/>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522633343" w:history="1">
        <w:r w:rsidR="007D03CF" w:rsidRPr="00E33260">
          <w:rPr>
            <w:rStyle w:val="a8"/>
            <w:b/>
            <w:bCs/>
            <w:noProof/>
          </w:rPr>
          <w:t xml:space="preserve">§1  </w:t>
        </w:r>
        <w:r w:rsidR="007D03CF" w:rsidRPr="00E33260">
          <w:rPr>
            <w:rStyle w:val="a8"/>
            <w:rFonts w:hint="eastAsia"/>
            <w:b/>
            <w:bCs/>
            <w:noProof/>
          </w:rPr>
          <w:t>重要提示及目录</w:t>
        </w:r>
        <w:r w:rsidR="007D03CF">
          <w:rPr>
            <w:noProof/>
            <w:webHidden/>
          </w:rPr>
          <w:tab/>
        </w:r>
        <w:r w:rsidR="007D03CF">
          <w:rPr>
            <w:noProof/>
            <w:webHidden/>
          </w:rPr>
          <w:fldChar w:fldCharType="begin"/>
        </w:r>
        <w:r w:rsidR="007D03CF">
          <w:rPr>
            <w:noProof/>
            <w:webHidden/>
          </w:rPr>
          <w:instrText xml:space="preserve"> PAGEREF _Toc522633343 \h </w:instrText>
        </w:r>
        <w:r w:rsidR="007D03CF">
          <w:rPr>
            <w:noProof/>
            <w:webHidden/>
          </w:rPr>
        </w:r>
        <w:r w:rsidR="007D03CF">
          <w:rPr>
            <w:noProof/>
            <w:webHidden/>
          </w:rPr>
          <w:fldChar w:fldCharType="separate"/>
        </w:r>
        <w:r w:rsidR="007D03CF">
          <w:rPr>
            <w:noProof/>
            <w:webHidden/>
          </w:rPr>
          <w:t>2</w:t>
        </w:r>
        <w:r w:rsidR="007D03CF">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44" w:history="1">
        <w:r w:rsidRPr="00E33260">
          <w:rPr>
            <w:rStyle w:val="a8"/>
            <w:noProof/>
          </w:rPr>
          <w:t xml:space="preserve">1.1 </w:t>
        </w:r>
        <w:r w:rsidRPr="00E33260">
          <w:rPr>
            <w:rStyle w:val="a8"/>
            <w:rFonts w:hint="eastAsia"/>
            <w:noProof/>
          </w:rPr>
          <w:t>重要提示</w:t>
        </w:r>
        <w:r>
          <w:rPr>
            <w:noProof/>
            <w:webHidden/>
          </w:rPr>
          <w:tab/>
        </w:r>
        <w:r>
          <w:rPr>
            <w:noProof/>
            <w:webHidden/>
          </w:rPr>
          <w:fldChar w:fldCharType="begin"/>
        </w:r>
        <w:r>
          <w:rPr>
            <w:noProof/>
            <w:webHidden/>
          </w:rPr>
          <w:instrText xml:space="preserve"> PAGEREF _Toc522633344 \h </w:instrText>
        </w:r>
        <w:r>
          <w:rPr>
            <w:noProof/>
            <w:webHidden/>
          </w:rPr>
        </w:r>
        <w:r>
          <w:rPr>
            <w:noProof/>
            <w:webHidden/>
          </w:rPr>
          <w:fldChar w:fldCharType="separate"/>
        </w:r>
        <w:r>
          <w:rPr>
            <w:noProof/>
            <w:webHidden/>
          </w:rPr>
          <w:t>2</w:t>
        </w:r>
        <w:r>
          <w:rPr>
            <w:noProof/>
            <w:webHidden/>
          </w:rPr>
          <w:fldChar w:fldCharType="end"/>
        </w:r>
      </w:hyperlink>
    </w:p>
    <w:p w:rsidR="007D03CF" w:rsidRDefault="007D03CF">
      <w:pPr>
        <w:pStyle w:val="11"/>
        <w:rPr>
          <w:rFonts w:asciiTheme="minorHAnsi" w:eastAsiaTheme="minorEastAsia" w:hAnsiTheme="minorHAnsi" w:cstheme="minorBidi"/>
          <w:noProof/>
          <w:szCs w:val="22"/>
        </w:rPr>
      </w:pPr>
      <w:hyperlink w:anchor="_Toc522633345" w:history="1">
        <w:r w:rsidRPr="00E33260">
          <w:rPr>
            <w:rStyle w:val="a8"/>
            <w:b/>
            <w:bCs/>
            <w:noProof/>
          </w:rPr>
          <w:t xml:space="preserve">§2  </w:t>
        </w:r>
        <w:r w:rsidRPr="00E33260">
          <w:rPr>
            <w:rStyle w:val="a8"/>
            <w:rFonts w:hint="eastAsia"/>
            <w:b/>
            <w:bCs/>
            <w:noProof/>
          </w:rPr>
          <w:t>基金简介</w:t>
        </w:r>
        <w:r>
          <w:rPr>
            <w:noProof/>
            <w:webHidden/>
          </w:rPr>
          <w:tab/>
        </w:r>
        <w:r>
          <w:rPr>
            <w:noProof/>
            <w:webHidden/>
          </w:rPr>
          <w:fldChar w:fldCharType="begin"/>
        </w:r>
        <w:r>
          <w:rPr>
            <w:noProof/>
            <w:webHidden/>
          </w:rPr>
          <w:instrText xml:space="preserve"> PAGEREF _Toc522633345 \h </w:instrText>
        </w:r>
        <w:r>
          <w:rPr>
            <w:noProof/>
            <w:webHidden/>
          </w:rPr>
        </w:r>
        <w:r>
          <w:rPr>
            <w:noProof/>
            <w:webHidden/>
          </w:rPr>
          <w:fldChar w:fldCharType="separate"/>
        </w:r>
        <w:r>
          <w:rPr>
            <w:noProof/>
            <w:webHidden/>
          </w:rPr>
          <w:t>5</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46" w:history="1">
        <w:r w:rsidRPr="00E33260">
          <w:rPr>
            <w:rStyle w:val="a8"/>
            <w:noProof/>
          </w:rPr>
          <w:t>2.1</w:t>
        </w:r>
        <w:r w:rsidRPr="00E33260">
          <w:rPr>
            <w:rStyle w:val="a8"/>
            <w:rFonts w:hint="eastAsia"/>
            <w:noProof/>
          </w:rPr>
          <w:t>基金基本情况</w:t>
        </w:r>
        <w:r>
          <w:rPr>
            <w:noProof/>
            <w:webHidden/>
          </w:rPr>
          <w:tab/>
        </w:r>
        <w:r>
          <w:rPr>
            <w:noProof/>
            <w:webHidden/>
          </w:rPr>
          <w:fldChar w:fldCharType="begin"/>
        </w:r>
        <w:r>
          <w:rPr>
            <w:noProof/>
            <w:webHidden/>
          </w:rPr>
          <w:instrText xml:space="preserve"> PAGEREF _Toc522633346 \h </w:instrText>
        </w:r>
        <w:r>
          <w:rPr>
            <w:noProof/>
            <w:webHidden/>
          </w:rPr>
        </w:r>
        <w:r>
          <w:rPr>
            <w:noProof/>
            <w:webHidden/>
          </w:rPr>
          <w:fldChar w:fldCharType="separate"/>
        </w:r>
        <w:r>
          <w:rPr>
            <w:noProof/>
            <w:webHidden/>
          </w:rPr>
          <w:t>5</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47" w:history="1">
        <w:r w:rsidRPr="00E33260">
          <w:rPr>
            <w:rStyle w:val="a8"/>
            <w:noProof/>
          </w:rPr>
          <w:t xml:space="preserve">2.2 </w:t>
        </w:r>
        <w:r w:rsidRPr="00E33260">
          <w:rPr>
            <w:rStyle w:val="a8"/>
            <w:rFonts w:hint="eastAsia"/>
            <w:noProof/>
          </w:rPr>
          <w:t>基金产品说明</w:t>
        </w:r>
        <w:r>
          <w:rPr>
            <w:noProof/>
            <w:webHidden/>
          </w:rPr>
          <w:tab/>
        </w:r>
        <w:r>
          <w:rPr>
            <w:noProof/>
            <w:webHidden/>
          </w:rPr>
          <w:fldChar w:fldCharType="begin"/>
        </w:r>
        <w:r>
          <w:rPr>
            <w:noProof/>
            <w:webHidden/>
          </w:rPr>
          <w:instrText xml:space="preserve"> PAGEREF _Toc522633347 \h </w:instrText>
        </w:r>
        <w:r>
          <w:rPr>
            <w:noProof/>
            <w:webHidden/>
          </w:rPr>
        </w:r>
        <w:r>
          <w:rPr>
            <w:noProof/>
            <w:webHidden/>
          </w:rPr>
          <w:fldChar w:fldCharType="separate"/>
        </w:r>
        <w:r>
          <w:rPr>
            <w:noProof/>
            <w:webHidden/>
          </w:rPr>
          <w:t>5</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48" w:history="1">
        <w:r w:rsidRPr="00E33260">
          <w:rPr>
            <w:rStyle w:val="a8"/>
            <w:noProof/>
          </w:rPr>
          <w:t xml:space="preserve">2.3 </w:t>
        </w:r>
        <w:r w:rsidRPr="00E33260">
          <w:rPr>
            <w:rStyle w:val="a8"/>
            <w:rFonts w:hint="eastAsia"/>
            <w:noProof/>
          </w:rPr>
          <w:t>基金管理人和基金托管人</w:t>
        </w:r>
        <w:r>
          <w:rPr>
            <w:noProof/>
            <w:webHidden/>
          </w:rPr>
          <w:tab/>
        </w:r>
        <w:r>
          <w:rPr>
            <w:noProof/>
            <w:webHidden/>
          </w:rPr>
          <w:fldChar w:fldCharType="begin"/>
        </w:r>
        <w:r>
          <w:rPr>
            <w:noProof/>
            <w:webHidden/>
          </w:rPr>
          <w:instrText xml:space="preserve"> PAGEREF _Toc522633348 \h </w:instrText>
        </w:r>
        <w:r>
          <w:rPr>
            <w:noProof/>
            <w:webHidden/>
          </w:rPr>
        </w:r>
        <w:r>
          <w:rPr>
            <w:noProof/>
            <w:webHidden/>
          </w:rPr>
          <w:fldChar w:fldCharType="separate"/>
        </w:r>
        <w:r>
          <w:rPr>
            <w:noProof/>
            <w:webHidden/>
          </w:rPr>
          <w:t>5</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49" w:history="1">
        <w:r w:rsidRPr="00E33260">
          <w:rPr>
            <w:rStyle w:val="a8"/>
            <w:noProof/>
          </w:rPr>
          <w:t xml:space="preserve">2.4 </w:t>
        </w:r>
        <w:r w:rsidRPr="00E33260">
          <w:rPr>
            <w:rStyle w:val="a8"/>
            <w:rFonts w:hint="eastAsia"/>
            <w:noProof/>
          </w:rPr>
          <w:t>信息披露方式</w:t>
        </w:r>
        <w:r>
          <w:rPr>
            <w:noProof/>
            <w:webHidden/>
          </w:rPr>
          <w:tab/>
        </w:r>
        <w:r>
          <w:rPr>
            <w:noProof/>
            <w:webHidden/>
          </w:rPr>
          <w:fldChar w:fldCharType="begin"/>
        </w:r>
        <w:r>
          <w:rPr>
            <w:noProof/>
            <w:webHidden/>
          </w:rPr>
          <w:instrText xml:space="preserve"> PAGEREF _Toc522633349 \h </w:instrText>
        </w:r>
        <w:r>
          <w:rPr>
            <w:noProof/>
            <w:webHidden/>
          </w:rPr>
        </w:r>
        <w:r>
          <w:rPr>
            <w:noProof/>
            <w:webHidden/>
          </w:rPr>
          <w:fldChar w:fldCharType="separate"/>
        </w:r>
        <w:r>
          <w:rPr>
            <w:noProof/>
            <w:webHidden/>
          </w:rPr>
          <w:t>6</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50" w:history="1">
        <w:r w:rsidRPr="00E33260">
          <w:rPr>
            <w:rStyle w:val="a8"/>
            <w:noProof/>
          </w:rPr>
          <w:t xml:space="preserve">2.5 </w:t>
        </w:r>
        <w:r w:rsidRPr="00E33260">
          <w:rPr>
            <w:rStyle w:val="a8"/>
            <w:rFonts w:hint="eastAsia"/>
            <w:noProof/>
          </w:rPr>
          <w:t>其他相关资料</w:t>
        </w:r>
        <w:r>
          <w:rPr>
            <w:noProof/>
            <w:webHidden/>
          </w:rPr>
          <w:tab/>
        </w:r>
        <w:r>
          <w:rPr>
            <w:noProof/>
            <w:webHidden/>
          </w:rPr>
          <w:fldChar w:fldCharType="begin"/>
        </w:r>
        <w:r>
          <w:rPr>
            <w:noProof/>
            <w:webHidden/>
          </w:rPr>
          <w:instrText xml:space="preserve"> PAGEREF _Toc522633350 \h </w:instrText>
        </w:r>
        <w:r>
          <w:rPr>
            <w:noProof/>
            <w:webHidden/>
          </w:rPr>
        </w:r>
        <w:r>
          <w:rPr>
            <w:noProof/>
            <w:webHidden/>
          </w:rPr>
          <w:fldChar w:fldCharType="separate"/>
        </w:r>
        <w:r>
          <w:rPr>
            <w:noProof/>
            <w:webHidden/>
          </w:rPr>
          <w:t>6</w:t>
        </w:r>
        <w:r>
          <w:rPr>
            <w:noProof/>
            <w:webHidden/>
          </w:rPr>
          <w:fldChar w:fldCharType="end"/>
        </w:r>
      </w:hyperlink>
    </w:p>
    <w:p w:rsidR="007D03CF" w:rsidRDefault="007D03CF">
      <w:pPr>
        <w:pStyle w:val="11"/>
        <w:rPr>
          <w:rFonts w:asciiTheme="minorHAnsi" w:eastAsiaTheme="minorEastAsia" w:hAnsiTheme="minorHAnsi" w:cstheme="minorBidi"/>
          <w:noProof/>
          <w:szCs w:val="22"/>
        </w:rPr>
      </w:pPr>
      <w:hyperlink w:anchor="_Toc522633351" w:history="1">
        <w:r w:rsidRPr="00E33260">
          <w:rPr>
            <w:rStyle w:val="a8"/>
            <w:b/>
            <w:bCs/>
            <w:noProof/>
          </w:rPr>
          <w:t xml:space="preserve">§3 </w:t>
        </w:r>
        <w:r w:rsidRPr="00E33260">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_Toc522633351 \h </w:instrText>
        </w:r>
        <w:r>
          <w:rPr>
            <w:noProof/>
            <w:webHidden/>
          </w:rPr>
        </w:r>
        <w:r>
          <w:rPr>
            <w:noProof/>
            <w:webHidden/>
          </w:rPr>
          <w:fldChar w:fldCharType="separate"/>
        </w:r>
        <w:r>
          <w:rPr>
            <w:noProof/>
            <w:webHidden/>
          </w:rPr>
          <w:t>6</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52" w:history="1">
        <w:r w:rsidRPr="00E33260">
          <w:rPr>
            <w:rStyle w:val="a8"/>
            <w:noProof/>
          </w:rPr>
          <w:t xml:space="preserve">3.1 </w:t>
        </w:r>
        <w:r w:rsidRPr="00E33260">
          <w:rPr>
            <w:rStyle w:val="a8"/>
            <w:rFonts w:hint="eastAsia"/>
            <w:noProof/>
          </w:rPr>
          <w:t>主要会计数据和财务指标</w:t>
        </w:r>
        <w:r>
          <w:rPr>
            <w:noProof/>
            <w:webHidden/>
          </w:rPr>
          <w:tab/>
        </w:r>
        <w:r>
          <w:rPr>
            <w:noProof/>
            <w:webHidden/>
          </w:rPr>
          <w:fldChar w:fldCharType="begin"/>
        </w:r>
        <w:r>
          <w:rPr>
            <w:noProof/>
            <w:webHidden/>
          </w:rPr>
          <w:instrText xml:space="preserve"> PAGEREF _Toc522633352 \h </w:instrText>
        </w:r>
        <w:r>
          <w:rPr>
            <w:noProof/>
            <w:webHidden/>
          </w:rPr>
        </w:r>
        <w:r>
          <w:rPr>
            <w:noProof/>
            <w:webHidden/>
          </w:rPr>
          <w:fldChar w:fldCharType="separate"/>
        </w:r>
        <w:r>
          <w:rPr>
            <w:noProof/>
            <w:webHidden/>
          </w:rPr>
          <w:t>6</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53" w:history="1">
        <w:r w:rsidRPr="00E33260">
          <w:rPr>
            <w:rStyle w:val="a8"/>
            <w:noProof/>
          </w:rPr>
          <w:t xml:space="preserve">3.2 </w:t>
        </w:r>
        <w:r w:rsidRPr="00E33260">
          <w:rPr>
            <w:rStyle w:val="a8"/>
            <w:rFonts w:hint="eastAsia"/>
            <w:noProof/>
          </w:rPr>
          <w:t>基金净值表现</w:t>
        </w:r>
        <w:r>
          <w:rPr>
            <w:noProof/>
            <w:webHidden/>
          </w:rPr>
          <w:tab/>
        </w:r>
        <w:r>
          <w:rPr>
            <w:noProof/>
            <w:webHidden/>
          </w:rPr>
          <w:fldChar w:fldCharType="begin"/>
        </w:r>
        <w:r>
          <w:rPr>
            <w:noProof/>
            <w:webHidden/>
          </w:rPr>
          <w:instrText xml:space="preserve"> PAGEREF _Toc522633353 \h </w:instrText>
        </w:r>
        <w:r>
          <w:rPr>
            <w:noProof/>
            <w:webHidden/>
          </w:rPr>
        </w:r>
        <w:r>
          <w:rPr>
            <w:noProof/>
            <w:webHidden/>
          </w:rPr>
          <w:fldChar w:fldCharType="separate"/>
        </w:r>
        <w:r>
          <w:rPr>
            <w:noProof/>
            <w:webHidden/>
          </w:rPr>
          <w:t>7</w:t>
        </w:r>
        <w:r>
          <w:rPr>
            <w:noProof/>
            <w:webHidden/>
          </w:rPr>
          <w:fldChar w:fldCharType="end"/>
        </w:r>
      </w:hyperlink>
    </w:p>
    <w:p w:rsidR="007D03CF" w:rsidRDefault="007D03CF">
      <w:pPr>
        <w:pStyle w:val="11"/>
        <w:rPr>
          <w:rFonts w:asciiTheme="minorHAnsi" w:eastAsiaTheme="minorEastAsia" w:hAnsiTheme="minorHAnsi" w:cstheme="minorBidi"/>
          <w:noProof/>
          <w:szCs w:val="22"/>
        </w:rPr>
      </w:pPr>
      <w:hyperlink w:anchor="_Toc522633354" w:history="1">
        <w:r w:rsidRPr="00E33260">
          <w:rPr>
            <w:rStyle w:val="a8"/>
            <w:b/>
            <w:bCs/>
            <w:noProof/>
          </w:rPr>
          <w:t xml:space="preserve">§4  </w:t>
        </w:r>
        <w:r w:rsidRPr="00E33260">
          <w:rPr>
            <w:rStyle w:val="a8"/>
            <w:rFonts w:hint="eastAsia"/>
            <w:b/>
            <w:bCs/>
            <w:noProof/>
          </w:rPr>
          <w:t>管理人报告</w:t>
        </w:r>
        <w:r>
          <w:rPr>
            <w:noProof/>
            <w:webHidden/>
          </w:rPr>
          <w:tab/>
        </w:r>
        <w:r>
          <w:rPr>
            <w:noProof/>
            <w:webHidden/>
          </w:rPr>
          <w:fldChar w:fldCharType="begin"/>
        </w:r>
        <w:r>
          <w:rPr>
            <w:noProof/>
            <w:webHidden/>
          </w:rPr>
          <w:instrText xml:space="preserve"> PAGEREF _Toc522633354 \h </w:instrText>
        </w:r>
        <w:r>
          <w:rPr>
            <w:noProof/>
            <w:webHidden/>
          </w:rPr>
        </w:r>
        <w:r>
          <w:rPr>
            <w:noProof/>
            <w:webHidden/>
          </w:rPr>
          <w:fldChar w:fldCharType="separate"/>
        </w:r>
        <w:r>
          <w:rPr>
            <w:noProof/>
            <w:webHidden/>
          </w:rPr>
          <w:t>9</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55" w:history="1">
        <w:r w:rsidRPr="00E33260">
          <w:rPr>
            <w:rStyle w:val="a8"/>
            <w:noProof/>
          </w:rPr>
          <w:t xml:space="preserve">4.1 </w:t>
        </w:r>
        <w:r w:rsidRPr="00E33260">
          <w:rPr>
            <w:rStyle w:val="a8"/>
            <w:rFonts w:hint="eastAsia"/>
            <w:noProof/>
          </w:rPr>
          <w:t>基金管理人及基金经理情况</w:t>
        </w:r>
        <w:r>
          <w:rPr>
            <w:noProof/>
            <w:webHidden/>
          </w:rPr>
          <w:tab/>
        </w:r>
        <w:r>
          <w:rPr>
            <w:noProof/>
            <w:webHidden/>
          </w:rPr>
          <w:fldChar w:fldCharType="begin"/>
        </w:r>
        <w:r>
          <w:rPr>
            <w:noProof/>
            <w:webHidden/>
          </w:rPr>
          <w:instrText xml:space="preserve"> PAGEREF _Toc522633355 \h </w:instrText>
        </w:r>
        <w:r>
          <w:rPr>
            <w:noProof/>
            <w:webHidden/>
          </w:rPr>
        </w:r>
        <w:r>
          <w:rPr>
            <w:noProof/>
            <w:webHidden/>
          </w:rPr>
          <w:fldChar w:fldCharType="separate"/>
        </w:r>
        <w:r>
          <w:rPr>
            <w:noProof/>
            <w:webHidden/>
          </w:rPr>
          <w:t>9</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56" w:history="1">
        <w:r w:rsidRPr="00E33260">
          <w:rPr>
            <w:rStyle w:val="a8"/>
            <w:noProof/>
          </w:rPr>
          <w:t xml:space="preserve">4.2 </w:t>
        </w:r>
        <w:r w:rsidRPr="00E33260">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_Toc522633356 \h </w:instrText>
        </w:r>
        <w:r>
          <w:rPr>
            <w:noProof/>
            <w:webHidden/>
          </w:rPr>
        </w:r>
        <w:r>
          <w:rPr>
            <w:noProof/>
            <w:webHidden/>
          </w:rPr>
          <w:fldChar w:fldCharType="separate"/>
        </w:r>
        <w:r>
          <w:rPr>
            <w:noProof/>
            <w:webHidden/>
          </w:rPr>
          <w:t>12</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57" w:history="1">
        <w:r w:rsidRPr="00E33260">
          <w:rPr>
            <w:rStyle w:val="a8"/>
            <w:noProof/>
          </w:rPr>
          <w:t xml:space="preserve">4.3 </w:t>
        </w:r>
        <w:r w:rsidRPr="00E33260">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_Toc522633357 \h </w:instrText>
        </w:r>
        <w:r>
          <w:rPr>
            <w:noProof/>
            <w:webHidden/>
          </w:rPr>
        </w:r>
        <w:r>
          <w:rPr>
            <w:noProof/>
            <w:webHidden/>
          </w:rPr>
          <w:fldChar w:fldCharType="separate"/>
        </w:r>
        <w:r>
          <w:rPr>
            <w:noProof/>
            <w:webHidden/>
          </w:rPr>
          <w:t>12</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58" w:history="1">
        <w:r w:rsidRPr="00E33260">
          <w:rPr>
            <w:rStyle w:val="a8"/>
            <w:noProof/>
          </w:rPr>
          <w:t>4.4</w:t>
        </w:r>
        <w:r w:rsidRPr="00E33260">
          <w:rPr>
            <w:rStyle w:val="a8"/>
            <w:rFonts w:hint="eastAsia"/>
            <w:noProof/>
          </w:rPr>
          <w:t>管理人对报告期内基金的投资策略和业绩表现说明</w:t>
        </w:r>
        <w:r>
          <w:rPr>
            <w:noProof/>
            <w:webHidden/>
          </w:rPr>
          <w:tab/>
        </w:r>
        <w:r>
          <w:rPr>
            <w:noProof/>
            <w:webHidden/>
          </w:rPr>
          <w:fldChar w:fldCharType="begin"/>
        </w:r>
        <w:r>
          <w:rPr>
            <w:noProof/>
            <w:webHidden/>
          </w:rPr>
          <w:instrText xml:space="preserve"> PAGEREF _Toc522633358 \h </w:instrText>
        </w:r>
        <w:r>
          <w:rPr>
            <w:noProof/>
            <w:webHidden/>
          </w:rPr>
        </w:r>
        <w:r>
          <w:rPr>
            <w:noProof/>
            <w:webHidden/>
          </w:rPr>
          <w:fldChar w:fldCharType="separate"/>
        </w:r>
        <w:r>
          <w:rPr>
            <w:noProof/>
            <w:webHidden/>
          </w:rPr>
          <w:t>13</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59" w:history="1">
        <w:r w:rsidRPr="00E33260">
          <w:rPr>
            <w:rStyle w:val="a8"/>
            <w:noProof/>
          </w:rPr>
          <w:t xml:space="preserve">4.5 </w:t>
        </w:r>
        <w:r w:rsidRPr="00E33260">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_Toc522633359 \h </w:instrText>
        </w:r>
        <w:r>
          <w:rPr>
            <w:noProof/>
            <w:webHidden/>
          </w:rPr>
        </w:r>
        <w:r>
          <w:rPr>
            <w:noProof/>
            <w:webHidden/>
          </w:rPr>
          <w:fldChar w:fldCharType="separate"/>
        </w:r>
        <w:r>
          <w:rPr>
            <w:noProof/>
            <w:webHidden/>
          </w:rPr>
          <w:t>14</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60" w:history="1">
        <w:r w:rsidRPr="00E33260">
          <w:rPr>
            <w:rStyle w:val="a8"/>
            <w:noProof/>
          </w:rPr>
          <w:t xml:space="preserve">4.6 </w:t>
        </w:r>
        <w:r w:rsidRPr="00E33260">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_Toc522633360 \h </w:instrText>
        </w:r>
        <w:r>
          <w:rPr>
            <w:noProof/>
            <w:webHidden/>
          </w:rPr>
        </w:r>
        <w:r>
          <w:rPr>
            <w:noProof/>
            <w:webHidden/>
          </w:rPr>
          <w:fldChar w:fldCharType="separate"/>
        </w:r>
        <w:r>
          <w:rPr>
            <w:noProof/>
            <w:webHidden/>
          </w:rPr>
          <w:t>14</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61" w:history="1">
        <w:r w:rsidRPr="00E33260">
          <w:rPr>
            <w:rStyle w:val="a8"/>
            <w:noProof/>
          </w:rPr>
          <w:t xml:space="preserve">4.7 </w:t>
        </w:r>
        <w:r w:rsidRPr="00E33260">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_Toc522633361 \h </w:instrText>
        </w:r>
        <w:r>
          <w:rPr>
            <w:noProof/>
            <w:webHidden/>
          </w:rPr>
        </w:r>
        <w:r>
          <w:rPr>
            <w:noProof/>
            <w:webHidden/>
          </w:rPr>
          <w:fldChar w:fldCharType="separate"/>
        </w:r>
        <w:r>
          <w:rPr>
            <w:noProof/>
            <w:webHidden/>
          </w:rPr>
          <w:t>15</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62" w:history="1">
        <w:r w:rsidRPr="00E33260">
          <w:rPr>
            <w:rStyle w:val="a8"/>
            <w:noProof/>
          </w:rPr>
          <w:t xml:space="preserve">4.8 </w:t>
        </w:r>
        <w:r w:rsidRPr="00E33260">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_Toc522633362 \h </w:instrText>
        </w:r>
        <w:r>
          <w:rPr>
            <w:noProof/>
            <w:webHidden/>
          </w:rPr>
        </w:r>
        <w:r>
          <w:rPr>
            <w:noProof/>
            <w:webHidden/>
          </w:rPr>
          <w:fldChar w:fldCharType="separate"/>
        </w:r>
        <w:r>
          <w:rPr>
            <w:noProof/>
            <w:webHidden/>
          </w:rPr>
          <w:t>15</w:t>
        </w:r>
        <w:r>
          <w:rPr>
            <w:noProof/>
            <w:webHidden/>
          </w:rPr>
          <w:fldChar w:fldCharType="end"/>
        </w:r>
      </w:hyperlink>
    </w:p>
    <w:p w:rsidR="007D03CF" w:rsidRDefault="007D03CF">
      <w:pPr>
        <w:pStyle w:val="11"/>
        <w:rPr>
          <w:rFonts w:asciiTheme="minorHAnsi" w:eastAsiaTheme="minorEastAsia" w:hAnsiTheme="minorHAnsi" w:cstheme="minorBidi"/>
          <w:noProof/>
          <w:szCs w:val="22"/>
        </w:rPr>
      </w:pPr>
      <w:hyperlink w:anchor="_Toc522633363" w:history="1">
        <w:r w:rsidRPr="00E33260">
          <w:rPr>
            <w:rStyle w:val="a8"/>
            <w:b/>
            <w:bCs/>
            <w:noProof/>
          </w:rPr>
          <w:t xml:space="preserve">§5   </w:t>
        </w:r>
        <w:r w:rsidRPr="00E33260">
          <w:rPr>
            <w:rStyle w:val="a8"/>
            <w:rFonts w:hint="eastAsia"/>
            <w:b/>
            <w:bCs/>
            <w:noProof/>
          </w:rPr>
          <w:t>托管人报告</w:t>
        </w:r>
        <w:r>
          <w:rPr>
            <w:noProof/>
            <w:webHidden/>
          </w:rPr>
          <w:tab/>
        </w:r>
        <w:r>
          <w:rPr>
            <w:noProof/>
            <w:webHidden/>
          </w:rPr>
          <w:fldChar w:fldCharType="begin"/>
        </w:r>
        <w:r>
          <w:rPr>
            <w:noProof/>
            <w:webHidden/>
          </w:rPr>
          <w:instrText xml:space="preserve"> PAGEREF _Toc522633363 \h </w:instrText>
        </w:r>
        <w:r>
          <w:rPr>
            <w:noProof/>
            <w:webHidden/>
          </w:rPr>
        </w:r>
        <w:r>
          <w:rPr>
            <w:noProof/>
            <w:webHidden/>
          </w:rPr>
          <w:fldChar w:fldCharType="separate"/>
        </w:r>
        <w:r>
          <w:rPr>
            <w:noProof/>
            <w:webHidden/>
          </w:rPr>
          <w:t>15</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64" w:history="1">
        <w:r w:rsidRPr="00E33260">
          <w:rPr>
            <w:rStyle w:val="a8"/>
            <w:noProof/>
          </w:rPr>
          <w:t xml:space="preserve">5.1 </w:t>
        </w:r>
        <w:r w:rsidRPr="00E33260">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_Toc522633364 \h </w:instrText>
        </w:r>
        <w:r>
          <w:rPr>
            <w:noProof/>
            <w:webHidden/>
          </w:rPr>
        </w:r>
        <w:r>
          <w:rPr>
            <w:noProof/>
            <w:webHidden/>
          </w:rPr>
          <w:fldChar w:fldCharType="separate"/>
        </w:r>
        <w:r>
          <w:rPr>
            <w:noProof/>
            <w:webHidden/>
          </w:rPr>
          <w:t>15</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65" w:history="1">
        <w:r w:rsidRPr="00E33260">
          <w:rPr>
            <w:rStyle w:val="a8"/>
            <w:noProof/>
          </w:rPr>
          <w:t xml:space="preserve">5.2 </w:t>
        </w:r>
        <w:r w:rsidRPr="00E33260">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_Toc522633365 \h </w:instrText>
        </w:r>
        <w:r>
          <w:rPr>
            <w:noProof/>
            <w:webHidden/>
          </w:rPr>
        </w:r>
        <w:r>
          <w:rPr>
            <w:noProof/>
            <w:webHidden/>
          </w:rPr>
          <w:fldChar w:fldCharType="separate"/>
        </w:r>
        <w:r>
          <w:rPr>
            <w:noProof/>
            <w:webHidden/>
          </w:rPr>
          <w:t>15</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66" w:history="1">
        <w:r w:rsidRPr="00E33260">
          <w:rPr>
            <w:rStyle w:val="a8"/>
            <w:noProof/>
          </w:rPr>
          <w:t xml:space="preserve">5.3 </w:t>
        </w:r>
        <w:r w:rsidRPr="00E33260">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_Toc522633366 \h </w:instrText>
        </w:r>
        <w:r>
          <w:rPr>
            <w:noProof/>
            <w:webHidden/>
          </w:rPr>
        </w:r>
        <w:r>
          <w:rPr>
            <w:noProof/>
            <w:webHidden/>
          </w:rPr>
          <w:fldChar w:fldCharType="separate"/>
        </w:r>
        <w:r>
          <w:rPr>
            <w:noProof/>
            <w:webHidden/>
          </w:rPr>
          <w:t>15</w:t>
        </w:r>
        <w:r>
          <w:rPr>
            <w:noProof/>
            <w:webHidden/>
          </w:rPr>
          <w:fldChar w:fldCharType="end"/>
        </w:r>
      </w:hyperlink>
    </w:p>
    <w:p w:rsidR="007D03CF" w:rsidRDefault="007D03CF">
      <w:pPr>
        <w:pStyle w:val="11"/>
        <w:rPr>
          <w:rFonts w:asciiTheme="minorHAnsi" w:eastAsiaTheme="minorEastAsia" w:hAnsiTheme="minorHAnsi" w:cstheme="minorBidi"/>
          <w:noProof/>
          <w:szCs w:val="22"/>
        </w:rPr>
      </w:pPr>
      <w:hyperlink w:anchor="_Toc522633367" w:history="1">
        <w:r w:rsidRPr="00E33260">
          <w:rPr>
            <w:rStyle w:val="a8"/>
            <w:b/>
            <w:bCs/>
            <w:noProof/>
          </w:rPr>
          <w:t>§6</w:t>
        </w:r>
        <w:r w:rsidRPr="00E33260">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_Toc522633367 \h </w:instrText>
        </w:r>
        <w:r>
          <w:rPr>
            <w:noProof/>
            <w:webHidden/>
          </w:rPr>
        </w:r>
        <w:r>
          <w:rPr>
            <w:noProof/>
            <w:webHidden/>
          </w:rPr>
          <w:fldChar w:fldCharType="separate"/>
        </w:r>
        <w:r>
          <w:rPr>
            <w:noProof/>
            <w:webHidden/>
          </w:rPr>
          <w:t>15</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68" w:history="1">
        <w:r w:rsidRPr="00E33260">
          <w:rPr>
            <w:rStyle w:val="a8"/>
            <w:noProof/>
          </w:rPr>
          <w:t xml:space="preserve">6.1 </w:t>
        </w:r>
        <w:r w:rsidRPr="00E33260">
          <w:rPr>
            <w:rStyle w:val="a8"/>
            <w:rFonts w:hint="eastAsia"/>
            <w:noProof/>
          </w:rPr>
          <w:t>资产负债表</w:t>
        </w:r>
        <w:r>
          <w:rPr>
            <w:noProof/>
            <w:webHidden/>
          </w:rPr>
          <w:tab/>
        </w:r>
        <w:r>
          <w:rPr>
            <w:noProof/>
            <w:webHidden/>
          </w:rPr>
          <w:fldChar w:fldCharType="begin"/>
        </w:r>
        <w:r>
          <w:rPr>
            <w:noProof/>
            <w:webHidden/>
          </w:rPr>
          <w:instrText xml:space="preserve"> PAGEREF _Toc522633368 \h </w:instrText>
        </w:r>
        <w:r>
          <w:rPr>
            <w:noProof/>
            <w:webHidden/>
          </w:rPr>
        </w:r>
        <w:r>
          <w:rPr>
            <w:noProof/>
            <w:webHidden/>
          </w:rPr>
          <w:fldChar w:fldCharType="separate"/>
        </w:r>
        <w:r>
          <w:rPr>
            <w:noProof/>
            <w:webHidden/>
          </w:rPr>
          <w:t>15</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69" w:history="1">
        <w:r w:rsidRPr="00E33260">
          <w:rPr>
            <w:rStyle w:val="a8"/>
            <w:noProof/>
          </w:rPr>
          <w:t xml:space="preserve">6.2 </w:t>
        </w:r>
        <w:r w:rsidRPr="00E33260">
          <w:rPr>
            <w:rStyle w:val="a8"/>
            <w:rFonts w:hint="eastAsia"/>
            <w:noProof/>
          </w:rPr>
          <w:t>利润表</w:t>
        </w:r>
        <w:r>
          <w:rPr>
            <w:noProof/>
            <w:webHidden/>
          </w:rPr>
          <w:tab/>
        </w:r>
        <w:r>
          <w:rPr>
            <w:noProof/>
            <w:webHidden/>
          </w:rPr>
          <w:fldChar w:fldCharType="begin"/>
        </w:r>
        <w:r>
          <w:rPr>
            <w:noProof/>
            <w:webHidden/>
          </w:rPr>
          <w:instrText xml:space="preserve"> PAGEREF _Toc522633369 \h </w:instrText>
        </w:r>
        <w:r>
          <w:rPr>
            <w:noProof/>
            <w:webHidden/>
          </w:rPr>
        </w:r>
        <w:r>
          <w:rPr>
            <w:noProof/>
            <w:webHidden/>
          </w:rPr>
          <w:fldChar w:fldCharType="separate"/>
        </w:r>
        <w:r>
          <w:rPr>
            <w:noProof/>
            <w:webHidden/>
          </w:rPr>
          <w:t>17</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70" w:history="1">
        <w:r w:rsidRPr="00E33260">
          <w:rPr>
            <w:rStyle w:val="a8"/>
            <w:noProof/>
          </w:rPr>
          <w:t xml:space="preserve">6.3 </w:t>
        </w:r>
        <w:r w:rsidRPr="00E33260">
          <w:rPr>
            <w:rStyle w:val="a8"/>
            <w:rFonts w:hint="eastAsia"/>
            <w:noProof/>
          </w:rPr>
          <w:t>所有者权益（基金净值）变动表</w:t>
        </w:r>
        <w:r>
          <w:rPr>
            <w:noProof/>
            <w:webHidden/>
          </w:rPr>
          <w:tab/>
        </w:r>
        <w:r>
          <w:rPr>
            <w:noProof/>
            <w:webHidden/>
          </w:rPr>
          <w:fldChar w:fldCharType="begin"/>
        </w:r>
        <w:r>
          <w:rPr>
            <w:noProof/>
            <w:webHidden/>
          </w:rPr>
          <w:instrText xml:space="preserve"> PAGEREF _Toc522633370 \h </w:instrText>
        </w:r>
        <w:r>
          <w:rPr>
            <w:noProof/>
            <w:webHidden/>
          </w:rPr>
        </w:r>
        <w:r>
          <w:rPr>
            <w:noProof/>
            <w:webHidden/>
          </w:rPr>
          <w:fldChar w:fldCharType="separate"/>
        </w:r>
        <w:r>
          <w:rPr>
            <w:noProof/>
            <w:webHidden/>
          </w:rPr>
          <w:t>18</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71" w:history="1">
        <w:r w:rsidRPr="00E33260">
          <w:rPr>
            <w:rStyle w:val="a8"/>
            <w:noProof/>
          </w:rPr>
          <w:t xml:space="preserve">6.4 </w:t>
        </w:r>
        <w:r w:rsidRPr="00E33260">
          <w:rPr>
            <w:rStyle w:val="a8"/>
            <w:rFonts w:hint="eastAsia"/>
            <w:noProof/>
          </w:rPr>
          <w:t>报表附注</w:t>
        </w:r>
        <w:r>
          <w:rPr>
            <w:noProof/>
            <w:webHidden/>
          </w:rPr>
          <w:tab/>
        </w:r>
        <w:r>
          <w:rPr>
            <w:noProof/>
            <w:webHidden/>
          </w:rPr>
          <w:fldChar w:fldCharType="begin"/>
        </w:r>
        <w:r>
          <w:rPr>
            <w:noProof/>
            <w:webHidden/>
          </w:rPr>
          <w:instrText xml:space="preserve"> PAGEREF _Toc522633371 \h </w:instrText>
        </w:r>
        <w:r>
          <w:rPr>
            <w:noProof/>
            <w:webHidden/>
          </w:rPr>
        </w:r>
        <w:r>
          <w:rPr>
            <w:noProof/>
            <w:webHidden/>
          </w:rPr>
          <w:fldChar w:fldCharType="separate"/>
        </w:r>
        <w:r>
          <w:rPr>
            <w:noProof/>
            <w:webHidden/>
          </w:rPr>
          <w:t>19</w:t>
        </w:r>
        <w:r>
          <w:rPr>
            <w:noProof/>
            <w:webHidden/>
          </w:rPr>
          <w:fldChar w:fldCharType="end"/>
        </w:r>
      </w:hyperlink>
    </w:p>
    <w:p w:rsidR="007D03CF" w:rsidRDefault="007D03CF">
      <w:pPr>
        <w:pStyle w:val="11"/>
        <w:rPr>
          <w:rFonts w:asciiTheme="minorHAnsi" w:eastAsiaTheme="minorEastAsia" w:hAnsiTheme="minorHAnsi" w:cstheme="minorBidi"/>
          <w:noProof/>
          <w:szCs w:val="22"/>
        </w:rPr>
      </w:pPr>
      <w:hyperlink w:anchor="_Toc522633372" w:history="1">
        <w:r w:rsidRPr="00E33260">
          <w:rPr>
            <w:rStyle w:val="a8"/>
            <w:b/>
            <w:bCs/>
            <w:noProof/>
          </w:rPr>
          <w:t>§7</w:t>
        </w:r>
        <w:r w:rsidRPr="00E33260">
          <w:rPr>
            <w:rStyle w:val="a8"/>
            <w:rFonts w:hint="eastAsia"/>
            <w:b/>
            <w:bCs/>
            <w:noProof/>
          </w:rPr>
          <w:t>投资组合报告</w:t>
        </w:r>
        <w:r>
          <w:rPr>
            <w:noProof/>
            <w:webHidden/>
          </w:rPr>
          <w:tab/>
        </w:r>
        <w:r>
          <w:rPr>
            <w:noProof/>
            <w:webHidden/>
          </w:rPr>
          <w:fldChar w:fldCharType="begin"/>
        </w:r>
        <w:r>
          <w:rPr>
            <w:noProof/>
            <w:webHidden/>
          </w:rPr>
          <w:instrText xml:space="preserve"> PAGEREF _Toc522633372 \h </w:instrText>
        </w:r>
        <w:r>
          <w:rPr>
            <w:noProof/>
            <w:webHidden/>
          </w:rPr>
        </w:r>
        <w:r>
          <w:rPr>
            <w:noProof/>
            <w:webHidden/>
          </w:rPr>
          <w:fldChar w:fldCharType="separate"/>
        </w:r>
        <w:r>
          <w:rPr>
            <w:noProof/>
            <w:webHidden/>
          </w:rPr>
          <w:t>39</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73" w:history="1">
        <w:r w:rsidRPr="00E33260">
          <w:rPr>
            <w:rStyle w:val="a8"/>
            <w:noProof/>
          </w:rPr>
          <w:t>7.1</w:t>
        </w:r>
        <w:r w:rsidRPr="00E33260">
          <w:rPr>
            <w:rStyle w:val="a8"/>
            <w:rFonts w:hint="eastAsia"/>
            <w:noProof/>
          </w:rPr>
          <w:t>期末基金资产组合情况</w:t>
        </w:r>
        <w:r>
          <w:rPr>
            <w:noProof/>
            <w:webHidden/>
          </w:rPr>
          <w:tab/>
        </w:r>
        <w:r>
          <w:rPr>
            <w:noProof/>
            <w:webHidden/>
          </w:rPr>
          <w:fldChar w:fldCharType="begin"/>
        </w:r>
        <w:r>
          <w:rPr>
            <w:noProof/>
            <w:webHidden/>
          </w:rPr>
          <w:instrText xml:space="preserve"> PAGEREF _Toc522633373 \h </w:instrText>
        </w:r>
        <w:r>
          <w:rPr>
            <w:noProof/>
            <w:webHidden/>
          </w:rPr>
        </w:r>
        <w:r>
          <w:rPr>
            <w:noProof/>
            <w:webHidden/>
          </w:rPr>
          <w:fldChar w:fldCharType="separate"/>
        </w:r>
        <w:r>
          <w:rPr>
            <w:noProof/>
            <w:webHidden/>
          </w:rPr>
          <w:t>39</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74" w:history="1">
        <w:r w:rsidRPr="00E33260">
          <w:rPr>
            <w:rStyle w:val="a8"/>
            <w:noProof/>
          </w:rPr>
          <w:t>7.2</w:t>
        </w:r>
        <w:r w:rsidRPr="00E33260">
          <w:rPr>
            <w:rStyle w:val="a8"/>
            <w:rFonts w:hint="eastAsia"/>
            <w:noProof/>
          </w:rPr>
          <w:t>债券回购融资情况</w:t>
        </w:r>
        <w:r>
          <w:rPr>
            <w:noProof/>
            <w:webHidden/>
          </w:rPr>
          <w:tab/>
        </w:r>
        <w:r>
          <w:rPr>
            <w:noProof/>
            <w:webHidden/>
          </w:rPr>
          <w:fldChar w:fldCharType="begin"/>
        </w:r>
        <w:r>
          <w:rPr>
            <w:noProof/>
            <w:webHidden/>
          </w:rPr>
          <w:instrText xml:space="preserve"> PAGEREF _Toc522633374 \h </w:instrText>
        </w:r>
        <w:r>
          <w:rPr>
            <w:noProof/>
            <w:webHidden/>
          </w:rPr>
        </w:r>
        <w:r>
          <w:rPr>
            <w:noProof/>
            <w:webHidden/>
          </w:rPr>
          <w:fldChar w:fldCharType="separate"/>
        </w:r>
        <w:r>
          <w:rPr>
            <w:noProof/>
            <w:webHidden/>
          </w:rPr>
          <w:t>40</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75" w:history="1">
        <w:r w:rsidRPr="00E33260">
          <w:rPr>
            <w:rStyle w:val="a8"/>
            <w:noProof/>
          </w:rPr>
          <w:t>7.3</w:t>
        </w:r>
        <w:r w:rsidRPr="00E33260">
          <w:rPr>
            <w:rStyle w:val="a8"/>
            <w:rFonts w:hint="eastAsia"/>
            <w:noProof/>
          </w:rPr>
          <w:t>基金投资组合平均剩余期限</w:t>
        </w:r>
        <w:r>
          <w:rPr>
            <w:noProof/>
            <w:webHidden/>
          </w:rPr>
          <w:tab/>
        </w:r>
        <w:r>
          <w:rPr>
            <w:noProof/>
            <w:webHidden/>
          </w:rPr>
          <w:fldChar w:fldCharType="begin"/>
        </w:r>
        <w:r>
          <w:rPr>
            <w:noProof/>
            <w:webHidden/>
          </w:rPr>
          <w:instrText xml:space="preserve"> PAGEREF _Toc522633375 \h </w:instrText>
        </w:r>
        <w:r>
          <w:rPr>
            <w:noProof/>
            <w:webHidden/>
          </w:rPr>
        </w:r>
        <w:r>
          <w:rPr>
            <w:noProof/>
            <w:webHidden/>
          </w:rPr>
          <w:fldChar w:fldCharType="separate"/>
        </w:r>
        <w:r>
          <w:rPr>
            <w:noProof/>
            <w:webHidden/>
          </w:rPr>
          <w:t>40</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76" w:history="1">
        <w:r w:rsidRPr="00E33260">
          <w:rPr>
            <w:rStyle w:val="a8"/>
            <w:noProof/>
          </w:rPr>
          <w:t>7.4</w:t>
        </w:r>
        <w:r w:rsidRPr="00E33260">
          <w:rPr>
            <w:rStyle w:val="a8"/>
            <w:rFonts w:hint="eastAsia"/>
            <w:noProof/>
          </w:rPr>
          <w:t>报告期内投资组合平均剩余存续期超过</w:t>
        </w:r>
        <w:r w:rsidRPr="00E33260">
          <w:rPr>
            <w:rStyle w:val="a8"/>
            <w:noProof/>
          </w:rPr>
          <w:t>240</w:t>
        </w:r>
        <w:r w:rsidRPr="00E33260">
          <w:rPr>
            <w:rStyle w:val="a8"/>
            <w:rFonts w:ascii="宋体" w:hAnsi="宋体" w:hint="eastAsia"/>
            <w:noProof/>
          </w:rPr>
          <w:t>天情况说明</w:t>
        </w:r>
        <w:r>
          <w:rPr>
            <w:noProof/>
            <w:webHidden/>
          </w:rPr>
          <w:tab/>
        </w:r>
        <w:r>
          <w:rPr>
            <w:noProof/>
            <w:webHidden/>
          </w:rPr>
          <w:fldChar w:fldCharType="begin"/>
        </w:r>
        <w:r>
          <w:rPr>
            <w:noProof/>
            <w:webHidden/>
          </w:rPr>
          <w:instrText xml:space="preserve"> PAGEREF _Toc522633376 \h </w:instrText>
        </w:r>
        <w:r>
          <w:rPr>
            <w:noProof/>
            <w:webHidden/>
          </w:rPr>
        </w:r>
        <w:r>
          <w:rPr>
            <w:noProof/>
            <w:webHidden/>
          </w:rPr>
          <w:fldChar w:fldCharType="separate"/>
        </w:r>
        <w:r>
          <w:rPr>
            <w:noProof/>
            <w:webHidden/>
          </w:rPr>
          <w:t>41</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77" w:history="1">
        <w:r w:rsidRPr="00E33260">
          <w:rPr>
            <w:rStyle w:val="a8"/>
            <w:noProof/>
          </w:rPr>
          <w:t>7.5</w:t>
        </w:r>
        <w:r w:rsidRPr="00E33260">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_Toc522633377 \h </w:instrText>
        </w:r>
        <w:r>
          <w:rPr>
            <w:noProof/>
            <w:webHidden/>
          </w:rPr>
        </w:r>
        <w:r>
          <w:rPr>
            <w:noProof/>
            <w:webHidden/>
          </w:rPr>
          <w:fldChar w:fldCharType="separate"/>
        </w:r>
        <w:r>
          <w:rPr>
            <w:noProof/>
            <w:webHidden/>
          </w:rPr>
          <w:t>41</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78" w:history="1">
        <w:r w:rsidRPr="00E33260">
          <w:rPr>
            <w:rStyle w:val="a8"/>
            <w:noProof/>
          </w:rPr>
          <w:t>7.6</w:t>
        </w:r>
        <w:r w:rsidRPr="00E33260">
          <w:rPr>
            <w:rStyle w:val="a8"/>
            <w:rFonts w:hint="eastAsia"/>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_Toc522633378 \h </w:instrText>
        </w:r>
        <w:r>
          <w:rPr>
            <w:noProof/>
            <w:webHidden/>
          </w:rPr>
        </w:r>
        <w:r>
          <w:rPr>
            <w:noProof/>
            <w:webHidden/>
          </w:rPr>
          <w:fldChar w:fldCharType="separate"/>
        </w:r>
        <w:r>
          <w:rPr>
            <w:noProof/>
            <w:webHidden/>
          </w:rPr>
          <w:t>42</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79" w:history="1">
        <w:r w:rsidRPr="00E33260">
          <w:rPr>
            <w:rStyle w:val="a8"/>
            <w:noProof/>
          </w:rPr>
          <w:t>7.7“</w:t>
        </w:r>
        <w:r w:rsidRPr="00E33260">
          <w:rPr>
            <w:rStyle w:val="a8"/>
            <w:rFonts w:hint="eastAsia"/>
            <w:noProof/>
          </w:rPr>
          <w:t>影子定价</w:t>
        </w:r>
        <w:r w:rsidRPr="00E33260">
          <w:rPr>
            <w:rStyle w:val="a8"/>
            <w:noProof/>
          </w:rPr>
          <w:t>”</w:t>
        </w:r>
        <w:r w:rsidRPr="00E33260">
          <w:rPr>
            <w:rStyle w:val="a8"/>
            <w:rFonts w:hint="eastAsia"/>
            <w:noProof/>
          </w:rPr>
          <w:t>与</w:t>
        </w:r>
        <w:r w:rsidRPr="00E33260">
          <w:rPr>
            <w:rStyle w:val="a8"/>
            <w:noProof/>
          </w:rPr>
          <w:t>“</w:t>
        </w:r>
        <w:r w:rsidRPr="00E33260">
          <w:rPr>
            <w:rStyle w:val="a8"/>
            <w:rFonts w:hint="eastAsia"/>
            <w:noProof/>
          </w:rPr>
          <w:t>摊余成本法</w:t>
        </w:r>
        <w:r w:rsidRPr="00E33260">
          <w:rPr>
            <w:rStyle w:val="a8"/>
            <w:noProof/>
          </w:rPr>
          <w:t>”</w:t>
        </w:r>
        <w:r w:rsidRPr="00E33260">
          <w:rPr>
            <w:rStyle w:val="a8"/>
            <w:rFonts w:hint="eastAsia"/>
            <w:noProof/>
          </w:rPr>
          <w:t>确定的基金资产净值的偏离</w:t>
        </w:r>
        <w:r>
          <w:rPr>
            <w:noProof/>
            <w:webHidden/>
          </w:rPr>
          <w:tab/>
        </w:r>
        <w:r>
          <w:rPr>
            <w:noProof/>
            <w:webHidden/>
          </w:rPr>
          <w:fldChar w:fldCharType="begin"/>
        </w:r>
        <w:r>
          <w:rPr>
            <w:noProof/>
            <w:webHidden/>
          </w:rPr>
          <w:instrText xml:space="preserve"> PAGEREF _Toc522633379 \h </w:instrText>
        </w:r>
        <w:r>
          <w:rPr>
            <w:noProof/>
            <w:webHidden/>
          </w:rPr>
        </w:r>
        <w:r>
          <w:rPr>
            <w:noProof/>
            <w:webHidden/>
          </w:rPr>
          <w:fldChar w:fldCharType="separate"/>
        </w:r>
        <w:r>
          <w:rPr>
            <w:noProof/>
            <w:webHidden/>
          </w:rPr>
          <w:t>42</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80" w:history="1">
        <w:r w:rsidRPr="00E33260">
          <w:rPr>
            <w:rStyle w:val="a8"/>
            <w:noProof/>
          </w:rPr>
          <w:t>7.8</w:t>
        </w:r>
        <w:r w:rsidRPr="00E33260">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_Toc522633380 \h </w:instrText>
        </w:r>
        <w:r>
          <w:rPr>
            <w:noProof/>
            <w:webHidden/>
          </w:rPr>
        </w:r>
        <w:r>
          <w:rPr>
            <w:noProof/>
            <w:webHidden/>
          </w:rPr>
          <w:fldChar w:fldCharType="separate"/>
        </w:r>
        <w:r>
          <w:rPr>
            <w:noProof/>
            <w:webHidden/>
          </w:rPr>
          <w:t>43</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81" w:history="1">
        <w:r w:rsidRPr="00E33260">
          <w:rPr>
            <w:rStyle w:val="a8"/>
            <w:noProof/>
          </w:rPr>
          <w:t xml:space="preserve">7.9 </w:t>
        </w:r>
        <w:r w:rsidRPr="00E33260">
          <w:rPr>
            <w:rStyle w:val="a8"/>
            <w:rFonts w:hint="eastAsia"/>
            <w:noProof/>
          </w:rPr>
          <w:t>投资组合报</w:t>
        </w:r>
        <w:r w:rsidRPr="00E33260">
          <w:rPr>
            <w:rStyle w:val="a8"/>
            <w:rFonts w:hint="eastAsia"/>
            <w:noProof/>
          </w:rPr>
          <w:t>告</w:t>
        </w:r>
        <w:r w:rsidRPr="00E33260">
          <w:rPr>
            <w:rStyle w:val="a8"/>
            <w:rFonts w:hint="eastAsia"/>
            <w:noProof/>
          </w:rPr>
          <w:t>附注</w:t>
        </w:r>
        <w:r>
          <w:rPr>
            <w:noProof/>
            <w:webHidden/>
          </w:rPr>
          <w:tab/>
        </w:r>
        <w:r>
          <w:rPr>
            <w:noProof/>
            <w:webHidden/>
          </w:rPr>
          <w:fldChar w:fldCharType="begin"/>
        </w:r>
        <w:r>
          <w:rPr>
            <w:noProof/>
            <w:webHidden/>
          </w:rPr>
          <w:instrText xml:space="preserve"> PAGEREF _Toc522633381 \h </w:instrText>
        </w:r>
        <w:r>
          <w:rPr>
            <w:noProof/>
            <w:webHidden/>
          </w:rPr>
        </w:r>
        <w:r>
          <w:rPr>
            <w:noProof/>
            <w:webHidden/>
          </w:rPr>
          <w:fldChar w:fldCharType="separate"/>
        </w:r>
        <w:r>
          <w:rPr>
            <w:noProof/>
            <w:webHidden/>
          </w:rPr>
          <w:t>43</w:t>
        </w:r>
        <w:r>
          <w:rPr>
            <w:noProof/>
            <w:webHidden/>
          </w:rPr>
          <w:fldChar w:fldCharType="end"/>
        </w:r>
      </w:hyperlink>
    </w:p>
    <w:p w:rsidR="007D03CF" w:rsidRDefault="007D03CF">
      <w:pPr>
        <w:pStyle w:val="11"/>
        <w:rPr>
          <w:rFonts w:asciiTheme="minorHAnsi" w:eastAsiaTheme="minorEastAsia" w:hAnsiTheme="minorHAnsi" w:cstheme="minorBidi"/>
          <w:noProof/>
          <w:szCs w:val="22"/>
        </w:rPr>
      </w:pPr>
      <w:hyperlink w:anchor="_Toc522633382" w:history="1">
        <w:r w:rsidRPr="00E33260">
          <w:rPr>
            <w:rStyle w:val="a8"/>
            <w:b/>
            <w:bCs/>
            <w:noProof/>
          </w:rPr>
          <w:t>§8</w:t>
        </w:r>
        <w:r w:rsidRPr="00E33260">
          <w:rPr>
            <w:rStyle w:val="a8"/>
            <w:rFonts w:hint="eastAsia"/>
            <w:b/>
            <w:bCs/>
            <w:noProof/>
          </w:rPr>
          <w:t>基金份额持有人信息</w:t>
        </w:r>
        <w:r>
          <w:rPr>
            <w:noProof/>
            <w:webHidden/>
          </w:rPr>
          <w:tab/>
        </w:r>
        <w:r>
          <w:rPr>
            <w:noProof/>
            <w:webHidden/>
          </w:rPr>
          <w:fldChar w:fldCharType="begin"/>
        </w:r>
        <w:r>
          <w:rPr>
            <w:noProof/>
            <w:webHidden/>
          </w:rPr>
          <w:instrText xml:space="preserve"> PAGEREF _Toc522633382 \h </w:instrText>
        </w:r>
        <w:r>
          <w:rPr>
            <w:noProof/>
            <w:webHidden/>
          </w:rPr>
        </w:r>
        <w:r>
          <w:rPr>
            <w:noProof/>
            <w:webHidden/>
          </w:rPr>
          <w:fldChar w:fldCharType="separate"/>
        </w:r>
        <w:r>
          <w:rPr>
            <w:noProof/>
            <w:webHidden/>
          </w:rPr>
          <w:t>44</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83" w:history="1">
        <w:r w:rsidRPr="00E33260">
          <w:rPr>
            <w:rStyle w:val="a8"/>
            <w:noProof/>
          </w:rPr>
          <w:t xml:space="preserve">8.1 </w:t>
        </w:r>
        <w:r w:rsidRPr="00E33260">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_Toc522633383 \h </w:instrText>
        </w:r>
        <w:r>
          <w:rPr>
            <w:noProof/>
            <w:webHidden/>
          </w:rPr>
        </w:r>
        <w:r>
          <w:rPr>
            <w:noProof/>
            <w:webHidden/>
          </w:rPr>
          <w:fldChar w:fldCharType="separate"/>
        </w:r>
        <w:r>
          <w:rPr>
            <w:noProof/>
            <w:webHidden/>
          </w:rPr>
          <w:t>44</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84" w:history="1">
        <w:r w:rsidRPr="00E33260">
          <w:rPr>
            <w:rStyle w:val="a8"/>
            <w:noProof/>
          </w:rPr>
          <w:t xml:space="preserve">8.2 </w:t>
        </w:r>
        <w:r w:rsidRPr="00E33260">
          <w:rPr>
            <w:rStyle w:val="a8"/>
            <w:rFonts w:hint="eastAsia"/>
            <w:noProof/>
          </w:rPr>
          <w:t>期末货币市场基金前十名份额持有人情况</w:t>
        </w:r>
        <w:r>
          <w:rPr>
            <w:noProof/>
            <w:webHidden/>
          </w:rPr>
          <w:tab/>
        </w:r>
        <w:r>
          <w:rPr>
            <w:noProof/>
            <w:webHidden/>
          </w:rPr>
          <w:fldChar w:fldCharType="begin"/>
        </w:r>
        <w:r>
          <w:rPr>
            <w:noProof/>
            <w:webHidden/>
          </w:rPr>
          <w:instrText xml:space="preserve"> PAGEREF _Toc522633384 \h </w:instrText>
        </w:r>
        <w:r>
          <w:rPr>
            <w:noProof/>
            <w:webHidden/>
          </w:rPr>
        </w:r>
        <w:r>
          <w:rPr>
            <w:noProof/>
            <w:webHidden/>
          </w:rPr>
          <w:fldChar w:fldCharType="separate"/>
        </w:r>
        <w:r>
          <w:rPr>
            <w:noProof/>
            <w:webHidden/>
          </w:rPr>
          <w:t>45</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85" w:history="1">
        <w:r w:rsidRPr="00E33260">
          <w:rPr>
            <w:rStyle w:val="a8"/>
            <w:noProof/>
          </w:rPr>
          <w:t>8.3</w:t>
        </w:r>
        <w:r w:rsidRPr="00E33260">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_Toc522633385 \h </w:instrText>
        </w:r>
        <w:r>
          <w:rPr>
            <w:noProof/>
            <w:webHidden/>
          </w:rPr>
        </w:r>
        <w:r>
          <w:rPr>
            <w:noProof/>
            <w:webHidden/>
          </w:rPr>
          <w:fldChar w:fldCharType="separate"/>
        </w:r>
        <w:r>
          <w:rPr>
            <w:noProof/>
            <w:webHidden/>
          </w:rPr>
          <w:t>45</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86" w:history="1">
        <w:r w:rsidRPr="00E33260">
          <w:rPr>
            <w:rStyle w:val="a8"/>
            <w:noProof/>
          </w:rPr>
          <w:t>8.4</w:t>
        </w:r>
        <w:r w:rsidRPr="00E33260">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_Toc522633386 \h </w:instrText>
        </w:r>
        <w:r>
          <w:rPr>
            <w:noProof/>
            <w:webHidden/>
          </w:rPr>
        </w:r>
        <w:r>
          <w:rPr>
            <w:noProof/>
            <w:webHidden/>
          </w:rPr>
          <w:fldChar w:fldCharType="separate"/>
        </w:r>
        <w:r>
          <w:rPr>
            <w:noProof/>
            <w:webHidden/>
          </w:rPr>
          <w:t>45</w:t>
        </w:r>
        <w:r>
          <w:rPr>
            <w:noProof/>
            <w:webHidden/>
          </w:rPr>
          <w:fldChar w:fldCharType="end"/>
        </w:r>
      </w:hyperlink>
    </w:p>
    <w:p w:rsidR="007D03CF" w:rsidRDefault="007D03CF">
      <w:pPr>
        <w:pStyle w:val="11"/>
        <w:rPr>
          <w:rFonts w:asciiTheme="minorHAnsi" w:eastAsiaTheme="minorEastAsia" w:hAnsiTheme="minorHAnsi" w:cstheme="minorBidi"/>
          <w:noProof/>
          <w:szCs w:val="22"/>
        </w:rPr>
      </w:pPr>
      <w:hyperlink w:anchor="_Toc522633387" w:history="1">
        <w:r w:rsidRPr="00E33260">
          <w:rPr>
            <w:rStyle w:val="a8"/>
            <w:b/>
            <w:bCs/>
            <w:noProof/>
          </w:rPr>
          <w:t>§9</w:t>
        </w:r>
        <w:r w:rsidRPr="00E33260">
          <w:rPr>
            <w:rStyle w:val="a8"/>
            <w:rFonts w:hint="eastAsia"/>
            <w:b/>
            <w:bCs/>
            <w:noProof/>
          </w:rPr>
          <w:t>开放式基金份额变动</w:t>
        </w:r>
        <w:r>
          <w:rPr>
            <w:noProof/>
            <w:webHidden/>
          </w:rPr>
          <w:tab/>
        </w:r>
        <w:r>
          <w:rPr>
            <w:noProof/>
            <w:webHidden/>
          </w:rPr>
          <w:fldChar w:fldCharType="begin"/>
        </w:r>
        <w:r>
          <w:rPr>
            <w:noProof/>
            <w:webHidden/>
          </w:rPr>
          <w:instrText xml:space="preserve"> PAGEREF _Toc522633387 \h </w:instrText>
        </w:r>
        <w:r>
          <w:rPr>
            <w:noProof/>
            <w:webHidden/>
          </w:rPr>
        </w:r>
        <w:r>
          <w:rPr>
            <w:noProof/>
            <w:webHidden/>
          </w:rPr>
          <w:fldChar w:fldCharType="separate"/>
        </w:r>
        <w:r>
          <w:rPr>
            <w:noProof/>
            <w:webHidden/>
          </w:rPr>
          <w:t>45</w:t>
        </w:r>
        <w:r>
          <w:rPr>
            <w:noProof/>
            <w:webHidden/>
          </w:rPr>
          <w:fldChar w:fldCharType="end"/>
        </w:r>
      </w:hyperlink>
    </w:p>
    <w:p w:rsidR="007D03CF" w:rsidRDefault="007D03CF">
      <w:pPr>
        <w:pStyle w:val="11"/>
        <w:rPr>
          <w:rFonts w:asciiTheme="minorHAnsi" w:eastAsiaTheme="minorEastAsia" w:hAnsiTheme="minorHAnsi" w:cstheme="minorBidi"/>
          <w:noProof/>
          <w:szCs w:val="22"/>
        </w:rPr>
      </w:pPr>
      <w:hyperlink w:anchor="_Toc522633388" w:history="1">
        <w:r w:rsidRPr="00E33260">
          <w:rPr>
            <w:rStyle w:val="a8"/>
            <w:b/>
            <w:bCs/>
            <w:noProof/>
          </w:rPr>
          <w:t>§10</w:t>
        </w:r>
        <w:r w:rsidRPr="00E33260">
          <w:rPr>
            <w:rStyle w:val="a8"/>
            <w:rFonts w:hint="eastAsia"/>
            <w:b/>
            <w:bCs/>
            <w:noProof/>
          </w:rPr>
          <w:t>重大事件揭示</w:t>
        </w:r>
        <w:r>
          <w:rPr>
            <w:noProof/>
            <w:webHidden/>
          </w:rPr>
          <w:tab/>
        </w:r>
        <w:r>
          <w:rPr>
            <w:noProof/>
            <w:webHidden/>
          </w:rPr>
          <w:fldChar w:fldCharType="begin"/>
        </w:r>
        <w:r>
          <w:rPr>
            <w:noProof/>
            <w:webHidden/>
          </w:rPr>
          <w:instrText xml:space="preserve"> PAGEREF _Toc522633388 \h </w:instrText>
        </w:r>
        <w:r>
          <w:rPr>
            <w:noProof/>
            <w:webHidden/>
          </w:rPr>
        </w:r>
        <w:r>
          <w:rPr>
            <w:noProof/>
            <w:webHidden/>
          </w:rPr>
          <w:fldChar w:fldCharType="separate"/>
        </w:r>
        <w:r>
          <w:rPr>
            <w:noProof/>
            <w:webHidden/>
          </w:rPr>
          <w:t>46</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89" w:history="1">
        <w:r w:rsidRPr="00E33260">
          <w:rPr>
            <w:rStyle w:val="a8"/>
            <w:noProof/>
          </w:rPr>
          <w:t>10.1</w:t>
        </w:r>
        <w:r w:rsidRPr="00E33260">
          <w:rPr>
            <w:rStyle w:val="a8"/>
            <w:rFonts w:hint="eastAsia"/>
            <w:noProof/>
          </w:rPr>
          <w:t>基金份额持有人大会决议</w:t>
        </w:r>
        <w:r>
          <w:rPr>
            <w:noProof/>
            <w:webHidden/>
          </w:rPr>
          <w:tab/>
        </w:r>
        <w:r>
          <w:rPr>
            <w:noProof/>
            <w:webHidden/>
          </w:rPr>
          <w:fldChar w:fldCharType="begin"/>
        </w:r>
        <w:r>
          <w:rPr>
            <w:noProof/>
            <w:webHidden/>
          </w:rPr>
          <w:instrText xml:space="preserve"> PAGEREF _Toc522633389 \h </w:instrText>
        </w:r>
        <w:r>
          <w:rPr>
            <w:noProof/>
            <w:webHidden/>
          </w:rPr>
        </w:r>
        <w:r>
          <w:rPr>
            <w:noProof/>
            <w:webHidden/>
          </w:rPr>
          <w:fldChar w:fldCharType="separate"/>
        </w:r>
        <w:r>
          <w:rPr>
            <w:noProof/>
            <w:webHidden/>
          </w:rPr>
          <w:t>46</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90" w:history="1">
        <w:r w:rsidRPr="00E33260">
          <w:rPr>
            <w:rStyle w:val="a8"/>
            <w:noProof/>
          </w:rPr>
          <w:t xml:space="preserve">10.2 </w:t>
        </w:r>
        <w:r w:rsidRPr="00E33260">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_Toc522633390 \h </w:instrText>
        </w:r>
        <w:r>
          <w:rPr>
            <w:noProof/>
            <w:webHidden/>
          </w:rPr>
        </w:r>
        <w:r>
          <w:rPr>
            <w:noProof/>
            <w:webHidden/>
          </w:rPr>
          <w:fldChar w:fldCharType="separate"/>
        </w:r>
        <w:r>
          <w:rPr>
            <w:noProof/>
            <w:webHidden/>
          </w:rPr>
          <w:t>46</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91" w:history="1">
        <w:r w:rsidRPr="00E33260">
          <w:rPr>
            <w:rStyle w:val="a8"/>
            <w:noProof/>
          </w:rPr>
          <w:t xml:space="preserve">10.3 </w:t>
        </w:r>
        <w:r w:rsidRPr="00E33260">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_Toc522633391 \h </w:instrText>
        </w:r>
        <w:r>
          <w:rPr>
            <w:noProof/>
            <w:webHidden/>
          </w:rPr>
        </w:r>
        <w:r>
          <w:rPr>
            <w:noProof/>
            <w:webHidden/>
          </w:rPr>
          <w:fldChar w:fldCharType="separate"/>
        </w:r>
        <w:r>
          <w:rPr>
            <w:noProof/>
            <w:webHidden/>
          </w:rPr>
          <w:t>46</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92" w:history="1">
        <w:r w:rsidRPr="00E33260">
          <w:rPr>
            <w:rStyle w:val="a8"/>
            <w:noProof/>
          </w:rPr>
          <w:t xml:space="preserve">10.4 </w:t>
        </w:r>
        <w:r w:rsidRPr="00E33260">
          <w:rPr>
            <w:rStyle w:val="a8"/>
            <w:rFonts w:hint="eastAsia"/>
            <w:noProof/>
          </w:rPr>
          <w:t>基金投资策略的改变</w:t>
        </w:r>
        <w:r>
          <w:rPr>
            <w:noProof/>
            <w:webHidden/>
          </w:rPr>
          <w:tab/>
        </w:r>
        <w:r>
          <w:rPr>
            <w:noProof/>
            <w:webHidden/>
          </w:rPr>
          <w:fldChar w:fldCharType="begin"/>
        </w:r>
        <w:r>
          <w:rPr>
            <w:noProof/>
            <w:webHidden/>
          </w:rPr>
          <w:instrText xml:space="preserve"> PAGEREF _Toc522633392 \h </w:instrText>
        </w:r>
        <w:r>
          <w:rPr>
            <w:noProof/>
            <w:webHidden/>
          </w:rPr>
        </w:r>
        <w:r>
          <w:rPr>
            <w:noProof/>
            <w:webHidden/>
          </w:rPr>
          <w:fldChar w:fldCharType="separate"/>
        </w:r>
        <w:r>
          <w:rPr>
            <w:noProof/>
            <w:webHidden/>
          </w:rPr>
          <w:t>46</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93" w:history="1">
        <w:r w:rsidRPr="00E33260">
          <w:rPr>
            <w:rStyle w:val="a8"/>
            <w:noProof/>
          </w:rPr>
          <w:t xml:space="preserve">10.5 </w:t>
        </w:r>
        <w:r w:rsidRPr="00E33260">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_Toc522633393 \h </w:instrText>
        </w:r>
        <w:r>
          <w:rPr>
            <w:noProof/>
            <w:webHidden/>
          </w:rPr>
        </w:r>
        <w:r>
          <w:rPr>
            <w:noProof/>
            <w:webHidden/>
          </w:rPr>
          <w:fldChar w:fldCharType="separate"/>
        </w:r>
        <w:r>
          <w:rPr>
            <w:noProof/>
            <w:webHidden/>
          </w:rPr>
          <w:t>46</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94" w:history="1">
        <w:r w:rsidRPr="00E33260">
          <w:rPr>
            <w:rStyle w:val="a8"/>
            <w:noProof/>
          </w:rPr>
          <w:t>10.6</w:t>
        </w:r>
        <w:r w:rsidRPr="00E33260">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_Toc522633394 \h </w:instrText>
        </w:r>
        <w:r>
          <w:rPr>
            <w:noProof/>
            <w:webHidden/>
          </w:rPr>
        </w:r>
        <w:r>
          <w:rPr>
            <w:noProof/>
            <w:webHidden/>
          </w:rPr>
          <w:fldChar w:fldCharType="separate"/>
        </w:r>
        <w:r>
          <w:rPr>
            <w:noProof/>
            <w:webHidden/>
          </w:rPr>
          <w:t>47</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95" w:history="1">
        <w:r w:rsidRPr="00E33260">
          <w:rPr>
            <w:rStyle w:val="a8"/>
            <w:noProof/>
          </w:rPr>
          <w:t xml:space="preserve">10.7 </w:t>
        </w:r>
        <w:r w:rsidRPr="00E33260">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_Toc522633395 \h </w:instrText>
        </w:r>
        <w:r>
          <w:rPr>
            <w:noProof/>
            <w:webHidden/>
          </w:rPr>
        </w:r>
        <w:r>
          <w:rPr>
            <w:noProof/>
            <w:webHidden/>
          </w:rPr>
          <w:fldChar w:fldCharType="separate"/>
        </w:r>
        <w:r>
          <w:rPr>
            <w:noProof/>
            <w:webHidden/>
          </w:rPr>
          <w:t>47</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96" w:history="1">
        <w:r w:rsidRPr="00E33260">
          <w:rPr>
            <w:rStyle w:val="a8"/>
            <w:noProof/>
          </w:rPr>
          <w:t xml:space="preserve">10.8 </w:t>
        </w:r>
        <w:r w:rsidRPr="00E33260">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_Toc522633396 \h </w:instrText>
        </w:r>
        <w:r>
          <w:rPr>
            <w:noProof/>
            <w:webHidden/>
          </w:rPr>
        </w:r>
        <w:r>
          <w:rPr>
            <w:noProof/>
            <w:webHidden/>
          </w:rPr>
          <w:fldChar w:fldCharType="separate"/>
        </w:r>
        <w:r>
          <w:rPr>
            <w:noProof/>
            <w:webHidden/>
          </w:rPr>
          <w:t>47</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97" w:history="1">
        <w:r w:rsidRPr="00E33260">
          <w:rPr>
            <w:rStyle w:val="a8"/>
            <w:noProof/>
          </w:rPr>
          <w:t>10.9</w:t>
        </w:r>
        <w:r w:rsidRPr="00E33260">
          <w:rPr>
            <w:rStyle w:val="a8"/>
            <w:rFonts w:hint="eastAsia"/>
            <w:noProof/>
          </w:rPr>
          <w:t>偏离度绝对值超过</w:t>
        </w:r>
        <w:r w:rsidRPr="00E33260">
          <w:rPr>
            <w:rStyle w:val="a8"/>
            <w:noProof/>
          </w:rPr>
          <w:t>0.5%</w:t>
        </w:r>
        <w:r w:rsidRPr="00E33260">
          <w:rPr>
            <w:rStyle w:val="a8"/>
            <w:rFonts w:hint="eastAsia"/>
            <w:noProof/>
          </w:rPr>
          <w:t>的情况</w:t>
        </w:r>
        <w:r>
          <w:rPr>
            <w:noProof/>
            <w:webHidden/>
          </w:rPr>
          <w:tab/>
        </w:r>
        <w:r>
          <w:rPr>
            <w:noProof/>
            <w:webHidden/>
          </w:rPr>
          <w:fldChar w:fldCharType="begin"/>
        </w:r>
        <w:r>
          <w:rPr>
            <w:noProof/>
            <w:webHidden/>
          </w:rPr>
          <w:instrText xml:space="preserve"> PAGEREF _Toc522633397 \h </w:instrText>
        </w:r>
        <w:r>
          <w:rPr>
            <w:noProof/>
            <w:webHidden/>
          </w:rPr>
        </w:r>
        <w:r>
          <w:rPr>
            <w:noProof/>
            <w:webHidden/>
          </w:rPr>
          <w:fldChar w:fldCharType="separate"/>
        </w:r>
        <w:r>
          <w:rPr>
            <w:noProof/>
            <w:webHidden/>
          </w:rPr>
          <w:t>48</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398" w:history="1">
        <w:r w:rsidRPr="00E33260">
          <w:rPr>
            <w:rStyle w:val="a8"/>
            <w:noProof/>
          </w:rPr>
          <w:t>10.10</w:t>
        </w:r>
        <w:r w:rsidRPr="00E33260">
          <w:rPr>
            <w:rStyle w:val="a8"/>
            <w:rFonts w:hint="eastAsia"/>
            <w:noProof/>
          </w:rPr>
          <w:t>其他重大事件</w:t>
        </w:r>
        <w:r>
          <w:rPr>
            <w:noProof/>
            <w:webHidden/>
          </w:rPr>
          <w:tab/>
        </w:r>
        <w:r>
          <w:rPr>
            <w:noProof/>
            <w:webHidden/>
          </w:rPr>
          <w:fldChar w:fldCharType="begin"/>
        </w:r>
        <w:r>
          <w:rPr>
            <w:noProof/>
            <w:webHidden/>
          </w:rPr>
          <w:instrText xml:space="preserve"> PAGEREF _Toc522633398 \h </w:instrText>
        </w:r>
        <w:r>
          <w:rPr>
            <w:noProof/>
            <w:webHidden/>
          </w:rPr>
        </w:r>
        <w:r>
          <w:rPr>
            <w:noProof/>
            <w:webHidden/>
          </w:rPr>
          <w:fldChar w:fldCharType="separate"/>
        </w:r>
        <w:r>
          <w:rPr>
            <w:noProof/>
            <w:webHidden/>
          </w:rPr>
          <w:t>48</w:t>
        </w:r>
        <w:r>
          <w:rPr>
            <w:noProof/>
            <w:webHidden/>
          </w:rPr>
          <w:fldChar w:fldCharType="end"/>
        </w:r>
      </w:hyperlink>
    </w:p>
    <w:p w:rsidR="007D03CF" w:rsidRDefault="007D03CF">
      <w:pPr>
        <w:pStyle w:val="11"/>
        <w:rPr>
          <w:rFonts w:asciiTheme="minorHAnsi" w:eastAsiaTheme="minorEastAsia" w:hAnsiTheme="minorHAnsi" w:cstheme="minorBidi"/>
          <w:noProof/>
          <w:szCs w:val="22"/>
        </w:rPr>
      </w:pPr>
      <w:hyperlink w:anchor="_Toc522633399" w:history="1">
        <w:r w:rsidRPr="00E33260">
          <w:rPr>
            <w:rStyle w:val="a8"/>
            <w:b/>
            <w:bCs/>
            <w:noProof/>
          </w:rPr>
          <w:t>§11</w:t>
        </w:r>
        <w:r w:rsidRPr="00E33260">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_Toc522633399 \h </w:instrText>
        </w:r>
        <w:r>
          <w:rPr>
            <w:noProof/>
            <w:webHidden/>
          </w:rPr>
        </w:r>
        <w:r>
          <w:rPr>
            <w:noProof/>
            <w:webHidden/>
          </w:rPr>
          <w:fldChar w:fldCharType="separate"/>
        </w:r>
        <w:r>
          <w:rPr>
            <w:noProof/>
            <w:webHidden/>
          </w:rPr>
          <w:t>49</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400" w:history="1">
        <w:r w:rsidRPr="00E33260">
          <w:rPr>
            <w:rStyle w:val="a8"/>
            <w:noProof/>
          </w:rPr>
          <w:t xml:space="preserve">11.1 </w:t>
        </w:r>
        <w:r w:rsidRPr="00E33260">
          <w:rPr>
            <w:rStyle w:val="a8"/>
            <w:rFonts w:hint="eastAsia"/>
            <w:noProof/>
          </w:rPr>
          <w:t>报告期内单一投资者持有基金份额比例达到或超过</w:t>
        </w:r>
        <w:r w:rsidRPr="00E33260">
          <w:rPr>
            <w:rStyle w:val="a8"/>
            <w:noProof/>
          </w:rPr>
          <w:t>20%</w:t>
        </w:r>
        <w:r w:rsidRPr="00E33260">
          <w:rPr>
            <w:rStyle w:val="a8"/>
            <w:rFonts w:hint="eastAsia"/>
            <w:noProof/>
          </w:rPr>
          <w:t>的情况</w:t>
        </w:r>
        <w:r>
          <w:rPr>
            <w:noProof/>
            <w:webHidden/>
          </w:rPr>
          <w:tab/>
        </w:r>
        <w:r>
          <w:rPr>
            <w:noProof/>
            <w:webHidden/>
          </w:rPr>
          <w:fldChar w:fldCharType="begin"/>
        </w:r>
        <w:r>
          <w:rPr>
            <w:noProof/>
            <w:webHidden/>
          </w:rPr>
          <w:instrText xml:space="preserve"> PAGEREF _Toc522633400 \h </w:instrText>
        </w:r>
        <w:r>
          <w:rPr>
            <w:noProof/>
            <w:webHidden/>
          </w:rPr>
        </w:r>
        <w:r>
          <w:rPr>
            <w:noProof/>
            <w:webHidden/>
          </w:rPr>
          <w:fldChar w:fldCharType="separate"/>
        </w:r>
        <w:r>
          <w:rPr>
            <w:noProof/>
            <w:webHidden/>
          </w:rPr>
          <w:t>49</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401" w:history="1">
        <w:r w:rsidRPr="00E33260">
          <w:rPr>
            <w:rStyle w:val="a8"/>
            <w:noProof/>
          </w:rPr>
          <w:t xml:space="preserve">11.2 </w:t>
        </w:r>
        <w:r w:rsidRPr="00E33260">
          <w:rPr>
            <w:rStyle w:val="a8"/>
            <w:rFonts w:hint="eastAsia"/>
            <w:noProof/>
          </w:rPr>
          <w:t>影响投资者决策的其他重要信息</w:t>
        </w:r>
        <w:r>
          <w:rPr>
            <w:noProof/>
            <w:webHidden/>
          </w:rPr>
          <w:tab/>
        </w:r>
        <w:r>
          <w:rPr>
            <w:noProof/>
            <w:webHidden/>
          </w:rPr>
          <w:fldChar w:fldCharType="begin"/>
        </w:r>
        <w:r>
          <w:rPr>
            <w:noProof/>
            <w:webHidden/>
          </w:rPr>
          <w:instrText xml:space="preserve"> PAGEREF _Toc522633401 \h </w:instrText>
        </w:r>
        <w:r>
          <w:rPr>
            <w:noProof/>
            <w:webHidden/>
          </w:rPr>
        </w:r>
        <w:r>
          <w:rPr>
            <w:noProof/>
            <w:webHidden/>
          </w:rPr>
          <w:fldChar w:fldCharType="separate"/>
        </w:r>
        <w:r>
          <w:rPr>
            <w:noProof/>
            <w:webHidden/>
          </w:rPr>
          <w:t>49</w:t>
        </w:r>
        <w:r>
          <w:rPr>
            <w:noProof/>
            <w:webHidden/>
          </w:rPr>
          <w:fldChar w:fldCharType="end"/>
        </w:r>
      </w:hyperlink>
    </w:p>
    <w:p w:rsidR="007D03CF" w:rsidRDefault="007D03CF">
      <w:pPr>
        <w:pStyle w:val="11"/>
        <w:rPr>
          <w:rFonts w:asciiTheme="minorHAnsi" w:eastAsiaTheme="minorEastAsia" w:hAnsiTheme="minorHAnsi" w:cstheme="minorBidi"/>
          <w:noProof/>
          <w:szCs w:val="22"/>
        </w:rPr>
      </w:pPr>
      <w:hyperlink w:anchor="_Toc522633402" w:history="1">
        <w:r w:rsidRPr="00E33260">
          <w:rPr>
            <w:rStyle w:val="a8"/>
            <w:b/>
            <w:bCs/>
            <w:noProof/>
          </w:rPr>
          <w:t>§12</w:t>
        </w:r>
        <w:r w:rsidRPr="00E33260">
          <w:rPr>
            <w:rStyle w:val="a8"/>
            <w:rFonts w:hint="eastAsia"/>
            <w:b/>
            <w:bCs/>
            <w:noProof/>
          </w:rPr>
          <w:t>备查文件目录</w:t>
        </w:r>
        <w:r>
          <w:rPr>
            <w:noProof/>
            <w:webHidden/>
          </w:rPr>
          <w:tab/>
        </w:r>
        <w:r>
          <w:rPr>
            <w:noProof/>
            <w:webHidden/>
          </w:rPr>
          <w:fldChar w:fldCharType="begin"/>
        </w:r>
        <w:r>
          <w:rPr>
            <w:noProof/>
            <w:webHidden/>
          </w:rPr>
          <w:instrText xml:space="preserve"> PAGEREF _Toc522633402 \h </w:instrText>
        </w:r>
        <w:r>
          <w:rPr>
            <w:noProof/>
            <w:webHidden/>
          </w:rPr>
        </w:r>
        <w:r>
          <w:rPr>
            <w:noProof/>
            <w:webHidden/>
          </w:rPr>
          <w:fldChar w:fldCharType="separate"/>
        </w:r>
        <w:r>
          <w:rPr>
            <w:noProof/>
            <w:webHidden/>
          </w:rPr>
          <w:t>49</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403" w:history="1">
        <w:r w:rsidRPr="00E33260">
          <w:rPr>
            <w:rStyle w:val="a8"/>
            <w:noProof/>
          </w:rPr>
          <w:t xml:space="preserve">12.1 </w:t>
        </w:r>
        <w:r w:rsidRPr="00E33260">
          <w:rPr>
            <w:rStyle w:val="a8"/>
            <w:rFonts w:hint="eastAsia"/>
            <w:noProof/>
          </w:rPr>
          <w:t>备查文件目录</w:t>
        </w:r>
        <w:r>
          <w:rPr>
            <w:noProof/>
            <w:webHidden/>
          </w:rPr>
          <w:tab/>
        </w:r>
        <w:r>
          <w:rPr>
            <w:noProof/>
            <w:webHidden/>
          </w:rPr>
          <w:fldChar w:fldCharType="begin"/>
        </w:r>
        <w:r>
          <w:rPr>
            <w:noProof/>
            <w:webHidden/>
          </w:rPr>
          <w:instrText xml:space="preserve"> PAGEREF _Toc522633403 \h </w:instrText>
        </w:r>
        <w:r>
          <w:rPr>
            <w:noProof/>
            <w:webHidden/>
          </w:rPr>
        </w:r>
        <w:r>
          <w:rPr>
            <w:noProof/>
            <w:webHidden/>
          </w:rPr>
          <w:fldChar w:fldCharType="separate"/>
        </w:r>
        <w:r>
          <w:rPr>
            <w:noProof/>
            <w:webHidden/>
          </w:rPr>
          <w:t>49</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404" w:history="1">
        <w:r w:rsidRPr="00E33260">
          <w:rPr>
            <w:rStyle w:val="a8"/>
            <w:noProof/>
          </w:rPr>
          <w:t>12.2</w:t>
        </w:r>
        <w:r w:rsidRPr="00E33260">
          <w:rPr>
            <w:rStyle w:val="a8"/>
            <w:rFonts w:hint="eastAsia"/>
            <w:noProof/>
          </w:rPr>
          <w:t>存放地点</w:t>
        </w:r>
        <w:r>
          <w:rPr>
            <w:noProof/>
            <w:webHidden/>
          </w:rPr>
          <w:tab/>
        </w:r>
        <w:r>
          <w:rPr>
            <w:noProof/>
            <w:webHidden/>
          </w:rPr>
          <w:fldChar w:fldCharType="begin"/>
        </w:r>
        <w:r>
          <w:rPr>
            <w:noProof/>
            <w:webHidden/>
          </w:rPr>
          <w:instrText xml:space="preserve"> PAGEREF _Toc522633404 \h </w:instrText>
        </w:r>
        <w:r>
          <w:rPr>
            <w:noProof/>
            <w:webHidden/>
          </w:rPr>
        </w:r>
        <w:r>
          <w:rPr>
            <w:noProof/>
            <w:webHidden/>
          </w:rPr>
          <w:fldChar w:fldCharType="separate"/>
        </w:r>
        <w:r>
          <w:rPr>
            <w:noProof/>
            <w:webHidden/>
          </w:rPr>
          <w:t>49</w:t>
        </w:r>
        <w:r>
          <w:rPr>
            <w:noProof/>
            <w:webHidden/>
          </w:rPr>
          <w:fldChar w:fldCharType="end"/>
        </w:r>
      </w:hyperlink>
    </w:p>
    <w:p w:rsidR="007D03CF" w:rsidRDefault="007D03CF">
      <w:pPr>
        <w:pStyle w:val="22"/>
        <w:rPr>
          <w:rFonts w:asciiTheme="minorHAnsi" w:eastAsiaTheme="minorEastAsia" w:hAnsiTheme="minorHAnsi" w:cstheme="minorBidi"/>
          <w:noProof/>
          <w:kern w:val="2"/>
          <w:szCs w:val="22"/>
        </w:rPr>
      </w:pPr>
      <w:hyperlink w:anchor="_Toc522633405" w:history="1">
        <w:r w:rsidRPr="00E33260">
          <w:rPr>
            <w:rStyle w:val="a8"/>
            <w:noProof/>
          </w:rPr>
          <w:t>12.3</w:t>
        </w:r>
        <w:r w:rsidRPr="00E33260">
          <w:rPr>
            <w:rStyle w:val="a8"/>
            <w:rFonts w:hint="eastAsia"/>
            <w:noProof/>
          </w:rPr>
          <w:t>查阅方式</w:t>
        </w:r>
        <w:r>
          <w:rPr>
            <w:noProof/>
            <w:webHidden/>
          </w:rPr>
          <w:tab/>
        </w:r>
        <w:r>
          <w:rPr>
            <w:noProof/>
            <w:webHidden/>
          </w:rPr>
          <w:fldChar w:fldCharType="begin"/>
        </w:r>
        <w:r>
          <w:rPr>
            <w:noProof/>
            <w:webHidden/>
          </w:rPr>
          <w:instrText xml:space="preserve"> PAGEREF _Toc522633405 \h </w:instrText>
        </w:r>
        <w:r>
          <w:rPr>
            <w:noProof/>
            <w:webHidden/>
          </w:rPr>
        </w:r>
        <w:r>
          <w:rPr>
            <w:noProof/>
            <w:webHidden/>
          </w:rPr>
          <w:fldChar w:fldCharType="separate"/>
        </w:r>
        <w:r>
          <w:rPr>
            <w:noProof/>
            <w:webHidden/>
          </w:rPr>
          <w:t>50</w:t>
        </w:r>
        <w:r>
          <w:rPr>
            <w:noProof/>
            <w:webHidden/>
          </w:rPr>
          <w:fldChar w:fldCharType="end"/>
        </w:r>
      </w:hyperlink>
    </w:p>
    <w:p w:rsidR="00223DFB" w:rsidRPr="00356FA6" w:rsidRDefault="004F7602"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356FA6" w:rsidRDefault="00223DFB" w:rsidP="005F2202">
      <w:pPr>
        <w:pStyle w:val="1"/>
        <w:keepNext/>
        <w:keepLines/>
        <w:widowControl w:val="0"/>
        <w:spacing w:beforeLines="100" w:before="312" w:afterLines="100" w:after="312" w:line="288" w:lineRule="auto"/>
        <w:jc w:val="center"/>
        <w:rPr>
          <w:szCs w:val="24"/>
          <w:lang w:val="en-US"/>
        </w:rPr>
      </w:pPr>
      <w:bookmarkStart w:id="2" w:name="_Toc522633345"/>
      <w:r w:rsidRPr="00356FA6">
        <w:rPr>
          <w:b/>
          <w:bCs/>
          <w:szCs w:val="24"/>
          <w:lang w:val="en-US"/>
        </w:rPr>
        <w:t xml:space="preserve">§2  </w:t>
      </w:r>
      <w:r w:rsidRPr="00356FA6">
        <w:rPr>
          <w:b/>
          <w:bCs/>
          <w:szCs w:val="24"/>
          <w:lang w:val="en-US"/>
        </w:rPr>
        <w:t>基金简介</w:t>
      </w:r>
      <w:bookmarkEnd w:id="2"/>
    </w:p>
    <w:p w:rsidR="00223DFB" w:rsidRPr="00356FA6" w:rsidRDefault="002D090E" w:rsidP="006C67B5">
      <w:pPr>
        <w:pStyle w:val="20"/>
        <w:spacing w:before="29" w:after="0" w:line="288" w:lineRule="auto"/>
        <w:rPr>
          <w:rFonts w:ascii="Times New Roman" w:hAnsi="Times New Roman" w:cs="Times New Roman"/>
          <w:szCs w:val="24"/>
        </w:rPr>
      </w:pPr>
      <w:bookmarkStart w:id="3" w:name="_Toc522633346"/>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交银施罗德活期通货币市场基金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交银活期通货币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003042</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2016</w:t>
            </w:r>
            <w:r w:rsidRPr="00356FA6">
              <w:rPr>
                <w:sz w:val="24"/>
              </w:rPr>
              <w:t>年</w:t>
            </w:r>
            <w:r w:rsidRPr="00356FA6">
              <w:rPr>
                <w:sz w:val="24"/>
              </w:rPr>
              <w:t>7</w:t>
            </w:r>
            <w:r w:rsidRPr="00356FA6">
              <w:rPr>
                <w:sz w:val="24"/>
              </w:rPr>
              <w:t>月</w:t>
            </w:r>
            <w:r w:rsidRPr="00356FA6">
              <w:rPr>
                <w:sz w:val="24"/>
              </w:rPr>
              <w:t>27</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中信建投证券股份有限公司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32,722,411,266.46</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交银活期通货币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交银活期通货币</w:t>
            </w:r>
            <w:r w:rsidRPr="00356FA6">
              <w:rPr>
                <w:sz w:val="24"/>
              </w:rPr>
              <w:t>E</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003042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003043</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23,052,017,994.38</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9,670,393,272.08</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4" w:name="_Toc522633347"/>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在力求本金安全性和资产充分流动性的前提下，追求超过业绩比较基准的投资收益。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活期存款利率（税后）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本基金属于货币市场基金，是证券投资基金中的低风险品种，长期风险收益水平低于股票型基金、混合型基金和债券型基金。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522633348"/>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中信建投证券股份有限公司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朱志明</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F95984" w:rsidP="006C67B5">
            <w:pPr>
              <w:autoSpaceDE w:val="0"/>
              <w:autoSpaceDN w:val="0"/>
              <w:adjustRightInd w:val="0"/>
              <w:spacing w:before="29" w:line="288" w:lineRule="auto"/>
              <w:ind w:left="15"/>
              <w:jc w:val="center"/>
              <w:rPr>
                <w:kern w:val="0"/>
                <w:sz w:val="24"/>
              </w:rPr>
            </w:pPr>
            <w:r w:rsidRPr="00797970">
              <w:rPr>
                <w:kern w:val="0"/>
                <w:sz w:val="24"/>
              </w:rPr>
              <w:t>4008-888-108</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F95984" w:rsidP="006C67B5">
            <w:pPr>
              <w:autoSpaceDE w:val="0"/>
              <w:autoSpaceDN w:val="0"/>
              <w:adjustRightInd w:val="0"/>
              <w:spacing w:before="29" w:line="288" w:lineRule="auto"/>
              <w:ind w:left="15"/>
              <w:jc w:val="center"/>
              <w:rPr>
                <w:kern w:val="0"/>
                <w:sz w:val="24"/>
              </w:rPr>
            </w:pPr>
            <w:r w:rsidRPr="00797970">
              <w:rPr>
                <w:kern w:val="0"/>
                <w:sz w:val="24"/>
              </w:rPr>
              <w:t>service@csc.com.cn</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F95984" w:rsidP="006C67B5">
            <w:pPr>
              <w:autoSpaceDE w:val="0"/>
              <w:autoSpaceDN w:val="0"/>
              <w:adjustRightInd w:val="0"/>
              <w:spacing w:before="29" w:line="288" w:lineRule="auto"/>
              <w:ind w:left="15"/>
              <w:jc w:val="center"/>
              <w:rPr>
                <w:kern w:val="0"/>
                <w:sz w:val="24"/>
              </w:rPr>
            </w:pPr>
            <w:r w:rsidRPr="00797970">
              <w:rPr>
                <w:kern w:val="0"/>
                <w:sz w:val="24"/>
              </w:rPr>
              <w:t>95587</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F95984" w:rsidP="006C67B5">
            <w:pPr>
              <w:autoSpaceDE w:val="0"/>
              <w:autoSpaceDN w:val="0"/>
              <w:adjustRightInd w:val="0"/>
              <w:spacing w:before="29" w:line="288" w:lineRule="auto"/>
              <w:ind w:left="15"/>
              <w:jc w:val="center"/>
              <w:rPr>
                <w:kern w:val="0"/>
                <w:sz w:val="24"/>
              </w:rPr>
            </w:pPr>
            <w:r w:rsidRPr="00797970">
              <w:rPr>
                <w:kern w:val="0"/>
                <w:sz w:val="24"/>
              </w:rPr>
              <w:t>010-85130975</w:t>
            </w:r>
          </w:p>
        </w:tc>
      </w:tr>
      <w:tr w:rsidR="00F95984"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F95984" w:rsidRPr="00356FA6" w:rsidRDefault="00F95984" w:rsidP="00F95984">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F95984" w:rsidRPr="00356FA6" w:rsidRDefault="00F95984" w:rsidP="00F95984">
            <w:pPr>
              <w:autoSpaceDE w:val="0"/>
              <w:autoSpaceDN w:val="0"/>
              <w:adjustRightInd w:val="0"/>
              <w:spacing w:before="29" w:line="288" w:lineRule="auto"/>
              <w:ind w:left="15"/>
              <w:jc w:val="center"/>
              <w:rPr>
                <w:kern w:val="0"/>
                <w:sz w:val="24"/>
              </w:rPr>
            </w:pPr>
            <w:r w:rsidRPr="00356FA6">
              <w:rPr>
                <w:kern w:val="0"/>
                <w:sz w:val="24"/>
              </w:rPr>
              <w:t>上海市浦东新区银城中路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F95984" w:rsidRPr="00356FA6" w:rsidRDefault="00F95984" w:rsidP="00F95984">
            <w:pPr>
              <w:autoSpaceDE w:val="0"/>
              <w:autoSpaceDN w:val="0"/>
              <w:adjustRightInd w:val="0"/>
              <w:spacing w:before="29" w:line="288" w:lineRule="auto"/>
              <w:ind w:left="15"/>
              <w:jc w:val="center"/>
              <w:rPr>
                <w:kern w:val="0"/>
                <w:sz w:val="24"/>
              </w:rPr>
            </w:pPr>
            <w:r w:rsidRPr="00356FA6">
              <w:rPr>
                <w:kern w:val="0"/>
                <w:sz w:val="24"/>
              </w:rPr>
              <w:t>北京市朝阳区安立路</w:t>
            </w:r>
            <w:r w:rsidRPr="00356FA6">
              <w:rPr>
                <w:kern w:val="0"/>
                <w:sz w:val="24"/>
              </w:rPr>
              <w:t>66</w:t>
            </w:r>
            <w:r w:rsidRPr="00356FA6">
              <w:rPr>
                <w:kern w:val="0"/>
                <w:sz w:val="24"/>
              </w:rPr>
              <w:t>号</w:t>
            </w:r>
            <w:r w:rsidRPr="00356FA6">
              <w:rPr>
                <w:kern w:val="0"/>
                <w:sz w:val="24"/>
              </w:rPr>
              <w:t>4</w:t>
            </w:r>
            <w:r w:rsidRPr="00356FA6">
              <w:rPr>
                <w:kern w:val="0"/>
                <w:sz w:val="24"/>
              </w:rPr>
              <w:t>号楼</w:t>
            </w:r>
          </w:p>
        </w:tc>
      </w:tr>
      <w:tr w:rsidR="00F95984"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F95984" w:rsidRPr="00356FA6" w:rsidRDefault="00F95984" w:rsidP="00F95984">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F95984" w:rsidRPr="00356FA6" w:rsidRDefault="00F95984" w:rsidP="00F95984">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F95984" w:rsidRPr="00356FA6" w:rsidRDefault="00F95984" w:rsidP="00F95984">
            <w:pPr>
              <w:autoSpaceDE w:val="0"/>
              <w:autoSpaceDN w:val="0"/>
              <w:adjustRightInd w:val="0"/>
              <w:spacing w:before="29" w:line="288" w:lineRule="auto"/>
              <w:ind w:left="15"/>
              <w:jc w:val="center"/>
              <w:rPr>
                <w:kern w:val="0"/>
                <w:sz w:val="24"/>
              </w:rPr>
            </w:pPr>
            <w:r w:rsidRPr="00797970">
              <w:rPr>
                <w:rFonts w:hint="eastAsia"/>
                <w:kern w:val="0"/>
                <w:sz w:val="24"/>
              </w:rPr>
              <w:t>北京市东城区朝内大街</w:t>
            </w:r>
            <w:r w:rsidRPr="00797970">
              <w:rPr>
                <w:kern w:val="0"/>
                <w:sz w:val="24"/>
              </w:rPr>
              <w:t>2</w:t>
            </w:r>
            <w:r w:rsidRPr="00797970">
              <w:rPr>
                <w:kern w:val="0"/>
                <w:sz w:val="24"/>
              </w:rPr>
              <w:t>号凯恒中心</w:t>
            </w:r>
            <w:r w:rsidRPr="00797970">
              <w:rPr>
                <w:kern w:val="0"/>
                <w:sz w:val="24"/>
              </w:rPr>
              <w:t>B</w:t>
            </w:r>
            <w:r w:rsidRPr="00797970">
              <w:rPr>
                <w:kern w:val="0"/>
                <w:sz w:val="24"/>
              </w:rPr>
              <w:t>座</w:t>
            </w:r>
            <w:r w:rsidRPr="00797970">
              <w:rPr>
                <w:kern w:val="0"/>
                <w:sz w:val="24"/>
              </w:rPr>
              <w:t>10</w:t>
            </w:r>
            <w:r w:rsidRPr="00797970">
              <w:rPr>
                <w:kern w:val="0"/>
                <w:sz w:val="24"/>
              </w:rPr>
              <w:t>层</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F95984" w:rsidP="006C67B5">
            <w:pPr>
              <w:autoSpaceDE w:val="0"/>
              <w:autoSpaceDN w:val="0"/>
              <w:adjustRightInd w:val="0"/>
              <w:spacing w:before="29" w:line="288" w:lineRule="auto"/>
              <w:ind w:left="15"/>
              <w:jc w:val="center"/>
              <w:rPr>
                <w:kern w:val="0"/>
                <w:sz w:val="24"/>
              </w:rPr>
            </w:pPr>
            <w:r w:rsidRPr="00797970">
              <w:rPr>
                <w:kern w:val="0"/>
                <w:sz w:val="24"/>
              </w:rPr>
              <w:t>100010</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王常青</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522633349"/>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《中国证券报》、《上海证券报》和《证券时报》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522633350"/>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上海市浦东新区世纪大道</w:t>
            </w:r>
            <w:r w:rsidRPr="00356FA6">
              <w:rPr>
                <w:sz w:val="24"/>
              </w:rPr>
              <w:t>8</w:t>
            </w:r>
            <w:r w:rsidRPr="00356FA6">
              <w:rPr>
                <w:sz w:val="24"/>
              </w:rPr>
              <w:t>号国金中心二期</w:t>
            </w:r>
            <w:r w:rsidRPr="00356FA6">
              <w:rPr>
                <w:sz w:val="24"/>
              </w:rPr>
              <w:t>21-22</w:t>
            </w:r>
            <w:r w:rsidRPr="00356FA6">
              <w:rPr>
                <w:sz w:val="24"/>
              </w:rPr>
              <w:t>楼</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8" w:name="_Toc522633351"/>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8"/>
    </w:p>
    <w:p w:rsidR="008D0C47" w:rsidRPr="00356FA6"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522633352"/>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9"/>
      <w:bookmarkEnd w:id="10"/>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2018</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交银活期通货币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交银活期通货币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352,730,328.33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248,213,887.97</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352,730,328.33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248,213,887.97</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2.12%</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交银活期通货币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交银活期通货币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23,052,017,994.38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9,670,393,272.08</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交银活期通货币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交银活期通货币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6.99%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7.48%</w:t>
            </w:r>
          </w:p>
        </w:tc>
      </w:tr>
    </w:tbl>
    <w:p w:rsidR="00722964" w:rsidRDefault="002E4C48">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722964" w:rsidRDefault="002E4C48">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722964" w:rsidRDefault="002E4C48">
      <w:pPr>
        <w:tabs>
          <w:tab w:val="left" w:pos="426"/>
        </w:tabs>
        <w:spacing w:before="29" w:line="288" w:lineRule="auto"/>
        <w:jc w:val="left"/>
        <w:rPr>
          <w:kern w:val="0"/>
          <w:sz w:val="24"/>
        </w:rPr>
      </w:pPr>
      <w:r>
        <w:rPr>
          <w:kern w:val="0"/>
          <w:sz w:val="24"/>
        </w:rPr>
        <w:t xml:space="preserve">    3</w:t>
      </w:r>
      <w:r>
        <w:rPr>
          <w:kern w:val="0"/>
          <w:sz w:val="24"/>
        </w:rPr>
        <w:t>、本基金实行销售服务费分类收费方式，分设</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726087" w:rsidRPr="00356FA6" w:rsidRDefault="00726087" w:rsidP="006C67B5">
      <w:pPr>
        <w:tabs>
          <w:tab w:val="left" w:pos="426"/>
        </w:tabs>
        <w:spacing w:before="29" w:line="288" w:lineRule="auto"/>
        <w:jc w:val="left"/>
        <w:rPr>
          <w:kern w:val="0"/>
          <w:sz w:val="24"/>
        </w:rPr>
      </w:pPr>
      <w:r w:rsidRPr="00356FA6">
        <w:rPr>
          <w:kern w:val="0"/>
          <w:sz w:val="24"/>
        </w:rPr>
        <w:t xml:space="preserve">    4</w:t>
      </w:r>
      <w:r w:rsidRPr="00356FA6">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1" w:name="_Toc522633353"/>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1"/>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．交银活期通货币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722964">
        <w:tc>
          <w:tcPr>
            <w:tcW w:w="1600" w:type="dxa"/>
            <w:vAlign w:val="center"/>
          </w:tcPr>
          <w:p w:rsidR="00722964" w:rsidRDefault="002E4C48">
            <w:pPr>
              <w:jc w:val="left"/>
            </w:pPr>
            <w:r>
              <w:rPr>
                <w:sz w:val="24"/>
              </w:rPr>
              <w:t>过去一个月</w:t>
            </w:r>
          </w:p>
        </w:tc>
        <w:tc>
          <w:tcPr>
            <w:tcW w:w="1233" w:type="dxa"/>
            <w:vAlign w:val="center"/>
          </w:tcPr>
          <w:p w:rsidR="00722964" w:rsidRDefault="002E4C48">
            <w:pPr>
              <w:jc w:val="center"/>
            </w:pPr>
            <w:r>
              <w:rPr>
                <w:sz w:val="24"/>
              </w:rPr>
              <w:t>0.3149%</w:t>
            </w:r>
          </w:p>
        </w:tc>
        <w:tc>
          <w:tcPr>
            <w:tcW w:w="1233" w:type="dxa"/>
            <w:vAlign w:val="center"/>
          </w:tcPr>
          <w:p w:rsidR="00722964" w:rsidRDefault="002E4C48">
            <w:pPr>
              <w:jc w:val="center"/>
            </w:pPr>
            <w:r>
              <w:rPr>
                <w:sz w:val="24"/>
              </w:rPr>
              <w:t>0.0005%</w:t>
            </w:r>
          </w:p>
        </w:tc>
        <w:tc>
          <w:tcPr>
            <w:tcW w:w="1233" w:type="dxa"/>
            <w:vAlign w:val="center"/>
          </w:tcPr>
          <w:p w:rsidR="00722964" w:rsidRDefault="002E4C48">
            <w:pPr>
              <w:jc w:val="center"/>
            </w:pPr>
            <w:r>
              <w:rPr>
                <w:sz w:val="24"/>
              </w:rPr>
              <w:t>0.0288%</w:t>
            </w:r>
          </w:p>
        </w:tc>
        <w:tc>
          <w:tcPr>
            <w:tcW w:w="1233" w:type="dxa"/>
            <w:vAlign w:val="center"/>
          </w:tcPr>
          <w:p w:rsidR="00722964" w:rsidRDefault="002E4C48">
            <w:pPr>
              <w:jc w:val="center"/>
            </w:pPr>
            <w:r>
              <w:rPr>
                <w:sz w:val="24"/>
              </w:rPr>
              <w:t>0.0000%</w:t>
            </w:r>
          </w:p>
        </w:tc>
        <w:tc>
          <w:tcPr>
            <w:tcW w:w="1233" w:type="dxa"/>
            <w:vAlign w:val="center"/>
          </w:tcPr>
          <w:p w:rsidR="00722964" w:rsidRDefault="002E4C48">
            <w:pPr>
              <w:jc w:val="center"/>
            </w:pPr>
            <w:r>
              <w:rPr>
                <w:sz w:val="24"/>
              </w:rPr>
              <w:t>0.2861%</w:t>
            </w:r>
          </w:p>
        </w:tc>
        <w:tc>
          <w:tcPr>
            <w:tcW w:w="1233" w:type="dxa"/>
            <w:vAlign w:val="center"/>
          </w:tcPr>
          <w:p w:rsidR="00722964" w:rsidRDefault="002E4C48">
            <w:pPr>
              <w:jc w:val="center"/>
            </w:pPr>
            <w:r>
              <w:rPr>
                <w:sz w:val="24"/>
              </w:rPr>
              <w:t>0.0005%</w:t>
            </w:r>
          </w:p>
        </w:tc>
      </w:tr>
      <w:tr w:rsidR="00722964">
        <w:tc>
          <w:tcPr>
            <w:tcW w:w="1600" w:type="dxa"/>
            <w:vAlign w:val="center"/>
          </w:tcPr>
          <w:p w:rsidR="00722964" w:rsidRDefault="002E4C48">
            <w:pPr>
              <w:jc w:val="left"/>
            </w:pPr>
            <w:r>
              <w:rPr>
                <w:sz w:val="24"/>
              </w:rPr>
              <w:t>过去三个月</w:t>
            </w:r>
          </w:p>
        </w:tc>
        <w:tc>
          <w:tcPr>
            <w:tcW w:w="1233" w:type="dxa"/>
            <w:vAlign w:val="center"/>
          </w:tcPr>
          <w:p w:rsidR="00722964" w:rsidRDefault="002E4C48">
            <w:pPr>
              <w:jc w:val="center"/>
            </w:pPr>
            <w:r>
              <w:rPr>
                <w:sz w:val="24"/>
              </w:rPr>
              <w:t>0.9785%</w:t>
            </w:r>
          </w:p>
        </w:tc>
        <w:tc>
          <w:tcPr>
            <w:tcW w:w="1233" w:type="dxa"/>
            <w:vAlign w:val="center"/>
          </w:tcPr>
          <w:p w:rsidR="00722964" w:rsidRDefault="002E4C48">
            <w:pPr>
              <w:jc w:val="center"/>
            </w:pPr>
            <w:r>
              <w:rPr>
                <w:sz w:val="24"/>
              </w:rPr>
              <w:t>0.0006%</w:t>
            </w:r>
          </w:p>
        </w:tc>
        <w:tc>
          <w:tcPr>
            <w:tcW w:w="1233" w:type="dxa"/>
            <w:vAlign w:val="center"/>
          </w:tcPr>
          <w:p w:rsidR="00722964" w:rsidRDefault="002E4C48">
            <w:pPr>
              <w:jc w:val="center"/>
            </w:pPr>
            <w:r>
              <w:rPr>
                <w:sz w:val="24"/>
              </w:rPr>
              <w:t>0.0873%</w:t>
            </w:r>
          </w:p>
        </w:tc>
        <w:tc>
          <w:tcPr>
            <w:tcW w:w="1233" w:type="dxa"/>
            <w:vAlign w:val="center"/>
          </w:tcPr>
          <w:p w:rsidR="00722964" w:rsidRDefault="002E4C48">
            <w:pPr>
              <w:jc w:val="center"/>
            </w:pPr>
            <w:r>
              <w:rPr>
                <w:sz w:val="24"/>
              </w:rPr>
              <w:t>0.0000%</w:t>
            </w:r>
          </w:p>
        </w:tc>
        <w:tc>
          <w:tcPr>
            <w:tcW w:w="1233" w:type="dxa"/>
            <w:vAlign w:val="center"/>
          </w:tcPr>
          <w:p w:rsidR="00722964" w:rsidRDefault="002E4C48">
            <w:pPr>
              <w:jc w:val="center"/>
            </w:pPr>
            <w:r>
              <w:rPr>
                <w:sz w:val="24"/>
              </w:rPr>
              <w:t>0.8912%</w:t>
            </w:r>
          </w:p>
        </w:tc>
        <w:tc>
          <w:tcPr>
            <w:tcW w:w="1233" w:type="dxa"/>
            <w:vAlign w:val="center"/>
          </w:tcPr>
          <w:p w:rsidR="00722964" w:rsidRDefault="002E4C48">
            <w:pPr>
              <w:jc w:val="center"/>
            </w:pPr>
            <w:r>
              <w:rPr>
                <w:sz w:val="24"/>
              </w:rPr>
              <w:t>0.0006%</w:t>
            </w:r>
          </w:p>
        </w:tc>
      </w:tr>
      <w:tr w:rsidR="00722964">
        <w:tc>
          <w:tcPr>
            <w:tcW w:w="1600" w:type="dxa"/>
            <w:vAlign w:val="center"/>
          </w:tcPr>
          <w:p w:rsidR="00722964" w:rsidRDefault="002E4C48">
            <w:pPr>
              <w:jc w:val="left"/>
            </w:pPr>
            <w:r>
              <w:rPr>
                <w:sz w:val="24"/>
              </w:rPr>
              <w:t>过去六个月</w:t>
            </w:r>
          </w:p>
        </w:tc>
        <w:tc>
          <w:tcPr>
            <w:tcW w:w="1233" w:type="dxa"/>
            <w:vAlign w:val="center"/>
          </w:tcPr>
          <w:p w:rsidR="00722964" w:rsidRDefault="002E4C48">
            <w:pPr>
              <w:jc w:val="center"/>
            </w:pPr>
            <w:r>
              <w:rPr>
                <w:sz w:val="24"/>
              </w:rPr>
              <w:t>1.9970%</w:t>
            </w:r>
          </w:p>
        </w:tc>
        <w:tc>
          <w:tcPr>
            <w:tcW w:w="1233" w:type="dxa"/>
            <w:vAlign w:val="center"/>
          </w:tcPr>
          <w:p w:rsidR="00722964" w:rsidRDefault="002E4C48">
            <w:pPr>
              <w:jc w:val="center"/>
            </w:pPr>
            <w:r>
              <w:rPr>
                <w:sz w:val="24"/>
              </w:rPr>
              <w:t>0.0006%</w:t>
            </w:r>
          </w:p>
        </w:tc>
        <w:tc>
          <w:tcPr>
            <w:tcW w:w="1233" w:type="dxa"/>
            <w:vAlign w:val="center"/>
          </w:tcPr>
          <w:p w:rsidR="00722964" w:rsidRDefault="002E4C48">
            <w:pPr>
              <w:jc w:val="center"/>
            </w:pPr>
            <w:r>
              <w:rPr>
                <w:sz w:val="24"/>
              </w:rPr>
              <w:t>0.1736%</w:t>
            </w:r>
          </w:p>
        </w:tc>
        <w:tc>
          <w:tcPr>
            <w:tcW w:w="1233" w:type="dxa"/>
            <w:vAlign w:val="center"/>
          </w:tcPr>
          <w:p w:rsidR="00722964" w:rsidRDefault="002E4C48">
            <w:pPr>
              <w:jc w:val="center"/>
            </w:pPr>
            <w:r>
              <w:rPr>
                <w:sz w:val="24"/>
              </w:rPr>
              <w:t>0.0000%</w:t>
            </w:r>
          </w:p>
        </w:tc>
        <w:tc>
          <w:tcPr>
            <w:tcW w:w="1233" w:type="dxa"/>
            <w:vAlign w:val="center"/>
          </w:tcPr>
          <w:p w:rsidR="00722964" w:rsidRDefault="002E4C48">
            <w:pPr>
              <w:jc w:val="center"/>
            </w:pPr>
            <w:r>
              <w:rPr>
                <w:sz w:val="24"/>
              </w:rPr>
              <w:t>1.8234%</w:t>
            </w:r>
          </w:p>
        </w:tc>
        <w:tc>
          <w:tcPr>
            <w:tcW w:w="1233" w:type="dxa"/>
            <w:vAlign w:val="center"/>
          </w:tcPr>
          <w:p w:rsidR="00722964" w:rsidRDefault="002E4C48">
            <w:pPr>
              <w:jc w:val="center"/>
            </w:pPr>
            <w:r>
              <w:rPr>
                <w:sz w:val="24"/>
              </w:rPr>
              <w:t>0.0006%</w:t>
            </w:r>
          </w:p>
        </w:tc>
      </w:tr>
      <w:tr w:rsidR="00722964">
        <w:tc>
          <w:tcPr>
            <w:tcW w:w="1600" w:type="dxa"/>
            <w:vAlign w:val="center"/>
          </w:tcPr>
          <w:p w:rsidR="00722964" w:rsidRDefault="002E4C48">
            <w:pPr>
              <w:jc w:val="left"/>
            </w:pPr>
            <w:r>
              <w:rPr>
                <w:sz w:val="24"/>
              </w:rPr>
              <w:t>过去一年</w:t>
            </w:r>
          </w:p>
        </w:tc>
        <w:tc>
          <w:tcPr>
            <w:tcW w:w="1233" w:type="dxa"/>
            <w:vAlign w:val="center"/>
          </w:tcPr>
          <w:p w:rsidR="00722964" w:rsidRDefault="002E4C48">
            <w:pPr>
              <w:jc w:val="center"/>
            </w:pPr>
            <w:r>
              <w:rPr>
                <w:sz w:val="24"/>
              </w:rPr>
              <w:t>4.0652%</w:t>
            </w:r>
          </w:p>
        </w:tc>
        <w:tc>
          <w:tcPr>
            <w:tcW w:w="1233" w:type="dxa"/>
            <w:vAlign w:val="center"/>
          </w:tcPr>
          <w:p w:rsidR="00722964" w:rsidRDefault="002E4C48">
            <w:pPr>
              <w:jc w:val="center"/>
            </w:pPr>
            <w:r>
              <w:rPr>
                <w:sz w:val="24"/>
              </w:rPr>
              <w:t>0.0006%</w:t>
            </w:r>
          </w:p>
        </w:tc>
        <w:tc>
          <w:tcPr>
            <w:tcW w:w="1233" w:type="dxa"/>
            <w:vAlign w:val="center"/>
          </w:tcPr>
          <w:p w:rsidR="00722964" w:rsidRDefault="002E4C48">
            <w:pPr>
              <w:jc w:val="center"/>
            </w:pPr>
            <w:r>
              <w:rPr>
                <w:sz w:val="24"/>
              </w:rPr>
              <w:t>0.3500%</w:t>
            </w:r>
          </w:p>
        </w:tc>
        <w:tc>
          <w:tcPr>
            <w:tcW w:w="1233" w:type="dxa"/>
            <w:vAlign w:val="center"/>
          </w:tcPr>
          <w:p w:rsidR="00722964" w:rsidRDefault="002E4C48">
            <w:pPr>
              <w:jc w:val="center"/>
            </w:pPr>
            <w:r>
              <w:rPr>
                <w:sz w:val="24"/>
              </w:rPr>
              <w:t>0.0000%</w:t>
            </w:r>
          </w:p>
        </w:tc>
        <w:tc>
          <w:tcPr>
            <w:tcW w:w="1233" w:type="dxa"/>
            <w:vAlign w:val="center"/>
          </w:tcPr>
          <w:p w:rsidR="00722964" w:rsidRDefault="002E4C48">
            <w:pPr>
              <w:jc w:val="center"/>
            </w:pPr>
            <w:r>
              <w:rPr>
                <w:sz w:val="24"/>
              </w:rPr>
              <w:t>3.7152%</w:t>
            </w:r>
          </w:p>
        </w:tc>
        <w:tc>
          <w:tcPr>
            <w:tcW w:w="1233" w:type="dxa"/>
            <w:vAlign w:val="center"/>
          </w:tcPr>
          <w:p w:rsidR="00722964" w:rsidRDefault="002E4C48">
            <w:pPr>
              <w:jc w:val="center"/>
            </w:pPr>
            <w:r>
              <w:rPr>
                <w:sz w:val="24"/>
              </w:rPr>
              <w:t>0.0006%</w:t>
            </w:r>
          </w:p>
        </w:tc>
      </w:tr>
      <w:tr w:rsidR="00722964">
        <w:tc>
          <w:tcPr>
            <w:tcW w:w="1600" w:type="dxa"/>
            <w:vAlign w:val="center"/>
          </w:tcPr>
          <w:p w:rsidR="00722964" w:rsidRDefault="002E4C48">
            <w:pPr>
              <w:jc w:val="left"/>
            </w:pPr>
            <w:r>
              <w:rPr>
                <w:sz w:val="24"/>
              </w:rPr>
              <w:t>自基金合同生效起至今</w:t>
            </w:r>
          </w:p>
        </w:tc>
        <w:tc>
          <w:tcPr>
            <w:tcW w:w="1233" w:type="dxa"/>
            <w:vAlign w:val="center"/>
          </w:tcPr>
          <w:p w:rsidR="00722964" w:rsidRDefault="002E4C48">
            <w:pPr>
              <w:jc w:val="center"/>
            </w:pPr>
            <w:r>
              <w:rPr>
                <w:sz w:val="24"/>
              </w:rPr>
              <w:t>6.9907%</w:t>
            </w:r>
          </w:p>
        </w:tc>
        <w:tc>
          <w:tcPr>
            <w:tcW w:w="1233" w:type="dxa"/>
            <w:vAlign w:val="center"/>
          </w:tcPr>
          <w:p w:rsidR="00722964" w:rsidRDefault="002E4C48">
            <w:pPr>
              <w:jc w:val="center"/>
            </w:pPr>
            <w:r>
              <w:rPr>
                <w:sz w:val="24"/>
              </w:rPr>
              <w:t>0.0019%</w:t>
            </w:r>
          </w:p>
        </w:tc>
        <w:tc>
          <w:tcPr>
            <w:tcW w:w="1233" w:type="dxa"/>
            <w:vAlign w:val="center"/>
          </w:tcPr>
          <w:p w:rsidR="00722964" w:rsidRDefault="002E4C48">
            <w:pPr>
              <w:jc w:val="center"/>
            </w:pPr>
            <w:r>
              <w:rPr>
                <w:sz w:val="24"/>
              </w:rPr>
              <w:t>0.6751%</w:t>
            </w:r>
          </w:p>
        </w:tc>
        <w:tc>
          <w:tcPr>
            <w:tcW w:w="1233" w:type="dxa"/>
            <w:vAlign w:val="center"/>
          </w:tcPr>
          <w:p w:rsidR="00722964" w:rsidRDefault="002E4C48">
            <w:pPr>
              <w:jc w:val="center"/>
            </w:pPr>
            <w:r>
              <w:rPr>
                <w:sz w:val="24"/>
              </w:rPr>
              <w:t>0.0000%</w:t>
            </w:r>
          </w:p>
        </w:tc>
        <w:tc>
          <w:tcPr>
            <w:tcW w:w="1233" w:type="dxa"/>
            <w:vAlign w:val="center"/>
          </w:tcPr>
          <w:p w:rsidR="00722964" w:rsidRDefault="002E4C48">
            <w:pPr>
              <w:jc w:val="center"/>
            </w:pPr>
            <w:r>
              <w:rPr>
                <w:sz w:val="24"/>
              </w:rPr>
              <w:t>6.3156%</w:t>
            </w:r>
          </w:p>
        </w:tc>
        <w:tc>
          <w:tcPr>
            <w:tcW w:w="1233" w:type="dxa"/>
            <w:vAlign w:val="center"/>
          </w:tcPr>
          <w:p w:rsidR="00722964" w:rsidRDefault="002E4C48">
            <w:pPr>
              <w:jc w:val="center"/>
            </w:pPr>
            <w:r>
              <w:rPr>
                <w:sz w:val="24"/>
              </w:rPr>
              <w:t>0.0019%</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．交银活期通货币</w:t>
      </w:r>
      <w:r w:rsidRPr="00356FA6">
        <w:rPr>
          <w:rFonts w:ascii="Times New Roman" w:hAnsi="Times New Roman"/>
          <w:b/>
          <w:color w:val="auto"/>
        </w:rPr>
        <w:t>E</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722964">
        <w:tc>
          <w:tcPr>
            <w:tcW w:w="1600" w:type="dxa"/>
            <w:vAlign w:val="center"/>
          </w:tcPr>
          <w:p w:rsidR="00722964" w:rsidRDefault="002E4C48">
            <w:pPr>
              <w:jc w:val="left"/>
            </w:pPr>
            <w:r>
              <w:rPr>
                <w:sz w:val="24"/>
              </w:rPr>
              <w:t>过去一个月</w:t>
            </w:r>
          </w:p>
        </w:tc>
        <w:tc>
          <w:tcPr>
            <w:tcW w:w="1233" w:type="dxa"/>
            <w:vAlign w:val="center"/>
          </w:tcPr>
          <w:p w:rsidR="00722964" w:rsidRDefault="002E4C48">
            <w:pPr>
              <w:jc w:val="center"/>
            </w:pPr>
            <w:r>
              <w:rPr>
                <w:sz w:val="24"/>
              </w:rPr>
              <w:t>0.3347%</w:t>
            </w:r>
          </w:p>
        </w:tc>
        <w:tc>
          <w:tcPr>
            <w:tcW w:w="1233" w:type="dxa"/>
            <w:vAlign w:val="center"/>
          </w:tcPr>
          <w:p w:rsidR="00722964" w:rsidRDefault="002E4C48">
            <w:pPr>
              <w:jc w:val="center"/>
            </w:pPr>
            <w:r>
              <w:rPr>
                <w:sz w:val="24"/>
              </w:rPr>
              <w:t>0.0005%</w:t>
            </w:r>
          </w:p>
        </w:tc>
        <w:tc>
          <w:tcPr>
            <w:tcW w:w="1233" w:type="dxa"/>
            <w:vAlign w:val="center"/>
          </w:tcPr>
          <w:p w:rsidR="00722964" w:rsidRDefault="002E4C48">
            <w:pPr>
              <w:jc w:val="center"/>
            </w:pPr>
            <w:r>
              <w:rPr>
                <w:sz w:val="24"/>
              </w:rPr>
              <w:t>0.0288%</w:t>
            </w:r>
          </w:p>
        </w:tc>
        <w:tc>
          <w:tcPr>
            <w:tcW w:w="1233" w:type="dxa"/>
            <w:vAlign w:val="center"/>
          </w:tcPr>
          <w:p w:rsidR="00722964" w:rsidRDefault="002E4C48">
            <w:pPr>
              <w:jc w:val="center"/>
            </w:pPr>
            <w:r>
              <w:rPr>
                <w:sz w:val="24"/>
              </w:rPr>
              <w:t>0.0000%</w:t>
            </w:r>
          </w:p>
        </w:tc>
        <w:tc>
          <w:tcPr>
            <w:tcW w:w="1265" w:type="dxa"/>
            <w:vAlign w:val="center"/>
          </w:tcPr>
          <w:p w:rsidR="00722964" w:rsidRDefault="002E4C48">
            <w:pPr>
              <w:jc w:val="center"/>
            </w:pPr>
            <w:r>
              <w:rPr>
                <w:sz w:val="24"/>
              </w:rPr>
              <w:t>0.3059%</w:t>
            </w:r>
          </w:p>
        </w:tc>
        <w:tc>
          <w:tcPr>
            <w:tcW w:w="1201" w:type="dxa"/>
            <w:vAlign w:val="center"/>
          </w:tcPr>
          <w:p w:rsidR="00722964" w:rsidRDefault="002E4C48">
            <w:pPr>
              <w:jc w:val="center"/>
            </w:pPr>
            <w:r>
              <w:rPr>
                <w:sz w:val="24"/>
              </w:rPr>
              <w:t>0.0005%</w:t>
            </w:r>
          </w:p>
        </w:tc>
      </w:tr>
      <w:tr w:rsidR="00722964">
        <w:tc>
          <w:tcPr>
            <w:tcW w:w="1600" w:type="dxa"/>
            <w:vAlign w:val="center"/>
          </w:tcPr>
          <w:p w:rsidR="00722964" w:rsidRDefault="002E4C48">
            <w:pPr>
              <w:jc w:val="left"/>
            </w:pPr>
            <w:r>
              <w:rPr>
                <w:sz w:val="24"/>
              </w:rPr>
              <w:t>过去三个月</w:t>
            </w:r>
          </w:p>
        </w:tc>
        <w:tc>
          <w:tcPr>
            <w:tcW w:w="1233" w:type="dxa"/>
            <w:vAlign w:val="center"/>
          </w:tcPr>
          <w:p w:rsidR="00722964" w:rsidRDefault="002E4C48">
            <w:pPr>
              <w:jc w:val="center"/>
            </w:pPr>
            <w:r>
              <w:rPr>
                <w:sz w:val="24"/>
              </w:rPr>
              <w:t>1.0387%</w:t>
            </w:r>
          </w:p>
        </w:tc>
        <w:tc>
          <w:tcPr>
            <w:tcW w:w="1233" w:type="dxa"/>
            <w:vAlign w:val="center"/>
          </w:tcPr>
          <w:p w:rsidR="00722964" w:rsidRDefault="002E4C48">
            <w:pPr>
              <w:jc w:val="center"/>
            </w:pPr>
            <w:r>
              <w:rPr>
                <w:sz w:val="24"/>
              </w:rPr>
              <w:t>0.0006%</w:t>
            </w:r>
          </w:p>
        </w:tc>
        <w:tc>
          <w:tcPr>
            <w:tcW w:w="1233" w:type="dxa"/>
            <w:vAlign w:val="center"/>
          </w:tcPr>
          <w:p w:rsidR="00722964" w:rsidRDefault="002E4C48">
            <w:pPr>
              <w:jc w:val="center"/>
            </w:pPr>
            <w:r>
              <w:rPr>
                <w:sz w:val="24"/>
              </w:rPr>
              <w:t>0.0873%</w:t>
            </w:r>
          </w:p>
        </w:tc>
        <w:tc>
          <w:tcPr>
            <w:tcW w:w="1233" w:type="dxa"/>
            <w:vAlign w:val="center"/>
          </w:tcPr>
          <w:p w:rsidR="00722964" w:rsidRDefault="002E4C48">
            <w:pPr>
              <w:jc w:val="center"/>
            </w:pPr>
            <w:r>
              <w:rPr>
                <w:sz w:val="24"/>
              </w:rPr>
              <w:t>0.0000%</w:t>
            </w:r>
          </w:p>
        </w:tc>
        <w:tc>
          <w:tcPr>
            <w:tcW w:w="1265" w:type="dxa"/>
            <w:vAlign w:val="center"/>
          </w:tcPr>
          <w:p w:rsidR="00722964" w:rsidRDefault="002E4C48">
            <w:pPr>
              <w:jc w:val="center"/>
            </w:pPr>
            <w:r>
              <w:rPr>
                <w:sz w:val="24"/>
              </w:rPr>
              <w:t>0.9514%</w:t>
            </w:r>
          </w:p>
        </w:tc>
        <w:tc>
          <w:tcPr>
            <w:tcW w:w="1201" w:type="dxa"/>
            <w:vAlign w:val="center"/>
          </w:tcPr>
          <w:p w:rsidR="00722964" w:rsidRDefault="002E4C48">
            <w:pPr>
              <w:jc w:val="center"/>
            </w:pPr>
            <w:r>
              <w:rPr>
                <w:sz w:val="24"/>
              </w:rPr>
              <w:t>0.0006%</w:t>
            </w:r>
          </w:p>
        </w:tc>
      </w:tr>
      <w:tr w:rsidR="00722964">
        <w:tc>
          <w:tcPr>
            <w:tcW w:w="1600" w:type="dxa"/>
            <w:vAlign w:val="center"/>
          </w:tcPr>
          <w:p w:rsidR="00722964" w:rsidRDefault="002E4C48">
            <w:pPr>
              <w:jc w:val="left"/>
            </w:pPr>
            <w:r>
              <w:rPr>
                <w:sz w:val="24"/>
              </w:rPr>
              <w:t>过去六个月</w:t>
            </w:r>
          </w:p>
        </w:tc>
        <w:tc>
          <w:tcPr>
            <w:tcW w:w="1233" w:type="dxa"/>
            <w:vAlign w:val="center"/>
          </w:tcPr>
          <w:p w:rsidR="00722964" w:rsidRDefault="002E4C48">
            <w:pPr>
              <w:jc w:val="center"/>
            </w:pPr>
            <w:r>
              <w:rPr>
                <w:sz w:val="24"/>
              </w:rPr>
              <w:t>2.1179%</w:t>
            </w:r>
          </w:p>
        </w:tc>
        <w:tc>
          <w:tcPr>
            <w:tcW w:w="1233" w:type="dxa"/>
            <w:vAlign w:val="center"/>
          </w:tcPr>
          <w:p w:rsidR="00722964" w:rsidRDefault="002E4C48">
            <w:pPr>
              <w:jc w:val="center"/>
            </w:pPr>
            <w:r>
              <w:rPr>
                <w:sz w:val="24"/>
              </w:rPr>
              <w:t>0.0006%</w:t>
            </w:r>
          </w:p>
        </w:tc>
        <w:tc>
          <w:tcPr>
            <w:tcW w:w="1233" w:type="dxa"/>
            <w:vAlign w:val="center"/>
          </w:tcPr>
          <w:p w:rsidR="00722964" w:rsidRDefault="002E4C48">
            <w:pPr>
              <w:jc w:val="center"/>
            </w:pPr>
            <w:r>
              <w:rPr>
                <w:sz w:val="24"/>
              </w:rPr>
              <w:t>0.1736%</w:t>
            </w:r>
          </w:p>
        </w:tc>
        <w:tc>
          <w:tcPr>
            <w:tcW w:w="1233" w:type="dxa"/>
            <w:vAlign w:val="center"/>
          </w:tcPr>
          <w:p w:rsidR="00722964" w:rsidRDefault="002E4C48">
            <w:pPr>
              <w:jc w:val="center"/>
            </w:pPr>
            <w:r>
              <w:rPr>
                <w:sz w:val="24"/>
              </w:rPr>
              <w:t>0.0000%</w:t>
            </w:r>
          </w:p>
        </w:tc>
        <w:tc>
          <w:tcPr>
            <w:tcW w:w="1265" w:type="dxa"/>
            <w:vAlign w:val="center"/>
          </w:tcPr>
          <w:p w:rsidR="00722964" w:rsidRDefault="002E4C48">
            <w:pPr>
              <w:jc w:val="center"/>
            </w:pPr>
            <w:r>
              <w:rPr>
                <w:sz w:val="24"/>
              </w:rPr>
              <w:t>1.9443%</w:t>
            </w:r>
          </w:p>
        </w:tc>
        <w:tc>
          <w:tcPr>
            <w:tcW w:w="1201" w:type="dxa"/>
            <w:vAlign w:val="center"/>
          </w:tcPr>
          <w:p w:rsidR="00722964" w:rsidRDefault="002E4C48">
            <w:pPr>
              <w:jc w:val="center"/>
            </w:pPr>
            <w:r>
              <w:rPr>
                <w:sz w:val="24"/>
              </w:rPr>
              <w:t>0.0006%</w:t>
            </w:r>
          </w:p>
        </w:tc>
      </w:tr>
      <w:tr w:rsidR="00722964">
        <w:tc>
          <w:tcPr>
            <w:tcW w:w="1600" w:type="dxa"/>
            <w:vAlign w:val="center"/>
          </w:tcPr>
          <w:p w:rsidR="00722964" w:rsidRDefault="002E4C48">
            <w:pPr>
              <w:jc w:val="left"/>
            </w:pPr>
            <w:r>
              <w:rPr>
                <w:sz w:val="24"/>
              </w:rPr>
              <w:t>过去一年</w:t>
            </w:r>
          </w:p>
        </w:tc>
        <w:tc>
          <w:tcPr>
            <w:tcW w:w="1233" w:type="dxa"/>
            <w:vAlign w:val="center"/>
          </w:tcPr>
          <w:p w:rsidR="00722964" w:rsidRDefault="002E4C48">
            <w:pPr>
              <w:jc w:val="center"/>
            </w:pPr>
            <w:r>
              <w:rPr>
                <w:sz w:val="24"/>
              </w:rPr>
              <w:t>4.3140%</w:t>
            </w:r>
          </w:p>
        </w:tc>
        <w:tc>
          <w:tcPr>
            <w:tcW w:w="1233" w:type="dxa"/>
            <w:vAlign w:val="center"/>
          </w:tcPr>
          <w:p w:rsidR="00722964" w:rsidRDefault="002E4C48">
            <w:pPr>
              <w:jc w:val="center"/>
            </w:pPr>
            <w:r>
              <w:rPr>
                <w:sz w:val="24"/>
              </w:rPr>
              <w:t>0.0006%</w:t>
            </w:r>
          </w:p>
        </w:tc>
        <w:tc>
          <w:tcPr>
            <w:tcW w:w="1233" w:type="dxa"/>
            <w:vAlign w:val="center"/>
          </w:tcPr>
          <w:p w:rsidR="00722964" w:rsidRDefault="002E4C48">
            <w:pPr>
              <w:jc w:val="center"/>
            </w:pPr>
            <w:r>
              <w:rPr>
                <w:sz w:val="24"/>
              </w:rPr>
              <w:t>0.3500%</w:t>
            </w:r>
          </w:p>
        </w:tc>
        <w:tc>
          <w:tcPr>
            <w:tcW w:w="1233" w:type="dxa"/>
            <w:vAlign w:val="center"/>
          </w:tcPr>
          <w:p w:rsidR="00722964" w:rsidRDefault="002E4C48">
            <w:pPr>
              <w:jc w:val="center"/>
            </w:pPr>
            <w:r>
              <w:rPr>
                <w:sz w:val="24"/>
              </w:rPr>
              <w:t>0.0000%</w:t>
            </w:r>
          </w:p>
        </w:tc>
        <w:tc>
          <w:tcPr>
            <w:tcW w:w="1265" w:type="dxa"/>
            <w:vAlign w:val="center"/>
          </w:tcPr>
          <w:p w:rsidR="00722964" w:rsidRDefault="002E4C48">
            <w:pPr>
              <w:jc w:val="center"/>
            </w:pPr>
            <w:r>
              <w:rPr>
                <w:sz w:val="24"/>
              </w:rPr>
              <w:t>3.9640%</w:t>
            </w:r>
          </w:p>
        </w:tc>
        <w:tc>
          <w:tcPr>
            <w:tcW w:w="1201" w:type="dxa"/>
            <w:vAlign w:val="center"/>
          </w:tcPr>
          <w:p w:rsidR="00722964" w:rsidRDefault="002E4C48">
            <w:pPr>
              <w:jc w:val="center"/>
            </w:pPr>
            <w:r>
              <w:rPr>
                <w:sz w:val="24"/>
              </w:rPr>
              <w:t>0.0006%</w:t>
            </w:r>
          </w:p>
        </w:tc>
      </w:tr>
      <w:tr w:rsidR="00722964">
        <w:tc>
          <w:tcPr>
            <w:tcW w:w="1600" w:type="dxa"/>
            <w:vAlign w:val="center"/>
          </w:tcPr>
          <w:p w:rsidR="00722964" w:rsidRDefault="002E4C48">
            <w:pPr>
              <w:jc w:val="left"/>
            </w:pPr>
            <w:r>
              <w:rPr>
                <w:sz w:val="24"/>
              </w:rPr>
              <w:t>自基金合同生效起至今</w:t>
            </w:r>
          </w:p>
        </w:tc>
        <w:tc>
          <w:tcPr>
            <w:tcW w:w="1233" w:type="dxa"/>
            <w:vAlign w:val="center"/>
          </w:tcPr>
          <w:p w:rsidR="00722964" w:rsidRDefault="002E4C48">
            <w:pPr>
              <w:jc w:val="center"/>
            </w:pPr>
            <w:r>
              <w:rPr>
                <w:sz w:val="24"/>
              </w:rPr>
              <w:t>7.4785%</w:t>
            </w:r>
          </w:p>
        </w:tc>
        <w:tc>
          <w:tcPr>
            <w:tcW w:w="1233" w:type="dxa"/>
            <w:vAlign w:val="center"/>
          </w:tcPr>
          <w:p w:rsidR="00722964" w:rsidRDefault="002E4C48">
            <w:pPr>
              <w:jc w:val="center"/>
            </w:pPr>
            <w:r>
              <w:rPr>
                <w:sz w:val="24"/>
              </w:rPr>
              <w:t>0.0019%</w:t>
            </w:r>
          </w:p>
        </w:tc>
        <w:tc>
          <w:tcPr>
            <w:tcW w:w="1233" w:type="dxa"/>
            <w:vAlign w:val="center"/>
          </w:tcPr>
          <w:p w:rsidR="00722964" w:rsidRDefault="002E4C48">
            <w:pPr>
              <w:jc w:val="center"/>
            </w:pPr>
            <w:r>
              <w:rPr>
                <w:sz w:val="24"/>
              </w:rPr>
              <w:t>0.6751%</w:t>
            </w:r>
          </w:p>
        </w:tc>
        <w:tc>
          <w:tcPr>
            <w:tcW w:w="1233" w:type="dxa"/>
            <w:vAlign w:val="center"/>
          </w:tcPr>
          <w:p w:rsidR="00722964" w:rsidRDefault="002E4C48">
            <w:pPr>
              <w:jc w:val="center"/>
            </w:pPr>
            <w:r>
              <w:rPr>
                <w:sz w:val="24"/>
              </w:rPr>
              <w:t>0.0000%</w:t>
            </w:r>
          </w:p>
        </w:tc>
        <w:tc>
          <w:tcPr>
            <w:tcW w:w="1265" w:type="dxa"/>
            <w:vAlign w:val="center"/>
          </w:tcPr>
          <w:p w:rsidR="00722964" w:rsidRDefault="002E4C48">
            <w:pPr>
              <w:jc w:val="center"/>
            </w:pPr>
            <w:r>
              <w:rPr>
                <w:sz w:val="24"/>
              </w:rPr>
              <w:t>6.8034%</w:t>
            </w:r>
          </w:p>
        </w:tc>
        <w:tc>
          <w:tcPr>
            <w:tcW w:w="1201" w:type="dxa"/>
            <w:vAlign w:val="center"/>
          </w:tcPr>
          <w:p w:rsidR="00722964" w:rsidRDefault="002E4C48">
            <w:pPr>
              <w:jc w:val="center"/>
            </w:pPr>
            <w:r>
              <w:rPr>
                <w:sz w:val="24"/>
              </w:rPr>
              <w:t>0.0019%</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交银施罗德活期通货币市场基金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2016</w:t>
      </w:r>
      <w:r w:rsidR="00223DFB" w:rsidRPr="00356FA6">
        <w:rPr>
          <w:sz w:val="24"/>
        </w:rPr>
        <w:t>年</w:t>
      </w:r>
      <w:r w:rsidR="00223DFB" w:rsidRPr="00356FA6">
        <w:rPr>
          <w:sz w:val="24"/>
        </w:rPr>
        <w:t>7</w:t>
      </w:r>
      <w:r w:rsidR="00223DFB" w:rsidRPr="00356FA6">
        <w:rPr>
          <w:sz w:val="24"/>
        </w:rPr>
        <w:t>月</w:t>
      </w:r>
      <w:r w:rsidR="00223DFB" w:rsidRPr="00356FA6">
        <w:rPr>
          <w:sz w:val="24"/>
        </w:rPr>
        <w:t>27</w:t>
      </w:r>
      <w:r w:rsidR="00223DFB" w:rsidRPr="00356FA6">
        <w:rPr>
          <w:sz w:val="24"/>
        </w:rPr>
        <w:t>日至</w:t>
      </w:r>
      <w:r w:rsidR="00223DFB" w:rsidRPr="00356FA6">
        <w:rPr>
          <w:sz w:val="24"/>
        </w:rPr>
        <w:t>2018</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交银活期通货币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14:anchorId="5F88C8FD" wp14:editId="1D93823B">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356FA6" w:rsidRDefault="00223DFB" w:rsidP="006C67B5">
      <w:pPr>
        <w:spacing w:before="29" w:line="288" w:lineRule="auto"/>
        <w:rPr>
          <w:kern w:val="0"/>
          <w:sz w:val="24"/>
        </w:rPr>
      </w:pPr>
      <w:r w:rsidRPr="00356FA6">
        <w:rPr>
          <w:kern w:val="0"/>
          <w:sz w:val="24"/>
        </w:rPr>
        <w:t>注：本基金建仓期为自基金合同生效日起的</w:t>
      </w:r>
      <w:r w:rsidRPr="00356FA6">
        <w:rPr>
          <w:kern w:val="0"/>
          <w:sz w:val="24"/>
        </w:rPr>
        <w:t>6</w:t>
      </w:r>
      <w:r w:rsidRPr="00356FA6">
        <w:rPr>
          <w:kern w:val="0"/>
          <w:sz w:val="24"/>
        </w:rPr>
        <w:t>个月。截至建仓期结束，本基金各项资产配置比例符合基金合同及招募说明书有关投资比例的约定。</w:t>
      </w: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交银活期通货币</w:t>
      </w:r>
      <w:r w:rsidR="00223DFB" w:rsidRPr="00356FA6">
        <w:rPr>
          <w:sz w:val="24"/>
        </w:rPr>
        <w:t>E</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14:anchorId="3EF7CFA0" wp14:editId="43E4FDD3">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356FA6" w:rsidRDefault="00257D51" w:rsidP="00BC08B4">
      <w:pPr>
        <w:tabs>
          <w:tab w:val="left" w:pos="426"/>
        </w:tabs>
        <w:spacing w:line="288" w:lineRule="auto"/>
        <w:jc w:val="left"/>
        <w:rPr>
          <w:rFonts w:eastAsiaTheme="minorEastAsia"/>
          <w:kern w:val="0"/>
          <w:sz w:val="24"/>
        </w:rPr>
      </w:pPr>
      <w:r w:rsidRPr="00356FA6">
        <w:rPr>
          <w:rFonts w:eastAsiaTheme="minorEastAsia"/>
          <w:kern w:val="0"/>
          <w:sz w:val="24"/>
        </w:rPr>
        <w:t>注：本基金建仓期为自基金合同生效日起的</w:t>
      </w:r>
      <w:r w:rsidRPr="00356FA6">
        <w:rPr>
          <w:rFonts w:eastAsiaTheme="minorEastAsia"/>
          <w:kern w:val="0"/>
          <w:sz w:val="24"/>
        </w:rPr>
        <w:t>6</w:t>
      </w:r>
      <w:r w:rsidRPr="00356FA6">
        <w:rPr>
          <w:rFonts w:eastAsiaTheme="minorEastAsia"/>
          <w:kern w:val="0"/>
          <w:sz w:val="24"/>
        </w:rPr>
        <w:t>个月。截至建仓期结束，本基金各项资产配置比例符合基金合同及招募说明书有关投资比例的约定。</w:t>
      </w:r>
    </w:p>
    <w:p w:rsidR="00223DFB" w:rsidRPr="00356FA6" w:rsidRDefault="00223DFB" w:rsidP="00C302C2">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12" w:name="_Toc522633354"/>
      <w:r w:rsidRPr="00356FA6">
        <w:rPr>
          <w:b/>
          <w:bCs/>
          <w:szCs w:val="24"/>
          <w:lang w:val="en-US"/>
        </w:rPr>
        <w:t xml:space="preserve">§4  </w:t>
      </w:r>
      <w:r w:rsidRPr="00356FA6">
        <w:rPr>
          <w:b/>
          <w:bCs/>
          <w:szCs w:val="24"/>
          <w:lang w:val="en-US"/>
        </w:rPr>
        <w:t>管理人报告</w:t>
      </w:r>
      <w:bookmarkEnd w:id="12"/>
    </w:p>
    <w:p w:rsidR="00223DFB" w:rsidRPr="00356FA6" w:rsidRDefault="00223DFB" w:rsidP="006C67B5">
      <w:pPr>
        <w:pStyle w:val="20"/>
        <w:spacing w:before="29" w:after="0" w:line="288" w:lineRule="auto"/>
        <w:rPr>
          <w:rFonts w:ascii="Times New Roman" w:hAnsi="Times New Roman" w:cs="Times New Roman"/>
          <w:kern w:val="0"/>
          <w:szCs w:val="24"/>
        </w:rPr>
      </w:pPr>
      <w:bookmarkStart w:id="13" w:name="_Toc522633355"/>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3"/>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722964" w:rsidRDefault="002E4C48">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截至报告期末，公司管理了包括货币型、债券型、保本混合型、普通混合型和股票型在内的</w:t>
      </w:r>
      <w:r w:rsidRPr="00356FA6">
        <w:rPr>
          <w:kern w:val="0"/>
          <w:sz w:val="24"/>
        </w:rPr>
        <w:t>81</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722964">
        <w:tc>
          <w:tcPr>
            <w:tcW w:w="993" w:type="dxa"/>
            <w:vAlign w:val="center"/>
          </w:tcPr>
          <w:p w:rsidR="00722964" w:rsidRDefault="002E4C48">
            <w:pPr>
              <w:jc w:val="center"/>
            </w:pPr>
            <w:r>
              <w:rPr>
                <w:sz w:val="24"/>
              </w:rPr>
              <w:t>连端清</w:t>
            </w:r>
          </w:p>
        </w:tc>
        <w:tc>
          <w:tcPr>
            <w:tcW w:w="1134" w:type="dxa"/>
            <w:vAlign w:val="center"/>
          </w:tcPr>
          <w:p w:rsidR="00722964" w:rsidRDefault="002E4C48">
            <w:pPr>
              <w:jc w:val="center"/>
            </w:pPr>
            <w:r>
              <w:rPr>
                <w:sz w:val="24"/>
              </w:rPr>
              <w:t>交银货币、交银理财</w:t>
            </w:r>
            <w:r>
              <w:rPr>
                <w:sz w:val="24"/>
              </w:rPr>
              <w:t>60</w:t>
            </w:r>
            <w:r>
              <w:rPr>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559" w:type="dxa"/>
            <w:vAlign w:val="center"/>
          </w:tcPr>
          <w:p w:rsidR="00722964" w:rsidRDefault="002E4C48">
            <w:pPr>
              <w:jc w:val="center"/>
            </w:pPr>
            <w:r>
              <w:rPr>
                <w:sz w:val="24"/>
              </w:rPr>
              <w:t>2016-07-27</w:t>
            </w:r>
          </w:p>
        </w:tc>
        <w:tc>
          <w:tcPr>
            <w:tcW w:w="1276" w:type="dxa"/>
            <w:vAlign w:val="center"/>
          </w:tcPr>
          <w:p w:rsidR="00722964" w:rsidRDefault="002E4C48">
            <w:pPr>
              <w:jc w:val="center"/>
            </w:pPr>
            <w:r>
              <w:rPr>
                <w:sz w:val="24"/>
              </w:rPr>
              <w:t>-</w:t>
            </w:r>
          </w:p>
        </w:tc>
        <w:tc>
          <w:tcPr>
            <w:tcW w:w="1275" w:type="dxa"/>
            <w:vAlign w:val="center"/>
          </w:tcPr>
          <w:p w:rsidR="00722964" w:rsidRDefault="002E4C48">
            <w:pPr>
              <w:jc w:val="center"/>
            </w:pPr>
            <w:r>
              <w:rPr>
                <w:sz w:val="24"/>
              </w:rPr>
              <w:t>5</w:t>
            </w:r>
            <w:r>
              <w:rPr>
                <w:sz w:val="24"/>
              </w:rPr>
              <w:t>年</w:t>
            </w:r>
          </w:p>
        </w:tc>
        <w:tc>
          <w:tcPr>
            <w:tcW w:w="2761" w:type="dxa"/>
            <w:vAlign w:val="center"/>
          </w:tcPr>
          <w:p w:rsidR="00722964" w:rsidRDefault="002E4C48">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tc>
      </w:tr>
      <w:tr w:rsidR="00722964">
        <w:tc>
          <w:tcPr>
            <w:tcW w:w="993" w:type="dxa"/>
            <w:vAlign w:val="center"/>
          </w:tcPr>
          <w:p w:rsidR="00722964" w:rsidRDefault="002E4C48">
            <w:pPr>
              <w:jc w:val="center"/>
            </w:pPr>
            <w:r>
              <w:rPr>
                <w:sz w:val="24"/>
              </w:rPr>
              <w:t>黄莹洁</w:t>
            </w:r>
          </w:p>
        </w:tc>
        <w:tc>
          <w:tcPr>
            <w:tcW w:w="1134" w:type="dxa"/>
            <w:vAlign w:val="center"/>
          </w:tcPr>
          <w:p w:rsidR="00722964" w:rsidRDefault="002E4C48">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天债券、交银现金宝货币、交银丰享收益债券、交银裕通纯债债券、交银活期通货币、交银天利宝货币、交银裕隆纯债债券、交银天鑫宝货币、交银天益宝货币、交银境尚收益债券的基金经理</w:t>
            </w:r>
          </w:p>
        </w:tc>
        <w:tc>
          <w:tcPr>
            <w:tcW w:w="1559" w:type="dxa"/>
            <w:vAlign w:val="center"/>
          </w:tcPr>
          <w:p w:rsidR="00722964" w:rsidRDefault="002E4C48">
            <w:pPr>
              <w:jc w:val="center"/>
            </w:pPr>
            <w:r>
              <w:rPr>
                <w:sz w:val="24"/>
              </w:rPr>
              <w:t>2016-07-27</w:t>
            </w:r>
          </w:p>
        </w:tc>
        <w:tc>
          <w:tcPr>
            <w:tcW w:w="1276" w:type="dxa"/>
            <w:vAlign w:val="center"/>
          </w:tcPr>
          <w:p w:rsidR="00722964" w:rsidRDefault="002E4C48">
            <w:pPr>
              <w:jc w:val="center"/>
            </w:pPr>
            <w:r>
              <w:rPr>
                <w:sz w:val="24"/>
              </w:rPr>
              <w:t>-</w:t>
            </w:r>
          </w:p>
        </w:tc>
        <w:tc>
          <w:tcPr>
            <w:tcW w:w="1275" w:type="dxa"/>
            <w:vAlign w:val="center"/>
          </w:tcPr>
          <w:p w:rsidR="00722964" w:rsidRDefault="002E4C48">
            <w:pPr>
              <w:jc w:val="center"/>
            </w:pPr>
            <w:r>
              <w:rPr>
                <w:sz w:val="24"/>
              </w:rPr>
              <w:t>10</w:t>
            </w:r>
            <w:r>
              <w:rPr>
                <w:sz w:val="24"/>
              </w:rPr>
              <w:t>年</w:t>
            </w:r>
          </w:p>
        </w:tc>
        <w:tc>
          <w:tcPr>
            <w:tcW w:w="2761" w:type="dxa"/>
            <w:vAlign w:val="center"/>
          </w:tcPr>
          <w:p w:rsidR="00722964" w:rsidRDefault="002E4C48">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tc>
      </w:tr>
      <w:tr w:rsidR="00722964">
        <w:tc>
          <w:tcPr>
            <w:tcW w:w="993" w:type="dxa"/>
            <w:vAlign w:val="center"/>
          </w:tcPr>
          <w:p w:rsidR="00722964" w:rsidRDefault="002E4C48">
            <w:pPr>
              <w:jc w:val="center"/>
            </w:pPr>
            <w:r>
              <w:rPr>
                <w:sz w:val="24"/>
              </w:rPr>
              <w:t>季参平</w:t>
            </w:r>
          </w:p>
        </w:tc>
        <w:tc>
          <w:tcPr>
            <w:tcW w:w="1134" w:type="dxa"/>
            <w:vAlign w:val="center"/>
          </w:tcPr>
          <w:p w:rsidR="00722964" w:rsidRDefault="002E4C48">
            <w:pPr>
              <w:jc w:val="center"/>
            </w:pPr>
            <w:r>
              <w:rPr>
                <w:sz w:val="24"/>
              </w:rPr>
              <w:t>交银货币、交银理财</w:t>
            </w:r>
            <w:r>
              <w:rPr>
                <w:sz w:val="24"/>
              </w:rPr>
              <w:t>21</w:t>
            </w:r>
            <w:r>
              <w:rPr>
                <w:sz w:val="24"/>
              </w:rPr>
              <w:t>天债券、交银理财</w:t>
            </w:r>
            <w:r>
              <w:rPr>
                <w:sz w:val="24"/>
              </w:rPr>
              <w:t>60</w:t>
            </w:r>
            <w:r>
              <w:rPr>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交银天运宝货币的基金经理助理</w:t>
            </w:r>
          </w:p>
        </w:tc>
        <w:tc>
          <w:tcPr>
            <w:tcW w:w="1559" w:type="dxa"/>
            <w:vAlign w:val="center"/>
          </w:tcPr>
          <w:p w:rsidR="00722964" w:rsidRDefault="002E4C48">
            <w:pPr>
              <w:jc w:val="center"/>
            </w:pPr>
            <w:r>
              <w:rPr>
                <w:sz w:val="24"/>
              </w:rPr>
              <w:t>2018-01-10</w:t>
            </w:r>
          </w:p>
        </w:tc>
        <w:tc>
          <w:tcPr>
            <w:tcW w:w="1276" w:type="dxa"/>
            <w:vAlign w:val="center"/>
          </w:tcPr>
          <w:p w:rsidR="00722964" w:rsidRDefault="002E4C48">
            <w:pPr>
              <w:jc w:val="center"/>
            </w:pPr>
            <w:r>
              <w:rPr>
                <w:sz w:val="24"/>
              </w:rPr>
              <w:t>-</w:t>
            </w:r>
          </w:p>
        </w:tc>
        <w:tc>
          <w:tcPr>
            <w:tcW w:w="1275" w:type="dxa"/>
            <w:vAlign w:val="center"/>
          </w:tcPr>
          <w:p w:rsidR="00722964" w:rsidRDefault="002E4C48">
            <w:pPr>
              <w:jc w:val="center"/>
            </w:pPr>
            <w:r>
              <w:rPr>
                <w:sz w:val="24"/>
              </w:rPr>
              <w:t>6</w:t>
            </w:r>
            <w:r>
              <w:rPr>
                <w:sz w:val="24"/>
              </w:rPr>
              <w:t>年</w:t>
            </w:r>
          </w:p>
        </w:tc>
        <w:tc>
          <w:tcPr>
            <w:tcW w:w="2761" w:type="dxa"/>
            <w:vAlign w:val="center"/>
          </w:tcPr>
          <w:p w:rsidR="00722964" w:rsidRDefault="002E4C48">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p>
        </w:tc>
      </w:tr>
    </w:tbl>
    <w:p w:rsidR="00722964" w:rsidRDefault="002E4C4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22964" w:rsidRDefault="002E4C4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、基金经理（或基金经理小组）期后变动（如有）敬请关注基金管理人发布的相关公告。</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522633356"/>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4"/>
    </w:p>
    <w:p w:rsidR="00722964" w:rsidRDefault="002E4C48">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522633357"/>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5"/>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722964" w:rsidRDefault="002E4C48">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22964" w:rsidRDefault="002E4C48">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22964" w:rsidRDefault="002E4C48">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本基金于本报告期内不存在异常交易行为。本报告期内，本公司管理的所有投资组合参与的交易所公开竞价同日反向交易成交较少的单边交易量没有超过该证券当日总成交量</w:t>
      </w:r>
      <w:r w:rsidRPr="00356FA6">
        <w:rPr>
          <w:kern w:val="0"/>
          <w:sz w:val="24"/>
        </w:rPr>
        <w:t>5%</w:t>
      </w:r>
      <w:r w:rsidRPr="00356FA6">
        <w:rPr>
          <w:kern w:val="0"/>
          <w:sz w:val="24"/>
        </w:rPr>
        <w:t>的情形，本基金与本公司管理的其他投资组合在不同时间窗下（如日内、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日内）同向交易的交易价差未出现异常。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522633358"/>
      <w:r w:rsidRPr="00356FA6">
        <w:rPr>
          <w:rFonts w:ascii="Times New Roman" w:hAnsi="Times New Roman" w:cs="Times New Roman"/>
          <w:kern w:val="0"/>
          <w:szCs w:val="24"/>
        </w:rPr>
        <w:t>4.4</w:t>
      </w:r>
      <w:bookmarkStart w:id="17" w:name="_Toc261445694"/>
      <w:bookmarkStart w:id="18" w:name="_Toc364520706"/>
      <w:r w:rsidR="00442A70" w:rsidRPr="00356FA6">
        <w:rPr>
          <w:rFonts w:ascii="Times New Roman" w:hAnsi="Times New Roman" w:cs="Times New Roman"/>
          <w:szCs w:val="24"/>
        </w:rPr>
        <w:t>管理人对报告期内基金的投资策略和业绩表现说明</w:t>
      </w:r>
      <w:bookmarkEnd w:id="17"/>
      <w:bookmarkEnd w:id="18"/>
      <w:bookmarkEnd w:id="16"/>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722964" w:rsidRDefault="002E4C48">
      <w:pPr>
        <w:tabs>
          <w:tab w:val="left" w:pos="426"/>
        </w:tabs>
        <w:spacing w:before="29" w:line="288" w:lineRule="auto"/>
        <w:ind w:firstLineChars="200" w:firstLine="480"/>
        <w:rPr>
          <w:kern w:val="0"/>
          <w:sz w:val="24"/>
        </w:rPr>
      </w:pPr>
      <w:r>
        <w:rPr>
          <w:kern w:val="0"/>
          <w:sz w:val="24"/>
        </w:rPr>
        <w:t>2018</w:t>
      </w:r>
      <w:r>
        <w:rPr>
          <w:kern w:val="0"/>
          <w:sz w:val="24"/>
        </w:rPr>
        <w:t>年上半年，国内经济整体上呈稳中放缓态势，二季度中美贸易战如乌云压顶，经济悲观预期加深。国内制造业景气度保持高位扩张，制造业</w:t>
      </w:r>
      <w:r>
        <w:rPr>
          <w:kern w:val="0"/>
          <w:sz w:val="24"/>
        </w:rPr>
        <w:t>FAI</w:t>
      </w:r>
      <w:r>
        <w:rPr>
          <w:kern w:val="0"/>
          <w:sz w:val="24"/>
        </w:rPr>
        <w:t>同比增速上半年处于上升通道，尽管房地产投资增速也保持较高增长，但是受基建投资大幅下行拖累，上半年固定资产投资不断下滑。同时，中美贸易摩擦加剧，国内进口上升较快，上半年净出口对</w:t>
      </w:r>
      <w:r>
        <w:rPr>
          <w:kern w:val="0"/>
          <w:sz w:val="24"/>
        </w:rPr>
        <w:t>GDP</w:t>
      </w:r>
      <w:r>
        <w:rPr>
          <w:kern w:val="0"/>
          <w:sz w:val="24"/>
        </w:rPr>
        <w:t>的贡献率大幅转负。受资管新规影响发力，上半年企业的融资条件趋紧，企业信贷利率走高，而且广义理财规模收缩与信托委贷下降造成表外融资规模收缩，依赖表外融资的企业信用风险大幅上升。货币政策上，上半年央行执行了中性偏松的货币政策操作，通过多次降准释放了充沛的流动性以应对表外融资渠道收缩及中美贸易战带来的不确定性。一季度，定向降准落地以及</w:t>
      </w:r>
      <w:r>
        <w:rPr>
          <w:kern w:val="0"/>
          <w:sz w:val="24"/>
        </w:rPr>
        <w:t>“</w:t>
      </w:r>
      <w:r>
        <w:rPr>
          <w:kern w:val="0"/>
          <w:sz w:val="24"/>
        </w:rPr>
        <w:t>临时准备金动用安排</w:t>
      </w:r>
      <w:r>
        <w:rPr>
          <w:kern w:val="0"/>
          <w:sz w:val="24"/>
        </w:rPr>
        <w:t>”</w:t>
      </w:r>
      <w:r>
        <w:rPr>
          <w:kern w:val="0"/>
          <w:sz w:val="24"/>
        </w:rPr>
        <w:t>释放了大量流动性，为二月份跨春节假期及三月份跨季提供了充裕的流动性。二季度，央行分别于</w:t>
      </w:r>
      <w:r>
        <w:rPr>
          <w:kern w:val="0"/>
          <w:sz w:val="24"/>
        </w:rPr>
        <w:t>4</w:t>
      </w:r>
      <w:r>
        <w:rPr>
          <w:kern w:val="0"/>
          <w:sz w:val="24"/>
        </w:rPr>
        <w:t>月</w:t>
      </w:r>
      <w:r>
        <w:rPr>
          <w:kern w:val="0"/>
          <w:sz w:val="24"/>
        </w:rPr>
        <w:t>17</w:t>
      </w:r>
      <w:r>
        <w:rPr>
          <w:kern w:val="0"/>
          <w:sz w:val="24"/>
        </w:rPr>
        <w:t>日及</w:t>
      </w:r>
      <w:r>
        <w:rPr>
          <w:kern w:val="0"/>
          <w:sz w:val="24"/>
        </w:rPr>
        <w:t>6</w:t>
      </w:r>
      <w:r>
        <w:rPr>
          <w:kern w:val="0"/>
          <w:sz w:val="24"/>
        </w:rPr>
        <w:t>月</w:t>
      </w:r>
      <w:r>
        <w:rPr>
          <w:kern w:val="0"/>
          <w:sz w:val="24"/>
        </w:rPr>
        <w:t>24</w:t>
      </w:r>
      <w:r>
        <w:rPr>
          <w:kern w:val="0"/>
          <w:sz w:val="24"/>
        </w:rPr>
        <w:t>日两次宣布降准，释放增量资金约</w:t>
      </w:r>
      <w:r>
        <w:rPr>
          <w:kern w:val="0"/>
          <w:sz w:val="24"/>
        </w:rPr>
        <w:t>1.1</w:t>
      </w:r>
      <w:r>
        <w:rPr>
          <w:kern w:val="0"/>
          <w:sz w:val="24"/>
        </w:rPr>
        <w:t>万亿元。</w:t>
      </w:r>
    </w:p>
    <w:p w:rsidR="00722964" w:rsidRDefault="002E4C48">
      <w:pPr>
        <w:tabs>
          <w:tab w:val="left" w:pos="426"/>
        </w:tabs>
        <w:spacing w:before="29" w:line="288" w:lineRule="auto"/>
        <w:ind w:firstLineChars="200" w:firstLine="480"/>
        <w:rPr>
          <w:kern w:val="0"/>
          <w:sz w:val="24"/>
        </w:rPr>
      </w:pPr>
      <w:r>
        <w:rPr>
          <w:kern w:val="0"/>
          <w:sz w:val="24"/>
        </w:rPr>
        <w:t>资金面上，受央行持续降准影响，上半年市场资金面较为宽松。六月底</w:t>
      </w:r>
      <w:r>
        <w:rPr>
          <w:kern w:val="0"/>
          <w:sz w:val="24"/>
        </w:rPr>
        <w:t>R001</w:t>
      </w:r>
      <w:r>
        <w:rPr>
          <w:kern w:val="0"/>
          <w:sz w:val="24"/>
        </w:rPr>
        <w:t>较</w:t>
      </w:r>
      <w:r>
        <w:rPr>
          <w:kern w:val="0"/>
          <w:sz w:val="24"/>
        </w:rPr>
        <w:t>2017</w:t>
      </w:r>
      <w:r>
        <w:rPr>
          <w:kern w:val="0"/>
          <w:sz w:val="24"/>
        </w:rPr>
        <w:t>年年底下降</w:t>
      </w:r>
      <w:r>
        <w:rPr>
          <w:kern w:val="0"/>
          <w:sz w:val="24"/>
        </w:rPr>
        <w:t>43</w:t>
      </w:r>
      <w:r>
        <w:rPr>
          <w:kern w:val="0"/>
          <w:sz w:val="24"/>
        </w:rPr>
        <w:t>个</w:t>
      </w:r>
      <w:r>
        <w:rPr>
          <w:kern w:val="0"/>
          <w:sz w:val="24"/>
        </w:rPr>
        <w:t>BP</w:t>
      </w:r>
      <w:r>
        <w:rPr>
          <w:kern w:val="0"/>
          <w:sz w:val="24"/>
        </w:rPr>
        <w:t>以上。受资金持续宽松等因素影响，二季度同业存款及同业存单利率大幅下行。资金面宽松叠加中美贸易战加深经济悲观预期等影响，上半年利率债大幅上涨。六月底</w:t>
      </w:r>
      <w:r>
        <w:rPr>
          <w:kern w:val="0"/>
          <w:sz w:val="24"/>
        </w:rPr>
        <w:t>10</w:t>
      </w:r>
      <w:r>
        <w:rPr>
          <w:kern w:val="0"/>
          <w:sz w:val="24"/>
        </w:rPr>
        <w:t>年期国开债</w:t>
      </w:r>
      <w:r>
        <w:rPr>
          <w:kern w:val="0"/>
          <w:sz w:val="24"/>
        </w:rPr>
        <w:t>YTM</w:t>
      </w:r>
      <w:r>
        <w:rPr>
          <w:kern w:val="0"/>
          <w:sz w:val="24"/>
        </w:rPr>
        <w:t>较</w:t>
      </w:r>
      <w:r>
        <w:rPr>
          <w:kern w:val="0"/>
          <w:sz w:val="24"/>
        </w:rPr>
        <w:t>2017</w:t>
      </w:r>
      <w:r>
        <w:rPr>
          <w:kern w:val="0"/>
          <w:sz w:val="24"/>
        </w:rPr>
        <w:t>年年底回落</w:t>
      </w:r>
      <w:r>
        <w:rPr>
          <w:kern w:val="0"/>
          <w:sz w:val="24"/>
        </w:rPr>
        <w:t>56</w:t>
      </w:r>
      <w:r>
        <w:rPr>
          <w:kern w:val="0"/>
          <w:sz w:val="24"/>
        </w:rPr>
        <w:t>个</w:t>
      </w:r>
      <w:r>
        <w:rPr>
          <w:kern w:val="0"/>
          <w:sz w:val="24"/>
        </w:rPr>
        <w:t>BP</w:t>
      </w:r>
      <w:r>
        <w:rPr>
          <w:kern w:val="0"/>
          <w:sz w:val="24"/>
        </w:rPr>
        <w:t>以上，六月底</w:t>
      </w:r>
      <w:r>
        <w:rPr>
          <w:kern w:val="0"/>
          <w:sz w:val="24"/>
        </w:rPr>
        <w:t>3</w:t>
      </w:r>
      <w:r>
        <w:rPr>
          <w:kern w:val="0"/>
          <w:sz w:val="24"/>
        </w:rPr>
        <w:t>年期</w:t>
      </w:r>
      <w:r>
        <w:rPr>
          <w:kern w:val="0"/>
          <w:sz w:val="24"/>
        </w:rPr>
        <w:t>AAA</w:t>
      </w:r>
      <w:r>
        <w:rPr>
          <w:kern w:val="0"/>
          <w:sz w:val="24"/>
        </w:rPr>
        <w:t>中票</w:t>
      </w:r>
      <w:r>
        <w:rPr>
          <w:kern w:val="0"/>
          <w:sz w:val="24"/>
        </w:rPr>
        <w:t>YTM</w:t>
      </w:r>
      <w:r>
        <w:rPr>
          <w:kern w:val="0"/>
          <w:sz w:val="24"/>
        </w:rPr>
        <w:t>较</w:t>
      </w:r>
      <w:r>
        <w:rPr>
          <w:kern w:val="0"/>
          <w:sz w:val="24"/>
        </w:rPr>
        <w:t>2017</w:t>
      </w:r>
      <w:r>
        <w:rPr>
          <w:kern w:val="0"/>
          <w:sz w:val="24"/>
        </w:rPr>
        <w:t>年年底回落</w:t>
      </w:r>
      <w:r>
        <w:rPr>
          <w:kern w:val="0"/>
          <w:sz w:val="24"/>
        </w:rPr>
        <w:t>74</w:t>
      </w:r>
      <w:r>
        <w:rPr>
          <w:kern w:val="0"/>
          <w:sz w:val="24"/>
        </w:rPr>
        <w:t>个</w:t>
      </w:r>
      <w:r>
        <w:rPr>
          <w:kern w:val="0"/>
          <w:sz w:val="24"/>
        </w:rPr>
        <w:t>BP</w:t>
      </w:r>
      <w:r>
        <w:rPr>
          <w:kern w:val="0"/>
          <w:sz w:val="24"/>
        </w:rPr>
        <w:t>以上，但低评级信用债受信用事件冲击，上半年涨幅相对较小。</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报告期内本基金保持适度的流动性满足客户赎回需求，控制信用风险，择机调整组合杠杆与久期。在资产配置上，择机加大存款、高评级同业存单与短融等投资品种的配置力度，根据市场趋势灵活调整存款、同业存单及债券配置比例，为持有人创造了稳健的回报。</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 xml:space="preserve">“3.1 </w:t>
      </w:r>
      <w:r w:rsidRPr="00356FA6">
        <w:rPr>
          <w:kern w:val="0"/>
          <w:sz w:val="24"/>
        </w:rPr>
        <w:t>主要财务指标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本报告期基金份额净值增长率及其与同期业绩比较基准收益率的比较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9" w:name="_Toc522633359"/>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19"/>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展望</w:t>
      </w:r>
      <w:r w:rsidRPr="00356FA6">
        <w:rPr>
          <w:kern w:val="0"/>
          <w:sz w:val="24"/>
        </w:rPr>
        <w:t>2018</w:t>
      </w:r>
      <w:r w:rsidRPr="00356FA6">
        <w:rPr>
          <w:kern w:val="0"/>
          <w:sz w:val="24"/>
        </w:rPr>
        <w:t>年下半年，考虑中美贸易战风险、贷款利率高企及表外融资收缩等问题，我们预计经济在边际上仍存在下行压力，但稳中放缓的可能性较大。因此，短期内货币政策仍可能以中性偏宽松为主，但防控金融风险的任务未完成，仍需要高度关注相关政策出台的节奏与力度。我们将继续关注美国引发的贸易战对经济走势的影响，跟踪表外融资收缩带来的问题。组合管理方面，本基金将密切跟踪研判宏观经济走势、央行货币政策操作与金融监管政策动态，保持较好的流动性，把握市场机会，尽力控制信用风险，努力为投资者创造稳健的回报。</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522633360"/>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0"/>
      <w:bookmarkEnd w:id="21"/>
      <w:bookmarkEnd w:id="22"/>
      <w:bookmarkEnd w:id="23"/>
    </w:p>
    <w:p w:rsidR="00722964" w:rsidRDefault="002E4C48">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722964" w:rsidRDefault="002E4C48">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522633361"/>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4"/>
      <w:bookmarkEnd w:id="25"/>
      <w:bookmarkEnd w:id="26"/>
      <w:bookmarkEnd w:id="27"/>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遵照法律法规及基金合同的约定，本基金每日分配收益，按日结转份额。本基金本报告期内利润分配情况参见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bookmarkStart w:id="28" w:name="_Toc522633362"/>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8"/>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5F2202">
      <w:pPr>
        <w:pStyle w:val="1"/>
        <w:keepNext/>
        <w:keepLines/>
        <w:widowControl w:val="0"/>
        <w:spacing w:beforeLines="100" w:before="312" w:afterLines="100" w:after="312" w:line="288" w:lineRule="auto"/>
        <w:jc w:val="center"/>
        <w:rPr>
          <w:b/>
          <w:bCs/>
          <w:szCs w:val="24"/>
          <w:lang w:val="en-US"/>
        </w:rPr>
      </w:pPr>
      <w:bookmarkStart w:id="29" w:name="_Toc522633363"/>
      <w:r w:rsidRPr="00356FA6">
        <w:rPr>
          <w:b/>
          <w:bCs/>
          <w:szCs w:val="24"/>
          <w:lang w:val="en-US"/>
        </w:rPr>
        <w:t xml:space="preserve">§5   </w:t>
      </w:r>
      <w:r w:rsidR="00223DFB" w:rsidRPr="00356FA6">
        <w:rPr>
          <w:b/>
          <w:bCs/>
          <w:szCs w:val="24"/>
          <w:lang w:val="en-US"/>
        </w:rPr>
        <w:t>托管人报告</w:t>
      </w:r>
      <w:bookmarkEnd w:id="29"/>
    </w:p>
    <w:p w:rsidR="00223DFB" w:rsidRPr="00356FA6" w:rsidRDefault="00223DFB" w:rsidP="006C67B5">
      <w:pPr>
        <w:pStyle w:val="20"/>
        <w:spacing w:before="29" w:after="0" w:line="288" w:lineRule="auto"/>
        <w:rPr>
          <w:rFonts w:ascii="Times New Roman" w:hAnsi="Times New Roman" w:cs="Times New Roman"/>
          <w:kern w:val="0"/>
          <w:szCs w:val="24"/>
        </w:rPr>
      </w:pPr>
      <w:bookmarkStart w:id="30" w:name="_Toc522633364"/>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本报告期内，本基金托管人在托管交银施罗德活期通货币市场基金过程中，严格遵守了《中华人民共和国证券投资基金法》及其他有关法律法规和基金合同的有关规定，不存在损害基金份额持有人利益的行为，尽职尽责地履行了基金托管人应尽的义务。</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522633365"/>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本报告期内，本基金托管人按照相关法律法规、基金合同、托管协议和其他有关规定，对本基金的基金资产净值计算、基金费用开支等方面进行了认真的复核，对本基金的投资运作进行了监督，未发现基金管理人有损害基金份额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522633366"/>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年度报告中财务信息等内容的真实、准确和完整发表意见</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本报告中财务指标、净值收益表现、收益分配情况、财务会计报告、投资组合报告的数据真实、准确和完整（注：财务会计报告中的</w:t>
      </w:r>
      <w:r w:rsidRPr="00356FA6">
        <w:rPr>
          <w:kern w:val="0"/>
          <w:sz w:val="24"/>
        </w:rPr>
        <w:t>“</w:t>
      </w:r>
      <w:r w:rsidRPr="00356FA6">
        <w:rPr>
          <w:kern w:val="0"/>
          <w:sz w:val="24"/>
        </w:rPr>
        <w:t>金融工具风险及管理</w:t>
      </w:r>
      <w:r w:rsidRPr="00356FA6">
        <w:rPr>
          <w:kern w:val="0"/>
          <w:sz w:val="24"/>
        </w:rPr>
        <w:t>”</w:t>
      </w:r>
      <w:r w:rsidRPr="00356FA6">
        <w:rPr>
          <w:kern w:val="0"/>
          <w:sz w:val="24"/>
        </w:rPr>
        <w:t>部分，以及涉及关联方和基金份额持有人信息等相关数据未在托管人复核范围内）。</w:t>
      </w:r>
    </w:p>
    <w:p w:rsidR="00C32D60" w:rsidRPr="00356FA6" w:rsidRDefault="00C32D60" w:rsidP="00CC0A5E">
      <w:pPr>
        <w:tabs>
          <w:tab w:val="left" w:pos="426"/>
        </w:tabs>
        <w:spacing w:before="29" w:line="288" w:lineRule="auto"/>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33" w:name="_Toc522633367"/>
      <w:r w:rsidRPr="00356FA6">
        <w:rPr>
          <w:b/>
          <w:bCs/>
          <w:szCs w:val="24"/>
          <w:lang w:val="en-US"/>
        </w:rPr>
        <w:t>§</w:t>
      </w:r>
      <w:r w:rsidR="005A4B4C" w:rsidRPr="00356FA6">
        <w:rPr>
          <w:b/>
          <w:bCs/>
          <w:szCs w:val="24"/>
          <w:lang w:val="en-US"/>
        </w:rPr>
        <w:t>6</w:t>
      </w:r>
      <w:r w:rsidR="00753F05" w:rsidRPr="00356FA6">
        <w:rPr>
          <w:b/>
          <w:bCs/>
          <w:szCs w:val="24"/>
          <w:lang w:val="en-US"/>
        </w:rPr>
        <w:t>半年度财务会计报告（未经审计）</w:t>
      </w:r>
      <w:bookmarkEnd w:id="33"/>
    </w:p>
    <w:p w:rsidR="00223DFB" w:rsidRPr="00356FA6" w:rsidRDefault="005A5417" w:rsidP="006C67B5">
      <w:pPr>
        <w:pStyle w:val="20"/>
        <w:spacing w:before="29" w:after="0" w:line="288" w:lineRule="auto"/>
        <w:rPr>
          <w:rFonts w:ascii="Times New Roman" w:hAnsi="Times New Roman" w:cs="Times New Roman"/>
          <w:kern w:val="0"/>
          <w:szCs w:val="24"/>
        </w:rPr>
      </w:pPr>
      <w:bookmarkStart w:id="34" w:name="_Toc522633368"/>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4"/>
    </w:p>
    <w:p w:rsidR="00223DFB" w:rsidRPr="00356FA6" w:rsidRDefault="00223DFB" w:rsidP="006C67B5">
      <w:pPr>
        <w:spacing w:before="29" w:line="288" w:lineRule="auto"/>
        <w:rPr>
          <w:sz w:val="24"/>
        </w:rPr>
      </w:pPr>
      <w:r w:rsidRPr="00356FA6">
        <w:rPr>
          <w:sz w:val="24"/>
        </w:rPr>
        <w:t>会计主体：交银施罗德活期通货币市场基金</w:t>
      </w:r>
    </w:p>
    <w:p w:rsidR="00223DFB" w:rsidRPr="00356FA6" w:rsidRDefault="00223DFB" w:rsidP="006C67B5">
      <w:pPr>
        <w:spacing w:before="29" w:line="288" w:lineRule="auto"/>
        <w:rPr>
          <w:sz w:val="24"/>
        </w:rPr>
      </w:pPr>
      <w:r w:rsidRPr="00356FA6">
        <w:rPr>
          <w:sz w:val="24"/>
        </w:rPr>
        <w:t>报告截止日：</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2017</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9,596,972,541.29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9,052,796,494.89</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73,459,090.94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18,059,090.91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17,181,942,844.64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9,326,203,692.86</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17,101,942,844.64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9,326,203,692.86</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80,000,000.00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7,298,607,701.44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5,402,540,624.07</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699,151.45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126,954.71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126,961,046.22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82,302,620.42</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334,500.00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87,018,005.10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34,278,976,875.98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23,969,047,482.96</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2017</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1,536,676,226.52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8,301,706.24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4,566,480.32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1,383,617.69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761,080.05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4,848,742.73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2,214,267.84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108,725.09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67,872.81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941,662.17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310,244.98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3,791,985.60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3,083,023.09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202,698.50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199,300.00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1,556,565,609.52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10,892,024.11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32,722,411,266.46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23,958,155,458.85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32,722,411,266.46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23,958,155,458.85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34,278,976,875.98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23,969,047,482.96</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 xml:space="preserve">32,722,411,266.46 </w:t>
      </w:r>
      <w:r w:rsidRPr="00356FA6">
        <w:rPr>
          <w:kern w:val="0"/>
          <w:sz w:val="24"/>
        </w:rPr>
        <w:t>份，其中</w:t>
      </w:r>
      <w:r w:rsidRPr="00356FA6">
        <w:rPr>
          <w:kern w:val="0"/>
          <w:sz w:val="24"/>
        </w:rPr>
        <w:t>A</w:t>
      </w:r>
      <w:r w:rsidRPr="00356FA6">
        <w:rPr>
          <w:kern w:val="0"/>
          <w:sz w:val="24"/>
        </w:rPr>
        <w:t>类基金份额总额</w:t>
      </w:r>
      <w:r w:rsidRPr="00356FA6">
        <w:rPr>
          <w:kern w:val="0"/>
          <w:sz w:val="24"/>
        </w:rPr>
        <w:t xml:space="preserve">23,052,017,994.38 </w:t>
      </w:r>
      <w:r w:rsidRPr="00356FA6">
        <w:rPr>
          <w:kern w:val="0"/>
          <w:sz w:val="24"/>
        </w:rPr>
        <w:t>份，</w:t>
      </w:r>
      <w:r w:rsidRPr="00356FA6">
        <w:rPr>
          <w:kern w:val="0"/>
          <w:sz w:val="24"/>
        </w:rPr>
        <w:t>E</w:t>
      </w:r>
      <w:r w:rsidRPr="00356FA6">
        <w:rPr>
          <w:kern w:val="0"/>
          <w:sz w:val="24"/>
        </w:rPr>
        <w:t>类基金份额总额</w:t>
      </w:r>
      <w:r w:rsidRPr="00356FA6">
        <w:rPr>
          <w:kern w:val="0"/>
          <w:sz w:val="24"/>
        </w:rPr>
        <w:t xml:space="preserve">9,670,393,272.08 </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522633369"/>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5"/>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交银施罗德活期通货币市场基金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2017</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2017</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679,015,923.76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65,031,330.63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677,987,288.60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64,868,888.63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298,511,011.59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42,165,596.14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272,141,370.35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16,992,320.32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445,122.74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106,889,783.92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5,710,972.17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1,028,635.16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162,442.00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1,028,635.16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162,442.00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78,071,707.46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9,686,429.40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44,198,262.13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4,528,594.99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7,366,376.98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754,765.75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22,735,546.53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2,918,122.26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3,103,685.69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1,334,460.10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3,103,685.69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1,334,460.10</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A344EF">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A344EF">
            <w:pPr>
              <w:rPr>
                <w:rFonts w:eastAsiaTheme="minorEastAsia"/>
                <w:color w:val="000000"/>
                <w:szCs w:val="21"/>
              </w:rPr>
            </w:pPr>
          </w:p>
        </w:tc>
        <w:tc>
          <w:tcPr>
            <w:tcW w:w="2072" w:type="dxa"/>
            <w:vAlign w:val="bottom"/>
          </w:tcPr>
          <w:p w:rsidR="005F2202" w:rsidRPr="00356FA6" w:rsidRDefault="005F2202" w:rsidP="00A344EF">
            <w:pPr>
              <w:jc w:val="right"/>
              <w:rPr>
                <w:rFonts w:eastAsiaTheme="minorEastAsia"/>
                <w:color w:val="000000"/>
                <w:szCs w:val="21"/>
              </w:rPr>
            </w:pPr>
            <w:r w:rsidRPr="00356FA6">
              <w:rPr>
                <w:rFonts w:eastAsiaTheme="minorEastAsia"/>
                <w:color w:val="000000"/>
                <w:szCs w:val="21"/>
              </w:rPr>
              <w:t>401,431.73</w:t>
            </w:r>
          </w:p>
        </w:tc>
        <w:tc>
          <w:tcPr>
            <w:tcW w:w="2250" w:type="dxa"/>
            <w:vAlign w:val="bottom"/>
          </w:tcPr>
          <w:p w:rsidR="005F2202" w:rsidRPr="00356FA6" w:rsidRDefault="005F2202" w:rsidP="00A344EF">
            <w:pPr>
              <w:jc w:val="right"/>
              <w:rPr>
                <w:rFonts w:eastAsiaTheme="minorEastAsia"/>
                <w:color w:val="000000"/>
                <w:szCs w:val="21"/>
              </w:rPr>
            </w:pPr>
            <w:r w:rsidRPr="00356FA6">
              <w:rPr>
                <w:rFonts w:eastAsiaTheme="minorEastAsia"/>
                <w:color w:val="000000"/>
                <w:szCs w:val="21"/>
              </w:rPr>
              <w:t>-</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A344EF">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A344EF">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A344EF">
            <w:pPr>
              <w:jc w:val="right"/>
              <w:rPr>
                <w:rFonts w:eastAsiaTheme="minorEastAsia"/>
                <w:color w:val="000000"/>
                <w:szCs w:val="21"/>
              </w:rPr>
            </w:pPr>
            <w:r w:rsidRPr="00356FA6">
              <w:rPr>
                <w:rFonts w:eastAsiaTheme="minorEastAsia"/>
                <w:color w:val="000000"/>
                <w:szCs w:val="21"/>
              </w:rPr>
              <w:t>266,404.40</w:t>
            </w:r>
          </w:p>
        </w:tc>
        <w:tc>
          <w:tcPr>
            <w:tcW w:w="2250" w:type="dxa"/>
            <w:vAlign w:val="bottom"/>
          </w:tcPr>
          <w:p w:rsidR="005F2202" w:rsidRPr="00356FA6" w:rsidRDefault="005F2202" w:rsidP="00A344EF">
            <w:pPr>
              <w:jc w:val="right"/>
              <w:rPr>
                <w:rFonts w:eastAsiaTheme="minorEastAsia"/>
                <w:color w:val="000000"/>
                <w:szCs w:val="21"/>
              </w:rPr>
            </w:pPr>
            <w:r w:rsidRPr="00356FA6">
              <w:rPr>
                <w:rFonts w:eastAsiaTheme="minorEastAsia"/>
                <w:color w:val="000000"/>
                <w:szCs w:val="21"/>
              </w:rPr>
              <w:t>150,486.30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600,944,216.30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55,344,901.23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600,944,216.30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55,344,901.23</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6" w:name="_Toc522633370"/>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交银施罗德活期通货币市场基金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23,958,155,458.85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23,958,155,458.85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600,944,216.30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600,944,216.30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8,764,255,807.61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8,764,255,807.61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81,093,606,357.70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81,093,606,357.70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-72,329,350,550.09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-72,329,350,550.09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-600,944,216.30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-600,944,216.30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32,722,411,266.46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32,722,411,266.46</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2017</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2017</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1,755,993,183.07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1,755,993,183.07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55,344,901.23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55,344,901.23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3,149,471,038.11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3,149,471,038.11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15,499,141,711.86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15,499,141,711.86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-12,349,670,673.75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-12,349,670,673.75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-55,344,901.23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-55,344,901.23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4,905,464,221.18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4,905,464,221.18</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负责人：阮红，主管会计工作负责人：夏华龙，会计机构负责人：单江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522633371"/>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7"/>
      <w:bookmarkEnd w:id="38"/>
      <w:bookmarkEnd w:id="39"/>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722964" w:rsidRDefault="002E4C48">
      <w:pPr>
        <w:spacing w:before="29" w:line="288" w:lineRule="auto"/>
        <w:ind w:firstLineChars="200" w:firstLine="480"/>
        <w:rPr>
          <w:kern w:val="0"/>
          <w:sz w:val="24"/>
        </w:rPr>
      </w:pPr>
      <w:r>
        <w:rPr>
          <w:kern w:val="0"/>
          <w:sz w:val="24"/>
        </w:rPr>
        <w:t>交银施罗德活期通货币市场基金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[2016]1570</w:t>
      </w:r>
      <w:r>
        <w:rPr>
          <w:kern w:val="0"/>
          <w:sz w:val="24"/>
        </w:rPr>
        <w:t>号《关于准予交银施罗德活期通货币市场基金注册的批复》核准，由交银施罗德基金管理有限公司依照《中华人民共和国证券投资基金法》和《交银施罗德活期通货币市场基金基金合同》负责公开募集。本基金为契约型开放式证券投资基金，存续期限不定。首次设立募集不包括认购资金利息共募集人民币</w:t>
      </w:r>
      <w:r>
        <w:rPr>
          <w:kern w:val="0"/>
          <w:sz w:val="24"/>
        </w:rPr>
        <w:t>210,070,922.49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996</w:t>
      </w:r>
      <w:r>
        <w:rPr>
          <w:kern w:val="0"/>
          <w:sz w:val="24"/>
        </w:rPr>
        <w:t>号验资报告予以验证。经向中国证监会备案，《交银施罗德活期通货币市场基金基金合同》于</w:t>
      </w:r>
      <w:r>
        <w:rPr>
          <w:kern w:val="0"/>
          <w:sz w:val="24"/>
        </w:rPr>
        <w:t>2016</w:t>
      </w:r>
      <w:r>
        <w:rPr>
          <w:kern w:val="0"/>
          <w:sz w:val="24"/>
        </w:rPr>
        <w:t>年</w:t>
      </w:r>
      <w:r>
        <w:rPr>
          <w:kern w:val="0"/>
          <w:sz w:val="24"/>
        </w:rPr>
        <w:t>7</w:t>
      </w:r>
      <w:r>
        <w:rPr>
          <w:kern w:val="0"/>
          <w:sz w:val="24"/>
        </w:rPr>
        <w:t>月</w:t>
      </w:r>
      <w:r>
        <w:rPr>
          <w:kern w:val="0"/>
          <w:sz w:val="24"/>
        </w:rPr>
        <w:t>27</w:t>
      </w:r>
      <w:r>
        <w:rPr>
          <w:kern w:val="0"/>
          <w:sz w:val="24"/>
        </w:rPr>
        <w:t>日正式生效，基金合同生效日的基金份额总额为</w:t>
      </w:r>
      <w:r>
        <w:rPr>
          <w:kern w:val="0"/>
          <w:sz w:val="24"/>
        </w:rPr>
        <w:t>210,080,375.35</w:t>
      </w:r>
      <w:r>
        <w:rPr>
          <w:kern w:val="0"/>
          <w:sz w:val="24"/>
        </w:rPr>
        <w:t>份基金份额，其中认购资金利息折合</w:t>
      </w:r>
      <w:r>
        <w:rPr>
          <w:kern w:val="0"/>
          <w:sz w:val="24"/>
        </w:rPr>
        <w:t>9,452.86</w:t>
      </w:r>
      <w:r>
        <w:rPr>
          <w:kern w:val="0"/>
          <w:sz w:val="24"/>
        </w:rPr>
        <w:t>份基金份额。本基金的基金管理人为交银施罗德基金管理有限公司，基金托管人为中信建投证券股份有限公司。</w:t>
      </w:r>
    </w:p>
    <w:p w:rsidR="00722964" w:rsidRDefault="002E4C48">
      <w:pPr>
        <w:spacing w:before="29" w:line="288" w:lineRule="auto"/>
        <w:ind w:firstLineChars="200" w:firstLine="480"/>
        <w:rPr>
          <w:kern w:val="0"/>
          <w:sz w:val="24"/>
        </w:rPr>
      </w:pPr>
      <w:r>
        <w:rPr>
          <w:kern w:val="0"/>
          <w:sz w:val="24"/>
        </w:rPr>
        <w:t>根据《交银施罗德活期通货币市场基金基金合同》和《交银施罗德活期通货币市场基金招募说明书》的相关规定，本基金根据销售服务费收取方式的不同，将基金份额分为</w:t>
      </w:r>
      <w:r>
        <w:rPr>
          <w:kern w:val="0"/>
          <w:sz w:val="24"/>
        </w:rPr>
        <w:t>A</w:t>
      </w:r>
      <w:r>
        <w:rPr>
          <w:kern w:val="0"/>
          <w:sz w:val="24"/>
        </w:rPr>
        <w:t>类基金份额和</w:t>
      </w:r>
      <w:r>
        <w:rPr>
          <w:kern w:val="0"/>
          <w:sz w:val="24"/>
        </w:rPr>
        <w:t>E</w:t>
      </w:r>
      <w:r>
        <w:rPr>
          <w:kern w:val="0"/>
          <w:sz w:val="24"/>
        </w:rPr>
        <w:t>类基金份额。销售服务费率为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基金份额，称为</w:t>
      </w:r>
      <w:r>
        <w:rPr>
          <w:kern w:val="0"/>
          <w:sz w:val="24"/>
        </w:rPr>
        <w:t>E</w:t>
      </w:r>
      <w:r>
        <w:rPr>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根据《中华人民共和国证券投资基金法》和《交银施罗德活期通货币市场基金基金合同》的有关规定，本基金的投资范围为法律法规及监管机构允许投资的金融工具，包括现金，期限在</w:t>
      </w:r>
      <w:r w:rsidRPr="00356FA6">
        <w:rPr>
          <w:kern w:val="0"/>
          <w:sz w:val="24"/>
        </w:rPr>
        <w:t>1</w:t>
      </w:r>
      <w:r w:rsidRPr="00356FA6">
        <w:rPr>
          <w:kern w:val="0"/>
          <w:sz w:val="24"/>
        </w:rPr>
        <w:t>年以内</w:t>
      </w:r>
      <w:r w:rsidRPr="00356FA6">
        <w:rPr>
          <w:kern w:val="0"/>
          <w:sz w:val="24"/>
        </w:rPr>
        <w:t>(</w:t>
      </w:r>
      <w:r w:rsidRPr="00356FA6">
        <w:rPr>
          <w:kern w:val="0"/>
          <w:sz w:val="24"/>
        </w:rPr>
        <w:t>含</w:t>
      </w:r>
      <w:r w:rsidRPr="00356FA6">
        <w:rPr>
          <w:kern w:val="0"/>
          <w:sz w:val="24"/>
        </w:rPr>
        <w:t>1</w:t>
      </w:r>
      <w:r w:rsidRPr="00356FA6">
        <w:rPr>
          <w:kern w:val="0"/>
          <w:sz w:val="24"/>
        </w:rPr>
        <w:t>年</w:t>
      </w:r>
      <w:r w:rsidRPr="00356FA6">
        <w:rPr>
          <w:kern w:val="0"/>
          <w:sz w:val="24"/>
        </w:rPr>
        <w:t>)</w:t>
      </w:r>
      <w:r w:rsidRPr="00356FA6">
        <w:rPr>
          <w:kern w:val="0"/>
          <w:sz w:val="24"/>
        </w:rPr>
        <w:t>的银行存款、债券回购、中央银行票据、同业存单，剩余期限在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356FA6">
        <w:rPr>
          <w:kern w:val="0"/>
          <w:sz w:val="24"/>
        </w:rPr>
        <w:t>(</w:t>
      </w:r>
      <w:r w:rsidRPr="00356FA6">
        <w:rPr>
          <w:kern w:val="0"/>
          <w:sz w:val="24"/>
        </w:rPr>
        <w:t>税后</w:t>
      </w:r>
      <w:r w:rsidRPr="00356FA6">
        <w:rPr>
          <w:kern w:val="0"/>
          <w:sz w:val="24"/>
        </w:rPr>
        <w:t>)</w:t>
      </w:r>
      <w:r w:rsidRPr="00356FA6">
        <w:rPr>
          <w:kern w:val="0"/>
          <w:sz w:val="24"/>
        </w:rPr>
        <w:t>。</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本基金的财务报表按照财政部于</w:t>
      </w:r>
      <w:r w:rsidRPr="00356FA6">
        <w:rPr>
          <w:kern w:val="0"/>
          <w:sz w:val="24"/>
        </w:rPr>
        <w:t>2006</w:t>
      </w:r>
      <w:r w:rsidRPr="00356FA6">
        <w:rPr>
          <w:kern w:val="0"/>
          <w:sz w:val="24"/>
        </w:rPr>
        <w:t>年</w:t>
      </w:r>
      <w:r w:rsidRPr="00356FA6">
        <w:rPr>
          <w:kern w:val="0"/>
          <w:sz w:val="24"/>
        </w:rPr>
        <w:t>2</w:t>
      </w:r>
      <w:r w:rsidRPr="00356FA6">
        <w:rPr>
          <w:kern w:val="0"/>
          <w:sz w:val="24"/>
        </w:rPr>
        <w:t>月</w:t>
      </w:r>
      <w:r w:rsidRPr="00356FA6">
        <w:rPr>
          <w:kern w:val="0"/>
          <w:sz w:val="24"/>
        </w:rPr>
        <w:t>15</w:t>
      </w:r>
      <w:r w:rsidRPr="00356FA6">
        <w:rPr>
          <w:kern w:val="0"/>
          <w:sz w:val="24"/>
        </w:rPr>
        <w:t>日及以后期间颁布的《企业会计准则－基本准则》、各项具体会计准则及相关规定</w:t>
      </w:r>
      <w:r w:rsidRPr="00356FA6">
        <w:rPr>
          <w:kern w:val="0"/>
          <w:sz w:val="24"/>
        </w:rPr>
        <w:t>(</w:t>
      </w:r>
      <w:r w:rsidRPr="00356FA6">
        <w:rPr>
          <w:kern w:val="0"/>
          <w:sz w:val="24"/>
        </w:rPr>
        <w:t>以下合称</w:t>
      </w:r>
      <w:r w:rsidRPr="00356FA6">
        <w:rPr>
          <w:kern w:val="0"/>
          <w:sz w:val="24"/>
        </w:rPr>
        <w:t>“</w:t>
      </w:r>
      <w:r w:rsidRPr="00356FA6">
        <w:rPr>
          <w:kern w:val="0"/>
          <w:sz w:val="24"/>
        </w:rPr>
        <w:t>企业会计准则</w:t>
      </w:r>
      <w:r w:rsidRPr="00356FA6">
        <w:rPr>
          <w:kern w:val="0"/>
          <w:sz w:val="24"/>
        </w:rPr>
        <w:t>”)</w:t>
      </w:r>
      <w:r w:rsidRPr="00356FA6">
        <w:rPr>
          <w:kern w:val="0"/>
          <w:sz w:val="24"/>
        </w:rPr>
        <w:t>、中国证监会颁布的《证券投资基金信息披露</w:t>
      </w:r>
      <w:r w:rsidRPr="00356FA6">
        <w:rPr>
          <w:kern w:val="0"/>
          <w:sz w:val="24"/>
        </w:rPr>
        <w:t>XBRL</w:t>
      </w:r>
      <w:r w:rsidRPr="00356FA6">
        <w:rPr>
          <w:kern w:val="0"/>
          <w:sz w:val="24"/>
        </w:rPr>
        <w:t>模板第</w:t>
      </w:r>
      <w:r w:rsidRPr="00356FA6">
        <w:rPr>
          <w:kern w:val="0"/>
          <w:sz w:val="24"/>
        </w:rPr>
        <w:t>3</w:t>
      </w:r>
      <w:r w:rsidRPr="00356FA6">
        <w:rPr>
          <w:kern w:val="0"/>
          <w:sz w:val="24"/>
        </w:rPr>
        <w:t>号</w:t>
      </w:r>
      <w:r w:rsidRPr="00356FA6">
        <w:rPr>
          <w:kern w:val="0"/>
          <w:sz w:val="24"/>
        </w:rPr>
        <w:t>&lt;</w:t>
      </w:r>
      <w:r w:rsidRPr="00356FA6">
        <w:rPr>
          <w:kern w:val="0"/>
          <w:sz w:val="24"/>
        </w:rPr>
        <w:t>年度报告和半年度报告</w:t>
      </w:r>
      <w:r w:rsidRPr="00356FA6">
        <w:rPr>
          <w:kern w:val="0"/>
          <w:sz w:val="24"/>
        </w:rPr>
        <w:t>&gt;</w:t>
      </w:r>
      <w:r w:rsidRPr="00356FA6">
        <w:rPr>
          <w:kern w:val="0"/>
          <w:sz w:val="24"/>
        </w:rPr>
        <w:t>》、中国证券投资基金业协会</w:t>
      </w:r>
      <w:r w:rsidRPr="00356FA6">
        <w:rPr>
          <w:kern w:val="0"/>
          <w:sz w:val="24"/>
        </w:rPr>
        <w:t>(</w:t>
      </w:r>
      <w:r w:rsidRPr="00356FA6">
        <w:rPr>
          <w:kern w:val="0"/>
          <w:sz w:val="24"/>
        </w:rPr>
        <w:t>以下简称</w:t>
      </w:r>
      <w:r w:rsidRPr="00356FA6">
        <w:rPr>
          <w:kern w:val="0"/>
          <w:sz w:val="24"/>
        </w:rPr>
        <w:t>“</w:t>
      </w:r>
      <w:r w:rsidRPr="00356FA6">
        <w:rPr>
          <w:kern w:val="0"/>
          <w:sz w:val="24"/>
        </w:rPr>
        <w:t>中国基金业协会</w:t>
      </w:r>
      <w:r w:rsidRPr="00356FA6">
        <w:rPr>
          <w:kern w:val="0"/>
          <w:sz w:val="24"/>
        </w:rPr>
        <w:t>”)</w:t>
      </w:r>
      <w:r w:rsidRPr="00356FA6">
        <w:rPr>
          <w:kern w:val="0"/>
          <w:sz w:val="24"/>
        </w:rPr>
        <w:t>颁布的《证券投资基金会计核算业务指引》、《交银施罗德活期通货币市场基金基金合同》和在财务报表附注</w:t>
      </w:r>
      <w:r w:rsidRPr="00356FA6">
        <w:rPr>
          <w:kern w:val="0"/>
          <w:sz w:val="24"/>
        </w:rPr>
        <w:t>6.4.4</w:t>
      </w:r>
      <w:r w:rsidRPr="00356FA6">
        <w:rPr>
          <w:kern w:val="0"/>
          <w:sz w:val="24"/>
        </w:rPr>
        <w:t>所列示的中国证监会、中国基金业协会发布的有关规定及允许的基金行业实务操作编制。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2018</w:t>
      </w:r>
      <w:r w:rsidRPr="00356FA6">
        <w:rPr>
          <w:kern w:val="0"/>
          <w:sz w:val="24"/>
        </w:rPr>
        <w:t>年上半年度财务报表符合企业会计准则的要求，真实、完整地反映了本基金</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2018</w:t>
      </w:r>
      <w:r w:rsidRPr="00356FA6">
        <w:rPr>
          <w:kern w:val="0"/>
          <w:sz w:val="24"/>
        </w:rPr>
        <w:t>年上半年度的经营成果和基金净值变动情况等有关信息。</w:t>
      </w:r>
    </w:p>
    <w:p w:rsidR="00223DFB" w:rsidRPr="00356FA6" w:rsidRDefault="00223DFB" w:rsidP="006C67B5">
      <w:pPr>
        <w:spacing w:before="29" w:line="288" w:lineRule="auto"/>
        <w:ind w:firstLineChars="200" w:firstLine="482"/>
        <w:rPr>
          <w:b/>
          <w:sz w:val="24"/>
        </w:rPr>
      </w:pPr>
    </w:p>
    <w:p w:rsidR="00223DFB" w:rsidRPr="00356FA6" w:rsidRDefault="00223DFB" w:rsidP="006C67B5">
      <w:pPr>
        <w:autoSpaceDE w:val="0"/>
        <w:autoSpaceDN w:val="0"/>
        <w:adjustRightInd w:val="0"/>
        <w:snapToGrid w:val="0"/>
        <w:spacing w:before="29" w:line="288" w:lineRule="auto"/>
        <w:jc w:val="left"/>
        <w:rPr>
          <w:b/>
          <w:kern w:val="0"/>
          <w:sz w:val="24"/>
        </w:rPr>
      </w:pPr>
      <w:r w:rsidRPr="00356FA6">
        <w:rPr>
          <w:b/>
          <w:bCs/>
          <w:kern w:val="0"/>
          <w:sz w:val="24"/>
        </w:rPr>
        <w:t>6.4.4</w:t>
      </w:r>
      <w:r w:rsidR="00C51A36" w:rsidRPr="00356FA6">
        <w:rPr>
          <w:b/>
          <w:kern w:val="0"/>
          <w:sz w:val="24"/>
        </w:rPr>
        <w:t>本报告期所采用的会计政策、会计估计与最近一</w:t>
      </w:r>
      <w:r w:rsidR="00C51A36" w:rsidRPr="00356FA6">
        <w:rPr>
          <w:rFonts w:hint="eastAsia"/>
          <w:b/>
          <w:kern w:val="0"/>
          <w:sz w:val="24"/>
        </w:rPr>
        <w:t>期</w:t>
      </w:r>
      <w:r w:rsidR="005A71C9" w:rsidRPr="00356FA6">
        <w:rPr>
          <w:b/>
          <w:kern w:val="0"/>
          <w:sz w:val="24"/>
        </w:rPr>
        <w:t>年度报告相一致的说明</w:t>
      </w:r>
    </w:p>
    <w:p w:rsidR="00223DFB" w:rsidRPr="00356FA6" w:rsidRDefault="00223DFB" w:rsidP="005D0799">
      <w:pPr>
        <w:spacing w:before="29" w:line="288" w:lineRule="auto"/>
        <w:ind w:firstLineChars="200" w:firstLine="480"/>
        <w:rPr>
          <w:kern w:val="0"/>
          <w:sz w:val="24"/>
        </w:rPr>
      </w:pPr>
      <w:r w:rsidRPr="00356FA6">
        <w:rPr>
          <w:kern w:val="0"/>
          <w:sz w:val="24"/>
        </w:rPr>
        <w:t>本报告期所采用的会计政策、会计估计与最近一期年度报告相一致。</w:t>
      </w:r>
    </w:p>
    <w:p w:rsidR="00B32E0C" w:rsidRPr="00356FA6" w:rsidRDefault="00B32E0C" w:rsidP="006C67B5">
      <w:pPr>
        <w:widowControl/>
        <w:spacing w:before="29" w:line="288" w:lineRule="auto"/>
        <w:ind w:firstLine="420"/>
        <w:jc w:val="left"/>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本基金在本报告期间无需说明的会计差错更正。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722964" w:rsidRDefault="002E4C48">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722964" w:rsidRDefault="00722964">
      <w:pPr>
        <w:autoSpaceDE w:val="0"/>
        <w:autoSpaceDN w:val="0"/>
        <w:adjustRightInd w:val="0"/>
        <w:spacing w:before="29" w:line="288" w:lineRule="auto"/>
        <w:ind w:firstLineChars="200" w:firstLine="482"/>
        <w:jc w:val="left"/>
        <w:rPr>
          <w:b/>
          <w:kern w:val="0"/>
          <w:sz w:val="24"/>
        </w:rPr>
      </w:pPr>
    </w:p>
    <w:p w:rsidR="00722964" w:rsidRDefault="002E4C48">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722964" w:rsidRDefault="00722964">
      <w:pPr>
        <w:autoSpaceDE w:val="0"/>
        <w:autoSpaceDN w:val="0"/>
        <w:adjustRightInd w:val="0"/>
        <w:spacing w:before="29" w:line="288" w:lineRule="auto"/>
        <w:ind w:firstLineChars="200" w:firstLine="482"/>
        <w:jc w:val="left"/>
        <w:rPr>
          <w:b/>
          <w:kern w:val="0"/>
          <w:sz w:val="24"/>
        </w:rPr>
      </w:pPr>
    </w:p>
    <w:p w:rsidR="00722964" w:rsidRDefault="002E4C48">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722964" w:rsidRDefault="00722964">
      <w:pPr>
        <w:autoSpaceDE w:val="0"/>
        <w:autoSpaceDN w:val="0"/>
        <w:adjustRightInd w:val="0"/>
        <w:spacing w:before="29" w:line="288" w:lineRule="auto"/>
        <w:ind w:firstLineChars="200" w:firstLine="482"/>
        <w:jc w:val="left"/>
        <w:rPr>
          <w:b/>
          <w:kern w:val="0"/>
          <w:sz w:val="24"/>
        </w:rPr>
      </w:pPr>
    </w:p>
    <w:p w:rsidR="00722964" w:rsidRDefault="002E4C48">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722964" w:rsidRDefault="00722964">
      <w:pPr>
        <w:autoSpaceDE w:val="0"/>
        <w:autoSpaceDN w:val="0"/>
        <w:adjustRightInd w:val="0"/>
        <w:spacing w:before="29" w:line="288" w:lineRule="auto"/>
        <w:ind w:firstLineChars="200" w:firstLine="482"/>
        <w:jc w:val="left"/>
        <w:rPr>
          <w:b/>
          <w:kern w:val="0"/>
          <w:sz w:val="24"/>
        </w:rPr>
      </w:pPr>
    </w:p>
    <w:p w:rsidR="00722964" w:rsidRDefault="002E4C48">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722964" w:rsidRDefault="00722964">
      <w:pPr>
        <w:autoSpaceDE w:val="0"/>
        <w:autoSpaceDN w:val="0"/>
        <w:adjustRightInd w:val="0"/>
        <w:spacing w:before="29" w:line="288" w:lineRule="auto"/>
        <w:ind w:firstLineChars="200" w:firstLine="482"/>
        <w:jc w:val="left"/>
        <w:rPr>
          <w:b/>
          <w:kern w:val="0"/>
          <w:sz w:val="24"/>
        </w:rPr>
      </w:pPr>
    </w:p>
    <w:p w:rsidR="00722964" w:rsidRDefault="00722964">
      <w:pPr>
        <w:autoSpaceDE w:val="0"/>
        <w:autoSpaceDN w:val="0"/>
        <w:adjustRightInd w:val="0"/>
        <w:spacing w:before="29" w:line="288" w:lineRule="auto"/>
        <w:ind w:firstLineChars="200" w:firstLine="482"/>
        <w:jc w:val="left"/>
        <w:rPr>
          <w:b/>
          <w:kern w:val="0"/>
          <w:sz w:val="24"/>
        </w:rPr>
      </w:pP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本基金的城市维护建设税、教育费附加和地方教育费附加等税费按照实际缴纳增值税额的适用比例计算缴纳。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022907" w:rsidRPr="00E537C2" w:rsidTr="00A344EF">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A344EF">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A344EF">
            <w:pPr>
              <w:jc w:val="center"/>
              <w:rPr>
                <w:rFonts w:eastAsiaTheme="minorEastAsia"/>
                <w:kern w:val="0"/>
                <w:sz w:val="24"/>
              </w:rPr>
            </w:pPr>
            <w:r w:rsidRPr="00E537C2">
              <w:rPr>
                <w:rFonts w:eastAsiaTheme="minorEastAsia"/>
                <w:kern w:val="0"/>
                <w:sz w:val="24"/>
              </w:rPr>
              <w:t>本期末</w:t>
            </w:r>
          </w:p>
          <w:p w:rsidR="00022907" w:rsidRPr="00E537C2" w:rsidRDefault="00022907" w:rsidP="00A344EF">
            <w:pPr>
              <w:jc w:val="center"/>
              <w:rPr>
                <w:rFonts w:eastAsiaTheme="minorEastAsia"/>
                <w:sz w:val="24"/>
              </w:rPr>
            </w:pPr>
            <w:r w:rsidRPr="00E537C2">
              <w:rPr>
                <w:rFonts w:eastAsiaTheme="minorEastAsia"/>
                <w:sz w:val="24"/>
              </w:rPr>
              <w:t>2018</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022907" w:rsidRPr="00E537C2" w:rsidTr="00A344EF">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A344EF">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A344EF">
            <w:pPr>
              <w:jc w:val="right"/>
              <w:rPr>
                <w:rFonts w:eastAsiaTheme="minorEastAsia"/>
                <w:kern w:val="0"/>
                <w:sz w:val="24"/>
              </w:rPr>
            </w:pPr>
            <w:r w:rsidRPr="00E537C2">
              <w:rPr>
                <w:rFonts w:eastAsiaTheme="minorEastAsia"/>
                <w:kern w:val="0"/>
                <w:sz w:val="24"/>
              </w:rPr>
              <w:t>3,972,541.29</w:t>
            </w:r>
          </w:p>
        </w:tc>
      </w:tr>
      <w:tr w:rsidR="00022907" w:rsidRPr="00E537C2" w:rsidTr="00A344EF">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A344EF">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A344EF">
            <w:pPr>
              <w:jc w:val="right"/>
              <w:rPr>
                <w:rFonts w:eastAsiaTheme="minorEastAsia"/>
                <w:kern w:val="0"/>
                <w:sz w:val="24"/>
              </w:rPr>
            </w:pPr>
            <w:r w:rsidRPr="00E537C2">
              <w:rPr>
                <w:rFonts w:eastAsiaTheme="minorEastAsia"/>
                <w:kern w:val="0"/>
                <w:sz w:val="24"/>
              </w:rPr>
              <w:t>-</w:t>
            </w:r>
          </w:p>
        </w:tc>
      </w:tr>
      <w:tr w:rsidR="00722964">
        <w:trPr>
          <w:jc w:val="center"/>
        </w:trPr>
        <w:tc>
          <w:tcPr>
            <w:tcW w:w="3876" w:type="dxa"/>
            <w:vAlign w:val="center"/>
          </w:tcPr>
          <w:p w:rsidR="00722964" w:rsidRDefault="002E4C48">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722964" w:rsidRDefault="002E4C48">
            <w:pPr>
              <w:jc w:val="right"/>
            </w:pPr>
            <w:r>
              <w:rPr>
                <w:rFonts w:eastAsiaTheme="minorEastAsia"/>
                <w:kern w:val="0"/>
                <w:sz w:val="24"/>
              </w:rPr>
              <w:t>-</w:t>
            </w:r>
          </w:p>
        </w:tc>
      </w:tr>
      <w:tr w:rsidR="00022907" w:rsidRPr="00E537C2" w:rsidTr="00A344EF">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A344EF">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A344EF">
            <w:pPr>
              <w:jc w:val="right"/>
              <w:rPr>
                <w:rFonts w:eastAsiaTheme="minorEastAsia"/>
                <w:kern w:val="0"/>
                <w:sz w:val="24"/>
              </w:rPr>
            </w:pPr>
            <w:r w:rsidRPr="00E537C2">
              <w:rPr>
                <w:rFonts w:eastAsiaTheme="minorEastAsia"/>
                <w:kern w:val="0"/>
                <w:sz w:val="24"/>
              </w:rPr>
              <w:t>9,593,000,000.00</w:t>
            </w:r>
          </w:p>
        </w:tc>
      </w:tr>
      <w:tr w:rsidR="00022907" w:rsidRPr="00E537C2" w:rsidTr="00A344EF">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A344EF">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A344EF">
            <w:pPr>
              <w:jc w:val="right"/>
              <w:rPr>
                <w:rFonts w:eastAsiaTheme="minorEastAsia"/>
                <w:kern w:val="0"/>
                <w:sz w:val="24"/>
              </w:rPr>
            </w:pPr>
            <w:r w:rsidRPr="00E537C2">
              <w:rPr>
                <w:rFonts w:eastAsiaTheme="minorEastAsia"/>
                <w:kern w:val="0"/>
                <w:sz w:val="24"/>
              </w:rPr>
              <w:t>9,596,972,541.29</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2410"/>
        <w:gridCol w:w="2126"/>
        <w:gridCol w:w="1701"/>
        <w:gridCol w:w="918"/>
      </w:tblGrid>
      <w:tr w:rsidR="009B2251" w:rsidRPr="00356FA6" w:rsidTr="001673EC">
        <w:trPr>
          <w:trHeight w:val="716"/>
        </w:trPr>
        <w:tc>
          <w:tcPr>
            <w:tcW w:w="1843"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7155"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1673EC">
        <w:tc>
          <w:tcPr>
            <w:tcW w:w="1843" w:type="dxa"/>
            <w:gridSpan w:val="2"/>
            <w:vMerge/>
            <w:vAlign w:val="center"/>
          </w:tcPr>
          <w:p w:rsidR="009B2251" w:rsidRPr="00356FA6" w:rsidRDefault="009B2251" w:rsidP="006C67B5">
            <w:pPr>
              <w:widowControl/>
              <w:spacing w:before="29" w:line="288" w:lineRule="auto"/>
              <w:jc w:val="center"/>
              <w:rPr>
                <w:kern w:val="0"/>
                <w:sz w:val="24"/>
              </w:rPr>
            </w:pPr>
          </w:p>
        </w:tc>
        <w:tc>
          <w:tcPr>
            <w:tcW w:w="2410"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2126"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918"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1673EC">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134"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2410" w:type="dxa"/>
            <w:vAlign w:val="center"/>
          </w:tcPr>
          <w:p w:rsidR="00254679" w:rsidRPr="00356FA6" w:rsidRDefault="00C44F59" w:rsidP="006409C5">
            <w:pPr>
              <w:spacing w:before="29" w:line="288" w:lineRule="auto"/>
              <w:jc w:val="right"/>
              <w:rPr>
                <w:bCs/>
                <w:sz w:val="24"/>
              </w:rPr>
            </w:pPr>
            <w:r>
              <w:rPr>
                <w:rFonts w:hint="eastAsia"/>
                <w:bCs/>
                <w:sz w:val="24"/>
              </w:rPr>
              <w:t>-</w:t>
            </w:r>
          </w:p>
        </w:tc>
        <w:tc>
          <w:tcPr>
            <w:tcW w:w="2126" w:type="dxa"/>
            <w:vAlign w:val="center"/>
          </w:tcPr>
          <w:p w:rsidR="00254679" w:rsidRPr="00356FA6" w:rsidRDefault="00C44F59" w:rsidP="006409C5">
            <w:pPr>
              <w:spacing w:before="29" w:line="288" w:lineRule="auto"/>
              <w:jc w:val="right"/>
              <w:rPr>
                <w:bCs/>
                <w:sz w:val="24"/>
              </w:rPr>
            </w:pPr>
            <w:r>
              <w:rPr>
                <w:rFonts w:hint="eastAsia"/>
                <w:bCs/>
                <w:sz w:val="24"/>
              </w:rPr>
              <w:t>-</w:t>
            </w:r>
          </w:p>
        </w:tc>
        <w:tc>
          <w:tcPr>
            <w:tcW w:w="1701" w:type="dxa"/>
            <w:vAlign w:val="center"/>
          </w:tcPr>
          <w:p w:rsidR="00254679" w:rsidRPr="00356FA6" w:rsidRDefault="00C44F59" w:rsidP="006409C5">
            <w:pPr>
              <w:spacing w:before="29" w:line="288" w:lineRule="auto"/>
              <w:jc w:val="right"/>
              <w:rPr>
                <w:bCs/>
                <w:sz w:val="24"/>
              </w:rPr>
            </w:pPr>
            <w:r>
              <w:rPr>
                <w:rFonts w:hint="eastAsia"/>
                <w:bCs/>
                <w:sz w:val="24"/>
              </w:rPr>
              <w:t>-</w:t>
            </w:r>
          </w:p>
        </w:tc>
        <w:tc>
          <w:tcPr>
            <w:tcW w:w="918" w:type="dxa"/>
            <w:vAlign w:val="center"/>
          </w:tcPr>
          <w:p w:rsidR="00254679" w:rsidRPr="00356FA6" w:rsidRDefault="00C44F59" w:rsidP="006409C5">
            <w:pPr>
              <w:spacing w:before="29" w:line="288" w:lineRule="auto"/>
              <w:jc w:val="right"/>
              <w:rPr>
                <w:bCs/>
                <w:sz w:val="24"/>
              </w:rPr>
            </w:pPr>
            <w:r>
              <w:rPr>
                <w:rFonts w:hint="eastAsia"/>
                <w:bCs/>
                <w:sz w:val="24"/>
              </w:rPr>
              <w:t>-</w:t>
            </w:r>
          </w:p>
        </w:tc>
      </w:tr>
      <w:tr w:rsidR="001673EC" w:rsidRPr="00356FA6" w:rsidTr="001673EC">
        <w:tc>
          <w:tcPr>
            <w:tcW w:w="709" w:type="dxa"/>
            <w:vMerge/>
            <w:vAlign w:val="center"/>
          </w:tcPr>
          <w:p w:rsidR="001673EC" w:rsidRPr="00356FA6" w:rsidRDefault="001673EC" w:rsidP="001673EC">
            <w:pPr>
              <w:widowControl/>
              <w:spacing w:before="29" w:line="288" w:lineRule="auto"/>
              <w:jc w:val="center"/>
              <w:rPr>
                <w:kern w:val="0"/>
                <w:sz w:val="24"/>
              </w:rPr>
            </w:pPr>
          </w:p>
        </w:tc>
        <w:tc>
          <w:tcPr>
            <w:tcW w:w="1134" w:type="dxa"/>
            <w:vAlign w:val="center"/>
          </w:tcPr>
          <w:p w:rsidR="001673EC" w:rsidRPr="00356FA6" w:rsidRDefault="001673EC" w:rsidP="001673EC">
            <w:pPr>
              <w:widowControl/>
              <w:spacing w:before="29" w:line="288" w:lineRule="auto"/>
              <w:rPr>
                <w:kern w:val="0"/>
                <w:sz w:val="24"/>
              </w:rPr>
            </w:pPr>
            <w:r w:rsidRPr="00356FA6">
              <w:rPr>
                <w:kern w:val="0"/>
                <w:sz w:val="24"/>
              </w:rPr>
              <w:t>银行间市场</w:t>
            </w:r>
          </w:p>
        </w:tc>
        <w:tc>
          <w:tcPr>
            <w:tcW w:w="2410" w:type="dxa"/>
            <w:vAlign w:val="center"/>
          </w:tcPr>
          <w:p w:rsidR="001673EC" w:rsidRPr="00356FA6" w:rsidRDefault="001673EC" w:rsidP="001673EC">
            <w:pPr>
              <w:spacing w:before="29" w:line="288" w:lineRule="auto"/>
              <w:jc w:val="right"/>
              <w:rPr>
                <w:bCs/>
                <w:sz w:val="24"/>
              </w:rPr>
            </w:pPr>
            <w:r w:rsidRPr="00356FA6">
              <w:rPr>
                <w:bCs/>
                <w:sz w:val="24"/>
              </w:rPr>
              <w:t>17,101,942,844.64</w:t>
            </w:r>
          </w:p>
        </w:tc>
        <w:tc>
          <w:tcPr>
            <w:tcW w:w="2126" w:type="dxa"/>
            <w:vAlign w:val="center"/>
          </w:tcPr>
          <w:p w:rsidR="001673EC" w:rsidRPr="00356FA6" w:rsidRDefault="001673EC" w:rsidP="001673EC">
            <w:pPr>
              <w:spacing w:before="29" w:line="288" w:lineRule="auto"/>
              <w:jc w:val="right"/>
              <w:rPr>
                <w:bCs/>
                <w:sz w:val="24"/>
              </w:rPr>
            </w:pPr>
            <w:r w:rsidRPr="00356FA6">
              <w:rPr>
                <w:bCs/>
                <w:sz w:val="24"/>
              </w:rPr>
              <w:t>17,129,350,800.00</w:t>
            </w:r>
          </w:p>
        </w:tc>
        <w:tc>
          <w:tcPr>
            <w:tcW w:w="1701" w:type="dxa"/>
            <w:vAlign w:val="center"/>
          </w:tcPr>
          <w:p w:rsidR="001673EC" w:rsidRPr="00356FA6" w:rsidRDefault="001673EC" w:rsidP="001673EC">
            <w:pPr>
              <w:spacing w:before="29" w:line="288" w:lineRule="auto"/>
              <w:jc w:val="right"/>
              <w:rPr>
                <w:bCs/>
                <w:sz w:val="24"/>
              </w:rPr>
            </w:pPr>
            <w:r w:rsidRPr="00356FA6">
              <w:rPr>
                <w:bCs/>
                <w:sz w:val="24"/>
              </w:rPr>
              <w:t>27,407,955.36</w:t>
            </w:r>
          </w:p>
        </w:tc>
        <w:tc>
          <w:tcPr>
            <w:tcW w:w="918" w:type="dxa"/>
            <w:vAlign w:val="center"/>
          </w:tcPr>
          <w:p w:rsidR="001673EC" w:rsidRPr="00356FA6" w:rsidRDefault="001673EC" w:rsidP="001673EC">
            <w:pPr>
              <w:spacing w:before="29" w:line="288" w:lineRule="auto"/>
              <w:jc w:val="right"/>
              <w:rPr>
                <w:bCs/>
                <w:sz w:val="24"/>
              </w:rPr>
            </w:pPr>
            <w:r w:rsidRPr="00356FA6">
              <w:rPr>
                <w:bCs/>
                <w:sz w:val="24"/>
              </w:rPr>
              <w:t>0.0838</w:t>
            </w:r>
          </w:p>
        </w:tc>
      </w:tr>
      <w:tr w:rsidR="001673EC" w:rsidRPr="00356FA6" w:rsidTr="001673EC">
        <w:tc>
          <w:tcPr>
            <w:tcW w:w="709" w:type="dxa"/>
            <w:vMerge/>
            <w:vAlign w:val="center"/>
          </w:tcPr>
          <w:p w:rsidR="001673EC" w:rsidRPr="00356FA6" w:rsidRDefault="001673EC" w:rsidP="001673EC">
            <w:pPr>
              <w:widowControl/>
              <w:spacing w:before="29" w:line="288" w:lineRule="auto"/>
              <w:jc w:val="center"/>
              <w:rPr>
                <w:kern w:val="0"/>
                <w:sz w:val="24"/>
              </w:rPr>
            </w:pPr>
          </w:p>
        </w:tc>
        <w:tc>
          <w:tcPr>
            <w:tcW w:w="1134" w:type="dxa"/>
            <w:vAlign w:val="center"/>
          </w:tcPr>
          <w:p w:rsidR="001673EC" w:rsidRPr="00356FA6" w:rsidRDefault="001673EC" w:rsidP="001673EC">
            <w:pPr>
              <w:widowControl/>
              <w:spacing w:before="29" w:line="288" w:lineRule="auto"/>
              <w:jc w:val="center"/>
              <w:rPr>
                <w:kern w:val="0"/>
                <w:sz w:val="24"/>
              </w:rPr>
            </w:pPr>
            <w:r w:rsidRPr="00356FA6">
              <w:rPr>
                <w:kern w:val="0"/>
                <w:sz w:val="24"/>
              </w:rPr>
              <w:t>合计</w:t>
            </w:r>
          </w:p>
        </w:tc>
        <w:tc>
          <w:tcPr>
            <w:tcW w:w="2410" w:type="dxa"/>
            <w:vAlign w:val="center"/>
          </w:tcPr>
          <w:p w:rsidR="001673EC" w:rsidRPr="00356FA6" w:rsidRDefault="001673EC" w:rsidP="001673EC">
            <w:pPr>
              <w:widowControl/>
              <w:spacing w:before="29" w:line="288" w:lineRule="auto"/>
              <w:jc w:val="right"/>
              <w:rPr>
                <w:kern w:val="0"/>
                <w:sz w:val="24"/>
              </w:rPr>
            </w:pPr>
            <w:r w:rsidRPr="00356FA6">
              <w:rPr>
                <w:kern w:val="0"/>
                <w:sz w:val="24"/>
              </w:rPr>
              <w:t>17,101,942,844.64</w:t>
            </w:r>
          </w:p>
        </w:tc>
        <w:tc>
          <w:tcPr>
            <w:tcW w:w="2126" w:type="dxa"/>
            <w:vAlign w:val="center"/>
          </w:tcPr>
          <w:p w:rsidR="001673EC" w:rsidRPr="00356FA6" w:rsidRDefault="001673EC" w:rsidP="001673EC">
            <w:pPr>
              <w:widowControl/>
              <w:spacing w:before="29" w:line="288" w:lineRule="auto"/>
              <w:jc w:val="right"/>
              <w:rPr>
                <w:kern w:val="0"/>
                <w:sz w:val="24"/>
              </w:rPr>
            </w:pPr>
            <w:r w:rsidRPr="00356FA6">
              <w:rPr>
                <w:kern w:val="0"/>
                <w:sz w:val="24"/>
              </w:rPr>
              <w:t>17,129,350,800.00</w:t>
            </w:r>
          </w:p>
        </w:tc>
        <w:tc>
          <w:tcPr>
            <w:tcW w:w="1701" w:type="dxa"/>
            <w:vAlign w:val="center"/>
          </w:tcPr>
          <w:p w:rsidR="001673EC" w:rsidRPr="00356FA6" w:rsidRDefault="001673EC" w:rsidP="001673EC">
            <w:pPr>
              <w:widowControl/>
              <w:spacing w:before="29" w:line="288" w:lineRule="auto"/>
              <w:jc w:val="right"/>
              <w:rPr>
                <w:kern w:val="0"/>
                <w:sz w:val="24"/>
              </w:rPr>
            </w:pPr>
            <w:r w:rsidRPr="00356FA6">
              <w:rPr>
                <w:kern w:val="0"/>
                <w:sz w:val="24"/>
              </w:rPr>
              <w:t>27,407,955.36</w:t>
            </w:r>
          </w:p>
        </w:tc>
        <w:tc>
          <w:tcPr>
            <w:tcW w:w="918" w:type="dxa"/>
            <w:vAlign w:val="center"/>
          </w:tcPr>
          <w:p w:rsidR="001673EC" w:rsidRPr="00356FA6" w:rsidRDefault="001673EC" w:rsidP="001673EC">
            <w:pPr>
              <w:widowControl/>
              <w:spacing w:before="29" w:line="288" w:lineRule="auto"/>
              <w:jc w:val="right"/>
              <w:rPr>
                <w:kern w:val="0"/>
                <w:sz w:val="24"/>
              </w:rPr>
            </w:pPr>
            <w:r w:rsidRPr="00356FA6">
              <w:rPr>
                <w:kern w:val="0"/>
                <w:sz w:val="24"/>
              </w:rPr>
              <w:t>0.0838</w:t>
            </w:r>
          </w:p>
        </w:tc>
      </w:tr>
      <w:tr w:rsidR="001673EC" w:rsidRPr="000413B8" w:rsidTr="001673EC">
        <w:tc>
          <w:tcPr>
            <w:tcW w:w="1843" w:type="dxa"/>
            <w:gridSpan w:val="2"/>
          </w:tcPr>
          <w:p w:rsidR="001673EC" w:rsidRPr="000413B8" w:rsidRDefault="001673EC" w:rsidP="001673EC">
            <w:pPr>
              <w:widowControl/>
              <w:jc w:val="center"/>
              <w:rPr>
                <w:rFonts w:ascii="宋体" w:hAnsi="宋体"/>
                <w:kern w:val="0"/>
                <w:sz w:val="24"/>
              </w:rPr>
            </w:pPr>
            <w:r w:rsidRPr="000413B8">
              <w:rPr>
                <w:rFonts w:ascii="宋体" w:hAnsi="宋体" w:hint="eastAsia"/>
                <w:kern w:val="0"/>
                <w:sz w:val="24"/>
              </w:rPr>
              <w:t>资产支持证券</w:t>
            </w:r>
          </w:p>
        </w:tc>
        <w:tc>
          <w:tcPr>
            <w:tcW w:w="2410" w:type="dxa"/>
          </w:tcPr>
          <w:p w:rsidR="001673EC" w:rsidRPr="001673EC" w:rsidRDefault="001673EC" w:rsidP="001673EC">
            <w:pPr>
              <w:widowControl/>
              <w:jc w:val="right"/>
              <w:rPr>
                <w:rFonts w:eastAsiaTheme="minorEastAsia"/>
                <w:kern w:val="0"/>
                <w:sz w:val="24"/>
              </w:rPr>
            </w:pPr>
            <w:r w:rsidRPr="001673EC">
              <w:rPr>
                <w:rFonts w:eastAsiaTheme="minorEastAsia"/>
                <w:kern w:val="0"/>
                <w:sz w:val="24"/>
              </w:rPr>
              <w:t>80,000,000.00</w:t>
            </w:r>
          </w:p>
        </w:tc>
        <w:tc>
          <w:tcPr>
            <w:tcW w:w="2126" w:type="dxa"/>
          </w:tcPr>
          <w:p w:rsidR="001673EC" w:rsidRPr="001673EC" w:rsidRDefault="001673EC" w:rsidP="001673EC">
            <w:pPr>
              <w:jc w:val="right"/>
              <w:rPr>
                <w:rFonts w:eastAsiaTheme="minorEastAsia"/>
                <w:kern w:val="0"/>
                <w:sz w:val="24"/>
              </w:rPr>
            </w:pPr>
            <w:r w:rsidRPr="001673EC">
              <w:rPr>
                <w:rFonts w:eastAsiaTheme="minorEastAsia"/>
                <w:kern w:val="0"/>
                <w:sz w:val="24"/>
              </w:rPr>
              <w:t>80,000,000.00</w:t>
            </w:r>
          </w:p>
        </w:tc>
        <w:tc>
          <w:tcPr>
            <w:tcW w:w="1701" w:type="dxa"/>
          </w:tcPr>
          <w:p w:rsidR="001673EC" w:rsidRPr="001673EC" w:rsidRDefault="001673EC" w:rsidP="001673EC">
            <w:pPr>
              <w:jc w:val="right"/>
              <w:rPr>
                <w:rFonts w:eastAsiaTheme="minorEastAsia"/>
                <w:kern w:val="0"/>
                <w:sz w:val="24"/>
              </w:rPr>
            </w:pPr>
            <w:r w:rsidRPr="001673EC">
              <w:rPr>
                <w:rFonts w:eastAsiaTheme="minorEastAsia"/>
                <w:kern w:val="0"/>
                <w:sz w:val="24"/>
              </w:rPr>
              <w:t>-</w:t>
            </w:r>
          </w:p>
        </w:tc>
        <w:tc>
          <w:tcPr>
            <w:tcW w:w="918" w:type="dxa"/>
          </w:tcPr>
          <w:p w:rsidR="001673EC" w:rsidRPr="001673EC" w:rsidRDefault="001673EC" w:rsidP="001673EC">
            <w:pPr>
              <w:jc w:val="right"/>
              <w:rPr>
                <w:rFonts w:eastAsiaTheme="minorEastAsia"/>
                <w:kern w:val="0"/>
                <w:sz w:val="24"/>
              </w:rPr>
            </w:pPr>
            <w:r w:rsidRPr="001673EC">
              <w:rPr>
                <w:rFonts w:eastAsiaTheme="minorEastAsia"/>
                <w:kern w:val="0"/>
                <w:sz w:val="24"/>
              </w:rPr>
              <w:t>-</w:t>
            </w:r>
          </w:p>
        </w:tc>
      </w:tr>
      <w:tr w:rsidR="001673EC" w:rsidRPr="00505352" w:rsidTr="001673EC">
        <w:tc>
          <w:tcPr>
            <w:tcW w:w="1843" w:type="dxa"/>
            <w:gridSpan w:val="2"/>
          </w:tcPr>
          <w:p w:rsidR="001673EC" w:rsidRPr="000413B8" w:rsidRDefault="001673EC" w:rsidP="001673EC">
            <w:pPr>
              <w:widowControl/>
              <w:jc w:val="center"/>
              <w:rPr>
                <w:rFonts w:ascii="宋体" w:hAnsi="宋体"/>
                <w:kern w:val="0"/>
                <w:sz w:val="24"/>
              </w:rPr>
            </w:pPr>
            <w:r w:rsidRPr="000413B8">
              <w:rPr>
                <w:rFonts w:ascii="宋体" w:hAnsi="宋体" w:hint="eastAsia"/>
                <w:kern w:val="0"/>
                <w:sz w:val="24"/>
              </w:rPr>
              <w:t>合计</w:t>
            </w:r>
          </w:p>
        </w:tc>
        <w:tc>
          <w:tcPr>
            <w:tcW w:w="2410" w:type="dxa"/>
          </w:tcPr>
          <w:p w:rsidR="001673EC" w:rsidRPr="001673EC" w:rsidRDefault="001673EC" w:rsidP="001673EC">
            <w:pPr>
              <w:widowControl/>
              <w:jc w:val="right"/>
              <w:rPr>
                <w:rFonts w:eastAsiaTheme="minorEastAsia"/>
                <w:kern w:val="0"/>
                <w:sz w:val="24"/>
              </w:rPr>
            </w:pPr>
            <w:r w:rsidRPr="001673EC">
              <w:rPr>
                <w:rFonts w:eastAsiaTheme="minorEastAsia"/>
                <w:kern w:val="0"/>
                <w:sz w:val="24"/>
              </w:rPr>
              <w:t>17,181,942,844.64</w:t>
            </w:r>
          </w:p>
        </w:tc>
        <w:tc>
          <w:tcPr>
            <w:tcW w:w="2126" w:type="dxa"/>
          </w:tcPr>
          <w:p w:rsidR="001673EC" w:rsidRPr="001673EC" w:rsidRDefault="001673EC" w:rsidP="001673EC">
            <w:pPr>
              <w:widowControl/>
              <w:jc w:val="right"/>
              <w:rPr>
                <w:rFonts w:eastAsiaTheme="minorEastAsia"/>
                <w:kern w:val="0"/>
                <w:sz w:val="24"/>
              </w:rPr>
            </w:pPr>
            <w:r w:rsidRPr="001673EC">
              <w:rPr>
                <w:rFonts w:eastAsiaTheme="minorEastAsia"/>
                <w:kern w:val="0"/>
                <w:sz w:val="24"/>
              </w:rPr>
              <w:t>17,209,350,800.00</w:t>
            </w:r>
          </w:p>
        </w:tc>
        <w:tc>
          <w:tcPr>
            <w:tcW w:w="1701" w:type="dxa"/>
          </w:tcPr>
          <w:p w:rsidR="001673EC" w:rsidRPr="001673EC" w:rsidRDefault="001673EC" w:rsidP="001673EC">
            <w:pPr>
              <w:widowControl/>
              <w:jc w:val="right"/>
              <w:rPr>
                <w:rFonts w:eastAsiaTheme="minorEastAsia"/>
                <w:kern w:val="0"/>
                <w:sz w:val="24"/>
              </w:rPr>
            </w:pPr>
            <w:r w:rsidRPr="001673EC">
              <w:rPr>
                <w:rFonts w:eastAsiaTheme="minorEastAsia"/>
                <w:kern w:val="0"/>
                <w:sz w:val="24"/>
              </w:rPr>
              <w:t>27,407,955.36</w:t>
            </w:r>
          </w:p>
        </w:tc>
        <w:tc>
          <w:tcPr>
            <w:tcW w:w="918" w:type="dxa"/>
          </w:tcPr>
          <w:p w:rsidR="001673EC" w:rsidRPr="001673EC" w:rsidRDefault="001673EC" w:rsidP="001673EC">
            <w:pPr>
              <w:widowControl/>
              <w:jc w:val="right"/>
              <w:rPr>
                <w:rFonts w:eastAsiaTheme="minorEastAsia"/>
                <w:kern w:val="0"/>
                <w:sz w:val="24"/>
              </w:rPr>
            </w:pPr>
            <w:r w:rsidRPr="001673EC">
              <w:rPr>
                <w:rFonts w:eastAsiaTheme="minorEastAsia"/>
                <w:kern w:val="0"/>
                <w:sz w:val="24"/>
              </w:rPr>
              <w:t>0.0838</w:t>
            </w:r>
          </w:p>
        </w:tc>
      </w:tr>
    </w:tbl>
    <w:p w:rsidR="00722964" w:rsidRDefault="002E4C48">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、偏离度＝偏离金额</w:t>
      </w:r>
      <w:r w:rsidRPr="00356FA6">
        <w:rPr>
          <w:kern w:val="0"/>
          <w:sz w:val="24"/>
        </w:rPr>
        <w:t>/</w:t>
      </w:r>
      <w:r w:rsidRPr="00356FA6">
        <w:rPr>
          <w:kern w:val="0"/>
          <w:sz w:val="24"/>
        </w:rPr>
        <w:t>摊余成本法确定的基金资产净值。</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0" w:type="dxa"/>
        <w:tblInd w:w="108" w:type="dxa"/>
        <w:tblCellMar>
          <w:left w:w="0" w:type="dxa"/>
          <w:right w:w="0" w:type="dxa"/>
        </w:tblCellMar>
        <w:tblLook w:val="04A0" w:firstRow="1" w:lastRow="0" w:firstColumn="1" w:lastColumn="0" w:noHBand="0" w:noVBand="1"/>
      </w:tblPr>
      <w:tblGrid>
        <w:gridCol w:w="2725"/>
        <w:gridCol w:w="2900"/>
        <w:gridCol w:w="3357"/>
      </w:tblGrid>
      <w:tr w:rsidR="00A344EF" w:rsidTr="00A344EF">
        <w:trPr>
          <w:trHeight w:val="330"/>
        </w:trPr>
        <w:tc>
          <w:tcPr>
            <w:tcW w:w="2731" w:type="dxa"/>
            <w:vMerge w:val="restart"/>
            <w:tcBorders>
              <w:top w:val="single" w:sz="8" w:space="0" w:color="000000"/>
              <w:left w:val="single" w:sz="8" w:space="0" w:color="000000"/>
              <w:bottom w:val="single" w:sz="8" w:space="0" w:color="000000"/>
              <w:right w:val="single" w:sz="8" w:space="0" w:color="000000"/>
            </w:tcBorders>
            <w:vAlign w:val="center"/>
            <w:hideMark/>
          </w:tcPr>
          <w:p w:rsidR="00A344EF" w:rsidRDefault="00A344EF" w:rsidP="00A344EF">
            <w:pPr>
              <w:spacing w:before="29" w:line="288" w:lineRule="auto"/>
              <w:jc w:val="center"/>
              <w:rPr>
                <w:sz w:val="24"/>
              </w:rPr>
            </w:pPr>
            <w:r>
              <w:rPr>
                <w:rFonts w:ascii="宋体" w:hAnsi="宋体" w:hint="eastAsia"/>
                <w:sz w:val="24"/>
              </w:rPr>
              <w:t>项目</w:t>
            </w:r>
          </w:p>
        </w:tc>
        <w:tc>
          <w:tcPr>
            <w:tcW w:w="6267" w:type="dxa"/>
            <w:gridSpan w:val="2"/>
            <w:tcBorders>
              <w:top w:val="single" w:sz="8" w:space="0" w:color="000000"/>
              <w:left w:val="nil"/>
              <w:bottom w:val="single" w:sz="8" w:space="0" w:color="000000"/>
              <w:right w:val="single" w:sz="8" w:space="0" w:color="000000"/>
            </w:tcBorders>
            <w:vAlign w:val="center"/>
            <w:hideMark/>
          </w:tcPr>
          <w:p w:rsidR="00A344EF" w:rsidRDefault="00A344EF" w:rsidP="00A344EF">
            <w:pPr>
              <w:spacing w:before="29" w:line="288" w:lineRule="auto"/>
              <w:jc w:val="center"/>
              <w:rPr>
                <w:sz w:val="24"/>
              </w:rPr>
            </w:pPr>
            <w:r>
              <w:rPr>
                <w:rFonts w:ascii="宋体" w:hAnsi="宋体" w:hint="eastAsia"/>
                <w:sz w:val="24"/>
              </w:rPr>
              <w:t>本期末</w:t>
            </w:r>
          </w:p>
          <w:p w:rsidR="00A344EF" w:rsidRDefault="00A344EF" w:rsidP="00A344EF">
            <w:pPr>
              <w:spacing w:before="29" w:line="288" w:lineRule="auto"/>
              <w:jc w:val="center"/>
              <w:rPr>
                <w:sz w:val="24"/>
              </w:rPr>
            </w:pPr>
            <w:r>
              <w:rPr>
                <w:sz w:val="24"/>
              </w:rPr>
              <w:t>2018</w:t>
            </w:r>
            <w:r>
              <w:rPr>
                <w:rFonts w:ascii="宋体" w:hAnsi="宋体" w:hint="eastAsia"/>
                <w:sz w:val="24"/>
              </w:rPr>
              <w:t>年</w:t>
            </w:r>
            <w:r>
              <w:rPr>
                <w:sz w:val="24"/>
              </w:rPr>
              <w:t>6</w:t>
            </w:r>
            <w:r>
              <w:rPr>
                <w:rFonts w:ascii="宋体" w:hAnsi="宋体" w:hint="eastAsia"/>
                <w:sz w:val="24"/>
              </w:rPr>
              <w:t>月</w:t>
            </w:r>
            <w:r>
              <w:rPr>
                <w:sz w:val="24"/>
              </w:rPr>
              <w:t>30</w:t>
            </w:r>
            <w:r>
              <w:rPr>
                <w:rFonts w:ascii="宋体" w:hAnsi="宋体" w:hint="eastAsia"/>
                <w:sz w:val="24"/>
              </w:rPr>
              <w:t>日</w:t>
            </w:r>
          </w:p>
        </w:tc>
      </w:tr>
      <w:tr w:rsidR="00A344EF" w:rsidTr="00A344EF">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344EF" w:rsidRDefault="00A344EF" w:rsidP="00A344EF">
            <w:pPr>
              <w:jc w:val="left"/>
              <w:rPr>
                <w:sz w:val="24"/>
              </w:rPr>
            </w:pPr>
          </w:p>
        </w:tc>
        <w:tc>
          <w:tcPr>
            <w:tcW w:w="2903" w:type="dxa"/>
            <w:tcBorders>
              <w:top w:val="nil"/>
              <w:left w:val="nil"/>
              <w:bottom w:val="single" w:sz="8" w:space="0" w:color="000000"/>
              <w:right w:val="single" w:sz="8" w:space="0" w:color="000000"/>
            </w:tcBorders>
            <w:vAlign w:val="center"/>
            <w:hideMark/>
          </w:tcPr>
          <w:p w:rsidR="00A344EF" w:rsidRDefault="00A344EF" w:rsidP="00A344EF">
            <w:pPr>
              <w:spacing w:before="29" w:line="288" w:lineRule="auto"/>
              <w:jc w:val="center"/>
              <w:rPr>
                <w:sz w:val="24"/>
              </w:rPr>
            </w:pPr>
            <w:r>
              <w:rPr>
                <w:rFonts w:ascii="宋体" w:hAnsi="宋体" w:hint="eastAsia"/>
                <w:sz w:val="24"/>
              </w:rPr>
              <w:t>账面余额</w:t>
            </w:r>
          </w:p>
        </w:tc>
        <w:tc>
          <w:tcPr>
            <w:tcW w:w="3364" w:type="dxa"/>
            <w:tcBorders>
              <w:top w:val="nil"/>
              <w:left w:val="nil"/>
              <w:bottom w:val="single" w:sz="8" w:space="0" w:color="000000"/>
              <w:right w:val="single" w:sz="8" w:space="0" w:color="000000"/>
            </w:tcBorders>
            <w:vAlign w:val="center"/>
            <w:hideMark/>
          </w:tcPr>
          <w:p w:rsidR="00A344EF" w:rsidRDefault="00A344EF" w:rsidP="00A344EF">
            <w:pPr>
              <w:spacing w:before="29" w:line="288" w:lineRule="auto"/>
              <w:jc w:val="center"/>
              <w:rPr>
                <w:sz w:val="24"/>
              </w:rPr>
            </w:pPr>
            <w:r>
              <w:rPr>
                <w:rFonts w:ascii="宋体" w:hAnsi="宋体" w:hint="eastAsia"/>
                <w:sz w:val="24"/>
              </w:rPr>
              <w:t>其中</w:t>
            </w:r>
            <w:r>
              <w:rPr>
                <w:rFonts w:ascii="宋体" w:hAnsi="宋体" w:hint="eastAsia"/>
                <w:color w:val="000000"/>
                <w:sz w:val="24"/>
              </w:rPr>
              <w:t>；</w:t>
            </w:r>
            <w:r>
              <w:rPr>
                <w:rFonts w:ascii="宋体" w:hAnsi="宋体" w:hint="eastAsia"/>
                <w:sz w:val="24"/>
              </w:rPr>
              <w:t>买断式逆回购</w:t>
            </w:r>
          </w:p>
        </w:tc>
      </w:tr>
      <w:tr w:rsidR="00A344EF" w:rsidTr="00A344EF">
        <w:tc>
          <w:tcPr>
            <w:tcW w:w="2731" w:type="dxa"/>
            <w:tcBorders>
              <w:top w:val="nil"/>
              <w:left w:val="single" w:sz="8" w:space="0" w:color="000000"/>
              <w:bottom w:val="single" w:sz="8" w:space="0" w:color="000000"/>
              <w:right w:val="single" w:sz="8" w:space="0" w:color="000000"/>
            </w:tcBorders>
            <w:vAlign w:val="center"/>
            <w:hideMark/>
          </w:tcPr>
          <w:p w:rsidR="00A344EF" w:rsidRDefault="00A344EF" w:rsidP="00A344EF">
            <w:pPr>
              <w:jc w:val="center"/>
            </w:pPr>
            <w:r>
              <w:rPr>
                <w:rFonts w:ascii="宋体" w:hAnsi="宋体" w:hint="eastAsia"/>
                <w:sz w:val="24"/>
              </w:rPr>
              <w:t>交易所</w:t>
            </w:r>
            <w:r w:rsidR="00FE0544">
              <w:rPr>
                <w:rFonts w:ascii="宋体" w:hAnsi="宋体" w:hint="eastAsia"/>
                <w:sz w:val="24"/>
              </w:rPr>
              <w:t>市场</w:t>
            </w:r>
          </w:p>
        </w:tc>
        <w:tc>
          <w:tcPr>
            <w:tcW w:w="2903" w:type="dxa"/>
            <w:tcBorders>
              <w:top w:val="nil"/>
              <w:left w:val="nil"/>
              <w:bottom w:val="single" w:sz="8" w:space="0" w:color="000000"/>
              <w:right w:val="single" w:sz="8" w:space="0" w:color="000000"/>
            </w:tcBorders>
            <w:vAlign w:val="center"/>
            <w:hideMark/>
          </w:tcPr>
          <w:p w:rsidR="00A344EF" w:rsidRDefault="00A344EF" w:rsidP="00A344EF">
            <w:pPr>
              <w:jc w:val="center"/>
            </w:pPr>
            <w:r>
              <w:rPr>
                <w:sz w:val="24"/>
              </w:rPr>
              <w:t>4,031,000,000.00</w:t>
            </w:r>
          </w:p>
        </w:tc>
        <w:tc>
          <w:tcPr>
            <w:tcW w:w="3364" w:type="dxa"/>
            <w:tcBorders>
              <w:top w:val="nil"/>
              <w:left w:val="nil"/>
              <w:bottom w:val="single" w:sz="8" w:space="0" w:color="000000"/>
              <w:right w:val="single" w:sz="8" w:space="0" w:color="000000"/>
            </w:tcBorders>
            <w:vAlign w:val="center"/>
            <w:hideMark/>
          </w:tcPr>
          <w:p w:rsidR="00A344EF" w:rsidRDefault="00A344EF" w:rsidP="00A344EF">
            <w:pPr>
              <w:jc w:val="center"/>
            </w:pPr>
            <w:r>
              <w:rPr>
                <w:sz w:val="24"/>
              </w:rPr>
              <w:t>-</w:t>
            </w:r>
          </w:p>
        </w:tc>
      </w:tr>
      <w:tr w:rsidR="00A344EF" w:rsidTr="00A344EF">
        <w:tc>
          <w:tcPr>
            <w:tcW w:w="2731" w:type="dxa"/>
            <w:tcBorders>
              <w:top w:val="nil"/>
              <w:left w:val="single" w:sz="8" w:space="0" w:color="000000"/>
              <w:bottom w:val="single" w:sz="8" w:space="0" w:color="000000"/>
              <w:right w:val="single" w:sz="8" w:space="0" w:color="000000"/>
            </w:tcBorders>
            <w:vAlign w:val="center"/>
            <w:hideMark/>
          </w:tcPr>
          <w:p w:rsidR="00A344EF" w:rsidRDefault="00A344EF" w:rsidP="00A344EF">
            <w:pPr>
              <w:jc w:val="center"/>
            </w:pPr>
            <w:r>
              <w:rPr>
                <w:rFonts w:ascii="宋体" w:hAnsi="宋体" w:hint="eastAsia"/>
                <w:sz w:val="24"/>
              </w:rPr>
              <w:t>银行间</w:t>
            </w:r>
            <w:r w:rsidR="00FE0544">
              <w:rPr>
                <w:rFonts w:ascii="宋体" w:hAnsi="宋体" w:hint="eastAsia"/>
                <w:sz w:val="24"/>
              </w:rPr>
              <w:t>市场</w:t>
            </w:r>
          </w:p>
        </w:tc>
        <w:tc>
          <w:tcPr>
            <w:tcW w:w="2903" w:type="dxa"/>
            <w:tcBorders>
              <w:top w:val="nil"/>
              <w:left w:val="nil"/>
              <w:bottom w:val="single" w:sz="8" w:space="0" w:color="000000"/>
              <w:right w:val="single" w:sz="8" w:space="0" w:color="000000"/>
            </w:tcBorders>
            <w:vAlign w:val="center"/>
            <w:hideMark/>
          </w:tcPr>
          <w:p w:rsidR="00A344EF" w:rsidRDefault="00A344EF" w:rsidP="00A344EF">
            <w:pPr>
              <w:jc w:val="center"/>
            </w:pPr>
            <w:r>
              <w:rPr>
                <w:sz w:val="24"/>
              </w:rPr>
              <w:t>3,267,607,701.44</w:t>
            </w:r>
          </w:p>
        </w:tc>
        <w:tc>
          <w:tcPr>
            <w:tcW w:w="3364" w:type="dxa"/>
            <w:tcBorders>
              <w:top w:val="nil"/>
              <w:left w:val="nil"/>
              <w:bottom w:val="single" w:sz="8" w:space="0" w:color="000000"/>
              <w:right w:val="single" w:sz="8" w:space="0" w:color="000000"/>
            </w:tcBorders>
            <w:vAlign w:val="center"/>
            <w:hideMark/>
          </w:tcPr>
          <w:p w:rsidR="00A344EF" w:rsidRDefault="00A344EF" w:rsidP="00A344EF">
            <w:pPr>
              <w:jc w:val="center"/>
            </w:pPr>
            <w:r>
              <w:rPr>
                <w:sz w:val="24"/>
              </w:rPr>
              <w:t>-</w:t>
            </w:r>
          </w:p>
        </w:tc>
      </w:tr>
      <w:tr w:rsidR="00A344EF" w:rsidTr="00A344EF">
        <w:trPr>
          <w:trHeight w:val="257"/>
        </w:trPr>
        <w:tc>
          <w:tcPr>
            <w:tcW w:w="2731" w:type="dxa"/>
            <w:tcBorders>
              <w:top w:val="nil"/>
              <w:left w:val="single" w:sz="8" w:space="0" w:color="000000"/>
              <w:bottom w:val="single" w:sz="8" w:space="0" w:color="000000"/>
              <w:right w:val="single" w:sz="8" w:space="0" w:color="000000"/>
            </w:tcBorders>
            <w:vAlign w:val="center"/>
            <w:hideMark/>
          </w:tcPr>
          <w:p w:rsidR="00A344EF" w:rsidRDefault="00A344EF" w:rsidP="00A344EF">
            <w:pPr>
              <w:spacing w:before="29" w:line="288" w:lineRule="auto"/>
              <w:jc w:val="left"/>
              <w:rPr>
                <w:sz w:val="24"/>
              </w:rPr>
            </w:pPr>
            <w:r>
              <w:rPr>
                <w:rFonts w:ascii="宋体" w:hAnsi="宋体" w:hint="eastAsia"/>
                <w:sz w:val="24"/>
              </w:rPr>
              <w:t>合计</w:t>
            </w:r>
          </w:p>
        </w:tc>
        <w:tc>
          <w:tcPr>
            <w:tcW w:w="2903" w:type="dxa"/>
            <w:tcBorders>
              <w:top w:val="nil"/>
              <w:left w:val="nil"/>
              <w:bottom w:val="single" w:sz="8" w:space="0" w:color="000000"/>
              <w:right w:val="single" w:sz="8" w:space="0" w:color="000000"/>
            </w:tcBorders>
            <w:vAlign w:val="center"/>
            <w:hideMark/>
          </w:tcPr>
          <w:p w:rsidR="00A344EF" w:rsidRDefault="00A344EF" w:rsidP="00A344EF">
            <w:pPr>
              <w:spacing w:before="29" w:line="288" w:lineRule="auto"/>
              <w:jc w:val="center"/>
              <w:rPr>
                <w:sz w:val="24"/>
              </w:rPr>
            </w:pPr>
            <w:r>
              <w:rPr>
                <w:sz w:val="24"/>
              </w:rPr>
              <w:t>7,298,607,701.44</w:t>
            </w:r>
          </w:p>
        </w:tc>
        <w:tc>
          <w:tcPr>
            <w:tcW w:w="3364" w:type="dxa"/>
            <w:tcBorders>
              <w:top w:val="nil"/>
              <w:left w:val="nil"/>
              <w:bottom w:val="single" w:sz="8" w:space="0" w:color="000000"/>
              <w:right w:val="single" w:sz="8" w:space="0" w:color="000000"/>
            </w:tcBorders>
            <w:vAlign w:val="center"/>
            <w:hideMark/>
          </w:tcPr>
          <w:p w:rsidR="00A344EF" w:rsidRDefault="00A344EF" w:rsidP="00A344EF">
            <w:pPr>
              <w:spacing w:before="29" w:line="288" w:lineRule="auto"/>
              <w:jc w:val="center"/>
              <w:rPr>
                <w:sz w:val="24"/>
              </w:rPr>
            </w:pPr>
            <w:r>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A344EF" w:rsidTr="00A344EF">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A344EF">
            <w:pPr>
              <w:spacing w:before="29" w:line="288" w:lineRule="auto"/>
              <w:jc w:val="center"/>
              <w:rPr>
                <w:sz w:val="24"/>
              </w:rPr>
            </w:pPr>
            <w:r w:rsidRPr="00A344EF">
              <w:rPr>
                <w:rFonts w:hint="eastAsia"/>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A344EF">
            <w:pPr>
              <w:spacing w:before="29" w:line="288" w:lineRule="auto"/>
              <w:jc w:val="center"/>
              <w:rPr>
                <w:sz w:val="24"/>
              </w:rPr>
            </w:pPr>
            <w:r w:rsidRPr="00A344EF">
              <w:rPr>
                <w:rFonts w:hint="eastAsia"/>
                <w:sz w:val="24"/>
              </w:rPr>
              <w:t>本期末</w:t>
            </w:r>
          </w:p>
          <w:p w:rsidR="00A344EF" w:rsidRDefault="00A344EF" w:rsidP="00A344EF">
            <w:pPr>
              <w:spacing w:before="29" w:line="288" w:lineRule="auto"/>
              <w:jc w:val="center"/>
              <w:rPr>
                <w:sz w:val="24"/>
              </w:rPr>
            </w:pPr>
            <w:r>
              <w:rPr>
                <w:sz w:val="24"/>
              </w:rPr>
              <w:t>2018</w:t>
            </w:r>
            <w:r w:rsidRPr="00A344EF">
              <w:rPr>
                <w:rFonts w:hint="eastAsia"/>
                <w:sz w:val="24"/>
              </w:rPr>
              <w:t>年</w:t>
            </w:r>
            <w:r>
              <w:rPr>
                <w:sz w:val="24"/>
              </w:rPr>
              <w:t>6</w:t>
            </w:r>
            <w:r w:rsidRPr="00A344EF">
              <w:rPr>
                <w:rFonts w:hint="eastAsia"/>
                <w:sz w:val="24"/>
              </w:rPr>
              <w:t>月</w:t>
            </w:r>
            <w:r>
              <w:rPr>
                <w:sz w:val="24"/>
              </w:rPr>
              <w:t>30</w:t>
            </w:r>
            <w:r w:rsidRPr="00A344EF">
              <w:rPr>
                <w:rFonts w:hint="eastAsia"/>
                <w:sz w:val="24"/>
              </w:rPr>
              <w:t>日</w:t>
            </w:r>
          </w:p>
        </w:tc>
      </w:tr>
      <w:tr w:rsidR="00A344EF" w:rsidTr="00A344EF">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left"/>
              <w:rPr>
                <w:sz w:val="24"/>
              </w:rPr>
            </w:pPr>
            <w:r w:rsidRPr="00A344EF">
              <w:rPr>
                <w:rFonts w:hint="eastAsia"/>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right"/>
              <w:rPr>
                <w:sz w:val="24"/>
              </w:rPr>
            </w:pPr>
            <w:r>
              <w:rPr>
                <w:sz w:val="24"/>
              </w:rPr>
              <w:t>3,831.71</w:t>
            </w:r>
          </w:p>
        </w:tc>
      </w:tr>
      <w:tr w:rsidR="00A344EF" w:rsidTr="00A344EF">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left"/>
              <w:rPr>
                <w:sz w:val="24"/>
              </w:rPr>
            </w:pPr>
            <w:r w:rsidRPr="00A344EF">
              <w:rPr>
                <w:rFonts w:hint="eastAsia"/>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right"/>
              <w:rPr>
                <w:sz w:val="24"/>
              </w:rPr>
            </w:pPr>
            <w:r>
              <w:rPr>
                <w:sz w:val="24"/>
              </w:rPr>
              <w:t>-</w:t>
            </w:r>
          </w:p>
        </w:tc>
      </w:tr>
      <w:tr w:rsidR="00A344EF" w:rsidTr="00A344EF">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left"/>
              <w:rPr>
                <w:sz w:val="24"/>
              </w:rPr>
            </w:pPr>
            <w:r w:rsidRPr="00A344EF">
              <w:rPr>
                <w:rFonts w:hint="eastAsia"/>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right"/>
              <w:rPr>
                <w:sz w:val="24"/>
              </w:rPr>
            </w:pPr>
            <w:r>
              <w:rPr>
                <w:sz w:val="24"/>
              </w:rPr>
              <w:t>73,946,209.41</w:t>
            </w:r>
          </w:p>
        </w:tc>
      </w:tr>
      <w:tr w:rsidR="00A344EF" w:rsidTr="00A344EF">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left"/>
              <w:rPr>
                <w:sz w:val="24"/>
              </w:rPr>
            </w:pPr>
            <w:r w:rsidRPr="00A344EF">
              <w:rPr>
                <w:rFonts w:hint="eastAsia"/>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right"/>
              <w:rPr>
                <w:sz w:val="24"/>
              </w:rPr>
            </w:pPr>
            <w:r>
              <w:rPr>
                <w:sz w:val="24"/>
              </w:rPr>
              <w:t>33,056.60</w:t>
            </w:r>
          </w:p>
        </w:tc>
      </w:tr>
      <w:tr w:rsidR="00A344EF" w:rsidTr="00A344EF">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left"/>
              <w:rPr>
                <w:sz w:val="24"/>
              </w:rPr>
            </w:pPr>
            <w:r w:rsidRPr="00A344EF">
              <w:rPr>
                <w:rFonts w:hint="eastAsia"/>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right"/>
              <w:rPr>
                <w:sz w:val="24"/>
              </w:rPr>
            </w:pPr>
            <w:r>
              <w:rPr>
                <w:sz w:val="24"/>
              </w:rPr>
              <w:t>47,664,142.92</w:t>
            </w:r>
          </w:p>
        </w:tc>
      </w:tr>
      <w:tr w:rsidR="00A344EF" w:rsidTr="00A344EF">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Pr="00A344EF" w:rsidRDefault="00A344EF" w:rsidP="008B6552">
            <w:pPr>
              <w:spacing w:before="29" w:line="288" w:lineRule="auto"/>
              <w:jc w:val="left"/>
              <w:rPr>
                <w:sz w:val="24"/>
              </w:rPr>
            </w:pPr>
            <w:r w:rsidRPr="00A344EF">
              <w:rPr>
                <w:rFonts w:hint="eastAsia"/>
                <w:sz w:val="24"/>
              </w:rPr>
              <w:t>应收资产支持证券利息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Pr="00A344EF" w:rsidRDefault="00A344EF" w:rsidP="008B6552">
            <w:pPr>
              <w:spacing w:before="29" w:line="288" w:lineRule="auto"/>
              <w:jc w:val="right"/>
              <w:rPr>
                <w:sz w:val="24"/>
              </w:rPr>
            </w:pPr>
            <w:r>
              <w:rPr>
                <w:sz w:val="24"/>
              </w:rPr>
              <w:t>458,476.72</w:t>
            </w:r>
          </w:p>
        </w:tc>
      </w:tr>
      <w:tr w:rsidR="00A344EF" w:rsidTr="00A344EF">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left"/>
              <w:rPr>
                <w:sz w:val="24"/>
              </w:rPr>
            </w:pPr>
            <w:r w:rsidRPr="00A344EF">
              <w:rPr>
                <w:rFonts w:hint="eastAsia"/>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right"/>
              <w:rPr>
                <w:sz w:val="24"/>
              </w:rPr>
            </w:pPr>
            <w:r>
              <w:rPr>
                <w:sz w:val="24"/>
              </w:rPr>
              <w:t>4,855,328.86</w:t>
            </w:r>
          </w:p>
        </w:tc>
      </w:tr>
      <w:tr w:rsidR="00A344EF" w:rsidTr="00A344EF">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left"/>
              <w:rPr>
                <w:sz w:val="24"/>
              </w:rPr>
            </w:pPr>
            <w:r w:rsidRPr="00A344EF">
              <w:rPr>
                <w:rFonts w:hint="eastAsia"/>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right"/>
              <w:rPr>
                <w:sz w:val="24"/>
              </w:rPr>
            </w:pPr>
            <w:r>
              <w:rPr>
                <w:sz w:val="24"/>
              </w:rPr>
              <w:t>-</w:t>
            </w:r>
          </w:p>
        </w:tc>
      </w:tr>
      <w:tr w:rsidR="00A344EF" w:rsidTr="00A344EF">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left"/>
              <w:rPr>
                <w:sz w:val="24"/>
              </w:rPr>
            </w:pPr>
            <w:r w:rsidRPr="00A344EF">
              <w:rPr>
                <w:rFonts w:hint="eastAsia"/>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right"/>
              <w:rPr>
                <w:sz w:val="24"/>
              </w:rPr>
            </w:pPr>
            <w:r>
              <w:rPr>
                <w:sz w:val="24"/>
              </w:rPr>
              <w:t>-</w:t>
            </w:r>
          </w:p>
        </w:tc>
      </w:tr>
      <w:tr w:rsidR="00A344EF" w:rsidTr="00A344EF">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left"/>
              <w:rPr>
                <w:sz w:val="24"/>
              </w:rPr>
            </w:pPr>
            <w:r w:rsidRPr="00A344EF">
              <w:rPr>
                <w:rFonts w:hint="eastAsia"/>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right"/>
              <w:rPr>
                <w:sz w:val="24"/>
              </w:rPr>
            </w:pPr>
            <w:r>
              <w:rPr>
                <w:sz w:val="24"/>
              </w:rPr>
              <w:t>-</w:t>
            </w:r>
          </w:p>
        </w:tc>
      </w:tr>
      <w:tr w:rsidR="00A344EF" w:rsidTr="00A344EF">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A344EF">
            <w:pPr>
              <w:spacing w:before="29" w:line="288" w:lineRule="auto"/>
              <w:jc w:val="center"/>
              <w:rPr>
                <w:sz w:val="24"/>
              </w:rPr>
            </w:pPr>
            <w:r w:rsidRPr="00A344EF">
              <w:rPr>
                <w:rFonts w:hint="eastAsia"/>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344EF" w:rsidRDefault="00A344EF" w:rsidP="008B6552">
            <w:pPr>
              <w:spacing w:before="29" w:line="288" w:lineRule="auto"/>
              <w:jc w:val="right"/>
              <w:rPr>
                <w:sz w:val="24"/>
              </w:rPr>
            </w:pPr>
            <w:r>
              <w:rPr>
                <w:sz w:val="24"/>
              </w:rPr>
              <w:t>126,961,046.22</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本基金本报告期末未持有其他资产。</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108,725.09</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108,725.09</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722964">
        <w:tc>
          <w:tcPr>
            <w:tcW w:w="3610" w:type="dxa"/>
            <w:vAlign w:val="center"/>
          </w:tcPr>
          <w:p w:rsidR="00722964" w:rsidRDefault="002E4C48">
            <w:pPr>
              <w:jc w:val="left"/>
            </w:pPr>
            <w:r>
              <w:rPr>
                <w:sz w:val="24"/>
              </w:rPr>
              <w:t>预提信息披露费</w:t>
            </w:r>
          </w:p>
        </w:tc>
        <w:tc>
          <w:tcPr>
            <w:tcW w:w="5388" w:type="dxa"/>
            <w:vAlign w:val="center"/>
          </w:tcPr>
          <w:p w:rsidR="00722964" w:rsidRDefault="002E4C48">
            <w:pPr>
              <w:jc w:val="right"/>
            </w:pPr>
            <w:r>
              <w:rPr>
                <w:sz w:val="24"/>
              </w:rPr>
              <w:t>119,014.74</w:t>
            </w:r>
          </w:p>
        </w:tc>
      </w:tr>
      <w:tr w:rsidR="00722964">
        <w:tc>
          <w:tcPr>
            <w:tcW w:w="3610" w:type="dxa"/>
            <w:vAlign w:val="center"/>
          </w:tcPr>
          <w:p w:rsidR="00722964" w:rsidRDefault="002E4C48">
            <w:pPr>
              <w:jc w:val="left"/>
            </w:pPr>
            <w:r>
              <w:rPr>
                <w:sz w:val="24"/>
              </w:rPr>
              <w:t>预提审计费</w:t>
            </w:r>
          </w:p>
        </w:tc>
        <w:tc>
          <w:tcPr>
            <w:tcW w:w="5388" w:type="dxa"/>
            <w:vAlign w:val="center"/>
          </w:tcPr>
          <w:p w:rsidR="00722964" w:rsidRDefault="002E4C48">
            <w:pPr>
              <w:jc w:val="right"/>
            </w:pPr>
            <w:r>
              <w:rPr>
                <w:sz w:val="24"/>
              </w:rPr>
              <w:t>74,383.76</w:t>
            </w:r>
          </w:p>
        </w:tc>
      </w:tr>
      <w:tr w:rsidR="00722964">
        <w:tc>
          <w:tcPr>
            <w:tcW w:w="3610" w:type="dxa"/>
            <w:vAlign w:val="center"/>
          </w:tcPr>
          <w:p w:rsidR="00722964" w:rsidRDefault="002E4C48">
            <w:pPr>
              <w:jc w:val="left"/>
            </w:pPr>
            <w:r>
              <w:rPr>
                <w:sz w:val="24"/>
              </w:rPr>
              <w:t>预提账户维护费</w:t>
            </w:r>
          </w:p>
        </w:tc>
        <w:tc>
          <w:tcPr>
            <w:tcW w:w="5388" w:type="dxa"/>
            <w:vAlign w:val="center"/>
          </w:tcPr>
          <w:p w:rsidR="00722964" w:rsidRDefault="002E4C48">
            <w:pPr>
              <w:jc w:val="right"/>
            </w:pPr>
            <w:r>
              <w:rPr>
                <w:sz w:val="24"/>
              </w:rPr>
              <w:t>9,300.00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202,698.50</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交银活期通货币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10,949,621,912.61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10,949,621,912.61</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69,453,220,250.88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69,453,220,250.88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-57,350,824,169.11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-57,350,824,169.11</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23,052,017,994.38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23,052,017,994.38</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交银活期通货币</w:t>
      </w:r>
      <w:r w:rsidRPr="00356FA6">
        <w:rPr>
          <w:rFonts w:eastAsiaTheme="minorEastAsia"/>
          <w:b/>
          <w:sz w:val="24"/>
        </w:rPr>
        <w:t>E</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13,008,533,546.24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13,008,533,546.24</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11,640,386,106.82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11,640,386,106.82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-14,978,526,380.98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-14,978,526,380.98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9,670,393,272.08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9,670,393,272.08</w:t>
            </w:r>
          </w:p>
        </w:tc>
      </w:tr>
    </w:tbl>
    <w:p w:rsidR="00722964" w:rsidRDefault="002E4C4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、如果本报告期间发生转换入、红利再投、份额级别调整业务，则总申购份额中包含该业务；</w:t>
      </w:r>
    </w:p>
    <w:p w:rsidR="00C42363" w:rsidRPr="00356FA6" w:rsidRDefault="00C42363"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、如果本报告期间发生转换出、份额级别调整业务，则总赎回份额中包含该业务。</w:t>
      </w: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交银活期通货币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352,730,328.33</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352,730,328.33</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-352,730,328.33</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-352,730,328.33</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交银活期通货币</w:t>
      </w:r>
      <w:r w:rsidRPr="00356FA6">
        <w:rPr>
          <w:sz w:val="24"/>
        </w:rPr>
        <w:t>E</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248,213,887.97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248,213,887.97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-248,213,887.97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-248,213,887.97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341,820.06</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297,771,668.23</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397,523.30</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298,511,011.59</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A344EF"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344EF" w:rsidTr="00A344EF">
        <w:trPr>
          <w:trHeight w:val="315"/>
        </w:trPr>
        <w:tc>
          <w:tcPr>
            <w:tcW w:w="3725" w:type="dxa"/>
            <w:tcBorders>
              <w:top w:val="single" w:sz="4" w:space="0" w:color="auto"/>
              <w:left w:val="single" w:sz="4" w:space="0" w:color="auto"/>
              <w:bottom w:val="single" w:sz="4" w:space="0" w:color="auto"/>
              <w:right w:val="single" w:sz="4" w:space="0" w:color="auto"/>
            </w:tcBorders>
            <w:vAlign w:val="center"/>
          </w:tcPr>
          <w:p w:rsidR="00A344EF" w:rsidRPr="00A344EF" w:rsidRDefault="00A344EF" w:rsidP="00A344EF">
            <w:pPr>
              <w:widowControl/>
              <w:spacing w:before="29" w:line="288" w:lineRule="auto"/>
              <w:jc w:val="center"/>
              <w:rPr>
                <w:kern w:val="0"/>
                <w:sz w:val="24"/>
              </w:rPr>
            </w:pPr>
            <w:r w:rsidRPr="00A344EF">
              <w:rPr>
                <w:rFonts w:hint="eastAsia"/>
                <w:kern w:val="0"/>
                <w:sz w:val="24"/>
              </w:rPr>
              <w:t>项目</w:t>
            </w:r>
          </w:p>
        </w:tc>
        <w:tc>
          <w:tcPr>
            <w:tcW w:w="5636" w:type="dxa"/>
            <w:tcBorders>
              <w:top w:val="single" w:sz="4" w:space="0" w:color="auto"/>
              <w:left w:val="single" w:sz="4" w:space="0" w:color="auto"/>
              <w:bottom w:val="single" w:sz="4" w:space="0" w:color="auto"/>
              <w:right w:val="single" w:sz="4" w:space="0" w:color="auto"/>
            </w:tcBorders>
            <w:vAlign w:val="center"/>
          </w:tcPr>
          <w:p w:rsidR="00A344EF" w:rsidRPr="00A344EF" w:rsidRDefault="00A344EF" w:rsidP="00A344EF">
            <w:pPr>
              <w:widowControl/>
              <w:spacing w:before="29" w:line="288" w:lineRule="auto"/>
              <w:jc w:val="center"/>
              <w:rPr>
                <w:kern w:val="0"/>
                <w:sz w:val="24"/>
              </w:rPr>
            </w:pPr>
            <w:r w:rsidRPr="00A344EF">
              <w:rPr>
                <w:rFonts w:hint="eastAsia"/>
                <w:kern w:val="0"/>
                <w:sz w:val="24"/>
              </w:rPr>
              <w:t>本期</w:t>
            </w:r>
          </w:p>
          <w:p w:rsidR="00A344EF" w:rsidRPr="00A344EF" w:rsidRDefault="00A344EF" w:rsidP="00A344EF">
            <w:pPr>
              <w:widowControl/>
              <w:spacing w:before="29" w:line="288" w:lineRule="auto"/>
              <w:jc w:val="center"/>
              <w:rPr>
                <w:kern w:val="0"/>
                <w:sz w:val="24"/>
              </w:rPr>
            </w:pPr>
            <w:r w:rsidRPr="00A344EF">
              <w:rPr>
                <w:kern w:val="0"/>
                <w:sz w:val="24"/>
              </w:rPr>
              <w:t>2018</w:t>
            </w:r>
            <w:r w:rsidRPr="00A344EF">
              <w:rPr>
                <w:rFonts w:hint="eastAsia"/>
                <w:kern w:val="0"/>
                <w:sz w:val="24"/>
              </w:rPr>
              <w:t>年</w:t>
            </w:r>
            <w:r w:rsidRPr="00A344EF">
              <w:rPr>
                <w:kern w:val="0"/>
                <w:sz w:val="24"/>
              </w:rPr>
              <w:t>1</w:t>
            </w:r>
            <w:r w:rsidRPr="00A344EF">
              <w:rPr>
                <w:rFonts w:hint="eastAsia"/>
                <w:kern w:val="0"/>
                <w:sz w:val="24"/>
              </w:rPr>
              <w:t>月</w:t>
            </w:r>
            <w:r w:rsidRPr="00A344EF">
              <w:rPr>
                <w:kern w:val="0"/>
                <w:sz w:val="24"/>
              </w:rPr>
              <w:t>1</w:t>
            </w:r>
            <w:r w:rsidRPr="00A344EF">
              <w:rPr>
                <w:rFonts w:hint="eastAsia"/>
                <w:kern w:val="0"/>
                <w:sz w:val="24"/>
              </w:rPr>
              <w:t>日至</w:t>
            </w:r>
            <w:r w:rsidRPr="00A344EF">
              <w:rPr>
                <w:kern w:val="0"/>
                <w:sz w:val="24"/>
              </w:rPr>
              <w:t>2018</w:t>
            </w:r>
            <w:r w:rsidRPr="00A344EF">
              <w:rPr>
                <w:rFonts w:hint="eastAsia"/>
                <w:kern w:val="0"/>
                <w:sz w:val="24"/>
              </w:rPr>
              <w:t>年</w:t>
            </w:r>
            <w:r w:rsidRPr="00A344EF">
              <w:rPr>
                <w:kern w:val="0"/>
                <w:sz w:val="24"/>
              </w:rPr>
              <w:t>6</w:t>
            </w:r>
            <w:r w:rsidRPr="00A344EF">
              <w:rPr>
                <w:rFonts w:hint="eastAsia"/>
                <w:kern w:val="0"/>
                <w:sz w:val="24"/>
              </w:rPr>
              <w:t>月</w:t>
            </w:r>
            <w:r w:rsidRPr="00A344EF">
              <w:rPr>
                <w:kern w:val="0"/>
                <w:sz w:val="24"/>
              </w:rPr>
              <w:t>30</w:t>
            </w:r>
            <w:r w:rsidRPr="00A344EF">
              <w:rPr>
                <w:rFonts w:hint="eastAsia"/>
                <w:kern w:val="0"/>
                <w:sz w:val="24"/>
              </w:rPr>
              <w:t>日</w:t>
            </w:r>
          </w:p>
        </w:tc>
      </w:tr>
      <w:tr w:rsidR="00A344EF" w:rsidTr="00A344EF">
        <w:trPr>
          <w:trHeight w:val="315"/>
        </w:trPr>
        <w:tc>
          <w:tcPr>
            <w:tcW w:w="3725" w:type="dxa"/>
            <w:tcBorders>
              <w:top w:val="single" w:sz="4" w:space="0" w:color="auto"/>
              <w:left w:val="single" w:sz="4" w:space="0" w:color="auto"/>
              <w:bottom w:val="single" w:sz="4" w:space="0" w:color="auto"/>
              <w:right w:val="single" w:sz="4" w:space="0" w:color="auto"/>
            </w:tcBorders>
            <w:vAlign w:val="center"/>
          </w:tcPr>
          <w:p w:rsidR="00A344EF" w:rsidRPr="00A344EF" w:rsidRDefault="00A344EF" w:rsidP="00A344EF">
            <w:pPr>
              <w:widowControl/>
              <w:spacing w:before="29" w:line="288" w:lineRule="auto"/>
              <w:jc w:val="left"/>
              <w:rPr>
                <w:kern w:val="0"/>
                <w:sz w:val="24"/>
              </w:rPr>
            </w:pPr>
            <w:r w:rsidRPr="00A344EF">
              <w:rPr>
                <w:rFonts w:hint="eastAsia"/>
                <w:kern w:val="0"/>
                <w:sz w:val="24"/>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344EF" w:rsidRPr="00A344EF" w:rsidRDefault="00A344EF" w:rsidP="00A344EF">
            <w:pPr>
              <w:widowControl/>
              <w:spacing w:before="29" w:line="288" w:lineRule="auto"/>
              <w:jc w:val="right"/>
              <w:rPr>
                <w:kern w:val="0"/>
                <w:sz w:val="24"/>
              </w:rPr>
            </w:pPr>
            <w:r w:rsidRPr="00A344EF">
              <w:rPr>
                <w:kern w:val="0"/>
                <w:sz w:val="24"/>
              </w:rPr>
              <w:t xml:space="preserve">19,328,084,053.34 </w:t>
            </w:r>
          </w:p>
        </w:tc>
      </w:tr>
      <w:tr w:rsidR="00A344EF" w:rsidTr="00A344EF">
        <w:trPr>
          <w:trHeight w:val="315"/>
        </w:trPr>
        <w:tc>
          <w:tcPr>
            <w:tcW w:w="3725" w:type="dxa"/>
            <w:tcBorders>
              <w:top w:val="single" w:sz="4" w:space="0" w:color="auto"/>
              <w:left w:val="single" w:sz="4" w:space="0" w:color="auto"/>
              <w:bottom w:val="single" w:sz="4" w:space="0" w:color="auto"/>
              <w:right w:val="single" w:sz="4" w:space="0" w:color="auto"/>
            </w:tcBorders>
            <w:vAlign w:val="center"/>
          </w:tcPr>
          <w:p w:rsidR="00A344EF" w:rsidRPr="00A344EF" w:rsidRDefault="00A344EF" w:rsidP="00A344EF">
            <w:pPr>
              <w:widowControl/>
              <w:spacing w:before="29" w:line="288" w:lineRule="auto"/>
              <w:jc w:val="left"/>
              <w:rPr>
                <w:kern w:val="0"/>
                <w:sz w:val="24"/>
              </w:rPr>
            </w:pPr>
            <w:r w:rsidRPr="00A344EF">
              <w:rPr>
                <w:rFonts w:hint="eastAsia"/>
                <w:kern w:val="0"/>
                <w:sz w:val="24"/>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344EF" w:rsidRPr="00A344EF" w:rsidRDefault="00A344EF" w:rsidP="00A344EF">
            <w:pPr>
              <w:widowControl/>
              <w:spacing w:before="29" w:line="288" w:lineRule="auto"/>
              <w:jc w:val="right"/>
              <w:rPr>
                <w:kern w:val="0"/>
                <w:sz w:val="24"/>
              </w:rPr>
            </w:pPr>
            <w:r w:rsidRPr="00A344EF">
              <w:rPr>
                <w:kern w:val="0"/>
                <w:sz w:val="24"/>
              </w:rPr>
              <w:t xml:space="preserve">19,270,033,501.49 </w:t>
            </w:r>
          </w:p>
        </w:tc>
      </w:tr>
      <w:tr w:rsidR="00A344EF" w:rsidTr="00A344EF">
        <w:trPr>
          <w:trHeight w:val="315"/>
        </w:trPr>
        <w:tc>
          <w:tcPr>
            <w:tcW w:w="3725" w:type="dxa"/>
            <w:tcBorders>
              <w:top w:val="single" w:sz="4" w:space="0" w:color="auto"/>
              <w:left w:val="single" w:sz="4" w:space="0" w:color="auto"/>
              <w:bottom w:val="single" w:sz="4" w:space="0" w:color="auto"/>
              <w:right w:val="single" w:sz="4" w:space="0" w:color="auto"/>
            </w:tcBorders>
            <w:vAlign w:val="center"/>
          </w:tcPr>
          <w:p w:rsidR="00A344EF" w:rsidRPr="00A344EF" w:rsidRDefault="00A344EF" w:rsidP="00A344EF">
            <w:pPr>
              <w:widowControl/>
              <w:spacing w:before="29" w:line="288" w:lineRule="auto"/>
              <w:jc w:val="left"/>
              <w:rPr>
                <w:kern w:val="0"/>
                <w:sz w:val="24"/>
              </w:rPr>
            </w:pPr>
            <w:r w:rsidRPr="00A344EF">
              <w:rPr>
                <w:rFonts w:hint="eastAsia"/>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344EF" w:rsidRPr="00A344EF" w:rsidRDefault="00A344EF" w:rsidP="00A344EF">
            <w:pPr>
              <w:widowControl/>
              <w:spacing w:before="29" w:line="288" w:lineRule="auto"/>
              <w:jc w:val="right"/>
              <w:rPr>
                <w:kern w:val="0"/>
                <w:sz w:val="24"/>
              </w:rPr>
            </w:pPr>
            <w:r w:rsidRPr="00A344EF">
              <w:rPr>
                <w:kern w:val="0"/>
                <w:sz w:val="24"/>
              </w:rPr>
              <w:t>57,021,916.69</w:t>
            </w:r>
          </w:p>
        </w:tc>
      </w:tr>
      <w:tr w:rsidR="00A344EF" w:rsidTr="00A344EF">
        <w:trPr>
          <w:trHeight w:val="315"/>
        </w:trPr>
        <w:tc>
          <w:tcPr>
            <w:tcW w:w="3725" w:type="dxa"/>
            <w:tcBorders>
              <w:top w:val="single" w:sz="4" w:space="0" w:color="auto"/>
              <w:left w:val="single" w:sz="4" w:space="0" w:color="auto"/>
              <w:bottom w:val="single" w:sz="4" w:space="0" w:color="auto"/>
              <w:right w:val="single" w:sz="4" w:space="0" w:color="auto"/>
            </w:tcBorders>
            <w:vAlign w:val="center"/>
          </w:tcPr>
          <w:p w:rsidR="00A344EF" w:rsidRPr="00A344EF" w:rsidRDefault="00A344EF" w:rsidP="00A344EF">
            <w:pPr>
              <w:widowControl/>
              <w:spacing w:before="29" w:line="288" w:lineRule="auto"/>
              <w:jc w:val="left"/>
              <w:rPr>
                <w:kern w:val="0"/>
                <w:sz w:val="24"/>
              </w:rPr>
            </w:pPr>
            <w:r w:rsidRPr="00A344EF">
              <w:rPr>
                <w:rFonts w:hint="eastAsia"/>
                <w:kern w:val="0"/>
                <w:sz w:val="24"/>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344EF" w:rsidRPr="00A344EF" w:rsidRDefault="00A344EF" w:rsidP="00A344EF">
            <w:pPr>
              <w:widowControl/>
              <w:spacing w:before="29" w:line="288" w:lineRule="auto"/>
              <w:jc w:val="right"/>
              <w:rPr>
                <w:kern w:val="0"/>
                <w:sz w:val="24"/>
              </w:rPr>
            </w:pPr>
            <w:r w:rsidRPr="00A344EF">
              <w:rPr>
                <w:kern w:val="0"/>
                <w:sz w:val="24"/>
              </w:rPr>
              <w:t>1,028,635.16</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tabs>
          <w:tab w:val="left" w:pos="426"/>
        </w:tabs>
        <w:spacing w:before="29" w:line="288" w:lineRule="auto"/>
        <w:jc w:val="left"/>
        <w:rPr>
          <w:kern w:val="0"/>
          <w:sz w:val="24"/>
        </w:rPr>
      </w:pPr>
      <w:r w:rsidRPr="00356FA6">
        <w:rPr>
          <w:kern w:val="0"/>
          <w:sz w:val="24"/>
        </w:rPr>
        <w:t>本基金本报告期内无资产支持证券投资收益。</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74,383.76</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119,014.74</w:t>
            </w:r>
          </w:p>
        </w:tc>
      </w:tr>
      <w:tr w:rsidR="00722964">
        <w:tc>
          <w:tcPr>
            <w:tcW w:w="3815" w:type="dxa"/>
            <w:vAlign w:val="center"/>
          </w:tcPr>
          <w:p w:rsidR="00722964" w:rsidRDefault="002E4C48">
            <w:pPr>
              <w:jc w:val="left"/>
            </w:pPr>
            <w:r>
              <w:rPr>
                <w:sz w:val="24"/>
              </w:rPr>
              <w:t>银行费用</w:t>
            </w:r>
          </w:p>
        </w:tc>
        <w:tc>
          <w:tcPr>
            <w:tcW w:w="5183" w:type="dxa"/>
            <w:vAlign w:val="center"/>
          </w:tcPr>
          <w:p w:rsidR="00722964" w:rsidRDefault="002E4C48">
            <w:pPr>
              <w:jc w:val="right"/>
            </w:pPr>
            <w:r>
              <w:rPr>
                <w:sz w:val="24"/>
              </w:rPr>
              <w:t>54,405.90</w:t>
            </w:r>
          </w:p>
        </w:tc>
      </w:tr>
      <w:tr w:rsidR="00722964">
        <w:tc>
          <w:tcPr>
            <w:tcW w:w="3815" w:type="dxa"/>
            <w:vAlign w:val="center"/>
          </w:tcPr>
          <w:p w:rsidR="00722964" w:rsidRDefault="002E4C48">
            <w:pPr>
              <w:jc w:val="left"/>
            </w:pPr>
            <w:r>
              <w:rPr>
                <w:sz w:val="24"/>
              </w:rPr>
              <w:t>债券账户费用</w:t>
            </w:r>
          </w:p>
        </w:tc>
        <w:tc>
          <w:tcPr>
            <w:tcW w:w="5183" w:type="dxa"/>
            <w:vAlign w:val="center"/>
          </w:tcPr>
          <w:p w:rsidR="00722964" w:rsidRDefault="002E4C48">
            <w:pPr>
              <w:jc w:val="right"/>
            </w:pPr>
            <w:r>
              <w:rPr>
                <w:sz w:val="24"/>
              </w:rPr>
              <w:t>18,600.00</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266,404.40</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A1B69">
        <w:tc>
          <w:tcPr>
            <w:tcW w:w="521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7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722964">
        <w:tc>
          <w:tcPr>
            <w:tcW w:w="5219" w:type="dxa"/>
            <w:vAlign w:val="center"/>
          </w:tcPr>
          <w:p w:rsidR="00722964" w:rsidRDefault="002E4C48">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722964" w:rsidRDefault="002E4C48">
            <w:pPr>
              <w:jc w:val="left"/>
            </w:pPr>
            <w:r>
              <w:rPr>
                <w:sz w:val="24"/>
              </w:rPr>
              <w:t>基金管理人、基金注册登记机构、基金销售机构</w:t>
            </w:r>
          </w:p>
        </w:tc>
      </w:tr>
      <w:tr w:rsidR="00722964">
        <w:tc>
          <w:tcPr>
            <w:tcW w:w="5219" w:type="dxa"/>
            <w:vAlign w:val="center"/>
          </w:tcPr>
          <w:p w:rsidR="00722964" w:rsidRDefault="002E4C48">
            <w:pPr>
              <w:jc w:val="left"/>
            </w:pPr>
            <w:r>
              <w:rPr>
                <w:sz w:val="24"/>
              </w:rPr>
              <w:t>中信建投证券股份有限公司</w:t>
            </w:r>
            <w:r>
              <w:rPr>
                <w:sz w:val="24"/>
              </w:rPr>
              <w:t>(“</w:t>
            </w:r>
            <w:r>
              <w:rPr>
                <w:sz w:val="24"/>
              </w:rPr>
              <w:t>中信建投证券</w:t>
            </w:r>
            <w:r>
              <w:rPr>
                <w:sz w:val="24"/>
              </w:rPr>
              <w:t>”)</w:t>
            </w:r>
          </w:p>
        </w:tc>
        <w:tc>
          <w:tcPr>
            <w:tcW w:w="3779" w:type="dxa"/>
            <w:vAlign w:val="center"/>
          </w:tcPr>
          <w:p w:rsidR="00722964" w:rsidRDefault="002E4C48">
            <w:pPr>
              <w:jc w:val="left"/>
            </w:pPr>
            <w:r>
              <w:rPr>
                <w:sz w:val="24"/>
              </w:rPr>
              <w:t>基金托管人</w:t>
            </w:r>
          </w:p>
        </w:tc>
      </w:tr>
      <w:tr w:rsidR="00722964">
        <w:tc>
          <w:tcPr>
            <w:tcW w:w="5219" w:type="dxa"/>
            <w:vAlign w:val="center"/>
          </w:tcPr>
          <w:p w:rsidR="00722964" w:rsidRDefault="002E4C48">
            <w:pPr>
              <w:jc w:val="left"/>
            </w:pPr>
            <w:r>
              <w:rPr>
                <w:sz w:val="24"/>
              </w:rPr>
              <w:t>交通银行股份有限公司</w:t>
            </w:r>
            <w:r>
              <w:rPr>
                <w:sz w:val="24"/>
              </w:rPr>
              <w:t>("</w:t>
            </w:r>
            <w:r>
              <w:rPr>
                <w:sz w:val="24"/>
              </w:rPr>
              <w:t>交通银行</w:t>
            </w:r>
            <w:r>
              <w:rPr>
                <w:sz w:val="24"/>
              </w:rPr>
              <w:t>")</w:t>
            </w:r>
          </w:p>
        </w:tc>
        <w:tc>
          <w:tcPr>
            <w:tcW w:w="3779" w:type="dxa"/>
            <w:vAlign w:val="center"/>
          </w:tcPr>
          <w:p w:rsidR="00722964" w:rsidRDefault="002E4C48">
            <w:pPr>
              <w:jc w:val="left"/>
            </w:pPr>
            <w:r>
              <w:rPr>
                <w:sz w:val="24"/>
              </w:rPr>
              <w:t>基金管理人的股东、基金销售机构</w:t>
            </w:r>
          </w:p>
        </w:tc>
      </w:tr>
      <w:tr w:rsidR="001A1B69">
        <w:tc>
          <w:tcPr>
            <w:tcW w:w="5219" w:type="dxa"/>
            <w:vAlign w:val="center"/>
          </w:tcPr>
          <w:p w:rsidR="001A1B69" w:rsidRDefault="001A1B69" w:rsidP="001A1B69">
            <w:pPr>
              <w:jc w:val="left"/>
            </w:pPr>
            <w:r>
              <w:rPr>
                <w:rFonts w:hint="eastAsia"/>
                <w:sz w:val="24"/>
              </w:rPr>
              <w:t>交银施罗德资产管理有限公司</w:t>
            </w:r>
            <w:r>
              <w:rPr>
                <w:rFonts w:hint="eastAsia"/>
                <w:sz w:val="24"/>
              </w:rPr>
              <w:t>(</w:t>
            </w:r>
            <w:r>
              <w:rPr>
                <w:rFonts w:hint="eastAsia"/>
                <w:sz w:val="24"/>
              </w:rPr>
              <w:t>“交银施罗德资产公司”</w:t>
            </w:r>
            <w:r>
              <w:rPr>
                <w:rFonts w:hint="eastAsia"/>
                <w:sz w:val="24"/>
              </w:rPr>
              <w:t>)</w:t>
            </w:r>
          </w:p>
        </w:tc>
        <w:tc>
          <w:tcPr>
            <w:tcW w:w="3779" w:type="dxa"/>
            <w:vAlign w:val="center"/>
          </w:tcPr>
          <w:p w:rsidR="001A1B69" w:rsidRDefault="001A1B69" w:rsidP="001A1B69">
            <w:pPr>
              <w:jc w:val="left"/>
            </w:pPr>
            <w:r>
              <w:rPr>
                <w:rFonts w:hint="eastAsia"/>
                <w:sz w:val="24"/>
              </w:rPr>
              <w:t>基金管理人的子公司</w:t>
            </w:r>
          </w:p>
        </w:tc>
      </w:tr>
      <w:tr w:rsidR="001A1B69">
        <w:tc>
          <w:tcPr>
            <w:tcW w:w="5219" w:type="dxa"/>
            <w:vAlign w:val="center"/>
          </w:tcPr>
          <w:p w:rsidR="001A1B69" w:rsidRDefault="001A1B69" w:rsidP="001A1B69">
            <w:pPr>
              <w:jc w:val="left"/>
            </w:pPr>
            <w:r>
              <w:rPr>
                <w:rFonts w:hint="eastAsia"/>
                <w:sz w:val="24"/>
              </w:rPr>
              <w:t>上海直源投资管理有限公司</w:t>
            </w:r>
          </w:p>
        </w:tc>
        <w:tc>
          <w:tcPr>
            <w:tcW w:w="3779" w:type="dxa"/>
            <w:vAlign w:val="center"/>
          </w:tcPr>
          <w:p w:rsidR="001A1B69" w:rsidRDefault="001A1B69" w:rsidP="001A1B69">
            <w:pPr>
              <w:jc w:val="left"/>
            </w:pPr>
            <w:r>
              <w:rPr>
                <w:rFonts w:hint="eastAsia"/>
                <w:sz w:val="24"/>
              </w:rPr>
              <w:t>受基金管理人控制的公司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注：下述关联方交易均在正常业务范围内按一般商业条款订立。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44,198,262.13</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4,528,594.99</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188,136.47</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17,760.19</w:t>
            </w:r>
          </w:p>
        </w:tc>
      </w:tr>
    </w:tbl>
    <w:p w:rsidR="00722964" w:rsidRDefault="002E4C4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日管理人报酬＝前一日基金资产净值</w:t>
      </w:r>
      <w:r w:rsidRPr="00356FA6">
        <w:rPr>
          <w:kern w:val="0"/>
          <w:sz w:val="24"/>
        </w:rPr>
        <w:t xml:space="preserve"> × 0.30% / </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7,366,376.98</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754,765.75</w:t>
            </w:r>
          </w:p>
        </w:tc>
      </w:tr>
    </w:tbl>
    <w:p w:rsidR="00722964" w:rsidRDefault="002E4C4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日托管费＝前一日基金资产净值</w:t>
      </w:r>
      <w:r w:rsidRPr="00356FA6">
        <w:rPr>
          <w:kern w:val="0"/>
          <w:sz w:val="24"/>
        </w:rPr>
        <w:t xml:space="preserve"> × 0.05% / </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C838EC" w:rsidRPr="00356FA6"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交银活期通货币</w:t>
            </w:r>
            <w:r w:rsidRPr="00356FA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交银活期通货币</w:t>
            </w:r>
            <w:r w:rsidRPr="00356FA6">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722964">
        <w:tc>
          <w:tcPr>
            <w:tcW w:w="2108" w:type="dxa"/>
            <w:vAlign w:val="center"/>
          </w:tcPr>
          <w:p w:rsidR="00722964" w:rsidRDefault="002E4C48">
            <w:pPr>
              <w:jc w:val="left"/>
            </w:pPr>
            <w:r>
              <w:rPr>
                <w:sz w:val="24"/>
              </w:rPr>
              <w:t>交银施罗德基金公司</w:t>
            </w:r>
          </w:p>
        </w:tc>
        <w:tc>
          <w:tcPr>
            <w:tcW w:w="1861" w:type="dxa"/>
            <w:vAlign w:val="center"/>
          </w:tcPr>
          <w:p w:rsidR="00722964" w:rsidRDefault="002E4C48">
            <w:pPr>
              <w:jc w:val="right"/>
            </w:pPr>
            <w:r>
              <w:rPr>
                <w:sz w:val="24"/>
              </w:rPr>
              <w:t>21,894,788.92</w:t>
            </w:r>
          </w:p>
        </w:tc>
        <w:tc>
          <w:tcPr>
            <w:tcW w:w="2281" w:type="dxa"/>
            <w:vAlign w:val="center"/>
          </w:tcPr>
          <w:p w:rsidR="00722964" w:rsidRDefault="002E4C48">
            <w:pPr>
              <w:jc w:val="right"/>
            </w:pPr>
            <w:r>
              <w:rPr>
                <w:sz w:val="24"/>
              </w:rPr>
              <w:t>582,717.95</w:t>
            </w:r>
          </w:p>
        </w:tc>
        <w:tc>
          <w:tcPr>
            <w:tcW w:w="3245" w:type="dxa"/>
            <w:vAlign w:val="center"/>
          </w:tcPr>
          <w:p w:rsidR="00722964" w:rsidRDefault="002E4C48">
            <w:pPr>
              <w:jc w:val="right"/>
            </w:pPr>
            <w:r>
              <w:rPr>
                <w:sz w:val="24"/>
              </w:rPr>
              <w:t>22,477,506.87</w:t>
            </w:r>
          </w:p>
        </w:tc>
      </w:tr>
      <w:tr w:rsidR="00722964">
        <w:tc>
          <w:tcPr>
            <w:tcW w:w="2108" w:type="dxa"/>
            <w:vAlign w:val="center"/>
          </w:tcPr>
          <w:p w:rsidR="00722964" w:rsidRDefault="002E4C48">
            <w:pPr>
              <w:jc w:val="left"/>
            </w:pPr>
            <w:r>
              <w:rPr>
                <w:sz w:val="24"/>
              </w:rPr>
              <w:t>交通银行</w:t>
            </w:r>
          </w:p>
        </w:tc>
        <w:tc>
          <w:tcPr>
            <w:tcW w:w="1861" w:type="dxa"/>
            <w:vAlign w:val="center"/>
          </w:tcPr>
          <w:p w:rsidR="00722964" w:rsidRDefault="002E4C48">
            <w:pPr>
              <w:jc w:val="right"/>
            </w:pPr>
            <w:r>
              <w:rPr>
                <w:sz w:val="24"/>
              </w:rPr>
              <w:t>251,826.58</w:t>
            </w:r>
          </w:p>
        </w:tc>
        <w:tc>
          <w:tcPr>
            <w:tcW w:w="2281" w:type="dxa"/>
            <w:vAlign w:val="center"/>
          </w:tcPr>
          <w:p w:rsidR="00722964" w:rsidRDefault="002E4C48">
            <w:pPr>
              <w:jc w:val="right"/>
            </w:pPr>
            <w:r>
              <w:rPr>
                <w:sz w:val="24"/>
              </w:rPr>
              <w:t>3,411.01</w:t>
            </w:r>
          </w:p>
        </w:tc>
        <w:tc>
          <w:tcPr>
            <w:tcW w:w="3245" w:type="dxa"/>
            <w:vAlign w:val="center"/>
          </w:tcPr>
          <w:p w:rsidR="00722964" w:rsidRDefault="002E4C48">
            <w:pPr>
              <w:jc w:val="right"/>
            </w:pPr>
            <w:r>
              <w:rPr>
                <w:sz w:val="24"/>
              </w:rPr>
              <w:t>255,237.59</w:t>
            </w:r>
          </w:p>
        </w:tc>
      </w:tr>
      <w:tr w:rsidR="00C838EC" w:rsidRPr="00356FA6"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22,146,615.50</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586,128.96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22,732,744.46</w:t>
            </w:r>
          </w:p>
        </w:tc>
      </w:tr>
      <w:tr w:rsidR="00C838EC" w:rsidRPr="00356FA6"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交银活期通货币</w:t>
            </w:r>
            <w:r w:rsidRPr="00356FA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交银活期通货币</w:t>
            </w:r>
            <w:r w:rsidRPr="00356FA6">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722964">
        <w:tc>
          <w:tcPr>
            <w:tcW w:w="2108" w:type="dxa"/>
            <w:vAlign w:val="center"/>
          </w:tcPr>
          <w:p w:rsidR="00722964" w:rsidRDefault="002E4C48">
            <w:pPr>
              <w:jc w:val="left"/>
            </w:pPr>
            <w:r>
              <w:rPr>
                <w:sz w:val="24"/>
              </w:rPr>
              <w:t>交银施罗德基金公司</w:t>
            </w:r>
          </w:p>
        </w:tc>
        <w:tc>
          <w:tcPr>
            <w:tcW w:w="1861" w:type="dxa"/>
            <w:vAlign w:val="center"/>
          </w:tcPr>
          <w:p w:rsidR="00722964" w:rsidRDefault="002E4C48">
            <w:pPr>
              <w:jc w:val="right"/>
            </w:pPr>
            <w:r>
              <w:rPr>
                <w:sz w:val="24"/>
              </w:rPr>
              <w:t>2,845,225.49</w:t>
            </w:r>
          </w:p>
        </w:tc>
        <w:tc>
          <w:tcPr>
            <w:tcW w:w="2281" w:type="dxa"/>
            <w:vAlign w:val="center"/>
          </w:tcPr>
          <w:p w:rsidR="00722964" w:rsidRDefault="002E4C48">
            <w:pPr>
              <w:jc w:val="right"/>
            </w:pPr>
            <w:r>
              <w:rPr>
                <w:sz w:val="24"/>
              </w:rPr>
              <w:t>35,650.55</w:t>
            </w:r>
          </w:p>
        </w:tc>
        <w:tc>
          <w:tcPr>
            <w:tcW w:w="3245" w:type="dxa"/>
            <w:vAlign w:val="center"/>
          </w:tcPr>
          <w:p w:rsidR="00722964" w:rsidRDefault="002E4C48">
            <w:pPr>
              <w:jc w:val="right"/>
            </w:pPr>
            <w:r>
              <w:rPr>
                <w:sz w:val="24"/>
              </w:rPr>
              <w:t>2,880,876.04</w:t>
            </w:r>
          </w:p>
        </w:tc>
      </w:tr>
      <w:tr w:rsidR="00722964">
        <w:tc>
          <w:tcPr>
            <w:tcW w:w="2108" w:type="dxa"/>
            <w:vAlign w:val="center"/>
          </w:tcPr>
          <w:p w:rsidR="00722964" w:rsidRDefault="002E4C48">
            <w:pPr>
              <w:jc w:val="left"/>
            </w:pPr>
            <w:r>
              <w:rPr>
                <w:sz w:val="24"/>
              </w:rPr>
              <w:t>交通银行</w:t>
            </w:r>
          </w:p>
        </w:tc>
        <w:tc>
          <w:tcPr>
            <w:tcW w:w="1861" w:type="dxa"/>
            <w:vAlign w:val="center"/>
          </w:tcPr>
          <w:p w:rsidR="00722964" w:rsidRDefault="002E4C48">
            <w:pPr>
              <w:jc w:val="right"/>
            </w:pPr>
            <w:r>
              <w:rPr>
                <w:sz w:val="24"/>
              </w:rPr>
              <w:t>36,999.97</w:t>
            </w:r>
          </w:p>
        </w:tc>
        <w:tc>
          <w:tcPr>
            <w:tcW w:w="2281" w:type="dxa"/>
            <w:vAlign w:val="center"/>
          </w:tcPr>
          <w:p w:rsidR="00722964" w:rsidRDefault="002E4C48">
            <w:pPr>
              <w:jc w:val="right"/>
            </w:pPr>
            <w:r>
              <w:rPr>
                <w:sz w:val="24"/>
              </w:rPr>
              <w:t>-</w:t>
            </w:r>
          </w:p>
        </w:tc>
        <w:tc>
          <w:tcPr>
            <w:tcW w:w="3245" w:type="dxa"/>
            <w:vAlign w:val="center"/>
          </w:tcPr>
          <w:p w:rsidR="00722964" w:rsidRDefault="002E4C48">
            <w:pPr>
              <w:jc w:val="right"/>
            </w:pPr>
            <w:r>
              <w:rPr>
                <w:sz w:val="24"/>
              </w:rPr>
              <w:t>36,999.97</w:t>
            </w:r>
          </w:p>
        </w:tc>
      </w:tr>
      <w:tr w:rsidR="00C838EC" w:rsidRPr="00356FA6"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2,882,225.46</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35,650.55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2,917,876.01</w:t>
            </w:r>
          </w:p>
        </w:tc>
      </w:tr>
    </w:tbl>
    <w:p w:rsidR="00722964" w:rsidRDefault="002E4C48">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C838EC" w:rsidRPr="00356FA6" w:rsidRDefault="00C838EC" w:rsidP="00704411">
      <w:pPr>
        <w:tabs>
          <w:tab w:val="left" w:pos="426"/>
        </w:tabs>
        <w:spacing w:before="29" w:line="288" w:lineRule="auto"/>
        <w:jc w:val="left"/>
        <w:rPr>
          <w:kern w:val="0"/>
          <w:sz w:val="24"/>
        </w:rPr>
      </w:pPr>
      <w:r w:rsidRPr="00356FA6">
        <w:rPr>
          <w:kern w:val="0"/>
          <w:sz w:val="24"/>
        </w:rPr>
        <w:t>日销售服务费＝前一日基金资产净值</w:t>
      </w:r>
      <w:r w:rsidRPr="00356FA6">
        <w:rPr>
          <w:kern w:val="0"/>
          <w:sz w:val="24"/>
        </w:rPr>
        <w:t>×</w:t>
      </w:r>
      <w:r w:rsidRPr="00356FA6">
        <w:rPr>
          <w:kern w:val="0"/>
          <w:sz w:val="24"/>
        </w:rPr>
        <w:t>约定年费率</w:t>
      </w:r>
      <w:r w:rsidRPr="00356FA6">
        <w:rPr>
          <w:kern w:val="0"/>
          <w:sz w:val="24"/>
        </w:rPr>
        <w:t xml:space="preserve"> / </w:t>
      </w:r>
      <w:r w:rsidRPr="00356FA6">
        <w:rPr>
          <w:kern w:val="0"/>
          <w:sz w:val="24"/>
        </w:rPr>
        <w:t>当年天数。</w:t>
      </w:r>
      <w:r w:rsidRPr="00356FA6">
        <w:rPr>
          <w:kern w:val="0"/>
          <w:sz w:val="24"/>
        </w:rPr>
        <w:t xml:space="preserve"> </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622"/>
        <w:gridCol w:w="1310"/>
        <w:gridCol w:w="1203"/>
        <w:gridCol w:w="1033"/>
        <w:gridCol w:w="1440"/>
        <w:gridCol w:w="1035"/>
      </w:tblGrid>
      <w:tr w:rsidR="006B4A69" w:rsidRPr="00356FA6" w:rsidTr="009737BF">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0777A9" w:rsidRPr="00356FA6" w:rsidRDefault="000777A9" w:rsidP="000777A9">
            <w:pPr>
              <w:widowControl/>
              <w:autoSpaceDE w:val="0"/>
              <w:autoSpaceDN w:val="0"/>
              <w:spacing w:before="29" w:line="288" w:lineRule="auto"/>
              <w:ind w:right="-15"/>
              <w:jc w:val="center"/>
              <w:textAlignment w:val="bottom"/>
              <w:rPr>
                <w:bCs/>
                <w:color w:val="000000"/>
                <w:sz w:val="24"/>
              </w:rPr>
            </w:pPr>
            <w:r w:rsidRPr="00356FA6">
              <w:rPr>
                <w:bCs/>
                <w:color w:val="000000"/>
                <w:sz w:val="24"/>
              </w:rPr>
              <w:t>本期</w:t>
            </w:r>
          </w:p>
          <w:p w:rsidR="006D141C" w:rsidRPr="00356FA6" w:rsidRDefault="000777A9" w:rsidP="000777A9">
            <w:pPr>
              <w:widowControl/>
              <w:autoSpaceDE w:val="0"/>
              <w:autoSpaceDN w:val="0"/>
              <w:spacing w:before="29" w:line="288" w:lineRule="auto"/>
              <w:ind w:right="-15"/>
              <w:jc w:val="center"/>
              <w:textAlignment w:val="bottom"/>
              <w:rPr>
                <w:bCs/>
                <w:sz w:val="24"/>
              </w:rPr>
            </w:pPr>
            <w:r w:rsidRPr="00356FA6">
              <w:rPr>
                <w:bCs/>
                <w:color w:val="000000"/>
                <w:sz w:val="24"/>
              </w:rPr>
              <w:t>2018</w:t>
            </w:r>
            <w:r w:rsidRPr="00356FA6">
              <w:rPr>
                <w:bCs/>
                <w:color w:val="000000"/>
                <w:sz w:val="24"/>
              </w:rPr>
              <w:t>年</w:t>
            </w:r>
            <w:r w:rsidRPr="00356FA6">
              <w:rPr>
                <w:bCs/>
                <w:color w:val="000000"/>
                <w:sz w:val="24"/>
              </w:rPr>
              <w:t>1</w:t>
            </w:r>
            <w:r w:rsidRPr="00356FA6">
              <w:rPr>
                <w:bCs/>
                <w:color w:val="000000"/>
                <w:sz w:val="24"/>
              </w:rPr>
              <w:t>月</w:t>
            </w:r>
            <w:r w:rsidRPr="00356FA6">
              <w:rPr>
                <w:bCs/>
                <w:color w:val="000000"/>
                <w:sz w:val="24"/>
              </w:rPr>
              <w:t>1</w:t>
            </w:r>
            <w:r w:rsidRPr="00356FA6">
              <w:rPr>
                <w:bCs/>
                <w:color w:val="000000"/>
                <w:sz w:val="24"/>
              </w:rPr>
              <w:t>日至</w:t>
            </w:r>
            <w:r w:rsidRPr="00356FA6">
              <w:rPr>
                <w:bCs/>
                <w:color w:val="000000"/>
                <w:sz w:val="24"/>
              </w:rPr>
              <w:t>2018</w:t>
            </w:r>
            <w:r w:rsidRPr="00356FA6">
              <w:rPr>
                <w:bCs/>
                <w:color w:val="000000"/>
                <w:sz w:val="24"/>
              </w:rPr>
              <w:t>年</w:t>
            </w:r>
            <w:r w:rsidRPr="00356FA6">
              <w:rPr>
                <w:bCs/>
                <w:color w:val="000000"/>
                <w:sz w:val="24"/>
              </w:rPr>
              <w:t>6</w:t>
            </w:r>
            <w:r w:rsidRPr="00356FA6">
              <w:rPr>
                <w:bCs/>
                <w:color w:val="000000"/>
                <w:sz w:val="24"/>
              </w:rPr>
              <w:t>月</w:t>
            </w:r>
            <w:r w:rsidRPr="00356FA6">
              <w:rPr>
                <w:bCs/>
                <w:color w:val="000000"/>
                <w:sz w:val="24"/>
              </w:rPr>
              <w:t>30</w:t>
            </w:r>
            <w:r w:rsidRPr="00356FA6">
              <w:rPr>
                <w:bCs/>
                <w:color w:val="000000"/>
                <w:sz w:val="24"/>
              </w:rPr>
              <w:t>日</w:t>
            </w:r>
          </w:p>
        </w:tc>
      </w:tr>
      <w:tr w:rsidR="006B4A69" w:rsidRPr="00356FA6" w:rsidTr="009737B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基金正回购</w:t>
            </w:r>
          </w:p>
        </w:tc>
      </w:tr>
      <w:tr w:rsidR="006B4A69" w:rsidRPr="00356FA6" w:rsidTr="009737B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利息支出</w:t>
            </w:r>
          </w:p>
        </w:tc>
      </w:tr>
      <w:tr w:rsidR="00722964">
        <w:tc>
          <w:tcPr>
            <w:tcW w:w="1355" w:type="dxa"/>
            <w:vAlign w:val="center"/>
          </w:tcPr>
          <w:p w:rsidR="00722964" w:rsidRDefault="002E4C48">
            <w:pPr>
              <w:jc w:val="center"/>
            </w:pPr>
            <w:r>
              <w:rPr>
                <w:bCs/>
                <w:sz w:val="24"/>
              </w:rPr>
              <w:t>中信建投证券</w:t>
            </w:r>
          </w:p>
        </w:tc>
        <w:tc>
          <w:tcPr>
            <w:tcW w:w="1622" w:type="dxa"/>
            <w:vAlign w:val="center"/>
          </w:tcPr>
          <w:p w:rsidR="00722964" w:rsidRDefault="002E4C48">
            <w:pPr>
              <w:jc w:val="center"/>
            </w:pPr>
            <w:r>
              <w:rPr>
                <w:bCs/>
                <w:sz w:val="24"/>
              </w:rPr>
              <w:t>400,090,479.45</w:t>
            </w:r>
          </w:p>
        </w:tc>
        <w:tc>
          <w:tcPr>
            <w:tcW w:w="1310" w:type="dxa"/>
            <w:vAlign w:val="center"/>
          </w:tcPr>
          <w:p w:rsidR="00722964" w:rsidRDefault="002E4C48">
            <w:pPr>
              <w:jc w:val="center"/>
            </w:pPr>
            <w:r>
              <w:rPr>
                <w:bCs/>
                <w:sz w:val="24"/>
              </w:rPr>
              <w:t>-</w:t>
            </w:r>
          </w:p>
        </w:tc>
        <w:tc>
          <w:tcPr>
            <w:tcW w:w="1203" w:type="dxa"/>
            <w:vAlign w:val="center"/>
          </w:tcPr>
          <w:p w:rsidR="00722964" w:rsidRDefault="002E4C48">
            <w:pPr>
              <w:jc w:val="center"/>
            </w:pPr>
            <w:r>
              <w:rPr>
                <w:bCs/>
                <w:sz w:val="24"/>
              </w:rPr>
              <w:t>419,430,000.00</w:t>
            </w:r>
          </w:p>
        </w:tc>
        <w:tc>
          <w:tcPr>
            <w:tcW w:w="1033" w:type="dxa"/>
            <w:vAlign w:val="center"/>
          </w:tcPr>
          <w:p w:rsidR="00722964" w:rsidRDefault="002E4C48">
            <w:pPr>
              <w:jc w:val="center"/>
            </w:pPr>
            <w:r>
              <w:rPr>
                <w:bCs/>
                <w:sz w:val="24"/>
              </w:rPr>
              <w:t>237,354.46</w:t>
            </w:r>
          </w:p>
        </w:tc>
        <w:tc>
          <w:tcPr>
            <w:tcW w:w="1440" w:type="dxa"/>
            <w:vAlign w:val="center"/>
          </w:tcPr>
          <w:p w:rsidR="00722964" w:rsidRDefault="002E4C48">
            <w:pPr>
              <w:jc w:val="center"/>
            </w:pPr>
            <w:r>
              <w:rPr>
                <w:bCs/>
                <w:sz w:val="24"/>
              </w:rPr>
              <w:t>-</w:t>
            </w:r>
          </w:p>
        </w:tc>
        <w:tc>
          <w:tcPr>
            <w:tcW w:w="1035" w:type="dxa"/>
            <w:vAlign w:val="center"/>
          </w:tcPr>
          <w:p w:rsidR="00722964" w:rsidRDefault="002E4C48">
            <w:pPr>
              <w:jc w:val="center"/>
            </w:pPr>
            <w:r>
              <w:rPr>
                <w:bCs/>
                <w:sz w:val="24"/>
              </w:rPr>
              <w:t>-</w:t>
            </w:r>
          </w:p>
        </w:tc>
      </w:tr>
      <w:tr w:rsidR="006B4A69" w:rsidRPr="00356FA6" w:rsidTr="009737BF">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bCs/>
                <w:sz w:val="24"/>
              </w:rPr>
            </w:pPr>
            <w:r w:rsidRPr="00356FA6">
              <w:rPr>
                <w:bCs/>
                <w:sz w:val="24"/>
              </w:rPr>
              <w:t>2017</w:t>
            </w:r>
            <w:r w:rsidRPr="00356FA6">
              <w:rPr>
                <w:bCs/>
                <w:sz w:val="24"/>
              </w:rPr>
              <w:t>年</w:t>
            </w:r>
            <w:r w:rsidRPr="00356FA6">
              <w:rPr>
                <w:bCs/>
                <w:sz w:val="24"/>
              </w:rPr>
              <w:t>1</w:t>
            </w:r>
            <w:r w:rsidRPr="00356FA6">
              <w:rPr>
                <w:bCs/>
                <w:sz w:val="24"/>
              </w:rPr>
              <w:t>月</w:t>
            </w:r>
            <w:r w:rsidRPr="00356FA6">
              <w:rPr>
                <w:bCs/>
                <w:sz w:val="24"/>
              </w:rPr>
              <w:t>1</w:t>
            </w:r>
            <w:r w:rsidRPr="00356FA6">
              <w:rPr>
                <w:bCs/>
                <w:sz w:val="24"/>
              </w:rPr>
              <w:t>日至</w:t>
            </w:r>
            <w:r w:rsidRPr="00356FA6">
              <w:rPr>
                <w:bCs/>
                <w:sz w:val="24"/>
              </w:rPr>
              <w:t>2017</w:t>
            </w:r>
            <w:r w:rsidRPr="00356FA6">
              <w:rPr>
                <w:bCs/>
                <w:sz w:val="24"/>
              </w:rPr>
              <w:t>年</w:t>
            </w:r>
            <w:r w:rsidRPr="00356FA6">
              <w:rPr>
                <w:bCs/>
                <w:sz w:val="24"/>
              </w:rPr>
              <w:t>6</w:t>
            </w:r>
            <w:r w:rsidRPr="00356FA6">
              <w:rPr>
                <w:bCs/>
                <w:sz w:val="24"/>
              </w:rPr>
              <w:t>月</w:t>
            </w:r>
            <w:r w:rsidRPr="00356FA6">
              <w:rPr>
                <w:bCs/>
                <w:sz w:val="24"/>
              </w:rPr>
              <w:t>30</w:t>
            </w:r>
            <w:r w:rsidRPr="00356FA6">
              <w:rPr>
                <w:bCs/>
                <w:sz w:val="24"/>
              </w:rPr>
              <w:t>日</w:t>
            </w:r>
          </w:p>
        </w:tc>
      </w:tr>
      <w:tr w:rsidR="006B4A69" w:rsidRPr="00356FA6" w:rsidTr="009737B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基金正回购</w:t>
            </w:r>
          </w:p>
        </w:tc>
      </w:tr>
      <w:tr w:rsidR="006B4A69" w:rsidRPr="00356FA6" w:rsidTr="009737B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利息支出</w:t>
            </w:r>
          </w:p>
        </w:tc>
      </w:tr>
      <w:tr w:rsidR="00722964">
        <w:tc>
          <w:tcPr>
            <w:tcW w:w="1355" w:type="dxa"/>
            <w:vAlign w:val="center"/>
          </w:tcPr>
          <w:p w:rsidR="00722964" w:rsidRDefault="002E4C48">
            <w:pPr>
              <w:jc w:val="center"/>
            </w:pPr>
            <w:r>
              <w:rPr>
                <w:bCs/>
                <w:sz w:val="24"/>
              </w:rPr>
              <w:t>中信建投证券</w:t>
            </w:r>
          </w:p>
        </w:tc>
        <w:tc>
          <w:tcPr>
            <w:tcW w:w="1622" w:type="dxa"/>
            <w:vAlign w:val="center"/>
          </w:tcPr>
          <w:p w:rsidR="00722964" w:rsidRDefault="002E4C48">
            <w:pPr>
              <w:jc w:val="center"/>
            </w:pPr>
            <w:r>
              <w:rPr>
                <w:bCs/>
                <w:sz w:val="24"/>
              </w:rPr>
              <w:t>-</w:t>
            </w:r>
          </w:p>
        </w:tc>
        <w:tc>
          <w:tcPr>
            <w:tcW w:w="1310" w:type="dxa"/>
            <w:vAlign w:val="center"/>
          </w:tcPr>
          <w:p w:rsidR="00722964" w:rsidRDefault="002E4C48">
            <w:pPr>
              <w:jc w:val="center"/>
            </w:pPr>
            <w:r>
              <w:rPr>
                <w:bCs/>
                <w:sz w:val="24"/>
              </w:rPr>
              <w:t>-</w:t>
            </w:r>
          </w:p>
        </w:tc>
        <w:tc>
          <w:tcPr>
            <w:tcW w:w="1203" w:type="dxa"/>
            <w:vAlign w:val="center"/>
          </w:tcPr>
          <w:p w:rsidR="00722964" w:rsidRDefault="002E4C48">
            <w:pPr>
              <w:jc w:val="center"/>
            </w:pPr>
            <w:r>
              <w:rPr>
                <w:bCs/>
                <w:sz w:val="24"/>
              </w:rPr>
              <w:t>-</w:t>
            </w:r>
          </w:p>
        </w:tc>
        <w:tc>
          <w:tcPr>
            <w:tcW w:w="1033" w:type="dxa"/>
            <w:vAlign w:val="center"/>
          </w:tcPr>
          <w:p w:rsidR="00722964" w:rsidRDefault="002E4C48">
            <w:pPr>
              <w:jc w:val="center"/>
            </w:pPr>
            <w:r>
              <w:rPr>
                <w:bCs/>
                <w:sz w:val="24"/>
              </w:rPr>
              <w:t>-</w:t>
            </w:r>
          </w:p>
        </w:tc>
        <w:tc>
          <w:tcPr>
            <w:tcW w:w="1440" w:type="dxa"/>
            <w:vAlign w:val="center"/>
          </w:tcPr>
          <w:p w:rsidR="00722964" w:rsidRDefault="002E4C48">
            <w:pPr>
              <w:jc w:val="center"/>
            </w:pPr>
            <w:r>
              <w:rPr>
                <w:bCs/>
                <w:sz w:val="24"/>
              </w:rPr>
              <w:t>-</w:t>
            </w:r>
          </w:p>
        </w:tc>
        <w:tc>
          <w:tcPr>
            <w:tcW w:w="1035" w:type="dxa"/>
            <w:vAlign w:val="center"/>
          </w:tcPr>
          <w:p w:rsidR="00722964" w:rsidRDefault="002E4C48">
            <w:pPr>
              <w:jc w:val="center"/>
            </w:pPr>
            <w:r>
              <w:rPr>
                <w:bCs/>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6C67B5">
      <w:pPr>
        <w:autoSpaceDE w:val="0"/>
        <w:autoSpaceDN w:val="0"/>
        <w:adjustRightInd w:val="0"/>
        <w:spacing w:before="29" w:line="288" w:lineRule="auto"/>
        <w:ind w:left="15" w:right="90"/>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1799"/>
        <w:gridCol w:w="1799"/>
        <w:gridCol w:w="1799"/>
      </w:tblGrid>
      <w:tr w:rsidR="006B4A69" w:rsidRPr="00356FA6" w:rsidTr="00AD42EF">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项目</w:t>
            </w:r>
          </w:p>
        </w:tc>
        <w:tc>
          <w:tcPr>
            <w:tcW w:w="3437"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59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6D141C" w:rsidRPr="00356FA6" w:rsidRDefault="00A5726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D42EF">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交银活期通货币</w:t>
            </w:r>
            <w:r w:rsidRPr="00356FA6">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交银活期通货币</w:t>
            </w:r>
            <w:r w:rsidRPr="00356FA6">
              <w:rPr>
                <w:sz w:val="24"/>
              </w:rPr>
              <w:t>E</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交银活期通货币</w:t>
            </w:r>
            <w:r w:rsidRPr="00356FA6">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交银活期通货币</w:t>
            </w:r>
            <w:r w:rsidRPr="00356FA6">
              <w:rPr>
                <w:sz w:val="24"/>
              </w:rPr>
              <w:t>E</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pStyle w:val="ad"/>
              <w:spacing w:before="29" w:line="288" w:lineRule="auto"/>
              <w:rPr>
                <w:szCs w:val="24"/>
              </w:rPr>
            </w:pPr>
            <w:r w:rsidRPr="00356FA6">
              <w:rPr>
                <w:szCs w:val="24"/>
              </w:rPr>
              <w:t>基金合同生效日</w:t>
            </w:r>
            <w:r w:rsidR="00392958" w:rsidRPr="00356FA6">
              <w:rPr>
                <w:szCs w:val="24"/>
              </w:rPr>
              <w:t>（</w:t>
            </w:r>
            <w:r w:rsidRPr="00356FA6">
              <w:rPr>
                <w:szCs w:val="24"/>
              </w:rPr>
              <w:t>2016</w:t>
            </w:r>
            <w:r w:rsidRPr="00356FA6">
              <w:rPr>
                <w:szCs w:val="24"/>
              </w:rPr>
              <w:t>年</w:t>
            </w:r>
            <w:r w:rsidRPr="00356FA6">
              <w:rPr>
                <w:szCs w:val="24"/>
              </w:rPr>
              <w:t>7</w:t>
            </w:r>
            <w:r w:rsidRPr="00356FA6">
              <w:rPr>
                <w:szCs w:val="24"/>
              </w:rPr>
              <w:t>月</w:t>
            </w:r>
            <w:r w:rsidRPr="00356FA6">
              <w:rPr>
                <w:szCs w:val="24"/>
              </w:rPr>
              <w:t>27</w:t>
            </w:r>
            <w:r w:rsidRPr="00356FA6">
              <w:rPr>
                <w:szCs w:val="24"/>
              </w:rPr>
              <w:t>日</w:t>
            </w:r>
            <w:r w:rsidR="00392958" w:rsidRPr="00356FA6">
              <w:rPr>
                <w:szCs w:val="24"/>
              </w:rPr>
              <w:t>）</w:t>
            </w:r>
            <w:r w:rsidRPr="00356FA6">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pStyle w:val="ad"/>
              <w:spacing w:before="29" w:line="288" w:lineRule="auto"/>
              <w:rPr>
                <w:szCs w:val="24"/>
              </w:rPr>
            </w:pPr>
            <w:r w:rsidRPr="00356FA6">
              <w:rPr>
                <w:rFonts w:hint="eastAsia"/>
                <w:szCs w:val="24"/>
              </w:rPr>
              <w:t>报告</w:t>
            </w:r>
            <w:r w:rsidR="006D141C" w:rsidRPr="00356FA6">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231,334,975.21</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期间申购</w:t>
            </w:r>
            <w:r w:rsidR="006D141C" w:rsidRPr="00356FA6">
              <w:rPr>
                <w:sz w:val="24"/>
              </w:rPr>
              <w:t>/</w:t>
            </w:r>
            <w:r w:rsidR="006D141C" w:rsidRPr="00356FA6">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2,566,361.64</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减：</w:t>
            </w:r>
            <w:r w:rsidR="008044C5" w:rsidRPr="00356FA6">
              <w:rPr>
                <w:rFonts w:hint="eastAsia"/>
                <w:sz w:val="24"/>
              </w:rPr>
              <w:t>报告</w:t>
            </w:r>
            <w:r w:rsidRPr="00356FA6">
              <w:rPr>
                <w:sz w:val="24"/>
              </w:rPr>
              <w:t>期间赎回</w:t>
            </w:r>
            <w:r w:rsidRPr="00356FA6">
              <w:rPr>
                <w:sz w:val="24"/>
              </w:rPr>
              <w:t>/</w:t>
            </w:r>
            <w:r w:rsidRPr="00356FA6">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100,000,000.00</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133,901,336.85</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10.13%</w:t>
            </w:r>
          </w:p>
        </w:tc>
      </w:tr>
    </w:tbl>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交银活期通货币</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交银活期通货币</w:t>
      </w:r>
      <w:r w:rsidRPr="00356FA6">
        <w:rPr>
          <w:sz w:val="24"/>
        </w:rPr>
        <w:t>E</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交银活期通货币</w:t>
            </w:r>
            <w:r w:rsidRPr="00356FA6">
              <w:rPr>
                <w:sz w:val="24"/>
              </w:rPr>
              <w:t>E</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交银活期通货币</w:t>
            </w:r>
            <w:r w:rsidRPr="00356FA6">
              <w:rPr>
                <w:sz w:val="24"/>
              </w:rPr>
              <w:t>E</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722964">
        <w:tc>
          <w:tcPr>
            <w:tcW w:w="1946" w:type="dxa"/>
            <w:vAlign w:val="center"/>
          </w:tcPr>
          <w:p w:rsidR="00722964" w:rsidRDefault="002E4C48">
            <w:pPr>
              <w:jc w:val="center"/>
            </w:pPr>
            <w:r>
              <w:rPr>
                <w:sz w:val="24"/>
              </w:rPr>
              <w:t>交通银行股份有限公司</w:t>
            </w:r>
          </w:p>
        </w:tc>
        <w:tc>
          <w:tcPr>
            <w:tcW w:w="2013" w:type="dxa"/>
            <w:vAlign w:val="center"/>
          </w:tcPr>
          <w:p w:rsidR="00722964" w:rsidRDefault="002E4C48">
            <w:pPr>
              <w:jc w:val="center"/>
            </w:pPr>
            <w:r>
              <w:rPr>
                <w:sz w:val="24"/>
              </w:rPr>
              <w:t>5,593,173,764.12</w:t>
            </w:r>
          </w:p>
        </w:tc>
        <w:tc>
          <w:tcPr>
            <w:tcW w:w="1565" w:type="dxa"/>
            <w:vAlign w:val="center"/>
          </w:tcPr>
          <w:p w:rsidR="00722964" w:rsidRDefault="002E4C48">
            <w:pPr>
              <w:jc w:val="center"/>
            </w:pPr>
            <w:r>
              <w:rPr>
                <w:sz w:val="24"/>
              </w:rPr>
              <w:t>57.84%</w:t>
            </w:r>
          </w:p>
        </w:tc>
        <w:tc>
          <w:tcPr>
            <w:tcW w:w="1846" w:type="dxa"/>
            <w:vAlign w:val="center"/>
          </w:tcPr>
          <w:p w:rsidR="00722964" w:rsidRDefault="002E4C48">
            <w:pPr>
              <w:jc w:val="center"/>
            </w:pPr>
            <w:r>
              <w:rPr>
                <w:sz w:val="24"/>
              </w:rPr>
              <w:t>3,003,004,196.85</w:t>
            </w:r>
          </w:p>
        </w:tc>
        <w:tc>
          <w:tcPr>
            <w:tcW w:w="1628" w:type="dxa"/>
            <w:vAlign w:val="center"/>
          </w:tcPr>
          <w:p w:rsidR="00722964" w:rsidRDefault="002E4C48">
            <w:pPr>
              <w:jc w:val="center"/>
            </w:pPr>
            <w:r>
              <w:rPr>
                <w:sz w:val="24"/>
              </w:rPr>
              <w:t>12.53%</w:t>
            </w:r>
          </w:p>
        </w:tc>
      </w:tr>
      <w:tr w:rsidR="00722964">
        <w:tc>
          <w:tcPr>
            <w:tcW w:w="1946" w:type="dxa"/>
            <w:vAlign w:val="center"/>
          </w:tcPr>
          <w:p w:rsidR="00722964" w:rsidRDefault="002E4C48">
            <w:pPr>
              <w:jc w:val="center"/>
            </w:pPr>
            <w:r>
              <w:rPr>
                <w:sz w:val="24"/>
              </w:rPr>
              <w:t>交银施罗德资产管理有限公司</w:t>
            </w:r>
          </w:p>
        </w:tc>
        <w:tc>
          <w:tcPr>
            <w:tcW w:w="2013" w:type="dxa"/>
            <w:vAlign w:val="center"/>
          </w:tcPr>
          <w:p w:rsidR="00722964" w:rsidRDefault="002E4C48">
            <w:pPr>
              <w:jc w:val="center"/>
            </w:pPr>
            <w:r>
              <w:rPr>
                <w:sz w:val="24"/>
              </w:rPr>
              <w:t>280,968,592.03</w:t>
            </w:r>
          </w:p>
        </w:tc>
        <w:tc>
          <w:tcPr>
            <w:tcW w:w="1565" w:type="dxa"/>
            <w:vAlign w:val="center"/>
          </w:tcPr>
          <w:p w:rsidR="00722964" w:rsidRDefault="002E4C48">
            <w:pPr>
              <w:jc w:val="center"/>
            </w:pPr>
            <w:r>
              <w:rPr>
                <w:sz w:val="24"/>
              </w:rPr>
              <w:t>0.86%</w:t>
            </w:r>
          </w:p>
        </w:tc>
        <w:tc>
          <w:tcPr>
            <w:tcW w:w="1846" w:type="dxa"/>
            <w:vAlign w:val="center"/>
          </w:tcPr>
          <w:p w:rsidR="00722964" w:rsidRDefault="002E4C48">
            <w:pPr>
              <w:jc w:val="center"/>
            </w:pPr>
            <w:r>
              <w:rPr>
                <w:sz w:val="24"/>
              </w:rPr>
              <w:t>248,000,000.00</w:t>
            </w:r>
          </w:p>
        </w:tc>
        <w:tc>
          <w:tcPr>
            <w:tcW w:w="1628" w:type="dxa"/>
            <w:vAlign w:val="center"/>
          </w:tcPr>
          <w:p w:rsidR="00722964" w:rsidRDefault="002E4C48">
            <w:pPr>
              <w:jc w:val="center"/>
            </w:pPr>
            <w:r>
              <w:rPr>
                <w:sz w:val="24"/>
              </w:rPr>
              <w:t>1.04%</w:t>
            </w:r>
          </w:p>
        </w:tc>
      </w:tr>
      <w:tr w:rsidR="00722964">
        <w:tc>
          <w:tcPr>
            <w:tcW w:w="1946" w:type="dxa"/>
            <w:vAlign w:val="center"/>
          </w:tcPr>
          <w:p w:rsidR="00722964" w:rsidRDefault="002E4C48">
            <w:pPr>
              <w:jc w:val="center"/>
            </w:pPr>
            <w:r>
              <w:rPr>
                <w:sz w:val="24"/>
              </w:rPr>
              <w:t>上海直源投资管理有限公司</w:t>
            </w:r>
          </w:p>
        </w:tc>
        <w:tc>
          <w:tcPr>
            <w:tcW w:w="2013" w:type="dxa"/>
            <w:vAlign w:val="center"/>
          </w:tcPr>
          <w:p w:rsidR="00722964" w:rsidRDefault="002E4C48">
            <w:pPr>
              <w:jc w:val="center"/>
            </w:pPr>
            <w:r>
              <w:rPr>
                <w:sz w:val="24"/>
              </w:rPr>
              <w:t>6,606,977.01</w:t>
            </w:r>
          </w:p>
        </w:tc>
        <w:tc>
          <w:tcPr>
            <w:tcW w:w="1565" w:type="dxa"/>
            <w:vAlign w:val="center"/>
          </w:tcPr>
          <w:p w:rsidR="00722964" w:rsidRDefault="002E4C48">
            <w:pPr>
              <w:jc w:val="center"/>
            </w:pPr>
            <w:r>
              <w:rPr>
                <w:sz w:val="24"/>
              </w:rPr>
              <w:t>0.07%</w:t>
            </w:r>
          </w:p>
        </w:tc>
        <w:tc>
          <w:tcPr>
            <w:tcW w:w="1846" w:type="dxa"/>
            <w:vAlign w:val="center"/>
          </w:tcPr>
          <w:p w:rsidR="00722964" w:rsidRDefault="002E4C48">
            <w:pPr>
              <w:jc w:val="center"/>
            </w:pPr>
            <w:r>
              <w:rPr>
                <w:sz w:val="24"/>
              </w:rPr>
              <w:t>-</w:t>
            </w:r>
          </w:p>
        </w:tc>
        <w:tc>
          <w:tcPr>
            <w:tcW w:w="1628" w:type="dxa"/>
            <w:vAlign w:val="center"/>
          </w:tcPr>
          <w:p w:rsidR="00722964" w:rsidRDefault="002E4C48">
            <w:pPr>
              <w:jc w:val="center"/>
            </w:pPr>
            <w:r>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722964">
        <w:tc>
          <w:tcPr>
            <w:tcW w:w="1799" w:type="dxa"/>
            <w:vAlign w:val="center"/>
          </w:tcPr>
          <w:p w:rsidR="00722964" w:rsidRDefault="002E4C48">
            <w:pPr>
              <w:jc w:val="center"/>
            </w:pPr>
            <w:r>
              <w:rPr>
                <w:sz w:val="24"/>
              </w:rPr>
              <w:t>交通银行股份有限公司</w:t>
            </w:r>
          </w:p>
        </w:tc>
        <w:tc>
          <w:tcPr>
            <w:tcW w:w="1799" w:type="dxa"/>
            <w:vAlign w:val="center"/>
          </w:tcPr>
          <w:p w:rsidR="00722964" w:rsidRDefault="002E4C48">
            <w:pPr>
              <w:jc w:val="center"/>
            </w:pPr>
            <w:r>
              <w:rPr>
                <w:sz w:val="24"/>
              </w:rPr>
              <w:t>3,972,541.29</w:t>
            </w:r>
          </w:p>
        </w:tc>
        <w:tc>
          <w:tcPr>
            <w:tcW w:w="1800" w:type="dxa"/>
            <w:vAlign w:val="center"/>
          </w:tcPr>
          <w:p w:rsidR="00722964" w:rsidRDefault="002E4C48">
            <w:pPr>
              <w:jc w:val="center"/>
            </w:pPr>
            <w:r>
              <w:rPr>
                <w:sz w:val="24"/>
              </w:rPr>
              <w:t>341,820.06</w:t>
            </w:r>
          </w:p>
        </w:tc>
        <w:tc>
          <w:tcPr>
            <w:tcW w:w="1800" w:type="dxa"/>
            <w:vAlign w:val="center"/>
          </w:tcPr>
          <w:p w:rsidR="00722964" w:rsidRDefault="002E4C48">
            <w:pPr>
              <w:jc w:val="center"/>
            </w:pPr>
            <w:r>
              <w:rPr>
                <w:sz w:val="24"/>
              </w:rPr>
              <w:t>6,727,952.27</w:t>
            </w:r>
          </w:p>
        </w:tc>
        <w:tc>
          <w:tcPr>
            <w:tcW w:w="1800" w:type="dxa"/>
            <w:vAlign w:val="center"/>
          </w:tcPr>
          <w:p w:rsidR="00722964" w:rsidRDefault="002E4C48">
            <w:pPr>
              <w:jc w:val="center"/>
            </w:pPr>
            <w:r>
              <w:rPr>
                <w:sz w:val="24"/>
              </w:rPr>
              <w:t>91,986.90</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注：本基金的银行存款账户开立在交通银行，按银行同业利率计息。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5F2202">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Pr="00356FA6" w:rsidRDefault="0006593A" w:rsidP="0006593A">
      <w:pPr>
        <w:adjustRightInd w:val="0"/>
        <w:snapToGrid w:val="0"/>
        <w:spacing w:line="360" w:lineRule="auto"/>
        <w:rPr>
          <w:rFonts w:eastAsiaTheme="minorEastAsia"/>
          <w:b/>
          <w:color w:val="000000" w:themeColor="text1"/>
          <w:sz w:val="24"/>
        </w:rPr>
      </w:pPr>
      <w:r w:rsidRPr="00356FA6">
        <w:rPr>
          <w:rFonts w:eastAsiaTheme="minorEastAsia"/>
          <w:b/>
          <w:bCs/>
          <w:color w:val="000000" w:themeColor="text1"/>
          <w:kern w:val="0"/>
          <w:sz w:val="24"/>
        </w:rPr>
        <w:t>6.4.10.7</w:t>
      </w:r>
      <w:r w:rsidRPr="00356FA6">
        <w:rPr>
          <w:rFonts w:eastAsiaTheme="minorEastAsia" w:hint="eastAsia"/>
          <w:b/>
          <w:bCs/>
          <w:color w:val="000000" w:themeColor="text1"/>
          <w:kern w:val="0"/>
          <w:sz w:val="24"/>
        </w:rPr>
        <w:t xml:space="preserve">.1 </w:t>
      </w:r>
      <w:r w:rsidRPr="00356FA6">
        <w:rPr>
          <w:rFonts w:eastAsiaTheme="minorEastAsia"/>
          <w:b/>
          <w:color w:val="000000" w:themeColor="text1"/>
          <w:sz w:val="24"/>
        </w:rPr>
        <w:t>其他关联交易事项的说明</w:t>
      </w:r>
    </w:p>
    <w:p w:rsidR="0006593A" w:rsidRPr="00356FA6"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本基金本报告期内无其他关联交易事项。</w:t>
      </w: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、交银活期通货币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351,473,720.61</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1,256,607.72</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352,730,328.33</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、交银活期通货币</w:t>
      </w:r>
      <w:r w:rsidR="009D07F9" w:rsidRPr="00356FA6">
        <w:rPr>
          <w:sz w:val="24"/>
        </w:rPr>
        <w:t>E</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248,761,533.18</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-547,645.21</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248,213,887.97</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2018</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8D04FD" w:rsidRDefault="008D04FD" w:rsidP="006C67B5">
      <w:pPr>
        <w:spacing w:before="29" w:line="288" w:lineRule="auto"/>
        <w:rPr>
          <w:b/>
          <w:bCs/>
          <w:sz w:val="24"/>
        </w:rPr>
      </w:pPr>
      <w:r w:rsidRPr="00356FA6">
        <w:rPr>
          <w:b/>
          <w:bCs/>
          <w:kern w:val="0"/>
          <w:sz w:val="24"/>
        </w:rPr>
        <w:t>6.4.12.3.1</w:t>
      </w:r>
      <w:r w:rsidRPr="00356FA6">
        <w:rPr>
          <w:b/>
          <w:bCs/>
          <w:sz w:val="24"/>
        </w:rPr>
        <w:t>银行间市场债券正回购</w:t>
      </w:r>
    </w:p>
    <w:p w:rsidR="00E16BE6" w:rsidRPr="00E16BE6" w:rsidRDefault="00E16BE6" w:rsidP="00E16BE6">
      <w:pPr>
        <w:tabs>
          <w:tab w:val="left" w:pos="426"/>
        </w:tabs>
        <w:spacing w:before="29" w:line="288" w:lineRule="auto"/>
        <w:rPr>
          <w:kern w:val="0"/>
          <w:sz w:val="24"/>
        </w:rPr>
      </w:pPr>
      <w:r w:rsidRPr="00356FA6">
        <w:rPr>
          <w:kern w:val="0"/>
          <w:sz w:val="24"/>
        </w:rPr>
        <w:t>截至本报告期末，本基金从事银行间市场债券正回购交易形成的卖出回购证券款余额</w:t>
      </w:r>
      <w:r w:rsidRPr="00356FA6">
        <w:rPr>
          <w:kern w:val="0"/>
          <w:sz w:val="24"/>
        </w:rPr>
        <w:t>1,536,676,226.52</w:t>
      </w:r>
      <w:r w:rsidRPr="00356FA6">
        <w:rPr>
          <w:kern w:val="0"/>
          <w:sz w:val="24"/>
        </w:rPr>
        <w:t>元，是以如下债券作为抵押</w:t>
      </w:r>
      <w:r>
        <w:rPr>
          <w:rFonts w:hint="eastAsia"/>
          <w:kern w:val="0"/>
          <w:sz w:val="24"/>
        </w:rPr>
        <w:t>：</w:t>
      </w:r>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43"/>
        <w:gridCol w:w="1362"/>
        <w:gridCol w:w="1255"/>
        <w:gridCol w:w="1434"/>
        <w:gridCol w:w="1902"/>
      </w:tblGrid>
      <w:tr w:rsidR="006B4A69" w:rsidRPr="00356FA6" w:rsidTr="00990DFE">
        <w:tc>
          <w:tcPr>
            <w:tcW w:w="14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722964" w:rsidTr="00990DFE">
        <w:tc>
          <w:tcPr>
            <w:tcW w:w="1418" w:type="dxa"/>
            <w:vAlign w:val="center"/>
          </w:tcPr>
          <w:p w:rsidR="00722964" w:rsidRDefault="002E4C48">
            <w:pPr>
              <w:jc w:val="center"/>
            </w:pPr>
            <w:r>
              <w:rPr>
                <w:kern w:val="0"/>
                <w:sz w:val="24"/>
              </w:rPr>
              <w:t>011800362</w:t>
            </w:r>
          </w:p>
        </w:tc>
        <w:tc>
          <w:tcPr>
            <w:tcW w:w="1843" w:type="dxa"/>
            <w:vAlign w:val="center"/>
          </w:tcPr>
          <w:p w:rsidR="00722964" w:rsidRDefault="002E4C48">
            <w:pPr>
              <w:jc w:val="center"/>
            </w:pPr>
            <w:r>
              <w:rPr>
                <w:kern w:val="0"/>
                <w:sz w:val="24"/>
              </w:rPr>
              <w:t>18</w:t>
            </w:r>
            <w:r>
              <w:rPr>
                <w:kern w:val="0"/>
                <w:sz w:val="24"/>
              </w:rPr>
              <w:t>中建材</w:t>
            </w:r>
            <w:r>
              <w:rPr>
                <w:kern w:val="0"/>
                <w:sz w:val="24"/>
              </w:rPr>
              <w:t>SCP005</w:t>
            </w:r>
          </w:p>
        </w:tc>
        <w:tc>
          <w:tcPr>
            <w:tcW w:w="1362" w:type="dxa"/>
            <w:vAlign w:val="center"/>
          </w:tcPr>
          <w:p w:rsidR="00722964" w:rsidRDefault="002E4C48">
            <w:pPr>
              <w:jc w:val="center"/>
            </w:pPr>
            <w:r>
              <w:rPr>
                <w:kern w:val="0"/>
                <w:sz w:val="24"/>
              </w:rPr>
              <w:t>2018-07-02</w:t>
            </w:r>
          </w:p>
        </w:tc>
        <w:tc>
          <w:tcPr>
            <w:tcW w:w="1255" w:type="dxa"/>
            <w:vAlign w:val="center"/>
          </w:tcPr>
          <w:p w:rsidR="00722964" w:rsidRDefault="002E4C48">
            <w:pPr>
              <w:jc w:val="right"/>
            </w:pPr>
            <w:r>
              <w:rPr>
                <w:kern w:val="0"/>
                <w:sz w:val="24"/>
              </w:rPr>
              <w:t>100.48</w:t>
            </w:r>
          </w:p>
        </w:tc>
        <w:tc>
          <w:tcPr>
            <w:tcW w:w="1434" w:type="dxa"/>
            <w:vAlign w:val="center"/>
          </w:tcPr>
          <w:p w:rsidR="00722964" w:rsidRDefault="002E4C48">
            <w:pPr>
              <w:jc w:val="right"/>
            </w:pPr>
            <w:r>
              <w:rPr>
                <w:kern w:val="0"/>
                <w:sz w:val="24"/>
              </w:rPr>
              <w:t>1,000,000</w:t>
            </w:r>
          </w:p>
        </w:tc>
        <w:tc>
          <w:tcPr>
            <w:tcW w:w="1902" w:type="dxa"/>
            <w:vAlign w:val="center"/>
          </w:tcPr>
          <w:p w:rsidR="00722964" w:rsidRDefault="002E4C48">
            <w:pPr>
              <w:jc w:val="right"/>
            </w:pPr>
            <w:r>
              <w:rPr>
                <w:kern w:val="0"/>
                <w:sz w:val="24"/>
              </w:rPr>
              <w:t>100,480,000.00</w:t>
            </w:r>
          </w:p>
        </w:tc>
      </w:tr>
      <w:tr w:rsidR="00722964" w:rsidTr="00990DFE">
        <w:tc>
          <w:tcPr>
            <w:tcW w:w="1418" w:type="dxa"/>
            <w:vAlign w:val="center"/>
          </w:tcPr>
          <w:p w:rsidR="00722964" w:rsidRDefault="002E4C48">
            <w:pPr>
              <w:jc w:val="center"/>
            </w:pPr>
            <w:r>
              <w:rPr>
                <w:kern w:val="0"/>
                <w:sz w:val="24"/>
              </w:rPr>
              <w:t>011800402</w:t>
            </w:r>
          </w:p>
        </w:tc>
        <w:tc>
          <w:tcPr>
            <w:tcW w:w="1843" w:type="dxa"/>
            <w:vAlign w:val="center"/>
          </w:tcPr>
          <w:p w:rsidR="00722964" w:rsidRDefault="002E4C48">
            <w:pPr>
              <w:jc w:val="center"/>
            </w:pPr>
            <w:r>
              <w:rPr>
                <w:kern w:val="0"/>
                <w:sz w:val="24"/>
              </w:rPr>
              <w:t>18</w:t>
            </w:r>
            <w:r>
              <w:rPr>
                <w:kern w:val="0"/>
                <w:sz w:val="24"/>
              </w:rPr>
              <w:t>浙能源</w:t>
            </w:r>
            <w:r>
              <w:rPr>
                <w:kern w:val="0"/>
                <w:sz w:val="24"/>
              </w:rPr>
              <w:t>SCP003</w:t>
            </w:r>
          </w:p>
        </w:tc>
        <w:tc>
          <w:tcPr>
            <w:tcW w:w="1362" w:type="dxa"/>
            <w:vAlign w:val="center"/>
          </w:tcPr>
          <w:p w:rsidR="00722964" w:rsidRDefault="002E4C48">
            <w:pPr>
              <w:jc w:val="center"/>
            </w:pPr>
            <w:r>
              <w:rPr>
                <w:kern w:val="0"/>
                <w:sz w:val="24"/>
              </w:rPr>
              <w:t>2018-07-02</w:t>
            </w:r>
          </w:p>
        </w:tc>
        <w:tc>
          <w:tcPr>
            <w:tcW w:w="1255" w:type="dxa"/>
            <w:vAlign w:val="center"/>
          </w:tcPr>
          <w:p w:rsidR="00722964" w:rsidRDefault="002E4C48">
            <w:pPr>
              <w:jc w:val="right"/>
            </w:pPr>
            <w:r>
              <w:rPr>
                <w:kern w:val="0"/>
                <w:sz w:val="24"/>
              </w:rPr>
              <w:t>100.34</w:t>
            </w:r>
          </w:p>
        </w:tc>
        <w:tc>
          <w:tcPr>
            <w:tcW w:w="1434" w:type="dxa"/>
            <w:vAlign w:val="center"/>
          </w:tcPr>
          <w:p w:rsidR="00722964" w:rsidRDefault="002E4C48">
            <w:pPr>
              <w:jc w:val="right"/>
            </w:pPr>
            <w:r>
              <w:rPr>
                <w:kern w:val="0"/>
                <w:sz w:val="24"/>
              </w:rPr>
              <w:t>27,000</w:t>
            </w:r>
          </w:p>
        </w:tc>
        <w:tc>
          <w:tcPr>
            <w:tcW w:w="1902" w:type="dxa"/>
            <w:vAlign w:val="center"/>
          </w:tcPr>
          <w:p w:rsidR="00722964" w:rsidRDefault="002E4C48">
            <w:pPr>
              <w:jc w:val="right"/>
            </w:pPr>
            <w:r>
              <w:rPr>
                <w:kern w:val="0"/>
                <w:sz w:val="24"/>
              </w:rPr>
              <w:t>2,709,180.00</w:t>
            </w:r>
          </w:p>
        </w:tc>
      </w:tr>
      <w:tr w:rsidR="00722964" w:rsidTr="00990DFE">
        <w:tc>
          <w:tcPr>
            <w:tcW w:w="1418" w:type="dxa"/>
            <w:vAlign w:val="center"/>
          </w:tcPr>
          <w:p w:rsidR="00722964" w:rsidRDefault="002E4C48">
            <w:pPr>
              <w:jc w:val="center"/>
            </w:pPr>
            <w:r>
              <w:rPr>
                <w:kern w:val="0"/>
                <w:sz w:val="24"/>
              </w:rPr>
              <w:t>011800629</w:t>
            </w:r>
          </w:p>
        </w:tc>
        <w:tc>
          <w:tcPr>
            <w:tcW w:w="1843" w:type="dxa"/>
            <w:vAlign w:val="center"/>
          </w:tcPr>
          <w:p w:rsidR="00722964" w:rsidRDefault="002E4C48">
            <w:pPr>
              <w:jc w:val="center"/>
            </w:pPr>
            <w:r>
              <w:rPr>
                <w:kern w:val="0"/>
                <w:sz w:val="24"/>
              </w:rPr>
              <w:t>18</w:t>
            </w:r>
            <w:r>
              <w:rPr>
                <w:kern w:val="0"/>
                <w:sz w:val="24"/>
              </w:rPr>
              <w:t>华电</w:t>
            </w:r>
            <w:r>
              <w:rPr>
                <w:kern w:val="0"/>
                <w:sz w:val="24"/>
              </w:rPr>
              <w:t>SCP005</w:t>
            </w:r>
          </w:p>
        </w:tc>
        <w:tc>
          <w:tcPr>
            <w:tcW w:w="1362" w:type="dxa"/>
            <w:vAlign w:val="center"/>
          </w:tcPr>
          <w:p w:rsidR="00722964" w:rsidRDefault="002E4C48">
            <w:pPr>
              <w:jc w:val="center"/>
            </w:pPr>
            <w:r>
              <w:rPr>
                <w:kern w:val="0"/>
                <w:sz w:val="24"/>
              </w:rPr>
              <w:t>2018-07-02</w:t>
            </w:r>
          </w:p>
        </w:tc>
        <w:tc>
          <w:tcPr>
            <w:tcW w:w="1255" w:type="dxa"/>
            <w:vAlign w:val="center"/>
          </w:tcPr>
          <w:p w:rsidR="00722964" w:rsidRDefault="002E4C48">
            <w:pPr>
              <w:jc w:val="right"/>
            </w:pPr>
            <w:r>
              <w:rPr>
                <w:kern w:val="0"/>
                <w:sz w:val="24"/>
              </w:rPr>
              <w:t>100.23</w:t>
            </w:r>
          </w:p>
        </w:tc>
        <w:tc>
          <w:tcPr>
            <w:tcW w:w="1434" w:type="dxa"/>
            <w:vAlign w:val="center"/>
          </w:tcPr>
          <w:p w:rsidR="00722964" w:rsidRDefault="002E4C48">
            <w:pPr>
              <w:jc w:val="right"/>
            </w:pPr>
            <w:r>
              <w:rPr>
                <w:kern w:val="0"/>
                <w:sz w:val="24"/>
              </w:rPr>
              <w:t>500,000</w:t>
            </w:r>
          </w:p>
        </w:tc>
        <w:tc>
          <w:tcPr>
            <w:tcW w:w="1902" w:type="dxa"/>
            <w:vAlign w:val="center"/>
          </w:tcPr>
          <w:p w:rsidR="00722964" w:rsidRDefault="002E4C48">
            <w:pPr>
              <w:jc w:val="right"/>
            </w:pPr>
            <w:r>
              <w:rPr>
                <w:kern w:val="0"/>
                <w:sz w:val="24"/>
              </w:rPr>
              <w:t>50,115,000.00</w:t>
            </w:r>
          </w:p>
        </w:tc>
      </w:tr>
      <w:tr w:rsidR="00722964" w:rsidTr="00990DFE">
        <w:tc>
          <w:tcPr>
            <w:tcW w:w="1418" w:type="dxa"/>
            <w:vAlign w:val="center"/>
          </w:tcPr>
          <w:p w:rsidR="00722964" w:rsidRDefault="002E4C48">
            <w:pPr>
              <w:jc w:val="center"/>
            </w:pPr>
            <w:r>
              <w:rPr>
                <w:kern w:val="0"/>
                <w:sz w:val="24"/>
              </w:rPr>
              <w:t>111821202</w:t>
            </w:r>
          </w:p>
        </w:tc>
        <w:tc>
          <w:tcPr>
            <w:tcW w:w="1843" w:type="dxa"/>
            <w:vAlign w:val="center"/>
          </w:tcPr>
          <w:p w:rsidR="00722964" w:rsidRDefault="002E4C48">
            <w:pPr>
              <w:jc w:val="center"/>
            </w:pPr>
            <w:r>
              <w:rPr>
                <w:kern w:val="0"/>
                <w:sz w:val="24"/>
              </w:rPr>
              <w:t>18</w:t>
            </w:r>
            <w:r>
              <w:rPr>
                <w:kern w:val="0"/>
                <w:sz w:val="24"/>
              </w:rPr>
              <w:t>渤海银行</w:t>
            </w:r>
            <w:r>
              <w:rPr>
                <w:kern w:val="0"/>
                <w:sz w:val="24"/>
              </w:rPr>
              <w:t>CD202</w:t>
            </w:r>
          </w:p>
        </w:tc>
        <w:tc>
          <w:tcPr>
            <w:tcW w:w="1362" w:type="dxa"/>
            <w:vAlign w:val="center"/>
          </w:tcPr>
          <w:p w:rsidR="00722964" w:rsidRDefault="002E4C48">
            <w:pPr>
              <w:jc w:val="center"/>
            </w:pPr>
            <w:r>
              <w:rPr>
                <w:kern w:val="0"/>
                <w:sz w:val="24"/>
              </w:rPr>
              <w:t>2018-07-02</w:t>
            </w:r>
          </w:p>
        </w:tc>
        <w:tc>
          <w:tcPr>
            <w:tcW w:w="1255" w:type="dxa"/>
            <w:vAlign w:val="center"/>
          </w:tcPr>
          <w:p w:rsidR="00722964" w:rsidRDefault="002E4C48">
            <w:pPr>
              <w:jc w:val="right"/>
            </w:pPr>
            <w:r>
              <w:rPr>
                <w:kern w:val="0"/>
                <w:sz w:val="24"/>
              </w:rPr>
              <w:t>98.34</w:t>
            </w:r>
          </w:p>
        </w:tc>
        <w:tc>
          <w:tcPr>
            <w:tcW w:w="1434" w:type="dxa"/>
            <w:vAlign w:val="center"/>
          </w:tcPr>
          <w:p w:rsidR="00722964" w:rsidRDefault="002E4C48">
            <w:pPr>
              <w:jc w:val="right"/>
            </w:pPr>
            <w:r>
              <w:rPr>
                <w:kern w:val="0"/>
                <w:sz w:val="24"/>
              </w:rPr>
              <w:t>1,060,000</w:t>
            </w:r>
          </w:p>
        </w:tc>
        <w:tc>
          <w:tcPr>
            <w:tcW w:w="1902" w:type="dxa"/>
            <w:vAlign w:val="center"/>
          </w:tcPr>
          <w:p w:rsidR="00722964" w:rsidRDefault="002E4C48">
            <w:pPr>
              <w:jc w:val="right"/>
            </w:pPr>
            <w:r>
              <w:rPr>
                <w:kern w:val="0"/>
                <w:sz w:val="24"/>
              </w:rPr>
              <w:t>104,240,400.00</w:t>
            </w:r>
          </w:p>
        </w:tc>
      </w:tr>
      <w:tr w:rsidR="00722964" w:rsidTr="00990DFE">
        <w:tc>
          <w:tcPr>
            <w:tcW w:w="1418" w:type="dxa"/>
            <w:vAlign w:val="center"/>
          </w:tcPr>
          <w:p w:rsidR="00722964" w:rsidRDefault="002E4C48">
            <w:pPr>
              <w:jc w:val="center"/>
            </w:pPr>
            <w:r>
              <w:rPr>
                <w:kern w:val="0"/>
                <w:sz w:val="24"/>
              </w:rPr>
              <w:t>111899493</w:t>
            </w:r>
          </w:p>
        </w:tc>
        <w:tc>
          <w:tcPr>
            <w:tcW w:w="1843" w:type="dxa"/>
            <w:vAlign w:val="center"/>
          </w:tcPr>
          <w:p w:rsidR="00722964" w:rsidRDefault="002E4C48">
            <w:pPr>
              <w:jc w:val="center"/>
            </w:pPr>
            <w:r>
              <w:rPr>
                <w:kern w:val="0"/>
                <w:sz w:val="24"/>
              </w:rPr>
              <w:t>18</w:t>
            </w:r>
            <w:r>
              <w:rPr>
                <w:kern w:val="0"/>
                <w:sz w:val="24"/>
              </w:rPr>
              <w:t>宁波银行</w:t>
            </w:r>
            <w:r>
              <w:rPr>
                <w:kern w:val="0"/>
                <w:sz w:val="24"/>
              </w:rPr>
              <w:t>CD116</w:t>
            </w:r>
          </w:p>
        </w:tc>
        <w:tc>
          <w:tcPr>
            <w:tcW w:w="1362" w:type="dxa"/>
            <w:vAlign w:val="center"/>
          </w:tcPr>
          <w:p w:rsidR="00722964" w:rsidRDefault="002E4C48">
            <w:pPr>
              <w:jc w:val="center"/>
            </w:pPr>
            <w:r>
              <w:rPr>
                <w:kern w:val="0"/>
                <w:sz w:val="24"/>
              </w:rPr>
              <w:t>2018-07-02</w:t>
            </w:r>
          </w:p>
        </w:tc>
        <w:tc>
          <w:tcPr>
            <w:tcW w:w="1255" w:type="dxa"/>
            <w:vAlign w:val="center"/>
          </w:tcPr>
          <w:p w:rsidR="00722964" w:rsidRDefault="002E4C48">
            <w:pPr>
              <w:jc w:val="right"/>
            </w:pPr>
            <w:r>
              <w:rPr>
                <w:kern w:val="0"/>
                <w:sz w:val="24"/>
              </w:rPr>
              <w:t>98.10</w:t>
            </w:r>
          </w:p>
        </w:tc>
        <w:tc>
          <w:tcPr>
            <w:tcW w:w="1434" w:type="dxa"/>
            <w:vAlign w:val="center"/>
          </w:tcPr>
          <w:p w:rsidR="00722964" w:rsidRDefault="002E4C48">
            <w:pPr>
              <w:jc w:val="right"/>
            </w:pPr>
            <w:r>
              <w:rPr>
                <w:kern w:val="0"/>
                <w:sz w:val="24"/>
              </w:rPr>
              <w:t>2,084,000</w:t>
            </w:r>
          </w:p>
        </w:tc>
        <w:tc>
          <w:tcPr>
            <w:tcW w:w="1902" w:type="dxa"/>
            <w:vAlign w:val="center"/>
          </w:tcPr>
          <w:p w:rsidR="00722964" w:rsidRDefault="002E4C48">
            <w:pPr>
              <w:jc w:val="right"/>
            </w:pPr>
            <w:r>
              <w:rPr>
                <w:kern w:val="0"/>
                <w:sz w:val="24"/>
              </w:rPr>
              <w:t>204,440,400.00</w:t>
            </w:r>
          </w:p>
        </w:tc>
      </w:tr>
      <w:tr w:rsidR="00722964" w:rsidTr="00990DFE">
        <w:tc>
          <w:tcPr>
            <w:tcW w:w="1418" w:type="dxa"/>
            <w:vAlign w:val="center"/>
          </w:tcPr>
          <w:p w:rsidR="00722964" w:rsidRDefault="002E4C48">
            <w:pPr>
              <w:jc w:val="center"/>
            </w:pPr>
            <w:r>
              <w:rPr>
                <w:kern w:val="0"/>
                <w:sz w:val="24"/>
              </w:rPr>
              <w:t>180307</w:t>
            </w:r>
          </w:p>
        </w:tc>
        <w:tc>
          <w:tcPr>
            <w:tcW w:w="1843" w:type="dxa"/>
            <w:vAlign w:val="center"/>
          </w:tcPr>
          <w:p w:rsidR="00722964" w:rsidRDefault="002E4C48">
            <w:pPr>
              <w:jc w:val="center"/>
            </w:pPr>
            <w:r>
              <w:rPr>
                <w:kern w:val="0"/>
                <w:sz w:val="24"/>
              </w:rPr>
              <w:t>18</w:t>
            </w:r>
            <w:r>
              <w:rPr>
                <w:kern w:val="0"/>
                <w:sz w:val="24"/>
              </w:rPr>
              <w:t>进出</w:t>
            </w:r>
            <w:r>
              <w:rPr>
                <w:kern w:val="0"/>
                <w:sz w:val="24"/>
              </w:rPr>
              <w:t>07</w:t>
            </w:r>
          </w:p>
        </w:tc>
        <w:tc>
          <w:tcPr>
            <w:tcW w:w="1362" w:type="dxa"/>
            <w:vAlign w:val="center"/>
          </w:tcPr>
          <w:p w:rsidR="00722964" w:rsidRDefault="002E4C48">
            <w:pPr>
              <w:jc w:val="center"/>
            </w:pPr>
            <w:r>
              <w:rPr>
                <w:kern w:val="0"/>
                <w:sz w:val="24"/>
              </w:rPr>
              <w:t>2018-07-02</w:t>
            </w:r>
          </w:p>
        </w:tc>
        <w:tc>
          <w:tcPr>
            <w:tcW w:w="1255" w:type="dxa"/>
            <w:vAlign w:val="center"/>
          </w:tcPr>
          <w:p w:rsidR="00722964" w:rsidRDefault="002E4C48">
            <w:pPr>
              <w:jc w:val="right"/>
            </w:pPr>
            <w:r>
              <w:rPr>
                <w:kern w:val="0"/>
                <w:sz w:val="24"/>
              </w:rPr>
              <w:t>99.49</w:t>
            </w:r>
          </w:p>
        </w:tc>
        <w:tc>
          <w:tcPr>
            <w:tcW w:w="1434" w:type="dxa"/>
            <w:vAlign w:val="center"/>
          </w:tcPr>
          <w:p w:rsidR="00722964" w:rsidRDefault="002E4C48">
            <w:pPr>
              <w:jc w:val="right"/>
            </w:pPr>
            <w:r>
              <w:rPr>
                <w:kern w:val="0"/>
                <w:sz w:val="24"/>
              </w:rPr>
              <w:t>1,000,000</w:t>
            </w:r>
          </w:p>
        </w:tc>
        <w:tc>
          <w:tcPr>
            <w:tcW w:w="1902" w:type="dxa"/>
            <w:vAlign w:val="center"/>
          </w:tcPr>
          <w:p w:rsidR="00722964" w:rsidRDefault="002E4C48">
            <w:pPr>
              <w:jc w:val="right"/>
            </w:pPr>
            <w:r>
              <w:rPr>
                <w:kern w:val="0"/>
                <w:sz w:val="24"/>
              </w:rPr>
              <w:t>99,490,000.00</w:t>
            </w:r>
          </w:p>
        </w:tc>
      </w:tr>
      <w:tr w:rsidR="00722964" w:rsidTr="00990DFE">
        <w:tc>
          <w:tcPr>
            <w:tcW w:w="1418" w:type="dxa"/>
            <w:vAlign w:val="center"/>
          </w:tcPr>
          <w:p w:rsidR="00722964" w:rsidRDefault="002E4C48">
            <w:pPr>
              <w:jc w:val="center"/>
            </w:pPr>
            <w:r>
              <w:rPr>
                <w:kern w:val="0"/>
                <w:sz w:val="24"/>
              </w:rPr>
              <w:t>130421</w:t>
            </w:r>
          </w:p>
        </w:tc>
        <w:tc>
          <w:tcPr>
            <w:tcW w:w="1843" w:type="dxa"/>
            <w:vAlign w:val="center"/>
          </w:tcPr>
          <w:p w:rsidR="00722964" w:rsidRDefault="002E4C48">
            <w:pPr>
              <w:jc w:val="center"/>
            </w:pPr>
            <w:r>
              <w:rPr>
                <w:kern w:val="0"/>
                <w:sz w:val="24"/>
              </w:rPr>
              <w:t>13</w:t>
            </w:r>
            <w:r>
              <w:rPr>
                <w:kern w:val="0"/>
                <w:sz w:val="24"/>
              </w:rPr>
              <w:t>农发</w:t>
            </w:r>
            <w:r>
              <w:rPr>
                <w:kern w:val="0"/>
                <w:sz w:val="24"/>
              </w:rPr>
              <w:t>21</w:t>
            </w:r>
          </w:p>
        </w:tc>
        <w:tc>
          <w:tcPr>
            <w:tcW w:w="1362" w:type="dxa"/>
            <w:vAlign w:val="center"/>
          </w:tcPr>
          <w:p w:rsidR="00722964" w:rsidRDefault="002E4C48">
            <w:pPr>
              <w:jc w:val="center"/>
            </w:pPr>
            <w:r>
              <w:rPr>
                <w:kern w:val="0"/>
                <w:sz w:val="24"/>
              </w:rPr>
              <w:t>2018-07-02</w:t>
            </w:r>
          </w:p>
        </w:tc>
        <w:tc>
          <w:tcPr>
            <w:tcW w:w="1255" w:type="dxa"/>
            <w:vAlign w:val="center"/>
          </w:tcPr>
          <w:p w:rsidR="00722964" w:rsidRDefault="002E4C48">
            <w:pPr>
              <w:jc w:val="right"/>
            </w:pPr>
            <w:r>
              <w:rPr>
                <w:kern w:val="0"/>
                <w:sz w:val="24"/>
              </w:rPr>
              <w:t>100.36</w:t>
            </w:r>
          </w:p>
        </w:tc>
        <w:tc>
          <w:tcPr>
            <w:tcW w:w="1434" w:type="dxa"/>
            <w:vAlign w:val="center"/>
          </w:tcPr>
          <w:p w:rsidR="00722964" w:rsidRDefault="002E4C48">
            <w:pPr>
              <w:jc w:val="right"/>
            </w:pPr>
            <w:r>
              <w:rPr>
                <w:kern w:val="0"/>
                <w:sz w:val="24"/>
              </w:rPr>
              <w:t>1,010,000</w:t>
            </w:r>
          </w:p>
        </w:tc>
        <w:tc>
          <w:tcPr>
            <w:tcW w:w="1902" w:type="dxa"/>
            <w:vAlign w:val="center"/>
          </w:tcPr>
          <w:p w:rsidR="00722964" w:rsidRDefault="002E4C48">
            <w:pPr>
              <w:jc w:val="right"/>
            </w:pPr>
            <w:r>
              <w:rPr>
                <w:kern w:val="0"/>
                <w:sz w:val="24"/>
              </w:rPr>
              <w:t>101,363,600.00</w:t>
            </w:r>
          </w:p>
        </w:tc>
      </w:tr>
      <w:tr w:rsidR="00722964" w:rsidTr="00990DFE">
        <w:tc>
          <w:tcPr>
            <w:tcW w:w="1418" w:type="dxa"/>
            <w:vAlign w:val="center"/>
          </w:tcPr>
          <w:p w:rsidR="00722964" w:rsidRDefault="002E4C48">
            <w:pPr>
              <w:jc w:val="center"/>
            </w:pPr>
            <w:r>
              <w:rPr>
                <w:kern w:val="0"/>
                <w:sz w:val="24"/>
              </w:rPr>
              <w:t>189926</w:t>
            </w:r>
          </w:p>
        </w:tc>
        <w:tc>
          <w:tcPr>
            <w:tcW w:w="1843" w:type="dxa"/>
            <w:vAlign w:val="center"/>
          </w:tcPr>
          <w:p w:rsidR="00722964" w:rsidRDefault="002E4C48">
            <w:pPr>
              <w:jc w:val="center"/>
            </w:pPr>
            <w:r>
              <w:rPr>
                <w:kern w:val="0"/>
                <w:sz w:val="24"/>
              </w:rPr>
              <w:t>18</w:t>
            </w:r>
            <w:r>
              <w:rPr>
                <w:kern w:val="0"/>
                <w:sz w:val="24"/>
              </w:rPr>
              <w:t>贴现国债</w:t>
            </w:r>
            <w:r>
              <w:rPr>
                <w:kern w:val="0"/>
                <w:sz w:val="24"/>
              </w:rPr>
              <w:t>26</w:t>
            </w:r>
          </w:p>
        </w:tc>
        <w:tc>
          <w:tcPr>
            <w:tcW w:w="1362" w:type="dxa"/>
            <w:vAlign w:val="center"/>
          </w:tcPr>
          <w:p w:rsidR="00722964" w:rsidRDefault="002E4C48">
            <w:pPr>
              <w:jc w:val="center"/>
            </w:pPr>
            <w:r>
              <w:rPr>
                <w:kern w:val="0"/>
                <w:sz w:val="24"/>
              </w:rPr>
              <w:t>2018-07-02</w:t>
            </w:r>
          </w:p>
        </w:tc>
        <w:tc>
          <w:tcPr>
            <w:tcW w:w="1255" w:type="dxa"/>
            <w:vAlign w:val="center"/>
          </w:tcPr>
          <w:p w:rsidR="00722964" w:rsidRDefault="002E4C48">
            <w:pPr>
              <w:jc w:val="right"/>
            </w:pPr>
            <w:r>
              <w:rPr>
                <w:kern w:val="0"/>
                <w:sz w:val="24"/>
              </w:rPr>
              <w:t>99.42</w:t>
            </w:r>
          </w:p>
        </w:tc>
        <w:tc>
          <w:tcPr>
            <w:tcW w:w="1434" w:type="dxa"/>
            <w:vAlign w:val="center"/>
          </w:tcPr>
          <w:p w:rsidR="00722964" w:rsidRDefault="002E4C48">
            <w:pPr>
              <w:jc w:val="right"/>
            </w:pPr>
            <w:r>
              <w:rPr>
                <w:kern w:val="0"/>
                <w:sz w:val="24"/>
              </w:rPr>
              <w:t>1,314,000</w:t>
            </w:r>
          </w:p>
        </w:tc>
        <w:tc>
          <w:tcPr>
            <w:tcW w:w="1902" w:type="dxa"/>
            <w:vAlign w:val="center"/>
          </w:tcPr>
          <w:p w:rsidR="00722964" w:rsidRDefault="002E4C48">
            <w:pPr>
              <w:jc w:val="right"/>
            </w:pPr>
            <w:r>
              <w:rPr>
                <w:kern w:val="0"/>
                <w:sz w:val="24"/>
              </w:rPr>
              <w:t>130,637,880.00</w:t>
            </w:r>
          </w:p>
        </w:tc>
      </w:tr>
      <w:tr w:rsidR="00722964" w:rsidTr="00990DFE">
        <w:tc>
          <w:tcPr>
            <w:tcW w:w="1418" w:type="dxa"/>
            <w:vAlign w:val="center"/>
          </w:tcPr>
          <w:p w:rsidR="00722964" w:rsidRDefault="002E4C48">
            <w:pPr>
              <w:jc w:val="center"/>
            </w:pPr>
            <w:r>
              <w:rPr>
                <w:kern w:val="0"/>
                <w:sz w:val="24"/>
              </w:rPr>
              <w:t>189916</w:t>
            </w:r>
          </w:p>
        </w:tc>
        <w:tc>
          <w:tcPr>
            <w:tcW w:w="1843" w:type="dxa"/>
            <w:vAlign w:val="center"/>
          </w:tcPr>
          <w:p w:rsidR="00722964" w:rsidRDefault="002E4C48">
            <w:pPr>
              <w:jc w:val="center"/>
            </w:pPr>
            <w:r>
              <w:rPr>
                <w:kern w:val="0"/>
                <w:sz w:val="24"/>
              </w:rPr>
              <w:t>18</w:t>
            </w:r>
            <w:r>
              <w:rPr>
                <w:kern w:val="0"/>
                <w:sz w:val="24"/>
              </w:rPr>
              <w:t>贴现国债</w:t>
            </w:r>
            <w:r>
              <w:rPr>
                <w:kern w:val="0"/>
                <w:sz w:val="24"/>
              </w:rPr>
              <w:t>16</w:t>
            </w:r>
          </w:p>
        </w:tc>
        <w:tc>
          <w:tcPr>
            <w:tcW w:w="1362" w:type="dxa"/>
            <w:vAlign w:val="center"/>
          </w:tcPr>
          <w:p w:rsidR="00722964" w:rsidRDefault="002E4C48">
            <w:pPr>
              <w:jc w:val="center"/>
            </w:pPr>
            <w:r>
              <w:rPr>
                <w:kern w:val="0"/>
                <w:sz w:val="24"/>
              </w:rPr>
              <w:t>2018-07-02</w:t>
            </w:r>
          </w:p>
        </w:tc>
        <w:tc>
          <w:tcPr>
            <w:tcW w:w="1255" w:type="dxa"/>
            <w:vAlign w:val="center"/>
          </w:tcPr>
          <w:p w:rsidR="00722964" w:rsidRDefault="002E4C48">
            <w:pPr>
              <w:jc w:val="right"/>
            </w:pPr>
            <w:r>
              <w:rPr>
                <w:kern w:val="0"/>
                <w:sz w:val="24"/>
              </w:rPr>
              <w:t>99.88</w:t>
            </w:r>
          </w:p>
        </w:tc>
        <w:tc>
          <w:tcPr>
            <w:tcW w:w="1434" w:type="dxa"/>
            <w:vAlign w:val="center"/>
          </w:tcPr>
          <w:p w:rsidR="00722964" w:rsidRDefault="002E4C48">
            <w:pPr>
              <w:jc w:val="right"/>
            </w:pPr>
            <w:r>
              <w:rPr>
                <w:kern w:val="0"/>
                <w:sz w:val="24"/>
              </w:rPr>
              <w:t>500,000</w:t>
            </w:r>
          </w:p>
        </w:tc>
        <w:tc>
          <w:tcPr>
            <w:tcW w:w="1902" w:type="dxa"/>
            <w:vAlign w:val="center"/>
          </w:tcPr>
          <w:p w:rsidR="00722964" w:rsidRDefault="002E4C48">
            <w:pPr>
              <w:jc w:val="right"/>
            </w:pPr>
            <w:r>
              <w:rPr>
                <w:kern w:val="0"/>
                <w:sz w:val="24"/>
              </w:rPr>
              <w:t>49,940,000.00</w:t>
            </w:r>
          </w:p>
        </w:tc>
      </w:tr>
      <w:tr w:rsidR="00722964" w:rsidTr="00990DFE">
        <w:tc>
          <w:tcPr>
            <w:tcW w:w="1418" w:type="dxa"/>
            <w:vAlign w:val="center"/>
          </w:tcPr>
          <w:p w:rsidR="00722964" w:rsidRDefault="002E4C48">
            <w:pPr>
              <w:jc w:val="center"/>
            </w:pPr>
            <w:r>
              <w:rPr>
                <w:kern w:val="0"/>
                <w:sz w:val="24"/>
              </w:rPr>
              <w:t>189919</w:t>
            </w:r>
          </w:p>
        </w:tc>
        <w:tc>
          <w:tcPr>
            <w:tcW w:w="1843" w:type="dxa"/>
            <w:vAlign w:val="center"/>
          </w:tcPr>
          <w:p w:rsidR="00722964" w:rsidRDefault="002E4C48">
            <w:pPr>
              <w:jc w:val="center"/>
            </w:pPr>
            <w:r>
              <w:rPr>
                <w:kern w:val="0"/>
                <w:sz w:val="24"/>
              </w:rPr>
              <w:t>18</w:t>
            </w:r>
            <w:r>
              <w:rPr>
                <w:kern w:val="0"/>
                <w:sz w:val="24"/>
              </w:rPr>
              <w:t>贴现国债</w:t>
            </w:r>
            <w:r>
              <w:rPr>
                <w:kern w:val="0"/>
                <w:sz w:val="24"/>
              </w:rPr>
              <w:t>19</w:t>
            </w:r>
          </w:p>
        </w:tc>
        <w:tc>
          <w:tcPr>
            <w:tcW w:w="1362" w:type="dxa"/>
            <w:vAlign w:val="center"/>
          </w:tcPr>
          <w:p w:rsidR="00722964" w:rsidRDefault="002E4C48">
            <w:pPr>
              <w:jc w:val="center"/>
            </w:pPr>
            <w:r>
              <w:rPr>
                <w:kern w:val="0"/>
                <w:sz w:val="24"/>
              </w:rPr>
              <w:t>2018-07-02</w:t>
            </w:r>
          </w:p>
        </w:tc>
        <w:tc>
          <w:tcPr>
            <w:tcW w:w="1255" w:type="dxa"/>
            <w:vAlign w:val="center"/>
          </w:tcPr>
          <w:p w:rsidR="00722964" w:rsidRDefault="002E4C48">
            <w:pPr>
              <w:jc w:val="right"/>
            </w:pPr>
            <w:r>
              <w:rPr>
                <w:kern w:val="0"/>
                <w:sz w:val="24"/>
              </w:rPr>
              <w:t>99.73</w:t>
            </w:r>
          </w:p>
        </w:tc>
        <w:tc>
          <w:tcPr>
            <w:tcW w:w="1434" w:type="dxa"/>
            <w:vAlign w:val="center"/>
          </w:tcPr>
          <w:p w:rsidR="00722964" w:rsidRDefault="002E4C48">
            <w:pPr>
              <w:jc w:val="right"/>
            </w:pPr>
            <w:r>
              <w:rPr>
                <w:kern w:val="0"/>
                <w:sz w:val="24"/>
              </w:rPr>
              <w:t>114,000</w:t>
            </w:r>
          </w:p>
        </w:tc>
        <w:tc>
          <w:tcPr>
            <w:tcW w:w="1902" w:type="dxa"/>
            <w:vAlign w:val="center"/>
          </w:tcPr>
          <w:p w:rsidR="00722964" w:rsidRDefault="002E4C48">
            <w:pPr>
              <w:jc w:val="right"/>
            </w:pPr>
            <w:r>
              <w:rPr>
                <w:kern w:val="0"/>
                <w:sz w:val="24"/>
              </w:rPr>
              <w:t>11,369,220.00</w:t>
            </w:r>
          </w:p>
        </w:tc>
      </w:tr>
      <w:tr w:rsidR="00722964" w:rsidTr="00990DFE">
        <w:tc>
          <w:tcPr>
            <w:tcW w:w="1418" w:type="dxa"/>
            <w:vAlign w:val="center"/>
          </w:tcPr>
          <w:p w:rsidR="00722964" w:rsidRDefault="002E4C48">
            <w:pPr>
              <w:jc w:val="center"/>
            </w:pPr>
            <w:r>
              <w:rPr>
                <w:kern w:val="0"/>
                <w:sz w:val="24"/>
              </w:rPr>
              <w:t>180308</w:t>
            </w:r>
          </w:p>
        </w:tc>
        <w:tc>
          <w:tcPr>
            <w:tcW w:w="1843" w:type="dxa"/>
            <w:vAlign w:val="center"/>
          </w:tcPr>
          <w:p w:rsidR="00722964" w:rsidRDefault="002E4C48">
            <w:pPr>
              <w:jc w:val="center"/>
            </w:pPr>
            <w:r>
              <w:rPr>
                <w:kern w:val="0"/>
                <w:sz w:val="24"/>
              </w:rPr>
              <w:t>18</w:t>
            </w:r>
            <w:r>
              <w:rPr>
                <w:kern w:val="0"/>
                <w:sz w:val="24"/>
              </w:rPr>
              <w:t>进出</w:t>
            </w:r>
            <w:r>
              <w:rPr>
                <w:kern w:val="0"/>
                <w:sz w:val="24"/>
              </w:rPr>
              <w:t>08</w:t>
            </w:r>
          </w:p>
        </w:tc>
        <w:tc>
          <w:tcPr>
            <w:tcW w:w="1362" w:type="dxa"/>
            <w:vAlign w:val="center"/>
          </w:tcPr>
          <w:p w:rsidR="00722964" w:rsidRDefault="002E4C48">
            <w:pPr>
              <w:jc w:val="center"/>
            </w:pPr>
            <w:r>
              <w:rPr>
                <w:kern w:val="0"/>
                <w:sz w:val="24"/>
              </w:rPr>
              <w:t>2018-07-02</w:t>
            </w:r>
          </w:p>
        </w:tc>
        <w:tc>
          <w:tcPr>
            <w:tcW w:w="1255" w:type="dxa"/>
            <w:vAlign w:val="center"/>
          </w:tcPr>
          <w:p w:rsidR="00722964" w:rsidRDefault="002E4C48">
            <w:pPr>
              <w:jc w:val="right"/>
            </w:pPr>
            <w:r>
              <w:rPr>
                <w:kern w:val="0"/>
                <w:sz w:val="24"/>
              </w:rPr>
              <w:t>99.41</w:t>
            </w:r>
          </w:p>
        </w:tc>
        <w:tc>
          <w:tcPr>
            <w:tcW w:w="1434" w:type="dxa"/>
            <w:vAlign w:val="center"/>
          </w:tcPr>
          <w:p w:rsidR="00722964" w:rsidRDefault="002E4C48">
            <w:pPr>
              <w:jc w:val="right"/>
            </w:pPr>
            <w:r>
              <w:rPr>
                <w:kern w:val="0"/>
                <w:sz w:val="24"/>
              </w:rPr>
              <w:t>700,000</w:t>
            </w:r>
          </w:p>
        </w:tc>
        <w:tc>
          <w:tcPr>
            <w:tcW w:w="1902" w:type="dxa"/>
            <w:vAlign w:val="center"/>
          </w:tcPr>
          <w:p w:rsidR="00722964" w:rsidRDefault="002E4C48">
            <w:pPr>
              <w:jc w:val="right"/>
            </w:pPr>
            <w:r>
              <w:rPr>
                <w:kern w:val="0"/>
                <w:sz w:val="24"/>
              </w:rPr>
              <w:t>69,587,000.00</w:t>
            </w:r>
          </w:p>
        </w:tc>
      </w:tr>
      <w:tr w:rsidR="00722964" w:rsidTr="00990DFE">
        <w:tc>
          <w:tcPr>
            <w:tcW w:w="1418" w:type="dxa"/>
            <w:vAlign w:val="center"/>
          </w:tcPr>
          <w:p w:rsidR="00722964" w:rsidRDefault="002E4C48">
            <w:pPr>
              <w:jc w:val="center"/>
            </w:pPr>
            <w:r>
              <w:rPr>
                <w:kern w:val="0"/>
                <w:sz w:val="24"/>
              </w:rPr>
              <w:t>170207</w:t>
            </w:r>
          </w:p>
        </w:tc>
        <w:tc>
          <w:tcPr>
            <w:tcW w:w="1843" w:type="dxa"/>
            <w:vAlign w:val="center"/>
          </w:tcPr>
          <w:p w:rsidR="00722964" w:rsidRDefault="002E4C48">
            <w:pPr>
              <w:jc w:val="center"/>
            </w:pPr>
            <w:r>
              <w:rPr>
                <w:kern w:val="0"/>
                <w:sz w:val="24"/>
              </w:rPr>
              <w:t>17</w:t>
            </w:r>
            <w:r>
              <w:rPr>
                <w:kern w:val="0"/>
                <w:sz w:val="24"/>
              </w:rPr>
              <w:t>国开</w:t>
            </w:r>
            <w:r>
              <w:rPr>
                <w:kern w:val="0"/>
                <w:sz w:val="24"/>
              </w:rPr>
              <w:t>07</w:t>
            </w:r>
          </w:p>
        </w:tc>
        <w:tc>
          <w:tcPr>
            <w:tcW w:w="1362" w:type="dxa"/>
            <w:vAlign w:val="center"/>
          </w:tcPr>
          <w:p w:rsidR="00722964" w:rsidRDefault="002E4C48">
            <w:pPr>
              <w:jc w:val="center"/>
            </w:pPr>
            <w:r>
              <w:rPr>
                <w:kern w:val="0"/>
                <w:sz w:val="24"/>
              </w:rPr>
              <w:t>2018-07-02</w:t>
            </w:r>
          </w:p>
        </w:tc>
        <w:tc>
          <w:tcPr>
            <w:tcW w:w="1255" w:type="dxa"/>
            <w:vAlign w:val="center"/>
          </w:tcPr>
          <w:p w:rsidR="00722964" w:rsidRDefault="002E4C48">
            <w:pPr>
              <w:jc w:val="right"/>
            </w:pPr>
            <w:r>
              <w:rPr>
                <w:kern w:val="0"/>
                <w:sz w:val="24"/>
              </w:rPr>
              <w:t>100.00</w:t>
            </w:r>
          </w:p>
        </w:tc>
        <w:tc>
          <w:tcPr>
            <w:tcW w:w="1434" w:type="dxa"/>
            <w:vAlign w:val="center"/>
          </w:tcPr>
          <w:p w:rsidR="00722964" w:rsidRDefault="002E4C48">
            <w:pPr>
              <w:jc w:val="right"/>
            </w:pPr>
            <w:r>
              <w:rPr>
                <w:kern w:val="0"/>
                <w:sz w:val="24"/>
              </w:rPr>
              <w:t>1,700,000</w:t>
            </w:r>
          </w:p>
        </w:tc>
        <w:tc>
          <w:tcPr>
            <w:tcW w:w="1902" w:type="dxa"/>
            <w:vAlign w:val="center"/>
          </w:tcPr>
          <w:p w:rsidR="00722964" w:rsidRDefault="002E4C48">
            <w:pPr>
              <w:jc w:val="right"/>
            </w:pPr>
            <w:r>
              <w:rPr>
                <w:kern w:val="0"/>
                <w:sz w:val="24"/>
              </w:rPr>
              <w:t>170,000,000.00</w:t>
            </w:r>
          </w:p>
        </w:tc>
      </w:tr>
      <w:tr w:rsidR="00722964" w:rsidTr="00990DFE">
        <w:tc>
          <w:tcPr>
            <w:tcW w:w="1418" w:type="dxa"/>
            <w:vAlign w:val="center"/>
          </w:tcPr>
          <w:p w:rsidR="00722964" w:rsidRDefault="002E4C48">
            <w:pPr>
              <w:jc w:val="center"/>
            </w:pPr>
            <w:r>
              <w:rPr>
                <w:kern w:val="0"/>
                <w:sz w:val="24"/>
              </w:rPr>
              <w:t>189919</w:t>
            </w:r>
          </w:p>
        </w:tc>
        <w:tc>
          <w:tcPr>
            <w:tcW w:w="1843" w:type="dxa"/>
            <w:vAlign w:val="center"/>
          </w:tcPr>
          <w:p w:rsidR="00722964" w:rsidRDefault="002E4C48">
            <w:pPr>
              <w:jc w:val="center"/>
            </w:pPr>
            <w:r>
              <w:rPr>
                <w:kern w:val="0"/>
                <w:sz w:val="24"/>
              </w:rPr>
              <w:t>18</w:t>
            </w:r>
            <w:r>
              <w:rPr>
                <w:kern w:val="0"/>
                <w:sz w:val="24"/>
              </w:rPr>
              <w:t>贴现国债</w:t>
            </w:r>
            <w:r>
              <w:rPr>
                <w:kern w:val="0"/>
                <w:sz w:val="24"/>
              </w:rPr>
              <w:t>19</w:t>
            </w:r>
          </w:p>
        </w:tc>
        <w:tc>
          <w:tcPr>
            <w:tcW w:w="1362" w:type="dxa"/>
            <w:vAlign w:val="center"/>
          </w:tcPr>
          <w:p w:rsidR="00722964" w:rsidRDefault="002E4C48">
            <w:pPr>
              <w:jc w:val="center"/>
            </w:pPr>
            <w:r>
              <w:rPr>
                <w:kern w:val="0"/>
                <w:sz w:val="24"/>
              </w:rPr>
              <w:t>2018-07-02</w:t>
            </w:r>
          </w:p>
        </w:tc>
        <w:tc>
          <w:tcPr>
            <w:tcW w:w="1255" w:type="dxa"/>
            <w:vAlign w:val="center"/>
          </w:tcPr>
          <w:p w:rsidR="00722964" w:rsidRDefault="002E4C48">
            <w:pPr>
              <w:jc w:val="right"/>
            </w:pPr>
            <w:r>
              <w:rPr>
                <w:kern w:val="0"/>
                <w:sz w:val="24"/>
              </w:rPr>
              <w:t>99.73</w:t>
            </w:r>
          </w:p>
        </w:tc>
        <w:tc>
          <w:tcPr>
            <w:tcW w:w="1434" w:type="dxa"/>
            <w:vAlign w:val="center"/>
          </w:tcPr>
          <w:p w:rsidR="00722964" w:rsidRDefault="002E4C48">
            <w:pPr>
              <w:jc w:val="right"/>
            </w:pPr>
            <w:r>
              <w:rPr>
                <w:kern w:val="0"/>
                <w:sz w:val="24"/>
              </w:rPr>
              <w:t>1,331,000</w:t>
            </w:r>
          </w:p>
        </w:tc>
        <w:tc>
          <w:tcPr>
            <w:tcW w:w="1902" w:type="dxa"/>
            <w:vAlign w:val="center"/>
          </w:tcPr>
          <w:p w:rsidR="00722964" w:rsidRDefault="002E4C48">
            <w:pPr>
              <w:jc w:val="right"/>
            </w:pPr>
            <w:r>
              <w:rPr>
                <w:kern w:val="0"/>
                <w:sz w:val="24"/>
              </w:rPr>
              <w:t>132,740,630.00</w:t>
            </w:r>
          </w:p>
        </w:tc>
      </w:tr>
      <w:tr w:rsidR="00722964" w:rsidTr="00990DFE">
        <w:tc>
          <w:tcPr>
            <w:tcW w:w="1418" w:type="dxa"/>
            <w:vAlign w:val="center"/>
          </w:tcPr>
          <w:p w:rsidR="00722964" w:rsidRDefault="002E4C48">
            <w:pPr>
              <w:jc w:val="center"/>
            </w:pPr>
            <w:r>
              <w:rPr>
                <w:kern w:val="0"/>
                <w:sz w:val="24"/>
              </w:rPr>
              <w:t>180311</w:t>
            </w:r>
          </w:p>
        </w:tc>
        <w:tc>
          <w:tcPr>
            <w:tcW w:w="1843" w:type="dxa"/>
            <w:vAlign w:val="center"/>
          </w:tcPr>
          <w:p w:rsidR="00722964" w:rsidRDefault="002E4C48">
            <w:pPr>
              <w:jc w:val="center"/>
            </w:pPr>
            <w:r>
              <w:rPr>
                <w:kern w:val="0"/>
                <w:sz w:val="24"/>
              </w:rPr>
              <w:t>18</w:t>
            </w:r>
            <w:r>
              <w:rPr>
                <w:kern w:val="0"/>
                <w:sz w:val="24"/>
              </w:rPr>
              <w:t>进出</w:t>
            </w:r>
            <w:r>
              <w:rPr>
                <w:kern w:val="0"/>
                <w:sz w:val="24"/>
              </w:rPr>
              <w:t>11</w:t>
            </w:r>
          </w:p>
        </w:tc>
        <w:tc>
          <w:tcPr>
            <w:tcW w:w="1362" w:type="dxa"/>
            <w:vAlign w:val="center"/>
          </w:tcPr>
          <w:p w:rsidR="00722964" w:rsidRDefault="002E4C48">
            <w:pPr>
              <w:jc w:val="center"/>
            </w:pPr>
            <w:r>
              <w:rPr>
                <w:kern w:val="0"/>
                <w:sz w:val="24"/>
              </w:rPr>
              <w:t>2018-07-02</w:t>
            </w:r>
          </w:p>
        </w:tc>
        <w:tc>
          <w:tcPr>
            <w:tcW w:w="1255" w:type="dxa"/>
            <w:vAlign w:val="center"/>
          </w:tcPr>
          <w:p w:rsidR="00722964" w:rsidRDefault="002E4C48">
            <w:pPr>
              <w:jc w:val="right"/>
            </w:pPr>
            <w:r>
              <w:rPr>
                <w:kern w:val="0"/>
                <w:sz w:val="24"/>
              </w:rPr>
              <w:t>99.28</w:t>
            </w:r>
          </w:p>
        </w:tc>
        <w:tc>
          <w:tcPr>
            <w:tcW w:w="1434" w:type="dxa"/>
            <w:vAlign w:val="center"/>
          </w:tcPr>
          <w:p w:rsidR="00722964" w:rsidRDefault="002E4C48">
            <w:pPr>
              <w:jc w:val="right"/>
            </w:pPr>
            <w:r>
              <w:rPr>
                <w:kern w:val="0"/>
                <w:sz w:val="24"/>
              </w:rPr>
              <w:t>318,000</w:t>
            </w:r>
          </w:p>
        </w:tc>
        <w:tc>
          <w:tcPr>
            <w:tcW w:w="1902" w:type="dxa"/>
            <w:vAlign w:val="center"/>
          </w:tcPr>
          <w:p w:rsidR="00722964" w:rsidRDefault="002E4C48">
            <w:pPr>
              <w:jc w:val="right"/>
            </w:pPr>
            <w:r>
              <w:rPr>
                <w:kern w:val="0"/>
                <w:sz w:val="24"/>
              </w:rPr>
              <w:t>31,571,040.00</w:t>
            </w:r>
          </w:p>
        </w:tc>
      </w:tr>
      <w:tr w:rsidR="00722964" w:rsidTr="00990DFE">
        <w:tc>
          <w:tcPr>
            <w:tcW w:w="1418" w:type="dxa"/>
            <w:vAlign w:val="center"/>
          </w:tcPr>
          <w:p w:rsidR="00722964" w:rsidRDefault="002E4C48">
            <w:pPr>
              <w:jc w:val="center"/>
            </w:pPr>
            <w:r>
              <w:rPr>
                <w:kern w:val="0"/>
                <w:sz w:val="24"/>
              </w:rPr>
              <w:t>189920</w:t>
            </w:r>
          </w:p>
        </w:tc>
        <w:tc>
          <w:tcPr>
            <w:tcW w:w="1843" w:type="dxa"/>
            <w:vAlign w:val="center"/>
          </w:tcPr>
          <w:p w:rsidR="00722964" w:rsidRDefault="002E4C48">
            <w:pPr>
              <w:jc w:val="center"/>
            </w:pPr>
            <w:r>
              <w:rPr>
                <w:kern w:val="0"/>
                <w:sz w:val="24"/>
              </w:rPr>
              <w:t>18</w:t>
            </w:r>
            <w:r>
              <w:rPr>
                <w:kern w:val="0"/>
                <w:sz w:val="24"/>
              </w:rPr>
              <w:t>贴现国债</w:t>
            </w:r>
            <w:r>
              <w:rPr>
                <w:kern w:val="0"/>
                <w:sz w:val="24"/>
              </w:rPr>
              <w:t>20</w:t>
            </w:r>
          </w:p>
        </w:tc>
        <w:tc>
          <w:tcPr>
            <w:tcW w:w="1362" w:type="dxa"/>
            <w:vAlign w:val="center"/>
          </w:tcPr>
          <w:p w:rsidR="00722964" w:rsidRDefault="002E4C48">
            <w:pPr>
              <w:jc w:val="center"/>
            </w:pPr>
            <w:r>
              <w:rPr>
                <w:kern w:val="0"/>
                <w:sz w:val="24"/>
              </w:rPr>
              <w:t>2018-07-02</w:t>
            </w:r>
          </w:p>
        </w:tc>
        <w:tc>
          <w:tcPr>
            <w:tcW w:w="1255" w:type="dxa"/>
            <w:vAlign w:val="center"/>
          </w:tcPr>
          <w:p w:rsidR="00722964" w:rsidRDefault="002E4C48">
            <w:pPr>
              <w:jc w:val="right"/>
            </w:pPr>
            <w:r>
              <w:rPr>
                <w:kern w:val="0"/>
                <w:sz w:val="24"/>
              </w:rPr>
              <w:t>99.69</w:t>
            </w:r>
          </w:p>
        </w:tc>
        <w:tc>
          <w:tcPr>
            <w:tcW w:w="1434" w:type="dxa"/>
            <w:vAlign w:val="center"/>
          </w:tcPr>
          <w:p w:rsidR="00722964" w:rsidRDefault="002E4C48">
            <w:pPr>
              <w:jc w:val="right"/>
            </w:pPr>
            <w:r>
              <w:rPr>
                <w:kern w:val="0"/>
                <w:sz w:val="24"/>
              </w:rPr>
              <w:t>1,000,000</w:t>
            </w:r>
          </w:p>
        </w:tc>
        <w:tc>
          <w:tcPr>
            <w:tcW w:w="1902" w:type="dxa"/>
            <w:vAlign w:val="center"/>
          </w:tcPr>
          <w:p w:rsidR="00722964" w:rsidRDefault="002E4C48">
            <w:pPr>
              <w:jc w:val="right"/>
            </w:pPr>
            <w:r>
              <w:rPr>
                <w:kern w:val="0"/>
                <w:sz w:val="24"/>
              </w:rPr>
              <w:t>99,690,000.00</w:t>
            </w:r>
          </w:p>
        </w:tc>
      </w:tr>
      <w:tr w:rsidR="00722964" w:rsidTr="00990DFE">
        <w:tc>
          <w:tcPr>
            <w:tcW w:w="1418" w:type="dxa"/>
            <w:vAlign w:val="center"/>
          </w:tcPr>
          <w:p w:rsidR="00722964" w:rsidRDefault="002E4C48">
            <w:pPr>
              <w:jc w:val="center"/>
            </w:pPr>
            <w:r>
              <w:rPr>
                <w:kern w:val="0"/>
                <w:sz w:val="24"/>
              </w:rPr>
              <w:t>189928</w:t>
            </w:r>
          </w:p>
        </w:tc>
        <w:tc>
          <w:tcPr>
            <w:tcW w:w="1843" w:type="dxa"/>
            <w:vAlign w:val="center"/>
          </w:tcPr>
          <w:p w:rsidR="00722964" w:rsidRDefault="002E4C48">
            <w:pPr>
              <w:jc w:val="center"/>
            </w:pPr>
            <w:r>
              <w:rPr>
                <w:kern w:val="0"/>
                <w:sz w:val="24"/>
              </w:rPr>
              <w:t>18</w:t>
            </w:r>
            <w:r>
              <w:rPr>
                <w:kern w:val="0"/>
                <w:sz w:val="24"/>
              </w:rPr>
              <w:t>贴现国债</w:t>
            </w:r>
            <w:r>
              <w:rPr>
                <w:kern w:val="0"/>
                <w:sz w:val="24"/>
              </w:rPr>
              <w:t>28</w:t>
            </w:r>
          </w:p>
        </w:tc>
        <w:tc>
          <w:tcPr>
            <w:tcW w:w="1362" w:type="dxa"/>
            <w:vAlign w:val="center"/>
          </w:tcPr>
          <w:p w:rsidR="00722964" w:rsidRDefault="002E4C48">
            <w:pPr>
              <w:jc w:val="center"/>
            </w:pPr>
            <w:r>
              <w:rPr>
                <w:kern w:val="0"/>
                <w:sz w:val="24"/>
              </w:rPr>
              <w:t>2018-07-02</w:t>
            </w:r>
          </w:p>
        </w:tc>
        <w:tc>
          <w:tcPr>
            <w:tcW w:w="1255" w:type="dxa"/>
            <w:vAlign w:val="center"/>
          </w:tcPr>
          <w:p w:rsidR="00722964" w:rsidRDefault="002E4C48">
            <w:pPr>
              <w:jc w:val="right"/>
            </w:pPr>
            <w:r>
              <w:rPr>
                <w:kern w:val="0"/>
                <w:sz w:val="24"/>
              </w:rPr>
              <w:t>99.35</w:t>
            </w:r>
          </w:p>
        </w:tc>
        <w:tc>
          <w:tcPr>
            <w:tcW w:w="1434" w:type="dxa"/>
            <w:vAlign w:val="center"/>
          </w:tcPr>
          <w:p w:rsidR="00722964" w:rsidRDefault="002E4C48">
            <w:pPr>
              <w:jc w:val="right"/>
            </w:pPr>
            <w:r>
              <w:rPr>
                <w:kern w:val="0"/>
                <w:sz w:val="24"/>
              </w:rPr>
              <w:t>1,000,000</w:t>
            </w:r>
          </w:p>
        </w:tc>
        <w:tc>
          <w:tcPr>
            <w:tcW w:w="1902" w:type="dxa"/>
            <w:vAlign w:val="center"/>
          </w:tcPr>
          <w:p w:rsidR="00722964" w:rsidRDefault="002E4C48">
            <w:pPr>
              <w:jc w:val="right"/>
            </w:pPr>
            <w:r>
              <w:rPr>
                <w:kern w:val="0"/>
                <w:sz w:val="24"/>
              </w:rPr>
              <w:t>99,350,000.00</w:t>
            </w:r>
          </w:p>
        </w:tc>
      </w:tr>
      <w:tr w:rsidR="00722964" w:rsidTr="00990DFE">
        <w:tc>
          <w:tcPr>
            <w:tcW w:w="1418" w:type="dxa"/>
            <w:vAlign w:val="center"/>
          </w:tcPr>
          <w:p w:rsidR="00722964" w:rsidRDefault="002E4C48">
            <w:pPr>
              <w:jc w:val="center"/>
            </w:pPr>
            <w:r>
              <w:rPr>
                <w:kern w:val="0"/>
                <w:sz w:val="24"/>
              </w:rPr>
              <w:t>180404</w:t>
            </w:r>
          </w:p>
        </w:tc>
        <w:tc>
          <w:tcPr>
            <w:tcW w:w="1843" w:type="dxa"/>
            <w:vAlign w:val="center"/>
          </w:tcPr>
          <w:p w:rsidR="00722964" w:rsidRDefault="002E4C48">
            <w:pPr>
              <w:jc w:val="center"/>
            </w:pPr>
            <w:r>
              <w:rPr>
                <w:kern w:val="0"/>
                <w:sz w:val="24"/>
              </w:rPr>
              <w:t>18</w:t>
            </w:r>
            <w:r>
              <w:rPr>
                <w:kern w:val="0"/>
                <w:sz w:val="24"/>
              </w:rPr>
              <w:t>农发</w:t>
            </w:r>
            <w:r>
              <w:rPr>
                <w:kern w:val="0"/>
                <w:sz w:val="24"/>
              </w:rPr>
              <w:t>04</w:t>
            </w:r>
          </w:p>
        </w:tc>
        <w:tc>
          <w:tcPr>
            <w:tcW w:w="1362" w:type="dxa"/>
            <w:vAlign w:val="center"/>
          </w:tcPr>
          <w:p w:rsidR="00722964" w:rsidRDefault="002E4C48">
            <w:pPr>
              <w:jc w:val="center"/>
            </w:pPr>
            <w:r>
              <w:rPr>
                <w:kern w:val="0"/>
                <w:sz w:val="24"/>
              </w:rPr>
              <w:t>2018-07-02</w:t>
            </w:r>
          </w:p>
        </w:tc>
        <w:tc>
          <w:tcPr>
            <w:tcW w:w="1255" w:type="dxa"/>
            <w:vAlign w:val="center"/>
          </w:tcPr>
          <w:p w:rsidR="00722964" w:rsidRDefault="002E4C48">
            <w:pPr>
              <w:jc w:val="right"/>
            </w:pPr>
            <w:r>
              <w:rPr>
                <w:kern w:val="0"/>
                <w:sz w:val="24"/>
              </w:rPr>
              <w:t>100.30</w:t>
            </w:r>
          </w:p>
        </w:tc>
        <w:tc>
          <w:tcPr>
            <w:tcW w:w="1434" w:type="dxa"/>
            <w:vAlign w:val="center"/>
          </w:tcPr>
          <w:p w:rsidR="00722964" w:rsidRDefault="002E4C48">
            <w:pPr>
              <w:jc w:val="right"/>
            </w:pPr>
            <w:r>
              <w:rPr>
                <w:kern w:val="0"/>
                <w:sz w:val="24"/>
              </w:rPr>
              <w:t>31,000</w:t>
            </w:r>
          </w:p>
        </w:tc>
        <w:tc>
          <w:tcPr>
            <w:tcW w:w="1902" w:type="dxa"/>
            <w:vAlign w:val="center"/>
          </w:tcPr>
          <w:p w:rsidR="00722964" w:rsidRDefault="002E4C48">
            <w:pPr>
              <w:jc w:val="right"/>
            </w:pPr>
            <w:r>
              <w:rPr>
                <w:kern w:val="0"/>
                <w:sz w:val="24"/>
              </w:rPr>
              <w:t>3,109,300.00</w:t>
            </w:r>
          </w:p>
        </w:tc>
      </w:tr>
      <w:tr w:rsidR="00722964" w:rsidTr="00990DFE">
        <w:tc>
          <w:tcPr>
            <w:tcW w:w="1418" w:type="dxa"/>
            <w:vAlign w:val="center"/>
          </w:tcPr>
          <w:p w:rsidR="00722964" w:rsidRDefault="002E4C48">
            <w:pPr>
              <w:jc w:val="center"/>
            </w:pPr>
            <w:r>
              <w:rPr>
                <w:kern w:val="0"/>
                <w:sz w:val="24"/>
              </w:rPr>
              <w:t>150418</w:t>
            </w:r>
          </w:p>
        </w:tc>
        <w:tc>
          <w:tcPr>
            <w:tcW w:w="1843" w:type="dxa"/>
            <w:vAlign w:val="center"/>
          </w:tcPr>
          <w:p w:rsidR="00722964" w:rsidRDefault="002E4C48">
            <w:pPr>
              <w:jc w:val="center"/>
            </w:pPr>
            <w:r>
              <w:rPr>
                <w:kern w:val="0"/>
                <w:sz w:val="24"/>
              </w:rPr>
              <w:t>15</w:t>
            </w:r>
            <w:r>
              <w:rPr>
                <w:kern w:val="0"/>
                <w:sz w:val="24"/>
              </w:rPr>
              <w:t>农发</w:t>
            </w:r>
            <w:r>
              <w:rPr>
                <w:kern w:val="0"/>
                <w:sz w:val="24"/>
              </w:rPr>
              <w:t>18</w:t>
            </w:r>
          </w:p>
        </w:tc>
        <w:tc>
          <w:tcPr>
            <w:tcW w:w="1362" w:type="dxa"/>
            <w:vAlign w:val="center"/>
          </w:tcPr>
          <w:p w:rsidR="00722964" w:rsidRDefault="002E4C48">
            <w:pPr>
              <w:jc w:val="center"/>
            </w:pPr>
            <w:r>
              <w:rPr>
                <w:kern w:val="0"/>
                <w:sz w:val="24"/>
              </w:rPr>
              <w:t>2018-07-04</w:t>
            </w:r>
          </w:p>
        </w:tc>
        <w:tc>
          <w:tcPr>
            <w:tcW w:w="1255" w:type="dxa"/>
            <w:vAlign w:val="center"/>
          </w:tcPr>
          <w:p w:rsidR="00722964" w:rsidRDefault="002E4C48">
            <w:pPr>
              <w:jc w:val="right"/>
            </w:pPr>
            <w:r>
              <w:rPr>
                <w:kern w:val="0"/>
                <w:sz w:val="24"/>
              </w:rPr>
              <w:t>100.03</w:t>
            </w:r>
          </w:p>
        </w:tc>
        <w:tc>
          <w:tcPr>
            <w:tcW w:w="1434" w:type="dxa"/>
            <w:vAlign w:val="center"/>
          </w:tcPr>
          <w:p w:rsidR="00722964" w:rsidRDefault="002E4C48">
            <w:pPr>
              <w:jc w:val="right"/>
            </w:pPr>
            <w:r>
              <w:rPr>
                <w:kern w:val="0"/>
                <w:sz w:val="24"/>
              </w:rPr>
              <w:t>500,000</w:t>
            </w:r>
          </w:p>
        </w:tc>
        <w:tc>
          <w:tcPr>
            <w:tcW w:w="1902" w:type="dxa"/>
            <w:vAlign w:val="center"/>
          </w:tcPr>
          <w:p w:rsidR="00722964" w:rsidRDefault="002E4C48">
            <w:pPr>
              <w:jc w:val="right"/>
            </w:pPr>
            <w:r>
              <w:rPr>
                <w:kern w:val="0"/>
                <w:sz w:val="24"/>
              </w:rPr>
              <w:t>50,015,000.00</w:t>
            </w:r>
          </w:p>
        </w:tc>
      </w:tr>
      <w:tr w:rsidR="00722964" w:rsidTr="00990DFE">
        <w:tc>
          <w:tcPr>
            <w:tcW w:w="1418" w:type="dxa"/>
            <w:vAlign w:val="center"/>
          </w:tcPr>
          <w:p w:rsidR="00722964" w:rsidRDefault="002E4C48">
            <w:pPr>
              <w:jc w:val="center"/>
            </w:pPr>
            <w:r>
              <w:rPr>
                <w:kern w:val="0"/>
                <w:sz w:val="24"/>
              </w:rPr>
              <w:t>187702</w:t>
            </w:r>
          </w:p>
        </w:tc>
        <w:tc>
          <w:tcPr>
            <w:tcW w:w="1843" w:type="dxa"/>
            <w:vAlign w:val="center"/>
          </w:tcPr>
          <w:p w:rsidR="00722964" w:rsidRDefault="002E4C48">
            <w:pPr>
              <w:jc w:val="center"/>
            </w:pPr>
            <w:r>
              <w:rPr>
                <w:kern w:val="0"/>
                <w:sz w:val="24"/>
              </w:rPr>
              <w:t>18</w:t>
            </w:r>
            <w:r>
              <w:rPr>
                <w:kern w:val="0"/>
                <w:sz w:val="24"/>
              </w:rPr>
              <w:t>贴现国开</w:t>
            </w:r>
            <w:r>
              <w:rPr>
                <w:kern w:val="0"/>
                <w:sz w:val="24"/>
              </w:rPr>
              <w:t>02</w:t>
            </w:r>
          </w:p>
        </w:tc>
        <w:tc>
          <w:tcPr>
            <w:tcW w:w="1362" w:type="dxa"/>
            <w:vAlign w:val="center"/>
          </w:tcPr>
          <w:p w:rsidR="00722964" w:rsidRDefault="002E4C48">
            <w:pPr>
              <w:jc w:val="center"/>
            </w:pPr>
            <w:r>
              <w:rPr>
                <w:kern w:val="0"/>
                <w:sz w:val="24"/>
              </w:rPr>
              <w:t>2018-07-04</w:t>
            </w:r>
          </w:p>
        </w:tc>
        <w:tc>
          <w:tcPr>
            <w:tcW w:w="1255" w:type="dxa"/>
            <w:vAlign w:val="center"/>
          </w:tcPr>
          <w:p w:rsidR="00722964" w:rsidRDefault="002E4C48">
            <w:pPr>
              <w:jc w:val="right"/>
            </w:pPr>
            <w:r>
              <w:rPr>
                <w:kern w:val="0"/>
                <w:sz w:val="24"/>
              </w:rPr>
              <w:t>99.69</w:t>
            </w:r>
          </w:p>
        </w:tc>
        <w:tc>
          <w:tcPr>
            <w:tcW w:w="1434" w:type="dxa"/>
            <w:vAlign w:val="center"/>
          </w:tcPr>
          <w:p w:rsidR="00722964" w:rsidRDefault="002E4C48">
            <w:pPr>
              <w:jc w:val="right"/>
            </w:pPr>
            <w:r>
              <w:rPr>
                <w:kern w:val="0"/>
                <w:sz w:val="24"/>
              </w:rPr>
              <w:t>500,000</w:t>
            </w:r>
          </w:p>
        </w:tc>
        <w:tc>
          <w:tcPr>
            <w:tcW w:w="1902" w:type="dxa"/>
            <w:vAlign w:val="center"/>
          </w:tcPr>
          <w:p w:rsidR="00722964" w:rsidRDefault="002E4C48">
            <w:pPr>
              <w:jc w:val="right"/>
            </w:pPr>
            <w:r>
              <w:rPr>
                <w:kern w:val="0"/>
                <w:sz w:val="24"/>
              </w:rPr>
              <w:t>49,845,000.00</w:t>
            </w:r>
          </w:p>
        </w:tc>
      </w:tr>
      <w:tr w:rsidR="00722964" w:rsidTr="00990DFE">
        <w:tc>
          <w:tcPr>
            <w:tcW w:w="1418" w:type="dxa"/>
            <w:vAlign w:val="center"/>
          </w:tcPr>
          <w:p w:rsidR="00722964" w:rsidRDefault="002E4C48">
            <w:pPr>
              <w:jc w:val="center"/>
            </w:pPr>
            <w:r>
              <w:rPr>
                <w:kern w:val="0"/>
                <w:sz w:val="24"/>
              </w:rPr>
              <w:t>189921</w:t>
            </w:r>
          </w:p>
        </w:tc>
        <w:tc>
          <w:tcPr>
            <w:tcW w:w="1843" w:type="dxa"/>
            <w:vAlign w:val="center"/>
          </w:tcPr>
          <w:p w:rsidR="00722964" w:rsidRDefault="002E4C48">
            <w:pPr>
              <w:jc w:val="center"/>
            </w:pPr>
            <w:r>
              <w:rPr>
                <w:kern w:val="0"/>
                <w:sz w:val="24"/>
              </w:rPr>
              <w:t>18</w:t>
            </w:r>
            <w:r>
              <w:rPr>
                <w:kern w:val="0"/>
                <w:sz w:val="24"/>
              </w:rPr>
              <w:t>贴现国债</w:t>
            </w:r>
            <w:r>
              <w:rPr>
                <w:kern w:val="0"/>
                <w:sz w:val="24"/>
              </w:rPr>
              <w:t>21</w:t>
            </w:r>
          </w:p>
        </w:tc>
        <w:tc>
          <w:tcPr>
            <w:tcW w:w="1362" w:type="dxa"/>
            <w:vAlign w:val="center"/>
          </w:tcPr>
          <w:p w:rsidR="00722964" w:rsidRDefault="002E4C48">
            <w:pPr>
              <w:jc w:val="center"/>
            </w:pPr>
            <w:r>
              <w:rPr>
                <w:kern w:val="0"/>
                <w:sz w:val="24"/>
              </w:rPr>
              <w:t>2018-07-04</w:t>
            </w:r>
          </w:p>
        </w:tc>
        <w:tc>
          <w:tcPr>
            <w:tcW w:w="1255" w:type="dxa"/>
            <w:vAlign w:val="center"/>
          </w:tcPr>
          <w:p w:rsidR="00722964" w:rsidRDefault="002E4C48">
            <w:pPr>
              <w:jc w:val="right"/>
            </w:pPr>
            <w:r>
              <w:rPr>
                <w:kern w:val="0"/>
                <w:sz w:val="24"/>
              </w:rPr>
              <w:t>99.64</w:t>
            </w:r>
          </w:p>
        </w:tc>
        <w:tc>
          <w:tcPr>
            <w:tcW w:w="1434" w:type="dxa"/>
            <w:vAlign w:val="center"/>
          </w:tcPr>
          <w:p w:rsidR="00722964" w:rsidRDefault="002E4C48">
            <w:pPr>
              <w:jc w:val="right"/>
            </w:pPr>
            <w:r>
              <w:rPr>
                <w:kern w:val="0"/>
                <w:sz w:val="24"/>
              </w:rPr>
              <w:t>37,000</w:t>
            </w:r>
          </w:p>
        </w:tc>
        <w:tc>
          <w:tcPr>
            <w:tcW w:w="1902" w:type="dxa"/>
            <w:vAlign w:val="center"/>
          </w:tcPr>
          <w:p w:rsidR="00722964" w:rsidRDefault="002E4C48">
            <w:pPr>
              <w:jc w:val="right"/>
            </w:pPr>
            <w:r>
              <w:rPr>
                <w:kern w:val="0"/>
                <w:sz w:val="24"/>
              </w:rPr>
              <w:t>3,686,680.00</w:t>
            </w:r>
          </w:p>
        </w:tc>
      </w:tr>
      <w:tr w:rsidR="006B4A69" w:rsidRPr="00356FA6" w:rsidTr="00990DFE">
        <w:tc>
          <w:tcPr>
            <w:tcW w:w="14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t>合计</w:t>
            </w:r>
          </w:p>
        </w:tc>
        <w:tc>
          <w:tcPr>
            <w:tcW w:w="1843"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15,726,000</w:t>
            </w:r>
          </w:p>
        </w:tc>
        <w:tc>
          <w:tcPr>
            <w:tcW w:w="1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1,564,380,330.00</w:t>
            </w:r>
          </w:p>
        </w:tc>
      </w:tr>
    </w:tbl>
    <w:p w:rsidR="008D04FD" w:rsidRDefault="008D04FD" w:rsidP="008D04FD">
      <w:pPr>
        <w:spacing w:before="29" w:line="288" w:lineRule="auto"/>
        <w:rPr>
          <w:b/>
          <w:bCs/>
          <w:kern w:val="0"/>
          <w:sz w:val="24"/>
        </w:rPr>
      </w:pPr>
    </w:p>
    <w:p w:rsidR="008D04FD" w:rsidRPr="00356FA6" w:rsidRDefault="008D04FD" w:rsidP="008D04FD">
      <w:pPr>
        <w:spacing w:before="29" w:line="288" w:lineRule="auto"/>
        <w:rPr>
          <w:b/>
          <w:bCs/>
          <w:sz w:val="24"/>
        </w:rPr>
      </w:pPr>
      <w:r w:rsidRPr="00356FA6">
        <w:rPr>
          <w:b/>
          <w:bCs/>
          <w:kern w:val="0"/>
          <w:sz w:val="24"/>
        </w:rPr>
        <w:t>6.4.12.3.2</w:t>
      </w:r>
      <w:r w:rsidRPr="00356FA6">
        <w:rPr>
          <w:b/>
          <w:bCs/>
          <w:sz w:val="24"/>
        </w:rPr>
        <w:t>交易所市场债券正回购</w:t>
      </w:r>
    </w:p>
    <w:p w:rsidR="008D04FD" w:rsidRPr="00356FA6" w:rsidRDefault="008D04FD" w:rsidP="008D04FD">
      <w:pPr>
        <w:spacing w:before="29" w:line="288" w:lineRule="auto"/>
        <w:ind w:firstLine="420"/>
        <w:rPr>
          <w:kern w:val="0"/>
          <w:sz w:val="24"/>
        </w:rPr>
      </w:pPr>
      <w:r w:rsidRPr="00356FA6">
        <w:rPr>
          <w:kern w:val="0"/>
          <w:sz w:val="24"/>
        </w:rPr>
        <w:t>本基金本报告期末无从事交易所市场债券正回购交易形成的卖出回购证券款余额。</w:t>
      </w:r>
    </w:p>
    <w:p w:rsidR="006D141C" w:rsidRPr="008D04FD"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722964" w:rsidRDefault="002E4C48">
      <w:pPr>
        <w:tabs>
          <w:tab w:val="left" w:pos="60"/>
        </w:tabs>
        <w:spacing w:before="29" w:line="288" w:lineRule="auto"/>
        <w:ind w:firstLineChars="200" w:firstLine="480"/>
        <w:rPr>
          <w:kern w:val="0"/>
          <w:sz w:val="24"/>
        </w:rPr>
      </w:pPr>
      <w:r>
        <w:rPr>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722964" w:rsidRDefault="002E4C48">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22964" w:rsidRDefault="002E4C48">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722964" w:rsidRDefault="002E4C48">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722964" w:rsidRDefault="002E4C48">
      <w:pPr>
        <w:spacing w:before="29" w:line="288" w:lineRule="auto"/>
        <w:ind w:firstLine="420"/>
        <w:rPr>
          <w:b/>
          <w:bCs/>
          <w:sz w:val="24"/>
        </w:rPr>
      </w:pPr>
      <w:r>
        <w:rPr>
          <w:kern w:val="0"/>
          <w:sz w:val="24"/>
        </w:rPr>
        <w:t>本基金的基金管理人在交易前对交易对手的资信状况进行了充分的评估。本基金的活期银行存款存放在交通银行，协议存款存放在民生银行股份有限公司、中信银行股份有限公司、光大银行股份有限公司、北京银行股份有限公司、广发银行股份有限公司、兴业银行股份有限公司、浙商银行股份有限公司、华夏银行股份有限公司、上海浦东发展银行股份有限公司、厦门国际银行股份有限公司、大连银行股份有限公司和九江银行股份有限公司，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722964" w:rsidRDefault="002E4C48">
      <w:pPr>
        <w:spacing w:before="29" w:line="288" w:lineRule="auto"/>
        <w:ind w:firstLine="420"/>
        <w:rPr>
          <w:b/>
          <w:bCs/>
          <w:sz w:val="24"/>
        </w:rPr>
      </w:pPr>
      <w:r>
        <w:rPr>
          <w:kern w:val="0"/>
          <w:sz w:val="24"/>
        </w:rPr>
        <w:t>本基金的基金管理人建立了信用风险管理流程，不得投资于信用等级在</w:t>
      </w:r>
      <w:r>
        <w:rPr>
          <w:kern w:val="0"/>
          <w:sz w:val="24"/>
        </w:rPr>
        <w:t>AA+</w:t>
      </w:r>
      <w:r>
        <w:rPr>
          <w:kern w:val="0"/>
          <w:sz w:val="24"/>
        </w:rPr>
        <w:t>以下的债券与非金融企业债务融资工具，通过对投资品种信用等级评估来控制证券发行人的信用风险，且通过分散化投资以分散信用风险。本基金投资于主体信用评级低于</w:t>
      </w:r>
      <w:r>
        <w:rPr>
          <w:kern w:val="0"/>
          <w:sz w:val="24"/>
        </w:rPr>
        <w:t>AAA</w:t>
      </w:r>
      <w:r>
        <w:rPr>
          <w:kern w:val="0"/>
          <w:sz w:val="24"/>
        </w:rPr>
        <w:t>的机构发行的金融工具占基金资产净值的比例合计不得超过</w:t>
      </w:r>
      <w:r>
        <w:rPr>
          <w:kern w:val="0"/>
          <w:sz w:val="24"/>
        </w:rPr>
        <w:t>10%</w:t>
      </w:r>
      <w:r>
        <w:rPr>
          <w:kern w:val="0"/>
          <w:sz w:val="24"/>
        </w:rPr>
        <w:t>，其中单一机构发行的金融工具占基金资产净值的比例合计不得超过</w:t>
      </w:r>
      <w:r>
        <w:rPr>
          <w:kern w:val="0"/>
          <w:sz w:val="24"/>
        </w:rPr>
        <w:t>2%</w:t>
      </w:r>
      <w:r>
        <w:rPr>
          <w:kern w:val="0"/>
          <w:sz w:val="24"/>
        </w:rPr>
        <w:t>。且本基金与由本基金的基金管理人管理的其他货币市场基金投资同一商业银行的银行存款及其发行的同业存单与债券不得超过该商业银行最近一个季度末的净资产的</w:t>
      </w:r>
      <w:r>
        <w:rPr>
          <w:kern w:val="0"/>
          <w:sz w:val="24"/>
        </w:rPr>
        <w:t>10%</w:t>
      </w:r>
      <w:r>
        <w:rPr>
          <w:kern w:val="0"/>
          <w:sz w:val="24"/>
        </w:rPr>
        <w:t>。</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230,047,756.53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89,976,659.73</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4,504,393,204.35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1,425,169,237.63</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4,734,440,960.88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1,515,145,897.36</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注：未评级部分为国债、政策性金融债和企业超短期融资券。</w:t>
      </w:r>
    </w:p>
    <w:p w:rsidR="005F2202" w:rsidRPr="00356FA6" w:rsidRDefault="005F2202" w:rsidP="005F2202">
      <w:pPr>
        <w:spacing w:beforeLines="100" w:before="312" w:line="360" w:lineRule="auto"/>
        <w:rPr>
          <w:rFonts w:eastAsiaTheme="minorEastAsia"/>
          <w:b/>
          <w:color w:val="000000"/>
          <w:szCs w:val="21"/>
        </w:rPr>
      </w:pPr>
      <w:r w:rsidRPr="00356FA6">
        <w:rPr>
          <w:rFonts w:eastAsiaTheme="minorEastAsia"/>
          <w:b/>
          <w:color w:val="00000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A344EF">
        <w:tc>
          <w:tcPr>
            <w:tcW w:w="2552" w:type="dxa"/>
            <w:vAlign w:val="center"/>
          </w:tcPr>
          <w:p w:rsidR="005F2202" w:rsidRPr="00356FA6" w:rsidRDefault="005F2202" w:rsidP="00A344EF">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A344EF">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A344EF">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A344EF">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A344EF">
            <w:pPr>
              <w:widowControl/>
              <w:autoSpaceDE w:val="0"/>
              <w:autoSpaceDN w:val="0"/>
              <w:ind w:right="-15"/>
              <w:jc w:val="center"/>
              <w:textAlignment w:val="bottom"/>
              <w:rPr>
                <w:rFonts w:eastAsiaTheme="minorEastAsia"/>
                <w:szCs w:val="21"/>
              </w:rPr>
            </w:pPr>
            <w:r w:rsidRPr="00356FA6">
              <w:rPr>
                <w:rFonts w:eastAsiaTheme="minorEastAsia"/>
                <w:szCs w:val="21"/>
              </w:rPr>
              <w:t>2017</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A344EF">
        <w:tc>
          <w:tcPr>
            <w:tcW w:w="2552" w:type="dxa"/>
          </w:tcPr>
          <w:p w:rsidR="005F2202" w:rsidRPr="00356FA6" w:rsidRDefault="005F2202" w:rsidP="00A344EF">
            <w:pPr>
              <w:rPr>
                <w:rFonts w:eastAsiaTheme="minorEastAsia"/>
                <w:szCs w:val="21"/>
              </w:rPr>
            </w:pPr>
            <w:r w:rsidRPr="00356FA6">
              <w:rPr>
                <w:rFonts w:eastAsiaTheme="minorEastAsia"/>
                <w:szCs w:val="21"/>
              </w:rPr>
              <w:t>A-1</w:t>
            </w:r>
          </w:p>
        </w:tc>
        <w:tc>
          <w:tcPr>
            <w:tcW w:w="2841" w:type="dxa"/>
          </w:tcPr>
          <w:p w:rsidR="005F2202" w:rsidRPr="00356FA6" w:rsidRDefault="005F2202" w:rsidP="00A344EF">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A344EF">
            <w:pPr>
              <w:jc w:val="right"/>
              <w:rPr>
                <w:rFonts w:eastAsiaTheme="minorEastAsia"/>
                <w:szCs w:val="21"/>
              </w:rPr>
            </w:pPr>
            <w:r w:rsidRPr="00356FA6">
              <w:rPr>
                <w:rFonts w:eastAsiaTheme="minorEastAsia"/>
                <w:szCs w:val="21"/>
              </w:rPr>
              <w:t>-</w:t>
            </w:r>
          </w:p>
        </w:tc>
      </w:tr>
      <w:tr w:rsidR="005F2202" w:rsidRPr="00356FA6" w:rsidTr="00A344EF">
        <w:tc>
          <w:tcPr>
            <w:tcW w:w="2552" w:type="dxa"/>
          </w:tcPr>
          <w:p w:rsidR="005F2202" w:rsidRPr="00356FA6" w:rsidRDefault="005F2202" w:rsidP="00A344EF">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A344EF">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A344EF">
            <w:pPr>
              <w:jc w:val="right"/>
              <w:rPr>
                <w:rFonts w:eastAsiaTheme="minorEastAsia"/>
                <w:szCs w:val="21"/>
              </w:rPr>
            </w:pPr>
            <w:r w:rsidRPr="00356FA6">
              <w:rPr>
                <w:rFonts w:eastAsiaTheme="minorEastAsia"/>
                <w:szCs w:val="21"/>
              </w:rPr>
              <w:t>-</w:t>
            </w:r>
          </w:p>
        </w:tc>
      </w:tr>
      <w:tr w:rsidR="005F2202" w:rsidRPr="00356FA6" w:rsidTr="00A344EF">
        <w:tc>
          <w:tcPr>
            <w:tcW w:w="2552" w:type="dxa"/>
            <w:vAlign w:val="center"/>
          </w:tcPr>
          <w:p w:rsidR="005F2202" w:rsidRPr="00356FA6" w:rsidRDefault="005F2202" w:rsidP="00A344EF">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A344EF">
            <w:pPr>
              <w:jc w:val="right"/>
              <w:rPr>
                <w:rFonts w:eastAsiaTheme="minorEastAsia"/>
                <w:szCs w:val="21"/>
              </w:rPr>
            </w:pPr>
            <w:r w:rsidRPr="00356FA6">
              <w:rPr>
                <w:rFonts w:eastAsiaTheme="minorEastAsia"/>
                <w:szCs w:val="21"/>
              </w:rPr>
              <w:t>12,117,029,350.05</w:t>
            </w:r>
          </w:p>
        </w:tc>
        <w:tc>
          <w:tcPr>
            <w:tcW w:w="3247" w:type="dxa"/>
          </w:tcPr>
          <w:p w:rsidR="005F2202" w:rsidRPr="00356FA6" w:rsidRDefault="005F2202" w:rsidP="00A344EF">
            <w:pPr>
              <w:jc w:val="right"/>
              <w:rPr>
                <w:rFonts w:eastAsiaTheme="minorEastAsia"/>
                <w:szCs w:val="21"/>
              </w:rPr>
            </w:pPr>
            <w:r w:rsidRPr="00356FA6">
              <w:rPr>
                <w:rFonts w:eastAsiaTheme="minorEastAsia"/>
                <w:szCs w:val="21"/>
              </w:rPr>
              <w:t>7,531,513,833.75</w:t>
            </w:r>
          </w:p>
        </w:tc>
      </w:tr>
      <w:tr w:rsidR="005F2202" w:rsidRPr="00356FA6" w:rsidTr="00A344EF">
        <w:tc>
          <w:tcPr>
            <w:tcW w:w="2552" w:type="dxa"/>
            <w:vAlign w:val="center"/>
          </w:tcPr>
          <w:p w:rsidR="005F2202" w:rsidRPr="00356FA6" w:rsidRDefault="005F2202" w:rsidP="00A344EF">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A344EF">
            <w:pPr>
              <w:jc w:val="right"/>
              <w:rPr>
                <w:rFonts w:eastAsiaTheme="minorEastAsia"/>
                <w:szCs w:val="21"/>
              </w:rPr>
            </w:pPr>
            <w:r w:rsidRPr="00356FA6">
              <w:rPr>
                <w:rFonts w:eastAsiaTheme="minorEastAsia"/>
                <w:szCs w:val="21"/>
              </w:rPr>
              <w:t>12,117,029,350.05</w:t>
            </w:r>
          </w:p>
        </w:tc>
        <w:tc>
          <w:tcPr>
            <w:tcW w:w="3247" w:type="dxa"/>
          </w:tcPr>
          <w:p w:rsidR="005F2202" w:rsidRPr="00356FA6" w:rsidRDefault="005F2202" w:rsidP="00A344EF">
            <w:pPr>
              <w:jc w:val="right"/>
              <w:rPr>
                <w:rFonts w:eastAsiaTheme="minorEastAsia"/>
                <w:szCs w:val="21"/>
              </w:rPr>
            </w:pPr>
            <w:r w:rsidRPr="00356FA6">
              <w:rPr>
                <w:rFonts w:eastAsiaTheme="minorEastAsia"/>
                <w:szCs w:val="21"/>
              </w:rPr>
              <w:t>7,531,513,833.75</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6.4.13.2.3</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250,472,533.71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279,543,961.75</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250,472,533.71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279,543,961.75</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5F2202" w:rsidRPr="00356FA6" w:rsidRDefault="005F2202" w:rsidP="005F2202">
      <w:pPr>
        <w:spacing w:beforeLines="100" w:before="312" w:line="360" w:lineRule="auto"/>
        <w:rPr>
          <w:rFonts w:eastAsiaTheme="minorEastAsia"/>
          <w:b/>
          <w:color w:val="000000"/>
          <w:szCs w:val="21"/>
        </w:rPr>
      </w:pPr>
      <w:r w:rsidRPr="00356FA6">
        <w:rPr>
          <w:rFonts w:eastAsiaTheme="minorEastAsia"/>
          <w:b/>
          <w:color w:val="000000"/>
          <w:szCs w:val="21"/>
        </w:rPr>
        <w:t>6.4.13.2.4</w:t>
      </w:r>
      <w:r w:rsidRPr="00356FA6">
        <w:rPr>
          <w:rFonts w:eastAsiaTheme="minorEastAsia" w:hint="eastAsia"/>
          <w:b/>
          <w:color w:val="000000"/>
          <w:szCs w:val="21"/>
        </w:rPr>
        <w:t xml:space="preserve"> </w:t>
      </w:r>
      <w:r w:rsidRPr="00356FA6">
        <w:rPr>
          <w:rFonts w:eastAsiaTheme="minorEastAsia" w:hint="eastAsia"/>
          <w:b/>
          <w:color w:val="000000"/>
          <w:szCs w:val="21"/>
        </w:rPr>
        <w:t>按长期信用评级列示的资产支持证券投资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A344EF">
        <w:tc>
          <w:tcPr>
            <w:tcW w:w="2552" w:type="dxa"/>
            <w:vAlign w:val="center"/>
          </w:tcPr>
          <w:p w:rsidR="005F2202" w:rsidRPr="00356FA6" w:rsidRDefault="005F2202" w:rsidP="00A344EF">
            <w:pPr>
              <w:jc w:val="center"/>
              <w:rPr>
                <w:rFonts w:eastAsiaTheme="minorEastAsia"/>
                <w:szCs w:val="21"/>
              </w:rPr>
            </w:pPr>
            <w:r w:rsidRPr="00356FA6">
              <w:rPr>
                <w:rFonts w:eastAsiaTheme="minorEastAsia"/>
                <w:szCs w:val="21"/>
              </w:rPr>
              <w:t>长期信用评级</w:t>
            </w:r>
          </w:p>
        </w:tc>
        <w:tc>
          <w:tcPr>
            <w:tcW w:w="2841" w:type="dxa"/>
          </w:tcPr>
          <w:p w:rsidR="005F2202" w:rsidRPr="00356FA6" w:rsidRDefault="005F2202" w:rsidP="00A344EF">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A344EF">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A344EF">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A344EF">
            <w:pPr>
              <w:widowControl/>
              <w:autoSpaceDE w:val="0"/>
              <w:autoSpaceDN w:val="0"/>
              <w:ind w:right="-15"/>
              <w:jc w:val="center"/>
              <w:textAlignment w:val="bottom"/>
              <w:rPr>
                <w:rFonts w:eastAsiaTheme="minorEastAsia"/>
                <w:szCs w:val="21"/>
              </w:rPr>
            </w:pPr>
            <w:r w:rsidRPr="00356FA6">
              <w:rPr>
                <w:rFonts w:eastAsiaTheme="minorEastAsia"/>
                <w:szCs w:val="21"/>
              </w:rPr>
              <w:t>2017</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A344EF">
        <w:tc>
          <w:tcPr>
            <w:tcW w:w="2552" w:type="dxa"/>
          </w:tcPr>
          <w:p w:rsidR="005F2202" w:rsidRPr="00356FA6" w:rsidRDefault="005F2202" w:rsidP="00A344EF">
            <w:pPr>
              <w:rPr>
                <w:rFonts w:eastAsiaTheme="minorEastAsia"/>
                <w:szCs w:val="21"/>
              </w:rPr>
            </w:pPr>
            <w:r w:rsidRPr="00356FA6">
              <w:rPr>
                <w:rFonts w:eastAsiaTheme="minorEastAsia"/>
                <w:szCs w:val="21"/>
              </w:rPr>
              <w:t>AAA</w:t>
            </w:r>
          </w:p>
        </w:tc>
        <w:tc>
          <w:tcPr>
            <w:tcW w:w="2841" w:type="dxa"/>
          </w:tcPr>
          <w:p w:rsidR="005F2202" w:rsidRPr="00356FA6" w:rsidRDefault="005F2202" w:rsidP="00A344EF">
            <w:pPr>
              <w:jc w:val="right"/>
              <w:rPr>
                <w:rFonts w:eastAsiaTheme="minorEastAsia"/>
                <w:szCs w:val="21"/>
              </w:rPr>
            </w:pPr>
            <w:r w:rsidRPr="00356FA6">
              <w:rPr>
                <w:rFonts w:eastAsiaTheme="minorEastAsia"/>
                <w:szCs w:val="21"/>
              </w:rPr>
              <w:t>80,000,000.00</w:t>
            </w:r>
          </w:p>
        </w:tc>
        <w:tc>
          <w:tcPr>
            <w:tcW w:w="3247" w:type="dxa"/>
          </w:tcPr>
          <w:p w:rsidR="005F2202" w:rsidRPr="00356FA6" w:rsidRDefault="005F2202" w:rsidP="00A344EF">
            <w:pPr>
              <w:jc w:val="right"/>
              <w:rPr>
                <w:rFonts w:eastAsiaTheme="minorEastAsia"/>
                <w:szCs w:val="21"/>
              </w:rPr>
            </w:pPr>
            <w:r w:rsidRPr="00356FA6">
              <w:rPr>
                <w:rFonts w:eastAsiaTheme="minorEastAsia"/>
                <w:szCs w:val="21"/>
              </w:rPr>
              <w:t>-</w:t>
            </w:r>
          </w:p>
        </w:tc>
      </w:tr>
      <w:tr w:rsidR="005F2202" w:rsidRPr="00356FA6" w:rsidTr="00A344EF">
        <w:tc>
          <w:tcPr>
            <w:tcW w:w="2552" w:type="dxa"/>
          </w:tcPr>
          <w:p w:rsidR="005F2202" w:rsidRPr="00356FA6" w:rsidRDefault="005F2202" w:rsidP="00A344EF">
            <w:pPr>
              <w:rPr>
                <w:rFonts w:eastAsiaTheme="minorEastAsia"/>
                <w:szCs w:val="21"/>
              </w:rPr>
            </w:pPr>
            <w:r w:rsidRPr="00356FA6">
              <w:rPr>
                <w:rFonts w:eastAsiaTheme="minorEastAsia"/>
                <w:szCs w:val="21"/>
              </w:rPr>
              <w:t>AAA</w:t>
            </w:r>
            <w:r w:rsidRPr="00356FA6">
              <w:rPr>
                <w:rFonts w:eastAsiaTheme="minorEastAsia"/>
                <w:szCs w:val="21"/>
              </w:rPr>
              <w:t>以下</w:t>
            </w:r>
          </w:p>
        </w:tc>
        <w:tc>
          <w:tcPr>
            <w:tcW w:w="2841" w:type="dxa"/>
          </w:tcPr>
          <w:p w:rsidR="005F2202" w:rsidRPr="00356FA6" w:rsidRDefault="005F2202" w:rsidP="00A344EF">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A344EF">
            <w:pPr>
              <w:jc w:val="right"/>
              <w:rPr>
                <w:rFonts w:eastAsiaTheme="minorEastAsia"/>
                <w:szCs w:val="21"/>
              </w:rPr>
            </w:pPr>
            <w:r w:rsidRPr="00356FA6">
              <w:rPr>
                <w:rFonts w:eastAsiaTheme="minorEastAsia"/>
                <w:szCs w:val="21"/>
              </w:rPr>
              <w:t>-</w:t>
            </w:r>
          </w:p>
        </w:tc>
      </w:tr>
      <w:tr w:rsidR="005F2202" w:rsidRPr="00356FA6" w:rsidTr="00A344EF">
        <w:tc>
          <w:tcPr>
            <w:tcW w:w="2552" w:type="dxa"/>
            <w:vAlign w:val="center"/>
          </w:tcPr>
          <w:p w:rsidR="005F2202" w:rsidRPr="00356FA6" w:rsidRDefault="005F2202" w:rsidP="00A344EF">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A344EF">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A344EF">
            <w:pPr>
              <w:jc w:val="right"/>
              <w:rPr>
                <w:rFonts w:eastAsiaTheme="minorEastAsia"/>
                <w:szCs w:val="21"/>
              </w:rPr>
            </w:pPr>
            <w:r w:rsidRPr="00356FA6">
              <w:rPr>
                <w:rFonts w:eastAsiaTheme="minorEastAsia"/>
                <w:szCs w:val="21"/>
              </w:rPr>
              <w:t>-</w:t>
            </w:r>
          </w:p>
        </w:tc>
      </w:tr>
      <w:tr w:rsidR="005F2202" w:rsidRPr="00356FA6" w:rsidTr="00A344EF">
        <w:tc>
          <w:tcPr>
            <w:tcW w:w="2552" w:type="dxa"/>
            <w:vAlign w:val="center"/>
          </w:tcPr>
          <w:p w:rsidR="005F2202" w:rsidRPr="00356FA6" w:rsidRDefault="005F2202" w:rsidP="00A344EF">
            <w:pPr>
              <w:rPr>
                <w:rFonts w:eastAsiaTheme="minorEastAsia"/>
                <w:kern w:val="0"/>
                <w:szCs w:val="21"/>
              </w:rPr>
            </w:pPr>
            <w:r w:rsidRPr="00356FA6">
              <w:rPr>
                <w:rFonts w:eastAsiaTheme="minorEastAsia"/>
                <w:kern w:val="0"/>
                <w:szCs w:val="21"/>
              </w:rPr>
              <w:t>合计</w:t>
            </w:r>
          </w:p>
        </w:tc>
        <w:tc>
          <w:tcPr>
            <w:tcW w:w="2841" w:type="dxa"/>
            <w:vAlign w:val="center"/>
          </w:tcPr>
          <w:p w:rsidR="005F2202" w:rsidRPr="00356FA6" w:rsidRDefault="005F2202" w:rsidP="00A344EF">
            <w:pPr>
              <w:jc w:val="right"/>
              <w:rPr>
                <w:rFonts w:eastAsiaTheme="minorEastAsia"/>
                <w:szCs w:val="21"/>
              </w:rPr>
            </w:pPr>
            <w:r w:rsidRPr="00356FA6">
              <w:rPr>
                <w:rFonts w:eastAsiaTheme="minorEastAsia"/>
                <w:szCs w:val="21"/>
              </w:rPr>
              <w:t>80,000,000.00</w:t>
            </w:r>
          </w:p>
        </w:tc>
        <w:tc>
          <w:tcPr>
            <w:tcW w:w="3247" w:type="dxa"/>
            <w:vAlign w:val="center"/>
          </w:tcPr>
          <w:p w:rsidR="005F2202" w:rsidRPr="00356FA6" w:rsidRDefault="005F2202" w:rsidP="00A344EF">
            <w:pPr>
              <w:jc w:val="right"/>
              <w:rPr>
                <w:rFonts w:eastAsiaTheme="minorEastAsia"/>
                <w:szCs w:val="21"/>
              </w:rPr>
            </w:pPr>
            <w:r w:rsidRPr="00356FA6">
              <w:rPr>
                <w:rFonts w:eastAsiaTheme="minorEastAsia"/>
                <w:szCs w:val="21"/>
              </w:rPr>
              <w:t>-</w:t>
            </w:r>
          </w:p>
        </w:tc>
      </w:tr>
    </w:tbl>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722964" w:rsidRDefault="002E4C48">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22964" w:rsidRDefault="002E4C48">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722964" w:rsidRDefault="002E4C48">
      <w:pPr>
        <w:spacing w:before="29" w:line="288" w:lineRule="auto"/>
        <w:ind w:firstLine="42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r w:rsidRPr="00356FA6">
        <w:rPr>
          <w:kern w:val="0"/>
          <w:sz w:val="24"/>
        </w:rPr>
        <w:t xml:space="preserve"> </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5F2202">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722964" w:rsidRDefault="002E4C4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 w:val="24"/>
        </w:rPr>
        <w:t>(</w:t>
      </w:r>
      <w:r>
        <w:rPr>
          <w:rFonts w:eastAsiaTheme="minorEastAsia"/>
          <w:color w:val="000000" w:themeColor="text1"/>
          <w:kern w:val="0"/>
          <w:sz w:val="24"/>
        </w:rPr>
        <w:t>企业债或短期融资券</w:t>
      </w:r>
      <w:r>
        <w:rPr>
          <w:rFonts w:eastAsiaTheme="minorEastAsia"/>
          <w:color w:val="000000" w:themeColor="text1"/>
          <w:kern w:val="0"/>
          <w:sz w:val="24"/>
        </w:rPr>
        <w:t>)</w:t>
      </w:r>
      <w:r>
        <w:rPr>
          <w:rFonts w:eastAsiaTheme="minorEastAsia"/>
          <w:color w:val="000000" w:themeColor="text1"/>
          <w:kern w:val="0"/>
          <w:sz w:val="24"/>
        </w:rPr>
        <w:t>，并结合份额持有人集中度变化予以实现。</w:t>
      </w:r>
    </w:p>
    <w:p w:rsidR="00722964" w:rsidRDefault="002E4C4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一般情况下，本基金投资组合的平均剩余期限在每个交易日均不得超过</w:t>
      </w:r>
      <w:r>
        <w:rPr>
          <w:rFonts w:eastAsiaTheme="minorEastAsia"/>
          <w:color w:val="000000" w:themeColor="text1"/>
          <w:kern w:val="0"/>
          <w:sz w:val="24"/>
        </w:rPr>
        <w:t>120</w:t>
      </w:r>
      <w:r>
        <w:rPr>
          <w:rFonts w:eastAsiaTheme="minorEastAsia"/>
          <w:color w:val="000000" w:themeColor="text1"/>
          <w:kern w:val="0"/>
          <w:sz w:val="24"/>
        </w:rPr>
        <w:t>天，平均剩余存续期限在每个交易日均不得超过</w:t>
      </w:r>
      <w:r>
        <w:rPr>
          <w:rFonts w:eastAsiaTheme="minorEastAsia"/>
          <w:color w:val="000000" w:themeColor="text1"/>
          <w:kern w:val="0"/>
          <w:sz w:val="24"/>
        </w:rPr>
        <w:t>240</w:t>
      </w:r>
      <w:r>
        <w:rPr>
          <w:rFonts w:eastAsiaTheme="minorEastAsia"/>
          <w:color w:val="000000" w:themeColor="text1"/>
          <w:kern w:val="0"/>
          <w:sz w:val="24"/>
        </w:rPr>
        <w:t>天，且能够通过出售所持有的银行间同业市场交易债券应对流动性需求；当本基金前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20%</w:t>
      </w:r>
      <w:r>
        <w:rPr>
          <w:rFonts w:eastAsiaTheme="minorEastAsia"/>
          <w:color w:val="000000" w:themeColor="text1"/>
          <w:kern w:val="0"/>
          <w:sz w:val="24"/>
        </w:rPr>
        <w:t>时，本基金投资组合的平均剩余期限在每个交易日不得超过</w:t>
      </w:r>
      <w:r>
        <w:rPr>
          <w:rFonts w:eastAsiaTheme="minorEastAsia"/>
          <w:color w:val="000000" w:themeColor="text1"/>
          <w:kern w:val="0"/>
          <w:sz w:val="24"/>
        </w:rPr>
        <w:t>90</w:t>
      </w:r>
      <w:r>
        <w:rPr>
          <w:rFonts w:eastAsiaTheme="minorEastAsia"/>
          <w:color w:val="000000" w:themeColor="text1"/>
          <w:kern w:val="0"/>
          <w:sz w:val="24"/>
        </w:rPr>
        <w:t>天，平均剩余存续期不得超过</w:t>
      </w:r>
      <w:r>
        <w:rPr>
          <w:rFonts w:eastAsiaTheme="minorEastAsia"/>
          <w:color w:val="000000" w:themeColor="text1"/>
          <w:kern w:val="0"/>
          <w:sz w:val="24"/>
        </w:rPr>
        <w:t>180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20%</w:t>
      </w:r>
      <w:r>
        <w:rPr>
          <w:rFonts w:eastAsiaTheme="minorEastAsia"/>
          <w:color w:val="000000" w:themeColor="text1"/>
          <w:kern w:val="0"/>
          <w:sz w:val="24"/>
        </w:rPr>
        <w:t>；当本基金前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50%</w:t>
      </w:r>
      <w:r>
        <w:rPr>
          <w:rFonts w:eastAsiaTheme="minorEastAsia"/>
          <w:color w:val="000000" w:themeColor="text1"/>
          <w:kern w:val="0"/>
          <w:sz w:val="24"/>
        </w:rPr>
        <w:t>时，本基金投资组合的平均剩余期限在每个交易日均不得超过</w:t>
      </w:r>
      <w:r>
        <w:rPr>
          <w:rFonts w:eastAsiaTheme="minorEastAsia"/>
          <w:color w:val="000000" w:themeColor="text1"/>
          <w:kern w:val="0"/>
          <w:sz w:val="24"/>
        </w:rPr>
        <w:t>60</w:t>
      </w:r>
      <w:r>
        <w:rPr>
          <w:rFonts w:eastAsiaTheme="minorEastAsia"/>
          <w:color w:val="000000" w:themeColor="text1"/>
          <w:kern w:val="0"/>
          <w:sz w:val="24"/>
        </w:rPr>
        <w:t>天，平均剩余存续期在每个交易日均不得超过</w:t>
      </w:r>
      <w:r>
        <w:rPr>
          <w:rFonts w:eastAsiaTheme="minorEastAsia"/>
          <w:color w:val="000000" w:themeColor="text1"/>
          <w:kern w:val="0"/>
          <w:sz w:val="24"/>
        </w:rPr>
        <w:t>120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30%</w:t>
      </w:r>
      <w:r>
        <w:rPr>
          <w:rFonts w:eastAsiaTheme="minorEastAsia"/>
          <w:color w:val="000000" w:themeColor="text1"/>
          <w:kern w:val="0"/>
          <w:sz w:val="24"/>
        </w:rPr>
        <w:t>。于</w:t>
      </w:r>
      <w:r>
        <w:rPr>
          <w:rFonts w:eastAsiaTheme="minorEastAsia"/>
          <w:color w:val="000000" w:themeColor="text1"/>
          <w:kern w:val="0"/>
          <w:sz w:val="24"/>
        </w:rPr>
        <w:t>2018</w:t>
      </w:r>
      <w:r>
        <w:rPr>
          <w:rFonts w:eastAsiaTheme="minorEastAsia"/>
          <w:color w:val="000000" w:themeColor="text1"/>
          <w:kern w:val="0"/>
          <w:sz w:val="24"/>
        </w:rPr>
        <w:t>年</w:t>
      </w:r>
      <w:r>
        <w:rPr>
          <w:rFonts w:eastAsiaTheme="minorEastAsia"/>
          <w:color w:val="000000" w:themeColor="text1"/>
          <w:kern w:val="0"/>
          <w:sz w:val="24"/>
        </w:rPr>
        <w:t>6</w:t>
      </w:r>
      <w:r>
        <w:rPr>
          <w:rFonts w:eastAsiaTheme="minorEastAsia"/>
          <w:color w:val="000000" w:themeColor="text1"/>
          <w:kern w:val="0"/>
          <w:sz w:val="24"/>
        </w:rPr>
        <w:t>月</w:t>
      </w:r>
      <w:r>
        <w:rPr>
          <w:rFonts w:eastAsiaTheme="minorEastAsia"/>
          <w:color w:val="000000" w:themeColor="text1"/>
          <w:kern w:val="0"/>
          <w:sz w:val="24"/>
        </w:rPr>
        <w:t>30</w:t>
      </w:r>
      <w:r>
        <w:rPr>
          <w:rFonts w:eastAsiaTheme="minorEastAsia"/>
          <w:color w:val="000000" w:themeColor="text1"/>
          <w:kern w:val="0"/>
          <w:sz w:val="24"/>
        </w:rPr>
        <w:t>日，本基金前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名份额持有人的持有份额合计占基金总份额的比例为</w:t>
      </w:r>
      <w:r>
        <w:rPr>
          <w:rFonts w:eastAsiaTheme="minorEastAsia"/>
          <w:color w:val="000000" w:themeColor="text1"/>
          <w:kern w:val="0"/>
          <w:sz w:val="24"/>
        </w:rPr>
        <w:t>27.71%</w:t>
      </w:r>
      <w:r>
        <w:rPr>
          <w:rFonts w:eastAsiaTheme="minorEastAsia"/>
          <w:color w:val="000000" w:themeColor="text1"/>
          <w:kern w:val="0"/>
          <w:sz w:val="24"/>
        </w:rPr>
        <w:t>，本基金投资组合的平均剩余期限为</w:t>
      </w:r>
      <w:r>
        <w:rPr>
          <w:rFonts w:eastAsiaTheme="minorEastAsia"/>
          <w:color w:val="000000" w:themeColor="text1"/>
          <w:kern w:val="0"/>
          <w:sz w:val="24"/>
        </w:rPr>
        <w:t>84</w:t>
      </w:r>
      <w:r>
        <w:rPr>
          <w:rFonts w:eastAsiaTheme="minorEastAsia"/>
          <w:color w:val="000000" w:themeColor="text1"/>
          <w:kern w:val="0"/>
          <w:sz w:val="24"/>
        </w:rPr>
        <w:t>天，平均剩余存续期为</w:t>
      </w:r>
      <w:r>
        <w:rPr>
          <w:rFonts w:eastAsiaTheme="minorEastAsia"/>
          <w:color w:val="000000" w:themeColor="text1"/>
          <w:kern w:val="0"/>
          <w:sz w:val="24"/>
        </w:rPr>
        <w:t>84</w:t>
      </w:r>
      <w:r>
        <w:rPr>
          <w:rFonts w:eastAsiaTheme="minorEastAsia"/>
          <w:color w:val="000000" w:themeColor="text1"/>
          <w:kern w:val="0"/>
          <w:sz w:val="24"/>
        </w:rPr>
        <w:t>天。</w:t>
      </w:r>
    </w:p>
    <w:p w:rsidR="00722964" w:rsidRDefault="002E4C4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10%</w:t>
      </w:r>
      <w:r>
        <w:rPr>
          <w:rFonts w:eastAsiaTheme="minorEastAsia"/>
          <w:color w:val="000000" w:themeColor="text1"/>
          <w:kern w:val="0"/>
          <w:sz w:val="24"/>
        </w:rPr>
        <w:t>。</w:t>
      </w:r>
    </w:p>
    <w:p w:rsidR="00722964" w:rsidRDefault="002E4C4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722964" w:rsidRDefault="002E4C48">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2018</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722964">
        <w:tc>
          <w:tcPr>
            <w:tcW w:w="1666" w:type="dxa"/>
            <w:gridSpan w:val="2"/>
            <w:vAlign w:val="center"/>
          </w:tcPr>
          <w:p w:rsidR="00722964" w:rsidRDefault="002E4C48">
            <w:pPr>
              <w:jc w:val="left"/>
            </w:pPr>
            <w:r>
              <w:rPr>
                <w:color w:val="000000"/>
                <w:sz w:val="18"/>
                <w:szCs w:val="18"/>
              </w:rPr>
              <w:t>银行存款</w:t>
            </w:r>
          </w:p>
        </w:tc>
        <w:tc>
          <w:tcPr>
            <w:tcW w:w="1265" w:type="dxa"/>
            <w:gridSpan w:val="2"/>
            <w:vAlign w:val="center"/>
          </w:tcPr>
          <w:p w:rsidR="00722964" w:rsidRDefault="002E4C48">
            <w:pPr>
              <w:jc w:val="left"/>
            </w:pPr>
            <w:r>
              <w:rPr>
                <w:color w:val="000000"/>
                <w:sz w:val="18"/>
                <w:szCs w:val="18"/>
              </w:rPr>
              <w:t>3,972,541.29</w:t>
            </w:r>
          </w:p>
        </w:tc>
        <w:tc>
          <w:tcPr>
            <w:tcW w:w="1134" w:type="dxa"/>
            <w:gridSpan w:val="3"/>
            <w:vAlign w:val="center"/>
          </w:tcPr>
          <w:p w:rsidR="00722964" w:rsidRDefault="002E4C48">
            <w:pPr>
              <w:jc w:val="left"/>
            </w:pPr>
            <w:r>
              <w:rPr>
                <w:color w:val="000000"/>
                <w:sz w:val="18"/>
                <w:szCs w:val="18"/>
              </w:rPr>
              <w:t>7,243,000,000.00</w:t>
            </w:r>
          </w:p>
        </w:tc>
        <w:tc>
          <w:tcPr>
            <w:tcW w:w="1142" w:type="dxa"/>
            <w:vAlign w:val="center"/>
          </w:tcPr>
          <w:p w:rsidR="00722964" w:rsidRDefault="002E4C48">
            <w:pPr>
              <w:jc w:val="left"/>
            </w:pPr>
            <w:r>
              <w:rPr>
                <w:color w:val="000000"/>
                <w:sz w:val="18"/>
                <w:szCs w:val="18"/>
              </w:rPr>
              <w:t>2,350,000,000.00</w:t>
            </w:r>
          </w:p>
        </w:tc>
        <w:tc>
          <w:tcPr>
            <w:tcW w:w="855" w:type="dxa"/>
            <w:vAlign w:val="center"/>
          </w:tcPr>
          <w:p w:rsidR="00722964" w:rsidRDefault="002E4C48">
            <w:pPr>
              <w:jc w:val="left"/>
            </w:pPr>
            <w:r>
              <w:rPr>
                <w:color w:val="000000"/>
                <w:sz w:val="18"/>
                <w:szCs w:val="18"/>
              </w:rPr>
              <w:t>-</w:t>
            </w:r>
          </w:p>
        </w:tc>
        <w:tc>
          <w:tcPr>
            <w:tcW w:w="992" w:type="dxa"/>
            <w:vAlign w:val="center"/>
          </w:tcPr>
          <w:p w:rsidR="00722964" w:rsidRDefault="002E4C48">
            <w:pPr>
              <w:jc w:val="center"/>
            </w:pPr>
            <w:r>
              <w:rPr>
                <w:color w:val="000000"/>
                <w:sz w:val="18"/>
                <w:szCs w:val="18"/>
              </w:rPr>
              <w:t>-</w:t>
            </w:r>
          </w:p>
        </w:tc>
        <w:tc>
          <w:tcPr>
            <w:tcW w:w="982" w:type="dxa"/>
            <w:vAlign w:val="center"/>
          </w:tcPr>
          <w:p w:rsidR="00722964" w:rsidRDefault="002E4C48">
            <w:pPr>
              <w:jc w:val="center"/>
            </w:pPr>
            <w:r>
              <w:rPr>
                <w:color w:val="000000"/>
                <w:sz w:val="18"/>
                <w:szCs w:val="18"/>
              </w:rPr>
              <w:t>-</w:t>
            </w:r>
          </w:p>
        </w:tc>
        <w:tc>
          <w:tcPr>
            <w:tcW w:w="1036" w:type="dxa"/>
            <w:gridSpan w:val="2"/>
            <w:vAlign w:val="center"/>
          </w:tcPr>
          <w:p w:rsidR="00722964" w:rsidRDefault="002E4C48">
            <w:pPr>
              <w:jc w:val="center"/>
            </w:pPr>
            <w:r>
              <w:rPr>
                <w:color w:val="000000"/>
                <w:sz w:val="18"/>
                <w:szCs w:val="18"/>
              </w:rPr>
              <w:t>9,596,972,541.29</w:t>
            </w:r>
          </w:p>
        </w:tc>
      </w:tr>
      <w:tr w:rsidR="00722964">
        <w:tc>
          <w:tcPr>
            <w:tcW w:w="1666" w:type="dxa"/>
            <w:gridSpan w:val="2"/>
            <w:vAlign w:val="center"/>
          </w:tcPr>
          <w:p w:rsidR="00722964" w:rsidRDefault="002E4C48">
            <w:pPr>
              <w:jc w:val="left"/>
            </w:pPr>
            <w:r>
              <w:rPr>
                <w:color w:val="000000"/>
                <w:sz w:val="18"/>
                <w:szCs w:val="18"/>
              </w:rPr>
              <w:t>结算备付金</w:t>
            </w:r>
          </w:p>
        </w:tc>
        <w:tc>
          <w:tcPr>
            <w:tcW w:w="1265" w:type="dxa"/>
            <w:gridSpan w:val="2"/>
            <w:vAlign w:val="center"/>
          </w:tcPr>
          <w:p w:rsidR="00722964" w:rsidRDefault="002E4C48">
            <w:pPr>
              <w:jc w:val="left"/>
            </w:pPr>
            <w:r>
              <w:rPr>
                <w:color w:val="000000"/>
                <w:sz w:val="18"/>
                <w:szCs w:val="18"/>
              </w:rPr>
              <w:t>73,459,090.94</w:t>
            </w:r>
          </w:p>
        </w:tc>
        <w:tc>
          <w:tcPr>
            <w:tcW w:w="1134" w:type="dxa"/>
            <w:gridSpan w:val="3"/>
            <w:vAlign w:val="center"/>
          </w:tcPr>
          <w:p w:rsidR="00722964" w:rsidRDefault="002E4C48">
            <w:pPr>
              <w:jc w:val="left"/>
            </w:pPr>
            <w:r>
              <w:rPr>
                <w:color w:val="000000"/>
                <w:sz w:val="18"/>
                <w:szCs w:val="18"/>
              </w:rPr>
              <w:t>-</w:t>
            </w:r>
          </w:p>
        </w:tc>
        <w:tc>
          <w:tcPr>
            <w:tcW w:w="1142" w:type="dxa"/>
            <w:vAlign w:val="center"/>
          </w:tcPr>
          <w:p w:rsidR="00722964" w:rsidRDefault="002E4C48">
            <w:pPr>
              <w:jc w:val="left"/>
            </w:pPr>
            <w:r>
              <w:rPr>
                <w:color w:val="000000"/>
                <w:sz w:val="18"/>
                <w:szCs w:val="18"/>
              </w:rPr>
              <w:t>-</w:t>
            </w:r>
          </w:p>
        </w:tc>
        <w:tc>
          <w:tcPr>
            <w:tcW w:w="855" w:type="dxa"/>
            <w:vAlign w:val="center"/>
          </w:tcPr>
          <w:p w:rsidR="00722964" w:rsidRDefault="002E4C48">
            <w:pPr>
              <w:jc w:val="left"/>
            </w:pPr>
            <w:r>
              <w:rPr>
                <w:color w:val="000000"/>
                <w:sz w:val="18"/>
                <w:szCs w:val="18"/>
              </w:rPr>
              <w:t>-</w:t>
            </w:r>
          </w:p>
        </w:tc>
        <w:tc>
          <w:tcPr>
            <w:tcW w:w="992" w:type="dxa"/>
            <w:vAlign w:val="center"/>
          </w:tcPr>
          <w:p w:rsidR="00722964" w:rsidRDefault="002E4C48">
            <w:pPr>
              <w:jc w:val="center"/>
            </w:pPr>
            <w:r>
              <w:rPr>
                <w:color w:val="000000"/>
                <w:sz w:val="18"/>
                <w:szCs w:val="18"/>
              </w:rPr>
              <w:t>-</w:t>
            </w:r>
          </w:p>
        </w:tc>
        <w:tc>
          <w:tcPr>
            <w:tcW w:w="982" w:type="dxa"/>
            <w:vAlign w:val="center"/>
          </w:tcPr>
          <w:p w:rsidR="00722964" w:rsidRDefault="002E4C48">
            <w:pPr>
              <w:jc w:val="center"/>
            </w:pPr>
            <w:r>
              <w:rPr>
                <w:color w:val="000000"/>
                <w:sz w:val="18"/>
                <w:szCs w:val="18"/>
              </w:rPr>
              <w:t>-</w:t>
            </w:r>
          </w:p>
        </w:tc>
        <w:tc>
          <w:tcPr>
            <w:tcW w:w="1036" w:type="dxa"/>
            <w:gridSpan w:val="2"/>
            <w:vAlign w:val="center"/>
          </w:tcPr>
          <w:p w:rsidR="00722964" w:rsidRDefault="002E4C48">
            <w:pPr>
              <w:jc w:val="center"/>
            </w:pPr>
            <w:r>
              <w:rPr>
                <w:color w:val="000000"/>
                <w:sz w:val="18"/>
                <w:szCs w:val="18"/>
              </w:rPr>
              <w:t>73,459,090.94</w:t>
            </w:r>
          </w:p>
        </w:tc>
      </w:tr>
      <w:tr w:rsidR="00722964">
        <w:tc>
          <w:tcPr>
            <w:tcW w:w="1666" w:type="dxa"/>
            <w:gridSpan w:val="2"/>
            <w:vAlign w:val="center"/>
          </w:tcPr>
          <w:p w:rsidR="00722964" w:rsidRDefault="002E4C48">
            <w:pPr>
              <w:jc w:val="left"/>
            </w:pPr>
            <w:r>
              <w:rPr>
                <w:color w:val="000000"/>
                <w:sz w:val="18"/>
                <w:szCs w:val="18"/>
              </w:rPr>
              <w:t>交易性金融资产</w:t>
            </w:r>
          </w:p>
        </w:tc>
        <w:tc>
          <w:tcPr>
            <w:tcW w:w="1265" w:type="dxa"/>
            <w:gridSpan w:val="2"/>
            <w:vAlign w:val="center"/>
          </w:tcPr>
          <w:p w:rsidR="00722964" w:rsidRDefault="002E4C48">
            <w:pPr>
              <w:jc w:val="left"/>
            </w:pPr>
            <w:r>
              <w:rPr>
                <w:color w:val="000000"/>
                <w:sz w:val="18"/>
                <w:szCs w:val="18"/>
              </w:rPr>
              <w:t>481,788,675.99</w:t>
            </w:r>
          </w:p>
        </w:tc>
        <w:tc>
          <w:tcPr>
            <w:tcW w:w="1134" w:type="dxa"/>
            <w:gridSpan w:val="3"/>
            <w:vAlign w:val="center"/>
          </w:tcPr>
          <w:p w:rsidR="00722964" w:rsidRDefault="002E4C48">
            <w:pPr>
              <w:jc w:val="left"/>
            </w:pPr>
            <w:r>
              <w:rPr>
                <w:color w:val="000000"/>
                <w:sz w:val="18"/>
                <w:szCs w:val="18"/>
              </w:rPr>
              <w:t>9,327,399,374.21</w:t>
            </w:r>
          </w:p>
        </w:tc>
        <w:tc>
          <w:tcPr>
            <w:tcW w:w="1142" w:type="dxa"/>
            <w:vAlign w:val="center"/>
          </w:tcPr>
          <w:p w:rsidR="00722964" w:rsidRDefault="002E4C48">
            <w:pPr>
              <w:jc w:val="left"/>
            </w:pPr>
            <w:r>
              <w:rPr>
                <w:color w:val="000000"/>
                <w:sz w:val="18"/>
                <w:szCs w:val="18"/>
              </w:rPr>
              <w:t>7,372,754,794.44</w:t>
            </w:r>
          </w:p>
        </w:tc>
        <w:tc>
          <w:tcPr>
            <w:tcW w:w="855" w:type="dxa"/>
            <w:vAlign w:val="center"/>
          </w:tcPr>
          <w:p w:rsidR="00722964" w:rsidRDefault="002E4C48">
            <w:pPr>
              <w:jc w:val="left"/>
            </w:pPr>
            <w:r>
              <w:rPr>
                <w:color w:val="000000"/>
                <w:sz w:val="18"/>
                <w:szCs w:val="18"/>
              </w:rPr>
              <w:t>-</w:t>
            </w:r>
          </w:p>
        </w:tc>
        <w:tc>
          <w:tcPr>
            <w:tcW w:w="992" w:type="dxa"/>
            <w:vAlign w:val="center"/>
          </w:tcPr>
          <w:p w:rsidR="00722964" w:rsidRDefault="002E4C48">
            <w:pPr>
              <w:jc w:val="center"/>
            </w:pPr>
            <w:r>
              <w:rPr>
                <w:color w:val="000000"/>
                <w:sz w:val="18"/>
                <w:szCs w:val="18"/>
              </w:rPr>
              <w:t>-</w:t>
            </w:r>
          </w:p>
        </w:tc>
        <w:tc>
          <w:tcPr>
            <w:tcW w:w="982" w:type="dxa"/>
            <w:vAlign w:val="center"/>
          </w:tcPr>
          <w:p w:rsidR="00722964" w:rsidRDefault="002E4C48">
            <w:pPr>
              <w:jc w:val="center"/>
            </w:pPr>
            <w:r>
              <w:rPr>
                <w:color w:val="000000"/>
                <w:sz w:val="18"/>
                <w:szCs w:val="18"/>
              </w:rPr>
              <w:t>-</w:t>
            </w:r>
          </w:p>
        </w:tc>
        <w:tc>
          <w:tcPr>
            <w:tcW w:w="1036" w:type="dxa"/>
            <w:gridSpan w:val="2"/>
            <w:vAlign w:val="center"/>
          </w:tcPr>
          <w:p w:rsidR="00722964" w:rsidRDefault="002E4C48">
            <w:pPr>
              <w:jc w:val="center"/>
            </w:pPr>
            <w:r>
              <w:rPr>
                <w:color w:val="000000"/>
                <w:sz w:val="18"/>
                <w:szCs w:val="18"/>
              </w:rPr>
              <w:t>17,181,942,844.64</w:t>
            </w:r>
          </w:p>
        </w:tc>
      </w:tr>
      <w:tr w:rsidR="00722964">
        <w:tc>
          <w:tcPr>
            <w:tcW w:w="1666" w:type="dxa"/>
            <w:gridSpan w:val="2"/>
            <w:vAlign w:val="center"/>
          </w:tcPr>
          <w:p w:rsidR="00722964" w:rsidRDefault="002E4C48">
            <w:pPr>
              <w:jc w:val="left"/>
            </w:pPr>
            <w:r>
              <w:rPr>
                <w:color w:val="000000"/>
                <w:sz w:val="18"/>
                <w:szCs w:val="18"/>
              </w:rPr>
              <w:t>买入返售金融资产</w:t>
            </w:r>
          </w:p>
        </w:tc>
        <w:tc>
          <w:tcPr>
            <w:tcW w:w="1265" w:type="dxa"/>
            <w:gridSpan w:val="2"/>
            <w:vAlign w:val="center"/>
          </w:tcPr>
          <w:p w:rsidR="00722964" w:rsidRDefault="002E4C48">
            <w:pPr>
              <w:jc w:val="left"/>
            </w:pPr>
            <w:r>
              <w:rPr>
                <w:color w:val="000000"/>
                <w:sz w:val="18"/>
                <w:szCs w:val="18"/>
              </w:rPr>
              <w:t>7,298,607,701.44</w:t>
            </w:r>
          </w:p>
        </w:tc>
        <w:tc>
          <w:tcPr>
            <w:tcW w:w="1134" w:type="dxa"/>
            <w:gridSpan w:val="3"/>
            <w:vAlign w:val="center"/>
          </w:tcPr>
          <w:p w:rsidR="00722964" w:rsidRDefault="002E4C48">
            <w:pPr>
              <w:jc w:val="left"/>
            </w:pPr>
            <w:r>
              <w:rPr>
                <w:color w:val="000000"/>
                <w:sz w:val="18"/>
                <w:szCs w:val="18"/>
              </w:rPr>
              <w:t>-</w:t>
            </w:r>
          </w:p>
        </w:tc>
        <w:tc>
          <w:tcPr>
            <w:tcW w:w="1142" w:type="dxa"/>
            <w:vAlign w:val="center"/>
          </w:tcPr>
          <w:p w:rsidR="00722964" w:rsidRDefault="002E4C48">
            <w:pPr>
              <w:jc w:val="left"/>
            </w:pPr>
            <w:r>
              <w:rPr>
                <w:color w:val="000000"/>
                <w:sz w:val="18"/>
                <w:szCs w:val="18"/>
              </w:rPr>
              <w:t>-</w:t>
            </w:r>
          </w:p>
        </w:tc>
        <w:tc>
          <w:tcPr>
            <w:tcW w:w="855" w:type="dxa"/>
            <w:vAlign w:val="center"/>
          </w:tcPr>
          <w:p w:rsidR="00722964" w:rsidRDefault="002E4C48">
            <w:pPr>
              <w:jc w:val="left"/>
            </w:pPr>
            <w:r>
              <w:rPr>
                <w:color w:val="000000"/>
                <w:sz w:val="18"/>
                <w:szCs w:val="18"/>
              </w:rPr>
              <w:t>-</w:t>
            </w:r>
          </w:p>
        </w:tc>
        <w:tc>
          <w:tcPr>
            <w:tcW w:w="992" w:type="dxa"/>
            <w:vAlign w:val="center"/>
          </w:tcPr>
          <w:p w:rsidR="00722964" w:rsidRDefault="002E4C48">
            <w:pPr>
              <w:jc w:val="center"/>
            </w:pPr>
            <w:r>
              <w:rPr>
                <w:color w:val="000000"/>
                <w:sz w:val="18"/>
                <w:szCs w:val="18"/>
              </w:rPr>
              <w:t>-</w:t>
            </w:r>
          </w:p>
        </w:tc>
        <w:tc>
          <w:tcPr>
            <w:tcW w:w="982" w:type="dxa"/>
            <w:vAlign w:val="center"/>
          </w:tcPr>
          <w:p w:rsidR="00722964" w:rsidRDefault="002E4C48">
            <w:pPr>
              <w:jc w:val="center"/>
            </w:pPr>
            <w:r>
              <w:rPr>
                <w:color w:val="000000"/>
                <w:sz w:val="18"/>
                <w:szCs w:val="18"/>
              </w:rPr>
              <w:t>-</w:t>
            </w:r>
          </w:p>
        </w:tc>
        <w:tc>
          <w:tcPr>
            <w:tcW w:w="1036" w:type="dxa"/>
            <w:gridSpan w:val="2"/>
            <w:vAlign w:val="center"/>
          </w:tcPr>
          <w:p w:rsidR="00722964" w:rsidRDefault="002E4C48">
            <w:pPr>
              <w:jc w:val="center"/>
            </w:pPr>
            <w:r>
              <w:rPr>
                <w:color w:val="000000"/>
                <w:sz w:val="18"/>
                <w:szCs w:val="18"/>
              </w:rPr>
              <w:t>7,298,607,701.44</w:t>
            </w:r>
          </w:p>
        </w:tc>
      </w:tr>
      <w:tr w:rsidR="00722964">
        <w:tc>
          <w:tcPr>
            <w:tcW w:w="1666" w:type="dxa"/>
            <w:gridSpan w:val="2"/>
            <w:vAlign w:val="center"/>
          </w:tcPr>
          <w:p w:rsidR="00722964" w:rsidRDefault="002E4C48">
            <w:pPr>
              <w:jc w:val="left"/>
            </w:pPr>
            <w:r>
              <w:rPr>
                <w:color w:val="000000"/>
                <w:sz w:val="18"/>
                <w:szCs w:val="18"/>
              </w:rPr>
              <w:t>应收证券清算款</w:t>
            </w:r>
          </w:p>
        </w:tc>
        <w:tc>
          <w:tcPr>
            <w:tcW w:w="1265" w:type="dxa"/>
            <w:gridSpan w:val="2"/>
            <w:vAlign w:val="center"/>
          </w:tcPr>
          <w:p w:rsidR="00722964" w:rsidRDefault="002E4C48">
            <w:pPr>
              <w:jc w:val="left"/>
            </w:pPr>
            <w:r>
              <w:rPr>
                <w:color w:val="000000"/>
                <w:sz w:val="18"/>
                <w:szCs w:val="18"/>
              </w:rPr>
              <w:t>-</w:t>
            </w:r>
          </w:p>
        </w:tc>
        <w:tc>
          <w:tcPr>
            <w:tcW w:w="1134" w:type="dxa"/>
            <w:gridSpan w:val="3"/>
            <w:vAlign w:val="center"/>
          </w:tcPr>
          <w:p w:rsidR="00722964" w:rsidRDefault="002E4C48">
            <w:pPr>
              <w:jc w:val="left"/>
            </w:pPr>
            <w:r>
              <w:rPr>
                <w:color w:val="000000"/>
                <w:sz w:val="18"/>
                <w:szCs w:val="18"/>
              </w:rPr>
              <w:t>-</w:t>
            </w:r>
          </w:p>
        </w:tc>
        <w:tc>
          <w:tcPr>
            <w:tcW w:w="1142" w:type="dxa"/>
            <w:vAlign w:val="center"/>
          </w:tcPr>
          <w:p w:rsidR="00722964" w:rsidRDefault="002E4C48">
            <w:pPr>
              <w:jc w:val="left"/>
            </w:pPr>
            <w:r>
              <w:rPr>
                <w:color w:val="000000"/>
                <w:sz w:val="18"/>
                <w:szCs w:val="18"/>
              </w:rPr>
              <w:t>-</w:t>
            </w:r>
          </w:p>
        </w:tc>
        <w:tc>
          <w:tcPr>
            <w:tcW w:w="855" w:type="dxa"/>
            <w:vAlign w:val="center"/>
          </w:tcPr>
          <w:p w:rsidR="00722964" w:rsidRDefault="002E4C48">
            <w:pPr>
              <w:jc w:val="left"/>
            </w:pPr>
            <w:r>
              <w:rPr>
                <w:color w:val="000000"/>
                <w:sz w:val="18"/>
                <w:szCs w:val="18"/>
              </w:rPr>
              <w:t>-</w:t>
            </w:r>
          </w:p>
        </w:tc>
        <w:tc>
          <w:tcPr>
            <w:tcW w:w="992" w:type="dxa"/>
            <w:vAlign w:val="center"/>
          </w:tcPr>
          <w:p w:rsidR="00722964" w:rsidRDefault="002E4C48">
            <w:pPr>
              <w:jc w:val="center"/>
            </w:pPr>
            <w:r>
              <w:rPr>
                <w:color w:val="000000"/>
                <w:sz w:val="18"/>
                <w:szCs w:val="18"/>
              </w:rPr>
              <w:t>-</w:t>
            </w:r>
          </w:p>
        </w:tc>
        <w:tc>
          <w:tcPr>
            <w:tcW w:w="982" w:type="dxa"/>
            <w:vAlign w:val="center"/>
          </w:tcPr>
          <w:p w:rsidR="00722964" w:rsidRDefault="002E4C48">
            <w:pPr>
              <w:jc w:val="center"/>
            </w:pPr>
            <w:r>
              <w:rPr>
                <w:color w:val="000000"/>
                <w:sz w:val="18"/>
                <w:szCs w:val="18"/>
              </w:rPr>
              <w:t>699,151.45</w:t>
            </w:r>
          </w:p>
        </w:tc>
        <w:tc>
          <w:tcPr>
            <w:tcW w:w="1036" w:type="dxa"/>
            <w:gridSpan w:val="2"/>
            <w:vAlign w:val="center"/>
          </w:tcPr>
          <w:p w:rsidR="00722964" w:rsidRDefault="002E4C48">
            <w:pPr>
              <w:jc w:val="center"/>
            </w:pPr>
            <w:r>
              <w:rPr>
                <w:color w:val="000000"/>
                <w:sz w:val="18"/>
                <w:szCs w:val="18"/>
              </w:rPr>
              <w:t>699,151.45</w:t>
            </w:r>
          </w:p>
        </w:tc>
      </w:tr>
      <w:tr w:rsidR="00722964">
        <w:tc>
          <w:tcPr>
            <w:tcW w:w="1666" w:type="dxa"/>
            <w:gridSpan w:val="2"/>
            <w:vAlign w:val="center"/>
          </w:tcPr>
          <w:p w:rsidR="00722964" w:rsidRDefault="002E4C48">
            <w:pPr>
              <w:jc w:val="left"/>
            </w:pPr>
            <w:r>
              <w:rPr>
                <w:color w:val="000000"/>
                <w:sz w:val="18"/>
                <w:szCs w:val="18"/>
              </w:rPr>
              <w:t>应收利息</w:t>
            </w:r>
          </w:p>
        </w:tc>
        <w:tc>
          <w:tcPr>
            <w:tcW w:w="1265" w:type="dxa"/>
            <w:gridSpan w:val="2"/>
            <w:vAlign w:val="center"/>
          </w:tcPr>
          <w:p w:rsidR="00722964" w:rsidRDefault="002E4C48">
            <w:pPr>
              <w:jc w:val="left"/>
            </w:pPr>
            <w:r>
              <w:rPr>
                <w:color w:val="000000"/>
                <w:sz w:val="18"/>
                <w:szCs w:val="18"/>
              </w:rPr>
              <w:t>-</w:t>
            </w:r>
          </w:p>
        </w:tc>
        <w:tc>
          <w:tcPr>
            <w:tcW w:w="1134" w:type="dxa"/>
            <w:gridSpan w:val="3"/>
            <w:vAlign w:val="center"/>
          </w:tcPr>
          <w:p w:rsidR="00722964" w:rsidRDefault="002E4C48">
            <w:pPr>
              <w:jc w:val="left"/>
            </w:pPr>
            <w:r>
              <w:rPr>
                <w:color w:val="000000"/>
                <w:sz w:val="18"/>
                <w:szCs w:val="18"/>
              </w:rPr>
              <w:t>-</w:t>
            </w:r>
          </w:p>
        </w:tc>
        <w:tc>
          <w:tcPr>
            <w:tcW w:w="1142" w:type="dxa"/>
            <w:vAlign w:val="center"/>
          </w:tcPr>
          <w:p w:rsidR="00722964" w:rsidRDefault="002E4C48">
            <w:pPr>
              <w:jc w:val="left"/>
            </w:pPr>
            <w:r>
              <w:rPr>
                <w:color w:val="000000"/>
                <w:sz w:val="18"/>
                <w:szCs w:val="18"/>
              </w:rPr>
              <w:t>-</w:t>
            </w:r>
          </w:p>
        </w:tc>
        <w:tc>
          <w:tcPr>
            <w:tcW w:w="855" w:type="dxa"/>
            <w:vAlign w:val="center"/>
          </w:tcPr>
          <w:p w:rsidR="00722964" w:rsidRDefault="002E4C48">
            <w:pPr>
              <w:jc w:val="left"/>
            </w:pPr>
            <w:r>
              <w:rPr>
                <w:color w:val="000000"/>
                <w:sz w:val="18"/>
                <w:szCs w:val="18"/>
              </w:rPr>
              <w:t>-</w:t>
            </w:r>
          </w:p>
        </w:tc>
        <w:tc>
          <w:tcPr>
            <w:tcW w:w="992" w:type="dxa"/>
            <w:vAlign w:val="center"/>
          </w:tcPr>
          <w:p w:rsidR="00722964" w:rsidRDefault="002E4C48">
            <w:pPr>
              <w:jc w:val="center"/>
            </w:pPr>
            <w:r>
              <w:rPr>
                <w:color w:val="000000"/>
                <w:sz w:val="18"/>
                <w:szCs w:val="18"/>
              </w:rPr>
              <w:t>-</w:t>
            </w:r>
          </w:p>
        </w:tc>
        <w:tc>
          <w:tcPr>
            <w:tcW w:w="982" w:type="dxa"/>
            <w:vAlign w:val="center"/>
          </w:tcPr>
          <w:p w:rsidR="00722964" w:rsidRDefault="002E4C48">
            <w:pPr>
              <w:jc w:val="center"/>
            </w:pPr>
            <w:r>
              <w:rPr>
                <w:color w:val="000000"/>
                <w:sz w:val="18"/>
                <w:szCs w:val="18"/>
              </w:rPr>
              <w:t>126,961,046.22</w:t>
            </w:r>
          </w:p>
        </w:tc>
        <w:tc>
          <w:tcPr>
            <w:tcW w:w="1036" w:type="dxa"/>
            <w:gridSpan w:val="2"/>
            <w:vAlign w:val="center"/>
          </w:tcPr>
          <w:p w:rsidR="00722964" w:rsidRDefault="002E4C48">
            <w:pPr>
              <w:jc w:val="center"/>
            </w:pPr>
            <w:r>
              <w:rPr>
                <w:color w:val="000000"/>
                <w:sz w:val="18"/>
                <w:szCs w:val="18"/>
              </w:rPr>
              <w:t>126,961,046.22</w:t>
            </w:r>
          </w:p>
        </w:tc>
      </w:tr>
      <w:tr w:rsidR="00722964">
        <w:tc>
          <w:tcPr>
            <w:tcW w:w="1666" w:type="dxa"/>
            <w:gridSpan w:val="2"/>
            <w:vAlign w:val="center"/>
          </w:tcPr>
          <w:p w:rsidR="00722964" w:rsidRDefault="002E4C48">
            <w:pPr>
              <w:jc w:val="left"/>
            </w:pPr>
            <w:r>
              <w:rPr>
                <w:color w:val="000000"/>
                <w:sz w:val="18"/>
                <w:szCs w:val="18"/>
              </w:rPr>
              <w:t>应收申购款</w:t>
            </w:r>
          </w:p>
        </w:tc>
        <w:tc>
          <w:tcPr>
            <w:tcW w:w="1265" w:type="dxa"/>
            <w:gridSpan w:val="2"/>
            <w:vAlign w:val="center"/>
          </w:tcPr>
          <w:p w:rsidR="00722964" w:rsidRDefault="002E4C48">
            <w:pPr>
              <w:jc w:val="left"/>
            </w:pPr>
            <w:r>
              <w:rPr>
                <w:color w:val="000000"/>
                <w:sz w:val="18"/>
                <w:szCs w:val="18"/>
              </w:rPr>
              <w:t>-</w:t>
            </w:r>
          </w:p>
        </w:tc>
        <w:tc>
          <w:tcPr>
            <w:tcW w:w="1134" w:type="dxa"/>
            <w:gridSpan w:val="3"/>
            <w:vAlign w:val="center"/>
          </w:tcPr>
          <w:p w:rsidR="00722964" w:rsidRDefault="002E4C48">
            <w:pPr>
              <w:jc w:val="left"/>
            </w:pPr>
            <w:r>
              <w:rPr>
                <w:color w:val="000000"/>
                <w:sz w:val="18"/>
                <w:szCs w:val="18"/>
              </w:rPr>
              <w:t>-</w:t>
            </w:r>
          </w:p>
        </w:tc>
        <w:tc>
          <w:tcPr>
            <w:tcW w:w="1142" w:type="dxa"/>
            <w:vAlign w:val="center"/>
          </w:tcPr>
          <w:p w:rsidR="00722964" w:rsidRDefault="002E4C48">
            <w:pPr>
              <w:jc w:val="left"/>
            </w:pPr>
            <w:r>
              <w:rPr>
                <w:color w:val="000000"/>
                <w:sz w:val="18"/>
                <w:szCs w:val="18"/>
              </w:rPr>
              <w:t>-</w:t>
            </w:r>
          </w:p>
        </w:tc>
        <w:tc>
          <w:tcPr>
            <w:tcW w:w="855" w:type="dxa"/>
            <w:vAlign w:val="center"/>
          </w:tcPr>
          <w:p w:rsidR="00722964" w:rsidRDefault="002E4C48">
            <w:pPr>
              <w:jc w:val="left"/>
            </w:pPr>
            <w:r>
              <w:rPr>
                <w:color w:val="000000"/>
                <w:sz w:val="18"/>
                <w:szCs w:val="18"/>
              </w:rPr>
              <w:t>-</w:t>
            </w:r>
          </w:p>
        </w:tc>
        <w:tc>
          <w:tcPr>
            <w:tcW w:w="992" w:type="dxa"/>
            <w:vAlign w:val="center"/>
          </w:tcPr>
          <w:p w:rsidR="00722964" w:rsidRDefault="002E4C48">
            <w:pPr>
              <w:jc w:val="center"/>
            </w:pPr>
            <w:r>
              <w:rPr>
                <w:color w:val="000000"/>
                <w:sz w:val="18"/>
                <w:szCs w:val="18"/>
              </w:rPr>
              <w:t>-</w:t>
            </w:r>
          </w:p>
        </w:tc>
        <w:tc>
          <w:tcPr>
            <w:tcW w:w="982" w:type="dxa"/>
            <w:vAlign w:val="center"/>
          </w:tcPr>
          <w:p w:rsidR="00722964" w:rsidRDefault="002E4C48">
            <w:pPr>
              <w:jc w:val="center"/>
            </w:pPr>
            <w:r>
              <w:rPr>
                <w:color w:val="000000"/>
                <w:sz w:val="18"/>
                <w:szCs w:val="18"/>
              </w:rPr>
              <w:t>334,500.00</w:t>
            </w:r>
          </w:p>
        </w:tc>
        <w:tc>
          <w:tcPr>
            <w:tcW w:w="1036" w:type="dxa"/>
            <w:gridSpan w:val="2"/>
            <w:vAlign w:val="center"/>
          </w:tcPr>
          <w:p w:rsidR="00722964" w:rsidRDefault="002E4C48">
            <w:pPr>
              <w:jc w:val="center"/>
            </w:pPr>
            <w:r>
              <w:rPr>
                <w:color w:val="000000"/>
                <w:sz w:val="18"/>
                <w:szCs w:val="18"/>
              </w:rPr>
              <w:t>334,500.00</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7,857,828,009.66</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16,570,399,374.21</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9,722,754,794.44</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127,994,697.67</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34,278,976,875.98</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722964">
        <w:tc>
          <w:tcPr>
            <w:tcW w:w="1658" w:type="dxa"/>
            <w:vAlign w:val="center"/>
          </w:tcPr>
          <w:p w:rsidR="00722964" w:rsidRDefault="002E4C48">
            <w:pPr>
              <w:jc w:val="left"/>
            </w:pPr>
            <w:r>
              <w:rPr>
                <w:color w:val="000000"/>
                <w:sz w:val="18"/>
                <w:szCs w:val="18"/>
              </w:rPr>
              <w:t>卖出回购金融资产款</w:t>
            </w:r>
          </w:p>
        </w:tc>
        <w:tc>
          <w:tcPr>
            <w:tcW w:w="1273" w:type="dxa"/>
            <w:gridSpan w:val="3"/>
            <w:vAlign w:val="center"/>
          </w:tcPr>
          <w:p w:rsidR="00722964" w:rsidRDefault="002E4C48">
            <w:pPr>
              <w:jc w:val="left"/>
            </w:pPr>
            <w:r>
              <w:rPr>
                <w:color w:val="000000"/>
                <w:sz w:val="18"/>
                <w:szCs w:val="18"/>
              </w:rPr>
              <w:t>1,536,676,226.52</w:t>
            </w:r>
          </w:p>
        </w:tc>
        <w:tc>
          <w:tcPr>
            <w:tcW w:w="1134" w:type="dxa"/>
            <w:gridSpan w:val="3"/>
            <w:vAlign w:val="center"/>
          </w:tcPr>
          <w:p w:rsidR="00722964" w:rsidRDefault="002E4C48">
            <w:pPr>
              <w:jc w:val="left"/>
            </w:pPr>
            <w:r>
              <w:rPr>
                <w:color w:val="000000"/>
                <w:sz w:val="18"/>
                <w:szCs w:val="18"/>
              </w:rPr>
              <w:t>-</w:t>
            </w:r>
          </w:p>
        </w:tc>
        <w:tc>
          <w:tcPr>
            <w:tcW w:w="1142" w:type="dxa"/>
            <w:vAlign w:val="center"/>
          </w:tcPr>
          <w:p w:rsidR="00722964" w:rsidRDefault="002E4C48">
            <w:pPr>
              <w:jc w:val="left"/>
            </w:pPr>
            <w:r>
              <w:rPr>
                <w:color w:val="000000"/>
                <w:sz w:val="18"/>
                <w:szCs w:val="18"/>
              </w:rPr>
              <w:t>-</w:t>
            </w:r>
          </w:p>
        </w:tc>
        <w:tc>
          <w:tcPr>
            <w:tcW w:w="855"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82" w:type="dxa"/>
            <w:vAlign w:val="center"/>
          </w:tcPr>
          <w:p w:rsidR="00722964" w:rsidRDefault="002E4C48">
            <w:pPr>
              <w:jc w:val="left"/>
            </w:pPr>
            <w:r>
              <w:rPr>
                <w:color w:val="000000"/>
                <w:sz w:val="18"/>
                <w:szCs w:val="18"/>
              </w:rPr>
              <w:t>-</w:t>
            </w:r>
          </w:p>
        </w:tc>
        <w:tc>
          <w:tcPr>
            <w:tcW w:w="1036" w:type="dxa"/>
            <w:gridSpan w:val="2"/>
            <w:vAlign w:val="center"/>
          </w:tcPr>
          <w:p w:rsidR="00722964" w:rsidRDefault="002E4C48">
            <w:pPr>
              <w:jc w:val="left"/>
            </w:pPr>
            <w:r>
              <w:rPr>
                <w:color w:val="000000"/>
                <w:sz w:val="18"/>
                <w:szCs w:val="18"/>
              </w:rPr>
              <w:t>1,536,676,226.52</w:t>
            </w:r>
          </w:p>
        </w:tc>
      </w:tr>
      <w:tr w:rsidR="00722964">
        <w:tc>
          <w:tcPr>
            <w:tcW w:w="1658" w:type="dxa"/>
            <w:vAlign w:val="center"/>
          </w:tcPr>
          <w:p w:rsidR="00722964" w:rsidRDefault="002E4C48">
            <w:pPr>
              <w:jc w:val="left"/>
            </w:pPr>
            <w:r>
              <w:rPr>
                <w:color w:val="000000"/>
                <w:sz w:val="18"/>
                <w:szCs w:val="18"/>
              </w:rPr>
              <w:t>应付管理人报酬</w:t>
            </w:r>
          </w:p>
        </w:tc>
        <w:tc>
          <w:tcPr>
            <w:tcW w:w="1273" w:type="dxa"/>
            <w:gridSpan w:val="3"/>
            <w:vAlign w:val="center"/>
          </w:tcPr>
          <w:p w:rsidR="00722964" w:rsidRDefault="002E4C48">
            <w:pPr>
              <w:jc w:val="left"/>
            </w:pPr>
            <w:r>
              <w:rPr>
                <w:color w:val="000000"/>
                <w:sz w:val="18"/>
                <w:szCs w:val="18"/>
              </w:rPr>
              <w:t>-</w:t>
            </w:r>
          </w:p>
        </w:tc>
        <w:tc>
          <w:tcPr>
            <w:tcW w:w="1134" w:type="dxa"/>
            <w:gridSpan w:val="3"/>
            <w:vAlign w:val="center"/>
          </w:tcPr>
          <w:p w:rsidR="00722964" w:rsidRDefault="002E4C48">
            <w:pPr>
              <w:jc w:val="left"/>
            </w:pPr>
            <w:r>
              <w:rPr>
                <w:color w:val="000000"/>
                <w:sz w:val="18"/>
                <w:szCs w:val="18"/>
              </w:rPr>
              <w:t>-</w:t>
            </w:r>
          </w:p>
        </w:tc>
        <w:tc>
          <w:tcPr>
            <w:tcW w:w="1142" w:type="dxa"/>
            <w:vAlign w:val="center"/>
          </w:tcPr>
          <w:p w:rsidR="00722964" w:rsidRDefault="002E4C48">
            <w:pPr>
              <w:jc w:val="left"/>
            </w:pPr>
            <w:r>
              <w:rPr>
                <w:color w:val="000000"/>
                <w:sz w:val="18"/>
                <w:szCs w:val="18"/>
              </w:rPr>
              <w:t>-</w:t>
            </w:r>
          </w:p>
        </w:tc>
        <w:tc>
          <w:tcPr>
            <w:tcW w:w="855"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82" w:type="dxa"/>
            <w:vAlign w:val="center"/>
          </w:tcPr>
          <w:p w:rsidR="00722964" w:rsidRDefault="002E4C48">
            <w:pPr>
              <w:jc w:val="left"/>
            </w:pPr>
            <w:r>
              <w:rPr>
                <w:color w:val="000000"/>
                <w:sz w:val="18"/>
                <w:szCs w:val="18"/>
              </w:rPr>
              <w:t>8,301,706.24</w:t>
            </w:r>
          </w:p>
        </w:tc>
        <w:tc>
          <w:tcPr>
            <w:tcW w:w="1036" w:type="dxa"/>
            <w:gridSpan w:val="2"/>
            <w:vAlign w:val="center"/>
          </w:tcPr>
          <w:p w:rsidR="00722964" w:rsidRDefault="002E4C48">
            <w:pPr>
              <w:jc w:val="left"/>
            </w:pPr>
            <w:r>
              <w:rPr>
                <w:color w:val="000000"/>
                <w:sz w:val="18"/>
                <w:szCs w:val="18"/>
              </w:rPr>
              <w:t>8,301,706.24</w:t>
            </w:r>
          </w:p>
        </w:tc>
      </w:tr>
      <w:tr w:rsidR="00722964">
        <w:tc>
          <w:tcPr>
            <w:tcW w:w="1658" w:type="dxa"/>
            <w:vAlign w:val="center"/>
          </w:tcPr>
          <w:p w:rsidR="00722964" w:rsidRDefault="002E4C48">
            <w:pPr>
              <w:jc w:val="left"/>
            </w:pPr>
            <w:r>
              <w:rPr>
                <w:color w:val="000000"/>
                <w:sz w:val="18"/>
                <w:szCs w:val="18"/>
              </w:rPr>
              <w:t>应付托管费</w:t>
            </w:r>
          </w:p>
        </w:tc>
        <w:tc>
          <w:tcPr>
            <w:tcW w:w="1273" w:type="dxa"/>
            <w:gridSpan w:val="3"/>
            <w:vAlign w:val="center"/>
          </w:tcPr>
          <w:p w:rsidR="00722964" w:rsidRDefault="002E4C48">
            <w:pPr>
              <w:jc w:val="left"/>
            </w:pPr>
            <w:r>
              <w:rPr>
                <w:color w:val="000000"/>
                <w:sz w:val="18"/>
                <w:szCs w:val="18"/>
              </w:rPr>
              <w:t>-</w:t>
            </w:r>
          </w:p>
        </w:tc>
        <w:tc>
          <w:tcPr>
            <w:tcW w:w="1134" w:type="dxa"/>
            <w:gridSpan w:val="3"/>
            <w:vAlign w:val="center"/>
          </w:tcPr>
          <w:p w:rsidR="00722964" w:rsidRDefault="002E4C48">
            <w:pPr>
              <w:jc w:val="left"/>
            </w:pPr>
            <w:r>
              <w:rPr>
                <w:color w:val="000000"/>
                <w:sz w:val="18"/>
                <w:szCs w:val="18"/>
              </w:rPr>
              <w:t>-</w:t>
            </w:r>
          </w:p>
        </w:tc>
        <w:tc>
          <w:tcPr>
            <w:tcW w:w="1142" w:type="dxa"/>
            <w:vAlign w:val="center"/>
          </w:tcPr>
          <w:p w:rsidR="00722964" w:rsidRDefault="002E4C48">
            <w:pPr>
              <w:jc w:val="left"/>
            </w:pPr>
            <w:r>
              <w:rPr>
                <w:color w:val="000000"/>
                <w:sz w:val="18"/>
                <w:szCs w:val="18"/>
              </w:rPr>
              <w:t>-</w:t>
            </w:r>
          </w:p>
        </w:tc>
        <w:tc>
          <w:tcPr>
            <w:tcW w:w="855"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82" w:type="dxa"/>
            <w:vAlign w:val="center"/>
          </w:tcPr>
          <w:p w:rsidR="00722964" w:rsidRDefault="002E4C48">
            <w:pPr>
              <w:jc w:val="left"/>
            </w:pPr>
            <w:r>
              <w:rPr>
                <w:color w:val="000000"/>
                <w:sz w:val="18"/>
                <w:szCs w:val="18"/>
              </w:rPr>
              <w:t>1,383,617.69</w:t>
            </w:r>
          </w:p>
        </w:tc>
        <w:tc>
          <w:tcPr>
            <w:tcW w:w="1036" w:type="dxa"/>
            <w:gridSpan w:val="2"/>
            <w:vAlign w:val="center"/>
          </w:tcPr>
          <w:p w:rsidR="00722964" w:rsidRDefault="002E4C48">
            <w:pPr>
              <w:jc w:val="left"/>
            </w:pPr>
            <w:r>
              <w:rPr>
                <w:color w:val="000000"/>
                <w:sz w:val="18"/>
                <w:szCs w:val="18"/>
              </w:rPr>
              <w:t>1,383,617.69</w:t>
            </w:r>
          </w:p>
        </w:tc>
      </w:tr>
      <w:tr w:rsidR="00722964">
        <w:tc>
          <w:tcPr>
            <w:tcW w:w="1658" w:type="dxa"/>
            <w:vAlign w:val="center"/>
          </w:tcPr>
          <w:p w:rsidR="00722964" w:rsidRDefault="002E4C48">
            <w:pPr>
              <w:jc w:val="left"/>
            </w:pPr>
            <w:r>
              <w:rPr>
                <w:color w:val="000000"/>
                <w:sz w:val="18"/>
                <w:szCs w:val="18"/>
              </w:rPr>
              <w:t>应付销售服务费</w:t>
            </w:r>
          </w:p>
        </w:tc>
        <w:tc>
          <w:tcPr>
            <w:tcW w:w="1273" w:type="dxa"/>
            <w:gridSpan w:val="3"/>
            <w:vAlign w:val="center"/>
          </w:tcPr>
          <w:p w:rsidR="00722964" w:rsidRDefault="002E4C48">
            <w:pPr>
              <w:jc w:val="left"/>
            </w:pPr>
            <w:r>
              <w:rPr>
                <w:color w:val="000000"/>
                <w:sz w:val="18"/>
                <w:szCs w:val="18"/>
              </w:rPr>
              <w:t>-</w:t>
            </w:r>
          </w:p>
        </w:tc>
        <w:tc>
          <w:tcPr>
            <w:tcW w:w="1134" w:type="dxa"/>
            <w:gridSpan w:val="3"/>
            <w:vAlign w:val="center"/>
          </w:tcPr>
          <w:p w:rsidR="00722964" w:rsidRDefault="002E4C48">
            <w:pPr>
              <w:jc w:val="left"/>
            </w:pPr>
            <w:r>
              <w:rPr>
                <w:color w:val="000000"/>
                <w:sz w:val="18"/>
                <w:szCs w:val="18"/>
              </w:rPr>
              <w:t>-</w:t>
            </w:r>
          </w:p>
        </w:tc>
        <w:tc>
          <w:tcPr>
            <w:tcW w:w="1142" w:type="dxa"/>
            <w:vAlign w:val="center"/>
          </w:tcPr>
          <w:p w:rsidR="00722964" w:rsidRDefault="002E4C48">
            <w:pPr>
              <w:jc w:val="left"/>
            </w:pPr>
            <w:r>
              <w:rPr>
                <w:color w:val="000000"/>
                <w:sz w:val="18"/>
                <w:szCs w:val="18"/>
              </w:rPr>
              <w:t>-</w:t>
            </w:r>
          </w:p>
        </w:tc>
        <w:tc>
          <w:tcPr>
            <w:tcW w:w="855"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82" w:type="dxa"/>
            <w:vAlign w:val="center"/>
          </w:tcPr>
          <w:p w:rsidR="00722964" w:rsidRDefault="002E4C48">
            <w:pPr>
              <w:jc w:val="left"/>
            </w:pPr>
            <w:r>
              <w:rPr>
                <w:color w:val="000000"/>
                <w:sz w:val="18"/>
                <w:szCs w:val="18"/>
              </w:rPr>
              <w:t>4,848,742.73</w:t>
            </w:r>
          </w:p>
        </w:tc>
        <w:tc>
          <w:tcPr>
            <w:tcW w:w="1036" w:type="dxa"/>
            <w:gridSpan w:val="2"/>
            <w:vAlign w:val="center"/>
          </w:tcPr>
          <w:p w:rsidR="00722964" w:rsidRDefault="002E4C48">
            <w:pPr>
              <w:jc w:val="left"/>
            </w:pPr>
            <w:r>
              <w:rPr>
                <w:color w:val="000000"/>
                <w:sz w:val="18"/>
                <w:szCs w:val="18"/>
              </w:rPr>
              <w:t>4,848,742.73</w:t>
            </w:r>
          </w:p>
        </w:tc>
      </w:tr>
      <w:tr w:rsidR="00722964">
        <w:tc>
          <w:tcPr>
            <w:tcW w:w="1658" w:type="dxa"/>
            <w:vAlign w:val="center"/>
          </w:tcPr>
          <w:p w:rsidR="00722964" w:rsidRDefault="002E4C48">
            <w:pPr>
              <w:jc w:val="left"/>
            </w:pPr>
            <w:r>
              <w:rPr>
                <w:color w:val="000000"/>
                <w:sz w:val="18"/>
                <w:szCs w:val="18"/>
              </w:rPr>
              <w:t>应付交易费用</w:t>
            </w:r>
          </w:p>
        </w:tc>
        <w:tc>
          <w:tcPr>
            <w:tcW w:w="1273" w:type="dxa"/>
            <w:gridSpan w:val="3"/>
            <w:vAlign w:val="center"/>
          </w:tcPr>
          <w:p w:rsidR="00722964" w:rsidRDefault="002E4C48">
            <w:pPr>
              <w:jc w:val="left"/>
            </w:pPr>
            <w:r>
              <w:rPr>
                <w:color w:val="000000"/>
                <w:sz w:val="18"/>
                <w:szCs w:val="18"/>
              </w:rPr>
              <w:t>-</w:t>
            </w:r>
          </w:p>
        </w:tc>
        <w:tc>
          <w:tcPr>
            <w:tcW w:w="1134" w:type="dxa"/>
            <w:gridSpan w:val="3"/>
            <w:vAlign w:val="center"/>
          </w:tcPr>
          <w:p w:rsidR="00722964" w:rsidRDefault="002E4C48">
            <w:pPr>
              <w:jc w:val="left"/>
            </w:pPr>
            <w:r>
              <w:rPr>
                <w:color w:val="000000"/>
                <w:sz w:val="18"/>
                <w:szCs w:val="18"/>
              </w:rPr>
              <w:t>-</w:t>
            </w:r>
          </w:p>
        </w:tc>
        <w:tc>
          <w:tcPr>
            <w:tcW w:w="1142" w:type="dxa"/>
            <w:vAlign w:val="center"/>
          </w:tcPr>
          <w:p w:rsidR="00722964" w:rsidRDefault="002E4C48">
            <w:pPr>
              <w:jc w:val="left"/>
            </w:pPr>
            <w:r>
              <w:rPr>
                <w:color w:val="000000"/>
                <w:sz w:val="18"/>
                <w:szCs w:val="18"/>
              </w:rPr>
              <w:t>-</w:t>
            </w:r>
          </w:p>
        </w:tc>
        <w:tc>
          <w:tcPr>
            <w:tcW w:w="855"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82" w:type="dxa"/>
            <w:vAlign w:val="center"/>
          </w:tcPr>
          <w:p w:rsidR="00722964" w:rsidRDefault="002E4C48">
            <w:pPr>
              <w:jc w:val="left"/>
            </w:pPr>
            <w:r>
              <w:rPr>
                <w:color w:val="000000"/>
                <w:sz w:val="18"/>
                <w:szCs w:val="18"/>
              </w:rPr>
              <w:t>108,725.09</w:t>
            </w:r>
          </w:p>
        </w:tc>
        <w:tc>
          <w:tcPr>
            <w:tcW w:w="1036" w:type="dxa"/>
            <w:gridSpan w:val="2"/>
            <w:vAlign w:val="center"/>
          </w:tcPr>
          <w:p w:rsidR="00722964" w:rsidRDefault="002E4C48">
            <w:pPr>
              <w:jc w:val="left"/>
            </w:pPr>
            <w:r>
              <w:rPr>
                <w:color w:val="000000"/>
                <w:sz w:val="18"/>
                <w:szCs w:val="18"/>
              </w:rPr>
              <w:t>108,725.09</w:t>
            </w:r>
          </w:p>
        </w:tc>
      </w:tr>
      <w:tr w:rsidR="00722964">
        <w:tc>
          <w:tcPr>
            <w:tcW w:w="1658" w:type="dxa"/>
            <w:vAlign w:val="center"/>
          </w:tcPr>
          <w:p w:rsidR="00722964" w:rsidRDefault="002E4C48">
            <w:pPr>
              <w:jc w:val="left"/>
            </w:pPr>
            <w:r>
              <w:rPr>
                <w:color w:val="000000"/>
                <w:sz w:val="18"/>
                <w:szCs w:val="18"/>
              </w:rPr>
              <w:t>应交税费</w:t>
            </w:r>
          </w:p>
        </w:tc>
        <w:tc>
          <w:tcPr>
            <w:tcW w:w="1273" w:type="dxa"/>
            <w:gridSpan w:val="3"/>
            <w:vAlign w:val="center"/>
          </w:tcPr>
          <w:p w:rsidR="00722964" w:rsidRDefault="002E4C48">
            <w:pPr>
              <w:jc w:val="left"/>
            </w:pPr>
            <w:r>
              <w:rPr>
                <w:color w:val="000000"/>
                <w:sz w:val="18"/>
                <w:szCs w:val="18"/>
              </w:rPr>
              <w:t>-</w:t>
            </w:r>
          </w:p>
        </w:tc>
        <w:tc>
          <w:tcPr>
            <w:tcW w:w="1134" w:type="dxa"/>
            <w:gridSpan w:val="3"/>
            <w:vAlign w:val="center"/>
          </w:tcPr>
          <w:p w:rsidR="00722964" w:rsidRDefault="002E4C48">
            <w:pPr>
              <w:jc w:val="left"/>
            </w:pPr>
            <w:r>
              <w:rPr>
                <w:color w:val="000000"/>
                <w:sz w:val="18"/>
                <w:szCs w:val="18"/>
              </w:rPr>
              <w:t>-</w:t>
            </w:r>
          </w:p>
        </w:tc>
        <w:tc>
          <w:tcPr>
            <w:tcW w:w="1142" w:type="dxa"/>
            <w:vAlign w:val="center"/>
          </w:tcPr>
          <w:p w:rsidR="00722964" w:rsidRDefault="002E4C48">
            <w:pPr>
              <w:jc w:val="left"/>
            </w:pPr>
            <w:r>
              <w:rPr>
                <w:color w:val="000000"/>
                <w:sz w:val="18"/>
                <w:szCs w:val="18"/>
              </w:rPr>
              <w:t>-</w:t>
            </w:r>
          </w:p>
        </w:tc>
        <w:tc>
          <w:tcPr>
            <w:tcW w:w="855"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82" w:type="dxa"/>
            <w:vAlign w:val="center"/>
          </w:tcPr>
          <w:p w:rsidR="00722964" w:rsidRDefault="002E4C48">
            <w:pPr>
              <w:jc w:val="left"/>
            </w:pPr>
            <w:r>
              <w:rPr>
                <w:color w:val="000000"/>
                <w:sz w:val="18"/>
                <w:szCs w:val="18"/>
              </w:rPr>
              <w:t>941,662.17</w:t>
            </w:r>
          </w:p>
        </w:tc>
        <w:tc>
          <w:tcPr>
            <w:tcW w:w="1036" w:type="dxa"/>
            <w:gridSpan w:val="2"/>
            <w:vAlign w:val="center"/>
          </w:tcPr>
          <w:p w:rsidR="00722964" w:rsidRDefault="002E4C48">
            <w:pPr>
              <w:jc w:val="left"/>
            </w:pPr>
            <w:r>
              <w:rPr>
                <w:color w:val="000000"/>
                <w:sz w:val="18"/>
                <w:szCs w:val="18"/>
              </w:rPr>
              <w:t>941,662.17</w:t>
            </w:r>
          </w:p>
        </w:tc>
      </w:tr>
      <w:tr w:rsidR="00722964">
        <w:tc>
          <w:tcPr>
            <w:tcW w:w="1658" w:type="dxa"/>
            <w:vAlign w:val="center"/>
          </w:tcPr>
          <w:p w:rsidR="00722964" w:rsidRDefault="002E4C48">
            <w:pPr>
              <w:jc w:val="left"/>
            </w:pPr>
            <w:r>
              <w:rPr>
                <w:color w:val="000000"/>
                <w:sz w:val="18"/>
                <w:szCs w:val="18"/>
              </w:rPr>
              <w:t>应付利息</w:t>
            </w:r>
          </w:p>
        </w:tc>
        <w:tc>
          <w:tcPr>
            <w:tcW w:w="1273" w:type="dxa"/>
            <w:gridSpan w:val="3"/>
            <w:vAlign w:val="center"/>
          </w:tcPr>
          <w:p w:rsidR="00722964" w:rsidRDefault="002E4C48">
            <w:pPr>
              <w:jc w:val="left"/>
            </w:pPr>
            <w:r>
              <w:rPr>
                <w:color w:val="000000"/>
                <w:sz w:val="18"/>
                <w:szCs w:val="18"/>
              </w:rPr>
              <w:t>-</w:t>
            </w:r>
          </w:p>
        </w:tc>
        <w:tc>
          <w:tcPr>
            <w:tcW w:w="1134" w:type="dxa"/>
            <w:gridSpan w:val="3"/>
            <w:vAlign w:val="center"/>
          </w:tcPr>
          <w:p w:rsidR="00722964" w:rsidRDefault="002E4C48">
            <w:pPr>
              <w:jc w:val="left"/>
            </w:pPr>
            <w:r>
              <w:rPr>
                <w:color w:val="000000"/>
                <w:sz w:val="18"/>
                <w:szCs w:val="18"/>
              </w:rPr>
              <w:t>-</w:t>
            </w:r>
          </w:p>
        </w:tc>
        <w:tc>
          <w:tcPr>
            <w:tcW w:w="1142" w:type="dxa"/>
            <w:vAlign w:val="center"/>
          </w:tcPr>
          <w:p w:rsidR="00722964" w:rsidRDefault="002E4C48">
            <w:pPr>
              <w:jc w:val="left"/>
            </w:pPr>
            <w:r>
              <w:rPr>
                <w:color w:val="000000"/>
                <w:sz w:val="18"/>
                <w:szCs w:val="18"/>
              </w:rPr>
              <w:t>-</w:t>
            </w:r>
          </w:p>
        </w:tc>
        <w:tc>
          <w:tcPr>
            <w:tcW w:w="855"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82" w:type="dxa"/>
            <w:vAlign w:val="center"/>
          </w:tcPr>
          <w:p w:rsidR="00722964" w:rsidRDefault="002E4C48">
            <w:pPr>
              <w:jc w:val="left"/>
            </w:pPr>
            <w:r>
              <w:rPr>
                <w:color w:val="000000"/>
                <w:sz w:val="18"/>
                <w:szCs w:val="18"/>
              </w:rPr>
              <w:t>310,244.98</w:t>
            </w:r>
          </w:p>
        </w:tc>
        <w:tc>
          <w:tcPr>
            <w:tcW w:w="1036" w:type="dxa"/>
            <w:gridSpan w:val="2"/>
            <w:vAlign w:val="center"/>
          </w:tcPr>
          <w:p w:rsidR="00722964" w:rsidRDefault="002E4C48">
            <w:pPr>
              <w:jc w:val="left"/>
            </w:pPr>
            <w:r>
              <w:rPr>
                <w:color w:val="000000"/>
                <w:sz w:val="18"/>
                <w:szCs w:val="18"/>
              </w:rPr>
              <w:t>310,244.98</w:t>
            </w:r>
          </w:p>
        </w:tc>
      </w:tr>
      <w:tr w:rsidR="00722964">
        <w:tc>
          <w:tcPr>
            <w:tcW w:w="1658" w:type="dxa"/>
            <w:vAlign w:val="center"/>
          </w:tcPr>
          <w:p w:rsidR="00722964" w:rsidRDefault="002E4C48">
            <w:pPr>
              <w:jc w:val="left"/>
            </w:pPr>
            <w:r>
              <w:rPr>
                <w:color w:val="000000"/>
                <w:sz w:val="18"/>
                <w:szCs w:val="18"/>
              </w:rPr>
              <w:t>应付利润</w:t>
            </w:r>
          </w:p>
        </w:tc>
        <w:tc>
          <w:tcPr>
            <w:tcW w:w="1273" w:type="dxa"/>
            <w:gridSpan w:val="3"/>
            <w:vAlign w:val="center"/>
          </w:tcPr>
          <w:p w:rsidR="00722964" w:rsidRDefault="002E4C48">
            <w:pPr>
              <w:jc w:val="left"/>
            </w:pPr>
            <w:r>
              <w:rPr>
                <w:color w:val="000000"/>
                <w:sz w:val="18"/>
                <w:szCs w:val="18"/>
              </w:rPr>
              <w:t>-</w:t>
            </w:r>
          </w:p>
        </w:tc>
        <w:tc>
          <w:tcPr>
            <w:tcW w:w="1134" w:type="dxa"/>
            <w:gridSpan w:val="3"/>
            <w:vAlign w:val="center"/>
          </w:tcPr>
          <w:p w:rsidR="00722964" w:rsidRDefault="002E4C48">
            <w:pPr>
              <w:jc w:val="left"/>
            </w:pPr>
            <w:r>
              <w:rPr>
                <w:color w:val="000000"/>
                <w:sz w:val="18"/>
                <w:szCs w:val="18"/>
              </w:rPr>
              <w:t>-</w:t>
            </w:r>
          </w:p>
        </w:tc>
        <w:tc>
          <w:tcPr>
            <w:tcW w:w="1142" w:type="dxa"/>
            <w:vAlign w:val="center"/>
          </w:tcPr>
          <w:p w:rsidR="00722964" w:rsidRDefault="002E4C48">
            <w:pPr>
              <w:jc w:val="left"/>
            </w:pPr>
            <w:r>
              <w:rPr>
                <w:color w:val="000000"/>
                <w:sz w:val="18"/>
                <w:szCs w:val="18"/>
              </w:rPr>
              <w:t>-</w:t>
            </w:r>
          </w:p>
        </w:tc>
        <w:tc>
          <w:tcPr>
            <w:tcW w:w="855"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82" w:type="dxa"/>
            <w:vAlign w:val="center"/>
          </w:tcPr>
          <w:p w:rsidR="00722964" w:rsidRDefault="002E4C48">
            <w:pPr>
              <w:jc w:val="left"/>
            </w:pPr>
            <w:r>
              <w:rPr>
                <w:color w:val="000000"/>
                <w:sz w:val="18"/>
                <w:szCs w:val="18"/>
              </w:rPr>
              <w:t>3,791,985.60</w:t>
            </w:r>
          </w:p>
        </w:tc>
        <w:tc>
          <w:tcPr>
            <w:tcW w:w="1036" w:type="dxa"/>
            <w:gridSpan w:val="2"/>
            <w:vAlign w:val="center"/>
          </w:tcPr>
          <w:p w:rsidR="00722964" w:rsidRDefault="002E4C48">
            <w:pPr>
              <w:jc w:val="left"/>
            </w:pPr>
            <w:r>
              <w:rPr>
                <w:color w:val="000000"/>
                <w:sz w:val="18"/>
                <w:szCs w:val="18"/>
              </w:rPr>
              <w:t>3,791,985.60</w:t>
            </w:r>
          </w:p>
        </w:tc>
      </w:tr>
      <w:tr w:rsidR="00722964">
        <w:tc>
          <w:tcPr>
            <w:tcW w:w="1658" w:type="dxa"/>
            <w:vAlign w:val="center"/>
          </w:tcPr>
          <w:p w:rsidR="00722964" w:rsidRDefault="002E4C48">
            <w:pPr>
              <w:jc w:val="left"/>
            </w:pPr>
            <w:r>
              <w:rPr>
                <w:color w:val="000000"/>
                <w:sz w:val="18"/>
                <w:szCs w:val="18"/>
              </w:rPr>
              <w:t>其他负债</w:t>
            </w:r>
          </w:p>
        </w:tc>
        <w:tc>
          <w:tcPr>
            <w:tcW w:w="1273" w:type="dxa"/>
            <w:gridSpan w:val="3"/>
            <w:vAlign w:val="center"/>
          </w:tcPr>
          <w:p w:rsidR="00722964" w:rsidRDefault="002E4C48">
            <w:pPr>
              <w:jc w:val="left"/>
            </w:pPr>
            <w:r>
              <w:rPr>
                <w:color w:val="000000"/>
                <w:sz w:val="18"/>
                <w:szCs w:val="18"/>
              </w:rPr>
              <w:t>-</w:t>
            </w:r>
          </w:p>
        </w:tc>
        <w:tc>
          <w:tcPr>
            <w:tcW w:w="1134" w:type="dxa"/>
            <w:gridSpan w:val="3"/>
            <w:vAlign w:val="center"/>
          </w:tcPr>
          <w:p w:rsidR="00722964" w:rsidRDefault="002E4C48">
            <w:pPr>
              <w:jc w:val="left"/>
            </w:pPr>
            <w:r>
              <w:rPr>
                <w:color w:val="000000"/>
                <w:sz w:val="18"/>
                <w:szCs w:val="18"/>
              </w:rPr>
              <w:t>-</w:t>
            </w:r>
          </w:p>
        </w:tc>
        <w:tc>
          <w:tcPr>
            <w:tcW w:w="1142" w:type="dxa"/>
            <w:vAlign w:val="center"/>
          </w:tcPr>
          <w:p w:rsidR="00722964" w:rsidRDefault="002E4C48">
            <w:pPr>
              <w:jc w:val="left"/>
            </w:pPr>
            <w:r>
              <w:rPr>
                <w:color w:val="000000"/>
                <w:sz w:val="18"/>
                <w:szCs w:val="18"/>
              </w:rPr>
              <w:t>-</w:t>
            </w:r>
          </w:p>
        </w:tc>
        <w:tc>
          <w:tcPr>
            <w:tcW w:w="855"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82" w:type="dxa"/>
            <w:vAlign w:val="center"/>
          </w:tcPr>
          <w:p w:rsidR="00722964" w:rsidRDefault="002E4C48">
            <w:pPr>
              <w:jc w:val="left"/>
            </w:pPr>
            <w:r>
              <w:rPr>
                <w:color w:val="000000"/>
                <w:sz w:val="18"/>
                <w:szCs w:val="18"/>
              </w:rPr>
              <w:t>202,698.50</w:t>
            </w:r>
          </w:p>
        </w:tc>
        <w:tc>
          <w:tcPr>
            <w:tcW w:w="1036" w:type="dxa"/>
            <w:gridSpan w:val="2"/>
            <w:vAlign w:val="center"/>
          </w:tcPr>
          <w:p w:rsidR="00722964" w:rsidRDefault="002E4C48">
            <w:pPr>
              <w:jc w:val="left"/>
            </w:pPr>
            <w:r>
              <w:rPr>
                <w:color w:val="000000"/>
                <w:sz w:val="18"/>
                <w:szCs w:val="18"/>
              </w:rPr>
              <w:t>202,698.50</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1,536,676,226.52</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19,889,383.00</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1,556,565,609.52</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6,321,151,783.14</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16,570,399,374.21</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9,722,754,794.44</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108,105,314.67</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32,722,411,266.46</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2017</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722964">
        <w:tc>
          <w:tcPr>
            <w:tcW w:w="1670" w:type="dxa"/>
            <w:gridSpan w:val="3"/>
            <w:vAlign w:val="center"/>
          </w:tcPr>
          <w:p w:rsidR="00722964" w:rsidRDefault="002E4C48">
            <w:pPr>
              <w:jc w:val="left"/>
            </w:pPr>
            <w:r>
              <w:rPr>
                <w:color w:val="000000"/>
                <w:sz w:val="18"/>
                <w:szCs w:val="18"/>
              </w:rPr>
              <w:t>银行存款</w:t>
            </w:r>
          </w:p>
        </w:tc>
        <w:tc>
          <w:tcPr>
            <w:tcW w:w="1273" w:type="dxa"/>
            <w:gridSpan w:val="2"/>
            <w:vAlign w:val="center"/>
          </w:tcPr>
          <w:p w:rsidR="00722964" w:rsidRDefault="002E4C48">
            <w:pPr>
              <w:jc w:val="left"/>
            </w:pPr>
            <w:r>
              <w:rPr>
                <w:color w:val="000000"/>
                <w:sz w:val="18"/>
                <w:szCs w:val="18"/>
              </w:rPr>
              <w:t>2,344,796,494.89</w:t>
            </w:r>
          </w:p>
        </w:tc>
        <w:tc>
          <w:tcPr>
            <w:tcW w:w="1105" w:type="dxa"/>
            <w:vAlign w:val="center"/>
          </w:tcPr>
          <w:p w:rsidR="00722964" w:rsidRDefault="002E4C48">
            <w:pPr>
              <w:jc w:val="left"/>
            </w:pPr>
            <w:r>
              <w:rPr>
                <w:color w:val="000000"/>
                <w:sz w:val="18"/>
                <w:szCs w:val="18"/>
              </w:rPr>
              <w:t>4,220,000,000.00</w:t>
            </w:r>
          </w:p>
        </w:tc>
        <w:tc>
          <w:tcPr>
            <w:tcW w:w="1163" w:type="dxa"/>
            <w:gridSpan w:val="2"/>
            <w:vAlign w:val="center"/>
          </w:tcPr>
          <w:p w:rsidR="00722964" w:rsidRDefault="002E4C48">
            <w:pPr>
              <w:jc w:val="left"/>
            </w:pPr>
            <w:r>
              <w:rPr>
                <w:color w:val="000000"/>
                <w:sz w:val="18"/>
                <w:szCs w:val="18"/>
              </w:rPr>
              <w:t>2,488,000,000.00</w:t>
            </w:r>
          </w:p>
        </w:tc>
        <w:tc>
          <w:tcPr>
            <w:tcW w:w="851"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92" w:type="dxa"/>
            <w:gridSpan w:val="2"/>
            <w:vAlign w:val="center"/>
          </w:tcPr>
          <w:p w:rsidR="00722964" w:rsidRDefault="002E4C48">
            <w:pPr>
              <w:jc w:val="left"/>
            </w:pPr>
            <w:r>
              <w:rPr>
                <w:color w:val="000000"/>
                <w:sz w:val="18"/>
                <w:szCs w:val="18"/>
              </w:rPr>
              <w:t>-</w:t>
            </w:r>
          </w:p>
        </w:tc>
        <w:tc>
          <w:tcPr>
            <w:tcW w:w="1026" w:type="dxa"/>
            <w:vAlign w:val="center"/>
          </w:tcPr>
          <w:p w:rsidR="00722964" w:rsidRDefault="002E4C48">
            <w:pPr>
              <w:jc w:val="left"/>
            </w:pPr>
            <w:r>
              <w:rPr>
                <w:color w:val="000000"/>
                <w:sz w:val="18"/>
                <w:szCs w:val="18"/>
              </w:rPr>
              <w:t>9,052,796,494.89</w:t>
            </w:r>
          </w:p>
        </w:tc>
      </w:tr>
      <w:tr w:rsidR="00722964">
        <w:tc>
          <w:tcPr>
            <w:tcW w:w="1670" w:type="dxa"/>
            <w:gridSpan w:val="3"/>
            <w:vAlign w:val="center"/>
          </w:tcPr>
          <w:p w:rsidR="00722964" w:rsidRDefault="002E4C48">
            <w:pPr>
              <w:jc w:val="left"/>
            </w:pPr>
            <w:r>
              <w:rPr>
                <w:color w:val="000000"/>
                <w:sz w:val="18"/>
                <w:szCs w:val="18"/>
              </w:rPr>
              <w:t>结算备付金</w:t>
            </w:r>
          </w:p>
        </w:tc>
        <w:tc>
          <w:tcPr>
            <w:tcW w:w="1273" w:type="dxa"/>
            <w:gridSpan w:val="2"/>
            <w:vAlign w:val="center"/>
          </w:tcPr>
          <w:p w:rsidR="00722964" w:rsidRDefault="002E4C48">
            <w:pPr>
              <w:jc w:val="left"/>
            </w:pPr>
            <w:r>
              <w:rPr>
                <w:color w:val="000000"/>
                <w:sz w:val="18"/>
                <w:szCs w:val="18"/>
              </w:rPr>
              <w:t>18,059,090.91</w:t>
            </w:r>
          </w:p>
        </w:tc>
        <w:tc>
          <w:tcPr>
            <w:tcW w:w="1105" w:type="dxa"/>
            <w:vAlign w:val="center"/>
          </w:tcPr>
          <w:p w:rsidR="00722964" w:rsidRDefault="002E4C48">
            <w:pPr>
              <w:jc w:val="left"/>
            </w:pPr>
            <w:r>
              <w:rPr>
                <w:color w:val="000000"/>
                <w:sz w:val="18"/>
                <w:szCs w:val="18"/>
              </w:rPr>
              <w:t>-</w:t>
            </w:r>
          </w:p>
        </w:tc>
        <w:tc>
          <w:tcPr>
            <w:tcW w:w="1163" w:type="dxa"/>
            <w:gridSpan w:val="2"/>
            <w:vAlign w:val="center"/>
          </w:tcPr>
          <w:p w:rsidR="00722964" w:rsidRDefault="002E4C48">
            <w:pPr>
              <w:jc w:val="left"/>
            </w:pPr>
            <w:r>
              <w:rPr>
                <w:color w:val="000000"/>
                <w:sz w:val="18"/>
                <w:szCs w:val="18"/>
              </w:rPr>
              <w:t>-</w:t>
            </w:r>
          </w:p>
        </w:tc>
        <w:tc>
          <w:tcPr>
            <w:tcW w:w="851"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92" w:type="dxa"/>
            <w:gridSpan w:val="2"/>
            <w:vAlign w:val="center"/>
          </w:tcPr>
          <w:p w:rsidR="00722964" w:rsidRDefault="002E4C48">
            <w:pPr>
              <w:jc w:val="left"/>
            </w:pPr>
            <w:r>
              <w:rPr>
                <w:color w:val="000000"/>
                <w:sz w:val="18"/>
                <w:szCs w:val="18"/>
              </w:rPr>
              <w:t>-</w:t>
            </w:r>
          </w:p>
        </w:tc>
        <w:tc>
          <w:tcPr>
            <w:tcW w:w="1026" w:type="dxa"/>
            <w:vAlign w:val="center"/>
          </w:tcPr>
          <w:p w:rsidR="00722964" w:rsidRDefault="002E4C48">
            <w:pPr>
              <w:jc w:val="left"/>
            </w:pPr>
            <w:r>
              <w:rPr>
                <w:color w:val="000000"/>
                <w:sz w:val="18"/>
                <w:szCs w:val="18"/>
              </w:rPr>
              <w:t>18,059,090.91</w:t>
            </w:r>
          </w:p>
        </w:tc>
      </w:tr>
      <w:tr w:rsidR="00722964">
        <w:tc>
          <w:tcPr>
            <w:tcW w:w="1670" w:type="dxa"/>
            <w:gridSpan w:val="3"/>
            <w:vAlign w:val="center"/>
          </w:tcPr>
          <w:p w:rsidR="00722964" w:rsidRDefault="002E4C48">
            <w:pPr>
              <w:jc w:val="left"/>
            </w:pPr>
            <w:r>
              <w:rPr>
                <w:color w:val="000000"/>
                <w:sz w:val="18"/>
                <w:szCs w:val="18"/>
              </w:rPr>
              <w:t>交易性金融资产</w:t>
            </w:r>
          </w:p>
        </w:tc>
        <w:tc>
          <w:tcPr>
            <w:tcW w:w="1273" w:type="dxa"/>
            <w:gridSpan w:val="2"/>
            <w:vAlign w:val="center"/>
          </w:tcPr>
          <w:p w:rsidR="00722964" w:rsidRDefault="002E4C48">
            <w:pPr>
              <w:jc w:val="left"/>
            </w:pPr>
            <w:r>
              <w:rPr>
                <w:color w:val="000000"/>
                <w:sz w:val="18"/>
                <w:szCs w:val="18"/>
              </w:rPr>
              <w:t>694,447,167.27</w:t>
            </w:r>
          </w:p>
        </w:tc>
        <w:tc>
          <w:tcPr>
            <w:tcW w:w="1105" w:type="dxa"/>
            <w:vAlign w:val="center"/>
          </w:tcPr>
          <w:p w:rsidR="00722964" w:rsidRDefault="002E4C48">
            <w:pPr>
              <w:jc w:val="left"/>
            </w:pPr>
            <w:r>
              <w:rPr>
                <w:color w:val="000000"/>
                <w:sz w:val="18"/>
                <w:szCs w:val="18"/>
              </w:rPr>
              <w:t>5,412,224,838.79</w:t>
            </w:r>
          </w:p>
        </w:tc>
        <w:tc>
          <w:tcPr>
            <w:tcW w:w="1163" w:type="dxa"/>
            <w:gridSpan w:val="2"/>
            <w:vAlign w:val="center"/>
          </w:tcPr>
          <w:p w:rsidR="00722964" w:rsidRDefault="002E4C48">
            <w:pPr>
              <w:jc w:val="left"/>
            </w:pPr>
            <w:r>
              <w:rPr>
                <w:color w:val="000000"/>
                <w:sz w:val="18"/>
                <w:szCs w:val="18"/>
              </w:rPr>
              <w:t>3,219,531,686.80</w:t>
            </w:r>
          </w:p>
        </w:tc>
        <w:tc>
          <w:tcPr>
            <w:tcW w:w="851"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92" w:type="dxa"/>
            <w:gridSpan w:val="2"/>
            <w:vAlign w:val="center"/>
          </w:tcPr>
          <w:p w:rsidR="00722964" w:rsidRDefault="002E4C48">
            <w:pPr>
              <w:jc w:val="left"/>
            </w:pPr>
            <w:r>
              <w:rPr>
                <w:color w:val="000000"/>
                <w:sz w:val="18"/>
                <w:szCs w:val="18"/>
              </w:rPr>
              <w:t>-</w:t>
            </w:r>
          </w:p>
        </w:tc>
        <w:tc>
          <w:tcPr>
            <w:tcW w:w="1026" w:type="dxa"/>
            <w:vAlign w:val="center"/>
          </w:tcPr>
          <w:p w:rsidR="00722964" w:rsidRDefault="002E4C48">
            <w:pPr>
              <w:jc w:val="left"/>
            </w:pPr>
            <w:r>
              <w:rPr>
                <w:color w:val="000000"/>
                <w:sz w:val="18"/>
                <w:szCs w:val="18"/>
              </w:rPr>
              <w:t>9,326,203,692.86</w:t>
            </w:r>
          </w:p>
        </w:tc>
      </w:tr>
      <w:tr w:rsidR="00722964">
        <w:tc>
          <w:tcPr>
            <w:tcW w:w="1670" w:type="dxa"/>
            <w:gridSpan w:val="3"/>
            <w:vAlign w:val="center"/>
          </w:tcPr>
          <w:p w:rsidR="00722964" w:rsidRDefault="002E4C48">
            <w:pPr>
              <w:jc w:val="left"/>
            </w:pPr>
            <w:r>
              <w:rPr>
                <w:color w:val="000000"/>
                <w:sz w:val="18"/>
                <w:szCs w:val="18"/>
              </w:rPr>
              <w:t>买入返售金融资产</w:t>
            </w:r>
          </w:p>
        </w:tc>
        <w:tc>
          <w:tcPr>
            <w:tcW w:w="1273" w:type="dxa"/>
            <w:gridSpan w:val="2"/>
            <w:vAlign w:val="center"/>
          </w:tcPr>
          <w:p w:rsidR="00722964" w:rsidRDefault="002E4C48">
            <w:pPr>
              <w:jc w:val="left"/>
            </w:pPr>
            <w:r>
              <w:rPr>
                <w:color w:val="000000"/>
                <w:sz w:val="18"/>
                <w:szCs w:val="18"/>
              </w:rPr>
              <w:t>5,402,540,624.07</w:t>
            </w:r>
          </w:p>
        </w:tc>
        <w:tc>
          <w:tcPr>
            <w:tcW w:w="1105" w:type="dxa"/>
            <w:vAlign w:val="center"/>
          </w:tcPr>
          <w:p w:rsidR="00722964" w:rsidRDefault="002E4C48">
            <w:pPr>
              <w:jc w:val="left"/>
            </w:pPr>
            <w:r>
              <w:rPr>
                <w:color w:val="000000"/>
                <w:sz w:val="18"/>
                <w:szCs w:val="18"/>
              </w:rPr>
              <w:t>-</w:t>
            </w:r>
          </w:p>
        </w:tc>
        <w:tc>
          <w:tcPr>
            <w:tcW w:w="1163" w:type="dxa"/>
            <w:gridSpan w:val="2"/>
            <w:vAlign w:val="center"/>
          </w:tcPr>
          <w:p w:rsidR="00722964" w:rsidRDefault="002E4C48">
            <w:pPr>
              <w:jc w:val="left"/>
            </w:pPr>
            <w:r>
              <w:rPr>
                <w:color w:val="000000"/>
                <w:sz w:val="18"/>
                <w:szCs w:val="18"/>
              </w:rPr>
              <w:t>-</w:t>
            </w:r>
          </w:p>
        </w:tc>
        <w:tc>
          <w:tcPr>
            <w:tcW w:w="851"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92" w:type="dxa"/>
            <w:gridSpan w:val="2"/>
            <w:vAlign w:val="center"/>
          </w:tcPr>
          <w:p w:rsidR="00722964" w:rsidRDefault="002E4C48">
            <w:pPr>
              <w:jc w:val="left"/>
            </w:pPr>
            <w:r>
              <w:rPr>
                <w:color w:val="000000"/>
                <w:sz w:val="18"/>
                <w:szCs w:val="18"/>
              </w:rPr>
              <w:t>-</w:t>
            </w:r>
          </w:p>
        </w:tc>
        <w:tc>
          <w:tcPr>
            <w:tcW w:w="1026" w:type="dxa"/>
            <w:vAlign w:val="center"/>
          </w:tcPr>
          <w:p w:rsidR="00722964" w:rsidRDefault="002E4C48">
            <w:pPr>
              <w:jc w:val="left"/>
            </w:pPr>
            <w:r>
              <w:rPr>
                <w:color w:val="000000"/>
                <w:sz w:val="18"/>
                <w:szCs w:val="18"/>
              </w:rPr>
              <w:t>5,402,540,624.07</w:t>
            </w:r>
          </w:p>
        </w:tc>
      </w:tr>
      <w:tr w:rsidR="00722964">
        <w:tc>
          <w:tcPr>
            <w:tcW w:w="1670" w:type="dxa"/>
            <w:gridSpan w:val="3"/>
            <w:vAlign w:val="center"/>
          </w:tcPr>
          <w:p w:rsidR="00722964" w:rsidRDefault="002E4C48">
            <w:pPr>
              <w:jc w:val="left"/>
            </w:pPr>
            <w:r>
              <w:rPr>
                <w:color w:val="000000"/>
                <w:sz w:val="18"/>
                <w:szCs w:val="18"/>
              </w:rPr>
              <w:t>应收证券清算款</w:t>
            </w:r>
          </w:p>
        </w:tc>
        <w:tc>
          <w:tcPr>
            <w:tcW w:w="1273" w:type="dxa"/>
            <w:gridSpan w:val="2"/>
            <w:vAlign w:val="center"/>
          </w:tcPr>
          <w:p w:rsidR="00722964" w:rsidRDefault="002E4C48">
            <w:pPr>
              <w:jc w:val="left"/>
            </w:pPr>
            <w:r>
              <w:rPr>
                <w:color w:val="000000"/>
                <w:sz w:val="18"/>
                <w:szCs w:val="18"/>
              </w:rPr>
              <w:t>-</w:t>
            </w:r>
          </w:p>
        </w:tc>
        <w:tc>
          <w:tcPr>
            <w:tcW w:w="1105" w:type="dxa"/>
            <w:vAlign w:val="center"/>
          </w:tcPr>
          <w:p w:rsidR="00722964" w:rsidRDefault="002E4C48">
            <w:pPr>
              <w:jc w:val="left"/>
            </w:pPr>
            <w:r>
              <w:rPr>
                <w:color w:val="000000"/>
                <w:sz w:val="18"/>
                <w:szCs w:val="18"/>
              </w:rPr>
              <w:t>-</w:t>
            </w:r>
          </w:p>
        </w:tc>
        <w:tc>
          <w:tcPr>
            <w:tcW w:w="1163" w:type="dxa"/>
            <w:gridSpan w:val="2"/>
            <w:vAlign w:val="center"/>
          </w:tcPr>
          <w:p w:rsidR="00722964" w:rsidRDefault="002E4C48">
            <w:pPr>
              <w:jc w:val="left"/>
            </w:pPr>
            <w:r>
              <w:rPr>
                <w:color w:val="000000"/>
                <w:sz w:val="18"/>
                <w:szCs w:val="18"/>
              </w:rPr>
              <w:t>-</w:t>
            </w:r>
          </w:p>
        </w:tc>
        <w:tc>
          <w:tcPr>
            <w:tcW w:w="851"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92" w:type="dxa"/>
            <w:gridSpan w:val="2"/>
            <w:vAlign w:val="center"/>
          </w:tcPr>
          <w:p w:rsidR="00722964" w:rsidRDefault="002E4C48">
            <w:pPr>
              <w:jc w:val="left"/>
            </w:pPr>
            <w:r>
              <w:rPr>
                <w:color w:val="000000"/>
                <w:sz w:val="18"/>
                <w:szCs w:val="18"/>
              </w:rPr>
              <w:t>126,954.71</w:t>
            </w:r>
          </w:p>
        </w:tc>
        <w:tc>
          <w:tcPr>
            <w:tcW w:w="1026" w:type="dxa"/>
            <w:vAlign w:val="center"/>
          </w:tcPr>
          <w:p w:rsidR="00722964" w:rsidRDefault="002E4C48">
            <w:pPr>
              <w:jc w:val="left"/>
            </w:pPr>
            <w:r>
              <w:rPr>
                <w:color w:val="000000"/>
                <w:sz w:val="18"/>
                <w:szCs w:val="18"/>
              </w:rPr>
              <w:t>126,954.71</w:t>
            </w:r>
          </w:p>
        </w:tc>
      </w:tr>
      <w:tr w:rsidR="00722964">
        <w:tc>
          <w:tcPr>
            <w:tcW w:w="1670" w:type="dxa"/>
            <w:gridSpan w:val="3"/>
            <w:vAlign w:val="center"/>
          </w:tcPr>
          <w:p w:rsidR="00722964" w:rsidRDefault="002E4C48">
            <w:pPr>
              <w:jc w:val="left"/>
            </w:pPr>
            <w:r>
              <w:rPr>
                <w:color w:val="000000"/>
                <w:sz w:val="18"/>
                <w:szCs w:val="18"/>
              </w:rPr>
              <w:t>应收利息</w:t>
            </w:r>
          </w:p>
        </w:tc>
        <w:tc>
          <w:tcPr>
            <w:tcW w:w="1273" w:type="dxa"/>
            <w:gridSpan w:val="2"/>
            <w:vAlign w:val="center"/>
          </w:tcPr>
          <w:p w:rsidR="00722964" w:rsidRDefault="002E4C48">
            <w:pPr>
              <w:jc w:val="left"/>
            </w:pPr>
            <w:r>
              <w:rPr>
                <w:color w:val="000000"/>
                <w:sz w:val="18"/>
                <w:szCs w:val="18"/>
              </w:rPr>
              <w:t>-</w:t>
            </w:r>
          </w:p>
        </w:tc>
        <w:tc>
          <w:tcPr>
            <w:tcW w:w="1105" w:type="dxa"/>
            <w:vAlign w:val="center"/>
          </w:tcPr>
          <w:p w:rsidR="00722964" w:rsidRDefault="002E4C48">
            <w:pPr>
              <w:jc w:val="left"/>
            </w:pPr>
            <w:r>
              <w:rPr>
                <w:color w:val="000000"/>
                <w:sz w:val="18"/>
                <w:szCs w:val="18"/>
              </w:rPr>
              <w:t>-</w:t>
            </w:r>
          </w:p>
        </w:tc>
        <w:tc>
          <w:tcPr>
            <w:tcW w:w="1163" w:type="dxa"/>
            <w:gridSpan w:val="2"/>
            <w:vAlign w:val="center"/>
          </w:tcPr>
          <w:p w:rsidR="00722964" w:rsidRDefault="002E4C48">
            <w:pPr>
              <w:jc w:val="left"/>
            </w:pPr>
            <w:r>
              <w:rPr>
                <w:color w:val="000000"/>
                <w:sz w:val="18"/>
                <w:szCs w:val="18"/>
              </w:rPr>
              <w:t>-</w:t>
            </w:r>
          </w:p>
        </w:tc>
        <w:tc>
          <w:tcPr>
            <w:tcW w:w="851"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92" w:type="dxa"/>
            <w:gridSpan w:val="2"/>
            <w:vAlign w:val="center"/>
          </w:tcPr>
          <w:p w:rsidR="00722964" w:rsidRDefault="002E4C48">
            <w:pPr>
              <w:jc w:val="left"/>
            </w:pPr>
            <w:r>
              <w:rPr>
                <w:color w:val="000000"/>
                <w:sz w:val="18"/>
                <w:szCs w:val="18"/>
              </w:rPr>
              <w:t>82,302,620.42</w:t>
            </w:r>
          </w:p>
        </w:tc>
        <w:tc>
          <w:tcPr>
            <w:tcW w:w="1026" w:type="dxa"/>
            <w:vAlign w:val="center"/>
          </w:tcPr>
          <w:p w:rsidR="00722964" w:rsidRDefault="002E4C48">
            <w:pPr>
              <w:jc w:val="left"/>
            </w:pPr>
            <w:r>
              <w:rPr>
                <w:color w:val="000000"/>
                <w:sz w:val="18"/>
                <w:szCs w:val="18"/>
              </w:rPr>
              <w:t>82,302,620.42</w:t>
            </w:r>
          </w:p>
        </w:tc>
      </w:tr>
      <w:tr w:rsidR="00722964">
        <w:tc>
          <w:tcPr>
            <w:tcW w:w="1670" w:type="dxa"/>
            <w:gridSpan w:val="3"/>
            <w:vAlign w:val="center"/>
          </w:tcPr>
          <w:p w:rsidR="00722964" w:rsidRDefault="002E4C48">
            <w:pPr>
              <w:jc w:val="left"/>
            </w:pPr>
            <w:r>
              <w:rPr>
                <w:color w:val="000000"/>
                <w:sz w:val="18"/>
                <w:szCs w:val="18"/>
              </w:rPr>
              <w:t>应收申购款</w:t>
            </w:r>
          </w:p>
        </w:tc>
        <w:tc>
          <w:tcPr>
            <w:tcW w:w="1273" w:type="dxa"/>
            <w:gridSpan w:val="2"/>
            <w:vAlign w:val="center"/>
          </w:tcPr>
          <w:p w:rsidR="00722964" w:rsidRDefault="002E4C48">
            <w:pPr>
              <w:jc w:val="left"/>
            </w:pPr>
            <w:r>
              <w:rPr>
                <w:color w:val="000000"/>
                <w:sz w:val="18"/>
                <w:szCs w:val="18"/>
              </w:rPr>
              <w:t>-</w:t>
            </w:r>
          </w:p>
        </w:tc>
        <w:tc>
          <w:tcPr>
            <w:tcW w:w="1105" w:type="dxa"/>
            <w:vAlign w:val="center"/>
          </w:tcPr>
          <w:p w:rsidR="00722964" w:rsidRDefault="002E4C48">
            <w:pPr>
              <w:jc w:val="left"/>
            </w:pPr>
            <w:r>
              <w:rPr>
                <w:color w:val="000000"/>
                <w:sz w:val="18"/>
                <w:szCs w:val="18"/>
              </w:rPr>
              <w:t>-</w:t>
            </w:r>
          </w:p>
        </w:tc>
        <w:tc>
          <w:tcPr>
            <w:tcW w:w="1163" w:type="dxa"/>
            <w:gridSpan w:val="2"/>
            <w:vAlign w:val="center"/>
          </w:tcPr>
          <w:p w:rsidR="00722964" w:rsidRDefault="002E4C48">
            <w:pPr>
              <w:jc w:val="left"/>
            </w:pPr>
            <w:r>
              <w:rPr>
                <w:color w:val="000000"/>
                <w:sz w:val="18"/>
                <w:szCs w:val="18"/>
              </w:rPr>
              <w:t>-</w:t>
            </w:r>
          </w:p>
        </w:tc>
        <w:tc>
          <w:tcPr>
            <w:tcW w:w="851"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92" w:type="dxa"/>
            <w:gridSpan w:val="2"/>
            <w:vAlign w:val="center"/>
          </w:tcPr>
          <w:p w:rsidR="00722964" w:rsidRDefault="002E4C48">
            <w:pPr>
              <w:jc w:val="left"/>
            </w:pPr>
            <w:r>
              <w:rPr>
                <w:color w:val="000000"/>
                <w:sz w:val="18"/>
                <w:szCs w:val="18"/>
              </w:rPr>
              <w:t>87,018,005.10</w:t>
            </w:r>
          </w:p>
        </w:tc>
        <w:tc>
          <w:tcPr>
            <w:tcW w:w="1026" w:type="dxa"/>
            <w:vAlign w:val="center"/>
          </w:tcPr>
          <w:p w:rsidR="00722964" w:rsidRDefault="002E4C48">
            <w:pPr>
              <w:jc w:val="left"/>
            </w:pPr>
            <w:r>
              <w:rPr>
                <w:color w:val="000000"/>
                <w:sz w:val="18"/>
                <w:szCs w:val="18"/>
              </w:rPr>
              <w:t>87,018,005.10</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8,459,843,377.14</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9,632,224,838.79</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5,707,531,686.80</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169,447,580.23</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23,969,047,482.96</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722964">
        <w:tc>
          <w:tcPr>
            <w:tcW w:w="1672" w:type="dxa"/>
            <w:gridSpan w:val="3"/>
            <w:vAlign w:val="center"/>
          </w:tcPr>
          <w:p w:rsidR="00722964" w:rsidRDefault="002E4C48">
            <w:pPr>
              <w:jc w:val="left"/>
            </w:pPr>
            <w:r>
              <w:rPr>
                <w:color w:val="000000"/>
                <w:sz w:val="18"/>
                <w:szCs w:val="18"/>
              </w:rPr>
              <w:t>应付管理人报酬</w:t>
            </w:r>
          </w:p>
        </w:tc>
        <w:tc>
          <w:tcPr>
            <w:tcW w:w="1271" w:type="dxa"/>
            <w:gridSpan w:val="2"/>
            <w:vAlign w:val="center"/>
          </w:tcPr>
          <w:p w:rsidR="00722964" w:rsidRDefault="002E4C48">
            <w:pPr>
              <w:jc w:val="left"/>
            </w:pPr>
            <w:r>
              <w:rPr>
                <w:color w:val="000000"/>
                <w:sz w:val="18"/>
                <w:szCs w:val="18"/>
              </w:rPr>
              <w:t>-</w:t>
            </w:r>
          </w:p>
        </w:tc>
        <w:tc>
          <w:tcPr>
            <w:tcW w:w="1104" w:type="dxa"/>
            <w:vAlign w:val="center"/>
          </w:tcPr>
          <w:p w:rsidR="00722964" w:rsidRDefault="002E4C48">
            <w:pPr>
              <w:jc w:val="left"/>
            </w:pPr>
            <w:r>
              <w:rPr>
                <w:color w:val="000000"/>
                <w:sz w:val="18"/>
                <w:szCs w:val="18"/>
              </w:rPr>
              <w:t>-</w:t>
            </w:r>
          </w:p>
        </w:tc>
        <w:tc>
          <w:tcPr>
            <w:tcW w:w="1164" w:type="dxa"/>
            <w:gridSpan w:val="2"/>
            <w:vAlign w:val="center"/>
          </w:tcPr>
          <w:p w:rsidR="00722964" w:rsidRDefault="002E4C48">
            <w:pPr>
              <w:jc w:val="left"/>
            </w:pPr>
            <w:r>
              <w:rPr>
                <w:color w:val="000000"/>
                <w:sz w:val="18"/>
                <w:szCs w:val="18"/>
              </w:rPr>
              <w:t>-</w:t>
            </w:r>
          </w:p>
        </w:tc>
        <w:tc>
          <w:tcPr>
            <w:tcW w:w="851"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92" w:type="dxa"/>
            <w:gridSpan w:val="2"/>
            <w:vAlign w:val="center"/>
          </w:tcPr>
          <w:p w:rsidR="00722964" w:rsidRDefault="002E4C48">
            <w:pPr>
              <w:jc w:val="center"/>
            </w:pPr>
            <w:r>
              <w:rPr>
                <w:color w:val="000000"/>
                <w:sz w:val="18"/>
                <w:szCs w:val="18"/>
              </w:rPr>
              <w:t>4,566,480.32</w:t>
            </w:r>
          </w:p>
        </w:tc>
        <w:tc>
          <w:tcPr>
            <w:tcW w:w="1026" w:type="dxa"/>
            <w:vAlign w:val="center"/>
          </w:tcPr>
          <w:p w:rsidR="00722964" w:rsidRDefault="002E4C48">
            <w:pPr>
              <w:jc w:val="left"/>
            </w:pPr>
            <w:r>
              <w:rPr>
                <w:color w:val="000000"/>
                <w:sz w:val="18"/>
                <w:szCs w:val="18"/>
              </w:rPr>
              <w:t>4,566,480.32</w:t>
            </w:r>
          </w:p>
        </w:tc>
      </w:tr>
      <w:tr w:rsidR="00722964">
        <w:tc>
          <w:tcPr>
            <w:tcW w:w="1672" w:type="dxa"/>
            <w:gridSpan w:val="3"/>
            <w:vAlign w:val="center"/>
          </w:tcPr>
          <w:p w:rsidR="00722964" w:rsidRDefault="002E4C48">
            <w:pPr>
              <w:jc w:val="left"/>
            </w:pPr>
            <w:r>
              <w:rPr>
                <w:color w:val="000000"/>
                <w:sz w:val="18"/>
                <w:szCs w:val="18"/>
              </w:rPr>
              <w:t>应付托管费</w:t>
            </w:r>
          </w:p>
        </w:tc>
        <w:tc>
          <w:tcPr>
            <w:tcW w:w="1271" w:type="dxa"/>
            <w:gridSpan w:val="2"/>
            <w:vAlign w:val="center"/>
          </w:tcPr>
          <w:p w:rsidR="00722964" w:rsidRDefault="002E4C48">
            <w:pPr>
              <w:jc w:val="left"/>
            </w:pPr>
            <w:r>
              <w:rPr>
                <w:color w:val="000000"/>
                <w:sz w:val="18"/>
                <w:szCs w:val="18"/>
              </w:rPr>
              <w:t>-</w:t>
            </w:r>
          </w:p>
        </w:tc>
        <w:tc>
          <w:tcPr>
            <w:tcW w:w="1104" w:type="dxa"/>
            <w:vAlign w:val="center"/>
          </w:tcPr>
          <w:p w:rsidR="00722964" w:rsidRDefault="002E4C48">
            <w:pPr>
              <w:jc w:val="left"/>
            </w:pPr>
            <w:r>
              <w:rPr>
                <w:color w:val="000000"/>
                <w:sz w:val="18"/>
                <w:szCs w:val="18"/>
              </w:rPr>
              <w:t>-</w:t>
            </w:r>
          </w:p>
        </w:tc>
        <w:tc>
          <w:tcPr>
            <w:tcW w:w="1164" w:type="dxa"/>
            <w:gridSpan w:val="2"/>
            <w:vAlign w:val="center"/>
          </w:tcPr>
          <w:p w:rsidR="00722964" w:rsidRDefault="002E4C48">
            <w:pPr>
              <w:jc w:val="left"/>
            </w:pPr>
            <w:r>
              <w:rPr>
                <w:color w:val="000000"/>
                <w:sz w:val="18"/>
                <w:szCs w:val="18"/>
              </w:rPr>
              <w:t>-</w:t>
            </w:r>
          </w:p>
        </w:tc>
        <w:tc>
          <w:tcPr>
            <w:tcW w:w="851"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92" w:type="dxa"/>
            <w:gridSpan w:val="2"/>
            <w:vAlign w:val="center"/>
          </w:tcPr>
          <w:p w:rsidR="00722964" w:rsidRDefault="002E4C48">
            <w:pPr>
              <w:jc w:val="center"/>
            </w:pPr>
            <w:r>
              <w:rPr>
                <w:color w:val="000000"/>
                <w:sz w:val="18"/>
                <w:szCs w:val="18"/>
              </w:rPr>
              <w:t>761,080.05</w:t>
            </w:r>
          </w:p>
        </w:tc>
        <w:tc>
          <w:tcPr>
            <w:tcW w:w="1026" w:type="dxa"/>
            <w:vAlign w:val="center"/>
          </w:tcPr>
          <w:p w:rsidR="00722964" w:rsidRDefault="002E4C48">
            <w:pPr>
              <w:jc w:val="left"/>
            </w:pPr>
            <w:r>
              <w:rPr>
                <w:color w:val="000000"/>
                <w:sz w:val="18"/>
                <w:szCs w:val="18"/>
              </w:rPr>
              <w:t>761,080.05</w:t>
            </w:r>
          </w:p>
        </w:tc>
      </w:tr>
      <w:tr w:rsidR="00722964">
        <w:tc>
          <w:tcPr>
            <w:tcW w:w="1672" w:type="dxa"/>
            <w:gridSpan w:val="3"/>
            <w:vAlign w:val="center"/>
          </w:tcPr>
          <w:p w:rsidR="00722964" w:rsidRDefault="002E4C48">
            <w:pPr>
              <w:jc w:val="left"/>
            </w:pPr>
            <w:r>
              <w:rPr>
                <w:color w:val="000000"/>
                <w:sz w:val="18"/>
                <w:szCs w:val="18"/>
              </w:rPr>
              <w:t>应付销售服务费</w:t>
            </w:r>
          </w:p>
        </w:tc>
        <w:tc>
          <w:tcPr>
            <w:tcW w:w="1271" w:type="dxa"/>
            <w:gridSpan w:val="2"/>
            <w:vAlign w:val="center"/>
          </w:tcPr>
          <w:p w:rsidR="00722964" w:rsidRDefault="002E4C48">
            <w:pPr>
              <w:jc w:val="left"/>
            </w:pPr>
            <w:r>
              <w:rPr>
                <w:color w:val="000000"/>
                <w:sz w:val="18"/>
                <w:szCs w:val="18"/>
              </w:rPr>
              <w:t>-</w:t>
            </w:r>
          </w:p>
        </w:tc>
        <w:tc>
          <w:tcPr>
            <w:tcW w:w="1104" w:type="dxa"/>
            <w:vAlign w:val="center"/>
          </w:tcPr>
          <w:p w:rsidR="00722964" w:rsidRDefault="002E4C48">
            <w:pPr>
              <w:jc w:val="left"/>
            </w:pPr>
            <w:r>
              <w:rPr>
                <w:color w:val="000000"/>
                <w:sz w:val="18"/>
                <w:szCs w:val="18"/>
              </w:rPr>
              <w:t>-</w:t>
            </w:r>
          </w:p>
        </w:tc>
        <w:tc>
          <w:tcPr>
            <w:tcW w:w="1164" w:type="dxa"/>
            <w:gridSpan w:val="2"/>
            <w:vAlign w:val="center"/>
          </w:tcPr>
          <w:p w:rsidR="00722964" w:rsidRDefault="002E4C48">
            <w:pPr>
              <w:jc w:val="left"/>
            </w:pPr>
            <w:r>
              <w:rPr>
                <w:color w:val="000000"/>
                <w:sz w:val="18"/>
                <w:szCs w:val="18"/>
              </w:rPr>
              <w:t>-</w:t>
            </w:r>
          </w:p>
        </w:tc>
        <w:tc>
          <w:tcPr>
            <w:tcW w:w="851"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92" w:type="dxa"/>
            <w:gridSpan w:val="2"/>
            <w:vAlign w:val="center"/>
          </w:tcPr>
          <w:p w:rsidR="00722964" w:rsidRDefault="002E4C48">
            <w:pPr>
              <w:jc w:val="center"/>
            </w:pPr>
            <w:r>
              <w:rPr>
                <w:color w:val="000000"/>
                <w:sz w:val="18"/>
                <w:szCs w:val="18"/>
              </w:rPr>
              <w:t>2,214,267.84</w:t>
            </w:r>
          </w:p>
        </w:tc>
        <w:tc>
          <w:tcPr>
            <w:tcW w:w="1026" w:type="dxa"/>
            <w:vAlign w:val="center"/>
          </w:tcPr>
          <w:p w:rsidR="00722964" w:rsidRDefault="002E4C48">
            <w:pPr>
              <w:jc w:val="left"/>
            </w:pPr>
            <w:r>
              <w:rPr>
                <w:color w:val="000000"/>
                <w:sz w:val="18"/>
                <w:szCs w:val="18"/>
              </w:rPr>
              <w:t>2,214,267.84</w:t>
            </w:r>
          </w:p>
        </w:tc>
      </w:tr>
      <w:tr w:rsidR="00722964">
        <w:tc>
          <w:tcPr>
            <w:tcW w:w="1672" w:type="dxa"/>
            <w:gridSpan w:val="3"/>
            <w:vAlign w:val="center"/>
          </w:tcPr>
          <w:p w:rsidR="00722964" w:rsidRDefault="002E4C48">
            <w:pPr>
              <w:jc w:val="left"/>
            </w:pPr>
            <w:r>
              <w:rPr>
                <w:color w:val="000000"/>
                <w:sz w:val="18"/>
                <w:szCs w:val="18"/>
              </w:rPr>
              <w:t>应付交易费用</w:t>
            </w:r>
          </w:p>
        </w:tc>
        <w:tc>
          <w:tcPr>
            <w:tcW w:w="1271" w:type="dxa"/>
            <w:gridSpan w:val="2"/>
            <w:vAlign w:val="center"/>
          </w:tcPr>
          <w:p w:rsidR="00722964" w:rsidRDefault="002E4C48">
            <w:pPr>
              <w:jc w:val="left"/>
            </w:pPr>
            <w:r>
              <w:rPr>
                <w:color w:val="000000"/>
                <w:sz w:val="18"/>
                <w:szCs w:val="18"/>
              </w:rPr>
              <w:t>-</w:t>
            </w:r>
          </w:p>
        </w:tc>
        <w:tc>
          <w:tcPr>
            <w:tcW w:w="1104" w:type="dxa"/>
            <w:vAlign w:val="center"/>
          </w:tcPr>
          <w:p w:rsidR="00722964" w:rsidRDefault="002E4C48">
            <w:pPr>
              <w:jc w:val="left"/>
            </w:pPr>
            <w:r>
              <w:rPr>
                <w:color w:val="000000"/>
                <w:sz w:val="18"/>
                <w:szCs w:val="18"/>
              </w:rPr>
              <w:t>-</w:t>
            </w:r>
          </w:p>
        </w:tc>
        <w:tc>
          <w:tcPr>
            <w:tcW w:w="1164" w:type="dxa"/>
            <w:gridSpan w:val="2"/>
            <w:vAlign w:val="center"/>
          </w:tcPr>
          <w:p w:rsidR="00722964" w:rsidRDefault="002E4C48">
            <w:pPr>
              <w:jc w:val="left"/>
            </w:pPr>
            <w:r>
              <w:rPr>
                <w:color w:val="000000"/>
                <w:sz w:val="18"/>
                <w:szCs w:val="18"/>
              </w:rPr>
              <w:t>-</w:t>
            </w:r>
          </w:p>
        </w:tc>
        <w:tc>
          <w:tcPr>
            <w:tcW w:w="851"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92" w:type="dxa"/>
            <w:gridSpan w:val="2"/>
            <w:vAlign w:val="center"/>
          </w:tcPr>
          <w:p w:rsidR="00722964" w:rsidRDefault="002E4C48">
            <w:pPr>
              <w:jc w:val="center"/>
            </w:pPr>
            <w:r>
              <w:rPr>
                <w:color w:val="000000"/>
                <w:sz w:val="18"/>
                <w:szCs w:val="18"/>
              </w:rPr>
              <w:t>67,872.81</w:t>
            </w:r>
          </w:p>
        </w:tc>
        <w:tc>
          <w:tcPr>
            <w:tcW w:w="1026" w:type="dxa"/>
            <w:vAlign w:val="center"/>
          </w:tcPr>
          <w:p w:rsidR="00722964" w:rsidRDefault="002E4C48">
            <w:pPr>
              <w:jc w:val="left"/>
            </w:pPr>
            <w:r>
              <w:rPr>
                <w:color w:val="000000"/>
                <w:sz w:val="18"/>
                <w:szCs w:val="18"/>
              </w:rPr>
              <w:t>67,872.81</w:t>
            </w:r>
          </w:p>
        </w:tc>
      </w:tr>
      <w:tr w:rsidR="00722964">
        <w:tc>
          <w:tcPr>
            <w:tcW w:w="1672" w:type="dxa"/>
            <w:gridSpan w:val="3"/>
            <w:vAlign w:val="center"/>
          </w:tcPr>
          <w:p w:rsidR="00722964" w:rsidRDefault="002E4C48">
            <w:pPr>
              <w:jc w:val="left"/>
            </w:pPr>
            <w:r>
              <w:rPr>
                <w:color w:val="000000"/>
                <w:sz w:val="18"/>
                <w:szCs w:val="18"/>
              </w:rPr>
              <w:t>应付利润</w:t>
            </w:r>
          </w:p>
        </w:tc>
        <w:tc>
          <w:tcPr>
            <w:tcW w:w="1271" w:type="dxa"/>
            <w:gridSpan w:val="2"/>
            <w:vAlign w:val="center"/>
          </w:tcPr>
          <w:p w:rsidR="00722964" w:rsidRDefault="002E4C48">
            <w:pPr>
              <w:jc w:val="left"/>
            </w:pPr>
            <w:r>
              <w:rPr>
                <w:color w:val="000000"/>
                <w:sz w:val="18"/>
                <w:szCs w:val="18"/>
              </w:rPr>
              <w:t>-</w:t>
            </w:r>
          </w:p>
        </w:tc>
        <w:tc>
          <w:tcPr>
            <w:tcW w:w="1104" w:type="dxa"/>
            <w:vAlign w:val="center"/>
          </w:tcPr>
          <w:p w:rsidR="00722964" w:rsidRDefault="002E4C48">
            <w:pPr>
              <w:jc w:val="left"/>
            </w:pPr>
            <w:r>
              <w:rPr>
                <w:color w:val="000000"/>
                <w:sz w:val="18"/>
                <w:szCs w:val="18"/>
              </w:rPr>
              <w:t>-</w:t>
            </w:r>
          </w:p>
        </w:tc>
        <w:tc>
          <w:tcPr>
            <w:tcW w:w="1164" w:type="dxa"/>
            <w:gridSpan w:val="2"/>
            <w:vAlign w:val="center"/>
          </w:tcPr>
          <w:p w:rsidR="00722964" w:rsidRDefault="002E4C48">
            <w:pPr>
              <w:jc w:val="left"/>
            </w:pPr>
            <w:r>
              <w:rPr>
                <w:color w:val="000000"/>
                <w:sz w:val="18"/>
                <w:szCs w:val="18"/>
              </w:rPr>
              <w:t>-</w:t>
            </w:r>
          </w:p>
        </w:tc>
        <w:tc>
          <w:tcPr>
            <w:tcW w:w="851"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92" w:type="dxa"/>
            <w:gridSpan w:val="2"/>
            <w:vAlign w:val="center"/>
          </w:tcPr>
          <w:p w:rsidR="00722964" w:rsidRDefault="002E4C48">
            <w:pPr>
              <w:jc w:val="center"/>
            </w:pPr>
            <w:r>
              <w:rPr>
                <w:color w:val="000000"/>
                <w:sz w:val="18"/>
                <w:szCs w:val="18"/>
              </w:rPr>
              <w:t>3,083,023.09</w:t>
            </w:r>
          </w:p>
        </w:tc>
        <w:tc>
          <w:tcPr>
            <w:tcW w:w="1026" w:type="dxa"/>
            <w:vAlign w:val="center"/>
          </w:tcPr>
          <w:p w:rsidR="00722964" w:rsidRDefault="002E4C48">
            <w:pPr>
              <w:jc w:val="left"/>
            </w:pPr>
            <w:r>
              <w:rPr>
                <w:color w:val="000000"/>
                <w:sz w:val="18"/>
                <w:szCs w:val="18"/>
              </w:rPr>
              <w:t>3,083,023.09</w:t>
            </w:r>
          </w:p>
        </w:tc>
      </w:tr>
      <w:tr w:rsidR="00722964">
        <w:tc>
          <w:tcPr>
            <w:tcW w:w="1672" w:type="dxa"/>
            <w:gridSpan w:val="3"/>
            <w:vAlign w:val="center"/>
          </w:tcPr>
          <w:p w:rsidR="00722964" w:rsidRDefault="002E4C48">
            <w:pPr>
              <w:jc w:val="left"/>
            </w:pPr>
            <w:r>
              <w:rPr>
                <w:color w:val="000000"/>
                <w:sz w:val="18"/>
                <w:szCs w:val="18"/>
              </w:rPr>
              <w:t>其他负债</w:t>
            </w:r>
          </w:p>
        </w:tc>
        <w:tc>
          <w:tcPr>
            <w:tcW w:w="1271" w:type="dxa"/>
            <w:gridSpan w:val="2"/>
            <w:vAlign w:val="center"/>
          </w:tcPr>
          <w:p w:rsidR="00722964" w:rsidRDefault="002E4C48">
            <w:pPr>
              <w:jc w:val="left"/>
            </w:pPr>
            <w:r>
              <w:rPr>
                <w:color w:val="000000"/>
                <w:sz w:val="18"/>
                <w:szCs w:val="18"/>
              </w:rPr>
              <w:t>-</w:t>
            </w:r>
          </w:p>
        </w:tc>
        <w:tc>
          <w:tcPr>
            <w:tcW w:w="1104" w:type="dxa"/>
            <w:vAlign w:val="center"/>
          </w:tcPr>
          <w:p w:rsidR="00722964" w:rsidRDefault="002E4C48">
            <w:pPr>
              <w:jc w:val="left"/>
            </w:pPr>
            <w:r>
              <w:rPr>
                <w:color w:val="000000"/>
                <w:sz w:val="18"/>
                <w:szCs w:val="18"/>
              </w:rPr>
              <w:t>-</w:t>
            </w:r>
          </w:p>
        </w:tc>
        <w:tc>
          <w:tcPr>
            <w:tcW w:w="1164" w:type="dxa"/>
            <w:gridSpan w:val="2"/>
            <w:vAlign w:val="center"/>
          </w:tcPr>
          <w:p w:rsidR="00722964" w:rsidRDefault="002E4C48">
            <w:pPr>
              <w:jc w:val="left"/>
            </w:pPr>
            <w:r>
              <w:rPr>
                <w:color w:val="000000"/>
                <w:sz w:val="18"/>
                <w:szCs w:val="18"/>
              </w:rPr>
              <w:t>-</w:t>
            </w:r>
          </w:p>
        </w:tc>
        <w:tc>
          <w:tcPr>
            <w:tcW w:w="851" w:type="dxa"/>
            <w:vAlign w:val="center"/>
          </w:tcPr>
          <w:p w:rsidR="00722964" w:rsidRDefault="002E4C48">
            <w:pPr>
              <w:jc w:val="left"/>
            </w:pPr>
            <w:r>
              <w:rPr>
                <w:color w:val="000000"/>
                <w:sz w:val="18"/>
                <w:szCs w:val="18"/>
              </w:rPr>
              <w:t>-</w:t>
            </w:r>
          </w:p>
        </w:tc>
        <w:tc>
          <w:tcPr>
            <w:tcW w:w="992" w:type="dxa"/>
            <w:vAlign w:val="center"/>
          </w:tcPr>
          <w:p w:rsidR="00722964" w:rsidRDefault="002E4C48">
            <w:pPr>
              <w:jc w:val="left"/>
            </w:pPr>
            <w:r>
              <w:rPr>
                <w:color w:val="000000"/>
                <w:sz w:val="18"/>
                <w:szCs w:val="18"/>
              </w:rPr>
              <w:t>-</w:t>
            </w:r>
          </w:p>
        </w:tc>
        <w:tc>
          <w:tcPr>
            <w:tcW w:w="992" w:type="dxa"/>
            <w:gridSpan w:val="2"/>
            <w:vAlign w:val="center"/>
          </w:tcPr>
          <w:p w:rsidR="00722964" w:rsidRDefault="002E4C48">
            <w:pPr>
              <w:jc w:val="center"/>
            </w:pPr>
            <w:r>
              <w:rPr>
                <w:color w:val="000000"/>
                <w:sz w:val="18"/>
                <w:szCs w:val="18"/>
              </w:rPr>
              <w:t>199,300.00</w:t>
            </w:r>
          </w:p>
        </w:tc>
        <w:tc>
          <w:tcPr>
            <w:tcW w:w="1026" w:type="dxa"/>
            <w:vAlign w:val="center"/>
          </w:tcPr>
          <w:p w:rsidR="00722964" w:rsidRDefault="002E4C48">
            <w:pPr>
              <w:jc w:val="left"/>
            </w:pPr>
            <w:r>
              <w:rPr>
                <w:color w:val="000000"/>
                <w:sz w:val="18"/>
                <w:szCs w:val="18"/>
              </w:rPr>
              <w:t>199,300.00</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10,892,024.11</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10,892,024.11</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8,459,843,377.14</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9,632,224,838.79</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5,707,531,686.80</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158,555,556.12</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23,958,155,458.85</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722964">
        <w:tc>
          <w:tcPr>
            <w:tcW w:w="834" w:type="dxa"/>
            <w:vAlign w:val="center"/>
          </w:tcPr>
          <w:p w:rsidR="00722964" w:rsidRDefault="002E4C48">
            <w:pPr>
              <w:jc w:val="left"/>
            </w:pPr>
            <w:r>
              <w:rPr>
                <w:sz w:val="24"/>
              </w:rPr>
              <w:t>假设</w:t>
            </w:r>
          </w:p>
        </w:tc>
        <w:tc>
          <w:tcPr>
            <w:tcW w:w="8164" w:type="dxa"/>
            <w:gridSpan w:val="3"/>
            <w:vAlign w:val="center"/>
          </w:tcPr>
          <w:p w:rsidR="00722964" w:rsidRDefault="002E4C48">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722964">
        <w:tc>
          <w:tcPr>
            <w:tcW w:w="834" w:type="dxa"/>
            <w:vMerge/>
          </w:tcPr>
          <w:p w:rsidR="00722964" w:rsidRDefault="00722964"/>
        </w:tc>
        <w:tc>
          <w:tcPr>
            <w:tcW w:w="3277" w:type="dxa"/>
            <w:vAlign w:val="center"/>
          </w:tcPr>
          <w:p w:rsidR="00722964" w:rsidRDefault="002E4C48">
            <w:pPr>
              <w:jc w:val="left"/>
            </w:pPr>
            <w:r>
              <w:rPr>
                <w:sz w:val="24"/>
              </w:rPr>
              <w:t>市场利率下降</w:t>
            </w:r>
            <w:r>
              <w:rPr>
                <w:sz w:val="24"/>
              </w:rPr>
              <w:t>25</w:t>
            </w:r>
            <w:r>
              <w:rPr>
                <w:sz w:val="24"/>
              </w:rPr>
              <w:t>个基点</w:t>
            </w:r>
          </w:p>
        </w:tc>
        <w:tc>
          <w:tcPr>
            <w:tcW w:w="2268" w:type="dxa"/>
            <w:vAlign w:val="center"/>
          </w:tcPr>
          <w:p w:rsidR="00722964" w:rsidRDefault="002E4C48">
            <w:pPr>
              <w:jc w:val="right"/>
            </w:pPr>
            <w:r>
              <w:rPr>
                <w:sz w:val="24"/>
              </w:rPr>
              <w:t>增加约</w:t>
            </w:r>
            <w:r>
              <w:rPr>
                <w:sz w:val="24"/>
              </w:rPr>
              <w:t>1,318</w:t>
            </w:r>
          </w:p>
        </w:tc>
        <w:tc>
          <w:tcPr>
            <w:tcW w:w="2619" w:type="dxa"/>
            <w:vAlign w:val="center"/>
          </w:tcPr>
          <w:p w:rsidR="00722964" w:rsidRDefault="002E4C48">
            <w:pPr>
              <w:jc w:val="right"/>
            </w:pPr>
            <w:r>
              <w:rPr>
                <w:sz w:val="24"/>
              </w:rPr>
              <w:t>增加约</w:t>
            </w:r>
            <w:r>
              <w:rPr>
                <w:sz w:val="24"/>
              </w:rPr>
              <w:t>623</w:t>
            </w:r>
          </w:p>
        </w:tc>
      </w:tr>
      <w:tr w:rsidR="00722964">
        <w:tc>
          <w:tcPr>
            <w:tcW w:w="834" w:type="dxa"/>
            <w:vMerge/>
          </w:tcPr>
          <w:p w:rsidR="00722964" w:rsidRDefault="00722964"/>
        </w:tc>
        <w:tc>
          <w:tcPr>
            <w:tcW w:w="3277" w:type="dxa"/>
            <w:vAlign w:val="center"/>
          </w:tcPr>
          <w:p w:rsidR="00722964" w:rsidRDefault="002E4C48">
            <w:pPr>
              <w:jc w:val="left"/>
            </w:pPr>
            <w:r>
              <w:rPr>
                <w:sz w:val="24"/>
              </w:rPr>
              <w:t>市场利率上升</w:t>
            </w:r>
            <w:r>
              <w:rPr>
                <w:sz w:val="24"/>
              </w:rPr>
              <w:t>25</w:t>
            </w:r>
            <w:r>
              <w:rPr>
                <w:sz w:val="24"/>
              </w:rPr>
              <w:t>个基点</w:t>
            </w:r>
          </w:p>
        </w:tc>
        <w:tc>
          <w:tcPr>
            <w:tcW w:w="2268" w:type="dxa"/>
            <w:vAlign w:val="center"/>
          </w:tcPr>
          <w:p w:rsidR="00722964" w:rsidRDefault="002E4C48">
            <w:pPr>
              <w:jc w:val="right"/>
            </w:pPr>
            <w:r>
              <w:rPr>
                <w:sz w:val="24"/>
              </w:rPr>
              <w:t>减少约</w:t>
            </w:r>
            <w:r>
              <w:rPr>
                <w:sz w:val="24"/>
              </w:rPr>
              <w:t>1,315</w:t>
            </w:r>
          </w:p>
        </w:tc>
        <w:tc>
          <w:tcPr>
            <w:tcW w:w="2619" w:type="dxa"/>
            <w:vAlign w:val="center"/>
          </w:tcPr>
          <w:p w:rsidR="00722964" w:rsidRDefault="002E4C48">
            <w:pPr>
              <w:jc w:val="right"/>
            </w:pPr>
            <w:r>
              <w:rPr>
                <w:sz w:val="24"/>
              </w:rPr>
              <w:t>减少约</w:t>
            </w:r>
            <w:r>
              <w:rPr>
                <w:sz w:val="24"/>
              </w:rPr>
              <w:t>622</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40" w:name="_Toc331410101"/>
      <w:bookmarkStart w:id="41" w:name="_Toc225498272"/>
      <w:bookmarkStart w:id="42" w:name="_Toc522633372"/>
      <w:r w:rsidRPr="00356FA6">
        <w:rPr>
          <w:b/>
          <w:bCs/>
          <w:szCs w:val="24"/>
          <w:lang w:val="en-US"/>
        </w:rPr>
        <w:t>§</w:t>
      </w:r>
      <w:r w:rsidR="002620BD" w:rsidRPr="00356FA6">
        <w:rPr>
          <w:b/>
          <w:bCs/>
          <w:szCs w:val="24"/>
          <w:lang w:val="en-US"/>
        </w:rPr>
        <w:t>7</w:t>
      </w:r>
      <w:r w:rsidRPr="00356FA6">
        <w:rPr>
          <w:b/>
          <w:bCs/>
          <w:szCs w:val="24"/>
          <w:lang w:val="en-US"/>
        </w:rPr>
        <w:t>投资组合报告</w:t>
      </w:r>
      <w:bookmarkEnd w:id="40"/>
      <w:bookmarkEnd w:id="41"/>
      <w:bookmarkEnd w:id="42"/>
    </w:p>
    <w:p w:rsidR="006D141C" w:rsidRPr="00356FA6" w:rsidRDefault="006D141C" w:rsidP="006C67B5">
      <w:pPr>
        <w:pStyle w:val="20"/>
        <w:spacing w:before="29" w:after="0" w:line="288" w:lineRule="auto"/>
        <w:rPr>
          <w:rFonts w:ascii="Times New Roman" w:hAnsi="Times New Roman" w:cs="Times New Roman"/>
          <w:kern w:val="0"/>
          <w:szCs w:val="24"/>
        </w:rPr>
      </w:pPr>
      <w:bookmarkStart w:id="43" w:name="_Toc331410102"/>
      <w:bookmarkStart w:id="44" w:name="_Toc225498273"/>
      <w:bookmarkStart w:id="45" w:name="_Toc522633373"/>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3"/>
      <w:bookmarkEnd w:id="44"/>
      <w:bookmarkEnd w:id="45"/>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17,181,942,844.64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50.12</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17,101,942,844.64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49.89</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80,000,000.00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0.23</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7,298,607,701.44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21.29</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9,670,431,632.23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28.21</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127,994,697.67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0.37</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34,278,976,875.98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6" w:name="_Toc331410103"/>
      <w:bookmarkStart w:id="47" w:name="_Toc225498274"/>
      <w:bookmarkStart w:id="48" w:name="_Toc522633374"/>
      <w:r w:rsidRPr="00356FA6">
        <w:rPr>
          <w:rFonts w:ascii="Times New Roman" w:hAnsi="Times New Roman" w:cs="Times New Roman"/>
          <w:szCs w:val="24"/>
        </w:rPr>
        <w:t>7.2</w:t>
      </w:r>
      <w:bookmarkEnd w:id="46"/>
      <w:bookmarkEnd w:id="47"/>
      <w:r w:rsidR="00AF5FD2" w:rsidRPr="00356FA6">
        <w:rPr>
          <w:rFonts w:ascii="Times New Roman" w:hAnsi="Times New Roman" w:cs="Times New Roman"/>
          <w:szCs w:val="24"/>
        </w:rPr>
        <w:t>债券回购融资情况</w:t>
      </w:r>
      <w:bookmarkEnd w:id="4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0.72</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1,536,676,226.52</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4.70</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49" w:name="_Toc247957040"/>
      <w:bookmarkStart w:id="50"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49"/>
      <w:bookmarkEnd w:id="50"/>
    </w:p>
    <w:p w:rsidR="002313DE" w:rsidRPr="00356FA6" w:rsidRDefault="00985B68" w:rsidP="006C67B5">
      <w:pPr>
        <w:tabs>
          <w:tab w:val="left" w:pos="426"/>
        </w:tabs>
        <w:spacing w:before="29" w:line="288" w:lineRule="auto"/>
        <w:jc w:val="left"/>
        <w:rPr>
          <w:kern w:val="0"/>
          <w:sz w:val="24"/>
        </w:rPr>
      </w:pPr>
      <w:r w:rsidRPr="00356FA6">
        <w:rPr>
          <w:kern w:val="0"/>
          <w:sz w:val="24"/>
        </w:rPr>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7D03CF" w:rsidRDefault="006D141C" w:rsidP="007D03CF">
      <w:pPr>
        <w:pStyle w:val="20"/>
        <w:spacing w:before="0" w:after="0"/>
        <w:rPr>
          <w:rFonts w:ascii="Times New Roman" w:hAnsi="Times New Roman" w:cs="Times New Roman"/>
          <w:kern w:val="0"/>
          <w:szCs w:val="24"/>
        </w:rPr>
      </w:pPr>
      <w:bookmarkStart w:id="51" w:name="_Toc275523745"/>
      <w:bookmarkStart w:id="52" w:name="_Toc522633375"/>
      <w:r w:rsidRPr="007D03CF">
        <w:rPr>
          <w:rFonts w:ascii="Times New Roman" w:hAnsi="Times New Roman" w:cs="Times New Roman"/>
          <w:kern w:val="0"/>
          <w:szCs w:val="24"/>
        </w:rPr>
        <w:t>7.3</w:t>
      </w:r>
      <w:bookmarkEnd w:id="51"/>
      <w:r w:rsidR="00344CF8" w:rsidRPr="007D03CF">
        <w:rPr>
          <w:rFonts w:ascii="Times New Roman" w:hAnsi="Times New Roman" w:cs="Times New Roman"/>
          <w:kern w:val="0"/>
          <w:szCs w:val="24"/>
        </w:rPr>
        <w:t>基金投资组合平均剩余期限</w:t>
      </w:r>
      <w:bookmarkEnd w:id="52"/>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84</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89</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53</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本基金本报告期内投资组合平均剩余期限未超过</w:t>
      </w:r>
      <w:r w:rsidRPr="00356FA6">
        <w:rPr>
          <w:rFonts w:eastAsiaTheme="minorEastAsia"/>
          <w:color w:val="000000" w:themeColor="text1"/>
          <w:sz w:val="24"/>
        </w:rPr>
        <w:t>120</w:t>
      </w:r>
      <w:r w:rsidRPr="00356FA6">
        <w:rPr>
          <w:rFonts w:eastAsiaTheme="minorEastAsia"/>
          <w:color w:val="000000" w:themeColor="text1"/>
          <w:sz w:val="24"/>
        </w:rPr>
        <w:t>天。</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24.02</w:t>
            </w:r>
          </w:p>
        </w:tc>
        <w:tc>
          <w:tcPr>
            <w:tcW w:w="2488" w:type="dxa"/>
            <w:vAlign w:val="center"/>
          </w:tcPr>
          <w:p w:rsidR="004339AD" w:rsidRPr="00356FA6" w:rsidRDefault="004339AD" w:rsidP="006C67B5">
            <w:pPr>
              <w:spacing w:before="29" w:line="288" w:lineRule="auto"/>
              <w:jc w:val="right"/>
              <w:rPr>
                <w:sz w:val="24"/>
              </w:rPr>
            </w:pPr>
            <w:r w:rsidRPr="00356FA6">
              <w:rPr>
                <w:sz w:val="24"/>
              </w:rPr>
              <w:t>4.70</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11.88</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38.76</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2.51</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27.20</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104.37</w:t>
            </w:r>
          </w:p>
        </w:tc>
        <w:tc>
          <w:tcPr>
            <w:tcW w:w="2488" w:type="dxa"/>
            <w:vAlign w:val="center"/>
          </w:tcPr>
          <w:p w:rsidR="00DD4AD9" w:rsidRPr="00356FA6" w:rsidRDefault="00DD4AD9" w:rsidP="006C67B5">
            <w:pPr>
              <w:spacing w:before="29" w:line="288" w:lineRule="auto"/>
              <w:jc w:val="right"/>
              <w:rPr>
                <w:sz w:val="24"/>
              </w:rPr>
            </w:pPr>
            <w:r w:rsidRPr="00356FA6">
              <w:rPr>
                <w:sz w:val="24"/>
              </w:rPr>
              <w:t>4.70</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3" w:name="_Toc522633376"/>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3"/>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4" w:name="_Toc331410106"/>
      <w:bookmarkStart w:id="55" w:name="_Toc234814104"/>
      <w:bookmarkStart w:id="56" w:name="_Toc522633377"/>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4"/>
      <w:bookmarkEnd w:id="55"/>
      <w:bookmarkEnd w:id="56"/>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787,050,017.05</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2.41</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911,144,199.89</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2.78</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911,144,199.89</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2.78</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3,286,719,277.65</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10.04</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12,117,029,350.05</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37.03</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17,101,942,844.64</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52.26</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7" w:name="_Toc331410107"/>
      <w:bookmarkStart w:id="58" w:name="_Toc522633378"/>
      <w:r w:rsidRPr="00356FA6">
        <w:rPr>
          <w:rFonts w:ascii="Times New Roman" w:hAnsi="Times New Roman" w:cs="Times New Roman"/>
          <w:kern w:val="0"/>
          <w:szCs w:val="24"/>
        </w:rPr>
        <w:t>7.6</w:t>
      </w:r>
      <w:bookmarkEnd w:id="57"/>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kern w:val="0"/>
                <w:sz w:val="24"/>
              </w:rPr>
              <w:t>债券数量</w:t>
            </w:r>
            <w:r w:rsidR="00DF43C8" w:rsidRPr="00356FA6">
              <w:rPr>
                <w:color w:val="000000"/>
                <w:sz w:val="24"/>
              </w:rPr>
              <w:t>（张）</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722964">
        <w:tc>
          <w:tcPr>
            <w:tcW w:w="761" w:type="dxa"/>
            <w:vAlign w:val="center"/>
          </w:tcPr>
          <w:p w:rsidR="00722964" w:rsidRDefault="002E4C48">
            <w:pPr>
              <w:jc w:val="center"/>
            </w:pPr>
            <w:r>
              <w:rPr>
                <w:sz w:val="24"/>
              </w:rPr>
              <w:t>1</w:t>
            </w:r>
          </w:p>
        </w:tc>
        <w:tc>
          <w:tcPr>
            <w:tcW w:w="1315" w:type="dxa"/>
            <w:vAlign w:val="center"/>
          </w:tcPr>
          <w:p w:rsidR="00722964" w:rsidRDefault="002E4C48">
            <w:pPr>
              <w:jc w:val="center"/>
            </w:pPr>
            <w:r>
              <w:rPr>
                <w:sz w:val="24"/>
              </w:rPr>
              <w:t>011800358</w:t>
            </w:r>
          </w:p>
        </w:tc>
        <w:tc>
          <w:tcPr>
            <w:tcW w:w="1744" w:type="dxa"/>
            <w:vAlign w:val="center"/>
          </w:tcPr>
          <w:p w:rsidR="00722964" w:rsidRDefault="002E4C48">
            <w:pPr>
              <w:jc w:val="center"/>
            </w:pPr>
            <w:r>
              <w:rPr>
                <w:sz w:val="24"/>
              </w:rPr>
              <w:t>18</w:t>
            </w:r>
            <w:r>
              <w:rPr>
                <w:sz w:val="24"/>
              </w:rPr>
              <w:t>陕延油</w:t>
            </w:r>
            <w:r>
              <w:rPr>
                <w:sz w:val="24"/>
              </w:rPr>
              <w:t>SCP003</w:t>
            </w:r>
          </w:p>
        </w:tc>
        <w:tc>
          <w:tcPr>
            <w:tcW w:w="1713" w:type="dxa"/>
            <w:vAlign w:val="center"/>
          </w:tcPr>
          <w:p w:rsidR="00722964" w:rsidRDefault="002E4C48">
            <w:pPr>
              <w:jc w:val="center"/>
            </w:pPr>
            <w:r>
              <w:rPr>
                <w:sz w:val="24"/>
              </w:rPr>
              <w:t>3,000,000</w:t>
            </w:r>
          </w:p>
        </w:tc>
        <w:tc>
          <w:tcPr>
            <w:tcW w:w="1960" w:type="dxa"/>
            <w:vAlign w:val="center"/>
          </w:tcPr>
          <w:p w:rsidR="00722964" w:rsidRDefault="002E4C48">
            <w:pPr>
              <w:jc w:val="center"/>
            </w:pPr>
            <w:r>
              <w:rPr>
                <w:sz w:val="24"/>
              </w:rPr>
              <w:t>300,684,079.37</w:t>
            </w:r>
          </w:p>
        </w:tc>
        <w:tc>
          <w:tcPr>
            <w:tcW w:w="1505" w:type="dxa"/>
            <w:vAlign w:val="center"/>
          </w:tcPr>
          <w:p w:rsidR="00722964" w:rsidRDefault="002E4C48">
            <w:pPr>
              <w:jc w:val="center"/>
            </w:pPr>
            <w:r>
              <w:rPr>
                <w:sz w:val="24"/>
              </w:rPr>
              <w:t>0.92</w:t>
            </w:r>
          </w:p>
        </w:tc>
      </w:tr>
      <w:tr w:rsidR="00722964">
        <w:tc>
          <w:tcPr>
            <w:tcW w:w="761" w:type="dxa"/>
            <w:vAlign w:val="center"/>
          </w:tcPr>
          <w:p w:rsidR="00722964" w:rsidRDefault="002E4C48">
            <w:pPr>
              <w:jc w:val="center"/>
            </w:pPr>
            <w:r>
              <w:rPr>
                <w:sz w:val="24"/>
              </w:rPr>
              <w:t>2</w:t>
            </w:r>
          </w:p>
        </w:tc>
        <w:tc>
          <w:tcPr>
            <w:tcW w:w="1315" w:type="dxa"/>
            <w:vAlign w:val="center"/>
          </w:tcPr>
          <w:p w:rsidR="00722964" w:rsidRDefault="002E4C48">
            <w:pPr>
              <w:jc w:val="center"/>
            </w:pPr>
            <w:r>
              <w:rPr>
                <w:sz w:val="24"/>
              </w:rPr>
              <w:t>111899256</w:t>
            </w:r>
          </w:p>
        </w:tc>
        <w:tc>
          <w:tcPr>
            <w:tcW w:w="1744" w:type="dxa"/>
            <w:vAlign w:val="center"/>
          </w:tcPr>
          <w:p w:rsidR="00722964" w:rsidRDefault="002E4C48">
            <w:pPr>
              <w:jc w:val="center"/>
            </w:pPr>
            <w:r>
              <w:rPr>
                <w:sz w:val="24"/>
              </w:rPr>
              <w:t>18</w:t>
            </w:r>
            <w:r>
              <w:rPr>
                <w:sz w:val="24"/>
              </w:rPr>
              <w:t>大连银行</w:t>
            </w:r>
            <w:r>
              <w:rPr>
                <w:sz w:val="24"/>
              </w:rPr>
              <w:t>CD100</w:t>
            </w:r>
          </w:p>
        </w:tc>
        <w:tc>
          <w:tcPr>
            <w:tcW w:w="1713" w:type="dxa"/>
            <w:vAlign w:val="center"/>
          </w:tcPr>
          <w:p w:rsidR="00722964" w:rsidRDefault="002E4C48">
            <w:pPr>
              <w:jc w:val="center"/>
            </w:pPr>
            <w:r>
              <w:rPr>
                <w:sz w:val="24"/>
              </w:rPr>
              <w:t>3,000,000</w:t>
            </w:r>
          </w:p>
        </w:tc>
        <w:tc>
          <w:tcPr>
            <w:tcW w:w="1960" w:type="dxa"/>
            <w:vAlign w:val="center"/>
          </w:tcPr>
          <w:p w:rsidR="00722964" w:rsidRDefault="002E4C48">
            <w:pPr>
              <w:jc w:val="center"/>
            </w:pPr>
            <w:r>
              <w:rPr>
                <w:sz w:val="24"/>
              </w:rPr>
              <w:t>297,254,346.42</w:t>
            </w:r>
          </w:p>
        </w:tc>
        <w:tc>
          <w:tcPr>
            <w:tcW w:w="1505" w:type="dxa"/>
            <w:vAlign w:val="center"/>
          </w:tcPr>
          <w:p w:rsidR="00722964" w:rsidRDefault="002E4C48">
            <w:pPr>
              <w:jc w:val="center"/>
            </w:pPr>
            <w:r>
              <w:rPr>
                <w:sz w:val="24"/>
              </w:rPr>
              <w:t>0.91</w:t>
            </w:r>
          </w:p>
        </w:tc>
      </w:tr>
      <w:tr w:rsidR="00722964">
        <w:tc>
          <w:tcPr>
            <w:tcW w:w="761" w:type="dxa"/>
            <w:vAlign w:val="center"/>
          </w:tcPr>
          <w:p w:rsidR="00722964" w:rsidRDefault="002E4C48">
            <w:pPr>
              <w:jc w:val="center"/>
            </w:pPr>
            <w:r>
              <w:rPr>
                <w:sz w:val="24"/>
              </w:rPr>
              <w:t>3</w:t>
            </w:r>
          </w:p>
        </w:tc>
        <w:tc>
          <w:tcPr>
            <w:tcW w:w="1315" w:type="dxa"/>
            <w:vAlign w:val="center"/>
          </w:tcPr>
          <w:p w:rsidR="00722964" w:rsidRDefault="002E4C48">
            <w:pPr>
              <w:jc w:val="center"/>
            </w:pPr>
            <w:r>
              <w:rPr>
                <w:sz w:val="24"/>
              </w:rPr>
              <w:t>111894007</w:t>
            </w:r>
          </w:p>
        </w:tc>
        <w:tc>
          <w:tcPr>
            <w:tcW w:w="1744" w:type="dxa"/>
            <w:vAlign w:val="center"/>
          </w:tcPr>
          <w:p w:rsidR="00722964" w:rsidRDefault="002E4C48">
            <w:pPr>
              <w:jc w:val="center"/>
            </w:pPr>
            <w:r>
              <w:rPr>
                <w:sz w:val="24"/>
              </w:rPr>
              <w:t>18</w:t>
            </w:r>
            <w:r>
              <w:rPr>
                <w:sz w:val="24"/>
              </w:rPr>
              <w:t>哈尔滨银行</w:t>
            </w:r>
            <w:r>
              <w:rPr>
                <w:sz w:val="24"/>
              </w:rPr>
              <w:t>CD072</w:t>
            </w:r>
          </w:p>
        </w:tc>
        <w:tc>
          <w:tcPr>
            <w:tcW w:w="1713" w:type="dxa"/>
            <w:vAlign w:val="center"/>
          </w:tcPr>
          <w:p w:rsidR="00722964" w:rsidRDefault="002E4C48">
            <w:pPr>
              <w:jc w:val="center"/>
            </w:pPr>
            <w:r>
              <w:rPr>
                <w:sz w:val="24"/>
              </w:rPr>
              <w:t>3,000,000</w:t>
            </w:r>
          </w:p>
        </w:tc>
        <w:tc>
          <w:tcPr>
            <w:tcW w:w="1960" w:type="dxa"/>
            <w:vAlign w:val="center"/>
          </w:tcPr>
          <w:p w:rsidR="00722964" w:rsidRDefault="002E4C48">
            <w:pPr>
              <w:jc w:val="center"/>
            </w:pPr>
            <w:r>
              <w:rPr>
                <w:sz w:val="24"/>
              </w:rPr>
              <w:t>296,770,557.99</w:t>
            </w:r>
          </w:p>
        </w:tc>
        <w:tc>
          <w:tcPr>
            <w:tcW w:w="1505" w:type="dxa"/>
            <w:vAlign w:val="center"/>
          </w:tcPr>
          <w:p w:rsidR="00722964" w:rsidRDefault="002E4C48">
            <w:pPr>
              <w:jc w:val="center"/>
            </w:pPr>
            <w:r>
              <w:rPr>
                <w:sz w:val="24"/>
              </w:rPr>
              <w:t>0.91</w:t>
            </w:r>
          </w:p>
        </w:tc>
      </w:tr>
      <w:tr w:rsidR="00722964">
        <w:tc>
          <w:tcPr>
            <w:tcW w:w="761" w:type="dxa"/>
            <w:vAlign w:val="center"/>
          </w:tcPr>
          <w:p w:rsidR="00722964" w:rsidRDefault="002E4C48">
            <w:pPr>
              <w:jc w:val="center"/>
            </w:pPr>
            <w:r>
              <w:rPr>
                <w:sz w:val="24"/>
              </w:rPr>
              <w:t>4</w:t>
            </w:r>
          </w:p>
        </w:tc>
        <w:tc>
          <w:tcPr>
            <w:tcW w:w="1315" w:type="dxa"/>
            <w:vAlign w:val="center"/>
          </w:tcPr>
          <w:p w:rsidR="00722964" w:rsidRDefault="002E4C48">
            <w:pPr>
              <w:jc w:val="center"/>
            </w:pPr>
            <w:r>
              <w:rPr>
                <w:sz w:val="24"/>
              </w:rPr>
              <w:t>111899260</w:t>
            </w:r>
          </w:p>
        </w:tc>
        <w:tc>
          <w:tcPr>
            <w:tcW w:w="1744" w:type="dxa"/>
            <w:vAlign w:val="center"/>
          </w:tcPr>
          <w:p w:rsidR="00722964" w:rsidRDefault="002E4C48">
            <w:pPr>
              <w:jc w:val="center"/>
            </w:pPr>
            <w:r>
              <w:rPr>
                <w:sz w:val="24"/>
              </w:rPr>
              <w:t>18</w:t>
            </w:r>
            <w:r>
              <w:rPr>
                <w:sz w:val="24"/>
              </w:rPr>
              <w:t>贵阳银行</w:t>
            </w:r>
            <w:r>
              <w:rPr>
                <w:sz w:val="24"/>
              </w:rPr>
              <w:t>CD099</w:t>
            </w:r>
          </w:p>
        </w:tc>
        <w:tc>
          <w:tcPr>
            <w:tcW w:w="1713" w:type="dxa"/>
            <w:vAlign w:val="center"/>
          </w:tcPr>
          <w:p w:rsidR="00722964" w:rsidRDefault="002E4C48">
            <w:pPr>
              <w:jc w:val="center"/>
            </w:pPr>
            <w:r>
              <w:rPr>
                <w:sz w:val="24"/>
              </w:rPr>
              <w:t>3,000,000</w:t>
            </w:r>
          </w:p>
        </w:tc>
        <w:tc>
          <w:tcPr>
            <w:tcW w:w="1960" w:type="dxa"/>
            <w:vAlign w:val="center"/>
          </w:tcPr>
          <w:p w:rsidR="00722964" w:rsidRDefault="002E4C48">
            <w:pPr>
              <w:jc w:val="center"/>
            </w:pPr>
            <w:r>
              <w:rPr>
                <w:sz w:val="24"/>
              </w:rPr>
              <w:t>293,989,494.92</w:t>
            </w:r>
          </w:p>
        </w:tc>
        <w:tc>
          <w:tcPr>
            <w:tcW w:w="1505" w:type="dxa"/>
            <w:vAlign w:val="center"/>
          </w:tcPr>
          <w:p w:rsidR="00722964" w:rsidRDefault="002E4C48">
            <w:pPr>
              <w:jc w:val="center"/>
            </w:pPr>
            <w:r>
              <w:rPr>
                <w:sz w:val="24"/>
              </w:rPr>
              <w:t>0.90</w:t>
            </w:r>
          </w:p>
        </w:tc>
      </w:tr>
      <w:tr w:rsidR="00722964">
        <w:tc>
          <w:tcPr>
            <w:tcW w:w="761" w:type="dxa"/>
            <w:vAlign w:val="center"/>
          </w:tcPr>
          <w:p w:rsidR="00722964" w:rsidRDefault="002E4C48">
            <w:pPr>
              <w:jc w:val="center"/>
            </w:pPr>
            <w:r>
              <w:rPr>
                <w:sz w:val="24"/>
              </w:rPr>
              <w:t>5</w:t>
            </w:r>
          </w:p>
        </w:tc>
        <w:tc>
          <w:tcPr>
            <w:tcW w:w="1315" w:type="dxa"/>
            <w:vAlign w:val="center"/>
          </w:tcPr>
          <w:p w:rsidR="00722964" w:rsidRDefault="002E4C48">
            <w:pPr>
              <w:jc w:val="center"/>
            </w:pPr>
            <w:r>
              <w:rPr>
                <w:sz w:val="24"/>
              </w:rPr>
              <w:t>111899743</w:t>
            </w:r>
          </w:p>
        </w:tc>
        <w:tc>
          <w:tcPr>
            <w:tcW w:w="1744" w:type="dxa"/>
            <w:vAlign w:val="center"/>
          </w:tcPr>
          <w:p w:rsidR="00722964" w:rsidRDefault="002E4C48">
            <w:pPr>
              <w:jc w:val="center"/>
            </w:pPr>
            <w:r>
              <w:rPr>
                <w:sz w:val="24"/>
              </w:rPr>
              <w:t>18</w:t>
            </w:r>
            <w:r>
              <w:rPr>
                <w:sz w:val="24"/>
              </w:rPr>
              <w:t>天津银行</w:t>
            </w:r>
            <w:r>
              <w:rPr>
                <w:sz w:val="24"/>
              </w:rPr>
              <w:t>CD174</w:t>
            </w:r>
          </w:p>
        </w:tc>
        <w:tc>
          <w:tcPr>
            <w:tcW w:w="1713" w:type="dxa"/>
            <w:vAlign w:val="center"/>
          </w:tcPr>
          <w:p w:rsidR="00722964" w:rsidRDefault="002E4C48">
            <w:pPr>
              <w:jc w:val="center"/>
            </w:pPr>
            <w:r>
              <w:rPr>
                <w:sz w:val="24"/>
              </w:rPr>
              <w:t>3,000,000</w:t>
            </w:r>
          </w:p>
        </w:tc>
        <w:tc>
          <w:tcPr>
            <w:tcW w:w="1960" w:type="dxa"/>
            <w:vAlign w:val="center"/>
          </w:tcPr>
          <w:p w:rsidR="00722964" w:rsidRDefault="002E4C48">
            <w:pPr>
              <w:jc w:val="center"/>
            </w:pPr>
            <w:r>
              <w:rPr>
                <w:sz w:val="24"/>
              </w:rPr>
              <w:t>293,806,851.18</w:t>
            </w:r>
          </w:p>
        </w:tc>
        <w:tc>
          <w:tcPr>
            <w:tcW w:w="1505" w:type="dxa"/>
            <w:vAlign w:val="center"/>
          </w:tcPr>
          <w:p w:rsidR="00722964" w:rsidRDefault="002E4C48">
            <w:pPr>
              <w:jc w:val="center"/>
            </w:pPr>
            <w:r>
              <w:rPr>
                <w:sz w:val="24"/>
              </w:rPr>
              <w:t>0.90</w:t>
            </w:r>
          </w:p>
        </w:tc>
      </w:tr>
      <w:tr w:rsidR="00722964">
        <w:tc>
          <w:tcPr>
            <w:tcW w:w="761" w:type="dxa"/>
            <w:vAlign w:val="center"/>
          </w:tcPr>
          <w:p w:rsidR="00722964" w:rsidRDefault="002E4C48">
            <w:pPr>
              <w:jc w:val="center"/>
            </w:pPr>
            <w:r>
              <w:rPr>
                <w:sz w:val="24"/>
              </w:rPr>
              <w:t>6</w:t>
            </w:r>
          </w:p>
        </w:tc>
        <w:tc>
          <w:tcPr>
            <w:tcW w:w="1315" w:type="dxa"/>
            <w:vAlign w:val="center"/>
          </w:tcPr>
          <w:p w:rsidR="00722964" w:rsidRDefault="002E4C48">
            <w:pPr>
              <w:jc w:val="center"/>
            </w:pPr>
            <w:r>
              <w:rPr>
                <w:sz w:val="24"/>
              </w:rPr>
              <w:t>111899595</w:t>
            </w:r>
          </w:p>
        </w:tc>
        <w:tc>
          <w:tcPr>
            <w:tcW w:w="1744" w:type="dxa"/>
            <w:vAlign w:val="center"/>
          </w:tcPr>
          <w:p w:rsidR="00722964" w:rsidRDefault="002E4C48">
            <w:pPr>
              <w:jc w:val="center"/>
            </w:pPr>
            <w:r>
              <w:rPr>
                <w:sz w:val="24"/>
              </w:rPr>
              <w:t>18</w:t>
            </w:r>
            <w:r>
              <w:rPr>
                <w:sz w:val="24"/>
              </w:rPr>
              <w:t>贵阳银行</w:t>
            </w:r>
            <w:r>
              <w:rPr>
                <w:sz w:val="24"/>
              </w:rPr>
              <w:t>CD104</w:t>
            </w:r>
          </w:p>
        </w:tc>
        <w:tc>
          <w:tcPr>
            <w:tcW w:w="1713" w:type="dxa"/>
            <w:vAlign w:val="center"/>
          </w:tcPr>
          <w:p w:rsidR="00722964" w:rsidRDefault="002E4C48">
            <w:pPr>
              <w:jc w:val="center"/>
            </w:pPr>
            <w:r>
              <w:rPr>
                <w:sz w:val="24"/>
              </w:rPr>
              <w:t>3,000,000</w:t>
            </w:r>
          </w:p>
        </w:tc>
        <w:tc>
          <w:tcPr>
            <w:tcW w:w="1960" w:type="dxa"/>
            <w:vAlign w:val="center"/>
          </w:tcPr>
          <w:p w:rsidR="00722964" w:rsidRDefault="002E4C48">
            <w:pPr>
              <w:jc w:val="center"/>
            </w:pPr>
            <w:r>
              <w:rPr>
                <w:sz w:val="24"/>
              </w:rPr>
              <w:t>293,774,517.34</w:t>
            </w:r>
          </w:p>
        </w:tc>
        <w:tc>
          <w:tcPr>
            <w:tcW w:w="1505" w:type="dxa"/>
            <w:vAlign w:val="center"/>
          </w:tcPr>
          <w:p w:rsidR="00722964" w:rsidRDefault="002E4C48">
            <w:pPr>
              <w:jc w:val="center"/>
            </w:pPr>
            <w:r>
              <w:rPr>
                <w:sz w:val="24"/>
              </w:rPr>
              <w:t>0.90</w:t>
            </w:r>
          </w:p>
        </w:tc>
      </w:tr>
      <w:tr w:rsidR="00722964">
        <w:tc>
          <w:tcPr>
            <w:tcW w:w="761" w:type="dxa"/>
            <w:vAlign w:val="center"/>
          </w:tcPr>
          <w:p w:rsidR="00722964" w:rsidRDefault="002E4C48">
            <w:pPr>
              <w:jc w:val="center"/>
            </w:pPr>
            <w:r>
              <w:rPr>
                <w:sz w:val="24"/>
              </w:rPr>
              <w:t>7</w:t>
            </w:r>
          </w:p>
        </w:tc>
        <w:tc>
          <w:tcPr>
            <w:tcW w:w="1315" w:type="dxa"/>
            <w:vAlign w:val="center"/>
          </w:tcPr>
          <w:p w:rsidR="00722964" w:rsidRDefault="002E4C48">
            <w:pPr>
              <w:jc w:val="center"/>
            </w:pPr>
            <w:r>
              <w:rPr>
                <w:sz w:val="24"/>
              </w:rPr>
              <w:t>111819245</w:t>
            </w:r>
          </w:p>
        </w:tc>
        <w:tc>
          <w:tcPr>
            <w:tcW w:w="1744" w:type="dxa"/>
            <w:vAlign w:val="center"/>
          </w:tcPr>
          <w:p w:rsidR="00722964" w:rsidRDefault="002E4C48">
            <w:pPr>
              <w:jc w:val="center"/>
            </w:pPr>
            <w:r>
              <w:rPr>
                <w:sz w:val="24"/>
              </w:rPr>
              <w:t>18</w:t>
            </w:r>
            <w:r>
              <w:rPr>
                <w:sz w:val="24"/>
              </w:rPr>
              <w:t>恒丰银行</w:t>
            </w:r>
            <w:r>
              <w:rPr>
                <w:sz w:val="24"/>
              </w:rPr>
              <w:t>CD245</w:t>
            </w:r>
          </w:p>
        </w:tc>
        <w:tc>
          <w:tcPr>
            <w:tcW w:w="1713" w:type="dxa"/>
            <w:vAlign w:val="center"/>
          </w:tcPr>
          <w:p w:rsidR="00722964" w:rsidRDefault="002E4C48">
            <w:pPr>
              <w:jc w:val="center"/>
            </w:pPr>
            <w:r>
              <w:rPr>
                <w:sz w:val="24"/>
              </w:rPr>
              <w:t>2,500,000</w:t>
            </w:r>
          </w:p>
        </w:tc>
        <w:tc>
          <w:tcPr>
            <w:tcW w:w="1960" w:type="dxa"/>
            <w:vAlign w:val="center"/>
          </w:tcPr>
          <w:p w:rsidR="00722964" w:rsidRDefault="002E4C48">
            <w:pPr>
              <w:jc w:val="center"/>
            </w:pPr>
            <w:r>
              <w:rPr>
                <w:sz w:val="24"/>
              </w:rPr>
              <w:t>247,776,243.70</w:t>
            </w:r>
          </w:p>
        </w:tc>
        <w:tc>
          <w:tcPr>
            <w:tcW w:w="1505" w:type="dxa"/>
            <w:vAlign w:val="center"/>
          </w:tcPr>
          <w:p w:rsidR="00722964" w:rsidRDefault="002E4C48">
            <w:pPr>
              <w:jc w:val="center"/>
            </w:pPr>
            <w:r>
              <w:rPr>
                <w:sz w:val="24"/>
              </w:rPr>
              <w:t>0.76</w:t>
            </w:r>
          </w:p>
        </w:tc>
      </w:tr>
      <w:tr w:rsidR="00722964">
        <w:tc>
          <w:tcPr>
            <w:tcW w:w="761" w:type="dxa"/>
            <w:vAlign w:val="center"/>
          </w:tcPr>
          <w:p w:rsidR="00722964" w:rsidRDefault="002E4C48">
            <w:pPr>
              <w:jc w:val="center"/>
            </w:pPr>
            <w:r>
              <w:rPr>
                <w:sz w:val="24"/>
              </w:rPr>
              <w:t>8</w:t>
            </w:r>
          </w:p>
        </w:tc>
        <w:tc>
          <w:tcPr>
            <w:tcW w:w="1315" w:type="dxa"/>
            <w:vAlign w:val="center"/>
          </w:tcPr>
          <w:p w:rsidR="00722964" w:rsidRDefault="002E4C48">
            <w:pPr>
              <w:jc w:val="center"/>
            </w:pPr>
            <w:r>
              <w:rPr>
                <w:sz w:val="24"/>
              </w:rPr>
              <w:t>111897648</w:t>
            </w:r>
          </w:p>
        </w:tc>
        <w:tc>
          <w:tcPr>
            <w:tcW w:w="1744" w:type="dxa"/>
            <w:vAlign w:val="center"/>
          </w:tcPr>
          <w:p w:rsidR="00722964" w:rsidRDefault="002E4C48">
            <w:pPr>
              <w:jc w:val="center"/>
            </w:pPr>
            <w:r>
              <w:rPr>
                <w:sz w:val="24"/>
              </w:rPr>
              <w:t>18</w:t>
            </w:r>
            <w:r>
              <w:rPr>
                <w:sz w:val="24"/>
              </w:rPr>
              <w:t>重庆三峡银行</w:t>
            </w:r>
            <w:r>
              <w:rPr>
                <w:sz w:val="24"/>
              </w:rPr>
              <w:t>CD040</w:t>
            </w:r>
          </w:p>
        </w:tc>
        <w:tc>
          <w:tcPr>
            <w:tcW w:w="1713" w:type="dxa"/>
            <w:vAlign w:val="center"/>
          </w:tcPr>
          <w:p w:rsidR="00722964" w:rsidRDefault="002E4C48">
            <w:pPr>
              <w:jc w:val="center"/>
            </w:pPr>
            <w:r>
              <w:rPr>
                <w:sz w:val="24"/>
              </w:rPr>
              <w:t>2,500,000</w:t>
            </w:r>
          </w:p>
        </w:tc>
        <w:tc>
          <w:tcPr>
            <w:tcW w:w="1960" w:type="dxa"/>
            <w:vAlign w:val="center"/>
          </w:tcPr>
          <w:p w:rsidR="00722964" w:rsidRDefault="002E4C48">
            <w:pPr>
              <w:jc w:val="center"/>
            </w:pPr>
            <w:r>
              <w:rPr>
                <w:sz w:val="24"/>
              </w:rPr>
              <w:t>245,554,910.30</w:t>
            </w:r>
          </w:p>
        </w:tc>
        <w:tc>
          <w:tcPr>
            <w:tcW w:w="1505" w:type="dxa"/>
            <w:vAlign w:val="center"/>
          </w:tcPr>
          <w:p w:rsidR="00722964" w:rsidRDefault="002E4C48">
            <w:pPr>
              <w:jc w:val="center"/>
            </w:pPr>
            <w:r>
              <w:rPr>
                <w:sz w:val="24"/>
              </w:rPr>
              <w:t>0.75</w:t>
            </w:r>
          </w:p>
        </w:tc>
      </w:tr>
      <w:tr w:rsidR="00722964">
        <w:tc>
          <w:tcPr>
            <w:tcW w:w="761" w:type="dxa"/>
            <w:vAlign w:val="center"/>
          </w:tcPr>
          <w:p w:rsidR="00722964" w:rsidRDefault="002E4C48">
            <w:pPr>
              <w:jc w:val="center"/>
            </w:pPr>
            <w:r>
              <w:rPr>
                <w:sz w:val="24"/>
              </w:rPr>
              <w:t>9</w:t>
            </w:r>
          </w:p>
        </w:tc>
        <w:tc>
          <w:tcPr>
            <w:tcW w:w="1315" w:type="dxa"/>
            <w:vAlign w:val="center"/>
          </w:tcPr>
          <w:p w:rsidR="00722964" w:rsidRDefault="002E4C48">
            <w:pPr>
              <w:jc w:val="center"/>
            </w:pPr>
            <w:r>
              <w:rPr>
                <w:sz w:val="24"/>
              </w:rPr>
              <w:t>111899493</w:t>
            </w:r>
          </w:p>
        </w:tc>
        <w:tc>
          <w:tcPr>
            <w:tcW w:w="1744" w:type="dxa"/>
            <w:vAlign w:val="center"/>
          </w:tcPr>
          <w:p w:rsidR="00722964" w:rsidRDefault="002E4C48">
            <w:pPr>
              <w:jc w:val="center"/>
            </w:pPr>
            <w:r>
              <w:rPr>
                <w:sz w:val="24"/>
              </w:rPr>
              <w:t>18</w:t>
            </w:r>
            <w:r>
              <w:rPr>
                <w:sz w:val="24"/>
              </w:rPr>
              <w:t>宁波银行</w:t>
            </w:r>
            <w:r>
              <w:rPr>
                <w:sz w:val="24"/>
              </w:rPr>
              <w:t>CD116</w:t>
            </w:r>
          </w:p>
        </w:tc>
        <w:tc>
          <w:tcPr>
            <w:tcW w:w="1713" w:type="dxa"/>
            <w:vAlign w:val="center"/>
          </w:tcPr>
          <w:p w:rsidR="00722964" w:rsidRDefault="002E4C48">
            <w:pPr>
              <w:jc w:val="center"/>
            </w:pPr>
            <w:r>
              <w:rPr>
                <w:sz w:val="24"/>
              </w:rPr>
              <w:t>2,500,000</w:t>
            </w:r>
          </w:p>
        </w:tc>
        <w:tc>
          <w:tcPr>
            <w:tcW w:w="1960" w:type="dxa"/>
            <w:vAlign w:val="center"/>
          </w:tcPr>
          <w:p w:rsidR="00722964" w:rsidRDefault="002E4C48">
            <w:pPr>
              <w:jc w:val="center"/>
            </w:pPr>
            <w:r>
              <w:rPr>
                <w:sz w:val="24"/>
              </w:rPr>
              <w:t>244,819,487.57</w:t>
            </w:r>
          </w:p>
        </w:tc>
        <w:tc>
          <w:tcPr>
            <w:tcW w:w="1505" w:type="dxa"/>
            <w:vAlign w:val="center"/>
          </w:tcPr>
          <w:p w:rsidR="00722964" w:rsidRDefault="002E4C48">
            <w:pPr>
              <w:jc w:val="center"/>
            </w:pPr>
            <w:r>
              <w:rPr>
                <w:sz w:val="24"/>
              </w:rPr>
              <w:t>0.75</w:t>
            </w:r>
          </w:p>
        </w:tc>
      </w:tr>
      <w:tr w:rsidR="00722964">
        <w:tc>
          <w:tcPr>
            <w:tcW w:w="761" w:type="dxa"/>
            <w:vAlign w:val="center"/>
          </w:tcPr>
          <w:p w:rsidR="00722964" w:rsidRDefault="002E4C48">
            <w:pPr>
              <w:jc w:val="center"/>
            </w:pPr>
            <w:r>
              <w:rPr>
                <w:sz w:val="24"/>
              </w:rPr>
              <w:t>10</w:t>
            </w:r>
          </w:p>
        </w:tc>
        <w:tc>
          <w:tcPr>
            <w:tcW w:w="1315" w:type="dxa"/>
            <w:vAlign w:val="center"/>
          </w:tcPr>
          <w:p w:rsidR="00722964" w:rsidRDefault="002E4C48">
            <w:pPr>
              <w:jc w:val="center"/>
            </w:pPr>
            <w:r>
              <w:rPr>
                <w:sz w:val="24"/>
              </w:rPr>
              <w:t>111899727</w:t>
            </w:r>
          </w:p>
        </w:tc>
        <w:tc>
          <w:tcPr>
            <w:tcW w:w="1744" w:type="dxa"/>
            <w:vAlign w:val="center"/>
          </w:tcPr>
          <w:p w:rsidR="00722964" w:rsidRDefault="002E4C48">
            <w:pPr>
              <w:jc w:val="center"/>
            </w:pPr>
            <w:r>
              <w:rPr>
                <w:sz w:val="24"/>
              </w:rPr>
              <w:t>18</w:t>
            </w:r>
            <w:r>
              <w:rPr>
                <w:sz w:val="24"/>
              </w:rPr>
              <w:t>盛京银行</w:t>
            </w:r>
            <w:r>
              <w:rPr>
                <w:sz w:val="24"/>
              </w:rPr>
              <w:t>CD235</w:t>
            </w:r>
          </w:p>
        </w:tc>
        <w:tc>
          <w:tcPr>
            <w:tcW w:w="1713" w:type="dxa"/>
            <w:vAlign w:val="center"/>
          </w:tcPr>
          <w:p w:rsidR="00722964" w:rsidRDefault="002E4C48">
            <w:pPr>
              <w:jc w:val="center"/>
            </w:pPr>
            <w:r>
              <w:rPr>
                <w:sz w:val="24"/>
              </w:rPr>
              <w:t>2,500,000</w:t>
            </w:r>
          </w:p>
        </w:tc>
        <w:tc>
          <w:tcPr>
            <w:tcW w:w="1960" w:type="dxa"/>
            <w:vAlign w:val="center"/>
          </w:tcPr>
          <w:p w:rsidR="00722964" w:rsidRDefault="002E4C48">
            <w:pPr>
              <w:jc w:val="center"/>
            </w:pPr>
            <w:r>
              <w:rPr>
                <w:sz w:val="24"/>
              </w:rPr>
              <w:t>244,668,906.63</w:t>
            </w:r>
          </w:p>
        </w:tc>
        <w:tc>
          <w:tcPr>
            <w:tcW w:w="1505" w:type="dxa"/>
            <w:vAlign w:val="center"/>
          </w:tcPr>
          <w:p w:rsidR="00722964" w:rsidRDefault="002E4C48">
            <w:pPr>
              <w:jc w:val="center"/>
            </w:pPr>
            <w:r>
              <w:rPr>
                <w:sz w:val="24"/>
              </w:rPr>
              <w:t>0.75</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9" w:name="_Toc331410108"/>
      <w:bookmarkStart w:id="60" w:name="_Toc522633379"/>
      <w:r w:rsidRPr="00356FA6">
        <w:rPr>
          <w:rFonts w:ascii="Times New Roman" w:hAnsi="Times New Roman" w:cs="Times New Roman"/>
          <w:kern w:val="0"/>
          <w:szCs w:val="24"/>
        </w:rPr>
        <w:t>7.7</w:t>
      </w:r>
      <w:bookmarkEnd w:id="59"/>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0.0960%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0.0114%</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0.0388%</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1" w:name="_Toc331410109"/>
      <w:bookmarkStart w:id="62" w:name="_Toc522633380"/>
      <w:r w:rsidRPr="00356FA6">
        <w:rPr>
          <w:rFonts w:ascii="Times New Roman" w:hAnsi="Times New Roman" w:cs="Times New Roman"/>
          <w:kern w:val="0"/>
          <w:szCs w:val="24"/>
        </w:rPr>
        <w:t>7.8</w:t>
      </w:r>
      <w:bookmarkEnd w:id="61"/>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2"/>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152"/>
        <w:gridCol w:w="1241"/>
        <w:gridCol w:w="1287"/>
        <w:gridCol w:w="1433"/>
        <w:gridCol w:w="1545"/>
        <w:gridCol w:w="2340"/>
      </w:tblGrid>
      <w:tr w:rsidR="006B4A69" w:rsidRPr="00356FA6" w:rsidTr="00B964E4">
        <w:tc>
          <w:tcPr>
            <w:tcW w:w="1152"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证券代码</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证券名称</w:t>
            </w:r>
          </w:p>
        </w:tc>
        <w:tc>
          <w:tcPr>
            <w:tcW w:w="1433"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数量（份）</w:t>
            </w:r>
          </w:p>
        </w:tc>
        <w:tc>
          <w:tcPr>
            <w:tcW w:w="1545"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公允价值</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占基金资产净值比例</w:t>
            </w:r>
            <w:r w:rsidRPr="00356FA6">
              <w:rPr>
                <w:sz w:val="24"/>
              </w:rPr>
              <w:t>(%)</w:t>
            </w:r>
          </w:p>
        </w:tc>
      </w:tr>
      <w:tr w:rsidR="00722964">
        <w:tc>
          <w:tcPr>
            <w:tcW w:w="1152" w:type="dxa"/>
            <w:vAlign w:val="center"/>
          </w:tcPr>
          <w:p w:rsidR="00722964" w:rsidRDefault="002E4C48">
            <w:pPr>
              <w:jc w:val="center"/>
            </w:pPr>
            <w:r>
              <w:rPr>
                <w:sz w:val="24"/>
              </w:rPr>
              <w:t>1</w:t>
            </w:r>
          </w:p>
        </w:tc>
        <w:tc>
          <w:tcPr>
            <w:tcW w:w="1241" w:type="dxa"/>
            <w:vAlign w:val="center"/>
          </w:tcPr>
          <w:p w:rsidR="00722964" w:rsidRDefault="002E4C48">
            <w:pPr>
              <w:jc w:val="center"/>
            </w:pPr>
            <w:r>
              <w:rPr>
                <w:sz w:val="24"/>
              </w:rPr>
              <w:t>149553</w:t>
            </w:r>
          </w:p>
        </w:tc>
        <w:tc>
          <w:tcPr>
            <w:tcW w:w="1287" w:type="dxa"/>
            <w:vAlign w:val="center"/>
          </w:tcPr>
          <w:p w:rsidR="00722964" w:rsidRDefault="002E4C48">
            <w:pPr>
              <w:jc w:val="center"/>
            </w:pPr>
            <w:r>
              <w:rPr>
                <w:sz w:val="24"/>
              </w:rPr>
              <w:t>宁远</w:t>
            </w:r>
            <w:r>
              <w:rPr>
                <w:sz w:val="24"/>
              </w:rPr>
              <w:t>04A1</w:t>
            </w:r>
          </w:p>
        </w:tc>
        <w:tc>
          <w:tcPr>
            <w:tcW w:w="1433" w:type="dxa"/>
            <w:vAlign w:val="center"/>
          </w:tcPr>
          <w:p w:rsidR="00722964" w:rsidRDefault="002E4C48">
            <w:pPr>
              <w:jc w:val="right"/>
            </w:pPr>
            <w:r>
              <w:rPr>
                <w:sz w:val="24"/>
              </w:rPr>
              <w:t>500,000</w:t>
            </w:r>
          </w:p>
        </w:tc>
        <w:tc>
          <w:tcPr>
            <w:tcW w:w="1545" w:type="dxa"/>
            <w:vAlign w:val="center"/>
          </w:tcPr>
          <w:p w:rsidR="00722964" w:rsidRDefault="002E4C48">
            <w:pPr>
              <w:jc w:val="right"/>
            </w:pPr>
            <w:r>
              <w:rPr>
                <w:sz w:val="24"/>
              </w:rPr>
              <w:t>50,000,000.00</w:t>
            </w:r>
          </w:p>
        </w:tc>
        <w:tc>
          <w:tcPr>
            <w:tcW w:w="2340" w:type="dxa"/>
            <w:vAlign w:val="center"/>
          </w:tcPr>
          <w:p w:rsidR="00722964" w:rsidRDefault="002E4C48">
            <w:pPr>
              <w:jc w:val="right"/>
            </w:pPr>
            <w:r>
              <w:rPr>
                <w:sz w:val="24"/>
              </w:rPr>
              <w:t>0.15</w:t>
            </w:r>
          </w:p>
        </w:tc>
      </w:tr>
      <w:tr w:rsidR="00722964">
        <w:tc>
          <w:tcPr>
            <w:tcW w:w="1152" w:type="dxa"/>
            <w:vAlign w:val="center"/>
          </w:tcPr>
          <w:p w:rsidR="00722964" w:rsidRDefault="002E4C48">
            <w:pPr>
              <w:jc w:val="center"/>
            </w:pPr>
            <w:r>
              <w:rPr>
                <w:sz w:val="24"/>
              </w:rPr>
              <w:t>2</w:t>
            </w:r>
          </w:p>
        </w:tc>
        <w:tc>
          <w:tcPr>
            <w:tcW w:w="1241" w:type="dxa"/>
            <w:vAlign w:val="center"/>
          </w:tcPr>
          <w:p w:rsidR="00722964" w:rsidRDefault="002E4C48">
            <w:pPr>
              <w:jc w:val="center"/>
            </w:pPr>
            <w:r>
              <w:rPr>
                <w:sz w:val="24"/>
              </w:rPr>
              <w:t>149294</w:t>
            </w:r>
          </w:p>
        </w:tc>
        <w:tc>
          <w:tcPr>
            <w:tcW w:w="1287" w:type="dxa"/>
            <w:vAlign w:val="center"/>
          </w:tcPr>
          <w:p w:rsidR="00722964" w:rsidRDefault="002E4C48">
            <w:pPr>
              <w:jc w:val="center"/>
            </w:pPr>
            <w:r>
              <w:rPr>
                <w:sz w:val="24"/>
              </w:rPr>
              <w:t>宁远</w:t>
            </w:r>
            <w:r>
              <w:rPr>
                <w:sz w:val="24"/>
              </w:rPr>
              <w:t>02A1</w:t>
            </w:r>
          </w:p>
        </w:tc>
        <w:tc>
          <w:tcPr>
            <w:tcW w:w="1433" w:type="dxa"/>
            <w:vAlign w:val="center"/>
          </w:tcPr>
          <w:p w:rsidR="00722964" w:rsidRDefault="002E4C48">
            <w:pPr>
              <w:jc w:val="right"/>
            </w:pPr>
            <w:r>
              <w:rPr>
                <w:sz w:val="24"/>
              </w:rPr>
              <w:t>300,000</w:t>
            </w:r>
          </w:p>
        </w:tc>
        <w:tc>
          <w:tcPr>
            <w:tcW w:w="1545" w:type="dxa"/>
            <w:vAlign w:val="center"/>
          </w:tcPr>
          <w:p w:rsidR="00722964" w:rsidRDefault="002E4C48">
            <w:pPr>
              <w:jc w:val="right"/>
            </w:pPr>
            <w:r>
              <w:rPr>
                <w:sz w:val="24"/>
              </w:rPr>
              <w:t>30,000,000.00</w:t>
            </w:r>
          </w:p>
        </w:tc>
        <w:tc>
          <w:tcPr>
            <w:tcW w:w="2340" w:type="dxa"/>
            <w:vAlign w:val="center"/>
          </w:tcPr>
          <w:p w:rsidR="00722964" w:rsidRDefault="002E4C48">
            <w:pPr>
              <w:jc w:val="right"/>
            </w:pPr>
            <w:r>
              <w:rPr>
                <w:sz w:val="24"/>
              </w:rPr>
              <w:t>0.09</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3" w:name="_Toc331410110"/>
      <w:bookmarkStart w:id="64" w:name="_Toc522633381"/>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3"/>
      <w:bookmarkEnd w:id="64"/>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699,151.45</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126,961,046.22</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334,500.00</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127,994,697.67</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EC034B" w:rsidRPr="00356FA6">
        <w:rPr>
          <w:b/>
          <w:sz w:val="24"/>
        </w:rPr>
        <w:t>其他需说明的重要事项</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65" w:name="_Toc331410111"/>
      <w:bookmarkStart w:id="66" w:name="_Toc225500050"/>
      <w:bookmarkStart w:id="67" w:name="_Toc522633382"/>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5"/>
      <w:bookmarkEnd w:id="66"/>
      <w:bookmarkEnd w:id="67"/>
    </w:p>
    <w:p w:rsidR="008531F2" w:rsidRPr="00356FA6" w:rsidRDefault="008531F2" w:rsidP="006C67B5">
      <w:pPr>
        <w:pStyle w:val="20"/>
        <w:spacing w:before="29" w:after="0" w:line="288" w:lineRule="auto"/>
        <w:rPr>
          <w:rFonts w:ascii="Times New Roman" w:hAnsi="Times New Roman" w:cs="Times New Roman"/>
          <w:kern w:val="0"/>
          <w:szCs w:val="24"/>
        </w:rPr>
      </w:pPr>
      <w:bookmarkStart w:id="68" w:name="_Toc331410112"/>
      <w:bookmarkStart w:id="69" w:name="_Toc225500051"/>
      <w:bookmarkStart w:id="70" w:name="_Toc522633383"/>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8"/>
      <w:bookmarkEnd w:id="69"/>
      <w:bookmarkEnd w:id="70"/>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570"/>
        <w:gridCol w:w="1176"/>
        <w:gridCol w:w="1716"/>
        <w:gridCol w:w="1896"/>
        <w:gridCol w:w="956"/>
        <w:gridCol w:w="201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交银活期通货币</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1,583,717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14,555.64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2,236,533.12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0.01%</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23,049,781,461.26</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99.99%</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交银活期通货币</w:t>
            </w:r>
            <w:r w:rsidRPr="00356FA6">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58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166,730,918.48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9,626,876,502.36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99.55%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43,516,769.72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0.45%</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1,583,775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20,661.02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9,629,113,035.48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29.43%</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23,093,298,230.98</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70.57%</w:t>
            </w:r>
          </w:p>
        </w:tc>
      </w:tr>
    </w:tbl>
    <w:p w:rsidR="007D40D4" w:rsidRPr="00356FA6" w:rsidRDefault="007D40D4" w:rsidP="006C67B5">
      <w:pPr>
        <w:spacing w:before="29" w:line="288" w:lineRule="auto"/>
        <w:rPr>
          <w:sz w:val="24"/>
        </w:rPr>
      </w:pPr>
    </w:p>
    <w:p w:rsidR="00CC054E" w:rsidRPr="00356FA6" w:rsidRDefault="00CC054E" w:rsidP="005F2202">
      <w:pPr>
        <w:pStyle w:val="20"/>
        <w:spacing w:beforeLines="100" w:before="312" w:after="0"/>
        <w:rPr>
          <w:rFonts w:ascii="Times New Roman" w:eastAsiaTheme="minorEastAsia" w:hAnsi="Times New Roman"/>
          <w:color w:val="000000" w:themeColor="text1"/>
          <w:kern w:val="0"/>
          <w:szCs w:val="24"/>
        </w:rPr>
      </w:pPr>
      <w:bookmarkStart w:id="71" w:name="_Toc522633384"/>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1"/>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5E09AE" w:rsidTr="005E09AE">
        <w:tc>
          <w:tcPr>
            <w:tcW w:w="1560" w:type="dxa"/>
            <w:hideMark/>
          </w:tcPr>
          <w:p w:rsidR="005E09AE" w:rsidRDefault="005E09AE" w:rsidP="00EF44C7">
            <w:pPr>
              <w:spacing w:line="276" w:lineRule="auto"/>
              <w:ind w:firstLine="480"/>
              <w:jc w:val="center"/>
              <w:rPr>
                <w:rFonts w:eastAsiaTheme="minorEastAsia"/>
                <w:sz w:val="24"/>
              </w:rPr>
            </w:pPr>
            <w:r>
              <w:rPr>
                <w:rFonts w:eastAsiaTheme="minorEastAsia" w:hint="eastAsia"/>
                <w:sz w:val="24"/>
              </w:rPr>
              <w:t>序号</w:t>
            </w:r>
          </w:p>
        </w:tc>
        <w:tc>
          <w:tcPr>
            <w:tcW w:w="2835" w:type="dxa"/>
            <w:hideMark/>
          </w:tcPr>
          <w:p w:rsidR="005E09AE" w:rsidRDefault="005E09AE" w:rsidP="00EF44C7">
            <w:pPr>
              <w:spacing w:line="276" w:lineRule="auto"/>
              <w:jc w:val="center"/>
              <w:rPr>
                <w:rFonts w:eastAsiaTheme="minorEastAsia"/>
                <w:sz w:val="24"/>
              </w:rPr>
            </w:pPr>
            <w:r>
              <w:rPr>
                <w:rFonts w:eastAsiaTheme="minorEastAsia" w:hint="eastAsia"/>
                <w:sz w:val="24"/>
              </w:rPr>
              <w:t>持有人类别</w:t>
            </w:r>
          </w:p>
        </w:tc>
        <w:tc>
          <w:tcPr>
            <w:tcW w:w="2551" w:type="dxa"/>
            <w:hideMark/>
          </w:tcPr>
          <w:p w:rsidR="005E09AE" w:rsidRDefault="005E09AE" w:rsidP="00EF44C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持有份额（份）</w:t>
            </w:r>
          </w:p>
        </w:tc>
        <w:tc>
          <w:tcPr>
            <w:tcW w:w="2693" w:type="dxa"/>
            <w:hideMark/>
          </w:tcPr>
          <w:p w:rsidR="005E09AE" w:rsidRDefault="005E09AE" w:rsidP="00EF44C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占总份额比例</w:t>
            </w:r>
          </w:p>
        </w:tc>
      </w:tr>
      <w:tr w:rsidR="005E09AE" w:rsidTr="005E09AE">
        <w:tc>
          <w:tcPr>
            <w:tcW w:w="1560" w:type="dxa"/>
            <w:hideMark/>
          </w:tcPr>
          <w:p w:rsidR="005E09AE" w:rsidRDefault="005E09AE" w:rsidP="00EF44C7">
            <w:pPr>
              <w:ind w:firstLine="480"/>
              <w:jc w:val="center"/>
            </w:pPr>
            <w:r>
              <w:rPr>
                <w:rFonts w:eastAsiaTheme="minorEastAsia"/>
                <w:color w:val="000000" w:themeColor="text1"/>
                <w:sz w:val="24"/>
              </w:rPr>
              <w:t>1</w:t>
            </w:r>
          </w:p>
        </w:tc>
        <w:tc>
          <w:tcPr>
            <w:tcW w:w="2835" w:type="dxa"/>
            <w:hideMark/>
          </w:tcPr>
          <w:p w:rsidR="005E09AE" w:rsidRDefault="005E09AE" w:rsidP="00EF44C7">
            <w:pPr>
              <w:jc w:val="right"/>
            </w:pPr>
            <w:r>
              <w:rPr>
                <w:rFonts w:eastAsiaTheme="minorEastAsia" w:hint="eastAsia"/>
                <w:color w:val="000000" w:themeColor="text1"/>
                <w:sz w:val="24"/>
              </w:rPr>
              <w:t>银行类机构</w:t>
            </w:r>
          </w:p>
        </w:tc>
        <w:tc>
          <w:tcPr>
            <w:tcW w:w="2551" w:type="dxa"/>
            <w:hideMark/>
          </w:tcPr>
          <w:p w:rsidR="005E09AE" w:rsidRDefault="005E09AE" w:rsidP="00EF44C7">
            <w:pPr>
              <w:jc w:val="right"/>
            </w:pPr>
            <w:r>
              <w:rPr>
                <w:rFonts w:eastAsiaTheme="minorEastAsia"/>
                <w:color w:val="000000" w:themeColor="text1"/>
                <w:sz w:val="24"/>
              </w:rPr>
              <w:t>5,593,173,764.12</w:t>
            </w:r>
          </w:p>
        </w:tc>
        <w:tc>
          <w:tcPr>
            <w:tcW w:w="2693" w:type="dxa"/>
            <w:hideMark/>
          </w:tcPr>
          <w:p w:rsidR="005E09AE" w:rsidRDefault="005E09AE" w:rsidP="00EF44C7">
            <w:pPr>
              <w:jc w:val="right"/>
            </w:pPr>
            <w:r>
              <w:rPr>
                <w:rFonts w:eastAsiaTheme="minorEastAsia"/>
                <w:color w:val="000000" w:themeColor="text1"/>
                <w:sz w:val="24"/>
              </w:rPr>
              <w:t>17.09%</w:t>
            </w:r>
          </w:p>
        </w:tc>
      </w:tr>
      <w:tr w:rsidR="005E09AE" w:rsidTr="005E09AE">
        <w:tc>
          <w:tcPr>
            <w:tcW w:w="1560" w:type="dxa"/>
            <w:hideMark/>
          </w:tcPr>
          <w:p w:rsidR="005E09AE" w:rsidRDefault="005E09AE" w:rsidP="00EF44C7">
            <w:pPr>
              <w:ind w:firstLine="480"/>
              <w:jc w:val="center"/>
            </w:pPr>
            <w:r>
              <w:rPr>
                <w:rFonts w:eastAsiaTheme="minorEastAsia"/>
                <w:color w:val="000000" w:themeColor="text1"/>
                <w:sz w:val="24"/>
              </w:rPr>
              <w:t>2</w:t>
            </w:r>
          </w:p>
        </w:tc>
        <w:tc>
          <w:tcPr>
            <w:tcW w:w="2835" w:type="dxa"/>
            <w:hideMark/>
          </w:tcPr>
          <w:p w:rsidR="005E09AE" w:rsidRDefault="005E09AE" w:rsidP="00EF44C7">
            <w:pPr>
              <w:jc w:val="right"/>
            </w:pPr>
            <w:r>
              <w:rPr>
                <w:rFonts w:eastAsiaTheme="minorEastAsia" w:hint="eastAsia"/>
                <w:color w:val="000000" w:themeColor="text1"/>
                <w:sz w:val="24"/>
              </w:rPr>
              <w:t>银行类机构</w:t>
            </w:r>
          </w:p>
        </w:tc>
        <w:tc>
          <w:tcPr>
            <w:tcW w:w="2551" w:type="dxa"/>
            <w:hideMark/>
          </w:tcPr>
          <w:p w:rsidR="005E09AE" w:rsidRDefault="005E09AE" w:rsidP="00EF44C7">
            <w:pPr>
              <w:jc w:val="right"/>
            </w:pPr>
            <w:r>
              <w:rPr>
                <w:rFonts w:eastAsiaTheme="minorEastAsia"/>
                <w:color w:val="000000" w:themeColor="text1"/>
                <w:sz w:val="24"/>
              </w:rPr>
              <w:t>1,024,087,602.00</w:t>
            </w:r>
          </w:p>
        </w:tc>
        <w:tc>
          <w:tcPr>
            <w:tcW w:w="2693" w:type="dxa"/>
            <w:hideMark/>
          </w:tcPr>
          <w:p w:rsidR="005E09AE" w:rsidRDefault="005E09AE" w:rsidP="00EF44C7">
            <w:pPr>
              <w:jc w:val="right"/>
            </w:pPr>
            <w:r>
              <w:rPr>
                <w:rFonts w:eastAsiaTheme="minorEastAsia"/>
                <w:color w:val="000000" w:themeColor="text1"/>
                <w:sz w:val="24"/>
              </w:rPr>
              <w:t>3.13%</w:t>
            </w:r>
          </w:p>
        </w:tc>
      </w:tr>
      <w:tr w:rsidR="005E09AE" w:rsidTr="005E09AE">
        <w:tc>
          <w:tcPr>
            <w:tcW w:w="1560" w:type="dxa"/>
            <w:hideMark/>
          </w:tcPr>
          <w:p w:rsidR="005E09AE" w:rsidRDefault="005E09AE" w:rsidP="00EF44C7">
            <w:pPr>
              <w:ind w:firstLine="480"/>
              <w:jc w:val="center"/>
            </w:pPr>
            <w:r>
              <w:rPr>
                <w:rFonts w:eastAsiaTheme="minorEastAsia"/>
                <w:color w:val="000000" w:themeColor="text1"/>
                <w:sz w:val="24"/>
              </w:rPr>
              <w:t>3</w:t>
            </w:r>
          </w:p>
        </w:tc>
        <w:tc>
          <w:tcPr>
            <w:tcW w:w="2835" w:type="dxa"/>
            <w:hideMark/>
          </w:tcPr>
          <w:p w:rsidR="005E09AE" w:rsidRDefault="005E09AE" w:rsidP="00EF44C7">
            <w:pPr>
              <w:jc w:val="right"/>
            </w:pPr>
            <w:r>
              <w:rPr>
                <w:rFonts w:eastAsiaTheme="minorEastAsia" w:hint="eastAsia"/>
                <w:color w:val="000000" w:themeColor="text1"/>
                <w:sz w:val="24"/>
              </w:rPr>
              <w:t>银行类机构</w:t>
            </w:r>
          </w:p>
        </w:tc>
        <w:tc>
          <w:tcPr>
            <w:tcW w:w="2551" w:type="dxa"/>
            <w:hideMark/>
          </w:tcPr>
          <w:p w:rsidR="005E09AE" w:rsidRDefault="005E09AE" w:rsidP="00EF44C7">
            <w:pPr>
              <w:jc w:val="right"/>
            </w:pPr>
            <w:r>
              <w:rPr>
                <w:rFonts w:eastAsiaTheme="minorEastAsia"/>
                <w:color w:val="000000" w:themeColor="text1"/>
                <w:sz w:val="24"/>
              </w:rPr>
              <w:t>808,506,768.30</w:t>
            </w:r>
          </w:p>
        </w:tc>
        <w:tc>
          <w:tcPr>
            <w:tcW w:w="2693" w:type="dxa"/>
            <w:hideMark/>
          </w:tcPr>
          <w:p w:rsidR="005E09AE" w:rsidRDefault="005E09AE" w:rsidP="00EF44C7">
            <w:pPr>
              <w:jc w:val="right"/>
            </w:pPr>
            <w:r>
              <w:rPr>
                <w:rFonts w:eastAsiaTheme="minorEastAsia"/>
                <w:color w:val="000000" w:themeColor="text1"/>
                <w:sz w:val="24"/>
              </w:rPr>
              <w:t>2.47%</w:t>
            </w:r>
          </w:p>
        </w:tc>
      </w:tr>
      <w:tr w:rsidR="005E09AE" w:rsidTr="005E09AE">
        <w:tc>
          <w:tcPr>
            <w:tcW w:w="1560" w:type="dxa"/>
            <w:hideMark/>
          </w:tcPr>
          <w:p w:rsidR="005E09AE" w:rsidRDefault="005E09AE" w:rsidP="00EF44C7">
            <w:pPr>
              <w:ind w:firstLine="480"/>
              <w:jc w:val="center"/>
            </w:pPr>
            <w:r>
              <w:rPr>
                <w:rFonts w:eastAsiaTheme="minorEastAsia"/>
                <w:color w:val="000000" w:themeColor="text1"/>
                <w:sz w:val="24"/>
              </w:rPr>
              <w:t>4</w:t>
            </w:r>
          </w:p>
        </w:tc>
        <w:tc>
          <w:tcPr>
            <w:tcW w:w="2835" w:type="dxa"/>
            <w:hideMark/>
          </w:tcPr>
          <w:p w:rsidR="005E09AE" w:rsidRDefault="005E09AE" w:rsidP="00EF44C7">
            <w:pPr>
              <w:jc w:val="right"/>
            </w:pPr>
            <w:r>
              <w:rPr>
                <w:rFonts w:eastAsiaTheme="minorEastAsia" w:hint="eastAsia"/>
                <w:color w:val="000000" w:themeColor="text1"/>
                <w:sz w:val="24"/>
              </w:rPr>
              <w:t>银行类机构</w:t>
            </w:r>
          </w:p>
        </w:tc>
        <w:tc>
          <w:tcPr>
            <w:tcW w:w="2551" w:type="dxa"/>
            <w:hideMark/>
          </w:tcPr>
          <w:p w:rsidR="005E09AE" w:rsidRDefault="005E09AE" w:rsidP="00EF44C7">
            <w:pPr>
              <w:jc w:val="right"/>
            </w:pPr>
            <w:r>
              <w:rPr>
                <w:rFonts w:eastAsiaTheme="minorEastAsia"/>
                <w:color w:val="000000" w:themeColor="text1"/>
                <w:sz w:val="24"/>
              </w:rPr>
              <w:t>309,715,759.30</w:t>
            </w:r>
          </w:p>
        </w:tc>
        <w:tc>
          <w:tcPr>
            <w:tcW w:w="2693" w:type="dxa"/>
            <w:hideMark/>
          </w:tcPr>
          <w:p w:rsidR="005E09AE" w:rsidRDefault="005E09AE" w:rsidP="00EF44C7">
            <w:pPr>
              <w:jc w:val="right"/>
            </w:pPr>
            <w:r>
              <w:rPr>
                <w:rFonts w:eastAsiaTheme="minorEastAsia"/>
                <w:color w:val="000000" w:themeColor="text1"/>
                <w:sz w:val="24"/>
              </w:rPr>
              <w:t>0.95%</w:t>
            </w:r>
          </w:p>
        </w:tc>
      </w:tr>
      <w:tr w:rsidR="005E09AE" w:rsidTr="005E09AE">
        <w:tc>
          <w:tcPr>
            <w:tcW w:w="1560" w:type="dxa"/>
            <w:hideMark/>
          </w:tcPr>
          <w:p w:rsidR="005E09AE" w:rsidRDefault="005E09AE" w:rsidP="00EF44C7">
            <w:pPr>
              <w:ind w:firstLine="480"/>
              <w:jc w:val="center"/>
            </w:pPr>
            <w:r>
              <w:rPr>
                <w:rFonts w:eastAsiaTheme="minorEastAsia"/>
                <w:color w:val="000000" w:themeColor="text1"/>
                <w:sz w:val="24"/>
              </w:rPr>
              <w:t>5</w:t>
            </w:r>
          </w:p>
        </w:tc>
        <w:tc>
          <w:tcPr>
            <w:tcW w:w="2835" w:type="dxa"/>
            <w:hideMark/>
          </w:tcPr>
          <w:p w:rsidR="005E09AE" w:rsidRDefault="005E09AE" w:rsidP="00EF44C7">
            <w:pPr>
              <w:jc w:val="right"/>
            </w:pPr>
            <w:r>
              <w:rPr>
                <w:rFonts w:eastAsiaTheme="minorEastAsia" w:hint="eastAsia"/>
                <w:color w:val="000000" w:themeColor="text1"/>
                <w:sz w:val="24"/>
              </w:rPr>
              <w:t>银行类机构</w:t>
            </w:r>
          </w:p>
        </w:tc>
        <w:tc>
          <w:tcPr>
            <w:tcW w:w="2551" w:type="dxa"/>
            <w:hideMark/>
          </w:tcPr>
          <w:p w:rsidR="005E09AE" w:rsidRDefault="005E09AE" w:rsidP="00EF44C7">
            <w:pPr>
              <w:jc w:val="right"/>
            </w:pPr>
            <w:r>
              <w:rPr>
                <w:rFonts w:eastAsiaTheme="minorEastAsia"/>
                <w:color w:val="000000" w:themeColor="text1"/>
                <w:sz w:val="24"/>
              </w:rPr>
              <w:t>300,413,926.90</w:t>
            </w:r>
          </w:p>
        </w:tc>
        <w:tc>
          <w:tcPr>
            <w:tcW w:w="2693" w:type="dxa"/>
            <w:hideMark/>
          </w:tcPr>
          <w:p w:rsidR="005E09AE" w:rsidRDefault="005E09AE" w:rsidP="00EF44C7">
            <w:pPr>
              <w:jc w:val="right"/>
            </w:pPr>
            <w:r>
              <w:rPr>
                <w:rFonts w:eastAsiaTheme="minorEastAsia"/>
                <w:color w:val="000000" w:themeColor="text1"/>
                <w:sz w:val="24"/>
              </w:rPr>
              <w:t>0.92%</w:t>
            </w:r>
          </w:p>
        </w:tc>
      </w:tr>
      <w:tr w:rsidR="005E09AE" w:rsidTr="005E09AE">
        <w:tc>
          <w:tcPr>
            <w:tcW w:w="1560" w:type="dxa"/>
            <w:hideMark/>
          </w:tcPr>
          <w:p w:rsidR="005E09AE" w:rsidRDefault="005E09AE" w:rsidP="00EF44C7">
            <w:pPr>
              <w:ind w:firstLine="480"/>
              <w:jc w:val="center"/>
            </w:pPr>
            <w:r>
              <w:rPr>
                <w:rFonts w:eastAsiaTheme="minorEastAsia"/>
                <w:color w:val="000000" w:themeColor="text1"/>
                <w:sz w:val="24"/>
              </w:rPr>
              <w:t>6</w:t>
            </w:r>
          </w:p>
        </w:tc>
        <w:tc>
          <w:tcPr>
            <w:tcW w:w="2835" w:type="dxa"/>
            <w:hideMark/>
          </w:tcPr>
          <w:p w:rsidR="005E09AE" w:rsidRDefault="005E09AE" w:rsidP="00EF44C7">
            <w:pPr>
              <w:jc w:val="right"/>
            </w:pPr>
            <w:r>
              <w:rPr>
                <w:rFonts w:eastAsiaTheme="minorEastAsia" w:hint="eastAsia"/>
                <w:color w:val="000000" w:themeColor="text1"/>
                <w:sz w:val="24"/>
              </w:rPr>
              <w:t>基金类机构</w:t>
            </w:r>
          </w:p>
        </w:tc>
        <w:tc>
          <w:tcPr>
            <w:tcW w:w="2551" w:type="dxa"/>
            <w:hideMark/>
          </w:tcPr>
          <w:p w:rsidR="005E09AE" w:rsidRDefault="005E09AE" w:rsidP="00EF44C7">
            <w:pPr>
              <w:jc w:val="right"/>
            </w:pPr>
            <w:r>
              <w:rPr>
                <w:rFonts w:eastAsiaTheme="minorEastAsia"/>
                <w:color w:val="000000" w:themeColor="text1"/>
                <w:sz w:val="24"/>
              </w:rPr>
              <w:t>280,968,592.00</w:t>
            </w:r>
          </w:p>
        </w:tc>
        <w:tc>
          <w:tcPr>
            <w:tcW w:w="2693" w:type="dxa"/>
            <w:hideMark/>
          </w:tcPr>
          <w:p w:rsidR="005E09AE" w:rsidRDefault="005E09AE" w:rsidP="00EF44C7">
            <w:pPr>
              <w:jc w:val="right"/>
            </w:pPr>
            <w:r>
              <w:rPr>
                <w:rFonts w:eastAsiaTheme="minorEastAsia"/>
                <w:color w:val="000000" w:themeColor="text1"/>
                <w:sz w:val="24"/>
              </w:rPr>
              <w:t>0.86%</w:t>
            </w:r>
          </w:p>
        </w:tc>
      </w:tr>
      <w:tr w:rsidR="005E09AE" w:rsidTr="005E09AE">
        <w:tc>
          <w:tcPr>
            <w:tcW w:w="1560" w:type="dxa"/>
            <w:hideMark/>
          </w:tcPr>
          <w:p w:rsidR="005E09AE" w:rsidRDefault="005E09AE" w:rsidP="00EF44C7">
            <w:pPr>
              <w:ind w:firstLine="480"/>
              <w:jc w:val="center"/>
            </w:pPr>
            <w:r>
              <w:rPr>
                <w:rFonts w:eastAsiaTheme="minorEastAsia"/>
                <w:color w:val="000000" w:themeColor="text1"/>
                <w:sz w:val="24"/>
              </w:rPr>
              <w:t>7</w:t>
            </w:r>
          </w:p>
        </w:tc>
        <w:tc>
          <w:tcPr>
            <w:tcW w:w="2835" w:type="dxa"/>
            <w:hideMark/>
          </w:tcPr>
          <w:p w:rsidR="005E09AE" w:rsidRDefault="005E09AE" w:rsidP="00EF44C7">
            <w:pPr>
              <w:jc w:val="right"/>
            </w:pPr>
            <w:r>
              <w:rPr>
                <w:rFonts w:eastAsiaTheme="minorEastAsia" w:hint="eastAsia"/>
                <w:color w:val="000000" w:themeColor="text1"/>
                <w:sz w:val="24"/>
              </w:rPr>
              <w:t>银行类机构</w:t>
            </w:r>
          </w:p>
        </w:tc>
        <w:tc>
          <w:tcPr>
            <w:tcW w:w="2551" w:type="dxa"/>
            <w:hideMark/>
          </w:tcPr>
          <w:p w:rsidR="005E09AE" w:rsidRDefault="005E09AE" w:rsidP="00EF44C7">
            <w:pPr>
              <w:jc w:val="right"/>
            </w:pPr>
            <w:r>
              <w:rPr>
                <w:rFonts w:eastAsiaTheme="minorEastAsia"/>
                <w:color w:val="000000" w:themeColor="text1"/>
                <w:sz w:val="24"/>
              </w:rPr>
              <w:t>209,485,064.50</w:t>
            </w:r>
          </w:p>
        </w:tc>
        <w:tc>
          <w:tcPr>
            <w:tcW w:w="2693" w:type="dxa"/>
            <w:hideMark/>
          </w:tcPr>
          <w:p w:rsidR="005E09AE" w:rsidRDefault="005E09AE" w:rsidP="00EF44C7">
            <w:pPr>
              <w:jc w:val="right"/>
            </w:pPr>
            <w:r>
              <w:rPr>
                <w:rFonts w:eastAsiaTheme="minorEastAsia"/>
                <w:color w:val="000000" w:themeColor="text1"/>
                <w:sz w:val="24"/>
              </w:rPr>
              <w:t>0.64%</w:t>
            </w:r>
          </w:p>
        </w:tc>
      </w:tr>
      <w:tr w:rsidR="005E09AE" w:rsidTr="005E09AE">
        <w:tc>
          <w:tcPr>
            <w:tcW w:w="1560" w:type="dxa"/>
            <w:hideMark/>
          </w:tcPr>
          <w:p w:rsidR="005E09AE" w:rsidRDefault="005E09AE" w:rsidP="00EF44C7">
            <w:pPr>
              <w:ind w:firstLine="480"/>
              <w:jc w:val="center"/>
            </w:pPr>
            <w:r>
              <w:rPr>
                <w:rFonts w:eastAsiaTheme="minorEastAsia"/>
                <w:color w:val="000000" w:themeColor="text1"/>
                <w:sz w:val="24"/>
              </w:rPr>
              <w:t>8</w:t>
            </w:r>
          </w:p>
        </w:tc>
        <w:tc>
          <w:tcPr>
            <w:tcW w:w="2835" w:type="dxa"/>
            <w:hideMark/>
          </w:tcPr>
          <w:p w:rsidR="005E09AE" w:rsidRDefault="005E09AE" w:rsidP="00EF44C7">
            <w:pPr>
              <w:jc w:val="right"/>
            </w:pPr>
            <w:r>
              <w:rPr>
                <w:rFonts w:eastAsiaTheme="minorEastAsia" w:hint="eastAsia"/>
                <w:color w:val="000000" w:themeColor="text1"/>
                <w:sz w:val="24"/>
              </w:rPr>
              <w:t>其他机构</w:t>
            </w:r>
          </w:p>
        </w:tc>
        <w:tc>
          <w:tcPr>
            <w:tcW w:w="2551" w:type="dxa"/>
            <w:hideMark/>
          </w:tcPr>
          <w:p w:rsidR="005E09AE" w:rsidRDefault="005E09AE" w:rsidP="00EF44C7">
            <w:pPr>
              <w:jc w:val="right"/>
            </w:pPr>
            <w:r>
              <w:rPr>
                <w:rFonts w:eastAsiaTheme="minorEastAsia"/>
                <w:color w:val="000000" w:themeColor="text1"/>
                <w:sz w:val="24"/>
              </w:rPr>
              <w:t>203,464,718.10</w:t>
            </w:r>
          </w:p>
        </w:tc>
        <w:tc>
          <w:tcPr>
            <w:tcW w:w="2693" w:type="dxa"/>
            <w:hideMark/>
          </w:tcPr>
          <w:p w:rsidR="005E09AE" w:rsidRDefault="005E09AE" w:rsidP="00EF44C7">
            <w:pPr>
              <w:jc w:val="right"/>
            </w:pPr>
            <w:r>
              <w:rPr>
                <w:rFonts w:eastAsiaTheme="minorEastAsia"/>
                <w:color w:val="000000" w:themeColor="text1"/>
                <w:sz w:val="24"/>
              </w:rPr>
              <w:t>0.62%</w:t>
            </w:r>
          </w:p>
        </w:tc>
      </w:tr>
      <w:tr w:rsidR="005E09AE" w:rsidTr="005E09AE">
        <w:tc>
          <w:tcPr>
            <w:tcW w:w="1560" w:type="dxa"/>
            <w:hideMark/>
          </w:tcPr>
          <w:p w:rsidR="005E09AE" w:rsidRDefault="005E09AE" w:rsidP="00EF44C7">
            <w:pPr>
              <w:ind w:firstLine="480"/>
              <w:jc w:val="center"/>
            </w:pPr>
            <w:r>
              <w:rPr>
                <w:rFonts w:eastAsiaTheme="minorEastAsia"/>
                <w:color w:val="000000" w:themeColor="text1"/>
                <w:sz w:val="24"/>
              </w:rPr>
              <w:t>9</w:t>
            </w:r>
          </w:p>
        </w:tc>
        <w:tc>
          <w:tcPr>
            <w:tcW w:w="2835" w:type="dxa"/>
            <w:hideMark/>
          </w:tcPr>
          <w:p w:rsidR="005E09AE" w:rsidRDefault="005E09AE" w:rsidP="00EF44C7">
            <w:pPr>
              <w:jc w:val="right"/>
            </w:pPr>
            <w:r>
              <w:rPr>
                <w:rFonts w:eastAsiaTheme="minorEastAsia" w:hint="eastAsia"/>
                <w:color w:val="000000" w:themeColor="text1"/>
                <w:sz w:val="24"/>
              </w:rPr>
              <w:t>银行类机构</w:t>
            </w:r>
          </w:p>
        </w:tc>
        <w:tc>
          <w:tcPr>
            <w:tcW w:w="2551" w:type="dxa"/>
            <w:hideMark/>
          </w:tcPr>
          <w:p w:rsidR="005E09AE" w:rsidRDefault="005E09AE" w:rsidP="00EF44C7">
            <w:pPr>
              <w:jc w:val="right"/>
            </w:pPr>
            <w:r>
              <w:rPr>
                <w:rFonts w:eastAsiaTheme="minorEastAsia"/>
                <w:color w:val="000000" w:themeColor="text1"/>
                <w:sz w:val="24"/>
              </w:rPr>
              <w:t>203,360,496.80</w:t>
            </w:r>
          </w:p>
        </w:tc>
        <w:tc>
          <w:tcPr>
            <w:tcW w:w="2693" w:type="dxa"/>
            <w:hideMark/>
          </w:tcPr>
          <w:p w:rsidR="005E09AE" w:rsidRDefault="005E09AE" w:rsidP="00EF44C7">
            <w:pPr>
              <w:jc w:val="right"/>
            </w:pPr>
            <w:r>
              <w:rPr>
                <w:rFonts w:eastAsiaTheme="minorEastAsia"/>
                <w:color w:val="000000" w:themeColor="text1"/>
                <w:sz w:val="24"/>
              </w:rPr>
              <w:t>0.62%</w:t>
            </w:r>
          </w:p>
        </w:tc>
      </w:tr>
      <w:tr w:rsidR="005E09AE" w:rsidTr="005E09AE">
        <w:tc>
          <w:tcPr>
            <w:tcW w:w="1560" w:type="dxa"/>
            <w:hideMark/>
          </w:tcPr>
          <w:p w:rsidR="005E09AE" w:rsidRDefault="005E09AE" w:rsidP="00EF44C7">
            <w:pPr>
              <w:ind w:firstLine="480"/>
              <w:jc w:val="center"/>
            </w:pPr>
            <w:r>
              <w:rPr>
                <w:rFonts w:eastAsiaTheme="minorEastAsia"/>
                <w:color w:val="000000" w:themeColor="text1"/>
                <w:sz w:val="24"/>
              </w:rPr>
              <w:t>10</w:t>
            </w:r>
          </w:p>
        </w:tc>
        <w:tc>
          <w:tcPr>
            <w:tcW w:w="2835" w:type="dxa"/>
            <w:hideMark/>
          </w:tcPr>
          <w:p w:rsidR="005E09AE" w:rsidRDefault="005E09AE" w:rsidP="00EF44C7">
            <w:pPr>
              <w:jc w:val="right"/>
            </w:pPr>
            <w:r>
              <w:rPr>
                <w:rFonts w:eastAsiaTheme="minorEastAsia" w:hint="eastAsia"/>
                <w:color w:val="000000" w:themeColor="text1"/>
                <w:sz w:val="24"/>
              </w:rPr>
              <w:t>保险类机构</w:t>
            </w:r>
          </w:p>
        </w:tc>
        <w:tc>
          <w:tcPr>
            <w:tcW w:w="2551" w:type="dxa"/>
            <w:hideMark/>
          </w:tcPr>
          <w:p w:rsidR="005E09AE" w:rsidRDefault="005E09AE" w:rsidP="00EF44C7">
            <w:pPr>
              <w:jc w:val="right"/>
            </w:pPr>
            <w:r>
              <w:rPr>
                <w:rFonts w:eastAsiaTheme="minorEastAsia"/>
                <w:color w:val="000000" w:themeColor="text1"/>
                <w:sz w:val="24"/>
              </w:rPr>
              <w:t>134,165,523.30</w:t>
            </w:r>
          </w:p>
        </w:tc>
        <w:tc>
          <w:tcPr>
            <w:tcW w:w="2693" w:type="dxa"/>
            <w:hideMark/>
          </w:tcPr>
          <w:p w:rsidR="005E09AE" w:rsidRDefault="005E09AE" w:rsidP="00EF44C7">
            <w:pPr>
              <w:jc w:val="right"/>
            </w:pPr>
            <w:r>
              <w:rPr>
                <w:rFonts w:eastAsiaTheme="minorEastAsia"/>
                <w:color w:val="000000" w:themeColor="text1"/>
                <w:sz w:val="24"/>
              </w:rPr>
              <w:t>0.41%</w:t>
            </w:r>
          </w:p>
        </w:tc>
      </w:tr>
    </w:tbl>
    <w:p w:rsidR="008531F2" w:rsidRPr="00356FA6" w:rsidRDefault="008531F2"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2" w:name="_Toc331410113"/>
      <w:bookmarkStart w:id="73" w:name="_Toc522633385"/>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72"/>
      <w:bookmarkEnd w:id="73"/>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C94E77">
            <w:pPr>
              <w:pStyle w:val="a0"/>
              <w:spacing w:before="29" w:line="288" w:lineRule="auto"/>
              <w:ind w:firstLineChars="0" w:firstLine="0"/>
              <w:jc w:val="center"/>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C94E77">
            <w:pPr>
              <w:spacing w:before="29" w:line="288" w:lineRule="auto"/>
              <w:jc w:val="center"/>
              <w:rPr>
                <w:kern w:val="0"/>
                <w:sz w:val="24"/>
              </w:rPr>
            </w:pPr>
            <w:r w:rsidRPr="00356FA6">
              <w:rPr>
                <w:sz w:val="24"/>
              </w:rPr>
              <w:t>交银活期通货币</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5,062,052.47</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0.02%</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C94E77">
            <w:pPr>
              <w:spacing w:before="29" w:line="288" w:lineRule="auto"/>
              <w:jc w:val="center"/>
              <w:rPr>
                <w:kern w:val="0"/>
                <w:sz w:val="24"/>
              </w:rPr>
            </w:pPr>
            <w:r w:rsidRPr="00356FA6">
              <w:rPr>
                <w:sz w:val="24"/>
              </w:rPr>
              <w:t>交银活期通货币</w:t>
            </w:r>
            <w:r w:rsidRPr="00356FA6">
              <w:rPr>
                <w:sz w:val="24"/>
              </w:rPr>
              <w:t>E</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C94E77">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5,062,052.47</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0.02%</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4" w:name="_Toc522633386"/>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C94E77">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C94E77">
            <w:pPr>
              <w:pStyle w:val="a0"/>
              <w:spacing w:before="29" w:line="288" w:lineRule="auto"/>
              <w:ind w:firstLineChars="0" w:firstLine="0"/>
              <w:jc w:val="center"/>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C94E77">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C94E77">
            <w:pPr>
              <w:spacing w:before="29" w:line="288" w:lineRule="auto"/>
              <w:jc w:val="center"/>
              <w:rPr>
                <w:sz w:val="24"/>
              </w:rPr>
            </w:pPr>
            <w:r w:rsidRPr="00356FA6">
              <w:rPr>
                <w:rFonts w:hint="eastAsia"/>
                <w:sz w:val="24"/>
              </w:rPr>
              <w:t>交银活期通货币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10~50</w:t>
            </w:r>
          </w:p>
        </w:tc>
      </w:tr>
      <w:tr w:rsidR="00CB0CEB" w:rsidRPr="00356FA6" w:rsidTr="00C94E77">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C94E77">
            <w:pPr>
              <w:spacing w:before="29" w:line="288" w:lineRule="auto"/>
              <w:jc w:val="center"/>
              <w:rPr>
                <w:sz w:val="24"/>
              </w:rPr>
            </w:pPr>
            <w:r w:rsidRPr="00356FA6">
              <w:rPr>
                <w:rFonts w:hint="eastAsia"/>
                <w:sz w:val="24"/>
              </w:rPr>
              <w:t>交银活期通货币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C94E77">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C94E77">
            <w:pPr>
              <w:spacing w:before="29" w:line="288" w:lineRule="auto"/>
              <w:jc w:val="center"/>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10~50</w:t>
            </w:r>
          </w:p>
        </w:tc>
      </w:tr>
      <w:tr w:rsidR="00CB0CEB" w:rsidRPr="00356FA6" w:rsidTr="00C94E77">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C94E77">
            <w:pPr>
              <w:spacing w:before="29" w:line="288" w:lineRule="auto"/>
              <w:jc w:val="center"/>
              <w:rPr>
                <w:sz w:val="24"/>
              </w:rPr>
            </w:pPr>
            <w:r w:rsidRPr="00356FA6">
              <w:rPr>
                <w:rFonts w:hint="eastAsia"/>
                <w:sz w:val="24"/>
              </w:rPr>
              <w:t>交银活期通货币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C94E77">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C94E77">
            <w:pPr>
              <w:spacing w:before="29" w:line="288" w:lineRule="auto"/>
              <w:jc w:val="center"/>
              <w:rPr>
                <w:sz w:val="24"/>
              </w:rPr>
            </w:pPr>
            <w:r w:rsidRPr="00356FA6">
              <w:rPr>
                <w:rFonts w:hint="eastAsia"/>
                <w:sz w:val="24"/>
              </w:rPr>
              <w:t>交银活期通货币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C94E77">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C94E77">
            <w:pPr>
              <w:spacing w:before="29" w:line="288" w:lineRule="auto"/>
              <w:jc w:val="center"/>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bl>
    <w:p w:rsidR="006D141C" w:rsidRPr="00356FA6" w:rsidRDefault="006D141C" w:rsidP="006C67B5">
      <w:pPr>
        <w:spacing w:before="29" w:line="288" w:lineRule="auto"/>
        <w:rPr>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bookmarkStart w:id="77" w:name="_Toc522633387"/>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5"/>
      <w:bookmarkEnd w:id="76"/>
      <w:bookmarkEnd w:id="77"/>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交银活期通货币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交银活期通货币</w:t>
            </w:r>
            <w:r w:rsidRPr="00356FA6">
              <w:rPr>
                <w:sz w:val="24"/>
              </w:rPr>
              <w:t>E</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2016</w:t>
            </w:r>
            <w:r w:rsidRPr="00356FA6">
              <w:rPr>
                <w:sz w:val="24"/>
              </w:rPr>
              <w:t>年</w:t>
            </w:r>
            <w:r w:rsidRPr="00356FA6">
              <w:rPr>
                <w:sz w:val="24"/>
              </w:rPr>
              <w:t>7</w:t>
            </w:r>
            <w:r w:rsidRPr="00356FA6">
              <w:rPr>
                <w:sz w:val="24"/>
              </w:rPr>
              <w:t>月</w:t>
            </w:r>
            <w:r w:rsidRPr="00356FA6">
              <w:rPr>
                <w:sz w:val="24"/>
              </w:rPr>
              <w:t>27</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70,925.35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210,009,450.00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10,949,621,912.61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13,008,533,546.24</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69,453,220,250.88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11,640,386,106.82</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57,350,824,169.11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14,978,526,380.98</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23,052,017,994.38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9,670,393,272.08</w:t>
            </w:r>
          </w:p>
        </w:tc>
      </w:tr>
    </w:tbl>
    <w:p w:rsidR="00722964" w:rsidRDefault="002E4C4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、如果本报告期间发生转换入、份额类别调整、红利再投业务，则总申购份额中包含该业务。</w:t>
      </w:r>
    </w:p>
    <w:p w:rsidR="003F6F2B" w:rsidRPr="00356FA6" w:rsidRDefault="003F6F2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、如果本报告期间发生转换出、份额类别调整业务，则总赎回份额中包含该业务。</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bookmarkStart w:id="80" w:name="_Toc522633388"/>
      <w:r w:rsidRPr="00356FA6">
        <w:rPr>
          <w:b/>
          <w:bCs/>
          <w:szCs w:val="24"/>
          <w:lang w:val="en-US"/>
        </w:rPr>
        <w:t>§10</w:t>
      </w:r>
      <w:r w:rsidRPr="00356FA6">
        <w:rPr>
          <w:b/>
          <w:bCs/>
          <w:szCs w:val="24"/>
          <w:lang w:val="en-US"/>
        </w:rPr>
        <w:t>重大事件揭示</w:t>
      </w:r>
      <w:bookmarkEnd w:id="78"/>
      <w:bookmarkEnd w:id="79"/>
      <w:bookmarkEnd w:id="80"/>
    </w:p>
    <w:p w:rsidR="006D141C" w:rsidRPr="00356FA6" w:rsidRDefault="00EE1CF9" w:rsidP="006C67B5">
      <w:pPr>
        <w:pStyle w:val="20"/>
        <w:spacing w:before="29" w:after="0" w:line="288" w:lineRule="auto"/>
        <w:rPr>
          <w:rFonts w:ascii="Times New Roman" w:hAnsi="Times New Roman" w:cs="Times New Roman"/>
          <w:kern w:val="0"/>
          <w:szCs w:val="24"/>
        </w:rPr>
      </w:pPr>
      <w:bookmarkStart w:id="81" w:name="_Toc331410117"/>
      <w:bookmarkStart w:id="82" w:name="_Toc522633389"/>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1"/>
      <w:bookmarkEnd w:id="82"/>
    </w:p>
    <w:p w:rsidR="006D141C" w:rsidRPr="00356FA6" w:rsidRDefault="006D141C" w:rsidP="00564D38">
      <w:pPr>
        <w:tabs>
          <w:tab w:val="left" w:pos="426"/>
        </w:tabs>
        <w:spacing w:before="29" w:line="288" w:lineRule="auto"/>
        <w:ind w:firstLineChars="200" w:firstLine="480"/>
        <w:rPr>
          <w:kern w:val="0"/>
          <w:sz w:val="24"/>
        </w:rPr>
      </w:pPr>
      <w:bookmarkStart w:id="83"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4" w:name="_Toc522633390"/>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3"/>
      <w:bookmarkEnd w:id="84"/>
    </w:p>
    <w:p w:rsidR="00722964" w:rsidRDefault="002E4C48">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5" w:name="_Toc331410119"/>
      <w:r w:rsidRPr="00356FA6">
        <w:rPr>
          <w:kern w:val="0"/>
          <w:sz w:val="24"/>
        </w:rPr>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6" w:name="_Toc522633391"/>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5"/>
      <w:bookmarkEnd w:id="86"/>
    </w:p>
    <w:p w:rsidR="006D141C" w:rsidRPr="00356FA6" w:rsidRDefault="006D141C" w:rsidP="00564D38">
      <w:pPr>
        <w:tabs>
          <w:tab w:val="left" w:pos="426"/>
        </w:tabs>
        <w:spacing w:before="29" w:line="288" w:lineRule="auto"/>
        <w:ind w:firstLineChars="200" w:firstLine="480"/>
        <w:rPr>
          <w:kern w:val="0"/>
          <w:sz w:val="24"/>
        </w:rPr>
      </w:pPr>
      <w:bookmarkStart w:id="87"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8" w:name="_Toc522633392"/>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7"/>
      <w:bookmarkEnd w:id="88"/>
    </w:p>
    <w:p w:rsidR="006D141C" w:rsidRPr="00356FA6" w:rsidRDefault="006D141C" w:rsidP="00564D38">
      <w:pPr>
        <w:tabs>
          <w:tab w:val="left" w:pos="426"/>
        </w:tabs>
        <w:spacing w:before="29" w:line="288" w:lineRule="auto"/>
        <w:ind w:firstLineChars="200" w:firstLine="480"/>
        <w:rPr>
          <w:kern w:val="0"/>
          <w:sz w:val="24"/>
        </w:rPr>
      </w:pPr>
      <w:bookmarkStart w:id="89"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Default="001D32F7" w:rsidP="001D32F7">
      <w:pPr>
        <w:pStyle w:val="20"/>
        <w:spacing w:before="0" w:after="0"/>
        <w:rPr>
          <w:rFonts w:ascii="Times New Roman" w:eastAsiaTheme="minorEastAsia" w:hAnsi="Times New Roman"/>
          <w:szCs w:val="24"/>
        </w:rPr>
      </w:pPr>
      <w:bookmarkStart w:id="90" w:name="_Toc522633393"/>
      <w:bookmarkEnd w:id="89"/>
      <w:r w:rsidRPr="00356FA6">
        <w:rPr>
          <w:rFonts w:ascii="Times New Roman" w:eastAsiaTheme="minorEastAsia" w:hAnsi="Times New Roman"/>
          <w:szCs w:val="24"/>
        </w:rPr>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bookmarkEnd w:id="90"/>
    </w:p>
    <w:p w:rsidR="002E1A2D" w:rsidRPr="002E1A2D" w:rsidRDefault="002E1A2D" w:rsidP="002E1A2D">
      <w:pPr>
        <w:pStyle w:val="a0"/>
        <w:ind w:firstLine="480"/>
        <w:rPr>
          <w:sz w:val="24"/>
        </w:rPr>
      </w:pPr>
      <w:r w:rsidRPr="002E1A2D">
        <w:rPr>
          <w:rFonts w:hint="eastAsia"/>
          <w:sz w:val="24"/>
        </w:rPr>
        <w:t>无。</w:t>
      </w:r>
    </w:p>
    <w:p w:rsidR="002E1A2D" w:rsidRPr="002E1A2D" w:rsidRDefault="002E1A2D" w:rsidP="002E1A2D">
      <w:pPr>
        <w:pStyle w:val="a0"/>
      </w:pPr>
    </w:p>
    <w:p w:rsidR="001D32F7" w:rsidRPr="00356FA6" w:rsidRDefault="001D32F7" w:rsidP="001D32F7">
      <w:pPr>
        <w:pStyle w:val="20"/>
        <w:spacing w:before="0" w:after="0"/>
        <w:rPr>
          <w:rFonts w:ascii="Times New Roman" w:eastAsiaTheme="minorEastAsia" w:hAnsi="Times New Roman"/>
          <w:kern w:val="0"/>
          <w:szCs w:val="24"/>
        </w:rPr>
      </w:pPr>
      <w:bookmarkStart w:id="91" w:name="_Toc361324898"/>
      <w:bookmarkStart w:id="92" w:name="_Toc409100466"/>
      <w:bookmarkStart w:id="93" w:name="_Toc409100103"/>
      <w:bookmarkStart w:id="94" w:name="_Toc522633394"/>
      <w:r w:rsidRPr="00356FA6">
        <w:rPr>
          <w:rFonts w:ascii="Times New Roman" w:eastAsiaTheme="minorEastAsia" w:hAnsi="Times New Roman"/>
          <w:kern w:val="0"/>
          <w:szCs w:val="24"/>
        </w:rPr>
        <w:t>10.</w:t>
      </w:r>
      <w:bookmarkEnd w:id="91"/>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92"/>
      <w:bookmarkEnd w:id="93"/>
      <w:bookmarkEnd w:id="94"/>
    </w:p>
    <w:p w:rsidR="001D32F7" w:rsidRPr="00356FA6" w:rsidRDefault="001D32F7" w:rsidP="001D32F7">
      <w:pPr>
        <w:spacing w:line="360" w:lineRule="auto"/>
        <w:ind w:firstLineChars="200" w:firstLine="480"/>
        <w:rPr>
          <w:rFonts w:eastAsiaTheme="minorEastAsia"/>
          <w:sz w:val="24"/>
        </w:rPr>
      </w:pPr>
      <w:bookmarkStart w:id="95" w:name="OLE_LINK3"/>
      <w:r w:rsidRPr="00356FA6">
        <w:rPr>
          <w:rFonts w:eastAsiaTheme="minorEastAsia"/>
          <w:sz w:val="24"/>
        </w:rPr>
        <w:t>本基金自基金合同生效日起聘请普华永道中天会计师事务所</w:t>
      </w:r>
      <w:r w:rsidRPr="00356FA6">
        <w:rPr>
          <w:rFonts w:eastAsiaTheme="minorEastAsia"/>
          <w:sz w:val="24"/>
        </w:rPr>
        <w:t xml:space="preserve"> (</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6" w:name="_Toc409100104"/>
      <w:bookmarkStart w:id="97" w:name="_Toc409100467"/>
      <w:bookmarkStart w:id="98" w:name="_Toc361324899"/>
      <w:bookmarkStart w:id="99" w:name="_Toc522633395"/>
      <w:bookmarkEnd w:id="95"/>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6"/>
      <w:bookmarkEnd w:id="97"/>
      <w:bookmarkEnd w:id="98"/>
      <w:bookmarkEnd w:id="99"/>
    </w:p>
    <w:p w:rsidR="00722964" w:rsidRDefault="002E4C48">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722964" w:rsidRDefault="002E4C48">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722964" w:rsidRDefault="002E4C48">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100" w:name="_Toc361324900"/>
      <w:bookmarkStart w:id="101" w:name="_Toc409100468"/>
      <w:bookmarkStart w:id="102" w:name="_Toc409100105"/>
      <w:bookmarkStart w:id="103" w:name="_Toc522633396"/>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100"/>
      <w:bookmarkEnd w:id="101"/>
      <w:bookmarkEnd w:id="102"/>
      <w:bookmarkEnd w:id="103"/>
    </w:p>
    <w:p w:rsidR="001D32F7" w:rsidRPr="00356FA6" w:rsidRDefault="001D32F7" w:rsidP="001D32F7">
      <w:pPr>
        <w:spacing w:line="360" w:lineRule="auto"/>
        <w:rPr>
          <w:rFonts w:eastAsiaTheme="minorEastAsia"/>
          <w:b/>
          <w:sz w:val="24"/>
        </w:rPr>
      </w:pPr>
      <w:bookmarkStart w:id="104" w:name="_Toc249760070"/>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bookmarkEnd w:id="104"/>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A344EF">
        <w:tc>
          <w:tcPr>
            <w:tcW w:w="1560" w:type="dxa"/>
            <w:vMerge w:val="restart"/>
            <w:vAlign w:val="center"/>
          </w:tcPr>
          <w:p w:rsidR="001D32F7" w:rsidRPr="00356FA6" w:rsidRDefault="001D32F7" w:rsidP="00A344EF">
            <w:pPr>
              <w:spacing w:line="276" w:lineRule="auto"/>
              <w:jc w:val="center"/>
              <w:rPr>
                <w:rFonts w:eastAsiaTheme="minorEastAsia"/>
                <w:sz w:val="24"/>
              </w:rPr>
            </w:pPr>
            <w:bookmarkStart w:id="105" w:name="_Toc249760071"/>
            <w:r w:rsidRPr="00356FA6">
              <w:rPr>
                <w:rFonts w:eastAsiaTheme="minorEastAsia"/>
                <w:sz w:val="24"/>
              </w:rPr>
              <w:t>券商名称</w:t>
            </w:r>
          </w:p>
        </w:tc>
        <w:tc>
          <w:tcPr>
            <w:tcW w:w="780" w:type="dxa"/>
            <w:vMerge w:val="restart"/>
            <w:vAlign w:val="center"/>
          </w:tcPr>
          <w:p w:rsidR="001D32F7" w:rsidRPr="00356FA6" w:rsidRDefault="001D32F7" w:rsidP="00A344EF">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A344EF">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A344EF">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A344EF">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A344EF">
        <w:tc>
          <w:tcPr>
            <w:tcW w:w="1560" w:type="dxa"/>
            <w:vMerge/>
            <w:vAlign w:val="center"/>
          </w:tcPr>
          <w:p w:rsidR="001D32F7" w:rsidRPr="00356FA6" w:rsidRDefault="001D32F7" w:rsidP="00A344EF">
            <w:pPr>
              <w:widowControl/>
              <w:spacing w:line="276" w:lineRule="auto"/>
              <w:jc w:val="left"/>
              <w:rPr>
                <w:rFonts w:eastAsiaTheme="minorEastAsia"/>
                <w:sz w:val="24"/>
              </w:rPr>
            </w:pPr>
          </w:p>
        </w:tc>
        <w:tc>
          <w:tcPr>
            <w:tcW w:w="780" w:type="dxa"/>
            <w:vMerge/>
            <w:vAlign w:val="center"/>
          </w:tcPr>
          <w:p w:rsidR="001D32F7" w:rsidRPr="00356FA6" w:rsidRDefault="001D32F7" w:rsidP="00A344EF">
            <w:pPr>
              <w:widowControl/>
              <w:spacing w:line="276" w:lineRule="auto"/>
              <w:jc w:val="left"/>
              <w:rPr>
                <w:rFonts w:eastAsiaTheme="minorEastAsia"/>
                <w:sz w:val="24"/>
              </w:rPr>
            </w:pPr>
          </w:p>
        </w:tc>
        <w:tc>
          <w:tcPr>
            <w:tcW w:w="1800" w:type="dxa"/>
            <w:vAlign w:val="center"/>
          </w:tcPr>
          <w:p w:rsidR="001D32F7" w:rsidRPr="00356FA6" w:rsidRDefault="001D32F7" w:rsidP="00A344EF">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A344EF">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A344EF">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A344EF">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A344EF">
            <w:pPr>
              <w:widowControl/>
              <w:spacing w:line="276" w:lineRule="auto"/>
              <w:jc w:val="left"/>
              <w:rPr>
                <w:rFonts w:eastAsiaTheme="minorEastAsia"/>
                <w:kern w:val="0"/>
                <w:sz w:val="24"/>
              </w:rPr>
            </w:pPr>
          </w:p>
        </w:tc>
      </w:tr>
      <w:tr w:rsidR="00722964">
        <w:tc>
          <w:tcPr>
            <w:tcW w:w="1560" w:type="dxa"/>
            <w:vAlign w:val="center"/>
          </w:tcPr>
          <w:p w:rsidR="00722964" w:rsidRDefault="002E4C48">
            <w:pPr>
              <w:jc w:val="left"/>
            </w:pPr>
            <w:r>
              <w:rPr>
                <w:rFonts w:eastAsiaTheme="minorEastAsia"/>
                <w:sz w:val="24"/>
              </w:rPr>
              <w:t>海通证券股份有限公司</w:t>
            </w:r>
          </w:p>
        </w:tc>
        <w:tc>
          <w:tcPr>
            <w:tcW w:w="780" w:type="dxa"/>
            <w:vAlign w:val="center"/>
          </w:tcPr>
          <w:p w:rsidR="00722964" w:rsidRDefault="002E4C48">
            <w:pPr>
              <w:jc w:val="right"/>
            </w:pPr>
            <w:r>
              <w:rPr>
                <w:rFonts w:eastAsiaTheme="minorEastAsia"/>
                <w:sz w:val="24"/>
              </w:rPr>
              <w:t>2</w:t>
            </w:r>
          </w:p>
        </w:tc>
        <w:tc>
          <w:tcPr>
            <w:tcW w:w="1800" w:type="dxa"/>
            <w:vAlign w:val="center"/>
          </w:tcPr>
          <w:p w:rsidR="00722964" w:rsidRDefault="002E4C48">
            <w:pPr>
              <w:jc w:val="right"/>
            </w:pPr>
            <w:r>
              <w:rPr>
                <w:rFonts w:eastAsiaTheme="minorEastAsia"/>
                <w:sz w:val="24"/>
              </w:rPr>
              <w:t>-</w:t>
            </w:r>
          </w:p>
        </w:tc>
        <w:tc>
          <w:tcPr>
            <w:tcW w:w="1080" w:type="dxa"/>
            <w:vAlign w:val="center"/>
          </w:tcPr>
          <w:p w:rsidR="00722964" w:rsidRDefault="002E4C48">
            <w:pPr>
              <w:jc w:val="right"/>
            </w:pPr>
            <w:r>
              <w:rPr>
                <w:rFonts w:eastAsiaTheme="minorEastAsia"/>
                <w:sz w:val="24"/>
              </w:rPr>
              <w:t>-</w:t>
            </w:r>
          </w:p>
        </w:tc>
        <w:tc>
          <w:tcPr>
            <w:tcW w:w="1620" w:type="dxa"/>
            <w:vAlign w:val="center"/>
          </w:tcPr>
          <w:p w:rsidR="00722964" w:rsidRDefault="002E4C48">
            <w:pPr>
              <w:jc w:val="right"/>
            </w:pPr>
            <w:r>
              <w:rPr>
                <w:rFonts w:eastAsiaTheme="minorEastAsia"/>
                <w:sz w:val="24"/>
              </w:rPr>
              <w:t>-</w:t>
            </w:r>
          </w:p>
        </w:tc>
        <w:tc>
          <w:tcPr>
            <w:tcW w:w="1080" w:type="dxa"/>
            <w:vAlign w:val="center"/>
          </w:tcPr>
          <w:p w:rsidR="00722964" w:rsidRDefault="002E4C48">
            <w:pPr>
              <w:jc w:val="right"/>
            </w:pPr>
            <w:r>
              <w:rPr>
                <w:rFonts w:eastAsiaTheme="minorEastAsia"/>
                <w:sz w:val="24"/>
              </w:rPr>
              <w:t>-</w:t>
            </w:r>
          </w:p>
        </w:tc>
        <w:tc>
          <w:tcPr>
            <w:tcW w:w="1080" w:type="dxa"/>
            <w:vAlign w:val="center"/>
          </w:tcPr>
          <w:p w:rsidR="00722964" w:rsidRDefault="002E4C48">
            <w:pPr>
              <w:jc w:val="left"/>
            </w:pPr>
            <w:r>
              <w:rPr>
                <w:rFonts w:eastAsiaTheme="minorEastAsia"/>
                <w:sz w:val="24"/>
              </w:rPr>
              <w:t>-</w:t>
            </w:r>
          </w:p>
        </w:tc>
      </w:tr>
    </w:tbl>
    <w:p w:rsidR="001D32F7" w:rsidRPr="00356FA6" w:rsidRDefault="001D32F7" w:rsidP="005F2202">
      <w:pPr>
        <w:spacing w:beforeLines="100" w:before="312" w:line="360" w:lineRule="auto"/>
        <w:rPr>
          <w:rFonts w:eastAsiaTheme="minorEastAsia"/>
          <w:b/>
          <w:sz w:val="24"/>
        </w:rPr>
      </w:pPr>
      <w:r w:rsidRPr="00356FA6">
        <w:rPr>
          <w:rFonts w:eastAsiaTheme="minorEastAsia"/>
          <w:b/>
          <w:sz w:val="24"/>
        </w:rPr>
        <w:t xml:space="preserve">10.8.2 </w:t>
      </w:r>
      <w:r w:rsidRPr="00356FA6">
        <w:rPr>
          <w:rFonts w:eastAsiaTheme="minorEastAsia"/>
          <w:b/>
          <w:sz w:val="24"/>
        </w:rPr>
        <w:t>基金租用证券公司交易单元进行其他证券投资的情况</w:t>
      </w:r>
      <w:bookmarkEnd w:id="105"/>
    </w:p>
    <w:p w:rsidR="001D32F7" w:rsidRPr="00356FA6" w:rsidRDefault="001D32F7" w:rsidP="001D32F7">
      <w:pPr>
        <w:spacing w:line="360" w:lineRule="auto"/>
        <w:ind w:firstLine="420"/>
        <w:jc w:val="right"/>
        <w:rPr>
          <w:rFonts w:eastAsiaTheme="minorEastAsia"/>
          <w:sz w:val="24"/>
        </w:rPr>
      </w:pPr>
      <w:bookmarkStart w:id="106" w:name="_Toc249707408"/>
      <w:r w:rsidRPr="00356FA6">
        <w:rPr>
          <w:rFonts w:eastAsiaTheme="minorEastAsia"/>
          <w:sz w:val="24"/>
        </w:rPr>
        <w:t>金额单位</w:t>
      </w:r>
      <w:r w:rsidRPr="00356FA6">
        <w:rPr>
          <w:rFonts w:eastAsiaTheme="minorEastAsia"/>
          <w:kern w:val="0"/>
          <w:sz w:val="24"/>
        </w:rPr>
        <w:t>：</w:t>
      </w:r>
      <w:r w:rsidRPr="00356FA6">
        <w:rPr>
          <w:rFonts w:eastAsiaTheme="minorEastAsia"/>
          <w:kern w:val="0"/>
          <w:sz w:val="24"/>
          <w:lang w:val="zh-CN"/>
        </w:rPr>
        <w:t>人民币元</w:t>
      </w:r>
      <w:bookmarkEnd w:id="10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D32F7" w:rsidRPr="00356FA6" w:rsidTr="00A344EF">
        <w:tc>
          <w:tcPr>
            <w:tcW w:w="1560" w:type="dxa"/>
            <w:vMerge w:val="restart"/>
            <w:vAlign w:val="center"/>
          </w:tcPr>
          <w:p w:rsidR="001D32F7" w:rsidRPr="00356FA6" w:rsidRDefault="001D32F7" w:rsidP="00A344EF">
            <w:pPr>
              <w:spacing w:line="276" w:lineRule="auto"/>
              <w:jc w:val="center"/>
              <w:rPr>
                <w:rFonts w:eastAsiaTheme="minorEastAsia"/>
                <w:kern w:val="0"/>
                <w:sz w:val="24"/>
              </w:rPr>
            </w:pPr>
            <w:r w:rsidRPr="00356FA6">
              <w:rPr>
                <w:rFonts w:eastAsiaTheme="minorEastAsia"/>
                <w:sz w:val="24"/>
              </w:rPr>
              <w:t>券商名称</w:t>
            </w:r>
          </w:p>
        </w:tc>
        <w:tc>
          <w:tcPr>
            <w:tcW w:w="2400" w:type="dxa"/>
            <w:gridSpan w:val="2"/>
            <w:vAlign w:val="center"/>
          </w:tcPr>
          <w:p w:rsidR="001D32F7" w:rsidRPr="00356FA6" w:rsidRDefault="001D32F7" w:rsidP="00A344EF">
            <w:pPr>
              <w:spacing w:line="276" w:lineRule="auto"/>
              <w:jc w:val="center"/>
              <w:rPr>
                <w:rFonts w:eastAsiaTheme="minorEastAsia"/>
                <w:sz w:val="24"/>
              </w:rPr>
            </w:pPr>
            <w:r w:rsidRPr="00356FA6">
              <w:rPr>
                <w:rFonts w:eastAsiaTheme="minorEastAsia"/>
                <w:sz w:val="24"/>
              </w:rPr>
              <w:t>债券交易</w:t>
            </w:r>
          </w:p>
        </w:tc>
        <w:tc>
          <w:tcPr>
            <w:tcW w:w="2340" w:type="dxa"/>
            <w:gridSpan w:val="2"/>
            <w:vAlign w:val="center"/>
          </w:tcPr>
          <w:p w:rsidR="001D32F7" w:rsidRPr="00356FA6" w:rsidRDefault="001D32F7" w:rsidP="00A344EF">
            <w:pPr>
              <w:spacing w:line="276" w:lineRule="auto"/>
              <w:jc w:val="center"/>
              <w:rPr>
                <w:rFonts w:eastAsiaTheme="minorEastAsia"/>
                <w:sz w:val="24"/>
              </w:rPr>
            </w:pPr>
            <w:r w:rsidRPr="00356FA6">
              <w:rPr>
                <w:rFonts w:eastAsiaTheme="minorEastAsia"/>
                <w:sz w:val="24"/>
              </w:rPr>
              <w:t>回购交易</w:t>
            </w:r>
          </w:p>
        </w:tc>
        <w:tc>
          <w:tcPr>
            <w:tcW w:w="2700" w:type="dxa"/>
            <w:gridSpan w:val="2"/>
            <w:vAlign w:val="center"/>
          </w:tcPr>
          <w:p w:rsidR="001D32F7" w:rsidRPr="00356FA6" w:rsidRDefault="001D32F7" w:rsidP="00A344EF">
            <w:pPr>
              <w:spacing w:line="276" w:lineRule="auto"/>
              <w:jc w:val="center"/>
              <w:rPr>
                <w:rFonts w:eastAsiaTheme="minorEastAsia"/>
                <w:sz w:val="24"/>
              </w:rPr>
            </w:pPr>
            <w:r w:rsidRPr="00356FA6">
              <w:rPr>
                <w:rFonts w:eastAsiaTheme="minorEastAsia"/>
                <w:sz w:val="24"/>
              </w:rPr>
              <w:t>权证交易</w:t>
            </w:r>
          </w:p>
        </w:tc>
      </w:tr>
      <w:tr w:rsidR="001D32F7" w:rsidRPr="00356FA6" w:rsidTr="00A344EF">
        <w:tc>
          <w:tcPr>
            <w:tcW w:w="1560" w:type="dxa"/>
            <w:vMerge/>
            <w:vAlign w:val="center"/>
          </w:tcPr>
          <w:p w:rsidR="001D32F7" w:rsidRPr="00356FA6" w:rsidRDefault="001D32F7" w:rsidP="00A344EF">
            <w:pPr>
              <w:widowControl/>
              <w:spacing w:line="276" w:lineRule="auto"/>
              <w:jc w:val="left"/>
              <w:rPr>
                <w:rFonts w:eastAsiaTheme="minorEastAsia"/>
                <w:kern w:val="0"/>
                <w:sz w:val="24"/>
              </w:rPr>
            </w:pPr>
          </w:p>
        </w:tc>
        <w:tc>
          <w:tcPr>
            <w:tcW w:w="1320" w:type="dxa"/>
            <w:vAlign w:val="center"/>
          </w:tcPr>
          <w:p w:rsidR="001D32F7" w:rsidRPr="00356FA6" w:rsidRDefault="001D32F7" w:rsidP="00A344EF">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A344EF">
            <w:pPr>
              <w:spacing w:line="276" w:lineRule="auto"/>
              <w:jc w:val="center"/>
              <w:rPr>
                <w:rFonts w:eastAsiaTheme="minorEastAsia"/>
                <w:sz w:val="24"/>
              </w:rPr>
            </w:pPr>
            <w:r w:rsidRPr="00356FA6">
              <w:rPr>
                <w:rFonts w:eastAsiaTheme="minorEastAsia"/>
                <w:sz w:val="24"/>
              </w:rPr>
              <w:t>占当期债券成交总额的比例</w:t>
            </w:r>
          </w:p>
        </w:tc>
        <w:tc>
          <w:tcPr>
            <w:tcW w:w="1143" w:type="dxa"/>
            <w:vAlign w:val="center"/>
          </w:tcPr>
          <w:p w:rsidR="001D32F7" w:rsidRPr="00356FA6" w:rsidRDefault="001D32F7" w:rsidP="00A344EF">
            <w:pPr>
              <w:spacing w:line="276" w:lineRule="auto"/>
              <w:jc w:val="center"/>
              <w:rPr>
                <w:rFonts w:eastAsiaTheme="minorEastAsia"/>
                <w:sz w:val="24"/>
              </w:rPr>
            </w:pPr>
            <w:r w:rsidRPr="00356FA6">
              <w:rPr>
                <w:rFonts w:eastAsiaTheme="minorEastAsia"/>
                <w:sz w:val="24"/>
              </w:rPr>
              <w:t>成交金额</w:t>
            </w:r>
          </w:p>
        </w:tc>
        <w:tc>
          <w:tcPr>
            <w:tcW w:w="1197" w:type="dxa"/>
            <w:vAlign w:val="center"/>
          </w:tcPr>
          <w:p w:rsidR="001D32F7" w:rsidRPr="00356FA6" w:rsidRDefault="001D32F7" w:rsidP="00A344EF">
            <w:pPr>
              <w:spacing w:line="276" w:lineRule="auto"/>
              <w:jc w:val="center"/>
              <w:rPr>
                <w:rFonts w:eastAsiaTheme="minorEastAsia"/>
                <w:sz w:val="24"/>
              </w:rPr>
            </w:pPr>
            <w:r w:rsidRPr="00356FA6">
              <w:rPr>
                <w:rFonts w:eastAsiaTheme="minorEastAsia"/>
                <w:sz w:val="24"/>
              </w:rPr>
              <w:t>占当期回购成交总额的比例</w:t>
            </w:r>
          </w:p>
        </w:tc>
        <w:tc>
          <w:tcPr>
            <w:tcW w:w="1497" w:type="dxa"/>
            <w:vAlign w:val="center"/>
          </w:tcPr>
          <w:p w:rsidR="001D32F7" w:rsidRPr="00356FA6" w:rsidRDefault="001D32F7" w:rsidP="00A344EF">
            <w:pPr>
              <w:spacing w:line="276" w:lineRule="auto"/>
              <w:jc w:val="center"/>
              <w:rPr>
                <w:rFonts w:eastAsiaTheme="minorEastAsia"/>
                <w:sz w:val="24"/>
              </w:rPr>
            </w:pPr>
            <w:r w:rsidRPr="00356FA6">
              <w:rPr>
                <w:rFonts w:eastAsiaTheme="minorEastAsia"/>
                <w:sz w:val="24"/>
              </w:rPr>
              <w:t>成交金额</w:t>
            </w:r>
          </w:p>
        </w:tc>
        <w:tc>
          <w:tcPr>
            <w:tcW w:w="1203" w:type="dxa"/>
            <w:vAlign w:val="center"/>
          </w:tcPr>
          <w:p w:rsidR="001D32F7" w:rsidRPr="00356FA6" w:rsidRDefault="001D32F7" w:rsidP="00A344EF">
            <w:pPr>
              <w:spacing w:line="276" w:lineRule="auto"/>
              <w:jc w:val="center"/>
              <w:rPr>
                <w:rFonts w:eastAsiaTheme="minorEastAsia"/>
                <w:sz w:val="24"/>
              </w:rPr>
            </w:pPr>
            <w:r w:rsidRPr="00356FA6">
              <w:rPr>
                <w:rFonts w:eastAsiaTheme="minorEastAsia"/>
                <w:sz w:val="24"/>
              </w:rPr>
              <w:t>占当期权证成交总额的比例</w:t>
            </w:r>
          </w:p>
        </w:tc>
      </w:tr>
      <w:tr w:rsidR="00722964">
        <w:tc>
          <w:tcPr>
            <w:tcW w:w="1560" w:type="dxa"/>
            <w:vAlign w:val="center"/>
          </w:tcPr>
          <w:p w:rsidR="00722964" w:rsidRDefault="002E4C48">
            <w:pPr>
              <w:jc w:val="left"/>
            </w:pPr>
            <w:r>
              <w:rPr>
                <w:rFonts w:eastAsiaTheme="minorEastAsia"/>
                <w:sz w:val="24"/>
              </w:rPr>
              <w:t>海通证券股份有限公司</w:t>
            </w:r>
          </w:p>
        </w:tc>
        <w:tc>
          <w:tcPr>
            <w:tcW w:w="1320" w:type="dxa"/>
            <w:vAlign w:val="center"/>
          </w:tcPr>
          <w:p w:rsidR="00722964" w:rsidRDefault="002E4C48">
            <w:pPr>
              <w:jc w:val="right"/>
            </w:pPr>
            <w:r>
              <w:rPr>
                <w:rFonts w:eastAsiaTheme="minorEastAsia"/>
                <w:sz w:val="24"/>
              </w:rPr>
              <w:t>-</w:t>
            </w:r>
          </w:p>
        </w:tc>
        <w:tc>
          <w:tcPr>
            <w:tcW w:w="1080" w:type="dxa"/>
            <w:vAlign w:val="center"/>
          </w:tcPr>
          <w:p w:rsidR="00722964" w:rsidRDefault="002E4C48">
            <w:pPr>
              <w:jc w:val="right"/>
            </w:pPr>
            <w:r>
              <w:rPr>
                <w:rFonts w:eastAsiaTheme="minorEastAsia"/>
                <w:sz w:val="24"/>
              </w:rPr>
              <w:t>-</w:t>
            </w:r>
          </w:p>
        </w:tc>
        <w:tc>
          <w:tcPr>
            <w:tcW w:w="1143" w:type="dxa"/>
            <w:vAlign w:val="center"/>
          </w:tcPr>
          <w:p w:rsidR="00722964" w:rsidRDefault="002E4C48">
            <w:pPr>
              <w:jc w:val="right"/>
            </w:pPr>
            <w:r>
              <w:rPr>
                <w:rFonts w:eastAsiaTheme="minorEastAsia"/>
                <w:sz w:val="24"/>
              </w:rPr>
              <w:t>68,827,000,000.00</w:t>
            </w:r>
          </w:p>
        </w:tc>
        <w:tc>
          <w:tcPr>
            <w:tcW w:w="1197" w:type="dxa"/>
            <w:vAlign w:val="center"/>
          </w:tcPr>
          <w:p w:rsidR="00722964" w:rsidRDefault="002E4C48">
            <w:pPr>
              <w:jc w:val="right"/>
            </w:pPr>
            <w:r>
              <w:rPr>
                <w:rFonts w:eastAsiaTheme="minorEastAsia"/>
                <w:sz w:val="24"/>
              </w:rPr>
              <w:t>100.00%</w:t>
            </w:r>
          </w:p>
        </w:tc>
        <w:tc>
          <w:tcPr>
            <w:tcW w:w="1497" w:type="dxa"/>
            <w:vAlign w:val="center"/>
          </w:tcPr>
          <w:p w:rsidR="00722964" w:rsidRDefault="002E4C48">
            <w:pPr>
              <w:jc w:val="right"/>
            </w:pPr>
            <w:r>
              <w:rPr>
                <w:rFonts w:eastAsiaTheme="minorEastAsia"/>
                <w:sz w:val="24"/>
              </w:rPr>
              <w:t>-</w:t>
            </w:r>
          </w:p>
        </w:tc>
        <w:tc>
          <w:tcPr>
            <w:tcW w:w="1203" w:type="dxa"/>
            <w:vAlign w:val="center"/>
          </w:tcPr>
          <w:p w:rsidR="00722964" w:rsidRDefault="002E4C48">
            <w:pPr>
              <w:jc w:val="right"/>
            </w:pPr>
            <w:r>
              <w:rPr>
                <w:rFonts w:eastAsiaTheme="minorEastAsia"/>
                <w:sz w:val="24"/>
              </w:rPr>
              <w:t>-</w:t>
            </w:r>
          </w:p>
        </w:tc>
      </w:tr>
    </w:tbl>
    <w:p w:rsidR="00506EAA" w:rsidRDefault="00506EAA" w:rsidP="00506EAA">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506EAA" w:rsidRDefault="00506EAA" w:rsidP="00506EA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06EAA" w:rsidRPr="00782E53" w:rsidRDefault="00506EAA" w:rsidP="00506EAA">
      <w:pPr>
        <w:autoSpaceDE w:val="0"/>
        <w:autoSpaceDN w:val="0"/>
        <w:adjustRightInd w:val="0"/>
        <w:spacing w:line="360" w:lineRule="auto"/>
        <w:ind w:firstLineChars="200" w:firstLine="480"/>
        <w:jc w:val="left"/>
        <w:rPr>
          <w:rFonts w:eastAsiaTheme="minorEastAsia"/>
          <w:color w:val="000000" w:themeColor="text1"/>
          <w:sz w:val="24"/>
        </w:rPr>
      </w:pPr>
      <w:r w:rsidRPr="00356FA6">
        <w:rPr>
          <w:rFonts w:eastAsiaTheme="minorEastAsia"/>
          <w:color w:val="000000" w:themeColor="text1"/>
          <w:sz w:val="24"/>
        </w:rPr>
        <w:t>3</w:t>
      </w:r>
      <w:r w:rsidRPr="00356FA6">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7" w:name="_Toc522633397"/>
      <w:r w:rsidRPr="00356FA6">
        <w:rPr>
          <w:rFonts w:ascii="Times New Roman" w:hAnsi="Times New Roman" w:cs="Times New Roman"/>
          <w:szCs w:val="24"/>
        </w:rPr>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7"/>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8" w:name="_Toc331410124"/>
      <w:bookmarkStart w:id="109" w:name="_Toc522633398"/>
      <w:bookmarkStart w:id="110" w:name="_GoBack"/>
      <w:bookmarkEnd w:id="110"/>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108"/>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722964">
        <w:tc>
          <w:tcPr>
            <w:tcW w:w="720" w:type="dxa"/>
            <w:vAlign w:val="center"/>
          </w:tcPr>
          <w:p w:rsidR="00722964" w:rsidRDefault="002E4C48">
            <w:pPr>
              <w:jc w:val="left"/>
            </w:pPr>
            <w:r>
              <w:rPr>
                <w:sz w:val="24"/>
              </w:rPr>
              <w:t>1</w:t>
            </w:r>
          </w:p>
        </w:tc>
        <w:tc>
          <w:tcPr>
            <w:tcW w:w="4319" w:type="dxa"/>
            <w:vAlign w:val="center"/>
          </w:tcPr>
          <w:p w:rsidR="00722964" w:rsidRDefault="002E4C48">
            <w:pPr>
              <w:jc w:val="left"/>
            </w:pPr>
            <w:r>
              <w:rPr>
                <w:sz w:val="24"/>
              </w:rPr>
              <w:t>交银施罗德基金管理有限公司关于旗下基金缴纳增值税的提示性公告</w:t>
            </w:r>
          </w:p>
        </w:tc>
        <w:tc>
          <w:tcPr>
            <w:tcW w:w="2519" w:type="dxa"/>
            <w:vAlign w:val="center"/>
          </w:tcPr>
          <w:p w:rsidR="00722964" w:rsidRDefault="002E4C48">
            <w:pPr>
              <w:jc w:val="left"/>
            </w:pPr>
            <w:r>
              <w:rPr>
                <w:sz w:val="24"/>
              </w:rPr>
              <w:t>中国证券报、上海证券报、证券时报</w:t>
            </w:r>
          </w:p>
        </w:tc>
        <w:tc>
          <w:tcPr>
            <w:tcW w:w="1440" w:type="dxa"/>
            <w:vAlign w:val="center"/>
          </w:tcPr>
          <w:p w:rsidR="00722964" w:rsidRDefault="002E4C48">
            <w:pPr>
              <w:jc w:val="left"/>
            </w:pPr>
            <w:r>
              <w:rPr>
                <w:sz w:val="24"/>
              </w:rPr>
              <w:t>2018-01-03</w:t>
            </w:r>
          </w:p>
        </w:tc>
      </w:tr>
      <w:tr w:rsidR="00722964">
        <w:tc>
          <w:tcPr>
            <w:tcW w:w="720" w:type="dxa"/>
            <w:vAlign w:val="center"/>
          </w:tcPr>
          <w:p w:rsidR="00722964" w:rsidRDefault="002E4C48">
            <w:pPr>
              <w:jc w:val="left"/>
            </w:pPr>
            <w:r>
              <w:rPr>
                <w:sz w:val="24"/>
              </w:rPr>
              <w:t>2</w:t>
            </w:r>
          </w:p>
        </w:tc>
        <w:tc>
          <w:tcPr>
            <w:tcW w:w="4319" w:type="dxa"/>
            <w:vAlign w:val="center"/>
          </w:tcPr>
          <w:p w:rsidR="00722964" w:rsidRDefault="002E4C48">
            <w:pPr>
              <w:jc w:val="left"/>
            </w:pPr>
            <w:r>
              <w:rPr>
                <w:sz w:val="24"/>
              </w:rPr>
              <w:t>交银施罗德基金管理有限公司关于交银施罗德活期通货币市场基金暂停大额申购、定期定额投资业务的公告</w:t>
            </w:r>
          </w:p>
        </w:tc>
        <w:tc>
          <w:tcPr>
            <w:tcW w:w="2519" w:type="dxa"/>
            <w:vAlign w:val="center"/>
          </w:tcPr>
          <w:p w:rsidR="00722964" w:rsidRDefault="002E4C48">
            <w:pPr>
              <w:jc w:val="left"/>
            </w:pPr>
            <w:r>
              <w:rPr>
                <w:sz w:val="24"/>
              </w:rPr>
              <w:t>中国证券报、上海证券报、证券时报</w:t>
            </w:r>
          </w:p>
        </w:tc>
        <w:tc>
          <w:tcPr>
            <w:tcW w:w="1440" w:type="dxa"/>
            <w:vAlign w:val="center"/>
          </w:tcPr>
          <w:p w:rsidR="00722964" w:rsidRDefault="002E4C48">
            <w:pPr>
              <w:jc w:val="left"/>
            </w:pPr>
            <w:r>
              <w:rPr>
                <w:sz w:val="24"/>
              </w:rPr>
              <w:t>2018-01-03</w:t>
            </w:r>
          </w:p>
        </w:tc>
      </w:tr>
      <w:tr w:rsidR="00722964">
        <w:tc>
          <w:tcPr>
            <w:tcW w:w="720" w:type="dxa"/>
            <w:vAlign w:val="center"/>
          </w:tcPr>
          <w:p w:rsidR="00722964" w:rsidRDefault="002E4C48">
            <w:pPr>
              <w:jc w:val="left"/>
            </w:pPr>
            <w:r>
              <w:rPr>
                <w:sz w:val="24"/>
              </w:rPr>
              <w:t>3</w:t>
            </w:r>
          </w:p>
        </w:tc>
        <w:tc>
          <w:tcPr>
            <w:tcW w:w="4319" w:type="dxa"/>
            <w:vAlign w:val="center"/>
          </w:tcPr>
          <w:p w:rsidR="00722964" w:rsidRDefault="002E4C48">
            <w:pPr>
              <w:jc w:val="left"/>
            </w:pPr>
            <w:r>
              <w:rPr>
                <w:sz w:val="24"/>
              </w:rPr>
              <w:t>交银施罗德活期通货币市场基金</w:t>
            </w:r>
            <w:r>
              <w:rPr>
                <w:sz w:val="24"/>
              </w:rPr>
              <w:t>2017</w:t>
            </w:r>
            <w:r>
              <w:rPr>
                <w:sz w:val="24"/>
              </w:rPr>
              <w:t>年第</w:t>
            </w:r>
            <w:r>
              <w:rPr>
                <w:sz w:val="24"/>
              </w:rPr>
              <w:t>4</w:t>
            </w:r>
            <w:r>
              <w:rPr>
                <w:sz w:val="24"/>
              </w:rPr>
              <w:t>季度报告</w:t>
            </w:r>
          </w:p>
        </w:tc>
        <w:tc>
          <w:tcPr>
            <w:tcW w:w="2519" w:type="dxa"/>
            <w:vAlign w:val="center"/>
          </w:tcPr>
          <w:p w:rsidR="00722964" w:rsidRDefault="002E4C48">
            <w:pPr>
              <w:jc w:val="left"/>
            </w:pPr>
            <w:r>
              <w:rPr>
                <w:sz w:val="24"/>
              </w:rPr>
              <w:t>中国证券报、上海证券报、证券时报</w:t>
            </w:r>
          </w:p>
        </w:tc>
        <w:tc>
          <w:tcPr>
            <w:tcW w:w="1440" w:type="dxa"/>
            <w:vAlign w:val="center"/>
          </w:tcPr>
          <w:p w:rsidR="00722964" w:rsidRDefault="002E4C48">
            <w:pPr>
              <w:jc w:val="left"/>
            </w:pPr>
            <w:r>
              <w:rPr>
                <w:sz w:val="24"/>
              </w:rPr>
              <w:t>2018-01-22</w:t>
            </w:r>
          </w:p>
        </w:tc>
      </w:tr>
      <w:tr w:rsidR="00722964">
        <w:tc>
          <w:tcPr>
            <w:tcW w:w="720" w:type="dxa"/>
            <w:vAlign w:val="center"/>
          </w:tcPr>
          <w:p w:rsidR="00722964" w:rsidRDefault="002E4C48">
            <w:pPr>
              <w:jc w:val="left"/>
            </w:pPr>
            <w:r>
              <w:rPr>
                <w:sz w:val="24"/>
              </w:rPr>
              <w:t>4</w:t>
            </w:r>
          </w:p>
        </w:tc>
        <w:tc>
          <w:tcPr>
            <w:tcW w:w="4319" w:type="dxa"/>
            <w:vAlign w:val="center"/>
          </w:tcPr>
          <w:p w:rsidR="00722964" w:rsidRDefault="002E4C48">
            <w:pPr>
              <w:jc w:val="left"/>
            </w:pPr>
            <w:r>
              <w:rPr>
                <w:sz w:val="24"/>
              </w:rPr>
              <w:t>交银施罗德基金管理有限公司关于交银施罗德活期通货币市场基金于</w:t>
            </w:r>
            <w:r>
              <w:rPr>
                <w:sz w:val="24"/>
              </w:rPr>
              <w:t>2018</w:t>
            </w:r>
            <w:r>
              <w:rPr>
                <w:sz w:val="24"/>
              </w:rPr>
              <w:t>年</w:t>
            </w:r>
            <w:r>
              <w:rPr>
                <w:sz w:val="24"/>
              </w:rPr>
              <w:t>“</w:t>
            </w:r>
            <w:r>
              <w:rPr>
                <w:sz w:val="24"/>
              </w:rPr>
              <w:t>春节</w:t>
            </w:r>
            <w:r>
              <w:rPr>
                <w:sz w:val="24"/>
              </w:rPr>
              <w:t>”</w:t>
            </w:r>
            <w:r>
              <w:rPr>
                <w:sz w:val="24"/>
              </w:rPr>
              <w:t>假期前暂停大额申购（定期定额投资）业务公告</w:t>
            </w:r>
          </w:p>
        </w:tc>
        <w:tc>
          <w:tcPr>
            <w:tcW w:w="2519" w:type="dxa"/>
            <w:vAlign w:val="center"/>
          </w:tcPr>
          <w:p w:rsidR="00722964" w:rsidRDefault="002E4C48">
            <w:pPr>
              <w:jc w:val="left"/>
            </w:pPr>
            <w:r>
              <w:rPr>
                <w:sz w:val="24"/>
              </w:rPr>
              <w:t>中国证券报、上海证券报、证券时报</w:t>
            </w:r>
          </w:p>
        </w:tc>
        <w:tc>
          <w:tcPr>
            <w:tcW w:w="1440" w:type="dxa"/>
            <w:vAlign w:val="center"/>
          </w:tcPr>
          <w:p w:rsidR="00722964" w:rsidRDefault="002E4C48">
            <w:pPr>
              <w:jc w:val="left"/>
            </w:pPr>
            <w:r>
              <w:rPr>
                <w:sz w:val="24"/>
              </w:rPr>
              <w:t>2018-02-13</w:t>
            </w:r>
          </w:p>
        </w:tc>
      </w:tr>
      <w:tr w:rsidR="00722964">
        <w:tc>
          <w:tcPr>
            <w:tcW w:w="720" w:type="dxa"/>
            <w:vAlign w:val="center"/>
          </w:tcPr>
          <w:p w:rsidR="00722964" w:rsidRDefault="002E4C48">
            <w:pPr>
              <w:jc w:val="left"/>
            </w:pPr>
            <w:r>
              <w:rPr>
                <w:sz w:val="24"/>
              </w:rPr>
              <w:t>5</w:t>
            </w:r>
          </w:p>
        </w:tc>
        <w:tc>
          <w:tcPr>
            <w:tcW w:w="4319" w:type="dxa"/>
            <w:vAlign w:val="center"/>
          </w:tcPr>
          <w:p w:rsidR="00722964" w:rsidRDefault="002E4C48">
            <w:pPr>
              <w:jc w:val="left"/>
            </w:pPr>
            <w:r>
              <w:rPr>
                <w:sz w:val="24"/>
              </w:rPr>
              <w:t>交银施罗德基金管理有限公司关于交银施罗德活期通货币市场基金开放日常转换业务的公告</w:t>
            </w:r>
          </w:p>
        </w:tc>
        <w:tc>
          <w:tcPr>
            <w:tcW w:w="2519" w:type="dxa"/>
            <w:vAlign w:val="center"/>
          </w:tcPr>
          <w:p w:rsidR="00722964" w:rsidRDefault="002E4C48">
            <w:pPr>
              <w:jc w:val="left"/>
            </w:pPr>
            <w:r>
              <w:rPr>
                <w:sz w:val="24"/>
              </w:rPr>
              <w:t>中国证券报、上海证券报、证券时报</w:t>
            </w:r>
          </w:p>
        </w:tc>
        <w:tc>
          <w:tcPr>
            <w:tcW w:w="1440" w:type="dxa"/>
            <w:vAlign w:val="center"/>
          </w:tcPr>
          <w:p w:rsidR="00722964" w:rsidRDefault="002E4C48">
            <w:pPr>
              <w:jc w:val="left"/>
            </w:pPr>
            <w:r>
              <w:rPr>
                <w:sz w:val="24"/>
              </w:rPr>
              <w:t>2018-03-06</w:t>
            </w:r>
          </w:p>
        </w:tc>
      </w:tr>
      <w:tr w:rsidR="00722964">
        <w:tc>
          <w:tcPr>
            <w:tcW w:w="720" w:type="dxa"/>
            <w:vAlign w:val="center"/>
          </w:tcPr>
          <w:p w:rsidR="00722964" w:rsidRDefault="002E4C48">
            <w:pPr>
              <w:jc w:val="left"/>
            </w:pPr>
            <w:r>
              <w:rPr>
                <w:sz w:val="24"/>
              </w:rPr>
              <w:t>6</w:t>
            </w:r>
          </w:p>
        </w:tc>
        <w:tc>
          <w:tcPr>
            <w:tcW w:w="4319" w:type="dxa"/>
            <w:vAlign w:val="center"/>
          </w:tcPr>
          <w:p w:rsidR="00722964" w:rsidRDefault="002E4C48">
            <w:pPr>
              <w:jc w:val="left"/>
            </w:pPr>
            <w:r>
              <w:rPr>
                <w:sz w:val="24"/>
              </w:rPr>
              <w:t>交银施罗德活期通货币市场基金（更新）招募说明书摘要（</w:t>
            </w:r>
            <w:r>
              <w:rPr>
                <w:sz w:val="24"/>
              </w:rPr>
              <w:t>2018</w:t>
            </w:r>
            <w:r>
              <w:rPr>
                <w:sz w:val="24"/>
              </w:rPr>
              <w:t>年第</w:t>
            </w:r>
            <w:r>
              <w:rPr>
                <w:sz w:val="24"/>
              </w:rPr>
              <w:t>1</w:t>
            </w:r>
            <w:r>
              <w:rPr>
                <w:sz w:val="24"/>
              </w:rPr>
              <w:t>号）</w:t>
            </w:r>
          </w:p>
        </w:tc>
        <w:tc>
          <w:tcPr>
            <w:tcW w:w="2519" w:type="dxa"/>
            <w:vAlign w:val="center"/>
          </w:tcPr>
          <w:p w:rsidR="00722964" w:rsidRDefault="002E4C48">
            <w:pPr>
              <w:jc w:val="left"/>
            </w:pPr>
            <w:r>
              <w:rPr>
                <w:sz w:val="24"/>
              </w:rPr>
              <w:t>中国证券报、上海证券报、证券时报</w:t>
            </w:r>
          </w:p>
        </w:tc>
        <w:tc>
          <w:tcPr>
            <w:tcW w:w="1440" w:type="dxa"/>
            <w:vAlign w:val="center"/>
          </w:tcPr>
          <w:p w:rsidR="00722964" w:rsidRDefault="002E4C48">
            <w:pPr>
              <w:jc w:val="left"/>
            </w:pPr>
            <w:r>
              <w:rPr>
                <w:sz w:val="24"/>
              </w:rPr>
              <w:t>2018-03-13</w:t>
            </w:r>
          </w:p>
        </w:tc>
      </w:tr>
      <w:tr w:rsidR="00722964">
        <w:tc>
          <w:tcPr>
            <w:tcW w:w="720" w:type="dxa"/>
            <w:vAlign w:val="center"/>
          </w:tcPr>
          <w:p w:rsidR="00722964" w:rsidRDefault="002E4C48">
            <w:pPr>
              <w:jc w:val="left"/>
            </w:pPr>
            <w:r>
              <w:rPr>
                <w:sz w:val="24"/>
              </w:rPr>
              <w:t>7</w:t>
            </w:r>
          </w:p>
        </w:tc>
        <w:tc>
          <w:tcPr>
            <w:tcW w:w="4319" w:type="dxa"/>
            <w:vAlign w:val="center"/>
          </w:tcPr>
          <w:p w:rsidR="00722964" w:rsidRDefault="002E4C48">
            <w:pPr>
              <w:jc w:val="left"/>
            </w:pPr>
            <w:r>
              <w:rPr>
                <w:sz w:val="24"/>
              </w:rPr>
              <w:t>交银施罗德基金管理有限公司关于交银施罗德活期通货币市场基金恢复大额申购、定期定额投资业务的公告</w:t>
            </w:r>
          </w:p>
        </w:tc>
        <w:tc>
          <w:tcPr>
            <w:tcW w:w="2519" w:type="dxa"/>
            <w:vAlign w:val="center"/>
          </w:tcPr>
          <w:p w:rsidR="00722964" w:rsidRDefault="002E4C48">
            <w:pPr>
              <w:jc w:val="left"/>
            </w:pPr>
            <w:r>
              <w:rPr>
                <w:sz w:val="24"/>
              </w:rPr>
              <w:t>中国证券报、上海证券报、证券时报</w:t>
            </w:r>
          </w:p>
        </w:tc>
        <w:tc>
          <w:tcPr>
            <w:tcW w:w="1440" w:type="dxa"/>
            <w:vAlign w:val="center"/>
          </w:tcPr>
          <w:p w:rsidR="00722964" w:rsidRDefault="002E4C48">
            <w:pPr>
              <w:jc w:val="left"/>
            </w:pPr>
            <w:r>
              <w:rPr>
                <w:sz w:val="24"/>
              </w:rPr>
              <w:t>2018-03-20</w:t>
            </w:r>
          </w:p>
        </w:tc>
      </w:tr>
      <w:tr w:rsidR="00722964">
        <w:tc>
          <w:tcPr>
            <w:tcW w:w="720" w:type="dxa"/>
            <w:vAlign w:val="center"/>
          </w:tcPr>
          <w:p w:rsidR="00722964" w:rsidRDefault="002E4C48">
            <w:pPr>
              <w:jc w:val="left"/>
            </w:pPr>
            <w:r>
              <w:rPr>
                <w:sz w:val="24"/>
              </w:rPr>
              <w:t>8</w:t>
            </w:r>
          </w:p>
        </w:tc>
        <w:tc>
          <w:tcPr>
            <w:tcW w:w="4319" w:type="dxa"/>
            <w:vAlign w:val="center"/>
          </w:tcPr>
          <w:p w:rsidR="00722964" w:rsidRDefault="002E4C48">
            <w:pPr>
              <w:jc w:val="left"/>
            </w:pPr>
            <w:r>
              <w:rPr>
                <w:sz w:val="24"/>
              </w:rPr>
              <w:t>交银施罗德基金管理有限公司关于交银施罗德活期通货币市场基金修改基金合同的公告</w:t>
            </w:r>
          </w:p>
        </w:tc>
        <w:tc>
          <w:tcPr>
            <w:tcW w:w="2519" w:type="dxa"/>
            <w:vAlign w:val="center"/>
          </w:tcPr>
          <w:p w:rsidR="00722964" w:rsidRDefault="002E4C48">
            <w:pPr>
              <w:jc w:val="left"/>
            </w:pPr>
            <w:r>
              <w:rPr>
                <w:sz w:val="24"/>
              </w:rPr>
              <w:t>中国证券报、上海证券报、证券时报</w:t>
            </w:r>
          </w:p>
        </w:tc>
        <w:tc>
          <w:tcPr>
            <w:tcW w:w="1440" w:type="dxa"/>
            <w:vAlign w:val="center"/>
          </w:tcPr>
          <w:p w:rsidR="00722964" w:rsidRDefault="002E4C48">
            <w:pPr>
              <w:jc w:val="left"/>
            </w:pPr>
            <w:r>
              <w:rPr>
                <w:sz w:val="24"/>
              </w:rPr>
              <w:t>2018-03-22</w:t>
            </w:r>
          </w:p>
        </w:tc>
      </w:tr>
      <w:tr w:rsidR="00722964">
        <w:tc>
          <w:tcPr>
            <w:tcW w:w="720" w:type="dxa"/>
            <w:vAlign w:val="center"/>
          </w:tcPr>
          <w:p w:rsidR="00722964" w:rsidRDefault="002E4C48">
            <w:pPr>
              <w:jc w:val="left"/>
            </w:pPr>
            <w:r>
              <w:rPr>
                <w:sz w:val="24"/>
              </w:rPr>
              <w:t>9</w:t>
            </w:r>
          </w:p>
        </w:tc>
        <w:tc>
          <w:tcPr>
            <w:tcW w:w="4319" w:type="dxa"/>
            <w:vAlign w:val="center"/>
          </w:tcPr>
          <w:p w:rsidR="00722964" w:rsidRDefault="002E4C48">
            <w:pPr>
              <w:jc w:val="left"/>
            </w:pPr>
            <w:r>
              <w:rPr>
                <w:sz w:val="24"/>
              </w:rPr>
              <w:t>交银施罗德活期通货币市场基金</w:t>
            </w:r>
            <w:r>
              <w:rPr>
                <w:sz w:val="24"/>
              </w:rPr>
              <w:t>2017</w:t>
            </w:r>
            <w:r>
              <w:rPr>
                <w:sz w:val="24"/>
              </w:rPr>
              <w:t>年年度报告摘要</w:t>
            </w:r>
          </w:p>
        </w:tc>
        <w:tc>
          <w:tcPr>
            <w:tcW w:w="2519" w:type="dxa"/>
            <w:vAlign w:val="center"/>
          </w:tcPr>
          <w:p w:rsidR="00722964" w:rsidRDefault="002E4C48">
            <w:pPr>
              <w:jc w:val="left"/>
            </w:pPr>
            <w:r>
              <w:rPr>
                <w:sz w:val="24"/>
              </w:rPr>
              <w:t>中国证券报、上海证券报、证券时报</w:t>
            </w:r>
          </w:p>
        </w:tc>
        <w:tc>
          <w:tcPr>
            <w:tcW w:w="1440" w:type="dxa"/>
            <w:vAlign w:val="center"/>
          </w:tcPr>
          <w:p w:rsidR="00722964" w:rsidRDefault="002E4C48">
            <w:pPr>
              <w:jc w:val="left"/>
            </w:pPr>
            <w:r>
              <w:rPr>
                <w:sz w:val="24"/>
              </w:rPr>
              <w:t>2018-03-28</w:t>
            </w:r>
          </w:p>
        </w:tc>
      </w:tr>
      <w:tr w:rsidR="00722964">
        <w:tc>
          <w:tcPr>
            <w:tcW w:w="720" w:type="dxa"/>
            <w:vAlign w:val="center"/>
          </w:tcPr>
          <w:p w:rsidR="00722964" w:rsidRDefault="002E4C48">
            <w:pPr>
              <w:jc w:val="left"/>
            </w:pPr>
            <w:r>
              <w:rPr>
                <w:sz w:val="24"/>
              </w:rPr>
              <w:t>10</w:t>
            </w:r>
          </w:p>
        </w:tc>
        <w:tc>
          <w:tcPr>
            <w:tcW w:w="4319" w:type="dxa"/>
            <w:vAlign w:val="center"/>
          </w:tcPr>
          <w:p w:rsidR="00722964" w:rsidRDefault="002E4C48">
            <w:pPr>
              <w:jc w:val="left"/>
            </w:pPr>
            <w:r>
              <w:rPr>
                <w:sz w:val="24"/>
              </w:rPr>
              <w:t>交银施罗德活期通货币市场基金</w:t>
            </w:r>
            <w:r>
              <w:rPr>
                <w:sz w:val="24"/>
              </w:rPr>
              <w:t>2018</w:t>
            </w:r>
            <w:r>
              <w:rPr>
                <w:sz w:val="24"/>
              </w:rPr>
              <w:t>年第</w:t>
            </w:r>
            <w:r>
              <w:rPr>
                <w:sz w:val="24"/>
              </w:rPr>
              <w:t>1</w:t>
            </w:r>
            <w:r>
              <w:rPr>
                <w:sz w:val="24"/>
              </w:rPr>
              <w:t>季度报告</w:t>
            </w:r>
          </w:p>
        </w:tc>
        <w:tc>
          <w:tcPr>
            <w:tcW w:w="2519" w:type="dxa"/>
            <w:vAlign w:val="center"/>
          </w:tcPr>
          <w:p w:rsidR="00722964" w:rsidRDefault="002E4C48">
            <w:pPr>
              <w:jc w:val="left"/>
            </w:pPr>
            <w:r>
              <w:rPr>
                <w:sz w:val="24"/>
              </w:rPr>
              <w:t>中国证券报、上海证券报、证券时报</w:t>
            </w:r>
          </w:p>
        </w:tc>
        <w:tc>
          <w:tcPr>
            <w:tcW w:w="1440" w:type="dxa"/>
            <w:vAlign w:val="center"/>
          </w:tcPr>
          <w:p w:rsidR="00722964" w:rsidRDefault="002E4C48">
            <w:pPr>
              <w:jc w:val="left"/>
            </w:pPr>
            <w:r>
              <w:rPr>
                <w:sz w:val="24"/>
              </w:rPr>
              <w:t>2018-04-21</w:t>
            </w:r>
          </w:p>
        </w:tc>
      </w:tr>
      <w:tr w:rsidR="00722964">
        <w:tc>
          <w:tcPr>
            <w:tcW w:w="720" w:type="dxa"/>
            <w:vAlign w:val="center"/>
          </w:tcPr>
          <w:p w:rsidR="00722964" w:rsidRDefault="002E4C48">
            <w:pPr>
              <w:jc w:val="left"/>
            </w:pPr>
            <w:r>
              <w:rPr>
                <w:sz w:val="24"/>
              </w:rPr>
              <w:t>11</w:t>
            </w:r>
          </w:p>
        </w:tc>
        <w:tc>
          <w:tcPr>
            <w:tcW w:w="4319" w:type="dxa"/>
            <w:vAlign w:val="center"/>
          </w:tcPr>
          <w:p w:rsidR="00722964" w:rsidRDefault="002E4C48">
            <w:pPr>
              <w:jc w:val="left"/>
            </w:pPr>
            <w:r>
              <w:rPr>
                <w:sz w:val="24"/>
              </w:rPr>
              <w:t>交银施罗德基金管理有限公司关于高级管理人员变更的公告</w:t>
            </w:r>
          </w:p>
        </w:tc>
        <w:tc>
          <w:tcPr>
            <w:tcW w:w="2519" w:type="dxa"/>
            <w:vAlign w:val="center"/>
          </w:tcPr>
          <w:p w:rsidR="00722964" w:rsidRDefault="002E4C48">
            <w:pPr>
              <w:jc w:val="left"/>
            </w:pPr>
            <w:r>
              <w:rPr>
                <w:sz w:val="24"/>
              </w:rPr>
              <w:t>中国证券报、上海证券报、证券时报</w:t>
            </w:r>
          </w:p>
        </w:tc>
        <w:tc>
          <w:tcPr>
            <w:tcW w:w="1440" w:type="dxa"/>
            <w:vAlign w:val="center"/>
          </w:tcPr>
          <w:p w:rsidR="00722964" w:rsidRDefault="002E4C48">
            <w:pPr>
              <w:jc w:val="left"/>
            </w:pPr>
            <w:r>
              <w:rPr>
                <w:sz w:val="24"/>
              </w:rPr>
              <w:t>2018-06-30</w:t>
            </w:r>
          </w:p>
        </w:tc>
      </w:tr>
    </w:tbl>
    <w:p w:rsidR="00B8145B" w:rsidRPr="00356FA6" w:rsidRDefault="00B8145B" w:rsidP="006C67B5">
      <w:pPr>
        <w:tabs>
          <w:tab w:val="left" w:pos="426"/>
        </w:tabs>
        <w:spacing w:before="29" w:line="288" w:lineRule="auto"/>
        <w:jc w:val="left"/>
        <w:rPr>
          <w:kern w:val="0"/>
          <w:sz w:val="24"/>
        </w:rPr>
      </w:pPr>
    </w:p>
    <w:p w:rsidR="00AB4EB9" w:rsidRPr="007D03CF" w:rsidRDefault="00C33DB5" w:rsidP="007D03CF">
      <w:pPr>
        <w:pStyle w:val="1"/>
        <w:keepNext/>
        <w:keepLines/>
        <w:widowControl w:val="0"/>
        <w:spacing w:beforeLines="100" w:before="312" w:afterLines="100" w:after="312" w:line="288" w:lineRule="auto"/>
        <w:jc w:val="center"/>
        <w:rPr>
          <w:b/>
          <w:bCs/>
          <w:szCs w:val="24"/>
          <w:lang w:val="en-US"/>
        </w:rPr>
      </w:pPr>
      <w:bookmarkStart w:id="111" w:name="_Toc331410125"/>
      <w:bookmarkStart w:id="112" w:name="_Toc522633399"/>
      <w:r w:rsidRPr="007D03CF">
        <w:rPr>
          <w:b/>
          <w:bCs/>
          <w:szCs w:val="24"/>
          <w:lang w:val="en-US"/>
        </w:rPr>
        <w:t>§</w:t>
      </w:r>
      <w:r w:rsidR="00AB4EB9" w:rsidRPr="007D03CF">
        <w:rPr>
          <w:b/>
          <w:bCs/>
          <w:szCs w:val="24"/>
          <w:lang w:val="en-US"/>
        </w:rPr>
        <w:t>11</w:t>
      </w:r>
      <w:r w:rsidR="00AB4EB9" w:rsidRPr="007D03CF">
        <w:rPr>
          <w:b/>
          <w:bCs/>
          <w:szCs w:val="24"/>
          <w:lang w:val="en-US"/>
        </w:rPr>
        <w:t>影响投资者决策的其他重要信息</w:t>
      </w:r>
      <w:bookmarkEnd w:id="111"/>
      <w:bookmarkEnd w:id="112"/>
    </w:p>
    <w:p w:rsidR="00AB4EB9" w:rsidRPr="007D03CF" w:rsidRDefault="00AB4EB9" w:rsidP="007D03CF">
      <w:pPr>
        <w:pStyle w:val="20"/>
        <w:spacing w:before="29" w:after="0" w:line="288" w:lineRule="auto"/>
        <w:rPr>
          <w:rFonts w:ascii="Times New Roman" w:hAnsi="Times New Roman" w:cs="Times New Roman"/>
          <w:kern w:val="0"/>
          <w:szCs w:val="24"/>
        </w:rPr>
      </w:pPr>
      <w:bookmarkStart w:id="113" w:name="_Toc522633400"/>
      <w:r w:rsidRPr="007D03CF">
        <w:rPr>
          <w:rFonts w:ascii="Times New Roman" w:hAnsi="Times New Roman" w:cs="Times New Roman"/>
          <w:kern w:val="0"/>
          <w:szCs w:val="24"/>
        </w:rPr>
        <w:t>11.</w:t>
      </w:r>
      <w:r w:rsidRPr="007D03CF">
        <w:rPr>
          <w:rFonts w:ascii="Times New Roman" w:hAnsi="Times New Roman" w:cs="Times New Roman" w:hint="eastAsia"/>
          <w:kern w:val="0"/>
          <w:szCs w:val="24"/>
        </w:rPr>
        <w:t xml:space="preserve">1 </w:t>
      </w:r>
      <w:r w:rsidRPr="007D03CF">
        <w:rPr>
          <w:rFonts w:ascii="Times New Roman" w:hAnsi="Times New Roman" w:cs="Times New Roman" w:hint="eastAsia"/>
          <w:kern w:val="0"/>
          <w:szCs w:val="24"/>
        </w:rPr>
        <w:t>报告期内单一投资者持有基金份额比例达到或超过</w:t>
      </w:r>
      <w:r w:rsidRPr="007D03CF">
        <w:rPr>
          <w:rFonts w:ascii="Times New Roman" w:hAnsi="Times New Roman" w:cs="Times New Roman" w:hint="eastAsia"/>
          <w:kern w:val="0"/>
          <w:szCs w:val="24"/>
        </w:rPr>
        <w:t>20%</w:t>
      </w:r>
      <w:r w:rsidRPr="007D03CF">
        <w:rPr>
          <w:rFonts w:ascii="Times New Roman" w:hAnsi="Times New Roman" w:cs="Times New Roman" w:hint="eastAsia"/>
          <w:kern w:val="0"/>
          <w:szCs w:val="24"/>
        </w:rPr>
        <w:t>的情况</w:t>
      </w:r>
      <w:bookmarkEnd w:id="11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356FA6" w:rsidTr="00A344EF">
        <w:tc>
          <w:tcPr>
            <w:tcW w:w="993" w:type="dxa"/>
            <w:vMerge w:val="restart"/>
            <w:vAlign w:val="center"/>
          </w:tcPr>
          <w:p w:rsidR="00AB4EB9" w:rsidRPr="00356FA6" w:rsidRDefault="00AB4EB9" w:rsidP="00A344EF">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投资者类别</w:t>
            </w:r>
            <w:r w:rsidRPr="00356FA6">
              <w:rPr>
                <w:rFonts w:ascii="宋体" w:hAnsi="宋体"/>
                <w:color w:val="000000"/>
                <w:kern w:val="0"/>
                <w:szCs w:val="21"/>
              </w:rPr>
              <w:t xml:space="preserve">  </w:t>
            </w:r>
          </w:p>
        </w:tc>
        <w:tc>
          <w:tcPr>
            <w:tcW w:w="5670" w:type="dxa"/>
            <w:gridSpan w:val="5"/>
            <w:vAlign w:val="center"/>
          </w:tcPr>
          <w:p w:rsidR="00AB4EB9" w:rsidRPr="00356FA6" w:rsidRDefault="00AB4EB9" w:rsidP="00A344EF">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报告期内持有基金份额变化情况</w:t>
            </w:r>
          </w:p>
        </w:tc>
        <w:tc>
          <w:tcPr>
            <w:tcW w:w="2549" w:type="dxa"/>
            <w:gridSpan w:val="2"/>
            <w:vAlign w:val="center"/>
          </w:tcPr>
          <w:p w:rsidR="00AB4EB9" w:rsidRPr="00356FA6" w:rsidRDefault="00AB4EB9" w:rsidP="00A344EF">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报告期末持有基金情况</w:t>
            </w:r>
          </w:p>
        </w:tc>
      </w:tr>
      <w:tr w:rsidR="00AB4EB9" w:rsidRPr="00356FA6" w:rsidTr="00A344EF">
        <w:tc>
          <w:tcPr>
            <w:tcW w:w="993" w:type="dxa"/>
            <w:vMerge/>
            <w:vAlign w:val="center"/>
          </w:tcPr>
          <w:p w:rsidR="00AB4EB9" w:rsidRPr="00356FA6" w:rsidRDefault="00AB4EB9" w:rsidP="00A344EF">
            <w:pPr>
              <w:autoSpaceDE w:val="0"/>
              <w:autoSpaceDN w:val="0"/>
              <w:adjustRightInd w:val="0"/>
              <w:jc w:val="center"/>
              <w:rPr>
                <w:rFonts w:ascii="宋体" w:hAnsi="宋体"/>
                <w:b/>
                <w:bCs/>
                <w:color w:val="000000"/>
                <w:kern w:val="0"/>
                <w:szCs w:val="21"/>
              </w:rPr>
            </w:pPr>
          </w:p>
        </w:tc>
        <w:tc>
          <w:tcPr>
            <w:tcW w:w="992" w:type="dxa"/>
            <w:vAlign w:val="center"/>
          </w:tcPr>
          <w:p w:rsidR="00AB4EB9" w:rsidRPr="00356FA6" w:rsidRDefault="00AB4EB9" w:rsidP="00A344EF">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序号</w:t>
            </w:r>
          </w:p>
        </w:tc>
        <w:tc>
          <w:tcPr>
            <w:tcW w:w="1843" w:type="dxa"/>
            <w:vAlign w:val="center"/>
          </w:tcPr>
          <w:p w:rsidR="00AB4EB9" w:rsidRPr="00356FA6" w:rsidRDefault="00AB4EB9" w:rsidP="00A344EF">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持有基金份额比例达到或者超过20%的时间区间</w:t>
            </w:r>
          </w:p>
        </w:tc>
        <w:tc>
          <w:tcPr>
            <w:tcW w:w="851" w:type="dxa"/>
            <w:vAlign w:val="center"/>
          </w:tcPr>
          <w:p w:rsidR="00AB4EB9" w:rsidRPr="00356FA6" w:rsidRDefault="00AB4EB9" w:rsidP="00A344EF">
            <w:pPr>
              <w:widowControl/>
              <w:jc w:val="center"/>
              <w:rPr>
                <w:rFonts w:ascii="宋体" w:hAnsi="宋体"/>
                <w:b/>
                <w:bCs/>
                <w:color w:val="000000"/>
                <w:kern w:val="0"/>
                <w:szCs w:val="21"/>
              </w:rPr>
            </w:pPr>
            <w:r w:rsidRPr="00356FA6">
              <w:rPr>
                <w:rFonts w:ascii="宋体" w:hAnsi="宋体" w:hint="eastAsia"/>
                <w:color w:val="000000"/>
                <w:kern w:val="0"/>
                <w:szCs w:val="21"/>
              </w:rPr>
              <w:t>期初份额</w:t>
            </w:r>
          </w:p>
        </w:tc>
        <w:tc>
          <w:tcPr>
            <w:tcW w:w="850" w:type="dxa"/>
            <w:vAlign w:val="center"/>
          </w:tcPr>
          <w:p w:rsidR="00AB4EB9" w:rsidRPr="00356FA6" w:rsidRDefault="00AB4EB9" w:rsidP="00A344EF">
            <w:pPr>
              <w:widowControl/>
              <w:jc w:val="center"/>
              <w:rPr>
                <w:rFonts w:ascii="宋体" w:hAnsi="宋体"/>
                <w:b/>
                <w:bCs/>
                <w:color w:val="000000"/>
                <w:kern w:val="0"/>
                <w:szCs w:val="21"/>
              </w:rPr>
            </w:pPr>
            <w:r w:rsidRPr="00356FA6">
              <w:rPr>
                <w:rFonts w:ascii="宋体" w:hAnsi="宋体" w:hint="eastAsia"/>
                <w:color w:val="000000"/>
                <w:kern w:val="0"/>
                <w:szCs w:val="21"/>
              </w:rPr>
              <w:t>申购份额</w:t>
            </w:r>
          </w:p>
        </w:tc>
        <w:tc>
          <w:tcPr>
            <w:tcW w:w="1134" w:type="dxa"/>
            <w:vAlign w:val="center"/>
          </w:tcPr>
          <w:p w:rsidR="00AB4EB9" w:rsidRPr="00356FA6" w:rsidRDefault="00AB4EB9" w:rsidP="00A344EF">
            <w:pPr>
              <w:widowControl/>
              <w:jc w:val="center"/>
              <w:rPr>
                <w:rFonts w:ascii="宋体" w:hAnsi="宋体"/>
                <w:b/>
                <w:bCs/>
                <w:color w:val="000000"/>
                <w:kern w:val="0"/>
                <w:szCs w:val="21"/>
              </w:rPr>
            </w:pPr>
            <w:r w:rsidRPr="00356FA6">
              <w:rPr>
                <w:rFonts w:ascii="宋体" w:hAnsi="宋体" w:hint="eastAsia"/>
                <w:color w:val="000000"/>
                <w:kern w:val="0"/>
                <w:szCs w:val="21"/>
              </w:rPr>
              <w:t>赎回份额</w:t>
            </w:r>
          </w:p>
        </w:tc>
        <w:tc>
          <w:tcPr>
            <w:tcW w:w="1419" w:type="dxa"/>
            <w:vAlign w:val="center"/>
          </w:tcPr>
          <w:p w:rsidR="00AB4EB9" w:rsidRPr="00356FA6" w:rsidRDefault="00AB4EB9" w:rsidP="00A344EF">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持有份额</w:t>
            </w:r>
          </w:p>
        </w:tc>
        <w:tc>
          <w:tcPr>
            <w:tcW w:w="1130" w:type="dxa"/>
            <w:vAlign w:val="center"/>
          </w:tcPr>
          <w:p w:rsidR="00AB4EB9" w:rsidRPr="00356FA6" w:rsidRDefault="00AB4EB9" w:rsidP="00A344EF">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份额占比</w:t>
            </w:r>
          </w:p>
        </w:tc>
      </w:tr>
      <w:tr w:rsidR="00722964">
        <w:tc>
          <w:tcPr>
            <w:tcW w:w="993" w:type="dxa"/>
          </w:tcPr>
          <w:p w:rsidR="00722964" w:rsidRDefault="00722964"/>
          <w:p w:rsidR="00722964" w:rsidRDefault="002E4C48">
            <w:r>
              <w:rPr>
                <w:rFonts w:ascii="宋体" w:hAnsi="宋体" w:hint="eastAsia"/>
                <w:bCs/>
                <w:color w:val="000000"/>
                <w:kern w:val="0"/>
                <w:szCs w:val="21"/>
              </w:rPr>
              <w:t>机构</w:t>
            </w:r>
          </w:p>
        </w:tc>
        <w:tc>
          <w:tcPr>
            <w:tcW w:w="992" w:type="dxa"/>
            <w:vAlign w:val="center"/>
          </w:tcPr>
          <w:p w:rsidR="00722964" w:rsidRDefault="002E4C48">
            <w:pPr>
              <w:jc w:val="center"/>
            </w:pPr>
            <w:r>
              <w:rPr>
                <w:rFonts w:ascii="宋体" w:hAnsi="宋体"/>
                <w:color w:val="000000"/>
                <w:kern w:val="0"/>
                <w:szCs w:val="21"/>
              </w:rPr>
              <w:t>1</w:t>
            </w:r>
          </w:p>
        </w:tc>
        <w:tc>
          <w:tcPr>
            <w:tcW w:w="1843" w:type="dxa"/>
            <w:vAlign w:val="center"/>
          </w:tcPr>
          <w:p w:rsidR="00722964" w:rsidRDefault="002E4C48">
            <w:pPr>
              <w:jc w:val="center"/>
            </w:pPr>
            <w:r>
              <w:rPr>
                <w:rFonts w:ascii="宋体" w:hAnsi="宋体"/>
                <w:color w:val="000000"/>
                <w:kern w:val="0"/>
                <w:szCs w:val="21"/>
              </w:rPr>
              <w:t>2018/1/1-2018/6/30</w:t>
            </w:r>
          </w:p>
        </w:tc>
        <w:tc>
          <w:tcPr>
            <w:tcW w:w="851" w:type="dxa"/>
            <w:vAlign w:val="center"/>
          </w:tcPr>
          <w:p w:rsidR="00722964" w:rsidRDefault="002E4C48">
            <w:pPr>
              <w:jc w:val="center"/>
            </w:pPr>
            <w:r>
              <w:rPr>
                <w:rFonts w:ascii="宋体" w:hAnsi="宋体"/>
                <w:color w:val="000000"/>
                <w:kern w:val="0"/>
                <w:szCs w:val="21"/>
              </w:rPr>
              <w:t>3,003,004,196.85</w:t>
            </w:r>
          </w:p>
        </w:tc>
        <w:tc>
          <w:tcPr>
            <w:tcW w:w="850" w:type="dxa"/>
            <w:vAlign w:val="center"/>
          </w:tcPr>
          <w:p w:rsidR="00722964" w:rsidRDefault="002E4C48">
            <w:pPr>
              <w:jc w:val="center"/>
            </w:pPr>
            <w:r>
              <w:rPr>
                <w:rFonts w:ascii="宋体" w:hAnsi="宋体"/>
                <w:color w:val="000000"/>
                <w:kern w:val="0"/>
                <w:szCs w:val="21"/>
              </w:rPr>
              <w:t>4,590,169,567.27</w:t>
            </w:r>
          </w:p>
        </w:tc>
        <w:tc>
          <w:tcPr>
            <w:tcW w:w="1134" w:type="dxa"/>
            <w:vAlign w:val="center"/>
          </w:tcPr>
          <w:p w:rsidR="00722964" w:rsidRDefault="002E4C48">
            <w:pPr>
              <w:jc w:val="center"/>
            </w:pPr>
            <w:r>
              <w:rPr>
                <w:rFonts w:ascii="宋体" w:hAnsi="宋体"/>
                <w:color w:val="000000"/>
                <w:kern w:val="0"/>
                <w:szCs w:val="21"/>
              </w:rPr>
              <w:t>2,000,000,000.00</w:t>
            </w:r>
          </w:p>
        </w:tc>
        <w:tc>
          <w:tcPr>
            <w:tcW w:w="1419" w:type="dxa"/>
            <w:vAlign w:val="center"/>
          </w:tcPr>
          <w:p w:rsidR="00722964" w:rsidRDefault="002E4C48">
            <w:pPr>
              <w:jc w:val="center"/>
            </w:pPr>
            <w:r>
              <w:rPr>
                <w:rFonts w:ascii="宋体" w:hAnsi="宋体"/>
                <w:color w:val="000000"/>
                <w:kern w:val="0"/>
                <w:szCs w:val="21"/>
              </w:rPr>
              <w:t>5,593,173,764.12</w:t>
            </w:r>
          </w:p>
        </w:tc>
        <w:tc>
          <w:tcPr>
            <w:tcW w:w="1130" w:type="dxa"/>
            <w:vAlign w:val="center"/>
          </w:tcPr>
          <w:p w:rsidR="00722964" w:rsidRDefault="002E4C48">
            <w:pPr>
              <w:jc w:val="center"/>
            </w:pPr>
            <w:r>
              <w:rPr>
                <w:rFonts w:ascii="宋体" w:hAnsi="宋体"/>
                <w:color w:val="000000"/>
                <w:kern w:val="0"/>
                <w:szCs w:val="21"/>
              </w:rPr>
              <w:t>17.09%</w:t>
            </w:r>
          </w:p>
        </w:tc>
      </w:tr>
      <w:tr w:rsidR="00AB4EB9" w:rsidRPr="00356FA6" w:rsidTr="00A344EF">
        <w:tc>
          <w:tcPr>
            <w:tcW w:w="9212" w:type="dxa"/>
            <w:gridSpan w:val="8"/>
            <w:vAlign w:val="center"/>
          </w:tcPr>
          <w:p w:rsidR="00AB4EB9" w:rsidRPr="00356FA6" w:rsidRDefault="00AB4EB9" w:rsidP="00A344EF">
            <w:pPr>
              <w:autoSpaceDE w:val="0"/>
              <w:autoSpaceDN w:val="0"/>
              <w:adjustRightInd w:val="0"/>
              <w:jc w:val="center"/>
              <w:rPr>
                <w:rFonts w:ascii="宋体" w:hAnsi="宋体"/>
                <w:kern w:val="0"/>
                <w:szCs w:val="21"/>
              </w:rPr>
            </w:pPr>
            <w:r w:rsidRPr="00356FA6">
              <w:rPr>
                <w:rFonts w:ascii="宋体" w:hAnsi="宋体"/>
                <w:color w:val="000000"/>
                <w:kern w:val="0"/>
                <w:szCs w:val="21"/>
              </w:rPr>
              <w:t>产品特有风险</w:t>
            </w:r>
          </w:p>
        </w:tc>
      </w:tr>
      <w:tr w:rsidR="00AB4EB9" w:rsidRPr="00356FA6" w:rsidTr="00A344EF">
        <w:tc>
          <w:tcPr>
            <w:tcW w:w="9212" w:type="dxa"/>
            <w:gridSpan w:val="8"/>
            <w:vAlign w:val="center"/>
          </w:tcPr>
          <w:p w:rsidR="00AB4EB9" w:rsidRPr="00356FA6" w:rsidRDefault="00AB4EB9" w:rsidP="00A344EF">
            <w:pPr>
              <w:autoSpaceDE w:val="0"/>
              <w:autoSpaceDN w:val="0"/>
              <w:adjustRightInd w:val="0"/>
              <w:jc w:val="left"/>
              <w:rPr>
                <w:rFonts w:ascii="宋体" w:hAnsi="宋体"/>
                <w:kern w:val="0"/>
                <w:szCs w:val="21"/>
              </w:rPr>
            </w:pPr>
            <w:r w:rsidRPr="00356FA6">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B4EB9" w:rsidRPr="007D03CF" w:rsidRDefault="00AB4EB9" w:rsidP="007D03CF">
      <w:pPr>
        <w:pStyle w:val="20"/>
        <w:spacing w:before="29" w:after="0" w:line="288" w:lineRule="auto"/>
        <w:rPr>
          <w:rFonts w:ascii="Times New Roman" w:hAnsi="Times New Roman" w:cs="Times New Roman"/>
          <w:kern w:val="0"/>
          <w:szCs w:val="24"/>
        </w:rPr>
      </w:pPr>
      <w:bookmarkStart w:id="114" w:name="_Toc522633401"/>
      <w:r w:rsidRPr="007D03CF">
        <w:rPr>
          <w:rFonts w:ascii="Times New Roman" w:hAnsi="Times New Roman" w:cs="Times New Roman" w:hint="eastAsia"/>
          <w:kern w:val="0"/>
          <w:szCs w:val="24"/>
        </w:rPr>
        <w:t xml:space="preserve">11.2 </w:t>
      </w:r>
      <w:r w:rsidRPr="007D03CF">
        <w:rPr>
          <w:rFonts w:ascii="Times New Roman" w:hAnsi="Times New Roman" w:cs="Times New Roman" w:hint="eastAsia"/>
          <w:kern w:val="0"/>
          <w:szCs w:val="24"/>
        </w:rPr>
        <w:t>影响投资者决策的其他重要信息</w:t>
      </w:r>
      <w:bookmarkEnd w:id="114"/>
    </w:p>
    <w:p w:rsidR="00722964" w:rsidRDefault="002E4C48">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AB4EB9" w:rsidRPr="00356FA6" w:rsidRDefault="00AB4EB9" w:rsidP="00AB4EB9">
      <w:pPr>
        <w:spacing w:line="360" w:lineRule="auto"/>
        <w:ind w:firstLineChars="200" w:firstLine="420"/>
        <w:rPr>
          <w:rFonts w:ascii="宋体" w:hAnsi="宋体"/>
          <w:color w:val="000000"/>
          <w:szCs w:val="21"/>
        </w:rPr>
      </w:pPr>
      <w:r w:rsidRPr="00356FA6">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B8145B" w:rsidRPr="00356FA6" w:rsidRDefault="00B8145B" w:rsidP="00C71E7A">
      <w:pPr>
        <w:tabs>
          <w:tab w:val="left" w:pos="426"/>
        </w:tabs>
        <w:spacing w:before="29" w:line="288" w:lineRule="auto"/>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115" w:name="_Toc331410126"/>
      <w:bookmarkStart w:id="116" w:name="_Toc225500055"/>
      <w:bookmarkStart w:id="117" w:name="_Toc522633402"/>
      <w:r w:rsidRPr="00356FA6">
        <w:rPr>
          <w:b/>
          <w:bCs/>
          <w:szCs w:val="24"/>
          <w:lang w:val="en-US"/>
        </w:rPr>
        <w:t>§12</w:t>
      </w:r>
      <w:r w:rsidRPr="00356FA6">
        <w:rPr>
          <w:b/>
          <w:bCs/>
          <w:szCs w:val="24"/>
          <w:lang w:val="en-US"/>
        </w:rPr>
        <w:t>备查文件目录</w:t>
      </w:r>
      <w:bookmarkEnd w:id="115"/>
      <w:bookmarkEnd w:id="116"/>
      <w:bookmarkEnd w:id="117"/>
    </w:p>
    <w:p w:rsidR="006D141C" w:rsidRPr="00356FA6" w:rsidRDefault="008C3BC2" w:rsidP="006C67B5">
      <w:pPr>
        <w:pStyle w:val="20"/>
        <w:spacing w:before="29" w:after="0" w:line="288" w:lineRule="auto"/>
        <w:rPr>
          <w:rFonts w:ascii="Times New Roman" w:hAnsi="Times New Roman" w:cs="Times New Roman"/>
          <w:kern w:val="0"/>
          <w:szCs w:val="24"/>
        </w:rPr>
      </w:pPr>
      <w:bookmarkStart w:id="118" w:name="_Toc331410127"/>
      <w:bookmarkStart w:id="119" w:name="_Toc522633403"/>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8"/>
      <w:bookmarkEnd w:id="119"/>
    </w:p>
    <w:p w:rsidR="00722964" w:rsidRDefault="002E4C48">
      <w:pPr>
        <w:tabs>
          <w:tab w:val="left" w:pos="426"/>
        </w:tabs>
        <w:spacing w:before="29" w:line="288" w:lineRule="auto"/>
        <w:ind w:firstLineChars="200" w:firstLine="480"/>
        <w:rPr>
          <w:kern w:val="0"/>
          <w:sz w:val="24"/>
        </w:rPr>
      </w:pPr>
      <w:r>
        <w:rPr>
          <w:kern w:val="0"/>
          <w:sz w:val="24"/>
        </w:rPr>
        <w:t>1</w:t>
      </w:r>
      <w:r>
        <w:rPr>
          <w:kern w:val="0"/>
          <w:sz w:val="24"/>
        </w:rPr>
        <w:t>、中国证监会准予交银施罗德活期通货币市场基金募集注册的文件；</w:t>
      </w:r>
      <w:r>
        <w:rPr>
          <w:kern w:val="0"/>
          <w:sz w:val="24"/>
        </w:rPr>
        <w:t xml:space="preserve"> </w:t>
      </w:r>
    </w:p>
    <w:p w:rsidR="00722964" w:rsidRDefault="002E4C48">
      <w:pPr>
        <w:tabs>
          <w:tab w:val="left" w:pos="426"/>
        </w:tabs>
        <w:spacing w:before="29" w:line="288" w:lineRule="auto"/>
        <w:ind w:firstLineChars="200" w:firstLine="480"/>
        <w:rPr>
          <w:kern w:val="0"/>
          <w:sz w:val="24"/>
        </w:rPr>
      </w:pPr>
      <w:r>
        <w:rPr>
          <w:kern w:val="0"/>
          <w:sz w:val="24"/>
        </w:rPr>
        <w:t>2</w:t>
      </w:r>
      <w:r>
        <w:rPr>
          <w:kern w:val="0"/>
          <w:sz w:val="24"/>
        </w:rPr>
        <w:t>、《交银施罗德活期通货币市场基金基金合同》；</w:t>
      </w:r>
      <w:r>
        <w:rPr>
          <w:kern w:val="0"/>
          <w:sz w:val="24"/>
        </w:rPr>
        <w:t xml:space="preserve"> </w:t>
      </w:r>
    </w:p>
    <w:p w:rsidR="00722964" w:rsidRDefault="002E4C48">
      <w:pPr>
        <w:tabs>
          <w:tab w:val="left" w:pos="426"/>
        </w:tabs>
        <w:spacing w:before="29" w:line="288" w:lineRule="auto"/>
        <w:ind w:firstLineChars="200" w:firstLine="480"/>
        <w:rPr>
          <w:kern w:val="0"/>
          <w:sz w:val="24"/>
        </w:rPr>
      </w:pPr>
      <w:r>
        <w:rPr>
          <w:kern w:val="0"/>
          <w:sz w:val="24"/>
        </w:rPr>
        <w:t>3</w:t>
      </w:r>
      <w:r>
        <w:rPr>
          <w:kern w:val="0"/>
          <w:sz w:val="24"/>
        </w:rPr>
        <w:t>、《交银施罗德活期通货币市场基金招募说明书》；</w:t>
      </w:r>
      <w:r>
        <w:rPr>
          <w:kern w:val="0"/>
          <w:sz w:val="24"/>
        </w:rPr>
        <w:t xml:space="preserve"> </w:t>
      </w:r>
    </w:p>
    <w:p w:rsidR="00722964" w:rsidRDefault="002E4C48">
      <w:pPr>
        <w:tabs>
          <w:tab w:val="left" w:pos="426"/>
        </w:tabs>
        <w:spacing w:before="29" w:line="288" w:lineRule="auto"/>
        <w:ind w:firstLineChars="200" w:firstLine="480"/>
        <w:rPr>
          <w:kern w:val="0"/>
          <w:sz w:val="24"/>
        </w:rPr>
      </w:pPr>
      <w:r>
        <w:rPr>
          <w:kern w:val="0"/>
          <w:sz w:val="24"/>
        </w:rPr>
        <w:t>4</w:t>
      </w:r>
      <w:r>
        <w:rPr>
          <w:kern w:val="0"/>
          <w:sz w:val="24"/>
        </w:rPr>
        <w:t>、《交银施罗德活期通货币市场基金托管协议》；</w:t>
      </w:r>
      <w:r>
        <w:rPr>
          <w:kern w:val="0"/>
          <w:sz w:val="24"/>
        </w:rPr>
        <w:t xml:space="preserve"> </w:t>
      </w:r>
    </w:p>
    <w:p w:rsidR="00722964" w:rsidRDefault="002E4C48">
      <w:pPr>
        <w:tabs>
          <w:tab w:val="left" w:pos="426"/>
        </w:tabs>
        <w:spacing w:before="29" w:line="288" w:lineRule="auto"/>
        <w:ind w:firstLineChars="200" w:firstLine="480"/>
        <w:rPr>
          <w:kern w:val="0"/>
          <w:sz w:val="24"/>
        </w:rPr>
      </w:pPr>
      <w:r>
        <w:rPr>
          <w:kern w:val="0"/>
          <w:sz w:val="24"/>
        </w:rPr>
        <w:t>5</w:t>
      </w:r>
      <w:r>
        <w:rPr>
          <w:kern w:val="0"/>
          <w:sz w:val="24"/>
        </w:rPr>
        <w:t>、关于申请募集注册交银施罗德活期通货币市场基金的法律意见书；</w:t>
      </w:r>
      <w:r>
        <w:rPr>
          <w:kern w:val="0"/>
          <w:sz w:val="24"/>
        </w:rPr>
        <w:t xml:space="preserve"> </w:t>
      </w:r>
    </w:p>
    <w:p w:rsidR="00722964" w:rsidRDefault="002E4C48">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722964" w:rsidRDefault="002E4C48">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8</w:t>
      </w:r>
      <w:r w:rsidRPr="00356FA6">
        <w:rPr>
          <w:kern w:val="0"/>
          <w:sz w:val="24"/>
        </w:rPr>
        <w:t>、报告期内交银施罗德活期通货币市场基金在指定报刊上各项公告的原稿。</w:t>
      </w: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0" w:name="_Toc331410128"/>
      <w:bookmarkStart w:id="121" w:name="_Toc522633404"/>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20"/>
      <w:bookmarkEnd w:id="121"/>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2" w:name="_Toc331410129"/>
      <w:bookmarkStart w:id="123" w:name="_Toc522633405"/>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22"/>
      <w:bookmarkEnd w:id="123"/>
    </w:p>
    <w:p w:rsidR="00722964" w:rsidRDefault="002E4C48">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932" w:rsidRDefault="00175932">
      <w:r>
        <w:separator/>
      </w:r>
    </w:p>
  </w:endnote>
  <w:endnote w:type="continuationSeparator" w:id="0">
    <w:p w:rsidR="00175932" w:rsidRDefault="0017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4EF" w:rsidRDefault="00A344EF"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44EF" w:rsidRDefault="00A344EF"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4EF" w:rsidRDefault="00A344EF"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D03CF">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D03CF">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932" w:rsidRDefault="00175932">
      <w:r>
        <w:separator/>
      </w:r>
    </w:p>
  </w:footnote>
  <w:footnote w:type="continuationSeparator" w:id="0">
    <w:p w:rsidR="00175932" w:rsidRDefault="00175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4EF" w:rsidRPr="00BB49B6" w:rsidRDefault="00A344EF" w:rsidP="00BB49B6">
    <w:pPr>
      <w:spacing w:before="29" w:line="288" w:lineRule="auto"/>
      <w:jc w:val="right"/>
      <w:rPr>
        <w:rFonts w:eastAsiaTheme="minorEastAsia"/>
        <w:sz w:val="24"/>
      </w:rPr>
    </w:pPr>
    <w:r w:rsidRPr="00D3445F">
      <w:rPr>
        <w:rFonts w:eastAsiaTheme="minorEastAsia"/>
        <w:sz w:val="24"/>
      </w:rPr>
      <w:t>交银施罗德活期通货币市场基金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2907"/>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4828"/>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3EC"/>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5932"/>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B69"/>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1A2D"/>
    <w:rsid w:val="002E2664"/>
    <w:rsid w:val="002E2E3E"/>
    <w:rsid w:val="002E319D"/>
    <w:rsid w:val="002E34B2"/>
    <w:rsid w:val="002E3A60"/>
    <w:rsid w:val="002E4AD5"/>
    <w:rsid w:val="002E4C2D"/>
    <w:rsid w:val="002E4C48"/>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6EAA"/>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9AE"/>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2F56"/>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964"/>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8C6"/>
    <w:rsid w:val="00772D96"/>
    <w:rsid w:val="0077369F"/>
    <w:rsid w:val="00773777"/>
    <w:rsid w:val="0077463A"/>
    <w:rsid w:val="00774AB3"/>
    <w:rsid w:val="00774D0F"/>
    <w:rsid w:val="00774D7B"/>
    <w:rsid w:val="007756ED"/>
    <w:rsid w:val="0077589D"/>
    <w:rsid w:val="00775AB8"/>
    <w:rsid w:val="007760B8"/>
    <w:rsid w:val="0077617F"/>
    <w:rsid w:val="00776A3D"/>
    <w:rsid w:val="0077707A"/>
    <w:rsid w:val="007776BF"/>
    <w:rsid w:val="007819A1"/>
    <w:rsid w:val="0078264A"/>
    <w:rsid w:val="00782E53"/>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3CF"/>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1CD8"/>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552"/>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4FD"/>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1D90"/>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0DFE"/>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5B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44EF"/>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6C1C"/>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467"/>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3DB5"/>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4F59"/>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4E77"/>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11C"/>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3C4"/>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6BE6"/>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123"/>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5984"/>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544"/>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BC17300-ABB0-4106-B087-666C08FA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 w:type="paragraph" w:styleId="afa">
    <w:name w:val="Revision"/>
    <w:hidden/>
    <w:uiPriority w:val="99"/>
    <w:semiHidden/>
    <w:rsid w:val="00A344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27047553">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CECC9-2E0E-4ED0-9AE4-5960DE80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50</Pages>
  <Words>6103</Words>
  <Characters>34790</Characters>
  <Application>Microsoft Office Word</Application>
  <DocSecurity>0</DocSecurity>
  <Lines>289</Lines>
  <Paragraphs>81</Paragraphs>
  <ScaleCrop>false</ScaleCrop>
  <Company/>
  <LinksUpToDate>false</LinksUpToDate>
  <CharactersWithSpaces>40812</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金新强</cp:lastModifiedBy>
  <cp:revision>44</cp:revision>
  <cp:lastPrinted>2007-07-19T00:46:00Z</cp:lastPrinted>
  <dcterms:created xsi:type="dcterms:W3CDTF">2017-08-23T02:14:00Z</dcterms:created>
  <dcterms:modified xsi:type="dcterms:W3CDTF">2018-08-21T08:48:00Z</dcterms:modified>
</cp:coreProperties>
</file>