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交银施罗德纯债债券型发起式证券投资基金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9175"/>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549176"/>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315ECF" w:rsidRDefault="0010439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15ECF" w:rsidRDefault="0010439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15ECF" w:rsidRDefault="0010439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15ECF" w:rsidRDefault="0010439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15ECF" w:rsidRDefault="0010439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F7273E" w:rsidRPr="00F7273E" w:rsidRDefault="003D4B2E" w:rsidP="00F7273E">
      <w:pPr>
        <w:pStyle w:val="11"/>
        <w:spacing w:line="288" w:lineRule="auto"/>
        <w:rPr>
          <w:rFonts w:asciiTheme="minorHAnsi" w:eastAsiaTheme="minorEastAsia" w:hAnsiTheme="minorHAnsi" w:cstheme="minorBidi"/>
          <w:noProof/>
          <w:sz w:val="24"/>
        </w:rPr>
      </w:pPr>
      <w:r w:rsidRPr="00F7273E">
        <w:rPr>
          <w:sz w:val="24"/>
        </w:rPr>
        <w:fldChar w:fldCharType="begin"/>
      </w:r>
      <w:r w:rsidR="003D089F" w:rsidRPr="00F7273E">
        <w:rPr>
          <w:sz w:val="24"/>
        </w:rPr>
        <w:instrText xml:space="preserve"> TOC \o "1-3" \h \z \u </w:instrText>
      </w:r>
      <w:r w:rsidRPr="00F7273E">
        <w:rPr>
          <w:sz w:val="24"/>
        </w:rPr>
        <w:fldChar w:fldCharType="separate"/>
      </w:r>
      <w:hyperlink w:anchor="_Toc522549175" w:history="1">
        <w:r w:rsidR="00F7273E" w:rsidRPr="00F7273E">
          <w:rPr>
            <w:rStyle w:val="a8"/>
            <w:b/>
            <w:bCs/>
            <w:noProof/>
            <w:sz w:val="24"/>
          </w:rPr>
          <w:t xml:space="preserve">§1  </w:t>
        </w:r>
        <w:r w:rsidR="00F7273E" w:rsidRPr="00F7273E">
          <w:rPr>
            <w:rStyle w:val="a8"/>
            <w:rFonts w:hint="eastAsia"/>
            <w:b/>
            <w:bCs/>
            <w:noProof/>
            <w:sz w:val="24"/>
          </w:rPr>
          <w:t>重要提示及目录</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_Toc522549175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2</w:t>
        </w:r>
        <w:r w:rsidR="00F7273E" w:rsidRPr="00F7273E">
          <w:rPr>
            <w:noProof/>
            <w:webHidden/>
            <w:sz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76" w:history="1">
        <w:r w:rsidR="00F7273E" w:rsidRPr="00F7273E">
          <w:rPr>
            <w:rStyle w:val="a8"/>
            <w:noProof/>
            <w:sz w:val="24"/>
            <w:szCs w:val="24"/>
          </w:rPr>
          <w:t xml:space="preserve">1.1 </w:t>
        </w:r>
        <w:r w:rsidR="00F7273E" w:rsidRPr="00F7273E">
          <w:rPr>
            <w:rStyle w:val="a8"/>
            <w:rFonts w:hint="eastAsia"/>
            <w:noProof/>
            <w:sz w:val="24"/>
            <w:szCs w:val="24"/>
          </w:rPr>
          <w:t>重要提示</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_Toc522549176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2</w:t>
        </w:r>
        <w:r w:rsidR="00F7273E" w:rsidRPr="00F7273E">
          <w:rPr>
            <w:noProof/>
            <w:webHidden/>
            <w:sz w:val="24"/>
            <w:szCs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177" w:history="1">
        <w:r w:rsidR="00F7273E" w:rsidRPr="00F7273E">
          <w:rPr>
            <w:rStyle w:val="a8"/>
            <w:b/>
            <w:bCs/>
            <w:noProof/>
            <w:sz w:val="24"/>
          </w:rPr>
          <w:t xml:space="preserve">§2  </w:t>
        </w:r>
        <w:r w:rsidR="00F7273E" w:rsidRPr="00F7273E">
          <w:rPr>
            <w:rStyle w:val="a8"/>
            <w:rFonts w:hint="eastAsia"/>
            <w:b/>
            <w:bCs/>
            <w:noProof/>
            <w:sz w:val="24"/>
          </w:rPr>
          <w:t>基金简介</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_Toc522549177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5</w:t>
        </w:r>
        <w:r w:rsidR="00F7273E" w:rsidRPr="00F7273E">
          <w:rPr>
            <w:noProof/>
            <w:webHidden/>
            <w:sz w:val="24"/>
          </w:rPr>
          <w:fldChar w:fldCharType="end"/>
        </w:r>
      </w:hyperlink>
    </w:p>
    <w:p w:rsidR="00F7273E" w:rsidRPr="00F7273E" w:rsidRDefault="000305F5" w:rsidP="00F7273E">
      <w:pPr>
        <w:pStyle w:val="22"/>
        <w:tabs>
          <w:tab w:val="left" w:pos="735"/>
        </w:tabs>
        <w:spacing w:line="288" w:lineRule="auto"/>
        <w:rPr>
          <w:rFonts w:asciiTheme="minorHAnsi" w:eastAsiaTheme="minorEastAsia" w:hAnsiTheme="minorHAnsi" w:cstheme="minorBidi"/>
          <w:noProof/>
          <w:kern w:val="2"/>
          <w:sz w:val="24"/>
          <w:szCs w:val="24"/>
        </w:rPr>
      </w:pPr>
      <w:hyperlink w:anchor="_Toc522549178" w:history="1">
        <w:r w:rsidR="00F7273E" w:rsidRPr="00F7273E">
          <w:rPr>
            <w:rStyle w:val="a8"/>
            <w:noProof/>
            <w:sz w:val="24"/>
            <w:szCs w:val="24"/>
          </w:rPr>
          <w:t>2.1</w:t>
        </w:r>
        <w:r w:rsidR="00F7273E" w:rsidRPr="00F7273E">
          <w:rPr>
            <w:rFonts w:asciiTheme="minorHAnsi" w:eastAsiaTheme="minorEastAsia" w:hAnsiTheme="minorHAnsi" w:cstheme="minorBidi"/>
            <w:noProof/>
            <w:kern w:val="2"/>
            <w:sz w:val="24"/>
            <w:szCs w:val="24"/>
          </w:rPr>
          <w:tab/>
        </w:r>
        <w:r w:rsidR="00F7273E" w:rsidRPr="00F7273E">
          <w:rPr>
            <w:rStyle w:val="a8"/>
            <w:rFonts w:hint="eastAsia"/>
            <w:noProof/>
            <w:sz w:val="24"/>
            <w:szCs w:val="24"/>
          </w:rPr>
          <w:t>基金基本情况</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_Toc522549178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5</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79" w:history="1">
        <w:r w:rsidR="00F7273E" w:rsidRPr="00F7273E">
          <w:rPr>
            <w:rStyle w:val="a8"/>
            <w:noProof/>
            <w:sz w:val="24"/>
            <w:szCs w:val="24"/>
          </w:rPr>
          <w:t xml:space="preserve">2.2 </w:t>
        </w:r>
        <w:r w:rsidR="00F7273E" w:rsidRPr="00F7273E">
          <w:rPr>
            <w:rStyle w:val="a8"/>
            <w:rFonts w:hint="eastAsia"/>
            <w:noProof/>
            <w:sz w:val="24"/>
            <w:szCs w:val="24"/>
          </w:rPr>
          <w:t>基金产品说明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_Toc522549179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5</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80" w:history="1">
        <w:r w:rsidR="00F7273E" w:rsidRPr="00F7273E">
          <w:rPr>
            <w:rStyle w:val="a8"/>
            <w:noProof/>
            <w:sz w:val="24"/>
            <w:szCs w:val="24"/>
          </w:rPr>
          <w:t xml:space="preserve">2.3 </w:t>
        </w:r>
        <w:r w:rsidR="00F7273E" w:rsidRPr="00F7273E">
          <w:rPr>
            <w:rStyle w:val="a8"/>
            <w:rFonts w:hint="eastAsia"/>
            <w:noProof/>
            <w:sz w:val="24"/>
            <w:szCs w:val="24"/>
          </w:rPr>
          <w:t>基金管理人和基金托管人</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_Toc522549180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6</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81" w:history="1">
        <w:r w:rsidR="00F7273E" w:rsidRPr="00F7273E">
          <w:rPr>
            <w:rStyle w:val="a8"/>
            <w:noProof/>
            <w:sz w:val="24"/>
            <w:szCs w:val="24"/>
          </w:rPr>
          <w:t xml:space="preserve">2.4 </w:t>
        </w:r>
        <w:r w:rsidR="00F7273E" w:rsidRPr="00F7273E">
          <w:rPr>
            <w:rStyle w:val="a8"/>
            <w:rFonts w:hint="eastAsia"/>
            <w:noProof/>
            <w:sz w:val="24"/>
            <w:szCs w:val="24"/>
          </w:rPr>
          <w:t>信息披露方式</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_Toc522549181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6</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82" w:history="1">
        <w:r w:rsidR="00F7273E" w:rsidRPr="00F7273E">
          <w:rPr>
            <w:rStyle w:val="a8"/>
            <w:noProof/>
            <w:sz w:val="24"/>
            <w:szCs w:val="24"/>
          </w:rPr>
          <w:t xml:space="preserve">2.5 </w:t>
        </w:r>
        <w:r w:rsidR="00F7273E" w:rsidRPr="00F7273E">
          <w:rPr>
            <w:rStyle w:val="a8"/>
            <w:rFonts w:hint="eastAsia"/>
            <w:noProof/>
            <w:sz w:val="24"/>
            <w:szCs w:val="24"/>
          </w:rPr>
          <w:t>其他相关资料</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_Toc522549182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6</w:t>
        </w:r>
        <w:r w:rsidR="00F7273E" w:rsidRPr="00F7273E">
          <w:rPr>
            <w:noProof/>
            <w:webHidden/>
            <w:sz w:val="24"/>
            <w:szCs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183" w:history="1">
        <w:r w:rsidR="00F7273E" w:rsidRPr="00F7273E">
          <w:rPr>
            <w:rStyle w:val="a8"/>
            <w:b/>
            <w:bCs/>
            <w:noProof/>
            <w:sz w:val="24"/>
          </w:rPr>
          <w:t xml:space="preserve">§3  </w:t>
        </w:r>
        <w:r w:rsidR="00F7273E" w:rsidRPr="00F7273E">
          <w:rPr>
            <w:rStyle w:val="a8"/>
            <w:rFonts w:hint="eastAsia"/>
            <w:b/>
            <w:bCs/>
            <w:noProof/>
            <w:sz w:val="24"/>
          </w:rPr>
          <w:t>主要财务指标和基金净值表现</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_Toc522549183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6</w:t>
        </w:r>
        <w:r w:rsidR="00F7273E" w:rsidRPr="00F7273E">
          <w:rPr>
            <w:noProof/>
            <w:webHidden/>
            <w:sz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84" w:history="1">
        <w:r w:rsidR="00F7273E" w:rsidRPr="00F7273E">
          <w:rPr>
            <w:rStyle w:val="a8"/>
            <w:noProof/>
            <w:sz w:val="24"/>
            <w:szCs w:val="24"/>
          </w:rPr>
          <w:t xml:space="preserve">3.1 </w:t>
        </w:r>
        <w:r w:rsidR="00F7273E" w:rsidRPr="00F7273E">
          <w:rPr>
            <w:rStyle w:val="a8"/>
            <w:rFonts w:hint="eastAsia"/>
            <w:noProof/>
            <w:sz w:val="24"/>
            <w:szCs w:val="24"/>
          </w:rPr>
          <w:t>主要会计数据和财务指标</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_Toc522549184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6</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85" w:history="1">
        <w:r w:rsidR="00F7273E" w:rsidRPr="00F7273E">
          <w:rPr>
            <w:rStyle w:val="a8"/>
            <w:noProof/>
            <w:sz w:val="24"/>
            <w:szCs w:val="24"/>
          </w:rPr>
          <w:t xml:space="preserve">3.2 </w:t>
        </w:r>
        <w:r w:rsidR="00F7273E" w:rsidRPr="00F7273E">
          <w:rPr>
            <w:rStyle w:val="a8"/>
            <w:rFonts w:hint="eastAsia"/>
            <w:noProof/>
            <w:sz w:val="24"/>
            <w:szCs w:val="24"/>
          </w:rPr>
          <w:t>基金净值表现</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_Toc522549185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7</w:t>
        </w:r>
        <w:r w:rsidR="00F7273E" w:rsidRPr="00F7273E">
          <w:rPr>
            <w:noProof/>
            <w:webHidden/>
            <w:sz w:val="24"/>
            <w:szCs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186" w:history="1">
        <w:r w:rsidR="00F7273E" w:rsidRPr="00F7273E">
          <w:rPr>
            <w:rStyle w:val="a8"/>
            <w:b/>
            <w:bCs/>
            <w:noProof/>
            <w:sz w:val="24"/>
          </w:rPr>
          <w:t xml:space="preserve">§4  </w:t>
        </w:r>
        <w:r w:rsidR="00F7273E" w:rsidRPr="00F7273E">
          <w:rPr>
            <w:rStyle w:val="a8"/>
            <w:rFonts w:hint="eastAsia"/>
            <w:b/>
            <w:bCs/>
            <w:noProof/>
            <w:sz w:val="24"/>
          </w:rPr>
          <w:t>管理人报告</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_Toc522549186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10</w:t>
        </w:r>
        <w:r w:rsidR="00F7273E" w:rsidRPr="00F7273E">
          <w:rPr>
            <w:noProof/>
            <w:webHidden/>
            <w:sz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87" w:history="1">
        <w:r w:rsidR="00F7273E" w:rsidRPr="00F7273E">
          <w:rPr>
            <w:rStyle w:val="a8"/>
            <w:noProof/>
            <w:sz w:val="24"/>
            <w:szCs w:val="24"/>
          </w:rPr>
          <w:t xml:space="preserve">4.1 </w:t>
        </w:r>
        <w:r w:rsidR="00F7273E" w:rsidRPr="00F7273E">
          <w:rPr>
            <w:rStyle w:val="a8"/>
            <w:rFonts w:hint="eastAsia"/>
            <w:noProof/>
            <w:sz w:val="24"/>
            <w:szCs w:val="24"/>
          </w:rPr>
          <w:t>基金管理人及基金经理情况</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_Toc522549187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10</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88" w:history="1">
        <w:r w:rsidR="00F7273E" w:rsidRPr="00F7273E">
          <w:rPr>
            <w:rStyle w:val="a8"/>
            <w:noProof/>
            <w:sz w:val="24"/>
            <w:szCs w:val="24"/>
          </w:rPr>
          <w:t xml:space="preserve">4.2 </w:t>
        </w:r>
        <w:r w:rsidR="00F7273E" w:rsidRPr="00F7273E">
          <w:rPr>
            <w:rStyle w:val="a8"/>
            <w:rFonts w:hint="eastAsia"/>
            <w:noProof/>
            <w:sz w:val="24"/>
            <w:szCs w:val="24"/>
          </w:rPr>
          <w:t>管理人对报告期内本基金运作遵规守信情况的说明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_Toc522549188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11</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89" w:history="1">
        <w:r w:rsidR="00F7273E" w:rsidRPr="00F7273E">
          <w:rPr>
            <w:rStyle w:val="a8"/>
            <w:noProof/>
            <w:sz w:val="24"/>
            <w:szCs w:val="24"/>
          </w:rPr>
          <w:t xml:space="preserve">4.3 </w:t>
        </w:r>
        <w:r w:rsidR="00F7273E" w:rsidRPr="00F7273E">
          <w:rPr>
            <w:rStyle w:val="a8"/>
            <w:rFonts w:hint="eastAsia"/>
            <w:noProof/>
            <w:sz w:val="24"/>
            <w:szCs w:val="24"/>
          </w:rPr>
          <w:t>管理人对报告期内公平交易情况的专项说明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_Toc522549189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11</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90" w:history="1">
        <w:r w:rsidR="00F7273E" w:rsidRPr="00F7273E">
          <w:rPr>
            <w:rStyle w:val="a8"/>
            <w:noProof/>
            <w:sz w:val="24"/>
            <w:szCs w:val="24"/>
          </w:rPr>
          <w:t xml:space="preserve">4.4 </w:t>
        </w:r>
        <w:r w:rsidR="00F7273E" w:rsidRPr="00F7273E">
          <w:rPr>
            <w:rStyle w:val="a8"/>
            <w:rFonts w:hint="eastAsia"/>
            <w:noProof/>
            <w:sz w:val="24"/>
            <w:szCs w:val="24"/>
          </w:rPr>
          <w:t>管理人对报告期内基金的投资策略和业绩表现的说明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_Toc522549190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12</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91" w:history="1">
        <w:r w:rsidR="00F7273E" w:rsidRPr="00F7273E">
          <w:rPr>
            <w:rStyle w:val="a8"/>
            <w:noProof/>
            <w:sz w:val="24"/>
            <w:szCs w:val="24"/>
          </w:rPr>
          <w:t xml:space="preserve">4.5 </w:t>
        </w:r>
        <w:r w:rsidR="00F7273E" w:rsidRPr="00F7273E">
          <w:rPr>
            <w:rStyle w:val="a8"/>
            <w:rFonts w:hint="eastAsia"/>
            <w:noProof/>
            <w:sz w:val="24"/>
            <w:szCs w:val="24"/>
          </w:rPr>
          <w:t>管理人对宏观经济、证券市场及行业走势的简要展望</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_Toc522549191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13</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92" w:history="1">
        <w:r w:rsidR="00F7273E" w:rsidRPr="00F7273E">
          <w:rPr>
            <w:rStyle w:val="a8"/>
            <w:noProof/>
            <w:sz w:val="24"/>
            <w:szCs w:val="24"/>
          </w:rPr>
          <w:t xml:space="preserve">4.6 </w:t>
        </w:r>
        <w:r w:rsidR="00F7273E" w:rsidRPr="00F7273E">
          <w:rPr>
            <w:rStyle w:val="a8"/>
            <w:rFonts w:hint="eastAsia"/>
            <w:noProof/>
            <w:sz w:val="24"/>
            <w:szCs w:val="24"/>
          </w:rPr>
          <w:t>管理人对报告期内基金估值程序等事项的说明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_Toc522549192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13</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93" w:history="1">
        <w:r w:rsidR="00F7273E" w:rsidRPr="00F7273E">
          <w:rPr>
            <w:rStyle w:val="a8"/>
            <w:noProof/>
            <w:sz w:val="24"/>
            <w:szCs w:val="24"/>
          </w:rPr>
          <w:t xml:space="preserve">4.7 </w:t>
        </w:r>
        <w:r w:rsidR="00F7273E" w:rsidRPr="00F7273E">
          <w:rPr>
            <w:rStyle w:val="a8"/>
            <w:rFonts w:hint="eastAsia"/>
            <w:noProof/>
            <w:sz w:val="24"/>
            <w:szCs w:val="24"/>
          </w:rPr>
          <w:t>管理人对报告期内基金利润分配情况的说明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_Toc522549193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13</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94" w:history="1">
        <w:r w:rsidR="00F7273E" w:rsidRPr="00F7273E">
          <w:rPr>
            <w:rStyle w:val="a8"/>
            <w:noProof/>
            <w:sz w:val="24"/>
            <w:szCs w:val="24"/>
          </w:rPr>
          <w:t xml:space="preserve">4.8 </w:t>
        </w:r>
        <w:r w:rsidR="00F7273E" w:rsidRPr="00F7273E">
          <w:rPr>
            <w:rStyle w:val="a8"/>
            <w:rFonts w:hint="eastAsia"/>
            <w:noProof/>
            <w:sz w:val="24"/>
            <w:szCs w:val="24"/>
          </w:rPr>
          <w:t>报告期内管理人对本基金持有人数或基金资产净值预警情形的说明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_Toc522549194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13</w:t>
        </w:r>
        <w:r w:rsidR="00F7273E" w:rsidRPr="00F7273E">
          <w:rPr>
            <w:noProof/>
            <w:webHidden/>
            <w:sz w:val="24"/>
            <w:szCs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195" w:history="1">
        <w:r w:rsidR="00F7273E" w:rsidRPr="00F7273E">
          <w:rPr>
            <w:rStyle w:val="a8"/>
            <w:b/>
            <w:bCs/>
            <w:noProof/>
            <w:sz w:val="24"/>
          </w:rPr>
          <w:t xml:space="preserve">§5  </w:t>
        </w:r>
        <w:r w:rsidR="00F7273E" w:rsidRPr="00F7273E">
          <w:rPr>
            <w:rStyle w:val="a8"/>
            <w:rFonts w:hint="eastAsia"/>
            <w:b/>
            <w:bCs/>
            <w:noProof/>
            <w:sz w:val="24"/>
          </w:rPr>
          <w:t>托管人报告</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_Toc522549195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14</w:t>
        </w:r>
        <w:r w:rsidR="00F7273E" w:rsidRPr="00F7273E">
          <w:rPr>
            <w:noProof/>
            <w:webHidden/>
            <w:sz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96" w:history="1">
        <w:r w:rsidR="00F7273E" w:rsidRPr="00F7273E">
          <w:rPr>
            <w:rStyle w:val="a8"/>
            <w:noProof/>
            <w:sz w:val="24"/>
            <w:szCs w:val="24"/>
          </w:rPr>
          <w:t xml:space="preserve">5.1 </w:t>
        </w:r>
        <w:r w:rsidR="00F7273E" w:rsidRPr="00F7273E">
          <w:rPr>
            <w:rStyle w:val="a8"/>
            <w:rFonts w:hint="eastAsia"/>
            <w:noProof/>
            <w:sz w:val="24"/>
            <w:szCs w:val="24"/>
          </w:rPr>
          <w:t>报告期内本基金托管人遵规守信情况声明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_Toc522549196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14</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97" w:history="1">
        <w:r w:rsidR="00F7273E" w:rsidRPr="00F7273E">
          <w:rPr>
            <w:rStyle w:val="a8"/>
            <w:noProof/>
            <w:sz w:val="24"/>
            <w:szCs w:val="24"/>
          </w:rPr>
          <w:t xml:space="preserve">5.2 </w:t>
        </w:r>
        <w:r w:rsidR="00F7273E" w:rsidRPr="00F7273E">
          <w:rPr>
            <w:rStyle w:val="a8"/>
            <w:rFonts w:hint="eastAsia"/>
            <w:noProof/>
            <w:sz w:val="24"/>
            <w:szCs w:val="24"/>
          </w:rPr>
          <w:t>托管人对报告期内本基金投资运作遵规守信、净值计算、利润分配等情况的说明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_Toc522549197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14</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198" w:history="1">
        <w:r w:rsidR="00F7273E" w:rsidRPr="00F7273E">
          <w:rPr>
            <w:rStyle w:val="a8"/>
            <w:noProof/>
            <w:sz w:val="24"/>
            <w:szCs w:val="24"/>
          </w:rPr>
          <w:t xml:space="preserve">5.3 </w:t>
        </w:r>
        <w:r w:rsidR="00F7273E" w:rsidRPr="00F7273E">
          <w:rPr>
            <w:rStyle w:val="a8"/>
            <w:rFonts w:hint="eastAsia"/>
            <w:noProof/>
            <w:sz w:val="24"/>
            <w:szCs w:val="24"/>
          </w:rPr>
          <w:t>托管人对本半年度报告中财务信息等内容的真实、准确和完整发表意见</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_Toc522549198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14</w:t>
        </w:r>
        <w:r w:rsidR="00F7273E" w:rsidRPr="00F7273E">
          <w:rPr>
            <w:noProof/>
            <w:webHidden/>
            <w:sz w:val="24"/>
            <w:szCs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199" w:history="1">
        <w:r w:rsidR="00F7273E" w:rsidRPr="00F7273E">
          <w:rPr>
            <w:rStyle w:val="a8"/>
            <w:b/>
            <w:bCs/>
            <w:noProof/>
            <w:sz w:val="24"/>
          </w:rPr>
          <w:t xml:space="preserve">§6  </w:t>
        </w:r>
        <w:r w:rsidR="00F7273E" w:rsidRPr="00F7273E">
          <w:rPr>
            <w:rStyle w:val="a8"/>
            <w:rFonts w:hint="eastAsia"/>
            <w:b/>
            <w:bCs/>
            <w:noProof/>
            <w:sz w:val="24"/>
          </w:rPr>
          <w:t>半年度财务会计报告（未经审计）</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_Toc522549199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14</w:t>
        </w:r>
        <w:r w:rsidR="00F7273E" w:rsidRPr="00F7273E">
          <w:rPr>
            <w:noProof/>
            <w:webHidden/>
            <w:sz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00" w:history="1">
        <w:r w:rsidR="00F7273E" w:rsidRPr="00F7273E">
          <w:rPr>
            <w:rStyle w:val="a8"/>
            <w:noProof/>
            <w:sz w:val="24"/>
            <w:szCs w:val="24"/>
          </w:rPr>
          <w:t xml:space="preserve">6.1 </w:t>
        </w:r>
        <w:r w:rsidR="00F7273E" w:rsidRPr="00F7273E">
          <w:rPr>
            <w:rStyle w:val="a8"/>
            <w:rFonts w:hint="eastAsia"/>
            <w:noProof/>
            <w:sz w:val="24"/>
            <w:szCs w:val="24"/>
          </w:rPr>
          <w:t>资产负债表</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_Toc522549200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14</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01" w:history="1">
        <w:r w:rsidR="00F7273E" w:rsidRPr="00F7273E">
          <w:rPr>
            <w:rStyle w:val="a8"/>
            <w:noProof/>
            <w:sz w:val="24"/>
            <w:szCs w:val="24"/>
          </w:rPr>
          <w:t xml:space="preserve">6.2 </w:t>
        </w:r>
        <w:r w:rsidR="00F7273E" w:rsidRPr="00F7273E">
          <w:rPr>
            <w:rStyle w:val="a8"/>
            <w:rFonts w:hint="eastAsia"/>
            <w:noProof/>
            <w:sz w:val="24"/>
            <w:szCs w:val="24"/>
          </w:rPr>
          <w:t>利润表</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_Toc522549201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16</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02" w:history="1">
        <w:r w:rsidR="00F7273E" w:rsidRPr="00F7273E">
          <w:rPr>
            <w:rStyle w:val="a8"/>
            <w:noProof/>
            <w:sz w:val="24"/>
            <w:szCs w:val="24"/>
          </w:rPr>
          <w:t xml:space="preserve">6.3 </w:t>
        </w:r>
        <w:r w:rsidR="00F7273E" w:rsidRPr="00F7273E">
          <w:rPr>
            <w:rStyle w:val="a8"/>
            <w:rFonts w:hint="eastAsia"/>
            <w:noProof/>
            <w:sz w:val="24"/>
            <w:szCs w:val="24"/>
          </w:rPr>
          <w:t>所有者权益（基金净值）变动表</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_Toc522549202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17</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03" w:history="1">
        <w:r w:rsidR="00F7273E" w:rsidRPr="00F7273E">
          <w:rPr>
            <w:rStyle w:val="a8"/>
            <w:noProof/>
            <w:sz w:val="24"/>
            <w:szCs w:val="24"/>
          </w:rPr>
          <w:t>6.4</w:t>
        </w:r>
        <w:r w:rsidR="00F7273E" w:rsidRPr="00F7273E">
          <w:rPr>
            <w:rStyle w:val="a8"/>
            <w:rFonts w:hint="eastAsia"/>
            <w:noProof/>
            <w:sz w:val="24"/>
            <w:szCs w:val="24"/>
          </w:rPr>
          <w:t>报表附注</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_Toc522549203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18</w:t>
        </w:r>
        <w:r w:rsidR="00F7273E" w:rsidRPr="00F7273E">
          <w:rPr>
            <w:noProof/>
            <w:webHidden/>
            <w:sz w:val="24"/>
            <w:szCs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204" w:history="1">
        <w:r w:rsidR="00F7273E" w:rsidRPr="00F7273E">
          <w:rPr>
            <w:rStyle w:val="a8"/>
            <w:b/>
            <w:bCs/>
            <w:noProof/>
            <w:sz w:val="24"/>
          </w:rPr>
          <w:t xml:space="preserve">§7  </w:t>
        </w:r>
        <w:r w:rsidR="00F7273E" w:rsidRPr="00F7273E">
          <w:rPr>
            <w:rStyle w:val="a8"/>
            <w:rFonts w:hint="eastAsia"/>
            <w:b/>
            <w:bCs/>
            <w:noProof/>
            <w:sz w:val="24"/>
          </w:rPr>
          <w:t>投资组合报告</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_Toc522549204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37</w:t>
        </w:r>
        <w:r w:rsidR="00F7273E" w:rsidRPr="00F7273E">
          <w:rPr>
            <w:noProof/>
            <w:webHidden/>
            <w:sz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05" w:history="1">
        <w:r w:rsidR="00F7273E" w:rsidRPr="00F7273E">
          <w:rPr>
            <w:rStyle w:val="a8"/>
            <w:noProof/>
            <w:sz w:val="24"/>
            <w:szCs w:val="24"/>
          </w:rPr>
          <w:t xml:space="preserve">7.1 </w:t>
        </w:r>
        <w:r w:rsidR="00F7273E" w:rsidRPr="00F7273E">
          <w:rPr>
            <w:rStyle w:val="a8"/>
            <w:rFonts w:hint="eastAsia"/>
            <w:noProof/>
            <w:sz w:val="24"/>
            <w:szCs w:val="24"/>
          </w:rPr>
          <w:t>期末基金资产组合情况</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_Toc522549205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37</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06" w:history="1">
        <w:r w:rsidR="00F7273E" w:rsidRPr="00F7273E">
          <w:rPr>
            <w:rStyle w:val="a8"/>
            <w:noProof/>
            <w:sz w:val="24"/>
            <w:szCs w:val="24"/>
          </w:rPr>
          <w:t xml:space="preserve">7.2 </w:t>
        </w:r>
        <w:r w:rsidR="00F7273E" w:rsidRPr="00F7273E">
          <w:rPr>
            <w:rStyle w:val="a8"/>
            <w:rFonts w:hint="eastAsia"/>
            <w:noProof/>
            <w:sz w:val="24"/>
            <w:szCs w:val="24"/>
          </w:rPr>
          <w:t>期末按行业分类的股票投资组合</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_Toc522549206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38</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07" w:history="1">
        <w:r w:rsidR="00F7273E" w:rsidRPr="00F7273E">
          <w:rPr>
            <w:rStyle w:val="a8"/>
            <w:noProof/>
            <w:sz w:val="24"/>
            <w:szCs w:val="24"/>
          </w:rPr>
          <w:t xml:space="preserve">7.3 </w:t>
        </w:r>
        <w:r w:rsidR="00F7273E" w:rsidRPr="00F7273E">
          <w:rPr>
            <w:rStyle w:val="a8"/>
            <w:rFonts w:hint="eastAsia"/>
            <w:noProof/>
            <w:sz w:val="24"/>
            <w:szCs w:val="24"/>
          </w:rPr>
          <w:t>期末按公允价值占基金资产净值比例大小排序的所有股票投资明细</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_Toc522549207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38</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08" w:history="1">
        <w:r w:rsidR="00F7273E" w:rsidRPr="00F7273E">
          <w:rPr>
            <w:rStyle w:val="a8"/>
            <w:noProof/>
            <w:sz w:val="24"/>
            <w:szCs w:val="24"/>
          </w:rPr>
          <w:t>7.4</w:t>
        </w:r>
        <w:r w:rsidR="00F7273E" w:rsidRPr="00F7273E">
          <w:rPr>
            <w:rStyle w:val="a8"/>
            <w:rFonts w:hint="eastAsia"/>
            <w:noProof/>
            <w:sz w:val="24"/>
            <w:szCs w:val="24"/>
          </w:rPr>
          <w:t>报告期内股票投资组合的重大变动</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_Toc522549208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38</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09" w:history="1">
        <w:r w:rsidR="00F7273E" w:rsidRPr="00F7273E">
          <w:rPr>
            <w:rStyle w:val="a8"/>
            <w:noProof/>
            <w:sz w:val="24"/>
            <w:szCs w:val="24"/>
          </w:rPr>
          <w:t xml:space="preserve">7.5 </w:t>
        </w:r>
        <w:r w:rsidR="00F7273E" w:rsidRPr="00F7273E">
          <w:rPr>
            <w:rStyle w:val="a8"/>
            <w:rFonts w:hint="eastAsia"/>
            <w:noProof/>
            <w:sz w:val="24"/>
            <w:szCs w:val="24"/>
          </w:rPr>
          <w:t>期末按债券品种分类的债券投资组合</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_Toc522549209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38</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10" w:history="1">
        <w:r w:rsidR="00F7273E" w:rsidRPr="00F7273E">
          <w:rPr>
            <w:rStyle w:val="a8"/>
            <w:noProof/>
            <w:sz w:val="24"/>
            <w:szCs w:val="24"/>
          </w:rPr>
          <w:t>7.6</w:t>
        </w:r>
        <w:r w:rsidR="00F7273E" w:rsidRPr="00F7273E">
          <w:rPr>
            <w:rStyle w:val="a8"/>
            <w:rFonts w:hint="eastAsia"/>
            <w:noProof/>
            <w:sz w:val="24"/>
            <w:szCs w:val="24"/>
          </w:rPr>
          <w:t>期末按公允价值占基金资产净值比例大小排序的前五名债券投资明细</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_Toc522549210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39</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11" w:history="1">
        <w:r w:rsidR="00F7273E" w:rsidRPr="00F7273E">
          <w:rPr>
            <w:rStyle w:val="a8"/>
            <w:noProof/>
            <w:sz w:val="24"/>
            <w:szCs w:val="24"/>
          </w:rPr>
          <w:t xml:space="preserve">7.7 </w:t>
        </w:r>
        <w:r w:rsidR="00F7273E" w:rsidRPr="00F7273E">
          <w:rPr>
            <w:rStyle w:val="a8"/>
            <w:rFonts w:hint="eastAsia"/>
            <w:noProof/>
            <w:sz w:val="24"/>
            <w:szCs w:val="24"/>
          </w:rPr>
          <w:t>期末按公允价值占基金资产净值比例大小排序的所有资产支持证券投资明细</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_Toc522549211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39</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12" w:history="1">
        <w:r w:rsidR="00F7273E" w:rsidRPr="00F7273E">
          <w:rPr>
            <w:rStyle w:val="a8"/>
            <w:noProof/>
            <w:sz w:val="24"/>
            <w:szCs w:val="24"/>
          </w:rPr>
          <w:t xml:space="preserve">7.8 </w:t>
        </w:r>
        <w:r w:rsidR="00F7273E" w:rsidRPr="00F7273E">
          <w:rPr>
            <w:rStyle w:val="a8"/>
            <w:rFonts w:hint="eastAsia"/>
            <w:noProof/>
            <w:sz w:val="24"/>
            <w:szCs w:val="24"/>
          </w:rPr>
          <w:t>报告期末按公允价值占基金资产净值比例大小排序的前五名贵金属投资明细</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_Toc522549212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39</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13" w:history="1">
        <w:r w:rsidR="00F7273E" w:rsidRPr="00F7273E">
          <w:rPr>
            <w:rStyle w:val="a8"/>
            <w:noProof/>
            <w:sz w:val="24"/>
            <w:szCs w:val="24"/>
          </w:rPr>
          <w:t xml:space="preserve">7.9 </w:t>
        </w:r>
        <w:r w:rsidR="00F7273E" w:rsidRPr="00F7273E">
          <w:rPr>
            <w:rStyle w:val="a8"/>
            <w:rFonts w:hint="eastAsia"/>
            <w:noProof/>
            <w:sz w:val="24"/>
            <w:szCs w:val="24"/>
          </w:rPr>
          <w:t>期末按公允价值占基金资产净值比例大小排序的前五名权证投资明细</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_Toc522549213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39</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14" w:history="1">
        <w:r w:rsidR="00F7273E" w:rsidRPr="00F7273E">
          <w:rPr>
            <w:rStyle w:val="a8"/>
            <w:noProof/>
            <w:sz w:val="24"/>
            <w:szCs w:val="24"/>
          </w:rPr>
          <w:t xml:space="preserve">7.10 </w:t>
        </w:r>
        <w:r w:rsidR="00F7273E" w:rsidRPr="00F7273E">
          <w:rPr>
            <w:rStyle w:val="a8"/>
            <w:rFonts w:hint="eastAsia"/>
            <w:noProof/>
            <w:sz w:val="24"/>
            <w:szCs w:val="24"/>
          </w:rPr>
          <w:t>报告期末本基金投资的股指期货交易情况说明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_Toc522549214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40</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15" w:history="1">
        <w:r w:rsidR="00F7273E" w:rsidRPr="00F7273E">
          <w:rPr>
            <w:rStyle w:val="a8"/>
            <w:noProof/>
            <w:sz w:val="24"/>
            <w:szCs w:val="24"/>
          </w:rPr>
          <w:t>7.11</w:t>
        </w:r>
        <w:r w:rsidR="00F7273E" w:rsidRPr="00F7273E">
          <w:rPr>
            <w:rStyle w:val="a8"/>
            <w:rFonts w:hint="eastAsia"/>
            <w:noProof/>
            <w:sz w:val="24"/>
            <w:szCs w:val="24"/>
          </w:rPr>
          <w:t>报告期末本基金投资的国债期货交易情况说明</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_Toc522549215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40</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16" w:history="1">
        <w:r w:rsidR="00F7273E" w:rsidRPr="00F7273E">
          <w:rPr>
            <w:rStyle w:val="a8"/>
            <w:noProof/>
            <w:sz w:val="24"/>
            <w:szCs w:val="24"/>
          </w:rPr>
          <w:t xml:space="preserve">7.12 </w:t>
        </w:r>
        <w:r w:rsidR="00F7273E" w:rsidRPr="00F7273E">
          <w:rPr>
            <w:rStyle w:val="a8"/>
            <w:rFonts w:hint="eastAsia"/>
            <w:noProof/>
            <w:sz w:val="24"/>
            <w:szCs w:val="24"/>
          </w:rPr>
          <w:t>投资组合报告附注</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_Toc522549216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40</w:t>
        </w:r>
        <w:r w:rsidR="00F7273E" w:rsidRPr="00F7273E">
          <w:rPr>
            <w:noProof/>
            <w:webHidden/>
            <w:sz w:val="24"/>
            <w:szCs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217" w:history="1">
        <w:r w:rsidR="00F7273E" w:rsidRPr="00F7273E">
          <w:rPr>
            <w:rStyle w:val="a8"/>
            <w:b/>
            <w:bCs/>
            <w:noProof/>
            <w:sz w:val="24"/>
          </w:rPr>
          <w:t xml:space="preserve">§8  </w:t>
        </w:r>
        <w:r w:rsidR="00F7273E" w:rsidRPr="00F7273E">
          <w:rPr>
            <w:rStyle w:val="a8"/>
            <w:rFonts w:hint="eastAsia"/>
            <w:b/>
            <w:bCs/>
            <w:noProof/>
            <w:sz w:val="24"/>
          </w:rPr>
          <w:t>基金份额持有人信息</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_Toc522549217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41</w:t>
        </w:r>
        <w:r w:rsidR="00F7273E" w:rsidRPr="00F7273E">
          <w:rPr>
            <w:noProof/>
            <w:webHidden/>
            <w:sz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18" w:history="1">
        <w:r w:rsidR="00F7273E" w:rsidRPr="00F7273E">
          <w:rPr>
            <w:rStyle w:val="a8"/>
            <w:noProof/>
            <w:sz w:val="24"/>
            <w:szCs w:val="24"/>
          </w:rPr>
          <w:t xml:space="preserve">8.1 </w:t>
        </w:r>
        <w:r w:rsidR="00F7273E" w:rsidRPr="00F7273E">
          <w:rPr>
            <w:rStyle w:val="a8"/>
            <w:rFonts w:hint="eastAsia"/>
            <w:noProof/>
            <w:sz w:val="24"/>
            <w:szCs w:val="24"/>
          </w:rPr>
          <w:t>期末基金份额持有人户数及持有人结构</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_Toc522549218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41</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19" w:history="1">
        <w:r w:rsidR="00F7273E" w:rsidRPr="00F7273E">
          <w:rPr>
            <w:rStyle w:val="a8"/>
            <w:noProof/>
            <w:sz w:val="24"/>
            <w:szCs w:val="24"/>
          </w:rPr>
          <w:t xml:space="preserve">8.2 </w:t>
        </w:r>
        <w:r w:rsidR="00F7273E" w:rsidRPr="00F7273E">
          <w:rPr>
            <w:rStyle w:val="a8"/>
            <w:rFonts w:hint="eastAsia"/>
            <w:noProof/>
            <w:sz w:val="24"/>
            <w:szCs w:val="24"/>
          </w:rPr>
          <w:t>期末基金管理人的从业人员持有本基金的情况</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_Toc522549219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41</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20" w:history="1">
        <w:r w:rsidR="00F7273E" w:rsidRPr="00F7273E">
          <w:rPr>
            <w:rStyle w:val="a8"/>
            <w:noProof/>
            <w:sz w:val="24"/>
            <w:szCs w:val="24"/>
          </w:rPr>
          <w:t>8.3</w:t>
        </w:r>
        <w:r w:rsidR="00F7273E" w:rsidRPr="00F7273E">
          <w:rPr>
            <w:rStyle w:val="a8"/>
            <w:rFonts w:hint="eastAsia"/>
            <w:noProof/>
            <w:sz w:val="24"/>
            <w:szCs w:val="24"/>
          </w:rPr>
          <w:t>期末基金管理人的从业人员持有本开放式基金份额总量区间的情况</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_Toc522549220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41</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21" w:history="1">
        <w:r w:rsidR="00F7273E" w:rsidRPr="00F7273E">
          <w:rPr>
            <w:rStyle w:val="a8"/>
            <w:noProof/>
            <w:sz w:val="24"/>
            <w:szCs w:val="24"/>
          </w:rPr>
          <w:t>8.4</w:t>
        </w:r>
        <w:r w:rsidR="00F7273E" w:rsidRPr="00F7273E">
          <w:rPr>
            <w:rStyle w:val="a8"/>
            <w:rFonts w:hint="eastAsia"/>
            <w:noProof/>
            <w:sz w:val="24"/>
            <w:szCs w:val="24"/>
          </w:rPr>
          <w:t>发起式基金发起资金持有份额情况</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_Toc522549221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42</w:t>
        </w:r>
        <w:r w:rsidR="00F7273E" w:rsidRPr="00F7273E">
          <w:rPr>
            <w:noProof/>
            <w:webHidden/>
            <w:sz w:val="24"/>
            <w:szCs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222" w:history="1">
        <w:r w:rsidR="00F7273E" w:rsidRPr="00F7273E">
          <w:rPr>
            <w:rStyle w:val="a8"/>
            <w:b/>
            <w:bCs/>
            <w:noProof/>
            <w:sz w:val="24"/>
          </w:rPr>
          <w:t xml:space="preserve">§9  </w:t>
        </w:r>
        <w:r w:rsidR="00F7273E" w:rsidRPr="00F7273E">
          <w:rPr>
            <w:rStyle w:val="a8"/>
            <w:rFonts w:hint="eastAsia"/>
            <w:b/>
            <w:bCs/>
            <w:noProof/>
            <w:sz w:val="24"/>
          </w:rPr>
          <w:t>开放式基金份额变动</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_Toc522549222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42</w:t>
        </w:r>
        <w:r w:rsidR="00F7273E" w:rsidRPr="00F7273E">
          <w:rPr>
            <w:noProof/>
            <w:webHidden/>
            <w:sz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223" w:history="1">
        <w:r w:rsidR="00F7273E" w:rsidRPr="00F7273E">
          <w:rPr>
            <w:rStyle w:val="a8"/>
            <w:b/>
            <w:bCs/>
            <w:noProof/>
            <w:sz w:val="24"/>
          </w:rPr>
          <w:t xml:space="preserve">§10 </w:t>
        </w:r>
        <w:r w:rsidR="00F7273E" w:rsidRPr="00F7273E">
          <w:rPr>
            <w:rStyle w:val="a8"/>
            <w:rFonts w:hint="eastAsia"/>
            <w:b/>
            <w:bCs/>
            <w:noProof/>
            <w:sz w:val="24"/>
          </w:rPr>
          <w:t>重大事件揭示</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_Toc522549223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42</w:t>
        </w:r>
        <w:r w:rsidR="00F7273E" w:rsidRPr="00F7273E">
          <w:rPr>
            <w:noProof/>
            <w:webHidden/>
            <w:sz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24" w:history="1">
        <w:r w:rsidR="00F7273E" w:rsidRPr="00F7273E">
          <w:rPr>
            <w:rStyle w:val="a8"/>
            <w:noProof/>
            <w:sz w:val="24"/>
            <w:szCs w:val="24"/>
          </w:rPr>
          <w:t xml:space="preserve">10.1 </w:t>
        </w:r>
        <w:r w:rsidR="00F7273E" w:rsidRPr="00F7273E">
          <w:rPr>
            <w:rStyle w:val="a8"/>
            <w:rFonts w:hint="eastAsia"/>
            <w:noProof/>
            <w:sz w:val="24"/>
            <w:szCs w:val="24"/>
          </w:rPr>
          <w:t>基金份额持有人大会决议</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_Toc522549224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42</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25" w:history="1">
        <w:r w:rsidR="00F7273E" w:rsidRPr="00F7273E">
          <w:rPr>
            <w:rStyle w:val="a8"/>
            <w:noProof/>
            <w:sz w:val="24"/>
            <w:szCs w:val="24"/>
          </w:rPr>
          <w:t xml:space="preserve">10.2 </w:t>
        </w:r>
        <w:r w:rsidR="00F7273E" w:rsidRPr="00F7273E">
          <w:rPr>
            <w:rStyle w:val="a8"/>
            <w:rFonts w:hint="eastAsia"/>
            <w:noProof/>
            <w:sz w:val="24"/>
            <w:szCs w:val="24"/>
          </w:rPr>
          <w:t>基金管理人、基金托管人的专门基金托管部门的重大人事变动</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_Toc522549225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42</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26" w:history="1">
        <w:r w:rsidR="00F7273E" w:rsidRPr="00F7273E">
          <w:rPr>
            <w:rStyle w:val="a8"/>
            <w:noProof/>
            <w:sz w:val="24"/>
            <w:szCs w:val="24"/>
          </w:rPr>
          <w:t xml:space="preserve">10.3 </w:t>
        </w:r>
        <w:r w:rsidR="00F7273E" w:rsidRPr="00F7273E">
          <w:rPr>
            <w:rStyle w:val="a8"/>
            <w:rFonts w:hint="eastAsia"/>
            <w:noProof/>
            <w:sz w:val="24"/>
            <w:szCs w:val="24"/>
          </w:rPr>
          <w:t>涉及基金管理人、基金财产、基金托管业务的诉讼</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_Toc522549226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43</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27" w:history="1">
        <w:r w:rsidR="00F7273E" w:rsidRPr="00F7273E">
          <w:rPr>
            <w:rStyle w:val="a8"/>
            <w:noProof/>
            <w:sz w:val="24"/>
            <w:szCs w:val="24"/>
          </w:rPr>
          <w:t xml:space="preserve">10.4 </w:t>
        </w:r>
        <w:r w:rsidR="00F7273E" w:rsidRPr="00F7273E">
          <w:rPr>
            <w:rStyle w:val="a8"/>
            <w:rFonts w:hint="eastAsia"/>
            <w:noProof/>
            <w:sz w:val="24"/>
            <w:szCs w:val="24"/>
          </w:rPr>
          <w:t>基金投资策略的改变</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_Toc522549227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43</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28" w:history="1">
        <w:r w:rsidR="00F7273E" w:rsidRPr="00F7273E">
          <w:rPr>
            <w:rStyle w:val="a8"/>
            <w:noProof/>
            <w:sz w:val="24"/>
            <w:szCs w:val="24"/>
          </w:rPr>
          <w:t xml:space="preserve">10.5 </w:t>
        </w:r>
        <w:r w:rsidR="00F7273E" w:rsidRPr="00F7273E">
          <w:rPr>
            <w:rStyle w:val="a8"/>
            <w:rFonts w:hint="eastAsia"/>
            <w:noProof/>
            <w:sz w:val="24"/>
            <w:szCs w:val="24"/>
          </w:rPr>
          <w:t>本报告期持有的基金发生的重大影响事件</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_Toc522549228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43</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29" w:history="1">
        <w:r w:rsidR="00F7273E" w:rsidRPr="00F7273E">
          <w:rPr>
            <w:rStyle w:val="a8"/>
            <w:noProof/>
            <w:sz w:val="24"/>
            <w:szCs w:val="24"/>
          </w:rPr>
          <w:t>10.6</w:t>
        </w:r>
        <w:r w:rsidR="00F7273E" w:rsidRPr="00F7273E">
          <w:rPr>
            <w:rStyle w:val="a8"/>
            <w:rFonts w:hint="eastAsia"/>
            <w:noProof/>
            <w:sz w:val="24"/>
            <w:szCs w:val="24"/>
          </w:rPr>
          <w:t>为基金进行审计的会计师事务所情况</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_Toc522549229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43</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30" w:history="1">
        <w:r w:rsidR="00F7273E" w:rsidRPr="00F7273E">
          <w:rPr>
            <w:rStyle w:val="a8"/>
            <w:noProof/>
            <w:sz w:val="24"/>
            <w:szCs w:val="24"/>
          </w:rPr>
          <w:t xml:space="preserve">10.7 </w:t>
        </w:r>
        <w:r w:rsidR="00F7273E" w:rsidRPr="00F7273E">
          <w:rPr>
            <w:rStyle w:val="a8"/>
            <w:rFonts w:hint="eastAsia"/>
            <w:noProof/>
            <w:sz w:val="24"/>
            <w:szCs w:val="24"/>
          </w:rPr>
          <w:t>管理人、托管人及其高级管理人员受稽查或处罚等情况</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_Toc522549230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43</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31" w:history="1">
        <w:r w:rsidR="00F7273E" w:rsidRPr="00F7273E">
          <w:rPr>
            <w:rStyle w:val="a8"/>
            <w:noProof/>
            <w:sz w:val="24"/>
            <w:szCs w:val="24"/>
          </w:rPr>
          <w:t xml:space="preserve">10.8 </w:t>
        </w:r>
        <w:r w:rsidR="00F7273E" w:rsidRPr="00F7273E">
          <w:rPr>
            <w:rStyle w:val="a8"/>
            <w:rFonts w:hint="eastAsia"/>
            <w:noProof/>
            <w:sz w:val="24"/>
            <w:szCs w:val="24"/>
          </w:rPr>
          <w:t>基金租用证券公司交易单元的有关情况</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_Toc522549231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43</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32" w:history="1">
        <w:r w:rsidR="00F7273E" w:rsidRPr="00F7273E">
          <w:rPr>
            <w:rStyle w:val="a8"/>
            <w:noProof/>
            <w:sz w:val="24"/>
            <w:szCs w:val="24"/>
          </w:rPr>
          <w:t xml:space="preserve">10.9 </w:t>
        </w:r>
        <w:r w:rsidR="00F7273E" w:rsidRPr="00F7273E">
          <w:rPr>
            <w:rStyle w:val="a8"/>
            <w:rFonts w:hint="eastAsia"/>
            <w:noProof/>
            <w:sz w:val="24"/>
            <w:szCs w:val="24"/>
          </w:rPr>
          <w:t>其他重大事件</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_Toc522549232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44</w:t>
        </w:r>
        <w:r w:rsidR="00F7273E" w:rsidRPr="00F7273E">
          <w:rPr>
            <w:noProof/>
            <w:webHidden/>
            <w:sz w:val="24"/>
            <w:szCs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233" w:history="1">
        <w:r w:rsidR="00F7273E" w:rsidRPr="00F7273E">
          <w:rPr>
            <w:rStyle w:val="a8"/>
            <w:b/>
            <w:bCs/>
            <w:noProof/>
            <w:sz w:val="24"/>
          </w:rPr>
          <w:t xml:space="preserve">§11 </w:t>
        </w:r>
        <w:r w:rsidR="00F7273E" w:rsidRPr="00F7273E">
          <w:rPr>
            <w:rStyle w:val="a8"/>
            <w:rFonts w:hint="eastAsia"/>
            <w:b/>
            <w:bCs/>
            <w:noProof/>
            <w:sz w:val="24"/>
          </w:rPr>
          <w:t>影响投资者决策的其他重要信息</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_Toc522549233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45</w:t>
        </w:r>
        <w:r w:rsidR="00F7273E" w:rsidRPr="00F7273E">
          <w:rPr>
            <w:noProof/>
            <w:webHidden/>
            <w:sz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34" w:history="1">
        <w:r w:rsidR="00F7273E" w:rsidRPr="00F7273E">
          <w:rPr>
            <w:rStyle w:val="a8"/>
            <w:noProof/>
            <w:sz w:val="24"/>
            <w:szCs w:val="24"/>
          </w:rPr>
          <w:t xml:space="preserve">11.1 </w:t>
        </w:r>
        <w:r w:rsidR="00F7273E" w:rsidRPr="00F7273E">
          <w:rPr>
            <w:rStyle w:val="a8"/>
            <w:rFonts w:hint="eastAsia"/>
            <w:noProof/>
            <w:sz w:val="24"/>
            <w:szCs w:val="24"/>
          </w:rPr>
          <w:t>报告期内单一投资者持有基金份额比例达到或超过</w:t>
        </w:r>
        <w:r w:rsidR="00F7273E" w:rsidRPr="00F7273E">
          <w:rPr>
            <w:rStyle w:val="a8"/>
            <w:noProof/>
            <w:sz w:val="24"/>
            <w:szCs w:val="24"/>
          </w:rPr>
          <w:t>20%</w:t>
        </w:r>
        <w:r w:rsidR="00F7273E" w:rsidRPr="00F7273E">
          <w:rPr>
            <w:rStyle w:val="a8"/>
            <w:rFonts w:hint="eastAsia"/>
            <w:noProof/>
            <w:sz w:val="24"/>
            <w:szCs w:val="24"/>
          </w:rPr>
          <w:t>的情况</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_Toc522549234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45</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35" w:history="1">
        <w:r w:rsidR="00F7273E" w:rsidRPr="00F7273E">
          <w:rPr>
            <w:rStyle w:val="a8"/>
            <w:noProof/>
            <w:sz w:val="24"/>
            <w:szCs w:val="24"/>
          </w:rPr>
          <w:t xml:space="preserve">11.2 </w:t>
        </w:r>
        <w:r w:rsidR="00F7273E" w:rsidRPr="00F7273E">
          <w:rPr>
            <w:rStyle w:val="a8"/>
            <w:rFonts w:hint="eastAsia"/>
            <w:noProof/>
            <w:sz w:val="24"/>
            <w:szCs w:val="24"/>
          </w:rPr>
          <w:t>影响投资者决策的其他重要信息</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_Toc522549235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45</w:t>
        </w:r>
        <w:r w:rsidR="00F7273E" w:rsidRPr="00F7273E">
          <w:rPr>
            <w:noProof/>
            <w:webHidden/>
            <w:sz w:val="24"/>
            <w:szCs w:val="24"/>
          </w:rPr>
          <w:fldChar w:fldCharType="end"/>
        </w:r>
      </w:hyperlink>
    </w:p>
    <w:p w:rsidR="00F7273E" w:rsidRPr="00F7273E" w:rsidRDefault="000305F5" w:rsidP="00F7273E">
      <w:pPr>
        <w:pStyle w:val="11"/>
        <w:spacing w:line="288" w:lineRule="auto"/>
        <w:rPr>
          <w:rFonts w:asciiTheme="minorHAnsi" w:eastAsiaTheme="minorEastAsia" w:hAnsiTheme="minorHAnsi" w:cstheme="minorBidi"/>
          <w:noProof/>
          <w:sz w:val="24"/>
        </w:rPr>
      </w:pPr>
      <w:hyperlink w:anchor="_Toc522549236" w:history="1">
        <w:r w:rsidR="00F7273E" w:rsidRPr="00F7273E">
          <w:rPr>
            <w:rStyle w:val="a8"/>
            <w:b/>
            <w:bCs/>
            <w:noProof/>
            <w:sz w:val="24"/>
          </w:rPr>
          <w:t xml:space="preserve">§12 </w:t>
        </w:r>
        <w:r w:rsidR="00F7273E" w:rsidRPr="00F7273E">
          <w:rPr>
            <w:rStyle w:val="a8"/>
            <w:rFonts w:hint="eastAsia"/>
            <w:b/>
            <w:bCs/>
            <w:noProof/>
            <w:sz w:val="24"/>
          </w:rPr>
          <w:t>备查文件目录</w:t>
        </w:r>
        <w:r w:rsidR="00F7273E" w:rsidRPr="00F7273E">
          <w:rPr>
            <w:noProof/>
            <w:webHidden/>
            <w:sz w:val="24"/>
          </w:rPr>
          <w:tab/>
        </w:r>
        <w:r w:rsidR="00F7273E" w:rsidRPr="00F7273E">
          <w:rPr>
            <w:noProof/>
            <w:webHidden/>
            <w:sz w:val="24"/>
          </w:rPr>
          <w:fldChar w:fldCharType="begin"/>
        </w:r>
        <w:r w:rsidR="00F7273E" w:rsidRPr="00F7273E">
          <w:rPr>
            <w:noProof/>
            <w:webHidden/>
            <w:sz w:val="24"/>
          </w:rPr>
          <w:instrText xml:space="preserve"> PAGEREF _Toc522549236 \h </w:instrText>
        </w:r>
        <w:r w:rsidR="00F7273E" w:rsidRPr="00F7273E">
          <w:rPr>
            <w:noProof/>
            <w:webHidden/>
            <w:sz w:val="24"/>
          </w:rPr>
        </w:r>
        <w:r w:rsidR="00F7273E" w:rsidRPr="00F7273E">
          <w:rPr>
            <w:noProof/>
            <w:webHidden/>
            <w:sz w:val="24"/>
          </w:rPr>
          <w:fldChar w:fldCharType="separate"/>
        </w:r>
        <w:r w:rsidR="00F7273E" w:rsidRPr="00F7273E">
          <w:rPr>
            <w:noProof/>
            <w:webHidden/>
            <w:sz w:val="24"/>
          </w:rPr>
          <w:t>46</w:t>
        </w:r>
        <w:r w:rsidR="00F7273E" w:rsidRPr="00F7273E">
          <w:rPr>
            <w:noProof/>
            <w:webHidden/>
            <w:sz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37" w:history="1">
        <w:r w:rsidR="00F7273E" w:rsidRPr="00F7273E">
          <w:rPr>
            <w:rStyle w:val="a8"/>
            <w:noProof/>
            <w:sz w:val="24"/>
            <w:szCs w:val="24"/>
          </w:rPr>
          <w:t xml:space="preserve">12.1 </w:t>
        </w:r>
        <w:r w:rsidR="00F7273E" w:rsidRPr="00F7273E">
          <w:rPr>
            <w:rStyle w:val="a8"/>
            <w:rFonts w:hint="eastAsia"/>
            <w:noProof/>
            <w:sz w:val="24"/>
            <w:szCs w:val="24"/>
          </w:rPr>
          <w:t>备查文件目录</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_Toc522549237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46</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38" w:history="1">
        <w:r w:rsidR="00F7273E" w:rsidRPr="00F7273E">
          <w:rPr>
            <w:rStyle w:val="a8"/>
            <w:noProof/>
            <w:sz w:val="24"/>
            <w:szCs w:val="24"/>
          </w:rPr>
          <w:t xml:space="preserve">12.2 </w:t>
        </w:r>
        <w:r w:rsidR="00F7273E" w:rsidRPr="00F7273E">
          <w:rPr>
            <w:rStyle w:val="a8"/>
            <w:rFonts w:hint="eastAsia"/>
            <w:noProof/>
            <w:sz w:val="24"/>
            <w:szCs w:val="24"/>
          </w:rPr>
          <w:t>存放地点</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_Toc522549238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46</w:t>
        </w:r>
        <w:r w:rsidR="00F7273E" w:rsidRPr="00F7273E">
          <w:rPr>
            <w:noProof/>
            <w:webHidden/>
            <w:sz w:val="24"/>
            <w:szCs w:val="24"/>
          </w:rPr>
          <w:fldChar w:fldCharType="end"/>
        </w:r>
      </w:hyperlink>
    </w:p>
    <w:p w:rsidR="00F7273E" w:rsidRPr="00F7273E" w:rsidRDefault="000305F5" w:rsidP="00F7273E">
      <w:pPr>
        <w:pStyle w:val="22"/>
        <w:spacing w:line="288" w:lineRule="auto"/>
        <w:rPr>
          <w:rFonts w:asciiTheme="minorHAnsi" w:eastAsiaTheme="minorEastAsia" w:hAnsiTheme="minorHAnsi" w:cstheme="minorBidi"/>
          <w:noProof/>
          <w:kern w:val="2"/>
          <w:sz w:val="24"/>
          <w:szCs w:val="24"/>
        </w:rPr>
      </w:pPr>
      <w:hyperlink w:anchor="_Toc522549239" w:history="1">
        <w:r w:rsidR="00F7273E" w:rsidRPr="00F7273E">
          <w:rPr>
            <w:rStyle w:val="a8"/>
            <w:noProof/>
            <w:sz w:val="24"/>
            <w:szCs w:val="24"/>
          </w:rPr>
          <w:t xml:space="preserve">12.3 </w:t>
        </w:r>
        <w:r w:rsidR="00F7273E" w:rsidRPr="00F7273E">
          <w:rPr>
            <w:rStyle w:val="a8"/>
            <w:rFonts w:hint="eastAsia"/>
            <w:noProof/>
            <w:sz w:val="24"/>
            <w:szCs w:val="24"/>
          </w:rPr>
          <w:t>查阅方式</w:t>
        </w:r>
        <w:r w:rsidR="00F7273E" w:rsidRPr="00F7273E">
          <w:rPr>
            <w:noProof/>
            <w:webHidden/>
            <w:sz w:val="24"/>
            <w:szCs w:val="24"/>
          </w:rPr>
          <w:tab/>
        </w:r>
        <w:r w:rsidR="00F7273E" w:rsidRPr="00F7273E">
          <w:rPr>
            <w:noProof/>
            <w:webHidden/>
            <w:sz w:val="24"/>
            <w:szCs w:val="24"/>
          </w:rPr>
          <w:fldChar w:fldCharType="begin"/>
        </w:r>
        <w:r w:rsidR="00F7273E" w:rsidRPr="00F7273E">
          <w:rPr>
            <w:noProof/>
            <w:webHidden/>
            <w:sz w:val="24"/>
            <w:szCs w:val="24"/>
          </w:rPr>
          <w:instrText xml:space="preserve"> PAGEREF _Toc522549239 \h </w:instrText>
        </w:r>
        <w:r w:rsidR="00F7273E" w:rsidRPr="00F7273E">
          <w:rPr>
            <w:noProof/>
            <w:webHidden/>
            <w:sz w:val="24"/>
            <w:szCs w:val="24"/>
          </w:rPr>
        </w:r>
        <w:r w:rsidR="00F7273E" w:rsidRPr="00F7273E">
          <w:rPr>
            <w:noProof/>
            <w:webHidden/>
            <w:sz w:val="24"/>
            <w:szCs w:val="24"/>
          </w:rPr>
          <w:fldChar w:fldCharType="separate"/>
        </w:r>
        <w:r w:rsidR="00F7273E" w:rsidRPr="00F7273E">
          <w:rPr>
            <w:noProof/>
            <w:webHidden/>
            <w:sz w:val="24"/>
            <w:szCs w:val="24"/>
          </w:rPr>
          <w:t>46</w:t>
        </w:r>
        <w:r w:rsidR="00F7273E" w:rsidRPr="00F7273E">
          <w:rPr>
            <w:noProof/>
            <w:webHidden/>
            <w:sz w:val="24"/>
            <w:szCs w:val="24"/>
          </w:rPr>
          <w:fldChar w:fldCharType="end"/>
        </w:r>
      </w:hyperlink>
    </w:p>
    <w:p w:rsidR="001548F9" w:rsidRPr="001B7979" w:rsidRDefault="003D4B2E" w:rsidP="00F7273E">
      <w:pPr>
        <w:autoSpaceDE w:val="0"/>
        <w:autoSpaceDN w:val="0"/>
        <w:adjustRightInd w:val="0"/>
        <w:spacing w:before="29" w:line="288" w:lineRule="auto"/>
        <w:ind w:left="15"/>
        <w:jc w:val="center"/>
        <w:rPr>
          <w:b/>
          <w:color w:val="000000"/>
          <w:kern w:val="0"/>
          <w:sz w:val="24"/>
        </w:rPr>
      </w:pPr>
      <w:r w:rsidRPr="00F7273E">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522549177"/>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522549178"/>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交银施罗德纯债债券型发起式证券投资基金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交银纯债债券发起</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519718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2012</w:t>
            </w:r>
            <w:r w:rsidRPr="001B7979">
              <w:rPr>
                <w:sz w:val="24"/>
              </w:rPr>
              <w:t>年</w:t>
            </w:r>
            <w:r w:rsidRPr="001B7979">
              <w:rPr>
                <w:sz w:val="24"/>
              </w:rPr>
              <w:t>12</w:t>
            </w:r>
            <w:r w:rsidRPr="001B7979">
              <w:rPr>
                <w:sz w:val="24"/>
              </w:rPr>
              <w:t>月</w:t>
            </w:r>
            <w:r w:rsidRPr="001B7979">
              <w:rPr>
                <w:sz w:val="24"/>
              </w:rPr>
              <w:t>19</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463,809,142.30</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交银纯债债券发起</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交银纯债债券发起</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923949" w:rsidRDefault="00923949" w:rsidP="00923949">
            <w:pPr>
              <w:spacing w:before="29" w:line="288" w:lineRule="auto"/>
              <w:jc w:val="center"/>
              <w:rPr>
                <w:color w:val="000000" w:themeColor="text1"/>
                <w:sz w:val="24"/>
              </w:rPr>
            </w:pPr>
            <w:r w:rsidRPr="00D03107">
              <w:rPr>
                <w:color w:val="000000" w:themeColor="text1"/>
                <w:sz w:val="24"/>
              </w:rPr>
              <w:t>519718</w:t>
            </w:r>
            <w:r w:rsidRPr="007A68DA">
              <w:rPr>
                <w:color w:val="000000" w:themeColor="text1"/>
                <w:sz w:val="24"/>
              </w:rPr>
              <w:t>（前端）、</w:t>
            </w:r>
          </w:p>
          <w:p w:rsidR="00EF00B1" w:rsidRPr="001B7979" w:rsidRDefault="00923949" w:rsidP="00923949">
            <w:pPr>
              <w:spacing w:before="29" w:line="288" w:lineRule="auto"/>
              <w:jc w:val="center"/>
              <w:rPr>
                <w:sz w:val="24"/>
              </w:rPr>
            </w:pPr>
            <w:r w:rsidRPr="007A68DA">
              <w:rPr>
                <w:color w:val="000000" w:themeColor="text1"/>
                <w:sz w:val="24"/>
              </w:rPr>
              <w:t>519719</w:t>
            </w:r>
            <w:r w:rsidRPr="007A68DA">
              <w:rPr>
                <w:color w:val="000000" w:themeColor="text1"/>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519720</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458,158,467.75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5,650,674.55</w:t>
            </w:r>
            <w:r w:rsidRPr="001B7979">
              <w:rPr>
                <w:sz w:val="24"/>
              </w:rPr>
              <w:t>份</w:t>
            </w:r>
          </w:p>
        </w:tc>
      </w:tr>
    </w:tbl>
    <w:p w:rsidR="00315ECF" w:rsidRDefault="0010439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、本基金为发起式基金。</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522549179"/>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本基金为纯债基金，在严格控制投资风险的基础上，追求稳定的当期收益和基金资产的稳健增值。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本基金是一只债券型基金，属于证券投资基金中中等风险的品种，其长期平均的预期收益和风险高于货币市场基金，低于混合型基金和股票型基金。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522549180"/>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522549181"/>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522549182"/>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9183"/>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522549184"/>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9,256,253.83</w:t>
            </w:r>
          </w:p>
        </w:tc>
        <w:tc>
          <w:tcPr>
            <w:tcW w:w="2558" w:type="dxa"/>
            <w:vAlign w:val="center"/>
          </w:tcPr>
          <w:p w:rsidR="001548F9" w:rsidRPr="001B7979" w:rsidRDefault="001548F9" w:rsidP="00571B8A">
            <w:pPr>
              <w:spacing w:before="29" w:line="288" w:lineRule="auto"/>
              <w:jc w:val="right"/>
              <w:rPr>
                <w:sz w:val="24"/>
              </w:rPr>
            </w:pPr>
            <w:r w:rsidRPr="001B7979">
              <w:rPr>
                <w:sz w:val="24"/>
              </w:rPr>
              <w:t>230,540.53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15,466,278.38</w:t>
            </w:r>
          </w:p>
        </w:tc>
        <w:tc>
          <w:tcPr>
            <w:tcW w:w="2558" w:type="dxa"/>
            <w:vAlign w:val="center"/>
          </w:tcPr>
          <w:p w:rsidR="001548F9" w:rsidRPr="001B7979" w:rsidRDefault="001548F9" w:rsidP="00571B8A">
            <w:pPr>
              <w:spacing w:before="29" w:line="288" w:lineRule="auto"/>
              <w:jc w:val="right"/>
              <w:rPr>
                <w:sz w:val="24"/>
              </w:rPr>
            </w:pPr>
            <w:r w:rsidRPr="001B7979">
              <w:rPr>
                <w:sz w:val="24"/>
              </w:rPr>
              <w:t>199,741.59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0.0333</w:t>
            </w:r>
          </w:p>
        </w:tc>
        <w:tc>
          <w:tcPr>
            <w:tcW w:w="2558" w:type="dxa"/>
            <w:vAlign w:val="center"/>
          </w:tcPr>
          <w:p w:rsidR="001548F9" w:rsidRPr="001B7979" w:rsidRDefault="001548F9" w:rsidP="00571B8A">
            <w:pPr>
              <w:spacing w:before="29" w:line="288" w:lineRule="auto"/>
              <w:jc w:val="right"/>
              <w:rPr>
                <w:sz w:val="24"/>
              </w:rPr>
            </w:pPr>
            <w:r w:rsidRPr="001B7979">
              <w:rPr>
                <w:sz w:val="24"/>
              </w:rPr>
              <w:t>0.0154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3.26%</w:t>
            </w:r>
          </w:p>
        </w:tc>
        <w:tc>
          <w:tcPr>
            <w:tcW w:w="2558" w:type="dxa"/>
            <w:vAlign w:val="center"/>
          </w:tcPr>
          <w:p w:rsidR="001548F9" w:rsidRPr="001B7979" w:rsidRDefault="001548F9" w:rsidP="00571B8A">
            <w:pPr>
              <w:spacing w:before="29" w:line="288" w:lineRule="auto"/>
              <w:jc w:val="right"/>
              <w:rPr>
                <w:sz w:val="24"/>
              </w:rPr>
            </w:pPr>
            <w:r w:rsidRPr="001B7979">
              <w:rPr>
                <w:sz w:val="24"/>
              </w:rPr>
              <w:t>1.51%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3.39%</w:t>
            </w:r>
          </w:p>
        </w:tc>
        <w:tc>
          <w:tcPr>
            <w:tcW w:w="2558" w:type="dxa"/>
            <w:vAlign w:val="center"/>
          </w:tcPr>
          <w:p w:rsidR="001548F9" w:rsidRPr="001B7979" w:rsidRDefault="001548F9" w:rsidP="00571B8A">
            <w:pPr>
              <w:spacing w:before="29" w:line="288" w:lineRule="auto"/>
              <w:jc w:val="right"/>
              <w:rPr>
                <w:sz w:val="24"/>
              </w:rPr>
            </w:pPr>
            <w:r w:rsidRPr="001B7979">
              <w:rPr>
                <w:sz w:val="24"/>
              </w:rPr>
              <w:t>3.32%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交银纯债债券发起</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交银纯债债券发起</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-3,775,190.51</w:t>
            </w:r>
          </w:p>
        </w:tc>
        <w:tc>
          <w:tcPr>
            <w:tcW w:w="2558" w:type="dxa"/>
            <w:vAlign w:val="center"/>
          </w:tcPr>
          <w:p w:rsidR="001548F9" w:rsidRPr="001B7979" w:rsidRDefault="001548F9" w:rsidP="00571B8A">
            <w:pPr>
              <w:spacing w:before="29" w:line="288" w:lineRule="auto"/>
              <w:jc w:val="right"/>
              <w:rPr>
                <w:sz w:val="24"/>
              </w:rPr>
            </w:pPr>
            <w:r w:rsidRPr="001B7979">
              <w:rPr>
                <w:sz w:val="24"/>
              </w:rPr>
              <w:t>-93,407.62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-0.008</w:t>
            </w:r>
          </w:p>
        </w:tc>
        <w:tc>
          <w:tcPr>
            <w:tcW w:w="2558" w:type="dxa"/>
            <w:vAlign w:val="center"/>
          </w:tcPr>
          <w:p w:rsidR="001548F9" w:rsidRPr="001B7979" w:rsidRDefault="001548F9" w:rsidP="00571B8A">
            <w:pPr>
              <w:spacing w:before="29" w:line="288" w:lineRule="auto"/>
              <w:jc w:val="right"/>
              <w:rPr>
                <w:sz w:val="24"/>
              </w:rPr>
            </w:pPr>
            <w:r w:rsidRPr="001B7979">
              <w:rPr>
                <w:sz w:val="24"/>
              </w:rPr>
              <w:t>-0.017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475,121,210.13</w:t>
            </w:r>
          </w:p>
        </w:tc>
        <w:tc>
          <w:tcPr>
            <w:tcW w:w="2558" w:type="dxa"/>
            <w:vAlign w:val="center"/>
          </w:tcPr>
          <w:p w:rsidR="001548F9" w:rsidRPr="001B7979" w:rsidRDefault="001548F9" w:rsidP="00571B8A">
            <w:pPr>
              <w:spacing w:before="29" w:line="288" w:lineRule="auto"/>
              <w:jc w:val="right"/>
              <w:rPr>
                <w:sz w:val="24"/>
              </w:rPr>
            </w:pPr>
            <w:r w:rsidRPr="001B7979">
              <w:rPr>
                <w:sz w:val="24"/>
              </w:rPr>
              <w:t>5,809,308.11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1.037</w:t>
            </w:r>
          </w:p>
        </w:tc>
        <w:tc>
          <w:tcPr>
            <w:tcW w:w="2558" w:type="dxa"/>
            <w:vAlign w:val="center"/>
          </w:tcPr>
          <w:p w:rsidR="001548F9" w:rsidRPr="001B7979" w:rsidRDefault="001548F9" w:rsidP="00571B8A">
            <w:pPr>
              <w:spacing w:before="29" w:line="288" w:lineRule="auto"/>
              <w:jc w:val="right"/>
              <w:rPr>
                <w:sz w:val="24"/>
              </w:rPr>
            </w:pPr>
            <w:r w:rsidRPr="001B7979">
              <w:rPr>
                <w:sz w:val="24"/>
              </w:rPr>
              <w:t>1.028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21.87%</w:t>
            </w:r>
          </w:p>
        </w:tc>
        <w:tc>
          <w:tcPr>
            <w:tcW w:w="2558" w:type="dxa"/>
            <w:vAlign w:val="center"/>
          </w:tcPr>
          <w:p w:rsidR="001548F9" w:rsidRPr="001B7979" w:rsidRDefault="001548F9" w:rsidP="00571B8A">
            <w:pPr>
              <w:spacing w:before="29" w:line="288" w:lineRule="auto"/>
              <w:jc w:val="right"/>
              <w:rPr>
                <w:sz w:val="24"/>
              </w:rPr>
            </w:pPr>
            <w:r w:rsidRPr="001B7979">
              <w:rPr>
                <w:sz w:val="24"/>
              </w:rPr>
              <w:t>18.65%</w:t>
            </w:r>
          </w:p>
        </w:tc>
      </w:tr>
    </w:tbl>
    <w:p w:rsidR="00315ECF" w:rsidRDefault="0010439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522549185"/>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Default="001548F9" w:rsidP="00571B8A">
      <w:pPr>
        <w:pStyle w:val="21"/>
        <w:spacing w:before="29" w:line="288" w:lineRule="auto"/>
        <w:ind w:firstLineChars="0" w:firstLine="0"/>
        <w:rPr>
          <w:rFonts w:ascii="Times New Roman" w:hAnsi="Times New Roman"/>
          <w:color w:val="auto"/>
        </w:rPr>
      </w:pPr>
      <w:r w:rsidRPr="005B4F1C">
        <w:rPr>
          <w:rFonts w:ascii="Times New Roman" w:hAnsi="Times New Roman"/>
          <w:color w:val="auto"/>
        </w:rPr>
        <w:t>交银纯债债券发起</w:t>
      </w:r>
      <w:r w:rsidRPr="005B4F1C">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5B4F1C" w:rsidRPr="005B4F1C" w:rsidTr="00DA6C79">
        <w:tc>
          <w:tcPr>
            <w:tcW w:w="1620" w:type="dxa"/>
            <w:vAlign w:val="center"/>
          </w:tcPr>
          <w:p w:rsidR="005B4F1C" w:rsidRPr="005B4F1C" w:rsidRDefault="005B4F1C" w:rsidP="00DA6C79">
            <w:pPr>
              <w:spacing w:before="29" w:line="288" w:lineRule="auto"/>
              <w:jc w:val="center"/>
              <w:rPr>
                <w:color w:val="000000"/>
                <w:sz w:val="24"/>
              </w:rPr>
            </w:pPr>
            <w:r w:rsidRPr="005B4F1C">
              <w:rPr>
                <w:color w:val="000000"/>
                <w:sz w:val="24"/>
              </w:rPr>
              <w:t>阶段</w:t>
            </w:r>
          </w:p>
        </w:tc>
        <w:tc>
          <w:tcPr>
            <w:tcW w:w="1350" w:type="dxa"/>
            <w:vAlign w:val="center"/>
          </w:tcPr>
          <w:p w:rsidR="005B4F1C" w:rsidRPr="005B4F1C" w:rsidRDefault="005B4F1C" w:rsidP="00DA6C79">
            <w:pPr>
              <w:spacing w:before="29" w:line="288" w:lineRule="auto"/>
              <w:jc w:val="center"/>
              <w:rPr>
                <w:color w:val="000000"/>
                <w:sz w:val="24"/>
              </w:rPr>
            </w:pPr>
            <w:r w:rsidRPr="005B4F1C">
              <w:rPr>
                <w:color w:val="000000"/>
                <w:sz w:val="24"/>
              </w:rPr>
              <w:t>份额净值增长率</w:t>
            </w:r>
            <w:r w:rsidRPr="005B4F1C">
              <w:rPr>
                <w:rFonts w:ascii="宋体" w:hAnsi="宋体" w:hint="eastAsia"/>
                <w:color w:val="000000"/>
                <w:sz w:val="24"/>
              </w:rPr>
              <w:t>①</w:t>
            </w:r>
          </w:p>
        </w:tc>
        <w:tc>
          <w:tcPr>
            <w:tcW w:w="1350" w:type="dxa"/>
            <w:vAlign w:val="center"/>
          </w:tcPr>
          <w:p w:rsidR="005B4F1C" w:rsidRPr="005B4F1C" w:rsidRDefault="005B4F1C" w:rsidP="00DA6C79">
            <w:pPr>
              <w:spacing w:before="29" w:line="288" w:lineRule="auto"/>
              <w:jc w:val="center"/>
              <w:rPr>
                <w:color w:val="000000"/>
                <w:sz w:val="24"/>
              </w:rPr>
            </w:pPr>
            <w:r w:rsidRPr="005B4F1C">
              <w:rPr>
                <w:color w:val="000000"/>
                <w:sz w:val="24"/>
              </w:rPr>
              <w:t>份额净值增长率标准差</w:t>
            </w:r>
            <w:r w:rsidRPr="005B4F1C">
              <w:rPr>
                <w:rFonts w:ascii="宋体" w:hAnsi="宋体" w:hint="eastAsia"/>
                <w:color w:val="000000"/>
                <w:sz w:val="24"/>
              </w:rPr>
              <w:t>②</w:t>
            </w:r>
          </w:p>
        </w:tc>
        <w:tc>
          <w:tcPr>
            <w:tcW w:w="1350" w:type="dxa"/>
            <w:vAlign w:val="center"/>
          </w:tcPr>
          <w:p w:rsidR="005B4F1C" w:rsidRPr="005B4F1C" w:rsidRDefault="005B4F1C" w:rsidP="00DA6C79">
            <w:pPr>
              <w:spacing w:before="29" w:line="288" w:lineRule="auto"/>
              <w:jc w:val="center"/>
              <w:rPr>
                <w:color w:val="000000"/>
                <w:sz w:val="24"/>
              </w:rPr>
            </w:pPr>
            <w:r w:rsidRPr="005B4F1C">
              <w:rPr>
                <w:color w:val="000000"/>
                <w:sz w:val="24"/>
              </w:rPr>
              <w:t>业绩比较基准收益率</w:t>
            </w:r>
            <w:r w:rsidRPr="005B4F1C">
              <w:rPr>
                <w:rFonts w:ascii="宋体" w:hAnsi="宋体" w:hint="eastAsia"/>
                <w:color w:val="000000"/>
                <w:sz w:val="24"/>
              </w:rPr>
              <w:t>③</w:t>
            </w:r>
          </w:p>
        </w:tc>
        <w:tc>
          <w:tcPr>
            <w:tcW w:w="1350" w:type="dxa"/>
            <w:vAlign w:val="center"/>
          </w:tcPr>
          <w:p w:rsidR="005B4F1C" w:rsidRPr="005B4F1C" w:rsidRDefault="005B4F1C" w:rsidP="00DA6C79">
            <w:pPr>
              <w:spacing w:before="29" w:line="288" w:lineRule="auto"/>
              <w:jc w:val="center"/>
              <w:rPr>
                <w:color w:val="000000"/>
                <w:sz w:val="24"/>
              </w:rPr>
            </w:pPr>
            <w:r w:rsidRPr="005B4F1C">
              <w:rPr>
                <w:color w:val="000000"/>
                <w:sz w:val="24"/>
              </w:rPr>
              <w:t>业绩比较基准收益率标准差</w:t>
            </w:r>
            <w:r w:rsidRPr="005B4F1C">
              <w:rPr>
                <w:rFonts w:ascii="宋体" w:hAnsi="宋体" w:hint="eastAsia"/>
                <w:color w:val="000000"/>
                <w:sz w:val="24"/>
              </w:rPr>
              <w:t>④</w:t>
            </w:r>
          </w:p>
        </w:tc>
        <w:tc>
          <w:tcPr>
            <w:tcW w:w="1350" w:type="dxa"/>
            <w:vAlign w:val="center"/>
          </w:tcPr>
          <w:p w:rsidR="005B4F1C" w:rsidRPr="005B4F1C" w:rsidRDefault="005B4F1C" w:rsidP="00DA6C79">
            <w:pPr>
              <w:spacing w:before="29" w:line="288" w:lineRule="auto"/>
              <w:jc w:val="center"/>
              <w:rPr>
                <w:color w:val="000000"/>
                <w:sz w:val="24"/>
              </w:rPr>
            </w:pPr>
            <w:r w:rsidRPr="005B4F1C">
              <w:rPr>
                <w:rFonts w:ascii="宋体" w:hAnsi="宋体" w:hint="eastAsia"/>
                <w:color w:val="000000"/>
                <w:sz w:val="24"/>
              </w:rPr>
              <w:t>①</w:t>
            </w:r>
            <w:r w:rsidRPr="005B4F1C">
              <w:rPr>
                <w:color w:val="000000"/>
                <w:sz w:val="24"/>
              </w:rPr>
              <w:t>－</w:t>
            </w:r>
            <w:r w:rsidRPr="005B4F1C">
              <w:rPr>
                <w:rFonts w:ascii="宋体" w:hAnsi="宋体" w:hint="eastAsia"/>
                <w:color w:val="000000"/>
                <w:sz w:val="24"/>
              </w:rPr>
              <w:t>③</w:t>
            </w:r>
          </w:p>
        </w:tc>
        <w:tc>
          <w:tcPr>
            <w:tcW w:w="1350" w:type="dxa"/>
            <w:vAlign w:val="center"/>
          </w:tcPr>
          <w:p w:rsidR="005B4F1C" w:rsidRPr="005B4F1C" w:rsidRDefault="005B4F1C" w:rsidP="00DA6C79">
            <w:pPr>
              <w:spacing w:before="29" w:line="288" w:lineRule="auto"/>
              <w:jc w:val="center"/>
              <w:rPr>
                <w:color w:val="000000"/>
                <w:sz w:val="24"/>
              </w:rPr>
            </w:pPr>
            <w:r w:rsidRPr="005B4F1C">
              <w:rPr>
                <w:rFonts w:ascii="宋体" w:hAnsi="宋体" w:hint="eastAsia"/>
                <w:color w:val="000000"/>
                <w:sz w:val="24"/>
              </w:rPr>
              <w:t>②</w:t>
            </w:r>
            <w:r w:rsidRPr="005B4F1C">
              <w:rPr>
                <w:color w:val="000000"/>
                <w:sz w:val="24"/>
              </w:rPr>
              <w:t>－</w:t>
            </w:r>
            <w:r w:rsidRPr="005B4F1C">
              <w:rPr>
                <w:rFonts w:ascii="宋体" w:hAnsi="宋体" w:hint="eastAsia"/>
                <w:color w:val="000000"/>
                <w:sz w:val="24"/>
              </w:rPr>
              <w:t>④</w:t>
            </w:r>
          </w:p>
        </w:tc>
      </w:tr>
      <w:tr w:rsidR="005B4F1C" w:rsidRPr="005B4F1C" w:rsidTr="00DA6C79">
        <w:tc>
          <w:tcPr>
            <w:tcW w:w="1497" w:type="dxa"/>
            <w:vAlign w:val="center"/>
          </w:tcPr>
          <w:p w:rsidR="005B4F1C" w:rsidRPr="005B4F1C" w:rsidRDefault="005B4F1C" w:rsidP="00DA6C79">
            <w:pPr>
              <w:jc w:val="left"/>
            </w:pPr>
            <w:r w:rsidRPr="005B4F1C">
              <w:rPr>
                <w:color w:val="000000"/>
                <w:sz w:val="24"/>
              </w:rPr>
              <w:t>过去一个月</w:t>
            </w:r>
          </w:p>
        </w:tc>
        <w:tc>
          <w:tcPr>
            <w:tcW w:w="1251" w:type="dxa"/>
            <w:vAlign w:val="center"/>
          </w:tcPr>
          <w:p w:rsidR="005B4F1C" w:rsidRPr="005B4F1C" w:rsidRDefault="005B4F1C" w:rsidP="00DA6C79">
            <w:pPr>
              <w:jc w:val="center"/>
            </w:pPr>
            <w:r w:rsidRPr="005B4F1C">
              <w:rPr>
                <w:color w:val="000000"/>
                <w:sz w:val="24"/>
              </w:rPr>
              <w:t>0.39%</w:t>
            </w:r>
          </w:p>
        </w:tc>
        <w:tc>
          <w:tcPr>
            <w:tcW w:w="1250" w:type="dxa"/>
            <w:vAlign w:val="center"/>
          </w:tcPr>
          <w:p w:rsidR="005B4F1C" w:rsidRPr="005B4F1C" w:rsidRDefault="005B4F1C" w:rsidP="00DA6C79">
            <w:pPr>
              <w:jc w:val="center"/>
            </w:pPr>
            <w:r w:rsidRPr="005B4F1C">
              <w:rPr>
                <w:color w:val="000000"/>
                <w:sz w:val="24"/>
              </w:rPr>
              <w:t>0.06%</w:t>
            </w:r>
          </w:p>
        </w:tc>
        <w:tc>
          <w:tcPr>
            <w:tcW w:w="1250" w:type="dxa"/>
            <w:vAlign w:val="center"/>
          </w:tcPr>
          <w:p w:rsidR="005B4F1C" w:rsidRPr="005B4F1C" w:rsidRDefault="005B4F1C" w:rsidP="00DA6C79">
            <w:pPr>
              <w:jc w:val="center"/>
            </w:pPr>
            <w:r w:rsidRPr="005B4F1C">
              <w:rPr>
                <w:color w:val="000000"/>
                <w:sz w:val="24"/>
              </w:rPr>
              <w:t>0.35%</w:t>
            </w:r>
          </w:p>
        </w:tc>
        <w:tc>
          <w:tcPr>
            <w:tcW w:w="1250" w:type="dxa"/>
            <w:vAlign w:val="center"/>
          </w:tcPr>
          <w:p w:rsidR="005B4F1C" w:rsidRPr="005B4F1C" w:rsidRDefault="005B4F1C" w:rsidP="00DA6C79">
            <w:pPr>
              <w:jc w:val="center"/>
            </w:pPr>
            <w:r w:rsidRPr="005B4F1C">
              <w:rPr>
                <w:color w:val="000000"/>
                <w:sz w:val="24"/>
              </w:rPr>
              <w:t>0.06%</w:t>
            </w:r>
          </w:p>
        </w:tc>
        <w:tc>
          <w:tcPr>
            <w:tcW w:w="1250" w:type="dxa"/>
            <w:vAlign w:val="center"/>
          </w:tcPr>
          <w:p w:rsidR="005B4F1C" w:rsidRPr="005B4F1C" w:rsidRDefault="005B4F1C" w:rsidP="00DA6C79">
            <w:pPr>
              <w:jc w:val="center"/>
            </w:pPr>
            <w:r w:rsidRPr="005B4F1C">
              <w:rPr>
                <w:color w:val="000000"/>
                <w:sz w:val="24"/>
              </w:rPr>
              <w:t>0.04%</w:t>
            </w:r>
          </w:p>
        </w:tc>
        <w:tc>
          <w:tcPr>
            <w:tcW w:w="1250" w:type="dxa"/>
            <w:vAlign w:val="center"/>
          </w:tcPr>
          <w:p w:rsidR="005B4F1C" w:rsidRPr="005B4F1C" w:rsidRDefault="005B4F1C" w:rsidP="00DA6C79">
            <w:pPr>
              <w:jc w:val="center"/>
            </w:pPr>
            <w:r w:rsidRPr="005B4F1C">
              <w:rPr>
                <w:color w:val="000000"/>
                <w:sz w:val="24"/>
              </w:rPr>
              <w:t>0.00%</w:t>
            </w:r>
          </w:p>
        </w:tc>
      </w:tr>
      <w:tr w:rsidR="005B4F1C" w:rsidRPr="005B4F1C" w:rsidTr="00DA6C79">
        <w:tc>
          <w:tcPr>
            <w:tcW w:w="1497" w:type="dxa"/>
            <w:vAlign w:val="center"/>
          </w:tcPr>
          <w:p w:rsidR="005B4F1C" w:rsidRPr="005B4F1C" w:rsidRDefault="005B4F1C" w:rsidP="00DA6C79">
            <w:pPr>
              <w:jc w:val="left"/>
            </w:pPr>
            <w:r w:rsidRPr="005B4F1C">
              <w:rPr>
                <w:color w:val="000000"/>
                <w:sz w:val="24"/>
              </w:rPr>
              <w:t>过去三个月</w:t>
            </w:r>
          </w:p>
        </w:tc>
        <w:tc>
          <w:tcPr>
            <w:tcW w:w="1251" w:type="dxa"/>
            <w:vAlign w:val="center"/>
          </w:tcPr>
          <w:p w:rsidR="005B4F1C" w:rsidRPr="005B4F1C" w:rsidRDefault="005B4F1C" w:rsidP="00DA6C79">
            <w:pPr>
              <w:jc w:val="center"/>
            </w:pPr>
            <w:r w:rsidRPr="005B4F1C">
              <w:rPr>
                <w:color w:val="000000"/>
                <w:sz w:val="24"/>
              </w:rPr>
              <w:t>1.47%</w:t>
            </w:r>
          </w:p>
        </w:tc>
        <w:tc>
          <w:tcPr>
            <w:tcW w:w="1250" w:type="dxa"/>
            <w:vAlign w:val="center"/>
          </w:tcPr>
          <w:p w:rsidR="005B4F1C" w:rsidRPr="005B4F1C" w:rsidRDefault="005B4F1C" w:rsidP="00DA6C79">
            <w:pPr>
              <w:jc w:val="center"/>
            </w:pPr>
            <w:r w:rsidRPr="005B4F1C">
              <w:rPr>
                <w:color w:val="000000"/>
                <w:sz w:val="24"/>
              </w:rPr>
              <w:t>0.09%</w:t>
            </w:r>
          </w:p>
        </w:tc>
        <w:tc>
          <w:tcPr>
            <w:tcW w:w="1250" w:type="dxa"/>
            <w:vAlign w:val="center"/>
          </w:tcPr>
          <w:p w:rsidR="005B4F1C" w:rsidRPr="005B4F1C" w:rsidRDefault="005B4F1C" w:rsidP="00DA6C79">
            <w:pPr>
              <w:jc w:val="center"/>
            </w:pPr>
            <w:r w:rsidRPr="005B4F1C">
              <w:rPr>
                <w:color w:val="000000"/>
                <w:sz w:val="24"/>
              </w:rPr>
              <w:t>1.01%</w:t>
            </w:r>
          </w:p>
        </w:tc>
        <w:tc>
          <w:tcPr>
            <w:tcW w:w="1250" w:type="dxa"/>
            <w:vAlign w:val="center"/>
          </w:tcPr>
          <w:p w:rsidR="005B4F1C" w:rsidRPr="005B4F1C" w:rsidRDefault="005B4F1C" w:rsidP="00DA6C79">
            <w:pPr>
              <w:jc w:val="center"/>
            </w:pPr>
            <w:r w:rsidRPr="005B4F1C">
              <w:rPr>
                <w:color w:val="000000"/>
                <w:sz w:val="24"/>
              </w:rPr>
              <w:t>0.10%</w:t>
            </w:r>
          </w:p>
        </w:tc>
        <w:tc>
          <w:tcPr>
            <w:tcW w:w="1250" w:type="dxa"/>
            <w:vAlign w:val="center"/>
          </w:tcPr>
          <w:p w:rsidR="005B4F1C" w:rsidRPr="005B4F1C" w:rsidRDefault="005B4F1C" w:rsidP="00DA6C79">
            <w:pPr>
              <w:jc w:val="center"/>
            </w:pPr>
            <w:r w:rsidRPr="005B4F1C">
              <w:rPr>
                <w:color w:val="000000"/>
                <w:sz w:val="24"/>
              </w:rPr>
              <w:t>0.46%</w:t>
            </w:r>
          </w:p>
        </w:tc>
        <w:tc>
          <w:tcPr>
            <w:tcW w:w="1250" w:type="dxa"/>
            <w:vAlign w:val="center"/>
          </w:tcPr>
          <w:p w:rsidR="005B4F1C" w:rsidRPr="005B4F1C" w:rsidRDefault="005B4F1C" w:rsidP="00DA6C79">
            <w:pPr>
              <w:jc w:val="center"/>
            </w:pPr>
            <w:r w:rsidRPr="005B4F1C">
              <w:rPr>
                <w:color w:val="000000"/>
                <w:sz w:val="24"/>
              </w:rPr>
              <w:t>-0.01%</w:t>
            </w:r>
          </w:p>
        </w:tc>
      </w:tr>
      <w:tr w:rsidR="005B4F1C" w:rsidRPr="005B4F1C" w:rsidTr="00DA6C79">
        <w:tc>
          <w:tcPr>
            <w:tcW w:w="1497" w:type="dxa"/>
            <w:vAlign w:val="center"/>
          </w:tcPr>
          <w:p w:rsidR="005B4F1C" w:rsidRPr="005B4F1C" w:rsidRDefault="005B4F1C" w:rsidP="00DA6C79">
            <w:pPr>
              <w:jc w:val="left"/>
            </w:pPr>
            <w:r w:rsidRPr="005B4F1C">
              <w:rPr>
                <w:color w:val="000000"/>
                <w:sz w:val="24"/>
              </w:rPr>
              <w:t>过去六个月</w:t>
            </w:r>
          </w:p>
        </w:tc>
        <w:tc>
          <w:tcPr>
            <w:tcW w:w="1251" w:type="dxa"/>
            <w:vAlign w:val="center"/>
          </w:tcPr>
          <w:p w:rsidR="005B4F1C" w:rsidRPr="005B4F1C" w:rsidRDefault="005B4F1C" w:rsidP="00DA6C79">
            <w:pPr>
              <w:jc w:val="center"/>
            </w:pPr>
            <w:r w:rsidRPr="005B4F1C">
              <w:rPr>
                <w:color w:val="000000"/>
                <w:sz w:val="24"/>
              </w:rPr>
              <w:t>3.39%</w:t>
            </w:r>
          </w:p>
        </w:tc>
        <w:tc>
          <w:tcPr>
            <w:tcW w:w="1250" w:type="dxa"/>
            <w:vAlign w:val="center"/>
          </w:tcPr>
          <w:p w:rsidR="005B4F1C" w:rsidRPr="005B4F1C" w:rsidRDefault="005B4F1C" w:rsidP="00DA6C79">
            <w:pPr>
              <w:jc w:val="center"/>
            </w:pPr>
            <w:r w:rsidRPr="005B4F1C">
              <w:rPr>
                <w:color w:val="000000"/>
                <w:sz w:val="24"/>
              </w:rPr>
              <w:t>0.08%</w:t>
            </w:r>
          </w:p>
        </w:tc>
        <w:tc>
          <w:tcPr>
            <w:tcW w:w="1250" w:type="dxa"/>
            <w:vAlign w:val="center"/>
          </w:tcPr>
          <w:p w:rsidR="005B4F1C" w:rsidRPr="005B4F1C" w:rsidRDefault="005B4F1C" w:rsidP="00DA6C79">
            <w:pPr>
              <w:jc w:val="center"/>
            </w:pPr>
            <w:r w:rsidRPr="005B4F1C">
              <w:rPr>
                <w:color w:val="000000"/>
                <w:sz w:val="24"/>
              </w:rPr>
              <w:t>2.16%</w:t>
            </w:r>
          </w:p>
        </w:tc>
        <w:tc>
          <w:tcPr>
            <w:tcW w:w="1250" w:type="dxa"/>
            <w:vAlign w:val="center"/>
          </w:tcPr>
          <w:p w:rsidR="005B4F1C" w:rsidRPr="005B4F1C" w:rsidRDefault="005B4F1C" w:rsidP="00DA6C79">
            <w:pPr>
              <w:jc w:val="center"/>
            </w:pPr>
            <w:r w:rsidRPr="005B4F1C">
              <w:rPr>
                <w:color w:val="000000"/>
                <w:sz w:val="24"/>
              </w:rPr>
              <w:t>0.08%</w:t>
            </w:r>
          </w:p>
        </w:tc>
        <w:tc>
          <w:tcPr>
            <w:tcW w:w="1250" w:type="dxa"/>
            <w:vAlign w:val="center"/>
          </w:tcPr>
          <w:p w:rsidR="005B4F1C" w:rsidRPr="005B4F1C" w:rsidRDefault="005B4F1C" w:rsidP="00DA6C79">
            <w:pPr>
              <w:jc w:val="center"/>
            </w:pPr>
            <w:r w:rsidRPr="005B4F1C">
              <w:rPr>
                <w:color w:val="000000"/>
                <w:sz w:val="24"/>
              </w:rPr>
              <w:t>1.23%</w:t>
            </w:r>
          </w:p>
        </w:tc>
        <w:tc>
          <w:tcPr>
            <w:tcW w:w="1250" w:type="dxa"/>
            <w:vAlign w:val="center"/>
          </w:tcPr>
          <w:p w:rsidR="005B4F1C" w:rsidRPr="005B4F1C" w:rsidRDefault="005B4F1C" w:rsidP="00DA6C79">
            <w:pPr>
              <w:jc w:val="center"/>
            </w:pPr>
            <w:r w:rsidRPr="005B4F1C">
              <w:rPr>
                <w:color w:val="000000"/>
                <w:sz w:val="24"/>
              </w:rPr>
              <w:t>0.00%</w:t>
            </w:r>
          </w:p>
        </w:tc>
      </w:tr>
      <w:tr w:rsidR="005B4F1C" w:rsidRPr="005B4F1C" w:rsidTr="00DA6C79">
        <w:tc>
          <w:tcPr>
            <w:tcW w:w="1497" w:type="dxa"/>
            <w:vAlign w:val="center"/>
          </w:tcPr>
          <w:p w:rsidR="005B4F1C" w:rsidRPr="005B4F1C" w:rsidRDefault="005B4F1C" w:rsidP="00DA6C79">
            <w:pPr>
              <w:jc w:val="left"/>
            </w:pPr>
            <w:r w:rsidRPr="005B4F1C">
              <w:rPr>
                <w:color w:val="000000"/>
                <w:sz w:val="24"/>
              </w:rPr>
              <w:t>过去一年</w:t>
            </w:r>
          </w:p>
        </w:tc>
        <w:tc>
          <w:tcPr>
            <w:tcW w:w="1251" w:type="dxa"/>
            <w:vAlign w:val="center"/>
          </w:tcPr>
          <w:p w:rsidR="005B4F1C" w:rsidRPr="005B4F1C" w:rsidRDefault="005B4F1C" w:rsidP="00DA6C79">
            <w:pPr>
              <w:jc w:val="center"/>
            </w:pPr>
            <w:r w:rsidRPr="005B4F1C">
              <w:rPr>
                <w:color w:val="000000"/>
                <w:sz w:val="24"/>
              </w:rPr>
              <w:t>3.49%</w:t>
            </w:r>
          </w:p>
        </w:tc>
        <w:tc>
          <w:tcPr>
            <w:tcW w:w="1250" w:type="dxa"/>
            <w:vAlign w:val="center"/>
          </w:tcPr>
          <w:p w:rsidR="005B4F1C" w:rsidRPr="005B4F1C" w:rsidRDefault="005B4F1C" w:rsidP="00DA6C79">
            <w:pPr>
              <w:jc w:val="center"/>
            </w:pPr>
            <w:r w:rsidRPr="005B4F1C">
              <w:rPr>
                <w:color w:val="000000"/>
                <w:sz w:val="24"/>
              </w:rPr>
              <w:t>0.07%</w:t>
            </w:r>
          </w:p>
        </w:tc>
        <w:tc>
          <w:tcPr>
            <w:tcW w:w="1250" w:type="dxa"/>
            <w:vAlign w:val="center"/>
          </w:tcPr>
          <w:p w:rsidR="005B4F1C" w:rsidRPr="005B4F1C" w:rsidRDefault="005B4F1C" w:rsidP="00DA6C79">
            <w:pPr>
              <w:jc w:val="center"/>
            </w:pPr>
            <w:r w:rsidRPr="005B4F1C">
              <w:rPr>
                <w:color w:val="000000"/>
                <w:sz w:val="24"/>
              </w:rPr>
              <w:t>0.83%</w:t>
            </w:r>
          </w:p>
        </w:tc>
        <w:tc>
          <w:tcPr>
            <w:tcW w:w="1250" w:type="dxa"/>
            <w:vAlign w:val="center"/>
          </w:tcPr>
          <w:p w:rsidR="005B4F1C" w:rsidRPr="005B4F1C" w:rsidRDefault="005B4F1C" w:rsidP="00DA6C79">
            <w:pPr>
              <w:jc w:val="center"/>
            </w:pPr>
            <w:r w:rsidRPr="005B4F1C">
              <w:rPr>
                <w:color w:val="000000"/>
                <w:sz w:val="24"/>
              </w:rPr>
              <w:t>0.07%</w:t>
            </w:r>
          </w:p>
        </w:tc>
        <w:tc>
          <w:tcPr>
            <w:tcW w:w="1250" w:type="dxa"/>
            <w:vAlign w:val="center"/>
          </w:tcPr>
          <w:p w:rsidR="005B4F1C" w:rsidRPr="005B4F1C" w:rsidRDefault="005B4F1C" w:rsidP="00DA6C79">
            <w:pPr>
              <w:jc w:val="center"/>
            </w:pPr>
            <w:r w:rsidRPr="005B4F1C">
              <w:rPr>
                <w:color w:val="000000"/>
                <w:sz w:val="24"/>
              </w:rPr>
              <w:t>2.66%</w:t>
            </w:r>
          </w:p>
        </w:tc>
        <w:tc>
          <w:tcPr>
            <w:tcW w:w="1250" w:type="dxa"/>
            <w:vAlign w:val="center"/>
          </w:tcPr>
          <w:p w:rsidR="005B4F1C" w:rsidRPr="005B4F1C" w:rsidRDefault="005B4F1C" w:rsidP="00DA6C79">
            <w:pPr>
              <w:jc w:val="center"/>
            </w:pPr>
            <w:r w:rsidRPr="005B4F1C">
              <w:rPr>
                <w:color w:val="000000"/>
                <w:sz w:val="24"/>
              </w:rPr>
              <w:t>0.00%</w:t>
            </w:r>
          </w:p>
        </w:tc>
      </w:tr>
      <w:tr w:rsidR="005B4F1C" w:rsidRPr="005B4F1C" w:rsidTr="00DA6C79">
        <w:tc>
          <w:tcPr>
            <w:tcW w:w="1497" w:type="dxa"/>
            <w:vAlign w:val="center"/>
          </w:tcPr>
          <w:p w:rsidR="005B4F1C" w:rsidRPr="005B4F1C" w:rsidRDefault="005B4F1C" w:rsidP="00DA6C79">
            <w:pPr>
              <w:jc w:val="left"/>
            </w:pPr>
            <w:r w:rsidRPr="005B4F1C">
              <w:rPr>
                <w:color w:val="000000"/>
                <w:sz w:val="24"/>
              </w:rPr>
              <w:t>过去三年</w:t>
            </w:r>
          </w:p>
        </w:tc>
        <w:tc>
          <w:tcPr>
            <w:tcW w:w="1251" w:type="dxa"/>
            <w:vAlign w:val="center"/>
          </w:tcPr>
          <w:p w:rsidR="005B4F1C" w:rsidRPr="005B4F1C" w:rsidRDefault="005B4F1C" w:rsidP="00DA6C79">
            <w:pPr>
              <w:jc w:val="center"/>
            </w:pPr>
            <w:r w:rsidRPr="005B4F1C">
              <w:rPr>
                <w:color w:val="000000"/>
                <w:sz w:val="24"/>
              </w:rPr>
              <w:t>5.04%</w:t>
            </w:r>
          </w:p>
        </w:tc>
        <w:tc>
          <w:tcPr>
            <w:tcW w:w="1250" w:type="dxa"/>
            <w:vAlign w:val="center"/>
          </w:tcPr>
          <w:p w:rsidR="005B4F1C" w:rsidRPr="005B4F1C" w:rsidRDefault="005B4F1C" w:rsidP="00DA6C79">
            <w:pPr>
              <w:jc w:val="center"/>
            </w:pPr>
            <w:r w:rsidRPr="005B4F1C">
              <w:rPr>
                <w:color w:val="000000"/>
                <w:sz w:val="24"/>
              </w:rPr>
              <w:t>0.09%</w:t>
            </w:r>
          </w:p>
        </w:tc>
        <w:tc>
          <w:tcPr>
            <w:tcW w:w="1250" w:type="dxa"/>
            <w:vAlign w:val="center"/>
          </w:tcPr>
          <w:p w:rsidR="005B4F1C" w:rsidRPr="005B4F1C" w:rsidRDefault="005B4F1C" w:rsidP="00DA6C79">
            <w:pPr>
              <w:jc w:val="center"/>
            </w:pPr>
            <w:r w:rsidRPr="005B4F1C">
              <w:rPr>
                <w:color w:val="000000"/>
                <w:sz w:val="24"/>
              </w:rPr>
              <w:t>-0.04%</w:t>
            </w:r>
          </w:p>
        </w:tc>
        <w:tc>
          <w:tcPr>
            <w:tcW w:w="1250" w:type="dxa"/>
            <w:vAlign w:val="center"/>
          </w:tcPr>
          <w:p w:rsidR="005B4F1C" w:rsidRPr="005B4F1C" w:rsidRDefault="005B4F1C" w:rsidP="00DA6C79">
            <w:pPr>
              <w:jc w:val="center"/>
            </w:pPr>
            <w:r w:rsidRPr="005B4F1C">
              <w:rPr>
                <w:color w:val="000000"/>
                <w:sz w:val="24"/>
              </w:rPr>
              <w:t>0.08%</w:t>
            </w:r>
          </w:p>
        </w:tc>
        <w:tc>
          <w:tcPr>
            <w:tcW w:w="1250" w:type="dxa"/>
            <w:vAlign w:val="center"/>
          </w:tcPr>
          <w:p w:rsidR="005B4F1C" w:rsidRPr="005B4F1C" w:rsidRDefault="005B4F1C" w:rsidP="00DA6C79">
            <w:pPr>
              <w:jc w:val="center"/>
            </w:pPr>
            <w:r w:rsidRPr="005B4F1C">
              <w:rPr>
                <w:color w:val="000000"/>
                <w:sz w:val="24"/>
              </w:rPr>
              <w:t>5.08%</w:t>
            </w:r>
          </w:p>
        </w:tc>
        <w:tc>
          <w:tcPr>
            <w:tcW w:w="1250" w:type="dxa"/>
            <w:vAlign w:val="center"/>
          </w:tcPr>
          <w:p w:rsidR="005B4F1C" w:rsidRPr="005B4F1C" w:rsidRDefault="005B4F1C" w:rsidP="00DA6C79">
            <w:pPr>
              <w:jc w:val="center"/>
            </w:pPr>
            <w:r w:rsidRPr="005B4F1C">
              <w:rPr>
                <w:color w:val="000000"/>
                <w:sz w:val="24"/>
              </w:rPr>
              <w:t>0.01%</w:t>
            </w:r>
          </w:p>
        </w:tc>
      </w:tr>
      <w:tr w:rsidR="005B4F1C" w:rsidRPr="00CC461A" w:rsidTr="00DA6C79">
        <w:tc>
          <w:tcPr>
            <w:tcW w:w="1497" w:type="dxa"/>
            <w:vAlign w:val="center"/>
          </w:tcPr>
          <w:p w:rsidR="005B4F1C" w:rsidRPr="005B4F1C" w:rsidRDefault="005B4F1C" w:rsidP="00DA6C79">
            <w:pPr>
              <w:jc w:val="left"/>
            </w:pPr>
            <w:r w:rsidRPr="005B4F1C">
              <w:rPr>
                <w:color w:val="000000"/>
                <w:sz w:val="24"/>
              </w:rPr>
              <w:t>自基金合同生效起至今</w:t>
            </w:r>
          </w:p>
        </w:tc>
        <w:tc>
          <w:tcPr>
            <w:tcW w:w="1251" w:type="dxa"/>
            <w:vAlign w:val="center"/>
          </w:tcPr>
          <w:p w:rsidR="005B4F1C" w:rsidRPr="005B4F1C" w:rsidRDefault="005B4F1C" w:rsidP="00DA6C79">
            <w:pPr>
              <w:jc w:val="center"/>
            </w:pPr>
            <w:r w:rsidRPr="005B4F1C">
              <w:rPr>
                <w:color w:val="000000"/>
                <w:sz w:val="24"/>
              </w:rPr>
              <w:t>21.87%</w:t>
            </w:r>
          </w:p>
        </w:tc>
        <w:tc>
          <w:tcPr>
            <w:tcW w:w="1250" w:type="dxa"/>
            <w:vAlign w:val="center"/>
          </w:tcPr>
          <w:p w:rsidR="005B4F1C" w:rsidRPr="005B4F1C" w:rsidRDefault="005B4F1C" w:rsidP="00DA6C79">
            <w:pPr>
              <w:jc w:val="center"/>
            </w:pPr>
            <w:r w:rsidRPr="005B4F1C">
              <w:rPr>
                <w:color w:val="000000"/>
                <w:sz w:val="24"/>
              </w:rPr>
              <w:t>0.11%</w:t>
            </w:r>
          </w:p>
        </w:tc>
        <w:tc>
          <w:tcPr>
            <w:tcW w:w="1250" w:type="dxa"/>
            <w:vAlign w:val="center"/>
          </w:tcPr>
          <w:p w:rsidR="005B4F1C" w:rsidRPr="005B4F1C" w:rsidRDefault="005B4F1C" w:rsidP="00DA6C79">
            <w:pPr>
              <w:jc w:val="center"/>
            </w:pPr>
            <w:r w:rsidRPr="005B4F1C">
              <w:rPr>
                <w:color w:val="000000"/>
                <w:sz w:val="24"/>
              </w:rPr>
              <w:t>3.77%</w:t>
            </w:r>
          </w:p>
        </w:tc>
        <w:tc>
          <w:tcPr>
            <w:tcW w:w="1250" w:type="dxa"/>
            <w:vAlign w:val="center"/>
          </w:tcPr>
          <w:p w:rsidR="005B4F1C" w:rsidRPr="005B4F1C" w:rsidRDefault="005B4F1C" w:rsidP="00DA6C79">
            <w:pPr>
              <w:jc w:val="center"/>
            </w:pPr>
            <w:r w:rsidRPr="005B4F1C">
              <w:rPr>
                <w:color w:val="000000"/>
                <w:sz w:val="24"/>
              </w:rPr>
              <w:t>0.09%</w:t>
            </w:r>
          </w:p>
        </w:tc>
        <w:tc>
          <w:tcPr>
            <w:tcW w:w="1250" w:type="dxa"/>
            <w:vAlign w:val="center"/>
          </w:tcPr>
          <w:p w:rsidR="005B4F1C" w:rsidRPr="005B4F1C" w:rsidRDefault="005B4F1C" w:rsidP="00DA6C79">
            <w:pPr>
              <w:jc w:val="center"/>
            </w:pPr>
            <w:r w:rsidRPr="005B4F1C">
              <w:rPr>
                <w:color w:val="000000"/>
                <w:sz w:val="24"/>
              </w:rPr>
              <w:t>18.10%</w:t>
            </w:r>
          </w:p>
        </w:tc>
        <w:tc>
          <w:tcPr>
            <w:tcW w:w="1250" w:type="dxa"/>
            <w:vAlign w:val="center"/>
          </w:tcPr>
          <w:p w:rsidR="005B4F1C" w:rsidRPr="005B4F1C" w:rsidRDefault="005B4F1C" w:rsidP="00DA6C79">
            <w:pPr>
              <w:jc w:val="center"/>
            </w:pPr>
            <w:r w:rsidRPr="005B4F1C">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315ECF">
        <w:tc>
          <w:tcPr>
            <w:tcW w:w="1497" w:type="dxa"/>
            <w:vAlign w:val="center"/>
          </w:tcPr>
          <w:p w:rsidR="00315ECF" w:rsidRDefault="00104399">
            <w:pPr>
              <w:jc w:val="left"/>
            </w:pPr>
            <w:r>
              <w:rPr>
                <w:color w:val="000000"/>
                <w:sz w:val="24"/>
              </w:rPr>
              <w:t>过去一个月</w:t>
            </w:r>
          </w:p>
        </w:tc>
        <w:tc>
          <w:tcPr>
            <w:tcW w:w="1251" w:type="dxa"/>
            <w:vAlign w:val="center"/>
          </w:tcPr>
          <w:p w:rsidR="00315ECF" w:rsidRDefault="00104399">
            <w:pPr>
              <w:jc w:val="center"/>
            </w:pPr>
            <w:r>
              <w:rPr>
                <w:color w:val="000000"/>
                <w:sz w:val="24"/>
              </w:rPr>
              <w:t>0.39%</w:t>
            </w:r>
          </w:p>
        </w:tc>
        <w:tc>
          <w:tcPr>
            <w:tcW w:w="1250" w:type="dxa"/>
            <w:vAlign w:val="center"/>
          </w:tcPr>
          <w:p w:rsidR="00315ECF" w:rsidRDefault="00104399">
            <w:pPr>
              <w:jc w:val="center"/>
            </w:pPr>
            <w:r>
              <w:rPr>
                <w:color w:val="000000"/>
                <w:sz w:val="24"/>
              </w:rPr>
              <w:t>0.06%</w:t>
            </w:r>
          </w:p>
        </w:tc>
        <w:tc>
          <w:tcPr>
            <w:tcW w:w="1250" w:type="dxa"/>
            <w:vAlign w:val="center"/>
          </w:tcPr>
          <w:p w:rsidR="00315ECF" w:rsidRDefault="00104399">
            <w:pPr>
              <w:jc w:val="center"/>
            </w:pPr>
            <w:r>
              <w:rPr>
                <w:color w:val="000000"/>
                <w:sz w:val="24"/>
              </w:rPr>
              <w:t>0.35%</w:t>
            </w:r>
          </w:p>
        </w:tc>
        <w:tc>
          <w:tcPr>
            <w:tcW w:w="1250" w:type="dxa"/>
            <w:vAlign w:val="center"/>
          </w:tcPr>
          <w:p w:rsidR="00315ECF" w:rsidRDefault="00104399">
            <w:pPr>
              <w:jc w:val="center"/>
            </w:pPr>
            <w:r>
              <w:rPr>
                <w:color w:val="000000"/>
                <w:sz w:val="24"/>
              </w:rPr>
              <w:t>0.06%</w:t>
            </w:r>
          </w:p>
        </w:tc>
        <w:tc>
          <w:tcPr>
            <w:tcW w:w="1250" w:type="dxa"/>
            <w:vAlign w:val="center"/>
          </w:tcPr>
          <w:p w:rsidR="00315ECF" w:rsidRDefault="00104399">
            <w:pPr>
              <w:jc w:val="center"/>
            </w:pPr>
            <w:r>
              <w:rPr>
                <w:color w:val="000000"/>
                <w:sz w:val="24"/>
              </w:rPr>
              <w:t>0.04%</w:t>
            </w:r>
          </w:p>
        </w:tc>
        <w:tc>
          <w:tcPr>
            <w:tcW w:w="1250" w:type="dxa"/>
            <w:vAlign w:val="center"/>
          </w:tcPr>
          <w:p w:rsidR="00315ECF" w:rsidRDefault="00104399">
            <w:pPr>
              <w:jc w:val="center"/>
            </w:pPr>
            <w:r>
              <w:rPr>
                <w:color w:val="000000"/>
                <w:sz w:val="24"/>
              </w:rPr>
              <w:t>0.00%</w:t>
            </w:r>
          </w:p>
        </w:tc>
      </w:tr>
      <w:tr w:rsidR="00315ECF">
        <w:tc>
          <w:tcPr>
            <w:tcW w:w="1497" w:type="dxa"/>
            <w:vAlign w:val="center"/>
          </w:tcPr>
          <w:p w:rsidR="00315ECF" w:rsidRDefault="00104399">
            <w:pPr>
              <w:jc w:val="left"/>
            </w:pPr>
            <w:r>
              <w:rPr>
                <w:color w:val="000000"/>
                <w:sz w:val="24"/>
              </w:rPr>
              <w:t>过去三个月</w:t>
            </w:r>
          </w:p>
        </w:tc>
        <w:tc>
          <w:tcPr>
            <w:tcW w:w="1251" w:type="dxa"/>
            <w:vAlign w:val="center"/>
          </w:tcPr>
          <w:p w:rsidR="00315ECF" w:rsidRDefault="00104399">
            <w:pPr>
              <w:jc w:val="center"/>
            </w:pPr>
            <w:r>
              <w:rPr>
                <w:color w:val="000000"/>
                <w:sz w:val="24"/>
              </w:rPr>
              <w:t>1.38%</w:t>
            </w:r>
          </w:p>
        </w:tc>
        <w:tc>
          <w:tcPr>
            <w:tcW w:w="1250" w:type="dxa"/>
            <w:vAlign w:val="center"/>
          </w:tcPr>
          <w:p w:rsidR="00315ECF" w:rsidRDefault="00104399">
            <w:pPr>
              <w:jc w:val="center"/>
            </w:pPr>
            <w:r>
              <w:rPr>
                <w:color w:val="000000"/>
                <w:sz w:val="24"/>
              </w:rPr>
              <w:t>0.09%</w:t>
            </w:r>
          </w:p>
        </w:tc>
        <w:tc>
          <w:tcPr>
            <w:tcW w:w="1250" w:type="dxa"/>
            <w:vAlign w:val="center"/>
          </w:tcPr>
          <w:p w:rsidR="00315ECF" w:rsidRDefault="00104399">
            <w:pPr>
              <w:jc w:val="center"/>
            </w:pPr>
            <w:r>
              <w:rPr>
                <w:color w:val="000000"/>
                <w:sz w:val="24"/>
              </w:rPr>
              <w:t>1.01%</w:t>
            </w:r>
          </w:p>
        </w:tc>
        <w:tc>
          <w:tcPr>
            <w:tcW w:w="1250" w:type="dxa"/>
            <w:vAlign w:val="center"/>
          </w:tcPr>
          <w:p w:rsidR="00315ECF" w:rsidRDefault="00104399">
            <w:pPr>
              <w:jc w:val="center"/>
            </w:pPr>
            <w:r>
              <w:rPr>
                <w:color w:val="000000"/>
                <w:sz w:val="24"/>
              </w:rPr>
              <w:t>0.10%</w:t>
            </w:r>
          </w:p>
        </w:tc>
        <w:tc>
          <w:tcPr>
            <w:tcW w:w="1250" w:type="dxa"/>
            <w:vAlign w:val="center"/>
          </w:tcPr>
          <w:p w:rsidR="00315ECF" w:rsidRDefault="00104399">
            <w:pPr>
              <w:jc w:val="center"/>
            </w:pPr>
            <w:r>
              <w:rPr>
                <w:color w:val="000000"/>
                <w:sz w:val="24"/>
              </w:rPr>
              <w:t>0.37%</w:t>
            </w:r>
          </w:p>
        </w:tc>
        <w:tc>
          <w:tcPr>
            <w:tcW w:w="1250" w:type="dxa"/>
            <w:vAlign w:val="center"/>
          </w:tcPr>
          <w:p w:rsidR="00315ECF" w:rsidRDefault="00104399">
            <w:pPr>
              <w:jc w:val="center"/>
            </w:pPr>
            <w:r>
              <w:rPr>
                <w:color w:val="000000"/>
                <w:sz w:val="24"/>
              </w:rPr>
              <w:t>-0.01%</w:t>
            </w:r>
          </w:p>
        </w:tc>
      </w:tr>
      <w:tr w:rsidR="00315ECF">
        <w:tc>
          <w:tcPr>
            <w:tcW w:w="1497" w:type="dxa"/>
            <w:vAlign w:val="center"/>
          </w:tcPr>
          <w:p w:rsidR="00315ECF" w:rsidRDefault="00104399">
            <w:pPr>
              <w:jc w:val="left"/>
            </w:pPr>
            <w:r>
              <w:rPr>
                <w:color w:val="000000"/>
                <w:sz w:val="24"/>
              </w:rPr>
              <w:t>过去六个月</w:t>
            </w:r>
          </w:p>
        </w:tc>
        <w:tc>
          <w:tcPr>
            <w:tcW w:w="1251" w:type="dxa"/>
            <w:vAlign w:val="center"/>
          </w:tcPr>
          <w:p w:rsidR="00315ECF" w:rsidRDefault="00104399">
            <w:pPr>
              <w:jc w:val="center"/>
            </w:pPr>
            <w:r>
              <w:rPr>
                <w:color w:val="000000"/>
                <w:sz w:val="24"/>
              </w:rPr>
              <w:t>3.32%</w:t>
            </w:r>
          </w:p>
        </w:tc>
        <w:tc>
          <w:tcPr>
            <w:tcW w:w="1250" w:type="dxa"/>
            <w:vAlign w:val="center"/>
          </w:tcPr>
          <w:p w:rsidR="00315ECF" w:rsidRDefault="00104399">
            <w:pPr>
              <w:jc w:val="center"/>
            </w:pPr>
            <w:r>
              <w:rPr>
                <w:color w:val="000000"/>
                <w:sz w:val="24"/>
              </w:rPr>
              <w:t>0.08%</w:t>
            </w:r>
          </w:p>
        </w:tc>
        <w:tc>
          <w:tcPr>
            <w:tcW w:w="1250" w:type="dxa"/>
            <w:vAlign w:val="center"/>
          </w:tcPr>
          <w:p w:rsidR="00315ECF" w:rsidRDefault="00104399">
            <w:pPr>
              <w:jc w:val="center"/>
            </w:pPr>
            <w:r>
              <w:rPr>
                <w:color w:val="000000"/>
                <w:sz w:val="24"/>
              </w:rPr>
              <w:t>2.16%</w:t>
            </w:r>
          </w:p>
        </w:tc>
        <w:tc>
          <w:tcPr>
            <w:tcW w:w="1250" w:type="dxa"/>
            <w:vAlign w:val="center"/>
          </w:tcPr>
          <w:p w:rsidR="00315ECF" w:rsidRDefault="00104399">
            <w:pPr>
              <w:jc w:val="center"/>
            </w:pPr>
            <w:r>
              <w:rPr>
                <w:color w:val="000000"/>
                <w:sz w:val="24"/>
              </w:rPr>
              <w:t>0.08%</w:t>
            </w:r>
          </w:p>
        </w:tc>
        <w:tc>
          <w:tcPr>
            <w:tcW w:w="1250" w:type="dxa"/>
            <w:vAlign w:val="center"/>
          </w:tcPr>
          <w:p w:rsidR="00315ECF" w:rsidRDefault="00104399">
            <w:pPr>
              <w:jc w:val="center"/>
            </w:pPr>
            <w:r>
              <w:rPr>
                <w:color w:val="000000"/>
                <w:sz w:val="24"/>
              </w:rPr>
              <w:t>1.16%</w:t>
            </w:r>
          </w:p>
        </w:tc>
        <w:tc>
          <w:tcPr>
            <w:tcW w:w="1250" w:type="dxa"/>
            <w:vAlign w:val="center"/>
          </w:tcPr>
          <w:p w:rsidR="00315ECF" w:rsidRDefault="00104399">
            <w:pPr>
              <w:jc w:val="center"/>
            </w:pPr>
            <w:r>
              <w:rPr>
                <w:color w:val="000000"/>
                <w:sz w:val="24"/>
              </w:rPr>
              <w:t>0.00%</w:t>
            </w:r>
          </w:p>
        </w:tc>
      </w:tr>
      <w:tr w:rsidR="00315ECF">
        <w:tc>
          <w:tcPr>
            <w:tcW w:w="1497" w:type="dxa"/>
            <w:vAlign w:val="center"/>
          </w:tcPr>
          <w:p w:rsidR="00315ECF" w:rsidRDefault="00104399">
            <w:pPr>
              <w:jc w:val="left"/>
            </w:pPr>
            <w:r>
              <w:rPr>
                <w:color w:val="000000"/>
                <w:sz w:val="24"/>
              </w:rPr>
              <w:t>过去一年</w:t>
            </w:r>
          </w:p>
        </w:tc>
        <w:tc>
          <w:tcPr>
            <w:tcW w:w="1251" w:type="dxa"/>
            <w:vAlign w:val="center"/>
          </w:tcPr>
          <w:p w:rsidR="00315ECF" w:rsidRDefault="00104399">
            <w:pPr>
              <w:jc w:val="center"/>
            </w:pPr>
            <w:r>
              <w:rPr>
                <w:color w:val="000000"/>
                <w:sz w:val="24"/>
              </w:rPr>
              <w:t>3.11%</w:t>
            </w:r>
          </w:p>
        </w:tc>
        <w:tc>
          <w:tcPr>
            <w:tcW w:w="1250" w:type="dxa"/>
            <w:vAlign w:val="center"/>
          </w:tcPr>
          <w:p w:rsidR="00315ECF" w:rsidRDefault="00104399">
            <w:pPr>
              <w:jc w:val="center"/>
            </w:pPr>
            <w:r>
              <w:rPr>
                <w:color w:val="000000"/>
                <w:sz w:val="24"/>
              </w:rPr>
              <w:t>0.07%</w:t>
            </w:r>
          </w:p>
        </w:tc>
        <w:tc>
          <w:tcPr>
            <w:tcW w:w="1250" w:type="dxa"/>
            <w:vAlign w:val="center"/>
          </w:tcPr>
          <w:p w:rsidR="00315ECF" w:rsidRDefault="00104399">
            <w:pPr>
              <w:jc w:val="center"/>
            </w:pPr>
            <w:r>
              <w:rPr>
                <w:color w:val="000000"/>
                <w:sz w:val="24"/>
              </w:rPr>
              <w:t>0.83%</w:t>
            </w:r>
          </w:p>
        </w:tc>
        <w:tc>
          <w:tcPr>
            <w:tcW w:w="1250" w:type="dxa"/>
            <w:vAlign w:val="center"/>
          </w:tcPr>
          <w:p w:rsidR="00315ECF" w:rsidRDefault="00104399">
            <w:pPr>
              <w:jc w:val="center"/>
            </w:pPr>
            <w:r>
              <w:rPr>
                <w:color w:val="000000"/>
                <w:sz w:val="24"/>
              </w:rPr>
              <w:t>0.07%</w:t>
            </w:r>
          </w:p>
        </w:tc>
        <w:tc>
          <w:tcPr>
            <w:tcW w:w="1250" w:type="dxa"/>
            <w:vAlign w:val="center"/>
          </w:tcPr>
          <w:p w:rsidR="00315ECF" w:rsidRDefault="00104399">
            <w:pPr>
              <w:jc w:val="center"/>
            </w:pPr>
            <w:r>
              <w:rPr>
                <w:color w:val="000000"/>
                <w:sz w:val="24"/>
              </w:rPr>
              <w:t>2.28%</w:t>
            </w:r>
          </w:p>
        </w:tc>
        <w:tc>
          <w:tcPr>
            <w:tcW w:w="1250" w:type="dxa"/>
            <w:vAlign w:val="center"/>
          </w:tcPr>
          <w:p w:rsidR="00315ECF" w:rsidRDefault="00104399">
            <w:pPr>
              <w:jc w:val="center"/>
            </w:pPr>
            <w:r>
              <w:rPr>
                <w:color w:val="000000"/>
                <w:sz w:val="24"/>
              </w:rPr>
              <w:t>0.00%</w:t>
            </w:r>
          </w:p>
        </w:tc>
      </w:tr>
      <w:tr w:rsidR="00315ECF">
        <w:tc>
          <w:tcPr>
            <w:tcW w:w="1497" w:type="dxa"/>
            <w:vAlign w:val="center"/>
          </w:tcPr>
          <w:p w:rsidR="00315ECF" w:rsidRDefault="00104399">
            <w:pPr>
              <w:jc w:val="left"/>
            </w:pPr>
            <w:r>
              <w:rPr>
                <w:color w:val="000000"/>
                <w:sz w:val="24"/>
              </w:rPr>
              <w:t>过去三年</w:t>
            </w:r>
          </w:p>
        </w:tc>
        <w:tc>
          <w:tcPr>
            <w:tcW w:w="1251" w:type="dxa"/>
            <w:vAlign w:val="center"/>
          </w:tcPr>
          <w:p w:rsidR="00315ECF" w:rsidRDefault="00104399">
            <w:pPr>
              <w:jc w:val="center"/>
            </w:pPr>
            <w:r>
              <w:rPr>
                <w:color w:val="000000"/>
                <w:sz w:val="24"/>
              </w:rPr>
              <w:t>3.73%</w:t>
            </w:r>
          </w:p>
        </w:tc>
        <w:tc>
          <w:tcPr>
            <w:tcW w:w="1250" w:type="dxa"/>
            <w:vAlign w:val="center"/>
          </w:tcPr>
          <w:p w:rsidR="00315ECF" w:rsidRDefault="00104399">
            <w:pPr>
              <w:jc w:val="center"/>
            </w:pPr>
            <w:r>
              <w:rPr>
                <w:color w:val="000000"/>
                <w:sz w:val="24"/>
              </w:rPr>
              <w:t>0.10%</w:t>
            </w:r>
          </w:p>
        </w:tc>
        <w:tc>
          <w:tcPr>
            <w:tcW w:w="1250" w:type="dxa"/>
            <w:vAlign w:val="center"/>
          </w:tcPr>
          <w:p w:rsidR="00315ECF" w:rsidRDefault="00104399">
            <w:pPr>
              <w:jc w:val="center"/>
            </w:pPr>
            <w:r>
              <w:rPr>
                <w:color w:val="000000"/>
                <w:sz w:val="24"/>
              </w:rPr>
              <w:t>-0.04%</w:t>
            </w:r>
          </w:p>
        </w:tc>
        <w:tc>
          <w:tcPr>
            <w:tcW w:w="1250" w:type="dxa"/>
            <w:vAlign w:val="center"/>
          </w:tcPr>
          <w:p w:rsidR="00315ECF" w:rsidRDefault="00104399">
            <w:pPr>
              <w:jc w:val="center"/>
            </w:pPr>
            <w:r>
              <w:rPr>
                <w:color w:val="000000"/>
                <w:sz w:val="24"/>
              </w:rPr>
              <w:t>0.08%</w:t>
            </w:r>
          </w:p>
        </w:tc>
        <w:tc>
          <w:tcPr>
            <w:tcW w:w="1250" w:type="dxa"/>
            <w:vAlign w:val="center"/>
          </w:tcPr>
          <w:p w:rsidR="00315ECF" w:rsidRDefault="00104399">
            <w:pPr>
              <w:jc w:val="center"/>
            </w:pPr>
            <w:r>
              <w:rPr>
                <w:color w:val="000000"/>
                <w:sz w:val="24"/>
              </w:rPr>
              <w:t>3.77%</w:t>
            </w:r>
          </w:p>
        </w:tc>
        <w:tc>
          <w:tcPr>
            <w:tcW w:w="1250" w:type="dxa"/>
            <w:vAlign w:val="center"/>
          </w:tcPr>
          <w:p w:rsidR="00315ECF" w:rsidRDefault="00104399">
            <w:pPr>
              <w:jc w:val="center"/>
            </w:pPr>
            <w:r>
              <w:rPr>
                <w:color w:val="000000"/>
                <w:sz w:val="24"/>
              </w:rPr>
              <w:t>0.02%</w:t>
            </w:r>
          </w:p>
        </w:tc>
      </w:tr>
      <w:tr w:rsidR="00315ECF">
        <w:tc>
          <w:tcPr>
            <w:tcW w:w="1497" w:type="dxa"/>
            <w:vAlign w:val="center"/>
          </w:tcPr>
          <w:p w:rsidR="00315ECF" w:rsidRDefault="00104399">
            <w:pPr>
              <w:jc w:val="left"/>
            </w:pPr>
            <w:r>
              <w:rPr>
                <w:color w:val="000000"/>
                <w:sz w:val="24"/>
              </w:rPr>
              <w:t>自基金合同生效起至今</w:t>
            </w:r>
          </w:p>
        </w:tc>
        <w:tc>
          <w:tcPr>
            <w:tcW w:w="1251" w:type="dxa"/>
            <w:vAlign w:val="center"/>
          </w:tcPr>
          <w:p w:rsidR="00315ECF" w:rsidRDefault="00104399">
            <w:pPr>
              <w:jc w:val="center"/>
            </w:pPr>
            <w:r>
              <w:rPr>
                <w:color w:val="000000"/>
                <w:sz w:val="24"/>
              </w:rPr>
              <w:t>18.65%</w:t>
            </w:r>
          </w:p>
        </w:tc>
        <w:tc>
          <w:tcPr>
            <w:tcW w:w="1250" w:type="dxa"/>
            <w:vAlign w:val="center"/>
          </w:tcPr>
          <w:p w:rsidR="00315ECF" w:rsidRDefault="00104399">
            <w:pPr>
              <w:jc w:val="center"/>
            </w:pPr>
            <w:r>
              <w:rPr>
                <w:color w:val="000000"/>
                <w:sz w:val="24"/>
              </w:rPr>
              <w:t>0.11%</w:t>
            </w:r>
          </w:p>
        </w:tc>
        <w:tc>
          <w:tcPr>
            <w:tcW w:w="1250" w:type="dxa"/>
            <w:vAlign w:val="center"/>
          </w:tcPr>
          <w:p w:rsidR="00315ECF" w:rsidRDefault="00104399">
            <w:pPr>
              <w:jc w:val="center"/>
            </w:pPr>
            <w:r>
              <w:rPr>
                <w:color w:val="000000"/>
                <w:sz w:val="24"/>
              </w:rPr>
              <w:t>3.77%</w:t>
            </w:r>
          </w:p>
        </w:tc>
        <w:tc>
          <w:tcPr>
            <w:tcW w:w="1250" w:type="dxa"/>
            <w:vAlign w:val="center"/>
          </w:tcPr>
          <w:p w:rsidR="00315ECF" w:rsidRDefault="00104399">
            <w:pPr>
              <w:jc w:val="center"/>
            </w:pPr>
            <w:r>
              <w:rPr>
                <w:color w:val="000000"/>
                <w:sz w:val="24"/>
              </w:rPr>
              <w:t>0.09%</w:t>
            </w:r>
          </w:p>
        </w:tc>
        <w:tc>
          <w:tcPr>
            <w:tcW w:w="1250" w:type="dxa"/>
            <w:vAlign w:val="center"/>
          </w:tcPr>
          <w:p w:rsidR="00315ECF" w:rsidRDefault="00104399">
            <w:pPr>
              <w:jc w:val="center"/>
            </w:pPr>
            <w:r>
              <w:rPr>
                <w:color w:val="000000"/>
                <w:sz w:val="24"/>
              </w:rPr>
              <w:t>14.88%</w:t>
            </w:r>
          </w:p>
        </w:tc>
        <w:tc>
          <w:tcPr>
            <w:tcW w:w="1250" w:type="dxa"/>
            <w:vAlign w:val="center"/>
          </w:tcPr>
          <w:p w:rsidR="00315ECF" w:rsidRDefault="00104399">
            <w:pPr>
              <w:jc w:val="center"/>
            </w:pPr>
            <w:r>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交银施罗德纯债债券型发起式证券投资基金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2012</w:t>
      </w:r>
      <w:r w:rsidR="001548F9" w:rsidRPr="001B7979">
        <w:rPr>
          <w:rFonts w:ascii="Times New Roman" w:hAnsi="Times New Roman"/>
          <w:sz w:val="24"/>
          <w:szCs w:val="24"/>
        </w:rPr>
        <w:t>年</w:t>
      </w:r>
      <w:r w:rsidR="001548F9" w:rsidRPr="001B7979">
        <w:rPr>
          <w:rFonts w:ascii="Times New Roman" w:hAnsi="Times New Roman"/>
          <w:sz w:val="24"/>
          <w:szCs w:val="24"/>
        </w:rPr>
        <w:t>12</w:t>
      </w:r>
      <w:r w:rsidR="001548F9" w:rsidRPr="001B7979">
        <w:rPr>
          <w:rFonts w:ascii="Times New Roman" w:hAnsi="Times New Roman"/>
          <w:sz w:val="24"/>
          <w:szCs w:val="24"/>
        </w:rPr>
        <w:t>月</w:t>
      </w:r>
      <w:r w:rsidR="001548F9" w:rsidRPr="001B7979">
        <w:rPr>
          <w:rFonts w:ascii="Times New Roman" w:hAnsi="Times New Roman"/>
          <w:sz w:val="24"/>
          <w:szCs w:val="24"/>
        </w:rPr>
        <w:t>19</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9186"/>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522549187"/>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315ECF" w:rsidRDefault="0010439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315ECF">
        <w:tc>
          <w:tcPr>
            <w:tcW w:w="1033" w:type="dxa"/>
            <w:vAlign w:val="center"/>
          </w:tcPr>
          <w:p w:rsidR="00315ECF" w:rsidRDefault="00104399">
            <w:pPr>
              <w:jc w:val="center"/>
            </w:pPr>
            <w:r>
              <w:rPr>
                <w:color w:val="000000"/>
                <w:sz w:val="24"/>
              </w:rPr>
              <w:t>于海颖</w:t>
            </w:r>
          </w:p>
        </w:tc>
        <w:tc>
          <w:tcPr>
            <w:tcW w:w="1416" w:type="dxa"/>
            <w:vAlign w:val="center"/>
          </w:tcPr>
          <w:p w:rsidR="00315ECF" w:rsidRDefault="00104399">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275" w:type="dxa"/>
            <w:vAlign w:val="center"/>
          </w:tcPr>
          <w:p w:rsidR="00315ECF" w:rsidRDefault="00104399">
            <w:pPr>
              <w:jc w:val="center"/>
            </w:pPr>
            <w:r>
              <w:rPr>
                <w:color w:val="000000"/>
                <w:sz w:val="24"/>
              </w:rPr>
              <w:t>2017-06-10</w:t>
            </w:r>
          </w:p>
        </w:tc>
        <w:tc>
          <w:tcPr>
            <w:tcW w:w="1276" w:type="dxa"/>
            <w:vAlign w:val="center"/>
          </w:tcPr>
          <w:p w:rsidR="00315ECF" w:rsidRDefault="00104399">
            <w:pPr>
              <w:jc w:val="center"/>
            </w:pPr>
            <w:r>
              <w:rPr>
                <w:color w:val="000000"/>
                <w:sz w:val="24"/>
              </w:rPr>
              <w:t>-</w:t>
            </w:r>
          </w:p>
        </w:tc>
        <w:tc>
          <w:tcPr>
            <w:tcW w:w="992" w:type="dxa"/>
            <w:vAlign w:val="center"/>
          </w:tcPr>
          <w:p w:rsidR="00315ECF" w:rsidRDefault="00104399">
            <w:pPr>
              <w:jc w:val="center"/>
            </w:pPr>
            <w:r>
              <w:rPr>
                <w:color w:val="000000"/>
                <w:sz w:val="24"/>
              </w:rPr>
              <w:t>12</w:t>
            </w:r>
            <w:r>
              <w:rPr>
                <w:color w:val="000000"/>
                <w:sz w:val="24"/>
              </w:rPr>
              <w:t>年</w:t>
            </w:r>
          </w:p>
        </w:tc>
        <w:tc>
          <w:tcPr>
            <w:tcW w:w="3006" w:type="dxa"/>
            <w:vAlign w:val="center"/>
          </w:tcPr>
          <w:p w:rsidR="00315ECF" w:rsidRDefault="0010439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315ECF" w:rsidRDefault="0010439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15ECF" w:rsidRDefault="0010439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522549188"/>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315ECF" w:rsidRDefault="00104399">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522549189"/>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315ECF" w:rsidRDefault="0010439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15ECF" w:rsidRDefault="0010439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15ECF" w:rsidRDefault="0010439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522549190"/>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315ECF" w:rsidRDefault="00104399">
      <w:pPr>
        <w:spacing w:before="29" w:line="288" w:lineRule="auto"/>
        <w:ind w:firstLineChars="200" w:firstLine="480"/>
        <w:rPr>
          <w:kern w:val="0"/>
          <w:sz w:val="24"/>
        </w:rPr>
      </w:pPr>
      <w:r>
        <w:rPr>
          <w:kern w:val="0"/>
          <w:sz w:val="24"/>
        </w:rPr>
        <w:t>今年上半年，债券收益率受经济上行动力趋缓、信用收缩、流动性偏宽以及海外风险扰动等多重因素影响震荡下行。年初流动性紧张一度令关键年期</w:t>
      </w:r>
      <w:r>
        <w:rPr>
          <w:kern w:val="0"/>
          <w:sz w:val="24"/>
        </w:rPr>
        <w:t>10</w:t>
      </w:r>
      <w:r>
        <w:rPr>
          <w:kern w:val="0"/>
          <w:sz w:val="24"/>
        </w:rPr>
        <w:t>年期国开债收益率上行约</w:t>
      </w:r>
      <w:r>
        <w:rPr>
          <w:kern w:val="0"/>
          <w:sz w:val="24"/>
        </w:rPr>
        <w:t>30BP</w:t>
      </w:r>
      <w:r>
        <w:rPr>
          <w:kern w:val="0"/>
          <w:sz w:val="24"/>
        </w:rPr>
        <w:t>至年内</w:t>
      </w:r>
      <w:r>
        <w:rPr>
          <w:kern w:val="0"/>
          <w:sz w:val="24"/>
        </w:rPr>
        <w:t>5.13%</w:t>
      </w:r>
      <w:r>
        <w:rPr>
          <w:kern w:val="0"/>
          <w:sz w:val="24"/>
        </w:rPr>
        <w:t>的高点，此后债券收益率一路震荡走低，仅在四月中旬至五月中旬期间，受到资管新规出台、降准释放资金和缴税缴准错位带来季末流动性的紧张等因素的影响，债券收益率阶段性上行。截至二季末，活跃</w:t>
      </w:r>
      <w:r>
        <w:rPr>
          <w:kern w:val="0"/>
          <w:sz w:val="24"/>
        </w:rPr>
        <w:t>10</w:t>
      </w:r>
      <w:r>
        <w:rPr>
          <w:kern w:val="0"/>
          <w:sz w:val="24"/>
        </w:rPr>
        <w:t>年期国开债收益率水平到达</w:t>
      </w:r>
      <w:r>
        <w:rPr>
          <w:kern w:val="0"/>
          <w:sz w:val="24"/>
        </w:rPr>
        <w:t>4.25%</w:t>
      </w:r>
      <w:r>
        <w:rPr>
          <w:kern w:val="0"/>
          <w:sz w:val="24"/>
        </w:rPr>
        <w:t>，较</w:t>
      </w:r>
      <w:r>
        <w:rPr>
          <w:kern w:val="0"/>
          <w:sz w:val="24"/>
        </w:rPr>
        <w:t>2017</w:t>
      </w:r>
      <w:r>
        <w:rPr>
          <w:kern w:val="0"/>
          <w:sz w:val="24"/>
        </w:rPr>
        <w:t>年年末下行约</w:t>
      </w:r>
      <w:r>
        <w:rPr>
          <w:kern w:val="0"/>
          <w:sz w:val="24"/>
        </w:rPr>
        <w:t>57BP</w:t>
      </w:r>
      <w:r>
        <w:rPr>
          <w:kern w:val="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kern w:val="0"/>
          <w:sz w:val="24"/>
        </w:rPr>
        <w:t>5BP</w:t>
      </w:r>
      <w:r>
        <w:rPr>
          <w:kern w:val="0"/>
          <w:sz w:val="24"/>
        </w:rPr>
        <w:t>后，央行在四月及六月底先后宣布降准</w:t>
      </w:r>
      <w:r>
        <w:rPr>
          <w:kern w:val="0"/>
          <w:sz w:val="24"/>
        </w:rPr>
        <w:t>1</w:t>
      </w:r>
      <w:r>
        <w:rPr>
          <w:kern w:val="0"/>
          <w:sz w:val="24"/>
        </w:rPr>
        <w:t>个百分点和</w:t>
      </w:r>
      <w:r>
        <w:rPr>
          <w:kern w:val="0"/>
          <w:sz w:val="24"/>
        </w:rPr>
        <w:t>0.5</w:t>
      </w:r>
      <w:r>
        <w:rPr>
          <w:kern w:val="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C02A8F" w:rsidRPr="001B7979" w:rsidRDefault="00C02A8F" w:rsidP="00571B8A">
      <w:pPr>
        <w:spacing w:before="29" w:line="288" w:lineRule="auto"/>
        <w:ind w:firstLineChars="200" w:firstLine="480"/>
        <w:rPr>
          <w:kern w:val="0"/>
          <w:sz w:val="24"/>
        </w:rPr>
      </w:pPr>
      <w:r w:rsidRPr="001B7979">
        <w:rPr>
          <w:kern w:val="0"/>
          <w:sz w:val="24"/>
        </w:rPr>
        <w:t>本报告期内，本基金在宏观经济背景下，结合市场收益率曲线的形态动态地调整了组合的配置，减持了部分信用品种，并增持利率债品种，同时在市场资金面逐步趋于稳定的情况下，利用杠杆套息操作，提升组合整体收益率水平。</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AF43A4" w:rsidRPr="00AF43A4" w:rsidRDefault="00AF43A4" w:rsidP="00AF43A4">
      <w:pPr>
        <w:ind w:firstLineChars="200" w:firstLine="480"/>
        <w:rPr>
          <w:kern w:val="0"/>
          <w:sz w:val="24"/>
        </w:rPr>
      </w:pPr>
      <w:r w:rsidRPr="00AF43A4">
        <w:rPr>
          <w:rFonts w:hint="eastAsia"/>
          <w:kern w:val="0"/>
          <w:sz w:val="24"/>
        </w:rPr>
        <w:t>本基金（各类）份额净值及业绩表现请见“</w:t>
      </w:r>
      <w:r w:rsidRPr="00AF43A4">
        <w:rPr>
          <w:kern w:val="0"/>
          <w:sz w:val="24"/>
        </w:rPr>
        <w:t xml:space="preserve">3.1 </w:t>
      </w:r>
      <w:r w:rsidRPr="00AF43A4">
        <w:rPr>
          <w:rFonts w:hint="eastAsia"/>
          <w:kern w:val="0"/>
          <w:sz w:val="24"/>
        </w:rPr>
        <w:t>主要财务指标”</w:t>
      </w:r>
      <w:r w:rsidRPr="00AF43A4">
        <w:rPr>
          <w:kern w:val="0"/>
          <w:sz w:val="24"/>
        </w:rPr>
        <w:t xml:space="preserve"> </w:t>
      </w:r>
      <w:r w:rsidRPr="00AF43A4">
        <w:rPr>
          <w:rFonts w:hint="eastAsia"/>
          <w:kern w:val="0"/>
          <w:sz w:val="24"/>
        </w:rPr>
        <w:t>及“</w:t>
      </w:r>
      <w:r w:rsidRPr="00AF43A4">
        <w:rPr>
          <w:kern w:val="0"/>
          <w:sz w:val="24"/>
        </w:rPr>
        <w:t>3.2.1</w:t>
      </w:r>
      <w:r w:rsidRPr="00AF43A4">
        <w:rPr>
          <w:rFonts w:hint="eastAsia"/>
          <w:kern w:val="0"/>
          <w:sz w:val="24"/>
        </w:rPr>
        <w:t>本报告期基金份额净值增长率及其与同期业绩比较基准收益率的比较”部分披露。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522549191"/>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展望下半年，社会融资总额增速下滑对于总需求的影响可能逐渐体现，在通胀总体可控、流动性较</w:t>
      </w:r>
      <w:r w:rsidRPr="001B7979">
        <w:rPr>
          <w:kern w:val="0"/>
          <w:sz w:val="24"/>
        </w:rPr>
        <w:t>2017</w:t>
      </w:r>
      <w:r w:rsidRPr="001B7979">
        <w:rPr>
          <w:kern w:val="0"/>
          <w:sz w:val="24"/>
        </w:rPr>
        <w:t>年改善的情况下，我们维持对债市谨慎乐观看法。操作策略方面，我们将继续关注中高等级信用品种的投资机会，并计划维持中等偏高的杠杆水平，以期提升组合整体静态收益。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522549192"/>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315ECF" w:rsidRDefault="0010439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315ECF" w:rsidRDefault="0010439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522549193"/>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8" w:name="_Toc522549194"/>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9195"/>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522549196"/>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 xml:space="preserve"> 2018 </w:t>
      </w:r>
      <w:r w:rsidRPr="001B7979">
        <w:rPr>
          <w:kern w:val="0"/>
          <w:sz w:val="24"/>
        </w:rPr>
        <w:t>年</w:t>
      </w:r>
      <w:r w:rsidRPr="001B7979">
        <w:rPr>
          <w:kern w:val="0"/>
          <w:sz w:val="24"/>
        </w:rPr>
        <w:t xml:space="preserve"> 1 </w:t>
      </w:r>
      <w:r w:rsidRPr="001B7979">
        <w:rPr>
          <w:kern w:val="0"/>
          <w:sz w:val="24"/>
        </w:rPr>
        <w:t>月</w:t>
      </w:r>
      <w:r w:rsidRPr="001B7979">
        <w:rPr>
          <w:kern w:val="0"/>
          <w:sz w:val="24"/>
        </w:rPr>
        <w:t xml:space="preserve"> 1 </w:t>
      </w:r>
      <w:r w:rsidRPr="001B7979">
        <w:rPr>
          <w:kern w:val="0"/>
          <w:sz w:val="24"/>
        </w:rPr>
        <w:t>日至</w:t>
      </w:r>
      <w:r w:rsidRPr="001B7979">
        <w:rPr>
          <w:kern w:val="0"/>
          <w:sz w:val="24"/>
        </w:rPr>
        <w:t xml:space="preserve"> 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522549197"/>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1548F9" w:rsidP="00571B8A">
      <w:pPr>
        <w:spacing w:before="29" w:line="288" w:lineRule="auto"/>
        <w:ind w:firstLineChars="200" w:firstLine="480"/>
        <w:rPr>
          <w:kern w:val="0"/>
          <w:sz w:val="24"/>
        </w:rPr>
      </w:pPr>
      <w:r w:rsidRPr="001B7979">
        <w:rPr>
          <w:kern w:val="0"/>
          <w:sz w:val="24"/>
        </w:rPr>
        <w:t>本托管人认为</w:t>
      </w:r>
      <w:r w:rsidRPr="001B7979">
        <w:rPr>
          <w:kern w:val="0"/>
          <w:sz w:val="24"/>
        </w:rPr>
        <w:t xml:space="preserve">, </w:t>
      </w:r>
      <w:r w:rsidRPr="001B7979">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522549198"/>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7" w:name="_Toc522549199"/>
      <w:r w:rsidRPr="001B7979">
        <w:rPr>
          <w:b/>
          <w:bCs/>
          <w:szCs w:val="24"/>
          <w:lang w:val="en-US"/>
        </w:rPr>
        <w:t>§6</w:t>
      </w:r>
      <w:r w:rsidR="00CA652B">
        <w:rPr>
          <w:b/>
          <w:bCs/>
          <w:szCs w:val="24"/>
          <w:lang w:val="en-US"/>
        </w:rPr>
        <w:t xml:space="preserve">  </w:t>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522549200"/>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会计主体：交银施罗德纯债债券型发起式证券投资基金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534,108.79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705,714.76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18,609,158.94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7,128,225.16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13,309.45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24,088.27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620,930,795.80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558,236,069.00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613,930,795.80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547,236,069.00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11,000,000.00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22,000,000.00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9,774,474.52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11,622,676.56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144,267.33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11,328.40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650,006,114.83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599,728,102.15</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168,000,000.00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99,000,000.00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88,537.14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21,716,624.72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47,273.68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186,865.44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236,219.41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243,774.58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78,739.79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81,258.18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1,991.56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5,561.32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3,690.04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8,209.86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499,703.08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425,400.00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-29,512.38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-50,907.93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148,954.27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310,150.00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169,075,596.59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121,926,936.17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463,809,142.30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476,524,315.32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17,121,375.94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1,276,850.66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480,930,518.24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477,801,165.98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650,006,114.83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599,728,102.15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1.037</w:t>
      </w:r>
      <w:r w:rsidRPr="001B7979">
        <w:rPr>
          <w:kern w:val="0"/>
          <w:sz w:val="24"/>
        </w:rPr>
        <w:t>元，</w:t>
      </w:r>
      <w:r w:rsidRPr="001B7979">
        <w:rPr>
          <w:kern w:val="0"/>
          <w:sz w:val="24"/>
        </w:rPr>
        <w:t>C</w:t>
      </w:r>
      <w:r w:rsidRPr="001B7979">
        <w:rPr>
          <w:kern w:val="0"/>
          <w:sz w:val="24"/>
        </w:rPr>
        <w:t>类基金份额净值</w:t>
      </w:r>
      <w:r w:rsidRPr="001B7979">
        <w:rPr>
          <w:kern w:val="0"/>
          <w:sz w:val="24"/>
        </w:rPr>
        <w:t>1.028</w:t>
      </w:r>
      <w:r w:rsidRPr="001B7979">
        <w:rPr>
          <w:kern w:val="0"/>
          <w:sz w:val="24"/>
        </w:rPr>
        <w:t>元，基金份额总额</w:t>
      </w:r>
      <w:r w:rsidRPr="001B7979">
        <w:rPr>
          <w:kern w:val="0"/>
          <w:sz w:val="24"/>
        </w:rPr>
        <w:t>463,809,142.30</w:t>
      </w:r>
      <w:r w:rsidRPr="001B7979">
        <w:rPr>
          <w:kern w:val="0"/>
          <w:sz w:val="24"/>
        </w:rPr>
        <w:t>份，其中</w:t>
      </w:r>
      <w:r w:rsidRPr="001B7979">
        <w:rPr>
          <w:kern w:val="0"/>
          <w:sz w:val="24"/>
        </w:rPr>
        <w:t>A/B</w:t>
      </w:r>
      <w:r w:rsidRPr="001B7979">
        <w:rPr>
          <w:kern w:val="0"/>
          <w:sz w:val="24"/>
        </w:rPr>
        <w:t>类基金份额</w:t>
      </w:r>
      <w:r w:rsidRPr="001B7979">
        <w:rPr>
          <w:kern w:val="0"/>
          <w:sz w:val="24"/>
        </w:rPr>
        <w:t>458,158,467.75</w:t>
      </w:r>
      <w:r w:rsidRPr="001B7979">
        <w:rPr>
          <w:kern w:val="0"/>
          <w:sz w:val="24"/>
        </w:rPr>
        <w:t>份，</w:t>
      </w:r>
      <w:r w:rsidRPr="001B7979">
        <w:rPr>
          <w:kern w:val="0"/>
          <w:sz w:val="24"/>
        </w:rPr>
        <w:t>C</w:t>
      </w:r>
      <w:r w:rsidRPr="001B7979">
        <w:rPr>
          <w:kern w:val="0"/>
          <w:sz w:val="24"/>
        </w:rPr>
        <w:t>类基金份额</w:t>
      </w:r>
      <w:r w:rsidRPr="001B7979">
        <w:rPr>
          <w:kern w:val="0"/>
          <w:sz w:val="24"/>
        </w:rPr>
        <w:t>5,650,674.55</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522549201"/>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交银施罗德纯债债券型发起式证券投资基金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20,767,693.42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196,042.69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13,799,680.72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9,759,291.78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128,624.40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109,476.91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13,380,700.15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8,314,864.68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258,297.97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629,993.76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32,058.20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704,956.43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773,165.34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-16,138,505.99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773,165.34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-15,732,073.94</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-406,432.05</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6,179,225.61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6,559,731.01</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15,621.75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15,525.89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5,101,673.45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2,872,524.17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1,451,290.11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1,565,432.54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483,763.33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521,810.85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26,650.37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38,004.28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5,880.97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19,320.48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2,917,490.00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538,750.41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2,917,490.00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538,750.41</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44,173.13</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172,425.54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189,205.61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15,666,019.97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-2,676,481.48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15,666,019.97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-2,676,481.48</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522549202"/>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交银施罗德纯债债券型发起式证券投资基金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476,524,315.32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1,276,850.66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477,801,165.98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15,666,019.97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15,666,019.97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-12,715,173.02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178,505.31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-12,536,667.71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106,978,726.37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3,140,568.11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110,119,294.48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-119,693,899.39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-2,962,062.80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-122,655,962.19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463,809,142.30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17,121,375.94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480,930,518.24</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608,283,546.83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3,572,933.14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611,856,479.97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-2,676,481.48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-2,676,481.48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-118,631,421.44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78,481.33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-118,552,940.11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22,436,996.53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-49,837.31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22,387,159.22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-141,068,417.97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128,318.64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-140,940,099.33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489,652,125.39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974,932.99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490,627,058.38</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522549203"/>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315ECF" w:rsidRDefault="00104399">
      <w:pPr>
        <w:spacing w:before="29" w:line="288" w:lineRule="auto"/>
        <w:ind w:firstLineChars="200" w:firstLine="480"/>
        <w:rPr>
          <w:kern w:val="0"/>
          <w:sz w:val="24"/>
        </w:rPr>
      </w:pPr>
      <w:r>
        <w:rPr>
          <w:kern w:val="0"/>
          <w:sz w:val="24"/>
        </w:rPr>
        <w:t>交银施罗德纯债债券型发起式证券投资基金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kern w:val="0"/>
          <w:sz w:val="24"/>
        </w:rPr>
        <w:t>2,115,460,756.65</w:t>
      </w:r>
      <w:r>
        <w:rPr>
          <w:kern w:val="0"/>
          <w:sz w:val="24"/>
        </w:rPr>
        <w:t>元，业经普华永道中天会计师事务所</w:t>
      </w:r>
      <w:r>
        <w:rPr>
          <w:kern w:val="0"/>
          <w:sz w:val="24"/>
        </w:rPr>
        <w:t xml:space="preserve"> </w:t>
      </w:r>
      <w:r>
        <w:rPr>
          <w:kern w:val="0"/>
          <w:sz w:val="24"/>
        </w:rPr>
        <w:t>有限公司普华永道中天验字</w:t>
      </w:r>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p>
    <w:p w:rsidR="00315ECF" w:rsidRDefault="00104399">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万元且承诺持有期限不少于三年。</w:t>
      </w:r>
    </w:p>
    <w:p w:rsidR="00315ECF" w:rsidRDefault="00104399">
      <w:pPr>
        <w:spacing w:before="29" w:line="288" w:lineRule="auto"/>
        <w:ind w:firstLineChars="200" w:firstLine="480"/>
        <w:rPr>
          <w:kern w:val="0"/>
          <w:sz w:val="24"/>
        </w:rPr>
      </w:pPr>
      <w:r>
        <w:rPr>
          <w:kern w:val="0"/>
          <w:sz w:val="24"/>
        </w:rPr>
        <w:t>根据《交银施罗德纯债债券型发起式证券投资基金基金合同》和《交银施罗德纯债债券型发起式证券投资基金招募说明书》，本基金根据认购</w:t>
      </w:r>
      <w:r>
        <w:rPr>
          <w:kern w:val="0"/>
          <w:sz w:val="24"/>
        </w:rPr>
        <w:t>/</w:t>
      </w:r>
      <w:r>
        <w:rPr>
          <w:kern w:val="0"/>
          <w:sz w:val="24"/>
        </w:rPr>
        <w:t>申购费用、赎回费用收取方式的不同，将基金份额分为不同的类别。在投资者认购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类基金份额。由于基金费用的不同，本基金</w:t>
      </w:r>
      <w:r>
        <w:rPr>
          <w:kern w:val="0"/>
          <w:sz w:val="24"/>
        </w:rPr>
        <w:t>A/B</w:t>
      </w:r>
      <w:r>
        <w:rPr>
          <w:kern w:val="0"/>
          <w:sz w:val="24"/>
        </w:rPr>
        <w:t>类基金份额和</w:t>
      </w:r>
      <w:r>
        <w:rPr>
          <w:kern w:val="0"/>
          <w:sz w:val="24"/>
        </w:rPr>
        <w:t>C</w:t>
      </w:r>
      <w:r>
        <w:rPr>
          <w:kern w:val="0"/>
          <w:sz w:val="24"/>
        </w:rPr>
        <w:t>类基金份额将分别计算基金份额净值。投资人可自由选择申购某一类别的基金份额，但各类别基金份额之间不能相互转换。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sidRPr="001B7979">
        <w:rPr>
          <w:kern w:val="0"/>
          <w:sz w:val="24"/>
        </w:rPr>
        <w:t>30</w:t>
      </w:r>
      <w:r w:rsidRPr="001B7979">
        <w:rPr>
          <w:kern w:val="0"/>
          <w:sz w:val="24"/>
        </w:rPr>
        <w:t>个交易日内卖出。同时本基金不参与可转换债券投资。本基金投资于固定收益类资产的比例不低于基金资产的</w:t>
      </w:r>
      <w:r w:rsidRPr="001B7979">
        <w:rPr>
          <w:kern w:val="0"/>
          <w:sz w:val="24"/>
        </w:rPr>
        <w:t>80%</w:t>
      </w:r>
      <w:r w:rsidRPr="001B7979">
        <w:rPr>
          <w:kern w:val="0"/>
          <w:sz w:val="24"/>
        </w:rPr>
        <w:t>；现金或到期日在一年以内的政府债券的比例合计不低于基金资产净值的</w:t>
      </w:r>
      <w:r w:rsidRPr="001B7979">
        <w:rPr>
          <w:kern w:val="0"/>
          <w:sz w:val="24"/>
        </w:rPr>
        <w:t>5%</w:t>
      </w:r>
      <w:r w:rsidRPr="001B7979">
        <w:rPr>
          <w:kern w:val="0"/>
          <w:sz w:val="24"/>
        </w:rPr>
        <w:t>。本基金的业绩比较基准为：中债综合全价指数。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颁布的《证券投资基金会计核算业务指引》、《交银施罗德纯债债券型发起式证券投资基金基金合同》和在财务报表附注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73137F" w:rsidRPr="0073137F">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315ECF" w:rsidRDefault="00104399">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15ECF" w:rsidRDefault="00315ECF">
      <w:pPr>
        <w:spacing w:before="29" w:line="288" w:lineRule="auto"/>
        <w:ind w:firstLineChars="200" w:firstLine="480"/>
        <w:rPr>
          <w:kern w:val="0"/>
          <w:sz w:val="24"/>
        </w:rPr>
      </w:pPr>
    </w:p>
    <w:p w:rsidR="00315ECF" w:rsidRDefault="00104399">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315ECF" w:rsidRDefault="00315ECF">
      <w:pPr>
        <w:spacing w:before="29" w:line="288" w:lineRule="auto"/>
        <w:ind w:firstLineChars="200" w:firstLine="480"/>
        <w:rPr>
          <w:kern w:val="0"/>
          <w:sz w:val="24"/>
        </w:rPr>
      </w:pPr>
    </w:p>
    <w:p w:rsidR="00315ECF" w:rsidRDefault="00104399">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315ECF" w:rsidRDefault="00315ECF">
      <w:pPr>
        <w:spacing w:before="29" w:line="288" w:lineRule="auto"/>
        <w:ind w:firstLineChars="200" w:firstLine="480"/>
        <w:rPr>
          <w:kern w:val="0"/>
          <w:sz w:val="24"/>
        </w:rPr>
      </w:pPr>
    </w:p>
    <w:p w:rsidR="00315ECF" w:rsidRDefault="0010439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315ECF" w:rsidRDefault="00315ECF">
      <w:pPr>
        <w:spacing w:before="29" w:line="288" w:lineRule="auto"/>
        <w:ind w:firstLineChars="200" w:firstLine="480"/>
        <w:rPr>
          <w:kern w:val="0"/>
          <w:sz w:val="24"/>
        </w:rPr>
      </w:pPr>
    </w:p>
    <w:p w:rsidR="00315ECF" w:rsidRDefault="00104399">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315ECF" w:rsidRDefault="00315ECF">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534,108.79</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534,108.79</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304,330,165.67</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305,000,795.80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670,630.13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308,935,517.13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308,930,000.00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-5,517.13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613,265,682.80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613,930,795.80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665,113.00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7,000,000.00</w:t>
            </w:r>
          </w:p>
        </w:tc>
        <w:tc>
          <w:tcPr>
            <w:tcW w:w="2264" w:type="dxa"/>
            <w:vAlign w:val="center"/>
          </w:tcPr>
          <w:p w:rsidR="00DE2112" w:rsidRPr="001B7979" w:rsidRDefault="00DE2112" w:rsidP="00571B8A">
            <w:pPr>
              <w:spacing w:before="29" w:line="288" w:lineRule="auto"/>
              <w:jc w:val="right"/>
              <w:rPr>
                <w:sz w:val="24"/>
              </w:rPr>
            </w:pPr>
            <w:r w:rsidRPr="001B7979">
              <w:rPr>
                <w:sz w:val="24"/>
              </w:rPr>
              <w:t>7,000,000.00</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620,265,682.80</w:t>
            </w:r>
          </w:p>
        </w:tc>
        <w:tc>
          <w:tcPr>
            <w:tcW w:w="2264" w:type="dxa"/>
            <w:vAlign w:val="center"/>
          </w:tcPr>
          <w:p w:rsidR="00DE2112" w:rsidRPr="001B7979" w:rsidRDefault="00DE2112" w:rsidP="00571B8A">
            <w:pPr>
              <w:spacing w:before="29" w:line="288" w:lineRule="auto"/>
              <w:jc w:val="right"/>
              <w:rPr>
                <w:sz w:val="24"/>
              </w:rPr>
            </w:pPr>
            <w:r w:rsidRPr="001B7979">
              <w:rPr>
                <w:sz w:val="24"/>
              </w:rPr>
              <w:t>620,930,795.80</w:t>
            </w:r>
          </w:p>
        </w:tc>
        <w:tc>
          <w:tcPr>
            <w:tcW w:w="2265" w:type="dxa"/>
            <w:vAlign w:val="center"/>
          </w:tcPr>
          <w:p w:rsidR="00DE2112" w:rsidRPr="001B7979" w:rsidRDefault="00DE2112" w:rsidP="00571B8A">
            <w:pPr>
              <w:spacing w:before="29" w:line="288" w:lineRule="auto"/>
              <w:jc w:val="right"/>
              <w:rPr>
                <w:sz w:val="24"/>
              </w:rPr>
            </w:pPr>
            <w:r w:rsidRPr="001B7979">
              <w:rPr>
                <w:sz w:val="24"/>
              </w:rPr>
              <w:t>665,113.00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213.07</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8,374.10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9,605,383.81</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160,503.54</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9,774,474.52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3,690.04</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3,690.04</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36.75</w:t>
            </w:r>
          </w:p>
        </w:tc>
      </w:tr>
      <w:tr w:rsidR="00315ECF">
        <w:tc>
          <w:tcPr>
            <w:tcW w:w="3610" w:type="dxa"/>
            <w:vAlign w:val="center"/>
          </w:tcPr>
          <w:p w:rsidR="00315ECF" w:rsidRDefault="00104399">
            <w:pPr>
              <w:jc w:val="left"/>
            </w:pPr>
            <w:r>
              <w:rPr>
                <w:sz w:val="24"/>
              </w:rPr>
              <w:t>预提信息披露费</w:t>
            </w:r>
          </w:p>
        </w:tc>
        <w:tc>
          <w:tcPr>
            <w:tcW w:w="5388" w:type="dxa"/>
            <w:vAlign w:val="center"/>
          </w:tcPr>
          <w:p w:rsidR="00315ECF" w:rsidRDefault="00104399">
            <w:pPr>
              <w:jc w:val="right"/>
            </w:pPr>
            <w:r>
              <w:rPr>
                <w:sz w:val="24"/>
              </w:rPr>
              <w:t>119,014.74</w:t>
            </w:r>
          </w:p>
        </w:tc>
      </w:tr>
      <w:tr w:rsidR="00315ECF">
        <w:tc>
          <w:tcPr>
            <w:tcW w:w="3610" w:type="dxa"/>
            <w:vAlign w:val="center"/>
          </w:tcPr>
          <w:p w:rsidR="00315ECF" w:rsidRDefault="00104399">
            <w:pPr>
              <w:jc w:val="left"/>
            </w:pPr>
            <w:r>
              <w:rPr>
                <w:sz w:val="24"/>
              </w:rPr>
              <w:t>预提审计费</w:t>
            </w:r>
          </w:p>
        </w:tc>
        <w:tc>
          <w:tcPr>
            <w:tcW w:w="5388" w:type="dxa"/>
            <w:vAlign w:val="center"/>
          </w:tcPr>
          <w:p w:rsidR="00315ECF" w:rsidRDefault="00104399">
            <w:pPr>
              <w:jc w:val="right"/>
            </w:pPr>
            <w:r>
              <w:rPr>
                <w:sz w:val="24"/>
              </w:rPr>
              <w:t>29,752.78</w:t>
            </w:r>
          </w:p>
        </w:tc>
      </w:tr>
      <w:tr w:rsidR="00315ECF">
        <w:tc>
          <w:tcPr>
            <w:tcW w:w="3610" w:type="dxa"/>
            <w:vAlign w:val="center"/>
          </w:tcPr>
          <w:p w:rsidR="00315ECF" w:rsidRDefault="00104399">
            <w:pPr>
              <w:jc w:val="left"/>
            </w:pPr>
            <w:r>
              <w:rPr>
                <w:sz w:val="24"/>
              </w:rPr>
              <w:t>其他</w:t>
            </w:r>
          </w:p>
        </w:tc>
        <w:tc>
          <w:tcPr>
            <w:tcW w:w="5388" w:type="dxa"/>
            <w:vAlign w:val="center"/>
          </w:tcPr>
          <w:p w:rsidR="00315ECF" w:rsidRDefault="00104399">
            <w:pPr>
              <w:jc w:val="right"/>
            </w:pPr>
            <w:r>
              <w:rPr>
                <w:sz w:val="24"/>
              </w:rPr>
              <w:t>150.00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148,954.27</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交银纯债债券发起</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460,255,804.89</w:t>
            </w:r>
          </w:p>
        </w:tc>
        <w:tc>
          <w:tcPr>
            <w:tcW w:w="3120" w:type="dxa"/>
            <w:vAlign w:val="center"/>
          </w:tcPr>
          <w:p w:rsidR="001548F9" w:rsidRPr="001B7979" w:rsidRDefault="001548F9" w:rsidP="00571B8A">
            <w:pPr>
              <w:spacing w:before="29" w:line="288" w:lineRule="auto"/>
              <w:jc w:val="right"/>
              <w:rPr>
                <w:sz w:val="24"/>
              </w:rPr>
            </w:pPr>
            <w:r w:rsidRPr="001B7979">
              <w:rPr>
                <w:sz w:val="24"/>
              </w:rPr>
              <w:t>460,255,804.89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53,699,337.48</w:t>
            </w:r>
          </w:p>
        </w:tc>
        <w:tc>
          <w:tcPr>
            <w:tcW w:w="3120" w:type="dxa"/>
            <w:vAlign w:val="center"/>
          </w:tcPr>
          <w:p w:rsidR="001548F9" w:rsidRPr="001B7979" w:rsidRDefault="001548F9" w:rsidP="00571B8A">
            <w:pPr>
              <w:spacing w:before="29" w:line="288" w:lineRule="auto"/>
              <w:jc w:val="right"/>
              <w:rPr>
                <w:sz w:val="24"/>
              </w:rPr>
            </w:pPr>
            <w:r w:rsidRPr="001B7979">
              <w:rPr>
                <w:sz w:val="24"/>
              </w:rPr>
              <w:t>53,699,337.48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-55,796,674.62</w:t>
            </w:r>
          </w:p>
        </w:tc>
        <w:tc>
          <w:tcPr>
            <w:tcW w:w="3120" w:type="dxa"/>
            <w:vAlign w:val="center"/>
          </w:tcPr>
          <w:p w:rsidR="001548F9" w:rsidRPr="001B7979" w:rsidRDefault="001548F9" w:rsidP="00571B8A">
            <w:pPr>
              <w:spacing w:before="29" w:line="288" w:lineRule="auto"/>
              <w:jc w:val="right"/>
              <w:rPr>
                <w:sz w:val="24"/>
              </w:rPr>
            </w:pPr>
            <w:r w:rsidRPr="001B7979">
              <w:rPr>
                <w:sz w:val="24"/>
              </w:rPr>
              <w:t>-55,796,674.62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458,158,467.75</w:t>
            </w:r>
          </w:p>
        </w:tc>
        <w:tc>
          <w:tcPr>
            <w:tcW w:w="3120" w:type="dxa"/>
            <w:vAlign w:val="center"/>
          </w:tcPr>
          <w:p w:rsidR="001548F9" w:rsidRPr="001B7979" w:rsidRDefault="001548F9" w:rsidP="00571B8A">
            <w:pPr>
              <w:spacing w:before="29" w:line="288" w:lineRule="auto"/>
              <w:jc w:val="right"/>
              <w:rPr>
                <w:sz w:val="24"/>
              </w:rPr>
            </w:pPr>
            <w:r w:rsidRPr="001B7979">
              <w:rPr>
                <w:sz w:val="24"/>
              </w:rPr>
              <w:t>458,158,467.75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交银纯债债券发起</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16,268,510.43</w:t>
            </w:r>
          </w:p>
        </w:tc>
        <w:tc>
          <w:tcPr>
            <w:tcW w:w="3120" w:type="dxa"/>
            <w:vAlign w:val="center"/>
          </w:tcPr>
          <w:p w:rsidR="001548F9" w:rsidRPr="001B7979" w:rsidRDefault="001548F9" w:rsidP="00571B8A">
            <w:pPr>
              <w:spacing w:before="29" w:line="288" w:lineRule="auto"/>
              <w:jc w:val="right"/>
              <w:rPr>
                <w:sz w:val="24"/>
              </w:rPr>
            </w:pPr>
            <w:r w:rsidRPr="001B7979">
              <w:rPr>
                <w:sz w:val="24"/>
              </w:rPr>
              <w:t>16,268,510.43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53,279,388.89</w:t>
            </w:r>
          </w:p>
        </w:tc>
        <w:tc>
          <w:tcPr>
            <w:tcW w:w="3120" w:type="dxa"/>
            <w:vAlign w:val="center"/>
          </w:tcPr>
          <w:p w:rsidR="001548F9" w:rsidRPr="001B7979" w:rsidRDefault="001548F9" w:rsidP="00571B8A">
            <w:pPr>
              <w:spacing w:before="29" w:line="288" w:lineRule="auto"/>
              <w:jc w:val="right"/>
              <w:rPr>
                <w:sz w:val="24"/>
              </w:rPr>
            </w:pPr>
            <w:r w:rsidRPr="001B7979">
              <w:rPr>
                <w:sz w:val="24"/>
              </w:rPr>
              <w:t>53,279,388.89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-63,897,224.77</w:t>
            </w:r>
          </w:p>
        </w:tc>
        <w:tc>
          <w:tcPr>
            <w:tcW w:w="3120" w:type="dxa"/>
            <w:vAlign w:val="center"/>
          </w:tcPr>
          <w:p w:rsidR="001548F9" w:rsidRPr="001B7979" w:rsidRDefault="001548F9" w:rsidP="00571B8A">
            <w:pPr>
              <w:spacing w:before="29" w:line="288" w:lineRule="auto"/>
              <w:jc w:val="right"/>
              <w:rPr>
                <w:sz w:val="24"/>
              </w:rPr>
            </w:pPr>
            <w:r w:rsidRPr="001B7979">
              <w:rPr>
                <w:sz w:val="24"/>
              </w:rPr>
              <w:t>-63,897,224.77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5,650,674.55</w:t>
            </w:r>
          </w:p>
        </w:tc>
        <w:tc>
          <w:tcPr>
            <w:tcW w:w="3120" w:type="dxa"/>
            <w:vAlign w:val="center"/>
          </w:tcPr>
          <w:p w:rsidR="001548F9" w:rsidRPr="001B7979" w:rsidRDefault="001548F9" w:rsidP="00571B8A">
            <w:pPr>
              <w:spacing w:before="29" w:line="288" w:lineRule="auto"/>
              <w:jc w:val="right"/>
              <w:rPr>
                <w:sz w:val="24"/>
              </w:rPr>
            </w:pPr>
            <w:r w:rsidRPr="001B7979">
              <w:rPr>
                <w:sz w:val="24"/>
              </w:rPr>
              <w:t>5,650,674.55</w:t>
            </w:r>
          </w:p>
        </w:tc>
      </w:tr>
    </w:tbl>
    <w:p w:rsidR="00315ECF" w:rsidRDefault="00104399">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交银纯债债券发起</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-12,992,613.19</w:t>
            </w:r>
          </w:p>
        </w:tc>
        <w:tc>
          <w:tcPr>
            <w:tcW w:w="2236" w:type="dxa"/>
            <w:vAlign w:val="center"/>
          </w:tcPr>
          <w:p w:rsidR="001548F9" w:rsidRPr="001B7979" w:rsidRDefault="001548F9" w:rsidP="00571B8A">
            <w:pPr>
              <w:spacing w:before="29" w:line="288" w:lineRule="auto"/>
              <w:jc w:val="right"/>
              <w:rPr>
                <w:sz w:val="24"/>
              </w:rPr>
            </w:pPr>
            <w:r w:rsidRPr="001B7979">
              <w:rPr>
                <w:sz w:val="24"/>
              </w:rPr>
              <w:t>14,343,006.06</w:t>
            </w:r>
          </w:p>
        </w:tc>
        <w:tc>
          <w:tcPr>
            <w:tcW w:w="2237" w:type="dxa"/>
            <w:vAlign w:val="center"/>
          </w:tcPr>
          <w:p w:rsidR="001548F9" w:rsidRPr="001B7979" w:rsidRDefault="001548F9" w:rsidP="00571B8A">
            <w:pPr>
              <w:spacing w:before="29" w:line="288" w:lineRule="auto"/>
              <w:jc w:val="right"/>
              <w:rPr>
                <w:sz w:val="24"/>
              </w:rPr>
            </w:pPr>
            <w:r w:rsidRPr="001B7979">
              <w:rPr>
                <w:sz w:val="24"/>
              </w:rPr>
              <w:t>1,350,392.87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9,256,253.83</w:t>
            </w:r>
          </w:p>
        </w:tc>
        <w:tc>
          <w:tcPr>
            <w:tcW w:w="2236" w:type="dxa"/>
            <w:vAlign w:val="center"/>
          </w:tcPr>
          <w:p w:rsidR="001548F9" w:rsidRPr="001B7979" w:rsidRDefault="001548F9" w:rsidP="00571B8A">
            <w:pPr>
              <w:spacing w:before="29" w:line="288" w:lineRule="auto"/>
              <w:jc w:val="right"/>
              <w:rPr>
                <w:sz w:val="24"/>
              </w:rPr>
            </w:pPr>
            <w:r w:rsidRPr="001B7979">
              <w:rPr>
                <w:sz w:val="24"/>
              </w:rPr>
              <w:t>6,210,024.55</w:t>
            </w:r>
          </w:p>
        </w:tc>
        <w:tc>
          <w:tcPr>
            <w:tcW w:w="2237" w:type="dxa"/>
            <w:vAlign w:val="center"/>
          </w:tcPr>
          <w:p w:rsidR="001548F9" w:rsidRPr="001B7979" w:rsidRDefault="001548F9" w:rsidP="00571B8A">
            <w:pPr>
              <w:spacing w:before="29" w:line="288" w:lineRule="auto"/>
              <w:jc w:val="right"/>
              <w:rPr>
                <w:sz w:val="24"/>
              </w:rPr>
            </w:pPr>
            <w:r w:rsidRPr="001B7979">
              <w:rPr>
                <w:sz w:val="24"/>
              </w:rPr>
              <w:t>15,466,278.38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-38,831.15</w:t>
            </w:r>
          </w:p>
        </w:tc>
        <w:tc>
          <w:tcPr>
            <w:tcW w:w="2236" w:type="dxa"/>
            <w:vAlign w:val="center"/>
          </w:tcPr>
          <w:p w:rsidR="001548F9" w:rsidRPr="001B7979" w:rsidRDefault="001548F9" w:rsidP="00571B8A">
            <w:pPr>
              <w:spacing w:before="29" w:line="288" w:lineRule="auto"/>
              <w:jc w:val="right"/>
              <w:rPr>
                <w:sz w:val="24"/>
              </w:rPr>
            </w:pPr>
            <w:r w:rsidRPr="001B7979">
              <w:rPr>
                <w:sz w:val="24"/>
              </w:rPr>
              <w:t>184,902.28</w:t>
            </w:r>
          </w:p>
        </w:tc>
        <w:tc>
          <w:tcPr>
            <w:tcW w:w="2237" w:type="dxa"/>
            <w:vAlign w:val="center"/>
          </w:tcPr>
          <w:p w:rsidR="001548F9" w:rsidRPr="001B7979" w:rsidRDefault="001548F9" w:rsidP="00571B8A">
            <w:pPr>
              <w:spacing w:before="29" w:line="288" w:lineRule="auto"/>
              <w:jc w:val="right"/>
              <w:rPr>
                <w:sz w:val="24"/>
              </w:rPr>
            </w:pPr>
            <w:r w:rsidRPr="001B7979">
              <w:rPr>
                <w:sz w:val="24"/>
              </w:rPr>
              <w:t>146,071.13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-869,323.04</w:t>
            </w:r>
          </w:p>
        </w:tc>
        <w:tc>
          <w:tcPr>
            <w:tcW w:w="2236" w:type="dxa"/>
            <w:vAlign w:val="center"/>
          </w:tcPr>
          <w:p w:rsidR="001548F9" w:rsidRPr="001B7979" w:rsidRDefault="001548F9" w:rsidP="00571B8A">
            <w:pPr>
              <w:spacing w:before="29" w:line="288" w:lineRule="auto"/>
              <w:jc w:val="right"/>
              <w:rPr>
                <w:sz w:val="24"/>
              </w:rPr>
            </w:pPr>
            <w:r w:rsidRPr="001B7979">
              <w:rPr>
                <w:sz w:val="24"/>
              </w:rPr>
              <w:t>2,752,274.53</w:t>
            </w:r>
          </w:p>
        </w:tc>
        <w:tc>
          <w:tcPr>
            <w:tcW w:w="2237" w:type="dxa"/>
            <w:vAlign w:val="center"/>
          </w:tcPr>
          <w:p w:rsidR="001548F9" w:rsidRPr="001B7979" w:rsidRDefault="001548F9" w:rsidP="00571B8A">
            <w:pPr>
              <w:spacing w:before="29" w:line="288" w:lineRule="auto"/>
              <w:jc w:val="right"/>
              <w:rPr>
                <w:sz w:val="24"/>
              </w:rPr>
            </w:pPr>
            <w:r w:rsidRPr="001B7979">
              <w:rPr>
                <w:sz w:val="24"/>
              </w:rPr>
              <w:t>1,882,951.49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830,491.89</w:t>
            </w:r>
          </w:p>
        </w:tc>
        <w:tc>
          <w:tcPr>
            <w:tcW w:w="2236" w:type="dxa"/>
            <w:vAlign w:val="center"/>
          </w:tcPr>
          <w:p w:rsidR="001548F9" w:rsidRPr="001B7979" w:rsidRDefault="001548F9" w:rsidP="00571B8A">
            <w:pPr>
              <w:spacing w:before="29" w:line="288" w:lineRule="auto"/>
              <w:jc w:val="right"/>
              <w:rPr>
                <w:sz w:val="24"/>
              </w:rPr>
            </w:pPr>
            <w:r w:rsidRPr="001B7979">
              <w:rPr>
                <w:sz w:val="24"/>
              </w:rPr>
              <w:t>-2,567,372.25</w:t>
            </w:r>
          </w:p>
        </w:tc>
        <w:tc>
          <w:tcPr>
            <w:tcW w:w="2237" w:type="dxa"/>
            <w:vAlign w:val="center"/>
          </w:tcPr>
          <w:p w:rsidR="001548F9" w:rsidRPr="001B7979" w:rsidRDefault="001548F9" w:rsidP="00571B8A">
            <w:pPr>
              <w:spacing w:before="29" w:line="288" w:lineRule="auto"/>
              <w:jc w:val="right"/>
              <w:rPr>
                <w:sz w:val="24"/>
              </w:rPr>
            </w:pPr>
            <w:r w:rsidRPr="001B7979">
              <w:rPr>
                <w:sz w:val="24"/>
              </w:rPr>
              <w:t>-1,736,880.36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-3,775,190.51</w:t>
            </w:r>
          </w:p>
        </w:tc>
        <w:tc>
          <w:tcPr>
            <w:tcW w:w="2236" w:type="dxa"/>
            <w:vAlign w:val="center"/>
          </w:tcPr>
          <w:p w:rsidR="001548F9" w:rsidRPr="001B7979" w:rsidRDefault="001548F9" w:rsidP="00571B8A">
            <w:pPr>
              <w:spacing w:before="29" w:line="288" w:lineRule="auto"/>
              <w:jc w:val="right"/>
              <w:rPr>
                <w:sz w:val="24"/>
              </w:rPr>
            </w:pPr>
            <w:r w:rsidRPr="001B7979">
              <w:rPr>
                <w:sz w:val="24"/>
              </w:rPr>
              <w:t>20,737,932.89</w:t>
            </w:r>
          </w:p>
        </w:tc>
        <w:tc>
          <w:tcPr>
            <w:tcW w:w="2237" w:type="dxa"/>
            <w:vAlign w:val="center"/>
          </w:tcPr>
          <w:p w:rsidR="001548F9" w:rsidRPr="001B7979" w:rsidRDefault="001548F9" w:rsidP="00571B8A">
            <w:pPr>
              <w:spacing w:before="29" w:line="288" w:lineRule="auto"/>
              <w:jc w:val="right"/>
              <w:rPr>
                <w:sz w:val="24"/>
              </w:rPr>
            </w:pPr>
            <w:r w:rsidRPr="001B7979">
              <w:rPr>
                <w:sz w:val="24"/>
              </w:rPr>
              <w:t>16,962,742.38</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交银纯债债券发起</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-571,448.91</w:t>
            </w:r>
          </w:p>
        </w:tc>
        <w:tc>
          <w:tcPr>
            <w:tcW w:w="2138" w:type="dxa"/>
            <w:vAlign w:val="center"/>
          </w:tcPr>
          <w:p w:rsidR="001548F9" w:rsidRPr="001B7979" w:rsidRDefault="001548F9" w:rsidP="00571B8A">
            <w:pPr>
              <w:spacing w:before="29" w:line="288" w:lineRule="auto"/>
              <w:jc w:val="right"/>
              <w:rPr>
                <w:sz w:val="24"/>
              </w:rPr>
            </w:pPr>
            <w:r w:rsidRPr="001B7979">
              <w:rPr>
                <w:sz w:val="24"/>
              </w:rPr>
              <w:t>497,906.70</w:t>
            </w:r>
          </w:p>
        </w:tc>
        <w:tc>
          <w:tcPr>
            <w:tcW w:w="2138" w:type="dxa"/>
            <w:vAlign w:val="center"/>
          </w:tcPr>
          <w:p w:rsidR="001548F9" w:rsidRPr="001B7979" w:rsidRDefault="001548F9" w:rsidP="00571B8A">
            <w:pPr>
              <w:spacing w:before="29" w:line="288" w:lineRule="auto"/>
              <w:jc w:val="right"/>
              <w:rPr>
                <w:sz w:val="24"/>
              </w:rPr>
            </w:pPr>
            <w:r w:rsidRPr="001B7979">
              <w:rPr>
                <w:sz w:val="24"/>
              </w:rPr>
              <w:t>-73,542.21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230,540.53</w:t>
            </w:r>
          </w:p>
        </w:tc>
        <w:tc>
          <w:tcPr>
            <w:tcW w:w="2138" w:type="dxa"/>
            <w:vAlign w:val="center"/>
          </w:tcPr>
          <w:p w:rsidR="001548F9" w:rsidRPr="001B7979" w:rsidRDefault="001548F9" w:rsidP="00571B8A">
            <w:pPr>
              <w:spacing w:before="29" w:line="288" w:lineRule="auto"/>
              <w:jc w:val="right"/>
              <w:rPr>
                <w:sz w:val="24"/>
              </w:rPr>
            </w:pPr>
            <w:r w:rsidRPr="001B7979">
              <w:rPr>
                <w:sz w:val="24"/>
              </w:rPr>
              <w:t>-30,798.94</w:t>
            </w:r>
          </w:p>
        </w:tc>
        <w:tc>
          <w:tcPr>
            <w:tcW w:w="2138" w:type="dxa"/>
            <w:vAlign w:val="center"/>
          </w:tcPr>
          <w:p w:rsidR="001548F9" w:rsidRPr="001B7979" w:rsidRDefault="001548F9" w:rsidP="00571B8A">
            <w:pPr>
              <w:spacing w:before="29" w:line="288" w:lineRule="auto"/>
              <w:jc w:val="right"/>
              <w:rPr>
                <w:sz w:val="24"/>
              </w:rPr>
            </w:pPr>
            <w:r w:rsidRPr="001B7979">
              <w:rPr>
                <w:sz w:val="24"/>
              </w:rPr>
              <w:t>199,741.59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247,500.76</w:t>
            </w:r>
          </w:p>
        </w:tc>
        <w:tc>
          <w:tcPr>
            <w:tcW w:w="2138" w:type="dxa"/>
            <w:vAlign w:val="center"/>
          </w:tcPr>
          <w:p w:rsidR="001548F9" w:rsidRPr="001B7979" w:rsidRDefault="001548F9" w:rsidP="00571B8A">
            <w:pPr>
              <w:spacing w:before="29" w:line="288" w:lineRule="auto"/>
              <w:jc w:val="right"/>
              <w:rPr>
                <w:sz w:val="24"/>
              </w:rPr>
            </w:pPr>
            <w:r w:rsidRPr="001B7979">
              <w:rPr>
                <w:sz w:val="24"/>
              </w:rPr>
              <w:t>-215,066.58</w:t>
            </w:r>
          </w:p>
        </w:tc>
        <w:tc>
          <w:tcPr>
            <w:tcW w:w="2138" w:type="dxa"/>
            <w:vAlign w:val="center"/>
          </w:tcPr>
          <w:p w:rsidR="001548F9" w:rsidRPr="001B7979" w:rsidRDefault="001548F9" w:rsidP="00571B8A">
            <w:pPr>
              <w:spacing w:before="29" w:line="288" w:lineRule="auto"/>
              <w:jc w:val="right"/>
              <w:rPr>
                <w:sz w:val="24"/>
              </w:rPr>
            </w:pPr>
            <w:r w:rsidRPr="001B7979">
              <w:rPr>
                <w:sz w:val="24"/>
              </w:rPr>
              <w:t>32,434.18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-1,293,486.81</w:t>
            </w:r>
          </w:p>
        </w:tc>
        <w:tc>
          <w:tcPr>
            <w:tcW w:w="2138" w:type="dxa"/>
            <w:vAlign w:val="center"/>
          </w:tcPr>
          <w:p w:rsidR="001548F9" w:rsidRPr="001B7979" w:rsidRDefault="001548F9" w:rsidP="00571B8A">
            <w:pPr>
              <w:spacing w:before="29" w:line="288" w:lineRule="auto"/>
              <w:jc w:val="right"/>
              <w:rPr>
                <w:sz w:val="24"/>
              </w:rPr>
            </w:pPr>
            <w:r w:rsidRPr="001B7979">
              <w:rPr>
                <w:sz w:val="24"/>
              </w:rPr>
              <w:t>2,551,103.43</w:t>
            </w:r>
          </w:p>
        </w:tc>
        <w:tc>
          <w:tcPr>
            <w:tcW w:w="2138" w:type="dxa"/>
            <w:vAlign w:val="center"/>
          </w:tcPr>
          <w:p w:rsidR="001548F9" w:rsidRPr="001B7979" w:rsidRDefault="001548F9" w:rsidP="00571B8A">
            <w:pPr>
              <w:spacing w:before="29" w:line="288" w:lineRule="auto"/>
              <w:jc w:val="right"/>
              <w:rPr>
                <w:sz w:val="24"/>
              </w:rPr>
            </w:pPr>
            <w:r w:rsidRPr="001B7979">
              <w:rPr>
                <w:sz w:val="24"/>
              </w:rPr>
              <w:t>1,257,616.62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1,540,987.57</w:t>
            </w:r>
          </w:p>
        </w:tc>
        <w:tc>
          <w:tcPr>
            <w:tcW w:w="2138" w:type="dxa"/>
            <w:vAlign w:val="center"/>
          </w:tcPr>
          <w:p w:rsidR="001548F9" w:rsidRPr="001B7979" w:rsidRDefault="001548F9" w:rsidP="00571B8A">
            <w:pPr>
              <w:spacing w:before="29" w:line="288" w:lineRule="auto"/>
              <w:jc w:val="right"/>
              <w:rPr>
                <w:sz w:val="24"/>
              </w:rPr>
            </w:pPr>
            <w:r w:rsidRPr="001B7979">
              <w:rPr>
                <w:sz w:val="24"/>
              </w:rPr>
              <w:t>-2,766,170.01</w:t>
            </w:r>
          </w:p>
        </w:tc>
        <w:tc>
          <w:tcPr>
            <w:tcW w:w="2138" w:type="dxa"/>
            <w:vAlign w:val="center"/>
          </w:tcPr>
          <w:p w:rsidR="001548F9" w:rsidRPr="001B7979" w:rsidRDefault="001548F9" w:rsidP="00571B8A">
            <w:pPr>
              <w:spacing w:before="29" w:line="288" w:lineRule="auto"/>
              <w:jc w:val="right"/>
              <w:rPr>
                <w:sz w:val="24"/>
              </w:rPr>
            </w:pPr>
            <w:r w:rsidRPr="001B7979">
              <w:rPr>
                <w:sz w:val="24"/>
              </w:rPr>
              <w:t>-1,225,182.44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-93,407.62</w:t>
            </w:r>
          </w:p>
        </w:tc>
        <w:tc>
          <w:tcPr>
            <w:tcW w:w="2138" w:type="dxa"/>
            <w:vAlign w:val="center"/>
          </w:tcPr>
          <w:p w:rsidR="001548F9" w:rsidRPr="001B7979" w:rsidRDefault="001548F9" w:rsidP="00571B8A">
            <w:pPr>
              <w:spacing w:before="29" w:line="288" w:lineRule="auto"/>
              <w:jc w:val="right"/>
              <w:rPr>
                <w:sz w:val="24"/>
              </w:rPr>
            </w:pPr>
            <w:r w:rsidRPr="001B7979">
              <w:rPr>
                <w:sz w:val="24"/>
              </w:rPr>
              <w:t>252,041.18</w:t>
            </w:r>
          </w:p>
        </w:tc>
        <w:tc>
          <w:tcPr>
            <w:tcW w:w="2138" w:type="dxa"/>
            <w:vAlign w:val="center"/>
          </w:tcPr>
          <w:p w:rsidR="001548F9" w:rsidRPr="001B7979" w:rsidRDefault="001548F9" w:rsidP="00571B8A">
            <w:pPr>
              <w:spacing w:before="29" w:line="288" w:lineRule="auto"/>
              <w:jc w:val="right"/>
              <w:rPr>
                <w:sz w:val="24"/>
              </w:rPr>
            </w:pPr>
            <w:r w:rsidRPr="001B7979">
              <w:rPr>
                <w:sz w:val="24"/>
              </w:rPr>
              <w:t>158,633.56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16,250.71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111,403.33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970.36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128,624.40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478,891,259.70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470,158,306.42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7,959,787.94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773,165.34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1B7979" w:rsidTr="00FD5B93">
        <w:trPr>
          <w:trHeight w:val="315"/>
        </w:trPr>
        <w:tc>
          <w:tcPr>
            <w:tcW w:w="3691" w:type="dxa"/>
            <w:vAlign w:val="center"/>
          </w:tcPr>
          <w:p w:rsidR="00CE21BE" w:rsidRPr="001B7979" w:rsidRDefault="00CE21BE" w:rsidP="00FD5B93">
            <w:pPr>
              <w:autoSpaceDE w:val="0"/>
              <w:autoSpaceDN w:val="0"/>
              <w:spacing w:before="29" w:line="288" w:lineRule="auto"/>
              <w:jc w:val="center"/>
              <w:textAlignment w:val="bottom"/>
              <w:rPr>
                <w:kern w:val="0"/>
                <w:sz w:val="24"/>
              </w:rPr>
            </w:pPr>
            <w:r w:rsidRPr="001B7979">
              <w:rPr>
                <w:kern w:val="0"/>
                <w:sz w:val="24"/>
              </w:rPr>
              <w:t>项目</w:t>
            </w:r>
          </w:p>
        </w:tc>
        <w:tc>
          <w:tcPr>
            <w:tcW w:w="5307" w:type="dxa"/>
            <w:vAlign w:val="center"/>
          </w:tcPr>
          <w:p w:rsidR="00CE21BE" w:rsidRPr="001B7979" w:rsidRDefault="00CE21BE" w:rsidP="00FD5B93">
            <w:pPr>
              <w:spacing w:before="29" w:line="288" w:lineRule="auto"/>
              <w:jc w:val="center"/>
              <w:rPr>
                <w:sz w:val="24"/>
              </w:rPr>
            </w:pPr>
            <w:r w:rsidRPr="001B7979">
              <w:rPr>
                <w:sz w:val="24"/>
              </w:rPr>
              <w:t>本期</w:t>
            </w:r>
          </w:p>
          <w:p w:rsidR="00CE21BE" w:rsidRPr="001B7979" w:rsidRDefault="00CE21BE" w:rsidP="00FD5B93">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5307" w:type="dxa"/>
            <w:vAlign w:val="center"/>
          </w:tcPr>
          <w:p w:rsidR="00CE21BE" w:rsidRPr="001B7979" w:rsidRDefault="00CE21BE" w:rsidP="00FD5B93">
            <w:pPr>
              <w:spacing w:before="29" w:line="288" w:lineRule="auto"/>
              <w:jc w:val="right"/>
              <w:rPr>
                <w:sz w:val="24"/>
              </w:rPr>
            </w:pPr>
            <w:r w:rsidRPr="001B7979">
              <w:rPr>
                <w:sz w:val="24"/>
              </w:rPr>
              <w:t>4,169,600.00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5307" w:type="dxa"/>
            <w:vAlign w:val="center"/>
          </w:tcPr>
          <w:p w:rsidR="00CE21BE" w:rsidRPr="001B7979" w:rsidRDefault="00CE21BE" w:rsidP="00FD5B93">
            <w:pPr>
              <w:spacing w:before="29" w:line="288" w:lineRule="auto"/>
              <w:jc w:val="right"/>
              <w:rPr>
                <w:sz w:val="24"/>
              </w:rPr>
            </w:pPr>
            <w:r w:rsidRPr="001B7979">
              <w:rPr>
                <w:sz w:val="24"/>
              </w:rPr>
              <w:t>4,000,000.00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减：应收利息总额</w:t>
            </w:r>
          </w:p>
        </w:tc>
        <w:tc>
          <w:tcPr>
            <w:tcW w:w="5307" w:type="dxa"/>
            <w:vAlign w:val="center"/>
          </w:tcPr>
          <w:p w:rsidR="00CE21BE" w:rsidRPr="001B7979" w:rsidRDefault="00CE21BE" w:rsidP="00FD5B93">
            <w:pPr>
              <w:spacing w:before="29" w:line="288" w:lineRule="auto"/>
              <w:jc w:val="right"/>
              <w:rPr>
                <w:sz w:val="24"/>
              </w:rPr>
            </w:pPr>
            <w:r w:rsidRPr="001B7979">
              <w:rPr>
                <w:sz w:val="24"/>
              </w:rPr>
              <w:t>169,600.00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资产支持证券投资收益</w:t>
            </w:r>
          </w:p>
        </w:tc>
        <w:tc>
          <w:tcPr>
            <w:tcW w:w="5307" w:type="dxa"/>
            <w:vAlign w:val="center"/>
          </w:tcPr>
          <w:p w:rsidR="00CE21BE" w:rsidRPr="001B7979" w:rsidRDefault="00CE21BE" w:rsidP="00FD5B93">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6,179,225.61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6,179,225.61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6,179,225.61</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15,541.19</w:t>
            </w:r>
          </w:p>
        </w:tc>
      </w:tr>
      <w:tr w:rsidR="00315ECF">
        <w:tc>
          <w:tcPr>
            <w:tcW w:w="3604" w:type="dxa"/>
            <w:vAlign w:val="center"/>
          </w:tcPr>
          <w:p w:rsidR="00315ECF" w:rsidRDefault="00104399">
            <w:pPr>
              <w:jc w:val="left"/>
            </w:pPr>
            <w:r>
              <w:rPr>
                <w:sz w:val="24"/>
              </w:rPr>
              <w:t>基金转换费收入</w:t>
            </w:r>
          </w:p>
        </w:tc>
        <w:tc>
          <w:tcPr>
            <w:tcW w:w="5394" w:type="dxa"/>
            <w:vAlign w:val="center"/>
          </w:tcPr>
          <w:p w:rsidR="00315ECF" w:rsidRDefault="00104399">
            <w:pPr>
              <w:jc w:val="right"/>
            </w:pPr>
            <w:r>
              <w:rPr>
                <w:sz w:val="24"/>
              </w:rPr>
              <w:t>80.56</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15,621.75</w:t>
            </w:r>
          </w:p>
        </w:tc>
      </w:tr>
    </w:tbl>
    <w:p w:rsidR="00315ECF" w:rsidRDefault="00104399">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r>
        <w:rPr>
          <w:kern w:val="0"/>
          <w:sz w:val="24"/>
        </w:rPr>
        <w:t xml:space="preserve">   </w:t>
      </w:r>
    </w:p>
    <w:p w:rsidR="00315ECF" w:rsidRDefault="00104399">
      <w:pPr>
        <w:widowControl/>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1B7979" w:rsidRDefault="001548F9" w:rsidP="00D25C53">
      <w:pPr>
        <w:widowControl/>
        <w:spacing w:before="29" w:line="288" w:lineRule="auto"/>
        <w:jc w:val="left"/>
        <w:rPr>
          <w:kern w:val="0"/>
          <w:sz w:val="24"/>
        </w:rPr>
      </w:pPr>
      <w:r w:rsidRPr="001B7979">
        <w:rPr>
          <w:kern w:val="0"/>
          <w:sz w:val="24"/>
        </w:rPr>
        <w:t>3</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630.97</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5,250.00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5,880.97</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119,014.74</w:t>
            </w:r>
          </w:p>
        </w:tc>
      </w:tr>
      <w:tr w:rsidR="00315ECF">
        <w:tc>
          <w:tcPr>
            <w:tcW w:w="3689" w:type="dxa"/>
            <w:vAlign w:val="center"/>
          </w:tcPr>
          <w:p w:rsidR="00315ECF" w:rsidRDefault="00104399">
            <w:pPr>
              <w:jc w:val="left"/>
            </w:pPr>
            <w:r>
              <w:rPr>
                <w:sz w:val="24"/>
              </w:rPr>
              <w:t>银行费用</w:t>
            </w:r>
          </w:p>
        </w:tc>
        <w:tc>
          <w:tcPr>
            <w:tcW w:w="5309" w:type="dxa"/>
            <w:vAlign w:val="center"/>
          </w:tcPr>
          <w:p w:rsidR="00315ECF" w:rsidRDefault="00104399">
            <w:pPr>
              <w:jc w:val="right"/>
            </w:pPr>
            <w:r>
              <w:rPr>
                <w:sz w:val="24"/>
              </w:rPr>
              <w:t>5,058.02</w:t>
            </w:r>
          </w:p>
        </w:tc>
      </w:tr>
      <w:tr w:rsidR="00315ECF">
        <w:tc>
          <w:tcPr>
            <w:tcW w:w="3689" w:type="dxa"/>
            <w:vAlign w:val="center"/>
          </w:tcPr>
          <w:p w:rsidR="00315ECF" w:rsidRDefault="00104399">
            <w:pPr>
              <w:jc w:val="left"/>
            </w:pPr>
            <w:r>
              <w:rPr>
                <w:sz w:val="24"/>
              </w:rPr>
              <w:t>债券账户费用</w:t>
            </w:r>
          </w:p>
        </w:tc>
        <w:tc>
          <w:tcPr>
            <w:tcW w:w="5309" w:type="dxa"/>
            <w:vAlign w:val="center"/>
          </w:tcPr>
          <w:p w:rsidR="00315ECF" w:rsidRDefault="00104399">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172,425.54</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315ECF">
        <w:tc>
          <w:tcPr>
            <w:tcW w:w="5219" w:type="dxa"/>
            <w:vAlign w:val="center"/>
          </w:tcPr>
          <w:p w:rsidR="00315ECF" w:rsidRDefault="00104399">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315ECF" w:rsidRDefault="00104399">
            <w:pPr>
              <w:jc w:val="left"/>
            </w:pPr>
            <w:r>
              <w:rPr>
                <w:color w:val="000000"/>
                <w:sz w:val="24"/>
              </w:rPr>
              <w:t>基金管理人、基金销售机构</w:t>
            </w:r>
          </w:p>
        </w:tc>
      </w:tr>
      <w:tr w:rsidR="00315ECF">
        <w:tc>
          <w:tcPr>
            <w:tcW w:w="5219" w:type="dxa"/>
            <w:vAlign w:val="center"/>
          </w:tcPr>
          <w:p w:rsidR="00315ECF" w:rsidRDefault="0010439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315ECF" w:rsidRDefault="00104399">
            <w:pPr>
              <w:jc w:val="left"/>
            </w:pPr>
            <w:r>
              <w:rPr>
                <w:color w:val="000000"/>
                <w:sz w:val="24"/>
              </w:rPr>
              <w:t>基金托管人、基金销售机构</w:t>
            </w:r>
          </w:p>
        </w:tc>
      </w:tr>
      <w:tr w:rsidR="00315ECF">
        <w:tc>
          <w:tcPr>
            <w:tcW w:w="5219" w:type="dxa"/>
            <w:vAlign w:val="center"/>
          </w:tcPr>
          <w:p w:rsidR="00315ECF" w:rsidRDefault="0010439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15ECF" w:rsidRDefault="00104399">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1,451,290.11</w:t>
            </w:r>
          </w:p>
        </w:tc>
        <w:tc>
          <w:tcPr>
            <w:tcW w:w="2656" w:type="dxa"/>
            <w:vAlign w:val="center"/>
          </w:tcPr>
          <w:p w:rsidR="001548F9" w:rsidRPr="001B7979" w:rsidRDefault="001548F9" w:rsidP="00571B8A">
            <w:pPr>
              <w:spacing w:before="29" w:line="288" w:lineRule="auto"/>
              <w:jc w:val="right"/>
              <w:rPr>
                <w:sz w:val="24"/>
              </w:rPr>
            </w:pPr>
            <w:r w:rsidRPr="001B7979">
              <w:rPr>
                <w:sz w:val="24"/>
              </w:rPr>
              <w:t>1,565,432.54</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41,637.36</w:t>
            </w:r>
          </w:p>
        </w:tc>
        <w:tc>
          <w:tcPr>
            <w:tcW w:w="2656" w:type="dxa"/>
            <w:vAlign w:val="center"/>
          </w:tcPr>
          <w:p w:rsidR="001548F9" w:rsidRPr="001B7979" w:rsidRDefault="001548F9" w:rsidP="00571B8A">
            <w:pPr>
              <w:spacing w:before="29" w:line="288" w:lineRule="auto"/>
              <w:jc w:val="right"/>
              <w:rPr>
                <w:sz w:val="24"/>
              </w:rPr>
            </w:pPr>
            <w:r w:rsidRPr="001B7979">
              <w:rPr>
                <w:sz w:val="24"/>
              </w:rPr>
              <w:t>59,256.80</w:t>
            </w:r>
          </w:p>
        </w:tc>
      </w:tr>
    </w:tbl>
    <w:p w:rsidR="00315ECF" w:rsidRDefault="00104399">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483,763.33</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521,810.85</w:t>
            </w:r>
          </w:p>
        </w:tc>
      </w:tr>
    </w:tbl>
    <w:p w:rsidR="00315ECF" w:rsidRDefault="00104399">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交银纯债债券发起</w:t>
            </w:r>
            <w:r w:rsidRPr="001B797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交银纯债债券发起</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315ECF">
        <w:tc>
          <w:tcPr>
            <w:tcW w:w="2000" w:type="dxa"/>
            <w:vAlign w:val="center"/>
          </w:tcPr>
          <w:p w:rsidR="00315ECF" w:rsidRDefault="00104399">
            <w:pPr>
              <w:jc w:val="left"/>
            </w:pPr>
            <w:r>
              <w:rPr>
                <w:sz w:val="24"/>
              </w:rPr>
              <w:t>交银施罗德基金公司</w:t>
            </w:r>
          </w:p>
        </w:tc>
        <w:tc>
          <w:tcPr>
            <w:tcW w:w="1766" w:type="dxa"/>
            <w:vAlign w:val="center"/>
          </w:tcPr>
          <w:p w:rsidR="00315ECF" w:rsidRDefault="00104399">
            <w:pPr>
              <w:jc w:val="right"/>
            </w:pPr>
            <w:r>
              <w:rPr>
                <w:sz w:val="24"/>
              </w:rPr>
              <w:t>-</w:t>
            </w:r>
          </w:p>
        </w:tc>
        <w:tc>
          <w:tcPr>
            <w:tcW w:w="2162" w:type="dxa"/>
            <w:vAlign w:val="center"/>
          </w:tcPr>
          <w:p w:rsidR="00315ECF" w:rsidRDefault="00104399">
            <w:pPr>
              <w:jc w:val="right"/>
            </w:pPr>
            <w:r>
              <w:rPr>
                <w:sz w:val="24"/>
              </w:rPr>
              <w:t>13,018.76</w:t>
            </w:r>
          </w:p>
        </w:tc>
        <w:tc>
          <w:tcPr>
            <w:tcW w:w="3070" w:type="dxa"/>
            <w:vAlign w:val="center"/>
          </w:tcPr>
          <w:p w:rsidR="00315ECF" w:rsidRDefault="00104399">
            <w:pPr>
              <w:jc w:val="right"/>
            </w:pPr>
            <w:r>
              <w:rPr>
                <w:sz w:val="24"/>
              </w:rPr>
              <w:t>13,018.76</w:t>
            </w:r>
          </w:p>
        </w:tc>
      </w:tr>
      <w:tr w:rsidR="00315ECF">
        <w:tc>
          <w:tcPr>
            <w:tcW w:w="2000" w:type="dxa"/>
            <w:vAlign w:val="center"/>
          </w:tcPr>
          <w:p w:rsidR="00315ECF" w:rsidRDefault="00104399">
            <w:pPr>
              <w:jc w:val="left"/>
            </w:pPr>
            <w:r>
              <w:rPr>
                <w:sz w:val="24"/>
              </w:rPr>
              <w:t>交通银行</w:t>
            </w:r>
          </w:p>
        </w:tc>
        <w:tc>
          <w:tcPr>
            <w:tcW w:w="1766" w:type="dxa"/>
            <w:vAlign w:val="center"/>
          </w:tcPr>
          <w:p w:rsidR="00315ECF" w:rsidRDefault="00104399">
            <w:pPr>
              <w:jc w:val="right"/>
            </w:pPr>
            <w:r>
              <w:rPr>
                <w:sz w:val="24"/>
              </w:rPr>
              <w:t>-</w:t>
            </w:r>
          </w:p>
        </w:tc>
        <w:tc>
          <w:tcPr>
            <w:tcW w:w="2162" w:type="dxa"/>
            <w:vAlign w:val="center"/>
          </w:tcPr>
          <w:p w:rsidR="00315ECF" w:rsidRDefault="00104399">
            <w:pPr>
              <w:jc w:val="right"/>
            </w:pPr>
            <w:r>
              <w:rPr>
                <w:sz w:val="24"/>
              </w:rPr>
              <w:t>5,007.84</w:t>
            </w:r>
          </w:p>
        </w:tc>
        <w:tc>
          <w:tcPr>
            <w:tcW w:w="3070" w:type="dxa"/>
            <w:vAlign w:val="center"/>
          </w:tcPr>
          <w:p w:rsidR="00315ECF" w:rsidRDefault="00104399">
            <w:pPr>
              <w:jc w:val="right"/>
            </w:pPr>
            <w:r>
              <w:rPr>
                <w:sz w:val="24"/>
              </w:rPr>
              <w:t>5,007.84</w:t>
            </w:r>
          </w:p>
        </w:tc>
      </w:tr>
      <w:tr w:rsidR="00315ECF">
        <w:tc>
          <w:tcPr>
            <w:tcW w:w="2000" w:type="dxa"/>
            <w:vAlign w:val="center"/>
          </w:tcPr>
          <w:p w:rsidR="00315ECF" w:rsidRDefault="00104399">
            <w:pPr>
              <w:jc w:val="left"/>
            </w:pPr>
            <w:r>
              <w:rPr>
                <w:sz w:val="24"/>
              </w:rPr>
              <w:t>中国农业银行</w:t>
            </w:r>
          </w:p>
        </w:tc>
        <w:tc>
          <w:tcPr>
            <w:tcW w:w="1766" w:type="dxa"/>
            <w:vAlign w:val="center"/>
          </w:tcPr>
          <w:p w:rsidR="00315ECF" w:rsidRDefault="00104399">
            <w:pPr>
              <w:jc w:val="right"/>
            </w:pPr>
            <w:r>
              <w:rPr>
                <w:sz w:val="24"/>
              </w:rPr>
              <w:t>-</w:t>
            </w:r>
          </w:p>
        </w:tc>
        <w:tc>
          <w:tcPr>
            <w:tcW w:w="2162" w:type="dxa"/>
            <w:vAlign w:val="center"/>
          </w:tcPr>
          <w:p w:rsidR="00315ECF" w:rsidRDefault="00104399">
            <w:pPr>
              <w:jc w:val="right"/>
            </w:pPr>
            <w:r>
              <w:rPr>
                <w:sz w:val="24"/>
              </w:rPr>
              <w:t>1,928.57</w:t>
            </w:r>
          </w:p>
        </w:tc>
        <w:tc>
          <w:tcPr>
            <w:tcW w:w="3070" w:type="dxa"/>
            <w:vAlign w:val="center"/>
          </w:tcPr>
          <w:p w:rsidR="00315ECF" w:rsidRDefault="00104399">
            <w:pPr>
              <w:jc w:val="right"/>
            </w:pPr>
            <w:r>
              <w:rPr>
                <w:sz w:val="24"/>
              </w:rPr>
              <w:t>1,928.57</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19,955.17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19,955.17</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交银纯债债券发起</w:t>
            </w:r>
            <w:r w:rsidRPr="001B797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交银纯债债券发起</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315ECF">
        <w:tc>
          <w:tcPr>
            <w:tcW w:w="2000" w:type="dxa"/>
            <w:vAlign w:val="center"/>
          </w:tcPr>
          <w:p w:rsidR="00315ECF" w:rsidRDefault="00104399">
            <w:pPr>
              <w:jc w:val="left"/>
            </w:pPr>
            <w:r>
              <w:rPr>
                <w:sz w:val="24"/>
              </w:rPr>
              <w:t>交通银行</w:t>
            </w:r>
          </w:p>
        </w:tc>
        <w:tc>
          <w:tcPr>
            <w:tcW w:w="1766" w:type="dxa"/>
            <w:vAlign w:val="center"/>
          </w:tcPr>
          <w:p w:rsidR="00315ECF" w:rsidRDefault="00104399">
            <w:pPr>
              <w:jc w:val="right"/>
            </w:pPr>
            <w:r>
              <w:rPr>
                <w:sz w:val="24"/>
              </w:rPr>
              <w:t>-</w:t>
            </w:r>
          </w:p>
        </w:tc>
        <w:tc>
          <w:tcPr>
            <w:tcW w:w="2162" w:type="dxa"/>
            <w:vAlign w:val="center"/>
          </w:tcPr>
          <w:p w:rsidR="00315ECF" w:rsidRDefault="00104399">
            <w:pPr>
              <w:jc w:val="right"/>
            </w:pPr>
            <w:r>
              <w:rPr>
                <w:sz w:val="24"/>
              </w:rPr>
              <w:t>11,918.50</w:t>
            </w:r>
          </w:p>
        </w:tc>
        <w:tc>
          <w:tcPr>
            <w:tcW w:w="3070" w:type="dxa"/>
            <w:vAlign w:val="center"/>
          </w:tcPr>
          <w:p w:rsidR="00315ECF" w:rsidRDefault="00104399">
            <w:pPr>
              <w:jc w:val="right"/>
            </w:pPr>
            <w:r>
              <w:rPr>
                <w:sz w:val="24"/>
              </w:rPr>
              <w:t>11,918.50</w:t>
            </w:r>
          </w:p>
        </w:tc>
      </w:tr>
      <w:tr w:rsidR="00315ECF">
        <w:tc>
          <w:tcPr>
            <w:tcW w:w="2000" w:type="dxa"/>
            <w:vAlign w:val="center"/>
          </w:tcPr>
          <w:p w:rsidR="00315ECF" w:rsidRDefault="00104399">
            <w:pPr>
              <w:jc w:val="left"/>
            </w:pPr>
            <w:r>
              <w:rPr>
                <w:sz w:val="24"/>
              </w:rPr>
              <w:t>中国农业银行</w:t>
            </w:r>
          </w:p>
        </w:tc>
        <w:tc>
          <w:tcPr>
            <w:tcW w:w="1766" w:type="dxa"/>
            <w:vAlign w:val="center"/>
          </w:tcPr>
          <w:p w:rsidR="00315ECF" w:rsidRDefault="00104399">
            <w:pPr>
              <w:jc w:val="right"/>
            </w:pPr>
            <w:r>
              <w:rPr>
                <w:sz w:val="24"/>
              </w:rPr>
              <w:t>-</w:t>
            </w:r>
          </w:p>
        </w:tc>
        <w:tc>
          <w:tcPr>
            <w:tcW w:w="2162" w:type="dxa"/>
            <w:vAlign w:val="center"/>
          </w:tcPr>
          <w:p w:rsidR="00315ECF" w:rsidRDefault="00104399">
            <w:pPr>
              <w:jc w:val="right"/>
            </w:pPr>
            <w:r>
              <w:rPr>
                <w:sz w:val="24"/>
              </w:rPr>
              <w:t>2,316.77</w:t>
            </w:r>
          </w:p>
        </w:tc>
        <w:tc>
          <w:tcPr>
            <w:tcW w:w="3070" w:type="dxa"/>
            <w:vAlign w:val="center"/>
          </w:tcPr>
          <w:p w:rsidR="00315ECF" w:rsidRDefault="00104399">
            <w:pPr>
              <w:jc w:val="right"/>
            </w:pPr>
            <w:r>
              <w:rPr>
                <w:sz w:val="24"/>
              </w:rPr>
              <w:t>2,316.77</w:t>
            </w:r>
          </w:p>
        </w:tc>
      </w:tr>
      <w:tr w:rsidR="00315ECF">
        <w:tc>
          <w:tcPr>
            <w:tcW w:w="2000" w:type="dxa"/>
            <w:vAlign w:val="center"/>
          </w:tcPr>
          <w:p w:rsidR="00315ECF" w:rsidRDefault="00104399">
            <w:pPr>
              <w:jc w:val="left"/>
            </w:pPr>
            <w:r>
              <w:rPr>
                <w:sz w:val="24"/>
              </w:rPr>
              <w:t>交银施罗德基金公司</w:t>
            </w:r>
          </w:p>
        </w:tc>
        <w:tc>
          <w:tcPr>
            <w:tcW w:w="1766" w:type="dxa"/>
            <w:vAlign w:val="center"/>
          </w:tcPr>
          <w:p w:rsidR="00315ECF" w:rsidRDefault="00104399">
            <w:pPr>
              <w:jc w:val="right"/>
            </w:pPr>
            <w:r>
              <w:rPr>
                <w:sz w:val="24"/>
              </w:rPr>
              <w:t>-</w:t>
            </w:r>
          </w:p>
        </w:tc>
        <w:tc>
          <w:tcPr>
            <w:tcW w:w="2162" w:type="dxa"/>
            <w:vAlign w:val="center"/>
          </w:tcPr>
          <w:p w:rsidR="00315ECF" w:rsidRDefault="00104399">
            <w:pPr>
              <w:jc w:val="right"/>
            </w:pPr>
            <w:r>
              <w:rPr>
                <w:sz w:val="24"/>
              </w:rPr>
              <w:t>17,587.27</w:t>
            </w:r>
          </w:p>
        </w:tc>
        <w:tc>
          <w:tcPr>
            <w:tcW w:w="3070" w:type="dxa"/>
            <w:vAlign w:val="center"/>
          </w:tcPr>
          <w:p w:rsidR="00315ECF" w:rsidRDefault="00104399">
            <w:pPr>
              <w:jc w:val="right"/>
            </w:pPr>
            <w:r>
              <w:rPr>
                <w:sz w:val="24"/>
              </w:rPr>
              <w:t>17,587.27</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31,822.54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31,822.54</w:t>
            </w:r>
          </w:p>
        </w:tc>
      </w:tr>
    </w:tbl>
    <w:p w:rsidR="00315ECF" w:rsidRDefault="00104399">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×0.4%÷</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Default="00D02D02" w:rsidP="00571B8A">
      <w:pPr>
        <w:spacing w:before="29" w:line="288" w:lineRule="auto"/>
        <w:rPr>
          <w:color w:val="000000"/>
          <w:sz w:val="24"/>
        </w:rPr>
      </w:pPr>
      <w:r w:rsidRPr="00D02D02">
        <w:rPr>
          <w:rFonts w:hint="eastAsia"/>
          <w:color w:val="000000"/>
          <w:sz w:val="24"/>
        </w:rPr>
        <w:t>本基金本报告期内及上年度可比期间未与关联方进行银行间同业市场的债券</w:t>
      </w:r>
      <w:r w:rsidRPr="00D02D02">
        <w:rPr>
          <w:rFonts w:hint="eastAsia"/>
          <w:color w:val="000000"/>
          <w:sz w:val="24"/>
        </w:rPr>
        <w:t>(</w:t>
      </w:r>
      <w:r w:rsidRPr="00D02D02">
        <w:rPr>
          <w:rFonts w:hint="eastAsia"/>
          <w:color w:val="000000"/>
          <w:sz w:val="24"/>
        </w:rPr>
        <w:t>含回购</w:t>
      </w:r>
      <w:r w:rsidRPr="00D02D02">
        <w:rPr>
          <w:rFonts w:hint="eastAsia"/>
          <w:color w:val="000000"/>
          <w:sz w:val="24"/>
        </w:rPr>
        <w:t>)</w:t>
      </w:r>
      <w:r w:rsidRPr="00D02D02">
        <w:rPr>
          <w:rFonts w:hint="eastAsia"/>
          <w:color w:val="000000"/>
          <w:sz w:val="24"/>
        </w:rPr>
        <w:t>交易。</w:t>
      </w:r>
    </w:p>
    <w:p w:rsidR="00BD503C" w:rsidRPr="001B7979" w:rsidRDefault="00BD503C"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autoSpaceDE w:val="0"/>
        <w:autoSpaceDN w:val="0"/>
        <w:adjustRightInd w:val="0"/>
        <w:spacing w:before="29" w:line="288" w:lineRule="auto"/>
        <w:ind w:left="15" w:right="90"/>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1B7979" w:rsidTr="00A72804">
        <w:trPr>
          <w:trHeight w:val="340"/>
        </w:trPr>
        <w:tc>
          <w:tcPr>
            <w:tcW w:w="1963" w:type="dxa"/>
            <w:vMerge w:val="restart"/>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项目</w:t>
            </w:r>
          </w:p>
        </w:tc>
        <w:tc>
          <w:tcPr>
            <w:tcW w:w="3437" w:type="dxa"/>
            <w:gridSpan w:val="2"/>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本期</w:t>
            </w:r>
          </w:p>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598" w:type="dxa"/>
            <w:gridSpan w:val="2"/>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上年度可比期间</w:t>
            </w:r>
          </w:p>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CA6057">
        <w:trPr>
          <w:trHeight w:val="340"/>
        </w:trPr>
        <w:tc>
          <w:tcPr>
            <w:tcW w:w="1963" w:type="dxa"/>
            <w:vMerge/>
            <w:vAlign w:val="center"/>
          </w:tcPr>
          <w:p w:rsidR="001548F9" w:rsidRPr="001B7979" w:rsidRDefault="001548F9" w:rsidP="00571B8A">
            <w:pPr>
              <w:widowControl/>
              <w:spacing w:before="29" w:line="288" w:lineRule="auto"/>
              <w:jc w:val="left"/>
              <w:rPr>
                <w:color w:val="000000"/>
                <w:sz w:val="24"/>
              </w:rPr>
            </w:pPr>
          </w:p>
        </w:tc>
        <w:tc>
          <w:tcPr>
            <w:tcW w:w="1638"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交银纯债债券发起</w:t>
            </w:r>
            <w:r w:rsidRPr="001B7979">
              <w:rPr>
                <w:color w:val="000000"/>
                <w:sz w:val="24"/>
              </w:rPr>
              <w:t>A/B</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交银纯债债券发起</w:t>
            </w:r>
            <w:r w:rsidRPr="001B7979">
              <w:rPr>
                <w:color w:val="000000"/>
                <w:sz w:val="24"/>
              </w:rPr>
              <w:t>C</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交银纯债债券发起</w:t>
            </w:r>
            <w:r w:rsidRPr="001B7979">
              <w:rPr>
                <w:color w:val="000000"/>
                <w:sz w:val="24"/>
              </w:rPr>
              <w:t>A/B</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交银纯债债券发起</w:t>
            </w:r>
            <w:r w:rsidRPr="001B7979">
              <w:rPr>
                <w:color w:val="000000"/>
                <w:sz w:val="24"/>
              </w:rPr>
              <w:t>C</w:t>
            </w:r>
          </w:p>
        </w:tc>
      </w:tr>
      <w:tr w:rsidR="001548F9" w:rsidRPr="001B7979" w:rsidTr="00CA6057">
        <w:trPr>
          <w:trHeight w:val="340"/>
        </w:trPr>
        <w:tc>
          <w:tcPr>
            <w:tcW w:w="1963" w:type="dxa"/>
            <w:vAlign w:val="center"/>
          </w:tcPr>
          <w:p w:rsidR="001548F9" w:rsidRPr="001B7979" w:rsidRDefault="001548F9" w:rsidP="00571B8A">
            <w:pPr>
              <w:pStyle w:val="ad"/>
              <w:spacing w:before="29" w:line="288" w:lineRule="auto"/>
              <w:rPr>
                <w:color w:val="000000"/>
                <w:szCs w:val="24"/>
              </w:rPr>
            </w:pPr>
            <w:r w:rsidRPr="001B7979">
              <w:rPr>
                <w:szCs w:val="24"/>
              </w:rPr>
              <w:t>基金合同生效日（</w:t>
            </w:r>
            <w:r w:rsidRPr="001B7979">
              <w:rPr>
                <w:szCs w:val="24"/>
              </w:rPr>
              <w:t>2012</w:t>
            </w:r>
            <w:r w:rsidRPr="001B7979">
              <w:rPr>
                <w:szCs w:val="24"/>
              </w:rPr>
              <w:t>年</w:t>
            </w:r>
            <w:r w:rsidRPr="001B7979">
              <w:rPr>
                <w:szCs w:val="24"/>
              </w:rPr>
              <w:t>12</w:t>
            </w:r>
            <w:r w:rsidRPr="001B7979">
              <w:rPr>
                <w:szCs w:val="24"/>
              </w:rPr>
              <w:t>月</w:t>
            </w:r>
            <w:r w:rsidRPr="001B7979">
              <w:rPr>
                <w:szCs w:val="24"/>
              </w:rPr>
              <w:t>19</w:t>
            </w:r>
            <w:r w:rsidRPr="001B7979">
              <w:rPr>
                <w:szCs w:val="24"/>
              </w:rPr>
              <w:t>日）持有的基金份额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pStyle w:val="ad"/>
              <w:spacing w:before="29" w:line="288" w:lineRule="auto"/>
              <w:rPr>
                <w:color w:val="000000"/>
                <w:szCs w:val="24"/>
              </w:rPr>
            </w:pPr>
            <w:r w:rsidRPr="001B7979">
              <w:rPr>
                <w:rFonts w:hint="eastAsia"/>
                <w:szCs w:val="24"/>
              </w:rPr>
              <w:t>报告</w:t>
            </w:r>
            <w:r w:rsidR="001548F9" w:rsidRPr="001B7979">
              <w:rPr>
                <w:szCs w:val="24"/>
              </w:rPr>
              <w:t>期初持有的基金份额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11,755,517.93</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期间申购</w:t>
            </w:r>
            <w:r w:rsidR="001548F9" w:rsidRPr="001B7979">
              <w:rPr>
                <w:sz w:val="24"/>
              </w:rPr>
              <w:t>/</w:t>
            </w:r>
            <w:r w:rsidR="001548F9" w:rsidRPr="001B7979">
              <w:rPr>
                <w:sz w:val="24"/>
              </w:rPr>
              <w:t>买入总份额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期间因拆分变动份额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1548F9" w:rsidP="00571B8A">
            <w:pPr>
              <w:spacing w:before="29" w:line="288" w:lineRule="auto"/>
              <w:rPr>
                <w:color w:val="000000"/>
                <w:sz w:val="24"/>
              </w:rPr>
            </w:pPr>
            <w:r w:rsidRPr="001B7979">
              <w:rPr>
                <w:sz w:val="24"/>
              </w:rPr>
              <w:t>减：</w:t>
            </w:r>
            <w:r w:rsidR="008E129B" w:rsidRPr="001B7979">
              <w:rPr>
                <w:rFonts w:hint="eastAsia"/>
                <w:sz w:val="24"/>
              </w:rPr>
              <w:t>报告</w:t>
            </w:r>
            <w:r w:rsidRPr="001B7979">
              <w:rPr>
                <w:sz w:val="24"/>
              </w:rPr>
              <w:t>期间赎回</w:t>
            </w:r>
            <w:r w:rsidRPr="001B7979">
              <w:rPr>
                <w:sz w:val="24"/>
              </w:rPr>
              <w:t>/</w:t>
            </w:r>
            <w:r w:rsidRPr="001B7979">
              <w:rPr>
                <w:sz w:val="24"/>
              </w:rPr>
              <w:t>卖出总份额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11,755,517.93</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期末持有的基金份额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sz w:val="24"/>
              </w:rPr>
            </w:pPr>
            <w:r w:rsidRPr="001B7979">
              <w:rPr>
                <w:rFonts w:hint="eastAsia"/>
                <w:sz w:val="24"/>
              </w:rPr>
              <w:t>报告</w:t>
            </w:r>
            <w:r w:rsidR="001548F9" w:rsidRPr="001B7979">
              <w:rPr>
                <w:sz w:val="24"/>
              </w:rPr>
              <w:t>期末持有的基金份额</w:t>
            </w:r>
          </w:p>
          <w:p w:rsidR="001548F9" w:rsidRPr="001B7979" w:rsidRDefault="001548F9" w:rsidP="00571B8A">
            <w:pPr>
              <w:spacing w:before="29" w:line="288" w:lineRule="auto"/>
              <w:rPr>
                <w:color w:val="000000"/>
                <w:sz w:val="24"/>
              </w:rPr>
            </w:pPr>
            <w:r w:rsidRPr="001B7979">
              <w:rPr>
                <w:sz w:val="24"/>
              </w:rPr>
              <w:t>占基金总份额比例</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widowControl/>
        <w:spacing w:before="29" w:line="288" w:lineRule="auto"/>
        <w:jc w:val="left"/>
        <w:rPr>
          <w:kern w:val="0"/>
          <w:sz w:val="24"/>
        </w:rPr>
      </w:pPr>
      <w:r w:rsidRPr="001B7979">
        <w:rPr>
          <w:kern w:val="0"/>
          <w:sz w:val="24"/>
        </w:rPr>
        <w:t>注：</w:t>
      </w:r>
      <w:r w:rsidR="00E55963" w:rsidRPr="00E55963">
        <w:rPr>
          <w:rFonts w:hint="eastAsia"/>
          <w:kern w:val="0"/>
          <w:sz w:val="24"/>
        </w:rPr>
        <w:t>本报告期内未发生基金管理人运用固有资金投资本基金的情况。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交银纯债债券发起</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交银纯债债券发起</w:t>
            </w:r>
            <w:r w:rsidRPr="001B7979">
              <w:rPr>
                <w:sz w:val="24"/>
              </w:rPr>
              <w:t>A/B</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交银纯债债券发起</w:t>
            </w:r>
            <w:r w:rsidRPr="001B7979">
              <w:rPr>
                <w:sz w:val="24"/>
              </w:rPr>
              <w:t>A/B</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315ECF">
        <w:tc>
          <w:tcPr>
            <w:tcW w:w="1928" w:type="dxa"/>
            <w:vAlign w:val="center"/>
          </w:tcPr>
          <w:p w:rsidR="00315ECF" w:rsidRDefault="00104399">
            <w:pPr>
              <w:jc w:val="center"/>
            </w:pPr>
            <w:r>
              <w:rPr>
                <w:sz w:val="24"/>
              </w:rPr>
              <w:t>交通银行股份有限公司</w:t>
            </w:r>
          </w:p>
        </w:tc>
        <w:tc>
          <w:tcPr>
            <w:tcW w:w="1994" w:type="dxa"/>
            <w:vAlign w:val="center"/>
          </w:tcPr>
          <w:p w:rsidR="00315ECF" w:rsidRDefault="00104399">
            <w:pPr>
              <w:jc w:val="center"/>
            </w:pPr>
            <w:r>
              <w:rPr>
                <w:sz w:val="24"/>
              </w:rPr>
              <w:t>442,516,861.48</w:t>
            </w:r>
          </w:p>
        </w:tc>
        <w:tc>
          <w:tcPr>
            <w:tcW w:w="1551" w:type="dxa"/>
            <w:vAlign w:val="center"/>
          </w:tcPr>
          <w:p w:rsidR="00315ECF" w:rsidRDefault="00104399">
            <w:pPr>
              <w:jc w:val="center"/>
            </w:pPr>
            <w:r>
              <w:rPr>
                <w:sz w:val="24"/>
              </w:rPr>
              <w:t>96.59%</w:t>
            </w:r>
          </w:p>
        </w:tc>
        <w:tc>
          <w:tcPr>
            <w:tcW w:w="1829" w:type="dxa"/>
            <w:vAlign w:val="center"/>
          </w:tcPr>
          <w:p w:rsidR="00315ECF" w:rsidRDefault="00104399">
            <w:pPr>
              <w:jc w:val="center"/>
            </w:pPr>
            <w:r>
              <w:rPr>
                <w:sz w:val="24"/>
              </w:rPr>
              <w:t>442,516,861.48</w:t>
            </w:r>
          </w:p>
        </w:tc>
        <w:tc>
          <w:tcPr>
            <w:tcW w:w="1696" w:type="dxa"/>
            <w:vAlign w:val="center"/>
          </w:tcPr>
          <w:p w:rsidR="00315ECF" w:rsidRDefault="00104399">
            <w:pPr>
              <w:jc w:val="center"/>
            </w:pPr>
            <w:r>
              <w:rPr>
                <w:sz w:val="24"/>
              </w:rPr>
              <w:t>92.86%</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交银纯债债券发起</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315ECF">
        <w:tc>
          <w:tcPr>
            <w:tcW w:w="1843" w:type="dxa"/>
            <w:vAlign w:val="center"/>
          </w:tcPr>
          <w:p w:rsidR="00315ECF" w:rsidRDefault="00104399">
            <w:pPr>
              <w:jc w:val="left"/>
            </w:pPr>
            <w:r>
              <w:rPr>
                <w:sz w:val="24"/>
              </w:rPr>
              <w:t>中国农业银行股份有限公司</w:t>
            </w:r>
          </w:p>
        </w:tc>
        <w:tc>
          <w:tcPr>
            <w:tcW w:w="1843" w:type="dxa"/>
            <w:vAlign w:val="center"/>
          </w:tcPr>
          <w:p w:rsidR="00315ECF" w:rsidRDefault="00104399">
            <w:pPr>
              <w:jc w:val="right"/>
            </w:pPr>
            <w:r>
              <w:rPr>
                <w:sz w:val="24"/>
              </w:rPr>
              <w:t>534,108.79</w:t>
            </w:r>
          </w:p>
        </w:tc>
        <w:tc>
          <w:tcPr>
            <w:tcW w:w="1701" w:type="dxa"/>
            <w:vAlign w:val="center"/>
          </w:tcPr>
          <w:p w:rsidR="00315ECF" w:rsidRDefault="00104399">
            <w:pPr>
              <w:jc w:val="right"/>
            </w:pPr>
            <w:r>
              <w:rPr>
                <w:sz w:val="24"/>
              </w:rPr>
              <w:t>16,250.71</w:t>
            </w:r>
          </w:p>
        </w:tc>
        <w:tc>
          <w:tcPr>
            <w:tcW w:w="1701" w:type="dxa"/>
            <w:vAlign w:val="center"/>
          </w:tcPr>
          <w:p w:rsidR="00315ECF" w:rsidRDefault="00104399">
            <w:pPr>
              <w:jc w:val="right"/>
            </w:pPr>
            <w:r>
              <w:rPr>
                <w:sz w:val="24"/>
              </w:rPr>
              <w:t>952,968.38</w:t>
            </w:r>
          </w:p>
        </w:tc>
        <w:tc>
          <w:tcPr>
            <w:tcW w:w="1910" w:type="dxa"/>
            <w:vAlign w:val="center"/>
          </w:tcPr>
          <w:p w:rsidR="00315ECF" w:rsidRDefault="00104399">
            <w:pPr>
              <w:jc w:val="right"/>
            </w:pPr>
            <w:r>
              <w:rPr>
                <w:sz w:val="24"/>
              </w:rPr>
              <w:t>87,416.60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BA6372" w:rsidRDefault="00621AC9" w:rsidP="00BA6372">
      <w:pPr>
        <w:widowControl/>
        <w:spacing w:line="360" w:lineRule="auto"/>
        <w:rPr>
          <w:kern w:val="0"/>
          <w:sz w:val="24"/>
        </w:rPr>
      </w:pPr>
      <w:r w:rsidRPr="00BA6372">
        <w:rPr>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FD16CB" w:rsidRDefault="00FD16CB" w:rsidP="00FD16CB">
      <w:pPr>
        <w:spacing w:before="29" w:line="288" w:lineRule="auto"/>
        <w:rPr>
          <w:b/>
          <w:bCs/>
          <w:kern w:val="0"/>
          <w:sz w:val="24"/>
        </w:rPr>
      </w:pPr>
      <w:r>
        <w:rPr>
          <w:b/>
          <w:bCs/>
          <w:sz w:val="24"/>
        </w:rPr>
        <w:t xml:space="preserve">6.4.12.3.1 </w:t>
      </w:r>
      <w:r>
        <w:rPr>
          <w:rFonts w:ascii="宋体" w:hAnsi="宋体" w:hint="eastAsia"/>
          <w:b/>
          <w:bCs/>
          <w:sz w:val="24"/>
        </w:rPr>
        <w:t>银行间市场债券正回购</w:t>
      </w:r>
    </w:p>
    <w:p w:rsidR="00FD16CB" w:rsidRDefault="00FD16CB" w:rsidP="00FD16CB">
      <w:pPr>
        <w:spacing w:before="29" w:line="288" w:lineRule="auto"/>
        <w:rPr>
          <w:sz w:val="24"/>
        </w:rPr>
      </w:pPr>
      <w:r>
        <w:rPr>
          <w:rFonts w:ascii="宋体" w:hAnsi="宋体" w:hint="eastAsia"/>
          <w:sz w:val="24"/>
        </w:rPr>
        <w:t>本基金本报告期末无从事银行间债券正回购交易形成的卖出回购证券款余额。</w:t>
      </w:r>
    </w:p>
    <w:p w:rsidR="00FD16CB" w:rsidRDefault="00FD16CB" w:rsidP="00571B8A">
      <w:pPr>
        <w:spacing w:before="29" w:line="288" w:lineRule="auto"/>
        <w:ind w:firstLineChars="200" w:firstLine="480"/>
        <w:rPr>
          <w:kern w:val="0"/>
          <w:sz w:val="24"/>
        </w:rPr>
      </w:pPr>
    </w:p>
    <w:p w:rsidR="00FD16CB" w:rsidRPr="00FD16CB" w:rsidRDefault="00FD16CB" w:rsidP="00FD16CB">
      <w:pPr>
        <w:spacing w:before="29" w:line="288" w:lineRule="auto"/>
        <w:rPr>
          <w:kern w:val="0"/>
          <w:sz w:val="24"/>
        </w:rPr>
      </w:pPr>
      <w:r>
        <w:rPr>
          <w:b/>
          <w:bCs/>
          <w:sz w:val="24"/>
        </w:rPr>
        <w:t xml:space="preserve">6.4.12.3.2 </w:t>
      </w:r>
      <w:r>
        <w:rPr>
          <w:rFonts w:ascii="宋体" w:hAnsi="宋体" w:hint="eastAsia"/>
          <w:b/>
          <w:bCs/>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168,000,000.00</w:t>
      </w:r>
      <w:r w:rsidRPr="001B7979">
        <w:rPr>
          <w:kern w:val="0"/>
          <w:sz w:val="24"/>
        </w:rPr>
        <w:t>元，于</w:t>
      </w:r>
      <w:r w:rsidRPr="001B7979">
        <w:rPr>
          <w:kern w:val="0"/>
          <w:sz w:val="24"/>
        </w:rPr>
        <w:t>2018</w:t>
      </w:r>
      <w:r w:rsidRPr="001B7979">
        <w:rPr>
          <w:kern w:val="0"/>
          <w:sz w:val="24"/>
        </w:rPr>
        <w:t>年</w:t>
      </w:r>
      <w:r w:rsidRPr="001B7979">
        <w:rPr>
          <w:kern w:val="0"/>
          <w:sz w:val="24"/>
        </w:rPr>
        <w:t>7</w:t>
      </w:r>
      <w:r w:rsidRPr="001B7979">
        <w:rPr>
          <w:kern w:val="0"/>
          <w:sz w:val="24"/>
        </w:rPr>
        <w:t>月</w:t>
      </w:r>
      <w:r w:rsidRPr="001B7979">
        <w:rPr>
          <w:kern w:val="0"/>
          <w:sz w:val="24"/>
        </w:rPr>
        <w:t>2</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315ECF" w:rsidRDefault="00104399">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315ECF" w:rsidRDefault="0010439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15ECF" w:rsidRDefault="0010439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315ECF" w:rsidRDefault="0010439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15ECF" w:rsidRDefault="0010439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315ECF" w:rsidRDefault="00104399">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54,076,200.00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54,076,200.00</w:t>
            </w:r>
          </w:p>
        </w:tc>
      </w:tr>
    </w:tbl>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58,260,000.00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58,260,000.00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487,994,500.00</w:t>
            </w:r>
          </w:p>
        </w:tc>
        <w:tc>
          <w:tcPr>
            <w:tcW w:w="3247" w:type="dxa"/>
            <w:vAlign w:val="center"/>
          </w:tcPr>
          <w:p w:rsidR="001548F9" w:rsidRPr="001B7979" w:rsidRDefault="001548F9" w:rsidP="00571B8A">
            <w:pPr>
              <w:spacing w:before="29" w:line="288" w:lineRule="auto"/>
              <w:jc w:val="right"/>
              <w:rPr>
                <w:sz w:val="24"/>
              </w:rPr>
            </w:pPr>
            <w:r w:rsidRPr="001B7979">
              <w:rPr>
                <w:sz w:val="24"/>
              </w:rPr>
              <w:t>325,880,000.00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60,821,095.80</w:t>
            </w:r>
          </w:p>
        </w:tc>
        <w:tc>
          <w:tcPr>
            <w:tcW w:w="3247" w:type="dxa"/>
            <w:vAlign w:val="center"/>
          </w:tcPr>
          <w:p w:rsidR="001548F9" w:rsidRPr="001B7979" w:rsidRDefault="001548F9" w:rsidP="00571B8A">
            <w:pPr>
              <w:spacing w:before="29" w:line="288" w:lineRule="auto"/>
              <w:jc w:val="right"/>
              <w:rPr>
                <w:sz w:val="24"/>
              </w:rPr>
            </w:pPr>
            <w:r w:rsidRPr="001B7979">
              <w:rPr>
                <w:sz w:val="24"/>
              </w:rPr>
              <w:t>61,244,869.00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65,115,200.00</w:t>
            </w:r>
          </w:p>
        </w:tc>
        <w:tc>
          <w:tcPr>
            <w:tcW w:w="3247" w:type="dxa"/>
            <w:vAlign w:val="center"/>
          </w:tcPr>
          <w:p w:rsidR="001548F9" w:rsidRPr="001B7979" w:rsidRDefault="001548F9" w:rsidP="00571B8A">
            <w:pPr>
              <w:spacing w:before="29" w:line="288" w:lineRule="auto"/>
              <w:jc w:val="right"/>
              <w:rPr>
                <w:sz w:val="24"/>
              </w:rPr>
            </w:pPr>
            <w:r w:rsidRPr="001B7979">
              <w:rPr>
                <w:sz w:val="24"/>
              </w:rPr>
              <w:t>47,775,000.00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613,930,795.80</w:t>
            </w:r>
          </w:p>
        </w:tc>
        <w:tc>
          <w:tcPr>
            <w:tcW w:w="3247" w:type="dxa"/>
            <w:vAlign w:val="center"/>
          </w:tcPr>
          <w:p w:rsidR="001548F9" w:rsidRPr="001B7979" w:rsidRDefault="001548F9" w:rsidP="00571B8A">
            <w:pPr>
              <w:spacing w:before="29" w:line="288" w:lineRule="auto"/>
              <w:jc w:val="right"/>
              <w:rPr>
                <w:sz w:val="24"/>
              </w:rPr>
            </w:pPr>
            <w:r w:rsidRPr="001B7979">
              <w:rPr>
                <w:sz w:val="24"/>
              </w:rPr>
              <w:t>434,899,869.00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6.4.13.2.4</w:t>
      </w:r>
      <w:r w:rsidRPr="001B7979">
        <w:rPr>
          <w:rFonts w:eastAsiaTheme="minorEastAsia" w:hint="eastAsia"/>
          <w:b/>
          <w:color w:val="000000"/>
          <w:szCs w:val="21"/>
        </w:rPr>
        <w:t xml:space="preserve"> </w:t>
      </w:r>
      <w:r w:rsidRPr="001B7979">
        <w:rPr>
          <w:rFonts w:eastAsiaTheme="minorEastAsia" w:hint="eastAsia"/>
          <w:b/>
          <w:color w:val="000000"/>
          <w:szCs w:val="21"/>
        </w:rPr>
        <w:t>按长期信用评级列示的资产支持证券投资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长期信用评级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7,000,000.00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11,000,000.00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kern w:val="0"/>
                <w:szCs w:val="21"/>
              </w:rPr>
            </w:pPr>
            <w:r w:rsidRPr="001B7979">
              <w:rPr>
                <w:rFonts w:eastAsiaTheme="minorEastAsia"/>
                <w:kern w:val="0"/>
                <w:szCs w:val="21"/>
              </w:rPr>
              <w:t>合计</w:t>
            </w:r>
          </w:p>
        </w:tc>
        <w:tc>
          <w:tcPr>
            <w:tcW w:w="2841" w:type="dxa"/>
            <w:vAlign w:val="center"/>
          </w:tcPr>
          <w:p w:rsidR="00EF7653" w:rsidRPr="001B7979" w:rsidRDefault="00EF7653" w:rsidP="003F66C9">
            <w:pPr>
              <w:jc w:val="right"/>
              <w:rPr>
                <w:rFonts w:eastAsiaTheme="minorEastAsia"/>
                <w:szCs w:val="21"/>
              </w:rPr>
            </w:pPr>
            <w:r w:rsidRPr="001B7979">
              <w:rPr>
                <w:rFonts w:eastAsiaTheme="minorEastAsia"/>
                <w:szCs w:val="21"/>
              </w:rPr>
              <w:t>7,000,000.00</w:t>
            </w:r>
          </w:p>
        </w:tc>
        <w:tc>
          <w:tcPr>
            <w:tcW w:w="3247" w:type="dxa"/>
            <w:vAlign w:val="center"/>
          </w:tcPr>
          <w:p w:rsidR="00EF7653" w:rsidRPr="001B7979" w:rsidRDefault="00EF7653" w:rsidP="003F66C9">
            <w:pPr>
              <w:jc w:val="right"/>
              <w:rPr>
                <w:rFonts w:eastAsiaTheme="minorEastAsia"/>
                <w:szCs w:val="21"/>
              </w:rPr>
            </w:pPr>
            <w:r w:rsidRPr="001B7979">
              <w:rPr>
                <w:rFonts w:eastAsiaTheme="minorEastAsia"/>
                <w:szCs w:val="21"/>
              </w:rPr>
              <w:t>11,000,000.00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315ECF" w:rsidRDefault="0010439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15ECF" w:rsidRDefault="00104399">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15ECF" w:rsidRDefault="00104399">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168,000,000.00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315ECF" w:rsidRDefault="0010439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15ECF" w:rsidRDefault="0010439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315ECF" w:rsidRDefault="0010439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15ECF" w:rsidRDefault="0010439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15ECF" w:rsidRDefault="0010439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315ECF" w:rsidRDefault="00104399">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15ECF" w:rsidRDefault="00104399">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315ECF">
        <w:tc>
          <w:tcPr>
            <w:tcW w:w="1518" w:type="dxa"/>
            <w:vAlign w:val="center"/>
          </w:tcPr>
          <w:p w:rsidR="00315ECF" w:rsidRDefault="00104399">
            <w:pPr>
              <w:jc w:val="left"/>
            </w:pPr>
            <w:r>
              <w:rPr>
                <w:color w:val="000000"/>
                <w:sz w:val="18"/>
                <w:szCs w:val="18"/>
              </w:rPr>
              <w:t>银行存款</w:t>
            </w:r>
          </w:p>
        </w:tc>
        <w:tc>
          <w:tcPr>
            <w:tcW w:w="1627" w:type="dxa"/>
            <w:vAlign w:val="center"/>
          </w:tcPr>
          <w:p w:rsidR="00315ECF" w:rsidRDefault="00104399">
            <w:pPr>
              <w:jc w:val="left"/>
            </w:pPr>
            <w:r>
              <w:rPr>
                <w:color w:val="000000"/>
                <w:sz w:val="18"/>
                <w:szCs w:val="18"/>
              </w:rPr>
              <w:t>534,108.79</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w:t>
            </w:r>
          </w:p>
        </w:tc>
        <w:tc>
          <w:tcPr>
            <w:tcW w:w="1446" w:type="dxa"/>
            <w:vAlign w:val="center"/>
          </w:tcPr>
          <w:p w:rsidR="00315ECF" w:rsidRDefault="00104399">
            <w:pPr>
              <w:jc w:val="left"/>
            </w:pPr>
            <w:r>
              <w:rPr>
                <w:color w:val="000000"/>
                <w:sz w:val="18"/>
                <w:szCs w:val="18"/>
              </w:rPr>
              <w:t>534,108.79</w:t>
            </w:r>
          </w:p>
        </w:tc>
      </w:tr>
      <w:tr w:rsidR="00315ECF">
        <w:tc>
          <w:tcPr>
            <w:tcW w:w="1518" w:type="dxa"/>
            <w:vAlign w:val="center"/>
          </w:tcPr>
          <w:p w:rsidR="00315ECF" w:rsidRDefault="00104399">
            <w:pPr>
              <w:jc w:val="left"/>
            </w:pPr>
            <w:r>
              <w:rPr>
                <w:color w:val="000000"/>
                <w:sz w:val="18"/>
                <w:szCs w:val="18"/>
              </w:rPr>
              <w:t>结算备付金</w:t>
            </w:r>
          </w:p>
        </w:tc>
        <w:tc>
          <w:tcPr>
            <w:tcW w:w="1627" w:type="dxa"/>
            <w:vAlign w:val="center"/>
          </w:tcPr>
          <w:p w:rsidR="00315ECF" w:rsidRDefault="00104399">
            <w:pPr>
              <w:jc w:val="left"/>
            </w:pPr>
            <w:r>
              <w:rPr>
                <w:color w:val="000000"/>
                <w:sz w:val="18"/>
                <w:szCs w:val="18"/>
              </w:rPr>
              <w:t>18,609,158.94</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w:t>
            </w:r>
          </w:p>
        </w:tc>
        <w:tc>
          <w:tcPr>
            <w:tcW w:w="1446" w:type="dxa"/>
            <w:vAlign w:val="center"/>
          </w:tcPr>
          <w:p w:rsidR="00315ECF" w:rsidRDefault="00104399">
            <w:pPr>
              <w:jc w:val="left"/>
            </w:pPr>
            <w:r>
              <w:rPr>
                <w:color w:val="000000"/>
                <w:sz w:val="18"/>
                <w:szCs w:val="18"/>
              </w:rPr>
              <w:t>18,609,158.94</w:t>
            </w:r>
          </w:p>
        </w:tc>
      </w:tr>
      <w:tr w:rsidR="00315ECF">
        <w:tc>
          <w:tcPr>
            <w:tcW w:w="1518" w:type="dxa"/>
            <w:vAlign w:val="center"/>
          </w:tcPr>
          <w:p w:rsidR="00315ECF" w:rsidRDefault="00104399">
            <w:pPr>
              <w:jc w:val="left"/>
            </w:pPr>
            <w:r>
              <w:rPr>
                <w:color w:val="000000"/>
                <w:sz w:val="18"/>
                <w:szCs w:val="18"/>
              </w:rPr>
              <w:t>存出保证金</w:t>
            </w:r>
          </w:p>
        </w:tc>
        <w:tc>
          <w:tcPr>
            <w:tcW w:w="1627" w:type="dxa"/>
            <w:vAlign w:val="center"/>
          </w:tcPr>
          <w:p w:rsidR="00315ECF" w:rsidRDefault="00104399">
            <w:pPr>
              <w:jc w:val="left"/>
            </w:pPr>
            <w:r>
              <w:rPr>
                <w:color w:val="000000"/>
                <w:sz w:val="18"/>
                <w:szCs w:val="18"/>
              </w:rPr>
              <w:t>13,309.45</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w:t>
            </w:r>
          </w:p>
        </w:tc>
        <w:tc>
          <w:tcPr>
            <w:tcW w:w="1446" w:type="dxa"/>
            <w:vAlign w:val="center"/>
          </w:tcPr>
          <w:p w:rsidR="00315ECF" w:rsidRDefault="00104399">
            <w:pPr>
              <w:jc w:val="left"/>
            </w:pPr>
            <w:r>
              <w:rPr>
                <w:color w:val="000000"/>
                <w:sz w:val="18"/>
                <w:szCs w:val="18"/>
              </w:rPr>
              <w:t>13,309.45</w:t>
            </w:r>
          </w:p>
        </w:tc>
      </w:tr>
      <w:tr w:rsidR="00315ECF">
        <w:tc>
          <w:tcPr>
            <w:tcW w:w="1518" w:type="dxa"/>
            <w:vAlign w:val="center"/>
          </w:tcPr>
          <w:p w:rsidR="00315ECF" w:rsidRDefault="00104399">
            <w:pPr>
              <w:jc w:val="left"/>
            </w:pPr>
            <w:r>
              <w:rPr>
                <w:color w:val="000000"/>
                <w:sz w:val="18"/>
                <w:szCs w:val="18"/>
              </w:rPr>
              <w:t>交易性金融资产</w:t>
            </w:r>
          </w:p>
        </w:tc>
        <w:tc>
          <w:tcPr>
            <w:tcW w:w="1627" w:type="dxa"/>
            <w:vAlign w:val="center"/>
          </w:tcPr>
          <w:p w:rsidR="00315ECF" w:rsidRDefault="00104399">
            <w:pPr>
              <w:jc w:val="left"/>
            </w:pPr>
            <w:r>
              <w:rPr>
                <w:color w:val="000000"/>
                <w:sz w:val="18"/>
                <w:szCs w:val="18"/>
              </w:rPr>
              <w:t>101,563,700.00</w:t>
            </w:r>
          </w:p>
        </w:tc>
        <w:tc>
          <w:tcPr>
            <w:tcW w:w="1627" w:type="dxa"/>
            <w:vAlign w:val="center"/>
          </w:tcPr>
          <w:p w:rsidR="00315ECF" w:rsidRDefault="00104399">
            <w:pPr>
              <w:jc w:val="left"/>
            </w:pPr>
            <w:r>
              <w:rPr>
                <w:color w:val="000000"/>
                <w:sz w:val="18"/>
                <w:szCs w:val="18"/>
              </w:rPr>
              <w:t>478,343,095.80</w:t>
            </w:r>
          </w:p>
        </w:tc>
        <w:tc>
          <w:tcPr>
            <w:tcW w:w="1491" w:type="dxa"/>
            <w:vAlign w:val="center"/>
          </w:tcPr>
          <w:p w:rsidR="00315ECF" w:rsidRDefault="00104399">
            <w:pPr>
              <w:jc w:val="left"/>
            </w:pPr>
            <w:r>
              <w:rPr>
                <w:color w:val="000000"/>
                <w:sz w:val="18"/>
                <w:szCs w:val="18"/>
              </w:rPr>
              <w:t>41,024,000.00</w:t>
            </w:r>
          </w:p>
        </w:tc>
        <w:tc>
          <w:tcPr>
            <w:tcW w:w="1289" w:type="dxa"/>
            <w:vAlign w:val="center"/>
          </w:tcPr>
          <w:p w:rsidR="00315ECF" w:rsidRDefault="00104399">
            <w:pPr>
              <w:jc w:val="left"/>
            </w:pPr>
            <w:r>
              <w:rPr>
                <w:color w:val="000000"/>
                <w:sz w:val="18"/>
                <w:szCs w:val="18"/>
              </w:rPr>
              <w:t>-</w:t>
            </w:r>
          </w:p>
        </w:tc>
        <w:tc>
          <w:tcPr>
            <w:tcW w:w="1446" w:type="dxa"/>
            <w:vAlign w:val="center"/>
          </w:tcPr>
          <w:p w:rsidR="00315ECF" w:rsidRDefault="00104399">
            <w:pPr>
              <w:jc w:val="left"/>
            </w:pPr>
            <w:r>
              <w:rPr>
                <w:color w:val="000000"/>
                <w:sz w:val="18"/>
                <w:szCs w:val="18"/>
              </w:rPr>
              <w:t>620,930,795.80</w:t>
            </w:r>
          </w:p>
        </w:tc>
      </w:tr>
      <w:tr w:rsidR="00315ECF">
        <w:tc>
          <w:tcPr>
            <w:tcW w:w="1518" w:type="dxa"/>
            <w:vAlign w:val="center"/>
          </w:tcPr>
          <w:p w:rsidR="00315ECF" w:rsidRDefault="00104399">
            <w:pPr>
              <w:jc w:val="left"/>
            </w:pPr>
            <w:r>
              <w:rPr>
                <w:color w:val="000000"/>
                <w:sz w:val="18"/>
                <w:szCs w:val="18"/>
              </w:rPr>
              <w:t>应收利息</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9,774,474.52</w:t>
            </w:r>
          </w:p>
        </w:tc>
        <w:tc>
          <w:tcPr>
            <w:tcW w:w="1446" w:type="dxa"/>
            <w:vAlign w:val="center"/>
          </w:tcPr>
          <w:p w:rsidR="00315ECF" w:rsidRDefault="00104399">
            <w:pPr>
              <w:jc w:val="left"/>
            </w:pPr>
            <w:r>
              <w:rPr>
                <w:color w:val="000000"/>
                <w:sz w:val="18"/>
                <w:szCs w:val="18"/>
              </w:rPr>
              <w:t>9,774,474.52</w:t>
            </w:r>
          </w:p>
        </w:tc>
      </w:tr>
      <w:tr w:rsidR="00315ECF">
        <w:tc>
          <w:tcPr>
            <w:tcW w:w="1518" w:type="dxa"/>
            <w:vAlign w:val="center"/>
          </w:tcPr>
          <w:p w:rsidR="00315ECF" w:rsidRDefault="00104399">
            <w:pPr>
              <w:jc w:val="left"/>
            </w:pPr>
            <w:r>
              <w:rPr>
                <w:color w:val="000000"/>
                <w:sz w:val="18"/>
                <w:szCs w:val="18"/>
              </w:rPr>
              <w:t>应收申购款</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144,267.33</w:t>
            </w:r>
          </w:p>
        </w:tc>
        <w:tc>
          <w:tcPr>
            <w:tcW w:w="1446" w:type="dxa"/>
            <w:vAlign w:val="center"/>
          </w:tcPr>
          <w:p w:rsidR="00315ECF" w:rsidRDefault="00104399">
            <w:pPr>
              <w:jc w:val="left"/>
            </w:pPr>
            <w:r>
              <w:rPr>
                <w:color w:val="000000"/>
                <w:sz w:val="18"/>
                <w:szCs w:val="18"/>
              </w:rPr>
              <w:t>144,267.33</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120,720,277.18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478,343,095.80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41,024,000.00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9,918,741.85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650,006,114.83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315ECF">
        <w:tc>
          <w:tcPr>
            <w:tcW w:w="1518" w:type="dxa"/>
            <w:vAlign w:val="center"/>
          </w:tcPr>
          <w:p w:rsidR="00315ECF" w:rsidRDefault="00104399">
            <w:pPr>
              <w:jc w:val="left"/>
            </w:pPr>
            <w:r>
              <w:rPr>
                <w:color w:val="000000"/>
                <w:sz w:val="18"/>
                <w:szCs w:val="18"/>
              </w:rPr>
              <w:t>卖出回购金融资产款</w:t>
            </w:r>
          </w:p>
        </w:tc>
        <w:tc>
          <w:tcPr>
            <w:tcW w:w="1627" w:type="dxa"/>
            <w:vAlign w:val="center"/>
          </w:tcPr>
          <w:p w:rsidR="00315ECF" w:rsidRDefault="00104399">
            <w:pPr>
              <w:jc w:val="left"/>
            </w:pPr>
            <w:r>
              <w:rPr>
                <w:color w:val="000000"/>
                <w:sz w:val="18"/>
                <w:szCs w:val="18"/>
              </w:rPr>
              <w:t>168,000,000.00</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w:t>
            </w:r>
          </w:p>
        </w:tc>
        <w:tc>
          <w:tcPr>
            <w:tcW w:w="1446" w:type="dxa"/>
            <w:vAlign w:val="center"/>
          </w:tcPr>
          <w:p w:rsidR="00315ECF" w:rsidRDefault="00104399">
            <w:pPr>
              <w:jc w:val="left"/>
            </w:pPr>
            <w:r>
              <w:rPr>
                <w:color w:val="000000"/>
                <w:sz w:val="18"/>
                <w:szCs w:val="18"/>
              </w:rPr>
              <w:t>168,000,000.00</w:t>
            </w:r>
          </w:p>
        </w:tc>
      </w:tr>
      <w:tr w:rsidR="00315ECF">
        <w:tc>
          <w:tcPr>
            <w:tcW w:w="1518" w:type="dxa"/>
            <w:vAlign w:val="center"/>
          </w:tcPr>
          <w:p w:rsidR="00315ECF" w:rsidRDefault="00104399">
            <w:pPr>
              <w:jc w:val="left"/>
            </w:pPr>
            <w:r>
              <w:rPr>
                <w:color w:val="000000"/>
                <w:sz w:val="18"/>
                <w:szCs w:val="18"/>
              </w:rPr>
              <w:t>应付证券清算款</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88,537.14</w:t>
            </w:r>
          </w:p>
        </w:tc>
        <w:tc>
          <w:tcPr>
            <w:tcW w:w="1446" w:type="dxa"/>
            <w:vAlign w:val="center"/>
          </w:tcPr>
          <w:p w:rsidR="00315ECF" w:rsidRDefault="00104399">
            <w:pPr>
              <w:jc w:val="left"/>
            </w:pPr>
            <w:r>
              <w:rPr>
                <w:color w:val="000000"/>
                <w:sz w:val="18"/>
                <w:szCs w:val="18"/>
              </w:rPr>
              <w:t>88,537.14</w:t>
            </w:r>
          </w:p>
        </w:tc>
      </w:tr>
      <w:tr w:rsidR="00315ECF">
        <w:tc>
          <w:tcPr>
            <w:tcW w:w="1518" w:type="dxa"/>
            <w:vAlign w:val="center"/>
          </w:tcPr>
          <w:p w:rsidR="00315ECF" w:rsidRDefault="00104399">
            <w:pPr>
              <w:jc w:val="left"/>
            </w:pPr>
            <w:r>
              <w:rPr>
                <w:color w:val="000000"/>
                <w:sz w:val="18"/>
                <w:szCs w:val="18"/>
              </w:rPr>
              <w:t>应付赎回款</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47,273.68</w:t>
            </w:r>
          </w:p>
        </w:tc>
        <w:tc>
          <w:tcPr>
            <w:tcW w:w="1446" w:type="dxa"/>
            <w:vAlign w:val="center"/>
          </w:tcPr>
          <w:p w:rsidR="00315ECF" w:rsidRDefault="00104399">
            <w:pPr>
              <w:jc w:val="left"/>
            </w:pPr>
            <w:r>
              <w:rPr>
                <w:color w:val="000000"/>
                <w:sz w:val="18"/>
                <w:szCs w:val="18"/>
              </w:rPr>
              <w:t>47,273.68</w:t>
            </w:r>
          </w:p>
        </w:tc>
      </w:tr>
      <w:tr w:rsidR="00315ECF">
        <w:tc>
          <w:tcPr>
            <w:tcW w:w="1518" w:type="dxa"/>
            <w:vAlign w:val="center"/>
          </w:tcPr>
          <w:p w:rsidR="00315ECF" w:rsidRDefault="00104399">
            <w:pPr>
              <w:jc w:val="left"/>
            </w:pPr>
            <w:r>
              <w:rPr>
                <w:color w:val="000000"/>
                <w:sz w:val="18"/>
                <w:szCs w:val="18"/>
              </w:rPr>
              <w:t>应付管理人报酬</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236,219.41</w:t>
            </w:r>
          </w:p>
        </w:tc>
        <w:tc>
          <w:tcPr>
            <w:tcW w:w="1446" w:type="dxa"/>
            <w:vAlign w:val="center"/>
          </w:tcPr>
          <w:p w:rsidR="00315ECF" w:rsidRDefault="00104399">
            <w:pPr>
              <w:jc w:val="left"/>
            </w:pPr>
            <w:r>
              <w:rPr>
                <w:color w:val="000000"/>
                <w:sz w:val="18"/>
                <w:szCs w:val="18"/>
              </w:rPr>
              <w:t>236,219.41</w:t>
            </w:r>
          </w:p>
        </w:tc>
      </w:tr>
      <w:tr w:rsidR="00315ECF">
        <w:tc>
          <w:tcPr>
            <w:tcW w:w="1518" w:type="dxa"/>
            <w:vAlign w:val="center"/>
          </w:tcPr>
          <w:p w:rsidR="00315ECF" w:rsidRDefault="00104399">
            <w:pPr>
              <w:jc w:val="left"/>
            </w:pPr>
            <w:r>
              <w:rPr>
                <w:color w:val="000000"/>
                <w:sz w:val="18"/>
                <w:szCs w:val="18"/>
              </w:rPr>
              <w:t>应付托管费</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78,739.79</w:t>
            </w:r>
          </w:p>
        </w:tc>
        <w:tc>
          <w:tcPr>
            <w:tcW w:w="1446" w:type="dxa"/>
            <w:vAlign w:val="center"/>
          </w:tcPr>
          <w:p w:rsidR="00315ECF" w:rsidRDefault="00104399">
            <w:pPr>
              <w:jc w:val="left"/>
            </w:pPr>
            <w:r>
              <w:rPr>
                <w:color w:val="000000"/>
                <w:sz w:val="18"/>
                <w:szCs w:val="18"/>
              </w:rPr>
              <w:t>78,739.79</w:t>
            </w:r>
          </w:p>
        </w:tc>
      </w:tr>
      <w:tr w:rsidR="00315ECF">
        <w:tc>
          <w:tcPr>
            <w:tcW w:w="1518" w:type="dxa"/>
            <w:vAlign w:val="center"/>
          </w:tcPr>
          <w:p w:rsidR="00315ECF" w:rsidRDefault="00104399">
            <w:pPr>
              <w:jc w:val="left"/>
            </w:pPr>
            <w:r>
              <w:rPr>
                <w:color w:val="000000"/>
                <w:sz w:val="18"/>
                <w:szCs w:val="18"/>
              </w:rPr>
              <w:t>应付销售服务费</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1,991.56</w:t>
            </w:r>
          </w:p>
        </w:tc>
        <w:tc>
          <w:tcPr>
            <w:tcW w:w="1446" w:type="dxa"/>
            <w:vAlign w:val="center"/>
          </w:tcPr>
          <w:p w:rsidR="00315ECF" w:rsidRDefault="00104399">
            <w:pPr>
              <w:jc w:val="left"/>
            </w:pPr>
            <w:r>
              <w:rPr>
                <w:color w:val="000000"/>
                <w:sz w:val="18"/>
                <w:szCs w:val="18"/>
              </w:rPr>
              <w:t>1,991.56</w:t>
            </w:r>
          </w:p>
        </w:tc>
      </w:tr>
      <w:tr w:rsidR="00315ECF">
        <w:tc>
          <w:tcPr>
            <w:tcW w:w="1518" w:type="dxa"/>
            <w:vAlign w:val="center"/>
          </w:tcPr>
          <w:p w:rsidR="00315ECF" w:rsidRDefault="00104399">
            <w:pPr>
              <w:jc w:val="left"/>
            </w:pPr>
            <w:r>
              <w:rPr>
                <w:color w:val="000000"/>
                <w:sz w:val="18"/>
                <w:szCs w:val="18"/>
              </w:rPr>
              <w:t>应付交易费用</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3,690.04</w:t>
            </w:r>
          </w:p>
        </w:tc>
        <w:tc>
          <w:tcPr>
            <w:tcW w:w="1446" w:type="dxa"/>
            <w:vAlign w:val="center"/>
          </w:tcPr>
          <w:p w:rsidR="00315ECF" w:rsidRDefault="00104399">
            <w:pPr>
              <w:jc w:val="left"/>
            </w:pPr>
            <w:r>
              <w:rPr>
                <w:color w:val="000000"/>
                <w:sz w:val="18"/>
                <w:szCs w:val="18"/>
              </w:rPr>
              <w:t>3,690.04</w:t>
            </w:r>
          </w:p>
        </w:tc>
      </w:tr>
      <w:tr w:rsidR="00315ECF">
        <w:tc>
          <w:tcPr>
            <w:tcW w:w="1518" w:type="dxa"/>
            <w:vAlign w:val="center"/>
          </w:tcPr>
          <w:p w:rsidR="00315ECF" w:rsidRDefault="00104399">
            <w:pPr>
              <w:jc w:val="left"/>
            </w:pPr>
            <w:r>
              <w:rPr>
                <w:color w:val="000000"/>
                <w:sz w:val="18"/>
                <w:szCs w:val="18"/>
              </w:rPr>
              <w:t>应交税费</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499,703.08</w:t>
            </w:r>
          </w:p>
        </w:tc>
        <w:tc>
          <w:tcPr>
            <w:tcW w:w="1446" w:type="dxa"/>
            <w:vAlign w:val="center"/>
          </w:tcPr>
          <w:p w:rsidR="00315ECF" w:rsidRDefault="00104399">
            <w:pPr>
              <w:jc w:val="left"/>
            </w:pPr>
            <w:r>
              <w:rPr>
                <w:color w:val="000000"/>
                <w:sz w:val="18"/>
                <w:szCs w:val="18"/>
              </w:rPr>
              <w:t>499,703.08</w:t>
            </w:r>
          </w:p>
        </w:tc>
      </w:tr>
      <w:tr w:rsidR="00315ECF">
        <w:tc>
          <w:tcPr>
            <w:tcW w:w="1518" w:type="dxa"/>
            <w:vAlign w:val="center"/>
          </w:tcPr>
          <w:p w:rsidR="00315ECF" w:rsidRDefault="00104399">
            <w:pPr>
              <w:jc w:val="left"/>
            </w:pPr>
            <w:r>
              <w:rPr>
                <w:color w:val="000000"/>
                <w:sz w:val="18"/>
                <w:szCs w:val="18"/>
              </w:rPr>
              <w:t>应付利息</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-29,512.38</w:t>
            </w:r>
          </w:p>
        </w:tc>
        <w:tc>
          <w:tcPr>
            <w:tcW w:w="1446" w:type="dxa"/>
            <w:vAlign w:val="center"/>
          </w:tcPr>
          <w:p w:rsidR="00315ECF" w:rsidRDefault="00104399">
            <w:pPr>
              <w:jc w:val="left"/>
            </w:pPr>
            <w:r>
              <w:rPr>
                <w:color w:val="000000"/>
                <w:sz w:val="18"/>
                <w:szCs w:val="18"/>
              </w:rPr>
              <w:t>-29,512.38</w:t>
            </w:r>
          </w:p>
        </w:tc>
      </w:tr>
      <w:tr w:rsidR="00315ECF">
        <w:tc>
          <w:tcPr>
            <w:tcW w:w="1518" w:type="dxa"/>
            <w:vAlign w:val="center"/>
          </w:tcPr>
          <w:p w:rsidR="00315ECF" w:rsidRDefault="00104399">
            <w:pPr>
              <w:jc w:val="left"/>
            </w:pPr>
            <w:r>
              <w:rPr>
                <w:color w:val="000000"/>
                <w:sz w:val="18"/>
                <w:szCs w:val="18"/>
              </w:rPr>
              <w:t>其他负债</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148,954.27</w:t>
            </w:r>
          </w:p>
        </w:tc>
        <w:tc>
          <w:tcPr>
            <w:tcW w:w="1446" w:type="dxa"/>
            <w:vAlign w:val="center"/>
          </w:tcPr>
          <w:p w:rsidR="00315ECF" w:rsidRDefault="00104399">
            <w:pPr>
              <w:jc w:val="left"/>
            </w:pPr>
            <w:r>
              <w:rPr>
                <w:color w:val="000000"/>
                <w:sz w:val="18"/>
                <w:szCs w:val="18"/>
              </w:rPr>
              <w:t>148,954.27</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168,000,000.00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1,075,596.59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169,075,596.59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-47,279,722.82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478,343,095.80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41,024,000.00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8,843,145.26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480,930,518.24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315ECF">
        <w:tc>
          <w:tcPr>
            <w:tcW w:w="1518" w:type="dxa"/>
            <w:vAlign w:val="center"/>
          </w:tcPr>
          <w:p w:rsidR="00315ECF" w:rsidRDefault="00104399">
            <w:pPr>
              <w:jc w:val="left"/>
            </w:pPr>
            <w:r>
              <w:rPr>
                <w:color w:val="000000"/>
                <w:sz w:val="18"/>
                <w:szCs w:val="18"/>
              </w:rPr>
              <w:t>银行存款</w:t>
            </w:r>
          </w:p>
        </w:tc>
        <w:tc>
          <w:tcPr>
            <w:tcW w:w="1627" w:type="dxa"/>
            <w:vAlign w:val="center"/>
          </w:tcPr>
          <w:p w:rsidR="00315ECF" w:rsidRDefault="00104399">
            <w:pPr>
              <w:jc w:val="left"/>
            </w:pPr>
            <w:r>
              <w:rPr>
                <w:color w:val="000000"/>
                <w:sz w:val="18"/>
                <w:szCs w:val="18"/>
              </w:rPr>
              <w:t>705,714.76</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w:t>
            </w:r>
          </w:p>
        </w:tc>
        <w:tc>
          <w:tcPr>
            <w:tcW w:w="1446" w:type="dxa"/>
            <w:vAlign w:val="center"/>
          </w:tcPr>
          <w:p w:rsidR="00315ECF" w:rsidRDefault="00104399">
            <w:pPr>
              <w:jc w:val="left"/>
            </w:pPr>
            <w:r>
              <w:rPr>
                <w:color w:val="000000"/>
                <w:sz w:val="18"/>
                <w:szCs w:val="18"/>
              </w:rPr>
              <w:t>705,714.76</w:t>
            </w:r>
          </w:p>
        </w:tc>
      </w:tr>
      <w:tr w:rsidR="00315ECF">
        <w:tc>
          <w:tcPr>
            <w:tcW w:w="1518" w:type="dxa"/>
            <w:vAlign w:val="center"/>
          </w:tcPr>
          <w:p w:rsidR="00315ECF" w:rsidRDefault="00104399">
            <w:pPr>
              <w:jc w:val="left"/>
            </w:pPr>
            <w:r>
              <w:rPr>
                <w:color w:val="000000"/>
                <w:sz w:val="18"/>
                <w:szCs w:val="18"/>
              </w:rPr>
              <w:t>结算备付金</w:t>
            </w:r>
          </w:p>
        </w:tc>
        <w:tc>
          <w:tcPr>
            <w:tcW w:w="1627" w:type="dxa"/>
            <w:vAlign w:val="center"/>
          </w:tcPr>
          <w:p w:rsidR="00315ECF" w:rsidRDefault="00104399">
            <w:pPr>
              <w:jc w:val="left"/>
            </w:pPr>
            <w:r>
              <w:rPr>
                <w:color w:val="000000"/>
                <w:sz w:val="18"/>
                <w:szCs w:val="18"/>
              </w:rPr>
              <w:t>7,128,225.16</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w:t>
            </w:r>
          </w:p>
        </w:tc>
        <w:tc>
          <w:tcPr>
            <w:tcW w:w="1446" w:type="dxa"/>
            <w:vAlign w:val="center"/>
          </w:tcPr>
          <w:p w:rsidR="00315ECF" w:rsidRDefault="00104399">
            <w:pPr>
              <w:jc w:val="left"/>
            </w:pPr>
            <w:r>
              <w:rPr>
                <w:color w:val="000000"/>
                <w:sz w:val="18"/>
                <w:szCs w:val="18"/>
              </w:rPr>
              <w:t>7,128,225.16</w:t>
            </w:r>
          </w:p>
        </w:tc>
      </w:tr>
      <w:tr w:rsidR="00315ECF">
        <w:tc>
          <w:tcPr>
            <w:tcW w:w="1518" w:type="dxa"/>
            <w:vAlign w:val="center"/>
          </w:tcPr>
          <w:p w:rsidR="00315ECF" w:rsidRDefault="00104399">
            <w:pPr>
              <w:jc w:val="left"/>
            </w:pPr>
            <w:r>
              <w:rPr>
                <w:color w:val="000000"/>
                <w:sz w:val="18"/>
                <w:szCs w:val="18"/>
              </w:rPr>
              <w:t>存出保证金</w:t>
            </w:r>
          </w:p>
        </w:tc>
        <w:tc>
          <w:tcPr>
            <w:tcW w:w="1627" w:type="dxa"/>
            <w:vAlign w:val="center"/>
          </w:tcPr>
          <w:p w:rsidR="00315ECF" w:rsidRDefault="00104399">
            <w:pPr>
              <w:jc w:val="left"/>
            </w:pPr>
            <w:r>
              <w:rPr>
                <w:color w:val="000000"/>
                <w:sz w:val="18"/>
                <w:szCs w:val="18"/>
              </w:rPr>
              <w:t>24,088.27</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w:t>
            </w:r>
          </w:p>
        </w:tc>
        <w:tc>
          <w:tcPr>
            <w:tcW w:w="1446" w:type="dxa"/>
            <w:vAlign w:val="center"/>
          </w:tcPr>
          <w:p w:rsidR="00315ECF" w:rsidRDefault="00104399">
            <w:pPr>
              <w:jc w:val="left"/>
            </w:pPr>
            <w:r>
              <w:rPr>
                <w:color w:val="000000"/>
                <w:sz w:val="18"/>
                <w:szCs w:val="18"/>
              </w:rPr>
              <w:t>24,088.27</w:t>
            </w:r>
          </w:p>
        </w:tc>
      </w:tr>
      <w:tr w:rsidR="00315ECF">
        <w:tc>
          <w:tcPr>
            <w:tcW w:w="1518" w:type="dxa"/>
            <w:vAlign w:val="center"/>
          </w:tcPr>
          <w:p w:rsidR="00315ECF" w:rsidRDefault="00104399">
            <w:pPr>
              <w:jc w:val="left"/>
            </w:pPr>
            <w:r>
              <w:rPr>
                <w:color w:val="000000"/>
                <w:sz w:val="18"/>
                <w:szCs w:val="18"/>
              </w:rPr>
              <w:t>交易性金融资产</w:t>
            </w:r>
          </w:p>
        </w:tc>
        <w:tc>
          <w:tcPr>
            <w:tcW w:w="1627" w:type="dxa"/>
            <w:vAlign w:val="center"/>
          </w:tcPr>
          <w:p w:rsidR="00315ECF" w:rsidRDefault="00104399">
            <w:pPr>
              <w:jc w:val="left"/>
            </w:pPr>
            <w:r>
              <w:rPr>
                <w:color w:val="000000"/>
                <w:sz w:val="18"/>
                <w:szCs w:val="18"/>
              </w:rPr>
              <w:t>188,388,200.00</w:t>
            </w:r>
          </w:p>
        </w:tc>
        <w:tc>
          <w:tcPr>
            <w:tcW w:w="1627" w:type="dxa"/>
            <w:vAlign w:val="center"/>
          </w:tcPr>
          <w:p w:rsidR="00315ECF" w:rsidRDefault="00104399">
            <w:pPr>
              <w:jc w:val="left"/>
            </w:pPr>
            <w:r>
              <w:rPr>
                <w:color w:val="000000"/>
                <w:sz w:val="18"/>
                <w:szCs w:val="18"/>
              </w:rPr>
              <w:t>322,072,869.00</w:t>
            </w:r>
          </w:p>
        </w:tc>
        <w:tc>
          <w:tcPr>
            <w:tcW w:w="1491" w:type="dxa"/>
            <w:vAlign w:val="center"/>
          </w:tcPr>
          <w:p w:rsidR="00315ECF" w:rsidRDefault="00104399">
            <w:pPr>
              <w:jc w:val="left"/>
            </w:pPr>
            <w:r>
              <w:rPr>
                <w:color w:val="000000"/>
                <w:sz w:val="18"/>
                <w:szCs w:val="18"/>
              </w:rPr>
              <w:t>47,775,000.00</w:t>
            </w:r>
          </w:p>
        </w:tc>
        <w:tc>
          <w:tcPr>
            <w:tcW w:w="1289" w:type="dxa"/>
            <w:vAlign w:val="center"/>
          </w:tcPr>
          <w:p w:rsidR="00315ECF" w:rsidRDefault="00104399">
            <w:pPr>
              <w:jc w:val="left"/>
            </w:pPr>
            <w:r>
              <w:rPr>
                <w:color w:val="000000"/>
                <w:sz w:val="18"/>
                <w:szCs w:val="18"/>
              </w:rPr>
              <w:t>-</w:t>
            </w:r>
          </w:p>
        </w:tc>
        <w:tc>
          <w:tcPr>
            <w:tcW w:w="1446" w:type="dxa"/>
            <w:vAlign w:val="center"/>
          </w:tcPr>
          <w:p w:rsidR="00315ECF" w:rsidRDefault="00104399">
            <w:pPr>
              <w:jc w:val="left"/>
            </w:pPr>
            <w:r>
              <w:rPr>
                <w:color w:val="000000"/>
                <w:sz w:val="18"/>
                <w:szCs w:val="18"/>
              </w:rPr>
              <w:t>558,236,069.00</w:t>
            </w:r>
          </w:p>
        </w:tc>
      </w:tr>
      <w:tr w:rsidR="00315ECF">
        <w:tc>
          <w:tcPr>
            <w:tcW w:w="1518" w:type="dxa"/>
            <w:vAlign w:val="center"/>
          </w:tcPr>
          <w:p w:rsidR="00315ECF" w:rsidRDefault="00104399">
            <w:pPr>
              <w:jc w:val="left"/>
            </w:pPr>
            <w:r>
              <w:rPr>
                <w:color w:val="000000"/>
                <w:sz w:val="18"/>
                <w:szCs w:val="18"/>
              </w:rPr>
              <w:t>应收证券清算款</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22,000,000.00</w:t>
            </w:r>
          </w:p>
        </w:tc>
        <w:tc>
          <w:tcPr>
            <w:tcW w:w="1446" w:type="dxa"/>
            <w:vAlign w:val="center"/>
          </w:tcPr>
          <w:p w:rsidR="00315ECF" w:rsidRDefault="00104399">
            <w:pPr>
              <w:jc w:val="left"/>
            </w:pPr>
            <w:r>
              <w:rPr>
                <w:color w:val="000000"/>
                <w:sz w:val="18"/>
                <w:szCs w:val="18"/>
              </w:rPr>
              <w:t>22,000,000.00</w:t>
            </w:r>
          </w:p>
        </w:tc>
      </w:tr>
      <w:tr w:rsidR="00315ECF">
        <w:tc>
          <w:tcPr>
            <w:tcW w:w="1518" w:type="dxa"/>
            <w:vAlign w:val="center"/>
          </w:tcPr>
          <w:p w:rsidR="00315ECF" w:rsidRDefault="00104399">
            <w:pPr>
              <w:jc w:val="left"/>
            </w:pPr>
            <w:r>
              <w:rPr>
                <w:color w:val="000000"/>
                <w:sz w:val="18"/>
                <w:szCs w:val="18"/>
              </w:rPr>
              <w:t>应收利息</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11,622,676.56</w:t>
            </w:r>
          </w:p>
        </w:tc>
        <w:tc>
          <w:tcPr>
            <w:tcW w:w="1446" w:type="dxa"/>
            <w:vAlign w:val="center"/>
          </w:tcPr>
          <w:p w:rsidR="00315ECF" w:rsidRDefault="00104399">
            <w:pPr>
              <w:jc w:val="left"/>
            </w:pPr>
            <w:r>
              <w:rPr>
                <w:color w:val="000000"/>
                <w:sz w:val="18"/>
                <w:szCs w:val="18"/>
              </w:rPr>
              <w:t>11,622,676.56</w:t>
            </w:r>
          </w:p>
        </w:tc>
      </w:tr>
      <w:tr w:rsidR="00315ECF">
        <w:tc>
          <w:tcPr>
            <w:tcW w:w="1518" w:type="dxa"/>
            <w:vAlign w:val="center"/>
          </w:tcPr>
          <w:p w:rsidR="00315ECF" w:rsidRDefault="00104399">
            <w:pPr>
              <w:jc w:val="left"/>
            </w:pPr>
            <w:r>
              <w:rPr>
                <w:color w:val="000000"/>
                <w:sz w:val="18"/>
                <w:szCs w:val="18"/>
              </w:rPr>
              <w:t>应收申购款</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left"/>
            </w:pPr>
            <w:r>
              <w:rPr>
                <w:color w:val="000000"/>
                <w:sz w:val="18"/>
                <w:szCs w:val="18"/>
              </w:rPr>
              <w:t>11,328.40</w:t>
            </w:r>
          </w:p>
        </w:tc>
        <w:tc>
          <w:tcPr>
            <w:tcW w:w="1446" w:type="dxa"/>
            <w:vAlign w:val="center"/>
          </w:tcPr>
          <w:p w:rsidR="00315ECF" w:rsidRDefault="00104399">
            <w:pPr>
              <w:jc w:val="left"/>
            </w:pPr>
            <w:r>
              <w:rPr>
                <w:color w:val="000000"/>
                <w:sz w:val="18"/>
                <w:szCs w:val="18"/>
              </w:rPr>
              <w:t>11,328.40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196,246,228.19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322,072,869.00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47,775,000.00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33,634,004.96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599,728,102.15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315ECF">
        <w:tc>
          <w:tcPr>
            <w:tcW w:w="1518" w:type="dxa"/>
            <w:vAlign w:val="center"/>
          </w:tcPr>
          <w:p w:rsidR="00315ECF" w:rsidRDefault="00104399">
            <w:pPr>
              <w:jc w:val="left"/>
            </w:pPr>
            <w:r>
              <w:rPr>
                <w:color w:val="000000"/>
                <w:sz w:val="18"/>
                <w:szCs w:val="18"/>
              </w:rPr>
              <w:t>卖出回购金融资产款</w:t>
            </w:r>
          </w:p>
        </w:tc>
        <w:tc>
          <w:tcPr>
            <w:tcW w:w="1627" w:type="dxa"/>
            <w:vAlign w:val="center"/>
          </w:tcPr>
          <w:p w:rsidR="00315ECF" w:rsidRDefault="00104399">
            <w:pPr>
              <w:jc w:val="left"/>
            </w:pPr>
            <w:r>
              <w:rPr>
                <w:color w:val="000000"/>
                <w:sz w:val="18"/>
                <w:szCs w:val="18"/>
              </w:rPr>
              <w:t>99,000,000.00</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center"/>
            </w:pPr>
            <w:r>
              <w:rPr>
                <w:color w:val="000000"/>
                <w:sz w:val="18"/>
                <w:szCs w:val="18"/>
              </w:rPr>
              <w:t>-</w:t>
            </w:r>
          </w:p>
        </w:tc>
        <w:tc>
          <w:tcPr>
            <w:tcW w:w="1446" w:type="dxa"/>
            <w:vAlign w:val="center"/>
          </w:tcPr>
          <w:p w:rsidR="00315ECF" w:rsidRDefault="00104399">
            <w:pPr>
              <w:jc w:val="left"/>
            </w:pPr>
            <w:r>
              <w:rPr>
                <w:color w:val="000000"/>
                <w:sz w:val="18"/>
                <w:szCs w:val="18"/>
              </w:rPr>
              <w:t>99,000,000.00</w:t>
            </w:r>
          </w:p>
        </w:tc>
      </w:tr>
      <w:tr w:rsidR="00315ECF">
        <w:tc>
          <w:tcPr>
            <w:tcW w:w="1518" w:type="dxa"/>
            <w:vAlign w:val="center"/>
          </w:tcPr>
          <w:p w:rsidR="00315ECF" w:rsidRDefault="00104399">
            <w:pPr>
              <w:jc w:val="left"/>
            </w:pPr>
            <w:r>
              <w:rPr>
                <w:color w:val="000000"/>
                <w:sz w:val="18"/>
                <w:szCs w:val="18"/>
              </w:rPr>
              <w:t>应付证券清算款</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center"/>
            </w:pPr>
            <w:r>
              <w:rPr>
                <w:color w:val="000000"/>
                <w:sz w:val="18"/>
                <w:szCs w:val="18"/>
              </w:rPr>
              <w:t>21,716,624.72</w:t>
            </w:r>
          </w:p>
        </w:tc>
        <w:tc>
          <w:tcPr>
            <w:tcW w:w="1446" w:type="dxa"/>
            <w:vAlign w:val="center"/>
          </w:tcPr>
          <w:p w:rsidR="00315ECF" w:rsidRDefault="00104399">
            <w:pPr>
              <w:jc w:val="left"/>
            </w:pPr>
            <w:r>
              <w:rPr>
                <w:color w:val="000000"/>
                <w:sz w:val="18"/>
                <w:szCs w:val="18"/>
              </w:rPr>
              <w:t>21,716,624.72</w:t>
            </w:r>
          </w:p>
        </w:tc>
      </w:tr>
      <w:tr w:rsidR="00315ECF">
        <w:tc>
          <w:tcPr>
            <w:tcW w:w="1518" w:type="dxa"/>
            <w:vAlign w:val="center"/>
          </w:tcPr>
          <w:p w:rsidR="00315ECF" w:rsidRDefault="00104399">
            <w:pPr>
              <w:jc w:val="left"/>
            </w:pPr>
            <w:r>
              <w:rPr>
                <w:color w:val="000000"/>
                <w:sz w:val="18"/>
                <w:szCs w:val="18"/>
              </w:rPr>
              <w:t>应付赎回款</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center"/>
            </w:pPr>
            <w:r>
              <w:rPr>
                <w:color w:val="000000"/>
                <w:sz w:val="18"/>
                <w:szCs w:val="18"/>
              </w:rPr>
              <w:t>186,865.44</w:t>
            </w:r>
          </w:p>
        </w:tc>
        <w:tc>
          <w:tcPr>
            <w:tcW w:w="1446" w:type="dxa"/>
            <w:vAlign w:val="center"/>
          </w:tcPr>
          <w:p w:rsidR="00315ECF" w:rsidRDefault="00104399">
            <w:pPr>
              <w:jc w:val="left"/>
            </w:pPr>
            <w:r>
              <w:rPr>
                <w:color w:val="000000"/>
                <w:sz w:val="18"/>
                <w:szCs w:val="18"/>
              </w:rPr>
              <w:t>186,865.44</w:t>
            </w:r>
          </w:p>
        </w:tc>
      </w:tr>
      <w:tr w:rsidR="00315ECF">
        <w:tc>
          <w:tcPr>
            <w:tcW w:w="1518" w:type="dxa"/>
            <w:vAlign w:val="center"/>
          </w:tcPr>
          <w:p w:rsidR="00315ECF" w:rsidRDefault="00104399">
            <w:pPr>
              <w:jc w:val="left"/>
            </w:pPr>
            <w:r>
              <w:rPr>
                <w:color w:val="000000"/>
                <w:sz w:val="18"/>
                <w:szCs w:val="18"/>
              </w:rPr>
              <w:t>应付管理人报酬</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center"/>
            </w:pPr>
            <w:r>
              <w:rPr>
                <w:color w:val="000000"/>
                <w:sz w:val="18"/>
                <w:szCs w:val="18"/>
              </w:rPr>
              <w:t>243,774.58</w:t>
            </w:r>
          </w:p>
        </w:tc>
        <w:tc>
          <w:tcPr>
            <w:tcW w:w="1446" w:type="dxa"/>
            <w:vAlign w:val="center"/>
          </w:tcPr>
          <w:p w:rsidR="00315ECF" w:rsidRDefault="00104399">
            <w:pPr>
              <w:jc w:val="left"/>
            </w:pPr>
            <w:r>
              <w:rPr>
                <w:color w:val="000000"/>
                <w:sz w:val="18"/>
                <w:szCs w:val="18"/>
              </w:rPr>
              <w:t>243,774.58</w:t>
            </w:r>
          </w:p>
        </w:tc>
      </w:tr>
      <w:tr w:rsidR="00315ECF">
        <w:tc>
          <w:tcPr>
            <w:tcW w:w="1518" w:type="dxa"/>
            <w:vAlign w:val="center"/>
          </w:tcPr>
          <w:p w:rsidR="00315ECF" w:rsidRDefault="00104399">
            <w:pPr>
              <w:jc w:val="left"/>
            </w:pPr>
            <w:r>
              <w:rPr>
                <w:color w:val="000000"/>
                <w:sz w:val="18"/>
                <w:szCs w:val="18"/>
              </w:rPr>
              <w:t>应付托管费</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center"/>
            </w:pPr>
            <w:r>
              <w:rPr>
                <w:color w:val="000000"/>
                <w:sz w:val="18"/>
                <w:szCs w:val="18"/>
              </w:rPr>
              <w:t>81,258.18</w:t>
            </w:r>
          </w:p>
        </w:tc>
        <w:tc>
          <w:tcPr>
            <w:tcW w:w="1446" w:type="dxa"/>
            <w:vAlign w:val="center"/>
          </w:tcPr>
          <w:p w:rsidR="00315ECF" w:rsidRDefault="00104399">
            <w:pPr>
              <w:jc w:val="left"/>
            </w:pPr>
            <w:r>
              <w:rPr>
                <w:color w:val="000000"/>
                <w:sz w:val="18"/>
                <w:szCs w:val="18"/>
              </w:rPr>
              <w:t>81,258.18</w:t>
            </w:r>
          </w:p>
        </w:tc>
      </w:tr>
      <w:tr w:rsidR="00315ECF">
        <w:tc>
          <w:tcPr>
            <w:tcW w:w="1518" w:type="dxa"/>
            <w:vAlign w:val="center"/>
          </w:tcPr>
          <w:p w:rsidR="00315ECF" w:rsidRDefault="00104399">
            <w:pPr>
              <w:jc w:val="left"/>
            </w:pPr>
            <w:r>
              <w:rPr>
                <w:color w:val="000000"/>
                <w:sz w:val="18"/>
                <w:szCs w:val="18"/>
              </w:rPr>
              <w:t>应付销售服务费</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center"/>
            </w:pPr>
            <w:r>
              <w:rPr>
                <w:color w:val="000000"/>
                <w:sz w:val="18"/>
                <w:szCs w:val="18"/>
              </w:rPr>
              <w:t>5,561.32</w:t>
            </w:r>
          </w:p>
        </w:tc>
        <w:tc>
          <w:tcPr>
            <w:tcW w:w="1446" w:type="dxa"/>
            <w:vAlign w:val="center"/>
          </w:tcPr>
          <w:p w:rsidR="00315ECF" w:rsidRDefault="00104399">
            <w:pPr>
              <w:jc w:val="left"/>
            </w:pPr>
            <w:r>
              <w:rPr>
                <w:color w:val="000000"/>
                <w:sz w:val="18"/>
                <w:szCs w:val="18"/>
              </w:rPr>
              <w:t>5,561.32</w:t>
            </w:r>
          </w:p>
        </w:tc>
      </w:tr>
      <w:tr w:rsidR="00315ECF">
        <w:tc>
          <w:tcPr>
            <w:tcW w:w="1518" w:type="dxa"/>
            <w:vAlign w:val="center"/>
          </w:tcPr>
          <w:p w:rsidR="00315ECF" w:rsidRDefault="00104399">
            <w:pPr>
              <w:jc w:val="left"/>
            </w:pPr>
            <w:r>
              <w:rPr>
                <w:color w:val="000000"/>
                <w:sz w:val="18"/>
                <w:szCs w:val="18"/>
              </w:rPr>
              <w:t>应付交易费用</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center"/>
            </w:pPr>
            <w:r>
              <w:rPr>
                <w:color w:val="000000"/>
                <w:sz w:val="18"/>
                <w:szCs w:val="18"/>
              </w:rPr>
              <w:t>8,209.86</w:t>
            </w:r>
          </w:p>
        </w:tc>
        <w:tc>
          <w:tcPr>
            <w:tcW w:w="1446" w:type="dxa"/>
            <w:vAlign w:val="center"/>
          </w:tcPr>
          <w:p w:rsidR="00315ECF" w:rsidRDefault="00104399">
            <w:pPr>
              <w:jc w:val="left"/>
            </w:pPr>
            <w:r>
              <w:rPr>
                <w:color w:val="000000"/>
                <w:sz w:val="18"/>
                <w:szCs w:val="18"/>
              </w:rPr>
              <w:t>8,209.86</w:t>
            </w:r>
          </w:p>
        </w:tc>
      </w:tr>
      <w:tr w:rsidR="00315ECF">
        <w:tc>
          <w:tcPr>
            <w:tcW w:w="1518" w:type="dxa"/>
            <w:vAlign w:val="center"/>
          </w:tcPr>
          <w:p w:rsidR="00315ECF" w:rsidRDefault="00104399">
            <w:pPr>
              <w:jc w:val="left"/>
            </w:pPr>
            <w:r>
              <w:rPr>
                <w:color w:val="000000"/>
                <w:sz w:val="18"/>
                <w:szCs w:val="18"/>
              </w:rPr>
              <w:t>应交税费</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center"/>
            </w:pPr>
            <w:r>
              <w:rPr>
                <w:color w:val="000000"/>
                <w:sz w:val="18"/>
                <w:szCs w:val="18"/>
              </w:rPr>
              <w:t>425,400.00</w:t>
            </w:r>
          </w:p>
        </w:tc>
        <w:tc>
          <w:tcPr>
            <w:tcW w:w="1446" w:type="dxa"/>
            <w:vAlign w:val="center"/>
          </w:tcPr>
          <w:p w:rsidR="00315ECF" w:rsidRDefault="00104399">
            <w:pPr>
              <w:jc w:val="left"/>
            </w:pPr>
            <w:r>
              <w:rPr>
                <w:color w:val="000000"/>
                <w:sz w:val="18"/>
                <w:szCs w:val="18"/>
              </w:rPr>
              <w:t>425,400.00</w:t>
            </w:r>
          </w:p>
        </w:tc>
      </w:tr>
      <w:tr w:rsidR="00315ECF">
        <w:tc>
          <w:tcPr>
            <w:tcW w:w="1518" w:type="dxa"/>
            <w:vAlign w:val="center"/>
          </w:tcPr>
          <w:p w:rsidR="00315ECF" w:rsidRDefault="00104399">
            <w:pPr>
              <w:jc w:val="left"/>
            </w:pPr>
            <w:r>
              <w:rPr>
                <w:color w:val="000000"/>
                <w:sz w:val="18"/>
                <w:szCs w:val="18"/>
              </w:rPr>
              <w:t>应付利息</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center"/>
            </w:pPr>
            <w:r>
              <w:rPr>
                <w:color w:val="000000"/>
                <w:sz w:val="18"/>
                <w:szCs w:val="18"/>
              </w:rPr>
              <w:t>-50,907.93</w:t>
            </w:r>
          </w:p>
        </w:tc>
        <w:tc>
          <w:tcPr>
            <w:tcW w:w="1446" w:type="dxa"/>
            <w:vAlign w:val="center"/>
          </w:tcPr>
          <w:p w:rsidR="00315ECF" w:rsidRDefault="00104399">
            <w:pPr>
              <w:jc w:val="left"/>
            </w:pPr>
            <w:r>
              <w:rPr>
                <w:color w:val="000000"/>
                <w:sz w:val="18"/>
                <w:szCs w:val="18"/>
              </w:rPr>
              <w:t>-50,907.93</w:t>
            </w:r>
          </w:p>
        </w:tc>
      </w:tr>
      <w:tr w:rsidR="00315ECF">
        <w:tc>
          <w:tcPr>
            <w:tcW w:w="1518" w:type="dxa"/>
            <w:vAlign w:val="center"/>
          </w:tcPr>
          <w:p w:rsidR="00315ECF" w:rsidRDefault="00104399">
            <w:pPr>
              <w:jc w:val="left"/>
            </w:pPr>
            <w:r>
              <w:rPr>
                <w:color w:val="000000"/>
                <w:sz w:val="18"/>
                <w:szCs w:val="18"/>
              </w:rPr>
              <w:t>其他负债</w:t>
            </w:r>
          </w:p>
        </w:tc>
        <w:tc>
          <w:tcPr>
            <w:tcW w:w="1627" w:type="dxa"/>
            <w:vAlign w:val="center"/>
          </w:tcPr>
          <w:p w:rsidR="00315ECF" w:rsidRDefault="00104399">
            <w:pPr>
              <w:jc w:val="left"/>
            </w:pPr>
            <w:r>
              <w:rPr>
                <w:color w:val="000000"/>
                <w:sz w:val="18"/>
                <w:szCs w:val="18"/>
              </w:rPr>
              <w:t>-</w:t>
            </w:r>
          </w:p>
        </w:tc>
        <w:tc>
          <w:tcPr>
            <w:tcW w:w="1627" w:type="dxa"/>
            <w:vAlign w:val="center"/>
          </w:tcPr>
          <w:p w:rsidR="00315ECF" w:rsidRDefault="00104399">
            <w:pPr>
              <w:jc w:val="left"/>
            </w:pPr>
            <w:r>
              <w:rPr>
                <w:color w:val="000000"/>
                <w:sz w:val="18"/>
                <w:szCs w:val="18"/>
              </w:rPr>
              <w:t>-</w:t>
            </w:r>
          </w:p>
        </w:tc>
        <w:tc>
          <w:tcPr>
            <w:tcW w:w="1491" w:type="dxa"/>
            <w:vAlign w:val="center"/>
          </w:tcPr>
          <w:p w:rsidR="00315ECF" w:rsidRDefault="00104399">
            <w:pPr>
              <w:jc w:val="left"/>
            </w:pPr>
            <w:r>
              <w:rPr>
                <w:color w:val="000000"/>
                <w:sz w:val="18"/>
                <w:szCs w:val="18"/>
              </w:rPr>
              <w:t>-</w:t>
            </w:r>
          </w:p>
        </w:tc>
        <w:tc>
          <w:tcPr>
            <w:tcW w:w="1289" w:type="dxa"/>
            <w:vAlign w:val="center"/>
          </w:tcPr>
          <w:p w:rsidR="00315ECF" w:rsidRDefault="00104399">
            <w:pPr>
              <w:jc w:val="center"/>
            </w:pPr>
            <w:r>
              <w:rPr>
                <w:color w:val="000000"/>
                <w:sz w:val="18"/>
                <w:szCs w:val="18"/>
              </w:rPr>
              <w:t>310,150.00</w:t>
            </w:r>
          </w:p>
        </w:tc>
        <w:tc>
          <w:tcPr>
            <w:tcW w:w="1446" w:type="dxa"/>
            <w:vAlign w:val="center"/>
          </w:tcPr>
          <w:p w:rsidR="00315ECF" w:rsidRDefault="00104399">
            <w:pPr>
              <w:jc w:val="left"/>
            </w:pPr>
            <w:r>
              <w:rPr>
                <w:color w:val="000000"/>
                <w:sz w:val="18"/>
                <w:szCs w:val="18"/>
              </w:rPr>
              <w:t>310,150.00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99,000,000.00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22,926,936.17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121,926,936.17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97,246,228.19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322,072,869.00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47,775,000.00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10,707,068.79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477,801,165.98</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315ECF">
        <w:tc>
          <w:tcPr>
            <w:tcW w:w="851" w:type="dxa"/>
            <w:vAlign w:val="center"/>
          </w:tcPr>
          <w:p w:rsidR="00315ECF" w:rsidRDefault="00104399">
            <w:pPr>
              <w:jc w:val="left"/>
            </w:pPr>
            <w:r>
              <w:rPr>
                <w:color w:val="000000"/>
                <w:sz w:val="24"/>
              </w:rPr>
              <w:t>假设</w:t>
            </w:r>
          </w:p>
        </w:tc>
        <w:tc>
          <w:tcPr>
            <w:tcW w:w="8147" w:type="dxa"/>
            <w:gridSpan w:val="3"/>
            <w:vAlign w:val="center"/>
          </w:tcPr>
          <w:p w:rsidR="00315ECF" w:rsidRDefault="00104399">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315ECF">
        <w:tc>
          <w:tcPr>
            <w:tcW w:w="852" w:type="dxa"/>
            <w:vMerge/>
          </w:tcPr>
          <w:p w:rsidR="00315ECF" w:rsidRDefault="00315ECF"/>
        </w:tc>
        <w:tc>
          <w:tcPr>
            <w:tcW w:w="2550" w:type="dxa"/>
            <w:vAlign w:val="center"/>
          </w:tcPr>
          <w:p w:rsidR="00315ECF" w:rsidRDefault="00104399">
            <w:pPr>
              <w:jc w:val="left"/>
            </w:pPr>
            <w:r>
              <w:rPr>
                <w:color w:val="000000"/>
                <w:sz w:val="24"/>
              </w:rPr>
              <w:t>市场利率下降</w:t>
            </w:r>
            <w:r>
              <w:rPr>
                <w:color w:val="000000"/>
                <w:sz w:val="24"/>
              </w:rPr>
              <w:t>25</w:t>
            </w:r>
            <w:r>
              <w:rPr>
                <w:color w:val="000000"/>
                <w:sz w:val="24"/>
              </w:rPr>
              <w:t>个基点</w:t>
            </w:r>
          </w:p>
        </w:tc>
        <w:tc>
          <w:tcPr>
            <w:tcW w:w="2693" w:type="dxa"/>
            <w:vAlign w:val="center"/>
          </w:tcPr>
          <w:p w:rsidR="00315ECF" w:rsidRDefault="00104399">
            <w:pPr>
              <w:jc w:val="right"/>
            </w:pPr>
            <w:r>
              <w:rPr>
                <w:color w:val="000000"/>
                <w:sz w:val="24"/>
              </w:rPr>
              <w:t>增加约</w:t>
            </w:r>
            <w:r>
              <w:rPr>
                <w:color w:val="000000"/>
                <w:sz w:val="24"/>
              </w:rPr>
              <w:t>365</w:t>
            </w:r>
          </w:p>
        </w:tc>
        <w:tc>
          <w:tcPr>
            <w:tcW w:w="2903" w:type="dxa"/>
            <w:vAlign w:val="center"/>
          </w:tcPr>
          <w:p w:rsidR="00315ECF" w:rsidRDefault="00104399">
            <w:pPr>
              <w:jc w:val="right"/>
            </w:pPr>
            <w:r>
              <w:rPr>
                <w:color w:val="000000"/>
                <w:sz w:val="24"/>
              </w:rPr>
              <w:t>增加约</w:t>
            </w:r>
            <w:r>
              <w:rPr>
                <w:color w:val="000000"/>
                <w:sz w:val="24"/>
              </w:rPr>
              <w:t>298</w:t>
            </w:r>
          </w:p>
        </w:tc>
      </w:tr>
      <w:tr w:rsidR="00315ECF">
        <w:tc>
          <w:tcPr>
            <w:tcW w:w="852" w:type="dxa"/>
            <w:vMerge/>
          </w:tcPr>
          <w:p w:rsidR="00315ECF" w:rsidRDefault="00315ECF"/>
        </w:tc>
        <w:tc>
          <w:tcPr>
            <w:tcW w:w="2550" w:type="dxa"/>
            <w:vAlign w:val="center"/>
          </w:tcPr>
          <w:p w:rsidR="00315ECF" w:rsidRDefault="00104399">
            <w:pPr>
              <w:jc w:val="left"/>
            </w:pPr>
            <w:r>
              <w:rPr>
                <w:color w:val="000000"/>
                <w:sz w:val="24"/>
              </w:rPr>
              <w:t>市场利率上升</w:t>
            </w:r>
            <w:r>
              <w:rPr>
                <w:color w:val="000000"/>
                <w:sz w:val="24"/>
              </w:rPr>
              <w:t>25</w:t>
            </w:r>
            <w:r>
              <w:rPr>
                <w:color w:val="000000"/>
                <w:sz w:val="24"/>
              </w:rPr>
              <w:t>个基点</w:t>
            </w:r>
          </w:p>
        </w:tc>
        <w:tc>
          <w:tcPr>
            <w:tcW w:w="2693" w:type="dxa"/>
            <w:vAlign w:val="center"/>
          </w:tcPr>
          <w:p w:rsidR="00315ECF" w:rsidRDefault="00104399">
            <w:pPr>
              <w:jc w:val="right"/>
            </w:pPr>
            <w:r>
              <w:rPr>
                <w:color w:val="000000"/>
                <w:sz w:val="24"/>
              </w:rPr>
              <w:t>减少约</w:t>
            </w:r>
            <w:r>
              <w:rPr>
                <w:color w:val="000000"/>
                <w:sz w:val="24"/>
              </w:rPr>
              <w:t>361</w:t>
            </w:r>
          </w:p>
        </w:tc>
        <w:tc>
          <w:tcPr>
            <w:tcW w:w="2903" w:type="dxa"/>
            <w:vAlign w:val="center"/>
          </w:tcPr>
          <w:p w:rsidR="00315ECF" w:rsidRDefault="00104399">
            <w:pPr>
              <w:jc w:val="right"/>
            </w:pPr>
            <w:r>
              <w:rPr>
                <w:color w:val="000000"/>
                <w:sz w:val="24"/>
              </w:rPr>
              <w:t>减少约</w:t>
            </w:r>
            <w:r>
              <w:rPr>
                <w:color w:val="000000"/>
                <w:sz w:val="24"/>
              </w:rPr>
              <w:t>294</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522549204"/>
      <w:r w:rsidRPr="001B7979">
        <w:rPr>
          <w:b/>
          <w:bCs/>
          <w:szCs w:val="24"/>
          <w:lang w:val="en-US"/>
        </w:rPr>
        <w:t xml:space="preserve">§7  </w:t>
      </w:r>
      <w:r w:rsidRPr="001B7979">
        <w:rPr>
          <w:b/>
          <w:bCs/>
          <w:szCs w:val="24"/>
          <w:lang w:val="en-US"/>
        </w:rPr>
        <w:t>投资组合报告</w:t>
      </w:r>
      <w:bookmarkEnd w:id="56"/>
      <w:bookmarkEnd w:id="57"/>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522549205"/>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8"/>
      <w:bookmarkEnd w:id="59"/>
      <w:bookmarkEnd w:id="60"/>
      <w:bookmarkEnd w:id="61"/>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620,930,795.80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95.53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613,930,795.80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94.45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7,000,000.00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19,143,267.73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2.95</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9,932,051.30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650,006,114.83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2" w:name="_Toc225498274"/>
      <w:bookmarkStart w:id="63" w:name="_Toc522549206"/>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2"/>
      <w:bookmarkEnd w:id="63"/>
    </w:p>
    <w:p w:rsidR="00BF3258" w:rsidRPr="00CA652B" w:rsidRDefault="00BF3258" w:rsidP="00CA652B">
      <w:pPr>
        <w:autoSpaceDE w:val="0"/>
        <w:autoSpaceDN w:val="0"/>
        <w:adjustRightInd w:val="0"/>
        <w:spacing w:before="29" w:line="288" w:lineRule="auto"/>
        <w:jc w:val="left"/>
        <w:rPr>
          <w:b/>
          <w:color w:val="000000"/>
          <w:kern w:val="0"/>
          <w:sz w:val="24"/>
        </w:rPr>
      </w:pPr>
      <w:r w:rsidRPr="00CA652B">
        <w:rPr>
          <w:b/>
          <w:color w:val="000000"/>
          <w:kern w:val="0"/>
          <w:sz w:val="24"/>
        </w:rPr>
        <w:t>7.2.1</w:t>
      </w:r>
      <w:r w:rsidRPr="00CA652B">
        <w:rPr>
          <w:rFonts w:hint="eastAsia"/>
          <w:b/>
          <w:color w:val="000000"/>
          <w:kern w:val="0"/>
          <w:sz w:val="24"/>
        </w:rPr>
        <w:t>报告期末按行业分类的境内股票投资组合</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CA652B" w:rsidRDefault="00BF3258" w:rsidP="00CA652B">
      <w:pPr>
        <w:autoSpaceDE w:val="0"/>
        <w:autoSpaceDN w:val="0"/>
        <w:adjustRightInd w:val="0"/>
        <w:spacing w:before="29" w:line="288" w:lineRule="auto"/>
        <w:jc w:val="left"/>
        <w:rPr>
          <w:b/>
          <w:color w:val="000000"/>
          <w:kern w:val="0"/>
          <w:sz w:val="24"/>
        </w:rPr>
      </w:pPr>
      <w:r w:rsidRPr="00CA652B">
        <w:rPr>
          <w:b/>
          <w:color w:val="000000"/>
          <w:kern w:val="0"/>
          <w:sz w:val="24"/>
        </w:rPr>
        <w:t>7.2.2</w:t>
      </w:r>
      <w:r w:rsidRPr="00CA652B">
        <w:rPr>
          <w:rFonts w:hint="eastAsia"/>
          <w:b/>
          <w:color w:val="000000"/>
          <w:kern w:val="0"/>
          <w:sz w:val="24"/>
        </w:rPr>
        <w:t>报告期末按行业分类的</w:t>
      </w:r>
      <w:r w:rsidR="00C22492" w:rsidRPr="00CA652B">
        <w:rPr>
          <w:rFonts w:hint="eastAsia"/>
          <w:b/>
          <w:color w:val="000000"/>
          <w:kern w:val="0"/>
          <w:sz w:val="24"/>
        </w:rPr>
        <w:t>港股通</w:t>
      </w:r>
      <w:r w:rsidRPr="00CA652B">
        <w:rPr>
          <w:rFonts w:hint="eastAsia"/>
          <w:b/>
          <w:color w:val="000000"/>
          <w:kern w:val="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4" w:name="_Toc522549207"/>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4"/>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5" w:name="_Toc522549208"/>
      <w:r w:rsidRPr="001B7979">
        <w:rPr>
          <w:rFonts w:ascii="Times New Roman" w:hAnsi="Times New Roman"/>
          <w:kern w:val="0"/>
          <w:szCs w:val="24"/>
        </w:rPr>
        <w:t>7.4</w:t>
      </w:r>
      <w:bookmarkStart w:id="66" w:name="_Toc234814103"/>
      <w:r w:rsidRPr="001B7979">
        <w:rPr>
          <w:rFonts w:ascii="Times New Roman" w:hAnsi="Times New Roman"/>
          <w:kern w:val="0"/>
          <w:szCs w:val="24"/>
        </w:rPr>
        <w:t>报告期内股票投资组合的重大变动</w:t>
      </w:r>
      <w:bookmarkEnd w:id="66"/>
      <w:bookmarkEnd w:id="65"/>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67" w:name="_Toc234814104"/>
      <w:bookmarkStart w:id="68" w:name="_Toc522549209"/>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7"/>
      <w:bookmarkEnd w:id="68"/>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65,115,200.00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13.54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65,115,200.00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13.54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280,909,595.80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58.41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267,906,000.00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55.71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613,930,795.80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127.65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9" w:name="_Toc522549210"/>
      <w:r w:rsidRPr="001B7979">
        <w:rPr>
          <w:rFonts w:ascii="Times New Roman" w:hAnsi="Times New Roman"/>
          <w:kern w:val="0"/>
          <w:szCs w:val="24"/>
        </w:rPr>
        <w:t>7.6</w:t>
      </w:r>
      <w:bookmarkStart w:id="70"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315ECF">
        <w:tc>
          <w:tcPr>
            <w:tcW w:w="1320" w:type="dxa"/>
            <w:vAlign w:val="center"/>
          </w:tcPr>
          <w:p w:rsidR="00315ECF" w:rsidRDefault="00104399">
            <w:pPr>
              <w:jc w:val="center"/>
            </w:pPr>
            <w:r>
              <w:rPr>
                <w:color w:val="000000"/>
                <w:sz w:val="24"/>
              </w:rPr>
              <w:t>1</w:t>
            </w:r>
          </w:p>
        </w:tc>
        <w:tc>
          <w:tcPr>
            <w:tcW w:w="1382" w:type="dxa"/>
            <w:vAlign w:val="center"/>
          </w:tcPr>
          <w:p w:rsidR="00315ECF" w:rsidRDefault="00104399">
            <w:pPr>
              <w:jc w:val="center"/>
            </w:pPr>
            <w:r>
              <w:rPr>
                <w:color w:val="000000"/>
                <w:sz w:val="24"/>
              </w:rPr>
              <w:t>180406</w:t>
            </w:r>
          </w:p>
        </w:tc>
        <w:tc>
          <w:tcPr>
            <w:tcW w:w="1353" w:type="dxa"/>
            <w:vAlign w:val="center"/>
          </w:tcPr>
          <w:p w:rsidR="00315ECF" w:rsidRDefault="00104399">
            <w:pPr>
              <w:jc w:val="center"/>
            </w:pPr>
            <w:r>
              <w:rPr>
                <w:color w:val="000000"/>
                <w:sz w:val="24"/>
              </w:rPr>
              <w:t>18</w:t>
            </w:r>
            <w:r>
              <w:rPr>
                <w:color w:val="000000"/>
                <w:sz w:val="24"/>
              </w:rPr>
              <w:t>农发</w:t>
            </w:r>
            <w:r>
              <w:rPr>
                <w:color w:val="000000"/>
                <w:sz w:val="24"/>
              </w:rPr>
              <w:t>06</w:t>
            </w:r>
          </w:p>
        </w:tc>
        <w:tc>
          <w:tcPr>
            <w:tcW w:w="1505" w:type="dxa"/>
            <w:vAlign w:val="center"/>
          </w:tcPr>
          <w:p w:rsidR="00315ECF" w:rsidRDefault="00104399">
            <w:pPr>
              <w:jc w:val="right"/>
            </w:pPr>
            <w:r>
              <w:rPr>
                <w:color w:val="000000"/>
                <w:sz w:val="24"/>
              </w:rPr>
              <w:t>400,000</w:t>
            </w:r>
          </w:p>
        </w:tc>
        <w:tc>
          <w:tcPr>
            <w:tcW w:w="1737" w:type="dxa"/>
            <w:vAlign w:val="center"/>
          </w:tcPr>
          <w:p w:rsidR="00315ECF" w:rsidRDefault="00104399">
            <w:pPr>
              <w:jc w:val="right"/>
            </w:pPr>
            <w:r>
              <w:rPr>
                <w:color w:val="000000"/>
                <w:sz w:val="24"/>
              </w:rPr>
              <w:t>41,024,000.00</w:t>
            </w:r>
          </w:p>
        </w:tc>
        <w:tc>
          <w:tcPr>
            <w:tcW w:w="1701" w:type="dxa"/>
            <w:vAlign w:val="center"/>
          </w:tcPr>
          <w:p w:rsidR="00315ECF" w:rsidRDefault="00104399">
            <w:pPr>
              <w:jc w:val="right"/>
            </w:pPr>
            <w:r>
              <w:rPr>
                <w:color w:val="000000"/>
                <w:sz w:val="24"/>
              </w:rPr>
              <w:t>8.53</w:t>
            </w:r>
          </w:p>
        </w:tc>
      </w:tr>
      <w:tr w:rsidR="00315ECF">
        <w:tc>
          <w:tcPr>
            <w:tcW w:w="1320" w:type="dxa"/>
            <w:vAlign w:val="center"/>
          </w:tcPr>
          <w:p w:rsidR="00315ECF" w:rsidRDefault="00104399">
            <w:pPr>
              <w:jc w:val="center"/>
            </w:pPr>
            <w:r>
              <w:rPr>
                <w:color w:val="000000"/>
                <w:sz w:val="24"/>
              </w:rPr>
              <w:t>2</w:t>
            </w:r>
          </w:p>
        </w:tc>
        <w:tc>
          <w:tcPr>
            <w:tcW w:w="1382" w:type="dxa"/>
            <w:vAlign w:val="center"/>
          </w:tcPr>
          <w:p w:rsidR="00315ECF" w:rsidRDefault="00104399">
            <w:pPr>
              <w:jc w:val="center"/>
            </w:pPr>
            <w:r>
              <w:rPr>
                <w:color w:val="000000"/>
                <w:sz w:val="24"/>
              </w:rPr>
              <w:t>124602</w:t>
            </w:r>
          </w:p>
        </w:tc>
        <w:tc>
          <w:tcPr>
            <w:tcW w:w="1353" w:type="dxa"/>
            <w:vAlign w:val="center"/>
          </w:tcPr>
          <w:p w:rsidR="00315ECF" w:rsidRDefault="00104399">
            <w:pPr>
              <w:jc w:val="center"/>
            </w:pPr>
            <w:r>
              <w:rPr>
                <w:color w:val="000000"/>
                <w:sz w:val="24"/>
              </w:rPr>
              <w:t>14</w:t>
            </w:r>
            <w:r>
              <w:rPr>
                <w:color w:val="000000"/>
                <w:sz w:val="24"/>
              </w:rPr>
              <w:t>国网</w:t>
            </w:r>
            <w:r>
              <w:rPr>
                <w:color w:val="000000"/>
                <w:sz w:val="24"/>
              </w:rPr>
              <w:t>01</w:t>
            </w:r>
          </w:p>
        </w:tc>
        <w:tc>
          <w:tcPr>
            <w:tcW w:w="1505" w:type="dxa"/>
            <w:vAlign w:val="center"/>
          </w:tcPr>
          <w:p w:rsidR="00315ECF" w:rsidRDefault="00104399">
            <w:pPr>
              <w:jc w:val="right"/>
            </w:pPr>
            <w:r>
              <w:rPr>
                <w:color w:val="000000"/>
                <w:sz w:val="24"/>
              </w:rPr>
              <w:t>400,000</w:t>
            </w:r>
          </w:p>
        </w:tc>
        <w:tc>
          <w:tcPr>
            <w:tcW w:w="1737" w:type="dxa"/>
            <w:vAlign w:val="center"/>
          </w:tcPr>
          <w:p w:rsidR="00315ECF" w:rsidRDefault="00104399">
            <w:pPr>
              <w:jc w:val="right"/>
            </w:pPr>
            <w:r>
              <w:rPr>
                <w:color w:val="000000"/>
                <w:sz w:val="24"/>
              </w:rPr>
              <w:t>40,452,000.00</w:t>
            </w:r>
          </w:p>
        </w:tc>
        <w:tc>
          <w:tcPr>
            <w:tcW w:w="1701" w:type="dxa"/>
            <w:vAlign w:val="center"/>
          </w:tcPr>
          <w:p w:rsidR="00315ECF" w:rsidRDefault="00104399">
            <w:pPr>
              <w:jc w:val="right"/>
            </w:pPr>
            <w:r>
              <w:rPr>
                <w:color w:val="000000"/>
                <w:sz w:val="24"/>
              </w:rPr>
              <w:t>8.41</w:t>
            </w:r>
          </w:p>
        </w:tc>
      </w:tr>
      <w:tr w:rsidR="00315ECF">
        <w:tc>
          <w:tcPr>
            <w:tcW w:w="1320" w:type="dxa"/>
            <w:vAlign w:val="center"/>
          </w:tcPr>
          <w:p w:rsidR="00315ECF" w:rsidRDefault="00104399">
            <w:pPr>
              <w:jc w:val="center"/>
            </w:pPr>
            <w:r>
              <w:rPr>
                <w:color w:val="000000"/>
                <w:sz w:val="24"/>
              </w:rPr>
              <w:t>3</w:t>
            </w:r>
          </w:p>
        </w:tc>
        <w:tc>
          <w:tcPr>
            <w:tcW w:w="1382" w:type="dxa"/>
            <w:vAlign w:val="center"/>
          </w:tcPr>
          <w:p w:rsidR="00315ECF" w:rsidRDefault="00104399">
            <w:pPr>
              <w:jc w:val="center"/>
            </w:pPr>
            <w:r>
              <w:rPr>
                <w:color w:val="000000"/>
                <w:sz w:val="24"/>
              </w:rPr>
              <w:t>143064</w:t>
            </w:r>
          </w:p>
        </w:tc>
        <w:tc>
          <w:tcPr>
            <w:tcW w:w="1353" w:type="dxa"/>
            <w:vAlign w:val="center"/>
          </w:tcPr>
          <w:p w:rsidR="00315ECF" w:rsidRDefault="00104399">
            <w:pPr>
              <w:jc w:val="center"/>
            </w:pPr>
            <w:r>
              <w:rPr>
                <w:color w:val="000000"/>
                <w:sz w:val="24"/>
              </w:rPr>
              <w:t>17</w:t>
            </w:r>
            <w:r>
              <w:rPr>
                <w:color w:val="000000"/>
                <w:sz w:val="24"/>
              </w:rPr>
              <w:t>邮政</w:t>
            </w:r>
            <w:r>
              <w:rPr>
                <w:color w:val="000000"/>
                <w:sz w:val="24"/>
              </w:rPr>
              <w:t>02</w:t>
            </w:r>
          </w:p>
        </w:tc>
        <w:tc>
          <w:tcPr>
            <w:tcW w:w="1505" w:type="dxa"/>
            <w:vAlign w:val="center"/>
          </w:tcPr>
          <w:p w:rsidR="00315ECF" w:rsidRDefault="00104399">
            <w:pPr>
              <w:jc w:val="right"/>
            </w:pPr>
            <w:r>
              <w:rPr>
                <w:color w:val="000000"/>
                <w:sz w:val="24"/>
              </w:rPr>
              <w:t>400,000</w:t>
            </w:r>
          </w:p>
        </w:tc>
        <w:tc>
          <w:tcPr>
            <w:tcW w:w="1737" w:type="dxa"/>
            <w:vAlign w:val="center"/>
          </w:tcPr>
          <w:p w:rsidR="00315ECF" w:rsidRDefault="00104399">
            <w:pPr>
              <w:jc w:val="right"/>
            </w:pPr>
            <w:r>
              <w:rPr>
                <w:color w:val="000000"/>
                <w:sz w:val="24"/>
              </w:rPr>
              <w:t>39,768,000.00</w:t>
            </w:r>
          </w:p>
        </w:tc>
        <w:tc>
          <w:tcPr>
            <w:tcW w:w="1701" w:type="dxa"/>
            <w:vAlign w:val="center"/>
          </w:tcPr>
          <w:p w:rsidR="00315ECF" w:rsidRDefault="00104399">
            <w:pPr>
              <w:jc w:val="right"/>
            </w:pPr>
            <w:r>
              <w:rPr>
                <w:color w:val="000000"/>
                <w:sz w:val="24"/>
              </w:rPr>
              <w:t>8.27</w:t>
            </w:r>
          </w:p>
        </w:tc>
      </w:tr>
      <w:tr w:rsidR="00315ECF">
        <w:tc>
          <w:tcPr>
            <w:tcW w:w="1320" w:type="dxa"/>
            <w:vAlign w:val="center"/>
          </w:tcPr>
          <w:p w:rsidR="00315ECF" w:rsidRDefault="00104399">
            <w:pPr>
              <w:jc w:val="center"/>
            </w:pPr>
            <w:r>
              <w:rPr>
                <w:color w:val="000000"/>
                <w:sz w:val="24"/>
              </w:rPr>
              <w:t>4</w:t>
            </w:r>
          </w:p>
        </w:tc>
        <w:tc>
          <w:tcPr>
            <w:tcW w:w="1382" w:type="dxa"/>
            <w:vAlign w:val="center"/>
          </w:tcPr>
          <w:p w:rsidR="00315ECF" w:rsidRDefault="00104399">
            <w:pPr>
              <w:jc w:val="center"/>
            </w:pPr>
            <w:r>
              <w:rPr>
                <w:color w:val="000000"/>
                <w:sz w:val="24"/>
              </w:rPr>
              <w:t>143496</w:t>
            </w:r>
          </w:p>
        </w:tc>
        <w:tc>
          <w:tcPr>
            <w:tcW w:w="1353" w:type="dxa"/>
            <w:vAlign w:val="center"/>
          </w:tcPr>
          <w:p w:rsidR="00315ECF" w:rsidRDefault="00104399">
            <w:pPr>
              <w:jc w:val="center"/>
            </w:pPr>
            <w:r>
              <w:rPr>
                <w:color w:val="000000"/>
                <w:sz w:val="24"/>
              </w:rPr>
              <w:t>18</w:t>
            </w:r>
            <w:r>
              <w:rPr>
                <w:color w:val="000000"/>
                <w:sz w:val="24"/>
              </w:rPr>
              <w:t>沪资</w:t>
            </w:r>
            <w:r>
              <w:rPr>
                <w:color w:val="000000"/>
                <w:sz w:val="24"/>
              </w:rPr>
              <w:t>01</w:t>
            </w:r>
          </w:p>
        </w:tc>
        <w:tc>
          <w:tcPr>
            <w:tcW w:w="1505" w:type="dxa"/>
            <w:vAlign w:val="center"/>
          </w:tcPr>
          <w:p w:rsidR="00315ECF" w:rsidRDefault="00104399">
            <w:pPr>
              <w:jc w:val="right"/>
            </w:pPr>
            <w:r>
              <w:rPr>
                <w:color w:val="000000"/>
                <w:sz w:val="24"/>
              </w:rPr>
              <w:t>300,000</w:t>
            </w:r>
          </w:p>
        </w:tc>
        <w:tc>
          <w:tcPr>
            <w:tcW w:w="1737" w:type="dxa"/>
            <w:vAlign w:val="center"/>
          </w:tcPr>
          <w:p w:rsidR="00315ECF" w:rsidRDefault="00104399">
            <w:pPr>
              <w:jc w:val="right"/>
            </w:pPr>
            <w:r>
              <w:rPr>
                <w:color w:val="000000"/>
                <w:sz w:val="24"/>
              </w:rPr>
              <w:t>30,516,000.00</w:t>
            </w:r>
          </w:p>
        </w:tc>
        <w:tc>
          <w:tcPr>
            <w:tcW w:w="1701" w:type="dxa"/>
            <w:vAlign w:val="center"/>
          </w:tcPr>
          <w:p w:rsidR="00315ECF" w:rsidRDefault="00104399">
            <w:pPr>
              <w:jc w:val="right"/>
            </w:pPr>
            <w:r>
              <w:rPr>
                <w:color w:val="000000"/>
                <w:sz w:val="24"/>
              </w:rPr>
              <w:t>6.35</w:t>
            </w:r>
          </w:p>
        </w:tc>
      </w:tr>
      <w:tr w:rsidR="00315ECF">
        <w:tc>
          <w:tcPr>
            <w:tcW w:w="1320" w:type="dxa"/>
            <w:vAlign w:val="center"/>
          </w:tcPr>
          <w:p w:rsidR="00315ECF" w:rsidRDefault="00104399">
            <w:pPr>
              <w:jc w:val="center"/>
            </w:pPr>
            <w:r>
              <w:rPr>
                <w:color w:val="000000"/>
                <w:sz w:val="24"/>
              </w:rPr>
              <w:t>5</w:t>
            </w:r>
          </w:p>
        </w:tc>
        <w:tc>
          <w:tcPr>
            <w:tcW w:w="1382" w:type="dxa"/>
            <w:vAlign w:val="center"/>
          </w:tcPr>
          <w:p w:rsidR="00315ECF" w:rsidRDefault="00104399">
            <w:pPr>
              <w:jc w:val="center"/>
            </w:pPr>
            <w:r>
              <w:rPr>
                <w:color w:val="000000"/>
                <w:sz w:val="24"/>
              </w:rPr>
              <w:t>122514</w:t>
            </w:r>
          </w:p>
        </w:tc>
        <w:tc>
          <w:tcPr>
            <w:tcW w:w="1353" w:type="dxa"/>
            <w:vAlign w:val="center"/>
          </w:tcPr>
          <w:p w:rsidR="00315ECF" w:rsidRDefault="00104399">
            <w:pPr>
              <w:jc w:val="center"/>
            </w:pPr>
            <w:r>
              <w:rPr>
                <w:color w:val="000000"/>
                <w:sz w:val="24"/>
              </w:rPr>
              <w:t>12</w:t>
            </w:r>
            <w:r>
              <w:rPr>
                <w:color w:val="000000"/>
                <w:sz w:val="24"/>
              </w:rPr>
              <w:t>金融街</w:t>
            </w:r>
          </w:p>
        </w:tc>
        <w:tc>
          <w:tcPr>
            <w:tcW w:w="1505" w:type="dxa"/>
            <w:vAlign w:val="center"/>
          </w:tcPr>
          <w:p w:rsidR="00315ECF" w:rsidRDefault="00104399">
            <w:pPr>
              <w:jc w:val="right"/>
            </w:pPr>
            <w:r>
              <w:rPr>
                <w:color w:val="000000"/>
                <w:sz w:val="24"/>
              </w:rPr>
              <w:t>300,000</w:t>
            </w:r>
          </w:p>
        </w:tc>
        <w:tc>
          <w:tcPr>
            <w:tcW w:w="1737" w:type="dxa"/>
            <w:vAlign w:val="center"/>
          </w:tcPr>
          <w:p w:rsidR="00315ECF" w:rsidRDefault="00104399">
            <w:pPr>
              <w:jc w:val="right"/>
            </w:pPr>
            <w:r>
              <w:rPr>
                <w:color w:val="000000"/>
                <w:sz w:val="24"/>
              </w:rPr>
              <w:t>30,186,000.00</w:t>
            </w:r>
          </w:p>
        </w:tc>
        <w:tc>
          <w:tcPr>
            <w:tcW w:w="1701" w:type="dxa"/>
            <w:vAlign w:val="center"/>
          </w:tcPr>
          <w:p w:rsidR="00315ECF" w:rsidRDefault="00104399">
            <w:pPr>
              <w:jc w:val="right"/>
            </w:pPr>
            <w:r>
              <w:rPr>
                <w:color w:val="000000"/>
                <w:sz w:val="24"/>
              </w:rPr>
              <w:t>6.28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522549211"/>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1B7979" w:rsidTr="0066588C">
        <w:tc>
          <w:tcPr>
            <w:tcW w:w="131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5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证券代码</w:t>
            </w:r>
          </w:p>
        </w:tc>
        <w:tc>
          <w:tcPr>
            <w:tcW w:w="134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证券名称</w:t>
            </w:r>
          </w:p>
        </w:tc>
        <w:tc>
          <w:tcPr>
            <w:tcW w:w="159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Pr="001B7979">
              <w:rPr>
                <w:color w:val="000000"/>
                <w:sz w:val="24"/>
              </w:rPr>
              <w:t>(</w:t>
            </w:r>
            <w:r w:rsidRPr="001B7979">
              <w:rPr>
                <w:color w:val="000000"/>
                <w:sz w:val="24"/>
              </w:rPr>
              <w:t>份</w:t>
            </w:r>
            <w:r w:rsidRPr="001B7979">
              <w:rPr>
                <w:color w:val="000000"/>
                <w:sz w:val="24"/>
              </w:rPr>
              <w:t>)</w:t>
            </w:r>
          </w:p>
        </w:tc>
        <w:tc>
          <w:tcPr>
            <w:tcW w:w="1684"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r w:rsidRPr="001B7979">
              <w:rPr>
                <w:color w:val="000000"/>
                <w:sz w:val="24"/>
              </w:rPr>
              <w:t>(</w:t>
            </w:r>
            <w:r w:rsidRPr="001B7979">
              <w:rPr>
                <w:color w:val="000000"/>
                <w:sz w:val="24"/>
              </w:rPr>
              <w:t>元</w:t>
            </w:r>
            <w:r w:rsidRPr="001B7979">
              <w:rPr>
                <w:color w:val="000000"/>
                <w:sz w:val="24"/>
              </w:rPr>
              <w:t>)</w:t>
            </w:r>
          </w:p>
        </w:tc>
        <w:tc>
          <w:tcPr>
            <w:tcW w:w="170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Pr="001B7979">
              <w:rPr>
                <w:color w:val="000000"/>
                <w:sz w:val="24"/>
              </w:rPr>
              <w:t>(</w:t>
            </w:r>
            <w:r w:rsidRPr="001B7979">
              <w:rPr>
                <w:color w:val="000000"/>
                <w:sz w:val="24"/>
              </w:rPr>
              <w:t>％</w:t>
            </w:r>
            <w:r w:rsidRPr="001B7979">
              <w:rPr>
                <w:color w:val="000000"/>
                <w:sz w:val="24"/>
              </w:rPr>
              <w:t>)</w:t>
            </w:r>
          </w:p>
        </w:tc>
      </w:tr>
      <w:tr w:rsidR="00315ECF">
        <w:tc>
          <w:tcPr>
            <w:tcW w:w="1315" w:type="dxa"/>
            <w:vAlign w:val="center"/>
          </w:tcPr>
          <w:p w:rsidR="00315ECF" w:rsidRDefault="00104399">
            <w:pPr>
              <w:jc w:val="center"/>
            </w:pPr>
            <w:r>
              <w:rPr>
                <w:color w:val="000000"/>
                <w:sz w:val="24"/>
              </w:rPr>
              <w:t>1</w:t>
            </w:r>
          </w:p>
        </w:tc>
        <w:tc>
          <w:tcPr>
            <w:tcW w:w="1359" w:type="dxa"/>
            <w:vAlign w:val="center"/>
          </w:tcPr>
          <w:p w:rsidR="00315ECF" w:rsidRDefault="00104399">
            <w:pPr>
              <w:jc w:val="center"/>
            </w:pPr>
            <w:r>
              <w:rPr>
                <w:color w:val="000000"/>
                <w:sz w:val="24"/>
              </w:rPr>
              <w:t>123935</w:t>
            </w:r>
          </w:p>
        </w:tc>
        <w:tc>
          <w:tcPr>
            <w:tcW w:w="1341" w:type="dxa"/>
            <w:vAlign w:val="center"/>
          </w:tcPr>
          <w:p w:rsidR="00315ECF" w:rsidRDefault="00104399">
            <w:pPr>
              <w:jc w:val="center"/>
            </w:pPr>
            <w:r>
              <w:rPr>
                <w:color w:val="000000"/>
                <w:sz w:val="24"/>
              </w:rPr>
              <w:t>15</w:t>
            </w:r>
            <w:r>
              <w:rPr>
                <w:color w:val="000000"/>
                <w:sz w:val="24"/>
              </w:rPr>
              <w:t>濮热</w:t>
            </w:r>
            <w:r>
              <w:rPr>
                <w:color w:val="000000"/>
                <w:sz w:val="24"/>
              </w:rPr>
              <w:t>03</w:t>
            </w:r>
          </w:p>
        </w:tc>
        <w:tc>
          <w:tcPr>
            <w:tcW w:w="1590" w:type="dxa"/>
            <w:vAlign w:val="center"/>
          </w:tcPr>
          <w:p w:rsidR="00315ECF" w:rsidRDefault="00104399">
            <w:pPr>
              <w:jc w:val="right"/>
            </w:pPr>
            <w:r>
              <w:rPr>
                <w:color w:val="000000"/>
                <w:sz w:val="24"/>
              </w:rPr>
              <w:t>50,000</w:t>
            </w:r>
          </w:p>
        </w:tc>
        <w:tc>
          <w:tcPr>
            <w:tcW w:w="1684" w:type="dxa"/>
            <w:vAlign w:val="center"/>
          </w:tcPr>
          <w:p w:rsidR="00315ECF" w:rsidRDefault="00104399">
            <w:pPr>
              <w:jc w:val="right"/>
            </w:pPr>
            <w:r>
              <w:rPr>
                <w:color w:val="000000"/>
                <w:sz w:val="24"/>
              </w:rPr>
              <w:t>5,000,000.00</w:t>
            </w:r>
          </w:p>
        </w:tc>
        <w:tc>
          <w:tcPr>
            <w:tcW w:w="1709" w:type="dxa"/>
            <w:vAlign w:val="center"/>
          </w:tcPr>
          <w:p w:rsidR="00315ECF" w:rsidRDefault="00104399">
            <w:pPr>
              <w:jc w:val="right"/>
            </w:pPr>
            <w:r>
              <w:rPr>
                <w:color w:val="000000"/>
                <w:sz w:val="24"/>
              </w:rPr>
              <w:t>1.04</w:t>
            </w:r>
          </w:p>
        </w:tc>
      </w:tr>
      <w:tr w:rsidR="00315ECF">
        <w:tc>
          <w:tcPr>
            <w:tcW w:w="1315" w:type="dxa"/>
            <w:vAlign w:val="center"/>
          </w:tcPr>
          <w:p w:rsidR="00315ECF" w:rsidRDefault="00104399">
            <w:pPr>
              <w:jc w:val="center"/>
            </w:pPr>
            <w:r>
              <w:rPr>
                <w:color w:val="000000"/>
                <w:sz w:val="24"/>
              </w:rPr>
              <w:t>2</w:t>
            </w:r>
          </w:p>
        </w:tc>
        <w:tc>
          <w:tcPr>
            <w:tcW w:w="1359" w:type="dxa"/>
            <w:vAlign w:val="center"/>
          </w:tcPr>
          <w:p w:rsidR="00315ECF" w:rsidRDefault="00104399">
            <w:pPr>
              <w:jc w:val="center"/>
            </w:pPr>
            <w:r>
              <w:rPr>
                <w:color w:val="000000"/>
                <w:sz w:val="24"/>
              </w:rPr>
              <w:t>116239</w:t>
            </w:r>
          </w:p>
        </w:tc>
        <w:tc>
          <w:tcPr>
            <w:tcW w:w="1341" w:type="dxa"/>
            <w:vAlign w:val="center"/>
          </w:tcPr>
          <w:p w:rsidR="00315ECF" w:rsidRDefault="00104399">
            <w:pPr>
              <w:jc w:val="center"/>
            </w:pPr>
            <w:r>
              <w:rPr>
                <w:color w:val="000000"/>
                <w:sz w:val="24"/>
              </w:rPr>
              <w:t>16</w:t>
            </w:r>
            <w:r>
              <w:rPr>
                <w:color w:val="000000"/>
                <w:sz w:val="24"/>
              </w:rPr>
              <w:t>惠通</w:t>
            </w:r>
            <w:r>
              <w:rPr>
                <w:color w:val="000000"/>
                <w:sz w:val="24"/>
              </w:rPr>
              <w:t>A3</w:t>
            </w:r>
          </w:p>
        </w:tc>
        <w:tc>
          <w:tcPr>
            <w:tcW w:w="1590" w:type="dxa"/>
            <w:vAlign w:val="center"/>
          </w:tcPr>
          <w:p w:rsidR="00315ECF" w:rsidRDefault="00104399">
            <w:pPr>
              <w:jc w:val="right"/>
            </w:pPr>
            <w:r>
              <w:rPr>
                <w:color w:val="000000"/>
                <w:sz w:val="24"/>
              </w:rPr>
              <w:t>20,000</w:t>
            </w:r>
          </w:p>
        </w:tc>
        <w:tc>
          <w:tcPr>
            <w:tcW w:w="1684" w:type="dxa"/>
            <w:vAlign w:val="center"/>
          </w:tcPr>
          <w:p w:rsidR="00315ECF" w:rsidRDefault="00104399">
            <w:pPr>
              <w:jc w:val="right"/>
            </w:pPr>
            <w:r>
              <w:rPr>
                <w:color w:val="000000"/>
                <w:sz w:val="24"/>
              </w:rPr>
              <w:t>2,000,000.00</w:t>
            </w:r>
          </w:p>
        </w:tc>
        <w:tc>
          <w:tcPr>
            <w:tcW w:w="1709" w:type="dxa"/>
            <w:vAlign w:val="center"/>
          </w:tcPr>
          <w:p w:rsidR="00315ECF" w:rsidRDefault="00104399">
            <w:pPr>
              <w:jc w:val="right"/>
            </w:pPr>
            <w:r>
              <w:rPr>
                <w:color w:val="000000"/>
                <w:sz w:val="24"/>
              </w:rPr>
              <w:t>0.42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2" w:name="_Toc522549212"/>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2"/>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522549213"/>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3"/>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549214"/>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4"/>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5" w:name="_Toc522549215"/>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5"/>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549216"/>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6"/>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13,309.45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9,774,474.52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144,267.33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9,932,051.30</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8E1537" w:rsidP="00571B8A">
      <w:pPr>
        <w:spacing w:before="29" w:line="288" w:lineRule="auto"/>
        <w:jc w:val="left"/>
        <w:rPr>
          <w:kern w:val="0"/>
          <w:sz w:val="24"/>
        </w:rPr>
      </w:pPr>
      <w:r w:rsidRPr="008E1537">
        <w:rPr>
          <w:rFonts w:hint="eastAsia"/>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522549217"/>
      <w:r w:rsidRPr="001B7979">
        <w:rPr>
          <w:b/>
          <w:bCs/>
          <w:szCs w:val="24"/>
          <w:lang w:val="en-US"/>
        </w:rPr>
        <w:t xml:space="preserve">§8  </w:t>
      </w:r>
      <w:r w:rsidRPr="001B7979">
        <w:rPr>
          <w:b/>
          <w:bCs/>
          <w:szCs w:val="24"/>
          <w:lang w:val="en-US"/>
        </w:rPr>
        <w:t>基金份额持有人信息</w:t>
      </w:r>
      <w:bookmarkEnd w:id="77"/>
      <w:bookmarkEnd w:id="78"/>
    </w:p>
    <w:p w:rsidR="001548F9" w:rsidRPr="001B7979" w:rsidRDefault="001548F9" w:rsidP="00571B8A">
      <w:pPr>
        <w:pStyle w:val="20"/>
        <w:spacing w:before="29" w:after="0" w:line="288" w:lineRule="auto"/>
        <w:rPr>
          <w:rFonts w:ascii="Times New Roman" w:hAnsi="Times New Roman"/>
          <w:kern w:val="0"/>
          <w:szCs w:val="24"/>
        </w:rPr>
      </w:pPr>
      <w:bookmarkStart w:id="79" w:name="_Toc225500051"/>
      <w:bookmarkStart w:id="80" w:name="_Toc522549218"/>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79"/>
      <w:bookmarkEnd w:id="80"/>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交银纯债债券发起</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1,029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445,246.32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442,516,861.48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96.59%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15,641,606.27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3.41%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交银纯债债券发起</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268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21,084.61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5,650,674.55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1,297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357,601.50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442,516,861.48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95.41%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21,292,280.82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4.59%</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522549219"/>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B621D7" w:rsidRPr="001B7979" w:rsidRDefault="00B621D7" w:rsidP="004772C1">
            <w:pPr>
              <w:pStyle w:val="a0"/>
              <w:spacing w:before="29" w:line="288" w:lineRule="auto"/>
              <w:ind w:firstLineChars="0" w:firstLine="0"/>
              <w:jc w:val="center"/>
              <w:rPr>
                <w:sz w:val="24"/>
              </w:rPr>
            </w:pPr>
            <w:r w:rsidRPr="001B7979">
              <w:rPr>
                <w:sz w:val="24"/>
              </w:rPr>
              <w:t>项目</w:t>
            </w: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交银纯债债券发起</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69,316.98</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交银纯债债券发起</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92.33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69,409.31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2" w:name="_Toc522549220"/>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4772C1">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4772C1">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4772C1">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4772C1">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4772C1">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4772C1">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4772C1">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705EC3" w:rsidRPr="001B7979" w:rsidRDefault="00705EC3" w:rsidP="00571B8A">
      <w:pPr>
        <w:pStyle w:val="20"/>
        <w:spacing w:before="29" w:after="0" w:line="288" w:lineRule="auto"/>
        <w:rPr>
          <w:rFonts w:ascii="Times New Roman" w:hAnsi="Times New Roman"/>
          <w:kern w:val="0"/>
          <w:szCs w:val="24"/>
        </w:rPr>
      </w:pPr>
      <w:bookmarkStart w:id="83" w:name="_Toc522549221"/>
      <w:r w:rsidRPr="001B7979">
        <w:rPr>
          <w:rFonts w:ascii="Times New Roman" w:hAnsi="Times New Roman"/>
          <w:kern w:val="0"/>
          <w:szCs w:val="24"/>
        </w:rPr>
        <w:t>8.4</w:t>
      </w:r>
      <w:r w:rsidRPr="001B7979">
        <w:rPr>
          <w:rFonts w:ascii="Times New Roman" w:hAnsi="Times New Roman"/>
          <w:kern w:val="0"/>
          <w:szCs w:val="24"/>
        </w:rPr>
        <w:t>发起式基金发起资金持有份额情况</w:t>
      </w:r>
      <w:bookmarkEnd w:id="83"/>
    </w:p>
    <w:p w:rsidR="00705EC3" w:rsidRPr="001B7979" w:rsidRDefault="00705EC3" w:rsidP="00571B8A">
      <w:pPr>
        <w:spacing w:before="29" w:line="288" w:lineRule="auto"/>
        <w:jc w:val="left"/>
        <w:rPr>
          <w:kern w:val="0"/>
          <w:sz w:val="24"/>
        </w:rPr>
      </w:pPr>
      <w:r w:rsidRPr="001B7979">
        <w:rPr>
          <w:kern w:val="0"/>
          <w:sz w:val="24"/>
        </w:rPr>
        <w:t>基金管理人于本基金募集期内运用固有资金认购本基金份额</w:t>
      </w:r>
      <w:r w:rsidRPr="001B7979">
        <w:rPr>
          <w:kern w:val="0"/>
          <w:sz w:val="24"/>
        </w:rPr>
        <w:t>10,000,000.00</w:t>
      </w:r>
      <w:r w:rsidRPr="001B7979">
        <w:rPr>
          <w:kern w:val="0"/>
          <w:sz w:val="24"/>
        </w:rPr>
        <w:t>元人民币（不含募集期利息结转的份额），作为本基金的发起资金。自本基金基金合同生效之日起，发起资金所认购的基金份额持有期限不低于三年。本基金管理人持有的发起份额已于</w:t>
      </w:r>
      <w:r w:rsidRPr="001B7979">
        <w:rPr>
          <w:kern w:val="0"/>
          <w:sz w:val="24"/>
        </w:rPr>
        <w:t>2017</w:t>
      </w:r>
      <w:r w:rsidRPr="001B7979">
        <w:rPr>
          <w:kern w:val="0"/>
          <w:sz w:val="24"/>
        </w:rPr>
        <w:t>年一季度全部赎回，相应份额的持有期限符合基金合同的约定。</w:t>
      </w:r>
    </w:p>
    <w:p w:rsidR="00662301" w:rsidRPr="001B7979" w:rsidRDefault="00662301" w:rsidP="00571B8A">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522549222"/>
      <w:r w:rsidRPr="001B7979">
        <w:rPr>
          <w:b/>
          <w:bCs/>
          <w:szCs w:val="24"/>
          <w:lang w:val="en-US"/>
        </w:rPr>
        <w:t>§9</w:t>
      </w:r>
      <w:r w:rsidR="00CA652B">
        <w:rPr>
          <w:b/>
          <w:bCs/>
          <w:szCs w:val="24"/>
          <w:lang w:val="en-US"/>
        </w:rPr>
        <w:t xml:space="preserve"> </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交银纯债债券发起</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交银纯债债券发起</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2012</w:t>
            </w:r>
            <w:r w:rsidRPr="001B7979">
              <w:rPr>
                <w:sz w:val="24"/>
              </w:rPr>
              <w:t>年</w:t>
            </w:r>
            <w:r w:rsidRPr="001B7979">
              <w:rPr>
                <w:sz w:val="24"/>
              </w:rPr>
              <w:t>12</w:t>
            </w:r>
            <w:r w:rsidRPr="001B7979">
              <w:rPr>
                <w:sz w:val="24"/>
              </w:rPr>
              <w:t>月</w:t>
            </w:r>
            <w:r w:rsidRPr="001B7979">
              <w:rPr>
                <w:sz w:val="24"/>
              </w:rPr>
              <w:t>19</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1,492,407,903.76</w:t>
            </w:r>
          </w:p>
        </w:tc>
        <w:tc>
          <w:tcPr>
            <w:tcW w:w="1615" w:type="pct"/>
            <w:vAlign w:val="center"/>
          </w:tcPr>
          <w:p w:rsidR="001548F9" w:rsidRPr="001B7979" w:rsidRDefault="001548F9" w:rsidP="00571B8A">
            <w:pPr>
              <w:spacing w:before="29" w:line="288" w:lineRule="auto"/>
              <w:jc w:val="right"/>
              <w:rPr>
                <w:sz w:val="24"/>
              </w:rPr>
            </w:pPr>
            <w:r w:rsidRPr="001B7979">
              <w:rPr>
                <w:sz w:val="24"/>
              </w:rPr>
              <w:t>624,227,055.45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460,255,804.89</w:t>
            </w:r>
          </w:p>
        </w:tc>
        <w:tc>
          <w:tcPr>
            <w:tcW w:w="1615" w:type="pct"/>
            <w:vAlign w:val="center"/>
          </w:tcPr>
          <w:p w:rsidR="001548F9" w:rsidRPr="001B7979" w:rsidRDefault="001548F9" w:rsidP="00571B8A">
            <w:pPr>
              <w:spacing w:before="29" w:line="288" w:lineRule="auto"/>
              <w:jc w:val="right"/>
              <w:rPr>
                <w:sz w:val="24"/>
              </w:rPr>
            </w:pPr>
            <w:r w:rsidRPr="001B7979">
              <w:rPr>
                <w:sz w:val="24"/>
              </w:rPr>
              <w:t>16,268,510.43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53,699,337.48</w:t>
            </w:r>
          </w:p>
        </w:tc>
        <w:tc>
          <w:tcPr>
            <w:tcW w:w="1615" w:type="pct"/>
            <w:vAlign w:val="center"/>
          </w:tcPr>
          <w:p w:rsidR="001548F9" w:rsidRPr="001B7979" w:rsidRDefault="001548F9" w:rsidP="00571B8A">
            <w:pPr>
              <w:spacing w:before="29" w:line="288" w:lineRule="auto"/>
              <w:jc w:val="right"/>
              <w:rPr>
                <w:sz w:val="24"/>
              </w:rPr>
            </w:pPr>
            <w:r w:rsidRPr="001B7979">
              <w:rPr>
                <w:sz w:val="24"/>
              </w:rPr>
              <w:t>53,279,388.89</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55,796,674.62</w:t>
            </w:r>
          </w:p>
        </w:tc>
        <w:tc>
          <w:tcPr>
            <w:tcW w:w="1615" w:type="pct"/>
            <w:vAlign w:val="center"/>
          </w:tcPr>
          <w:p w:rsidR="001548F9" w:rsidRPr="001B7979" w:rsidRDefault="001548F9" w:rsidP="00571B8A">
            <w:pPr>
              <w:spacing w:before="29" w:line="288" w:lineRule="auto"/>
              <w:jc w:val="right"/>
              <w:rPr>
                <w:sz w:val="24"/>
              </w:rPr>
            </w:pPr>
            <w:r w:rsidRPr="001B7979">
              <w:rPr>
                <w:sz w:val="24"/>
              </w:rPr>
              <w:t>63,897,224.77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458,158,467.75</w:t>
            </w:r>
          </w:p>
        </w:tc>
        <w:tc>
          <w:tcPr>
            <w:tcW w:w="1615" w:type="pct"/>
            <w:vAlign w:val="center"/>
          </w:tcPr>
          <w:p w:rsidR="001548F9" w:rsidRPr="001B7979" w:rsidRDefault="001548F9" w:rsidP="00571B8A">
            <w:pPr>
              <w:spacing w:before="29" w:line="288" w:lineRule="auto"/>
              <w:jc w:val="right"/>
              <w:rPr>
                <w:sz w:val="24"/>
              </w:rPr>
            </w:pPr>
            <w:r w:rsidRPr="001B7979">
              <w:rPr>
                <w:sz w:val="24"/>
              </w:rPr>
              <w:t>5,650,674.55</w:t>
            </w:r>
          </w:p>
        </w:tc>
      </w:tr>
    </w:tbl>
    <w:p w:rsidR="00315ECF" w:rsidRDefault="00104399">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522549223"/>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522549224"/>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522549225"/>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315ECF" w:rsidRDefault="00104399">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522549226"/>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522549227"/>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2" w:name="_Toc522549228"/>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2"/>
    </w:p>
    <w:p w:rsidR="003731DE" w:rsidRDefault="003731DE" w:rsidP="003731DE">
      <w:pPr>
        <w:pStyle w:val="a0"/>
        <w:ind w:firstLine="480"/>
      </w:pPr>
      <w:r>
        <w:rPr>
          <w:rFonts w:hint="eastAsia"/>
          <w:color w:val="000000"/>
          <w:sz w:val="24"/>
        </w:rPr>
        <w:t>无。</w:t>
      </w:r>
    </w:p>
    <w:p w:rsidR="003731DE" w:rsidRPr="003731DE" w:rsidRDefault="003731DE" w:rsidP="003731DE">
      <w:pPr>
        <w:pStyle w:val="a0"/>
      </w:pPr>
    </w:p>
    <w:p w:rsidR="00BB7DC7" w:rsidRPr="001B7979" w:rsidRDefault="00BB7DC7" w:rsidP="00BB7DC7">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522549229"/>
      <w:r w:rsidRPr="001B7979">
        <w:rPr>
          <w:rFonts w:ascii="Times New Roman" w:eastAsiaTheme="minorEastAsia" w:hAnsi="Times New Roman"/>
          <w:kern w:val="0"/>
          <w:szCs w:val="24"/>
        </w:rPr>
        <w:t>10.</w:t>
      </w:r>
      <w:bookmarkEnd w:id="93"/>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4"/>
      <w:bookmarkEnd w:id="95"/>
      <w:bookmarkEnd w:id="96"/>
    </w:p>
    <w:p w:rsidR="00BB7DC7" w:rsidRPr="001B7979" w:rsidRDefault="00BB7DC7" w:rsidP="00BB7DC7">
      <w:pPr>
        <w:spacing w:line="360" w:lineRule="auto"/>
        <w:ind w:firstLineChars="200" w:firstLine="480"/>
        <w:rPr>
          <w:rFonts w:eastAsiaTheme="minorEastAsia"/>
          <w:sz w:val="24"/>
        </w:rPr>
      </w:pPr>
      <w:bookmarkStart w:id="97"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522549230"/>
      <w:bookmarkEnd w:id="9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315ECF" w:rsidRDefault="0010439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15ECF" w:rsidRDefault="0010439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15ECF" w:rsidRDefault="0010439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522549231"/>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2"/>
      <w:bookmarkEnd w:id="103"/>
      <w:bookmarkEnd w:id="104"/>
      <w:bookmarkEnd w:id="105"/>
    </w:p>
    <w:p w:rsidR="00BB7DC7" w:rsidRPr="001B7979" w:rsidRDefault="00BB7DC7" w:rsidP="00BB7DC7">
      <w:pPr>
        <w:spacing w:line="360" w:lineRule="auto"/>
        <w:rPr>
          <w:rFonts w:eastAsiaTheme="minorEastAsia"/>
          <w:b/>
          <w:sz w:val="24"/>
        </w:rPr>
      </w:pPr>
      <w:bookmarkStart w:id="106"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6"/>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7"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315ECF">
        <w:tc>
          <w:tcPr>
            <w:tcW w:w="1560" w:type="dxa"/>
            <w:vAlign w:val="center"/>
          </w:tcPr>
          <w:p w:rsidR="00315ECF" w:rsidRDefault="00104399">
            <w:pPr>
              <w:jc w:val="left"/>
            </w:pPr>
            <w:r>
              <w:rPr>
                <w:rFonts w:eastAsiaTheme="minorEastAsia"/>
                <w:sz w:val="24"/>
              </w:rPr>
              <w:t>申万宏源证券有限公司</w:t>
            </w:r>
          </w:p>
        </w:tc>
        <w:tc>
          <w:tcPr>
            <w:tcW w:w="780" w:type="dxa"/>
            <w:vAlign w:val="center"/>
          </w:tcPr>
          <w:p w:rsidR="00315ECF" w:rsidRDefault="00104399">
            <w:pPr>
              <w:jc w:val="right"/>
            </w:pPr>
            <w:r>
              <w:rPr>
                <w:rFonts w:eastAsiaTheme="minorEastAsia"/>
                <w:sz w:val="24"/>
              </w:rPr>
              <w:t>1</w:t>
            </w:r>
          </w:p>
        </w:tc>
        <w:tc>
          <w:tcPr>
            <w:tcW w:w="1800" w:type="dxa"/>
            <w:vAlign w:val="center"/>
          </w:tcPr>
          <w:p w:rsidR="00315ECF" w:rsidRDefault="00104399">
            <w:pPr>
              <w:jc w:val="right"/>
            </w:pPr>
            <w:r>
              <w:rPr>
                <w:rFonts w:eastAsiaTheme="minorEastAsia"/>
                <w:sz w:val="24"/>
              </w:rPr>
              <w:t>-</w:t>
            </w:r>
          </w:p>
        </w:tc>
        <w:tc>
          <w:tcPr>
            <w:tcW w:w="1080" w:type="dxa"/>
            <w:vAlign w:val="center"/>
          </w:tcPr>
          <w:p w:rsidR="00315ECF" w:rsidRDefault="00104399">
            <w:pPr>
              <w:jc w:val="right"/>
            </w:pPr>
            <w:r>
              <w:rPr>
                <w:rFonts w:eastAsiaTheme="minorEastAsia"/>
                <w:sz w:val="24"/>
              </w:rPr>
              <w:t>-</w:t>
            </w:r>
          </w:p>
        </w:tc>
        <w:tc>
          <w:tcPr>
            <w:tcW w:w="1620" w:type="dxa"/>
            <w:vAlign w:val="center"/>
          </w:tcPr>
          <w:p w:rsidR="00315ECF" w:rsidRDefault="00104399">
            <w:pPr>
              <w:jc w:val="right"/>
            </w:pPr>
            <w:r>
              <w:rPr>
                <w:rFonts w:eastAsiaTheme="minorEastAsia"/>
                <w:sz w:val="24"/>
              </w:rPr>
              <w:t>-</w:t>
            </w:r>
          </w:p>
        </w:tc>
        <w:tc>
          <w:tcPr>
            <w:tcW w:w="1080" w:type="dxa"/>
            <w:vAlign w:val="center"/>
          </w:tcPr>
          <w:p w:rsidR="00315ECF" w:rsidRDefault="00104399">
            <w:pPr>
              <w:jc w:val="right"/>
            </w:pPr>
            <w:r>
              <w:rPr>
                <w:rFonts w:eastAsiaTheme="minorEastAsia"/>
                <w:sz w:val="24"/>
              </w:rPr>
              <w:t>-</w:t>
            </w:r>
          </w:p>
        </w:tc>
        <w:tc>
          <w:tcPr>
            <w:tcW w:w="1080" w:type="dxa"/>
            <w:vAlign w:val="center"/>
          </w:tcPr>
          <w:p w:rsidR="00315ECF" w:rsidRDefault="00104399">
            <w:pPr>
              <w:jc w:val="left"/>
            </w:pPr>
            <w:r>
              <w:rPr>
                <w:rFonts w:eastAsiaTheme="minorEastAsia"/>
                <w:sz w:val="24"/>
              </w:rPr>
              <w:t>-</w:t>
            </w:r>
          </w:p>
        </w:tc>
      </w:tr>
      <w:tr w:rsidR="00315ECF">
        <w:tc>
          <w:tcPr>
            <w:tcW w:w="1560" w:type="dxa"/>
            <w:vAlign w:val="center"/>
          </w:tcPr>
          <w:p w:rsidR="00315ECF" w:rsidRDefault="00104399">
            <w:pPr>
              <w:jc w:val="left"/>
            </w:pPr>
            <w:r>
              <w:rPr>
                <w:rFonts w:eastAsiaTheme="minorEastAsia"/>
                <w:sz w:val="24"/>
              </w:rPr>
              <w:t>中国国际金融股份有限公司</w:t>
            </w:r>
          </w:p>
        </w:tc>
        <w:tc>
          <w:tcPr>
            <w:tcW w:w="780" w:type="dxa"/>
            <w:vAlign w:val="center"/>
          </w:tcPr>
          <w:p w:rsidR="00315ECF" w:rsidRDefault="00104399">
            <w:pPr>
              <w:jc w:val="right"/>
            </w:pPr>
            <w:r>
              <w:rPr>
                <w:rFonts w:eastAsiaTheme="minorEastAsia"/>
                <w:sz w:val="24"/>
              </w:rPr>
              <w:t>1</w:t>
            </w:r>
          </w:p>
        </w:tc>
        <w:tc>
          <w:tcPr>
            <w:tcW w:w="1800" w:type="dxa"/>
            <w:vAlign w:val="center"/>
          </w:tcPr>
          <w:p w:rsidR="00315ECF" w:rsidRDefault="00104399">
            <w:pPr>
              <w:jc w:val="right"/>
            </w:pPr>
            <w:r>
              <w:rPr>
                <w:rFonts w:eastAsiaTheme="minorEastAsia"/>
                <w:sz w:val="24"/>
              </w:rPr>
              <w:t>-</w:t>
            </w:r>
          </w:p>
        </w:tc>
        <w:tc>
          <w:tcPr>
            <w:tcW w:w="1080" w:type="dxa"/>
            <w:vAlign w:val="center"/>
          </w:tcPr>
          <w:p w:rsidR="00315ECF" w:rsidRDefault="00104399">
            <w:pPr>
              <w:jc w:val="right"/>
            </w:pPr>
            <w:r>
              <w:rPr>
                <w:rFonts w:eastAsiaTheme="minorEastAsia"/>
                <w:sz w:val="24"/>
              </w:rPr>
              <w:t>-</w:t>
            </w:r>
          </w:p>
        </w:tc>
        <w:tc>
          <w:tcPr>
            <w:tcW w:w="1620" w:type="dxa"/>
            <w:vAlign w:val="center"/>
          </w:tcPr>
          <w:p w:rsidR="00315ECF" w:rsidRDefault="00104399">
            <w:pPr>
              <w:jc w:val="right"/>
            </w:pPr>
            <w:r>
              <w:rPr>
                <w:rFonts w:eastAsiaTheme="minorEastAsia"/>
                <w:sz w:val="24"/>
              </w:rPr>
              <w:t>-</w:t>
            </w:r>
          </w:p>
        </w:tc>
        <w:tc>
          <w:tcPr>
            <w:tcW w:w="1080" w:type="dxa"/>
            <w:vAlign w:val="center"/>
          </w:tcPr>
          <w:p w:rsidR="00315ECF" w:rsidRDefault="00104399">
            <w:pPr>
              <w:jc w:val="right"/>
            </w:pPr>
            <w:r>
              <w:rPr>
                <w:rFonts w:eastAsiaTheme="minorEastAsia"/>
                <w:sz w:val="24"/>
              </w:rPr>
              <w:t>-</w:t>
            </w:r>
          </w:p>
        </w:tc>
        <w:tc>
          <w:tcPr>
            <w:tcW w:w="1080" w:type="dxa"/>
            <w:vAlign w:val="center"/>
          </w:tcPr>
          <w:p w:rsidR="00315ECF" w:rsidRDefault="00104399">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7"/>
    </w:p>
    <w:p w:rsidR="00BB7DC7" w:rsidRPr="001B7979" w:rsidRDefault="00BB7DC7" w:rsidP="00BB7DC7">
      <w:pPr>
        <w:spacing w:line="360" w:lineRule="auto"/>
        <w:ind w:firstLine="420"/>
        <w:jc w:val="right"/>
        <w:rPr>
          <w:rFonts w:eastAsiaTheme="minorEastAsia"/>
          <w:sz w:val="24"/>
        </w:rPr>
      </w:pPr>
      <w:bookmarkStart w:id="108"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315ECF">
        <w:tc>
          <w:tcPr>
            <w:tcW w:w="1560" w:type="dxa"/>
            <w:vAlign w:val="center"/>
          </w:tcPr>
          <w:p w:rsidR="00315ECF" w:rsidRDefault="00104399">
            <w:pPr>
              <w:jc w:val="left"/>
            </w:pPr>
            <w:r>
              <w:rPr>
                <w:rFonts w:eastAsiaTheme="minorEastAsia"/>
                <w:sz w:val="24"/>
              </w:rPr>
              <w:t>申万宏源证券有限公司</w:t>
            </w:r>
          </w:p>
        </w:tc>
        <w:tc>
          <w:tcPr>
            <w:tcW w:w="1320" w:type="dxa"/>
            <w:vAlign w:val="center"/>
          </w:tcPr>
          <w:p w:rsidR="00315ECF" w:rsidRDefault="00104399">
            <w:pPr>
              <w:jc w:val="right"/>
            </w:pPr>
            <w:r>
              <w:rPr>
                <w:rFonts w:eastAsiaTheme="minorEastAsia"/>
                <w:sz w:val="24"/>
              </w:rPr>
              <w:t>23,999,100.12</w:t>
            </w:r>
          </w:p>
        </w:tc>
        <w:tc>
          <w:tcPr>
            <w:tcW w:w="1080" w:type="dxa"/>
            <w:vAlign w:val="center"/>
          </w:tcPr>
          <w:p w:rsidR="00315ECF" w:rsidRDefault="00104399">
            <w:pPr>
              <w:jc w:val="right"/>
            </w:pPr>
            <w:r>
              <w:rPr>
                <w:rFonts w:eastAsiaTheme="minorEastAsia"/>
                <w:sz w:val="24"/>
              </w:rPr>
              <w:t>11.59%</w:t>
            </w:r>
          </w:p>
        </w:tc>
        <w:tc>
          <w:tcPr>
            <w:tcW w:w="1143" w:type="dxa"/>
            <w:vAlign w:val="center"/>
          </w:tcPr>
          <w:p w:rsidR="00315ECF" w:rsidRDefault="00104399">
            <w:pPr>
              <w:jc w:val="right"/>
            </w:pPr>
            <w:r>
              <w:rPr>
                <w:rFonts w:eastAsiaTheme="minorEastAsia"/>
                <w:sz w:val="24"/>
              </w:rPr>
              <w:t>99,300,000.00</w:t>
            </w:r>
          </w:p>
        </w:tc>
        <w:tc>
          <w:tcPr>
            <w:tcW w:w="1197" w:type="dxa"/>
            <w:vAlign w:val="center"/>
          </w:tcPr>
          <w:p w:rsidR="00315ECF" w:rsidRDefault="00104399">
            <w:pPr>
              <w:jc w:val="right"/>
            </w:pPr>
            <w:r>
              <w:rPr>
                <w:rFonts w:eastAsiaTheme="minorEastAsia"/>
                <w:sz w:val="24"/>
              </w:rPr>
              <w:t>0.56%</w:t>
            </w:r>
          </w:p>
        </w:tc>
        <w:tc>
          <w:tcPr>
            <w:tcW w:w="1497" w:type="dxa"/>
            <w:vAlign w:val="center"/>
          </w:tcPr>
          <w:p w:rsidR="00315ECF" w:rsidRDefault="00104399">
            <w:pPr>
              <w:jc w:val="right"/>
            </w:pPr>
            <w:r>
              <w:rPr>
                <w:rFonts w:eastAsiaTheme="minorEastAsia"/>
                <w:sz w:val="24"/>
              </w:rPr>
              <w:t>-</w:t>
            </w:r>
          </w:p>
        </w:tc>
        <w:tc>
          <w:tcPr>
            <w:tcW w:w="1203" w:type="dxa"/>
            <w:vAlign w:val="center"/>
          </w:tcPr>
          <w:p w:rsidR="00315ECF" w:rsidRDefault="00104399">
            <w:pPr>
              <w:jc w:val="right"/>
            </w:pPr>
            <w:r>
              <w:rPr>
                <w:rFonts w:eastAsiaTheme="minorEastAsia"/>
                <w:sz w:val="24"/>
              </w:rPr>
              <w:t>-</w:t>
            </w:r>
          </w:p>
        </w:tc>
      </w:tr>
      <w:tr w:rsidR="00315ECF">
        <w:tc>
          <w:tcPr>
            <w:tcW w:w="1560" w:type="dxa"/>
            <w:vAlign w:val="center"/>
          </w:tcPr>
          <w:p w:rsidR="00315ECF" w:rsidRDefault="00104399">
            <w:pPr>
              <w:jc w:val="left"/>
            </w:pPr>
            <w:r>
              <w:rPr>
                <w:rFonts w:eastAsiaTheme="minorEastAsia"/>
                <w:sz w:val="24"/>
              </w:rPr>
              <w:t>中国国际金融股份有限公司</w:t>
            </w:r>
          </w:p>
        </w:tc>
        <w:tc>
          <w:tcPr>
            <w:tcW w:w="1320" w:type="dxa"/>
            <w:vAlign w:val="center"/>
          </w:tcPr>
          <w:p w:rsidR="00315ECF" w:rsidRDefault="00104399">
            <w:pPr>
              <w:jc w:val="right"/>
            </w:pPr>
            <w:r>
              <w:rPr>
                <w:rFonts w:eastAsiaTheme="minorEastAsia"/>
                <w:sz w:val="24"/>
              </w:rPr>
              <w:t>183,082,834.77</w:t>
            </w:r>
          </w:p>
        </w:tc>
        <w:tc>
          <w:tcPr>
            <w:tcW w:w="1080" w:type="dxa"/>
            <w:vAlign w:val="center"/>
          </w:tcPr>
          <w:p w:rsidR="00315ECF" w:rsidRDefault="00104399">
            <w:pPr>
              <w:jc w:val="right"/>
            </w:pPr>
            <w:r>
              <w:rPr>
                <w:rFonts w:eastAsiaTheme="minorEastAsia"/>
                <w:sz w:val="24"/>
              </w:rPr>
              <w:t>88.41%</w:t>
            </w:r>
          </w:p>
        </w:tc>
        <w:tc>
          <w:tcPr>
            <w:tcW w:w="1143" w:type="dxa"/>
            <w:vAlign w:val="center"/>
          </w:tcPr>
          <w:p w:rsidR="00315ECF" w:rsidRDefault="00104399">
            <w:pPr>
              <w:jc w:val="right"/>
            </w:pPr>
            <w:r>
              <w:rPr>
                <w:rFonts w:eastAsiaTheme="minorEastAsia"/>
                <w:sz w:val="24"/>
              </w:rPr>
              <w:t>17,761,000,000.00</w:t>
            </w:r>
          </w:p>
        </w:tc>
        <w:tc>
          <w:tcPr>
            <w:tcW w:w="1197" w:type="dxa"/>
            <w:vAlign w:val="center"/>
          </w:tcPr>
          <w:p w:rsidR="00315ECF" w:rsidRDefault="00104399">
            <w:pPr>
              <w:jc w:val="right"/>
            </w:pPr>
            <w:r>
              <w:rPr>
                <w:rFonts w:eastAsiaTheme="minorEastAsia"/>
                <w:sz w:val="24"/>
              </w:rPr>
              <w:t>99.44%</w:t>
            </w:r>
          </w:p>
        </w:tc>
        <w:tc>
          <w:tcPr>
            <w:tcW w:w="1497" w:type="dxa"/>
            <w:vAlign w:val="center"/>
          </w:tcPr>
          <w:p w:rsidR="00315ECF" w:rsidRDefault="00104399">
            <w:pPr>
              <w:jc w:val="right"/>
            </w:pPr>
            <w:r>
              <w:rPr>
                <w:rFonts w:eastAsiaTheme="minorEastAsia"/>
                <w:sz w:val="24"/>
              </w:rPr>
              <w:t>-</w:t>
            </w:r>
          </w:p>
        </w:tc>
        <w:tc>
          <w:tcPr>
            <w:tcW w:w="1203" w:type="dxa"/>
            <w:vAlign w:val="center"/>
          </w:tcPr>
          <w:p w:rsidR="00315ECF" w:rsidRDefault="00104399">
            <w:pPr>
              <w:jc w:val="right"/>
            </w:pPr>
            <w:r>
              <w:rPr>
                <w:rFonts w:eastAsiaTheme="minorEastAsia"/>
                <w:sz w:val="24"/>
              </w:rPr>
              <w:t>-</w:t>
            </w:r>
          </w:p>
        </w:tc>
      </w:tr>
    </w:tbl>
    <w:p w:rsidR="00315ECF" w:rsidRDefault="00104399" w:rsidP="000305F5">
      <w:pPr>
        <w:autoSpaceDE w:val="0"/>
        <w:autoSpaceDN w:val="0"/>
        <w:adjustRightInd w:val="0"/>
        <w:spacing w:line="360" w:lineRule="auto"/>
        <w:ind w:firstLineChars="200" w:firstLine="480"/>
        <w:jc w:val="left"/>
        <w:rPr>
          <w:rFonts w:eastAsiaTheme="minorEastAsia"/>
          <w:color w:val="000000" w:themeColor="text1"/>
          <w:sz w:val="24"/>
        </w:rPr>
      </w:pPr>
      <w:bookmarkStart w:id="109" w:name="_GoBack"/>
      <w:bookmarkEnd w:id="109"/>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315ECF" w:rsidRDefault="0010439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0" w:name="_Toc522549232"/>
      <w:r w:rsidRPr="001B7979">
        <w:rPr>
          <w:rFonts w:ascii="Times New Roman" w:hAnsi="Times New Roman"/>
          <w:szCs w:val="24"/>
        </w:rPr>
        <w:t xml:space="preserve">10.9 </w:t>
      </w:r>
      <w:r w:rsidRPr="001B7979">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315ECF">
        <w:tc>
          <w:tcPr>
            <w:tcW w:w="720" w:type="dxa"/>
            <w:vAlign w:val="center"/>
          </w:tcPr>
          <w:p w:rsidR="00315ECF" w:rsidRDefault="00104399">
            <w:pPr>
              <w:jc w:val="center"/>
            </w:pPr>
            <w:r>
              <w:rPr>
                <w:color w:val="000000"/>
                <w:sz w:val="24"/>
              </w:rPr>
              <w:t>1</w:t>
            </w:r>
          </w:p>
        </w:tc>
        <w:tc>
          <w:tcPr>
            <w:tcW w:w="4319" w:type="dxa"/>
            <w:vAlign w:val="center"/>
          </w:tcPr>
          <w:p w:rsidR="00315ECF" w:rsidRDefault="00104399">
            <w:r>
              <w:rPr>
                <w:color w:val="000000"/>
                <w:sz w:val="24"/>
              </w:rPr>
              <w:t>交银施罗德基金管理有限公司关于旗下基金缴纳增值税的提示性公告</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2018-01-03</w:t>
            </w:r>
          </w:p>
        </w:tc>
      </w:tr>
      <w:tr w:rsidR="00315ECF">
        <w:tc>
          <w:tcPr>
            <w:tcW w:w="720" w:type="dxa"/>
            <w:vAlign w:val="center"/>
          </w:tcPr>
          <w:p w:rsidR="00315ECF" w:rsidRDefault="00104399">
            <w:pPr>
              <w:jc w:val="center"/>
            </w:pPr>
            <w:r>
              <w:rPr>
                <w:color w:val="000000"/>
                <w:sz w:val="24"/>
              </w:rPr>
              <w:t>2</w:t>
            </w:r>
          </w:p>
        </w:tc>
        <w:tc>
          <w:tcPr>
            <w:tcW w:w="4319" w:type="dxa"/>
            <w:vAlign w:val="center"/>
          </w:tcPr>
          <w:p w:rsidR="00315ECF" w:rsidRDefault="00104399">
            <w:r>
              <w:rPr>
                <w:color w:val="000000"/>
                <w:sz w:val="24"/>
              </w:rPr>
              <w:t>交银施罗德基金管理有限公司关于旗下部分基金参与中国农业银行股份有限公司基金交易费率优惠活动的公告</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2018-01-09</w:t>
            </w:r>
          </w:p>
        </w:tc>
      </w:tr>
      <w:tr w:rsidR="00315ECF">
        <w:tc>
          <w:tcPr>
            <w:tcW w:w="720" w:type="dxa"/>
            <w:vAlign w:val="center"/>
          </w:tcPr>
          <w:p w:rsidR="00315ECF" w:rsidRDefault="00104399">
            <w:pPr>
              <w:jc w:val="center"/>
            </w:pPr>
            <w:r>
              <w:rPr>
                <w:color w:val="000000"/>
                <w:sz w:val="24"/>
              </w:rPr>
              <w:t>3</w:t>
            </w:r>
          </w:p>
        </w:tc>
        <w:tc>
          <w:tcPr>
            <w:tcW w:w="4319" w:type="dxa"/>
            <w:vAlign w:val="center"/>
          </w:tcPr>
          <w:p w:rsidR="00315ECF" w:rsidRDefault="00104399">
            <w:r>
              <w:rPr>
                <w:color w:val="000000"/>
                <w:sz w:val="24"/>
              </w:rPr>
              <w:t>交银施罗德纯债债券型发起式证券投资基金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2018-01-22</w:t>
            </w:r>
          </w:p>
        </w:tc>
      </w:tr>
      <w:tr w:rsidR="00315ECF">
        <w:tc>
          <w:tcPr>
            <w:tcW w:w="720" w:type="dxa"/>
            <w:vAlign w:val="center"/>
          </w:tcPr>
          <w:p w:rsidR="00315ECF" w:rsidRDefault="00104399">
            <w:pPr>
              <w:jc w:val="center"/>
            </w:pPr>
            <w:r>
              <w:rPr>
                <w:color w:val="000000"/>
                <w:sz w:val="24"/>
              </w:rPr>
              <w:t>4</w:t>
            </w:r>
          </w:p>
        </w:tc>
        <w:tc>
          <w:tcPr>
            <w:tcW w:w="4319" w:type="dxa"/>
            <w:vAlign w:val="center"/>
          </w:tcPr>
          <w:p w:rsidR="00315ECF" w:rsidRDefault="00104399">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2018-01-31</w:t>
            </w:r>
          </w:p>
        </w:tc>
      </w:tr>
      <w:tr w:rsidR="00315ECF">
        <w:tc>
          <w:tcPr>
            <w:tcW w:w="720" w:type="dxa"/>
            <w:vAlign w:val="center"/>
          </w:tcPr>
          <w:p w:rsidR="00315ECF" w:rsidRDefault="00104399">
            <w:pPr>
              <w:jc w:val="center"/>
            </w:pPr>
            <w:r>
              <w:rPr>
                <w:color w:val="000000"/>
                <w:sz w:val="24"/>
              </w:rPr>
              <w:t>5</w:t>
            </w:r>
          </w:p>
        </w:tc>
        <w:tc>
          <w:tcPr>
            <w:tcW w:w="4319" w:type="dxa"/>
            <w:vAlign w:val="center"/>
          </w:tcPr>
          <w:p w:rsidR="00315ECF" w:rsidRDefault="00104399">
            <w:r>
              <w:rPr>
                <w:color w:val="000000"/>
                <w:sz w:val="24"/>
              </w:rPr>
              <w:t>交银施罗德纯债债券型发起式证券投资基金（更新）招募说明书摘要（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2018-02-02</w:t>
            </w:r>
          </w:p>
        </w:tc>
      </w:tr>
      <w:tr w:rsidR="00315ECF">
        <w:tc>
          <w:tcPr>
            <w:tcW w:w="720" w:type="dxa"/>
            <w:vAlign w:val="center"/>
          </w:tcPr>
          <w:p w:rsidR="00315ECF" w:rsidRDefault="00104399">
            <w:pPr>
              <w:jc w:val="center"/>
            </w:pPr>
            <w:r>
              <w:rPr>
                <w:color w:val="000000"/>
                <w:sz w:val="24"/>
              </w:rPr>
              <w:t>6</w:t>
            </w:r>
          </w:p>
        </w:tc>
        <w:tc>
          <w:tcPr>
            <w:tcW w:w="4319" w:type="dxa"/>
            <w:vAlign w:val="center"/>
          </w:tcPr>
          <w:p w:rsidR="00315ECF" w:rsidRDefault="00104399">
            <w:r>
              <w:rPr>
                <w:color w:val="000000"/>
                <w:sz w:val="24"/>
              </w:rPr>
              <w:t>交银施罗德基金管理有限公司关于交银施罗德纯债债券型发起式证券投资基金修改基金合同的公告</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2018-03-22</w:t>
            </w:r>
          </w:p>
        </w:tc>
      </w:tr>
      <w:tr w:rsidR="00315ECF">
        <w:tc>
          <w:tcPr>
            <w:tcW w:w="720" w:type="dxa"/>
            <w:vAlign w:val="center"/>
          </w:tcPr>
          <w:p w:rsidR="00315ECF" w:rsidRDefault="00104399">
            <w:pPr>
              <w:jc w:val="center"/>
            </w:pPr>
            <w:r>
              <w:rPr>
                <w:color w:val="000000"/>
                <w:sz w:val="24"/>
              </w:rPr>
              <w:t>7</w:t>
            </w:r>
          </w:p>
        </w:tc>
        <w:tc>
          <w:tcPr>
            <w:tcW w:w="4319" w:type="dxa"/>
            <w:vAlign w:val="center"/>
          </w:tcPr>
          <w:p w:rsidR="00315ECF" w:rsidRDefault="00104399">
            <w:r>
              <w:rPr>
                <w:color w:val="000000"/>
                <w:sz w:val="24"/>
              </w:rPr>
              <w:t>交银施罗德纯债债券型发起式证券投资基金</w:t>
            </w:r>
            <w:r>
              <w:rPr>
                <w:color w:val="000000"/>
                <w:sz w:val="24"/>
              </w:rPr>
              <w:t>2017</w:t>
            </w:r>
            <w:r>
              <w:rPr>
                <w:color w:val="000000"/>
                <w:sz w:val="24"/>
              </w:rPr>
              <w:t>年年度报告摘要</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2018-03-28</w:t>
            </w:r>
          </w:p>
        </w:tc>
      </w:tr>
      <w:tr w:rsidR="00315ECF">
        <w:tc>
          <w:tcPr>
            <w:tcW w:w="720" w:type="dxa"/>
            <w:vAlign w:val="center"/>
          </w:tcPr>
          <w:p w:rsidR="00315ECF" w:rsidRDefault="00104399">
            <w:pPr>
              <w:jc w:val="center"/>
            </w:pPr>
            <w:r>
              <w:rPr>
                <w:color w:val="000000"/>
                <w:sz w:val="24"/>
              </w:rPr>
              <w:t>8</w:t>
            </w:r>
          </w:p>
        </w:tc>
        <w:tc>
          <w:tcPr>
            <w:tcW w:w="4319" w:type="dxa"/>
            <w:vAlign w:val="center"/>
          </w:tcPr>
          <w:p w:rsidR="00315ECF" w:rsidRDefault="00104399">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2018-03-30</w:t>
            </w:r>
          </w:p>
        </w:tc>
      </w:tr>
      <w:tr w:rsidR="00315ECF">
        <w:tc>
          <w:tcPr>
            <w:tcW w:w="720" w:type="dxa"/>
            <w:vAlign w:val="center"/>
          </w:tcPr>
          <w:p w:rsidR="00315ECF" w:rsidRDefault="00104399">
            <w:pPr>
              <w:jc w:val="center"/>
            </w:pPr>
            <w:r>
              <w:rPr>
                <w:color w:val="000000"/>
                <w:sz w:val="24"/>
              </w:rPr>
              <w:t>9</w:t>
            </w:r>
          </w:p>
        </w:tc>
        <w:tc>
          <w:tcPr>
            <w:tcW w:w="4319" w:type="dxa"/>
            <w:vAlign w:val="center"/>
          </w:tcPr>
          <w:p w:rsidR="00315ECF" w:rsidRDefault="00104399">
            <w:r>
              <w:rPr>
                <w:color w:val="000000"/>
                <w:sz w:val="24"/>
              </w:rPr>
              <w:t>交银施罗德纯债债券型发起式证券投资基金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2018-04-21</w:t>
            </w:r>
          </w:p>
        </w:tc>
      </w:tr>
      <w:tr w:rsidR="00315ECF">
        <w:tc>
          <w:tcPr>
            <w:tcW w:w="720" w:type="dxa"/>
            <w:vAlign w:val="center"/>
          </w:tcPr>
          <w:p w:rsidR="00315ECF" w:rsidRDefault="00104399">
            <w:pPr>
              <w:jc w:val="center"/>
            </w:pPr>
            <w:r>
              <w:rPr>
                <w:color w:val="000000"/>
                <w:sz w:val="24"/>
              </w:rPr>
              <w:t>10</w:t>
            </w:r>
          </w:p>
        </w:tc>
        <w:tc>
          <w:tcPr>
            <w:tcW w:w="4319" w:type="dxa"/>
            <w:vAlign w:val="center"/>
          </w:tcPr>
          <w:p w:rsidR="00315ECF" w:rsidRDefault="00104399">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2018-06-01</w:t>
            </w:r>
          </w:p>
        </w:tc>
      </w:tr>
      <w:tr w:rsidR="00315ECF">
        <w:tc>
          <w:tcPr>
            <w:tcW w:w="720" w:type="dxa"/>
            <w:vAlign w:val="center"/>
          </w:tcPr>
          <w:p w:rsidR="00315ECF" w:rsidRDefault="00104399">
            <w:pPr>
              <w:jc w:val="center"/>
            </w:pPr>
            <w:r>
              <w:rPr>
                <w:color w:val="000000"/>
                <w:sz w:val="24"/>
              </w:rPr>
              <w:t>11</w:t>
            </w:r>
          </w:p>
        </w:tc>
        <w:tc>
          <w:tcPr>
            <w:tcW w:w="4319" w:type="dxa"/>
            <w:vAlign w:val="center"/>
          </w:tcPr>
          <w:p w:rsidR="00315ECF" w:rsidRDefault="00104399">
            <w:r>
              <w:rPr>
                <w:color w:val="000000"/>
                <w:sz w:val="24"/>
              </w:rPr>
              <w:t>交银施罗德基金管理有限公司关于高级管理人员变更的公告</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2018-06-30</w:t>
            </w:r>
          </w:p>
        </w:tc>
      </w:tr>
      <w:tr w:rsidR="00315ECF">
        <w:tc>
          <w:tcPr>
            <w:tcW w:w="720" w:type="dxa"/>
            <w:vAlign w:val="center"/>
          </w:tcPr>
          <w:p w:rsidR="00315ECF" w:rsidRDefault="00104399">
            <w:pPr>
              <w:jc w:val="center"/>
            </w:pPr>
            <w:r>
              <w:rPr>
                <w:color w:val="000000"/>
                <w:sz w:val="24"/>
              </w:rPr>
              <w:t>12</w:t>
            </w:r>
          </w:p>
        </w:tc>
        <w:tc>
          <w:tcPr>
            <w:tcW w:w="4319" w:type="dxa"/>
            <w:vAlign w:val="center"/>
          </w:tcPr>
          <w:p w:rsidR="00315ECF" w:rsidRDefault="00104399">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315ECF" w:rsidRDefault="00104399">
            <w:r>
              <w:rPr>
                <w:color w:val="000000"/>
                <w:sz w:val="24"/>
              </w:rPr>
              <w:t>中国证券报、上海证券报、证券时报</w:t>
            </w:r>
          </w:p>
        </w:tc>
        <w:tc>
          <w:tcPr>
            <w:tcW w:w="1440" w:type="dxa"/>
            <w:vAlign w:val="center"/>
          </w:tcPr>
          <w:p w:rsidR="00315ECF" w:rsidRDefault="00104399">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CA652B" w:rsidRDefault="00CA652B" w:rsidP="00CA652B">
      <w:pPr>
        <w:pStyle w:val="1"/>
        <w:keepNext/>
        <w:keepLines/>
        <w:widowControl w:val="0"/>
        <w:spacing w:beforeLines="100" w:before="312" w:afterLines="100" w:after="312" w:line="288" w:lineRule="auto"/>
        <w:jc w:val="center"/>
        <w:rPr>
          <w:b/>
          <w:bCs/>
          <w:szCs w:val="24"/>
          <w:lang w:val="en-US"/>
        </w:rPr>
      </w:pPr>
      <w:bookmarkStart w:id="111" w:name="_Toc522549233"/>
      <w:r w:rsidRPr="001B7979">
        <w:rPr>
          <w:b/>
          <w:bCs/>
          <w:szCs w:val="24"/>
          <w:lang w:val="en-US"/>
        </w:rPr>
        <w:t>§</w:t>
      </w:r>
      <w:r w:rsidR="00F26E25" w:rsidRPr="00CA652B">
        <w:rPr>
          <w:b/>
          <w:bCs/>
          <w:szCs w:val="24"/>
          <w:lang w:val="en-US"/>
        </w:rPr>
        <w:t xml:space="preserve">11  </w:t>
      </w:r>
      <w:r w:rsidR="00F26E25" w:rsidRPr="00CA652B">
        <w:rPr>
          <w:b/>
          <w:bCs/>
          <w:szCs w:val="24"/>
          <w:lang w:val="en-US"/>
        </w:rPr>
        <w:t>影响投资者决策的其他重要信息</w:t>
      </w:r>
      <w:bookmarkEnd w:id="111"/>
    </w:p>
    <w:p w:rsidR="00F26E25" w:rsidRPr="00CA652B" w:rsidRDefault="00F26E25" w:rsidP="00CA652B">
      <w:pPr>
        <w:pStyle w:val="20"/>
        <w:spacing w:before="29" w:after="0" w:line="288" w:lineRule="auto"/>
        <w:rPr>
          <w:rFonts w:ascii="Times New Roman" w:hAnsi="Times New Roman"/>
          <w:kern w:val="0"/>
          <w:szCs w:val="24"/>
        </w:rPr>
      </w:pPr>
      <w:bookmarkStart w:id="112" w:name="_Toc522549234"/>
      <w:r w:rsidRPr="00CA652B">
        <w:rPr>
          <w:rFonts w:ascii="Times New Roman" w:hAnsi="Times New Roman"/>
          <w:kern w:val="0"/>
          <w:szCs w:val="24"/>
        </w:rPr>
        <w:t>11.</w:t>
      </w:r>
      <w:r w:rsidRPr="00CA652B">
        <w:rPr>
          <w:rFonts w:ascii="Times New Roman" w:hAnsi="Times New Roman" w:hint="eastAsia"/>
          <w:kern w:val="0"/>
          <w:szCs w:val="24"/>
        </w:rPr>
        <w:t xml:space="preserve">1 </w:t>
      </w:r>
      <w:r w:rsidRPr="00CA652B">
        <w:rPr>
          <w:rFonts w:ascii="Times New Roman" w:hAnsi="Times New Roman" w:hint="eastAsia"/>
          <w:kern w:val="0"/>
          <w:szCs w:val="24"/>
        </w:rPr>
        <w:t>报告期内单一投资者持有基金份额比例达到或超过</w:t>
      </w:r>
      <w:r w:rsidRPr="00CA652B">
        <w:rPr>
          <w:rFonts w:ascii="Times New Roman" w:hAnsi="Times New Roman" w:hint="eastAsia"/>
          <w:kern w:val="0"/>
          <w:szCs w:val="24"/>
        </w:rPr>
        <w:t>20%</w:t>
      </w:r>
      <w:r w:rsidRPr="00CA652B">
        <w:rPr>
          <w:rFonts w:ascii="Times New Roman" w:hAnsi="Times New Roman" w:hint="eastAsia"/>
          <w:kern w:val="0"/>
          <w:szCs w:val="24"/>
        </w:rPr>
        <w:t>的情况</w:t>
      </w:r>
      <w:bookmarkEnd w:id="11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315ECF">
        <w:tc>
          <w:tcPr>
            <w:tcW w:w="993" w:type="dxa"/>
            <w:vMerge w:val="restart"/>
          </w:tcPr>
          <w:p w:rsidR="00315ECF" w:rsidRDefault="00315ECF"/>
          <w:p w:rsidR="00315ECF" w:rsidRDefault="00104399">
            <w:r>
              <w:rPr>
                <w:rFonts w:ascii="宋体" w:hAnsi="宋体" w:hint="eastAsia"/>
                <w:bCs/>
                <w:color w:val="000000"/>
                <w:kern w:val="0"/>
                <w:szCs w:val="21"/>
              </w:rPr>
              <w:t>机构</w:t>
            </w:r>
          </w:p>
        </w:tc>
        <w:tc>
          <w:tcPr>
            <w:tcW w:w="992" w:type="dxa"/>
            <w:vAlign w:val="center"/>
          </w:tcPr>
          <w:p w:rsidR="00315ECF" w:rsidRDefault="00104399">
            <w:pPr>
              <w:jc w:val="center"/>
            </w:pPr>
            <w:r>
              <w:rPr>
                <w:rFonts w:ascii="宋体" w:hAnsi="宋体"/>
                <w:color w:val="000000"/>
                <w:kern w:val="0"/>
                <w:szCs w:val="21"/>
              </w:rPr>
              <w:t>1</w:t>
            </w:r>
          </w:p>
        </w:tc>
        <w:tc>
          <w:tcPr>
            <w:tcW w:w="1843" w:type="dxa"/>
            <w:vAlign w:val="center"/>
          </w:tcPr>
          <w:p w:rsidR="00315ECF" w:rsidRDefault="00104399">
            <w:pPr>
              <w:jc w:val="center"/>
            </w:pPr>
            <w:r>
              <w:rPr>
                <w:rFonts w:ascii="宋体" w:hAnsi="宋体"/>
                <w:color w:val="000000"/>
                <w:kern w:val="0"/>
                <w:szCs w:val="21"/>
              </w:rPr>
              <w:t>2018/1/1-2018/6/30</w:t>
            </w:r>
          </w:p>
        </w:tc>
        <w:tc>
          <w:tcPr>
            <w:tcW w:w="851" w:type="dxa"/>
            <w:vAlign w:val="center"/>
          </w:tcPr>
          <w:p w:rsidR="00315ECF" w:rsidRDefault="00104399">
            <w:pPr>
              <w:jc w:val="center"/>
            </w:pPr>
            <w:r>
              <w:rPr>
                <w:rFonts w:ascii="宋体" w:hAnsi="宋体"/>
                <w:color w:val="000000"/>
                <w:kern w:val="0"/>
                <w:szCs w:val="21"/>
              </w:rPr>
              <w:t>442,516,861.48</w:t>
            </w:r>
          </w:p>
        </w:tc>
        <w:tc>
          <w:tcPr>
            <w:tcW w:w="850" w:type="dxa"/>
            <w:vAlign w:val="center"/>
          </w:tcPr>
          <w:p w:rsidR="00315ECF" w:rsidRDefault="00104399">
            <w:pPr>
              <w:jc w:val="center"/>
            </w:pPr>
            <w:r>
              <w:rPr>
                <w:rFonts w:ascii="宋体" w:hAnsi="宋体"/>
                <w:color w:val="000000"/>
                <w:kern w:val="0"/>
                <w:szCs w:val="21"/>
              </w:rPr>
              <w:t>-</w:t>
            </w:r>
          </w:p>
        </w:tc>
        <w:tc>
          <w:tcPr>
            <w:tcW w:w="1134" w:type="dxa"/>
            <w:vAlign w:val="center"/>
          </w:tcPr>
          <w:p w:rsidR="00315ECF" w:rsidRDefault="00104399">
            <w:pPr>
              <w:jc w:val="center"/>
            </w:pPr>
            <w:r>
              <w:rPr>
                <w:rFonts w:ascii="宋体" w:hAnsi="宋体"/>
                <w:color w:val="000000"/>
                <w:kern w:val="0"/>
                <w:szCs w:val="21"/>
              </w:rPr>
              <w:t>-</w:t>
            </w:r>
          </w:p>
        </w:tc>
        <w:tc>
          <w:tcPr>
            <w:tcW w:w="1419" w:type="dxa"/>
            <w:vAlign w:val="center"/>
          </w:tcPr>
          <w:p w:rsidR="00315ECF" w:rsidRDefault="00104399">
            <w:pPr>
              <w:jc w:val="center"/>
            </w:pPr>
            <w:r>
              <w:rPr>
                <w:rFonts w:ascii="宋体" w:hAnsi="宋体"/>
                <w:color w:val="000000"/>
                <w:kern w:val="0"/>
                <w:szCs w:val="21"/>
              </w:rPr>
              <w:t>442,516,861.48</w:t>
            </w:r>
          </w:p>
        </w:tc>
        <w:tc>
          <w:tcPr>
            <w:tcW w:w="1130" w:type="dxa"/>
            <w:vAlign w:val="center"/>
          </w:tcPr>
          <w:p w:rsidR="00315ECF" w:rsidRDefault="00104399">
            <w:pPr>
              <w:jc w:val="center"/>
            </w:pPr>
            <w:r>
              <w:rPr>
                <w:rFonts w:ascii="宋体" w:hAnsi="宋体"/>
                <w:color w:val="000000"/>
                <w:kern w:val="0"/>
                <w:szCs w:val="21"/>
              </w:rPr>
              <w:t>95.41%</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CA652B" w:rsidRDefault="00F26E25" w:rsidP="00CA652B">
      <w:pPr>
        <w:pStyle w:val="20"/>
        <w:spacing w:before="29" w:after="0" w:line="288" w:lineRule="auto"/>
        <w:rPr>
          <w:rFonts w:ascii="Times New Roman" w:hAnsi="Times New Roman"/>
          <w:kern w:val="0"/>
          <w:szCs w:val="24"/>
        </w:rPr>
      </w:pPr>
      <w:bookmarkStart w:id="113" w:name="_Toc522549235"/>
      <w:r w:rsidRPr="00CA652B">
        <w:rPr>
          <w:rFonts w:ascii="Times New Roman" w:hAnsi="Times New Roman" w:hint="eastAsia"/>
          <w:kern w:val="0"/>
          <w:szCs w:val="24"/>
        </w:rPr>
        <w:t xml:space="preserve">11.2 </w:t>
      </w:r>
      <w:r w:rsidRPr="00CA652B">
        <w:rPr>
          <w:rFonts w:ascii="Times New Roman" w:hAnsi="Times New Roman" w:hint="eastAsia"/>
          <w:kern w:val="0"/>
          <w:szCs w:val="24"/>
        </w:rPr>
        <w:t>影响投资者决策的其他重要信息</w:t>
      </w:r>
      <w:bookmarkEnd w:id="113"/>
    </w:p>
    <w:p w:rsidR="00315ECF" w:rsidRDefault="00104399">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522549236"/>
      <w:r w:rsidRPr="001B7979">
        <w:rPr>
          <w:b/>
          <w:bCs/>
          <w:szCs w:val="24"/>
          <w:lang w:val="en-US"/>
        </w:rPr>
        <w:t xml:space="preserve">§12  </w:t>
      </w:r>
      <w:r w:rsidRPr="001B7979">
        <w:rPr>
          <w:b/>
          <w:bCs/>
          <w:szCs w:val="24"/>
          <w:lang w:val="en-US"/>
        </w:rPr>
        <w:t>备查文件目录</w:t>
      </w:r>
      <w:bookmarkEnd w:id="114"/>
      <w:bookmarkEnd w:id="115"/>
    </w:p>
    <w:p w:rsidR="001548F9" w:rsidRPr="001B7979" w:rsidRDefault="001548F9" w:rsidP="00571B8A">
      <w:pPr>
        <w:pStyle w:val="20"/>
        <w:spacing w:before="29" w:after="0" w:line="288" w:lineRule="auto"/>
        <w:rPr>
          <w:rFonts w:ascii="Times New Roman" w:hAnsi="Times New Roman"/>
          <w:kern w:val="0"/>
          <w:szCs w:val="24"/>
        </w:rPr>
      </w:pPr>
      <w:bookmarkStart w:id="116" w:name="_Toc522549237"/>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6"/>
    </w:p>
    <w:p w:rsidR="00315ECF" w:rsidRDefault="00104399">
      <w:pPr>
        <w:spacing w:before="29" w:line="288" w:lineRule="auto"/>
        <w:ind w:firstLineChars="200" w:firstLine="480"/>
        <w:rPr>
          <w:kern w:val="0"/>
          <w:sz w:val="24"/>
        </w:rPr>
      </w:pPr>
      <w:r>
        <w:rPr>
          <w:kern w:val="0"/>
          <w:sz w:val="24"/>
        </w:rPr>
        <w:t>1</w:t>
      </w:r>
      <w:r>
        <w:rPr>
          <w:kern w:val="0"/>
          <w:sz w:val="24"/>
        </w:rPr>
        <w:t>、中国证监会批准交银施罗德纯债债券型发起式证券投资基金募集的文件</w:t>
      </w:r>
    </w:p>
    <w:p w:rsidR="00315ECF" w:rsidRDefault="00104399">
      <w:pPr>
        <w:spacing w:before="29" w:line="288" w:lineRule="auto"/>
        <w:ind w:firstLineChars="200" w:firstLine="480"/>
        <w:rPr>
          <w:kern w:val="0"/>
          <w:sz w:val="24"/>
        </w:rPr>
      </w:pPr>
      <w:r>
        <w:rPr>
          <w:kern w:val="0"/>
          <w:sz w:val="24"/>
        </w:rPr>
        <w:t>2</w:t>
      </w:r>
      <w:r>
        <w:rPr>
          <w:kern w:val="0"/>
          <w:sz w:val="24"/>
        </w:rPr>
        <w:t>、《交银施罗德纯债债券型发起式证券投资基金基金合同》；</w:t>
      </w:r>
      <w:r>
        <w:rPr>
          <w:kern w:val="0"/>
          <w:sz w:val="24"/>
        </w:rPr>
        <w:t xml:space="preserve"> </w:t>
      </w:r>
    </w:p>
    <w:p w:rsidR="00315ECF" w:rsidRDefault="00104399">
      <w:pPr>
        <w:spacing w:before="29" w:line="288" w:lineRule="auto"/>
        <w:ind w:firstLineChars="200" w:firstLine="480"/>
        <w:rPr>
          <w:kern w:val="0"/>
          <w:sz w:val="24"/>
        </w:rPr>
      </w:pPr>
      <w:r>
        <w:rPr>
          <w:kern w:val="0"/>
          <w:sz w:val="24"/>
        </w:rPr>
        <w:t>3</w:t>
      </w:r>
      <w:r>
        <w:rPr>
          <w:kern w:val="0"/>
          <w:sz w:val="24"/>
        </w:rPr>
        <w:t>、《交银施罗德纯债债券型发起式证券投资基金招募说明书》；</w:t>
      </w:r>
      <w:r>
        <w:rPr>
          <w:kern w:val="0"/>
          <w:sz w:val="24"/>
        </w:rPr>
        <w:t xml:space="preserve"> </w:t>
      </w:r>
    </w:p>
    <w:p w:rsidR="00315ECF" w:rsidRDefault="00104399">
      <w:pPr>
        <w:spacing w:before="29" w:line="288" w:lineRule="auto"/>
        <w:ind w:firstLineChars="200" w:firstLine="480"/>
        <w:rPr>
          <w:kern w:val="0"/>
          <w:sz w:val="24"/>
        </w:rPr>
      </w:pPr>
      <w:r>
        <w:rPr>
          <w:kern w:val="0"/>
          <w:sz w:val="24"/>
        </w:rPr>
        <w:t>4</w:t>
      </w:r>
      <w:r>
        <w:rPr>
          <w:kern w:val="0"/>
          <w:sz w:val="24"/>
        </w:rPr>
        <w:t>、《交银施罗德纯债债券型发起式证券投资基金托管协议》；</w:t>
      </w:r>
      <w:r>
        <w:rPr>
          <w:kern w:val="0"/>
          <w:sz w:val="24"/>
        </w:rPr>
        <w:t xml:space="preserve"> </w:t>
      </w:r>
    </w:p>
    <w:p w:rsidR="00315ECF" w:rsidRDefault="00104399">
      <w:pPr>
        <w:spacing w:before="29" w:line="288" w:lineRule="auto"/>
        <w:ind w:firstLineChars="200" w:firstLine="480"/>
        <w:rPr>
          <w:kern w:val="0"/>
          <w:sz w:val="24"/>
        </w:rPr>
      </w:pPr>
      <w:r>
        <w:rPr>
          <w:kern w:val="0"/>
          <w:sz w:val="24"/>
        </w:rPr>
        <w:t>5</w:t>
      </w:r>
      <w:r>
        <w:rPr>
          <w:kern w:val="0"/>
          <w:sz w:val="24"/>
        </w:rPr>
        <w:t>、关于募集交银施罗德纯债债券型发起式证券投资基金之法律意见书；</w:t>
      </w:r>
      <w:r>
        <w:rPr>
          <w:kern w:val="0"/>
          <w:sz w:val="24"/>
        </w:rPr>
        <w:t xml:space="preserve"> </w:t>
      </w:r>
    </w:p>
    <w:p w:rsidR="00315ECF" w:rsidRDefault="00104399">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315ECF" w:rsidRDefault="00104399">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、报告期内交银施罗德纯债债券型发起式证券投资基金在指定报刊上各项公告的原稿。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522549238"/>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7"/>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522549239"/>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8"/>
    </w:p>
    <w:p w:rsidR="00315ECF" w:rsidRDefault="0010439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1C8" w:rsidRDefault="003111C8">
      <w:r>
        <w:separator/>
      </w:r>
    </w:p>
  </w:endnote>
  <w:endnote w:type="continuationSeparator" w:id="0">
    <w:p w:rsidR="003111C8" w:rsidRDefault="0031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0305F5">
      <w:rPr>
        <w:noProof/>
        <w:kern w:val="0"/>
        <w:szCs w:val="21"/>
      </w:rPr>
      <w:t>43</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0305F5">
      <w:rPr>
        <w:noProof/>
        <w:kern w:val="0"/>
        <w:szCs w:val="21"/>
      </w:rPr>
      <w:t>46</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1C8" w:rsidRDefault="003111C8">
      <w:r>
        <w:separator/>
      </w:r>
    </w:p>
  </w:footnote>
  <w:footnote w:type="continuationSeparator" w:id="0">
    <w:p w:rsidR="003111C8" w:rsidRDefault="00311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05F5"/>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399"/>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11C8"/>
    <w:rsid w:val="00312C47"/>
    <w:rsid w:val="00312DAE"/>
    <w:rsid w:val="003132DB"/>
    <w:rsid w:val="00313336"/>
    <w:rsid w:val="003137CA"/>
    <w:rsid w:val="00313918"/>
    <w:rsid w:val="003146C5"/>
    <w:rsid w:val="003153CB"/>
    <w:rsid w:val="00315865"/>
    <w:rsid w:val="00315ECF"/>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1DE"/>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2C1"/>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1C"/>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37F"/>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537"/>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394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62A"/>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3A4"/>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372"/>
    <w:rsid w:val="00BA6E49"/>
    <w:rsid w:val="00BB0187"/>
    <w:rsid w:val="00BB0592"/>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03C"/>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646"/>
    <w:rsid w:val="00BF6702"/>
    <w:rsid w:val="00BF7952"/>
    <w:rsid w:val="00BF7D6A"/>
    <w:rsid w:val="00C0001E"/>
    <w:rsid w:val="00C0021D"/>
    <w:rsid w:val="00C00300"/>
    <w:rsid w:val="00C00A6C"/>
    <w:rsid w:val="00C00B8B"/>
    <w:rsid w:val="00C00EA7"/>
    <w:rsid w:val="00C013E1"/>
    <w:rsid w:val="00C013E9"/>
    <w:rsid w:val="00C01611"/>
    <w:rsid w:val="00C019BC"/>
    <w:rsid w:val="00C02380"/>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52B"/>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D02"/>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963"/>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73E"/>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6CB"/>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F3B8703E-57AA-49BE-91AD-CAD340CF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396757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858813185">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52829049">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17937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D37C3A8-30FD-47B5-9E84-35D717D8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46</Pages>
  <Words>5765</Words>
  <Characters>32865</Characters>
  <Application>Microsoft Office Word</Application>
  <DocSecurity>0</DocSecurity>
  <Lines>273</Lines>
  <Paragraphs>77</Paragraphs>
  <ScaleCrop>false</ScaleCrop>
  <Company/>
  <LinksUpToDate>false</LinksUpToDate>
  <CharactersWithSpaces>38553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1552</cp:revision>
  <cp:lastPrinted>2007-07-19T00:46:00Z</cp:lastPrinted>
  <dcterms:created xsi:type="dcterms:W3CDTF">2013-08-19T07:43:00Z</dcterms:created>
  <dcterms:modified xsi:type="dcterms:W3CDTF">2018-08-24T01:10:00Z</dcterms:modified>
</cp:coreProperties>
</file>