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DB" w:rsidRPr="00C50193" w:rsidRDefault="008472DB" w:rsidP="008472DB">
      <w:pPr>
        <w:widowControl/>
        <w:jc w:val="center"/>
        <w:rPr>
          <w:rFonts w:asciiTheme="minorEastAsia" w:eastAsiaTheme="minorEastAsia" w:hAnsiTheme="minorEastAsia" w:cs="宋体"/>
          <w:b/>
          <w:kern w:val="0"/>
          <w:sz w:val="30"/>
          <w:szCs w:val="30"/>
        </w:rPr>
      </w:pPr>
      <w:r w:rsidRPr="00C50193">
        <w:rPr>
          <w:rFonts w:asciiTheme="minorEastAsia" w:eastAsiaTheme="minorEastAsia" w:hAnsiTheme="minorEastAsia" w:cs="宋体" w:hint="eastAsia"/>
          <w:b/>
          <w:kern w:val="0"/>
          <w:sz w:val="30"/>
          <w:szCs w:val="30"/>
        </w:rPr>
        <w:t>交银施罗德基金管理有限公司关于交银施罗德启通灵活配置混合型证券投资基金暂停申购业务的公告</w:t>
      </w:r>
    </w:p>
    <w:p w:rsidR="00D327FA" w:rsidRPr="00D82740" w:rsidRDefault="008472DB" w:rsidP="008472DB">
      <w:pPr>
        <w:spacing w:line="560" w:lineRule="exact"/>
        <w:jc w:val="center"/>
        <w:rPr>
          <w:rFonts w:asciiTheme="minorEastAsia" w:eastAsiaTheme="minorEastAsia" w:hAnsiTheme="minorEastAsia" w:cs="宋体"/>
          <w:bCs/>
          <w:sz w:val="24"/>
          <w:szCs w:val="24"/>
        </w:rPr>
      </w:pPr>
      <w:r w:rsidRPr="00D82740">
        <w:rPr>
          <w:rFonts w:asciiTheme="minorEastAsia" w:eastAsiaTheme="minorEastAsia" w:hAnsiTheme="minorEastAsia"/>
          <w:color w:val="000000"/>
          <w:sz w:val="24"/>
          <w:szCs w:val="24"/>
        </w:rPr>
        <w:t>公告送出日期：</w:t>
      </w:r>
      <w:r w:rsidRPr="00D82740">
        <w:rPr>
          <w:rFonts w:asciiTheme="minorEastAsia" w:eastAsiaTheme="minorEastAsia" w:hAnsiTheme="minorEastAsia" w:cs="宋体"/>
          <w:bCs/>
          <w:sz w:val="24"/>
          <w:szCs w:val="24"/>
        </w:rPr>
        <w:t>2018年6月21日</w:t>
      </w:r>
    </w:p>
    <w:p w:rsidR="001A3CA1" w:rsidRPr="00D82740" w:rsidRDefault="001A3CA1" w:rsidP="008472DB">
      <w:pPr>
        <w:spacing w:line="560" w:lineRule="exact"/>
        <w:jc w:val="center"/>
        <w:rPr>
          <w:rFonts w:asciiTheme="minorEastAsia" w:eastAsiaTheme="minorEastAsia" w:hAnsiTheme="minorEastAsia"/>
          <w:color w:val="000000"/>
          <w:sz w:val="24"/>
          <w:szCs w:val="24"/>
        </w:rPr>
      </w:pPr>
    </w:p>
    <w:p w:rsidR="00D327FA" w:rsidRPr="00D82740" w:rsidRDefault="00D327FA" w:rsidP="00D327FA">
      <w:pPr>
        <w:pStyle w:val="2"/>
        <w:spacing w:line="560" w:lineRule="exact"/>
        <w:rPr>
          <w:rFonts w:asciiTheme="minorEastAsia" w:eastAsiaTheme="minorEastAsia" w:hAnsiTheme="minorEastAsia"/>
          <w:bCs w:val="0"/>
          <w:color w:val="000000"/>
          <w:sz w:val="24"/>
          <w:szCs w:val="24"/>
        </w:rPr>
      </w:pPr>
      <w:bookmarkStart w:id="0" w:name="_Toc275961405"/>
      <w:r w:rsidRPr="00D82740">
        <w:rPr>
          <w:rFonts w:asciiTheme="minorEastAsia" w:eastAsiaTheme="minorEastAsia" w:hAnsiTheme="minorEastAsia"/>
          <w:bCs w:val="0"/>
          <w:color w:val="000000"/>
          <w:sz w:val="24"/>
          <w:szCs w:val="24"/>
        </w:rPr>
        <w:t>1 公告基本信息</w:t>
      </w:r>
      <w:bookmarkEnd w:id="0"/>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4"/>
        <w:gridCol w:w="3085"/>
        <w:gridCol w:w="21"/>
        <w:gridCol w:w="3387"/>
        <w:gridCol w:w="41"/>
      </w:tblGrid>
      <w:tr w:rsidR="00D327FA" w:rsidRPr="00D82740" w:rsidTr="00B62166">
        <w:trPr>
          <w:gridAfter w:val="1"/>
          <w:wAfter w:w="41" w:type="dxa"/>
          <w:jc w:val="center"/>
        </w:trPr>
        <w:tc>
          <w:tcPr>
            <w:tcW w:w="3064" w:type="dxa"/>
          </w:tcPr>
          <w:p w:rsidR="00D327FA" w:rsidRPr="00D82740" w:rsidRDefault="00D327FA" w:rsidP="00E93AFC">
            <w:pPr>
              <w:spacing w:line="560" w:lineRule="exact"/>
              <w:rPr>
                <w:rFonts w:asciiTheme="minorEastAsia" w:eastAsiaTheme="minorEastAsia" w:hAnsiTheme="minorEastAsia"/>
                <w:color w:val="000000"/>
                <w:sz w:val="24"/>
                <w:szCs w:val="24"/>
                <w:highlight w:val="cyan"/>
              </w:rPr>
            </w:pPr>
            <w:r w:rsidRPr="00D82740">
              <w:rPr>
                <w:rFonts w:asciiTheme="minorEastAsia" w:eastAsiaTheme="minorEastAsia" w:hAnsiTheme="minorEastAsia"/>
                <w:color w:val="000000"/>
                <w:sz w:val="24"/>
                <w:szCs w:val="24"/>
              </w:rPr>
              <w:t>基金名称</w:t>
            </w:r>
          </w:p>
        </w:tc>
        <w:tc>
          <w:tcPr>
            <w:tcW w:w="6493" w:type="dxa"/>
            <w:gridSpan w:val="3"/>
            <w:vAlign w:val="center"/>
          </w:tcPr>
          <w:p w:rsidR="00D327FA" w:rsidRPr="00D82740" w:rsidRDefault="008472DB" w:rsidP="00327DA7">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交银施罗德启通灵活配置混合型证券投资基金</w:t>
            </w:r>
          </w:p>
        </w:tc>
      </w:tr>
      <w:tr w:rsidR="00D327FA" w:rsidRPr="00D82740" w:rsidTr="00B62166">
        <w:trPr>
          <w:gridAfter w:val="1"/>
          <w:wAfter w:w="41" w:type="dxa"/>
          <w:jc w:val="center"/>
        </w:trPr>
        <w:tc>
          <w:tcPr>
            <w:tcW w:w="3064" w:type="dxa"/>
          </w:tcPr>
          <w:p w:rsidR="00D327FA" w:rsidRPr="00D82740" w:rsidRDefault="00D327FA" w:rsidP="00E93AFC">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基金简称</w:t>
            </w:r>
          </w:p>
        </w:tc>
        <w:tc>
          <w:tcPr>
            <w:tcW w:w="6493" w:type="dxa"/>
            <w:gridSpan w:val="3"/>
            <w:vAlign w:val="center"/>
          </w:tcPr>
          <w:p w:rsidR="00D327FA" w:rsidRPr="00D82740" w:rsidRDefault="008472DB" w:rsidP="00327DA7">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交银启通灵活配置混合</w:t>
            </w:r>
          </w:p>
        </w:tc>
      </w:tr>
      <w:tr w:rsidR="00F95610" w:rsidRPr="00D82740" w:rsidTr="00B62166">
        <w:trPr>
          <w:gridAfter w:val="1"/>
          <w:wAfter w:w="41" w:type="dxa"/>
          <w:jc w:val="center"/>
        </w:trPr>
        <w:tc>
          <w:tcPr>
            <w:tcW w:w="3064" w:type="dxa"/>
            <w:vAlign w:val="center"/>
          </w:tcPr>
          <w:p w:rsidR="00F95610" w:rsidRPr="00D82740" w:rsidRDefault="00F95610" w:rsidP="00FB02B7">
            <w:pPr>
              <w:spacing w:line="560" w:lineRule="exact"/>
              <w:rPr>
                <w:rFonts w:asciiTheme="minorEastAsia" w:eastAsiaTheme="minorEastAsia" w:hAnsiTheme="minorEastAsia"/>
                <w:color w:val="000000"/>
                <w:sz w:val="24"/>
                <w:szCs w:val="24"/>
              </w:rPr>
            </w:pPr>
            <w:r w:rsidRPr="00D82740">
              <w:rPr>
                <w:rFonts w:asciiTheme="minorEastAsia" w:eastAsiaTheme="minorEastAsia" w:hAnsiTheme="minorEastAsia"/>
                <w:color w:val="000000"/>
                <w:sz w:val="24"/>
                <w:szCs w:val="24"/>
              </w:rPr>
              <w:t>基金主代码</w:t>
            </w:r>
          </w:p>
        </w:tc>
        <w:tc>
          <w:tcPr>
            <w:tcW w:w="6493" w:type="dxa"/>
            <w:gridSpan w:val="3"/>
            <w:vAlign w:val="center"/>
          </w:tcPr>
          <w:p w:rsidR="00F95610" w:rsidRPr="00D82740" w:rsidRDefault="00F95610" w:rsidP="00FB02B7">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004207</w:t>
            </w:r>
          </w:p>
        </w:tc>
      </w:tr>
      <w:tr w:rsidR="009B403A" w:rsidRPr="00D82740" w:rsidTr="00B62166">
        <w:trPr>
          <w:gridAfter w:val="1"/>
          <w:wAfter w:w="41" w:type="dxa"/>
          <w:jc w:val="center"/>
        </w:trPr>
        <w:tc>
          <w:tcPr>
            <w:tcW w:w="3064" w:type="dxa"/>
          </w:tcPr>
          <w:p w:rsidR="009B403A" w:rsidRPr="00D82740" w:rsidRDefault="009B403A" w:rsidP="00E93AFC">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基金管理人名称</w:t>
            </w:r>
          </w:p>
        </w:tc>
        <w:tc>
          <w:tcPr>
            <w:tcW w:w="6493" w:type="dxa"/>
            <w:gridSpan w:val="3"/>
            <w:vAlign w:val="center"/>
          </w:tcPr>
          <w:p w:rsidR="009B403A" w:rsidRPr="00D82740" w:rsidRDefault="009B403A" w:rsidP="00327DA7">
            <w:pPr>
              <w:rPr>
                <w:rFonts w:asciiTheme="minorEastAsia" w:eastAsiaTheme="minorEastAsia" w:hAnsiTheme="minorEastAsia"/>
                <w:sz w:val="24"/>
                <w:szCs w:val="24"/>
              </w:rPr>
            </w:pPr>
            <w:r w:rsidRPr="00D82740">
              <w:rPr>
                <w:rFonts w:asciiTheme="minorEastAsia" w:eastAsiaTheme="minorEastAsia" w:hAnsiTheme="minorEastAsia"/>
                <w:sz w:val="24"/>
                <w:szCs w:val="24"/>
              </w:rPr>
              <w:t>交银施罗德基金管理有限公司</w:t>
            </w:r>
          </w:p>
        </w:tc>
      </w:tr>
      <w:tr w:rsidR="009B403A" w:rsidRPr="00D82740" w:rsidTr="00B62166">
        <w:trPr>
          <w:gridAfter w:val="1"/>
          <w:wAfter w:w="41" w:type="dxa"/>
          <w:jc w:val="center"/>
        </w:trPr>
        <w:tc>
          <w:tcPr>
            <w:tcW w:w="3064" w:type="dxa"/>
          </w:tcPr>
          <w:p w:rsidR="009B403A" w:rsidRPr="00D82740" w:rsidRDefault="009B403A" w:rsidP="00E93AFC">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公告依据</w:t>
            </w:r>
          </w:p>
        </w:tc>
        <w:tc>
          <w:tcPr>
            <w:tcW w:w="6493" w:type="dxa"/>
            <w:gridSpan w:val="3"/>
            <w:vAlign w:val="center"/>
          </w:tcPr>
          <w:p w:rsidR="009B403A" w:rsidRPr="00D82740" w:rsidRDefault="009B403A" w:rsidP="00327DA7">
            <w:pPr>
              <w:rPr>
                <w:rFonts w:asciiTheme="minorEastAsia" w:eastAsiaTheme="minorEastAsia" w:hAnsiTheme="minorEastAsia"/>
                <w:sz w:val="24"/>
                <w:szCs w:val="24"/>
              </w:rPr>
            </w:pPr>
            <w:r w:rsidRPr="00D82740">
              <w:rPr>
                <w:rFonts w:asciiTheme="minorEastAsia" w:eastAsiaTheme="minorEastAsia" w:hAnsiTheme="minorEastAsia"/>
                <w:sz w:val="24"/>
                <w:szCs w:val="24"/>
              </w:rPr>
              <w:t>《交银施罗德启通灵活配置混合型证券投资基金基金合同》、《交银施罗德启通灵活配置混合型证券投资基金招募说明书》等</w:t>
            </w:r>
          </w:p>
        </w:tc>
      </w:tr>
      <w:tr w:rsidR="00B62166" w:rsidRPr="00D82740" w:rsidTr="00B62166">
        <w:trPr>
          <w:gridAfter w:val="1"/>
          <w:wAfter w:w="41" w:type="dxa"/>
          <w:jc w:val="center"/>
        </w:trPr>
        <w:tc>
          <w:tcPr>
            <w:tcW w:w="3064" w:type="dxa"/>
            <w:vMerge w:val="restart"/>
            <w:vAlign w:val="center"/>
          </w:tcPr>
          <w:p w:rsidR="00B62166" w:rsidRPr="00006B14" w:rsidRDefault="00006B14" w:rsidP="00006B14">
            <w:pPr>
              <w:spacing w:line="560" w:lineRule="exact"/>
              <w:rPr>
                <w:rFonts w:asciiTheme="minorEastAsia" w:eastAsiaTheme="minorEastAsia" w:hAnsiTheme="minorEastAsia"/>
                <w:color w:val="000000"/>
                <w:sz w:val="24"/>
                <w:szCs w:val="24"/>
              </w:rPr>
            </w:pPr>
            <w:r w:rsidRPr="00006B14">
              <w:rPr>
                <w:rFonts w:asciiTheme="minorEastAsia" w:eastAsiaTheme="minorEastAsia" w:hAnsiTheme="minorEastAsia" w:hint="eastAsia"/>
                <w:color w:val="000000"/>
                <w:sz w:val="24"/>
                <w:szCs w:val="24"/>
              </w:rPr>
              <w:t>暂停相关业务的起始日及原因说明</w:t>
            </w:r>
          </w:p>
        </w:tc>
        <w:tc>
          <w:tcPr>
            <w:tcW w:w="3085" w:type="dxa"/>
          </w:tcPr>
          <w:p w:rsidR="00B62166" w:rsidRPr="00D82740" w:rsidRDefault="00B62166" w:rsidP="0036784E">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暂停申购起始日</w:t>
            </w:r>
          </w:p>
        </w:tc>
        <w:tc>
          <w:tcPr>
            <w:tcW w:w="3408" w:type="dxa"/>
            <w:gridSpan w:val="2"/>
            <w:vAlign w:val="center"/>
          </w:tcPr>
          <w:p w:rsidR="00B62166" w:rsidRPr="00D82740" w:rsidRDefault="00B62166" w:rsidP="00327DA7">
            <w:pPr>
              <w:rPr>
                <w:rFonts w:asciiTheme="minorEastAsia" w:eastAsiaTheme="minorEastAsia" w:hAnsiTheme="minorEastAsia"/>
                <w:sz w:val="24"/>
                <w:szCs w:val="24"/>
              </w:rPr>
            </w:pPr>
            <w:r w:rsidRPr="00D82740">
              <w:rPr>
                <w:rFonts w:asciiTheme="minorEastAsia" w:eastAsiaTheme="minorEastAsia" w:hAnsiTheme="minorEastAsia" w:hint="eastAsia"/>
                <w:sz w:val="24"/>
                <w:szCs w:val="24"/>
              </w:rPr>
              <w:t>2018年6月21日</w:t>
            </w:r>
          </w:p>
        </w:tc>
      </w:tr>
      <w:tr w:rsidR="00B62166" w:rsidRPr="00D82740" w:rsidTr="00B62166">
        <w:trPr>
          <w:gridAfter w:val="1"/>
          <w:wAfter w:w="41" w:type="dxa"/>
          <w:jc w:val="center"/>
        </w:trPr>
        <w:tc>
          <w:tcPr>
            <w:tcW w:w="3064" w:type="dxa"/>
            <w:vMerge/>
          </w:tcPr>
          <w:p w:rsidR="00B62166" w:rsidRDefault="00B62166"/>
        </w:tc>
        <w:tc>
          <w:tcPr>
            <w:tcW w:w="3085" w:type="dxa"/>
          </w:tcPr>
          <w:p w:rsidR="00B62166" w:rsidRPr="00D82740" w:rsidRDefault="00B62166" w:rsidP="00006B14">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暂停</w:t>
            </w:r>
            <w:r w:rsidR="00006B14">
              <w:rPr>
                <w:rFonts w:asciiTheme="minorEastAsia" w:eastAsiaTheme="minorEastAsia" w:hAnsiTheme="minorEastAsia" w:hint="eastAsia"/>
                <w:color w:val="000000"/>
                <w:sz w:val="24"/>
                <w:szCs w:val="24"/>
              </w:rPr>
              <w:t>相关业务</w:t>
            </w:r>
            <w:r w:rsidRPr="00D82740">
              <w:rPr>
                <w:rFonts w:asciiTheme="minorEastAsia" w:eastAsiaTheme="minorEastAsia" w:hAnsiTheme="minorEastAsia"/>
                <w:color w:val="000000"/>
                <w:sz w:val="24"/>
                <w:szCs w:val="24"/>
              </w:rPr>
              <w:t>的原因</w:t>
            </w:r>
            <w:r w:rsidR="00006B14">
              <w:rPr>
                <w:rFonts w:asciiTheme="minorEastAsia" w:eastAsiaTheme="minorEastAsia" w:hAnsiTheme="minorEastAsia" w:hint="eastAsia"/>
                <w:color w:val="000000"/>
                <w:sz w:val="24"/>
                <w:szCs w:val="24"/>
              </w:rPr>
              <w:t>说明</w:t>
            </w:r>
          </w:p>
        </w:tc>
        <w:tc>
          <w:tcPr>
            <w:tcW w:w="3408" w:type="dxa"/>
            <w:gridSpan w:val="2"/>
          </w:tcPr>
          <w:p w:rsidR="00B62166" w:rsidRPr="00D82740" w:rsidRDefault="00B62166" w:rsidP="00E93AFC">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为保护基金份额持有人利益</w:t>
            </w:r>
          </w:p>
        </w:tc>
      </w:tr>
      <w:tr w:rsidR="00D33E60" w:rsidRPr="00D82740" w:rsidTr="00B62166">
        <w:trPr>
          <w:jc w:val="center"/>
        </w:trPr>
        <w:tc>
          <w:tcPr>
            <w:tcW w:w="3064" w:type="dxa"/>
            <w:vAlign w:val="center"/>
          </w:tcPr>
          <w:p w:rsidR="00D33E60" w:rsidRPr="00D82740" w:rsidRDefault="00D33E60" w:rsidP="00E72255">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下属分级基金的基金简称</w:t>
            </w:r>
          </w:p>
        </w:tc>
        <w:tc>
          <w:tcPr>
            <w:tcW w:w="3106" w:type="dxa"/>
            <w:gridSpan w:val="2"/>
            <w:vAlign w:val="center"/>
          </w:tcPr>
          <w:p w:rsidR="00D33E60" w:rsidRPr="00D82740" w:rsidRDefault="00D33E60" w:rsidP="00BD601B">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交银启通灵活配置混合A</w:t>
            </w:r>
          </w:p>
        </w:tc>
        <w:tc>
          <w:tcPr>
            <w:tcW w:w="3428" w:type="dxa"/>
            <w:gridSpan w:val="2"/>
            <w:vAlign w:val="center"/>
          </w:tcPr>
          <w:p w:rsidR="00D33E60" w:rsidRPr="00D82740" w:rsidRDefault="00D33E60" w:rsidP="00BD601B">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交银启通灵活配置混合C</w:t>
            </w:r>
          </w:p>
        </w:tc>
      </w:tr>
      <w:tr w:rsidR="00D33E60" w:rsidRPr="00D82740" w:rsidTr="00B62166">
        <w:trPr>
          <w:jc w:val="center"/>
        </w:trPr>
        <w:tc>
          <w:tcPr>
            <w:tcW w:w="3064" w:type="dxa"/>
            <w:vAlign w:val="center"/>
          </w:tcPr>
          <w:p w:rsidR="00D33E60" w:rsidRPr="00D82740" w:rsidRDefault="00D33E60" w:rsidP="00E93AFC">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下属分级基金的交易代码</w:t>
            </w:r>
          </w:p>
        </w:tc>
        <w:tc>
          <w:tcPr>
            <w:tcW w:w="3106" w:type="dxa"/>
            <w:gridSpan w:val="2"/>
            <w:vAlign w:val="center"/>
          </w:tcPr>
          <w:p w:rsidR="00D33E60" w:rsidRPr="00D82740" w:rsidRDefault="00D33E60" w:rsidP="00BD601B">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004207</w:t>
            </w:r>
          </w:p>
        </w:tc>
        <w:tc>
          <w:tcPr>
            <w:tcW w:w="3428" w:type="dxa"/>
            <w:gridSpan w:val="2"/>
            <w:vAlign w:val="center"/>
          </w:tcPr>
          <w:p w:rsidR="00D33E60" w:rsidRPr="00D82740" w:rsidRDefault="00D33E60" w:rsidP="00BD601B">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004208</w:t>
            </w:r>
          </w:p>
        </w:tc>
      </w:tr>
      <w:tr w:rsidR="00BA6967" w:rsidRPr="00D82740" w:rsidTr="00B62166">
        <w:trPr>
          <w:jc w:val="center"/>
        </w:trPr>
        <w:tc>
          <w:tcPr>
            <w:tcW w:w="3064" w:type="dxa"/>
          </w:tcPr>
          <w:p w:rsidR="00BA6967" w:rsidRPr="00D82740" w:rsidRDefault="00BA6967" w:rsidP="00006B14">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该分级基金是否暂停申购</w:t>
            </w:r>
            <w:r w:rsidR="00006B14">
              <w:rPr>
                <w:rFonts w:asciiTheme="minorEastAsia" w:eastAsiaTheme="minorEastAsia" w:hAnsiTheme="minorEastAsia" w:hint="eastAsia"/>
                <w:color w:val="000000"/>
                <w:sz w:val="24"/>
                <w:szCs w:val="24"/>
              </w:rPr>
              <w:t>业务</w:t>
            </w:r>
          </w:p>
        </w:tc>
        <w:tc>
          <w:tcPr>
            <w:tcW w:w="3106" w:type="dxa"/>
            <w:gridSpan w:val="2"/>
            <w:vAlign w:val="center"/>
          </w:tcPr>
          <w:p w:rsidR="00BA6967" w:rsidRPr="00D82740" w:rsidRDefault="00BA6967" w:rsidP="00BD601B">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是</w:t>
            </w:r>
          </w:p>
        </w:tc>
        <w:tc>
          <w:tcPr>
            <w:tcW w:w="3428" w:type="dxa"/>
            <w:gridSpan w:val="2"/>
            <w:vAlign w:val="center"/>
          </w:tcPr>
          <w:p w:rsidR="00BA6967" w:rsidRPr="00D82740" w:rsidRDefault="00BA6967" w:rsidP="00A31E4B">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是</w:t>
            </w:r>
          </w:p>
        </w:tc>
      </w:tr>
    </w:tbl>
    <w:p w:rsidR="00D327FA" w:rsidRPr="00D82740" w:rsidRDefault="00D327FA" w:rsidP="00D327FA">
      <w:pPr>
        <w:pStyle w:val="2"/>
        <w:spacing w:line="560" w:lineRule="exact"/>
        <w:rPr>
          <w:rFonts w:asciiTheme="minorEastAsia" w:eastAsiaTheme="minorEastAsia" w:hAnsiTheme="minorEastAsia"/>
          <w:bCs w:val="0"/>
          <w:color w:val="000000"/>
          <w:sz w:val="24"/>
          <w:szCs w:val="24"/>
        </w:rPr>
      </w:pPr>
      <w:bookmarkStart w:id="1" w:name="_Toc275961406"/>
      <w:r w:rsidRPr="00D82740">
        <w:rPr>
          <w:rFonts w:asciiTheme="minorEastAsia" w:eastAsiaTheme="minorEastAsia" w:hAnsiTheme="minorEastAsia"/>
          <w:bCs w:val="0"/>
          <w:color w:val="000000"/>
          <w:sz w:val="24"/>
          <w:szCs w:val="24"/>
        </w:rPr>
        <w:t>2其他需要提示的事项</w:t>
      </w:r>
      <w:bookmarkStart w:id="2" w:name="_GoBack"/>
      <w:bookmarkEnd w:id="1"/>
      <w:bookmarkEnd w:id="2"/>
    </w:p>
    <w:p w:rsidR="0049014B" w:rsidRDefault="00E71E15">
      <w:pPr>
        <w:spacing w:line="56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）在本基金上述暂停申购业务期间，本基金的赎回业务正常进行。</w:t>
      </w:r>
    </w:p>
    <w:p w:rsidR="0049014B" w:rsidRDefault="00E71E15">
      <w:pPr>
        <w:spacing w:line="56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）投资者可以通过本基金管理人网站（</w:t>
      </w:r>
      <w:r>
        <w:rPr>
          <w:rFonts w:asciiTheme="minorEastAsia" w:eastAsiaTheme="minorEastAsia" w:hAnsiTheme="minorEastAsia"/>
          <w:sz w:val="24"/>
          <w:szCs w:val="24"/>
        </w:rPr>
        <w:t>www.fund001.com</w:t>
      </w:r>
      <w:r>
        <w:rPr>
          <w:rFonts w:asciiTheme="minorEastAsia" w:eastAsiaTheme="minorEastAsia" w:hAnsiTheme="minorEastAsia"/>
          <w:sz w:val="24"/>
          <w:szCs w:val="24"/>
        </w:rPr>
        <w:t>）或客户服务电话</w:t>
      </w:r>
      <w:r>
        <w:rPr>
          <w:rFonts w:asciiTheme="minorEastAsia" w:eastAsiaTheme="minorEastAsia" w:hAnsiTheme="minorEastAsia"/>
          <w:sz w:val="24"/>
          <w:szCs w:val="24"/>
        </w:rPr>
        <w:t>400-700-5000</w:t>
      </w:r>
      <w:r>
        <w:rPr>
          <w:rFonts w:asciiTheme="minorEastAsia" w:eastAsiaTheme="minorEastAsia" w:hAnsiTheme="minorEastAsia"/>
          <w:sz w:val="24"/>
          <w:szCs w:val="24"/>
        </w:rPr>
        <w:t>（免长途话费），</w:t>
      </w:r>
      <w:r>
        <w:rPr>
          <w:rFonts w:asciiTheme="minorEastAsia" w:eastAsiaTheme="minorEastAsia" w:hAnsiTheme="minorEastAsia"/>
          <w:sz w:val="24"/>
          <w:szCs w:val="24"/>
        </w:rPr>
        <w:t>021-61055000</w:t>
      </w:r>
      <w:r>
        <w:rPr>
          <w:rFonts w:asciiTheme="minorEastAsia" w:eastAsiaTheme="minorEastAsia" w:hAnsiTheme="minorEastAsia"/>
          <w:sz w:val="24"/>
          <w:szCs w:val="24"/>
        </w:rPr>
        <w:t>咨询有关详情。</w:t>
      </w:r>
    </w:p>
    <w:p w:rsidR="0049014B" w:rsidRDefault="0049014B">
      <w:pPr>
        <w:spacing w:line="560" w:lineRule="exact"/>
        <w:ind w:firstLine="420"/>
        <w:rPr>
          <w:rFonts w:asciiTheme="minorEastAsia" w:eastAsiaTheme="minorEastAsia" w:hAnsiTheme="minorEastAsia"/>
          <w:sz w:val="24"/>
          <w:szCs w:val="24"/>
        </w:rPr>
      </w:pPr>
    </w:p>
    <w:p w:rsidR="0049014B" w:rsidRDefault="00E71E15">
      <w:pPr>
        <w:spacing w:line="56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49014B" w:rsidRDefault="0049014B">
      <w:pPr>
        <w:spacing w:line="560" w:lineRule="exact"/>
        <w:ind w:firstLine="420"/>
        <w:rPr>
          <w:rFonts w:asciiTheme="minorEastAsia" w:eastAsiaTheme="minorEastAsia" w:hAnsiTheme="minorEastAsia"/>
          <w:sz w:val="24"/>
          <w:szCs w:val="24"/>
        </w:rPr>
      </w:pPr>
    </w:p>
    <w:p w:rsidR="00364C2A" w:rsidRPr="00D82740" w:rsidRDefault="00770DB7" w:rsidP="00265B63">
      <w:pPr>
        <w:spacing w:line="560" w:lineRule="exact"/>
        <w:ind w:firstLine="420"/>
        <w:rPr>
          <w:rFonts w:asciiTheme="minorEastAsia" w:eastAsiaTheme="minorEastAsia" w:hAnsiTheme="minorEastAsia"/>
          <w:sz w:val="24"/>
          <w:szCs w:val="24"/>
        </w:rPr>
      </w:pPr>
      <w:r w:rsidRPr="00D82740">
        <w:rPr>
          <w:rFonts w:asciiTheme="minorEastAsia" w:eastAsiaTheme="minorEastAsia" w:hAnsiTheme="minorEastAsia"/>
          <w:sz w:val="24"/>
          <w:szCs w:val="24"/>
        </w:rPr>
        <w:t>特此公告。</w:t>
      </w:r>
    </w:p>
    <w:sectPr w:rsidR="00364C2A" w:rsidRPr="00D82740"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E15" w:rsidRDefault="00E71E15" w:rsidP="00D327FA">
      <w:r>
        <w:separator/>
      </w:r>
    </w:p>
  </w:endnote>
  <w:endnote w:type="continuationSeparator" w:id="0">
    <w:p w:rsidR="00E71E15" w:rsidRDefault="00E71E15"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E15" w:rsidRDefault="00E71E15" w:rsidP="00D327FA">
      <w:r>
        <w:separator/>
      </w:r>
    </w:p>
  </w:footnote>
  <w:footnote w:type="continuationSeparator" w:id="0">
    <w:p w:rsidR="00E71E15" w:rsidRDefault="00E71E15"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06B14"/>
    <w:rsid w:val="000138D7"/>
    <w:rsid w:val="00014582"/>
    <w:rsid w:val="00020378"/>
    <w:rsid w:val="00041353"/>
    <w:rsid w:val="000746EF"/>
    <w:rsid w:val="000E2B3D"/>
    <w:rsid w:val="000E4CBF"/>
    <w:rsid w:val="001161A4"/>
    <w:rsid w:val="001169BB"/>
    <w:rsid w:val="00180DA3"/>
    <w:rsid w:val="001A08AC"/>
    <w:rsid w:val="001A3CA1"/>
    <w:rsid w:val="001B4F9F"/>
    <w:rsid w:val="001E4CD3"/>
    <w:rsid w:val="002061D4"/>
    <w:rsid w:val="00207484"/>
    <w:rsid w:val="00245724"/>
    <w:rsid w:val="00265B63"/>
    <w:rsid w:val="0028798D"/>
    <w:rsid w:val="002935EF"/>
    <w:rsid w:val="00297148"/>
    <w:rsid w:val="002C360B"/>
    <w:rsid w:val="002E26DF"/>
    <w:rsid w:val="002F7241"/>
    <w:rsid w:val="00327DA7"/>
    <w:rsid w:val="0033513C"/>
    <w:rsid w:val="003612CB"/>
    <w:rsid w:val="0036784E"/>
    <w:rsid w:val="00370663"/>
    <w:rsid w:val="00386A1F"/>
    <w:rsid w:val="00392083"/>
    <w:rsid w:val="003D2DA1"/>
    <w:rsid w:val="0048692B"/>
    <w:rsid w:val="0049014B"/>
    <w:rsid w:val="004966BA"/>
    <w:rsid w:val="004D6346"/>
    <w:rsid w:val="004E2421"/>
    <w:rsid w:val="004F0521"/>
    <w:rsid w:val="004F51E8"/>
    <w:rsid w:val="00540343"/>
    <w:rsid w:val="00564298"/>
    <w:rsid w:val="005F1AF0"/>
    <w:rsid w:val="00614995"/>
    <w:rsid w:val="00646522"/>
    <w:rsid w:val="00727899"/>
    <w:rsid w:val="00753DDE"/>
    <w:rsid w:val="00770DB7"/>
    <w:rsid w:val="007B1D31"/>
    <w:rsid w:val="0082571C"/>
    <w:rsid w:val="00827D4A"/>
    <w:rsid w:val="0083445C"/>
    <w:rsid w:val="00841AFE"/>
    <w:rsid w:val="008472DB"/>
    <w:rsid w:val="00853A75"/>
    <w:rsid w:val="00875F57"/>
    <w:rsid w:val="008D3261"/>
    <w:rsid w:val="008F225D"/>
    <w:rsid w:val="00932FF1"/>
    <w:rsid w:val="00936257"/>
    <w:rsid w:val="00956B0F"/>
    <w:rsid w:val="009A0B67"/>
    <w:rsid w:val="009B403A"/>
    <w:rsid w:val="009C5858"/>
    <w:rsid w:val="00A516C4"/>
    <w:rsid w:val="00AF68A9"/>
    <w:rsid w:val="00B101F7"/>
    <w:rsid w:val="00B13229"/>
    <w:rsid w:val="00B243AE"/>
    <w:rsid w:val="00B40A5A"/>
    <w:rsid w:val="00B5053A"/>
    <w:rsid w:val="00B62166"/>
    <w:rsid w:val="00BA6967"/>
    <w:rsid w:val="00BD601B"/>
    <w:rsid w:val="00BD6D93"/>
    <w:rsid w:val="00C50193"/>
    <w:rsid w:val="00D100C9"/>
    <w:rsid w:val="00D114B7"/>
    <w:rsid w:val="00D327FA"/>
    <w:rsid w:val="00D33E60"/>
    <w:rsid w:val="00D64175"/>
    <w:rsid w:val="00D82740"/>
    <w:rsid w:val="00D906EB"/>
    <w:rsid w:val="00DB2A18"/>
    <w:rsid w:val="00DE5E75"/>
    <w:rsid w:val="00DE678B"/>
    <w:rsid w:val="00E31264"/>
    <w:rsid w:val="00E71E15"/>
    <w:rsid w:val="00E72255"/>
    <w:rsid w:val="00E77D74"/>
    <w:rsid w:val="00ED0C20"/>
    <w:rsid w:val="00EE1823"/>
    <w:rsid w:val="00F14414"/>
    <w:rsid w:val="00F5252D"/>
    <w:rsid w:val="00F64447"/>
    <w:rsid w:val="00F706B3"/>
    <w:rsid w:val="00F875F9"/>
    <w:rsid w:val="00F95610"/>
    <w:rsid w:val="00FD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46E4F2-6BC9-4C10-878C-5EAA52E7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48</cp:revision>
  <dcterms:created xsi:type="dcterms:W3CDTF">2013-07-25T08:13:00Z</dcterms:created>
  <dcterms:modified xsi:type="dcterms:W3CDTF">2018-06-15T09:17:00Z</dcterms:modified>
</cp:coreProperties>
</file>