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DC3" w:rsidRPr="00832A3E" w:rsidRDefault="00703623" w:rsidP="00703623">
      <w:pPr>
        <w:spacing w:line="360" w:lineRule="auto"/>
        <w:ind w:firstLine="562"/>
        <w:jc w:val="center"/>
        <w:rPr>
          <w:rFonts w:asciiTheme="minorEastAsia" w:eastAsiaTheme="minorEastAsia" w:hAnsiTheme="minorEastAsia"/>
          <w:sz w:val="24"/>
        </w:rPr>
      </w:pPr>
      <w:bookmarkStart w:id="0" w:name="_GoBack"/>
      <w:bookmarkEnd w:id="0"/>
      <w:r>
        <w:rPr>
          <w:rFonts w:asciiTheme="minorEastAsia" w:eastAsiaTheme="minorEastAsia" w:hAnsiTheme="minorEastAsia" w:hint="eastAsia"/>
          <w:b/>
          <w:color w:val="000000"/>
          <w:sz w:val="28"/>
          <w:szCs w:val="28"/>
        </w:rPr>
        <w:t>交银施罗德</w:t>
      </w:r>
      <w:r>
        <w:rPr>
          <w:rFonts w:asciiTheme="minorEastAsia" w:eastAsiaTheme="minorEastAsia" w:hAnsiTheme="minorEastAsia"/>
          <w:b/>
          <w:color w:val="000000"/>
          <w:sz w:val="28"/>
          <w:szCs w:val="28"/>
        </w:rPr>
        <w:t>基金管理有限公司</w:t>
      </w:r>
      <w:r w:rsidR="00330C0D" w:rsidRPr="00832A3E">
        <w:rPr>
          <w:rFonts w:asciiTheme="minorEastAsia" w:eastAsiaTheme="minorEastAsia" w:hAnsiTheme="minorEastAsia" w:hint="eastAsia"/>
          <w:b/>
          <w:color w:val="000000"/>
          <w:sz w:val="28"/>
          <w:szCs w:val="28"/>
        </w:rPr>
        <w:t>关于修订交银施罗德</w:t>
      </w:r>
      <w:r w:rsidR="001242BF">
        <w:rPr>
          <w:rFonts w:asciiTheme="minorEastAsia" w:eastAsiaTheme="minorEastAsia" w:hAnsiTheme="minorEastAsia" w:hint="eastAsia"/>
          <w:b/>
          <w:color w:val="000000"/>
          <w:sz w:val="28"/>
          <w:szCs w:val="28"/>
        </w:rPr>
        <w:t>荣和</w:t>
      </w:r>
      <w:r w:rsidR="00330C0D" w:rsidRPr="00832A3E">
        <w:rPr>
          <w:rFonts w:asciiTheme="minorEastAsia" w:eastAsiaTheme="minorEastAsia" w:hAnsiTheme="minorEastAsia" w:hint="eastAsia"/>
          <w:b/>
          <w:color w:val="000000"/>
          <w:sz w:val="28"/>
          <w:szCs w:val="28"/>
        </w:rPr>
        <w:t>保本混合型证券投资基金基金合同的公告</w:t>
      </w:r>
    </w:p>
    <w:p w:rsidR="00832A3E" w:rsidRPr="005E4D6B" w:rsidRDefault="00832A3E" w:rsidP="00832A3E">
      <w:pPr>
        <w:spacing w:line="360" w:lineRule="auto"/>
        <w:ind w:firstLineChars="200" w:firstLine="480"/>
        <w:jc w:val="left"/>
        <w:rPr>
          <w:rFonts w:asciiTheme="minorEastAsia" w:eastAsiaTheme="minorEastAsia" w:hAnsiTheme="minorEastAsia"/>
          <w:sz w:val="24"/>
          <w:szCs w:val="28"/>
        </w:rPr>
      </w:pPr>
    </w:p>
    <w:p w:rsidR="00330C0D" w:rsidRPr="00832A3E" w:rsidRDefault="00330C0D" w:rsidP="00832A3E">
      <w:pPr>
        <w:spacing w:line="360" w:lineRule="auto"/>
        <w:ind w:firstLineChars="200" w:firstLine="480"/>
        <w:jc w:val="left"/>
        <w:rPr>
          <w:rFonts w:asciiTheme="minorEastAsia" w:eastAsiaTheme="minorEastAsia" w:hAnsiTheme="minorEastAsia"/>
          <w:sz w:val="24"/>
          <w:szCs w:val="28"/>
        </w:rPr>
      </w:pPr>
      <w:r w:rsidRPr="00832A3E">
        <w:rPr>
          <w:rFonts w:asciiTheme="minorEastAsia" w:eastAsiaTheme="minorEastAsia" w:hAnsiTheme="minorEastAsia" w:hint="eastAsia"/>
          <w:sz w:val="24"/>
          <w:szCs w:val="28"/>
        </w:rPr>
        <w:t>交银施罗德</w:t>
      </w:r>
      <w:r w:rsidR="001242BF">
        <w:rPr>
          <w:rFonts w:asciiTheme="minorEastAsia" w:eastAsiaTheme="minorEastAsia" w:hAnsiTheme="minorEastAsia" w:hint="eastAsia"/>
          <w:sz w:val="24"/>
          <w:szCs w:val="28"/>
        </w:rPr>
        <w:t>荣和</w:t>
      </w:r>
      <w:r w:rsidRPr="00832A3E">
        <w:rPr>
          <w:rFonts w:asciiTheme="minorEastAsia" w:eastAsiaTheme="minorEastAsia" w:hAnsiTheme="minorEastAsia" w:hint="eastAsia"/>
          <w:sz w:val="24"/>
          <w:szCs w:val="28"/>
        </w:rPr>
        <w:t>保本混合型证券投资基金（以下简称</w:t>
      </w:r>
      <w:r w:rsidRPr="00832A3E">
        <w:rPr>
          <w:rFonts w:asciiTheme="minorEastAsia" w:eastAsiaTheme="minorEastAsia" w:hAnsiTheme="minorEastAsia"/>
          <w:sz w:val="24"/>
          <w:szCs w:val="28"/>
        </w:rPr>
        <w:t>“</w:t>
      </w:r>
      <w:r w:rsidRPr="00832A3E">
        <w:rPr>
          <w:rFonts w:asciiTheme="minorEastAsia" w:eastAsiaTheme="minorEastAsia" w:hAnsiTheme="minorEastAsia" w:hint="eastAsia"/>
          <w:sz w:val="24"/>
          <w:szCs w:val="28"/>
        </w:rPr>
        <w:t>本基金</w:t>
      </w:r>
      <w:r w:rsidRPr="00832A3E">
        <w:rPr>
          <w:rFonts w:asciiTheme="minorEastAsia" w:eastAsiaTheme="minorEastAsia" w:hAnsiTheme="minorEastAsia"/>
          <w:sz w:val="24"/>
          <w:szCs w:val="28"/>
        </w:rPr>
        <w:t>”</w:t>
      </w:r>
      <w:r w:rsidRPr="00832A3E">
        <w:rPr>
          <w:rFonts w:asciiTheme="minorEastAsia" w:eastAsiaTheme="minorEastAsia" w:hAnsiTheme="minorEastAsia" w:hint="eastAsia"/>
          <w:sz w:val="24"/>
          <w:szCs w:val="28"/>
        </w:rPr>
        <w:t>）基金合同（以下简称</w:t>
      </w:r>
      <w:r w:rsidRPr="00832A3E">
        <w:rPr>
          <w:rFonts w:asciiTheme="minorEastAsia" w:eastAsiaTheme="minorEastAsia" w:hAnsiTheme="minorEastAsia"/>
          <w:sz w:val="24"/>
          <w:szCs w:val="28"/>
        </w:rPr>
        <w:t>“</w:t>
      </w:r>
      <w:r w:rsidRPr="00832A3E">
        <w:rPr>
          <w:rFonts w:asciiTheme="minorEastAsia" w:eastAsiaTheme="minorEastAsia" w:hAnsiTheme="minorEastAsia" w:hint="eastAsia"/>
          <w:sz w:val="24"/>
          <w:szCs w:val="28"/>
        </w:rPr>
        <w:t>基金合同</w:t>
      </w:r>
      <w:r w:rsidRPr="00832A3E">
        <w:rPr>
          <w:rFonts w:asciiTheme="minorEastAsia" w:eastAsiaTheme="minorEastAsia" w:hAnsiTheme="minorEastAsia"/>
          <w:sz w:val="24"/>
          <w:szCs w:val="28"/>
        </w:rPr>
        <w:t>”</w:t>
      </w:r>
      <w:r w:rsidRPr="00832A3E">
        <w:rPr>
          <w:rFonts w:asciiTheme="minorEastAsia" w:eastAsiaTheme="minorEastAsia" w:hAnsiTheme="minorEastAsia" w:hint="eastAsia"/>
          <w:sz w:val="24"/>
          <w:szCs w:val="28"/>
        </w:rPr>
        <w:t>）于</w:t>
      </w:r>
      <w:r w:rsidR="001242BF" w:rsidRPr="00832A3E">
        <w:rPr>
          <w:rFonts w:asciiTheme="minorEastAsia" w:eastAsiaTheme="minorEastAsia" w:hAnsiTheme="minorEastAsia"/>
          <w:sz w:val="24"/>
          <w:szCs w:val="28"/>
        </w:rPr>
        <w:t>201</w:t>
      </w:r>
      <w:r w:rsidR="001242BF">
        <w:rPr>
          <w:rFonts w:asciiTheme="minorEastAsia" w:eastAsiaTheme="minorEastAsia" w:hAnsiTheme="minorEastAsia"/>
          <w:sz w:val="24"/>
          <w:szCs w:val="28"/>
        </w:rPr>
        <w:t>5</w:t>
      </w:r>
      <w:r w:rsidR="00070A00" w:rsidRPr="00832A3E">
        <w:rPr>
          <w:rFonts w:asciiTheme="minorEastAsia" w:eastAsiaTheme="minorEastAsia" w:hAnsiTheme="minorEastAsia" w:hint="eastAsia"/>
          <w:sz w:val="24"/>
          <w:szCs w:val="28"/>
        </w:rPr>
        <w:t>年</w:t>
      </w:r>
      <w:r w:rsidR="001242BF">
        <w:rPr>
          <w:rFonts w:asciiTheme="minorEastAsia" w:eastAsiaTheme="minorEastAsia" w:hAnsiTheme="minorEastAsia"/>
          <w:sz w:val="24"/>
          <w:szCs w:val="28"/>
        </w:rPr>
        <w:t>5</w:t>
      </w:r>
      <w:r w:rsidR="00070A00" w:rsidRPr="00832A3E">
        <w:rPr>
          <w:rFonts w:asciiTheme="minorEastAsia" w:eastAsiaTheme="minorEastAsia" w:hAnsiTheme="minorEastAsia" w:hint="eastAsia"/>
          <w:sz w:val="24"/>
          <w:szCs w:val="28"/>
        </w:rPr>
        <w:t>月</w:t>
      </w:r>
      <w:r w:rsidR="001242BF">
        <w:rPr>
          <w:rFonts w:asciiTheme="minorEastAsia" w:eastAsiaTheme="minorEastAsia" w:hAnsiTheme="minorEastAsia"/>
          <w:sz w:val="24"/>
          <w:szCs w:val="28"/>
        </w:rPr>
        <w:t>29</w:t>
      </w:r>
      <w:r w:rsidR="00070A00" w:rsidRPr="00832A3E">
        <w:rPr>
          <w:rFonts w:asciiTheme="minorEastAsia" w:eastAsiaTheme="minorEastAsia" w:hAnsiTheme="minorEastAsia" w:hint="eastAsia"/>
          <w:sz w:val="24"/>
          <w:szCs w:val="28"/>
        </w:rPr>
        <w:t>日</w:t>
      </w:r>
      <w:r w:rsidRPr="00832A3E">
        <w:rPr>
          <w:rFonts w:asciiTheme="minorEastAsia" w:eastAsiaTheme="minorEastAsia" w:hAnsiTheme="minorEastAsia" w:hint="eastAsia"/>
          <w:sz w:val="24"/>
          <w:szCs w:val="28"/>
        </w:rPr>
        <w:t>生效。</w:t>
      </w:r>
      <w:r w:rsidRPr="00832A3E">
        <w:rPr>
          <w:rFonts w:asciiTheme="minorEastAsia" w:eastAsiaTheme="minorEastAsia" w:hAnsiTheme="minorEastAsia"/>
          <w:sz w:val="24"/>
          <w:szCs w:val="28"/>
        </w:rPr>
        <w:t xml:space="preserve"> </w:t>
      </w:r>
    </w:p>
    <w:p w:rsidR="00D83200" w:rsidRPr="00832A3E" w:rsidRDefault="00D83200" w:rsidP="00832A3E">
      <w:pPr>
        <w:spacing w:line="360" w:lineRule="auto"/>
        <w:ind w:firstLineChars="200" w:firstLine="480"/>
        <w:jc w:val="left"/>
        <w:rPr>
          <w:rFonts w:asciiTheme="minorEastAsia" w:eastAsiaTheme="minorEastAsia" w:hAnsiTheme="minorEastAsia"/>
          <w:sz w:val="24"/>
          <w:szCs w:val="28"/>
        </w:rPr>
      </w:pPr>
      <w:r w:rsidRPr="00832A3E">
        <w:rPr>
          <w:rFonts w:asciiTheme="minorEastAsia" w:eastAsiaTheme="minorEastAsia" w:hAnsiTheme="minorEastAsia" w:hint="eastAsia"/>
          <w:sz w:val="24"/>
          <w:szCs w:val="28"/>
        </w:rPr>
        <w:t>本基金保本周期期限三年，自本基金基金合同生效日起至三个公历年后对应日止，如该对应日为非工作日，保本周期到期日顺延至下一个工作日，即本基金</w:t>
      </w:r>
      <w:r w:rsidR="001242BF" w:rsidRPr="001242BF">
        <w:rPr>
          <w:rFonts w:asciiTheme="minorEastAsia" w:eastAsiaTheme="minorEastAsia" w:hAnsiTheme="minorEastAsia" w:hint="eastAsia"/>
          <w:sz w:val="24"/>
          <w:szCs w:val="28"/>
        </w:rPr>
        <w:t>第一个保本周期</w:t>
      </w:r>
      <w:r w:rsidRPr="00832A3E">
        <w:rPr>
          <w:rFonts w:asciiTheme="minorEastAsia" w:eastAsiaTheme="minorEastAsia" w:hAnsiTheme="minorEastAsia" w:hint="eastAsia"/>
          <w:sz w:val="24"/>
          <w:szCs w:val="28"/>
        </w:rPr>
        <w:t>于</w:t>
      </w:r>
      <w:r w:rsidR="001242BF">
        <w:rPr>
          <w:rFonts w:asciiTheme="minorEastAsia" w:eastAsiaTheme="minorEastAsia" w:hAnsiTheme="minorEastAsia"/>
          <w:sz w:val="24"/>
          <w:szCs w:val="28"/>
        </w:rPr>
        <w:t>2018年5月29日</w:t>
      </w:r>
      <w:r w:rsidRPr="00832A3E">
        <w:rPr>
          <w:rFonts w:asciiTheme="minorEastAsia" w:eastAsiaTheme="minorEastAsia" w:hAnsiTheme="minorEastAsia" w:hint="eastAsia"/>
          <w:sz w:val="24"/>
          <w:szCs w:val="28"/>
        </w:rPr>
        <w:t>保本周期到期。按照基金合同的约定：“</w:t>
      </w:r>
      <w:r w:rsidR="001242BF" w:rsidRPr="001242BF">
        <w:rPr>
          <w:rFonts w:asciiTheme="minorEastAsia" w:eastAsiaTheme="minorEastAsia" w:hAnsiTheme="minorEastAsia" w:hint="eastAsia"/>
          <w:sz w:val="24"/>
          <w:szCs w:val="28"/>
        </w:rPr>
        <w:t>保本周期届满时，在符合保本基金存续条件下，本基金继续存续并转入下一保本周期，该保本周期的具体起止日期以本基金管理人届时公告为准。如保本周期到期后，本基金未能符合保本基金存续条件，则本基金在到期期间截止日次日起转型为非保本的债券型证券投资基金，基金名称相应变更为‘交银施罗德安心收益债券型证券投资基金’。同时，基金的投资目标、投资范围、投资策略以及基金费率等相关内容也将根据基金合同的相关约定作相应修改。上述变更由基金管理人和基金托管人同意后，可不经基金份额持有人大会决议，在报中国证监会备案后，提前在临时公告或更新的基金招募说明书中予以说明。</w:t>
      </w:r>
      <w:r w:rsidRPr="00832A3E">
        <w:rPr>
          <w:rFonts w:asciiTheme="minorEastAsia" w:eastAsiaTheme="minorEastAsia" w:hAnsiTheme="minorEastAsia" w:hint="eastAsia"/>
          <w:sz w:val="24"/>
          <w:szCs w:val="28"/>
        </w:rPr>
        <w:t>”</w:t>
      </w:r>
    </w:p>
    <w:p w:rsidR="00330C0D" w:rsidRPr="00832A3E" w:rsidRDefault="00330C0D" w:rsidP="00832A3E">
      <w:pPr>
        <w:spacing w:line="360" w:lineRule="auto"/>
        <w:ind w:firstLineChars="200" w:firstLine="480"/>
        <w:jc w:val="left"/>
        <w:rPr>
          <w:rFonts w:asciiTheme="minorEastAsia" w:eastAsiaTheme="minorEastAsia" w:hAnsiTheme="minorEastAsia"/>
          <w:sz w:val="24"/>
          <w:szCs w:val="28"/>
        </w:rPr>
      </w:pPr>
      <w:r w:rsidRPr="00832A3E">
        <w:rPr>
          <w:rFonts w:asciiTheme="minorEastAsia" w:eastAsiaTheme="minorEastAsia" w:hAnsiTheme="minorEastAsia" w:hint="eastAsia"/>
          <w:sz w:val="24"/>
          <w:szCs w:val="28"/>
        </w:rPr>
        <w:t>根据</w:t>
      </w:r>
      <w:r w:rsidR="001B092F" w:rsidRPr="00832A3E">
        <w:rPr>
          <w:rFonts w:asciiTheme="minorEastAsia" w:eastAsiaTheme="minorEastAsia" w:hAnsiTheme="minorEastAsia" w:hint="eastAsia"/>
          <w:sz w:val="24"/>
          <w:szCs w:val="28"/>
        </w:rPr>
        <w:t>上述</w:t>
      </w:r>
      <w:r w:rsidRPr="00832A3E">
        <w:rPr>
          <w:rFonts w:asciiTheme="minorEastAsia" w:eastAsiaTheme="minorEastAsia" w:hAnsiTheme="minorEastAsia" w:hint="eastAsia"/>
          <w:sz w:val="24"/>
          <w:szCs w:val="28"/>
        </w:rPr>
        <w:t>约定，变更后基金合同、托管协议和招募说明书分别修订为</w:t>
      </w:r>
      <w:r w:rsidR="001242BF" w:rsidRPr="00832A3E">
        <w:rPr>
          <w:rFonts w:asciiTheme="minorEastAsia" w:eastAsiaTheme="minorEastAsia" w:hAnsiTheme="minorEastAsia" w:hint="eastAsia"/>
          <w:sz w:val="24"/>
          <w:szCs w:val="28"/>
        </w:rPr>
        <w:t>《交银施罗德</w:t>
      </w:r>
      <w:r w:rsidR="001242BF">
        <w:rPr>
          <w:rFonts w:asciiTheme="minorEastAsia" w:eastAsiaTheme="minorEastAsia" w:hAnsiTheme="minorEastAsia" w:hint="eastAsia"/>
          <w:sz w:val="24"/>
          <w:szCs w:val="28"/>
        </w:rPr>
        <w:t>安心收益</w:t>
      </w:r>
      <w:r w:rsidR="001242BF" w:rsidRPr="00832A3E">
        <w:rPr>
          <w:rFonts w:asciiTheme="minorEastAsia" w:eastAsiaTheme="minorEastAsia" w:hAnsiTheme="minorEastAsia" w:hint="eastAsia"/>
          <w:sz w:val="24"/>
          <w:szCs w:val="28"/>
        </w:rPr>
        <w:t>债券型证券投资基金基金合同》</w:t>
      </w:r>
      <w:r w:rsidRPr="00832A3E">
        <w:rPr>
          <w:rFonts w:asciiTheme="minorEastAsia" w:eastAsiaTheme="minorEastAsia" w:hAnsiTheme="minorEastAsia" w:hint="eastAsia"/>
          <w:sz w:val="24"/>
          <w:szCs w:val="28"/>
        </w:rPr>
        <w:t>、《</w:t>
      </w:r>
      <w:r w:rsidR="00070A00" w:rsidRPr="00832A3E">
        <w:rPr>
          <w:rFonts w:asciiTheme="minorEastAsia" w:eastAsiaTheme="minorEastAsia" w:hAnsiTheme="minorEastAsia" w:hint="eastAsia"/>
          <w:sz w:val="24"/>
          <w:szCs w:val="28"/>
        </w:rPr>
        <w:t>交银施罗德</w:t>
      </w:r>
      <w:r w:rsidR="001242BF">
        <w:rPr>
          <w:rFonts w:asciiTheme="minorEastAsia" w:eastAsiaTheme="minorEastAsia" w:hAnsiTheme="minorEastAsia" w:hint="eastAsia"/>
          <w:sz w:val="24"/>
          <w:szCs w:val="28"/>
        </w:rPr>
        <w:t>安心收益</w:t>
      </w:r>
      <w:r w:rsidR="00070A00" w:rsidRPr="00832A3E">
        <w:rPr>
          <w:rFonts w:asciiTheme="minorEastAsia" w:eastAsiaTheme="minorEastAsia" w:hAnsiTheme="minorEastAsia" w:hint="eastAsia"/>
          <w:sz w:val="24"/>
          <w:szCs w:val="28"/>
        </w:rPr>
        <w:t>债券型证券投资基金</w:t>
      </w:r>
      <w:r w:rsidRPr="00832A3E">
        <w:rPr>
          <w:rFonts w:asciiTheme="minorEastAsia" w:eastAsiaTheme="minorEastAsia" w:hAnsiTheme="minorEastAsia" w:hint="eastAsia"/>
          <w:sz w:val="24"/>
          <w:szCs w:val="28"/>
        </w:rPr>
        <w:t>托管协议》和《</w:t>
      </w:r>
      <w:r w:rsidR="00070A00" w:rsidRPr="00832A3E">
        <w:rPr>
          <w:rFonts w:asciiTheme="minorEastAsia" w:eastAsiaTheme="minorEastAsia" w:hAnsiTheme="minorEastAsia" w:hint="eastAsia"/>
          <w:sz w:val="24"/>
          <w:szCs w:val="28"/>
        </w:rPr>
        <w:t>交银施罗德</w:t>
      </w:r>
      <w:r w:rsidR="001242BF">
        <w:rPr>
          <w:rFonts w:asciiTheme="minorEastAsia" w:eastAsiaTheme="minorEastAsia" w:hAnsiTheme="minorEastAsia" w:hint="eastAsia"/>
          <w:sz w:val="24"/>
          <w:szCs w:val="28"/>
        </w:rPr>
        <w:t>安心收益</w:t>
      </w:r>
      <w:r w:rsidR="00070A00" w:rsidRPr="00832A3E">
        <w:rPr>
          <w:rFonts w:asciiTheme="minorEastAsia" w:eastAsiaTheme="minorEastAsia" w:hAnsiTheme="minorEastAsia" w:hint="eastAsia"/>
          <w:sz w:val="24"/>
          <w:szCs w:val="28"/>
        </w:rPr>
        <w:t>债券型证券投资基金</w:t>
      </w:r>
      <w:r w:rsidRPr="00832A3E">
        <w:rPr>
          <w:rFonts w:asciiTheme="minorEastAsia" w:eastAsiaTheme="minorEastAsia" w:hAnsiTheme="minorEastAsia" w:hint="eastAsia"/>
          <w:sz w:val="24"/>
          <w:szCs w:val="28"/>
        </w:rPr>
        <w:t>招募说明书》，调整的内容包括但不限于保留并适用</w:t>
      </w:r>
      <w:r w:rsidR="001242BF" w:rsidRPr="00832A3E">
        <w:rPr>
          <w:rFonts w:asciiTheme="minorEastAsia" w:eastAsiaTheme="minorEastAsia" w:hAnsiTheme="minorEastAsia" w:hint="eastAsia"/>
          <w:sz w:val="24"/>
          <w:szCs w:val="28"/>
        </w:rPr>
        <w:t>《交银施罗德</w:t>
      </w:r>
      <w:r w:rsidR="001242BF">
        <w:rPr>
          <w:rFonts w:asciiTheme="minorEastAsia" w:eastAsiaTheme="minorEastAsia" w:hAnsiTheme="minorEastAsia" w:hint="eastAsia"/>
          <w:sz w:val="24"/>
          <w:szCs w:val="28"/>
        </w:rPr>
        <w:t>荣和</w:t>
      </w:r>
      <w:r w:rsidR="001242BF" w:rsidRPr="00832A3E">
        <w:rPr>
          <w:rFonts w:asciiTheme="minorEastAsia" w:eastAsiaTheme="minorEastAsia" w:hAnsiTheme="minorEastAsia" w:hint="eastAsia"/>
          <w:sz w:val="24"/>
          <w:szCs w:val="28"/>
        </w:rPr>
        <w:t>保本混合型证券投资基金基金合同》</w:t>
      </w:r>
      <w:r w:rsidRPr="00832A3E">
        <w:rPr>
          <w:rFonts w:asciiTheme="minorEastAsia" w:eastAsiaTheme="minorEastAsia" w:hAnsiTheme="minorEastAsia" w:hint="eastAsia"/>
          <w:sz w:val="24"/>
          <w:szCs w:val="28"/>
        </w:rPr>
        <w:t>关于变更后的</w:t>
      </w:r>
      <w:r w:rsidR="00070A00" w:rsidRPr="00832A3E">
        <w:rPr>
          <w:rFonts w:asciiTheme="minorEastAsia" w:eastAsiaTheme="minorEastAsia" w:hAnsiTheme="minorEastAsia" w:hint="eastAsia"/>
          <w:sz w:val="24"/>
          <w:szCs w:val="28"/>
        </w:rPr>
        <w:t>交银施罗德</w:t>
      </w:r>
      <w:r w:rsidR="001242BF">
        <w:rPr>
          <w:rFonts w:asciiTheme="minorEastAsia" w:eastAsiaTheme="minorEastAsia" w:hAnsiTheme="minorEastAsia" w:hint="eastAsia"/>
          <w:sz w:val="24"/>
          <w:szCs w:val="28"/>
        </w:rPr>
        <w:t>安心收益</w:t>
      </w:r>
      <w:r w:rsidR="00070A00" w:rsidRPr="00832A3E">
        <w:rPr>
          <w:rFonts w:asciiTheme="minorEastAsia" w:eastAsiaTheme="minorEastAsia" w:hAnsiTheme="minorEastAsia" w:hint="eastAsia"/>
          <w:sz w:val="24"/>
          <w:szCs w:val="28"/>
        </w:rPr>
        <w:t>债券型证券投资基金</w:t>
      </w:r>
      <w:r w:rsidRPr="00832A3E">
        <w:rPr>
          <w:rFonts w:asciiTheme="minorEastAsia" w:eastAsiaTheme="minorEastAsia" w:hAnsiTheme="minorEastAsia" w:hint="eastAsia"/>
          <w:sz w:val="24"/>
          <w:szCs w:val="28"/>
        </w:rPr>
        <w:t>的基金名称、投资目标、投资范围、投资</w:t>
      </w:r>
      <w:r w:rsidR="00D83200" w:rsidRPr="00832A3E">
        <w:rPr>
          <w:rFonts w:asciiTheme="minorEastAsia" w:eastAsiaTheme="minorEastAsia" w:hAnsiTheme="minorEastAsia" w:hint="eastAsia"/>
          <w:sz w:val="24"/>
          <w:szCs w:val="28"/>
        </w:rPr>
        <w:t>策略</w:t>
      </w:r>
      <w:r w:rsidR="00751B5E">
        <w:rPr>
          <w:rFonts w:asciiTheme="minorEastAsia" w:eastAsiaTheme="minorEastAsia" w:hAnsiTheme="minorEastAsia" w:hint="eastAsia"/>
          <w:sz w:val="24"/>
          <w:szCs w:val="28"/>
        </w:rPr>
        <w:t>、</w:t>
      </w:r>
      <w:r w:rsidR="00CB0647">
        <w:rPr>
          <w:rFonts w:asciiTheme="minorEastAsia" w:eastAsiaTheme="minorEastAsia" w:hAnsiTheme="minorEastAsia" w:hint="eastAsia"/>
          <w:sz w:val="24"/>
          <w:szCs w:val="28"/>
        </w:rPr>
        <w:t>投资</w:t>
      </w:r>
      <w:r w:rsidR="00CB0647">
        <w:rPr>
          <w:rFonts w:asciiTheme="minorEastAsia" w:eastAsiaTheme="minorEastAsia" w:hAnsiTheme="minorEastAsia"/>
          <w:sz w:val="24"/>
          <w:szCs w:val="28"/>
        </w:rPr>
        <w:t>比例、业绩比较基准</w:t>
      </w:r>
      <w:r w:rsidR="00437E66">
        <w:rPr>
          <w:rFonts w:asciiTheme="minorEastAsia" w:eastAsiaTheme="minorEastAsia" w:hAnsiTheme="minorEastAsia" w:hint="eastAsia"/>
          <w:sz w:val="24"/>
          <w:szCs w:val="28"/>
        </w:rPr>
        <w:t>、估值方法</w:t>
      </w:r>
      <w:r w:rsidR="001242BF" w:rsidRPr="001242BF">
        <w:rPr>
          <w:rFonts w:asciiTheme="minorEastAsia" w:eastAsiaTheme="minorEastAsia" w:hAnsiTheme="minorEastAsia" w:hint="eastAsia"/>
          <w:sz w:val="24"/>
          <w:szCs w:val="28"/>
        </w:rPr>
        <w:t>、申赎原则、收益分配</w:t>
      </w:r>
      <w:r w:rsidRPr="00832A3E">
        <w:rPr>
          <w:rFonts w:asciiTheme="minorEastAsia" w:eastAsiaTheme="minorEastAsia" w:hAnsiTheme="minorEastAsia" w:hint="eastAsia"/>
          <w:sz w:val="24"/>
          <w:szCs w:val="28"/>
        </w:rPr>
        <w:t>以及基金费率等条款的约定，并根据现行有效的法律法规规定，在对基金份额持有人无实质性不利影响的前提下对基金合同的其他条款进行了修订。</w:t>
      </w:r>
      <w:r w:rsidRPr="00832A3E">
        <w:rPr>
          <w:rFonts w:asciiTheme="minorEastAsia" w:eastAsiaTheme="minorEastAsia" w:hAnsiTheme="minorEastAsia"/>
          <w:sz w:val="24"/>
          <w:szCs w:val="28"/>
        </w:rPr>
        <w:t xml:space="preserve"> </w:t>
      </w:r>
    </w:p>
    <w:p w:rsidR="00330C0D" w:rsidRPr="00832A3E" w:rsidRDefault="00330C0D" w:rsidP="00832A3E">
      <w:pPr>
        <w:spacing w:line="360" w:lineRule="auto"/>
        <w:ind w:firstLineChars="200" w:firstLine="480"/>
        <w:jc w:val="left"/>
        <w:rPr>
          <w:rFonts w:asciiTheme="minorEastAsia" w:eastAsiaTheme="minorEastAsia" w:hAnsiTheme="minorEastAsia"/>
          <w:sz w:val="24"/>
          <w:szCs w:val="28"/>
        </w:rPr>
      </w:pPr>
      <w:r w:rsidRPr="00832A3E">
        <w:rPr>
          <w:rFonts w:asciiTheme="minorEastAsia" w:eastAsiaTheme="minorEastAsia" w:hAnsiTheme="minorEastAsia" w:hint="eastAsia"/>
          <w:sz w:val="24"/>
          <w:szCs w:val="28"/>
        </w:rPr>
        <w:t>自</w:t>
      </w:r>
      <w:r w:rsidR="001242BF">
        <w:rPr>
          <w:rFonts w:asciiTheme="minorEastAsia" w:eastAsiaTheme="minorEastAsia" w:hAnsiTheme="minorEastAsia"/>
          <w:sz w:val="24"/>
          <w:szCs w:val="28"/>
        </w:rPr>
        <w:t>2018年6月2日</w:t>
      </w:r>
      <w:r w:rsidRPr="00832A3E">
        <w:rPr>
          <w:rFonts w:asciiTheme="minorEastAsia" w:eastAsiaTheme="minorEastAsia" w:hAnsiTheme="minorEastAsia" w:hint="eastAsia"/>
          <w:sz w:val="24"/>
          <w:szCs w:val="28"/>
        </w:rPr>
        <w:t>起，修订后的《</w:t>
      </w:r>
      <w:r w:rsidR="00070A00" w:rsidRPr="00832A3E">
        <w:rPr>
          <w:rFonts w:asciiTheme="minorEastAsia" w:eastAsiaTheme="minorEastAsia" w:hAnsiTheme="minorEastAsia" w:hint="eastAsia"/>
          <w:sz w:val="24"/>
          <w:szCs w:val="28"/>
        </w:rPr>
        <w:t>交银施罗德</w:t>
      </w:r>
      <w:r w:rsidR="001242BF">
        <w:rPr>
          <w:rFonts w:asciiTheme="minorEastAsia" w:eastAsiaTheme="minorEastAsia" w:hAnsiTheme="minorEastAsia" w:hint="eastAsia"/>
          <w:sz w:val="24"/>
          <w:szCs w:val="28"/>
        </w:rPr>
        <w:t>安心收益</w:t>
      </w:r>
      <w:r w:rsidR="00070A00" w:rsidRPr="00832A3E">
        <w:rPr>
          <w:rFonts w:asciiTheme="minorEastAsia" w:eastAsiaTheme="minorEastAsia" w:hAnsiTheme="minorEastAsia" w:hint="eastAsia"/>
          <w:sz w:val="24"/>
          <w:szCs w:val="28"/>
        </w:rPr>
        <w:t>债券型证券投资基金</w:t>
      </w:r>
      <w:r w:rsidRPr="00832A3E">
        <w:rPr>
          <w:rFonts w:asciiTheme="minorEastAsia" w:eastAsiaTheme="minorEastAsia" w:hAnsiTheme="minorEastAsia" w:hint="eastAsia"/>
          <w:sz w:val="24"/>
          <w:szCs w:val="28"/>
        </w:rPr>
        <w:t>基金合同》生效，</w:t>
      </w:r>
      <w:r w:rsidR="001242BF" w:rsidRPr="00832A3E">
        <w:rPr>
          <w:rFonts w:asciiTheme="minorEastAsia" w:eastAsiaTheme="minorEastAsia" w:hAnsiTheme="minorEastAsia" w:hint="eastAsia"/>
          <w:sz w:val="24"/>
          <w:szCs w:val="28"/>
        </w:rPr>
        <w:t>《交银施罗德</w:t>
      </w:r>
      <w:r w:rsidR="001242BF">
        <w:rPr>
          <w:rFonts w:asciiTheme="minorEastAsia" w:eastAsiaTheme="minorEastAsia" w:hAnsiTheme="minorEastAsia" w:hint="eastAsia"/>
          <w:sz w:val="24"/>
          <w:szCs w:val="28"/>
        </w:rPr>
        <w:t>荣和</w:t>
      </w:r>
      <w:r w:rsidR="001242BF" w:rsidRPr="00832A3E">
        <w:rPr>
          <w:rFonts w:asciiTheme="minorEastAsia" w:eastAsiaTheme="minorEastAsia" w:hAnsiTheme="minorEastAsia" w:hint="eastAsia"/>
          <w:sz w:val="24"/>
          <w:szCs w:val="28"/>
        </w:rPr>
        <w:t>保本混合型证券投资基金基金合同》</w:t>
      </w:r>
      <w:r w:rsidRPr="00832A3E">
        <w:rPr>
          <w:rFonts w:asciiTheme="minorEastAsia" w:eastAsiaTheme="minorEastAsia" w:hAnsiTheme="minorEastAsia" w:hint="eastAsia"/>
          <w:sz w:val="24"/>
          <w:szCs w:val="28"/>
        </w:rPr>
        <w:t>自同一日起失效。交银施罗德</w:t>
      </w:r>
      <w:r w:rsidR="001242BF">
        <w:rPr>
          <w:rFonts w:asciiTheme="minorEastAsia" w:eastAsiaTheme="minorEastAsia" w:hAnsiTheme="minorEastAsia" w:hint="eastAsia"/>
          <w:sz w:val="24"/>
          <w:szCs w:val="28"/>
        </w:rPr>
        <w:t>荣和</w:t>
      </w:r>
      <w:r w:rsidRPr="00832A3E">
        <w:rPr>
          <w:rFonts w:asciiTheme="minorEastAsia" w:eastAsiaTheme="minorEastAsia" w:hAnsiTheme="minorEastAsia" w:hint="eastAsia"/>
          <w:sz w:val="24"/>
          <w:szCs w:val="28"/>
        </w:rPr>
        <w:t>保本混合型证券投资基金变更为</w:t>
      </w:r>
      <w:r w:rsidR="00070A00" w:rsidRPr="00832A3E">
        <w:rPr>
          <w:rFonts w:asciiTheme="minorEastAsia" w:eastAsiaTheme="minorEastAsia" w:hAnsiTheme="minorEastAsia" w:hint="eastAsia"/>
          <w:sz w:val="24"/>
          <w:szCs w:val="28"/>
        </w:rPr>
        <w:t>交银施罗德</w:t>
      </w:r>
      <w:r w:rsidR="001242BF">
        <w:rPr>
          <w:rFonts w:asciiTheme="minorEastAsia" w:eastAsiaTheme="minorEastAsia" w:hAnsiTheme="minorEastAsia" w:hint="eastAsia"/>
          <w:sz w:val="24"/>
          <w:szCs w:val="28"/>
        </w:rPr>
        <w:t>安心</w:t>
      </w:r>
      <w:r w:rsidR="00070A00" w:rsidRPr="00832A3E">
        <w:rPr>
          <w:rFonts w:asciiTheme="minorEastAsia" w:eastAsiaTheme="minorEastAsia" w:hAnsiTheme="minorEastAsia" w:hint="eastAsia"/>
          <w:sz w:val="24"/>
          <w:szCs w:val="28"/>
        </w:rPr>
        <w:t>收益债券型证券投资基金</w:t>
      </w:r>
      <w:r w:rsidRPr="00832A3E">
        <w:rPr>
          <w:rFonts w:asciiTheme="minorEastAsia" w:eastAsiaTheme="minorEastAsia" w:hAnsiTheme="minorEastAsia" w:hint="eastAsia"/>
          <w:sz w:val="24"/>
          <w:szCs w:val="28"/>
        </w:rPr>
        <w:t>。前述修改变更事项已报中国证监会备案。</w:t>
      </w:r>
    </w:p>
    <w:p w:rsidR="0018748A" w:rsidRPr="00832A3E" w:rsidRDefault="00B91120" w:rsidP="00832A3E">
      <w:pPr>
        <w:spacing w:line="360" w:lineRule="auto"/>
        <w:ind w:firstLineChars="200" w:firstLine="480"/>
        <w:rPr>
          <w:rFonts w:asciiTheme="minorEastAsia" w:eastAsiaTheme="minorEastAsia" w:hAnsiTheme="minorEastAsia"/>
          <w:sz w:val="24"/>
          <w:szCs w:val="28"/>
        </w:rPr>
      </w:pPr>
      <w:r w:rsidRPr="00832A3E">
        <w:rPr>
          <w:rFonts w:asciiTheme="minorEastAsia" w:eastAsiaTheme="minorEastAsia" w:hAnsiTheme="minorEastAsia" w:hint="eastAsia"/>
          <w:sz w:val="24"/>
          <w:szCs w:val="28"/>
        </w:rPr>
        <w:lastRenderedPageBreak/>
        <w:t>交银施罗德</w:t>
      </w:r>
      <w:r w:rsidR="008E5A4E">
        <w:rPr>
          <w:rFonts w:asciiTheme="minorEastAsia" w:eastAsiaTheme="minorEastAsia" w:hAnsiTheme="minorEastAsia" w:hint="eastAsia"/>
          <w:sz w:val="24"/>
          <w:szCs w:val="28"/>
        </w:rPr>
        <w:t>安心</w:t>
      </w:r>
      <w:r w:rsidRPr="00832A3E">
        <w:rPr>
          <w:rFonts w:asciiTheme="minorEastAsia" w:eastAsiaTheme="minorEastAsia" w:hAnsiTheme="minorEastAsia" w:hint="eastAsia"/>
          <w:sz w:val="24"/>
          <w:szCs w:val="28"/>
        </w:rPr>
        <w:t>收益债券型证券投资基金</w:t>
      </w:r>
      <w:r w:rsidR="001B3757" w:rsidRPr="00832A3E">
        <w:rPr>
          <w:rFonts w:asciiTheme="minorEastAsia" w:eastAsiaTheme="minorEastAsia" w:hAnsiTheme="minorEastAsia" w:hint="eastAsia"/>
          <w:sz w:val="24"/>
          <w:szCs w:val="28"/>
        </w:rPr>
        <w:t>的</w:t>
      </w:r>
      <w:r w:rsidR="001B3757" w:rsidRPr="00832A3E">
        <w:rPr>
          <w:rFonts w:asciiTheme="minorEastAsia" w:eastAsiaTheme="minorEastAsia" w:hAnsiTheme="minorEastAsia"/>
          <w:sz w:val="24"/>
          <w:szCs w:val="28"/>
        </w:rPr>
        <w:t>投资目标、</w:t>
      </w:r>
      <w:r w:rsidR="00861D66" w:rsidRPr="00832A3E">
        <w:rPr>
          <w:rFonts w:asciiTheme="minorEastAsia" w:eastAsiaTheme="minorEastAsia" w:hAnsiTheme="minorEastAsia" w:hint="eastAsia"/>
          <w:sz w:val="24"/>
          <w:szCs w:val="28"/>
        </w:rPr>
        <w:t>投资范围、</w:t>
      </w:r>
      <w:r w:rsidR="001B3757" w:rsidRPr="00832A3E">
        <w:rPr>
          <w:rFonts w:asciiTheme="minorEastAsia" w:eastAsiaTheme="minorEastAsia" w:hAnsiTheme="minorEastAsia"/>
          <w:sz w:val="24"/>
          <w:szCs w:val="28"/>
        </w:rPr>
        <w:t>投资策略</w:t>
      </w:r>
      <w:r w:rsidR="001B3757" w:rsidRPr="00832A3E">
        <w:rPr>
          <w:rFonts w:asciiTheme="minorEastAsia" w:eastAsiaTheme="minorEastAsia" w:hAnsiTheme="minorEastAsia" w:hint="eastAsia"/>
          <w:sz w:val="24"/>
          <w:szCs w:val="28"/>
        </w:rPr>
        <w:t>、</w:t>
      </w:r>
      <w:r w:rsidR="00CB0647">
        <w:rPr>
          <w:rFonts w:asciiTheme="minorEastAsia" w:eastAsiaTheme="minorEastAsia" w:hAnsiTheme="minorEastAsia" w:hint="eastAsia"/>
          <w:sz w:val="24"/>
          <w:szCs w:val="28"/>
        </w:rPr>
        <w:t>投资</w:t>
      </w:r>
      <w:r w:rsidR="00CB0647">
        <w:rPr>
          <w:rFonts w:asciiTheme="minorEastAsia" w:eastAsiaTheme="minorEastAsia" w:hAnsiTheme="minorEastAsia"/>
          <w:sz w:val="24"/>
          <w:szCs w:val="28"/>
        </w:rPr>
        <w:t>比例、业绩比较基准</w:t>
      </w:r>
      <w:r w:rsidR="00CB0647">
        <w:rPr>
          <w:rFonts w:asciiTheme="minorEastAsia" w:eastAsiaTheme="minorEastAsia" w:hAnsiTheme="minorEastAsia" w:hint="eastAsia"/>
          <w:sz w:val="24"/>
          <w:szCs w:val="28"/>
        </w:rPr>
        <w:t>、</w:t>
      </w:r>
      <w:r w:rsidR="00437E66">
        <w:rPr>
          <w:rFonts w:asciiTheme="minorEastAsia" w:eastAsiaTheme="minorEastAsia" w:hAnsiTheme="minorEastAsia" w:hint="eastAsia"/>
          <w:sz w:val="24"/>
          <w:szCs w:val="28"/>
        </w:rPr>
        <w:t>估值方法、</w:t>
      </w:r>
      <w:r w:rsidR="001242BF" w:rsidRPr="001242BF">
        <w:rPr>
          <w:rFonts w:asciiTheme="minorEastAsia" w:eastAsiaTheme="minorEastAsia" w:hAnsiTheme="minorEastAsia" w:hint="eastAsia"/>
          <w:sz w:val="24"/>
          <w:szCs w:val="28"/>
        </w:rPr>
        <w:t>申赎原则、收益分配</w:t>
      </w:r>
      <w:r w:rsidR="001242BF">
        <w:rPr>
          <w:rFonts w:asciiTheme="minorEastAsia" w:eastAsiaTheme="minorEastAsia" w:hAnsiTheme="minorEastAsia" w:hint="eastAsia"/>
          <w:sz w:val="24"/>
          <w:szCs w:val="28"/>
        </w:rPr>
        <w:t>、</w:t>
      </w:r>
      <w:r w:rsidR="001B3757" w:rsidRPr="00832A3E">
        <w:rPr>
          <w:rFonts w:asciiTheme="minorEastAsia" w:eastAsiaTheme="minorEastAsia" w:hAnsiTheme="minorEastAsia" w:hint="eastAsia"/>
          <w:sz w:val="24"/>
          <w:szCs w:val="28"/>
        </w:rPr>
        <w:t>基金</w:t>
      </w:r>
      <w:r w:rsidR="001B3757" w:rsidRPr="00832A3E">
        <w:rPr>
          <w:rFonts w:asciiTheme="minorEastAsia" w:eastAsiaTheme="minorEastAsia" w:hAnsiTheme="minorEastAsia"/>
          <w:sz w:val="24"/>
          <w:szCs w:val="28"/>
        </w:rPr>
        <w:t>费率</w:t>
      </w:r>
      <w:r w:rsidR="001B3757" w:rsidRPr="00832A3E">
        <w:rPr>
          <w:rFonts w:asciiTheme="minorEastAsia" w:eastAsiaTheme="minorEastAsia" w:hAnsiTheme="minorEastAsia" w:hint="eastAsia"/>
          <w:sz w:val="24"/>
          <w:szCs w:val="28"/>
        </w:rPr>
        <w:t>、业务开通情况、销售机构及其他具体操作事宜</w:t>
      </w:r>
      <w:r w:rsidR="001B3757" w:rsidRPr="00832A3E">
        <w:rPr>
          <w:rFonts w:asciiTheme="minorEastAsia" w:eastAsiaTheme="minorEastAsia" w:hAnsiTheme="minorEastAsia"/>
          <w:sz w:val="24"/>
          <w:szCs w:val="28"/>
        </w:rPr>
        <w:t>按</w:t>
      </w:r>
      <w:r w:rsidR="001B3757" w:rsidRPr="00832A3E">
        <w:rPr>
          <w:rFonts w:asciiTheme="minorEastAsia" w:eastAsiaTheme="minorEastAsia" w:hAnsiTheme="minorEastAsia" w:hint="eastAsia"/>
          <w:sz w:val="24"/>
          <w:szCs w:val="28"/>
        </w:rPr>
        <w:t>照该基金基金合同及招募说明书等</w:t>
      </w:r>
      <w:r w:rsidR="001B3757" w:rsidRPr="00832A3E">
        <w:rPr>
          <w:rFonts w:asciiTheme="minorEastAsia" w:eastAsiaTheme="minorEastAsia" w:hAnsiTheme="minorEastAsia"/>
          <w:sz w:val="24"/>
          <w:szCs w:val="28"/>
        </w:rPr>
        <w:t>相关规定进行运作</w:t>
      </w:r>
      <w:r w:rsidR="001B3757" w:rsidRPr="00832A3E">
        <w:rPr>
          <w:rFonts w:asciiTheme="minorEastAsia" w:eastAsiaTheme="minorEastAsia" w:hAnsiTheme="minorEastAsia" w:hint="eastAsia"/>
          <w:sz w:val="24"/>
          <w:szCs w:val="28"/>
        </w:rPr>
        <w:t>，详见刊登在</w:t>
      </w:r>
      <w:r w:rsidR="001242BF">
        <w:rPr>
          <w:rFonts w:asciiTheme="minorEastAsia" w:eastAsiaTheme="minorEastAsia" w:hAnsiTheme="minorEastAsia"/>
          <w:sz w:val="24"/>
          <w:szCs w:val="28"/>
        </w:rPr>
        <w:t>2018年</w:t>
      </w:r>
      <w:r w:rsidR="001242BF">
        <w:rPr>
          <w:rFonts w:asciiTheme="minorEastAsia" w:eastAsiaTheme="minorEastAsia" w:hAnsiTheme="minorEastAsia" w:hint="eastAsia"/>
          <w:sz w:val="24"/>
          <w:szCs w:val="28"/>
        </w:rPr>
        <w:t>5</w:t>
      </w:r>
      <w:r w:rsidR="001242BF">
        <w:rPr>
          <w:rFonts w:asciiTheme="minorEastAsia" w:eastAsiaTheme="minorEastAsia" w:hAnsiTheme="minorEastAsia"/>
          <w:sz w:val="24"/>
          <w:szCs w:val="28"/>
        </w:rPr>
        <w:t>月</w:t>
      </w:r>
      <w:r w:rsidR="008E5A4E">
        <w:rPr>
          <w:rFonts w:asciiTheme="minorEastAsia" w:eastAsiaTheme="minorEastAsia" w:hAnsiTheme="minorEastAsia"/>
          <w:sz w:val="24"/>
          <w:szCs w:val="28"/>
        </w:rPr>
        <w:t>22</w:t>
      </w:r>
      <w:r w:rsidR="00070A00" w:rsidRPr="00832A3E">
        <w:rPr>
          <w:rFonts w:asciiTheme="minorEastAsia" w:eastAsiaTheme="minorEastAsia" w:hAnsiTheme="minorEastAsia" w:hint="eastAsia"/>
          <w:sz w:val="24"/>
          <w:szCs w:val="28"/>
        </w:rPr>
        <w:t>日</w:t>
      </w:r>
      <w:r w:rsidR="001B3757" w:rsidRPr="00832A3E">
        <w:rPr>
          <w:rFonts w:asciiTheme="minorEastAsia" w:eastAsiaTheme="minorEastAsia" w:hAnsiTheme="minorEastAsia" w:hint="eastAsia"/>
          <w:sz w:val="24"/>
          <w:szCs w:val="28"/>
        </w:rPr>
        <w:t>《中国证券报》、</w:t>
      </w:r>
      <w:r w:rsidR="001242BF">
        <w:rPr>
          <w:rFonts w:asciiTheme="minorEastAsia" w:eastAsiaTheme="minorEastAsia" w:hAnsiTheme="minorEastAsia"/>
          <w:sz w:val="24"/>
          <w:szCs w:val="28"/>
        </w:rPr>
        <w:t>2018年5月</w:t>
      </w:r>
      <w:r w:rsidR="008E5A4E">
        <w:rPr>
          <w:rFonts w:asciiTheme="minorEastAsia" w:eastAsiaTheme="minorEastAsia" w:hAnsiTheme="minorEastAsia"/>
          <w:sz w:val="24"/>
          <w:szCs w:val="28"/>
        </w:rPr>
        <w:t>23</w:t>
      </w:r>
      <w:r w:rsidR="00070A00" w:rsidRPr="00832A3E">
        <w:rPr>
          <w:rFonts w:asciiTheme="minorEastAsia" w:eastAsiaTheme="minorEastAsia" w:hAnsiTheme="minorEastAsia" w:hint="eastAsia"/>
          <w:sz w:val="24"/>
          <w:szCs w:val="28"/>
        </w:rPr>
        <w:t>日</w:t>
      </w:r>
      <w:r w:rsidR="001B3757" w:rsidRPr="00832A3E">
        <w:rPr>
          <w:rFonts w:asciiTheme="minorEastAsia" w:eastAsiaTheme="minorEastAsia" w:hAnsiTheme="minorEastAsia" w:hint="eastAsia"/>
          <w:sz w:val="24"/>
          <w:szCs w:val="28"/>
        </w:rPr>
        <w:t>《上海证券报》和</w:t>
      </w:r>
      <w:r w:rsidR="001242BF">
        <w:rPr>
          <w:rFonts w:asciiTheme="minorEastAsia" w:eastAsiaTheme="minorEastAsia" w:hAnsiTheme="minorEastAsia"/>
          <w:sz w:val="24"/>
          <w:szCs w:val="28"/>
        </w:rPr>
        <w:t>2018年5月</w:t>
      </w:r>
      <w:r w:rsidR="008E5A4E">
        <w:rPr>
          <w:rFonts w:asciiTheme="minorEastAsia" w:eastAsiaTheme="minorEastAsia" w:hAnsiTheme="minorEastAsia"/>
          <w:sz w:val="24"/>
          <w:szCs w:val="28"/>
        </w:rPr>
        <w:t>24</w:t>
      </w:r>
      <w:r w:rsidR="001242BF">
        <w:rPr>
          <w:rFonts w:asciiTheme="minorEastAsia" w:eastAsiaTheme="minorEastAsia" w:hAnsiTheme="minorEastAsia"/>
          <w:sz w:val="24"/>
          <w:szCs w:val="28"/>
        </w:rPr>
        <w:t>日</w:t>
      </w:r>
      <w:r w:rsidR="001B3757" w:rsidRPr="00832A3E">
        <w:rPr>
          <w:rFonts w:asciiTheme="minorEastAsia" w:eastAsiaTheme="minorEastAsia" w:hAnsiTheme="minorEastAsia" w:hint="eastAsia"/>
          <w:sz w:val="24"/>
          <w:szCs w:val="28"/>
        </w:rPr>
        <w:t>《证券时报》上的</w:t>
      </w:r>
      <w:r w:rsidR="001242BF" w:rsidRPr="00832A3E">
        <w:rPr>
          <w:rFonts w:asciiTheme="minorEastAsia" w:eastAsiaTheme="minorEastAsia" w:hAnsiTheme="minorEastAsia" w:hint="eastAsia"/>
          <w:sz w:val="24"/>
          <w:szCs w:val="28"/>
        </w:rPr>
        <w:t>《</w:t>
      </w:r>
      <w:r w:rsidR="001242BF" w:rsidRPr="00832A3E">
        <w:rPr>
          <w:rFonts w:asciiTheme="minorEastAsia" w:eastAsiaTheme="minorEastAsia" w:hAnsiTheme="minorEastAsia"/>
          <w:sz w:val="24"/>
          <w:szCs w:val="28"/>
        </w:rPr>
        <w:t>交银施罗德</w:t>
      </w:r>
      <w:r w:rsidR="001242BF">
        <w:rPr>
          <w:rFonts w:asciiTheme="minorEastAsia" w:eastAsiaTheme="minorEastAsia" w:hAnsiTheme="minorEastAsia" w:hint="eastAsia"/>
          <w:sz w:val="24"/>
          <w:szCs w:val="28"/>
        </w:rPr>
        <w:t>安心</w:t>
      </w:r>
      <w:r w:rsidR="001242BF" w:rsidRPr="00832A3E">
        <w:rPr>
          <w:rFonts w:asciiTheme="minorEastAsia" w:eastAsiaTheme="minorEastAsia" w:hAnsiTheme="minorEastAsia"/>
          <w:sz w:val="24"/>
          <w:szCs w:val="28"/>
        </w:rPr>
        <w:t>收益债券型证券投资基金基金合同</w:t>
      </w:r>
      <w:r w:rsidR="001242BF" w:rsidRPr="00832A3E">
        <w:rPr>
          <w:rFonts w:asciiTheme="minorEastAsia" w:eastAsiaTheme="minorEastAsia" w:hAnsiTheme="minorEastAsia" w:hint="eastAsia"/>
          <w:sz w:val="24"/>
          <w:szCs w:val="28"/>
        </w:rPr>
        <w:t>摘要</w:t>
      </w:r>
      <w:r w:rsidR="001242BF" w:rsidRPr="00832A3E">
        <w:rPr>
          <w:rFonts w:asciiTheme="minorEastAsia" w:eastAsiaTheme="minorEastAsia" w:hAnsiTheme="minorEastAsia"/>
          <w:sz w:val="24"/>
          <w:szCs w:val="28"/>
        </w:rPr>
        <w:t>》</w:t>
      </w:r>
      <w:r w:rsidR="001B3757" w:rsidRPr="00832A3E">
        <w:rPr>
          <w:rFonts w:asciiTheme="minorEastAsia" w:eastAsiaTheme="minorEastAsia" w:hAnsiTheme="minorEastAsia" w:hint="eastAsia"/>
          <w:sz w:val="24"/>
          <w:szCs w:val="28"/>
        </w:rPr>
        <w:t>及</w:t>
      </w:r>
      <w:r w:rsidR="001242BF" w:rsidRPr="00832A3E">
        <w:rPr>
          <w:rFonts w:asciiTheme="minorEastAsia" w:eastAsiaTheme="minorEastAsia" w:hAnsiTheme="minorEastAsia" w:hint="eastAsia"/>
          <w:sz w:val="24"/>
          <w:szCs w:val="28"/>
        </w:rPr>
        <w:t>《交银施罗德</w:t>
      </w:r>
      <w:r w:rsidR="001242BF">
        <w:rPr>
          <w:rFonts w:asciiTheme="minorEastAsia" w:eastAsiaTheme="minorEastAsia" w:hAnsiTheme="minorEastAsia" w:hint="eastAsia"/>
          <w:sz w:val="24"/>
          <w:szCs w:val="28"/>
        </w:rPr>
        <w:t>安心</w:t>
      </w:r>
      <w:r w:rsidR="001242BF" w:rsidRPr="00832A3E">
        <w:rPr>
          <w:rFonts w:asciiTheme="minorEastAsia" w:eastAsiaTheme="minorEastAsia" w:hAnsiTheme="minorEastAsia" w:hint="eastAsia"/>
          <w:sz w:val="24"/>
          <w:szCs w:val="28"/>
        </w:rPr>
        <w:t>收益债券型证券投资基金招募说明书》</w:t>
      </w:r>
      <w:r w:rsidR="001B3757" w:rsidRPr="00832A3E">
        <w:rPr>
          <w:rFonts w:asciiTheme="minorEastAsia" w:eastAsiaTheme="minorEastAsia" w:hAnsiTheme="minorEastAsia" w:hint="eastAsia"/>
          <w:sz w:val="24"/>
          <w:szCs w:val="28"/>
        </w:rPr>
        <w:t>。</w:t>
      </w:r>
      <w:r w:rsidR="001242BF" w:rsidRPr="00832A3E">
        <w:rPr>
          <w:rFonts w:asciiTheme="minorEastAsia" w:eastAsiaTheme="minorEastAsia" w:hAnsiTheme="minorEastAsia" w:hint="eastAsia"/>
          <w:sz w:val="24"/>
          <w:szCs w:val="28"/>
        </w:rPr>
        <w:t>《</w:t>
      </w:r>
      <w:r w:rsidR="001242BF" w:rsidRPr="00832A3E">
        <w:rPr>
          <w:rFonts w:asciiTheme="minorEastAsia" w:eastAsiaTheme="minorEastAsia" w:hAnsiTheme="minorEastAsia"/>
          <w:sz w:val="24"/>
          <w:szCs w:val="28"/>
        </w:rPr>
        <w:t>交银施罗德</w:t>
      </w:r>
      <w:r w:rsidR="001242BF">
        <w:rPr>
          <w:rFonts w:asciiTheme="minorEastAsia" w:eastAsiaTheme="minorEastAsia" w:hAnsiTheme="minorEastAsia" w:hint="eastAsia"/>
          <w:sz w:val="24"/>
          <w:szCs w:val="28"/>
        </w:rPr>
        <w:t>安心</w:t>
      </w:r>
      <w:r w:rsidR="001242BF" w:rsidRPr="00832A3E">
        <w:rPr>
          <w:rFonts w:asciiTheme="minorEastAsia" w:eastAsiaTheme="minorEastAsia" w:hAnsiTheme="minorEastAsia"/>
          <w:sz w:val="24"/>
          <w:szCs w:val="28"/>
        </w:rPr>
        <w:t>收益债券型证券投资基金基金合同》</w:t>
      </w:r>
      <w:r w:rsidR="001B3757" w:rsidRPr="00832A3E">
        <w:rPr>
          <w:rFonts w:asciiTheme="minorEastAsia" w:eastAsiaTheme="minorEastAsia" w:hAnsiTheme="minorEastAsia" w:hint="eastAsia"/>
          <w:sz w:val="24"/>
          <w:szCs w:val="28"/>
        </w:rPr>
        <w:t>及</w:t>
      </w:r>
      <w:r w:rsidR="001242BF" w:rsidRPr="00832A3E">
        <w:rPr>
          <w:rFonts w:asciiTheme="minorEastAsia" w:eastAsiaTheme="minorEastAsia" w:hAnsiTheme="minorEastAsia" w:hint="eastAsia"/>
          <w:sz w:val="24"/>
          <w:szCs w:val="28"/>
        </w:rPr>
        <w:t>《</w:t>
      </w:r>
      <w:r w:rsidR="001242BF" w:rsidRPr="00832A3E">
        <w:rPr>
          <w:rFonts w:asciiTheme="minorEastAsia" w:eastAsiaTheme="minorEastAsia" w:hAnsiTheme="minorEastAsia"/>
          <w:sz w:val="24"/>
          <w:szCs w:val="28"/>
        </w:rPr>
        <w:t>交银施罗德</w:t>
      </w:r>
      <w:r w:rsidR="001242BF">
        <w:rPr>
          <w:rFonts w:asciiTheme="minorEastAsia" w:eastAsiaTheme="minorEastAsia" w:hAnsiTheme="minorEastAsia" w:hint="eastAsia"/>
          <w:sz w:val="24"/>
          <w:szCs w:val="28"/>
        </w:rPr>
        <w:t>安心</w:t>
      </w:r>
      <w:r w:rsidR="001242BF" w:rsidRPr="00832A3E">
        <w:rPr>
          <w:rFonts w:asciiTheme="minorEastAsia" w:eastAsiaTheme="minorEastAsia" w:hAnsiTheme="minorEastAsia"/>
          <w:sz w:val="24"/>
          <w:szCs w:val="28"/>
        </w:rPr>
        <w:t>收益债券型证券投资基金</w:t>
      </w:r>
      <w:r w:rsidR="001242BF" w:rsidRPr="00832A3E">
        <w:rPr>
          <w:rFonts w:asciiTheme="minorEastAsia" w:eastAsiaTheme="minorEastAsia" w:hAnsiTheme="minorEastAsia" w:hint="eastAsia"/>
          <w:sz w:val="24"/>
          <w:szCs w:val="28"/>
        </w:rPr>
        <w:t>托管协议</w:t>
      </w:r>
      <w:r w:rsidR="001242BF" w:rsidRPr="00832A3E">
        <w:rPr>
          <w:rFonts w:asciiTheme="minorEastAsia" w:eastAsiaTheme="minorEastAsia" w:hAnsiTheme="minorEastAsia"/>
          <w:sz w:val="24"/>
          <w:szCs w:val="28"/>
        </w:rPr>
        <w:t>》</w:t>
      </w:r>
      <w:r w:rsidR="001B3757" w:rsidRPr="00832A3E">
        <w:rPr>
          <w:rFonts w:asciiTheme="minorEastAsia" w:eastAsiaTheme="minorEastAsia" w:hAnsiTheme="minorEastAsia" w:hint="eastAsia"/>
          <w:sz w:val="24"/>
          <w:szCs w:val="28"/>
        </w:rPr>
        <w:t>同时登载于本公司网站。</w:t>
      </w:r>
    </w:p>
    <w:p w:rsidR="00330C0D" w:rsidRDefault="00330C0D" w:rsidP="00832A3E">
      <w:pPr>
        <w:spacing w:line="360" w:lineRule="auto"/>
        <w:ind w:firstLineChars="200" w:firstLine="480"/>
        <w:jc w:val="left"/>
        <w:rPr>
          <w:rFonts w:asciiTheme="minorEastAsia" w:eastAsiaTheme="minorEastAsia" w:hAnsiTheme="minorEastAsia"/>
          <w:sz w:val="24"/>
          <w:szCs w:val="28"/>
        </w:rPr>
      </w:pPr>
      <w:r w:rsidRPr="00832A3E">
        <w:rPr>
          <w:rFonts w:asciiTheme="minorEastAsia" w:eastAsiaTheme="minorEastAsia" w:hAnsiTheme="minorEastAsia" w:hint="eastAsia"/>
          <w:sz w:val="24"/>
          <w:szCs w:val="28"/>
        </w:rPr>
        <w:t>特此公告。</w:t>
      </w:r>
      <w:r w:rsidRPr="00832A3E">
        <w:rPr>
          <w:rFonts w:asciiTheme="minorEastAsia" w:eastAsiaTheme="minorEastAsia" w:hAnsiTheme="minorEastAsia"/>
          <w:sz w:val="24"/>
          <w:szCs w:val="28"/>
        </w:rPr>
        <w:t xml:space="preserve"> </w:t>
      </w:r>
    </w:p>
    <w:p w:rsidR="004E3636" w:rsidRPr="00832A3E" w:rsidRDefault="004E3636" w:rsidP="00832A3E">
      <w:pPr>
        <w:spacing w:line="360" w:lineRule="auto"/>
        <w:ind w:firstLineChars="200" w:firstLine="480"/>
        <w:jc w:val="left"/>
        <w:rPr>
          <w:rFonts w:asciiTheme="minorEastAsia" w:eastAsiaTheme="minorEastAsia" w:hAnsiTheme="minorEastAsia"/>
          <w:sz w:val="24"/>
          <w:szCs w:val="28"/>
        </w:rPr>
      </w:pPr>
    </w:p>
    <w:p w:rsidR="00330C0D" w:rsidRPr="00832A3E" w:rsidRDefault="00330C0D" w:rsidP="00832A3E">
      <w:pPr>
        <w:spacing w:line="360" w:lineRule="auto"/>
        <w:ind w:firstLineChars="200" w:firstLine="480"/>
        <w:jc w:val="right"/>
        <w:rPr>
          <w:rFonts w:asciiTheme="minorEastAsia" w:eastAsiaTheme="minorEastAsia" w:hAnsiTheme="minorEastAsia"/>
          <w:sz w:val="24"/>
          <w:szCs w:val="28"/>
        </w:rPr>
      </w:pPr>
      <w:r w:rsidRPr="00832A3E">
        <w:rPr>
          <w:rFonts w:asciiTheme="minorEastAsia" w:eastAsiaTheme="minorEastAsia" w:hAnsiTheme="minorEastAsia" w:hint="eastAsia"/>
          <w:sz w:val="24"/>
          <w:szCs w:val="28"/>
        </w:rPr>
        <w:t>交银施罗德基金管理有限公司</w:t>
      </w:r>
      <w:r w:rsidRPr="00832A3E">
        <w:rPr>
          <w:rFonts w:asciiTheme="minorEastAsia" w:eastAsiaTheme="minorEastAsia" w:hAnsiTheme="minorEastAsia"/>
          <w:sz w:val="24"/>
          <w:szCs w:val="28"/>
        </w:rPr>
        <w:t xml:space="preserve"> </w:t>
      </w:r>
    </w:p>
    <w:p w:rsidR="00AF7D22" w:rsidRDefault="001242BF" w:rsidP="00AF7D22">
      <w:pPr>
        <w:spacing w:line="360" w:lineRule="auto"/>
        <w:ind w:firstLineChars="200" w:firstLine="480"/>
        <w:jc w:val="right"/>
        <w:rPr>
          <w:rFonts w:asciiTheme="minorEastAsia" w:eastAsiaTheme="minorEastAsia" w:hAnsiTheme="minorEastAsia"/>
          <w:sz w:val="24"/>
          <w:szCs w:val="28"/>
        </w:rPr>
      </w:pPr>
      <w:r w:rsidRPr="00832A3E">
        <w:rPr>
          <w:rFonts w:asciiTheme="minorEastAsia" w:eastAsiaTheme="minorEastAsia" w:hAnsiTheme="minorEastAsia" w:hint="eastAsia"/>
          <w:sz w:val="24"/>
          <w:szCs w:val="28"/>
        </w:rPr>
        <w:t>二〇一</w:t>
      </w:r>
      <w:r>
        <w:rPr>
          <w:rFonts w:asciiTheme="minorEastAsia" w:eastAsiaTheme="minorEastAsia" w:hAnsiTheme="minorEastAsia" w:hint="eastAsia"/>
          <w:sz w:val="24"/>
          <w:szCs w:val="28"/>
        </w:rPr>
        <w:t>八</w:t>
      </w:r>
      <w:r w:rsidRPr="00832A3E">
        <w:rPr>
          <w:rFonts w:asciiTheme="minorEastAsia" w:eastAsiaTheme="minorEastAsia" w:hAnsiTheme="minorEastAsia" w:hint="eastAsia"/>
          <w:sz w:val="24"/>
          <w:szCs w:val="28"/>
        </w:rPr>
        <w:t>年</w:t>
      </w:r>
      <w:r w:rsidR="008E5A4E">
        <w:rPr>
          <w:rFonts w:asciiTheme="minorEastAsia" w:eastAsiaTheme="minorEastAsia" w:hAnsiTheme="minorEastAsia" w:hint="eastAsia"/>
          <w:sz w:val="24"/>
          <w:szCs w:val="28"/>
        </w:rPr>
        <w:t>五</w:t>
      </w:r>
      <w:r w:rsidRPr="00832A3E">
        <w:rPr>
          <w:rFonts w:asciiTheme="minorEastAsia" w:eastAsiaTheme="minorEastAsia" w:hAnsiTheme="minorEastAsia" w:hint="eastAsia"/>
          <w:sz w:val="24"/>
          <w:szCs w:val="28"/>
        </w:rPr>
        <w:t>月</w:t>
      </w:r>
      <w:r w:rsidR="008E5A4E">
        <w:rPr>
          <w:rFonts w:asciiTheme="minorEastAsia" w:eastAsiaTheme="minorEastAsia" w:hAnsiTheme="minorEastAsia" w:hint="eastAsia"/>
          <w:sz w:val="24"/>
          <w:szCs w:val="28"/>
        </w:rPr>
        <w:t>二十二</w:t>
      </w:r>
      <w:r w:rsidR="00330C0D" w:rsidRPr="00832A3E">
        <w:rPr>
          <w:rFonts w:asciiTheme="minorEastAsia" w:eastAsiaTheme="minorEastAsia" w:hAnsiTheme="minorEastAsia" w:hint="eastAsia"/>
          <w:sz w:val="24"/>
          <w:szCs w:val="28"/>
        </w:rPr>
        <w:t>日</w:t>
      </w:r>
    </w:p>
    <w:p w:rsidR="005C04EE" w:rsidRDefault="005C04EE" w:rsidP="00AF7D22">
      <w:pPr>
        <w:spacing w:line="360" w:lineRule="auto"/>
        <w:ind w:firstLineChars="200" w:firstLine="480"/>
        <w:jc w:val="right"/>
        <w:rPr>
          <w:rFonts w:asciiTheme="minorEastAsia" w:eastAsiaTheme="minorEastAsia" w:hAnsiTheme="minorEastAsia"/>
          <w:sz w:val="24"/>
          <w:szCs w:val="28"/>
        </w:rPr>
      </w:pPr>
      <w:r>
        <w:rPr>
          <w:rFonts w:asciiTheme="minorEastAsia" w:eastAsiaTheme="minorEastAsia" w:hAnsiTheme="minorEastAsia"/>
          <w:sz w:val="24"/>
          <w:szCs w:val="28"/>
        </w:rPr>
        <w:br w:type="page"/>
      </w:r>
    </w:p>
    <w:p w:rsidR="005C04EE" w:rsidRDefault="005C04EE" w:rsidP="005C04EE">
      <w:pPr>
        <w:spacing w:line="360" w:lineRule="auto"/>
        <w:jc w:val="center"/>
        <w:rPr>
          <w:b/>
          <w:color w:val="000000"/>
          <w:sz w:val="24"/>
        </w:rPr>
      </w:pPr>
      <w:r>
        <w:rPr>
          <w:rFonts w:hint="eastAsia"/>
          <w:b/>
          <w:color w:val="000000"/>
          <w:sz w:val="24"/>
        </w:rPr>
        <w:lastRenderedPageBreak/>
        <w:t>附件：</w:t>
      </w:r>
      <w:r w:rsidR="001242BF">
        <w:rPr>
          <w:rFonts w:hint="eastAsia"/>
          <w:b/>
          <w:color w:val="000000"/>
          <w:sz w:val="24"/>
        </w:rPr>
        <w:t>《交银施罗德荣和保本混合型证券投资基金基金合同》</w:t>
      </w:r>
      <w:r>
        <w:rPr>
          <w:rFonts w:hint="eastAsia"/>
          <w:b/>
          <w:color w:val="000000"/>
          <w:sz w:val="24"/>
        </w:rPr>
        <w:t>的修改说明</w:t>
      </w:r>
    </w:p>
    <w:p w:rsidR="005C04EE" w:rsidRDefault="005C04EE" w:rsidP="005C04EE">
      <w:pPr>
        <w:spacing w:line="360" w:lineRule="auto"/>
        <w:rPr>
          <w:color w:val="000000"/>
          <w:sz w:val="24"/>
        </w:rPr>
      </w:pPr>
    </w:p>
    <w:p w:rsidR="005C04EE" w:rsidRDefault="005C04EE" w:rsidP="005C04EE">
      <w:pPr>
        <w:spacing w:line="360" w:lineRule="auto"/>
        <w:rPr>
          <w:b/>
          <w:color w:val="000000"/>
          <w:sz w:val="24"/>
        </w:rPr>
      </w:pPr>
      <w:r>
        <w:rPr>
          <w:b/>
          <w:color w:val="000000"/>
          <w:sz w:val="24"/>
        </w:rPr>
        <w:t>1</w:t>
      </w:r>
      <w:r>
        <w:rPr>
          <w:rFonts w:hint="eastAsia"/>
          <w:b/>
          <w:color w:val="000000"/>
          <w:sz w:val="24"/>
        </w:rPr>
        <w:t>、“</w:t>
      </w:r>
      <w:r w:rsidRPr="005C04EE">
        <w:rPr>
          <w:rFonts w:hint="eastAsia"/>
          <w:b/>
          <w:color w:val="000000"/>
          <w:sz w:val="24"/>
        </w:rPr>
        <w:t>第一部分</w:t>
      </w:r>
      <w:r w:rsidRPr="005C04EE">
        <w:rPr>
          <w:rFonts w:hint="eastAsia"/>
          <w:b/>
          <w:color w:val="000000"/>
          <w:sz w:val="24"/>
        </w:rPr>
        <w:t xml:space="preserve">  </w:t>
      </w:r>
      <w:r w:rsidRPr="005C04EE">
        <w:rPr>
          <w:rFonts w:hint="eastAsia"/>
          <w:b/>
          <w:color w:val="000000"/>
          <w:sz w:val="24"/>
        </w:rPr>
        <w:t>前言</w:t>
      </w:r>
      <w:r>
        <w:rPr>
          <w:rFonts w:hint="eastAsia"/>
          <w:b/>
          <w:color w:val="000000"/>
          <w:sz w:val="24"/>
        </w:rPr>
        <w:t>”</w:t>
      </w:r>
      <w:r w:rsidR="00B1548F">
        <w:rPr>
          <w:rFonts w:hint="eastAsia"/>
          <w:b/>
          <w:color w:val="000000"/>
          <w:sz w:val="24"/>
        </w:rPr>
        <w:t>之“</w:t>
      </w:r>
      <w:r w:rsidR="00B1548F" w:rsidRPr="00B1548F">
        <w:rPr>
          <w:rFonts w:hint="eastAsia"/>
          <w:b/>
          <w:color w:val="000000"/>
          <w:sz w:val="24"/>
        </w:rPr>
        <w:t>一、订立本基金合同的目的、依据和原则</w:t>
      </w:r>
      <w:r w:rsidR="00B1548F">
        <w:rPr>
          <w:rFonts w:hint="eastAsia"/>
          <w:b/>
          <w:color w:val="000000"/>
          <w:sz w:val="24"/>
        </w:rPr>
        <w:t>”</w:t>
      </w:r>
    </w:p>
    <w:p w:rsidR="00B1548F" w:rsidRDefault="00B1548F" w:rsidP="00B1548F">
      <w:pPr>
        <w:spacing w:line="360" w:lineRule="auto"/>
        <w:rPr>
          <w:b/>
          <w:color w:val="000000"/>
          <w:sz w:val="24"/>
        </w:rPr>
      </w:pPr>
      <w:r>
        <w:rPr>
          <w:rFonts w:hint="eastAsia"/>
          <w:b/>
          <w:color w:val="000000"/>
          <w:sz w:val="24"/>
        </w:rPr>
        <w:t>原表述：</w:t>
      </w:r>
    </w:p>
    <w:p w:rsidR="00B1548F" w:rsidRDefault="00B1548F" w:rsidP="00B1548F">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rPr>
        <w:t xml:space="preserve"> </w:t>
      </w:r>
      <w:r>
        <w:rPr>
          <w:rFonts w:hint="eastAsia"/>
          <w:bCs/>
          <w:sz w:val="24"/>
        </w:rPr>
        <w:t>、《关于保本基金的指导意见》、《公开募集开放式证券投资基金流动性风险管理规定》（以下简称“《流动性规定》”）</w:t>
      </w:r>
      <w:r>
        <w:rPr>
          <w:bCs/>
          <w:sz w:val="24"/>
        </w:rPr>
        <w:t>和其他有关法律法规。</w:t>
      </w:r>
    </w:p>
    <w:p w:rsidR="00B1548F" w:rsidRDefault="00B1548F" w:rsidP="00B1548F">
      <w:pPr>
        <w:spacing w:line="360" w:lineRule="auto"/>
        <w:rPr>
          <w:b/>
          <w:color w:val="000000"/>
          <w:sz w:val="24"/>
        </w:rPr>
      </w:pPr>
      <w:r>
        <w:rPr>
          <w:rFonts w:hint="eastAsia"/>
          <w:b/>
          <w:color w:val="000000"/>
          <w:sz w:val="24"/>
        </w:rPr>
        <w:t>修改为：</w:t>
      </w:r>
    </w:p>
    <w:p w:rsidR="00B1548F" w:rsidRDefault="00B1548F" w:rsidP="00980DD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rPr>
        <w:t xml:space="preserve"> </w:t>
      </w:r>
      <w:r>
        <w:rPr>
          <w:rFonts w:hint="eastAsia"/>
          <w:bCs/>
          <w:sz w:val="24"/>
        </w:rPr>
        <w:t>、《公开募集开放式证券投资基金流动性风险管理规定》（以下简称“《流动性规定》”）</w:t>
      </w:r>
      <w:r>
        <w:rPr>
          <w:bCs/>
          <w:sz w:val="24"/>
        </w:rPr>
        <w:t>和其他有关法律法规。</w:t>
      </w:r>
    </w:p>
    <w:p w:rsidR="00B1548F" w:rsidRDefault="00B1548F" w:rsidP="00B1548F">
      <w:pPr>
        <w:spacing w:line="360" w:lineRule="auto"/>
        <w:rPr>
          <w:b/>
          <w:color w:val="000000"/>
          <w:sz w:val="24"/>
        </w:rPr>
      </w:pPr>
      <w:r>
        <w:rPr>
          <w:b/>
          <w:color w:val="000000"/>
          <w:sz w:val="24"/>
        </w:rPr>
        <w:t>2</w:t>
      </w:r>
      <w:r>
        <w:rPr>
          <w:rFonts w:hint="eastAsia"/>
          <w:b/>
          <w:color w:val="000000"/>
          <w:sz w:val="24"/>
        </w:rPr>
        <w:t>、“</w:t>
      </w:r>
      <w:r w:rsidRPr="005C04EE">
        <w:rPr>
          <w:rFonts w:hint="eastAsia"/>
          <w:b/>
          <w:color w:val="000000"/>
          <w:sz w:val="24"/>
        </w:rPr>
        <w:t>第一部分</w:t>
      </w:r>
      <w:r w:rsidRPr="005C04EE">
        <w:rPr>
          <w:rFonts w:hint="eastAsia"/>
          <w:b/>
          <w:color w:val="000000"/>
          <w:sz w:val="24"/>
        </w:rPr>
        <w:t xml:space="preserve">  </w:t>
      </w:r>
      <w:r w:rsidRPr="005C04EE">
        <w:rPr>
          <w:rFonts w:hint="eastAsia"/>
          <w:b/>
          <w:color w:val="000000"/>
          <w:sz w:val="24"/>
        </w:rPr>
        <w:t>前言</w:t>
      </w:r>
      <w:r>
        <w:rPr>
          <w:rFonts w:hint="eastAsia"/>
          <w:b/>
          <w:color w:val="000000"/>
          <w:sz w:val="24"/>
        </w:rPr>
        <w:t>”之“</w:t>
      </w:r>
      <w:r w:rsidRPr="00B1548F">
        <w:rPr>
          <w:rFonts w:hint="eastAsia"/>
          <w:b/>
          <w:color w:val="000000"/>
          <w:sz w:val="24"/>
        </w:rPr>
        <w:t>二、基金合同是规定基金合同当事人之间权利义务关系的基本法律文件，</w:t>
      </w:r>
      <w:r>
        <w:rPr>
          <w:rFonts w:hint="eastAsia"/>
          <w:b/>
          <w:color w:val="000000"/>
          <w:sz w:val="24"/>
        </w:rPr>
        <w:t>……”</w:t>
      </w:r>
    </w:p>
    <w:p w:rsidR="00B1548F" w:rsidRDefault="00B1548F" w:rsidP="00B1548F">
      <w:pPr>
        <w:spacing w:line="360" w:lineRule="auto"/>
        <w:rPr>
          <w:b/>
          <w:color w:val="000000"/>
          <w:sz w:val="24"/>
        </w:rPr>
      </w:pPr>
      <w:r>
        <w:rPr>
          <w:rFonts w:hint="eastAsia"/>
          <w:b/>
          <w:color w:val="000000"/>
          <w:sz w:val="24"/>
        </w:rPr>
        <w:t>原表述：</w:t>
      </w:r>
    </w:p>
    <w:p w:rsidR="00B1548F" w:rsidRDefault="00B1548F" w:rsidP="00B1548F">
      <w:pPr>
        <w:spacing w:line="360" w:lineRule="auto"/>
        <w:ind w:firstLineChars="200" w:firstLine="480"/>
        <w:rPr>
          <w:bCs/>
          <w:sz w:val="24"/>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Pr>
          <w:rFonts w:hint="eastAsia"/>
          <w:bCs/>
          <w:sz w:val="24"/>
        </w:rPr>
        <w:t>基金投资人投资于保本基金并不等于将资金作为存款存放在银行或存款类金融机构，保本基金在极端情况下仍然存在本金损失的风险。</w:t>
      </w:r>
    </w:p>
    <w:p w:rsidR="00B1548F" w:rsidRDefault="00B1548F" w:rsidP="00B1548F">
      <w:pPr>
        <w:spacing w:line="360" w:lineRule="auto"/>
        <w:ind w:firstLineChars="200" w:firstLine="480"/>
        <w:rPr>
          <w:bCs/>
          <w:sz w:val="24"/>
        </w:rPr>
      </w:pPr>
      <w:r>
        <w:rPr>
          <w:rFonts w:hint="eastAsia"/>
          <w:bCs/>
          <w:sz w:val="24"/>
        </w:rPr>
        <w:t>投资人购买本保本基金份额的行为视为同意保证合同的约定。</w:t>
      </w:r>
    </w:p>
    <w:p w:rsidR="00B1548F" w:rsidRDefault="00B1548F" w:rsidP="00B1548F">
      <w:pPr>
        <w:spacing w:line="360" w:lineRule="auto"/>
        <w:rPr>
          <w:b/>
          <w:color w:val="000000"/>
          <w:sz w:val="24"/>
        </w:rPr>
      </w:pPr>
      <w:r>
        <w:rPr>
          <w:rFonts w:hint="eastAsia"/>
          <w:b/>
          <w:color w:val="000000"/>
          <w:sz w:val="24"/>
        </w:rPr>
        <w:t>修改为</w:t>
      </w:r>
      <w:r>
        <w:rPr>
          <w:b/>
          <w:color w:val="000000"/>
          <w:sz w:val="24"/>
        </w:rPr>
        <w:t>：</w:t>
      </w:r>
    </w:p>
    <w:p w:rsidR="00B1548F" w:rsidRPr="00B1548F" w:rsidRDefault="00B1548F" w:rsidP="00980DDE">
      <w:pPr>
        <w:spacing w:line="360" w:lineRule="auto"/>
        <w:ind w:firstLineChars="200" w:firstLine="480"/>
        <w:rPr>
          <w:b/>
          <w:color w:val="000000"/>
          <w:sz w:val="24"/>
        </w:rPr>
      </w:pPr>
      <w:r>
        <w:rPr>
          <w:bCs/>
          <w:sz w:val="24"/>
        </w:rPr>
        <w:t>基金合同的当事人包括基金管理人、基金托管人和基金份额持有人。基金投资人自依本基金合同取得基金份额，即成为基金份额持有人和本基金合同的当事</w:t>
      </w:r>
      <w:r>
        <w:rPr>
          <w:bCs/>
          <w:sz w:val="24"/>
        </w:rPr>
        <w:lastRenderedPageBreak/>
        <w:t>人，其持有基金份额的行为本身即表明其对基金合同的承认和接受。</w:t>
      </w:r>
    </w:p>
    <w:p w:rsidR="005C04EE" w:rsidRDefault="00B1548F" w:rsidP="005C04EE">
      <w:pPr>
        <w:spacing w:line="360" w:lineRule="auto"/>
        <w:rPr>
          <w:b/>
          <w:color w:val="000000"/>
          <w:sz w:val="24"/>
        </w:rPr>
      </w:pPr>
      <w:r>
        <w:rPr>
          <w:b/>
          <w:color w:val="000000"/>
          <w:sz w:val="24"/>
        </w:rPr>
        <w:t>3</w:t>
      </w:r>
      <w:r w:rsidR="005C04EE">
        <w:rPr>
          <w:rFonts w:hint="eastAsia"/>
          <w:b/>
          <w:color w:val="000000"/>
          <w:sz w:val="24"/>
        </w:rPr>
        <w:t>、“</w:t>
      </w:r>
      <w:r w:rsidR="005C04EE" w:rsidRPr="005C04EE">
        <w:rPr>
          <w:rFonts w:hint="eastAsia"/>
          <w:b/>
          <w:color w:val="000000"/>
          <w:sz w:val="24"/>
        </w:rPr>
        <w:t>第一部分</w:t>
      </w:r>
      <w:r w:rsidR="005C04EE" w:rsidRPr="005C04EE">
        <w:rPr>
          <w:rFonts w:hint="eastAsia"/>
          <w:b/>
          <w:color w:val="000000"/>
          <w:sz w:val="24"/>
        </w:rPr>
        <w:t xml:space="preserve">  </w:t>
      </w:r>
      <w:r w:rsidR="005C04EE" w:rsidRPr="005C04EE">
        <w:rPr>
          <w:rFonts w:hint="eastAsia"/>
          <w:b/>
          <w:color w:val="000000"/>
          <w:sz w:val="24"/>
        </w:rPr>
        <w:t>前言</w:t>
      </w:r>
      <w:r w:rsidR="005C04EE">
        <w:rPr>
          <w:rFonts w:hint="eastAsia"/>
          <w:b/>
          <w:color w:val="000000"/>
          <w:sz w:val="24"/>
        </w:rPr>
        <w:t>”</w:t>
      </w:r>
    </w:p>
    <w:p w:rsidR="005C04EE" w:rsidRPr="001C3302" w:rsidRDefault="005C04EE" w:rsidP="005C04EE">
      <w:pPr>
        <w:spacing w:line="360" w:lineRule="auto"/>
        <w:rPr>
          <w:b/>
          <w:color w:val="000000"/>
          <w:sz w:val="24"/>
        </w:rPr>
      </w:pPr>
      <w:r>
        <w:rPr>
          <w:rFonts w:hint="eastAsia"/>
          <w:b/>
          <w:color w:val="000000"/>
          <w:sz w:val="24"/>
        </w:rPr>
        <w:t>原表述：</w:t>
      </w:r>
    </w:p>
    <w:p w:rsidR="00CC409C" w:rsidRDefault="00CC409C" w:rsidP="00CC409C">
      <w:pPr>
        <w:spacing w:line="360" w:lineRule="auto"/>
        <w:ind w:firstLineChars="200" w:firstLine="480"/>
        <w:rPr>
          <w:bCs/>
          <w:sz w:val="24"/>
        </w:rPr>
      </w:pPr>
      <w:r>
        <w:rPr>
          <w:rFonts w:hint="eastAsia"/>
          <w:bCs/>
          <w:sz w:val="24"/>
        </w:rPr>
        <w:t>三、交银施罗德荣和保本混合型</w:t>
      </w:r>
      <w:r>
        <w:rPr>
          <w:bCs/>
          <w:sz w:val="24"/>
        </w:rPr>
        <w:t>证券投资基金由基金管理人依照《基金法》、基金合同及其他有关规定募集，并经中国证券监督管理委员会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rsidR="00CC409C" w:rsidRDefault="00CC409C" w:rsidP="00CC409C">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，并不表明其对本基金的价值和收益做出实质性判断或保证，也不表明投资于本基金没有风险。</w:t>
      </w:r>
      <w:r>
        <w:rPr>
          <w:rFonts w:hint="eastAsia"/>
          <w:bCs/>
          <w:sz w:val="24"/>
        </w:rPr>
        <w:t>中国证监会不对基金的投资价值及市场前景等作出实质性判断或者保证</w:t>
      </w:r>
      <w:r>
        <w:rPr>
          <w:bCs/>
          <w:sz w:val="24"/>
        </w:rPr>
        <w:t>。</w:t>
      </w:r>
    </w:p>
    <w:p w:rsidR="005C04EE" w:rsidRPr="001C3302" w:rsidRDefault="005C04EE" w:rsidP="005C04EE">
      <w:pPr>
        <w:spacing w:line="360" w:lineRule="auto"/>
        <w:rPr>
          <w:b/>
          <w:color w:val="000000"/>
          <w:sz w:val="24"/>
        </w:rPr>
      </w:pPr>
      <w:r w:rsidRPr="001C3302">
        <w:rPr>
          <w:rFonts w:hint="eastAsia"/>
          <w:b/>
          <w:color w:val="000000"/>
          <w:sz w:val="24"/>
        </w:rPr>
        <w:t>修改为：</w:t>
      </w:r>
    </w:p>
    <w:p w:rsidR="00CC409C" w:rsidRDefault="00CC409C" w:rsidP="00CC409C">
      <w:pPr>
        <w:spacing w:line="360" w:lineRule="auto"/>
        <w:ind w:firstLineChars="200" w:firstLine="480"/>
        <w:rPr>
          <w:bCs/>
          <w:sz w:val="24"/>
        </w:rPr>
      </w:pPr>
      <w:r>
        <w:rPr>
          <w:rFonts w:hint="eastAsia"/>
          <w:bCs/>
          <w:sz w:val="24"/>
        </w:rPr>
        <w:t>三、交银施罗德安心收益债券型证券投资基金由交银施罗德荣和</w:t>
      </w:r>
      <w:r w:rsidRPr="00B81BD2">
        <w:rPr>
          <w:rFonts w:hint="eastAsia"/>
          <w:bCs/>
          <w:sz w:val="24"/>
        </w:rPr>
        <w:t>保本混合型证券投资基金转型而来。</w:t>
      </w:r>
      <w:r>
        <w:rPr>
          <w:rFonts w:hint="eastAsia"/>
          <w:bCs/>
          <w:sz w:val="24"/>
        </w:rPr>
        <w:t>交银施罗德荣和保本混合型</w:t>
      </w:r>
      <w:r>
        <w:rPr>
          <w:bCs/>
          <w:sz w:val="24"/>
        </w:rPr>
        <w:t>证券投资基金由基金管理人依照《基金法》、基金合同及其他有关规定募集，并经中国证券监督管理委员会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）注册，其转型后的交银施罗德安心</w:t>
      </w:r>
      <w:r w:rsidRPr="00B81BD2">
        <w:rPr>
          <w:rFonts w:hint="eastAsia"/>
          <w:bCs/>
          <w:sz w:val="24"/>
        </w:rPr>
        <w:t>收益债券型证券投资基金已经中国证监会备案</w:t>
      </w:r>
      <w:r>
        <w:rPr>
          <w:bCs/>
          <w:sz w:val="24"/>
        </w:rPr>
        <w:t>。</w:t>
      </w:r>
    </w:p>
    <w:p w:rsidR="00CC409C" w:rsidRDefault="00CC409C" w:rsidP="00CC409C">
      <w:pPr>
        <w:spacing w:line="360" w:lineRule="auto"/>
        <w:ind w:firstLineChars="200" w:firstLine="480"/>
        <w:rPr>
          <w:bCs/>
          <w:sz w:val="24"/>
        </w:rPr>
      </w:pPr>
      <w:r>
        <w:rPr>
          <w:bCs/>
          <w:sz w:val="24"/>
        </w:rPr>
        <w:t>中国证监会对</w:t>
      </w:r>
      <w:r>
        <w:rPr>
          <w:rFonts w:hint="eastAsia"/>
          <w:bCs/>
          <w:sz w:val="24"/>
        </w:rPr>
        <w:t>交银施罗德荣和</w:t>
      </w:r>
      <w:r w:rsidRPr="00B81BD2">
        <w:rPr>
          <w:rFonts w:hint="eastAsia"/>
          <w:bCs/>
          <w:sz w:val="24"/>
        </w:rPr>
        <w:t>保本混合型证券投资基金</w:t>
      </w:r>
      <w:r>
        <w:rPr>
          <w:bCs/>
          <w:sz w:val="24"/>
        </w:rPr>
        <w:t>募集的</w:t>
      </w:r>
      <w:r>
        <w:rPr>
          <w:rFonts w:hint="eastAsia"/>
          <w:bCs/>
          <w:sz w:val="24"/>
        </w:rPr>
        <w:t>注册以及</w:t>
      </w:r>
      <w:r>
        <w:rPr>
          <w:bCs/>
          <w:sz w:val="24"/>
        </w:rPr>
        <w:t>其转型为本基金的备案，并不表明其对本基金的价值和收益做出实质性判断或保证，也不表明投资于本基金没有风险。</w:t>
      </w:r>
      <w:r>
        <w:rPr>
          <w:rFonts w:hint="eastAsia"/>
          <w:bCs/>
          <w:sz w:val="24"/>
        </w:rPr>
        <w:t>中国证监会不对基金的投资价值及市场前景等作出实质性判断或者保证</w:t>
      </w:r>
      <w:r>
        <w:rPr>
          <w:bCs/>
          <w:sz w:val="24"/>
        </w:rPr>
        <w:t>。</w:t>
      </w:r>
    </w:p>
    <w:p w:rsidR="005C04EE" w:rsidRDefault="00B1548F" w:rsidP="005C04EE">
      <w:pPr>
        <w:spacing w:line="360" w:lineRule="auto"/>
        <w:rPr>
          <w:b/>
          <w:color w:val="000000"/>
          <w:sz w:val="24"/>
        </w:rPr>
      </w:pPr>
      <w:r>
        <w:rPr>
          <w:b/>
          <w:color w:val="000000"/>
          <w:sz w:val="24"/>
        </w:rPr>
        <w:t>4</w:t>
      </w:r>
      <w:r w:rsidR="005C04EE">
        <w:rPr>
          <w:rFonts w:hint="eastAsia"/>
          <w:b/>
          <w:color w:val="000000"/>
          <w:sz w:val="24"/>
        </w:rPr>
        <w:t>、</w:t>
      </w:r>
      <w:r>
        <w:rPr>
          <w:rFonts w:hint="eastAsia"/>
          <w:b/>
          <w:color w:val="000000"/>
          <w:sz w:val="24"/>
        </w:rPr>
        <w:t>删除</w:t>
      </w:r>
      <w:r w:rsidR="005C04EE">
        <w:rPr>
          <w:rFonts w:hint="eastAsia"/>
          <w:b/>
          <w:color w:val="000000"/>
          <w:sz w:val="24"/>
        </w:rPr>
        <w:t>“</w:t>
      </w:r>
      <w:r w:rsidR="005C04EE" w:rsidRPr="005C04EE">
        <w:rPr>
          <w:rFonts w:hint="eastAsia"/>
          <w:b/>
          <w:color w:val="000000"/>
          <w:sz w:val="24"/>
        </w:rPr>
        <w:t>第二部分</w:t>
      </w:r>
      <w:r w:rsidR="005C04EE" w:rsidRPr="005C04EE">
        <w:rPr>
          <w:rFonts w:hint="eastAsia"/>
          <w:b/>
          <w:color w:val="000000"/>
          <w:sz w:val="24"/>
        </w:rPr>
        <w:t xml:space="preserve">  </w:t>
      </w:r>
      <w:r w:rsidR="005C04EE" w:rsidRPr="005C04EE">
        <w:rPr>
          <w:rFonts w:hint="eastAsia"/>
          <w:b/>
          <w:color w:val="000000"/>
          <w:sz w:val="24"/>
        </w:rPr>
        <w:t>释义</w:t>
      </w:r>
      <w:r w:rsidR="005C04EE">
        <w:rPr>
          <w:rFonts w:hint="eastAsia"/>
          <w:b/>
          <w:color w:val="000000"/>
          <w:sz w:val="24"/>
        </w:rPr>
        <w:t>”</w:t>
      </w:r>
      <w:r>
        <w:rPr>
          <w:rFonts w:hint="eastAsia"/>
          <w:b/>
          <w:color w:val="000000"/>
          <w:sz w:val="24"/>
        </w:rPr>
        <w:t>中的</w:t>
      </w:r>
      <w:r w:rsidR="005C04EE">
        <w:rPr>
          <w:rFonts w:hint="eastAsia"/>
          <w:b/>
          <w:color w:val="000000"/>
          <w:sz w:val="24"/>
        </w:rPr>
        <w:t>“</w:t>
      </w:r>
      <w:r>
        <w:rPr>
          <w:rFonts w:hint="eastAsia"/>
          <w:b/>
          <w:color w:val="000000"/>
          <w:sz w:val="24"/>
        </w:rPr>
        <w:t>7</w:t>
      </w:r>
      <w:r>
        <w:rPr>
          <w:b/>
          <w:color w:val="000000"/>
          <w:sz w:val="24"/>
        </w:rPr>
        <w:t>、</w:t>
      </w:r>
      <w:r w:rsidR="005C04EE">
        <w:rPr>
          <w:rFonts w:hint="eastAsia"/>
          <w:b/>
          <w:color w:val="000000"/>
          <w:sz w:val="24"/>
        </w:rPr>
        <w:t>基金份额发售公告”、“</w:t>
      </w:r>
      <w:r>
        <w:rPr>
          <w:rFonts w:hint="eastAsia"/>
          <w:b/>
          <w:color w:val="000000"/>
          <w:sz w:val="24"/>
        </w:rPr>
        <w:t>1</w:t>
      </w:r>
      <w:r>
        <w:rPr>
          <w:b/>
          <w:color w:val="000000"/>
          <w:sz w:val="24"/>
        </w:rPr>
        <w:t>3</w:t>
      </w:r>
      <w:r>
        <w:rPr>
          <w:b/>
          <w:color w:val="000000"/>
          <w:sz w:val="24"/>
        </w:rPr>
        <w:t>、</w:t>
      </w:r>
      <w:r w:rsidR="005C04EE">
        <w:rPr>
          <w:rFonts w:hint="eastAsia"/>
          <w:b/>
          <w:color w:val="000000"/>
          <w:sz w:val="24"/>
        </w:rPr>
        <w:t>《指导意见》”、“</w:t>
      </w:r>
      <w:r>
        <w:rPr>
          <w:rFonts w:hint="eastAsia"/>
          <w:b/>
          <w:color w:val="000000"/>
          <w:sz w:val="24"/>
        </w:rPr>
        <w:t>2</w:t>
      </w:r>
      <w:r>
        <w:rPr>
          <w:b/>
          <w:color w:val="000000"/>
          <w:sz w:val="24"/>
        </w:rPr>
        <w:t>4</w:t>
      </w:r>
      <w:r>
        <w:rPr>
          <w:b/>
          <w:color w:val="000000"/>
          <w:sz w:val="24"/>
        </w:rPr>
        <w:t>、</w:t>
      </w:r>
      <w:r w:rsidR="005C04EE" w:rsidRPr="005C04EE">
        <w:rPr>
          <w:rFonts w:hint="eastAsia"/>
          <w:b/>
          <w:color w:val="000000"/>
          <w:sz w:val="24"/>
        </w:rPr>
        <w:t>担保人</w:t>
      </w:r>
      <w:r w:rsidR="005C04EE">
        <w:rPr>
          <w:rFonts w:hint="eastAsia"/>
          <w:b/>
          <w:color w:val="000000"/>
          <w:sz w:val="24"/>
        </w:rPr>
        <w:t>”</w:t>
      </w:r>
      <w:r w:rsidR="005C04EE" w:rsidRPr="005C04EE">
        <w:rPr>
          <w:rFonts w:hint="eastAsia"/>
          <w:b/>
          <w:color w:val="000000"/>
          <w:sz w:val="24"/>
        </w:rPr>
        <w:t>、</w:t>
      </w:r>
      <w:r w:rsidR="005C04EE">
        <w:rPr>
          <w:rFonts w:hint="eastAsia"/>
          <w:b/>
          <w:color w:val="000000"/>
          <w:sz w:val="24"/>
        </w:rPr>
        <w:t>“</w:t>
      </w:r>
      <w:r>
        <w:rPr>
          <w:rFonts w:hint="eastAsia"/>
          <w:b/>
          <w:color w:val="000000"/>
          <w:sz w:val="24"/>
        </w:rPr>
        <w:t>2</w:t>
      </w:r>
      <w:r>
        <w:rPr>
          <w:b/>
          <w:color w:val="000000"/>
          <w:sz w:val="24"/>
        </w:rPr>
        <w:t>5</w:t>
      </w:r>
      <w:r>
        <w:rPr>
          <w:b/>
          <w:color w:val="000000"/>
          <w:sz w:val="24"/>
        </w:rPr>
        <w:t>、</w:t>
      </w:r>
      <w:r w:rsidR="005C04EE" w:rsidRPr="005C04EE">
        <w:rPr>
          <w:rFonts w:hint="eastAsia"/>
          <w:b/>
          <w:color w:val="000000"/>
          <w:sz w:val="24"/>
        </w:rPr>
        <w:t>保本义务人</w:t>
      </w:r>
      <w:r w:rsidR="005C04EE">
        <w:rPr>
          <w:rFonts w:hint="eastAsia"/>
          <w:b/>
          <w:color w:val="000000"/>
          <w:sz w:val="24"/>
        </w:rPr>
        <w:t>”</w:t>
      </w:r>
      <w:r w:rsidR="005C04EE" w:rsidRPr="005C04EE">
        <w:rPr>
          <w:rFonts w:hint="eastAsia"/>
          <w:b/>
          <w:color w:val="000000"/>
          <w:sz w:val="24"/>
        </w:rPr>
        <w:t>、</w:t>
      </w:r>
      <w:r w:rsidR="005C04EE">
        <w:rPr>
          <w:rFonts w:hint="eastAsia"/>
          <w:b/>
          <w:color w:val="000000"/>
          <w:sz w:val="24"/>
        </w:rPr>
        <w:t>“</w:t>
      </w:r>
      <w:r>
        <w:rPr>
          <w:rFonts w:hint="eastAsia"/>
          <w:b/>
          <w:color w:val="000000"/>
          <w:sz w:val="24"/>
        </w:rPr>
        <w:t>2</w:t>
      </w:r>
      <w:r>
        <w:rPr>
          <w:b/>
          <w:color w:val="000000"/>
          <w:sz w:val="24"/>
        </w:rPr>
        <w:t>6</w:t>
      </w:r>
      <w:r>
        <w:rPr>
          <w:b/>
          <w:color w:val="000000"/>
          <w:sz w:val="24"/>
        </w:rPr>
        <w:t>、</w:t>
      </w:r>
      <w:r w:rsidR="005C04EE" w:rsidRPr="005C04EE">
        <w:rPr>
          <w:rFonts w:hint="eastAsia"/>
          <w:b/>
          <w:color w:val="000000"/>
          <w:sz w:val="24"/>
        </w:rPr>
        <w:t>保本保障机制</w:t>
      </w:r>
      <w:r w:rsidR="005C04EE">
        <w:rPr>
          <w:rFonts w:hint="eastAsia"/>
          <w:b/>
          <w:color w:val="000000"/>
          <w:sz w:val="24"/>
        </w:rPr>
        <w:t>”、</w:t>
      </w:r>
      <w:r w:rsidR="00E33738">
        <w:rPr>
          <w:rFonts w:hint="eastAsia"/>
          <w:b/>
          <w:color w:val="000000"/>
          <w:sz w:val="24"/>
        </w:rPr>
        <w:t>“</w:t>
      </w:r>
      <w:r>
        <w:rPr>
          <w:rFonts w:hint="eastAsia"/>
          <w:b/>
          <w:color w:val="000000"/>
          <w:sz w:val="24"/>
        </w:rPr>
        <w:t>3</w:t>
      </w:r>
      <w:r>
        <w:rPr>
          <w:b/>
          <w:color w:val="000000"/>
          <w:sz w:val="24"/>
        </w:rPr>
        <w:t>5</w:t>
      </w:r>
      <w:r>
        <w:rPr>
          <w:b/>
          <w:color w:val="000000"/>
          <w:sz w:val="24"/>
        </w:rPr>
        <w:t>、</w:t>
      </w:r>
      <w:r w:rsidR="00E33738">
        <w:rPr>
          <w:rFonts w:hint="eastAsia"/>
          <w:b/>
          <w:color w:val="000000"/>
          <w:sz w:val="24"/>
        </w:rPr>
        <w:t>基金募集期”、“</w:t>
      </w:r>
      <w:r>
        <w:rPr>
          <w:rFonts w:hint="eastAsia"/>
          <w:b/>
          <w:color w:val="000000"/>
          <w:sz w:val="24"/>
        </w:rPr>
        <w:t>3</w:t>
      </w:r>
      <w:r>
        <w:rPr>
          <w:b/>
          <w:color w:val="000000"/>
          <w:sz w:val="24"/>
        </w:rPr>
        <w:t>7</w:t>
      </w:r>
      <w:r>
        <w:rPr>
          <w:b/>
          <w:color w:val="000000"/>
          <w:sz w:val="24"/>
        </w:rPr>
        <w:t>、</w:t>
      </w:r>
      <w:r w:rsidR="00E33738">
        <w:rPr>
          <w:rFonts w:hint="eastAsia"/>
          <w:b/>
          <w:color w:val="000000"/>
          <w:sz w:val="24"/>
        </w:rPr>
        <w:t>保本周期”、“</w:t>
      </w:r>
      <w:r>
        <w:rPr>
          <w:rFonts w:hint="eastAsia"/>
          <w:b/>
          <w:color w:val="000000"/>
          <w:sz w:val="24"/>
        </w:rPr>
        <w:t>3</w:t>
      </w:r>
      <w:r>
        <w:rPr>
          <w:b/>
          <w:color w:val="000000"/>
          <w:sz w:val="24"/>
        </w:rPr>
        <w:t>8</w:t>
      </w:r>
      <w:r>
        <w:rPr>
          <w:b/>
          <w:color w:val="000000"/>
          <w:sz w:val="24"/>
        </w:rPr>
        <w:t>、</w:t>
      </w:r>
      <w:r w:rsidR="00E33738">
        <w:rPr>
          <w:rFonts w:hint="eastAsia"/>
          <w:b/>
          <w:color w:val="000000"/>
          <w:sz w:val="24"/>
        </w:rPr>
        <w:t>保本周期到期</w:t>
      </w:r>
      <w:r w:rsidR="00C4759A">
        <w:rPr>
          <w:rFonts w:hint="eastAsia"/>
          <w:b/>
          <w:color w:val="000000"/>
          <w:sz w:val="24"/>
        </w:rPr>
        <w:t>日</w:t>
      </w:r>
      <w:r w:rsidR="00E33738">
        <w:rPr>
          <w:rFonts w:hint="eastAsia"/>
          <w:b/>
          <w:color w:val="000000"/>
          <w:sz w:val="24"/>
        </w:rPr>
        <w:t>”、“</w:t>
      </w:r>
      <w:r>
        <w:rPr>
          <w:rFonts w:hint="eastAsia"/>
          <w:b/>
          <w:color w:val="000000"/>
          <w:sz w:val="24"/>
        </w:rPr>
        <w:t>3</w:t>
      </w:r>
      <w:r>
        <w:rPr>
          <w:b/>
          <w:color w:val="000000"/>
          <w:sz w:val="24"/>
        </w:rPr>
        <w:t>9</w:t>
      </w:r>
      <w:r>
        <w:rPr>
          <w:b/>
          <w:color w:val="000000"/>
          <w:sz w:val="24"/>
        </w:rPr>
        <w:t>、</w:t>
      </w:r>
      <w:r w:rsidR="00E33738">
        <w:rPr>
          <w:rFonts w:hint="eastAsia"/>
          <w:b/>
          <w:color w:val="000000"/>
          <w:sz w:val="24"/>
        </w:rPr>
        <w:t>保证合同”、“</w:t>
      </w:r>
      <w:r>
        <w:rPr>
          <w:rFonts w:hint="eastAsia"/>
          <w:b/>
          <w:color w:val="000000"/>
          <w:sz w:val="24"/>
        </w:rPr>
        <w:t>4</w:t>
      </w:r>
      <w:r>
        <w:rPr>
          <w:b/>
          <w:color w:val="000000"/>
          <w:sz w:val="24"/>
        </w:rPr>
        <w:t>0</w:t>
      </w:r>
      <w:r>
        <w:rPr>
          <w:rFonts w:hint="eastAsia"/>
          <w:b/>
          <w:color w:val="000000"/>
          <w:sz w:val="24"/>
        </w:rPr>
        <w:t>、</w:t>
      </w:r>
      <w:r w:rsidR="00E33738">
        <w:rPr>
          <w:rFonts w:hint="eastAsia"/>
          <w:b/>
          <w:color w:val="000000"/>
          <w:sz w:val="24"/>
        </w:rPr>
        <w:t>持有到期”、“</w:t>
      </w:r>
      <w:r>
        <w:rPr>
          <w:rFonts w:hint="eastAsia"/>
          <w:b/>
          <w:color w:val="000000"/>
          <w:sz w:val="24"/>
        </w:rPr>
        <w:t>4</w:t>
      </w:r>
      <w:r>
        <w:rPr>
          <w:b/>
          <w:color w:val="000000"/>
          <w:sz w:val="24"/>
        </w:rPr>
        <w:t>1</w:t>
      </w:r>
      <w:r>
        <w:rPr>
          <w:rFonts w:hint="eastAsia"/>
          <w:b/>
          <w:color w:val="000000"/>
          <w:sz w:val="24"/>
        </w:rPr>
        <w:t>、</w:t>
      </w:r>
      <w:r w:rsidR="00E33738" w:rsidRPr="00E33738">
        <w:rPr>
          <w:rFonts w:hint="eastAsia"/>
          <w:b/>
          <w:color w:val="000000"/>
          <w:sz w:val="24"/>
        </w:rPr>
        <w:t>保本金额</w:t>
      </w:r>
      <w:r w:rsidR="00E33738">
        <w:rPr>
          <w:rFonts w:hint="eastAsia"/>
          <w:b/>
          <w:color w:val="000000"/>
          <w:sz w:val="24"/>
        </w:rPr>
        <w:t>”、“</w:t>
      </w:r>
      <w:r>
        <w:rPr>
          <w:rFonts w:hint="eastAsia"/>
          <w:b/>
          <w:color w:val="000000"/>
          <w:sz w:val="24"/>
        </w:rPr>
        <w:t>4</w:t>
      </w:r>
      <w:r>
        <w:rPr>
          <w:b/>
          <w:color w:val="000000"/>
          <w:sz w:val="24"/>
        </w:rPr>
        <w:t>2</w:t>
      </w:r>
      <w:r>
        <w:rPr>
          <w:rFonts w:hint="eastAsia"/>
          <w:b/>
          <w:color w:val="000000"/>
          <w:sz w:val="24"/>
        </w:rPr>
        <w:t>、</w:t>
      </w:r>
      <w:r w:rsidR="00E33738" w:rsidRPr="00E33738">
        <w:rPr>
          <w:rFonts w:hint="eastAsia"/>
          <w:b/>
          <w:color w:val="000000"/>
          <w:sz w:val="24"/>
        </w:rPr>
        <w:t>持有到期的基金份额的可赎回金额</w:t>
      </w:r>
      <w:r w:rsidR="00E33738">
        <w:rPr>
          <w:rFonts w:hint="eastAsia"/>
          <w:b/>
          <w:color w:val="000000"/>
          <w:sz w:val="24"/>
        </w:rPr>
        <w:t>”、“</w:t>
      </w:r>
      <w:r>
        <w:rPr>
          <w:rFonts w:hint="eastAsia"/>
          <w:b/>
          <w:color w:val="000000"/>
          <w:sz w:val="24"/>
        </w:rPr>
        <w:t>4</w:t>
      </w:r>
      <w:r>
        <w:rPr>
          <w:b/>
          <w:color w:val="000000"/>
          <w:sz w:val="24"/>
        </w:rPr>
        <w:t>3</w:t>
      </w:r>
      <w:r>
        <w:rPr>
          <w:rFonts w:hint="eastAsia"/>
          <w:b/>
          <w:color w:val="000000"/>
          <w:sz w:val="24"/>
        </w:rPr>
        <w:t>、</w:t>
      </w:r>
      <w:r w:rsidR="00E33738" w:rsidRPr="00E33738">
        <w:rPr>
          <w:rFonts w:hint="eastAsia"/>
          <w:b/>
          <w:color w:val="000000"/>
          <w:sz w:val="24"/>
        </w:rPr>
        <w:t>保本</w:t>
      </w:r>
      <w:r w:rsidR="00E33738">
        <w:rPr>
          <w:rFonts w:hint="eastAsia"/>
          <w:b/>
          <w:color w:val="000000"/>
          <w:sz w:val="24"/>
        </w:rPr>
        <w:t>”、“</w:t>
      </w:r>
      <w:r>
        <w:rPr>
          <w:rFonts w:hint="eastAsia"/>
          <w:b/>
          <w:color w:val="000000"/>
          <w:sz w:val="24"/>
        </w:rPr>
        <w:t>4</w:t>
      </w:r>
      <w:r>
        <w:rPr>
          <w:b/>
          <w:color w:val="000000"/>
          <w:sz w:val="24"/>
        </w:rPr>
        <w:t>4</w:t>
      </w:r>
      <w:r>
        <w:rPr>
          <w:b/>
          <w:color w:val="000000"/>
          <w:sz w:val="24"/>
        </w:rPr>
        <w:t>、</w:t>
      </w:r>
      <w:r w:rsidR="00E33738" w:rsidRPr="00E33738">
        <w:rPr>
          <w:rFonts w:hint="eastAsia"/>
          <w:b/>
          <w:color w:val="000000"/>
          <w:sz w:val="24"/>
        </w:rPr>
        <w:t>保证</w:t>
      </w:r>
      <w:r w:rsidR="00E33738">
        <w:rPr>
          <w:rFonts w:hint="eastAsia"/>
          <w:b/>
          <w:color w:val="000000"/>
          <w:sz w:val="24"/>
        </w:rPr>
        <w:t>”、“</w:t>
      </w:r>
      <w:r>
        <w:rPr>
          <w:rFonts w:hint="eastAsia"/>
          <w:b/>
          <w:color w:val="000000"/>
          <w:sz w:val="24"/>
        </w:rPr>
        <w:t>4</w:t>
      </w:r>
      <w:r>
        <w:rPr>
          <w:b/>
          <w:color w:val="000000"/>
          <w:sz w:val="24"/>
        </w:rPr>
        <w:t>5</w:t>
      </w:r>
      <w:r>
        <w:rPr>
          <w:b/>
          <w:color w:val="000000"/>
          <w:sz w:val="24"/>
        </w:rPr>
        <w:t>、</w:t>
      </w:r>
      <w:r w:rsidR="00E33738" w:rsidRPr="00E33738">
        <w:rPr>
          <w:rFonts w:hint="eastAsia"/>
          <w:b/>
          <w:color w:val="000000"/>
          <w:sz w:val="24"/>
        </w:rPr>
        <w:t>保本基金存续条件</w:t>
      </w:r>
      <w:r w:rsidR="00E33738">
        <w:rPr>
          <w:rFonts w:hint="eastAsia"/>
          <w:b/>
          <w:color w:val="000000"/>
          <w:sz w:val="24"/>
        </w:rPr>
        <w:t>”</w:t>
      </w:r>
      <w:r w:rsidR="00E33738" w:rsidRPr="00E33738">
        <w:rPr>
          <w:rFonts w:hint="eastAsia"/>
          <w:b/>
          <w:color w:val="000000"/>
          <w:sz w:val="24"/>
        </w:rPr>
        <w:t>、</w:t>
      </w:r>
      <w:r w:rsidR="00E33738">
        <w:rPr>
          <w:rFonts w:hint="eastAsia"/>
          <w:b/>
          <w:color w:val="000000"/>
          <w:sz w:val="24"/>
        </w:rPr>
        <w:t>“</w:t>
      </w:r>
      <w:r>
        <w:rPr>
          <w:rFonts w:hint="eastAsia"/>
          <w:b/>
          <w:color w:val="000000"/>
          <w:sz w:val="24"/>
        </w:rPr>
        <w:t>4</w:t>
      </w:r>
      <w:r>
        <w:rPr>
          <w:b/>
          <w:color w:val="000000"/>
          <w:sz w:val="24"/>
        </w:rPr>
        <w:t>6</w:t>
      </w:r>
      <w:r>
        <w:rPr>
          <w:b/>
          <w:color w:val="000000"/>
          <w:sz w:val="24"/>
        </w:rPr>
        <w:t>、</w:t>
      </w:r>
      <w:r w:rsidR="00E33738" w:rsidRPr="00E33738">
        <w:rPr>
          <w:rFonts w:hint="eastAsia"/>
          <w:b/>
          <w:color w:val="000000"/>
          <w:sz w:val="24"/>
        </w:rPr>
        <w:t>转入下一保本周期</w:t>
      </w:r>
      <w:r w:rsidR="00E33738">
        <w:rPr>
          <w:rFonts w:hint="eastAsia"/>
          <w:b/>
          <w:color w:val="000000"/>
          <w:sz w:val="24"/>
        </w:rPr>
        <w:t>”</w:t>
      </w:r>
      <w:r w:rsidR="00E33738" w:rsidRPr="00E33738">
        <w:rPr>
          <w:rFonts w:hint="eastAsia"/>
          <w:b/>
          <w:color w:val="000000"/>
          <w:sz w:val="24"/>
        </w:rPr>
        <w:t>、</w:t>
      </w:r>
      <w:r w:rsidR="00E33738">
        <w:rPr>
          <w:rFonts w:hint="eastAsia"/>
          <w:b/>
          <w:color w:val="000000"/>
          <w:sz w:val="24"/>
        </w:rPr>
        <w:t>“</w:t>
      </w:r>
      <w:r>
        <w:rPr>
          <w:rFonts w:hint="eastAsia"/>
          <w:b/>
          <w:color w:val="000000"/>
          <w:sz w:val="24"/>
        </w:rPr>
        <w:t>4</w:t>
      </w:r>
      <w:r>
        <w:rPr>
          <w:b/>
          <w:color w:val="000000"/>
          <w:sz w:val="24"/>
        </w:rPr>
        <w:t>7</w:t>
      </w:r>
      <w:r>
        <w:rPr>
          <w:b/>
          <w:color w:val="000000"/>
          <w:sz w:val="24"/>
        </w:rPr>
        <w:t>、</w:t>
      </w:r>
      <w:r w:rsidR="00E33738" w:rsidRPr="00E33738">
        <w:rPr>
          <w:rFonts w:hint="eastAsia"/>
          <w:b/>
          <w:color w:val="000000"/>
          <w:sz w:val="24"/>
        </w:rPr>
        <w:t>保本周期到期后基金的存续形式</w:t>
      </w:r>
      <w:r w:rsidR="00E33738">
        <w:rPr>
          <w:rFonts w:hint="eastAsia"/>
          <w:b/>
          <w:color w:val="000000"/>
          <w:sz w:val="24"/>
        </w:rPr>
        <w:t>”</w:t>
      </w:r>
      <w:r w:rsidR="00E33738" w:rsidRPr="00E33738">
        <w:rPr>
          <w:rFonts w:hint="eastAsia"/>
          <w:b/>
          <w:color w:val="000000"/>
          <w:sz w:val="24"/>
        </w:rPr>
        <w:t>、</w:t>
      </w:r>
      <w:r w:rsidR="00E33738">
        <w:rPr>
          <w:rFonts w:hint="eastAsia"/>
          <w:b/>
          <w:color w:val="000000"/>
          <w:sz w:val="24"/>
        </w:rPr>
        <w:t>“</w:t>
      </w:r>
      <w:r>
        <w:rPr>
          <w:rFonts w:hint="eastAsia"/>
          <w:b/>
          <w:color w:val="000000"/>
          <w:sz w:val="24"/>
        </w:rPr>
        <w:t>4</w:t>
      </w:r>
      <w:r>
        <w:rPr>
          <w:b/>
          <w:color w:val="000000"/>
          <w:sz w:val="24"/>
        </w:rPr>
        <w:t>8</w:t>
      </w:r>
      <w:r>
        <w:rPr>
          <w:b/>
          <w:color w:val="000000"/>
          <w:sz w:val="24"/>
        </w:rPr>
        <w:t>、</w:t>
      </w:r>
      <w:r w:rsidR="00E33738" w:rsidRPr="00E33738">
        <w:rPr>
          <w:rFonts w:hint="eastAsia"/>
          <w:b/>
          <w:color w:val="000000"/>
          <w:sz w:val="24"/>
        </w:rPr>
        <w:t>保本周期到期选择</w:t>
      </w:r>
      <w:r w:rsidR="00E33738">
        <w:rPr>
          <w:rFonts w:hint="eastAsia"/>
          <w:b/>
          <w:color w:val="000000"/>
          <w:sz w:val="24"/>
        </w:rPr>
        <w:t>”</w:t>
      </w:r>
      <w:r w:rsidR="00E33738" w:rsidRPr="00E33738">
        <w:rPr>
          <w:rFonts w:hint="eastAsia"/>
          <w:b/>
          <w:color w:val="000000"/>
          <w:sz w:val="24"/>
        </w:rPr>
        <w:t>、</w:t>
      </w:r>
      <w:r w:rsidR="00E33738">
        <w:rPr>
          <w:rFonts w:hint="eastAsia"/>
          <w:b/>
          <w:color w:val="000000"/>
          <w:sz w:val="24"/>
        </w:rPr>
        <w:t>“</w:t>
      </w:r>
      <w:r>
        <w:rPr>
          <w:rFonts w:hint="eastAsia"/>
          <w:b/>
          <w:color w:val="000000"/>
          <w:sz w:val="24"/>
        </w:rPr>
        <w:t>4</w:t>
      </w:r>
      <w:r>
        <w:rPr>
          <w:b/>
          <w:color w:val="000000"/>
          <w:sz w:val="24"/>
        </w:rPr>
        <w:t>9</w:t>
      </w:r>
      <w:r>
        <w:rPr>
          <w:b/>
          <w:color w:val="000000"/>
          <w:sz w:val="24"/>
        </w:rPr>
        <w:t>、</w:t>
      </w:r>
      <w:r w:rsidR="00E33738" w:rsidRPr="00E33738">
        <w:rPr>
          <w:rFonts w:hint="eastAsia"/>
          <w:b/>
          <w:color w:val="000000"/>
          <w:sz w:val="24"/>
        </w:rPr>
        <w:t>到期期间</w:t>
      </w:r>
      <w:r w:rsidR="00E33738">
        <w:rPr>
          <w:rFonts w:hint="eastAsia"/>
          <w:b/>
          <w:color w:val="000000"/>
          <w:sz w:val="24"/>
        </w:rPr>
        <w:t>”</w:t>
      </w:r>
      <w:r w:rsidR="00E33738" w:rsidRPr="00E33738">
        <w:rPr>
          <w:rFonts w:hint="eastAsia"/>
          <w:b/>
          <w:color w:val="000000"/>
          <w:sz w:val="24"/>
        </w:rPr>
        <w:t>、</w:t>
      </w:r>
      <w:r w:rsidR="00E33738">
        <w:rPr>
          <w:rFonts w:hint="eastAsia"/>
          <w:b/>
          <w:color w:val="000000"/>
          <w:sz w:val="24"/>
        </w:rPr>
        <w:t>“</w:t>
      </w:r>
      <w:r>
        <w:rPr>
          <w:rFonts w:hint="eastAsia"/>
          <w:b/>
          <w:color w:val="000000"/>
          <w:sz w:val="24"/>
        </w:rPr>
        <w:t>5</w:t>
      </w:r>
      <w:r>
        <w:rPr>
          <w:b/>
          <w:color w:val="000000"/>
          <w:sz w:val="24"/>
        </w:rPr>
        <w:t>0</w:t>
      </w:r>
      <w:r>
        <w:rPr>
          <w:b/>
          <w:color w:val="000000"/>
          <w:sz w:val="24"/>
        </w:rPr>
        <w:t>、</w:t>
      </w:r>
      <w:r w:rsidR="00E33738" w:rsidRPr="00E33738">
        <w:rPr>
          <w:rFonts w:hint="eastAsia"/>
          <w:b/>
          <w:color w:val="000000"/>
          <w:sz w:val="24"/>
        </w:rPr>
        <w:t>过渡期</w:t>
      </w:r>
      <w:r w:rsidR="00E33738">
        <w:rPr>
          <w:rFonts w:hint="eastAsia"/>
          <w:b/>
          <w:color w:val="000000"/>
          <w:sz w:val="24"/>
        </w:rPr>
        <w:t>”</w:t>
      </w:r>
      <w:r w:rsidR="00E33738" w:rsidRPr="00E33738">
        <w:rPr>
          <w:rFonts w:hint="eastAsia"/>
          <w:b/>
          <w:color w:val="000000"/>
          <w:sz w:val="24"/>
        </w:rPr>
        <w:t>、</w:t>
      </w:r>
      <w:r w:rsidR="00E33738">
        <w:rPr>
          <w:rFonts w:hint="eastAsia"/>
          <w:b/>
          <w:color w:val="000000"/>
          <w:sz w:val="24"/>
        </w:rPr>
        <w:t>“</w:t>
      </w:r>
      <w:r>
        <w:rPr>
          <w:rFonts w:hint="eastAsia"/>
          <w:b/>
          <w:color w:val="000000"/>
          <w:sz w:val="24"/>
        </w:rPr>
        <w:t>5</w:t>
      </w:r>
      <w:r>
        <w:rPr>
          <w:b/>
          <w:color w:val="000000"/>
          <w:sz w:val="24"/>
        </w:rPr>
        <w:t>1</w:t>
      </w:r>
      <w:r>
        <w:rPr>
          <w:b/>
          <w:color w:val="000000"/>
          <w:sz w:val="24"/>
        </w:rPr>
        <w:t>、</w:t>
      </w:r>
      <w:r w:rsidR="00E33738" w:rsidRPr="00E33738">
        <w:rPr>
          <w:rFonts w:hint="eastAsia"/>
          <w:b/>
          <w:color w:val="000000"/>
          <w:sz w:val="24"/>
        </w:rPr>
        <w:t>过渡期申购</w:t>
      </w:r>
      <w:r w:rsidR="00E33738">
        <w:rPr>
          <w:rFonts w:hint="eastAsia"/>
          <w:b/>
          <w:color w:val="000000"/>
          <w:sz w:val="24"/>
        </w:rPr>
        <w:t>”</w:t>
      </w:r>
      <w:r w:rsidR="00E33738" w:rsidRPr="00E33738">
        <w:rPr>
          <w:rFonts w:hint="eastAsia"/>
          <w:b/>
          <w:color w:val="000000"/>
          <w:sz w:val="24"/>
        </w:rPr>
        <w:t>、</w:t>
      </w:r>
      <w:r w:rsidR="00C4759A">
        <w:rPr>
          <w:rFonts w:hint="eastAsia"/>
          <w:b/>
          <w:color w:val="000000"/>
          <w:sz w:val="24"/>
        </w:rPr>
        <w:t>“</w:t>
      </w:r>
      <w:r>
        <w:rPr>
          <w:rFonts w:hint="eastAsia"/>
          <w:b/>
          <w:color w:val="000000"/>
          <w:sz w:val="24"/>
        </w:rPr>
        <w:t>5</w:t>
      </w:r>
      <w:r>
        <w:rPr>
          <w:b/>
          <w:color w:val="000000"/>
          <w:sz w:val="24"/>
        </w:rPr>
        <w:t>2</w:t>
      </w:r>
      <w:r>
        <w:rPr>
          <w:b/>
          <w:color w:val="000000"/>
          <w:sz w:val="24"/>
        </w:rPr>
        <w:t>、</w:t>
      </w:r>
      <w:r w:rsidR="00C4759A">
        <w:rPr>
          <w:rFonts w:hint="eastAsia"/>
          <w:b/>
          <w:color w:val="000000"/>
          <w:sz w:val="24"/>
        </w:rPr>
        <w:t>折算日”、</w:t>
      </w:r>
      <w:r w:rsidR="00E33738">
        <w:rPr>
          <w:rFonts w:hint="eastAsia"/>
          <w:b/>
          <w:color w:val="000000"/>
          <w:sz w:val="24"/>
        </w:rPr>
        <w:t>“</w:t>
      </w:r>
      <w:r>
        <w:rPr>
          <w:rFonts w:hint="eastAsia"/>
          <w:b/>
          <w:color w:val="000000"/>
          <w:sz w:val="24"/>
        </w:rPr>
        <w:t>5</w:t>
      </w:r>
      <w:r>
        <w:rPr>
          <w:b/>
          <w:color w:val="000000"/>
          <w:sz w:val="24"/>
        </w:rPr>
        <w:t>3</w:t>
      </w:r>
      <w:r w:rsidR="00E33738" w:rsidRPr="00E33738">
        <w:rPr>
          <w:rFonts w:hint="eastAsia"/>
          <w:b/>
          <w:color w:val="000000"/>
          <w:sz w:val="24"/>
        </w:rPr>
        <w:t>基金份额折算</w:t>
      </w:r>
      <w:r w:rsidR="00E33738">
        <w:rPr>
          <w:rFonts w:hint="eastAsia"/>
          <w:b/>
          <w:color w:val="000000"/>
          <w:sz w:val="24"/>
        </w:rPr>
        <w:t>”、“</w:t>
      </w:r>
      <w:r>
        <w:rPr>
          <w:rFonts w:hint="eastAsia"/>
          <w:b/>
          <w:color w:val="000000"/>
          <w:sz w:val="24"/>
        </w:rPr>
        <w:t>6</w:t>
      </w:r>
      <w:r>
        <w:rPr>
          <w:b/>
          <w:color w:val="000000"/>
          <w:sz w:val="24"/>
        </w:rPr>
        <w:t>0</w:t>
      </w:r>
      <w:r w:rsidR="00E33738">
        <w:rPr>
          <w:rFonts w:hint="eastAsia"/>
          <w:b/>
          <w:color w:val="000000"/>
          <w:sz w:val="24"/>
        </w:rPr>
        <w:t>认购”</w:t>
      </w:r>
      <w:r w:rsidR="001F16E3">
        <w:rPr>
          <w:rFonts w:hint="eastAsia"/>
          <w:b/>
          <w:color w:val="000000"/>
          <w:sz w:val="24"/>
        </w:rPr>
        <w:t>，并修改以下内容：</w:t>
      </w:r>
    </w:p>
    <w:p w:rsidR="005C04EE" w:rsidRPr="001C3302" w:rsidRDefault="005C04EE" w:rsidP="005C04EE">
      <w:pPr>
        <w:spacing w:line="360" w:lineRule="auto"/>
        <w:rPr>
          <w:b/>
          <w:color w:val="000000"/>
          <w:sz w:val="24"/>
        </w:rPr>
      </w:pPr>
      <w:r>
        <w:rPr>
          <w:rFonts w:hint="eastAsia"/>
          <w:b/>
          <w:color w:val="000000"/>
          <w:sz w:val="24"/>
        </w:rPr>
        <w:t>原表述：</w:t>
      </w:r>
    </w:p>
    <w:p w:rsidR="003432E7" w:rsidRDefault="003432E7" w:rsidP="00CC409C">
      <w:pPr>
        <w:spacing w:line="360" w:lineRule="auto"/>
        <w:ind w:firstLineChars="200" w:firstLine="480"/>
        <w:rPr>
          <w:bCs/>
          <w:sz w:val="24"/>
        </w:rPr>
      </w:pPr>
      <w:r w:rsidRPr="003432E7">
        <w:rPr>
          <w:rFonts w:hint="eastAsia"/>
          <w:bCs/>
          <w:sz w:val="24"/>
        </w:rPr>
        <w:t>27</w:t>
      </w:r>
      <w:r w:rsidRPr="003432E7">
        <w:rPr>
          <w:rFonts w:hint="eastAsia"/>
          <w:bCs/>
          <w:sz w:val="24"/>
        </w:rPr>
        <w:t>、基金销售业务：指基金管理人或销售机构宣传推介基金，发售基金份额，</w:t>
      </w:r>
      <w:r w:rsidRPr="003432E7">
        <w:rPr>
          <w:rFonts w:hint="eastAsia"/>
          <w:bCs/>
          <w:sz w:val="24"/>
        </w:rPr>
        <w:lastRenderedPageBreak/>
        <w:t>办理基金份额的申购、赎回、转换、转托管及定期定额投资等业务</w:t>
      </w:r>
    </w:p>
    <w:p w:rsidR="005C04EE" w:rsidRPr="001C3302" w:rsidRDefault="005C04EE" w:rsidP="005C04EE">
      <w:pPr>
        <w:spacing w:line="360" w:lineRule="auto"/>
        <w:rPr>
          <w:b/>
          <w:color w:val="000000"/>
          <w:sz w:val="24"/>
        </w:rPr>
      </w:pPr>
      <w:r w:rsidRPr="001C3302">
        <w:rPr>
          <w:rFonts w:hint="eastAsia"/>
          <w:b/>
          <w:color w:val="000000"/>
          <w:sz w:val="24"/>
        </w:rPr>
        <w:t>修改为：</w:t>
      </w:r>
    </w:p>
    <w:p w:rsidR="003432E7" w:rsidRDefault="003432E7" w:rsidP="003432E7">
      <w:pPr>
        <w:spacing w:line="360" w:lineRule="auto"/>
        <w:ind w:firstLineChars="200" w:firstLine="480"/>
        <w:rPr>
          <w:bCs/>
          <w:sz w:val="24"/>
        </w:rPr>
      </w:pPr>
      <w:r w:rsidRPr="003432E7">
        <w:rPr>
          <w:rFonts w:hint="eastAsia"/>
          <w:bCs/>
          <w:sz w:val="24"/>
        </w:rPr>
        <w:t>2</w:t>
      </w:r>
      <w:r>
        <w:rPr>
          <w:bCs/>
          <w:sz w:val="24"/>
        </w:rPr>
        <w:t>2</w:t>
      </w:r>
      <w:r w:rsidRPr="003432E7">
        <w:rPr>
          <w:rFonts w:hint="eastAsia"/>
          <w:bCs/>
          <w:sz w:val="24"/>
        </w:rPr>
        <w:t>、基金销售业务：指基金管理人或销售机构宣传推介基金，</w:t>
      </w:r>
      <w:r>
        <w:rPr>
          <w:rFonts w:hint="eastAsia"/>
          <w:bCs/>
          <w:sz w:val="24"/>
        </w:rPr>
        <w:t>销售</w:t>
      </w:r>
      <w:r w:rsidRPr="003432E7">
        <w:rPr>
          <w:rFonts w:hint="eastAsia"/>
          <w:bCs/>
          <w:sz w:val="24"/>
        </w:rPr>
        <w:t>基金份额，办理基金份额的申购、赎回、转换、转托管及定期定额投资等业务</w:t>
      </w:r>
    </w:p>
    <w:p w:rsidR="003432E7" w:rsidRPr="00E33738" w:rsidRDefault="003432E7" w:rsidP="003432E7">
      <w:pPr>
        <w:adjustRightInd w:val="0"/>
        <w:snapToGrid w:val="0"/>
        <w:spacing w:line="360" w:lineRule="auto"/>
        <w:ind w:firstLineChars="200" w:firstLine="482"/>
        <w:rPr>
          <w:color w:val="000000"/>
          <w:kern w:val="0"/>
          <w:sz w:val="24"/>
        </w:rPr>
      </w:pPr>
      <w:r w:rsidRPr="008979E3">
        <w:rPr>
          <w:rFonts w:hint="eastAsia"/>
          <w:b/>
          <w:color w:val="000000"/>
          <w:kern w:val="0"/>
          <w:sz w:val="24"/>
        </w:rPr>
        <w:t>后文涉及</w:t>
      </w:r>
      <w:r>
        <w:rPr>
          <w:rFonts w:hint="eastAsia"/>
          <w:color w:val="000000"/>
          <w:kern w:val="0"/>
          <w:sz w:val="24"/>
        </w:rPr>
        <w:t>“发售”</w:t>
      </w:r>
      <w:r w:rsidRPr="008979E3">
        <w:rPr>
          <w:rFonts w:hint="eastAsia"/>
          <w:b/>
          <w:color w:val="000000"/>
          <w:kern w:val="0"/>
          <w:sz w:val="24"/>
        </w:rPr>
        <w:t>均修改为</w:t>
      </w:r>
      <w:r>
        <w:rPr>
          <w:rFonts w:hint="eastAsia"/>
          <w:color w:val="000000"/>
          <w:kern w:val="0"/>
          <w:sz w:val="24"/>
        </w:rPr>
        <w:t>“销售”</w:t>
      </w:r>
    </w:p>
    <w:p w:rsidR="002E4FC7" w:rsidRDefault="00B1548F" w:rsidP="002E4FC7">
      <w:pPr>
        <w:spacing w:line="360" w:lineRule="auto"/>
        <w:rPr>
          <w:b/>
          <w:color w:val="000000"/>
          <w:sz w:val="24"/>
        </w:rPr>
      </w:pPr>
      <w:r>
        <w:rPr>
          <w:b/>
          <w:color w:val="000000"/>
          <w:sz w:val="24"/>
        </w:rPr>
        <w:t>5</w:t>
      </w:r>
      <w:r w:rsidR="002E4FC7">
        <w:rPr>
          <w:rFonts w:hint="eastAsia"/>
          <w:b/>
          <w:color w:val="000000"/>
          <w:sz w:val="24"/>
        </w:rPr>
        <w:t>、“</w:t>
      </w:r>
      <w:r w:rsidR="002E4FC7" w:rsidRPr="005C04EE">
        <w:rPr>
          <w:rFonts w:hint="eastAsia"/>
          <w:b/>
          <w:color w:val="000000"/>
          <w:sz w:val="24"/>
        </w:rPr>
        <w:t>第二部分</w:t>
      </w:r>
      <w:r w:rsidR="002E4FC7" w:rsidRPr="005C04EE">
        <w:rPr>
          <w:rFonts w:hint="eastAsia"/>
          <w:b/>
          <w:color w:val="000000"/>
          <w:sz w:val="24"/>
        </w:rPr>
        <w:t xml:space="preserve">  </w:t>
      </w:r>
      <w:r w:rsidR="002E4FC7" w:rsidRPr="005C04EE">
        <w:rPr>
          <w:rFonts w:hint="eastAsia"/>
          <w:b/>
          <w:color w:val="000000"/>
          <w:sz w:val="24"/>
        </w:rPr>
        <w:t>释义</w:t>
      </w:r>
      <w:r w:rsidR="002E4FC7">
        <w:rPr>
          <w:rFonts w:hint="eastAsia"/>
          <w:b/>
          <w:color w:val="000000"/>
          <w:sz w:val="24"/>
        </w:rPr>
        <w:t>”</w:t>
      </w:r>
    </w:p>
    <w:p w:rsidR="002E4FC7" w:rsidRPr="003432E7" w:rsidRDefault="002E4FC7" w:rsidP="002E4FC7">
      <w:pPr>
        <w:spacing w:line="360" w:lineRule="auto"/>
        <w:rPr>
          <w:b/>
          <w:color w:val="000000"/>
          <w:sz w:val="24"/>
        </w:rPr>
      </w:pPr>
      <w:r>
        <w:rPr>
          <w:rFonts w:hint="eastAsia"/>
          <w:b/>
          <w:color w:val="000000"/>
          <w:sz w:val="24"/>
        </w:rPr>
        <w:t>原表述：</w:t>
      </w:r>
    </w:p>
    <w:p w:rsidR="002E4FC7" w:rsidRPr="008979E3" w:rsidRDefault="002E4FC7" w:rsidP="008979E3">
      <w:pPr>
        <w:spacing w:line="360" w:lineRule="auto"/>
        <w:ind w:firstLineChars="200" w:firstLine="480"/>
        <w:rPr>
          <w:bCs/>
          <w:sz w:val="24"/>
        </w:rPr>
      </w:pPr>
      <w:r>
        <w:rPr>
          <w:bCs/>
          <w:sz w:val="24"/>
        </w:rPr>
        <w:t>30</w:t>
      </w:r>
      <w:r w:rsidRPr="008979E3">
        <w:rPr>
          <w:rFonts w:hint="eastAsia"/>
          <w:bCs/>
          <w:sz w:val="24"/>
        </w:rPr>
        <w:t>、登记机构：指办理登记业务的机构。基金的登记机构为交银施罗德基金管理有限公司或接受交银施罗德基金管理有限公司委托</w:t>
      </w:r>
      <w:r>
        <w:rPr>
          <w:rFonts w:hint="eastAsia"/>
          <w:bCs/>
          <w:sz w:val="24"/>
        </w:rPr>
        <w:t>代为</w:t>
      </w:r>
      <w:r w:rsidRPr="008979E3">
        <w:rPr>
          <w:rFonts w:hint="eastAsia"/>
          <w:bCs/>
          <w:sz w:val="24"/>
        </w:rPr>
        <w:t>办理登记业务的机构</w:t>
      </w:r>
    </w:p>
    <w:p w:rsidR="002E4FC7" w:rsidRPr="001C3302" w:rsidRDefault="002E4FC7" w:rsidP="002E4FC7">
      <w:pPr>
        <w:spacing w:line="360" w:lineRule="auto"/>
        <w:rPr>
          <w:b/>
          <w:color w:val="000000"/>
          <w:sz w:val="24"/>
        </w:rPr>
      </w:pPr>
      <w:r w:rsidRPr="001C3302">
        <w:rPr>
          <w:rFonts w:hint="eastAsia"/>
          <w:b/>
          <w:color w:val="000000"/>
          <w:sz w:val="24"/>
        </w:rPr>
        <w:t>修改为：</w:t>
      </w:r>
    </w:p>
    <w:p w:rsidR="002E4FC7" w:rsidRPr="008979E3" w:rsidRDefault="002E4FC7" w:rsidP="008979E3">
      <w:pPr>
        <w:spacing w:line="360" w:lineRule="auto"/>
        <w:ind w:firstLineChars="200" w:firstLine="480"/>
        <w:rPr>
          <w:bCs/>
          <w:sz w:val="24"/>
        </w:rPr>
      </w:pPr>
      <w:r w:rsidRPr="008979E3">
        <w:rPr>
          <w:rFonts w:hint="eastAsia"/>
          <w:bCs/>
          <w:sz w:val="24"/>
        </w:rPr>
        <w:t>25</w:t>
      </w:r>
      <w:r w:rsidRPr="008979E3">
        <w:rPr>
          <w:rFonts w:hint="eastAsia"/>
          <w:bCs/>
          <w:sz w:val="24"/>
        </w:rPr>
        <w:t>、登记机构：指办理登记业务的机构。基金的登记机构为交银施罗德基金管理有限公司或接受交银施罗德基金管理有限公司委托办理登记业务的机构</w:t>
      </w:r>
    </w:p>
    <w:p w:rsidR="003432E7" w:rsidRDefault="00B1548F" w:rsidP="003432E7">
      <w:pPr>
        <w:spacing w:line="360" w:lineRule="auto"/>
        <w:rPr>
          <w:b/>
          <w:color w:val="000000"/>
          <w:sz w:val="24"/>
        </w:rPr>
      </w:pPr>
      <w:r>
        <w:rPr>
          <w:b/>
          <w:color w:val="000000"/>
          <w:sz w:val="24"/>
        </w:rPr>
        <w:t>6</w:t>
      </w:r>
      <w:r w:rsidR="003432E7">
        <w:rPr>
          <w:rFonts w:hint="eastAsia"/>
          <w:b/>
          <w:color w:val="000000"/>
          <w:sz w:val="24"/>
        </w:rPr>
        <w:t>、“</w:t>
      </w:r>
      <w:r w:rsidR="003432E7" w:rsidRPr="005C04EE">
        <w:rPr>
          <w:rFonts w:hint="eastAsia"/>
          <w:b/>
          <w:color w:val="000000"/>
          <w:sz w:val="24"/>
        </w:rPr>
        <w:t>第二部分</w:t>
      </w:r>
      <w:r w:rsidR="003432E7" w:rsidRPr="005C04EE">
        <w:rPr>
          <w:rFonts w:hint="eastAsia"/>
          <w:b/>
          <w:color w:val="000000"/>
          <w:sz w:val="24"/>
        </w:rPr>
        <w:t xml:space="preserve">  </w:t>
      </w:r>
      <w:r w:rsidR="003432E7" w:rsidRPr="005C04EE">
        <w:rPr>
          <w:rFonts w:hint="eastAsia"/>
          <w:b/>
          <w:color w:val="000000"/>
          <w:sz w:val="24"/>
        </w:rPr>
        <w:t>释义</w:t>
      </w:r>
      <w:r w:rsidR="003432E7">
        <w:rPr>
          <w:rFonts w:hint="eastAsia"/>
          <w:b/>
          <w:color w:val="000000"/>
          <w:sz w:val="24"/>
        </w:rPr>
        <w:t>”</w:t>
      </w:r>
    </w:p>
    <w:p w:rsidR="003432E7" w:rsidRPr="003432E7" w:rsidRDefault="003432E7" w:rsidP="003432E7">
      <w:pPr>
        <w:spacing w:line="360" w:lineRule="auto"/>
        <w:rPr>
          <w:b/>
          <w:color w:val="000000"/>
          <w:sz w:val="24"/>
        </w:rPr>
      </w:pPr>
      <w:r>
        <w:rPr>
          <w:rFonts w:hint="eastAsia"/>
          <w:b/>
          <w:color w:val="000000"/>
          <w:sz w:val="24"/>
        </w:rPr>
        <w:t>原表述：</w:t>
      </w:r>
    </w:p>
    <w:p w:rsidR="003432E7" w:rsidRDefault="003432E7" w:rsidP="003432E7">
      <w:pPr>
        <w:spacing w:line="360" w:lineRule="auto"/>
        <w:ind w:firstLineChars="200" w:firstLine="480"/>
        <w:rPr>
          <w:bCs/>
          <w:sz w:val="24"/>
        </w:rPr>
      </w:pPr>
      <w:r>
        <w:rPr>
          <w:rFonts w:hint="eastAsia"/>
          <w:bCs/>
          <w:sz w:val="24"/>
        </w:rPr>
        <w:t>33</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3432E7" w:rsidRPr="001C3302" w:rsidRDefault="003432E7" w:rsidP="003432E7">
      <w:pPr>
        <w:spacing w:line="360" w:lineRule="auto"/>
        <w:rPr>
          <w:b/>
          <w:color w:val="000000"/>
          <w:sz w:val="24"/>
        </w:rPr>
      </w:pPr>
      <w:r w:rsidRPr="001C3302">
        <w:rPr>
          <w:rFonts w:hint="eastAsia"/>
          <w:b/>
          <w:color w:val="000000"/>
          <w:sz w:val="24"/>
        </w:rPr>
        <w:t>修改为：</w:t>
      </w:r>
    </w:p>
    <w:p w:rsidR="003432E7" w:rsidRDefault="003432E7" w:rsidP="003432E7">
      <w:pPr>
        <w:spacing w:line="360" w:lineRule="auto"/>
        <w:ind w:firstLineChars="200" w:firstLine="480"/>
        <w:rPr>
          <w:bCs/>
          <w:sz w:val="24"/>
        </w:rPr>
      </w:pPr>
      <w:r>
        <w:rPr>
          <w:bCs/>
          <w:sz w:val="24"/>
        </w:rPr>
        <w:t>28</w:t>
      </w:r>
      <w:r>
        <w:rPr>
          <w:rFonts w:hint="eastAsia"/>
          <w:bCs/>
          <w:sz w:val="24"/>
        </w:rPr>
        <w:t>、</w:t>
      </w:r>
      <w:r>
        <w:rPr>
          <w:bCs/>
          <w:sz w:val="24"/>
        </w:rPr>
        <w:t>基金合同生效日：指</w:t>
      </w:r>
      <w:r w:rsidRPr="00F12392">
        <w:rPr>
          <w:rFonts w:hint="eastAsia"/>
          <w:bCs/>
          <w:sz w:val="24"/>
        </w:rPr>
        <w:t>交银施罗德</w:t>
      </w:r>
      <w:r>
        <w:rPr>
          <w:rFonts w:hint="eastAsia"/>
          <w:bCs/>
          <w:sz w:val="24"/>
        </w:rPr>
        <w:t>荣和</w:t>
      </w:r>
      <w:r w:rsidRPr="00F12392">
        <w:rPr>
          <w:rFonts w:hint="eastAsia"/>
          <w:bCs/>
          <w:sz w:val="24"/>
        </w:rPr>
        <w:t>保本混合型证券投资基金</w:t>
      </w:r>
      <w:r>
        <w:rPr>
          <w:rFonts w:hint="eastAsia"/>
          <w:bCs/>
          <w:sz w:val="24"/>
        </w:rPr>
        <w:t>第一个</w:t>
      </w:r>
      <w:r w:rsidRPr="00F12392">
        <w:rPr>
          <w:rFonts w:hint="eastAsia"/>
          <w:bCs/>
          <w:sz w:val="24"/>
        </w:rPr>
        <w:t>保本</w:t>
      </w:r>
      <w:r w:rsidRPr="00CC409C">
        <w:rPr>
          <w:rFonts w:hint="eastAsia"/>
          <w:bCs/>
          <w:sz w:val="24"/>
        </w:rPr>
        <w:t>周期到期期间截止日的次日</w:t>
      </w:r>
      <w:r w:rsidRPr="00F12392">
        <w:rPr>
          <w:rFonts w:hint="eastAsia"/>
          <w:bCs/>
          <w:sz w:val="24"/>
        </w:rPr>
        <w:t>，即“交银施罗德荣</w:t>
      </w:r>
      <w:r>
        <w:rPr>
          <w:rFonts w:hint="eastAsia"/>
          <w:bCs/>
          <w:sz w:val="24"/>
        </w:rPr>
        <w:t>和</w:t>
      </w:r>
      <w:r w:rsidRPr="00F12392">
        <w:rPr>
          <w:rFonts w:hint="eastAsia"/>
          <w:bCs/>
          <w:sz w:val="24"/>
        </w:rPr>
        <w:t>保本混合型证券投资基金”转型为“交银施罗德</w:t>
      </w:r>
      <w:r>
        <w:rPr>
          <w:rFonts w:hint="eastAsia"/>
          <w:bCs/>
          <w:sz w:val="24"/>
        </w:rPr>
        <w:t>安心</w:t>
      </w:r>
      <w:r w:rsidRPr="00F12392">
        <w:rPr>
          <w:rFonts w:hint="eastAsia"/>
          <w:bCs/>
          <w:sz w:val="24"/>
        </w:rPr>
        <w:t>收益债券型证券投资基金”之日</w:t>
      </w:r>
    </w:p>
    <w:p w:rsidR="003432E7" w:rsidRDefault="00B1548F" w:rsidP="003432E7">
      <w:pPr>
        <w:spacing w:line="360" w:lineRule="auto"/>
        <w:rPr>
          <w:b/>
          <w:color w:val="000000"/>
          <w:sz w:val="24"/>
        </w:rPr>
      </w:pPr>
      <w:r>
        <w:rPr>
          <w:b/>
          <w:color w:val="000000"/>
          <w:sz w:val="24"/>
        </w:rPr>
        <w:t>7</w:t>
      </w:r>
      <w:r w:rsidR="003432E7">
        <w:rPr>
          <w:rFonts w:hint="eastAsia"/>
          <w:b/>
          <w:color w:val="000000"/>
          <w:sz w:val="24"/>
        </w:rPr>
        <w:t>、“</w:t>
      </w:r>
      <w:r w:rsidR="003432E7" w:rsidRPr="005C04EE">
        <w:rPr>
          <w:rFonts w:hint="eastAsia"/>
          <w:b/>
          <w:color w:val="000000"/>
          <w:sz w:val="24"/>
        </w:rPr>
        <w:t>第二部分</w:t>
      </w:r>
      <w:r w:rsidR="003432E7" w:rsidRPr="005C04EE">
        <w:rPr>
          <w:rFonts w:hint="eastAsia"/>
          <w:b/>
          <w:color w:val="000000"/>
          <w:sz w:val="24"/>
        </w:rPr>
        <w:t xml:space="preserve">  </w:t>
      </w:r>
      <w:r w:rsidR="003432E7" w:rsidRPr="005C04EE">
        <w:rPr>
          <w:rFonts w:hint="eastAsia"/>
          <w:b/>
          <w:color w:val="000000"/>
          <w:sz w:val="24"/>
        </w:rPr>
        <w:t>释义</w:t>
      </w:r>
      <w:r w:rsidR="003432E7">
        <w:rPr>
          <w:rFonts w:hint="eastAsia"/>
          <w:b/>
          <w:color w:val="000000"/>
          <w:sz w:val="24"/>
        </w:rPr>
        <w:t>”</w:t>
      </w:r>
    </w:p>
    <w:p w:rsidR="003432E7" w:rsidRPr="003432E7" w:rsidRDefault="003432E7" w:rsidP="003432E7">
      <w:pPr>
        <w:spacing w:line="360" w:lineRule="auto"/>
        <w:rPr>
          <w:bCs/>
          <w:sz w:val="24"/>
        </w:rPr>
      </w:pPr>
      <w:r>
        <w:rPr>
          <w:rFonts w:hint="eastAsia"/>
          <w:b/>
          <w:color w:val="000000"/>
          <w:sz w:val="24"/>
        </w:rPr>
        <w:t>原表述：</w:t>
      </w:r>
    </w:p>
    <w:p w:rsidR="003432E7" w:rsidRDefault="003432E7" w:rsidP="003432E7">
      <w:pPr>
        <w:spacing w:line="360" w:lineRule="auto"/>
        <w:ind w:firstLineChars="200" w:firstLine="480"/>
        <w:rPr>
          <w:bCs/>
          <w:sz w:val="24"/>
        </w:rPr>
      </w:pPr>
      <w:r>
        <w:rPr>
          <w:bCs/>
          <w:sz w:val="24"/>
        </w:rPr>
        <w:t>69</w:t>
      </w:r>
      <w:r>
        <w:rPr>
          <w:rFonts w:hint="eastAsia"/>
          <w:bCs/>
          <w:sz w:val="24"/>
        </w:rPr>
        <w:t>、</w:t>
      </w:r>
      <w:r>
        <w:rPr>
          <w:bCs/>
          <w:sz w:val="24"/>
        </w:rPr>
        <w:t>基金资产总值：指基金拥有的各类有价证券、</w:t>
      </w:r>
      <w:r>
        <w:rPr>
          <w:rFonts w:hint="eastAsia"/>
          <w:bCs/>
          <w:sz w:val="24"/>
        </w:rPr>
        <w:t>股指期货合约、证券投资基金份额、</w:t>
      </w:r>
      <w:r>
        <w:rPr>
          <w:bCs/>
          <w:sz w:val="24"/>
        </w:rPr>
        <w:t>银行存款本息、基金应收申购款及其他资产的价值总和</w:t>
      </w:r>
    </w:p>
    <w:p w:rsidR="003432E7" w:rsidRPr="003432E7" w:rsidRDefault="003432E7" w:rsidP="003432E7">
      <w:pPr>
        <w:spacing w:line="360" w:lineRule="auto"/>
        <w:rPr>
          <w:b/>
          <w:color w:val="000000"/>
          <w:sz w:val="24"/>
        </w:rPr>
      </w:pPr>
      <w:r w:rsidRPr="001C3302">
        <w:rPr>
          <w:rFonts w:hint="eastAsia"/>
          <w:b/>
          <w:color w:val="000000"/>
          <w:sz w:val="24"/>
        </w:rPr>
        <w:t>修改为：</w:t>
      </w:r>
    </w:p>
    <w:p w:rsidR="003432E7" w:rsidRDefault="003432E7" w:rsidP="003432E7">
      <w:pPr>
        <w:spacing w:line="360" w:lineRule="auto"/>
        <w:ind w:firstLineChars="200" w:firstLine="480"/>
        <w:rPr>
          <w:bCs/>
          <w:sz w:val="24"/>
        </w:rPr>
      </w:pPr>
      <w:r>
        <w:rPr>
          <w:bCs/>
          <w:sz w:val="24"/>
        </w:rPr>
        <w:t>45</w:t>
      </w:r>
      <w:r>
        <w:rPr>
          <w:rFonts w:hint="eastAsia"/>
          <w:bCs/>
          <w:sz w:val="24"/>
        </w:rPr>
        <w:t>、</w:t>
      </w:r>
      <w:r>
        <w:rPr>
          <w:bCs/>
          <w:sz w:val="24"/>
        </w:rPr>
        <w:t>基金资产总值：指基金拥有的各类有价证券、银行存款本息、基金应收申购款及其他资产的价值总和</w:t>
      </w:r>
    </w:p>
    <w:p w:rsidR="006075D0" w:rsidRPr="003B6CC6" w:rsidRDefault="00F15E5B" w:rsidP="006075D0">
      <w:pPr>
        <w:spacing w:line="360" w:lineRule="auto"/>
        <w:ind w:firstLineChars="200" w:firstLine="482"/>
        <w:rPr>
          <w:b/>
          <w:color w:val="000000"/>
          <w:kern w:val="0"/>
          <w:sz w:val="24"/>
        </w:rPr>
      </w:pPr>
      <w:r>
        <w:rPr>
          <w:rFonts w:hint="eastAsia"/>
          <w:b/>
          <w:color w:val="000000"/>
          <w:kern w:val="0"/>
          <w:sz w:val="24"/>
        </w:rPr>
        <w:lastRenderedPageBreak/>
        <w:t>后文</w:t>
      </w:r>
      <w:r w:rsidRPr="00592358">
        <w:rPr>
          <w:rFonts w:hint="eastAsia"/>
          <w:b/>
          <w:color w:val="000000"/>
          <w:kern w:val="0"/>
          <w:sz w:val="24"/>
        </w:rPr>
        <w:t>涉及</w:t>
      </w:r>
      <w:r>
        <w:rPr>
          <w:rFonts w:hint="eastAsia"/>
          <w:color w:val="000000"/>
          <w:kern w:val="0"/>
          <w:sz w:val="24"/>
        </w:rPr>
        <w:t>“</w:t>
      </w:r>
      <w:r>
        <w:rPr>
          <w:rFonts w:hint="eastAsia"/>
          <w:bCs/>
          <w:sz w:val="24"/>
        </w:rPr>
        <w:t>股指期货合约</w:t>
      </w:r>
      <w:r>
        <w:rPr>
          <w:rFonts w:hint="eastAsia"/>
          <w:color w:val="000000"/>
          <w:kern w:val="0"/>
          <w:sz w:val="24"/>
        </w:rPr>
        <w:t>”、“</w:t>
      </w:r>
      <w:r>
        <w:rPr>
          <w:rFonts w:hint="eastAsia"/>
          <w:bCs/>
          <w:sz w:val="24"/>
        </w:rPr>
        <w:t>期货</w:t>
      </w:r>
      <w:r>
        <w:rPr>
          <w:rFonts w:hint="eastAsia"/>
          <w:color w:val="000000"/>
          <w:kern w:val="0"/>
          <w:sz w:val="24"/>
        </w:rPr>
        <w:t>”</w:t>
      </w:r>
      <w:r w:rsidRPr="00592358">
        <w:rPr>
          <w:rFonts w:hint="eastAsia"/>
          <w:b/>
          <w:color w:val="000000"/>
          <w:kern w:val="0"/>
          <w:sz w:val="24"/>
        </w:rPr>
        <w:t>均</w:t>
      </w:r>
      <w:r>
        <w:rPr>
          <w:rFonts w:hint="eastAsia"/>
          <w:b/>
          <w:color w:val="000000"/>
          <w:kern w:val="0"/>
          <w:sz w:val="24"/>
        </w:rPr>
        <w:t>删除</w:t>
      </w:r>
      <w:r w:rsidR="006075D0">
        <w:rPr>
          <w:rFonts w:hint="eastAsia"/>
          <w:b/>
          <w:color w:val="000000"/>
          <w:kern w:val="0"/>
          <w:sz w:val="24"/>
        </w:rPr>
        <w:t>；后文</w:t>
      </w:r>
      <w:r w:rsidR="006075D0" w:rsidRPr="00592358">
        <w:rPr>
          <w:rFonts w:hint="eastAsia"/>
          <w:b/>
          <w:color w:val="000000"/>
          <w:kern w:val="0"/>
          <w:sz w:val="24"/>
        </w:rPr>
        <w:t>涉及</w:t>
      </w:r>
      <w:r w:rsidR="006075D0">
        <w:rPr>
          <w:rFonts w:hint="eastAsia"/>
          <w:color w:val="000000"/>
          <w:kern w:val="0"/>
          <w:sz w:val="24"/>
        </w:rPr>
        <w:t>“</w:t>
      </w:r>
      <w:r w:rsidR="006075D0">
        <w:rPr>
          <w:rFonts w:hint="eastAsia"/>
          <w:bCs/>
          <w:sz w:val="24"/>
        </w:rPr>
        <w:t>证券投资</w:t>
      </w:r>
      <w:r w:rsidR="006075D0">
        <w:rPr>
          <w:bCs/>
          <w:sz w:val="24"/>
        </w:rPr>
        <w:t>基金份额</w:t>
      </w:r>
      <w:r w:rsidR="006075D0">
        <w:rPr>
          <w:rFonts w:hint="eastAsia"/>
          <w:color w:val="000000"/>
          <w:kern w:val="0"/>
          <w:sz w:val="24"/>
        </w:rPr>
        <w:t>”</w:t>
      </w:r>
      <w:r w:rsidR="006075D0" w:rsidRPr="00592358">
        <w:rPr>
          <w:rFonts w:hint="eastAsia"/>
          <w:b/>
          <w:color w:val="000000"/>
          <w:kern w:val="0"/>
          <w:sz w:val="24"/>
        </w:rPr>
        <w:t>均</w:t>
      </w:r>
      <w:r w:rsidR="006075D0">
        <w:rPr>
          <w:rFonts w:hint="eastAsia"/>
          <w:b/>
          <w:color w:val="000000"/>
          <w:kern w:val="0"/>
          <w:sz w:val="24"/>
        </w:rPr>
        <w:t>删除</w:t>
      </w:r>
    </w:p>
    <w:p w:rsidR="00E33738" w:rsidRPr="001C3302" w:rsidRDefault="00B1548F" w:rsidP="00E33738">
      <w:pPr>
        <w:spacing w:line="360" w:lineRule="auto"/>
        <w:rPr>
          <w:b/>
          <w:color w:val="000000"/>
          <w:sz w:val="24"/>
        </w:rPr>
      </w:pPr>
      <w:r>
        <w:rPr>
          <w:b/>
          <w:bCs/>
          <w:sz w:val="24"/>
        </w:rPr>
        <w:t>8</w:t>
      </w:r>
      <w:r w:rsidR="00E33738">
        <w:rPr>
          <w:rFonts w:hint="eastAsia"/>
          <w:b/>
          <w:color w:val="000000"/>
          <w:sz w:val="24"/>
        </w:rPr>
        <w:t>、删除</w:t>
      </w:r>
      <w:r w:rsidR="00E56F9E">
        <w:rPr>
          <w:rFonts w:hint="eastAsia"/>
          <w:b/>
          <w:color w:val="000000"/>
          <w:sz w:val="24"/>
        </w:rPr>
        <w:t>“第三</w:t>
      </w:r>
      <w:r w:rsidR="00E56F9E">
        <w:rPr>
          <w:b/>
          <w:color w:val="000000"/>
          <w:sz w:val="24"/>
        </w:rPr>
        <w:t>部分</w:t>
      </w:r>
      <w:r w:rsidR="00E56F9E">
        <w:rPr>
          <w:rFonts w:hint="eastAsia"/>
          <w:b/>
          <w:color w:val="000000"/>
          <w:sz w:val="24"/>
        </w:rPr>
        <w:t xml:space="preserve"> </w:t>
      </w:r>
      <w:r w:rsidR="00E56F9E">
        <w:rPr>
          <w:rFonts w:hint="eastAsia"/>
          <w:b/>
          <w:color w:val="000000"/>
          <w:sz w:val="24"/>
        </w:rPr>
        <w:t>基金</w:t>
      </w:r>
      <w:r w:rsidR="00E56F9E">
        <w:rPr>
          <w:b/>
          <w:color w:val="000000"/>
          <w:sz w:val="24"/>
        </w:rPr>
        <w:t>的基本情况</w:t>
      </w:r>
      <w:r w:rsidR="00E56F9E">
        <w:rPr>
          <w:rFonts w:hint="eastAsia"/>
          <w:b/>
          <w:color w:val="000000"/>
          <w:sz w:val="24"/>
        </w:rPr>
        <w:t>”中</w:t>
      </w:r>
      <w:r w:rsidR="00E56F9E">
        <w:rPr>
          <w:b/>
          <w:color w:val="000000"/>
          <w:sz w:val="24"/>
        </w:rPr>
        <w:t>的</w:t>
      </w:r>
      <w:r w:rsidR="00E33738">
        <w:rPr>
          <w:rFonts w:hint="eastAsia"/>
          <w:b/>
          <w:color w:val="000000"/>
          <w:sz w:val="24"/>
        </w:rPr>
        <w:t>“</w:t>
      </w:r>
      <w:r w:rsidR="00E33738" w:rsidRPr="00E33738">
        <w:rPr>
          <w:rFonts w:hint="eastAsia"/>
          <w:b/>
          <w:color w:val="000000"/>
          <w:sz w:val="24"/>
        </w:rPr>
        <w:t>五、基金的最低募集份额总额</w:t>
      </w:r>
      <w:r w:rsidR="00E33738">
        <w:rPr>
          <w:rFonts w:hint="eastAsia"/>
          <w:b/>
          <w:color w:val="000000"/>
          <w:sz w:val="24"/>
        </w:rPr>
        <w:t>”、“</w:t>
      </w:r>
      <w:r w:rsidR="00E33738" w:rsidRPr="00E33738">
        <w:rPr>
          <w:rFonts w:hint="eastAsia"/>
          <w:b/>
          <w:color w:val="000000"/>
          <w:sz w:val="24"/>
        </w:rPr>
        <w:t>六、基金的募集规模上限</w:t>
      </w:r>
      <w:r w:rsidR="00E33738">
        <w:rPr>
          <w:rFonts w:hint="eastAsia"/>
          <w:b/>
          <w:color w:val="000000"/>
          <w:sz w:val="24"/>
        </w:rPr>
        <w:t>”、“</w:t>
      </w:r>
      <w:r w:rsidR="00E33738" w:rsidRPr="00E33738">
        <w:rPr>
          <w:rFonts w:hint="eastAsia"/>
          <w:b/>
          <w:color w:val="000000"/>
          <w:sz w:val="24"/>
        </w:rPr>
        <w:t>九、保本周期</w:t>
      </w:r>
      <w:r w:rsidR="00E33738">
        <w:rPr>
          <w:rFonts w:hint="eastAsia"/>
          <w:b/>
          <w:color w:val="000000"/>
          <w:sz w:val="24"/>
        </w:rPr>
        <w:t>”、“</w:t>
      </w:r>
      <w:r w:rsidR="00E33738" w:rsidRPr="00E33738">
        <w:rPr>
          <w:rFonts w:hint="eastAsia"/>
          <w:b/>
          <w:color w:val="000000"/>
          <w:sz w:val="24"/>
        </w:rPr>
        <w:t>十、保本</w:t>
      </w:r>
      <w:r w:rsidR="00E33738">
        <w:rPr>
          <w:rFonts w:hint="eastAsia"/>
          <w:b/>
          <w:color w:val="000000"/>
          <w:sz w:val="24"/>
        </w:rPr>
        <w:t>”、“</w:t>
      </w:r>
      <w:r w:rsidR="00E33738" w:rsidRPr="00E33738">
        <w:rPr>
          <w:rFonts w:hint="eastAsia"/>
          <w:b/>
          <w:color w:val="000000"/>
          <w:sz w:val="24"/>
        </w:rPr>
        <w:t>十一、保本保障机制</w:t>
      </w:r>
      <w:r w:rsidR="00E33738">
        <w:rPr>
          <w:rFonts w:hint="eastAsia"/>
          <w:b/>
          <w:color w:val="000000"/>
          <w:sz w:val="24"/>
        </w:rPr>
        <w:t>”</w:t>
      </w:r>
      <w:r w:rsidR="001F16E3" w:rsidRPr="001F16E3">
        <w:rPr>
          <w:rFonts w:hint="eastAsia"/>
          <w:b/>
          <w:color w:val="000000"/>
          <w:sz w:val="24"/>
        </w:rPr>
        <w:t xml:space="preserve"> </w:t>
      </w:r>
      <w:r w:rsidR="001F16E3">
        <w:rPr>
          <w:rFonts w:hint="eastAsia"/>
          <w:b/>
          <w:color w:val="000000"/>
          <w:sz w:val="24"/>
        </w:rPr>
        <w:t>，并修改“</w:t>
      </w:r>
      <w:r w:rsidR="001F16E3" w:rsidRPr="00E33738">
        <w:rPr>
          <w:rFonts w:hint="eastAsia"/>
          <w:b/>
          <w:color w:val="000000"/>
          <w:sz w:val="24"/>
        </w:rPr>
        <w:t>第三部分</w:t>
      </w:r>
      <w:r w:rsidR="001F16E3" w:rsidRPr="00E33738">
        <w:rPr>
          <w:rFonts w:hint="eastAsia"/>
          <w:b/>
          <w:color w:val="000000"/>
          <w:sz w:val="24"/>
        </w:rPr>
        <w:t xml:space="preserve">  </w:t>
      </w:r>
      <w:r w:rsidR="001F16E3" w:rsidRPr="00E33738">
        <w:rPr>
          <w:rFonts w:hint="eastAsia"/>
          <w:b/>
          <w:color w:val="000000"/>
          <w:sz w:val="24"/>
        </w:rPr>
        <w:t>基金的基本情况</w:t>
      </w:r>
      <w:r w:rsidR="001F16E3">
        <w:rPr>
          <w:rFonts w:hint="eastAsia"/>
          <w:b/>
          <w:color w:val="000000"/>
          <w:sz w:val="24"/>
        </w:rPr>
        <w:t>”</w:t>
      </w:r>
      <w:r w:rsidR="00453E39">
        <w:rPr>
          <w:rFonts w:hint="eastAsia"/>
          <w:b/>
          <w:color w:val="000000"/>
          <w:sz w:val="24"/>
        </w:rPr>
        <w:t>之“</w:t>
      </w:r>
      <w:r w:rsidR="00453E39" w:rsidRPr="00453E39">
        <w:rPr>
          <w:b/>
          <w:color w:val="000000"/>
          <w:sz w:val="24"/>
        </w:rPr>
        <w:t>二、基金的类别</w:t>
      </w:r>
      <w:r w:rsidR="00453E39">
        <w:rPr>
          <w:rFonts w:hint="eastAsia"/>
          <w:b/>
          <w:color w:val="000000"/>
          <w:sz w:val="24"/>
        </w:rPr>
        <w:t>”</w:t>
      </w:r>
      <w:r w:rsidR="001F16E3">
        <w:rPr>
          <w:rFonts w:hint="eastAsia"/>
          <w:b/>
          <w:color w:val="000000"/>
          <w:sz w:val="24"/>
        </w:rPr>
        <w:t>的以下内容：</w:t>
      </w:r>
    </w:p>
    <w:p w:rsidR="00E33738" w:rsidRPr="001C3302" w:rsidRDefault="00E33738" w:rsidP="00E33738">
      <w:pPr>
        <w:spacing w:line="360" w:lineRule="auto"/>
        <w:rPr>
          <w:b/>
          <w:color w:val="000000"/>
          <w:sz w:val="24"/>
        </w:rPr>
      </w:pPr>
      <w:r>
        <w:rPr>
          <w:rFonts w:hint="eastAsia"/>
          <w:b/>
          <w:color w:val="000000"/>
          <w:sz w:val="24"/>
        </w:rPr>
        <w:t>原表述：</w:t>
      </w:r>
    </w:p>
    <w:p w:rsidR="00453E39" w:rsidRPr="00BA1642" w:rsidRDefault="00453E39" w:rsidP="00453E39">
      <w:pPr>
        <w:adjustRightInd w:val="0"/>
        <w:snapToGrid w:val="0"/>
        <w:spacing w:line="360" w:lineRule="auto"/>
        <w:ind w:firstLineChars="200" w:firstLine="480"/>
        <w:rPr>
          <w:bCs/>
          <w:sz w:val="24"/>
        </w:rPr>
      </w:pPr>
      <w:r>
        <w:rPr>
          <w:rFonts w:hint="eastAsia"/>
          <w:bCs/>
          <w:sz w:val="24"/>
        </w:rPr>
        <w:t>保本混合型</w:t>
      </w:r>
      <w:r w:rsidRPr="00BA1642">
        <w:rPr>
          <w:bCs/>
          <w:sz w:val="24"/>
        </w:rPr>
        <w:t>证券投资基金</w:t>
      </w:r>
    </w:p>
    <w:p w:rsidR="00453E39" w:rsidRPr="001C3302" w:rsidRDefault="00453E39" w:rsidP="00453E39">
      <w:pPr>
        <w:spacing w:line="360" w:lineRule="auto"/>
        <w:rPr>
          <w:b/>
          <w:color w:val="000000"/>
          <w:sz w:val="24"/>
        </w:rPr>
      </w:pPr>
      <w:r w:rsidRPr="001C3302">
        <w:rPr>
          <w:rFonts w:hint="eastAsia"/>
          <w:b/>
          <w:color w:val="000000"/>
          <w:sz w:val="24"/>
        </w:rPr>
        <w:t>修改为：</w:t>
      </w:r>
    </w:p>
    <w:p w:rsidR="00453E39" w:rsidRPr="00BA1642" w:rsidRDefault="00453E39" w:rsidP="00453E39">
      <w:pPr>
        <w:adjustRightInd w:val="0"/>
        <w:snapToGrid w:val="0"/>
        <w:spacing w:line="360" w:lineRule="auto"/>
        <w:ind w:firstLineChars="200" w:firstLine="480"/>
        <w:rPr>
          <w:bCs/>
          <w:sz w:val="24"/>
        </w:rPr>
      </w:pPr>
      <w:r>
        <w:rPr>
          <w:rFonts w:hint="eastAsia"/>
          <w:bCs/>
          <w:sz w:val="24"/>
        </w:rPr>
        <w:t>债券型</w:t>
      </w:r>
      <w:r w:rsidRPr="00BA1642">
        <w:rPr>
          <w:bCs/>
          <w:sz w:val="24"/>
        </w:rPr>
        <w:t>证券投资基金</w:t>
      </w:r>
    </w:p>
    <w:p w:rsidR="00453E39" w:rsidRPr="00E33738" w:rsidRDefault="00B1548F" w:rsidP="00453E39">
      <w:pPr>
        <w:spacing w:line="360" w:lineRule="auto"/>
        <w:rPr>
          <w:b/>
          <w:color w:val="000000"/>
          <w:sz w:val="24"/>
        </w:rPr>
      </w:pPr>
      <w:r>
        <w:rPr>
          <w:b/>
          <w:color w:val="000000"/>
          <w:sz w:val="24"/>
        </w:rPr>
        <w:t>9</w:t>
      </w:r>
      <w:r w:rsidR="00453E39">
        <w:rPr>
          <w:rFonts w:hint="eastAsia"/>
          <w:b/>
          <w:color w:val="000000"/>
          <w:sz w:val="24"/>
        </w:rPr>
        <w:t>、“</w:t>
      </w:r>
      <w:r w:rsidR="00453E39" w:rsidRPr="00E33738">
        <w:rPr>
          <w:rFonts w:hint="eastAsia"/>
          <w:b/>
          <w:color w:val="000000"/>
          <w:sz w:val="24"/>
        </w:rPr>
        <w:t>第三部分</w:t>
      </w:r>
      <w:r w:rsidR="00453E39" w:rsidRPr="00E33738">
        <w:rPr>
          <w:rFonts w:hint="eastAsia"/>
          <w:b/>
          <w:color w:val="000000"/>
          <w:sz w:val="24"/>
        </w:rPr>
        <w:t xml:space="preserve">  </w:t>
      </w:r>
      <w:r w:rsidR="00453E39" w:rsidRPr="00E33738">
        <w:rPr>
          <w:rFonts w:hint="eastAsia"/>
          <w:b/>
          <w:color w:val="000000"/>
          <w:sz w:val="24"/>
        </w:rPr>
        <w:t>基金的基本情况</w:t>
      </w:r>
      <w:r w:rsidR="00453E39">
        <w:rPr>
          <w:rFonts w:hint="eastAsia"/>
          <w:b/>
          <w:color w:val="000000"/>
          <w:sz w:val="24"/>
        </w:rPr>
        <w:t>”</w:t>
      </w:r>
    </w:p>
    <w:p w:rsidR="00453E39" w:rsidRPr="001C3302" w:rsidRDefault="00453E39" w:rsidP="00453E39">
      <w:pPr>
        <w:spacing w:line="360" w:lineRule="auto"/>
        <w:rPr>
          <w:b/>
          <w:color w:val="000000"/>
          <w:sz w:val="24"/>
        </w:rPr>
      </w:pPr>
      <w:r>
        <w:rPr>
          <w:rFonts w:hint="eastAsia"/>
          <w:b/>
          <w:color w:val="000000"/>
          <w:sz w:val="24"/>
        </w:rPr>
        <w:t>原表述：</w:t>
      </w:r>
    </w:p>
    <w:p w:rsidR="00731DFA" w:rsidRDefault="00731DFA" w:rsidP="00731DFA">
      <w:pPr>
        <w:spacing w:line="360" w:lineRule="auto"/>
        <w:ind w:firstLineChars="200" w:firstLine="480"/>
        <w:rPr>
          <w:bCs/>
          <w:sz w:val="24"/>
        </w:rPr>
      </w:pPr>
      <w:r>
        <w:rPr>
          <w:bCs/>
          <w:sz w:val="24"/>
        </w:rPr>
        <w:t>四、基金的投资目标</w:t>
      </w:r>
    </w:p>
    <w:p w:rsidR="00731DFA" w:rsidRPr="00731DFA" w:rsidRDefault="00731DFA" w:rsidP="00731DFA">
      <w:pPr>
        <w:pStyle w:val="21"/>
        <w:rPr>
          <w:rFonts w:ascii="Times New Roman" w:eastAsia="宋体"/>
          <w:bCs/>
          <w:sz w:val="24"/>
        </w:rPr>
      </w:pPr>
      <w:r>
        <w:rPr>
          <w:rFonts w:ascii="Times New Roman" w:eastAsia="宋体" w:hint="eastAsia"/>
          <w:bCs/>
          <w:sz w:val="24"/>
        </w:rPr>
        <w:t>本基金在追求保本周期到期时本金安全的基础上，通过运用投资组合保险技术，力争实现组合资产的稳定增值。</w:t>
      </w:r>
      <w:bookmarkStart w:id="1" w:name="_Toc79392577"/>
    </w:p>
    <w:p w:rsidR="00731DFA" w:rsidRDefault="00731DFA" w:rsidP="00731DFA">
      <w:pPr>
        <w:spacing w:line="360" w:lineRule="auto"/>
        <w:ind w:firstLineChars="200" w:firstLine="480"/>
        <w:rPr>
          <w:bCs/>
          <w:sz w:val="24"/>
        </w:rPr>
      </w:pPr>
      <w:r>
        <w:rPr>
          <w:rFonts w:hint="eastAsia"/>
          <w:bCs/>
          <w:sz w:val="24"/>
        </w:rPr>
        <w:t>七</w:t>
      </w:r>
      <w:r>
        <w:rPr>
          <w:bCs/>
          <w:sz w:val="24"/>
        </w:rPr>
        <w:t>、基金份额</w:t>
      </w:r>
      <w:r>
        <w:rPr>
          <w:rFonts w:hint="eastAsia"/>
          <w:bCs/>
          <w:sz w:val="24"/>
        </w:rPr>
        <w:t>发售</w:t>
      </w:r>
      <w:r>
        <w:rPr>
          <w:bCs/>
          <w:sz w:val="24"/>
        </w:rPr>
        <w:t>面值</w:t>
      </w:r>
      <w:bookmarkEnd w:id="1"/>
      <w:r>
        <w:rPr>
          <w:bCs/>
          <w:sz w:val="24"/>
        </w:rPr>
        <w:t>和认购费用</w:t>
      </w:r>
    </w:p>
    <w:p w:rsidR="00731DFA" w:rsidRDefault="00731DFA" w:rsidP="00731DFA">
      <w:pPr>
        <w:spacing w:line="360" w:lineRule="auto"/>
        <w:ind w:firstLine="480"/>
        <w:rPr>
          <w:bCs/>
          <w:sz w:val="24"/>
        </w:rPr>
      </w:pPr>
      <w:r>
        <w:rPr>
          <w:bCs/>
          <w:sz w:val="24"/>
        </w:rPr>
        <w:t>本基金基金份额发售面值为人民币</w:t>
      </w:r>
      <w:r>
        <w:rPr>
          <w:rFonts w:hint="eastAsia"/>
          <w:bCs/>
          <w:sz w:val="24"/>
        </w:rPr>
        <w:t>1.00</w:t>
      </w:r>
      <w:r>
        <w:rPr>
          <w:bCs/>
          <w:sz w:val="24"/>
        </w:rPr>
        <w:t>元。</w:t>
      </w:r>
    </w:p>
    <w:p w:rsidR="00731DFA" w:rsidRDefault="00731DFA" w:rsidP="00731DFA">
      <w:pPr>
        <w:autoSpaceDE w:val="0"/>
        <w:autoSpaceDN w:val="0"/>
        <w:adjustRightInd w:val="0"/>
        <w:spacing w:line="360" w:lineRule="auto"/>
        <w:ind w:firstLineChars="200" w:firstLine="480"/>
        <w:jc w:val="left"/>
        <w:rPr>
          <w:bCs/>
          <w:sz w:val="24"/>
        </w:rPr>
      </w:pPr>
      <w:bookmarkStart w:id="2" w:name="OLE_LINK16"/>
      <w:bookmarkStart w:id="3" w:name="OLE_LINK17"/>
      <w:r>
        <w:rPr>
          <w:bCs/>
          <w:sz w:val="24"/>
        </w:rPr>
        <w:t>本基金具体</w:t>
      </w:r>
      <w:r>
        <w:rPr>
          <w:rFonts w:hint="eastAsia"/>
          <w:bCs/>
          <w:sz w:val="24"/>
        </w:rPr>
        <w:t>认购</w:t>
      </w:r>
      <w:r>
        <w:rPr>
          <w:bCs/>
          <w:sz w:val="24"/>
        </w:rPr>
        <w:t>费率按招募说明书的规定执行。</w:t>
      </w:r>
    </w:p>
    <w:bookmarkEnd w:id="2"/>
    <w:bookmarkEnd w:id="3"/>
    <w:p w:rsidR="00E33738" w:rsidRPr="001C3302" w:rsidRDefault="00E33738" w:rsidP="00E33738">
      <w:pPr>
        <w:spacing w:line="360" w:lineRule="auto"/>
        <w:rPr>
          <w:b/>
          <w:color w:val="000000"/>
          <w:sz w:val="24"/>
        </w:rPr>
      </w:pPr>
      <w:r w:rsidRPr="001C3302">
        <w:rPr>
          <w:rFonts w:hint="eastAsia"/>
          <w:b/>
          <w:color w:val="000000"/>
          <w:sz w:val="24"/>
        </w:rPr>
        <w:t>修改为：</w:t>
      </w:r>
    </w:p>
    <w:p w:rsidR="00731DFA" w:rsidRPr="00731DFA" w:rsidRDefault="00731DFA" w:rsidP="008979E3">
      <w:pPr>
        <w:spacing w:line="360" w:lineRule="auto"/>
        <w:ind w:firstLineChars="200" w:firstLine="480"/>
        <w:rPr>
          <w:bCs/>
          <w:sz w:val="24"/>
        </w:rPr>
      </w:pPr>
      <w:r w:rsidRPr="00731DFA">
        <w:rPr>
          <w:rFonts w:hint="eastAsia"/>
          <w:bCs/>
          <w:sz w:val="24"/>
        </w:rPr>
        <w:t>四、基金的投资目标</w:t>
      </w:r>
    </w:p>
    <w:p w:rsidR="00731DFA" w:rsidRDefault="00731DFA" w:rsidP="008979E3">
      <w:pPr>
        <w:spacing w:line="360" w:lineRule="auto"/>
        <w:ind w:firstLineChars="200" w:firstLine="480"/>
        <w:rPr>
          <w:bCs/>
          <w:sz w:val="24"/>
        </w:rPr>
      </w:pPr>
      <w:r w:rsidRPr="00731DFA">
        <w:rPr>
          <w:rFonts w:hint="eastAsia"/>
          <w:bCs/>
          <w:sz w:val="24"/>
        </w:rPr>
        <w:t>在严格控制投资风险和保持资产流动性的基础上，力争实现基金资产的长期稳定增值。</w:t>
      </w:r>
    </w:p>
    <w:p w:rsidR="00731DFA" w:rsidRPr="00731DFA" w:rsidRDefault="00731DFA" w:rsidP="008979E3">
      <w:pPr>
        <w:spacing w:line="360" w:lineRule="auto"/>
        <w:ind w:firstLineChars="200" w:firstLine="480"/>
        <w:rPr>
          <w:bCs/>
          <w:sz w:val="24"/>
        </w:rPr>
      </w:pPr>
      <w:r w:rsidRPr="00731DFA">
        <w:rPr>
          <w:rFonts w:hint="eastAsia"/>
          <w:bCs/>
          <w:sz w:val="24"/>
        </w:rPr>
        <w:t>五、基金份额面值</w:t>
      </w:r>
    </w:p>
    <w:p w:rsidR="00731DFA" w:rsidRDefault="00731DFA" w:rsidP="008979E3">
      <w:pPr>
        <w:spacing w:line="360" w:lineRule="auto"/>
        <w:ind w:firstLineChars="200" w:firstLine="480"/>
        <w:rPr>
          <w:bCs/>
          <w:sz w:val="24"/>
        </w:rPr>
      </w:pPr>
      <w:r w:rsidRPr="00731DFA">
        <w:rPr>
          <w:rFonts w:hint="eastAsia"/>
          <w:bCs/>
          <w:sz w:val="24"/>
        </w:rPr>
        <w:t>本基金基金份额面值为人民币</w:t>
      </w:r>
      <w:r w:rsidRPr="00731DFA">
        <w:rPr>
          <w:rFonts w:hint="eastAsia"/>
          <w:bCs/>
          <w:sz w:val="24"/>
        </w:rPr>
        <w:t>1.00</w:t>
      </w:r>
      <w:r w:rsidRPr="00731DFA">
        <w:rPr>
          <w:rFonts w:hint="eastAsia"/>
          <w:bCs/>
          <w:sz w:val="24"/>
        </w:rPr>
        <w:t>元。</w:t>
      </w:r>
    </w:p>
    <w:p w:rsidR="00FD4C0B" w:rsidRPr="001C3302" w:rsidRDefault="00B1548F" w:rsidP="00980DDE">
      <w:pPr>
        <w:spacing w:line="360" w:lineRule="auto"/>
        <w:rPr>
          <w:b/>
          <w:color w:val="000000"/>
          <w:sz w:val="24"/>
        </w:rPr>
      </w:pPr>
      <w:r>
        <w:rPr>
          <w:b/>
          <w:bCs/>
          <w:sz w:val="24"/>
        </w:rPr>
        <w:t>10</w:t>
      </w:r>
      <w:r w:rsidR="00FD4C0B">
        <w:rPr>
          <w:rFonts w:hint="eastAsia"/>
          <w:b/>
          <w:color w:val="000000"/>
          <w:sz w:val="24"/>
        </w:rPr>
        <w:t>、删除</w:t>
      </w:r>
      <w:r w:rsidR="00E36EC5">
        <w:rPr>
          <w:rFonts w:hint="eastAsia"/>
          <w:b/>
          <w:color w:val="000000"/>
          <w:sz w:val="24"/>
        </w:rPr>
        <w:t>原</w:t>
      </w:r>
      <w:r w:rsidR="00FD4C0B">
        <w:rPr>
          <w:rFonts w:hint="eastAsia"/>
          <w:b/>
          <w:color w:val="000000"/>
          <w:sz w:val="24"/>
        </w:rPr>
        <w:t>“</w:t>
      </w:r>
      <w:r w:rsidR="00FD4C0B" w:rsidRPr="00FD4C0B">
        <w:rPr>
          <w:rFonts w:hint="eastAsia"/>
          <w:b/>
          <w:color w:val="000000"/>
          <w:sz w:val="24"/>
        </w:rPr>
        <w:t>第四部分</w:t>
      </w:r>
      <w:r w:rsidR="00FD4C0B" w:rsidRPr="00FD4C0B">
        <w:rPr>
          <w:rFonts w:hint="eastAsia"/>
          <w:b/>
          <w:color w:val="000000"/>
          <w:sz w:val="24"/>
        </w:rPr>
        <w:t xml:space="preserve">  </w:t>
      </w:r>
      <w:r w:rsidR="00FD4C0B" w:rsidRPr="00FD4C0B">
        <w:rPr>
          <w:rFonts w:hint="eastAsia"/>
          <w:b/>
          <w:color w:val="000000"/>
          <w:sz w:val="24"/>
        </w:rPr>
        <w:t>基金份额的发售</w:t>
      </w:r>
      <w:r w:rsidR="00FD4C0B">
        <w:rPr>
          <w:rFonts w:hint="eastAsia"/>
          <w:b/>
          <w:color w:val="000000"/>
          <w:sz w:val="24"/>
        </w:rPr>
        <w:t>”、“</w:t>
      </w:r>
      <w:r w:rsidR="00FD4C0B" w:rsidRPr="00FD4C0B">
        <w:rPr>
          <w:rFonts w:hint="eastAsia"/>
          <w:b/>
          <w:color w:val="000000"/>
          <w:sz w:val="24"/>
        </w:rPr>
        <w:t>第五部分</w:t>
      </w:r>
      <w:r w:rsidR="00FD4C0B" w:rsidRPr="00FD4C0B">
        <w:rPr>
          <w:rFonts w:hint="eastAsia"/>
          <w:b/>
          <w:color w:val="000000"/>
          <w:sz w:val="24"/>
        </w:rPr>
        <w:t xml:space="preserve">  </w:t>
      </w:r>
      <w:r w:rsidR="00FD4C0B" w:rsidRPr="00FD4C0B">
        <w:rPr>
          <w:rFonts w:hint="eastAsia"/>
          <w:b/>
          <w:color w:val="000000"/>
          <w:sz w:val="24"/>
        </w:rPr>
        <w:t>基金备案</w:t>
      </w:r>
      <w:r w:rsidR="00FD4C0B">
        <w:rPr>
          <w:rFonts w:hint="eastAsia"/>
          <w:b/>
          <w:color w:val="000000"/>
          <w:sz w:val="24"/>
        </w:rPr>
        <w:t>”，增加“</w:t>
      </w:r>
      <w:r w:rsidR="00FD4C0B" w:rsidRPr="00FD4C0B">
        <w:rPr>
          <w:rFonts w:hint="eastAsia"/>
          <w:b/>
          <w:color w:val="000000"/>
          <w:sz w:val="24"/>
        </w:rPr>
        <w:t>第四部分</w:t>
      </w:r>
      <w:r w:rsidR="00FD4C0B" w:rsidRPr="00FD4C0B">
        <w:rPr>
          <w:rFonts w:hint="eastAsia"/>
          <w:b/>
          <w:color w:val="000000"/>
          <w:sz w:val="24"/>
        </w:rPr>
        <w:t xml:space="preserve">  </w:t>
      </w:r>
      <w:r w:rsidR="00FD4C0B" w:rsidRPr="00FD4C0B">
        <w:rPr>
          <w:rFonts w:hint="eastAsia"/>
          <w:b/>
          <w:color w:val="000000"/>
          <w:sz w:val="24"/>
        </w:rPr>
        <w:t>基金的历史沿革</w:t>
      </w:r>
      <w:r w:rsidR="00FD4C0B">
        <w:rPr>
          <w:rFonts w:hint="eastAsia"/>
          <w:b/>
          <w:color w:val="000000"/>
          <w:sz w:val="24"/>
        </w:rPr>
        <w:t>”、</w:t>
      </w:r>
      <w:r w:rsidR="00FD4C0B" w:rsidRPr="00FD4C0B">
        <w:rPr>
          <w:rFonts w:hint="eastAsia"/>
          <w:b/>
          <w:color w:val="000000"/>
          <w:sz w:val="24"/>
        </w:rPr>
        <w:t>“第五部分</w:t>
      </w:r>
      <w:r w:rsidR="00FD4C0B" w:rsidRPr="00FD4C0B">
        <w:rPr>
          <w:rFonts w:hint="eastAsia"/>
          <w:b/>
          <w:color w:val="000000"/>
          <w:sz w:val="24"/>
        </w:rPr>
        <w:t xml:space="preserve">  </w:t>
      </w:r>
      <w:r w:rsidR="00FD4C0B" w:rsidRPr="00FD4C0B">
        <w:rPr>
          <w:rFonts w:hint="eastAsia"/>
          <w:b/>
          <w:color w:val="000000"/>
          <w:sz w:val="24"/>
        </w:rPr>
        <w:t>基金的存续”</w:t>
      </w:r>
      <w:r w:rsidR="00FD4C0B">
        <w:rPr>
          <w:rFonts w:hint="eastAsia"/>
          <w:b/>
          <w:color w:val="000000"/>
          <w:sz w:val="24"/>
        </w:rPr>
        <w:t>：</w:t>
      </w:r>
    </w:p>
    <w:p w:rsidR="00D30CFC" w:rsidRDefault="00D30CFC" w:rsidP="00D30CFC">
      <w:pPr>
        <w:spacing w:line="360" w:lineRule="auto"/>
        <w:ind w:firstLineChars="200" w:firstLine="480"/>
        <w:rPr>
          <w:bCs/>
          <w:sz w:val="24"/>
        </w:rPr>
      </w:pPr>
      <w:r>
        <w:rPr>
          <w:rFonts w:hint="eastAsia"/>
          <w:bCs/>
          <w:sz w:val="24"/>
        </w:rPr>
        <w:t>第四部分</w:t>
      </w:r>
      <w:r>
        <w:rPr>
          <w:rFonts w:hint="eastAsia"/>
          <w:bCs/>
          <w:sz w:val="24"/>
        </w:rPr>
        <w:t xml:space="preserve"> </w:t>
      </w:r>
      <w:r>
        <w:rPr>
          <w:rFonts w:hint="eastAsia"/>
          <w:bCs/>
          <w:sz w:val="24"/>
        </w:rPr>
        <w:t>基金</w:t>
      </w:r>
      <w:r>
        <w:rPr>
          <w:bCs/>
          <w:sz w:val="24"/>
        </w:rPr>
        <w:t>的历史沿革</w:t>
      </w:r>
    </w:p>
    <w:p w:rsidR="00D30CFC" w:rsidRPr="00D30CFC" w:rsidRDefault="00D30CFC" w:rsidP="00D30CFC">
      <w:pPr>
        <w:spacing w:line="360" w:lineRule="auto"/>
        <w:ind w:firstLineChars="200" w:firstLine="480"/>
        <w:rPr>
          <w:bCs/>
          <w:sz w:val="24"/>
        </w:rPr>
      </w:pPr>
      <w:r w:rsidRPr="00D30CFC">
        <w:rPr>
          <w:rFonts w:hint="eastAsia"/>
          <w:bCs/>
          <w:sz w:val="24"/>
        </w:rPr>
        <w:t>本基金由交银施罗德荣和保本混合型证券投资基金转型而来。</w:t>
      </w:r>
    </w:p>
    <w:p w:rsidR="00D30CFC" w:rsidRPr="00D30CFC" w:rsidRDefault="00D30CFC" w:rsidP="00D30CFC">
      <w:pPr>
        <w:spacing w:line="360" w:lineRule="auto"/>
        <w:ind w:firstLineChars="200" w:firstLine="480"/>
        <w:rPr>
          <w:bCs/>
          <w:sz w:val="24"/>
        </w:rPr>
      </w:pPr>
      <w:r w:rsidRPr="00D30CFC">
        <w:rPr>
          <w:rFonts w:hint="eastAsia"/>
          <w:bCs/>
          <w:sz w:val="24"/>
        </w:rPr>
        <w:t>交银施罗德荣和保本混合型证券投资基金经中国证监会《关于准予交银施罗</w:t>
      </w:r>
      <w:r w:rsidRPr="00D30CFC">
        <w:rPr>
          <w:rFonts w:hint="eastAsia"/>
          <w:bCs/>
          <w:sz w:val="24"/>
        </w:rPr>
        <w:lastRenderedPageBreak/>
        <w:t>德荣和保本混合型证券投资基金注册的批复》（证监许可</w:t>
      </w:r>
      <w:r w:rsidRPr="00D30CFC">
        <w:rPr>
          <w:rFonts w:hint="eastAsia"/>
          <w:bCs/>
          <w:sz w:val="24"/>
        </w:rPr>
        <w:t>[2015]879</w:t>
      </w:r>
      <w:r w:rsidRPr="00D30CFC">
        <w:rPr>
          <w:rFonts w:hint="eastAsia"/>
          <w:bCs/>
          <w:sz w:val="24"/>
        </w:rPr>
        <w:t>号）准予募集注册，基金管理人为交银施罗德基金管理有限公司，基金托管人为中国民生银行股份有限公司。</w:t>
      </w:r>
    </w:p>
    <w:p w:rsidR="00D30CFC" w:rsidRPr="00D30CFC" w:rsidRDefault="00D30CFC" w:rsidP="00D30CFC">
      <w:pPr>
        <w:spacing w:line="360" w:lineRule="auto"/>
        <w:ind w:firstLineChars="200" w:firstLine="480"/>
        <w:rPr>
          <w:bCs/>
          <w:sz w:val="24"/>
        </w:rPr>
      </w:pPr>
      <w:r w:rsidRPr="00D30CFC">
        <w:rPr>
          <w:rFonts w:hint="eastAsia"/>
          <w:bCs/>
          <w:sz w:val="24"/>
        </w:rPr>
        <w:t>交银施罗德荣和保本混合型证券投资基金自</w:t>
      </w:r>
      <w:r w:rsidRPr="00D30CFC">
        <w:rPr>
          <w:rFonts w:hint="eastAsia"/>
          <w:bCs/>
          <w:sz w:val="24"/>
        </w:rPr>
        <w:t>2015</w:t>
      </w:r>
      <w:r w:rsidRPr="00D30CFC">
        <w:rPr>
          <w:rFonts w:hint="eastAsia"/>
          <w:bCs/>
          <w:sz w:val="24"/>
        </w:rPr>
        <w:t>年</w:t>
      </w:r>
      <w:r w:rsidRPr="00D30CFC">
        <w:rPr>
          <w:rFonts w:hint="eastAsia"/>
          <w:bCs/>
          <w:sz w:val="24"/>
        </w:rPr>
        <w:t>5</w:t>
      </w:r>
      <w:r w:rsidRPr="00D30CFC">
        <w:rPr>
          <w:rFonts w:hint="eastAsia"/>
          <w:bCs/>
          <w:sz w:val="24"/>
        </w:rPr>
        <w:t>月</w:t>
      </w:r>
      <w:r w:rsidRPr="00D30CFC">
        <w:rPr>
          <w:rFonts w:hint="eastAsia"/>
          <w:bCs/>
          <w:sz w:val="24"/>
        </w:rPr>
        <w:t>25</w:t>
      </w:r>
      <w:r w:rsidRPr="00D30CFC">
        <w:rPr>
          <w:rFonts w:hint="eastAsia"/>
          <w:bCs/>
          <w:sz w:val="24"/>
        </w:rPr>
        <w:t>日至</w:t>
      </w:r>
      <w:r w:rsidRPr="00D30CFC">
        <w:rPr>
          <w:rFonts w:hint="eastAsia"/>
          <w:bCs/>
          <w:sz w:val="24"/>
        </w:rPr>
        <w:t>2015</w:t>
      </w:r>
      <w:r w:rsidRPr="00D30CFC">
        <w:rPr>
          <w:rFonts w:hint="eastAsia"/>
          <w:bCs/>
          <w:sz w:val="24"/>
        </w:rPr>
        <w:t>年</w:t>
      </w:r>
      <w:r w:rsidRPr="00D30CFC">
        <w:rPr>
          <w:rFonts w:hint="eastAsia"/>
          <w:bCs/>
          <w:sz w:val="24"/>
        </w:rPr>
        <w:t>5</w:t>
      </w:r>
      <w:r w:rsidRPr="00D30CFC">
        <w:rPr>
          <w:rFonts w:hint="eastAsia"/>
          <w:bCs/>
          <w:sz w:val="24"/>
        </w:rPr>
        <w:t>月</w:t>
      </w:r>
      <w:r w:rsidRPr="00D30CFC">
        <w:rPr>
          <w:rFonts w:hint="eastAsia"/>
          <w:bCs/>
          <w:sz w:val="24"/>
        </w:rPr>
        <w:t>26</w:t>
      </w:r>
      <w:r w:rsidRPr="00D30CFC">
        <w:rPr>
          <w:rFonts w:hint="eastAsia"/>
          <w:bCs/>
          <w:sz w:val="24"/>
        </w:rPr>
        <w:t>日进行公开募集，募集结束后基金管理人向中国证监会办理基金备案手续。经中国证监会书面确认，《交银施罗德荣和保本混合型证券投资基金基金合同》于</w:t>
      </w:r>
      <w:r w:rsidRPr="00D30CFC">
        <w:rPr>
          <w:rFonts w:hint="eastAsia"/>
          <w:bCs/>
          <w:sz w:val="24"/>
        </w:rPr>
        <w:t>2015</w:t>
      </w:r>
      <w:r w:rsidRPr="00D30CFC">
        <w:rPr>
          <w:rFonts w:hint="eastAsia"/>
          <w:bCs/>
          <w:sz w:val="24"/>
        </w:rPr>
        <w:t>年</w:t>
      </w:r>
      <w:r w:rsidRPr="00D30CFC">
        <w:rPr>
          <w:rFonts w:hint="eastAsia"/>
          <w:bCs/>
          <w:sz w:val="24"/>
        </w:rPr>
        <w:t>5</w:t>
      </w:r>
      <w:r w:rsidRPr="00D30CFC">
        <w:rPr>
          <w:rFonts w:hint="eastAsia"/>
          <w:bCs/>
          <w:sz w:val="24"/>
        </w:rPr>
        <w:t>月</w:t>
      </w:r>
      <w:r w:rsidRPr="00D30CFC">
        <w:rPr>
          <w:rFonts w:hint="eastAsia"/>
          <w:bCs/>
          <w:sz w:val="24"/>
        </w:rPr>
        <w:t>29</w:t>
      </w:r>
      <w:r w:rsidRPr="00D30CFC">
        <w:rPr>
          <w:rFonts w:hint="eastAsia"/>
          <w:bCs/>
          <w:sz w:val="24"/>
        </w:rPr>
        <w:t>日生效。</w:t>
      </w:r>
    </w:p>
    <w:p w:rsidR="00D30CFC" w:rsidRPr="00D30CFC" w:rsidRDefault="00D30CFC" w:rsidP="00D30CFC">
      <w:pPr>
        <w:spacing w:line="360" w:lineRule="auto"/>
        <w:ind w:firstLineChars="200" w:firstLine="480"/>
        <w:rPr>
          <w:bCs/>
          <w:sz w:val="24"/>
        </w:rPr>
      </w:pPr>
      <w:r w:rsidRPr="00D30CFC">
        <w:rPr>
          <w:rFonts w:hint="eastAsia"/>
          <w:bCs/>
          <w:sz w:val="24"/>
        </w:rPr>
        <w:t>交银施罗德荣和保本混合型证券投资基金于</w:t>
      </w:r>
      <w:r w:rsidRPr="00D30CFC">
        <w:rPr>
          <w:rFonts w:hint="eastAsia"/>
          <w:bCs/>
          <w:sz w:val="24"/>
        </w:rPr>
        <w:t>2018</w:t>
      </w:r>
      <w:r w:rsidRPr="00D30CFC">
        <w:rPr>
          <w:rFonts w:hint="eastAsia"/>
          <w:bCs/>
          <w:sz w:val="24"/>
        </w:rPr>
        <w:t>年</w:t>
      </w:r>
      <w:r w:rsidRPr="00D30CFC">
        <w:rPr>
          <w:rFonts w:hint="eastAsia"/>
          <w:bCs/>
          <w:sz w:val="24"/>
        </w:rPr>
        <w:t>5</w:t>
      </w:r>
      <w:r w:rsidRPr="00D30CFC">
        <w:rPr>
          <w:rFonts w:hint="eastAsia"/>
          <w:bCs/>
          <w:sz w:val="24"/>
        </w:rPr>
        <w:t>月</w:t>
      </w:r>
      <w:r w:rsidRPr="00D30CFC">
        <w:rPr>
          <w:rFonts w:hint="eastAsia"/>
          <w:bCs/>
          <w:sz w:val="24"/>
        </w:rPr>
        <w:t>29</w:t>
      </w:r>
      <w:r w:rsidRPr="00D30CFC">
        <w:rPr>
          <w:rFonts w:hint="eastAsia"/>
          <w:bCs/>
          <w:sz w:val="24"/>
        </w:rPr>
        <w:t>日第一个保本周期到期，由于不符合保本基金存续条件，按照《交银施罗德荣和保本混合型证券投资基金基金合同》的约定，该基金保本周期到期后转型为非保本的债券型基金，名称相应变更为“交银施罗德安心收益债券型证券投资基金”。</w:t>
      </w:r>
    </w:p>
    <w:p w:rsidR="002E4FC7" w:rsidRDefault="00D30CFC" w:rsidP="00ED0D8F">
      <w:pPr>
        <w:spacing w:line="360" w:lineRule="auto"/>
        <w:ind w:firstLineChars="200" w:firstLine="480"/>
        <w:rPr>
          <w:bCs/>
          <w:sz w:val="24"/>
        </w:rPr>
      </w:pPr>
      <w:r w:rsidRPr="00D30CFC">
        <w:rPr>
          <w:rFonts w:hint="eastAsia"/>
          <w:bCs/>
          <w:sz w:val="24"/>
        </w:rPr>
        <w:t>交银施罗德荣和保本混合型证券投资基金的第一个保本周期到期期间为保本周期到期日及之后</w:t>
      </w:r>
      <w:r w:rsidRPr="00D30CFC">
        <w:rPr>
          <w:rFonts w:hint="eastAsia"/>
          <w:bCs/>
          <w:sz w:val="24"/>
        </w:rPr>
        <w:t>3</w:t>
      </w:r>
      <w:r w:rsidRPr="00D30CFC">
        <w:rPr>
          <w:rFonts w:hint="eastAsia"/>
          <w:bCs/>
          <w:sz w:val="24"/>
        </w:rPr>
        <w:t>个工作日（含第</w:t>
      </w:r>
      <w:r w:rsidRPr="00D30CFC">
        <w:rPr>
          <w:rFonts w:hint="eastAsia"/>
          <w:bCs/>
          <w:sz w:val="24"/>
        </w:rPr>
        <w:t>3</w:t>
      </w:r>
      <w:r w:rsidRPr="00D30CFC">
        <w:rPr>
          <w:rFonts w:hint="eastAsia"/>
          <w:bCs/>
          <w:sz w:val="24"/>
        </w:rPr>
        <w:t>个工作日），即</w:t>
      </w:r>
      <w:r w:rsidRPr="00D30CFC">
        <w:rPr>
          <w:rFonts w:hint="eastAsia"/>
          <w:bCs/>
          <w:sz w:val="24"/>
        </w:rPr>
        <w:t>2018</w:t>
      </w:r>
      <w:r w:rsidRPr="00D30CFC">
        <w:rPr>
          <w:rFonts w:hint="eastAsia"/>
          <w:bCs/>
          <w:sz w:val="24"/>
        </w:rPr>
        <w:t>年</w:t>
      </w:r>
      <w:r w:rsidRPr="00D30CFC">
        <w:rPr>
          <w:rFonts w:hint="eastAsia"/>
          <w:bCs/>
          <w:sz w:val="24"/>
        </w:rPr>
        <w:t>5</w:t>
      </w:r>
      <w:r w:rsidRPr="00D30CFC">
        <w:rPr>
          <w:rFonts w:hint="eastAsia"/>
          <w:bCs/>
          <w:sz w:val="24"/>
        </w:rPr>
        <w:t>月</w:t>
      </w:r>
      <w:r w:rsidRPr="00D30CFC">
        <w:rPr>
          <w:rFonts w:hint="eastAsia"/>
          <w:bCs/>
          <w:sz w:val="24"/>
        </w:rPr>
        <w:t>29</w:t>
      </w:r>
      <w:r w:rsidRPr="00D30CFC">
        <w:rPr>
          <w:rFonts w:hint="eastAsia"/>
          <w:bCs/>
          <w:sz w:val="24"/>
        </w:rPr>
        <w:t>日至</w:t>
      </w:r>
      <w:r w:rsidRPr="00D30CFC">
        <w:rPr>
          <w:rFonts w:hint="eastAsia"/>
          <w:bCs/>
          <w:sz w:val="24"/>
        </w:rPr>
        <w:t>2018</w:t>
      </w:r>
      <w:r w:rsidRPr="00D30CFC">
        <w:rPr>
          <w:rFonts w:hint="eastAsia"/>
          <w:bCs/>
          <w:sz w:val="24"/>
        </w:rPr>
        <w:t>年</w:t>
      </w:r>
      <w:r w:rsidRPr="00D30CFC">
        <w:rPr>
          <w:rFonts w:hint="eastAsia"/>
          <w:bCs/>
          <w:sz w:val="24"/>
        </w:rPr>
        <w:t>6</w:t>
      </w:r>
      <w:r w:rsidRPr="00D30CFC">
        <w:rPr>
          <w:rFonts w:hint="eastAsia"/>
          <w:bCs/>
          <w:sz w:val="24"/>
        </w:rPr>
        <w:t>月</w:t>
      </w:r>
      <w:r w:rsidRPr="00D30CFC">
        <w:rPr>
          <w:rFonts w:hint="eastAsia"/>
          <w:bCs/>
          <w:sz w:val="24"/>
        </w:rPr>
        <w:t>1</w:t>
      </w:r>
      <w:r w:rsidRPr="00D30CFC">
        <w:rPr>
          <w:rFonts w:hint="eastAsia"/>
          <w:bCs/>
          <w:sz w:val="24"/>
        </w:rPr>
        <w:t>日。自</w:t>
      </w:r>
      <w:r w:rsidRPr="00D30CFC">
        <w:rPr>
          <w:rFonts w:hint="eastAsia"/>
          <w:bCs/>
          <w:sz w:val="24"/>
        </w:rPr>
        <w:t>2018</w:t>
      </w:r>
      <w:r w:rsidRPr="00D30CFC">
        <w:rPr>
          <w:rFonts w:hint="eastAsia"/>
          <w:bCs/>
          <w:sz w:val="24"/>
        </w:rPr>
        <w:t>年</w:t>
      </w:r>
      <w:r w:rsidRPr="00D30CFC">
        <w:rPr>
          <w:rFonts w:hint="eastAsia"/>
          <w:bCs/>
          <w:sz w:val="24"/>
        </w:rPr>
        <w:t>6</w:t>
      </w:r>
      <w:r w:rsidRPr="00D30CFC">
        <w:rPr>
          <w:rFonts w:hint="eastAsia"/>
          <w:bCs/>
          <w:sz w:val="24"/>
        </w:rPr>
        <w:t>月</w:t>
      </w:r>
      <w:r w:rsidRPr="00D30CFC">
        <w:rPr>
          <w:rFonts w:hint="eastAsia"/>
          <w:bCs/>
          <w:sz w:val="24"/>
        </w:rPr>
        <w:t>2</w:t>
      </w:r>
      <w:r w:rsidRPr="00D30CFC">
        <w:rPr>
          <w:rFonts w:hint="eastAsia"/>
          <w:bCs/>
          <w:sz w:val="24"/>
        </w:rPr>
        <w:t>日起交银施罗德荣和保本混合型证券投资基金正式转型为交银施罗德安心收益债券型证券投资基金，转型后的《交银施罗德安心收益债券型证券投资基金基金合同》自该日起生效。</w:t>
      </w:r>
    </w:p>
    <w:p w:rsidR="00FD4C0B" w:rsidRPr="00AB189E" w:rsidDel="008244C9" w:rsidRDefault="00FD4C0B" w:rsidP="00FD4C0B">
      <w:pPr>
        <w:adjustRightInd w:val="0"/>
        <w:snapToGrid w:val="0"/>
        <w:spacing w:line="360" w:lineRule="auto"/>
        <w:ind w:firstLineChars="200" w:firstLine="480"/>
        <w:rPr>
          <w:bCs/>
          <w:sz w:val="24"/>
        </w:rPr>
      </w:pPr>
    </w:p>
    <w:p w:rsidR="00FD4C0B" w:rsidRDefault="00EA0A6C" w:rsidP="008979E3">
      <w:pPr>
        <w:spacing w:line="360" w:lineRule="auto"/>
        <w:rPr>
          <w:bCs/>
          <w:sz w:val="24"/>
        </w:rPr>
      </w:pPr>
      <w:r>
        <w:rPr>
          <w:rFonts w:hint="eastAsia"/>
          <w:bCs/>
          <w:sz w:val="24"/>
        </w:rPr>
        <w:t xml:space="preserve">    </w:t>
      </w:r>
      <w:r w:rsidR="00FD4C0B" w:rsidRPr="00FD4C0B">
        <w:rPr>
          <w:rFonts w:hint="eastAsia"/>
          <w:bCs/>
          <w:sz w:val="24"/>
        </w:rPr>
        <w:t>第五部分</w:t>
      </w:r>
      <w:r w:rsidR="00FD4C0B" w:rsidRPr="00FD4C0B">
        <w:rPr>
          <w:rFonts w:hint="eastAsia"/>
          <w:bCs/>
          <w:sz w:val="24"/>
        </w:rPr>
        <w:t xml:space="preserve">  </w:t>
      </w:r>
      <w:r w:rsidR="00FD4C0B" w:rsidRPr="00FD4C0B">
        <w:rPr>
          <w:rFonts w:hint="eastAsia"/>
          <w:bCs/>
          <w:sz w:val="24"/>
        </w:rPr>
        <w:t>基金的存续</w:t>
      </w:r>
    </w:p>
    <w:p w:rsidR="00EA0A6C" w:rsidRDefault="00EA0A6C" w:rsidP="00EA0A6C">
      <w:pPr>
        <w:spacing w:line="360" w:lineRule="auto"/>
        <w:ind w:firstLineChars="200" w:firstLine="480"/>
        <w:rPr>
          <w:bCs/>
          <w:sz w:val="24"/>
        </w:rPr>
      </w:pPr>
      <w:r>
        <w:rPr>
          <w:rFonts w:hint="eastAsia"/>
          <w:bCs/>
          <w:sz w:val="24"/>
        </w:rPr>
        <w:t>《基金合同》生效后，连续二十个工作日基金份额持有人数量不满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万元的，基金管理人应当在定期报告中予以披露。连续六十个工作日出现基金份额持有人数量不满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万元情形的，基金管理人应当向中国证监会报告并提出解决</w:t>
      </w:r>
      <w:r>
        <w:rPr>
          <w:bCs/>
          <w:sz w:val="24"/>
        </w:rPr>
        <w:t>方案，并召开基金份额持有人大会进行表决</w:t>
      </w:r>
      <w:r>
        <w:rPr>
          <w:rFonts w:hint="eastAsia"/>
          <w:bCs/>
          <w:sz w:val="24"/>
        </w:rPr>
        <w:t>。</w:t>
      </w:r>
    </w:p>
    <w:p w:rsidR="00EA0A6C" w:rsidRDefault="00EA0A6C" w:rsidP="00EA0A6C">
      <w:pPr>
        <w:spacing w:line="360" w:lineRule="auto"/>
        <w:ind w:firstLineChars="200" w:firstLine="480"/>
        <w:rPr>
          <w:bCs/>
          <w:sz w:val="24"/>
        </w:rPr>
      </w:pPr>
      <w:r>
        <w:rPr>
          <w:bCs/>
          <w:sz w:val="24"/>
        </w:rPr>
        <w:t>法律法规另有规定时，从其规定。</w:t>
      </w:r>
    </w:p>
    <w:p w:rsidR="00FD4C0B" w:rsidRPr="00FD4C0B" w:rsidRDefault="00B1548F" w:rsidP="00FD4C0B">
      <w:pPr>
        <w:spacing w:line="360" w:lineRule="auto"/>
        <w:rPr>
          <w:b/>
          <w:color w:val="000000"/>
          <w:sz w:val="24"/>
        </w:rPr>
      </w:pPr>
      <w:r w:rsidRPr="00FD4C0B">
        <w:rPr>
          <w:rFonts w:hint="eastAsia"/>
          <w:b/>
          <w:color w:val="000000"/>
          <w:sz w:val="24"/>
        </w:rPr>
        <w:t>1</w:t>
      </w:r>
      <w:r>
        <w:rPr>
          <w:b/>
          <w:color w:val="000000"/>
          <w:sz w:val="24"/>
        </w:rPr>
        <w:t>1</w:t>
      </w:r>
      <w:r w:rsidR="00FD4C0B" w:rsidRPr="00FD4C0B">
        <w:rPr>
          <w:rFonts w:hint="eastAsia"/>
          <w:b/>
          <w:color w:val="000000"/>
          <w:sz w:val="24"/>
        </w:rPr>
        <w:t>、</w:t>
      </w:r>
      <w:r w:rsidR="00FD4C0B">
        <w:rPr>
          <w:rFonts w:hint="eastAsia"/>
          <w:b/>
          <w:color w:val="000000"/>
          <w:sz w:val="24"/>
        </w:rPr>
        <w:t>“</w:t>
      </w:r>
      <w:r w:rsidR="00FD4C0B" w:rsidRPr="00FD4C0B">
        <w:rPr>
          <w:rFonts w:hint="eastAsia"/>
          <w:b/>
          <w:color w:val="000000"/>
          <w:sz w:val="24"/>
        </w:rPr>
        <w:t>第六部分</w:t>
      </w:r>
      <w:r w:rsidR="00FD4C0B" w:rsidRPr="00FD4C0B">
        <w:rPr>
          <w:rFonts w:hint="eastAsia"/>
          <w:b/>
          <w:color w:val="000000"/>
          <w:sz w:val="24"/>
        </w:rPr>
        <w:t xml:space="preserve">  </w:t>
      </w:r>
      <w:r w:rsidR="00FD4C0B" w:rsidRPr="00FD4C0B">
        <w:rPr>
          <w:rFonts w:hint="eastAsia"/>
          <w:b/>
          <w:color w:val="000000"/>
          <w:sz w:val="24"/>
        </w:rPr>
        <w:t>基金份额的申购与赎回</w:t>
      </w:r>
      <w:r w:rsidR="00FD4C0B">
        <w:rPr>
          <w:rFonts w:hint="eastAsia"/>
          <w:b/>
          <w:color w:val="000000"/>
          <w:sz w:val="24"/>
        </w:rPr>
        <w:t>”之“</w:t>
      </w:r>
      <w:r w:rsidR="00FD4C0B" w:rsidRPr="00FD4C0B">
        <w:rPr>
          <w:rFonts w:hint="eastAsia"/>
          <w:b/>
          <w:color w:val="000000"/>
          <w:sz w:val="24"/>
        </w:rPr>
        <w:t>二、申购和赎回的开放日及时间</w:t>
      </w:r>
      <w:r w:rsidR="00FD4C0B">
        <w:rPr>
          <w:rFonts w:hint="eastAsia"/>
          <w:b/>
          <w:color w:val="000000"/>
          <w:sz w:val="24"/>
        </w:rPr>
        <w:t>”的第</w:t>
      </w:r>
      <w:r w:rsidR="00FD4C0B">
        <w:rPr>
          <w:rFonts w:hint="eastAsia"/>
          <w:b/>
          <w:color w:val="000000"/>
          <w:sz w:val="24"/>
        </w:rPr>
        <w:t>2</w:t>
      </w:r>
      <w:r w:rsidR="00FD4C0B">
        <w:rPr>
          <w:rFonts w:hint="eastAsia"/>
          <w:b/>
          <w:color w:val="000000"/>
          <w:sz w:val="24"/>
        </w:rPr>
        <w:t>条</w:t>
      </w:r>
    </w:p>
    <w:p w:rsidR="00FD4C0B" w:rsidRPr="001C3302" w:rsidRDefault="00FD4C0B" w:rsidP="00FD4C0B">
      <w:pPr>
        <w:spacing w:line="360" w:lineRule="auto"/>
        <w:rPr>
          <w:b/>
          <w:color w:val="000000"/>
          <w:sz w:val="24"/>
        </w:rPr>
      </w:pPr>
      <w:r>
        <w:rPr>
          <w:rFonts w:hint="eastAsia"/>
          <w:b/>
          <w:color w:val="000000"/>
          <w:sz w:val="24"/>
        </w:rPr>
        <w:t>原表述：</w:t>
      </w:r>
    </w:p>
    <w:p w:rsidR="008C74B0" w:rsidRDefault="008C74B0" w:rsidP="008C74B0">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rsidR="008C74B0" w:rsidRDefault="008C74B0" w:rsidP="008C74B0">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w:t>
      </w:r>
      <w:r>
        <w:rPr>
          <w:bCs/>
          <w:sz w:val="24"/>
        </w:rPr>
        <w:lastRenderedPageBreak/>
        <w:t>理时间在赎回开始公告中规定。</w:t>
      </w:r>
    </w:p>
    <w:p w:rsidR="00FD4C0B" w:rsidRPr="001C3302" w:rsidRDefault="00FD4C0B" w:rsidP="00FD4C0B">
      <w:pPr>
        <w:spacing w:line="360" w:lineRule="auto"/>
        <w:rPr>
          <w:b/>
          <w:color w:val="000000"/>
          <w:sz w:val="24"/>
        </w:rPr>
      </w:pPr>
      <w:r w:rsidRPr="001C3302">
        <w:rPr>
          <w:rFonts w:hint="eastAsia"/>
          <w:b/>
          <w:color w:val="000000"/>
          <w:sz w:val="24"/>
        </w:rPr>
        <w:t>修改为：</w:t>
      </w:r>
    </w:p>
    <w:p w:rsidR="008C74B0" w:rsidRDefault="008C74B0" w:rsidP="008C74B0">
      <w:pPr>
        <w:spacing w:line="360" w:lineRule="auto"/>
        <w:ind w:firstLineChars="200" w:firstLine="480"/>
        <w:rPr>
          <w:bCs/>
          <w:sz w:val="24"/>
        </w:rPr>
      </w:pPr>
      <w:r>
        <w:rPr>
          <w:bCs/>
          <w:sz w:val="24"/>
        </w:rPr>
        <w:t>基金管理人自</w:t>
      </w:r>
      <w:r w:rsidRPr="000F378B">
        <w:rPr>
          <w:rFonts w:hint="eastAsia"/>
          <w:bCs/>
          <w:sz w:val="24"/>
        </w:rPr>
        <w:t>转型后的《交银施罗德</w:t>
      </w:r>
      <w:r>
        <w:rPr>
          <w:rFonts w:hint="eastAsia"/>
          <w:bCs/>
          <w:sz w:val="24"/>
        </w:rPr>
        <w:t>安心收益债券型证券投资基金基金合同》</w:t>
      </w:r>
      <w:r>
        <w:rPr>
          <w:bCs/>
          <w:sz w:val="24"/>
        </w:rPr>
        <w:t>生效之日起不超过</w:t>
      </w:r>
      <w:r>
        <w:rPr>
          <w:rFonts w:hint="eastAsia"/>
          <w:bCs/>
          <w:sz w:val="24"/>
        </w:rPr>
        <w:t>3</w:t>
      </w:r>
      <w:r>
        <w:rPr>
          <w:rFonts w:hint="eastAsia"/>
          <w:bCs/>
          <w:sz w:val="24"/>
        </w:rPr>
        <w:t>个月</w:t>
      </w:r>
      <w:r>
        <w:rPr>
          <w:bCs/>
          <w:sz w:val="24"/>
        </w:rPr>
        <w:t>开始办理申购，具体业务办理时间在申购开始公告中规定。</w:t>
      </w:r>
    </w:p>
    <w:p w:rsidR="008C74B0" w:rsidRDefault="008C74B0" w:rsidP="008C74B0">
      <w:pPr>
        <w:spacing w:line="360" w:lineRule="auto"/>
        <w:ind w:firstLineChars="200" w:firstLine="480"/>
        <w:rPr>
          <w:bCs/>
          <w:sz w:val="24"/>
        </w:rPr>
      </w:pPr>
      <w:r>
        <w:rPr>
          <w:bCs/>
          <w:sz w:val="24"/>
        </w:rPr>
        <w:t>基金管理人自</w:t>
      </w:r>
      <w:r w:rsidRPr="000F378B">
        <w:rPr>
          <w:rFonts w:hint="eastAsia"/>
          <w:bCs/>
          <w:sz w:val="24"/>
        </w:rPr>
        <w:t>转型后的《交银施罗德</w:t>
      </w:r>
      <w:r>
        <w:rPr>
          <w:rFonts w:hint="eastAsia"/>
          <w:bCs/>
          <w:sz w:val="24"/>
        </w:rPr>
        <w:t>安心收益债券型证券投资基金基金合同》</w:t>
      </w:r>
      <w:r>
        <w:rPr>
          <w:bCs/>
          <w:sz w:val="24"/>
        </w:rPr>
        <w:t>生效之日起不超过</w:t>
      </w:r>
      <w:r>
        <w:rPr>
          <w:rFonts w:hint="eastAsia"/>
          <w:bCs/>
          <w:sz w:val="24"/>
        </w:rPr>
        <w:t>3</w:t>
      </w:r>
      <w:r>
        <w:rPr>
          <w:rFonts w:hint="eastAsia"/>
          <w:bCs/>
          <w:sz w:val="24"/>
        </w:rPr>
        <w:t>个月</w:t>
      </w:r>
      <w:r>
        <w:rPr>
          <w:bCs/>
          <w:sz w:val="24"/>
        </w:rPr>
        <w:t>开始办理赎回，具体业务办理时间在赎回开始公告中规定。</w:t>
      </w:r>
    </w:p>
    <w:p w:rsidR="00FD4C0B" w:rsidRPr="00FD4C0B" w:rsidRDefault="00980DDE" w:rsidP="00FD4C0B">
      <w:pPr>
        <w:spacing w:line="360" w:lineRule="auto"/>
        <w:rPr>
          <w:b/>
          <w:color w:val="000000"/>
          <w:sz w:val="24"/>
        </w:rPr>
      </w:pPr>
      <w:r w:rsidRPr="00FD4C0B">
        <w:rPr>
          <w:rFonts w:hint="eastAsia"/>
          <w:b/>
          <w:color w:val="000000"/>
          <w:sz w:val="24"/>
        </w:rPr>
        <w:t>1</w:t>
      </w:r>
      <w:r>
        <w:rPr>
          <w:b/>
          <w:color w:val="000000"/>
          <w:sz w:val="24"/>
        </w:rPr>
        <w:t>2</w:t>
      </w:r>
      <w:r w:rsidR="00FD4C0B" w:rsidRPr="00FD4C0B">
        <w:rPr>
          <w:rFonts w:hint="eastAsia"/>
          <w:b/>
          <w:color w:val="000000"/>
          <w:sz w:val="24"/>
        </w:rPr>
        <w:t>、</w:t>
      </w:r>
      <w:r w:rsidR="00FD4C0B">
        <w:rPr>
          <w:rFonts w:hint="eastAsia"/>
          <w:b/>
          <w:color w:val="000000"/>
          <w:sz w:val="24"/>
        </w:rPr>
        <w:t>“</w:t>
      </w:r>
      <w:r w:rsidR="00FD4C0B" w:rsidRPr="00FD4C0B">
        <w:rPr>
          <w:rFonts w:hint="eastAsia"/>
          <w:b/>
          <w:color w:val="000000"/>
          <w:sz w:val="24"/>
        </w:rPr>
        <w:t>第六部分</w:t>
      </w:r>
      <w:r w:rsidR="00FD4C0B" w:rsidRPr="00FD4C0B">
        <w:rPr>
          <w:rFonts w:hint="eastAsia"/>
          <w:b/>
          <w:color w:val="000000"/>
          <w:sz w:val="24"/>
        </w:rPr>
        <w:t xml:space="preserve">  </w:t>
      </w:r>
      <w:r w:rsidR="00FD4C0B" w:rsidRPr="00FD4C0B">
        <w:rPr>
          <w:rFonts w:hint="eastAsia"/>
          <w:b/>
          <w:color w:val="000000"/>
          <w:sz w:val="24"/>
        </w:rPr>
        <w:t>基金份额的申购与赎回</w:t>
      </w:r>
      <w:r w:rsidR="00FD4C0B">
        <w:rPr>
          <w:rFonts w:hint="eastAsia"/>
          <w:b/>
          <w:color w:val="000000"/>
          <w:sz w:val="24"/>
        </w:rPr>
        <w:t>”之“</w:t>
      </w:r>
      <w:r w:rsidR="00FD4C0B" w:rsidRPr="00FD4C0B">
        <w:rPr>
          <w:rFonts w:hint="eastAsia"/>
          <w:b/>
          <w:color w:val="000000"/>
          <w:sz w:val="24"/>
        </w:rPr>
        <w:t>三、申购与赎回的原则</w:t>
      </w:r>
      <w:r w:rsidR="00FD4C0B">
        <w:rPr>
          <w:rFonts w:hint="eastAsia"/>
          <w:b/>
          <w:color w:val="000000"/>
          <w:sz w:val="24"/>
        </w:rPr>
        <w:t>”</w:t>
      </w:r>
    </w:p>
    <w:p w:rsidR="00FD4C0B" w:rsidRPr="001C3302" w:rsidRDefault="00FD4C0B" w:rsidP="00FD4C0B">
      <w:pPr>
        <w:spacing w:line="360" w:lineRule="auto"/>
        <w:rPr>
          <w:b/>
          <w:color w:val="000000"/>
          <w:sz w:val="24"/>
        </w:rPr>
      </w:pPr>
      <w:r>
        <w:rPr>
          <w:rFonts w:hint="eastAsia"/>
          <w:b/>
          <w:color w:val="000000"/>
          <w:sz w:val="24"/>
        </w:rPr>
        <w:t>原表述：</w:t>
      </w:r>
    </w:p>
    <w:p w:rsidR="008C74B0" w:rsidRDefault="008C74B0" w:rsidP="008C74B0">
      <w:pPr>
        <w:spacing w:line="360" w:lineRule="auto"/>
        <w:ind w:firstLineChars="200" w:firstLine="480"/>
        <w:rPr>
          <w:bCs/>
          <w:sz w:val="24"/>
        </w:rPr>
      </w:pPr>
      <w:r>
        <w:rPr>
          <w:bCs/>
          <w:sz w:val="24"/>
        </w:rPr>
        <w:t>4</w:t>
      </w:r>
      <w:r>
        <w:rPr>
          <w:rFonts w:hint="eastAsia"/>
          <w:bCs/>
          <w:sz w:val="24"/>
        </w:rPr>
        <w:t>、基金份额持有人赎回时，除指定赎回外，基金管理人按“后进先出”的原则，对该持有人账户在该销售机构托管的基金份额进行处理，即注册登记确认日期在先的基金份额后赎回，注册登记确认日期在后的基金份额先赎回，以确定被赎回基金份额的持有期限和所适用的赎回费率。若保本周期到期后，符合保本基金存续条件，本基金转入下一保本周期，持有期应从下一保本周期开始重新计算；</w:t>
      </w:r>
    </w:p>
    <w:p w:rsidR="008C74B0" w:rsidRDefault="008C74B0" w:rsidP="008979E3">
      <w:pPr>
        <w:spacing w:line="360" w:lineRule="auto"/>
        <w:ind w:firstLineChars="200" w:firstLine="480"/>
        <w:rPr>
          <w:bCs/>
          <w:sz w:val="24"/>
        </w:rPr>
      </w:pPr>
      <w:r>
        <w:rPr>
          <w:rFonts w:hint="eastAsia"/>
          <w:bCs/>
          <w:sz w:val="24"/>
        </w:rPr>
        <w:t>5</w:t>
      </w:r>
      <w:r>
        <w:rPr>
          <w:rFonts w:hint="eastAsia"/>
          <w:bCs/>
          <w:sz w:val="24"/>
        </w:rPr>
        <w:t>、若保本周期到期后，本基金不符合保本基金存续条件，变更为非保本的债券型基金，则变更后对所有基金份额的赎回按照“先进先出”的原则，以确定所适用的赎回费率。对于由本基金转入变更后基金的基金份额，其持有期将从原份额取得之日起连续计算。</w:t>
      </w:r>
    </w:p>
    <w:p w:rsidR="00FD4C0B" w:rsidRPr="001C3302" w:rsidRDefault="00FD4C0B" w:rsidP="00FD4C0B">
      <w:pPr>
        <w:spacing w:line="360" w:lineRule="auto"/>
        <w:rPr>
          <w:b/>
          <w:color w:val="000000"/>
          <w:sz w:val="24"/>
        </w:rPr>
      </w:pPr>
      <w:r w:rsidRPr="001C3302">
        <w:rPr>
          <w:rFonts w:hint="eastAsia"/>
          <w:b/>
          <w:color w:val="000000"/>
          <w:sz w:val="24"/>
        </w:rPr>
        <w:t>修改为：</w:t>
      </w:r>
    </w:p>
    <w:p w:rsidR="008C74B0" w:rsidRDefault="008C74B0" w:rsidP="008979E3">
      <w:pPr>
        <w:spacing w:line="360" w:lineRule="auto"/>
        <w:ind w:firstLineChars="200" w:firstLine="480"/>
        <w:rPr>
          <w:bCs/>
          <w:sz w:val="24"/>
        </w:rPr>
      </w:pPr>
      <w:r w:rsidRPr="008C74B0">
        <w:rPr>
          <w:rFonts w:hint="eastAsia"/>
          <w:bCs/>
          <w:sz w:val="24"/>
        </w:rPr>
        <w:t>4</w:t>
      </w:r>
      <w:r w:rsidRPr="008C74B0">
        <w:rPr>
          <w:rFonts w:hint="eastAsia"/>
          <w:bCs/>
          <w:sz w:val="24"/>
        </w:rPr>
        <w:t>、基金份额持有人赎回时，除指定赎回外，基金管理人按“先进先出”的原则，对该持有人账户在该销售机构托管的基金份额进行处理，即注册登记确认日期在先的基金份额先赎回，注册登记确认日期在后的基金份额后赎回，以确定被赎回基金份额的持有期限和所适用的赎回费率。对于由转型前基金转入变更后基金的基金份额，其持有期将从原份额取得之日起连续计算。</w:t>
      </w:r>
    </w:p>
    <w:p w:rsidR="00FD4C0B" w:rsidRPr="00FD4C0B" w:rsidRDefault="00FD4C0B" w:rsidP="00FD4C0B">
      <w:pPr>
        <w:spacing w:line="360" w:lineRule="auto"/>
        <w:rPr>
          <w:b/>
          <w:color w:val="000000"/>
          <w:sz w:val="24"/>
        </w:rPr>
      </w:pPr>
      <w:r w:rsidRPr="00FD4C0B">
        <w:rPr>
          <w:rFonts w:hint="eastAsia"/>
          <w:b/>
          <w:color w:val="000000"/>
          <w:sz w:val="24"/>
        </w:rPr>
        <w:t>1</w:t>
      </w:r>
      <w:r w:rsidR="00980DDE">
        <w:rPr>
          <w:b/>
          <w:color w:val="000000"/>
          <w:sz w:val="24"/>
        </w:rPr>
        <w:t>3</w:t>
      </w:r>
      <w:r w:rsidRPr="00FD4C0B">
        <w:rPr>
          <w:rFonts w:hint="eastAsia"/>
          <w:b/>
          <w:color w:val="000000"/>
          <w:sz w:val="24"/>
        </w:rPr>
        <w:t>、</w:t>
      </w:r>
      <w:r>
        <w:rPr>
          <w:rFonts w:hint="eastAsia"/>
          <w:b/>
          <w:color w:val="000000"/>
          <w:sz w:val="24"/>
        </w:rPr>
        <w:t>“</w:t>
      </w:r>
      <w:r w:rsidRPr="00FD4C0B">
        <w:rPr>
          <w:rFonts w:hint="eastAsia"/>
          <w:b/>
          <w:color w:val="000000"/>
          <w:sz w:val="24"/>
        </w:rPr>
        <w:t>第六部分</w:t>
      </w:r>
      <w:r w:rsidRPr="00FD4C0B">
        <w:rPr>
          <w:rFonts w:hint="eastAsia"/>
          <w:b/>
          <w:color w:val="000000"/>
          <w:sz w:val="24"/>
        </w:rPr>
        <w:t xml:space="preserve">  </w:t>
      </w:r>
      <w:r w:rsidRPr="00FD4C0B">
        <w:rPr>
          <w:rFonts w:hint="eastAsia"/>
          <w:b/>
          <w:color w:val="000000"/>
          <w:sz w:val="24"/>
        </w:rPr>
        <w:t>基金份额的申购与赎回</w:t>
      </w:r>
      <w:r>
        <w:rPr>
          <w:rFonts w:hint="eastAsia"/>
          <w:b/>
          <w:color w:val="000000"/>
          <w:sz w:val="24"/>
        </w:rPr>
        <w:t>”之“</w:t>
      </w:r>
      <w:r w:rsidRPr="00FD4C0B">
        <w:rPr>
          <w:rFonts w:hint="eastAsia"/>
          <w:b/>
          <w:color w:val="000000"/>
          <w:sz w:val="24"/>
        </w:rPr>
        <w:t>四、申购与赎回的程序</w:t>
      </w:r>
      <w:r>
        <w:rPr>
          <w:rFonts w:hint="eastAsia"/>
          <w:b/>
          <w:color w:val="000000"/>
          <w:sz w:val="24"/>
        </w:rPr>
        <w:t>”</w:t>
      </w:r>
      <w:r w:rsidR="008C74B0">
        <w:rPr>
          <w:rFonts w:hint="eastAsia"/>
          <w:b/>
          <w:color w:val="000000"/>
          <w:sz w:val="24"/>
        </w:rPr>
        <w:t>的</w:t>
      </w:r>
      <w:r w:rsidR="008C74B0">
        <w:rPr>
          <w:b/>
          <w:color w:val="000000"/>
          <w:sz w:val="24"/>
        </w:rPr>
        <w:t>第</w:t>
      </w:r>
      <w:r w:rsidR="008C74B0">
        <w:rPr>
          <w:b/>
          <w:color w:val="000000"/>
          <w:sz w:val="24"/>
        </w:rPr>
        <w:t>2</w:t>
      </w:r>
      <w:r w:rsidR="008C74B0">
        <w:rPr>
          <w:rFonts w:hint="eastAsia"/>
          <w:b/>
          <w:color w:val="000000"/>
          <w:sz w:val="24"/>
        </w:rPr>
        <w:t>条“</w:t>
      </w:r>
      <w:r w:rsidR="008C74B0" w:rsidRPr="008C74B0">
        <w:rPr>
          <w:rFonts w:hint="eastAsia"/>
          <w:b/>
          <w:color w:val="000000"/>
          <w:sz w:val="24"/>
        </w:rPr>
        <w:t>2</w:t>
      </w:r>
      <w:r w:rsidR="008C74B0" w:rsidRPr="008C74B0">
        <w:rPr>
          <w:rFonts w:hint="eastAsia"/>
          <w:b/>
          <w:color w:val="000000"/>
          <w:sz w:val="24"/>
        </w:rPr>
        <w:t>、申购和赎回的款项支付</w:t>
      </w:r>
      <w:r w:rsidR="008C74B0">
        <w:rPr>
          <w:rFonts w:hint="eastAsia"/>
          <w:b/>
          <w:color w:val="000000"/>
          <w:sz w:val="24"/>
        </w:rPr>
        <w:t>”</w:t>
      </w:r>
    </w:p>
    <w:p w:rsidR="00FD4C0B" w:rsidRPr="001C3302" w:rsidRDefault="00FD4C0B" w:rsidP="00FD4C0B">
      <w:pPr>
        <w:spacing w:line="360" w:lineRule="auto"/>
        <w:rPr>
          <w:b/>
          <w:color w:val="000000"/>
          <w:sz w:val="24"/>
        </w:rPr>
      </w:pPr>
      <w:r>
        <w:rPr>
          <w:rFonts w:hint="eastAsia"/>
          <w:b/>
          <w:color w:val="000000"/>
          <w:sz w:val="24"/>
        </w:rPr>
        <w:t>原表述：</w:t>
      </w:r>
    </w:p>
    <w:p w:rsidR="008C74B0" w:rsidRDefault="008C74B0" w:rsidP="008C74B0">
      <w:pPr>
        <w:adjustRightInd w:val="0"/>
        <w:snapToGrid w:val="0"/>
        <w:spacing w:line="360" w:lineRule="auto"/>
        <w:rPr>
          <w:bCs/>
          <w:sz w:val="24"/>
        </w:rPr>
      </w:pPr>
      <w:r>
        <w:rPr>
          <w:rFonts w:hint="eastAsia"/>
          <w:bCs/>
          <w:sz w:val="24"/>
          <w:lang w:val="zh-CN"/>
        </w:rPr>
        <w:t xml:space="preserve">  </w:t>
      </w:r>
      <w:r>
        <w:rPr>
          <w:bCs/>
          <w:sz w:val="24"/>
          <w:lang w:val="zh-CN"/>
        </w:rPr>
        <w:t xml:space="preserve">  </w:t>
      </w:r>
      <w:r>
        <w:rPr>
          <w:rFonts w:hint="eastAsia"/>
          <w:bCs/>
          <w:sz w:val="24"/>
          <w:lang w:val="zh-CN"/>
        </w:rPr>
        <w:t>投资人递交赎回申请，赎回成立；登记机构确认赎回时，赎回生效。</w:t>
      </w:r>
      <w:bookmarkStart w:id="4" w:name="OLE_LINK22"/>
      <w:bookmarkStart w:id="5" w:name="OLE_LINK23"/>
      <w:r>
        <w:rPr>
          <w:bCs/>
          <w:sz w:val="24"/>
        </w:rPr>
        <w:t>投资人</w:t>
      </w:r>
      <w:r>
        <w:rPr>
          <w:bCs/>
          <w:sz w:val="24"/>
        </w:rPr>
        <w:lastRenderedPageBreak/>
        <w:t>赎回申请成功后，基金管理人将在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以及保本周期到期赎回的情形</w:t>
      </w:r>
      <w:r>
        <w:rPr>
          <w:bCs/>
          <w:sz w:val="24"/>
        </w:rPr>
        <w:t>时，款项的支付办法参照本基金合同有关条款处理。</w:t>
      </w:r>
    </w:p>
    <w:bookmarkEnd w:id="4"/>
    <w:bookmarkEnd w:id="5"/>
    <w:p w:rsidR="00FD4C0B" w:rsidRPr="001C3302" w:rsidRDefault="00FD4C0B" w:rsidP="00FD4C0B">
      <w:pPr>
        <w:spacing w:line="360" w:lineRule="auto"/>
        <w:rPr>
          <w:b/>
          <w:color w:val="000000"/>
          <w:sz w:val="24"/>
        </w:rPr>
      </w:pPr>
      <w:r w:rsidRPr="001C3302">
        <w:rPr>
          <w:rFonts w:hint="eastAsia"/>
          <w:b/>
          <w:color w:val="000000"/>
          <w:sz w:val="24"/>
        </w:rPr>
        <w:t>修改为：</w:t>
      </w:r>
    </w:p>
    <w:p w:rsidR="008C74B0" w:rsidRDefault="008C74B0" w:rsidP="008C74B0">
      <w:pPr>
        <w:spacing w:line="360" w:lineRule="auto"/>
        <w:ind w:firstLineChars="200" w:firstLine="480"/>
        <w:rPr>
          <w:bCs/>
          <w:sz w:val="24"/>
        </w:rPr>
      </w:pPr>
      <w:r>
        <w:rPr>
          <w:rFonts w:hint="eastAsia"/>
          <w:bCs/>
          <w:sz w:val="24"/>
          <w:lang w:val="zh-CN"/>
        </w:rPr>
        <w:t>投资人递交赎回申请，赎回成立；登记机构确认赎回时，赎回生效。</w:t>
      </w:r>
      <w:r>
        <w:rPr>
          <w:bCs/>
          <w:sz w:val="24"/>
        </w:rPr>
        <w:t>投资人赎回申请成功后，基金管理人将在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的情形</w:t>
      </w:r>
      <w:r>
        <w:rPr>
          <w:bCs/>
          <w:sz w:val="24"/>
        </w:rPr>
        <w:t>时，款项的支付办法参照本基金合同有关条款处理。</w:t>
      </w:r>
    </w:p>
    <w:p w:rsidR="008C74B0" w:rsidRPr="00FD4C0B" w:rsidRDefault="008C74B0" w:rsidP="008C74B0">
      <w:pPr>
        <w:spacing w:line="360" w:lineRule="auto"/>
        <w:rPr>
          <w:b/>
          <w:color w:val="000000"/>
          <w:sz w:val="24"/>
        </w:rPr>
      </w:pPr>
      <w:r w:rsidRPr="008979E3">
        <w:rPr>
          <w:b/>
          <w:color w:val="000000"/>
          <w:sz w:val="24"/>
        </w:rPr>
        <w:t>1</w:t>
      </w:r>
      <w:r w:rsidR="00980DDE">
        <w:rPr>
          <w:b/>
          <w:color w:val="000000"/>
          <w:sz w:val="24"/>
        </w:rPr>
        <w:t>4</w:t>
      </w:r>
      <w:r w:rsidRPr="008979E3">
        <w:rPr>
          <w:rFonts w:hint="eastAsia"/>
          <w:b/>
          <w:color w:val="000000"/>
          <w:sz w:val="24"/>
        </w:rPr>
        <w:t>、</w:t>
      </w:r>
      <w:r>
        <w:rPr>
          <w:rFonts w:hint="eastAsia"/>
          <w:b/>
          <w:color w:val="000000"/>
          <w:sz w:val="24"/>
        </w:rPr>
        <w:t>“</w:t>
      </w:r>
      <w:r w:rsidRPr="00FD4C0B">
        <w:rPr>
          <w:rFonts w:hint="eastAsia"/>
          <w:b/>
          <w:color w:val="000000"/>
          <w:sz w:val="24"/>
        </w:rPr>
        <w:t>第六部分</w:t>
      </w:r>
      <w:r w:rsidRPr="00FD4C0B">
        <w:rPr>
          <w:rFonts w:hint="eastAsia"/>
          <w:b/>
          <w:color w:val="000000"/>
          <w:sz w:val="24"/>
        </w:rPr>
        <w:t xml:space="preserve">  </w:t>
      </w:r>
      <w:r w:rsidRPr="00FD4C0B">
        <w:rPr>
          <w:rFonts w:hint="eastAsia"/>
          <w:b/>
          <w:color w:val="000000"/>
          <w:sz w:val="24"/>
        </w:rPr>
        <w:t>基金份额的申购与赎回</w:t>
      </w:r>
      <w:r>
        <w:rPr>
          <w:rFonts w:hint="eastAsia"/>
          <w:b/>
          <w:color w:val="000000"/>
          <w:sz w:val="24"/>
        </w:rPr>
        <w:t>”之“七</w:t>
      </w:r>
      <w:r w:rsidRPr="00FD4C0B">
        <w:rPr>
          <w:rFonts w:hint="eastAsia"/>
          <w:b/>
          <w:color w:val="000000"/>
          <w:sz w:val="24"/>
        </w:rPr>
        <w:t>、</w:t>
      </w:r>
      <w:r w:rsidRPr="008C74B0">
        <w:rPr>
          <w:rFonts w:hint="eastAsia"/>
          <w:b/>
          <w:color w:val="000000"/>
          <w:sz w:val="24"/>
        </w:rPr>
        <w:t>拒绝或暂停申购的情形</w:t>
      </w:r>
      <w:r>
        <w:rPr>
          <w:rFonts w:hint="eastAsia"/>
          <w:b/>
          <w:color w:val="000000"/>
          <w:sz w:val="24"/>
        </w:rPr>
        <w:t>”</w:t>
      </w:r>
      <w:r w:rsidRPr="00FD4C0B">
        <w:rPr>
          <w:b/>
          <w:color w:val="000000"/>
          <w:sz w:val="24"/>
        </w:rPr>
        <w:t xml:space="preserve"> </w:t>
      </w:r>
    </w:p>
    <w:p w:rsidR="008C74B0" w:rsidRDefault="002E4FC7" w:rsidP="008979E3">
      <w:pPr>
        <w:spacing w:line="360" w:lineRule="auto"/>
        <w:rPr>
          <w:b/>
          <w:color w:val="000000"/>
          <w:sz w:val="24"/>
        </w:rPr>
      </w:pPr>
      <w:r>
        <w:rPr>
          <w:rFonts w:hint="eastAsia"/>
          <w:b/>
          <w:color w:val="000000"/>
          <w:sz w:val="24"/>
        </w:rPr>
        <w:t>原表述：</w:t>
      </w:r>
    </w:p>
    <w:p w:rsidR="002E4FC7" w:rsidRDefault="002E4FC7" w:rsidP="002E4FC7">
      <w:pPr>
        <w:spacing w:line="360" w:lineRule="auto"/>
        <w:ind w:firstLineChars="200" w:firstLine="480"/>
        <w:rPr>
          <w:bCs/>
          <w:sz w:val="24"/>
        </w:rPr>
      </w:pPr>
      <w:bookmarkStart w:id="6" w:name="OLE_LINK28"/>
      <w:bookmarkStart w:id="7" w:name="OLE_LINK29"/>
      <w:r>
        <w:rPr>
          <w:rFonts w:hint="eastAsia"/>
          <w:bCs/>
          <w:sz w:val="24"/>
        </w:rPr>
        <w:t>3</w:t>
      </w:r>
      <w:r>
        <w:rPr>
          <w:rFonts w:hint="eastAsia"/>
          <w:bCs/>
          <w:sz w:val="24"/>
        </w:rPr>
        <w:t>、</w:t>
      </w:r>
      <w:r>
        <w:rPr>
          <w:bCs/>
          <w:sz w:val="24"/>
        </w:rPr>
        <w:t>证券</w:t>
      </w:r>
      <w:r>
        <w:rPr>
          <w:rFonts w:hint="eastAsia"/>
          <w:bCs/>
          <w:sz w:val="24"/>
        </w:rPr>
        <w:t>、</w:t>
      </w:r>
      <w:r>
        <w:rPr>
          <w:bCs/>
          <w:sz w:val="24"/>
        </w:rPr>
        <w:t>期货交易所交易时间非正常停市，导致基金管理人无法计算当日基金资产净值。</w:t>
      </w:r>
    </w:p>
    <w:bookmarkEnd w:id="6"/>
    <w:bookmarkEnd w:id="7"/>
    <w:p w:rsidR="002E4FC7" w:rsidRPr="001C3302" w:rsidRDefault="002E4FC7" w:rsidP="002E4FC7">
      <w:pPr>
        <w:spacing w:line="360" w:lineRule="auto"/>
        <w:rPr>
          <w:b/>
          <w:color w:val="000000"/>
          <w:sz w:val="24"/>
        </w:rPr>
      </w:pPr>
      <w:r w:rsidRPr="001C3302">
        <w:rPr>
          <w:rFonts w:hint="eastAsia"/>
          <w:b/>
          <w:color w:val="000000"/>
          <w:sz w:val="24"/>
        </w:rPr>
        <w:t>修改为：</w:t>
      </w:r>
    </w:p>
    <w:p w:rsidR="002E4FC7" w:rsidRDefault="002E4FC7" w:rsidP="002E4FC7">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2E4FC7" w:rsidRPr="002E4FC7" w:rsidRDefault="002E4FC7" w:rsidP="002E4FC7">
      <w:pPr>
        <w:adjustRightInd w:val="0"/>
        <w:snapToGrid w:val="0"/>
        <w:spacing w:line="360" w:lineRule="auto"/>
        <w:ind w:firstLineChars="200" w:firstLine="482"/>
        <w:rPr>
          <w:color w:val="000000"/>
          <w:kern w:val="0"/>
          <w:sz w:val="24"/>
        </w:rPr>
      </w:pPr>
      <w:r w:rsidRPr="008979E3">
        <w:rPr>
          <w:rFonts w:hint="eastAsia"/>
          <w:b/>
          <w:color w:val="000000"/>
          <w:kern w:val="0"/>
          <w:sz w:val="24"/>
        </w:rPr>
        <w:t>后文涉及</w:t>
      </w:r>
      <w:r>
        <w:rPr>
          <w:rFonts w:hint="eastAsia"/>
          <w:color w:val="000000"/>
          <w:kern w:val="0"/>
          <w:sz w:val="24"/>
        </w:rPr>
        <w:t>“</w:t>
      </w:r>
      <w:r>
        <w:rPr>
          <w:bCs/>
          <w:sz w:val="24"/>
        </w:rPr>
        <w:t>证券</w:t>
      </w:r>
      <w:r>
        <w:rPr>
          <w:rFonts w:hint="eastAsia"/>
          <w:bCs/>
          <w:sz w:val="24"/>
        </w:rPr>
        <w:t>、</w:t>
      </w:r>
      <w:r>
        <w:rPr>
          <w:bCs/>
          <w:sz w:val="24"/>
        </w:rPr>
        <w:t>期货交易所</w:t>
      </w:r>
      <w:r>
        <w:rPr>
          <w:rFonts w:hint="eastAsia"/>
          <w:color w:val="000000"/>
          <w:kern w:val="0"/>
          <w:sz w:val="24"/>
        </w:rPr>
        <w:t>”</w:t>
      </w:r>
      <w:r w:rsidRPr="008979E3">
        <w:rPr>
          <w:rFonts w:hint="eastAsia"/>
          <w:b/>
          <w:color w:val="000000"/>
          <w:kern w:val="0"/>
          <w:sz w:val="24"/>
        </w:rPr>
        <w:t>均修改为</w:t>
      </w:r>
      <w:r>
        <w:rPr>
          <w:rFonts w:hint="eastAsia"/>
          <w:color w:val="000000"/>
          <w:kern w:val="0"/>
          <w:sz w:val="24"/>
        </w:rPr>
        <w:t>“</w:t>
      </w:r>
      <w:r>
        <w:rPr>
          <w:bCs/>
          <w:sz w:val="24"/>
        </w:rPr>
        <w:t>证券交易所</w:t>
      </w:r>
      <w:r>
        <w:rPr>
          <w:rFonts w:hint="eastAsia"/>
          <w:color w:val="000000"/>
          <w:kern w:val="0"/>
          <w:sz w:val="24"/>
        </w:rPr>
        <w:t>”</w:t>
      </w:r>
    </w:p>
    <w:p w:rsidR="00FD4C0B" w:rsidRPr="00FD4C0B" w:rsidRDefault="00FD4C0B" w:rsidP="00FD4C0B">
      <w:pPr>
        <w:spacing w:line="360" w:lineRule="auto"/>
        <w:rPr>
          <w:b/>
          <w:color w:val="000000"/>
          <w:sz w:val="24"/>
        </w:rPr>
      </w:pPr>
      <w:r w:rsidRPr="00FD4C0B">
        <w:rPr>
          <w:rFonts w:hint="eastAsia"/>
          <w:b/>
          <w:color w:val="000000"/>
          <w:sz w:val="24"/>
        </w:rPr>
        <w:t>1</w:t>
      </w:r>
      <w:r w:rsidR="00980DDE">
        <w:rPr>
          <w:b/>
          <w:color w:val="000000"/>
          <w:sz w:val="24"/>
        </w:rPr>
        <w:t>5</w:t>
      </w:r>
      <w:r w:rsidRPr="00FD4C0B">
        <w:rPr>
          <w:rFonts w:hint="eastAsia"/>
          <w:b/>
          <w:color w:val="000000"/>
          <w:sz w:val="24"/>
        </w:rPr>
        <w:t>、</w:t>
      </w:r>
      <w:r>
        <w:rPr>
          <w:rFonts w:hint="eastAsia"/>
          <w:b/>
          <w:color w:val="000000"/>
          <w:sz w:val="24"/>
        </w:rPr>
        <w:t>“</w:t>
      </w:r>
      <w:r w:rsidRPr="00FD4C0B">
        <w:rPr>
          <w:rFonts w:hint="eastAsia"/>
          <w:b/>
          <w:color w:val="000000"/>
          <w:sz w:val="24"/>
        </w:rPr>
        <w:t>第六部分</w:t>
      </w:r>
      <w:r w:rsidRPr="00FD4C0B">
        <w:rPr>
          <w:rFonts w:hint="eastAsia"/>
          <w:b/>
          <w:color w:val="000000"/>
          <w:sz w:val="24"/>
        </w:rPr>
        <w:t xml:space="preserve">  </w:t>
      </w:r>
      <w:r w:rsidRPr="00FD4C0B">
        <w:rPr>
          <w:rFonts w:hint="eastAsia"/>
          <w:b/>
          <w:color w:val="000000"/>
          <w:sz w:val="24"/>
        </w:rPr>
        <w:t>基金份额的申购与赎回</w:t>
      </w:r>
      <w:r>
        <w:rPr>
          <w:rFonts w:hint="eastAsia"/>
          <w:b/>
          <w:color w:val="000000"/>
          <w:sz w:val="24"/>
        </w:rPr>
        <w:t>”之“</w:t>
      </w:r>
      <w:r w:rsidRPr="00FD4C0B">
        <w:rPr>
          <w:rFonts w:hint="eastAsia"/>
          <w:b/>
          <w:color w:val="000000"/>
          <w:sz w:val="24"/>
        </w:rPr>
        <w:t>八、暂停赎回或延缓支付赎回款项的情形</w:t>
      </w:r>
      <w:r>
        <w:rPr>
          <w:rFonts w:hint="eastAsia"/>
          <w:b/>
          <w:color w:val="000000"/>
          <w:sz w:val="24"/>
        </w:rPr>
        <w:t>”</w:t>
      </w:r>
      <w:r w:rsidRPr="00FD4C0B">
        <w:rPr>
          <w:b/>
          <w:color w:val="000000"/>
          <w:sz w:val="24"/>
        </w:rPr>
        <w:t xml:space="preserve"> </w:t>
      </w:r>
    </w:p>
    <w:p w:rsidR="00FD4C0B" w:rsidRPr="001C3302" w:rsidRDefault="00FD4C0B" w:rsidP="00FD4C0B">
      <w:pPr>
        <w:spacing w:line="360" w:lineRule="auto"/>
        <w:rPr>
          <w:b/>
          <w:color w:val="000000"/>
          <w:sz w:val="24"/>
        </w:rPr>
      </w:pPr>
      <w:r>
        <w:rPr>
          <w:rFonts w:hint="eastAsia"/>
          <w:b/>
          <w:color w:val="000000"/>
          <w:sz w:val="24"/>
        </w:rPr>
        <w:t>删除以下内容：</w:t>
      </w:r>
    </w:p>
    <w:p w:rsidR="002E4FC7" w:rsidRDefault="002E4FC7" w:rsidP="008979E3">
      <w:pPr>
        <w:spacing w:line="360" w:lineRule="auto"/>
        <w:ind w:firstLineChars="200" w:firstLine="480"/>
        <w:rPr>
          <w:bCs/>
          <w:sz w:val="24"/>
        </w:rPr>
      </w:pPr>
      <w:r w:rsidRPr="002E4FC7">
        <w:rPr>
          <w:rFonts w:hint="eastAsia"/>
          <w:bCs/>
          <w:sz w:val="24"/>
        </w:rPr>
        <w:t>7</w:t>
      </w:r>
      <w:r w:rsidRPr="002E4FC7">
        <w:rPr>
          <w:rFonts w:hint="eastAsia"/>
          <w:bCs/>
          <w:sz w:val="24"/>
        </w:rPr>
        <w:t>、发生本基金合同第二十一部分“保本周期的到期”中约定的情况，即基金管理人可在保本周期到期前</w:t>
      </w:r>
      <w:r w:rsidRPr="002E4FC7">
        <w:rPr>
          <w:rFonts w:hint="eastAsia"/>
          <w:bCs/>
          <w:sz w:val="24"/>
        </w:rPr>
        <w:t>30</w:t>
      </w:r>
      <w:r w:rsidRPr="002E4FC7">
        <w:rPr>
          <w:rFonts w:hint="eastAsia"/>
          <w:bCs/>
          <w:sz w:val="24"/>
        </w:rPr>
        <w:t>个工作日内视情况暂停本基金的日常赎回业务（含转换出业务）。</w:t>
      </w:r>
    </w:p>
    <w:p w:rsidR="00FD4C0B" w:rsidRDefault="00FD4C0B" w:rsidP="00FD4C0B">
      <w:pPr>
        <w:spacing w:line="360" w:lineRule="auto"/>
        <w:rPr>
          <w:b/>
          <w:color w:val="000000"/>
          <w:sz w:val="24"/>
        </w:rPr>
      </w:pPr>
      <w:r w:rsidRPr="00FD4C0B">
        <w:rPr>
          <w:rFonts w:hint="eastAsia"/>
          <w:b/>
          <w:color w:val="000000"/>
          <w:sz w:val="24"/>
        </w:rPr>
        <w:t>1</w:t>
      </w:r>
      <w:r w:rsidR="00980DDE">
        <w:rPr>
          <w:b/>
          <w:color w:val="000000"/>
          <w:sz w:val="24"/>
        </w:rPr>
        <w:t>6</w:t>
      </w:r>
      <w:r w:rsidRPr="00FD4C0B">
        <w:rPr>
          <w:rFonts w:hint="eastAsia"/>
          <w:b/>
          <w:color w:val="000000"/>
          <w:sz w:val="24"/>
        </w:rPr>
        <w:t>、</w:t>
      </w:r>
      <w:r>
        <w:rPr>
          <w:rFonts w:hint="eastAsia"/>
          <w:b/>
          <w:color w:val="000000"/>
          <w:sz w:val="24"/>
        </w:rPr>
        <w:t>“</w:t>
      </w:r>
      <w:r w:rsidRPr="00FD4C0B">
        <w:rPr>
          <w:rFonts w:hint="eastAsia"/>
          <w:b/>
          <w:color w:val="000000"/>
          <w:sz w:val="24"/>
        </w:rPr>
        <w:t>第七部分</w:t>
      </w:r>
      <w:r w:rsidRPr="00FD4C0B">
        <w:rPr>
          <w:rFonts w:hint="eastAsia"/>
          <w:b/>
          <w:color w:val="000000"/>
          <w:sz w:val="24"/>
        </w:rPr>
        <w:t xml:space="preserve">  </w:t>
      </w:r>
      <w:r w:rsidRPr="00FD4C0B">
        <w:rPr>
          <w:rFonts w:hint="eastAsia"/>
          <w:b/>
          <w:color w:val="000000"/>
          <w:sz w:val="24"/>
        </w:rPr>
        <w:t>基金合同当事人及权利义务</w:t>
      </w:r>
      <w:r>
        <w:rPr>
          <w:rFonts w:hint="eastAsia"/>
          <w:b/>
          <w:color w:val="000000"/>
          <w:sz w:val="24"/>
        </w:rPr>
        <w:t>”之“</w:t>
      </w:r>
      <w:r w:rsidR="00592358">
        <w:rPr>
          <w:rFonts w:hint="eastAsia"/>
          <w:b/>
          <w:color w:val="000000"/>
          <w:sz w:val="24"/>
        </w:rPr>
        <w:t>一、</w:t>
      </w:r>
      <w:r w:rsidRPr="00FD4C0B">
        <w:rPr>
          <w:rFonts w:hint="eastAsia"/>
          <w:b/>
          <w:color w:val="000000"/>
          <w:sz w:val="24"/>
        </w:rPr>
        <w:t>基金管理人</w:t>
      </w:r>
      <w:r>
        <w:rPr>
          <w:rFonts w:hint="eastAsia"/>
          <w:b/>
          <w:color w:val="000000"/>
          <w:sz w:val="24"/>
        </w:rPr>
        <w:t>”</w:t>
      </w:r>
      <w:r w:rsidR="00592358">
        <w:rPr>
          <w:rFonts w:hint="eastAsia"/>
          <w:b/>
          <w:color w:val="000000"/>
          <w:sz w:val="24"/>
        </w:rPr>
        <w:t>中“</w:t>
      </w:r>
      <w:r w:rsidR="00592358" w:rsidRPr="00592358">
        <w:rPr>
          <w:rFonts w:hint="eastAsia"/>
          <w:b/>
          <w:color w:val="000000"/>
          <w:sz w:val="24"/>
        </w:rPr>
        <w:t>（二）基金管理人的权利与义务</w:t>
      </w:r>
      <w:r w:rsidR="00592358">
        <w:rPr>
          <w:rFonts w:hint="eastAsia"/>
          <w:b/>
          <w:color w:val="000000"/>
          <w:sz w:val="24"/>
        </w:rPr>
        <w:t>”</w:t>
      </w:r>
      <w:r>
        <w:rPr>
          <w:rFonts w:hint="eastAsia"/>
          <w:b/>
          <w:color w:val="000000"/>
          <w:sz w:val="24"/>
        </w:rPr>
        <w:t>的</w:t>
      </w:r>
      <w:r w:rsidR="002E4FC7">
        <w:rPr>
          <w:rFonts w:hint="eastAsia"/>
          <w:b/>
          <w:color w:val="000000"/>
          <w:sz w:val="24"/>
        </w:rPr>
        <w:t>第</w:t>
      </w:r>
      <w:r w:rsidR="002E4FC7">
        <w:rPr>
          <w:b/>
          <w:color w:val="000000"/>
          <w:sz w:val="24"/>
        </w:rPr>
        <w:t>1</w:t>
      </w:r>
      <w:r>
        <w:rPr>
          <w:rFonts w:hint="eastAsia"/>
          <w:b/>
          <w:color w:val="000000"/>
          <w:sz w:val="24"/>
        </w:rPr>
        <w:t>条</w:t>
      </w:r>
    </w:p>
    <w:p w:rsidR="002E4FC7" w:rsidRDefault="002E4FC7" w:rsidP="002E4FC7">
      <w:pPr>
        <w:spacing w:line="360" w:lineRule="auto"/>
        <w:rPr>
          <w:b/>
          <w:color w:val="000000"/>
          <w:sz w:val="24"/>
        </w:rPr>
      </w:pPr>
      <w:r>
        <w:rPr>
          <w:rFonts w:hint="eastAsia"/>
          <w:b/>
          <w:color w:val="000000"/>
          <w:sz w:val="24"/>
        </w:rPr>
        <w:t>原表述：</w:t>
      </w:r>
    </w:p>
    <w:p w:rsidR="002E4FC7" w:rsidRPr="002E4FC7" w:rsidRDefault="002E4FC7" w:rsidP="008979E3">
      <w:pPr>
        <w:spacing w:line="360" w:lineRule="auto"/>
        <w:ind w:firstLineChars="200" w:firstLine="480"/>
        <w:rPr>
          <w:bCs/>
          <w:sz w:val="24"/>
        </w:rPr>
      </w:pPr>
      <w:r w:rsidRPr="002E4FC7">
        <w:rPr>
          <w:rFonts w:hint="eastAsia"/>
          <w:bCs/>
          <w:sz w:val="24"/>
        </w:rPr>
        <w:t>（</w:t>
      </w:r>
      <w:r w:rsidRPr="002E4FC7">
        <w:rPr>
          <w:rFonts w:hint="eastAsia"/>
          <w:bCs/>
          <w:sz w:val="24"/>
        </w:rPr>
        <w:t>15</w:t>
      </w:r>
      <w:r w:rsidRPr="002E4FC7">
        <w:rPr>
          <w:rFonts w:hint="eastAsia"/>
          <w:bCs/>
          <w:sz w:val="24"/>
        </w:rPr>
        <w:t>）选择、更换律师事务所、会计师事务所、证券经纪商、期货经纪机构或其他为基金提供服务的外部机构；</w:t>
      </w:r>
      <w:r w:rsidRPr="002E4FC7">
        <w:rPr>
          <w:rFonts w:hint="eastAsia"/>
          <w:bCs/>
          <w:sz w:val="24"/>
        </w:rPr>
        <w:tab/>
      </w:r>
    </w:p>
    <w:p w:rsidR="002E4FC7" w:rsidRDefault="002E4FC7" w:rsidP="008979E3">
      <w:pPr>
        <w:spacing w:line="360" w:lineRule="auto"/>
        <w:ind w:firstLineChars="200" w:firstLine="480"/>
        <w:rPr>
          <w:bCs/>
          <w:sz w:val="24"/>
        </w:rPr>
      </w:pPr>
      <w:r w:rsidRPr="002E4FC7">
        <w:rPr>
          <w:rFonts w:hint="eastAsia"/>
          <w:bCs/>
          <w:sz w:val="24"/>
        </w:rPr>
        <w:t>（</w:t>
      </w:r>
      <w:r w:rsidRPr="002E4FC7">
        <w:rPr>
          <w:rFonts w:hint="eastAsia"/>
          <w:bCs/>
          <w:sz w:val="24"/>
        </w:rPr>
        <w:t>16</w:t>
      </w:r>
      <w:r w:rsidRPr="002E4FC7">
        <w:rPr>
          <w:rFonts w:hint="eastAsia"/>
          <w:bCs/>
          <w:sz w:val="24"/>
        </w:rPr>
        <w:t>）在符合有关法律、法规的前提下，制定和调整有关基金认购、申购、赎回、转换等的业务规则；</w:t>
      </w:r>
    </w:p>
    <w:p w:rsidR="002E4FC7" w:rsidRPr="001C3302" w:rsidRDefault="002E4FC7" w:rsidP="002E4FC7">
      <w:pPr>
        <w:spacing w:line="360" w:lineRule="auto"/>
        <w:rPr>
          <w:b/>
          <w:color w:val="000000"/>
          <w:sz w:val="24"/>
        </w:rPr>
      </w:pPr>
      <w:r w:rsidRPr="001C3302">
        <w:rPr>
          <w:rFonts w:hint="eastAsia"/>
          <w:b/>
          <w:color w:val="000000"/>
          <w:sz w:val="24"/>
        </w:rPr>
        <w:t>修改为：</w:t>
      </w:r>
    </w:p>
    <w:p w:rsidR="002E4FC7" w:rsidRPr="002E4FC7" w:rsidRDefault="002E4FC7" w:rsidP="002E4FC7">
      <w:pPr>
        <w:spacing w:line="360" w:lineRule="auto"/>
        <w:ind w:firstLineChars="200" w:firstLine="480"/>
        <w:rPr>
          <w:bCs/>
          <w:sz w:val="24"/>
        </w:rPr>
      </w:pPr>
      <w:r w:rsidRPr="002E4FC7">
        <w:rPr>
          <w:rFonts w:hint="eastAsia"/>
          <w:bCs/>
          <w:sz w:val="24"/>
        </w:rPr>
        <w:lastRenderedPageBreak/>
        <w:t>（</w:t>
      </w:r>
      <w:r w:rsidRPr="002E4FC7">
        <w:rPr>
          <w:rFonts w:hint="eastAsia"/>
          <w:bCs/>
          <w:sz w:val="24"/>
        </w:rPr>
        <w:t>15</w:t>
      </w:r>
      <w:r w:rsidRPr="002E4FC7">
        <w:rPr>
          <w:rFonts w:hint="eastAsia"/>
          <w:bCs/>
          <w:sz w:val="24"/>
        </w:rPr>
        <w:t>）选择、更换律师事务所、会计师事务所、证券经纪商或其他为基金提供服务的外部机构；</w:t>
      </w:r>
      <w:r w:rsidRPr="002E4FC7">
        <w:rPr>
          <w:rFonts w:hint="eastAsia"/>
          <w:bCs/>
          <w:sz w:val="24"/>
        </w:rPr>
        <w:tab/>
      </w:r>
    </w:p>
    <w:p w:rsidR="002E4FC7" w:rsidRDefault="002E4FC7" w:rsidP="002E4FC7">
      <w:pPr>
        <w:spacing w:line="360" w:lineRule="auto"/>
        <w:ind w:firstLineChars="200" w:firstLine="480"/>
        <w:rPr>
          <w:bCs/>
          <w:sz w:val="24"/>
        </w:rPr>
      </w:pPr>
      <w:r w:rsidRPr="002E4FC7">
        <w:rPr>
          <w:rFonts w:hint="eastAsia"/>
          <w:bCs/>
          <w:sz w:val="24"/>
        </w:rPr>
        <w:t>（</w:t>
      </w:r>
      <w:r w:rsidRPr="002E4FC7">
        <w:rPr>
          <w:rFonts w:hint="eastAsia"/>
          <w:bCs/>
          <w:sz w:val="24"/>
        </w:rPr>
        <w:t>16</w:t>
      </w:r>
      <w:r w:rsidRPr="002E4FC7">
        <w:rPr>
          <w:rFonts w:hint="eastAsia"/>
          <w:bCs/>
          <w:sz w:val="24"/>
        </w:rPr>
        <w:t>）在符合有关法律、法规的前提下，制定和调整有关基金申购、赎回、转换等的业务规则；</w:t>
      </w:r>
    </w:p>
    <w:p w:rsidR="002E4FC7" w:rsidRPr="00592358" w:rsidRDefault="002E4FC7" w:rsidP="00592358">
      <w:pPr>
        <w:adjustRightInd w:val="0"/>
        <w:snapToGrid w:val="0"/>
        <w:spacing w:line="360" w:lineRule="auto"/>
        <w:ind w:firstLineChars="200" w:firstLine="482"/>
        <w:rPr>
          <w:color w:val="000000"/>
          <w:kern w:val="0"/>
          <w:sz w:val="24"/>
        </w:rPr>
      </w:pPr>
      <w:r w:rsidRPr="00592358">
        <w:rPr>
          <w:rFonts w:hint="eastAsia"/>
          <w:b/>
          <w:color w:val="000000"/>
          <w:kern w:val="0"/>
          <w:sz w:val="24"/>
        </w:rPr>
        <w:t>后文涉及</w:t>
      </w:r>
      <w:r>
        <w:rPr>
          <w:rFonts w:hint="eastAsia"/>
          <w:color w:val="000000"/>
          <w:kern w:val="0"/>
          <w:sz w:val="24"/>
        </w:rPr>
        <w:t>“</w:t>
      </w:r>
      <w:r>
        <w:rPr>
          <w:bCs/>
          <w:sz w:val="24"/>
        </w:rPr>
        <w:t>期货</w:t>
      </w:r>
      <w:r>
        <w:rPr>
          <w:rFonts w:hint="eastAsia"/>
          <w:bCs/>
          <w:sz w:val="24"/>
        </w:rPr>
        <w:t>经纪</w:t>
      </w:r>
      <w:r>
        <w:rPr>
          <w:bCs/>
          <w:sz w:val="24"/>
        </w:rPr>
        <w:t>机构</w:t>
      </w:r>
      <w:r>
        <w:rPr>
          <w:rFonts w:hint="eastAsia"/>
          <w:color w:val="000000"/>
          <w:kern w:val="0"/>
          <w:sz w:val="24"/>
        </w:rPr>
        <w:t>”</w:t>
      </w:r>
      <w:r w:rsidR="004903B9">
        <w:rPr>
          <w:rFonts w:hint="eastAsia"/>
          <w:color w:val="000000"/>
          <w:kern w:val="0"/>
          <w:sz w:val="24"/>
        </w:rPr>
        <w:t>、“</w:t>
      </w:r>
      <w:r w:rsidR="004903B9">
        <w:rPr>
          <w:bCs/>
          <w:sz w:val="24"/>
        </w:rPr>
        <w:t>期货</w:t>
      </w:r>
      <w:r w:rsidR="004903B9">
        <w:rPr>
          <w:rFonts w:hint="eastAsia"/>
          <w:bCs/>
          <w:sz w:val="24"/>
        </w:rPr>
        <w:t>公司</w:t>
      </w:r>
      <w:r w:rsidR="004903B9">
        <w:rPr>
          <w:rFonts w:hint="eastAsia"/>
          <w:color w:val="000000"/>
          <w:kern w:val="0"/>
          <w:sz w:val="24"/>
        </w:rPr>
        <w:t>”</w:t>
      </w:r>
      <w:r w:rsidRPr="00592358">
        <w:rPr>
          <w:rFonts w:hint="eastAsia"/>
          <w:b/>
          <w:color w:val="000000"/>
          <w:kern w:val="0"/>
          <w:sz w:val="24"/>
        </w:rPr>
        <w:t>均删除</w:t>
      </w:r>
      <w:r w:rsidR="00592358">
        <w:rPr>
          <w:rFonts w:hint="eastAsia"/>
          <w:b/>
          <w:color w:val="000000"/>
          <w:kern w:val="0"/>
          <w:sz w:val="24"/>
        </w:rPr>
        <w:t>；</w:t>
      </w:r>
      <w:r w:rsidR="00592358" w:rsidRPr="003B6CC6">
        <w:rPr>
          <w:rFonts w:hint="eastAsia"/>
          <w:b/>
          <w:color w:val="000000"/>
          <w:kern w:val="0"/>
          <w:sz w:val="24"/>
        </w:rPr>
        <w:t>后文涉及</w:t>
      </w:r>
      <w:r w:rsidR="00592358">
        <w:rPr>
          <w:rFonts w:hint="eastAsia"/>
          <w:color w:val="000000"/>
          <w:kern w:val="0"/>
          <w:sz w:val="24"/>
        </w:rPr>
        <w:t>“</w:t>
      </w:r>
      <w:r w:rsidR="00592358">
        <w:rPr>
          <w:rFonts w:hint="eastAsia"/>
          <w:bCs/>
          <w:sz w:val="24"/>
        </w:rPr>
        <w:t>认购</w:t>
      </w:r>
      <w:r w:rsidR="00592358">
        <w:rPr>
          <w:rFonts w:hint="eastAsia"/>
          <w:color w:val="000000"/>
          <w:kern w:val="0"/>
          <w:sz w:val="24"/>
        </w:rPr>
        <w:t>”</w:t>
      </w:r>
      <w:r w:rsidR="00592358" w:rsidRPr="003B6CC6">
        <w:rPr>
          <w:rFonts w:hint="eastAsia"/>
          <w:b/>
          <w:color w:val="000000"/>
          <w:kern w:val="0"/>
          <w:sz w:val="24"/>
        </w:rPr>
        <w:t>均删除</w:t>
      </w:r>
    </w:p>
    <w:p w:rsidR="002E4FC7" w:rsidRDefault="002E4FC7" w:rsidP="00FD4C0B">
      <w:pPr>
        <w:spacing w:line="360" w:lineRule="auto"/>
        <w:rPr>
          <w:b/>
          <w:color w:val="000000"/>
          <w:sz w:val="24"/>
        </w:rPr>
      </w:pPr>
      <w:r w:rsidRPr="00FD4C0B">
        <w:rPr>
          <w:rFonts w:hint="eastAsia"/>
          <w:b/>
          <w:color w:val="000000"/>
          <w:sz w:val="24"/>
        </w:rPr>
        <w:t>1</w:t>
      </w:r>
      <w:r w:rsidR="00980DDE">
        <w:rPr>
          <w:b/>
          <w:color w:val="000000"/>
          <w:sz w:val="24"/>
        </w:rPr>
        <w:t>7</w:t>
      </w:r>
      <w:r w:rsidRPr="00FD4C0B">
        <w:rPr>
          <w:rFonts w:hint="eastAsia"/>
          <w:b/>
          <w:color w:val="000000"/>
          <w:sz w:val="24"/>
        </w:rPr>
        <w:t>、</w:t>
      </w:r>
      <w:r>
        <w:rPr>
          <w:rFonts w:hint="eastAsia"/>
          <w:b/>
          <w:color w:val="000000"/>
          <w:sz w:val="24"/>
        </w:rPr>
        <w:t>“</w:t>
      </w:r>
      <w:r w:rsidRPr="00FD4C0B">
        <w:rPr>
          <w:rFonts w:hint="eastAsia"/>
          <w:b/>
          <w:color w:val="000000"/>
          <w:sz w:val="24"/>
        </w:rPr>
        <w:t>第七部分</w:t>
      </w:r>
      <w:r w:rsidRPr="00FD4C0B">
        <w:rPr>
          <w:rFonts w:hint="eastAsia"/>
          <w:b/>
          <w:color w:val="000000"/>
          <w:sz w:val="24"/>
        </w:rPr>
        <w:t xml:space="preserve">  </w:t>
      </w:r>
      <w:r w:rsidRPr="00FD4C0B">
        <w:rPr>
          <w:rFonts w:hint="eastAsia"/>
          <w:b/>
          <w:color w:val="000000"/>
          <w:sz w:val="24"/>
        </w:rPr>
        <w:t>基金合同当事人及权利义务</w:t>
      </w:r>
      <w:r>
        <w:rPr>
          <w:rFonts w:hint="eastAsia"/>
          <w:b/>
          <w:color w:val="000000"/>
          <w:sz w:val="24"/>
        </w:rPr>
        <w:t>”之</w:t>
      </w:r>
      <w:r w:rsidR="00592358" w:rsidRPr="00592358">
        <w:rPr>
          <w:rFonts w:hint="eastAsia"/>
          <w:b/>
          <w:color w:val="000000"/>
          <w:sz w:val="24"/>
        </w:rPr>
        <w:t>“一、基金管理人”</w:t>
      </w:r>
      <w:r w:rsidR="00592358">
        <w:rPr>
          <w:rFonts w:hint="eastAsia"/>
          <w:b/>
          <w:color w:val="000000"/>
          <w:sz w:val="24"/>
        </w:rPr>
        <w:t>中</w:t>
      </w:r>
      <w:r>
        <w:rPr>
          <w:rFonts w:hint="eastAsia"/>
          <w:b/>
          <w:color w:val="000000"/>
          <w:sz w:val="24"/>
        </w:rPr>
        <w:t>“</w:t>
      </w:r>
      <w:r w:rsidRPr="00FD4C0B">
        <w:rPr>
          <w:rFonts w:hint="eastAsia"/>
          <w:b/>
          <w:color w:val="000000"/>
          <w:sz w:val="24"/>
        </w:rPr>
        <w:t>（二）基金管理人的权利与义务</w:t>
      </w:r>
      <w:r>
        <w:rPr>
          <w:rFonts w:hint="eastAsia"/>
          <w:b/>
          <w:color w:val="000000"/>
          <w:sz w:val="24"/>
        </w:rPr>
        <w:t>”</w:t>
      </w:r>
      <w:r w:rsidRPr="00FD4C0B">
        <w:rPr>
          <w:b/>
          <w:color w:val="000000"/>
          <w:sz w:val="24"/>
        </w:rPr>
        <w:t xml:space="preserve"> </w:t>
      </w:r>
      <w:r>
        <w:rPr>
          <w:rFonts w:hint="eastAsia"/>
          <w:b/>
          <w:color w:val="000000"/>
          <w:sz w:val="24"/>
        </w:rPr>
        <w:t>的第</w:t>
      </w:r>
      <w:r>
        <w:rPr>
          <w:rFonts w:hint="eastAsia"/>
          <w:b/>
          <w:color w:val="000000"/>
          <w:sz w:val="24"/>
        </w:rPr>
        <w:t>2</w:t>
      </w:r>
      <w:r>
        <w:rPr>
          <w:rFonts w:hint="eastAsia"/>
          <w:b/>
          <w:color w:val="000000"/>
          <w:sz w:val="24"/>
        </w:rPr>
        <w:t>条</w:t>
      </w:r>
    </w:p>
    <w:p w:rsidR="00FD4C0B" w:rsidRPr="001C3302" w:rsidRDefault="00FD4C0B" w:rsidP="00FD4C0B">
      <w:pPr>
        <w:spacing w:line="360" w:lineRule="auto"/>
        <w:rPr>
          <w:b/>
          <w:color w:val="000000"/>
          <w:sz w:val="24"/>
        </w:rPr>
      </w:pPr>
      <w:r>
        <w:rPr>
          <w:rFonts w:hint="eastAsia"/>
          <w:b/>
          <w:color w:val="000000"/>
          <w:sz w:val="24"/>
        </w:rPr>
        <w:t>删除以下内容：</w:t>
      </w:r>
    </w:p>
    <w:p w:rsidR="002E4FC7" w:rsidRPr="002E4FC7" w:rsidRDefault="002E4FC7" w:rsidP="008979E3">
      <w:pPr>
        <w:spacing w:line="360" w:lineRule="auto"/>
        <w:ind w:firstLineChars="200" w:firstLine="480"/>
        <w:rPr>
          <w:bCs/>
          <w:sz w:val="24"/>
        </w:rPr>
      </w:pPr>
      <w:r w:rsidRPr="002E4FC7">
        <w:rPr>
          <w:rFonts w:hint="eastAsia"/>
          <w:bCs/>
          <w:sz w:val="24"/>
        </w:rPr>
        <w:t>（</w:t>
      </w:r>
      <w:r w:rsidRPr="002E4FC7">
        <w:rPr>
          <w:rFonts w:hint="eastAsia"/>
          <w:bCs/>
          <w:sz w:val="24"/>
        </w:rPr>
        <w:t>24</w:t>
      </w:r>
      <w:r w:rsidRPr="002E4FC7">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2E4FC7">
        <w:rPr>
          <w:rFonts w:hint="eastAsia"/>
          <w:bCs/>
          <w:sz w:val="24"/>
        </w:rPr>
        <w:t>30</w:t>
      </w:r>
      <w:r w:rsidRPr="002E4FC7">
        <w:rPr>
          <w:rFonts w:hint="eastAsia"/>
          <w:bCs/>
          <w:sz w:val="24"/>
        </w:rPr>
        <w:t>日内退还基金认购人；</w:t>
      </w:r>
    </w:p>
    <w:p w:rsidR="002E4FC7" w:rsidRPr="002E4FC7" w:rsidRDefault="002E4FC7" w:rsidP="008979E3">
      <w:pPr>
        <w:spacing w:line="360" w:lineRule="auto"/>
        <w:ind w:firstLineChars="200" w:firstLine="480"/>
        <w:rPr>
          <w:bCs/>
          <w:sz w:val="24"/>
        </w:rPr>
      </w:pPr>
      <w:r w:rsidRPr="002E4FC7">
        <w:rPr>
          <w:rFonts w:hint="eastAsia"/>
          <w:bCs/>
          <w:sz w:val="24"/>
        </w:rPr>
        <w:t>（</w:t>
      </w:r>
      <w:r w:rsidRPr="002E4FC7">
        <w:rPr>
          <w:rFonts w:hint="eastAsia"/>
          <w:bCs/>
          <w:sz w:val="24"/>
        </w:rPr>
        <w:t>27</w:t>
      </w:r>
      <w:r w:rsidRPr="002E4FC7">
        <w:rPr>
          <w:rFonts w:hint="eastAsia"/>
          <w:bCs/>
          <w:sz w:val="24"/>
        </w:rPr>
        <w:t>）按照本合同约定履行保本义务；</w:t>
      </w:r>
    </w:p>
    <w:p w:rsidR="002E4FC7" w:rsidRDefault="002E4FC7" w:rsidP="008979E3">
      <w:pPr>
        <w:spacing w:line="360" w:lineRule="auto"/>
        <w:ind w:firstLineChars="200" w:firstLine="480"/>
        <w:rPr>
          <w:bCs/>
          <w:sz w:val="24"/>
        </w:rPr>
      </w:pPr>
      <w:r w:rsidRPr="002E4FC7">
        <w:rPr>
          <w:rFonts w:hint="eastAsia"/>
          <w:bCs/>
          <w:sz w:val="24"/>
        </w:rPr>
        <w:t>（</w:t>
      </w:r>
      <w:r w:rsidRPr="002E4FC7">
        <w:rPr>
          <w:rFonts w:hint="eastAsia"/>
          <w:bCs/>
          <w:sz w:val="24"/>
        </w:rPr>
        <w:t>28</w:t>
      </w:r>
      <w:r w:rsidRPr="002E4FC7">
        <w:rPr>
          <w:rFonts w:hint="eastAsia"/>
          <w:bCs/>
          <w:sz w:val="24"/>
        </w:rPr>
        <w:t>）第一个保本周期到期日若发生需要保本赔付的情形，基金管理人应按基金合同的约定在保本周期到期日后</w:t>
      </w:r>
      <w:r w:rsidRPr="002E4FC7">
        <w:rPr>
          <w:rFonts w:hint="eastAsia"/>
          <w:bCs/>
          <w:sz w:val="24"/>
        </w:rPr>
        <w:t>20</w:t>
      </w:r>
      <w:r w:rsidRPr="002E4FC7">
        <w:rPr>
          <w:rFonts w:hint="eastAsia"/>
          <w:bCs/>
          <w:sz w:val="24"/>
        </w:rPr>
        <w:t>个工作日（含第</w:t>
      </w:r>
      <w:r w:rsidRPr="002E4FC7">
        <w:rPr>
          <w:rFonts w:hint="eastAsia"/>
          <w:bCs/>
          <w:sz w:val="24"/>
        </w:rPr>
        <w:t>20</w:t>
      </w:r>
      <w:r w:rsidRPr="002E4FC7">
        <w:rPr>
          <w:rFonts w:hint="eastAsia"/>
          <w:bCs/>
          <w:sz w:val="24"/>
        </w:rPr>
        <w:t>个工作日）内向基金份额持有人履行保本赔付差额的支付义务；基金管理人无法全额履行保本义务的，基金管理人在保本周期到期日后</w:t>
      </w:r>
      <w:r w:rsidRPr="002E4FC7">
        <w:rPr>
          <w:rFonts w:hint="eastAsia"/>
          <w:bCs/>
          <w:sz w:val="24"/>
        </w:rPr>
        <w:t>5</w:t>
      </w:r>
      <w:r w:rsidRPr="002E4FC7">
        <w:rPr>
          <w:rFonts w:hint="eastAsia"/>
          <w:bCs/>
          <w:sz w:val="24"/>
        </w:rPr>
        <w:t>个工作日内向担保人发出书面《履行保证责任通知书》，并在代偿款项划入本基金在基金托管人处开立的账户后，由基金管理人支付给基金份额持有人。本基金第一个保本周期后各保本周期涉及的到期日保本赔付事宜，由基金管理人与担保人或保本义务人届时签订的保证合同或风险买断合同决定，并由基金管理人在当期保本周期开始前公告；</w:t>
      </w:r>
    </w:p>
    <w:p w:rsidR="00592358" w:rsidRDefault="00592358" w:rsidP="000D632C">
      <w:pPr>
        <w:spacing w:line="360" w:lineRule="auto"/>
        <w:rPr>
          <w:b/>
          <w:color w:val="000000"/>
          <w:sz w:val="24"/>
        </w:rPr>
      </w:pPr>
      <w:r w:rsidRPr="00FD4C0B">
        <w:rPr>
          <w:rFonts w:hint="eastAsia"/>
          <w:b/>
          <w:color w:val="000000"/>
          <w:sz w:val="24"/>
        </w:rPr>
        <w:t>1</w:t>
      </w:r>
      <w:r w:rsidR="00980DDE">
        <w:rPr>
          <w:b/>
          <w:color w:val="000000"/>
          <w:sz w:val="24"/>
        </w:rPr>
        <w:t>8</w:t>
      </w:r>
      <w:r w:rsidRPr="00FD4C0B">
        <w:rPr>
          <w:rFonts w:hint="eastAsia"/>
          <w:b/>
          <w:color w:val="000000"/>
          <w:sz w:val="24"/>
        </w:rPr>
        <w:t>、</w:t>
      </w:r>
      <w:r>
        <w:rPr>
          <w:rFonts w:hint="eastAsia"/>
          <w:b/>
          <w:color w:val="000000"/>
          <w:sz w:val="24"/>
        </w:rPr>
        <w:t>“</w:t>
      </w:r>
      <w:r w:rsidRPr="00FD4C0B">
        <w:rPr>
          <w:rFonts w:hint="eastAsia"/>
          <w:b/>
          <w:color w:val="000000"/>
          <w:sz w:val="24"/>
        </w:rPr>
        <w:t>第七部分</w:t>
      </w:r>
      <w:r w:rsidRPr="00FD4C0B">
        <w:rPr>
          <w:rFonts w:hint="eastAsia"/>
          <w:b/>
          <w:color w:val="000000"/>
          <w:sz w:val="24"/>
        </w:rPr>
        <w:t xml:space="preserve">  </w:t>
      </w:r>
      <w:r w:rsidRPr="00FD4C0B">
        <w:rPr>
          <w:rFonts w:hint="eastAsia"/>
          <w:b/>
          <w:color w:val="000000"/>
          <w:sz w:val="24"/>
        </w:rPr>
        <w:t>基金合同当事人及权利义务</w:t>
      </w:r>
      <w:r>
        <w:rPr>
          <w:rFonts w:hint="eastAsia"/>
          <w:b/>
          <w:color w:val="000000"/>
          <w:sz w:val="24"/>
        </w:rPr>
        <w:t>”之“二、基金托管人</w:t>
      </w:r>
      <w:r w:rsidRPr="00592358">
        <w:rPr>
          <w:rFonts w:hint="eastAsia"/>
          <w:b/>
          <w:color w:val="000000"/>
          <w:sz w:val="24"/>
        </w:rPr>
        <w:t>”</w:t>
      </w:r>
      <w:r>
        <w:rPr>
          <w:rFonts w:hint="eastAsia"/>
          <w:b/>
          <w:color w:val="000000"/>
          <w:sz w:val="24"/>
        </w:rPr>
        <w:t>中“</w:t>
      </w:r>
      <w:r w:rsidRPr="00FD4C0B">
        <w:rPr>
          <w:rFonts w:hint="eastAsia"/>
          <w:b/>
          <w:color w:val="000000"/>
          <w:sz w:val="24"/>
        </w:rPr>
        <w:t>（二）基金</w:t>
      </w:r>
      <w:r>
        <w:rPr>
          <w:rFonts w:hint="eastAsia"/>
          <w:b/>
          <w:color w:val="000000"/>
          <w:sz w:val="24"/>
        </w:rPr>
        <w:t>托管</w:t>
      </w:r>
      <w:r w:rsidRPr="00FD4C0B">
        <w:rPr>
          <w:rFonts w:hint="eastAsia"/>
          <w:b/>
          <w:color w:val="000000"/>
          <w:sz w:val="24"/>
        </w:rPr>
        <w:t>人的权利与义务</w:t>
      </w:r>
      <w:r>
        <w:rPr>
          <w:rFonts w:hint="eastAsia"/>
          <w:b/>
          <w:color w:val="000000"/>
          <w:sz w:val="24"/>
        </w:rPr>
        <w:t>”</w:t>
      </w:r>
      <w:r w:rsidRPr="00FD4C0B">
        <w:rPr>
          <w:b/>
          <w:color w:val="000000"/>
          <w:sz w:val="24"/>
        </w:rPr>
        <w:t xml:space="preserve"> </w:t>
      </w:r>
      <w:r>
        <w:rPr>
          <w:rFonts w:hint="eastAsia"/>
          <w:b/>
          <w:color w:val="000000"/>
          <w:sz w:val="24"/>
        </w:rPr>
        <w:t>的第</w:t>
      </w:r>
      <w:r>
        <w:rPr>
          <w:rFonts w:hint="eastAsia"/>
          <w:b/>
          <w:color w:val="000000"/>
          <w:sz w:val="24"/>
        </w:rPr>
        <w:t>2</w:t>
      </w:r>
      <w:r>
        <w:rPr>
          <w:rFonts w:hint="eastAsia"/>
          <w:b/>
          <w:color w:val="000000"/>
          <w:sz w:val="24"/>
        </w:rPr>
        <w:t>条</w:t>
      </w:r>
    </w:p>
    <w:p w:rsidR="00592358" w:rsidRPr="001C3302" w:rsidRDefault="00592358" w:rsidP="00592358">
      <w:pPr>
        <w:spacing w:line="360" w:lineRule="auto"/>
        <w:rPr>
          <w:b/>
          <w:color w:val="000000"/>
          <w:sz w:val="24"/>
        </w:rPr>
      </w:pPr>
      <w:r>
        <w:rPr>
          <w:rFonts w:hint="eastAsia"/>
          <w:b/>
          <w:color w:val="000000"/>
          <w:sz w:val="24"/>
        </w:rPr>
        <w:t>原表述：</w:t>
      </w:r>
    </w:p>
    <w:p w:rsidR="00592358" w:rsidRPr="008979E3" w:rsidRDefault="00592358" w:rsidP="008979E3">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等投资所需账户，协助开立股指期货业务相关账户及交易编码，</w:t>
      </w:r>
      <w:r>
        <w:rPr>
          <w:bCs/>
          <w:sz w:val="24"/>
        </w:rPr>
        <w:t>按照《基金合同》的约定，根据基金管理人的投资指令，及时办理清算、交割事宜；</w:t>
      </w:r>
    </w:p>
    <w:p w:rsidR="00592358" w:rsidRDefault="00592358" w:rsidP="000D632C">
      <w:pPr>
        <w:spacing w:line="360" w:lineRule="auto"/>
        <w:rPr>
          <w:b/>
          <w:color w:val="000000"/>
          <w:sz w:val="24"/>
        </w:rPr>
      </w:pPr>
      <w:r w:rsidRPr="001C3302">
        <w:rPr>
          <w:rFonts w:hint="eastAsia"/>
          <w:b/>
          <w:color w:val="000000"/>
          <w:sz w:val="24"/>
        </w:rPr>
        <w:t>修改为：</w:t>
      </w:r>
    </w:p>
    <w:p w:rsidR="00592358" w:rsidRPr="00592358" w:rsidRDefault="00592358" w:rsidP="008979E3">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w:t>
      </w:r>
      <w:r>
        <w:rPr>
          <w:bCs/>
          <w:sz w:val="24"/>
        </w:rPr>
        <w:lastRenderedPageBreak/>
        <w:t>金合同》的约定，根据基金管理人的投资指令，及时办理清算、交割事宜；</w:t>
      </w:r>
    </w:p>
    <w:p w:rsidR="000D632C" w:rsidRPr="00FD4C0B" w:rsidRDefault="000D632C" w:rsidP="000D632C">
      <w:pPr>
        <w:spacing w:line="360" w:lineRule="auto"/>
        <w:rPr>
          <w:b/>
          <w:color w:val="000000"/>
          <w:sz w:val="24"/>
        </w:rPr>
      </w:pPr>
      <w:r w:rsidRPr="00FD4C0B">
        <w:rPr>
          <w:rFonts w:hint="eastAsia"/>
          <w:b/>
          <w:color w:val="000000"/>
          <w:sz w:val="24"/>
        </w:rPr>
        <w:t>1</w:t>
      </w:r>
      <w:r w:rsidR="00980DDE">
        <w:rPr>
          <w:b/>
          <w:color w:val="000000"/>
          <w:sz w:val="24"/>
        </w:rPr>
        <w:t>9</w:t>
      </w:r>
      <w:r w:rsidRPr="00FD4C0B">
        <w:rPr>
          <w:rFonts w:hint="eastAsia"/>
          <w:b/>
          <w:color w:val="000000"/>
          <w:sz w:val="24"/>
        </w:rPr>
        <w:t>、</w:t>
      </w:r>
      <w:r>
        <w:rPr>
          <w:rFonts w:hint="eastAsia"/>
          <w:b/>
          <w:color w:val="000000"/>
          <w:sz w:val="24"/>
        </w:rPr>
        <w:t>“</w:t>
      </w:r>
      <w:r w:rsidRPr="00FD4C0B">
        <w:rPr>
          <w:rFonts w:hint="eastAsia"/>
          <w:b/>
          <w:color w:val="000000"/>
          <w:sz w:val="24"/>
        </w:rPr>
        <w:t>第七部分</w:t>
      </w:r>
      <w:r w:rsidRPr="00FD4C0B">
        <w:rPr>
          <w:rFonts w:hint="eastAsia"/>
          <w:b/>
          <w:color w:val="000000"/>
          <w:sz w:val="24"/>
        </w:rPr>
        <w:t xml:space="preserve">  </w:t>
      </w:r>
      <w:r w:rsidRPr="00FD4C0B">
        <w:rPr>
          <w:rFonts w:hint="eastAsia"/>
          <w:b/>
          <w:color w:val="000000"/>
          <w:sz w:val="24"/>
        </w:rPr>
        <w:t>基金合同当事人及权利义务</w:t>
      </w:r>
      <w:r>
        <w:rPr>
          <w:rFonts w:hint="eastAsia"/>
          <w:b/>
          <w:color w:val="000000"/>
          <w:sz w:val="24"/>
        </w:rPr>
        <w:t>”之“</w:t>
      </w:r>
      <w:r w:rsidRPr="000D632C">
        <w:rPr>
          <w:rFonts w:hint="eastAsia"/>
          <w:b/>
          <w:color w:val="000000"/>
          <w:sz w:val="24"/>
        </w:rPr>
        <w:t>三、基金份额持有人</w:t>
      </w:r>
      <w:r>
        <w:rPr>
          <w:rFonts w:hint="eastAsia"/>
          <w:b/>
          <w:color w:val="000000"/>
          <w:sz w:val="24"/>
        </w:rPr>
        <w:t>”</w:t>
      </w:r>
      <w:r w:rsidRPr="00FD4C0B">
        <w:rPr>
          <w:b/>
          <w:color w:val="000000"/>
          <w:sz w:val="24"/>
        </w:rPr>
        <w:t xml:space="preserve"> </w:t>
      </w:r>
      <w:r>
        <w:rPr>
          <w:rFonts w:hint="eastAsia"/>
          <w:b/>
          <w:color w:val="000000"/>
          <w:sz w:val="24"/>
        </w:rPr>
        <w:t>的第</w:t>
      </w:r>
      <w:r>
        <w:rPr>
          <w:rFonts w:hint="eastAsia"/>
          <w:b/>
          <w:color w:val="000000"/>
          <w:sz w:val="24"/>
        </w:rPr>
        <w:t>1</w:t>
      </w:r>
      <w:r>
        <w:rPr>
          <w:rFonts w:hint="eastAsia"/>
          <w:b/>
          <w:color w:val="000000"/>
          <w:sz w:val="24"/>
        </w:rPr>
        <w:t>条</w:t>
      </w:r>
    </w:p>
    <w:p w:rsidR="000D632C" w:rsidRPr="001C3302" w:rsidRDefault="000D632C" w:rsidP="000D632C">
      <w:pPr>
        <w:spacing w:line="360" w:lineRule="auto"/>
        <w:rPr>
          <w:b/>
          <w:color w:val="000000"/>
          <w:sz w:val="24"/>
        </w:rPr>
      </w:pPr>
      <w:r>
        <w:rPr>
          <w:rFonts w:hint="eastAsia"/>
          <w:b/>
          <w:color w:val="000000"/>
          <w:sz w:val="24"/>
        </w:rPr>
        <w:t>删除以下内容：</w:t>
      </w:r>
    </w:p>
    <w:p w:rsidR="00592358" w:rsidRDefault="00592358" w:rsidP="008979E3">
      <w:pPr>
        <w:spacing w:line="360" w:lineRule="auto"/>
        <w:ind w:firstLineChars="200" w:firstLine="480"/>
        <w:rPr>
          <w:bCs/>
          <w:sz w:val="24"/>
        </w:rPr>
      </w:pPr>
      <w:r w:rsidRPr="00592358">
        <w:rPr>
          <w:rFonts w:hint="eastAsia"/>
          <w:bCs/>
          <w:sz w:val="24"/>
        </w:rPr>
        <w:t>（</w:t>
      </w:r>
      <w:r w:rsidRPr="00592358">
        <w:rPr>
          <w:rFonts w:hint="eastAsia"/>
          <w:bCs/>
          <w:sz w:val="24"/>
        </w:rPr>
        <w:t>9</w:t>
      </w:r>
      <w:r w:rsidRPr="00592358">
        <w:rPr>
          <w:rFonts w:hint="eastAsia"/>
          <w:bCs/>
          <w:sz w:val="24"/>
        </w:rPr>
        <w:t>）基金管理人或保本义务人未履行其保本清偿责任，或担保人未履行其连带责任保证时，基金份额持有人有权就其享有保本权益的基金份额直接向基金管理人或保本义务人</w:t>
      </w:r>
      <w:r w:rsidRPr="00592358">
        <w:rPr>
          <w:rFonts w:hint="eastAsia"/>
          <w:bCs/>
          <w:sz w:val="24"/>
        </w:rPr>
        <w:t>/</w:t>
      </w:r>
      <w:r w:rsidRPr="00592358">
        <w:rPr>
          <w:rFonts w:hint="eastAsia"/>
          <w:bCs/>
          <w:sz w:val="24"/>
        </w:rPr>
        <w:t>担保人追偿；</w:t>
      </w:r>
    </w:p>
    <w:p w:rsidR="00613C5E" w:rsidRDefault="00980DDE" w:rsidP="000D632C">
      <w:pPr>
        <w:spacing w:line="360" w:lineRule="auto"/>
        <w:rPr>
          <w:b/>
          <w:color w:val="000000"/>
          <w:sz w:val="24"/>
        </w:rPr>
      </w:pPr>
      <w:r>
        <w:rPr>
          <w:b/>
          <w:color w:val="000000"/>
          <w:sz w:val="24"/>
        </w:rPr>
        <w:t>20</w:t>
      </w:r>
      <w:r w:rsidR="000D632C" w:rsidRPr="00FD4C0B">
        <w:rPr>
          <w:rFonts w:hint="eastAsia"/>
          <w:b/>
          <w:color w:val="000000"/>
          <w:sz w:val="24"/>
        </w:rPr>
        <w:t>、</w:t>
      </w:r>
      <w:r w:rsidR="000D632C">
        <w:rPr>
          <w:rFonts w:hint="eastAsia"/>
          <w:b/>
          <w:color w:val="000000"/>
          <w:sz w:val="24"/>
        </w:rPr>
        <w:t>“</w:t>
      </w:r>
      <w:r w:rsidR="000D632C" w:rsidRPr="000D632C">
        <w:rPr>
          <w:rFonts w:hint="eastAsia"/>
          <w:b/>
          <w:color w:val="000000"/>
          <w:sz w:val="24"/>
        </w:rPr>
        <w:t>第八部分</w:t>
      </w:r>
      <w:r w:rsidR="000D632C" w:rsidRPr="000D632C">
        <w:rPr>
          <w:rFonts w:hint="eastAsia"/>
          <w:b/>
          <w:color w:val="000000"/>
          <w:sz w:val="24"/>
        </w:rPr>
        <w:t xml:space="preserve">  </w:t>
      </w:r>
      <w:r w:rsidR="000D632C" w:rsidRPr="000D632C">
        <w:rPr>
          <w:rFonts w:hint="eastAsia"/>
          <w:b/>
          <w:color w:val="000000"/>
          <w:sz w:val="24"/>
        </w:rPr>
        <w:t>基金份额持有人大会</w:t>
      </w:r>
      <w:r w:rsidR="000D632C">
        <w:rPr>
          <w:rFonts w:hint="eastAsia"/>
          <w:b/>
          <w:color w:val="000000"/>
          <w:sz w:val="24"/>
        </w:rPr>
        <w:t>”</w:t>
      </w:r>
      <w:r w:rsidR="000D632C" w:rsidRPr="00FD4C0B">
        <w:rPr>
          <w:b/>
          <w:color w:val="000000"/>
          <w:sz w:val="24"/>
        </w:rPr>
        <w:t xml:space="preserve"> </w:t>
      </w:r>
      <w:r w:rsidR="000D632C">
        <w:rPr>
          <w:rFonts w:hint="eastAsia"/>
          <w:b/>
          <w:color w:val="000000"/>
          <w:sz w:val="24"/>
        </w:rPr>
        <w:t>之“</w:t>
      </w:r>
      <w:r w:rsidR="000D632C" w:rsidRPr="000D632C">
        <w:rPr>
          <w:rFonts w:hint="eastAsia"/>
          <w:b/>
          <w:color w:val="000000"/>
          <w:sz w:val="24"/>
        </w:rPr>
        <w:t>一、召开事由</w:t>
      </w:r>
      <w:r w:rsidR="000D632C" w:rsidRPr="00613C5E">
        <w:rPr>
          <w:rFonts w:hint="eastAsia"/>
          <w:b/>
          <w:color w:val="000000"/>
          <w:sz w:val="24"/>
        </w:rPr>
        <w:t>”</w:t>
      </w:r>
      <w:r w:rsidR="00613C5E" w:rsidRPr="00613C5E">
        <w:rPr>
          <w:rFonts w:hint="eastAsia"/>
          <w:b/>
          <w:color w:val="000000"/>
          <w:sz w:val="24"/>
        </w:rPr>
        <w:t>中</w:t>
      </w:r>
      <w:r w:rsidR="00AD00F2" w:rsidRPr="00AD00F2">
        <w:rPr>
          <w:rFonts w:hint="eastAsia"/>
          <w:b/>
          <w:bCs/>
          <w:sz w:val="24"/>
        </w:rPr>
        <w:t>“</w:t>
      </w:r>
      <w:r w:rsidR="00AD00F2" w:rsidRPr="00AD00F2">
        <w:rPr>
          <w:b/>
          <w:bCs/>
          <w:sz w:val="24"/>
        </w:rPr>
        <w:t>1</w:t>
      </w:r>
      <w:r w:rsidR="00AD00F2" w:rsidRPr="00AD00F2">
        <w:rPr>
          <w:rFonts w:hint="eastAsia"/>
          <w:b/>
          <w:bCs/>
          <w:sz w:val="24"/>
        </w:rPr>
        <w:t>、当出现或需要决定下列事由之一的，应当召开基金份额持有人大会：”</w:t>
      </w:r>
      <w:r w:rsidR="00613C5E" w:rsidRPr="00613C5E">
        <w:rPr>
          <w:b/>
          <w:color w:val="000000"/>
          <w:sz w:val="24"/>
        </w:rPr>
        <w:t xml:space="preserve"> </w:t>
      </w:r>
    </w:p>
    <w:p w:rsidR="000D632C" w:rsidRPr="001C3302" w:rsidRDefault="000D632C" w:rsidP="000D632C">
      <w:pPr>
        <w:spacing w:line="360" w:lineRule="auto"/>
        <w:rPr>
          <w:b/>
          <w:color w:val="000000"/>
          <w:sz w:val="24"/>
        </w:rPr>
      </w:pPr>
      <w:r>
        <w:rPr>
          <w:rFonts w:hint="eastAsia"/>
          <w:b/>
          <w:color w:val="000000"/>
          <w:sz w:val="24"/>
        </w:rPr>
        <w:t>原表述：</w:t>
      </w:r>
    </w:p>
    <w:p w:rsidR="00592358" w:rsidRPr="00592358" w:rsidRDefault="00592358" w:rsidP="008979E3">
      <w:pPr>
        <w:spacing w:line="360" w:lineRule="auto"/>
        <w:ind w:firstLineChars="200" w:firstLine="480"/>
        <w:rPr>
          <w:bCs/>
          <w:sz w:val="24"/>
        </w:rPr>
      </w:pPr>
      <w:r w:rsidRPr="00592358">
        <w:rPr>
          <w:rFonts w:hint="eastAsia"/>
          <w:bCs/>
          <w:sz w:val="24"/>
        </w:rPr>
        <w:t>（</w:t>
      </w:r>
      <w:r w:rsidRPr="00592358">
        <w:rPr>
          <w:rFonts w:hint="eastAsia"/>
          <w:bCs/>
          <w:sz w:val="24"/>
        </w:rPr>
        <w:t>6</w:t>
      </w:r>
      <w:r w:rsidRPr="00592358">
        <w:rPr>
          <w:rFonts w:hint="eastAsia"/>
          <w:bCs/>
          <w:sz w:val="24"/>
        </w:rPr>
        <w:t>）变更基金类别，但在保本周期到期后在基金合同规定范围内变更为“交银施罗德安心收益债券型证券投资基金”除外；</w:t>
      </w:r>
    </w:p>
    <w:p w:rsidR="00592358" w:rsidRDefault="00592358" w:rsidP="008979E3">
      <w:pPr>
        <w:spacing w:line="360" w:lineRule="auto"/>
        <w:ind w:firstLineChars="200" w:firstLine="480"/>
        <w:rPr>
          <w:bCs/>
          <w:sz w:val="24"/>
        </w:rPr>
      </w:pPr>
      <w:r w:rsidRPr="00592358">
        <w:rPr>
          <w:rFonts w:hint="eastAsia"/>
          <w:bCs/>
          <w:sz w:val="24"/>
        </w:rPr>
        <w:t>（</w:t>
      </w:r>
      <w:r w:rsidRPr="00592358">
        <w:rPr>
          <w:rFonts w:hint="eastAsia"/>
          <w:bCs/>
          <w:sz w:val="24"/>
        </w:rPr>
        <w:t>8</w:t>
      </w:r>
      <w:r w:rsidRPr="00592358">
        <w:rPr>
          <w:rFonts w:hint="eastAsia"/>
          <w:bCs/>
          <w:sz w:val="24"/>
        </w:rPr>
        <w:t>）变更基金投资目标、范围或策略，但在保本周期到期后在基金合同规定范围内变更为“交银施罗德安心收益债券型证券投资基金”，并按基金合同约定的“交银施罗德安心收益债券型证券投资基金”的投资目标、投资范围或投资策略执行的以及法律法规、基金合同和中国证监会另有规定的除外；</w:t>
      </w:r>
    </w:p>
    <w:p w:rsidR="000D632C" w:rsidRPr="001C3302" w:rsidRDefault="000D632C" w:rsidP="000D632C">
      <w:pPr>
        <w:spacing w:line="360" w:lineRule="auto"/>
        <w:rPr>
          <w:b/>
          <w:color w:val="000000"/>
          <w:sz w:val="24"/>
        </w:rPr>
      </w:pPr>
      <w:r w:rsidRPr="001C3302">
        <w:rPr>
          <w:rFonts w:hint="eastAsia"/>
          <w:b/>
          <w:color w:val="000000"/>
          <w:sz w:val="24"/>
        </w:rPr>
        <w:t>修改为：</w:t>
      </w:r>
    </w:p>
    <w:p w:rsidR="00592358" w:rsidRDefault="00592358" w:rsidP="00592358">
      <w:pPr>
        <w:spacing w:line="440" w:lineRule="atLeast"/>
        <w:ind w:firstLineChars="200" w:firstLine="480"/>
        <w:rPr>
          <w:bCs/>
          <w:sz w:val="24"/>
        </w:rPr>
      </w:pPr>
      <w:r>
        <w:rPr>
          <w:bCs/>
          <w:sz w:val="24"/>
        </w:rPr>
        <w:t>（</w:t>
      </w:r>
      <w:r>
        <w:rPr>
          <w:bCs/>
          <w:sz w:val="24"/>
        </w:rPr>
        <w:t>6</w:t>
      </w:r>
      <w:r>
        <w:rPr>
          <w:bCs/>
          <w:sz w:val="24"/>
        </w:rPr>
        <w:t>）变更基金类别；</w:t>
      </w:r>
    </w:p>
    <w:p w:rsidR="00592358" w:rsidRDefault="00592358" w:rsidP="00592358">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，法律法规、基金合同和中国证监会另有规定的除外</w:t>
      </w:r>
      <w:r>
        <w:rPr>
          <w:bCs/>
          <w:sz w:val="24"/>
        </w:rPr>
        <w:t>；</w:t>
      </w:r>
    </w:p>
    <w:p w:rsidR="00613C5E" w:rsidRPr="001C3302" w:rsidRDefault="00980DDE" w:rsidP="00613C5E">
      <w:pPr>
        <w:spacing w:line="360" w:lineRule="auto"/>
        <w:rPr>
          <w:b/>
          <w:color w:val="000000"/>
          <w:sz w:val="24"/>
        </w:rPr>
      </w:pPr>
      <w:r>
        <w:rPr>
          <w:rFonts w:hint="eastAsia"/>
          <w:b/>
          <w:color w:val="000000"/>
          <w:sz w:val="24"/>
        </w:rPr>
        <w:t>并</w:t>
      </w:r>
      <w:r w:rsidR="00613C5E">
        <w:rPr>
          <w:rFonts w:hint="eastAsia"/>
          <w:b/>
          <w:color w:val="000000"/>
          <w:sz w:val="24"/>
        </w:rPr>
        <w:t>删除以下内容：</w:t>
      </w:r>
    </w:p>
    <w:p w:rsidR="00592358" w:rsidRDefault="00592358" w:rsidP="00592358">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）保本周期内更换担保人或保本义务人或保本保障机制，但因担保人或保本义务人发生合并或分立，由合并或分立后的法人或其他组织继承担保人或保本义务人的权利和义务除外；</w:t>
      </w:r>
    </w:p>
    <w:p w:rsidR="00BD022A" w:rsidRPr="00613C5E" w:rsidRDefault="00592358" w:rsidP="000D632C">
      <w:pPr>
        <w:spacing w:line="360" w:lineRule="auto"/>
        <w:rPr>
          <w:b/>
          <w:color w:val="000000"/>
          <w:sz w:val="24"/>
        </w:rPr>
      </w:pPr>
      <w:r w:rsidRPr="008979E3">
        <w:rPr>
          <w:rFonts w:hint="eastAsia"/>
          <w:b/>
          <w:bCs/>
          <w:sz w:val="24"/>
        </w:rPr>
        <w:t>2</w:t>
      </w:r>
      <w:r w:rsidR="00980DDE">
        <w:rPr>
          <w:b/>
          <w:bCs/>
          <w:sz w:val="24"/>
        </w:rPr>
        <w:t>1</w:t>
      </w:r>
      <w:r w:rsidR="000D632C" w:rsidRPr="007151FE">
        <w:rPr>
          <w:rFonts w:hint="eastAsia"/>
          <w:b/>
          <w:color w:val="000000"/>
          <w:sz w:val="24"/>
        </w:rPr>
        <w:t>、</w:t>
      </w:r>
      <w:r w:rsidR="000D632C">
        <w:rPr>
          <w:rFonts w:hint="eastAsia"/>
          <w:b/>
          <w:color w:val="000000"/>
          <w:sz w:val="24"/>
        </w:rPr>
        <w:t>“</w:t>
      </w:r>
      <w:r w:rsidR="000D632C" w:rsidRPr="000D632C">
        <w:rPr>
          <w:rFonts w:hint="eastAsia"/>
          <w:b/>
          <w:color w:val="000000"/>
          <w:sz w:val="24"/>
        </w:rPr>
        <w:t>第八部分</w:t>
      </w:r>
      <w:r w:rsidR="000D632C" w:rsidRPr="000D632C">
        <w:rPr>
          <w:rFonts w:hint="eastAsia"/>
          <w:b/>
          <w:color w:val="000000"/>
          <w:sz w:val="24"/>
        </w:rPr>
        <w:t xml:space="preserve">  </w:t>
      </w:r>
      <w:r w:rsidR="000D632C" w:rsidRPr="000D632C">
        <w:rPr>
          <w:rFonts w:hint="eastAsia"/>
          <w:b/>
          <w:color w:val="000000"/>
          <w:sz w:val="24"/>
        </w:rPr>
        <w:t>基金份额持有人大会</w:t>
      </w:r>
      <w:r w:rsidR="000D632C">
        <w:rPr>
          <w:rFonts w:hint="eastAsia"/>
          <w:b/>
          <w:color w:val="000000"/>
          <w:sz w:val="24"/>
        </w:rPr>
        <w:t>”</w:t>
      </w:r>
      <w:r w:rsidR="000D632C" w:rsidRPr="00FD4C0B">
        <w:rPr>
          <w:b/>
          <w:color w:val="000000"/>
          <w:sz w:val="24"/>
        </w:rPr>
        <w:t xml:space="preserve"> </w:t>
      </w:r>
      <w:r w:rsidR="000D632C">
        <w:rPr>
          <w:rFonts w:hint="eastAsia"/>
          <w:b/>
          <w:color w:val="000000"/>
          <w:sz w:val="24"/>
        </w:rPr>
        <w:t>之“</w:t>
      </w:r>
      <w:r w:rsidR="000D632C" w:rsidRPr="000D632C">
        <w:rPr>
          <w:rFonts w:hint="eastAsia"/>
          <w:b/>
          <w:color w:val="000000"/>
          <w:sz w:val="24"/>
        </w:rPr>
        <w:t>一、召开事由</w:t>
      </w:r>
      <w:r w:rsidR="000D632C" w:rsidRPr="00613C5E">
        <w:rPr>
          <w:rFonts w:hint="eastAsia"/>
          <w:b/>
          <w:color w:val="000000"/>
          <w:sz w:val="24"/>
        </w:rPr>
        <w:t>”</w:t>
      </w:r>
      <w:r w:rsidR="00613C5E" w:rsidRPr="00613C5E">
        <w:rPr>
          <w:rFonts w:hint="eastAsia"/>
          <w:b/>
          <w:color w:val="000000"/>
          <w:sz w:val="24"/>
        </w:rPr>
        <w:t>中“</w:t>
      </w:r>
      <w:r w:rsidR="00AD00F2" w:rsidRPr="00AD00F2">
        <w:rPr>
          <w:b/>
          <w:color w:val="000000"/>
          <w:sz w:val="24"/>
        </w:rPr>
        <w:t>2</w:t>
      </w:r>
      <w:r w:rsidR="00AD00F2" w:rsidRPr="00AD00F2">
        <w:rPr>
          <w:rFonts w:hint="eastAsia"/>
          <w:b/>
          <w:color w:val="000000"/>
          <w:sz w:val="24"/>
        </w:rPr>
        <w:t>、以下情况可由基金管理人和基金托管人协商后修改，不需召开基金份额持有人大会：”</w:t>
      </w:r>
    </w:p>
    <w:p w:rsidR="009361C7" w:rsidRDefault="00AD00F2">
      <w:pPr>
        <w:spacing w:line="360" w:lineRule="auto"/>
        <w:rPr>
          <w:b/>
          <w:color w:val="000000"/>
          <w:sz w:val="24"/>
        </w:rPr>
      </w:pPr>
      <w:r w:rsidRPr="00AD00F2">
        <w:rPr>
          <w:rFonts w:hint="eastAsia"/>
          <w:b/>
          <w:color w:val="000000"/>
          <w:sz w:val="24"/>
        </w:rPr>
        <w:t>删除以下内容：</w:t>
      </w:r>
    </w:p>
    <w:p w:rsidR="007151FE" w:rsidRDefault="007151FE" w:rsidP="007151F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）某一个保本周期结束后，保持或更换下一个保本周期的担保人或保本义务人，或者保持或变更下一个保本周期的保本保障机制；</w:t>
      </w:r>
    </w:p>
    <w:p w:rsidR="007151FE" w:rsidRDefault="007151FE" w:rsidP="007151F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）保本周期到期后，在基金合同规定范围内变更为“交银施罗德安心收</w:t>
      </w:r>
      <w:r>
        <w:rPr>
          <w:rFonts w:hint="eastAsia"/>
          <w:bCs/>
          <w:sz w:val="24"/>
        </w:rPr>
        <w:lastRenderedPageBreak/>
        <w:t>益债券型证券投资基金”，并按基金合同约定的“交银施罗德安心收益债券型证券投资基金”的投资目标、投资范围或投资策略执行；</w:t>
      </w:r>
    </w:p>
    <w:p w:rsidR="007151FE" w:rsidRDefault="007151FE" w:rsidP="007151F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）保本周期内，因担保人或保本义务人发生合并或分立，由合并或分立后的法人或其他组织继承担保人或保本义务人的权利、义务而引起的担保人或保本义务人变更；</w:t>
      </w:r>
    </w:p>
    <w:p w:rsidR="00872590" w:rsidRPr="007411D9" w:rsidRDefault="007151FE" w:rsidP="00872590">
      <w:pPr>
        <w:spacing w:line="360" w:lineRule="auto"/>
        <w:rPr>
          <w:b/>
          <w:color w:val="000000"/>
          <w:sz w:val="24"/>
        </w:rPr>
      </w:pPr>
      <w:r>
        <w:rPr>
          <w:rFonts w:hint="eastAsia"/>
          <w:b/>
          <w:color w:val="000000"/>
          <w:sz w:val="24"/>
        </w:rPr>
        <w:t>2</w:t>
      </w:r>
      <w:r w:rsidR="00980DDE">
        <w:rPr>
          <w:b/>
          <w:color w:val="000000"/>
          <w:sz w:val="24"/>
        </w:rPr>
        <w:t>2</w:t>
      </w:r>
      <w:r w:rsidR="00872590" w:rsidRPr="00FD4C0B">
        <w:rPr>
          <w:rFonts w:hint="eastAsia"/>
          <w:b/>
          <w:color w:val="000000"/>
          <w:sz w:val="24"/>
        </w:rPr>
        <w:t>、</w:t>
      </w:r>
      <w:r w:rsidR="00872590">
        <w:rPr>
          <w:rFonts w:hint="eastAsia"/>
          <w:b/>
          <w:color w:val="000000"/>
          <w:sz w:val="24"/>
        </w:rPr>
        <w:t>删除</w:t>
      </w:r>
      <w:r w:rsidR="00E36EC5">
        <w:rPr>
          <w:rFonts w:hint="eastAsia"/>
          <w:b/>
          <w:color w:val="000000"/>
          <w:sz w:val="24"/>
        </w:rPr>
        <w:t>原</w:t>
      </w:r>
      <w:r w:rsidR="00872590">
        <w:rPr>
          <w:rFonts w:hint="eastAsia"/>
          <w:b/>
          <w:color w:val="000000"/>
          <w:sz w:val="24"/>
        </w:rPr>
        <w:t>“</w:t>
      </w:r>
      <w:r w:rsidR="00872590" w:rsidRPr="00872590">
        <w:rPr>
          <w:rFonts w:hint="eastAsia"/>
          <w:b/>
          <w:color w:val="000000"/>
          <w:sz w:val="24"/>
        </w:rPr>
        <w:t>第十二部分</w:t>
      </w:r>
      <w:r w:rsidR="00872590" w:rsidRPr="00872590">
        <w:rPr>
          <w:rFonts w:hint="eastAsia"/>
          <w:b/>
          <w:color w:val="000000"/>
          <w:sz w:val="24"/>
        </w:rPr>
        <w:t xml:space="preserve">  </w:t>
      </w:r>
      <w:r w:rsidR="00872590" w:rsidRPr="00872590">
        <w:rPr>
          <w:rFonts w:hint="eastAsia"/>
          <w:b/>
          <w:color w:val="000000"/>
          <w:sz w:val="24"/>
        </w:rPr>
        <w:t>基金的保本</w:t>
      </w:r>
      <w:r w:rsidR="00872590">
        <w:rPr>
          <w:rFonts w:hint="eastAsia"/>
          <w:b/>
          <w:color w:val="000000"/>
          <w:sz w:val="24"/>
        </w:rPr>
        <w:t>”、“</w:t>
      </w:r>
      <w:r w:rsidR="00872590" w:rsidRPr="00872590">
        <w:rPr>
          <w:rFonts w:hint="eastAsia"/>
          <w:b/>
          <w:color w:val="000000"/>
          <w:sz w:val="24"/>
        </w:rPr>
        <w:t>第十三部分</w:t>
      </w:r>
      <w:r w:rsidR="00872590" w:rsidRPr="00872590">
        <w:rPr>
          <w:rFonts w:hint="eastAsia"/>
          <w:b/>
          <w:color w:val="000000"/>
          <w:sz w:val="24"/>
        </w:rPr>
        <w:t xml:space="preserve">  </w:t>
      </w:r>
      <w:r w:rsidR="00872590" w:rsidRPr="00872590">
        <w:rPr>
          <w:rFonts w:hint="eastAsia"/>
          <w:b/>
          <w:color w:val="000000"/>
          <w:sz w:val="24"/>
        </w:rPr>
        <w:t>基金保本的保障机制</w:t>
      </w:r>
      <w:r w:rsidR="00872590">
        <w:rPr>
          <w:rFonts w:hint="eastAsia"/>
          <w:b/>
          <w:color w:val="000000"/>
          <w:sz w:val="24"/>
        </w:rPr>
        <w:t>”、“</w:t>
      </w:r>
      <w:r w:rsidR="00872590" w:rsidRPr="00872590">
        <w:rPr>
          <w:rFonts w:hint="eastAsia"/>
          <w:b/>
          <w:color w:val="000000"/>
          <w:sz w:val="24"/>
        </w:rPr>
        <w:t>第十四部分</w:t>
      </w:r>
      <w:r w:rsidR="00872590" w:rsidRPr="00872590">
        <w:rPr>
          <w:rFonts w:hint="eastAsia"/>
          <w:b/>
          <w:color w:val="000000"/>
          <w:sz w:val="24"/>
        </w:rPr>
        <w:t xml:space="preserve">  </w:t>
      </w:r>
      <w:r w:rsidR="00872590" w:rsidRPr="00872590">
        <w:rPr>
          <w:rFonts w:hint="eastAsia"/>
          <w:b/>
          <w:color w:val="000000"/>
          <w:sz w:val="24"/>
        </w:rPr>
        <w:t>基金的投资</w:t>
      </w:r>
      <w:r w:rsidR="00872590">
        <w:rPr>
          <w:rFonts w:hint="eastAsia"/>
          <w:b/>
          <w:color w:val="000000"/>
          <w:sz w:val="24"/>
        </w:rPr>
        <w:t>”之“</w:t>
      </w:r>
      <w:r w:rsidR="00872590" w:rsidRPr="00872590">
        <w:rPr>
          <w:rFonts w:hint="eastAsia"/>
          <w:b/>
          <w:color w:val="000000"/>
          <w:sz w:val="24"/>
        </w:rPr>
        <w:t>一、保本周期内的投资</w:t>
      </w:r>
      <w:r w:rsidR="00872590">
        <w:rPr>
          <w:rFonts w:hint="eastAsia"/>
          <w:b/>
          <w:color w:val="000000"/>
          <w:sz w:val="24"/>
        </w:rPr>
        <w:t>”并修改相关序号</w:t>
      </w:r>
    </w:p>
    <w:p w:rsidR="00872590" w:rsidRPr="007411D9" w:rsidRDefault="007151FE" w:rsidP="00872590">
      <w:pPr>
        <w:spacing w:line="360" w:lineRule="auto"/>
        <w:rPr>
          <w:b/>
          <w:color w:val="000000"/>
          <w:sz w:val="24"/>
        </w:rPr>
      </w:pPr>
      <w:r>
        <w:rPr>
          <w:b/>
          <w:color w:val="000000"/>
          <w:sz w:val="24"/>
        </w:rPr>
        <w:t>2</w:t>
      </w:r>
      <w:r w:rsidR="00980DDE">
        <w:rPr>
          <w:b/>
          <w:color w:val="000000"/>
          <w:sz w:val="24"/>
        </w:rPr>
        <w:t>3</w:t>
      </w:r>
      <w:r w:rsidR="00872590" w:rsidRPr="00FD4C0B">
        <w:rPr>
          <w:rFonts w:hint="eastAsia"/>
          <w:b/>
          <w:color w:val="000000"/>
          <w:sz w:val="24"/>
        </w:rPr>
        <w:t>、</w:t>
      </w:r>
      <w:r w:rsidR="00872590">
        <w:rPr>
          <w:rFonts w:hint="eastAsia"/>
          <w:b/>
          <w:color w:val="000000"/>
          <w:sz w:val="24"/>
        </w:rPr>
        <w:t>“</w:t>
      </w:r>
      <w:r w:rsidR="00872590" w:rsidRPr="00872590">
        <w:rPr>
          <w:rFonts w:hint="eastAsia"/>
          <w:b/>
          <w:color w:val="000000"/>
          <w:sz w:val="24"/>
        </w:rPr>
        <w:t>第十二部分</w:t>
      </w:r>
      <w:r w:rsidR="00872590" w:rsidRPr="00872590">
        <w:rPr>
          <w:rFonts w:hint="eastAsia"/>
          <w:b/>
          <w:color w:val="000000"/>
          <w:sz w:val="24"/>
        </w:rPr>
        <w:t xml:space="preserve">  </w:t>
      </w:r>
      <w:r w:rsidR="00872590" w:rsidRPr="00872590">
        <w:rPr>
          <w:rFonts w:hint="eastAsia"/>
          <w:b/>
          <w:color w:val="000000"/>
          <w:sz w:val="24"/>
        </w:rPr>
        <w:t>基金的投资</w:t>
      </w:r>
      <w:r w:rsidR="00872590">
        <w:rPr>
          <w:rFonts w:hint="eastAsia"/>
          <w:b/>
          <w:color w:val="000000"/>
          <w:sz w:val="24"/>
        </w:rPr>
        <w:t>”</w:t>
      </w:r>
    </w:p>
    <w:p w:rsidR="00CC109F" w:rsidRPr="008979E3" w:rsidRDefault="00CC109F" w:rsidP="008979E3">
      <w:pPr>
        <w:spacing w:line="360" w:lineRule="auto"/>
        <w:ind w:firstLineChars="200" w:firstLine="482"/>
        <w:rPr>
          <w:b/>
          <w:color w:val="000000"/>
          <w:kern w:val="0"/>
          <w:sz w:val="24"/>
        </w:rPr>
      </w:pPr>
      <w:r>
        <w:rPr>
          <w:rFonts w:hint="eastAsia"/>
          <w:b/>
          <w:color w:val="000000"/>
          <w:kern w:val="0"/>
          <w:sz w:val="24"/>
        </w:rPr>
        <w:t>本</w:t>
      </w:r>
      <w:r>
        <w:rPr>
          <w:b/>
          <w:color w:val="000000"/>
          <w:kern w:val="0"/>
          <w:sz w:val="24"/>
        </w:rPr>
        <w:t>部分</w:t>
      </w:r>
      <w:r w:rsidRPr="00592358">
        <w:rPr>
          <w:rFonts w:hint="eastAsia"/>
          <w:b/>
          <w:color w:val="000000"/>
          <w:kern w:val="0"/>
          <w:sz w:val="24"/>
        </w:rPr>
        <w:t>涉及</w:t>
      </w:r>
      <w:r>
        <w:rPr>
          <w:rFonts w:hint="eastAsia"/>
          <w:color w:val="000000"/>
          <w:kern w:val="0"/>
          <w:sz w:val="24"/>
        </w:rPr>
        <w:t>“</w:t>
      </w:r>
      <w:r>
        <w:rPr>
          <w:rFonts w:hint="eastAsia"/>
          <w:bCs/>
          <w:sz w:val="24"/>
        </w:rPr>
        <w:t>该基金</w:t>
      </w:r>
      <w:r>
        <w:rPr>
          <w:rFonts w:hint="eastAsia"/>
          <w:color w:val="000000"/>
          <w:kern w:val="0"/>
          <w:sz w:val="24"/>
        </w:rPr>
        <w:t>”、“</w:t>
      </w:r>
      <w:r>
        <w:rPr>
          <w:rFonts w:hint="eastAsia"/>
          <w:bCs/>
          <w:sz w:val="24"/>
        </w:rPr>
        <w:t>该债券型基金</w:t>
      </w:r>
      <w:r>
        <w:rPr>
          <w:rFonts w:hint="eastAsia"/>
          <w:color w:val="000000"/>
          <w:kern w:val="0"/>
          <w:sz w:val="24"/>
        </w:rPr>
        <w:t>”</w:t>
      </w:r>
      <w:r w:rsidRPr="00592358">
        <w:rPr>
          <w:rFonts w:hint="eastAsia"/>
          <w:b/>
          <w:color w:val="000000"/>
          <w:kern w:val="0"/>
          <w:sz w:val="24"/>
        </w:rPr>
        <w:t>均</w:t>
      </w:r>
      <w:r>
        <w:rPr>
          <w:rFonts w:hint="eastAsia"/>
          <w:b/>
          <w:color w:val="000000"/>
          <w:kern w:val="0"/>
          <w:sz w:val="24"/>
        </w:rPr>
        <w:t>修改为</w:t>
      </w:r>
      <w:r>
        <w:rPr>
          <w:rFonts w:hint="eastAsia"/>
          <w:color w:val="000000"/>
          <w:kern w:val="0"/>
          <w:sz w:val="24"/>
        </w:rPr>
        <w:t>“</w:t>
      </w:r>
      <w:r w:rsidRPr="003B6CC6">
        <w:rPr>
          <w:color w:val="000000"/>
          <w:kern w:val="0"/>
          <w:sz w:val="24"/>
        </w:rPr>
        <w:t>本基金</w:t>
      </w:r>
      <w:r w:rsidRPr="007151FE">
        <w:rPr>
          <w:rFonts w:hint="eastAsia"/>
          <w:color w:val="000000"/>
          <w:kern w:val="0"/>
          <w:sz w:val="24"/>
        </w:rPr>
        <w:t>”</w:t>
      </w:r>
    </w:p>
    <w:p w:rsidR="00872590" w:rsidRPr="001C3302" w:rsidRDefault="00872590" w:rsidP="00872590">
      <w:pPr>
        <w:spacing w:line="360" w:lineRule="auto"/>
        <w:rPr>
          <w:b/>
          <w:color w:val="000000"/>
          <w:sz w:val="24"/>
        </w:rPr>
      </w:pPr>
      <w:r>
        <w:rPr>
          <w:rFonts w:hint="eastAsia"/>
          <w:b/>
          <w:color w:val="000000"/>
          <w:sz w:val="24"/>
        </w:rPr>
        <w:t>删除以下内容：</w:t>
      </w:r>
    </w:p>
    <w:p w:rsidR="007151FE" w:rsidRDefault="007151FE" w:rsidP="007151FE">
      <w:pPr>
        <w:adjustRightInd w:val="0"/>
        <w:snapToGrid w:val="0"/>
        <w:spacing w:beforeLines="50" w:before="156" w:line="360" w:lineRule="auto"/>
        <w:ind w:firstLineChars="200" w:firstLine="480"/>
        <w:rPr>
          <w:bCs/>
          <w:sz w:val="24"/>
        </w:rPr>
      </w:pPr>
      <w:r>
        <w:rPr>
          <w:rFonts w:hAnsi="宋体"/>
          <w:bCs/>
          <w:sz w:val="24"/>
        </w:rPr>
        <w:t>二、变更后的</w:t>
      </w:r>
      <w:r>
        <w:rPr>
          <w:rFonts w:hint="eastAsia"/>
          <w:bCs/>
          <w:sz w:val="24"/>
        </w:rPr>
        <w:t>“</w:t>
      </w:r>
      <w:r>
        <w:rPr>
          <w:rFonts w:hAnsi="宋体"/>
          <w:bCs/>
          <w:sz w:val="24"/>
        </w:rPr>
        <w:t>交银施罗德</w:t>
      </w:r>
      <w:r>
        <w:rPr>
          <w:rFonts w:hAnsi="宋体" w:hint="eastAsia"/>
          <w:bCs/>
          <w:sz w:val="24"/>
        </w:rPr>
        <w:t>安心收益</w:t>
      </w:r>
      <w:r>
        <w:rPr>
          <w:rFonts w:hAnsi="宋体"/>
          <w:bCs/>
          <w:sz w:val="24"/>
        </w:rPr>
        <w:t>债券型证券投资基金</w:t>
      </w:r>
      <w:r>
        <w:rPr>
          <w:rFonts w:hint="eastAsia"/>
          <w:bCs/>
          <w:sz w:val="24"/>
        </w:rPr>
        <w:t>”</w:t>
      </w:r>
      <w:r>
        <w:rPr>
          <w:rFonts w:hAnsi="宋体"/>
          <w:bCs/>
          <w:sz w:val="24"/>
        </w:rPr>
        <w:t>的投资</w:t>
      </w:r>
    </w:p>
    <w:p w:rsidR="007151FE" w:rsidRDefault="007151FE" w:rsidP="007151FE">
      <w:pPr>
        <w:adjustRightInd w:val="0"/>
        <w:snapToGrid w:val="0"/>
        <w:spacing w:line="360" w:lineRule="auto"/>
        <w:ind w:firstLineChars="200" w:firstLine="480"/>
        <w:rPr>
          <w:rFonts w:hAnsi="宋体"/>
          <w:bCs/>
          <w:sz w:val="24"/>
        </w:rPr>
      </w:pPr>
      <w:r>
        <w:rPr>
          <w:rFonts w:hAnsi="宋体"/>
          <w:bCs/>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以下简称</w:t>
      </w:r>
      <w:r>
        <w:rPr>
          <w:rFonts w:hint="eastAsia"/>
          <w:bCs/>
          <w:sz w:val="24"/>
        </w:rPr>
        <w:t>“</w:t>
      </w:r>
      <w:r>
        <w:rPr>
          <w:rFonts w:hAnsi="宋体"/>
          <w:bCs/>
          <w:sz w:val="24"/>
        </w:rPr>
        <w:t>该债券型基金</w:t>
      </w:r>
      <w:r>
        <w:rPr>
          <w:rFonts w:hint="eastAsia"/>
          <w:bCs/>
          <w:sz w:val="24"/>
        </w:rPr>
        <w:t>”</w:t>
      </w:r>
      <w:r>
        <w:rPr>
          <w:rFonts w:hAnsi="宋体"/>
          <w:bCs/>
          <w:sz w:val="24"/>
        </w:rPr>
        <w:t>或</w:t>
      </w:r>
      <w:r>
        <w:rPr>
          <w:rFonts w:hint="eastAsia"/>
          <w:bCs/>
          <w:sz w:val="24"/>
        </w:rPr>
        <w:t>“</w:t>
      </w:r>
      <w:r>
        <w:rPr>
          <w:rFonts w:hAnsi="宋体"/>
          <w:bCs/>
          <w:sz w:val="24"/>
        </w:rPr>
        <w:t>该基金</w:t>
      </w:r>
      <w:r>
        <w:rPr>
          <w:rFonts w:hint="eastAsia"/>
          <w:bCs/>
          <w:sz w:val="24"/>
        </w:rPr>
        <w:t>”</w:t>
      </w:r>
      <w:r>
        <w:rPr>
          <w:rFonts w:hAnsi="宋体"/>
          <w:bCs/>
          <w:sz w:val="24"/>
        </w:rPr>
        <w:t>），基金投资、基金费率等相关内容也将做相应修改，在报中国证监会</w:t>
      </w:r>
      <w:r>
        <w:rPr>
          <w:rFonts w:hAnsi="宋体" w:hint="eastAsia"/>
          <w:bCs/>
          <w:sz w:val="24"/>
        </w:rPr>
        <w:t>备案</w:t>
      </w:r>
      <w:r>
        <w:rPr>
          <w:rFonts w:hAnsi="宋体"/>
          <w:bCs/>
          <w:sz w:val="24"/>
        </w:rPr>
        <w:t>后公告。基金变更后该债券型基金的投资管理如下：</w:t>
      </w:r>
    </w:p>
    <w:p w:rsidR="00872590" w:rsidRPr="007411D9" w:rsidRDefault="007151FE" w:rsidP="00872590">
      <w:pPr>
        <w:spacing w:line="360" w:lineRule="auto"/>
        <w:rPr>
          <w:b/>
          <w:color w:val="000000"/>
          <w:sz w:val="24"/>
        </w:rPr>
      </w:pPr>
      <w:r>
        <w:rPr>
          <w:b/>
          <w:color w:val="000000"/>
          <w:sz w:val="24"/>
        </w:rPr>
        <w:t>2</w:t>
      </w:r>
      <w:r w:rsidR="00980DDE">
        <w:rPr>
          <w:b/>
          <w:color w:val="000000"/>
          <w:sz w:val="24"/>
        </w:rPr>
        <w:t>4</w:t>
      </w:r>
      <w:r w:rsidR="00872590" w:rsidRPr="00FD4C0B">
        <w:rPr>
          <w:rFonts w:hint="eastAsia"/>
          <w:b/>
          <w:color w:val="000000"/>
          <w:sz w:val="24"/>
        </w:rPr>
        <w:t>、</w:t>
      </w:r>
      <w:r w:rsidR="00872590">
        <w:rPr>
          <w:rFonts w:hint="eastAsia"/>
          <w:b/>
          <w:color w:val="000000"/>
          <w:sz w:val="24"/>
        </w:rPr>
        <w:t>“</w:t>
      </w:r>
      <w:r w:rsidR="00872590" w:rsidRPr="00872590">
        <w:rPr>
          <w:rFonts w:hint="eastAsia"/>
          <w:b/>
          <w:color w:val="000000"/>
          <w:sz w:val="24"/>
        </w:rPr>
        <w:t>第十二部分</w:t>
      </w:r>
      <w:r w:rsidR="00872590" w:rsidRPr="00872590">
        <w:rPr>
          <w:rFonts w:hint="eastAsia"/>
          <w:b/>
          <w:color w:val="000000"/>
          <w:sz w:val="24"/>
        </w:rPr>
        <w:t xml:space="preserve">  </w:t>
      </w:r>
      <w:r w:rsidR="00872590" w:rsidRPr="00872590">
        <w:rPr>
          <w:rFonts w:hint="eastAsia"/>
          <w:b/>
          <w:color w:val="000000"/>
          <w:sz w:val="24"/>
        </w:rPr>
        <w:t>基金的投资</w:t>
      </w:r>
      <w:r w:rsidR="00872590">
        <w:rPr>
          <w:rFonts w:hint="eastAsia"/>
          <w:b/>
          <w:color w:val="000000"/>
          <w:sz w:val="24"/>
        </w:rPr>
        <w:t>”之“</w:t>
      </w:r>
      <w:r w:rsidR="00872590" w:rsidRPr="00872590">
        <w:rPr>
          <w:rFonts w:hint="eastAsia"/>
          <w:b/>
          <w:color w:val="000000"/>
          <w:sz w:val="24"/>
        </w:rPr>
        <w:t>四、投资限制</w:t>
      </w:r>
      <w:r w:rsidR="00872590">
        <w:rPr>
          <w:rFonts w:hint="eastAsia"/>
          <w:b/>
          <w:color w:val="000000"/>
          <w:sz w:val="24"/>
        </w:rPr>
        <w:t>”</w:t>
      </w:r>
    </w:p>
    <w:p w:rsidR="00872590" w:rsidRPr="001C3302" w:rsidRDefault="007151FE" w:rsidP="00872590">
      <w:pPr>
        <w:spacing w:line="360" w:lineRule="auto"/>
        <w:rPr>
          <w:b/>
          <w:color w:val="000000"/>
          <w:sz w:val="24"/>
        </w:rPr>
      </w:pPr>
      <w:r>
        <w:rPr>
          <w:rFonts w:hint="eastAsia"/>
          <w:b/>
          <w:color w:val="000000"/>
          <w:sz w:val="24"/>
        </w:rPr>
        <w:t>删除以下</w:t>
      </w:r>
      <w:r>
        <w:rPr>
          <w:b/>
          <w:color w:val="000000"/>
          <w:sz w:val="24"/>
        </w:rPr>
        <w:t>内容</w:t>
      </w:r>
      <w:r w:rsidR="00872590">
        <w:rPr>
          <w:rFonts w:hint="eastAsia"/>
          <w:b/>
          <w:color w:val="000000"/>
          <w:sz w:val="24"/>
        </w:rPr>
        <w:t>：</w:t>
      </w:r>
    </w:p>
    <w:p w:rsidR="007151FE" w:rsidRDefault="007151FE" w:rsidP="007151FE">
      <w:pPr>
        <w:adjustRightInd w:val="0"/>
        <w:snapToGrid w:val="0"/>
        <w:spacing w:line="360" w:lineRule="auto"/>
        <w:ind w:firstLineChars="200" w:firstLine="480"/>
        <w:rPr>
          <w:sz w:val="24"/>
        </w:rPr>
      </w:pPr>
      <w:r>
        <w:rPr>
          <w:rFonts w:hint="eastAsia"/>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w:t>
      </w:r>
    </w:p>
    <w:p w:rsidR="00CC109F" w:rsidRDefault="004903B9" w:rsidP="008979E3">
      <w:pPr>
        <w:spacing w:line="360" w:lineRule="auto"/>
        <w:rPr>
          <w:b/>
          <w:color w:val="000000"/>
          <w:sz w:val="24"/>
        </w:rPr>
      </w:pPr>
      <w:r>
        <w:rPr>
          <w:b/>
          <w:color w:val="000000"/>
          <w:sz w:val="24"/>
        </w:rPr>
        <w:t>2</w:t>
      </w:r>
      <w:r w:rsidR="00980DDE">
        <w:rPr>
          <w:b/>
          <w:color w:val="000000"/>
          <w:sz w:val="24"/>
        </w:rPr>
        <w:t>5</w:t>
      </w:r>
      <w:r w:rsidR="00872590" w:rsidRPr="00FD4C0B">
        <w:rPr>
          <w:rFonts w:hint="eastAsia"/>
          <w:b/>
          <w:color w:val="000000"/>
          <w:sz w:val="24"/>
        </w:rPr>
        <w:t>、</w:t>
      </w:r>
      <w:r w:rsidR="00872590">
        <w:rPr>
          <w:rFonts w:hint="eastAsia"/>
          <w:b/>
          <w:color w:val="000000"/>
          <w:sz w:val="24"/>
        </w:rPr>
        <w:t>“</w:t>
      </w:r>
      <w:r w:rsidR="00872590" w:rsidRPr="00872590">
        <w:rPr>
          <w:rFonts w:hint="eastAsia"/>
          <w:b/>
          <w:color w:val="000000"/>
          <w:sz w:val="24"/>
        </w:rPr>
        <w:t>第十二部分</w:t>
      </w:r>
      <w:r w:rsidR="00872590" w:rsidRPr="00872590">
        <w:rPr>
          <w:rFonts w:hint="eastAsia"/>
          <w:b/>
          <w:color w:val="000000"/>
          <w:sz w:val="24"/>
        </w:rPr>
        <w:t xml:space="preserve">  </w:t>
      </w:r>
      <w:r w:rsidR="00872590" w:rsidRPr="00872590">
        <w:rPr>
          <w:rFonts w:hint="eastAsia"/>
          <w:b/>
          <w:color w:val="000000"/>
          <w:sz w:val="24"/>
        </w:rPr>
        <w:t>基金的投资</w:t>
      </w:r>
      <w:r w:rsidR="00872590">
        <w:rPr>
          <w:rFonts w:hint="eastAsia"/>
          <w:b/>
          <w:color w:val="000000"/>
          <w:sz w:val="24"/>
        </w:rPr>
        <w:t>”之“</w:t>
      </w:r>
      <w:r w:rsidR="00CC109F">
        <w:rPr>
          <w:rFonts w:hint="eastAsia"/>
          <w:b/>
          <w:color w:val="000000"/>
          <w:sz w:val="24"/>
        </w:rPr>
        <w:t>六</w:t>
      </w:r>
      <w:r w:rsidR="00872590" w:rsidRPr="00872590">
        <w:rPr>
          <w:rFonts w:hint="eastAsia"/>
          <w:b/>
          <w:color w:val="000000"/>
          <w:sz w:val="24"/>
        </w:rPr>
        <w:t>、</w:t>
      </w:r>
      <w:r w:rsidR="00CC109F">
        <w:rPr>
          <w:rFonts w:hint="eastAsia"/>
          <w:b/>
          <w:color w:val="000000"/>
          <w:sz w:val="24"/>
        </w:rPr>
        <w:t>风险收益特征</w:t>
      </w:r>
      <w:r w:rsidR="00872590">
        <w:rPr>
          <w:rFonts w:hint="eastAsia"/>
          <w:b/>
          <w:color w:val="000000"/>
          <w:sz w:val="24"/>
        </w:rPr>
        <w:t>”</w:t>
      </w:r>
    </w:p>
    <w:p w:rsidR="00CC109F" w:rsidRDefault="00CC109F" w:rsidP="008979E3">
      <w:pPr>
        <w:spacing w:line="360" w:lineRule="auto"/>
        <w:rPr>
          <w:b/>
          <w:color w:val="000000"/>
          <w:sz w:val="24"/>
        </w:rPr>
      </w:pPr>
      <w:r>
        <w:rPr>
          <w:rFonts w:hint="eastAsia"/>
          <w:b/>
          <w:color w:val="000000"/>
          <w:sz w:val="24"/>
        </w:rPr>
        <w:t>原表述：</w:t>
      </w:r>
    </w:p>
    <w:p w:rsidR="00CC109F" w:rsidRDefault="00CC109F" w:rsidP="00CC109F">
      <w:pPr>
        <w:adjustRightInd w:val="0"/>
        <w:snapToGrid w:val="0"/>
        <w:spacing w:line="360" w:lineRule="auto"/>
        <w:ind w:firstLineChars="200" w:firstLine="480"/>
        <w:rPr>
          <w:sz w:val="24"/>
        </w:rPr>
      </w:pPr>
      <w:r>
        <w:rPr>
          <w:bCs/>
          <w:sz w:val="24"/>
        </w:rPr>
        <w:t>该</w:t>
      </w:r>
      <w:r>
        <w:rPr>
          <w:sz w:val="24"/>
        </w:rPr>
        <w:t>基金为债券型证券投资基金，其长期平均的预期收益和风险高于货币市场基金，低于混合型基金和股票型基金，属于证券投资基金中</w:t>
      </w:r>
      <w:r>
        <w:rPr>
          <w:rFonts w:hAnsi="宋体"/>
          <w:sz w:val="24"/>
        </w:rPr>
        <w:t>中等风险品种。</w:t>
      </w:r>
    </w:p>
    <w:p w:rsidR="00CC109F" w:rsidRPr="001C3302" w:rsidRDefault="00CC109F" w:rsidP="00CC109F">
      <w:pPr>
        <w:spacing w:line="360" w:lineRule="auto"/>
        <w:rPr>
          <w:b/>
          <w:color w:val="000000"/>
          <w:sz w:val="24"/>
        </w:rPr>
      </w:pPr>
      <w:r w:rsidRPr="001C3302">
        <w:rPr>
          <w:rFonts w:hint="eastAsia"/>
          <w:b/>
          <w:color w:val="000000"/>
          <w:sz w:val="24"/>
        </w:rPr>
        <w:t>修改为：</w:t>
      </w:r>
    </w:p>
    <w:p w:rsidR="00CC109F" w:rsidRDefault="00880A55" w:rsidP="00CC109F">
      <w:pPr>
        <w:adjustRightInd w:val="0"/>
        <w:snapToGrid w:val="0"/>
        <w:spacing w:line="360" w:lineRule="auto"/>
        <w:ind w:firstLineChars="200" w:firstLine="480"/>
        <w:rPr>
          <w:rFonts w:hAnsi="宋体"/>
          <w:sz w:val="24"/>
        </w:rPr>
      </w:pPr>
      <w:r>
        <w:rPr>
          <w:rFonts w:hint="eastAsia"/>
          <w:bCs/>
          <w:sz w:val="24"/>
        </w:rPr>
        <w:t>本</w:t>
      </w:r>
      <w:r w:rsidR="00CC109F">
        <w:rPr>
          <w:sz w:val="24"/>
        </w:rPr>
        <w:t>基金为债券型证券投资基金，其长期平均的预期收益和风险高于货币市场基金，低于混合型基金和股票型基金</w:t>
      </w:r>
      <w:r w:rsidR="00CC109F">
        <w:rPr>
          <w:rFonts w:hAnsi="宋体"/>
          <w:sz w:val="24"/>
        </w:rPr>
        <w:t>。</w:t>
      </w:r>
    </w:p>
    <w:p w:rsidR="00F559CB" w:rsidRDefault="00F559CB" w:rsidP="00F559CB">
      <w:pPr>
        <w:spacing w:line="360" w:lineRule="auto"/>
        <w:rPr>
          <w:b/>
          <w:color w:val="000000"/>
          <w:sz w:val="24"/>
        </w:rPr>
      </w:pPr>
      <w:r>
        <w:rPr>
          <w:b/>
          <w:color w:val="000000"/>
          <w:sz w:val="24"/>
        </w:rPr>
        <w:t>26</w:t>
      </w:r>
      <w:r w:rsidRPr="00FD4C0B">
        <w:rPr>
          <w:rFonts w:hint="eastAsia"/>
          <w:b/>
          <w:color w:val="000000"/>
          <w:sz w:val="24"/>
        </w:rPr>
        <w:t>、</w:t>
      </w:r>
      <w:r>
        <w:rPr>
          <w:rFonts w:hint="eastAsia"/>
          <w:b/>
          <w:color w:val="000000"/>
          <w:sz w:val="24"/>
        </w:rPr>
        <w:t>“</w:t>
      </w:r>
      <w:r w:rsidRPr="00872590">
        <w:rPr>
          <w:rFonts w:hint="eastAsia"/>
          <w:b/>
          <w:color w:val="000000"/>
          <w:sz w:val="24"/>
        </w:rPr>
        <w:t>第十</w:t>
      </w:r>
      <w:r>
        <w:rPr>
          <w:rFonts w:hint="eastAsia"/>
          <w:b/>
          <w:color w:val="000000"/>
          <w:sz w:val="24"/>
        </w:rPr>
        <w:t>四</w:t>
      </w:r>
      <w:r w:rsidRPr="00872590">
        <w:rPr>
          <w:rFonts w:hint="eastAsia"/>
          <w:b/>
          <w:color w:val="000000"/>
          <w:sz w:val="24"/>
        </w:rPr>
        <w:t>部分</w:t>
      </w:r>
      <w:r w:rsidRPr="00872590">
        <w:rPr>
          <w:rFonts w:hint="eastAsia"/>
          <w:b/>
          <w:color w:val="000000"/>
          <w:sz w:val="24"/>
        </w:rPr>
        <w:t xml:space="preserve">  </w:t>
      </w:r>
      <w:r w:rsidRPr="00872590">
        <w:rPr>
          <w:rFonts w:hint="eastAsia"/>
          <w:b/>
          <w:color w:val="000000"/>
          <w:sz w:val="24"/>
        </w:rPr>
        <w:t>基金</w:t>
      </w:r>
      <w:r>
        <w:rPr>
          <w:rFonts w:hint="eastAsia"/>
          <w:b/>
          <w:color w:val="000000"/>
          <w:sz w:val="24"/>
        </w:rPr>
        <w:t>资产估值”之“二</w:t>
      </w:r>
      <w:r w:rsidRPr="00872590">
        <w:rPr>
          <w:rFonts w:hint="eastAsia"/>
          <w:b/>
          <w:color w:val="000000"/>
          <w:sz w:val="24"/>
        </w:rPr>
        <w:t>、</w:t>
      </w:r>
      <w:r>
        <w:rPr>
          <w:rFonts w:hint="eastAsia"/>
          <w:b/>
          <w:color w:val="000000"/>
          <w:sz w:val="24"/>
        </w:rPr>
        <w:t>估值对象”</w:t>
      </w:r>
    </w:p>
    <w:p w:rsidR="00F559CB" w:rsidRDefault="00F559CB" w:rsidP="00066A56">
      <w:pPr>
        <w:adjustRightInd w:val="0"/>
        <w:snapToGrid w:val="0"/>
        <w:spacing w:line="360" w:lineRule="auto"/>
        <w:rPr>
          <w:b/>
          <w:color w:val="000000"/>
          <w:sz w:val="24"/>
        </w:rPr>
      </w:pPr>
      <w:r>
        <w:rPr>
          <w:rFonts w:hint="eastAsia"/>
          <w:b/>
          <w:color w:val="000000"/>
          <w:sz w:val="24"/>
        </w:rPr>
        <w:lastRenderedPageBreak/>
        <w:t>原表述：</w:t>
      </w:r>
    </w:p>
    <w:p w:rsidR="00F559CB" w:rsidRDefault="00F559CB" w:rsidP="00F559CB">
      <w:pPr>
        <w:spacing w:line="360" w:lineRule="auto"/>
        <w:ind w:firstLineChars="200" w:firstLine="480"/>
        <w:rPr>
          <w:bCs/>
          <w:sz w:val="24"/>
        </w:rPr>
      </w:pPr>
      <w:r>
        <w:rPr>
          <w:bCs/>
          <w:sz w:val="24"/>
        </w:rPr>
        <w:t>基金所拥有的</w:t>
      </w:r>
      <w:r>
        <w:rPr>
          <w:rFonts w:hint="eastAsia"/>
          <w:bCs/>
          <w:sz w:val="24"/>
        </w:rPr>
        <w:t>股票、债券、证券投资基金、衍生工具和其它投资等持续以公允价值计量的金融资产及负债</w:t>
      </w:r>
      <w:r>
        <w:rPr>
          <w:bCs/>
          <w:sz w:val="24"/>
        </w:rPr>
        <w:t>。</w:t>
      </w:r>
    </w:p>
    <w:p w:rsidR="00F559CB" w:rsidRDefault="00F559CB" w:rsidP="00066A56">
      <w:pPr>
        <w:adjustRightInd w:val="0"/>
        <w:snapToGrid w:val="0"/>
        <w:spacing w:line="360" w:lineRule="auto"/>
        <w:rPr>
          <w:b/>
          <w:color w:val="000000"/>
          <w:sz w:val="24"/>
        </w:rPr>
      </w:pPr>
      <w:r w:rsidRPr="001C3302">
        <w:rPr>
          <w:rFonts w:hint="eastAsia"/>
          <w:b/>
          <w:color w:val="000000"/>
          <w:sz w:val="24"/>
        </w:rPr>
        <w:t>修改为：</w:t>
      </w:r>
    </w:p>
    <w:p w:rsidR="00F559CB" w:rsidRDefault="00F559CB" w:rsidP="00F559CB">
      <w:pPr>
        <w:spacing w:line="360" w:lineRule="auto"/>
        <w:ind w:firstLineChars="200" w:firstLine="480"/>
        <w:rPr>
          <w:bCs/>
          <w:sz w:val="24"/>
        </w:rPr>
      </w:pPr>
      <w:r>
        <w:rPr>
          <w:bCs/>
          <w:sz w:val="24"/>
        </w:rPr>
        <w:t>基金所拥有的</w:t>
      </w:r>
      <w:r>
        <w:rPr>
          <w:rFonts w:hint="eastAsia"/>
          <w:bCs/>
          <w:sz w:val="24"/>
        </w:rPr>
        <w:t>股票、债券、衍生工具和其它投资等持续以公允价值计量的金融资产及负债</w:t>
      </w:r>
      <w:r>
        <w:rPr>
          <w:bCs/>
          <w:sz w:val="24"/>
        </w:rPr>
        <w:t>。</w:t>
      </w:r>
    </w:p>
    <w:p w:rsidR="001F16E3" w:rsidRPr="007411D9" w:rsidRDefault="00F15E5B" w:rsidP="001F16E3">
      <w:pPr>
        <w:spacing w:line="360" w:lineRule="auto"/>
        <w:rPr>
          <w:b/>
          <w:color w:val="000000"/>
          <w:sz w:val="24"/>
        </w:rPr>
      </w:pPr>
      <w:r>
        <w:rPr>
          <w:rFonts w:hint="eastAsia"/>
          <w:b/>
          <w:color w:val="000000"/>
          <w:sz w:val="24"/>
        </w:rPr>
        <w:t>2</w:t>
      </w:r>
      <w:r w:rsidR="00F559CB">
        <w:rPr>
          <w:b/>
          <w:color w:val="000000"/>
          <w:sz w:val="24"/>
        </w:rPr>
        <w:t>7</w:t>
      </w:r>
      <w:r w:rsidR="001F16E3" w:rsidRPr="00FD4C0B">
        <w:rPr>
          <w:rFonts w:hint="eastAsia"/>
          <w:b/>
          <w:color w:val="000000"/>
          <w:sz w:val="24"/>
        </w:rPr>
        <w:t>、</w:t>
      </w:r>
      <w:r w:rsidR="001F16E3">
        <w:rPr>
          <w:rFonts w:hint="eastAsia"/>
          <w:b/>
          <w:color w:val="000000"/>
          <w:sz w:val="24"/>
        </w:rPr>
        <w:t>删除“</w:t>
      </w:r>
      <w:r w:rsidR="001F16E3" w:rsidRPr="001F16E3">
        <w:rPr>
          <w:rFonts w:hint="eastAsia"/>
          <w:b/>
          <w:color w:val="000000"/>
          <w:sz w:val="24"/>
        </w:rPr>
        <w:t>第十五部分</w:t>
      </w:r>
      <w:r w:rsidR="001F16E3" w:rsidRPr="001F16E3">
        <w:rPr>
          <w:rFonts w:hint="eastAsia"/>
          <w:b/>
          <w:color w:val="000000"/>
          <w:sz w:val="24"/>
        </w:rPr>
        <w:t xml:space="preserve">  </w:t>
      </w:r>
      <w:r w:rsidR="001F16E3" w:rsidRPr="001F16E3">
        <w:rPr>
          <w:rFonts w:hint="eastAsia"/>
          <w:b/>
          <w:color w:val="000000"/>
          <w:sz w:val="24"/>
        </w:rPr>
        <w:t>基金费用与税收</w:t>
      </w:r>
      <w:r w:rsidR="001F16E3">
        <w:rPr>
          <w:rFonts w:hint="eastAsia"/>
          <w:b/>
          <w:color w:val="000000"/>
          <w:sz w:val="24"/>
        </w:rPr>
        <w:t>”之“</w:t>
      </w:r>
      <w:r w:rsidR="001F16E3" w:rsidRPr="001F16E3">
        <w:rPr>
          <w:rFonts w:hint="eastAsia"/>
          <w:b/>
          <w:color w:val="000000"/>
          <w:sz w:val="24"/>
        </w:rPr>
        <w:t>二、基金费用计提方法、计提标准和支付方式</w:t>
      </w:r>
      <w:r w:rsidR="001F16E3">
        <w:rPr>
          <w:rFonts w:hint="eastAsia"/>
          <w:b/>
          <w:color w:val="000000"/>
          <w:sz w:val="24"/>
        </w:rPr>
        <w:t>”</w:t>
      </w:r>
      <w:r w:rsidR="001F16E3" w:rsidRPr="001F16E3">
        <w:rPr>
          <w:rFonts w:hint="eastAsia"/>
          <w:b/>
          <w:color w:val="000000"/>
          <w:sz w:val="24"/>
        </w:rPr>
        <w:t xml:space="preserve"> </w:t>
      </w:r>
      <w:r w:rsidR="001F16E3">
        <w:rPr>
          <w:rFonts w:hint="eastAsia"/>
          <w:b/>
          <w:color w:val="000000"/>
          <w:sz w:val="24"/>
        </w:rPr>
        <w:t>的第</w:t>
      </w:r>
      <w:r w:rsidR="001F16E3">
        <w:rPr>
          <w:rFonts w:hint="eastAsia"/>
          <w:b/>
          <w:color w:val="000000"/>
          <w:sz w:val="24"/>
        </w:rPr>
        <w:t>4</w:t>
      </w:r>
      <w:r w:rsidR="001F16E3">
        <w:rPr>
          <w:rFonts w:hint="eastAsia"/>
          <w:b/>
          <w:color w:val="000000"/>
          <w:sz w:val="24"/>
        </w:rPr>
        <w:t>、</w:t>
      </w:r>
      <w:r w:rsidR="001F16E3">
        <w:rPr>
          <w:rFonts w:hint="eastAsia"/>
          <w:b/>
          <w:color w:val="000000"/>
          <w:sz w:val="24"/>
        </w:rPr>
        <w:t>5</w:t>
      </w:r>
      <w:r w:rsidR="001F16E3">
        <w:rPr>
          <w:rFonts w:hint="eastAsia"/>
          <w:b/>
          <w:color w:val="000000"/>
          <w:sz w:val="24"/>
        </w:rPr>
        <w:t>条，并修改以下内容：</w:t>
      </w:r>
    </w:p>
    <w:p w:rsidR="001F16E3" w:rsidRPr="001C3302" w:rsidRDefault="001F16E3" w:rsidP="001F16E3">
      <w:pPr>
        <w:spacing w:line="360" w:lineRule="auto"/>
        <w:rPr>
          <w:b/>
          <w:color w:val="000000"/>
          <w:sz w:val="24"/>
        </w:rPr>
      </w:pPr>
      <w:r>
        <w:rPr>
          <w:rFonts w:hint="eastAsia"/>
          <w:b/>
          <w:color w:val="000000"/>
          <w:sz w:val="24"/>
        </w:rPr>
        <w:t>原表述：</w:t>
      </w:r>
    </w:p>
    <w:p w:rsidR="00F15E5B" w:rsidRDefault="00F15E5B" w:rsidP="00F15E5B">
      <w:pPr>
        <w:spacing w:line="360" w:lineRule="auto"/>
        <w:ind w:firstLineChars="200" w:firstLine="480"/>
        <w:rPr>
          <w:bCs/>
          <w:sz w:val="24"/>
        </w:rPr>
      </w:pPr>
      <w:r>
        <w:rPr>
          <w:bCs/>
          <w:sz w:val="24"/>
        </w:rPr>
        <w:t>1</w:t>
      </w:r>
      <w:r>
        <w:rPr>
          <w:bCs/>
          <w:sz w:val="24"/>
        </w:rPr>
        <w:t>、基金管理人的管理费</w:t>
      </w:r>
      <w:r>
        <w:rPr>
          <w:bCs/>
          <w:sz w:val="24"/>
        </w:rPr>
        <w:t xml:space="preserve"> </w:t>
      </w:r>
    </w:p>
    <w:p w:rsidR="00F15E5B" w:rsidRDefault="00F15E5B" w:rsidP="00F15E5B">
      <w:pPr>
        <w:spacing w:line="360" w:lineRule="auto"/>
        <w:ind w:firstLineChars="200" w:firstLine="480"/>
        <w:rPr>
          <w:bCs/>
          <w:sz w:val="24"/>
        </w:rPr>
      </w:pPr>
      <w:r>
        <w:rPr>
          <w:bCs/>
          <w:sz w:val="24"/>
        </w:rPr>
        <w:t>本基金的管理费按前一日基金资产净值的</w:t>
      </w:r>
      <w:r>
        <w:rPr>
          <w:rFonts w:hint="eastAsia"/>
          <w:bCs/>
          <w:sz w:val="24"/>
        </w:rPr>
        <w:t>1.2</w:t>
      </w:r>
      <w:r>
        <w:rPr>
          <w:bCs/>
          <w:sz w:val="24"/>
        </w:rPr>
        <w:t>%</w:t>
      </w:r>
      <w:r>
        <w:rPr>
          <w:bCs/>
          <w:sz w:val="24"/>
        </w:rPr>
        <w:t>年费率计提。管理费的计算方法如下：</w:t>
      </w:r>
    </w:p>
    <w:p w:rsidR="00F15E5B" w:rsidRDefault="00F15E5B" w:rsidP="00F15E5B">
      <w:pPr>
        <w:spacing w:line="360" w:lineRule="auto"/>
        <w:ind w:firstLineChars="200" w:firstLine="480"/>
        <w:rPr>
          <w:bCs/>
          <w:sz w:val="24"/>
        </w:rPr>
      </w:pPr>
      <w:r>
        <w:rPr>
          <w:bCs/>
          <w:sz w:val="24"/>
        </w:rPr>
        <w:t>H</w:t>
      </w:r>
      <w:r>
        <w:rPr>
          <w:bCs/>
          <w:sz w:val="24"/>
        </w:rPr>
        <w:t>＝</w:t>
      </w:r>
      <w:r>
        <w:rPr>
          <w:bCs/>
          <w:sz w:val="24"/>
        </w:rPr>
        <w:t>E×</w:t>
      </w:r>
      <w:r>
        <w:rPr>
          <w:rFonts w:hint="eastAsia"/>
          <w:bCs/>
          <w:sz w:val="24"/>
        </w:rPr>
        <w:t>1.2</w:t>
      </w:r>
      <w:r>
        <w:rPr>
          <w:bCs/>
          <w:sz w:val="24"/>
        </w:rPr>
        <w:t>%÷</w:t>
      </w:r>
      <w:r>
        <w:rPr>
          <w:bCs/>
          <w:sz w:val="24"/>
        </w:rPr>
        <w:t>当年天数</w:t>
      </w:r>
    </w:p>
    <w:p w:rsidR="00F15E5B" w:rsidRDefault="00F15E5B" w:rsidP="00F15E5B">
      <w:pPr>
        <w:spacing w:line="360" w:lineRule="auto"/>
        <w:ind w:firstLineChars="200" w:firstLine="480"/>
        <w:rPr>
          <w:bCs/>
          <w:sz w:val="24"/>
        </w:rPr>
      </w:pPr>
      <w:r>
        <w:rPr>
          <w:bCs/>
          <w:sz w:val="24"/>
        </w:rPr>
        <w:t>H</w:t>
      </w:r>
      <w:r>
        <w:rPr>
          <w:bCs/>
          <w:sz w:val="24"/>
        </w:rPr>
        <w:t>为每日应计提的基金管理费</w:t>
      </w:r>
    </w:p>
    <w:p w:rsidR="00F15E5B" w:rsidRDefault="00F15E5B" w:rsidP="00F15E5B">
      <w:pPr>
        <w:spacing w:line="360" w:lineRule="auto"/>
        <w:ind w:firstLineChars="200" w:firstLine="480"/>
        <w:rPr>
          <w:bCs/>
          <w:sz w:val="24"/>
        </w:rPr>
      </w:pPr>
      <w:r>
        <w:rPr>
          <w:bCs/>
          <w:sz w:val="24"/>
        </w:rPr>
        <w:t>E</w:t>
      </w:r>
      <w:r>
        <w:rPr>
          <w:bCs/>
          <w:sz w:val="24"/>
        </w:rPr>
        <w:t>为前一日的基金资产净值</w:t>
      </w:r>
    </w:p>
    <w:p w:rsidR="00F15E5B" w:rsidRDefault="00F15E5B" w:rsidP="00F15E5B">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基金管理费每日计提，按月支付。由基金管理人</w:t>
      </w:r>
      <w:r>
        <w:rPr>
          <w:rFonts w:ascii="宋体" w:hAnsi="宋体" w:hint="eastAsia"/>
          <w:sz w:val="24"/>
        </w:rPr>
        <w:t>于次月首日起3个工作日内</w:t>
      </w:r>
      <w:r>
        <w:rPr>
          <w:rFonts w:ascii="宋体" w:hAnsi="宋体" w:cs="Arial" w:hint="eastAsia"/>
          <w:sz w:val="24"/>
        </w:rPr>
        <w:t>向基金托管人发送基金管理费划付指令，经基金托管人复核后于3个工作日内从基金财产中一次性支付给基金管理人。若遇法定节假日、休息日或不可抗力致使无法按时支付的，顺延至最近可支付日支付。</w:t>
      </w:r>
    </w:p>
    <w:p w:rsidR="00F15E5B" w:rsidRDefault="00F15E5B" w:rsidP="00F15E5B">
      <w:pPr>
        <w:spacing w:line="360" w:lineRule="auto"/>
        <w:ind w:firstLineChars="200" w:firstLine="480"/>
        <w:rPr>
          <w:bCs/>
          <w:sz w:val="24"/>
        </w:rPr>
      </w:pPr>
      <w:r>
        <w:rPr>
          <w:rFonts w:hint="eastAsia"/>
          <w:bCs/>
          <w:sz w:val="24"/>
        </w:rPr>
        <w:t>在保本周期内，本基金的保证费用或风险买断费用从基金管理人的管理费收入中列支，由基金管理人向担保人或保本义务人支付。</w:t>
      </w:r>
    </w:p>
    <w:p w:rsidR="001F16E3" w:rsidRPr="001C3302" w:rsidRDefault="001F16E3" w:rsidP="001F16E3">
      <w:pPr>
        <w:spacing w:line="360" w:lineRule="auto"/>
        <w:rPr>
          <w:b/>
          <w:color w:val="000000"/>
          <w:sz w:val="24"/>
        </w:rPr>
      </w:pPr>
      <w:r w:rsidRPr="001C3302">
        <w:rPr>
          <w:rFonts w:hint="eastAsia"/>
          <w:b/>
          <w:color w:val="000000"/>
          <w:sz w:val="24"/>
        </w:rPr>
        <w:t>修改为：</w:t>
      </w:r>
    </w:p>
    <w:p w:rsidR="00F15E5B" w:rsidRDefault="00F15E5B" w:rsidP="00F15E5B">
      <w:pPr>
        <w:spacing w:line="360" w:lineRule="auto"/>
        <w:ind w:firstLineChars="200" w:firstLine="480"/>
        <w:rPr>
          <w:bCs/>
          <w:sz w:val="24"/>
        </w:rPr>
      </w:pPr>
      <w:r>
        <w:rPr>
          <w:bCs/>
          <w:sz w:val="24"/>
        </w:rPr>
        <w:t>1</w:t>
      </w:r>
      <w:r>
        <w:rPr>
          <w:bCs/>
          <w:sz w:val="24"/>
        </w:rPr>
        <w:t>、基金管理人的管理费</w:t>
      </w:r>
      <w:r>
        <w:rPr>
          <w:bCs/>
          <w:sz w:val="24"/>
        </w:rPr>
        <w:t xml:space="preserve"> </w:t>
      </w:r>
    </w:p>
    <w:p w:rsidR="00F15E5B" w:rsidRDefault="00F15E5B" w:rsidP="00F15E5B">
      <w:pPr>
        <w:spacing w:line="360" w:lineRule="auto"/>
        <w:ind w:firstLineChars="200" w:firstLine="480"/>
        <w:rPr>
          <w:bCs/>
          <w:sz w:val="24"/>
        </w:rPr>
      </w:pPr>
      <w:r>
        <w:rPr>
          <w:bCs/>
          <w:sz w:val="24"/>
        </w:rPr>
        <w:t>本基金的管理费按前一日基金资产净值的</w:t>
      </w:r>
      <w:r>
        <w:rPr>
          <w:bCs/>
          <w:sz w:val="24"/>
        </w:rPr>
        <w:t>0.7%</w:t>
      </w:r>
      <w:r>
        <w:rPr>
          <w:bCs/>
          <w:sz w:val="24"/>
        </w:rPr>
        <w:t>年费率计提。管理费的计算方法如下：</w:t>
      </w:r>
    </w:p>
    <w:p w:rsidR="00F15E5B" w:rsidRDefault="00F15E5B" w:rsidP="00F15E5B">
      <w:pPr>
        <w:spacing w:line="360" w:lineRule="auto"/>
        <w:ind w:firstLineChars="200" w:firstLine="480"/>
        <w:rPr>
          <w:bCs/>
          <w:sz w:val="24"/>
        </w:rPr>
      </w:pPr>
      <w:r>
        <w:rPr>
          <w:bCs/>
          <w:sz w:val="24"/>
        </w:rPr>
        <w:t>H</w:t>
      </w:r>
      <w:r>
        <w:rPr>
          <w:bCs/>
          <w:sz w:val="24"/>
        </w:rPr>
        <w:t>＝</w:t>
      </w:r>
      <w:r>
        <w:rPr>
          <w:bCs/>
          <w:sz w:val="24"/>
        </w:rPr>
        <w:t>E×0.7%÷</w:t>
      </w:r>
      <w:r>
        <w:rPr>
          <w:bCs/>
          <w:sz w:val="24"/>
        </w:rPr>
        <w:t>当年天数</w:t>
      </w:r>
    </w:p>
    <w:p w:rsidR="00F15E5B" w:rsidRDefault="00F15E5B" w:rsidP="00F15E5B">
      <w:pPr>
        <w:spacing w:line="360" w:lineRule="auto"/>
        <w:ind w:firstLineChars="200" w:firstLine="480"/>
        <w:rPr>
          <w:bCs/>
          <w:sz w:val="24"/>
        </w:rPr>
      </w:pPr>
      <w:r>
        <w:rPr>
          <w:bCs/>
          <w:sz w:val="24"/>
        </w:rPr>
        <w:t>H</w:t>
      </w:r>
      <w:r>
        <w:rPr>
          <w:bCs/>
          <w:sz w:val="24"/>
        </w:rPr>
        <w:t>为每日应计提的基金管理费</w:t>
      </w:r>
    </w:p>
    <w:p w:rsidR="00F15E5B" w:rsidRDefault="00F15E5B" w:rsidP="00F15E5B">
      <w:pPr>
        <w:spacing w:line="360" w:lineRule="auto"/>
        <w:ind w:firstLineChars="200" w:firstLine="480"/>
        <w:rPr>
          <w:bCs/>
          <w:sz w:val="24"/>
        </w:rPr>
      </w:pPr>
      <w:r>
        <w:rPr>
          <w:bCs/>
          <w:sz w:val="24"/>
        </w:rPr>
        <w:t>E</w:t>
      </w:r>
      <w:r>
        <w:rPr>
          <w:bCs/>
          <w:sz w:val="24"/>
        </w:rPr>
        <w:t>为前一日的基金资产净值</w:t>
      </w:r>
    </w:p>
    <w:p w:rsidR="00880A55" w:rsidRDefault="00F15E5B" w:rsidP="00880A55">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基金管理费每日计提，按月支付。由基金管理人</w:t>
      </w:r>
      <w:r>
        <w:rPr>
          <w:rFonts w:ascii="宋体" w:hAnsi="宋体" w:hint="eastAsia"/>
          <w:sz w:val="24"/>
        </w:rPr>
        <w:t>于次月首日起3个工作日内</w:t>
      </w:r>
      <w:r>
        <w:rPr>
          <w:rFonts w:ascii="宋体" w:hAnsi="宋体" w:cs="Arial" w:hint="eastAsia"/>
          <w:sz w:val="24"/>
        </w:rPr>
        <w:t>向基金托管人发送基金管理费划付指令，经基金托管人复核后于3个工作日内从</w:t>
      </w:r>
      <w:r>
        <w:rPr>
          <w:rFonts w:ascii="宋体" w:hAnsi="宋体" w:cs="Arial" w:hint="eastAsia"/>
          <w:sz w:val="24"/>
        </w:rPr>
        <w:lastRenderedPageBreak/>
        <w:t>基金财产中一次性支付给基金管理人。若遇法定节假日、休息日或不可抗力致使无法按时支付的，顺延至最近可支付日支付。</w:t>
      </w:r>
    </w:p>
    <w:p w:rsidR="001F16E3" w:rsidRPr="001C3302" w:rsidRDefault="00F559CB" w:rsidP="001F16E3">
      <w:pPr>
        <w:spacing w:line="360" w:lineRule="auto"/>
        <w:rPr>
          <w:b/>
          <w:color w:val="000000"/>
          <w:sz w:val="24"/>
        </w:rPr>
      </w:pPr>
      <w:r>
        <w:rPr>
          <w:b/>
          <w:color w:val="000000"/>
          <w:sz w:val="24"/>
        </w:rPr>
        <w:t>28</w:t>
      </w:r>
      <w:r w:rsidR="001F16E3">
        <w:rPr>
          <w:rFonts w:hint="eastAsia"/>
          <w:b/>
          <w:color w:val="000000"/>
          <w:sz w:val="24"/>
        </w:rPr>
        <w:t>、</w:t>
      </w:r>
      <w:r w:rsidR="00F15E5B">
        <w:rPr>
          <w:rFonts w:hint="eastAsia"/>
          <w:b/>
          <w:color w:val="000000"/>
          <w:sz w:val="24"/>
        </w:rPr>
        <w:t>删除</w:t>
      </w:r>
      <w:r w:rsidR="001F16E3">
        <w:rPr>
          <w:rFonts w:hint="eastAsia"/>
          <w:b/>
          <w:color w:val="000000"/>
          <w:sz w:val="24"/>
        </w:rPr>
        <w:t>“</w:t>
      </w:r>
      <w:r w:rsidR="001F16E3" w:rsidRPr="001F16E3">
        <w:rPr>
          <w:rFonts w:hint="eastAsia"/>
          <w:b/>
          <w:color w:val="000000"/>
          <w:sz w:val="24"/>
        </w:rPr>
        <w:t>第十六部分</w:t>
      </w:r>
      <w:r w:rsidR="001F16E3" w:rsidRPr="001F16E3">
        <w:rPr>
          <w:rFonts w:hint="eastAsia"/>
          <w:b/>
          <w:color w:val="000000"/>
          <w:sz w:val="24"/>
        </w:rPr>
        <w:t xml:space="preserve">  </w:t>
      </w:r>
      <w:r w:rsidR="001F16E3" w:rsidRPr="001F16E3">
        <w:rPr>
          <w:rFonts w:hint="eastAsia"/>
          <w:b/>
          <w:color w:val="000000"/>
          <w:sz w:val="24"/>
        </w:rPr>
        <w:t>基金的收益与分配</w:t>
      </w:r>
      <w:r w:rsidR="001F16E3">
        <w:rPr>
          <w:rFonts w:hint="eastAsia"/>
          <w:b/>
          <w:color w:val="000000"/>
          <w:sz w:val="24"/>
        </w:rPr>
        <w:t>”之“</w:t>
      </w:r>
      <w:r w:rsidR="001F16E3" w:rsidRPr="001F16E3">
        <w:rPr>
          <w:rFonts w:hint="eastAsia"/>
          <w:b/>
          <w:color w:val="000000"/>
          <w:sz w:val="24"/>
        </w:rPr>
        <w:t>三、基金收益分配原则</w:t>
      </w:r>
      <w:r w:rsidR="001F16E3">
        <w:rPr>
          <w:rFonts w:hint="eastAsia"/>
          <w:b/>
          <w:color w:val="000000"/>
          <w:sz w:val="24"/>
        </w:rPr>
        <w:t>”</w:t>
      </w:r>
      <w:r w:rsidR="00F15E5B">
        <w:rPr>
          <w:rFonts w:hint="eastAsia"/>
          <w:b/>
          <w:color w:val="000000"/>
          <w:sz w:val="24"/>
        </w:rPr>
        <w:t>的</w:t>
      </w:r>
      <w:r w:rsidR="00F15E5B">
        <w:rPr>
          <w:b/>
          <w:color w:val="000000"/>
          <w:sz w:val="24"/>
        </w:rPr>
        <w:t>第</w:t>
      </w:r>
      <w:r w:rsidR="00F15E5B">
        <w:rPr>
          <w:b/>
          <w:color w:val="000000"/>
          <w:sz w:val="24"/>
        </w:rPr>
        <w:t>1</w:t>
      </w:r>
      <w:r w:rsidR="00F15E5B">
        <w:rPr>
          <w:b/>
          <w:color w:val="000000"/>
          <w:sz w:val="24"/>
        </w:rPr>
        <w:t>条</w:t>
      </w:r>
      <w:r w:rsidR="00F15E5B">
        <w:rPr>
          <w:rFonts w:hint="eastAsia"/>
          <w:b/>
          <w:color w:val="000000"/>
          <w:sz w:val="24"/>
        </w:rPr>
        <w:t>“</w:t>
      </w:r>
      <w:r w:rsidR="00F15E5B" w:rsidRPr="00F15E5B">
        <w:rPr>
          <w:rFonts w:hint="eastAsia"/>
          <w:b/>
          <w:color w:val="000000"/>
          <w:sz w:val="24"/>
        </w:rPr>
        <w:t>1</w:t>
      </w:r>
      <w:r w:rsidR="00F15E5B" w:rsidRPr="00F15E5B">
        <w:rPr>
          <w:rFonts w:hint="eastAsia"/>
          <w:b/>
          <w:color w:val="000000"/>
          <w:sz w:val="24"/>
        </w:rPr>
        <w:t>、保本周期内的收益分配</w:t>
      </w:r>
      <w:r w:rsidR="00F15E5B">
        <w:rPr>
          <w:rFonts w:hint="eastAsia"/>
          <w:b/>
          <w:color w:val="000000"/>
          <w:sz w:val="24"/>
        </w:rPr>
        <w:t>”</w:t>
      </w:r>
      <w:r w:rsidR="00F15E5B">
        <w:rPr>
          <w:b/>
          <w:color w:val="000000"/>
          <w:sz w:val="24"/>
        </w:rPr>
        <w:t>，</w:t>
      </w:r>
      <w:r w:rsidR="00F15E5B">
        <w:rPr>
          <w:rFonts w:hint="eastAsia"/>
          <w:b/>
          <w:color w:val="000000"/>
          <w:sz w:val="24"/>
        </w:rPr>
        <w:t>并</w:t>
      </w:r>
      <w:r w:rsidR="00F15E5B">
        <w:rPr>
          <w:b/>
          <w:color w:val="000000"/>
          <w:sz w:val="24"/>
        </w:rPr>
        <w:t>修改</w:t>
      </w:r>
      <w:r w:rsidR="00F15E5B">
        <w:rPr>
          <w:rFonts w:hint="eastAsia"/>
          <w:b/>
          <w:color w:val="000000"/>
          <w:sz w:val="24"/>
        </w:rPr>
        <w:t>以下</w:t>
      </w:r>
      <w:r w:rsidR="00F15E5B">
        <w:rPr>
          <w:b/>
          <w:color w:val="000000"/>
          <w:sz w:val="24"/>
        </w:rPr>
        <w:t>内容：</w:t>
      </w:r>
      <w:r w:rsidR="001F16E3" w:rsidRPr="001C3302">
        <w:rPr>
          <w:b/>
          <w:color w:val="000000"/>
          <w:sz w:val="24"/>
        </w:rPr>
        <w:t xml:space="preserve"> </w:t>
      </w:r>
    </w:p>
    <w:p w:rsidR="001F16E3" w:rsidRPr="001C3302" w:rsidRDefault="001F16E3" w:rsidP="001F16E3">
      <w:pPr>
        <w:spacing w:line="360" w:lineRule="auto"/>
        <w:rPr>
          <w:b/>
          <w:color w:val="000000"/>
          <w:sz w:val="24"/>
        </w:rPr>
      </w:pPr>
      <w:r>
        <w:rPr>
          <w:rFonts w:hint="eastAsia"/>
          <w:b/>
          <w:color w:val="000000"/>
          <w:sz w:val="24"/>
        </w:rPr>
        <w:t>原表述：</w:t>
      </w:r>
    </w:p>
    <w:p w:rsidR="00F15E5B" w:rsidRDefault="00F15E5B" w:rsidP="00F15E5B">
      <w:pPr>
        <w:spacing w:line="360" w:lineRule="auto"/>
        <w:ind w:firstLineChars="225" w:firstLine="540"/>
        <w:rPr>
          <w:bCs/>
          <w:sz w:val="24"/>
        </w:rPr>
      </w:pPr>
      <w:r>
        <w:rPr>
          <w:rFonts w:hint="eastAsia"/>
          <w:bCs/>
          <w:sz w:val="24"/>
        </w:rPr>
        <w:t>2</w:t>
      </w:r>
      <w:r>
        <w:rPr>
          <w:rFonts w:hint="eastAsia"/>
          <w:bCs/>
          <w:sz w:val="24"/>
        </w:rPr>
        <w:t>、转型为非保本的债券型基金后的收益分配</w:t>
      </w:r>
    </w:p>
    <w:p w:rsidR="00F15E5B" w:rsidRDefault="00F15E5B" w:rsidP="00F15E5B">
      <w:pPr>
        <w:spacing w:line="360" w:lineRule="auto"/>
        <w:ind w:firstLineChars="225" w:firstLine="540"/>
        <w:rPr>
          <w:bCs/>
          <w:sz w:val="24"/>
        </w:rPr>
      </w:pPr>
      <w:r>
        <w:rPr>
          <w:rFonts w:hint="eastAsia"/>
          <w:bCs/>
          <w:sz w:val="24"/>
        </w:rPr>
        <w:t>（</w:t>
      </w:r>
      <w:r>
        <w:rPr>
          <w:rFonts w:hint="eastAsia"/>
          <w:bCs/>
          <w:sz w:val="24"/>
        </w:rPr>
        <w:t>1</w:t>
      </w:r>
      <w:r>
        <w:rPr>
          <w:rFonts w:hint="eastAsia"/>
          <w:bCs/>
          <w:sz w:val="24"/>
        </w:rPr>
        <w:t>）在符合有关基金分红条件的前提下，基金每年收益分配次数最多为</w:t>
      </w:r>
      <w:r>
        <w:rPr>
          <w:rFonts w:hint="eastAsia"/>
          <w:bCs/>
          <w:sz w:val="24"/>
        </w:rPr>
        <w:t>12</w:t>
      </w:r>
      <w:r>
        <w:rPr>
          <w:rFonts w:hint="eastAsia"/>
          <w:bCs/>
          <w:sz w:val="24"/>
        </w:rPr>
        <w:t>次，每份基金份额每次分配比例不得低于收益分配基准日每份基金份额可供分配利润的</w:t>
      </w:r>
      <w:r>
        <w:rPr>
          <w:rFonts w:hint="eastAsia"/>
          <w:bCs/>
          <w:sz w:val="24"/>
        </w:rPr>
        <w:t>10%</w:t>
      </w:r>
      <w:r>
        <w:rPr>
          <w:rFonts w:hint="eastAsia"/>
          <w:bCs/>
          <w:sz w:val="24"/>
        </w:rPr>
        <w:t>；</w:t>
      </w:r>
    </w:p>
    <w:p w:rsidR="00F15E5B" w:rsidRDefault="00F15E5B" w:rsidP="00F15E5B">
      <w:pPr>
        <w:spacing w:line="360" w:lineRule="auto"/>
        <w:ind w:firstLineChars="225" w:firstLine="540"/>
        <w:rPr>
          <w:bCs/>
          <w:sz w:val="24"/>
        </w:rPr>
      </w:pPr>
      <w:r>
        <w:rPr>
          <w:rFonts w:hint="eastAsia"/>
          <w:bCs/>
          <w:sz w:val="24"/>
        </w:rPr>
        <w:t>（</w:t>
      </w:r>
      <w:r>
        <w:rPr>
          <w:rFonts w:hint="eastAsia"/>
          <w:bCs/>
          <w:sz w:val="24"/>
        </w:rPr>
        <w:t>2</w:t>
      </w:r>
      <w:r>
        <w:rPr>
          <w:rFonts w:hint="eastAsia"/>
          <w:bCs/>
          <w:sz w:val="24"/>
        </w:rPr>
        <w:t>）基金收益分配方式分为现金分红与红利再投资，投资人可选择现金红利或将现金红利按除权日的单位净值自动转为基金份额进行再投资；若投资人不选择，本基金默认的收益分配方式是现金分红；</w:t>
      </w:r>
    </w:p>
    <w:p w:rsidR="001F16E3" w:rsidRPr="001C3302" w:rsidRDefault="001F16E3" w:rsidP="001F16E3">
      <w:pPr>
        <w:spacing w:line="360" w:lineRule="auto"/>
        <w:rPr>
          <w:b/>
          <w:color w:val="000000"/>
          <w:sz w:val="24"/>
        </w:rPr>
      </w:pPr>
      <w:r w:rsidRPr="001C3302">
        <w:rPr>
          <w:rFonts w:hint="eastAsia"/>
          <w:b/>
          <w:color w:val="000000"/>
          <w:sz w:val="24"/>
        </w:rPr>
        <w:t>修改为：</w:t>
      </w:r>
    </w:p>
    <w:p w:rsidR="00F15E5B" w:rsidRDefault="00F15E5B" w:rsidP="00F15E5B">
      <w:pPr>
        <w:spacing w:line="360" w:lineRule="auto"/>
        <w:ind w:firstLineChars="225" w:firstLine="540"/>
        <w:rPr>
          <w:bCs/>
          <w:sz w:val="24"/>
        </w:rPr>
      </w:pPr>
      <w:r>
        <w:rPr>
          <w:rFonts w:hint="eastAsia"/>
          <w:bCs/>
          <w:sz w:val="24"/>
        </w:rPr>
        <w:t>1</w:t>
      </w:r>
      <w:r>
        <w:rPr>
          <w:rFonts w:hint="eastAsia"/>
          <w:bCs/>
          <w:sz w:val="24"/>
        </w:rPr>
        <w:t>、在符合有关基金分红条件的前提下，基金每年收益分配次数最多为</w:t>
      </w:r>
      <w:r>
        <w:rPr>
          <w:rFonts w:hint="eastAsia"/>
          <w:bCs/>
          <w:sz w:val="24"/>
        </w:rPr>
        <w:t>12</w:t>
      </w:r>
      <w:r>
        <w:rPr>
          <w:rFonts w:hint="eastAsia"/>
          <w:bCs/>
          <w:sz w:val="24"/>
        </w:rPr>
        <w:t>次，每份基金份额每次分配比例不得低于收益分配基准日每份基金份额可供分配利润的</w:t>
      </w:r>
      <w:r>
        <w:rPr>
          <w:rFonts w:hint="eastAsia"/>
          <w:bCs/>
          <w:sz w:val="24"/>
        </w:rPr>
        <w:t>10%</w:t>
      </w:r>
      <w:r>
        <w:rPr>
          <w:rFonts w:hint="eastAsia"/>
          <w:bCs/>
          <w:sz w:val="24"/>
        </w:rPr>
        <w:t>；</w:t>
      </w:r>
    </w:p>
    <w:p w:rsidR="00F15E5B" w:rsidRDefault="00F15E5B" w:rsidP="008979E3">
      <w:pPr>
        <w:spacing w:line="360" w:lineRule="auto"/>
        <w:ind w:firstLineChars="200" w:firstLine="480"/>
        <w:rPr>
          <w:bCs/>
          <w:sz w:val="24"/>
        </w:rPr>
      </w:pPr>
      <w:r>
        <w:rPr>
          <w:rFonts w:hint="eastAsia"/>
          <w:bCs/>
          <w:sz w:val="24"/>
        </w:rPr>
        <w:t>2</w:t>
      </w:r>
      <w:r>
        <w:rPr>
          <w:rFonts w:hint="eastAsia"/>
          <w:bCs/>
          <w:sz w:val="24"/>
        </w:rPr>
        <w:t>、基金收益分配方式分为现金分红与红利再投资，投资人可选择现金红利或将现金红利按除权日的单位净值自动转为基金份额进行再投资；若投资人不选择，本基金默认的收益分配方式是现金分红；</w:t>
      </w:r>
    </w:p>
    <w:p w:rsidR="001F16E3" w:rsidRPr="001C3302" w:rsidRDefault="00F559CB" w:rsidP="001F16E3">
      <w:pPr>
        <w:spacing w:line="360" w:lineRule="auto"/>
        <w:rPr>
          <w:b/>
          <w:color w:val="000000"/>
          <w:sz w:val="24"/>
        </w:rPr>
      </w:pPr>
      <w:r>
        <w:rPr>
          <w:b/>
          <w:color w:val="000000"/>
          <w:sz w:val="24"/>
        </w:rPr>
        <w:t>29</w:t>
      </w:r>
      <w:r w:rsidR="001F16E3">
        <w:rPr>
          <w:rFonts w:hint="eastAsia"/>
          <w:b/>
          <w:color w:val="000000"/>
          <w:sz w:val="24"/>
        </w:rPr>
        <w:t>、“</w:t>
      </w:r>
      <w:r w:rsidR="001F16E3" w:rsidRPr="001F16E3">
        <w:rPr>
          <w:rFonts w:hint="eastAsia"/>
          <w:b/>
          <w:color w:val="000000"/>
          <w:sz w:val="24"/>
        </w:rPr>
        <w:t>第十六部分</w:t>
      </w:r>
      <w:r w:rsidR="001F16E3" w:rsidRPr="001F16E3">
        <w:rPr>
          <w:rFonts w:hint="eastAsia"/>
          <w:b/>
          <w:color w:val="000000"/>
          <w:sz w:val="24"/>
        </w:rPr>
        <w:t xml:space="preserve">  </w:t>
      </w:r>
      <w:r w:rsidR="001F16E3" w:rsidRPr="001F16E3">
        <w:rPr>
          <w:rFonts w:hint="eastAsia"/>
          <w:b/>
          <w:color w:val="000000"/>
          <w:sz w:val="24"/>
        </w:rPr>
        <w:t>基金的收益与分配</w:t>
      </w:r>
      <w:r w:rsidR="001F16E3">
        <w:rPr>
          <w:rFonts w:hint="eastAsia"/>
          <w:b/>
          <w:color w:val="000000"/>
          <w:sz w:val="24"/>
        </w:rPr>
        <w:t>”之“</w:t>
      </w:r>
      <w:r w:rsidR="001F16E3" w:rsidRPr="001F16E3">
        <w:rPr>
          <w:rFonts w:hint="eastAsia"/>
          <w:b/>
          <w:color w:val="000000"/>
          <w:sz w:val="24"/>
        </w:rPr>
        <w:t>六、基金收益分配中发生的费用</w:t>
      </w:r>
      <w:r w:rsidR="001F16E3">
        <w:rPr>
          <w:rFonts w:hint="eastAsia"/>
          <w:b/>
          <w:color w:val="000000"/>
          <w:sz w:val="24"/>
        </w:rPr>
        <w:t>”</w:t>
      </w:r>
      <w:r w:rsidR="001F16E3" w:rsidRPr="001C3302">
        <w:rPr>
          <w:b/>
          <w:color w:val="000000"/>
          <w:sz w:val="24"/>
        </w:rPr>
        <w:t xml:space="preserve"> </w:t>
      </w:r>
    </w:p>
    <w:p w:rsidR="001F16E3" w:rsidRPr="001C3302" w:rsidRDefault="001F16E3" w:rsidP="001F16E3">
      <w:pPr>
        <w:spacing w:line="360" w:lineRule="auto"/>
        <w:rPr>
          <w:b/>
          <w:color w:val="000000"/>
          <w:sz w:val="24"/>
        </w:rPr>
      </w:pPr>
      <w:r>
        <w:rPr>
          <w:rFonts w:hint="eastAsia"/>
          <w:b/>
          <w:color w:val="000000"/>
          <w:sz w:val="24"/>
        </w:rPr>
        <w:t>原表述：</w:t>
      </w:r>
    </w:p>
    <w:p w:rsidR="00F15E5B" w:rsidRDefault="00F15E5B" w:rsidP="00F15E5B">
      <w:pPr>
        <w:spacing w:line="360" w:lineRule="auto"/>
        <w:ind w:firstLineChars="225" w:firstLine="540"/>
        <w:rPr>
          <w:bCs/>
          <w:sz w:val="24"/>
        </w:rPr>
      </w:pPr>
      <w:r>
        <w:rPr>
          <w:bCs/>
          <w:sz w:val="24"/>
        </w:rPr>
        <w:t>基金收益分配时所发生的银行转账或其他手续费用由投资者自行承担。</w:t>
      </w:r>
      <w:r>
        <w:rPr>
          <w:rFonts w:hint="eastAsia"/>
          <w:bCs/>
          <w:sz w:val="24"/>
        </w:rPr>
        <w:t>保本周期内，仅采用现金分红一种收益分配方式，</w:t>
      </w:r>
      <w:r>
        <w:rPr>
          <w:bCs/>
          <w:sz w:val="24"/>
        </w:rPr>
        <w:t>当投资者的现金红利小于一定金额，不足</w:t>
      </w:r>
      <w:r>
        <w:rPr>
          <w:rFonts w:hint="eastAsia"/>
          <w:bCs/>
          <w:sz w:val="24"/>
        </w:rPr>
        <w:t>以</w:t>
      </w:r>
      <w:r>
        <w:rPr>
          <w:bCs/>
          <w:sz w:val="24"/>
        </w:rPr>
        <w:t>支付银行转账或其他手续费用时，</w:t>
      </w:r>
      <w:r>
        <w:rPr>
          <w:rFonts w:hint="eastAsia"/>
          <w:bCs/>
          <w:sz w:val="24"/>
        </w:rPr>
        <w:t>则前述银行转账等手续费用可由相应销售机构代为支付。本基金转型为非保本的债券型基金后，当投资人的现金红利小于一定金额，不足以支付银行转账或其他手续费用时，</w:t>
      </w:r>
      <w:r>
        <w:rPr>
          <w:bCs/>
          <w:sz w:val="24"/>
        </w:rPr>
        <w:t>登记机构可将基金份额持有人的现金红利自动转为基金份额</w:t>
      </w:r>
      <w:r>
        <w:rPr>
          <w:rFonts w:hint="eastAsia"/>
          <w:bCs/>
          <w:sz w:val="24"/>
        </w:rPr>
        <w:t>，</w:t>
      </w:r>
      <w:r>
        <w:rPr>
          <w:bCs/>
          <w:sz w:val="24"/>
        </w:rPr>
        <w:t>红利再投资的计算方法，依照《业务规则》执行。</w:t>
      </w:r>
    </w:p>
    <w:p w:rsidR="001F16E3" w:rsidRPr="001C3302" w:rsidRDefault="001F16E3" w:rsidP="001F16E3">
      <w:pPr>
        <w:spacing w:line="360" w:lineRule="auto"/>
        <w:rPr>
          <w:b/>
          <w:color w:val="000000"/>
          <w:sz w:val="24"/>
        </w:rPr>
      </w:pPr>
      <w:r w:rsidRPr="001C3302">
        <w:rPr>
          <w:rFonts w:hint="eastAsia"/>
          <w:b/>
          <w:color w:val="000000"/>
          <w:sz w:val="24"/>
        </w:rPr>
        <w:t>修改为：</w:t>
      </w:r>
    </w:p>
    <w:p w:rsidR="00F15E5B" w:rsidRDefault="00F15E5B" w:rsidP="00F15E5B">
      <w:pPr>
        <w:spacing w:line="360" w:lineRule="auto"/>
        <w:ind w:firstLineChars="225" w:firstLine="540"/>
        <w:rPr>
          <w:bCs/>
          <w:sz w:val="24"/>
        </w:rPr>
      </w:pPr>
      <w:r>
        <w:rPr>
          <w:bCs/>
          <w:sz w:val="24"/>
        </w:rPr>
        <w:lastRenderedPageBreak/>
        <w:t>基金收益分配时所发生的银行转账或其他手续费用由投资者自行承担。</w:t>
      </w:r>
      <w:r>
        <w:rPr>
          <w:rFonts w:hint="eastAsia"/>
          <w:bCs/>
          <w:sz w:val="24"/>
        </w:rPr>
        <w:t>当投资人的现金红利小于一定金额，不足以支付银行转账或其他手续费用时，</w:t>
      </w:r>
      <w:r>
        <w:rPr>
          <w:bCs/>
          <w:sz w:val="24"/>
        </w:rPr>
        <w:t>登记机构可将基金份额持有人的现金红利自动转为基金份额</w:t>
      </w:r>
      <w:r>
        <w:rPr>
          <w:rFonts w:hint="eastAsia"/>
          <w:bCs/>
          <w:sz w:val="24"/>
        </w:rPr>
        <w:t>，</w:t>
      </w:r>
      <w:r>
        <w:rPr>
          <w:bCs/>
          <w:sz w:val="24"/>
        </w:rPr>
        <w:t>红利再投资的计算方法，依照《业务规则》执行。</w:t>
      </w:r>
    </w:p>
    <w:p w:rsidR="000D2263" w:rsidRDefault="00F559CB" w:rsidP="008979E3">
      <w:pPr>
        <w:spacing w:line="360" w:lineRule="auto"/>
        <w:rPr>
          <w:b/>
          <w:color w:val="000000"/>
          <w:sz w:val="24"/>
        </w:rPr>
      </w:pPr>
      <w:r>
        <w:rPr>
          <w:b/>
          <w:color w:val="000000"/>
          <w:sz w:val="24"/>
        </w:rPr>
        <w:t>30</w:t>
      </w:r>
      <w:r w:rsidR="000D2263">
        <w:rPr>
          <w:rFonts w:hint="eastAsia"/>
          <w:b/>
          <w:color w:val="000000"/>
          <w:sz w:val="24"/>
        </w:rPr>
        <w:t>、“</w:t>
      </w:r>
      <w:r w:rsidR="000D2263" w:rsidRPr="001F16E3">
        <w:rPr>
          <w:rFonts w:hint="eastAsia"/>
          <w:b/>
          <w:color w:val="000000"/>
          <w:sz w:val="24"/>
        </w:rPr>
        <w:t>第十八部分</w:t>
      </w:r>
      <w:r w:rsidR="000D2263" w:rsidRPr="001F16E3">
        <w:rPr>
          <w:rFonts w:hint="eastAsia"/>
          <w:b/>
          <w:color w:val="000000"/>
          <w:sz w:val="24"/>
        </w:rPr>
        <w:t xml:space="preserve">  </w:t>
      </w:r>
      <w:r w:rsidR="000D2263" w:rsidRPr="001F16E3">
        <w:rPr>
          <w:rFonts w:hint="eastAsia"/>
          <w:b/>
          <w:color w:val="000000"/>
          <w:sz w:val="24"/>
        </w:rPr>
        <w:t>基金的信息披露</w:t>
      </w:r>
      <w:r w:rsidR="000D2263">
        <w:rPr>
          <w:rFonts w:hint="eastAsia"/>
          <w:b/>
          <w:color w:val="000000"/>
          <w:sz w:val="24"/>
        </w:rPr>
        <w:t>”之“二</w:t>
      </w:r>
      <w:r w:rsidR="000D2263" w:rsidRPr="001F16E3">
        <w:rPr>
          <w:rFonts w:hint="eastAsia"/>
          <w:b/>
          <w:color w:val="000000"/>
          <w:sz w:val="24"/>
        </w:rPr>
        <w:t>、</w:t>
      </w:r>
      <w:r w:rsidR="000D2263">
        <w:rPr>
          <w:rFonts w:hint="eastAsia"/>
          <w:b/>
          <w:color w:val="000000"/>
          <w:sz w:val="24"/>
        </w:rPr>
        <w:t>信息披露</w:t>
      </w:r>
      <w:r w:rsidR="000D2263">
        <w:rPr>
          <w:b/>
          <w:color w:val="000000"/>
          <w:sz w:val="24"/>
        </w:rPr>
        <w:t>义务人</w:t>
      </w:r>
      <w:r w:rsidR="000D2263">
        <w:rPr>
          <w:rFonts w:hint="eastAsia"/>
          <w:b/>
          <w:color w:val="000000"/>
          <w:sz w:val="24"/>
        </w:rPr>
        <w:t>”</w:t>
      </w:r>
    </w:p>
    <w:p w:rsidR="000D2263" w:rsidRDefault="000D2263" w:rsidP="000D2263">
      <w:pPr>
        <w:spacing w:line="360" w:lineRule="auto"/>
        <w:rPr>
          <w:b/>
          <w:color w:val="000000"/>
          <w:sz w:val="24"/>
        </w:rPr>
      </w:pPr>
      <w:r>
        <w:rPr>
          <w:rFonts w:hint="eastAsia"/>
          <w:b/>
          <w:color w:val="000000"/>
          <w:sz w:val="24"/>
        </w:rPr>
        <w:t>原表述：</w:t>
      </w:r>
    </w:p>
    <w:p w:rsidR="000D2263" w:rsidRDefault="000D2263" w:rsidP="000D2263">
      <w:pPr>
        <w:spacing w:line="360" w:lineRule="auto"/>
        <w:ind w:firstLineChars="200" w:firstLine="480"/>
        <w:rPr>
          <w:bCs/>
          <w:sz w:val="24"/>
        </w:rPr>
      </w:pPr>
      <w:r>
        <w:rPr>
          <w:bCs/>
          <w:sz w:val="24"/>
        </w:rPr>
        <w:t>本基金信息披露义务人应当在中国证监会规定时间内，将应予披露的基金信息通过中国证监会指定的</w:t>
      </w:r>
      <w:r>
        <w:rPr>
          <w:rFonts w:hint="eastAsia"/>
          <w:bCs/>
          <w:sz w:val="24"/>
        </w:rPr>
        <w:t>全国性报刊（以下简称“指定报刊”）</w:t>
      </w:r>
      <w:r>
        <w:rPr>
          <w:bCs/>
          <w:sz w:val="24"/>
        </w:rPr>
        <w:t>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rsidR="000D2263" w:rsidRPr="001C3302" w:rsidRDefault="000D2263" w:rsidP="000D2263">
      <w:pPr>
        <w:spacing w:line="360" w:lineRule="auto"/>
        <w:rPr>
          <w:b/>
          <w:color w:val="000000"/>
          <w:sz w:val="24"/>
        </w:rPr>
      </w:pPr>
      <w:r w:rsidRPr="001C3302">
        <w:rPr>
          <w:rFonts w:hint="eastAsia"/>
          <w:b/>
          <w:color w:val="000000"/>
          <w:sz w:val="24"/>
        </w:rPr>
        <w:t>修改为：</w:t>
      </w:r>
    </w:p>
    <w:p w:rsidR="000D2263" w:rsidRDefault="000D2263" w:rsidP="008979E3">
      <w:pPr>
        <w:spacing w:line="360" w:lineRule="auto"/>
        <w:ind w:firstLineChars="200" w:firstLine="480"/>
        <w:rPr>
          <w:bCs/>
          <w:sz w:val="24"/>
        </w:rPr>
      </w:pPr>
      <w:r>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0D2263" w:rsidRPr="000D2263" w:rsidRDefault="000D2263" w:rsidP="008979E3">
      <w:pPr>
        <w:spacing w:line="360" w:lineRule="auto"/>
        <w:ind w:firstLineChars="200" w:firstLine="482"/>
        <w:rPr>
          <w:bCs/>
          <w:sz w:val="24"/>
        </w:rPr>
      </w:pPr>
      <w:r w:rsidRPr="008979E3">
        <w:rPr>
          <w:rFonts w:hint="eastAsia"/>
          <w:b/>
          <w:color w:val="000000"/>
          <w:kern w:val="0"/>
          <w:sz w:val="24"/>
        </w:rPr>
        <w:t>后文</w:t>
      </w:r>
      <w:r w:rsidRPr="00592358">
        <w:rPr>
          <w:rFonts w:hint="eastAsia"/>
          <w:b/>
          <w:color w:val="000000"/>
          <w:kern w:val="0"/>
          <w:sz w:val="24"/>
        </w:rPr>
        <w:t>涉及</w:t>
      </w:r>
      <w:r>
        <w:rPr>
          <w:rFonts w:hint="eastAsia"/>
          <w:color w:val="000000"/>
          <w:kern w:val="0"/>
          <w:sz w:val="24"/>
        </w:rPr>
        <w:t>“</w:t>
      </w:r>
      <w:r>
        <w:rPr>
          <w:rFonts w:hint="eastAsia"/>
          <w:bCs/>
          <w:sz w:val="24"/>
        </w:rPr>
        <w:t>报刊</w:t>
      </w:r>
      <w:r>
        <w:rPr>
          <w:rFonts w:hint="eastAsia"/>
          <w:color w:val="000000"/>
          <w:kern w:val="0"/>
          <w:sz w:val="24"/>
        </w:rPr>
        <w:t>”、“</w:t>
      </w:r>
      <w:r>
        <w:rPr>
          <w:rFonts w:hint="eastAsia"/>
          <w:bCs/>
          <w:sz w:val="24"/>
        </w:rPr>
        <w:t>报刊和</w:t>
      </w:r>
      <w:r>
        <w:rPr>
          <w:bCs/>
          <w:sz w:val="24"/>
        </w:rPr>
        <w:t>网站</w:t>
      </w:r>
      <w:r>
        <w:rPr>
          <w:rFonts w:hint="eastAsia"/>
          <w:color w:val="000000"/>
          <w:kern w:val="0"/>
          <w:sz w:val="24"/>
        </w:rPr>
        <w:t>”</w:t>
      </w:r>
      <w:r w:rsidRPr="00592358">
        <w:rPr>
          <w:rFonts w:hint="eastAsia"/>
          <w:b/>
          <w:color w:val="000000"/>
          <w:kern w:val="0"/>
          <w:sz w:val="24"/>
        </w:rPr>
        <w:t>均</w:t>
      </w:r>
      <w:r>
        <w:rPr>
          <w:rFonts w:hint="eastAsia"/>
          <w:b/>
          <w:color w:val="000000"/>
          <w:kern w:val="0"/>
          <w:sz w:val="24"/>
        </w:rPr>
        <w:t>修改为</w:t>
      </w:r>
      <w:r>
        <w:rPr>
          <w:rFonts w:hint="eastAsia"/>
          <w:color w:val="000000"/>
          <w:kern w:val="0"/>
          <w:sz w:val="24"/>
        </w:rPr>
        <w:t>“媒介</w:t>
      </w:r>
      <w:r w:rsidRPr="007151FE">
        <w:rPr>
          <w:rFonts w:hint="eastAsia"/>
          <w:color w:val="000000"/>
          <w:kern w:val="0"/>
          <w:sz w:val="24"/>
        </w:rPr>
        <w:t>”</w:t>
      </w:r>
    </w:p>
    <w:p w:rsidR="001F16E3" w:rsidRPr="001C3302" w:rsidRDefault="00F559CB" w:rsidP="001F16E3">
      <w:pPr>
        <w:spacing w:line="360" w:lineRule="auto"/>
        <w:rPr>
          <w:b/>
          <w:color w:val="000000"/>
          <w:sz w:val="24"/>
        </w:rPr>
      </w:pPr>
      <w:r>
        <w:rPr>
          <w:b/>
          <w:color w:val="000000"/>
          <w:sz w:val="24"/>
        </w:rPr>
        <w:t>31</w:t>
      </w:r>
      <w:r w:rsidR="001F16E3">
        <w:rPr>
          <w:rFonts w:hint="eastAsia"/>
          <w:b/>
          <w:color w:val="000000"/>
          <w:sz w:val="24"/>
        </w:rPr>
        <w:t>、“</w:t>
      </w:r>
      <w:r w:rsidR="001F16E3" w:rsidRPr="001F16E3">
        <w:rPr>
          <w:rFonts w:hint="eastAsia"/>
          <w:b/>
          <w:color w:val="000000"/>
          <w:sz w:val="24"/>
        </w:rPr>
        <w:t>第十八部分</w:t>
      </w:r>
      <w:r w:rsidR="001F16E3" w:rsidRPr="001F16E3">
        <w:rPr>
          <w:rFonts w:hint="eastAsia"/>
          <w:b/>
          <w:color w:val="000000"/>
          <w:sz w:val="24"/>
        </w:rPr>
        <w:t xml:space="preserve">  </w:t>
      </w:r>
      <w:r w:rsidR="001F16E3" w:rsidRPr="001F16E3">
        <w:rPr>
          <w:rFonts w:hint="eastAsia"/>
          <w:b/>
          <w:color w:val="000000"/>
          <w:sz w:val="24"/>
        </w:rPr>
        <w:t>基金的信息披露</w:t>
      </w:r>
      <w:r w:rsidR="001F16E3">
        <w:rPr>
          <w:rFonts w:hint="eastAsia"/>
          <w:b/>
          <w:color w:val="000000"/>
          <w:sz w:val="24"/>
        </w:rPr>
        <w:t>”之</w:t>
      </w:r>
      <w:r w:rsidR="004F432B">
        <w:rPr>
          <w:rFonts w:hint="eastAsia"/>
          <w:b/>
          <w:color w:val="000000"/>
          <w:sz w:val="24"/>
        </w:rPr>
        <w:t>“</w:t>
      </w:r>
      <w:r w:rsidR="004F432B" w:rsidRPr="001F16E3">
        <w:rPr>
          <w:rFonts w:hint="eastAsia"/>
          <w:b/>
          <w:color w:val="000000"/>
          <w:sz w:val="24"/>
        </w:rPr>
        <w:t>五、公开披露的基金信息</w:t>
      </w:r>
      <w:r w:rsidR="004F432B">
        <w:rPr>
          <w:rFonts w:hint="eastAsia"/>
          <w:b/>
          <w:color w:val="000000"/>
          <w:sz w:val="24"/>
        </w:rPr>
        <w:t>”</w:t>
      </w:r>
    </w:p>
    <w:p w:rsidR="000D2263" w:rsidRPr="001C3302" w:rsidRDefault="001F16E3" w:rsidP="001F16E3">
      <w:pPr>
        <w:spacing w:line="360" w:lineRule="auto"/>
        <w:rPr>
          <w:b/>
          <w:color w:val="000000"/>
          <w:sz w:val="24"/>
        </w:rPr>
      </w:pPr>
      <w:r>
        <w:rPr>
          <w:rFonts w:hint="eastAsia"/>
          <w:b/>
          <w:color w:val="000000"/>
          <w:sz w:val="24"/>
        </w:rPr>
        <w:t>原表述：</w:t>
      </w:r>
    </w:p>
    <w:p w:rsidR="000D2263" w:rsidRDefault="000D2263" w:rsidP="004F432B">
      <w:pPr>
        <w:adjustRightInd w:val="0"/>
        <w:snapToGrid w:val="0"/>
        <w:spacing w:line="360" w:lineRule="auto"/>
        <w:ind w:firstLineChars="200" w:firstLine="480"/>
        <w:rPr>
          <w:bCs/>
          <w:sz w:val="24"/>
        </w:rPr>
      </w:pPr>
      <w:r>
        <w:rPr>
          <w:bCs/>
          <w:sz w:val="24"/>
        </w:rPr>
        <w:t>（一）基金招募说明书、《基金合同》、基金托管协议</w:t>
      </w:r>
      <w:r>
        <w:rPr>
          <w:rFonts w:hint="eastAsia"/>
          <w:bCs/>
          <w:sz w:val="24"/>
        </w:rPr>
        <w:t>、保证合同</w:t>
      </w:r>
    </w:p>
    <w:p w:rsidR="000D2263" w:rsidRDefault="000D2263" w:rsidP="000D2263">
      <w:pPr>
        <w:adjustRightInd w:val="0"/>
        <w:snapToGrid w:val="0"/>
        <w:spacing w:line="360" w:lineRule="auto"/>
        <w:ind w:firstLineChars="200" w:firstLine="480"/>
        <w:rPr>
          <w:bCs/>
          <w:sz w:val="24"/>
        </w:rPr>
      </w:pPr>
      <w:r>
        <w:rPr>
          <w:rFonts w:hint="eastAsia"/>
          <w:bCs/>
          <w:sz w:val="24"/>
        </w:rPr>
        <w:t>……</w:t>
      </w:r>
    </w:p>
    <w:p w:rsidR="000D2263" w:rsidRPr="000D2263" w:rsidRDefault="000D2263" w:rsidP="000D2263">
      <w:pPr>
        <w:adjustRightInd w:val="0"/>
        <w:snapToGrid w:val="0"/>
        <w:spacing w:line="360" w:lineRule="auto"/>
        <w:ind w:firstLineChars="200" w:firstLine="480"/>
        <w:rPr>
          <w:bCs/>
          <w:sz w:val="24"/>
        </w:rPr>
      </w:pPr>
      <w:r w:rsidRPr="000D2263">
        <w:rPr>
          <w:rFonts w:hint="eastAsia"/>
          <w:bCs/>
          <w:sz w:val="24"/>
        </w:rPr>
        <w:t>4</w:t>
      </w:r>
      <w:r w:rsidRPr="000D2263">
        <w:rPr>
          <w:rFonts w:hint="eastAsia"/>
          <w:bCs/>
          <w:sz w:val="24"/>
        </w:rPr>
        <w:t>、保证合同作为本基金《基金合同》的附件，并随《基金合同》一同公告。</w:t>
      </w:r>
    </w:p>
    <w:p w:rsidR="000D2263" w:rsidRDefault="000D2263" w:rsidP="008979E3">
      <w:pPr>
        <w:spacing w:line="360" w:lineRule="auto"/>
        <w:ind w:firstLineChars="200" w:firstLine="480"/>
        <w:rPr>
          <w:bCs/>
          <w:sz w:val="24"/>
        </w:rPr>
      </w:pPr>
      <w:r w:rsidRPr="000D2263">
        <w:rPr>
          <w:rFonts w:hint="eastAsia"/>
          <w:bCs/>
          <w:sz w:val="24"/>
        </w:rPr>
        <w:t>基金募集申请经中国证监会注册后，基金管理人在基金份额发售的</w:t>
      </w:r>
      <w:r w:rsidRPr="000D2263">
        <w:rPr>
          <w:rFonts w:hint="eastAsia"/>
          <w:bCs/>
          <w:sz w:val="24"/>
        </w:rPr>
        <w:t>3</w:t>
      </w:r>
      <w:r w:rsidRPr="000D2263">
        <w:rPr>
          <w:rFonts w:hint="eastAsia"/>
          <w:bCs/>
          <w:sz w:val="24"/>
        </w:rPr>
        <w:t>日前，将基金招募说明书、《基金合同》摘要及保证合同登载在指定报刊和网站上；基金管理人、基金托管人应当将《基金合同》、基金托管协议登载在网站上。</w:t>
      </w:r>
    </w:p>
    <w:p w:rsidR="004F432B" w:rsidRPr="001C3302" w:rsidRDefault="004F432B" w:rsidP="004F432B">
      <w:pPr>
        <w:spacing w:line="360" w:lineRule="auto"/>
        <w:rPr>
          <w:b/>
          <w:color w:val="000000"/>
          <w:sz w:val="24"/>
        </w:rPr>
      </w:pPr>
      <w:r w:rsidRPr="001C3302">
        <w:rPr>
          <w:rFonts w:hint="eastAsia"/>
          <w:b/>
          <w:color w:val="000000"/>
          <w:sz w:val="24"/>
        </w:rPr>
        <w:t>修改为：</w:t>
      </w:r>
    </w:p>
    <w:p w:rsidR="000D2263" w:rsidRDefault="000D2263" w:rsidP="000D2263">
      <w:pPr>
        <w:adjustRightInd w:val="0"/>
        <w:snapToGrid w:val="0"/>
        <w:spacing w:line="360" w:lineRule="auto"/>
        <w:ind w:firstLineChars="200" w:firstLine="480"/>
        <w:rPr>
          <w:bCs/>
          <w:sz w:val="24"/>
        </w:rPr>
      </w:pPr>
      <w:r>
        <w:rPr>
          <w:bCs/>
          <w:sz w:val="24"/>
        </w:rPr>
        <w:t>（一）基金招募说明书、《基金合同》、基金托管协议</w:t>
      </w:r>
    </w:p>
    <w:p w:rsidR="000D2263" w:rsidRDefault="000D2263" w:rsidP="000D2263">
      <w:pPr>
        <w:adjustRightInd w:val="0"/>
        <w:snapToGrid w:val="0"/>
        <w:spacing w:line="360" w:lineRule="auto"/>
        <w:ind w:firstLineChars="200" w:firstLine="480"/>
        <w:rPr>
          <w:bCs/>
          <w:sz w:val="24"/>
        </w:rPr>
      </w:pPr>
      <w:r>
        <w:rPr>
          <w:rFonts w:hint="eastAsia"/>
          <w:bCs/>
          <w:sz w:val="24"/>
        </w:rPr>
        <w:t>……</w:t>
      </w:r>
    </w:p>
    <w:p w:rsidR="000D2263" w:rsidRDefault="000D2263" w:rsidP="000D2263">
      <w:pPr>
        <w:spacing w:line="360" w:lineRule="auto"/>
        <w:ind w:firstLineChars="200" w:firstLine="480"/>
        <w:rPr>
          <w:bCs/>
          <w:sz w:val="24"/>
        </w:rPr>
      </w:pPr>
      <w:r>
        <w:rPr>
          <w:bCs/>
          <w:sz w:val="24"/>
        </w:rPr>
        <w:t>基金管理人将基金招募说明书、《基金合同》摘要登载在指定</w:t>
      </w:r>
      <w:r>
        <w:rPr>
          <w:rFonts w:hint="eastAsia"/>
          <w:bCs/>
          <w:sz w:val="24"/>
        </w:rPr>
        <w:t>媒介</w:t>
      </w:r>
      <w:r>
        <w:rPr>
          <w:bCs/>
          <w:sz w:val="24"/>
        </w:rPr>
        <w:t>上；基金管理人、基金托管人应当将《基金合同》、基金托管协议登载在网站上。</w:t>
      </w:r>
    </w:p>
    <w:p w:rsidR="000D2263" w:rsidRPr="001C3302" w:rsidRDefault="00F559CB" w:rsidP="000D2263">
      <w:pPr>
        <w:spacing w:line="360" w:lineRule="auto"/>
        <w:rPr>
          <w:b/>
          <w:color w:val="000000"/>
          <w:sz w:val="24"/>
        </w:rPr>
      </w:pPr>
      <w:r>
        <w:rPr>
          <w:b/>
          <w:color w:val="000000"/>
          <w:sz w:val="24"/>
        </w:rPr>
        <w:t>32</w:t>
      </w:r>
      <w:r w:rsidR="00B6227F">
        <w:rPr>
          <w:rFonts w:hint="eastAsia"/>
          <w:b/>
          <w:color w:val="000000"/>
          <w:sz w:val="24"/>
        </w:rPr>
        <w:t>、</w:t>
      </w:r>
      <w:r w:rsidR="000D2263">
        <w:rPr>
          <w:rFonts w:hint="eastAsia"/>
          <w:b/>
          <w:color w:val="000000"/>
          <w:sz w:val="24"/>
        </w:rPr>
        <w:t>“</w:t>
      </w:r>
      <w:r w:rsidR="000D2263" w:rsidRPr="001F16E3">
        <w:rPr>
          <w:rFonts w:hint="eastAsia"/>
          <w:b/>
          <w:color w:val="000000"/>
          <w:sz w:val="24"/>
        </w:rPr>
        <w:t>第十八部分</w:t>
      </w:r>
      <w:r w:rsidR="000D2263" w:rsidRPr="001F16E3">
        <w:rPr>
          <w:rFonts w:hint="eastAsia"/>
          <w:b/>
          <w:color w:val="000000"/>
          <w:sz w:val="24"/>
        </w:rPr>
        <w:t xml:space="preserve">  </w:t>
      </w:r>
      <w:r w:rsidR="000D2263" w:rsidRPr="001F16E3">
        <w:rPr>
          <w:rFonts w:hint="eastAsia"/>
          <w:b/>
          <w:color w:val="000000"/>
          <w:sz w:val="24"/>
        </w:rPr>
        <w:t>基金的信息披露</w:t>
      </w:r>
      <w:r w:rsidR="000D2263">
        <w:rPr>
          <w:rFonts w:hint="eastAsia"/>
          <w:b/>
          <w:color w:val="000000"/>
          <w:sz w:val="24"/>
        </w:rPr>
        <w:t>”之“</w:t>
      </w:r>
      <w:r w:rsidR="000D2263" w:rsidRPr="001F16E3">
        <w:rPr>
          <w:rFonts w:hint="eastAsia"/>
          <w:b/>
          <w:color w:val="000000"/>
          <w:sz w:val="24"/>
        </w:rPr>
        <w:t>五、公开披露的基金信息</w:t>
      </w:r>
      <w:r w:rsidR="000D2263">
        <w:rPr>
          <w:rFonts w:hint="eastAsia"/>
          <w:b/>
          <w:color w:val="000000"/>
          <w:sz w:val="24"/>
        </w:rPr>
        <w:t>”</w:t>
      </w:r>
    </w:p>
    <w:p w:rsidR="000D2263" w:rsidRPr="008979E3" w:rsidRDefault="00B6227F" w:rsidP="00D950EC">
      <w:pPr>
        <w:spacing w:line="360" w:lineRule="auto"/>
        <w:rPr>
          <w:b/>
          <w:color w:val="000000"/>
          <w:sz w:val="24"/>
        </w:rPr>
      </w:pPr>
      <w:r w:rsidRPr="008979E3">
        <w:rPr>
          <w:rFonts w:hint="eastAsia"/>
          <w:b/>
          <w:color w:val="000000"/>
          <w:sz w:val="24"/>
        </w:rPr>
        <w:lastRenderedPageBreak/>
        <w:t>删除</w:t>
      </w:r>
      <w:r w:rsidRPr="008979E3">
        <w:rPr>
          <w:b/>
          <w:color w:val="000000"/>
          <w:sz w:val="24"/>
        </w:rPr>
        <w:t>以下内容：</w:t>
      </w:r>
    </w:p>
    <w:p w:rsidR="00B6227F" w:rsidRDefault="00B6227F" w:rsidP="00B6227F">
      <w:pPr>
        <w:spacing w:line="360" w:lineRule="auto"/>
        <w:ind w:firstLineChars="200" w:firstLine="480"/>
        <w:rPr>
          <w:bCs/>
          <w:sz w:val="24"/>
        </w:rPr>
      </w:pPr>
      <w:r>
        <w:rPr>
          <w:bCs/>
          <w:sz w:val="24"/>
        </w:rPr>
        <w:t>（二）基金份额发售公告</w:t>
      </w:r>
    </w:p>
    <w:p w:rsidR="00B6227F" w:rsidRDefault="00B6227F" w:rsidP="008979E3">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Pr>
          <w:rFonts w:hint="eastAsia"/>
          <w:bCs/>
          <w:sz w:val="24"/>
        </w:rPr>
        <w:t>报刊和网站</w:t>
      </w:r>
      <w:r>
        <w:rPr>
          <w:bCs/>
          <w:sz w:val="24"/>
        </w:rPr>
        <w:t>上。</w:t>
      </w:r>
    </w:p>
    <w:p w:rsidR="00B6227F" w:rsidRDefault="00B6227F" w:rsidP="00B6227F">
      <w:pPr>
        <w:spacing w:line="360" w:lineRule="auto"/>
        <w:ind w:firstLineChars="200" w:firstLine="480"/>
        <w:rPr>
          <w:bCs/>
          <w:sz w:val="24"/>
        </w:rPr>
      </w:pPr>
      <w:r>
        <w:rPr>
          <w:bCs/>
          <w:sz w:val="24"/>
        </w:rPr>
        <w:t>（三）《基金合同》生效公告</w:t>
      </w:r>
    </w:p>
    <w:p w:rsidR="00B6227F" w:rsidRDefault="00B6227F" w:rsidP="008979E3">
      <w:pPr>
        <w:spacing w:line="360" w:lineRule="auto"/>
        <w:ind w:firstLineChars="200" w:firstLine="480"/>
        <w:rPr>
          <w:bCs/>
          <w:sz w:val="24"/>
        </w:rPr>
      </w:pPr>
      <w:r>
        <w:rPr>
          <w:bCs/>
          <w:sz w:val="24"/>
        </w:rPr>
        <w:t>基金管理人应当在收到中国证监会确认文件的次日在指定</w:t>
      </w:r>
      <w:r>
        <w:rPr>
          <w:rFonts w:hint="eastAsia"/>
          <w:bCs/>
          <w:sz w:val="24"/>
        </w:rPr>
        <w:t>报刊和网站</w:t>
      </w:r>
      <w:r>
        <w:rPr>
          <w:bCs/>
          <w:sz w:val="24"/>
        </w:rPr>
        <w:t>上登载《基金合同》生效公告。</w:t>
      </w:r>
    </w:p>
    <w:p w:rsidR="00B6227F" w:rsidRPr="001C3302" w:rsidRDefault="00F559CB" w:rsidP="00B6227F">
      <w:pPr>
        <w:spacing w:line="360" w:lineRule="auto"/>
        <w:rPr>
          <w:b/>
          <w:color w:val="000000"/>
          <w:sz w:val="24"/>
        </w:rPr>
      </w:pPr>
      <w:r>
        <w:rPr>
          <w:b/>
          <w:color w:val="000000"/>
          <w:sz w:val="24"/>
        </w:rPr>
        <w:t>33</w:t>
      </w:r>
      <w:r w:rsidR="00B6227F">
        <w:rPr>
          <w:rFonts w:hint="eastAsia"/>
          <w:b/>
          <w:color w:val="000000"/>
          <w:sz w:val="24"/>
        </w:rPr>
        <w:t>、“</w:t>
      </w:r>
      <w:r w:rsidR="00B6227F" w:rsidRPr="001F16E3">
        <w:rPr>
          <w:rFonts w:hint="eastAsia"/>
          <w:b/>
          <w:color w:val="000000"/>
          <w:sz w:val="24"/>
        </w:rPr>
        <w:t>第十八部分</w:t>
      </w:r>
      <w:r w:rsidR="00B6227F" w:rsidRPr="001F16E3">
        <w:rPr>
          <w:rFonts w:hint="eastAsia"/>
          <w:b/>
          <w:color w:val="000000"/>
          <w:sz w:val="24"/>
        </w:rPr>
        <w:t xml:space="preserve">  </w:t>
      </w:r>
      <w:r w:rsidR="00B6227F" w:rsidRPr="001F16E3">
        <w:rPr>
          <w:rFonts w:hint="eastAsia"/>
          <w:b/>
          <w:color w:val="000000"/>
          <w:sz w:val="24"/>
        </w:rPr>
        <w:t>基金的信息披露</w:t>
      </w:r>
      <w:r w:rsidR="00B6227F">
        <w:rPr>
          <w:rFonts w:hint="eastAsia"/>
          <w:b/>
          <w:color w:val="000000"/>
          <w:sz w:val="24"/>
        </w:rPr>
        <w:t>”之“</w:t>
      </w:r>
      <w:r w:rsidR="00B6227F" w:rsidRPr="001F16E3">
        <w:rPr>
          <w:rFonts w:hint="eastAsia"/>
          <w:b/>
          <w:color w:val="000000"/>
          <w:sz w:val="24"/>
        </w:rPr>
        <w:t>五、公开披露的基金信息</w:t>
      </w:r>
      <w:r w:rsidR="00B6227F">
        <w:rPr>
          <w:rFonts w:hint="eastAsia"/>
          <w:b/>
          <w:color w:val="000000"/>
          <w:sz w:val="24"/>
        </w:rPr>
        <w:t>”中“</w:t>
      </w:r>
      <w:r w:rsidR="00B6227F" w:rsidRPr="00B6227F">
        <w:rPr>
          <w:rFonts w:hint="eastAsia"/>
          <w:b/>
          <w:color w:val="000000"/>
          <w:sz w:val="24"/>
        </w:rPr>
        <w:t>（四）基金定期报告，包括基金年度报告、基金半年度报告和基金季度报告</w:t>
      </w:r>
      <w:r w:rsidR="00B6227F">
        <w:rPr>
          <w:rFonts w:hint="eastAsia"/>
          <w:b/>
          <w:color w:val="000000"/>
          <w:sz w:val="24"/>
        </w:rPr>
        <w:t>”</w:t>
      </w:r>
    </w:p>
    <w:p w:rsidR="00B6227F" w:rsidRDefault="00B6227F" w:rsidP="00B6227F">
      <w:pPr>
        <w:spacing w:line="360" w:lineRule="auto"/>
        <w:rPr>
          <w:b/>
          <w:color w:val="000000"/>
          <w:sz w:val="24"/>
        </w:rPr>
      </w:pPr>
      <w:r>
        <w:rPr>
          <w:rFonts w:hint="eastAsia"/>
          <w:b/>
          <w:color w:val="000000"/>
          <w:sz w:val="24"/>
        </w:rPr>
        <w:t>删除以下</w:t>
      </w:r>
      <w:r>
        <w:rPr>
          <w:b/>
          <w:color w:val="000000"/>
          <w:sz w:val="24"/>
        </w:rPr>
        <w:t>内容</w:t>
      </w:r>
      <w:r>
        <w:rPr>
          <w:rFonts w:hint="eastAsia"/>
          <w:b/>
          <w:color w:val="000000"/>
          <w:sz w:val="24"/>
        </w:rPr>
        <w:t>：</w:t>
      </w:r>
    </w:p>
    <w:p w:rsidR="00B6227F" w:rsidRDefault="00B6227F" w:rsidP="00B6227F">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D950EC" w:rsidRPr="001C3302" w:rsidRDefault="00F559CB" w:rsidP="00D950EC">
      <w:pPr>
        <w:spacing w:line="360" w:lineRule="auto"/>
        <w:rPr>
          <w:b/>
          <w:color w:val="000000"/>
          <w:sz w:val="24"/>
        </w:rPr>
      </w:pPr>
      <w:r>
        <w:rPr>
          <w:b/>
          <w:color w:val="000000"/>
          <w:sz w:val="24"/>
        </w:rPr>
        <w:t>34</w:t>
      </w:r>
      <w:r w:rsidR="00D950EC">
        <w:rPr>
          <w:rFonts w:hint="eastAsia"/>
          <w:b/>
          <w:color w:val="000000"/>
          <w:sz w:val="24"/>
        </w:rPr>
        <w:t>、“</w:t>
      </w:r>
      <w:r w:rsidR="00D950EC" w:rsidRPr="001F16E3">
        <w:rPr>
          <w:rFonts w:hint="eastAsia"/>
          <w:b/>
          <w:color w:val="000000"/>
          <w:sz w:val="24"/>
        </w:rPr>
        <w:t>第十八部分</w:t>
      </w:r>
      <w:r w:rsidR="00D950EC" w:rsidRPr="001F16E3">
        <w:rPr>
          <w:rFonts w:hint="eastAsia"/>
          <w:b/>
          <w:color w:val="000000"/>
          <w:sz w:val="24"/>
        </w:rPr>
        <w:t xml:space="preserve">  </w:t>
      </w:r>
      <w:r w:rsidR="00D950EC" w:rsidRPr="001F16E3">
        <w:rPr>
          <w:rFonts w:hint="eastAsia"/>
          <w:b/>
          <w:color w:val="000000"/>
          <w:sz w:val="24"/>
        </w:rPr>
        <w:t>基金的信息披露</w:t>
      </w:r>
      <w:r w:rsidR="00D950EC">
        <w:rPr>
          <w:rFonts w:hint="eastAsia"/>
          <w:b/>
          <w:color w:val="000000"/>
          <w:sz w:val="24"/>
        </w:rPr>
        <w:t>”之“</w:t>
      </w:r>
      <w:r w:rsidR="00D950EC" w:rsidRPr="001F16E3">
        <w:rPr>
          <w:rFonts w:hint="eastAsia"/>
          <w:b/>
          <w:color w:val="000000"/>
          <w:sz w:val="24"/>
        </w:rPr>
        <w:t>五、公开披露的基金信息</w:t>
      </w:r>
      <w:r w:rsidR="00D950EC">
        <w:rPr>
          <w:rFonts w:hint="eastAsia"/>
          <w:b/>
          <w:color w:val="000000"/>
          <w:sz w:val="24"/>
        </w:rPr>
        <w:t>”</w:t>
      </w:r>
      <w:r w:rsidR="00B6227F">
        <w:rPr>
          <w:rFonts w:hint="eastAsia"/>
          <w:b/>
          <w:color w:val="000000"/>
          <w:sz w:val="24"/>
        </w:rPr>
        <w:t>中</w:t>
      </w:r>
      <w:r w:rsidR="00D950EC">
        <w:rPr>
          <w:rFonts w:hint="eastAsia"/>
          <w:b/>
          <w:color w:val="000000"/>
          <w:sz w:val="24"/>
        </w:rPr>
        <w:t xml:space="preserve"> </w:t>
      </w:r>
      <w:r w:rsidR="00D950EC">
        <w:rPr>
          <w:rFonts w:hint="eastAsia"/>
          <w:b/>
          <w:color w:val="000000"/>
          <w:sz w:val="24"/>
        </w:rPr>
        <w:t>“</w:t>
      </w:r>
      <w:r w:rsidR="00D950EC" w:rsidRPr="00D950EC">
        <w:rPr>
          <w:rFonts w:hint="eastAsia"/>
          <w:b/>
          <w:color w:val="000000"/>
          <w:sz w:val="24"/>
        </w:rPr>
        <w:t>（</w:t>
      </w:r>
      <w:r w:rsidR="00B6227F">
        <w:rPr>
          <w:rFonts w:hint="eastAsia"/>
          <w:b/>
          <w:color w:val="000000"/>
          <w:sz w:val="24"/>
        </w:rPr>
        <w:t>五</w:t>
      </w:r>
      <w:r w:rsidR="00D950EC" w:rsidRPr="00D950EC">
        <w:rPr>
          <w:rFonts w:hint="eastAsia"/>
          <w:b/>
          <w:color w:val="000000"/>
          <w:sz w:val="24"/>
        </w:rPr>
        <w:t>）临时报告</w:t>
      </w:r>
      <w:r w:rsidR="00D950EC">
        <w:rPr>
          <w:rFonts w:hint="eastAsia"/>
          <w:b/>
          <w:color w:val="000000"/>
          <w:sz w:val="24"/>
        </w:rPr>
        <w:t>”</w:t>
      </w:r>
    </w:p>
    <w:p w:rsidR="00D950EC" w:rsidRPr="001C3302" w:rsidRDefault="00B6227F" w:rsidP="00D950EC">
      <w:pPr>
        <w:spacing w:line="360" w:lineRule="auto"/>
        <w:rPr>
          <w:b/>
          <w:color w:val="000000"/>
          <w:sz w:val="24"/>
        </w:rPr>
      </w:pPr>
      <w:r>
        <w:rPr>
          <w:rFonts w:hint="eastAsia"/>
          <w:b/>
          <w:color w:val="000000"/>
          <w:sz w:val="24"/>
        </w:rPr>
        <w:t>删除以下</w:t>
      </w:r>
      <w:r>
        <w:rPr>
          <w:b/>
          <w:color w:val="000000"/>
          <w:sz w:val="24"/>
        </w:rPr>
        <w:t>内容</w:t>
      </w:r>
      <w:r w:rsidR="00D950EC">
        <w:rPr>
          <w:rFonts w:hint="eastAsia"/>
          <w:b/>
          <w:color w:val="000000"/>
          <w:sz w:val="24"/>
        </w:rPr>
        <w:t>：</w:t>
      </w:r>
    </w:p>
    <w:p w:rsidR="00B6227F" w:rsidRDefault="00B6227F" w:rsidP="008979E3">
      <w:pPr>
        <w:spacing w:line="360" w:lineRule="auto"/>
        <w:ind w:firstLineChars="200" w:firstLine="480"/>
        <w:rPr>
          <w:bCs/>
          <w:sz w:val="24"/>
        </w:rPr>
      </w:pPr>
      <w:r>
        <w:rPr>
          <w:bCs/>
          <w:sz w:val="24"/>
        </w:rPr>
        <w:t>7</w:t>
      </w:r>
      <w:r>
        <w:rPr>
          <w:bCs/>
          <w:sz w:val="24"/>
        </w:rPr>
        <w:t>、基金募集期延长</w:t>
      </w:r>
    </w:p>
    <w:p w:rsidR="00B6227F" w:rsidRDefault="00B6227F" w:rsidP="00B6227F">
      <w:pPr>
        <w:spacing w:line="360" w:lineRule="auto"/>
        <w:ind w:firstLineChars="200" w:firstLine="480"/>
        <w:rPr>
          <w:bCs/>
          <w:sz w:val="24"/>
        </w:rPr>
      </w:pPr>
      <w:r>
        <w:rPr>
          <w:rFonts w:hint="eastAsia"/>
          <w:bCs/>
          <w:sz w:val="24"/>
        </w:rPr>
        <w:t>27</w:t>
      </w:r>
      <w:r>
        <w:rPr>
          <w:rFonts w:hint="eastAsia"/>
          <w:bCs/>
          <w:sz w:val="24"/>
        </w:rPr>
        <w:t>、变更担保人、保本义务人或保本保障机制；</w:t>
      </w:r>
    </w:p>
    <w:p w:rsidR="00B6227F" w:rsidRDefault="00F559CB" w:rsidP="008979E3">
      <w:pPr>
        <w:spacing w:line="360" w:lineRule="auto"/>
        <w:rPr>
          <w:b/>
          <w:color w:val="000000"/>
          <w:sz w:val="24"/>
        </w:rPr>
      </w:pPr>
      <w:r>
        <w:rPr>
          <w:b/>
          <w:color w:val="000000"/>
          <w:sz w:val="24"/>
        </w:rPr>
        <w:t>35</w:t>
      </w:r>
      <w:r w:rsidR="00B6227F">
        <w:rPr>
          <w:rFonts w:hint="eastAsia"/>
          <w:b/>
          <w:color w:val="000000"/>
          <w:sz w:val="24"/>
        </w:rPr>
        <w:t>、“</w:t>
      </w:r>
      <w:r w:rsidR="00B6227F" w:rsidRPr="001F16E3">
        <w:rPr>
          <w:rFonts w:hint="eastAsia"/>
          <w:b/>
          <w:color w:val="000000"/>
          <w:sz w:val="24"/>
        </w:rPr>
        <w:t>第十八部分</w:t>
      </w:r>
      <w:r w:rsidR="00B6227F" w:rsidRPr="001F16E3">
        <w:rPr>
          <w:rFonts w:hint="eastAsia"/>
          <w:b/>
          <w:color w:val="000000"/>
          <w:sz w:val="24"/>
        </w:rPr>
        <w:t xml:space="preserve">  </w:t>
      </w:r>
      <w:r w:rsidR="00B6227F" w:rsidRPr="001F16E3">
        <w:rPr>
          <w:rFonts w:hint="eastAsia"/>
          <w:b/>
          <w:color w:val="000000"/>
          <w:sz w:val="24"/>
        </w:rPr>
        <w:t>基金的信息披露</w:t>
      </w:r>
      <w:r w:rsidR="00B6227F">
        <w:rPr>
          <w:rFonts w:hint="eastAsia"/>
          <w:b/>
          <w:color w:val="000000"/>
          <w:sz w:val="24"/>
        </w:rPr>
        <w:t>”之“</w:t>
      </w:r>
      <w:r w:rsidR="00B6227F" w:rsidRPr="001F16E3">
        <w:rPr>
          <w:rFonts w:hint="eastAsia"/>
          <w:b/>
          <w:color w:val="000000"/>
          <w:sz w:val="24"/>
        </w:rPr>
        <w:t>五、公开披露的基金信息</w:t>
      </w:r>
      <w:r w:rsidR="00B6227F">
        <w:rPr>
          <w:rFonts w:hint="eastAsia"/>
          <w:b/>
          <w:color w:val="000000"/>
          <w:sz w:val="24"/>
        </w:rPr>
        <w:t>”</w:t>
      </w:r>
    </w:p>
    <w:p w:rsidR="00B6227F" w:rsidRPr="008979E3" w:rsidRDefault="00B6227F" w:rsidP="008979E3">
      <w:pPr>
        <w:spacing w:line="360" w:lineRule="auto"/>
        <w:rPr>
          <w:b/>
          <w:color w:val="000000"/>
          <w:sz w:val="24"/>
        </w:rPr>
      </w:pPr>
      <w:r>
        <w:rPr>
          <w:rFonts w:hint="eastAsia"/>
          <w:b/>
          <w:color w:val="000000"/>
          <w:sz w:val="24"/>
        </w:rPr>
        <w:t>删除以下</w:t>
      </w:r>
      <w:r>
        <w:rPr>
          <w:b/>
          <w:color w:val="000000"/>
          <w:sz w:val="24"/>
        </w:rPr>
        <w:t>内容</w:t>
      </w:r>
      <w:r>
        <w:rPr>
          <w:rFonts w:hint="eastAsia"/>
          <w:b/>
          <w:color w:val="000000"/>
          <w:sz w:val="24"/>
        </w:rPr>
        <w:t>：</w:t>
      </w:r>
    </w:p>
    <w:p w:rsidR="00B6227F" w:rsidRDefault="00B6227F" w:rsidP="00B6227F">
      <w:pPr>
        <w:spacing w:line="360" w:lineRule="auto"/>
        <w:ind w:firstLineChars="200" w:firstLine="480"/>
        <w:rPr>
          <w:bCs/>
          <w:sz w:val="24"/>
        </w:rPr>
      </w:pPr>
      <w:r>
        <w:rPr>
          <w:rFonts w:hint="eastAsia"/>
          <w:bCs/>
          <w:sz w:val="24"/>
        </w:rPr>
        <w:t>（十）本基金投资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EE4479" w:rsidRPr="007411D9" w:rsidRDefault="00F559CB" w:rsidP="00EE4479">
      <w:pPr>
        <w:spacing w:line="360" w:lineRule="auto"/>
        <w:rPr>
          <w:b/>
          <w:color w:val="000000"/>
          <w:sz w:val="24"/>
        </w:rPr>
      </w:pPr>
      <w:r>
        <w:rPr>
          <w:rFonts w:hint="eastAsia"/>
          <w:b/>
          <w:color w:val="000000"/>
          <w:sz w:val="24"/>
        </w:rPr>
        <w:t>3</w:t>
      </w:r>
      <w:r>
        <w:rPr>
          <w:b/>
          <w:color w:val="000000"/>
          <w:sz w:val="24"/>
        </w:rPr>
        <w:t>6</w:t>
      </w:r>
      <w:r w:rsidR="00EE4479">
        <w:rPr>
          <w:b/>
          <w:color w:val="000000"/>
          <w:sz w:val="24"/>
        </w:rPr>
        <w:t>、</w:t>
      </w:r>
      <w:r w:rsidR="00EE4479">
        <w:rPr>
          <w:rFonts w:hint="eastAsia"/>
          <w:b/>
          <w:color w:val="000000"/>
          <w:sz w:val="24"/>
        </w:rPr>
        <w:t>删除原“</w:t>
      </w:r>
      <w:r w:rsidR="00EE4479" w:rsidRPr="00872590">
        <w:rPr>
          <w:rFonts w:hint="eastAsia"/>
          <w:b/>
          <w:color w:val="000000"/>
          <w:sz w:val="24"/>
        </w:rPr>
        <w:t>第</w:t>
      </w:r>
      <w:r w:rsidR="00EE4479">
        <w:rPr>
          <w:rFonts w:hint="eastAsia"/>
          <w:b/>
          <w:color w:val="000000"/>
          <w:sz w:val="24"/>
        </w:rPr>
        <w:t>二十一</w:t>
      </w:r>
      <w:r w:rsidR="00EE4479" w:rsidRPr="00872590">
        <w:rPr>
          <w:rFonts w:hint="eastAsia"/>
          <w:b/>
          <w:color w:val="000000"/>
          <w:sz w:val="24"/>
        </w:rPr>
        <w:t>部分</w:t>
      </w:r>
      <w:r w:rsidR="00EE4479" w:rsidRPr="00872590">
        <w:rPr>
          <w:rFonts w:hint="eastAsia"/>
          <w:b/>
          <w:color w:val="000000"/>
          <w:sz w:val="24"/>
        </w:rPr>
        <w:t xml:space="preserve">  </w:t>
      </w:r>
      <w:r w:rsidR="00EE4479" w:rsidRPr="00872590">
        <w:rPr>
          <w:rFonts w:hint="eastAsia"/>
          <w:b/>
          <w:color w:val="000000"/>
          <w:sz w:val="24"/>
        </w:rPr>
        <w:t>保本</w:t>
      </w:r>
      <w:r w:rsidR="00EE4479">
        <w:rPr>
          <w:rFonts w:hint="eastAsia"/>
          <w:b/>
          <w:color w:val="000000"/>
          <w:sz w:val="24"/>
        </w:rPr>
        <w:t>周期</w:t>
      </w:r>
      <w:r w:rsidR="00EE4479">
        <w:rPr>
          <w:b/>
          <w:color w:val="000000"/>
          <w:sz w:val="24"/>
        </w:rPr>
        <w:t>的到期</w:t>
      </w:r>
      <w:r w:rsidR="00EE4479">
        <w:rPr>
          <w:rFonts w:hint="eastAsia"/>
          <w:b/>
          <w:color w:val="000000"/>
          <w:sz w:val="24"/>
        </w:rPr>
        <w:t>”并修改后文序号</w:t>
      </w:r>
    </w:p>
    <w:p w:rsidR="00D950EC" w:rsidRPr="001C3302" w:rsidRDefault="00F559CB" w:rsidP="00D950EC">
      <w:pPr>
        <w:spacing w:line="360" w:lineRule="auto"/>
        <w:rPr>
          <w:b/>
          <w:color w:val="000000"/>
          <w:sz w:val="24"/>
        </w:rPr>
      </w:pPr>
      <w:r w:rsidRPr="008979E3">
        <w:rPr>
          <w:b/>
          <w:bCs/>
          <w:sz w:val="24"/>
        </w:rPr>
        <w:t>3</w:t>
      </w:r>
      <w:r>
        <w:rPr>
          <w:b/>
          <w:bCs/>
          <w:sz w:val="24"/>
        </w:rPr>
        <w:t>7</w:t>
      </w:r>
      <w:r w:rsidR="00D950EC">
        <w:rPr>
          <w:rFonts w:hint="eastAsia"/>
          <w:b/>
          <w:color w:val="000000"/>
          <w:sz w:val="24"/>
        </w:rPr>
        <w:t>、“</w:t>
      </w:r>
      <w:r w:rsidR="00D950EC" w:rsidRPr="00D950EC">
        <w:rPr>
          <w:rFonts w:hint="eastAsia"/>
          <w:b/>
          <w:color w:val="000000"/>
          <w:sz w:val="24"/>
        </w:rPr>
        <w:t>第二十部分</w:t>
      </w:r>
      <w:r w:rsidR="00D950EC" w:rsidRPr="00D950EC">
        <w:rPr>
          <w:rFonts w:hint="eastAsia"/>
          <w:b/>
          <w:color w:val="000000"/>
          <w:sz w:val="24"/>
        </w:rPr>
        <w:t xml:space="preserve">  </w:t>
      </w:r>
      <w:r w:rsidR="00D950EC" w:rsidRPr="00D950EC">
        <w:rPr>
          <w:rFonts w:hint="eastAsia"/>
          <w:b/>
          <w:color w:val="000000"/>
          <w:sz w:val="24"/>
        </w:rPr>
        <w:t>违约责任</w:t>
      </w:r>
      <w:r w:rsidR="00D950EC">
        <w:rPr>
          <w:rFonts w:hint="eastAsia"/>
          <w:b/>
          <w:color w:val="000000"/>
          <w:sz w:val="24"/>
        </w:rPr>
        <w:t>”</w:t>
      </w:r>
      <w:r w:rsidR="008979E3">
        <w:rPr>
          <w:rFonts w:hint="eastAsia"/>
          <w:b/>
          <w:color w:val="000000"/>
          <w:sz w:val="24"/>
        </w:rPr>
        <w:t>中删除</w:t>
      </w:r>
      <w:r w:rsidR="008979E3">
        <w:rPr>
          <w:b/>
          <w:color w:val="000000"/>
          <w:sz w:val="24"/>
        </w:rPr>
        <w:t>以下内容</w:t>
      </w:r>
      <w:r w:rsidR="00D950EC">
        <w:rPr>
          <w:rFonts w:hint="eastAsia"/>
          <w:b/>
          <w:color w:val="000000"/>
          <w:sz w:val="24"/>
        </w:rPr>
        <w:t>：</w:t>
      </w:r>
    </w:p>
    <w:p w:rsidR="008979E3" w:rsidRDefault="008979E3" w:rsidP="008979E3">
      <w:pPr>
        <w:spacing w:line="360" w:lineRule="auto"/>
        <w:ind w:firstLineChars="200" w:firstLine="480"/>
        <w:rPr>
          <w:bCs/>
          <w:sz w:val="24"/>
        </w:rPr>
      </w:pPr>
      <w:r>
        <w:rPr>
          <w:rFonts w:hint="eastAsia"/>
          <w:bCs/>
          <w:sz w:val="24"/>
        </w:rPr>
        <w:t>四、由本基金的保本和保证引发的任何争议纠纷、权利请求、赔偿责任等，基金托管人均不承担任何责任。基金管理人应负责与担保人或保本义务人及基金份额持有人协商解决相关争议；如无法通过协商方式解决的，相关当事人应按照基金合同约定的方式向仲裁机构提起仲裁。</w:t>
      </w:r>
    </w:p>
    <w:p w:rsidR="008979E3" w:rsidRPr="001C3302" w:rsidRDefault="00F559CB" w:rsidP="008979E3">
      <w:pPr>
        <w:spacing w:line="360" w:lineRule="auto"/>
        <w:rPr>
          <w:b/>
          <w:color w:val="000000"/>
          <w:sz w:val="24"/>
        </w:rPr>
      </w:pPr>
      <w:r w:rsidRPr="003B6CC6">
        <w:rPr>
          <w:b/>
          <w:bCs/>
          <w:sz w:val="24"/>
        </w:rPr>
        <w:lastRenderedPageBreak/>
        <w:t>3</w:t>
      </w:r>
      <w:r>
        <w:rPr>
          <w:b/>
          <w:bCs/>
          <w:sz w:val="24"/>
        </w:rPr>
        <w:t>8</w:t>
      </w:r>
      <w:r w:rsidR="008979E3">
        <w:rPr>
          <w:rFonts w:hint="eastAsia"/>
          <w:b/>
          <w:color w:val="000000"/>
          <w:sz w:val="24"/>
        </w:rPr>
        <w:t>、“</w:t>
      </w:r>
      <w:r w:rsidR="008979E3" w:rsidRPr="00D950EC">
        <w:rPr>
          <w:rFonts w:hint="eastAsia"/>
          <w:b/>
          <w:color w:val="000000"/>
          <w:sz w:val="24"/>
        </w:rPr>
        <w:t>第二十</w:t>
      </w:r>
      <w:r w:rsidR="008979E3">
        <w:rPr>
          <w:rFonts w:hint="eastAsia"/>
          <w:b/>
          <w:color w:val="000000"/>
          <w:sz w:val="24"/>
        </w:rPr>
        <w:t>二</w:t>
      </w:r>
      <w:r w:rsidR="008979E3" w:rsidRPr="00D950EC">
        <w:rPr>
          <w:rFonts w:hint="eastAsia"/>
          <w:b/>
          <w:color w:val="000000"/>
          <w:sz w:val="24"/>
        </w:rPr>
        <w:t>部分</w:t>
      </w:r>
      <w:r w:rsidR="008979E3" w:rsidRPr="00D950EC">
        <w:rPr>
          <w:rFonts w:hint="eastAsia"/>
          <w:b/>
          <w:color w:val="000000"/>
          <w:sz w:val="24"/>
        </w:rPr>
        <w:t xml:space="preserve">  </w:t>
      </w:r>
      <w:r w:rsidR="008979E3">
        <w:rPr>
          <w:rFonts w:hint="eastAsia"/>
          <w:b/>
          <w:color w:val="000000"/>
          <w:sz w:val="24"/>
        </w:rPr>
        <w:t>基金</w:t>
      </w:r>
      <w:r w:rsidR="008979E3">
        <w:rPr>
          <w:b/>
          <w:color w:val="000000"/>
          <w:sz w:val="24"/>
        </w:rPr>
        <w:t>合同的效力</w:t>
      </w:r>
      <w:r w:rsidR="008979E3">
        <w:rPr>
          <w:rFonts w:hint="eastAsia"/>
          <w:b/>
          <w:color w:val="000000"/>
          <w:sz w:val="24"/>
        </w:rPr>
        <w:t>”</w:t>
      </w:r>
    </w:p>
    <w:p w:rsidR="008979E3" w:rsidRDefault="008979E3" w:rsidP="008979E3">
      <w:pPr>
        <w:spacing w:line="360" w:lineRule="auto"/>
        <w:rPr>
          <w:b/>
          <w:color w:val="000000"/>
          <w:sz w:val="24"/>
        </w:rPr>
      </w:pPr>
      <w:r>
        <w:rPr>
          <w:rFonts w:hint="eastAsia"/>
          <w:b/>
          <w:color w:val="000000"/>
          <w:sz w:val="24"/>
        </w:rPr>
        <w:t>原表述：</w:t>
      </w:r>
    </w:p>
    <w:p w:rsidR="008979E3" w:rsidRDefault="008979E3" w:rsidP="008979E3">
      <w:pPr>
        <w:spacing w:line="360" w:lineRule="auto"/>
        <w:ind w:firstLineChars="200" w:firstLine="480"/>
        <w:rPr>
          <w:bCs/>
          <w:sz w:val="24"/>
        </w:rPr>
      </w:pPr>
      <w:r>
        <w:rPr>
          <w:bCs/>
          <w:sz w:val="24"/>
        </w:rPr>
        <w:t>1</w:t>
      </w:r>
      <w:r>
        <w:rPr>
          <w:bCs/>
          <w:sz w:val="24"/>
        </w:rPr>
        <w:t>、《基金合同》经基金管理人、基金托管人双方盖章以及双方法定代表人或授权代表签</w:t>
      </w:r>
      <w:r>
        <w:rPr>
          <w:rFonts w:hint="eastAsia"/>
          <w:bCs/>
          <w:sz w:val="24"/>
        </w:rPr>
        <w:t>章</w:t>
      </w:r>
      <w:r>
        <w:rPr>
          <w:bCs/>
          <w:sz w:val="24"/>
        </w:rPr>
        <w:t>并在募集结束后经基金管理人向中国证监会办理基金备案手续，并经中国证监会书面确认后生效。</w:t>
      </w:r>
    </w:p>
    <w:p w:rsidR="008979E3" w:rsidRPr="001C3302" w:rsidRDefault="008979E3" w:rsidP="008979E3">
      <w:pPr>
        <w:spacing w:line="360" w:lineRule="auto"/>
        <w:rPr>
          <w:b/>
          <w:color w:val="000000"/>
          <w:sz w:val="24"/>
        </w:rPr>
      </w:pPr>
      <w:r w:rsidRPr="001C3302">
        <w:rPr>
          <w:rFonts w:hint="eastAsia"/>
          <w:b/>
          <w:color w:val="000000"/>
          <w:sz w:val="24"/>
        </w:rPr>
        <w:t>修改为：</w:t>
      </w:r>
    </w:p>
    <w:p w:rsidR="008979E3" w:rsidRDefault="008979E3" w:rsidP="008979E3">
      <w:pPr>
        <w:spacing w:line="360" w:lineRule="auto"/>
        <w:ind w:firstLineChars="200" w:firstLine="480"/>
        <w:rPr>
          <w:bCs/>
          <w:sz w:val="24"/>
        </w:rPr>
      </w:pPr>
      <w:r>
        <w:rPr>
          <w:bCs/>
          <w:sz w:val="24"/>
        </w:rPr>
        <w:t>1</w:t>
      </w:r>
      <w:r>
        <w:rPr>
          <w:bCs/>
          <w:sz w:val="24"/>
        </w:rPr>
        <w:t>、</w:t>
      </w:r>
      <w:r w:rsidRPr="00A95920">
        <w:rPr>
          <w:rFonts w:hint="eastAsia"/>
          <w:bCs/>
          <w:sz w:val="24"/>
        </w:rPr>
        <w:t>本基金由交银施罗德</w:t>
      </w:r>
      <w:r>
        <w:rPr>
          <w:rFonts w:hint="eastAsia"/>
          <w:bCs/>
          <w:sz w:val="24"/>
        </w:rPr>
        <w:t>荣和</w:t>
      </w:r>
      <w:r w:rsidRPr="00A95920">
        <w:rPr>
          <w:rFonts w:hint="eastAsia"/>
          <w:bCs/>
          <w:sz w:val="24"/>
        </w:rPr>
        <w:t>保本混合型证券投资基金转型而来。</w:t>
      </w:r>
      <w:r>
        <w:rPr>
          <w:bCs/>
          <w:sz w:val="24"/>
        </w:rPr>
        <w:t>《基金合同》经基金管理人、基金托管人双方盖章以及双方法定代表人或授权代表签</w:t>
      </w:r>
      <w:r>
        <w:rPr>
          <w:rFonts w:hint="eastAsia"/>
          <w:bCs/>
          <w:sz w:val="24"/>
        </w:rPr>
        <w:t>章，自交银施罗德荣和</w:t>
      </w:r>
      <w:r w:rsidRPr="00B4791E">
        <w:rPr>
          <w:rFonts w:hint="eastAsia"/>
          <w:bCs/>
          <w:sz w:val="24"/>
        </w:rPr>
        <w:t>保本混合型证券投资基金</w:t>
      </w:r>
      <w:r>
        <w:rPr>
          <w:rFonts w:hint="eastAsia"/>
          <w:bCs/>
          <w:sz w:val="24"/>
        </w:rPr>
        <w:t>第一个</w:t>
      </w:r>
      <w:r w:rsidRPr="00B4791E">
        <w:rPr>
          <w:rFonts w:hint="eastAsia"/>
          <w:bCs/>
          <w:sz w:val="24"/>
        </w:rPr>
        <w:t>保本周期到期期间截止日的次日起生效</w:t>
      </w:r>
      <w:r>
        <w:rPr>
          <w:bCs/>
          <w:sz w:val="24"/>
        </w:rPr>
        <w:t>。</w:t>
      </w:r>
    </w:p>
    <w:p w:rsidR="006D6078" w:rsidRPr="00832A3E" w:rsidRDefault="00F559CB" w:rsidP="00076EA5">
      <w:pPr>
        <w:spacing w:line="360" w:lineRule="auto"/>
        <w:rPr>
          <w:rFonts w:asciiTheme="minorEastAsia" w:eastAsiaTheme="minorEastAsia" w:hAnsiTheme="minorEastAsia"/>
          <w:sz w:val="20"/>
        </w:rPr>
      </w:pPr>
      <w:r>
        <w:rPr>
          <w:b/>
          <w:color w:val="000000"/>
          <w:sz w:val="24"/>
        </w:rPr>
        <w:t>39</w:t>
      </w:r>
      <w:r w:rsidR="00C4759A">
        <w:rPr>
          <w:rFonts w:hint="eastAsia"/>
          <w:b/>
          <w:color w:val="000000"/>
          <w:sz w:val="24"/>
        </w:rPr>
        <w:t>、</w:t>
      </w:r>
      <w:r w:rsidR="00D950EC" w:rsidRPr="006F574F">
        <w:rPr>
          <w:b/>
          <w:color w:val="000000"/>
          <w:sz w:val="24"/>
        </w:rPr>
        <w:t>“</w:t>
      </w:r>
      <w:r w:rsidR="00D950EC" w:rsidRPr="006F574F">
        <w:rPr>
          <w:rFonts w:hint="eastAsia"/>
          <w:b/>
          <w:color w:val="000000"/>
          <w:sz w:val="24"/>
        </w:rPr>
        <w:t>第二十四部分</w:t>
      </w:r>
      <w:r w:rsidR="00D950EC" w:rsidRPr="006F574F">
        <w:rPr>
          <w:b/>
          <w:color w:val="000000"/>
          <w:sz w:val="24"/>
        </w:rPr>
        <w:t xml:space="preserve"> </w:t>
      </w:r>
      <w:r w:rsidR="00D950EC" w:rsidRPr="006F574F">
        <w:rPr>
          <w:rFonts w:hint="eastAsia"/>
          <w:b/>
          <w:color w:val="000000"/>
          <w:sz w:val="24"/>
        </w:rPr>
        <w:t>基金合同内容摘要</w:t>
      </w:r>
      <w:r w:rsidR="00D950EC" w:rsidRPr="006F574F">
        <w:rPr>
          <w:b/>
          <w:color w:val="000000"/>
          <w:sz w:val="24"/>
        </w:rPr>
        <w:t>”</w:t>
      </w:r>
      <w:r w:rsidR="00D950EC" w:rsidRPr="006F574F">
        <w:rPr>
          <w:rFonts w:hint="eastAsia"/>
          <w:b/>
          <w:color w:val="000000"/>
          <w:sz w:val="24"/>
        </w:rPr>
        <w:t>中对上述修订内容进行</w:t>
      </w:r>
      <w:r w:rsidR="008979E3">
        <w:rPr>
          <w:rFonts w:hint="eastAsia"/>
          <w:b/>
          <w:color w:val="000000"/>
          <w:sz w:val="24"/>
        </w:rPr>
        <w:t>相应</w:t>
      </w:r>
      <w:r w:rsidR="00D950EC" w:rsidRPr="006F574F">
        <w:rPr>
          <w:rFonts w:hint="eastAsia"/>
          <w:b/>
          <w:color w:val="000000"/>
          <w:sz w:val="24"/>
        </w:rPr>
        <w:t>修订</w:t>
      </w:r>
      <w:r w:rsidR="006F574F" w:rsidRPr="006F574F">
        <w:rPr>
          <w:rFonts w:hint="eastAsia"/>
          <w:b/>
          <w:color w:val="000000"/>
          <w:sz w:val="24"/>
        </w:rPr>
        <w:t>，</w:t>
      </w:r>
      <w:r w:rsidR="008979E3">
        <w:rPr>
          <w:rFonts w:hint="eastAsia"/>
          <w:b/>
          <w:color w:val="000000"/>
          <w:sz w:val="24"/>
        </w:rPr>
        <w:t>并</w:t>
      </w:r>
      <w:r w:rsidR="00D950EC" w:rsidRPr="006F574F">
        <w:rPr>
          <w:b/>
          <w:color w:val="000000"/>
          <w:sz w:val="24"/>
        </w:rPr>
        <w:t>经</w:t>
      </w:r>
      <w:r w:rsidR="008979E3" w:rsidRPr="006F574F">
        <w:rPr>
          <w:rFonts w:hint="eastAsia"/>
          <w:b/>
          <w:color w:val="000000"/>
          <w:sz w:val="24"/>
        </w:rPr>
        <w:t>中国</w:t>
      </w:r>
      <w:r w:rsidR="00980DDE">
        <w:rPr>
          <w:rFonts w:hint="eastAsia"/>
          <w:b/>
          <w:color w:val="000000"/>
          <w:sz w:val="24"/>
        </w:rPr>
        <w:t>民生</w:t>
      </w:r>
      <w:r w:rsidR="008979E3" w:rsidRPr="006F574F">
        <w:rPr>
          <w:b/>
          <w:color w:val="000000"/>
          <w:sz w:val="24"/>
        </w:rPr>
        <w:t>银行</w:t>
      </w:r>
      <w:r w:rsidR="00D950EC" w:rsidRPr="006F574F">
        <w:rPr>
          <w:b/>
          <w:color w:val="000000"/>
          <w:sz w:val="24"/>
        </w:rPr>
        <w:t>和本基金管理人协商一致，对托管协议中部分条款进行更新修订。</w:t>
      </w:r>
    </w:p>
    <w:sectPr w:rsidR="006D6078" w:rsidRPr="00832A3E" w:rsidSect="00DE706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946" w:rsidRDefault="00FC7946"/>
  </w:endnote>
  <w:endnote w:type="continuationSeparator" w:id="0">
    <w:p w:rsidR="00FC7946" w:rsidRDefault="00FC7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6260"/>
      <w:docPartObj>
        <w:docPartGallery w:val="Page Numbers (Bottom of Page)"/>
        <w:docPartUnique/>
      </w:docPartObj>
    </w:sdtPr>
    <w:sdtEndPr/>
    <w:sdtContent>
      <w:p w:rsidR="000D2263" w:rsidRDefault="000D2263">
        <w:pPr>
          <w:pStyle w:val="a4"/>
          <w:jc w:val="center"/>
        </w:pPr>
        <w:r>
          <w:fldChar w:fldCharType="begin"/>
        </w:r>
        <w:r>
          <w:instrText xml:space="preserve"> PAGE   \* MERGEFORMAT </w:instrText>
        </w:r>
        <w:r>
          <w:fldChar w:fldCharType="separate"/>
        </w:r>
        <w:r w:rsidR="00ED0D8F" w:rsidRPr="00ED0D8F">
          <w:rPr>
            <w:noProof/>
            <w:lang w:val="zh-CN"/>
          </w:rPr>
          <w:t>1</w:t>
        </w:r>
        <w:r>
          <w:rPr>
            <w:noProof/>
            <w:lang w:val="zh-CN"/>
          </w:rPr>
          <w:fldChar w:fldCharType="end"/>
        </w:r>
      </w:p>
    </w:sdtContent>
  </w:sdt>
  <w:p w:rsidR="000D2263" w:rsidRDefault="000D22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946" w:rsidRDefault="00FC7946"/>
  </w:footnote>
  <w:footnote w:type="continuationSeparator" w:id="0">
    <w:p w:rsidR="00FC7946" w:rsidRDefault="00FC79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63" w:rsidRDefault="000D2263">
    <w:pPr>
      <w:pStyle w:val="a3"/>
    </w:pPr>
    <w:r>
      <w:rPr>
        <w:noProof/>
      </w:rPr>
      <w:drawing>
        <wp:anchor distT="0" distB="0" distL="114300" distR="114300" simplePos="0" relativeHeight="251657728" behindDoc="0" locked="0" layoutInCell="1" allowOverlap="1">
          <wp:simplePos x="0" y="0"/>
          <wp:positionH relativeFrom="column">
            <wp:posOffset>-10160</wp:posOffset>
          </wp:positionH>
          <wp:positionV relativeFrom="paragraph">
            <wp:posOffset>2540</wp:posOffset>
          </wp:positionV>
          <wp:extent cx="5324475" cy="38544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24475" cy="3854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85EF5"/>
    <w:multiLevelType w:val="multilevel"/>
    <w:tmpl w:val="5FDCDEA2"/>
    <w:lvl w:ilvl="0">
      <w:start w:val="1"/>
      <w:numFmt w:val="none"/>
      <w:pStyle w:val="1"/>
      <w:suff w:val="nothing"/>
      <w:lvlText w:val=""/>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chineseCountingThousand"/>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decimal"/>
      <w:pStyle w:val="5"/>
      <w:suff w:val="nothing"/>
      <w:lvlText w:val="（%5）"/>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1942"/>
    <w:rsid w:val="00002859"/>
    <w:rsid w:val="0000682F"/>
    <w:rsid w:val="00010A1B"/>
    <w:rsid w:val="00017996"/>
    <w:rsid w:val="00043A2A"/>
    <w:rsid w:val="00052807"/>
    <w:rsid w:val="00066A56"/>
    <w:rsid w:val="00070A00"/>
    <w:rsid w:val="00076EA5"/>
    <w:rsid w:val="00077BAD"/>
    <w:rsid w:val="00091B2D"/>
    <w:rsid w:val="000A4BA6"/>
    <w:rsid w:val="000A5CF9"/>
    <w:rsid w:val="000B7505"/>
    <w:rsid w:val="000D0B5B"/>
    <w:rsid w:val="000D2263"/>
    <w:rsid w:val="000D632C"/>
    <w:rsid w:val="001123EC"/>
    <w:rsid w:val="00122D0D"/>
    <w:rsid w:val="001242BF"/>
    <w:rsid w:val="00131B9F"/>
    <w:rsid w:val="00136C19"/>
    <w:rsid w:val="001565FA"/>
    <w:rsid w:val="00187396"/>
    <w:rsid w:val="0018748A"/>
    <w:rsid w:val="001A34CE"/>
    <w:rsid w:val="001B092F"/>
    <w:rsid w:val="001B3757"/>
    <w:rsid w:val="001E1712"/>
    <w:rsid w:val="001F16E3"/>
    <w:rsid w:val="001F501D"/>
    <w:rsid w:val="00212785"/>
    <w:rsid w:val="002571D9"/>
    <w:rsid w:val="00293CC0"/>
    <w:rsid w:val="002A1C56"/>
    <w:rsid w:val="002A647D"/>
    <w:rsid w:val="002C1639"/>
    <w:rsid w:val="002E4FC7"/>
    <w:rsid w:val="002F70B2"/>
    <w:rsid w:val="00320F9F"/>
    <w:rsid w:val="00330C0D"/>
    <w:rsid w:val="0033374F"/>
    <w:rsid w:val="00337C4F"/>
    <w:rsid w:val="003432E7"/>
    <w:rsid w:val="00344DC3"/>
    <w:rsid w:val="003657B4"/>
    <w:rsid w:val="003754C6"/>
    <w:rsid w:val="00375B26"/>
    <w:rsid w:val="00381EBA"/>
    <w:rsid w:val="003A5CDE"/>
    <w:rsid w:val="003F074A"/>
    <w:rsid w:val="003F6001"/>
    <w:rsid w:val="00401B58"/>
    <w:rsid w:val="00417CD1"/>
    <w:rsid w:val="00431F01"/>
    <w:rsid w:val="00437E66"/>
    <w:rsid w:val="00453E39"/>
    <w:rsid w:val="004548A4"/>
    <w:rsid w:val="004756F0"/>
    <w:rsid w:val="00484325"/>
    <w:rsid w:val="004903B9"/>
    <w:rsid w:val="004B6F85"/>
    <w:rsid w:val="004E3636"/>
    <w:rsid w:val="004F432B"/>
    <w:rsid w:val="00501365"/>
    <w:rsid w:val="005345FB"/>
    <w:rsid w:val="00561280"/>
    <w:rsid w:val="00592358"/>
    <w:rsid w:val="005926C1"/>
    <w:rsid w:val="005C04EE"/>
    <w:rsid w:val="005E4D6B"/>
    <w:rsid w:val="005F1632"/>
    <w:rsid w:val="006075D0"/>
    <w:rsid w:val="00613C5E"/>
    <w:rsid w:val="006203F1"/>
    <w:rsid w:val="00625F70"/>
    <w:rsid w:val="00626824"/>
    <w:rsid w:val="00633F06"/>
    <w:rsid w:val="00652665"/>
    <w:rsid w:val="00684A96"/>
    <w:rsid w:val="00690611"/>
    <w:rsid w:val="006A1D28"/>
    <w:rsid w:val="006B4DDE"/>
    <w:rsid w:val="006D0DE2"/>
    <w:rsid w:val="006D6078"/>
    <w:rsid w:val="006E4285"/>
    <w:rsid w:val="006F574F"/>
    <w:rsid w:val="00703623"/>
    <w:rsid w:val="00703C99"/>
    <w:rsid w:val="0071135B"/>
    <w:rsid w:val="007151FE"/>
    <w:rsid w:val="00715E91"/>
    <w:rsid w:val="00731DFA"/>
    <w:rsid w:val="007367B8"/>
    <w:rsid w:val="007411D9"/>
    <w:rsid w:val="00751B5E"/>
    <w:rsid w:val="00766549"/>
    <w:rsid w:val="00781C6C"/>
    <w:rsid w:val="00790A7E"/>
    <w:rsid w:val="007A0205"/>
    <w:rsid w:val="007A6EBE"/>
    <w:rsid w:val="007B2F6F"/>
    <w:rsid w:val="007D5B87"/>
    <w:rsid w:val="008168A6"/>
    <w:rsid w:val="008178F1"/>
    <w:rsid w:val="00832A3E"/>
    <w:rsid w:val="00851E0F"/>
    <w:rsid w:val="00853E86"/>
    <w:rsid w:val="00856279"/>
    <w:rsid w:val="00861D66"/>
    <w:rsid w:val="00871391"/>
    <w:rsid w:val="00872590"/>
    <w:rsid w:val="00880A55"/>
    <w:rsid w:val="00883648"/>
    <w:rsid w:val="008979E3"/>
    <w:rsid w:val="008B3202"/>
    <w:rsid w:val="008B4723"/>
    <w:rsid w:val="008B4904"/>
    <w:rsid w:val="008C0236"/>
    <w:rsid w:val="008C6A93"/>
    <w:rsid w:val="008C74B0"/>
    <w:rsid w:val="008E46B0"/>
    <w:rsid w:val="008E5A4E"/>
    <w:rsid w:val="008E6682"/>
    <w:rsid w:val="009045F6"/>
    <w:rsid w:val="0093372F"/>
    <w:rsid w:val="009361C7"/>
    <w:rsid w:val="009729AB"/>
    <w:rsid w:val="00980DDE"/>
    <w:rsid w:val="0098518E"/>
    <w:rsid w:val="0099575D"/>
    <w:rsid w:val="009E75FC"/>
    <w:rsid w:val="00A2255B"/>
    <w:rsid w:val="00A33191"/>
    <w:rsid w:val="00A5529F"/>
    <w:rsid w:val="00A67A65"/>
    <w:rsid w:val="00A72A5D"/>
    <w:rsid w:val="00A748F2"/>
    <w:rsid w:val="00A76E4C"/>
    <w:rsid w:val="00A770EA"/>
    <w:rsid w:val="00A850E8"/>
    <w:rsid w:val="00AA4523"/>
    <w:rsid w:val="00AD00F2"/>
    <w:rsid w:val="00AF428D"/>
    <w:rsid w:val="00AF7D22"/>
    <w:rsid w:val="00B1289D"/>
    <w:rsid w:val="00B1548F"/>
    <w:rsid w:val="00B21477"/>
    <w:rsid w:val="00B2289D"/>
    <w:rsid w:val="00B6227F"/>
    <w:rsid w:val="00B64DBF"/>
    <w:rsid w:val="00B66CBE"/>
    <w:rsid w:val="00B82C54"/>
    <w:rsid w:val="00B91120"/>
    <w:rsid w:val="00B92886"/>
    <w:rsid w:val="00B95F50"/>
    <w:rsid w:val="00BA2729"/>
    <w:rsid w:val="00BB3E80"/>
    <w:rsid w:val="00BB7B8B"/>
    <w:rsid w:val="00BD022A"/>
    <w:rsid w:val="00BD6A0B"/>
    <w:rsid w:val="00C123B5"/>
    <w:rsid w:val="00C255E6"/>
    <w:rsid w:val="00C4759A"/>
    <w:rsid w:val="00C5654E"/>
    <w:rsid w:val="00C653D3"/>
    <w:rsid w:val="00C92D5C"/>
    <w:rsid w:val="00CB0647"/>
    <w:rsid w:val="00CB2C9F"/>
    <w:rsid w:val="00CB433A"/>
    <w:rsid w:val="00CC109F"/>
    <w:rsid w:val="00CC409C"/>
    <w:rsid w:val="00CF57F2"/>
    <w:rsid w:val="00CF7AED"/>
    <w:rsid w:val="00D022AC"/>
    <w:rsid w:val="00D02A76"/>
    <w:rsid w:val="00D108CD"/>
    <w:rsid w:val="00D22397"/>
    <w:rsid w:val="00D22477"/>
    <w:rsid w:val="00D30CFC"/>
    <w:rsid w:val="00D31A07"/>
    <w:rsid w:val="00D51A77"/>
    <w:rsid w:val="00D83200"/>
    <w:rsid w:val="00D86691"/>
    <w:rsid w:val="00D950EC"/>
    <w:rsid w:val="00DA7C28"/>
    <w:rsid w:val="00DB0D04"/>
    <w:rsid w:val="00DC0CE9"/>
    <w:rsid w:val="00DC24C1"/>
    <w:rsid w:val="00DC5195"/>
    <w:rsid w:val="00DE7068"/>
    <w:rsid w:val="00DF79BE"/>
    <w:rsid w:val="00E17C81"/>
    <w:rsid w:val="00E33738"/>
    <w:rsid w:val="00E36077"/>
    <w:rsid w:val="00E36EC5"/>
    <w:rsid w:val="00E4755F"/>
    <w:rsid w:val="00E56F9E"/>
    <w:rsid w:val="00EA0A6C"/>
    <w:rsid w:val="00EA456E"/>
    <w:rsid w:val="00EC1EC3"/>
    <w:rsid w:val="00EC35B2"/>
    <w:rsid w:val="00EC4601"/>
    <w:rsid w:val="00ED0D8F"/>
    <w:rsid w:val="00EE227B"/>
    <w:rsid w:val="00EE4479"/>
    <w:rsid w:val="00EE7AED"/>
    <w:rsid w:val="00F02AB6"/>
    <w:rsid w:val="00F0782C"/>
    <w:rsid w:val="00F15632"/>
    <w:rsid w:val="00F15E5B"/>
    <w:rsid w:val="00F25076"/>
    <w:rsid w:val="00F301D8"/>
    <w:rsid w:val="00F41E60"/>
    <w:rsid w:val="00F51CA1"/>
    <w:rsid w:val="00F559CB"/>
    <w:rsid w:val="00F651CB"/>
    <w:rsid w:val="00F70508"/>
    <w:rsid w:val="00F91248"/>
    <w:rsid w:val="00FB1942"/>
    <w:rsid w:val="00FB5EB1"/>
    <w:rsid w:val="00FC7946"/>
    <w:rsid w:val="00FD4C0B"/>
    <w:rsid w:val="00FF2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3E447C-A622-475D-A200-7FBF5FA6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942"/>
    <w:pPr>
      <w:widowControl w:val="0"/>
      <w:jc w:val="both"/>
    </w:pPr>
    <w:rPr>
      <w:rFonts w:ascii="Times New Roman" w:hAnsi="Times New Roman"/>
      <w:kern w:val="2"/>
      <w:sz w:val="21"/>
      <w:szCs w:val="24"/>
    </w:rPr>
  </w:style>
  <w:style w:type="paragraph" w:styleId="1">
    <w:name w:val="heading 1"/>
    <w:basedOn w:val="a"/>
    <w:next w:val="a"/>
    <w:link w:val="1Char"/>
    <w:qFormat/>
    <w:rsid w:val="00FD4C0B"/>
    <w:pPr>
      <w:keepNext/>
      <w:keepLines/>
      <w:numPr>
        <w:numId w:val="1"/>
      </w:numPr>
      <w:spacing w:before="340" w:after="330" w:line="578" w:lineRule="auto"/>
      <w:jc w:val="center"/>
      <w:outlineLvl w:val="0"/>
    </w:pPr>
    <w:rPr>
      <w:b/>
      <w:kern w:val="44"/>
      <w:sz w:val="28"/>
      <w:szCs w:val="20"/>
    </w:rPr>
  </w:style>
  <w:style w:type="paragraph" w:styleId="2">
    <w:name w:val="heading 2"/>
    <w:basedOn w:val="a"/>
    <w:next w:val="a"/>
    <w:link w:val="2Char"/>
    <w:qFormat/>
    <w:rsid w:val="00FD4C0B"/>
    <w:pPr>
      <w:keepNext/>
      <w:keepLines/>
      <w:numPr>
        <w:ilvl w:val="1"/>
        <w:numId w:val="1"/>
      </w:numPr>
      <w:spacing w:before="200" w:after="200" w:line="360" w:lineRule="auto"/>
      <w:outlineLvl w:val="1"/>
    </w:pPr>
    <w:rPr>
      <w:rFonts w:ascii="Arial" w:hAnsi="Arial"/>
      <w:b/>
      <w:kern w:val="0"/>
      <w:sz w:val="24"/>
      <w:szCs w:val="20"/>
    </w:rPr>
  </w:style>
  <w:style w:type="paragraph" w:styleId="3">
    <w:name w:val="heading 3"/>
    <w:aliases w:val="标题样式1"/>
    <w:basedOn w:val="a"/>
    <w:next w:val="a"/>
    <w:link w:val="3Char"/>
    <w:qFormat/>
    <w:rsid w:val="00FD4C0B"/>
    <w:pPr>
      <w:numPr>
        <w:ilvl w:val="2"/>
        <w:numId w:val="1"/>
      </w:numPr>
      <w:spacing w:before="120" w:after="120" w:line="360" w:lineRule="auto"/>
      <w:outlineLvl w:val="2"/>
    </w:pPr>
    <w:rPr>
      <w:rFonts w:ascii="宋体"/>
      <w:b/>
      <w:kern w:val="0"/>
      <w:sz w:val="20"/>
      <w:szCs w:val="20"/>
    </w:rPr>
  </w:style>
  <w:style w:type="paragraph" w:styleId="4">
    <w:name w:val="heading 4"/>
    <w:basedOn w:val="a"/>
    <w:next w:val="a"/>
    <w:link w:val="4Char"/>
    <w:qFormat/>
    <w:rsid w:val="00FD4C0B"/>
    <w:pPr>
      <w:keepNext/>
      <w:keepLines/>
      <w:numPr>
        <w:ilvl w:val="3"/>
        <w:numId w:val="1"/>
      </w:numPr>
      <w:spacing w:line="360" w:lineRule="auto"/>
      <w:outlineLvl w:val="3"/>
    </w:pPr>
    <w:rPr>
      <w:rFonts w:ascii="Arial" w:hAnsi="Arial"/>
      <w:kern w:val="0"/>
      <w:sz w:val="20"/>
      <w:szCs w:val="20"/>
    </w:rPr>
  </w:style>
  <w:style w:type="paragraph" w:styleId="5">
    <w:name w:val="heading 5"/>
    <w:basedOn w:val="a"/>
    <w:next w:val="a"/>
    <w:link w:val="5Char"/>
    <w:qFormat/>
    <w:rsid w:val="00FD4C0B"/>
    <w:pPr>
      <w:keepNext/>
      <w:keepLines/>
      <w:numPr>
        <w:ilvl w:val="4"/>
        <w:numId w:val="1"/>
      </w:numPr>
      <w:adjustRightInd w:val="0"/>
      <w:snapToGrid w:val="0"/>
      <w:spacing w:line="360" w:lineRule="auto"/>
      <w:outlineLvl w:val="4"/>
    </w:pPr>
    <w:rPr>
      <w:kern w:val="0"/>
      <w:sz w:val="20"/>
      <w:szCs w:val="20"/>
    </w:rPr>
  </w:style>
  <w:style w:type="paragraph" w:styleId="6">
    <w:name w:val="heading 6"/>
    <w:basedOn w:val="a"/>
    <w:next w:val="a"/>
    <w:link w:val="6Char"/>
    <w:qFormat/>
    <w:rsid w:val="00FD4C0B"/>
    <w:pPr>
      <w:keepNext/>
      <w:keepLines/>
      <w:numPr>
        <w:ilvl w:val="5"/>
        <w:numId w:val="1"/>
      </w:numPr>
      <w:spacing w:before="240" w:after="64" w:line="320" w:lineRule="auto"/>
      <w:outlineLvl w:val="5"/>
    </w:pPr>
    <w:rPr>
      <w:rFonts w:ascii="Arial" w:eastAsia="黑体" w:hAnsi="Arial"/>
      <w:b/>
      <w:kern w:val="0"/>
      <w:sz w:val="24"/>
      <w:szCs w:val="20"/>
    </w:rPr>
  </w:style>
  <w:style w:type="paragraph" w:styleId="7">
    <w:name w:val="heading 7"/>
    <w:basedOn w:val="a"/>
    <w:next w:val="a"/>
    <w:link w:val="7Char"/>
    <w:qFormat/>
    <w:rsid w:val="00FD4C0B"/>
    <w:pPr>
      <w:keepNext/>
      <w:keepLines/>
      <w:numPr>
        <w:ilvl w:val="6"/>
        <w:numId w:val="1"/>
      </w:numPr>
      <w:spacing w:before="240" w:after="64" w:line="320" w:lineRule="auto"/>
      <w:outlineLvl w:val="6"/>
    </w:pPr>
    <w:rPr>
      <w:b/>
      <w:kern w:val="0"/>
      <w:sz w:val="24"/>
      <w:szCs w:val="20"/>
    </w:rPr>
  </w:style>
  <w:style w:type="paragraph" w:styleId="8">
    <w:name w:val="heading 8"/>
    <w:basedOn w:val="a"/>
    <w:next w:val="a"/>
    <w:link w:val="8Char"/>
    <w:qFormat/>
    <w:rsid w:val="00FD4C0B"/>
    <w:pPr>
      <w:keepNext/>
      <w:keepLines/>
      <w:numPr>
        <w:ilvl w:val="7"/>
        <w:numId w:val="1"/>
      </w:numPr>
      <w:spacing w:before="240" w:after="64" w:line="320" w:lineRule="auto"/>
      <w:outlineLvl w:val="7"/>
    </w:pPr>
    <w:rPr>
      <w:rFonts w:ascii="Arial" w:eastAsia="黑体" w:hAnsi="Arial"/>
      <w:kern w:val="0"/>
      <w:sz w:val="24"/>
      <w:szCs w:val="20"/>
    </w:rPr>
  </w:style>
  <w:style w:type="paragraph" w:styleId="9">
    <w:name w:val="heading 9"/>
    <w:basedOn w:val="a"/>
    <w:next w:val="a"/>
    <w:link w:val="9Char"/>
    <w:qFormat/>
    <w:rsid w:val="00FD4C0B"/>
    <w:pPr>
      <w:keepNext/>
      <w:keepLines/>
      <w:numPr>
        <w:ilvl w:val="8"/>
        <w:numId w:val="1"/>
      </w:numPr>
      <w:spacing w:before="240" w:after="64" w:line="320" w:lineRule="auto"/>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E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5E91"/>
    <w:rPr>
      <w:rFonts w:ascii="Times New Roman" w:eastAsia="宋体" w:hAnsi="Times New Roman" w:cs="Times New Roman"/>
      <w:sz w:val="18"/>
      <w:szCs w:val="18"/>
    </w:rPr>
  </w:style>
  <w:style w:type="paragraph" w:styleId="a4">
    <w:name w:val="footer"/>
    <w:basedOn w:val="a"/>
    <w:link w:val="Char0"/>
    <w:uiPriority w:val="99"/>
    <w:unhideWhenUsed/>
    <w:rsid w:val="00715E91"/>
    <w:pPr>
      <w:tabs>
        <w:tab w:val="center" w:pos="4153"/>
        <w:tab w:val="right" w:pos="8306"/>
      </w:tabs>
      <w:snapToGrid w:val="0"/>
      <w:jc w:val="left"/>
    </w:pPr>
    <w:rPr>
      <w:sz w:val="18"/>
      <w:szCs w:val="18"/>
    </w:rPr>
  </w:style>
  <w:style w:type="character" w:customStyle="1" w:styleId="Char0">
    <w:name w:val="页脚 Char"/>
    <w:basedOn w:val="a0"/>
    <w:link w:val="a4"/>
    <w:uiPriority w:val="99"/>
    <w:rsid w:val="00715E91"/>
    <w:rPr>
      <w:rFonts w:ascii="Times New Roman" w:eastAsia="宋体" w:hAnsi="Times New Roman" w:cs="Times New Roman"/>
      <w:sz w:val="18"/>
      <w:szCs w:val="18"/>
    </w:rPr>
  </w:style>
  <w:style w:type="character" w:styleId="a5">
    <w:name w:val="annotation reference"/>
    <w:basedOn w:val="a0"/>
    <w:unhideWhenUsed/>
    <w:rsid w:val="006B4DDE"/>
    <w:rPr>
      <w:sz w:val="21"/>
      <w:szCs w:val="21"/>
    </w:rPr>
  </w:style>
  <w:style w:type="paragraph" w:styleId="a6">
    <w:name w:val="annotation text"/>
    <w:basedOn w:val="a"/>
    <w:link w:val="Char1"/>
    <w:unhideWhenUsed/>
    <w:rsid w:val="006B4DDE"/>
    <w:pPr>
      <w:jc w:val="left"/>
    </w:pPr>
  </w:style>
  <w:style w:type="character" w:customStyle="1" w:styleId="Char1">
    <w:name w:val="批注文字 Char"/>
    <w:basedOn w:val="a0"/>
    <w:link w:val="a6"/>
    <w:rsid w:val="006B4DDE"/>
    <w:rPr>
      <w:rFonts w:ascii="Times New Roman" w:hAnsi="Times New Roman"/>
      <w:kern w:val="2"/>
      <w:sz w:val="21"/>
      <w:szCs w:val="24"/>
    </w:rPr>
  </w:style>
  <w:style w:type="paragraph" w:styleId="a7">
    <w:name w:val="annotation subject"/>
    <w:basedOn w:val="a6"/>
    <w:next w:val="a6"/>
    <w:link w:val="Char2"/>
    <w:uiPriority w:val="99"/>
    <w:semiHidden/>
    <w:unhideWhenUsed/>
    <w:rsid w:val="006B4DDE"/>
    <w:rPr>
      <w:b/>
      <w:bCs/>
    </w:rPr>
  </w:style>
  <w:style w:type="character" w:customStyle="1" w:styleId="Char2">
    <w:name w:val="批注主题 Char"/>
    <w:basedOn w:val="Char1"/>
    <w:link w:val="a7"/>
    <w:uiPriority w:val="99"/>
    <w:semiHidden/>
    <w:rsid w:val="006B4DDE"/>
    <w:rPr>
      <w:rFonts w:ascii="Times New Roman" w:hAnsi="Times New Roman"/>
      <w:b/>
      <w:bCs/>
      <w:kern w:val="2"/>
      <w:sz w:val="21"/>
      <w:szCs w:val="24"/>
    </w:rPr>
  </w:style>
  <w:style w:type="paragraph" w:styleId="a8">
    <w:name w:val="Balloon Text"/>
    <w:basedOn w:val="a"/>
    <w:link w:val="Char3"/>
    <w:uiPriority w:val="99"/>
    <w:semiHidden/>
    <w:unhideWhenUsed/>
    <w:rsid w:val="006B4DDE"/>
    <w:rPr>
      <w:sz w:val="18"/>
      <w:szCs w:val="18"/>
    </w:rPr>
  </w:style>
  <w:style w:type="character" w:customStyle="1" w:styleId="Char3">
    <w:name w:val="批注框文本 Char"/>
    <w:basedOn w:val="a0"/>
    <w:link w:val="a8"/>
    <w:uiPriority w:val="99"/>
    <w:semiHidden/>
    <w:rsid w:val="006B4DDE"/>
    <w:rPr>
      <w:rFonts w:ascii="Times New Roman" w:hAnsi="Times New Roman"/>
      <w:kern w:val="2"/>
      <w:sz w:val="18"/>
      <w:szCs w:val="18"/>
    </w:rPr>
  </w:style>
  <w:style w:type="paragraph" w:customStyle="1" w:styleId="CharCharCharCharCharCharChar">
    <w:name w:val="Char Char Char Char Char Char Char"/>
    <w:basedOn w:val="a"/>
    <w:rsid w:val="006B4DDE"/>
  </w:style>
  <w:style w:type="paragraph" w:customStyle="1" w:styleId="Default">
    <w:name w:val="Default"/>
    <w:rsid w:val="00052807"/>
    <w:pPr>
      <w:widowControl w:val="0"/>
      <w:autoSpaceDE w:val="0"/>
      <w:autoSpaceDN w:val="0"/>
      <w:adjustRightInd w:val="0"/>
    </w:pPr>
    <w:rPr>
      <w:rFonts w:ascii="黑体" w:eastAsia="黑体" w:cs="黑体"/>
      <w:color w:val="000000"/>
      <w:sz w:val="24"/>
      <w:szCs w:val="24"/>
    </w:rPr>
  </w:style>
  <w:style w:type="character" w:customStyle="1" w:styleId="1Char">
    <w:name w:val="标题 1 Char"/>
    <w:basedOn w:val="a0"/>
    <w:link w:val="1"/>
    <w:rsid w:val="00FD4C0B"/>
    <w:rPr>
      <w:rFonts w:ascii="Times New Roman" w:hAnsi="Times New Roman"/>
      <w:b/>
      <w:kern w:val="44"/>
      <w:sz w:val="28"/>
    </w:rPr>
  </w:style>
  <w:style w:type="character" w:customStyle="1" w:styleId="2Char">
    <w:name w:val="标题 2 Char"/>
    <w:basedOn w:val="a0"/>
    <w:link w:val="2"/>
    <w:rsid w:val="00FD4C0B"/>
    <w:rPr>
      <w:rFonts w:ascii="Arial" w:hAnsi="Arial"/>
      <w:b/>
      <w:sz w:val="24"/>
    </w:rPr>
  </w:style>
  <w:style w:type="character" w:customStyle="1" w:styleId="3Char">
    <w:name w:val="标题 3 Char"/>
    <w:aliases w:val="标题样式1 Char"/>
    <w:basedOn w:val="a0"/>
    <w:link w:val="3"/>
    <w:rsid w:val="00FD4C0B"/>
    <w:rPr>
      <w:rFonts w:ascii="宋体" w:hAnsi="Times New Roman"/>
      <w:b/>
    </w:rPr>
  </w:style>
  <w:style w:type="character" w:customStyle="1" w:styleId="4Char">
    <w:name w:val="标题 4 Char"/>
    <w:basedOn w:val="a0"/>
    <w:link w:val="4"/>
    <w:rsid w:val="00FD4C0B"/>
    <w:rPr>
      <w:rFonts w:ascii="Arial" w:hAnsi="Arial"/>
    </w:rPr>
  </w:style>
  <w:style w:type="character" w:customStyle="1" w:styleId="5Char">
    <w:name w:val="标题 5 Char"/>
    <w:basedOn w:val="a0"/>
    <w:link w:val="5"/>
    <w:rsid w:val="00FD4C0B"/>
    <w:rPr>
      <w:rFonts w:ascii="Times New Roman" w:hAnsi="Times New Roman"/>
    </w:rPr>
  </w:style>
  <w:style w:type="character" w:customStyle="1" w:styleId="6Char">
    <w:name w:val="标题 6 Char"/>
    <w:basedOn w:val="a0"/>
    <w:link w:val="6"/>
    <w:rsid w:val="00FD4C0B"/>
    <w:rPr>
      <w:rFonts w:ascii="Arial" w:eastAsia="黑体" w:hAnsi="Arial"/>
      <w:b/>
      <w:sz w:val="24"/>
    </w:rPr>
  </w:style>
  <w:style w:type="character" w:customStyle="1" w:styleId="7Char">
    <w:name w:val="标题 7 Char"/>
    <w:basedOn w:val="a0"/>
    <w:link w:val="7"/>
    <w:rsid w:val="00FD4C0B"/>
    <w:rPr>
      <w:rFonts w:ascii="Times New Roman" w:hAnsi="Times New Roman"/>
      <w:b/>
      <w:sz w:val="24"/>
    </w:rPr>
  </w:style>
  <w:style w:type="character" w:customStyle="1" w:styleId="8Char">
    <w:name w:val="标题 8 Char"/>
    <w:basedOn w:val="a0"/>
    <w:link w:val="8"/>
    <w:rsid w:val="00FD4C0B"/>
    <w:rPr>
      <w:rFonts w:ascii="Arial" w:eastAsia="黑体" w:hAnsi="Arial"/>
      <w:sz w:val="24"/>
    </w:rPr>
  </w:style>
  <w:style w:type="character" w:customStyle="1" w:styleId="9Char">
    <w:name w:val="标题 9 Char"/>
    <w:basedOn w:val="a0"/>
    <w:link w:val="9"/>
    <w:rsid w:val="00FD4C0B"/>
    <w:rPr>
      <w:rFonts w:ascii="Arial" w:eastAsia="黑体" w:hAnsi="Arial"/>
    </w:rPr>
  </w:style>
  <w:style w:type="paragraph" w:styleId="a9">
    <w:name w:val="Normal (Web)"/>
    <w:basedOn w:val="a"/>
    <w:uiPriority w:val="99"/>
    <w:unhideWhenUsed/>
    <w:rsid w:val="00D950EC"/>
    <w:pPr>
      <w:widowControl/>
      <w:spacing w:before="100" w:beforeAutospacing="1" w:after="100" w:afterAutospacing="1"/>
      <w:jc w:val="left"/>
    </w:pPr>
    <w:rPr>
      <w:rFonts w:ascii="宋体" w:hAnsi="宋体" w:cs="宋体"/>
      <w:kern w:val="0"/>
      <w:sz w:val="24"/>
    </w:rPr>
  </w:style>
  <w:style w:type="paragraph" w:styleId="aa">
    <w:name w:val="Revision"/>
    <w:hidden/>
    <w:uiPriority w:val="99"/>
    <w:semiHidden/>
    <w:rsid w:val="00453E39"/>
    <w:rPr>
      <w:rFonts w:ascii="Times New Roman" w:hAnsi="Times New Roman"/>
      <w:kern w:val="2"/>
      <w:sz w:val="21"/>
      <w:szCs w:val="24"/>
    </w:rPr>
  </w:style>
  <w:style w:type="paragraph" w:customStyle="1" w:styleId="21">
    <w:name w:val="正文文本缩进 21"/>
    <w:basedOn w:val="a"/>
    <w:rsid w:val="00731DFA"/>
    <w:pPr>
      <w:spacing w:line="360" w:lineRule="auto"/>
      <w:ind w:firstLine="425"/>
    </w:pPr>
    <w:rPr>
      <w:rFonts w:ascii="仿宋_GB2312" w:eastAsia="仿宋_GB231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17</Pages>
  <Words>1737</Words>
  <Characters>9907</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喻秋燕</cp:lastModifiedBy>
  <cp:revision>59</cp:revision>
  <cp:lastPrinted>2018-04-02T05:25:00Z</cp:lastPrinted>
  <dcterms:created xsi:type="dcterms:W3CDTF">2015-05-19T06:03:00Z</dcterms:created>
  <dcterms:modified xsi:type="dcterms:W3CDTF">2018-05-18T09:11:00Z</dcterms:modified>
</cp:coreProperties>
</file>