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交银施罗德纯债债券型发起式证券投资基金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2017</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2017</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中国农业银行股份有限公司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二〇一八年三月二十八日</w:t>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中国农业银行股份有限公司</w:t>
      </w:r>
      <w:r w:rsidR="00432FE3">
        <w:rPr>
          <w:color w:val="000000"/>
          <w:sz w:val="24"/>
        </w:rPr>
        <w:t>(</w:t>
      </w:r>
      <w:r w:rsidR="00432FE3">
        <w:rPr>
          <w:rFonts w:hint="eastAsia"/>
          <w:color w:val="000000"/>
          <w:sz w:val="24"/>
        </w:rPr>
        <w:t>以下简称“</w:t>
      </w:r>
      <w:r w:rsidR="00432FE3">
        <w:rPr>
          <w:color w:val="000000"/>
          <w:sz w:val="24"/>
        </w:rPr>
        <w:t>中国农业银行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2018</w:t>
      </w:r>
      <w:r w:rsidRPr="00C97222">
        <w:rPr>
          <w:color w:val="000000"/>
          <w:sz w:val="24"/>
        </w:rPr>
        <w:t>年</w:t>
      </w:r>
      <w:r w:rsidRPr="00C97222">
        <w:rPr>
          <w:color w:val="000000"/>
          <w:sz w:val="24"/>
        </w:rPr>
        <w:t>3</w:t>
      </w:r>
      <w:r w:rsidRPr="00C97222">
        <w:rPr>
          <w:color w:val="000000"/>
          <w:sz w:val="24"/>
        </w:rPr>
        <w:t>月</w:t>
      </w:r>
      <w:r w:rsidRPr="00C97222">
        <w:rPr>
          <w:color w:val="000000"/>
          <w:sz w:val="24"/>
        </w:rPr>
        <w:t>27</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2017</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交银纯债债券发起</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519718</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2012</w:t>
            </w:r>
            <w:r w:rsidRPr="00E25C2A">
              <w:rPr>
                <w:sz w:val="24"/>
              </w:rPr>
              <w:t>年</w:t>
            </w:r>
            <w:r w:rsidRPr="00E25C2A">
              <w:rPr>
                <w:sz w:val="24"/>
              </w:rPr>
              <w:t>12</w:t>
            </w:r>
            <w:r w:rsidRPr="00E25C2A">
              <w:rPr>
                <w:sz w:val="24"/>
              </w:rPr>
              <w:t>月</w:t>
            </w:r>
            <w:r w:rsidRPr="00E25C2A">
              <w:rPr>
                <w:sz w:val="24"/>
              </w:rPr>
              <w:t>19</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中国农业银行股份有限公司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476,524,315.32</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交银纯债债券发起</w:t>
            </w:r>
            <w:r w:rsidRPr="00E25C2A">
              <w:rPr>
                <w:sz w:val="24"/>
              </w:rPr>
              <w:t>A/B</w:t>
            </w:r>
          </w:p>
        </w:tc>
        <w:tc>
          <w:tcPr>
            <w:tcW w:w="2902" w:type="dxa"/>
            <w:vAlign w:val="center"/>
          </w:tcPr>
          <w:p w:rsidR="003D26BD" w:rsidRPr="00E25C2A" w:rsidRDefault="003D26BD" w:rsidP="0084545B">
            <w:pPr>
              <w:spacing w:before="29" w:line="288" w:lineRule="auto"/>
              <w:jc w:val="center"/>
              <w:rPr>
                <w:sz w:val="24"/>
              </w:rPr>
            </w:pPr>
            <w:r w:rsidRPr="00E25C2A">
              <w:rPr>
                <w:sz w:val="24"/>
              </w:rPr>
              <w:t>交银纯债债券发起</w:t>
            </w:r>
            <w:r w:rsidRPr="00E25C2A">
              <w:rPr>
                <w:sz w:val="24"/>
              </w:rPr>
              <w:t>C</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下属分级基金的交易代码</w:t>
            </w:r>
          </w:p>
        </w:tc>
        <w:tc>
          <w:tcPr>
            <w:tcW w:w="2977" w:type="dxa"/>
            <w:vAlign w:val="center"/>
          </w:tcPr>
          <w:p w:rsidR="009511B7" w:rsidRPr="00E25C2A" w:rsidRDefault="009511B7" w:rsidP="0084545B">
            <w:pPr>
              <w:spacing w:before="29" w:line="288" w:lineRule="auto"/>
              <w:jc w:val="center"/>
              <w:rPr>
                <w:sz w:val="24"/>
              </w:rPr>
            </w:pPr>
            <w:r w:rsidRPr="009C503F">
              <w:rPr>
                <w:color w:val="000000" w:themeColor="text1"/>
                <w:sz w:val="24"/>
              </w:rPr>
              <w:t>519718</w:t>
            </w:r>
            <w:r w:rsidRPr="009C503F">
              <w:rPr>
                <w:color w:val="000000" w:themeColor="text1"/>
                <w:sz w:val="24"/>
              </w:rPr>
              <w:t>（前端）、</w:t>
            </w:r>
            <w:r w:rsidRPr="009C503F">
              <w:rPr>
                <w:color w:val="000000" w:themeColor="text1"/>
                <w:sz w:val="24"/>
              </w:rPr>
              <w:t>519719</w:t>
            </w:r>
            <w:r w:rsidRPr="009C503F">
              <w:rPr>
                <w:color w:val="000000" w:themeColor="text1"/>
                <w:sz w:val="24"/>
              </w:rPr>
              <w:t>（后端）</w:t>
            </w:r>
          </w:p>
        </w:tc>
        <w:tc>
          <w:tcPr>
            <w:tcW w:w="2902" w:type="dxa"/>
            <w:vAlign w:val="center"/>
          </w:tcPr>
          <w:p w:rsidR="009511B7" w:rsidRPr="00E25C2A" w:rsidRDefault="009511B7" w:rsidP="0084545B">
            <w:pPr>
              <w:spacing w:before="29" w:line="288" w:lineRule="auto"/>
              <w:jc w:val="center"/>
              <w:rPr>
                <w:sz w:val="24"/>
              </w:rPr>
            </w:pPr>
            <w:r w:rsidRPr="00E25C2A">
              <w:rPr>
                <w:sz w:val="24"/>
              </w:rPr>
              <w:t>519720</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460,255,804.89</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16,268,510.43</w:t>
            </w:r>
            <w:r w:rsidRPr="00E25C2A">
              <w:rPr>
                <w:rFonts w:hint="eastAsia"/>
                <w:sz w:val="24"/>
              </w:rPr>
              <w:t>份</w:t>
            </w:r>
          </w:p>
        </w:tc>
      </w:tr>
    </w:tbl>
    <w:p w:rsidR="000A68D2" w:rsidRDefault="0091219E">
      <w:pPr>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类基金份额采用前端收费模式，</w:t>
      </w:r>
      <w:r>
        <w:rPr>
          <w:kern w:val="0"/>
          <w:sz w:val="24"/>
        </w:rPr>
        <w:t>B</w:t>
      </w:r>
      <w:r>
        <w:rPr>
          <w:kern w:val="0"/>
          <w:sz w:val="24"/>
        </w:rPr>
        <w:t>类基金份额采用后端收费模式，前端交易代码即为</w:t>
      </w:r>
      <w:r>
        <w:rPr>
          <w:kern w:val="0"/>
          <w:sz w:val="24"/>
        </w:rPr>
        <w:t>A</w:t>
      </w:r>
      <w:r>
        <w:rPr>
          <w:kern w:val="0"/>
          <w:sz w:val="24"/>
        </w:rPr>
        <w:t>类基金份额交易代码，后端交易代码即为</w:t>
      </w:r>
      <w:r>
        <w:rPr>
          <w:kern w:val="0"/>
          <w:sz w:val="24"/>
        </w:rPr>
        <w:t>B</w:t>
      </w:r>
      <w:r>
        <w:rPr>
          <w:kern w:val="0"/>
          <w:sz w:val="24"/>
        </w:rPr>
        <w:t>类基金份额交易代码。</w:t>
      </w:r>
    </w:p>
    <w:p w:rsidR="001A59F9" w:rsidRPr="00E25C2A" w:rsidRDefault="001A59F9" w:rsidP="001C7BA6">
      <w:pPr>
        <w:spacing w:before="29" w:line="288" w:lineRule="auto"/>
        <w:jc w:val="left"/>
        <w:rPr>
          <w:kern w:val="0"/>
          <w:sz w:val="24"/>
        </w:rPr>
      </w:pPr>
      <w:r w:rsidRPr="00E25C2A">
        <w:rPr>
          <w:kern w:val="0"/>
          <w:sz w:val="24"/>
        </w:rPr>
        <w:t>2</w:t>
      </w:r>
      <w:r w:rsidRPr="00E25C2A">
        <w:rPr>
          <w:kern w:val="0"/>
          <w:sz w:val="24"/>
        </w:rPr>
        <w:t>、本基金为发起式基金。</w:t>
      </w: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本基金为纯债基金，在严格控制投资风险的基础上，追求稳定的当期收益和基金资产的稳健增值。</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中债综合全价指数</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本基金是一只债券型基金，属于证券投资基金中中等风险的品种，其长期平均的预期收益和风险高于货币市场基金，低于混合型基金和股票型基金。</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中国农业银行股份有限公司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贺倩</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010-66060069</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tgxxpl@abchina.com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95599</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010-68121816</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b/>
                <w:szCs w:val="21"/>
              </w:rPr>
              <w:t>年</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交银纯债债券发起</w:t>
            </w:r>
            <w:r w:rsidRPr="00A942AC">
              <w:rPr>
                <w:szCs w:val="21"/>
              </w:rPr>
              <w:t>A/B</w:t>
            </w:r>
          </w:p>
        </w:tc>
        <w:tc>
          <w:tcPr>
            <w:tcW w:w="688" w:type="pct"/>
            <w:vAlign w:val="center"/>
          </w:tcPr>
          <w:p w:rsidR="00B44DBC" w:rsidRPr="00A942AC" w:rsidRDefault="00B44DBC" w:rsidP="009E2529">
            <w:pPr>
              <w:spacing w:before="29" w:line="288" w:lineRule="auto"/>
              <w:rPr>
                <w:szCs w:val="21"/>
              </w:rPr>
            </w:pPr>
            <w:r w:rsidRPr="00A942AC">
              <w:rPr>
                <w:szCs w:val="21"/>
              </w:rPr>
              <w:t>交银纯债债券发起</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交银纯债债券发起</w:t>
            </w:r>
            <w:r w:rsidRPr="00A942AC">
              <w:rPr>
                <w:szCs w:val="21"/>
              </w:rPr>
              <w:t>A/B</w:t>
            </w:r>
          </w:p>
        </w:tc>
        <w:tc>
          <w:tcPr>
            <w:tcW w:w="688" w:type="pct"/>
            <w:vAlign w:val="center"/>
          </w:tcPr>
          <w:p w:rsidR="00B44DBC" w:rsidRPr="00A942AC" w:rsidRDefault="00B44DBC" w:rsidP="009E2529">
            <w:pPr>
              <w:spacing w:before="29" w:line="288" w:lineRule="auto"/>
              <w:rPr>
                <w:szCs w:val="21"/>
              </w:rPr>
            </w:pPr>
            <w:r w:rsidRPr="00A942AC">
              <w:rPr>
                <w:szCs w:val="21"/>
              </w:rPr>
              <w:t>交银纯债债券发起</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交银纯债债券发起</w:t>
            </w:r>
            <w:r w:rsidRPr="00A942AC">
              <w:rPr>
                <w:szCs w:val="21"/>
              </w:rPr>
              <w:t>A/B</w:t>
            </w:r>
          </w:p>
        </w:tc>
        <w:tc>
          <w:tcPr>
            <w:tcW w:w="666" w:type="pct"/>
            <w:vAlign w:val="center"/>
          </w:tcPr>
          <w:p w:rsidR="00B44DBC" w:rsidRPr="00A942AC" w:rsidRDefault="00B44DBC" w:rsidP="009E2529">
            <w:pPr>
              <w:spacing w:before="29" w:line="288" w:lineRule="auto"/>
              <w:rPr>
                <w:szCs w:val="21"/>
              </w:rPr>
            </w:pPr>
            <w:r w:rsidRPr="00A942AC">
              <w:rPr>
                <w:szCs w:val="21"/>
              </w:rPr>
              <w:t>交银纯债债券发起</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-3,328,045.48</w:t>
            </w:r>
          </w:p>
        </w:tc>
        <w:tc>
          <w:tcPr>
            <w:tcW w:w="688" w:type="pct"/>
            <w:vAlign w:val="center"/>
          </w:tcPr>
          <w:p w:rsidR="00B44DBC" w:rsidRPr="00A942AC" w:rsidRDefault="00B44DBC" w:rsidP="00674CBD">
            <w:pPr>
              <w:spacing w:before="29" w:line="288" w:lineRule="auto"/>
              <w:jc w:val="right"/>
              <w:rPr>
                <w:szCs w:val="21"/>
              </w:rPr>
            </w:pPr>
            <w:r w:rsidRPr="00A942AC">
              <w:rPr>
                <w:szCs w:val="21"/>
              </w:rPr>
              <w:t>-160,367.39</w:t>
            </w:r>
          </w:p>
        </w:tc>
        <w:tc>
          <w:tcPr>
            <w:tcW w:w="687" w:type="pct"/>
            <w:vAlign w:val="center"/>
          </w:tcPr>
          <w:p w:rsidR="00B44DBC" w:rsidRPr="00A942AC" w:rsidRDefault="00B44DBC" w:rsidP="00674CBD">
            <w:pPr>
              <w:spacing w:before="29" w:line="288" w:lineRule="auto"/>
              <w:jc w:val="right"/>
              <w:rPr>
                <w:szCs w:val="21"/>
              </w:rPr>
            </w:pPr>
            <w:r w:rsidRPr="00A942AC">
              <w:rPr>
                <w:szCs w:val="21"/>
              </w:rPr>
              <w:t>2,712,955.57</w:t>
            </w:r>
          </w:p>
        </w:tc>
        <w:tc>
          <w:tcPr>
            <w:tcW w:w="688" w:type="pct"/>
            <w:vAlign w:val="center"/>
          </w:tcPr>
          <w:p w:rsidR="00B44DBC" w:rsidRPr="00A942AC" w:rsidRDefault="00B44DBC" w:rsidP="00674CBD">
            <w:pPr>
              <w:spacing w:before="29" w:line="288" w:lineRule="auto"/>
              <w:jc w:val="right"/>
              <w:rPr>
                <w:szCs w:val="21"/>
              </w:rPr>
            </w:pPr>
            <w:r w:rsidRPr="00A942AC">
              <w:rPr>
                <w:szCs w:val="21"/>
              </w:rPr>
              <w:t>7,312,175.80</w:t>
            </w:r>
          </w:p>
        </w:tc>
        <w:tc>
          <w:tcPr>
            <w:tcW w:w="762" w:type="pct"/>
            <w:vAlign w:val="center"/>
          </w:tcPr>
          <w:p w:rsidR="00B44DBC" w:rsidRPr="00A942AC" w:rsidRDefault="00B44DBC" w:rsidP="00674CBD">
            <w:pPr>
              <w:spacing w:before="29" w:line="288" w:lineRule="auto"/>
              <w:jc w:val="right"/>
              <w:rPr>
                <w:szCs w:val="21"/>
              </w:rPr>
            </w:pPr>
            <w:r w:rsidRPr="00A942AC">
              <w:rPr>
                <w:szCs w:val="21"/>
              </w:rPr>
              <w:t>27,107,682.14</w:t>
            </w:r>
          </w:p>
        </w:tc>
        <w:tc>
          <w:tcPr>
            <w:tcW w:w="666" w:type="pct"/>
            <w:vAlign w:val="center"/>
          </w:tcPr>
          <w:p w:rsidR="00B44DBC" w:rsidRPr="00A942AC" w:rsidRDefault="00B44DBC" w:rsidP="00674CBD">
            <w:pPr>
              <w:spacing w:before="29" w:line="288" w:lineRule="auto"/>
              <w:jc w:val="right"/>
              <w:rPr>
                <w:szCs w:val="21"/>
              </w:rPr>
            </w:pPr>
            <w:r w:rsidRPr="00A942AC">
              <w:rPr>
                <w:szCs w:val="21"/>
              </w:rPr>
              <w:t>21,670,145.04</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-2,200,111.70</w:t>
            </w:r>
          </w:p>
        </w:tc>
        <w:tc>
          <w:tcPr>
            <w:tcW w:w="688" w:type="pct"/>
            <w:vAlign w:val="center"/>
          </w:tcPr>
          <w:p w:rsidR="00B44DBC" w:rsidRPr="00A942AC" w:rsidRDefault="00B44DBC" w:rsidP="00674CBD">
            <w:pPr>
              <w:spacing w:before="29" w:line="288" w:lineRule="auto"/>
              <w:jc w:val="right"/>
              <w:rPr>
                <w:szCs w:val="21"/>
              </w:rPr>
            </w:pPr>
            <w:r w:rsidRPr="00A942AC">
              <w:rPr>
                <w:szCs w:val="21"/>
              </w:rPr>
              <w:t>-108,089.20</w:t>
            </w:r>
          </w:p>
        </w:tc>
        <w:tc>
          <w:tcPr>
            <w:tcW w:w="687" w:type="pct"/>
            <w:vAlign w:val="center"/>
          </w:tcPr>
          <w:p w:rsidR="00B44DBC" w:rsidRPr="00A942AC" w:rsidRDefault="00B44DBC" w:rsidP="00674CBD">
            <w:pPr>
              <w:spacing w:before="29" w:line="288" w:lineRule="auto"/>
              <w:jc w:val="right"/>
              <w:rPr>
                <w:szCs w:val="21"/>
              </w:rPr>
            </w:pPr>
            <w:r w:rsidRPr="00A942AC">
              <w:rPr>
                <w:szCs w:val="21"/>
              </w:rPr>
              <w:t>-19,738,586.93</w:t>
            </w:r>
          </w:p>
        </w:tc>
        <w:tc>
          <w:tcPr>
            <w:tcW w:w="688" w:type="pct"/>
            <w:vAlign w:val="center"/>
          </w:tcPr>
          <w:p w:rsidR="00B44DBC" w:rsidRPr="00A942AC" w:rsidRDefault="00B44DBC" w:rsidP="00674CBD">
            <w:pPr>
              <w:spacing w:before="29" w:line="288" w:lineRule="auto"/>
              <w:jc w:val="right"/>
              <w:rPr>
                <w:szCs w:val="21"/>
              </w:rPr>
            </w:pPr>
            <w:r w:rsidRPr="00A942AC">
              <w:rPr>
                <w:szCs w:val="21"/>
              </w:rPr>
              <w:t>-1,540,728.28</w:t>
            </w:r>
          </w:p>
        </w:tc>
        <w:tc>
          <w:tcPr>
            <w:tcW w:w="762" w:type="pct"/>
            <w:vAlign w:val="center"/>
          </w:tcPr>
          <w:p w:rsidR="00B44DBC" w:rsidRPr="00A942AC" w:rsidRDefault="00B44DBC" w:rsidP="00674CBD">
            <w:pPr>
              <w:spacing w:before="29" w:line="288" w:lineRule="auto"/>
              <w:jc w:val="right"/>
              <w:rPr>
                <w:szCs w:val="21"/>
              </w:rPr>
            </w:pPr>
            <w:r w:rsidRPr="00A942AC">
              <w:rPr>
                <w:szCs w:val="21"/>
              </w:rPr>
              <w:t>40,003,214.52</w:t>
            </w:r>
          </w:p>
        </w:tc>
        <w:tc>
          <w:tcPr>
            <w:tcW w:w="666" w:type="pct"/>
            <w:vAlign w:val="center"/>
          </w:tcPr>
          <w:p w:rsidR="00B44DBC" w:rsidRPr="00A942AC" w:rsidRDefault="00B44DBC" w:rsidP="00674CBD">
            <w:pPr>
              <w:spacing w:before="29" w:line="288" w:lineRule="auto"/>
              <w:jc w:val="right"/>
              <w:rPr>
                <w:szCs w:val="21"/>
              </w:rPr>
            </w:pPr>
            <w:r w:rsidRPr="00A942AC">
              <w:rPr>
                <w:szCs w:val="21"/>
              </w:rPr>
              <w:t>27,526,302.55</w:t>
            </w:r>
          </w:p>
        </w:tc>
      </w:tr>
      <w:tr w:rsidR="008C42FD" w:rsidRPr="00A942AC" w:rsidTr="009E252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-0.0045</w:t>
            </w:r>
          </w:p>
        </w:tc>
        <w:tc>
          <w:tcPr>
            <w:tcW w:w="688" w:type="pct"/>
            <w:vAlign w:val="center"/>
          </w:tcPr>
          <w:p w:rsidR="008C42FD" w:rsidRPr="00E52F9F" w:rsidRDefault="008C42FD" w:rsidP="00AF7CB5">
            <w:pPr>
              <w:spacing w:before="29" w:line="288" w:lineRule="auto"/>
              <w:jc w:val="right"/>
              <w:rPr>
                <w:szCs w:val="21"/>
              </w:rPr>
            </w:pPr>
            <w:r w:rsidRPr="00E52F9F">
              <w:rPr>
                <w:szCs w:val="21"/>
              </w:rPr>
              <w:t>-0.0059</w:t>
            </w:r>
          </w:p>
        </w:tc>
        <w:tc>
          <w:tcPr>
            <w:tcW w:w="687" w:type="pct"/>
            <w:vAlign w:val="center"/>
          </w:tcPr>
          <w:p w:rsidR="008C42FD" w:rsidRPr="00E52F9F" w:rsidRDefault="008C42FD" w:rsidP="00AF7CB5">
            <w:pPr>
              <w:spacing w:before="29" w:line="288" w:lineRule="auto"/>
              <w:jc w:val="right"/>
              <w:rPr>
                <w:szCs w:val="21"/>
              </w:rPr>
            </w:pPr>
            <w:r w:rsidRPr="00E52F9F">
              <w:rPr>
                <w:szCs w:val="21"/>
              </w:rPr>
              <w:t>-0.0242</w:t>
            </w:r>
          </w:p>
        </w:tc>
        <w:tc>
          <w:tcPr>
            <w:tcW w:w="688" w:type="pct"/>
            <w:vAlign w:val="center"/>
          </w:tcPr>
          <w:p w:rsidR="008C42FD" w:rsidRPr="00E52F9F" w:rsidRDefault="008C42FD" w:rsidP="00AF7CB5">
            <w:pPr>
              <w:spacing w:before="29" w:line="288" w:lineRule="auto"/>
              <w:jc w:val="right"/>
              <w:rPr>
                <w:szCs w:val="21"/>
              </w:rPr>
            </w:pPr>
            <w:r w:rsidRPr="00E52F9F">
              <w:rPr>
                <w:szCs w:val="21"/>
              </w:rPr>
              <w:t>-0.0060</w:t>
            </w:r>
          </w:p>
        </w:tc>
        <w:tc>
          <w:tcPr>
            <w:tcW w:w="762" w:type="pct"/>
            <w:vAlign w:val="center"/>
          </w:tcPr>
          <w:p w:rsidR="008C42FD" w:rsidRPr="00E52F9F" w:rsidRDefault="008C42FD" w:rsidP="00AF7CB5">
            <w:pPr>
              <w:spacing w:before="29" w:line="288" w:lineRule="auto"/>
              <w:jc w:val="right"/>
              <w:rPr>
                <w:szCs w:val="21"/>
              </w:rPr>
            </w:pPr>
            <w:r w:rsidRPr="00E52F9F">
              <w:rPr>
                <w:szCs w:val="21"/>
              </w:rPr>
              <w:t>0.0838</w:t>
            </w:r>
          </w:p>
        </w:tc>
        <w:tc>
          <w:tcPr>
            <w:tcW w:w="666" w:type="pct"/>
            <w:vAlign w:val="center"/>
          </w:tcPr>
          <w:p w:rsidR="008C42FD" w:rsidRPr="00E52F9F" w:rsidRDefault="008C42FD" w:rsidP="00AF7CB5">
            <w:pPr>
              <w:spacing w:before="29" w:line="288" w:lineRule="auto"/>
              <w:jc w:val="right"/>
              <w:rPr>
                <w:szCs w:val="21"/>
              </w:rPr>
            </w:pPr>
            <w:r w:rsidRPr="00E52F9F">
              <w:rPr>
                <w:szCs w:val="21"/>
              </w:rPr>
              <w:t>0.0623</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-0.30%</w:t>
            </w:r>
          </w:p>
        </w:tc>
        <w:tc>
          <w:tcPr>
            <w:tcW w:w="688" w:type="pct"/>
            <w:vAlign w:val="center"/>
          </w:tcPr>
          <w:p w:rsidR="00A62AD8" w:rsidRPr="00A942AC" w:rsidRDefault="00A62AD8" w:rsidP="00674CBD">
            <w:pPr>
              <w:spacing w:before="29" w:line="288" w:lineRule="auto"/>
              <w:jc w:val="right"/>
              <w:rPr>
                <w:szCs w:val="21"/>
              </w:rPr>
            </w:pPr>
            <w:r w:rsidRPr="00A942AC">
              <w:rPr>
                <w:szCs w:val="21"/>
              </w:rPr>
              <w:t>-0.70%</w:t>
            </w:r>
          </w:p>
        </w:tc>
        <w:tc>
          <w:tcPr>
            <w:tcW w:w="687" w:type="pct"/>
            <w:vAlign w:val="center"/>
          </w:tcPr>
          <w:p w:rsidR="00A62AD8" w:rsidRPr="00A942AC" w:rsidRDefault="00A62AD8" w:rsidP="00674CBD">
            <w:pPr>
              <w:spacing w:before="29" w:line="288" w:lineRule="auto"/>
              <w:jc w:val="right"/>
              <w:rPr>
                <w:szCs w:val="21"/>
              </w:rPr>
            </w:pPr>
            <w:r w:rsidRPr="00A942AC">
              <w:rPr>
                <w:szCs w:val="21"/>
              </w:rPr>
              <w:t>-2.73%</w:t>
            </w:r>
          </w:p>
        </w:tc>
        <w:tc>
          <w:tcPr>
            <w:tcW w:w="688" w:type="pct"/>
            <w:vAlign w:val="center"/>
          </w:tcPr>
          <w:p w:rsidR="00A62AD8" w:rsidRPr="00A942AC" w:rsidRDefault="00A62AD8" w:rsidP="00674CBD">
            <w:pPr>
              <w:spacing w:before="29" w:line="288" w:lineRule="auto"/>
              <w:jc w:val="right"/>
              <w:rPr>
                <w:szCs w:val="21"/>
              </w:rPr>
            </w:pPr>
            <w:r w:rsidRPr="00A942AC">
              <w:rPr>
                <w:szCs w:val="21"/>
              </w:rPr>
              <w:t>-3.20%</w:t>
            </w:r>
          </w:p>
        </w:tc>
        <w:tc>
          <w:tcPr>
            <w:tcW w:w="762" w:type="pct"/>
            <w:vAlign w:val="center"/>
          </w:tcPr>
          <w:p w:rsidR="00A62AD8" w:rsidRPr="00A942AC" w:rsidRDefault="00A62AD8" w:rsidP="00674CBD">
            <w:pPr>
              <w:spacing w:before="29" w:line="288" w:lineRule="auto"/>
              <w:jc w:val="right"/>
              <w:rPr>
                <w:szCs w:val="21"/>
              </w:rPr>
            </w:pPr>
            <w:r w:rsidRPr="00A942AC">
              <w:rPr>
                <w:szCs w:val="21"/>
              </w:rPr>
              <w:t>10.86%</w:t>
            </w:r>
          </w:p>
        </w:tc>
        <w:tc>
          <w:tcPr>
            <w:tcW w:w="666" w:type="pct"/>
            <w:vAlign w:val="center"/>
          </w:tcPr>
          <w:p w:rsidR="00A62AD8" w:rsidRPr="00A942AC" w:rsidRDefault="00A62AD8" w:rsidP="00674CBD">
            <w:pPr>
              <w:spacing w:before="29" w:line="288" w:lineRule="auto"/>
              <w:jc w:val="right"/>
              <w:rPr>
                <w:szCs w:val="21"/>
              </w:rPr>
            </w:pPr>
            <w:r w:rsidRPr="00A942AC">
              <w:rPr>
                <w:szCs w:val="21"/>
              </w:rPr>
              <w:t>10.28%</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交银纯债债券发起</w:t>
            </w:r>
            <w:r w:rsidRPr="00A942AC">
              <w:rPr>
                <w:szCs w:val="21"/>
              </w:rPr>
              <w:t>A/B</w:t>
            </w:r>
          </w:p>
        </w:tc>
        <w:tc>
          <w:tcPr>
            <w:tcW w:w="687" w:type="pct"/>
            <w:vAlign w:val="center"/>
          </w:tcPr>
          <w:p w:rsidR="00B44DBC" w:rsidRPr="00A942AC" w:rsidRDefault="00B44DBC" w:rsidP="00FF4447">
            <w:pPr>
              <w:spacing w:before="29" w:line="288" w:lineRule="auto"/>
              <w:rPr>
                <w:szCs w:val="21"/>
              </w:rPr>
            </w:pPr>
            <w:r w:rsidRPr="00A942AC">
              <w:rPr>
                <w:szCs w:val="21"/>
              </w:rPr>
              <w:t>交银纯债债券发起</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交银纯债债券发起</w:t>
            </w:r>
            <w:r w:rsidRPr="00A942AC">
              <w:rPr>
                <w:szCs w:val="21"/>
              </w:rPr>
              <w:t>A/B</w:t>
            </w:r>
          </w:p>
        </w:tc>
        <w:tc>
          <w:tcPr>
            <w:tcW w:w="687" w:type="pct"/>
            <w:vAlign w:val="center"/>
          </w:tcPr>
          <w:p w:rsidR="00B44DBC" w:rsidRPr="00A942AC" w:rsidRDefault="00B44DBC" w:rsidP="00FF4447">
            <w:pPr>
              <w:spacing w:before="29" w:line="288" w:lineRule="auto"/>
              <w:rPr>
                <w:szCs w:val="21"/>
              </w:rPr>
            </w:pPr>
            <w:r w:rsidRPr="00A942AC">
              <w:rPr>
                <w:szCs w:val="21"/>
              </w:rPr>
              <w:t>交银纯债债券发起</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t>交银纯债债券发起</w:t>
            </w:r>
            <w:r w:rsidRPr="00A942AC">
              <w:rPr>
                <w:szCs w:val="21"/>
              </w:rPr>
              <w:t>A/B</w:t>
            </w:r>
          </w:p>
        </w:tc>
        <w:tc>
          <w:tcPr>
            <w:tcW w:w="667" w:type="pct"/>
            <w:vAlign w:val="center"/>
          </w:tcPr>
          <w:p w:rsidR="00B44DBC" w:rsidRPr="00A942AC" w:rsidRDefault="00B44DBC" w:rsidP="00FF4447">
            <w:pPr>
              <w:spacing w:before="29" w:line="288" w:lineRule="auto"/>
              <w:rPr>
                <w:szCs w:val="21"/>
              </w:rPr>
            </w:pPr>
            <w:r w:rsidRPr="00A942AC">
              <w:rPr>
                <w:szCs w:val="21"/>
              </w:rPr>
              <w:t>交银纯债债券发起</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-0.028</w:t>
            </w:r>
          </w:p>
        </w:tc>
        <w:tc>
          <w:tcPr>
            <w:tcW w:w="687" w:type="pct"/>
            <w:vAlign w:val="center"/>
          </w:tcPr>
          <w:p w:rsidR="00B44DBC" w:rsidRPr="00A942AC" w:rsidRDefault="00B44DBC" w:rsidP="00674CBD">
            <w:pPr>
              <w:spacing w:before="29" w:line="288" w:lineRule="auto"/>
              <w:jc w:val="right"/>
              <w:rPr>
                <w:szCs w:val="21"/>
              </w:rPr>
            </w:pPr>
            <w:r w:rsidRPr="00A942AC">
              <w:rPr>
                <w:szCs w:val="21"/>
              </w:rPr>
              <w:t>-0.035</w:t>
            </w:r>
          </w:p>
        </w:tc>
        <w:tc>
          <w:tcPr>
            <w:tcW w:w="687" w:type="pct"/>
            <w:vAlign w:val="center"/>
          </w:tcPr>
          <w:p w:rsidR="00B44DBC" w:rsidRPr="00A942AC" w:rsidRDefault="00B44DBC" w:rsidP="00674CBD">
            <w:pPr>
              <w:spacing w:before="29" w:line="288" w:lineRule="auto"/>
              <w:jc w:val="right"/>
              <w:rPr>
                <w:szCs w:val="21"/>
              </w:rPr>
            </w:pPr>
            <w:r w:rsidRPr="00A942AC">
              <w:rPr>
                <w:szCs w:val="21"/>
              </w:rPr>
              <w:t>-0.023</w:t>
            </w:r>
          </w:p>
        </w:tc>
        <w:tc>
          <w:tcPr>
            <w:tcW w:w="687" w:type="pct"/>
            <w:vAlign w:val="center"/>
          </w:tcPr>
          <w:p w:rsidR="00B44DBC" w:rsidRPr="00A942AC" w:rsidRDefault="00B44DBC" w:rsidP="00674CBD">
            <w:pPr>
              <w:spacing w:before="29" w:line="288" w:lineRule="auto"/>
              <w:jc w:val="right"/>
              <w:rPr>
                <w:szCs w:val="21"/>
              </w:rPr>
            </w:pPr>
            <w:r w:rsidRPr="00A942AC">
              <w:rPr>
                <w:szCs w:val="21"/>
              </w:rPr>
              <w:t>-0.026</w:t>
            </w:r>
          </w:p>
        </w:tc>
        <w:tc>
          <w:tcPr>
            <w:tcW w:w="764" w:type="pct"/>
            <w:vAlign w:val="center"/>
          </w:tcPr>
          <w:p w:rsidR="00B44DBC" w:rsidRPr="00A942AC" w:rsidRDefault="00B44DBC" w:rsidP="00674CBD">
            <w:pPr>
              <w:spacing w:before="29" w:line="288" w:lineRule="auto"/>
              <w:jc w:val="right"/>
              <w:rPr>
                <w:szCs w:val="21"/>
              </w:rPr>
            </w:pPr>
            <w:r w:rsidRPr="00A942AC">
              <w:rPr>
                <w:szCs w:val="21"/>
              </w:rPr>
              <w:t>0.030</w:t>
            </w:r>
          </w:p>
        </w:tc>
        <w:tc>
          <w:tcPr>
            <w:tcW w:w="667" w:type="pct"/>
            <w:vAlign w:val="center"/>
          </w:tcPr>
          <w:p w:rsidR="00B44DBC" w:rsidRPr="00A942AC" w:rsidRDefault="00B44DBC" w:rsidP="00674CBD">
            <w:pPr>
              <w:spacing w:before="29" w:line="288" w:lineRule="auto"/>
              <w:jc w:val="right"/>
              <w:rPr>
                <w:szCs w:val="21"/>
              </w:rPr>
            </w:pPr>
            <w:r w:rsidRPr="00A942AC">
              <w:rPr>
                <w:szCs w:val="21"/>
              </w:rPr>
              <w:t>0.012</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461,606,197.76</w:t>
            </w:r>
          </w:p>
        </w:tc>
        <w:tc>
          <w:tcPr>
            <w:tcW w:w="687" w:type="pct"/>
            <w:vAlign w:val="center"/>
          </w:tcPr>
          <w:p w:rsidR="00B44DBC" w:rsidRPr="00A942AC" w:rsidRDefault="00B44DBC" w:rsidP="00674CBD">
            <w:pPr>
              <w:spacing w:before="29" w:line="288" w:lineRule="auto"/>
              <w:jc w:val="right"/>
              <w:rPr>
                <w:szCs w:val="21"/>
              </w:rPr>
            </w:pPr>
            <w:r w:rsidRPr="00A942AC">
              <w:rPr>
                <w:szCs w:val="21"/>
              </w:rPr>
              <w:t>16,194,968.22</w:t>
            </w:r>
          </w:p>
        </w:tc>
        <w:tc>
          <w:tcPr>
            <w:tcW w:w="687" w:type="pct"/>
            <w:vAlign w:val="center"/>
          </w:tcPr>
          <w:p w:rsidR="00B44DBC" w:rsidRPr="00A942AC" w:rsidRDefault="00B44DBC" w:rsidP="00674CBD">
            <w:pPr>
              <w:spacing w:before="29" w:line="288" w:lineRule="auto"/>
              <w:jc w:val="right"/>
              <w:rPr>
                <w:szCs w:val="21"/>
              </w:rPr>
            </w:pPr>
            <w:r w:rsidRPr="00A942AC">
              <w:rPr>
                <w:szCs w:val="21"/>
              </w:rPr>
              <w:t>599,704,974.87</w:t>
            </w:r>
          </w:p>
        </w:tc>
        <w:tc>
          <w:tcPr>
            <w:tcW w:w="687" w:type="pct"/>
            <w:vAlign w:val="center"/>
          </w:tcPr>
          <w:p w:rsidR="00B44DBC" w:rsidRPr="00A942AC" w:rsidRDefault="00B44DBC" w:rsidP="00674CBD">
            <w:pPr>
              <w:spacing w:before="29" w:line="288" w:lineRule="auto"/>
              <w:jc w:val="right"/>
              <w:rPr>
                <w:szCs w:val="21"/>
              </w:rPr>
            </w:pPr>
            <w:r w:rsidRPr="00A942AC">
              <w:rPr>
                <w:szCs w:val="21"/>
              </w:rPr>
              <w:t>12,151,505.10</w:t>
            </w:r>
          </w:p>
        </w:tc>
        <w:tc>
          <w:tcPr>
            <w:tcW w:w="764" w:type="pct"/>
            <w:vAlign w:val="center"/>
          </w:tcPr>
          <w:p w:rsidR="00B44DBC" w:rsidRPr="00A942AC" w:rsidRDefault="00B44DBC" w:rsidP="00674CBD">
            <w:pPr>
              <w:spacing w:before="29" w:line="288" w:lineRule="auto"/>
              <w:jc w:val="right"/>
              <w:rPr>
                <w:szCs w:val="21"/>
              </w:rPr>
            </w:pPr>
            <w:r w:rsidRPr="00A942AC">
              <w:rPr>
                <w:szCs w:val="21"/>
              </w:rPr>
              <w:t>1,164,418,298.40</w:t>
            </w:r>
          </w:p>
        </w:tc>
        <w:tc>
          <w:tcPr>
            <w:tcW w:w="667" w:type="pct"/>
            <w:vAlign w:val="center"/>
          </w:tcPr>
          <w:p w:rsidR="00B44DBC" w:rsidRPr="00A942AC" w:rsidRDefault="00B44DBC" w:rsidP="00674CBD">
            <w:pPr>
              <w:spacing w:before="29" w:line="288" w:lineRule="auto"/>
              <w:jc w:val="right"/>
              <w:rPr>
                <w:szCs w:val="21"/>
              </w:rPr>
            </w:pPr>
            <w:r w:rsidRPr="00A942AC">
              <w:rPr>
                <w:szCs w:val="21"/>
              </w:rPr>
              <w:t>979,451,060.30</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1.003</w:t>
            </w:r>
          </w:p>
        </w:tc>
        <w:tc>
          <w:tcPr>
            <w:tcW w:w="687" w:type="pct"/>
            <w:vAlign w:val="center"/>
          </w:tcPr>
          <w:p w:rsidR="00B44DBC" w:rsidRPr="00A942AC" w:rsidRDefault="00B44DBC" w:rsidP="00674CBD">
            <w:pPr>
              <w:spacing w:before="29" w:line="288" w:lineRule="auto"/>
              <w:jc w:val="right"/>
              <w:rPr>
                <w:szCs w:val="21"/>
              </w:rPr>
            </w:pPr>
            <w:r w:rsidRPr="00A942AC">
              <w:rPr>
                <w:szCs w:val="21"/>
              </w:rPr>
              <w:t>0.995</w:t>
            </w:r>
          </w:p>
        </w:tc>
        <w:tc>
          <w:tcPr>
            <w:tcW w:w="687" w:type="pct"/>
            <w:vAlign w:val="center"/>
          </w:tcPr>
          <w:p w:rsidR="00B44DBC" w:rsidRPr="00A942AC" w:rsidRDefault="00B44DBC" w:rsidP="00674CBD">
            <w:pPr>
              <w:spacing w:before="29" w:line="288" w:lineRule="auto"/>
              <w:jc w:val="right"/>
              <w:rPr>
                <w:szCs w:val="21"/>
              </w:rPr>
            </w:pPr>
            <w:r w:rsidRPr="00A942AC">
              <w:rPr>
                <w:szCs w:val="21"/>
              </w:rPr>
              <w:t>1.006</w:t>
            </w:r>
          </w:p>
        </w:tc>
        <w:tc>
          <w:tcPr>
            <w:tcW w:w="687" w:type="pct"/>
            <w:vAlign w:val="center"/>
          </w:tcPr>
          <w:p w:rsidR="00B44DBC" w:rsidRPr="00A942AC" w:rsidRDefault="00B44DBC" w:rsidP="00674CBD">
            <w:pPr>
              <w:spacing w:before="29" w:line="288" w:lineRule="auto"/>
              <w:jc w:val="right"/>
              <w:rPr>
                <w:szCs w:val="21"/>
              </w:rPr>
            </w:pPr>
            <w:r w:rsidRPr="00A942AC">
              <w:rPr>
                <w:szCs w:val="21"/>
              </w:rPr>
              <w:t>1.002</w:t>
            </w:r>
          </w:p>
        </w:tc>
        <w:tc>
          <w:tcPr>
            <w:tcW w:w="764" w:type="pct"/>
            <w:vAlign w:val="center"/>
          </w:tcPr>
          <w:p w:rsidR="00B44DBC" w:rsidRPr="00A942AC" w:rsidRDefault="00B44DBC" w:rsidP="00674CBD">
            <w:pPr>
              <w:spacing w:before="29" w:line="288" w:lineRule="auto"/>
              <w:jc w:val="right"/>
              <w:rPr>
                <w:szCs w:val="21"/>
              </w:rPr>
            </w:pPr>
            <w:r w:rsidRPr="00A942AC">
              <w:rPr>
                <w:szCs w:val="21"/>
              </w:rPr>
              <w:t>1.074</w:t>
            </w:r>
          </w:p>
        </w:tc>
        <w:tc>
          <w:tcPr>
            <w:tcW w:w="667" w:type="pct"/>
            <w:vAlign w:val="center"/>
          </w:tcPr>
          <w:p w:rsidR="00B44DBC" w:rsidRPr="00A942AC" w:rsidRDefault="00B44DBC" w:rsidP="00674CBD">
            <w:pPr>
              <w:spacing w:before="29" w:line="288" w:lineRule="auto"/>
              <w:jc w:val="right"/>
              <w:rPr>
                <w:szCs w:val="21"/>
              </w:rPr>
            </w:pPr>
            <w:r w:rsidRPr="00A942AC">
              <w:rPr>
                <w:szCs w:val="21"/>
              </w:rPr>
              <w:t>1.055</w:t>
            </w:r>
          </w:p>
        </w:tc>
      </w:tr>
    </w:tbl>
    <w:p w:rsidR="000A68D2" w:rsidRDefault="0091219E">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类业绩指标不包括持有人认购或交易基金的各项费用，计入费用后实际收益水平要低于所列数字。</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交银纯债债券发起</w:t>
      </w:r>
      <w:r w:rsidRPr="00A46F35">
        <w:rPr>
          <w:rFonts w:ascii="Times New Roman" w:hAnsi="Times New Roman"/>
          <w:color w:val="auto"/>
        </w:rPr>
        <w:t>A/B</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0A68D2">
        <w:tc>
          <w:tcPr>
            <w:tcW w:w="1286" w:type="dxa"/>
            <w:vAlign w:val="center"/>
          </w:tcPr>
          <w:p w:rsidR="000A68D2" w:rsidRDefault="0091219E">
            <w:pPr>
              <w:jc w:val="left"/>
            </w:pPr>
            <w:r>
              <w:rPr>
                <w:color w:val="000000"/>
                <w:sz w:val="24"/>
              </w:rPr>
              <w:t>过去三个月</w:t>
            </w:r>
          </w:p>
        </w:tc>
        <w:tc>
          <w:tcPr>
            <w:tcW w:w="1286" w:type="dxa"/>
            <w:vAlign w:val="center"/>
          </w:tcPr>
          <w:p w:rsidR="000A68D2" w:rsidRDefault="0091219E">
            <w:pPr>
              <w:jc w:val="center"/>
            </w:pPr>
            <w:r>
              <w:rPr>
                <w:color w:val="000000"/>
                <w:sz w:val="24"/>
              </w:rPr>
              <w:t>-0.59%</w:t>
            </w:r>
          </w:p>
        </w:tc>
        <w:tc>
          <w:tcPr>
            <w:tcW w:w="1286" w:type="dxa"/>
            <w:vAlign w:val="center"/>
          </w:tcPr>
          <w:p w:rsidR="000A68D2" w:rsidRDefault="0091219E">
            <w:pPr>
              <w:jc w:val="center"/>
            </w:pPr>
            <w:r>
              <w:rPr>
                <w:color w:val="000000"/>
                <w:sz w:val="24"/>
              </w:rPr>
              <w:t>0.05%</w:t>
            </w:r>
          </w:p>
        </w:tc>
        <w:tc>
          <w:tcPr>
            <w:tcW w:w="1285" w:type="dxa"/>
            <w:vAlign w:val="center"/>
          </w:tcPr>
          <w:p w:rsidR="000A68D2" w:rsidRDefault="0091219E">
            <w:pPr>
              <w:jc w:val="center"/>
            </w:pPr>
            <w:r>
              <w:rPr>
                <w:color w:val="000000"/>
                <w:sz w:val="24"/>
              </w:rPr>
              <w:t>-1.15%</w:t>
            </w:r>
          </w:p>
        </w:tc>
        <w:tc>
          <w:tcPr>
            <w:tcW w:w="1285" w:type="dxa"/>
            <w:vAlign w:val="center"/>
          </w:tcPr>
          <w:p w:rsidR="000A68D2" w:rsidRDefault="0091219E">
            <w:pPr>
              <w:jc w:val="center"/>
            </w:pPr>
            <w:r>
              <w:rPr>
                <w:color w:val="000000"/>
                <w:sz w:val="24"/>
              </w:rPr>
              <w:t>0.06%</w:t>
            </w:r>
          </w:p>
        </w:tc>
        <w:tc>
          <w:tcPr>
            <w:tcW w:w="1285" w:type="dxa"/>
            <w:vAlign w:val="center"/>
          </w:tcPr>
          <w:p w:rsidR="000A68D2" w:rsidRDefault="0091219E">
            <w:pPr>
              <w:jc w:val="center"/>
            </w:pPr>
            <w:r>
              <w:rPr>
                <w:color w:val="000000"/>
                <w:sz w:val="24"/>
              </w:rPr>
              <w:t>0.56%</w:t>
            </w:r>
          </w:p>
        </w:tc>
        <w:tc>
          <w:tcPr>
            <w:tcW w:w="1285" w:type="dxa"/>
            <w:vAlign w:val="center"/>
          </w:tcPr>
          <w:p w:rsidR="000A68D2" w:rsidRDefault="0091219E">
            <w:pPr>
              <w:jc w:val="center"/>
            </w:pPr>
            <w:r>
              <w:rPr>
                <w:color w:val="000000"/>
                <w:sz w:val="24"/>
              </w:rPr>
              <w:t>-0.01%</w:t>
            </w:r>
          </w:p>
        </w:tc>
      </w:tr>
      <w:tr w:rsidR="000A68D2">
        <w:tc>
          <w:tcPr>
            <w:tcW w:w="1286" w:type="dxa"/>
            <w:vAlign w:val="center"/>
          </w:tcPr>
          <w:p w:rsidR="000A68D2" w:rsidRDefault="0091219E">
            <w:pPr>
              <w:jc w:val="left"/>
            </w:pPr>
            <w:r>
              <w:rPr>
                <w:color w:val="000000"/>
                <w:sz w:val="24"/>
              </w:rPr>
              <w:t>过去六个月</w:t>
            </w:r>
          </w:p>
        </w:tc>
        <w:tc>
          <w:tcPr>
            <w:tcW w:w="1286" w:type="dxa"/>
            <w:vAlign w:val="center"/>
          </w:tcPr>
          <w:p w:rsidR="000A68D2" w:rsidRDefault="0091219E">
            <w:pPr>
              <w:jc w:val="center"/>
            </w:pPr>
            <w:r>
              <w:rPr>
                <w:color w:val="000000"/>
                <w:sz w:val="24"/>
              </w:rPr>
              <w:t>0.10%</w:t>
            </w:r>
          </w:p>
        </w:tc>
        <w:tc>
          <w:tcPr>
            <w:tcW w:w="1286" w:type="dxa"/>
            <w:vAlign w:val="center"/>
          </w:tcPr>
          <w:p w:rsidR="000A68D2" w:rsidRDefault="0091219E">
            <w:pPr>
              <w:jc w:val="center"/>
            </w:pPr>
            <w:r>
              <w:rPr>
                <w:color w:val="000000"/>
                <w:sz w:val="24"/>
              </w:rPr>
              <w:t>0.05%</w:t>
            </w:r>
          </w:p>
        </w:tc>
        <w:tc>
          <w:tcPr>
            <w:tcW w:w="1285" w:type="dxa"/>
            <w:vAlign w:val="center"/>
          </w:tcPr>
          <w:p w:rsidR="000A68D2" w:rsidRDefault="0091219E">
            <w:pPr>
              <w:jc w:val="center"/>
            </w:pPr>
            <w:r>
              <w:rPr>
                <w:color w:val="000000"/>
                <w:sz w:val="24"/>
              </w:rPr>
              <w:t>-1.31%</w:t>
            </w:r>
          </w:p>
        </w:tc>
        <w:tc>
          <w:tcPr>
            <w:tcW w:w="1285" w:type="dxa"/>
            <w:vAlign w:val="center"/>
          </w:tcPr>
          <w:p w:rsidR="000A68D2" w:rsidRDefault="0091219E">
            <w:pPr>
              <w:jc w:val="center"/>
            </w:pPr>
            <w:r>
              <w:rPr>
                <w:color w:val="000000"/>
                <w:sz w:val="24"/>
              </w:rPr>
              <w:t>0.05%</w:t>
            </w:r>
          </w:p>
        </w:tc>
        <w:tc>
          <w:tcPr>
            <w:tcW w:w="1285" w:type="dxa"/>
            <w:vAlign w:val="center"/>
          </w:tcPr>
          <w:p w:rsidR="000A68D2" w:rsidRDefault="0091219E">
            <w:pPr>
              <w:jc w:val="center"/>
            </w:pPr>
            <w:r>
              <w:rPr>
                <w:color w:val="000000"/>
                <w:sz w:val="24"/>
              </w:rPr>
              <w:t>1.41%</w:t>
            </w:r>
          </w:p>
        </w:tc>
        <w:tc>
          <w:tcPr>
            <w:tcW w:w="1285" w:type="dxa"/>
            <w:vAlign w:val="center"/>
          </w:tcPr>
          <w:p w:rsidR="000A68D2" w:rsidRDefault="0091219E">
            <w:pPr>
              <w:jc w:val="center"/>
            </w:pPr>
            <w:r>
              <w:rPr>
                <w:color w:val="000000"/>
                <w:sz w:val="24"/>
              </w:rPr>
              <w:t>0.00%</w:t>
            </w:r>
          </w:p>
        </w:tc>
      </w:tr>
      <w:tr w:rsidR="000A68D2">
        <w:tc>
          <w:tcPr>
            <w:tcW w:w="1286" w:type="dxa"/>
            <w:vAlign w:val="center"/>
          </w:tcPr>
          <w:p w:rsidR="000A68D2" w:rsidRDefault="0091219E">
            <w:pPr>
              <w:jc w:val="left"/>
            </w:pPr>
            <w:r>
              <w:rPr>
                <w:color w:val="000000"/>
                <w:sz w:val="24"/>
              </w:rPr>
              <w:t>过去一年</w:t>
            </w:r>
          </w:p>
        </w:tc>
        <w:tc>
          <w:tcPr>
            <w:tcW w:w="1286" w:type="dxa"/>
            <w:vAlign w:val="center"/>
          </w:tcPr>
          <w:p w:rsidR="000A68D2" w:rsidRDefault="0091219E">
            <w:pPr>
              <w:jc w:val="center"/>
            </w:pPr>
            <w:r>
              <w:rPr>
                <w:color w:val="000000"/>
                <w:sz w:val="24"/>
              </w:rPr>
              <w:t>-0.30%</w:t>
            </w:r>
          </w:p>
        </w:tc>
        <w:tc>
          <w:tcPr>
            <w:tcW w:w="1286" w:type="dxa"/>
            <w:vAlign w:val="center"/>
          </w:tcPr>
          <w:p w:rsidR="000A68D2" w:rsidRDefault="0091219E">
            <w:pPr>
              <w:jc w:val="center"/>
            </w:pPr>
            <w:r>
              <w:rPr>
                <w:color w:val="000000"/>
                <w:sz w:val="24"/>
              </w:rPr>
              <w:t>0.06%</w:t>
            </w:r>
          </w:p>
        </w:tc>
        <w:tc>
          <w:tcPr>
            <w:tcW w:w="1285" w:type="dxa"/>
            <w:vAlign w:val="center"/>
          </w:tcPr>
          <w:p w:rsidR="000A68D2" w:rsidRDefault="0091219E">
            <w:pPr>
              <w:jc w:val="center"/>
            </w:pPr>
            <w:r>
              <w:rPr>
                <w:color w:val="000000"/>
                <w:sz w:val="24"/>
              </w:rPr>
              <w:t>-3.39%</w:t>
            </w:r>
          </w:p>
        </w:tc>
        <w:tc>
          <w:tcPr>
            <w:tcW w:w="1285" w:type="dxa"/>
            <w:vAlign w:val="center"/>
          </w:tcPr>
          <w:p w:rsidR="000A68D2" w:rsidRDefault="0091219E">
            <w:pPr>
              <w:jc w:val="center"/>
            </w:pPr>
            <w:r>
              <w:rPr>
                <w:color w:val="000000"/>
                <w:sz w:val="24"/>
              </w:rPr>
              <w:t>0.06%</w:t>
            </w:r>
          </w:p>
        </w:tc>
        <w:tc>
          <w:tcPr>
            <w:tcW w:w="1285" w:type="dxa"/>
            <w:vAlign w:val="center"/>
          </w:tcPr>
          <w:p w:rsidR="000A68D2" w:rsidRDefault="0091219E">
            <w:pPr>
              <w:jc w:val="center"/>
            </w:pPr>
            <w:r>
              <w:rPr>
                <w:color w:val="000000"/>
                <w:sz w:val="24"/>
              </w:rPr>
              <w:t>3.09%</w:t>
            </w:r>
          </w:p>
        </w:tc>
        <w:tc>
          <w:tcPr>
            <w:tcW w:w="1285" w:type="dxa"/>
            <w:vAlign w:val="center"/>
          </w:tcPr>
          <w:p w:rsidR="000A68D2" w:rsidRDefault="0091219E">
            <w:pPr>
              <w:jc w:val="center"/>
            </w:pPr>
            <w:r>
              <w:rPr>
                <w:color w:val="000000"/>
                <w:sz w:val="24"/>
              </w:rPr>
              <w:t>0.00%</w:t>
            </w:r>
          </w:p>
        </w:tc>
      </w:tr>
      <w:tr w:rsidR="000A68D2">
        <w:tc>
          <w:tcPr>
            <w:tcW w:w="1286" w:type="dxa"/>
            <w:vAlign w:val="center"/>
          </w:tcPr>
          <w:p w:rsidR="000A68D2" w:rsidRDefault="0091219E">
            <w:pPr>
              <w:jc w:val="left"/>
            </w:pPr>
            <w:r>
              <w:rPr>
                <w:color w:val="000000"/>
                <w:sz w:val="24"/>
              </w:rPr>
              <w:t>过去三年</w:t>
            </w:r>
          </w:p>
        </w:tc>
        <w:tc>
          <w:tcPr>
            <w:tcW w:w="1286" w:type="dxa"/>
            <w:vAlign w:val="center"/>
          </w:tcPr>
          <w:p w:rsidR="000A68D2" w:rsidRDefault="0091219E">
            <w:pPr>
              <w:jc w:val="center"/>
            </w:pPr>
            <w:r>
              <w:rPr>
                <w:color w:val="000000"/>
                <w:sz w:val="24"/>
              </w:rPr>
              <w:t>7.51%</w:t>
            </w:r>
          </w:p>
        </w:tc>
        <w:tc>
          <w:tcPr>
            <w:tcW w:w="1286" w:type="dxa"/>
            <w:vAlign w:val="center"/>
          </w:tcPr>
          <w:p w:rsidR="000A68D2" w:rsidRDefault="0091219E">
            <w:pPr>
              <w:jc w:val="center"/>
            </w:pPr>
            <w:r>
              <w:rPr>
                <w:color w:val="000000"/>
                <w:sz w:val="24"/>
              </w:rPr>
              <w:t>0.11%</w:t>
            </w:r>
          </w:p>
        </w:tc>
        <w:tc>
          <w:tcPr>
            <w:tcW w:w="1285" w:type="dxa"/>
            <w:vAlign w:val="center"/>
          </w:tcPr>
          <w:p w:rsidR="000A68D2" w:rsidRDefault="0091219E">
            <w:pPr>
              <w:jc w:val="center"/>
            </w:pPr>
            <w:r>
              <w:rPr>
                <w:color w:val="000000"/>
                <w:sz w:val="24"/>
              </w:rPr>
              <w:t>-0.99%</w:t>
            </w:r>
          </w:p>
        </w:tc>
        <w:tc>
          <w:tcPr>
            <w:tcW w:w="1285" w:type="dxa"/>
            <w:vAlign w:val="center"/>
          </w:tcPr>
          <w:p w:rsidR="000A68D2" w:rsidRDefault="0091219E">
            <w:pPr>
              <w:jc w:val="center"/>
            </w:pPr>
            <w:r>
              <w:rPr>
                <w:color w:val="000000"/>
                <w:sz w:val="24"/>
              </w:rPr>
              <w:t>0.08%</w:t>
            </w:r>
          </w:p>
        </w:tc>
        <w:tc>
          <w:tcPr>
            <w:tcW w:w="1285" w:type="dxa"/>
            <w:vAlign w:val="center"/>
          </w:tcPr>
          <w:p w:rsidR="000A68D2" w:rsidRDefault="0091219E">
            <w:pPr>
              <w:jc w:val="center"/>
            </w:pPr>
            <w:r>
              <w:rPr>
                <w:color w:val="000000"/>
                <w:sz w:val="24"/>
              </w:rPr>
              <w:t>8.50%</w:t>
            </w:r>
          </w:p>
        </w:tc>
        <w:tc>
          <w:tcPr>
            <w:tcW w:w="1285" w:type="dxa"/>
            <w:vAlign w:val="center"/>
          </w:tcPr>
          <w:p w:rsidR="000A68D2" w:rsidRDefault="0091219E">
            <w:pPr>
              <w:jc w:val="center"/>
            </w:pPr>
            <w:r>
              <w:rPr>
                <w:color w:val="000000"/>
                <w:sz w:val="24"/>
              </w:rPr>
              <w:t>0.03%</w:t>
            </w:r>
          </w:p>
        </w:tc>
      </w:tr>
      <w:tr w:rsidR="000A68D2">
        <w:tc>
          <w:tcPr>
            <w:tcW w:w="1286" w:type="dxa"/>
            <w:vAlign w:val="center"/>
          </w:tcPr>
          <w:p w:rsidR="000A68D2" w:rsidRDefault="0091219E">
            <w:pPr>
              <w:jc w:val="left"/>
            </w:pPr>
            <w:r>
              <w:rPr>
                <w:color w:val="000000"/>
                <w:sz w:val="24"/>
              </w:rPr>
              <w:t>过去五年</w:t>
            </w:r>
          </w:p>
        </w:tc>
        <w:tc>
          <w:tcPr>
            <w:tcW w:w="1286" w:type="dxa"/>
            <w:vAlign w:val="center"/>
          </w:tcPr>
          <w:p w:rsidR="000A68D2" w:rsidRDefault="0091219E">
            <w:pPr>
              <w:jc w:val="center"/>
            </w:pPr>
            <w:r>
              <w:rPr>
                <w:color w:val="000000"/>
                <w:sz w:val="24"/>
              </w:rPr>
              <w:t>17.76%</w:t>
            </w:r>
          </w:p>
        </w:tc>
        <w:tc>
          <w:tcPr>
            <w:tcW w:w="1286" w:type="dxa"/>
            <w:vAlign w:val="center"/>
          </w:tcPr>
          <w:p w:rsidR="000A68D2" w:rsidRDefault="0091219E">
            <w:pPr>
              <w:jc w:val="center"/>
            </w:pPr>
            <w:r>
              <w:rPr>
                <w:color w:val="000000"/>
                <w:sz w:val="24"/>
              </w:rPr>
              <w:t>0.12%</w:t>
            </w:r>
          </w:p>
        </w:tc>
        <w:tc>
          <w:tcPr>
            <w:tcW w:w="1285" w:type="dxa"/>
            <w:vAlign w:val="center"/>
          </w:tcPr>
          <w:p w:rsidR="000A68D2" w:rsidRDefault="0091219E">
            <w:pPr>
              <w:jc w:val="center"/>
            </w:pPr>
            <w:r>
              <w:rPr>
                <w:color w:val="000000"/>
                <w:sz w:val="24"/>
              </w:rPr>
              <w:t>1.53%</w:t>
            </w:r>
          </w:p>
        </w:tc>
        <w:tc>
          <w:tcPr>
            <w:tcW w:w="1285" w:type="dxa"/>
            <w:vAlign w:val="center"/>
          </w:tcPr>
          <w:p w:rsidR="000A68D2" w:rsidRDefault="0091219E">
            <w:pPr>
              <w:jc w:val="center"/>
            </w:pPr>
            <w:r>
              <w:rPr>
                <w:color w:val="000000"/>
                <w:sz w:val="24"/>
              </w:rPr>
              <w:t>0.09%</w:t>
            </w:r>
          </w:p>
        </w:tc>
        <w:tc>
          <w:tcPr>
            <w:tcW w:w="1285" w:type="dxa"/>
            <w:vAlign w:val="center"/>
          </w:tcPr>
          <w:p w:rsidR="000A68D2" w:rsidRDefault="0091219E">
            <w:pPr>
              <w:jc w:val="center"/>
            </w:pPr>
            <w:r>
              <w:rPr>
                <w:color w:val="000000"/>
                <w:sz w:val="24"/>
              </w:rPr>
              <w:t>16.23%</w:t>
            </w:r>
          </w:p>
        </w:tc>
        <w:tc>
          <w:tcPr>
            <w:tcW w:w="1285" w:type="dxa"/>
            <w:vAlign w:val="center"/>
          </w:tcPr>
          <w:p w:rsidR="000A68D2" w:rsidRDefault="0091219E">
            <w:pPr>
              <w:jc w:val="center"/>
            </w:pPr>
            <w:r>
              <w:rPr>
                <w:color w:val="000000"/>
                <w:sz w:val="24"/>
              </w:rPr>
              <w:t>0.03%</w:t>
            </w:r>
          </w:p>
        </w:tc>
      </w:tr>
      <w:tr w:rsidR="000A68D2">
        <w:tc>
          <w:tcPr>
            <w:tcW w:w="1286" w:type="dxa"/>
            <w:vAlign w:val="center"/>
          </w:tcPr>
          <w:p w:rsidR="000A68D2" w:rsidRDefault="0091219E">
            <w:pPr>
              <w:jc w:val="left"/>
            </w:pPr>
            <w:r>
              <w:rPr>
                <w:color w:val="000000"/>
                <w:sz w:val="24"/>
              </w:rPr>
              <w:t>自基金合同生效起至今</w:t>
            </w:r>
          </w:p>
        </w:tc>
        <w:tc>
          <w:tcPr>
            <w:tcW w:w="1286" w:type="dxa"/>
            <w:vAlign w:val="center"/>
          </w:tcPr>
          <w:p w:rsidR="000A68D2" w:rsidRDefault="0091219E">
            <w:pPr>
              <w:jc w:val="center"/>
            </w:pPr>
            <w:r>
              <w:rPr>
                <w:color w:val="000000"/>
                <w:sz w:val="24"/>
              </w:rPr>
              <w:t>17.88%</w:t>
            </w:r>
          </w:p>
        </w:tc>
        <w:tc>
          <w:tcPr>
            <w:tcW w:w="1286" w:type="dxa"/>
            <w:vAlign w:val="center"/>
          </w:tcPr>
          <w:p w:rsidR="000A68D2" w:rsidRDefault="0091219E">
            <w:pPr>
              <w:jc w:val="center"/>
            </w:pPr>
            <w:r>
              <w:rPr>
                <w:color w:val="000000"/>
                <w:sz w:val="24"/>
              </w:rPr>
              <w:t>0.12%</w:t>
            </w:r>
          </w:p>
        </w:tc>
        <w:tc>
          <w:tcPr>
            <w:tcW w:w="1285" w:type="dxa"/>
            <w:vAlign w:val="center"/>
          </w:tcPr>
          <w:p w:rsidR="000A68D2" w:rsidRDefault="0091219E">
            <w:pPr>
              <w:jc w:val="center"/>
            </w:pPr>
            <w:r>
              <w:rPr>
                <w:color w:val="000000"/>
                <w:sz w:val="24"/>
              </w:rPr>
              <w:t>1.58%</w:t>
            </w:r>
          </w:p>
        </w:tc>
        <w:tc>
          <w:tcPr>
            <w:tcW w:w="1285" w:type="dxa"/>
            <w:vAlign w:val="center"/>
          </w:tcPr>
          <w:p w:rsidR="000A68D2" w:rsidRDefault="0091219E">
            <w:pPr>
              <w:jc w:val="center"/>
            </w:pPr>
            <w:r>
              <w:rPr>
                <w:color w:val="000000"/>
                <w:sz w:val="24"/>
              </w:rPr>
              <w:t>0.09%</w:t>
            </w:r>
          </w:p>
        </w:tc>
        <w:tc>
          <w:tcPr>
            <w:tcW w:w="1285" w:type="dxa"/>
            <w:vAlign w:val="center"/>
          </w:tcPr>
          <w:p w:rsidR="000A68D2" w:rsidRDefault="0091219E">
            <w:pPr>
              <w:jc w:val="center"/>
            </w:pPr>
            <w:r>
              <w:rPr>
                <w:color w:val="000000"/>
                <w:sz w:val="24"/>
              </w:rPr>
              <w:t>16.30%</w:t>
            </w:r>
          </w:p>
        </w:tc>
        <w:tc>
          <w:tcPr>
            <w:tcW w:w="1285" w:type="dxa"/>
            <w:vAlign w:val="center"/>
          </w:tcPr>
          <w:p w:rsidR="000A68D2" w:rsidRDefault="0091219E">
            <w:pPr>
              <w:jc w:val="center"/>
            </w:pPr>
            <w:r>
              <w:rPr>
                <w:color w:val="000000"/>
                <w:sz w:val="24"/>
              </w:rPr>
              <w:t>0.03%</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注：本基金的业绩比较基准为中债综合全价指数。</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交银纯债债券发起</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0A68D2">
        <w:tc>
          <w:tcPr>
            <w:tcW w:w="1286" w:type="dxa"/>
            <w:vAlign w:val="center"/>
          </w:tcPr>
          <w:p w:rsidR="000A68D2" w:rsidRDefault="0091219E">
            <w:pPr>
              <w:jc w:val="left"/>
            </w:pPr>
            <w:r>
              <w:rPr>
                <w:color w:val="000000"/>
                <w:sz w:val="24"/>
              </w:rPr>
              <w:t>过去三个月</w:t>
            </w:r>
          </w:p>
        </w:tc>
        <w:tc>
          <w:tcPr>
            <w:tcW w:w="1286" w:type="dxa"/>
            <w:vAlign w:val="center"/>
          </w:tcPr>
          <w:p w:rsidR="000A68D2" w:rsidRDefault="0091219E">
            <w:pPr>
              <w:jc w:val="center"/>
            </w:pPr>
            <w:r>
              <w:rPr>
                <w:color w:val="000000"/>
                <w:sz w:val="24"/>
              </w:rPr>
              <w:t>-0.80%</w:t>
            </w:r>
          </w:p>
        </w:tc>
        <w:tc>
          <w:tcPr>
            <w:tcW w:w="1286" w:type="dxa"/>
            <w:vAlign w:val="center"/>
          </w:tcPr>
          <w:p w:rsidR="000A68D2" w:rsidRDefault="0091219E">
            <w:pPr>
              <w:jc w:val="center"/>
            </w:pPr>
            <w:r>
              <w:rPr>
                <w:color w:val="000000"/>
                <w:sz w:val="24"/>
              </w:rPr>
              <w:t>0.05%</w:t>
            </w:r>
          </w:p>
        </w:tc>
        <w:tc>
          <w:tcPr>
            <w:tcW w:w="1285" w:type="dxa"/>
            <w:vAlign w:val="center"/>
          </w:tcPr>
          <w:p w:rsidR="000A68D2" w:rsidRDefault="0091219E">
            <w:pPr>
              <w:jc w:val="center"/>
            </w:pPr>
            <w:r>
              <w:rPr>
                <w:color w:val="000000"/>
                <w:sz w:val="24"/>
              </w:rPr>
              <w:t>-1.15%</w:t>
            </w:r>
          </w:p>
        </w:tc>
        <w:tc>
          <w:tcPr>
            <w:tcW w:w="1285" w:type="dxa"/>
            <w:vAlign w:val="center"/>
          </w:tcPr>
          <w:p w:rsidR="000A68D2" w:rsidRDefault="0091219E">
            <w:pPr>
              <w:jc w:val="center"/>
            </w:pPr>
            <w:r>
              <w:rPr>
                <w:color w:val="000000"/>
                <w:sz w:val="24"/>
              </w:rPr>
              <w:t>0.06%</w:t>
            </w:r>
          </w:p>
        </w:tc>
        <w:tc>
          <w:tcPr>
            <w:tcW w:w="1285" w:type="dxa"/>
            <w:vAlign w:val="center"/>
          </w:tcPr>
          <w:p w:rsidR="000A68D2" w:rsidRDefault="0091219E">
            <w:pPr>
              <w:jc w:val="center"/>
            </w:pPr>
            <w:r>
              <w:rPr>
                <w:color w:val="000000"/>
                <w:sz w:val="24"/>
              </w:rPr>
              <w:t>0.35%</w:t>
            </w:r>
          </w:p>
        </w:tc>
        <w:tc>
          <w:tcPr>
            <w:tcW w:w="1285" w:type="dxa"/>
            <w:vAlign w:val="center"/>
          </w:tcPr>
          <w:p w:rsidR="000A68D2" w:rsidRDefault="0091219E">
            <w:pPr>
              <w:jc w:val="center"/>
            </w:pPr>
            <w:r>
              <w:rPr>
                <w:color w:val="000000"/>
                <w:sz w:val="24"/>
              </w:rPr>
              <w:t>-0.01%</w:t>
            </w:r>
          </w:p>
        </w:tc>
      </w:tr>
      <w:tr w:rsidR="000A68D2">
        <w:tc>
          <w:tcPr>
            <w:tcW w:w="1286" w:type="dxa"/>
            <w:vAlign w:val="center"/>
          </w:tcPr>
          <w:p w:rsidR="000A68D2" w:rsidRDefault="0091219E">
            <w:pPr>
              <w:jc w:val="left"/>
            </w:pPr>
            <w:r>
              <w:rPr>
                <w:color w:val="000000"/>
                <w:sz w:val="24"/>
              </w:rPr>
              <w:t>过去六个月</w:t>
            </w:r>
          </w:p>
        </w:tc>
        <w:tc>
          <w:tcPr>
            <w:tcW w:w="1286" w:type="dxa"/>
            <w:vAlign w:val="center"/>
          </w:tcPr>
          <w:p w:rsidR="000A68D2" w:rsidRDefault="0091219E">
            <w:pPr>
              <w:jc w:val="center"/>
            </w:pPr>
            <w:r>
              <w:rPr>
                <w:color w:val="000000"/>
                <w:sz w:val="24"/>
              </w:rPr>
              <w:t>-0.20%</w:t>
            </w:r>
          </w:p>
        </w:tc>
        <w:tc>
          <w:tcPr>
            <w:tcW w:w="1286" w:type="dxa"/>
            <w:vAlign w:val="center"/>
          </w:tcPr>
          <w:p w:rsidR="000A68D2" w:rsidRDefault="0091219E">
            <w:pPr>
              <w:jc w:val="center"/>
            </w:pPr>
            <w:r>
              <w:rPr>
                <w:color w:val="000000"/>
                <w:sz w:val="24"/>
              </w:rPr>
              <w:t>0.05%</w:t>
            </w:r>
          </w:p>
        </w:tc>
        <w:tc>
          <w:tcPr>
            <w:tcW w:w="1285" w:type="dxa"/>
            <w:vAlign w:val="center"/>
          </w:tcPr>
          <w:p w:rsidR="000A68D2" w:rsidRDefault="0091219E">
            <w:pPr>
              <w:jc w:val="center"/>
            </w:pPr>
            <w:r>
              <w:rPr>
                <w:color w:val="000000"/>
                <w:sz w:val="24"/>
              </w:rPr>
              <w:t>-1.31%</w:t>
            </w:r>
          </w:p>
        </w:tc>
        <w:tc>
          <w:tcPr>
            <w:tcW w:w="1285" w:type="dxa"/>
            <w:vAlign w:val="center"/>
          </w:tcPr>
          <w:p w:rsidR="000A68D2" w:rsidRDefault="0091219E">
            <w:pPr>
              <w:jc w:val="center"/>
            </w:pPr>
            <w:r>
              <w:rPr>
                <w:color w:val="000000"/>
                <w:sz w:val="24"/>
              </w:rPr>
              <w:t>0.05%</w:t>
            </w:r>
          </w:p>
        </w:tc>
        <w:tc>
          <w:tcPr>
            <w:tcW w:w="1285" w:type="dxa"/>
            <w:vAlign w:val="center"/>
          </w:tcPr>
          <w:p w:rsidR="000A68D2" w:rsidRDefault="0091219E">
            <w:pPr>
              <w:jc w:val="center"/>
            </w:pPr>
            <w:r>
              <w:rPr>
                <w:color w:val="000000"/>
                <w:sz w:val="24"/>
              </w:rPr>
              <w:t>1.11%</w:t>
            </w:r>
          </w:p>
        </w:tc>
        <w:tc>
          <w:tcPr>
            <w:tcW w:w="1285" w:type="dxa"/>
            <w:vAlign w:val="center"/>
          </w:tcPr>
          <w:p w:rsidR="000A68D2" w:rsidRDefault="0091219E">
            <w:pPr>
              <w:jc w:val="center"/>
            </w:pPr>
            <w:r>
              <w:rPr>
                <w:color w:val="000000"/>
                <w:sz w:val="24"/>
              </w:rPr>
              <w:t>0.00%</w:t>
            </w:r>
          </w:p>
        </w:tc>
      </w:tr>
      <w:tr w:rsidR="000A68D2">
        <w:tc>
          <w:tcPr>
            <w:tcW w:w="1286" w:type="dxa"/>
            <w:vAlign w:val="center"/>
          </w:tcPr>
          <w:p w:rsidR="000A68D2" w:rsidRDefault="0091219E">
            <w:pPr>
              <w:jc w:val="left"/>
            </w:pPr>
            <w:r>
              <w:rPr>
                <w:color w:val="000000"/>
                <w:sz w:val="24"/>
              </w:rPr>
              <w:t>过去一年</w:t>
            </w:r>
          </w:p>
        </w:tc>
        <w:tc>
          <w:tcPr>
            <w:tcW w:w="1286" w:type="dxa"/>
            <w:vAlign w:val="center"/>
          </w:tcPr>
          <w:p w:rsidR="000A68D2" w:rsidRDefault="0091219E">
            <w:pPr>
              <w:jc w:val="center"/>
            </w:pPr>
            <w:r>
              <w:rPr>
                <w:color w:val="000000"/>
                <w:sz w:val="24"/>
              </w:rPr>
              <w:t>-0.70%</w:t>
            </w:r>
          </w:p>
        </w:tc>
        <w:tc>
          <w:tcPr>
            <w:tcW w:w="1286" w:type="dxa"/>
            <w:vAlign w:val="center"/>
          </w:tcPr>
          <w:p w:rsidR="000A68D2" w:rsidRDefault="0091219E">
            <w:pPr>
              <w:jc w:val="center"/>
            </w:pPr>
            <w:r>
              <w:rPr>
                <w:color w:val="000000"/>
                <w:sz w:val="24"/>
              </w:rPr>
              <w:t>0.06%</w:t>
            </w:r>
          </w:p>
        </w:tc>
        <w:tc>
          <w:tcPr>
            <w:tcW w:w="1285" w:type="dxa"/>
            <w:vAlign w:val="center"/>
          </w:tcPr>
          <w:p w:rsidR="000A68D2" w:rsidRDefault="0091219E">
            <w:pPr>
              <w:jc w:val="center"/>
            </w:pPr>
            <w:r>
              <w:rPr>
                <w:color w:val="000000"/>
                <w:sz w:val="24"/>
              </w:rPr>
              <w:t>-3.39%</w:t>
            </w:r>
          </w:p>
        </w:tc>
        <w:tc>
          <w:tcPr>
            <w:tcW w:w="1285" w:type="dxa"/>
            <w:vAlign w:val="center"/>
          </w:tcPr>
          <w:p w:rsidR="000A68D2" w:rsidRDefault="0091219E">
            <w:pPr>
              <w:jc w:val="center"/>
            </w:pPr>
            <w:r>
              <w:rPr>
                <w:color w:val="000000"/>
                <w:sz w:val="24"/>
              </w:rPr>
              <w:t>0.06%</w:t>
            </w:r>
          </w:p>
        </w:tc>
        <w:tc>
          <w:tcPr>
            <w:tcW w:w="1285" w:type="dxa"/>
            <w:vAlign w:val="center"/>
          </w:tcPr>
          <w:p w:rsidR="000A68D2" w:rsidRDefault="0091219E">
            <w:pPr>
              <w:jc w:val="center"/>
            </w:pPr>
            <w:r>
              <w:rPr>
                <w:color w:val="000000"/>
                <w:sz w:val="24"/>
              </w:rPr>
              <w:t>2.69%</w:t>
            </w:r>
          </w:p>
        </w:tc>
        <w:tc>
          <w:tcPr>
            <w:tcW w:w="1285" w:type="dxa"/>
            <w:vAlign w:val="center"/>
          </w:tcPr>
          <w:p w:rsidR="000A68D2" w:rsidRDefault="0091219E">
            <w:pPr>
              <w:jc w:val="center"/>
            </w:pPr>
            <w:r>
              <w:rPr>
                <w:color w:val="000000"/>
                <w:sz w:val="24"/>
              </w:rPr>
              <w:t>0.00%</w:t>
            </w:r>
          </w:p>
        </w:tc>
      </w:tr>
      <w:tr w:rsidR="000A68D2">
        <w:tc>
          <w:tcPr>
            <w:tcW w:w="1286" w:type="dxa"/>
            <w:vAlign w:val="center"/>
          </w:tcPr>
          <w:p w:rsidR="000A68D2" w:rsidRDefault="0091219E">
            <w:pPr>
              <w:jc w:val="left"/>
            </w:pPr>
            <w:r>
              <w:rPr>
                <w:color w:val="000000"/>
                <w:sz w:val="24"/>
              </w:rPr>
              <w:t>过去三年</w:t>
            </w:r>
          </w:p>
        </w:tc>
        <w:tc>
          <w:tcPr>
            <w:tcW w:w="1286" w:type="dxa"/>
            <w:vAlign w:val="center"/>
          </w:tcPr>
          <w:p w:rsidR="000A68D2" w:rsidRDefault="0091219E">
            <w:pPr>
              <w:jc w:val="center"/>
            </w:pPr>
            <w:r>
              <w:rPr>
                <w:color w:val="000000"/>
                <w:sz w:val="24"/>
              </w:rPr>
              <w:t>6.01%</w:t>
            </w:r>
          </w:p>
        </w:tc>
        <w:tc>
          <w:tcPr>
            <w:tcW w:w="1286" w:type="dxa"/>
            <w:vAlign w:val="center"/>
          </w:tcPr>
          <w:p w:rsidR="000A68D2" w:rsidRDefault="0091219E">
            <w:pPr>
              <w:jc w:val="center"/>
            </w:pPr>
            <w:r>
              <w:rPr>
                <w:color w:val="000000"/>
                <w:sz w:val="24"/>
              </w:rPr>
              <w:t>0.11%</w:t>
            </w:r>
          </w:p>
        </w:tc>
        <w:tc>
          <w:tcPr>
            <w:tcW w:w="1285" w:type="dxa"/>
            <w:vAlign w:val="center"/>
          </w:tcPr>
          <w:p w:rsidR="000A68D2" w:rsidRDefault="0091219E">
            <w:pPr>
              <w:jc w:val="center"/>
            </w:pPr>
            <w:r>
              <w:rPr>
                <w:color w:val="000000"/>
                <w:sz w:val="24"/>
              </w:rPr>
              <w:t>-0.99%</w:t>
            </w:r>
          </w:p>
        </w:tc>
        <w:tc>
          <w:tcPr>
            <w:tcW w:w="1285" w:type="dxa"/>
            <w:vAlign w:val="center"/>
          </w:tcPr>
          <w:p w:rsidR="000A68D2" w:rsidRDefault="0091219E">
            <w:pPr>
              <w:jc w:val="center"/>
            </w:pPr>
            <w:r>
              <w:rPr>
                <w:color w:val="000000"/>
                <w:sz w:val="24"/>
              </w:rPr>
              <w:t>0.08%</w:t>
            </w:r>
          </w:p>
        </w:tc>
        <w:tc>
          <w:tcPr>
            <w:tcW w:w="1285" w:type="dxa"/>
            <w:vAlign w:val="center"/>
          </w:tcPr>
          <w:p w:rsidR="000A68D2" w:rsidRDefault="0091219E">
            <w:pPr>
              <w:jc w:val="center"/>
            </w:pPr>
            <w:r>
              <w:rPr>
                <w:color w:val="000000"/>
                <w:sz w:val="24"/>
              </w:rPr>
              <w:t>7.00%</w:t>
            </w:r>
          </w:p>
        </w:tc>
        <w:tc>
          <w:tcPr>
            <w:tcW w:w="1285" w:type="dxa"/>
            <w:vAlign w:val="center"/>
          </w:tcPr>
          <w:p w:rsidR="000A68D2" w:rsidRDefault="0091219E">
            <w:pPr>
              <w:jc w:val="center"/>
            </w:pPr>
            <w:r>
              <w:rPr>
                <w:color w:val="000000"/>
                <w:sz w:val="24"/>
              </w:rPr>
              <w:t>0.03%</w:t>
            </w:r>
          </w:p>
        </w:tc>
      </w:tr>
      <w:tr w:rsidR="000A68D2">
        <w:tc>
          <w:tcPr>
            <w:tcW w:w="1286" w:type="dxa"/>
            <w:vAlign w:val="center"/>
          </w:tcPr>
          <w:p w:rsidR="000A68D2" w:rsidRDefault="0091219E">
            <w:pPr>
              <w:jc w:val="left"/>
            </w:pPr>
            <w:r>
              <w:rPr>
                <w:color w:val="000000"/>
                <w:sz w:val="24"/>
              </w:rPr>
              <w:t>过去五年</w:t>
            </w:r>
          </w:p>
        </w:tc>
        <w:tc>
          <w:tcPr>
            <w:tcW w:w="1286" w:type="dxa"/>
            <w:vAlign w:val="center"/>
          </w:tcPr>
          <w:p w:rsidR="000A68D2" w:rsidRDefault="0091219E">
            <w:pPr>
              <w:jc w:val="center"/>
            </w:pPr>
            <w:r>
              <w:rPr>
                <w:color w:val="000000"/>
                <w:sz w:val="24"/>
              </w:rPr>
              <w:t>14.73%</w:t>
            </w:r>
          </w:p>
        </w:tc>
        <w:tc>
          <w:tcPr>
            <w:tcW w:w="1286" w:type="dxa"/>
            <w:vAlign w:val="center"/>
          </w:tcPr>
          <w:p w:rsidR="000A68D2" w:rsidRDefault="0091219E">
            <w:pPr>
              <w:jc w:val="center"/>
            </w:pPr>
            <w:r>
              <w:rPr>
                <w:color w:val="000000"/>
                <w:sz w:val="24"/>
              </w:rPr>
              <w:t>0.12%</w:t>
            </w:r>
          </w:p>
        </w:tc>
        <w:tc>
          <w:tcPr>
            <w:tcW w:w="1285" w:type="dxa"/>
            <w:vAlign w:val="center"/>
          </w:tcPr>
          <w:p w:rsidR="000A68D2" w:rsidRDefault="0091219E">
            <w:pPr>
              <w:jc w:val="center"/>
            </w:pPr>
            <w:r>
              <w:rPr>
                <w:color w:val="000000"/>
                <w:sz w:val="24"/>
              </w:rPr>
              <w:t>1.53%</w:t>
            </w:r>
          </w:p>
        </w:tc>
        <w:tc>
          <w:tcPr>
            <w:tcW w:w="1285" w:type="dxa"/>
            <w:vAlign w:val="center"/>
          </w:tcPr>
          <w:p w:rsidR="000A68D2" w:rsidRDefault="0091219E">
            <w:pPr>
              <w:jc w:val="center"/>
            </w:pPr>
            <w:r>
              <w:rPr>
                <w:color w:val="000000"/>
                <w:sz w:val="24"/>
              </w:rPr>
              <w:t>0.09%</w:t>
            </w:r>
          </w:p>
        </w:tc>
        <w:tc>
          <w:tcPr>
            <w:tcW w:w="1285" w:type="dxa"/>
            <w:vAlign w:val="center"/>
          </w:tcPr>
          <w:p w:rsidR="000A68D2" w:rsidRDefault="0091219E">
            <w:pPr>
              <w:jc w:val="center"/>
            </w:pPr>
            <w:r>
              <w:rPr>
                <w:color w:val="000000"/>
                <w:sz w:val="24"/>
              </w:rPr>
              <w:t>13.20%</w:t>
            </w:r>
          </w:p>
        </w:tc>
        <w:tc>
          <w:tcPr>
            <w:tcW w:w="1285" w:type="dxa"/>
            <w:vAlign w:val="center"/>
          </w:tcPr>
          <w:p w:rsidR="000A68D2" w:rsidRDefault="0091219E">
            <w:pPr>
              <w:jc w:val="center"/>
            </w:pPr>
            <w:r>
              <w:rPr>
                <w:color w:val="000000"/>
                <w:sz w:val="24"/>
              </w:rPr>
              <w:t>0.03%</w:t>
            </w:r>
          </w:p>
        </w:tc>
      </w:tr>
      <w:tr w:rsidR="000A68D2">
        <w:tc>
          <w:tcPr>
            <w:tcW w:w="1286" w:type="dxa"/>
            <w:vAlign w:val="center"/>
          </w:tcPr>
          <w:p w:rsidR="000A68D2" w:rsidRDefault="0091219E">
            <w:pPr>
              <w:jc w:val="left"/>
            </w:pPr>
            <w:r>
              <w:rPr>
                <w:color w:val="000000"/>
                <w:sz w:val="24"/>
              </w:rPr>
              <w:t>自基金合同生效起至今</w:t>
            </w:r>
          </w:p>
        </w:tc>
        <w:tc>
          <w:tcPr>
            <w:tcW w:w="1286" w:type="dxa"/>
            <w:vAlign w:val="center"/>
          </w:tcPr>
          <w:p w:rsidR="000A68D2" w:rsidRDefault="0091219E">
            <w:pPr>
              <w:jc w:val="center"/>
            </w:pPr>
            <w:r>
              <w:rPr>
                <w:color w:val="000000"/>
                <w:sz w:val="24"/>
              </w:rPr>
              <w:t>14.84%</w:t>
            </w:r>
          </w:p>
        </w:tc>
        <w:tc>
          <w:tcPr>
            <w:tcW w:w="1286" w:type="dxa"/>
            <w:vAlign w:val="center"/>
          </w:tcPr>
          <w:p w:rsidR="000A68D2" w:rsidRDefault="0091219E">
            <w:pPr>
              <w:jc w:val="center"/>
            </w:pPr>
            <w:r>
              <w:rPr>
                <w:color w:val="000000"/>
                <w:sz w:val="24"/>
              </w:rPr>
              <w:t>0.12%</w:t>
            </w:r>
          </w:p>
        </w:tc>
        <w:tc>
          <w:tcPr>
            <w:tcW w:w="1285" w:type="dxa"/>
            <w:vAlign w:val="center"/>
          </w:tcPr>
          <w:p w:rsidR="000A68D2" w:rsidRDefault="0091219E">
            <w:pPr>
              <w:jc w:val="center"/>
            </w:pPr>
            <w:r>
              <w:rPr>
                <w:color w:val="000000"/>
                <w:sz w:val="24"/>
              </w:rPr>
              <w:t>1.58%</w:t>
            </w:r>
          </w:p>
        </w:tc>
        <w:tc>
          <w:tcPr>
            <w:tcW w:w="1285" w:type="dxa"/>
            <w:vAlign w:val="center"/>
          </w:tcPr>
          <w:p w:rsidR="000A68D2" w:rsidRDefault="0091219E">
            <w:pPr>
              <w:jc w:val="center"/>
            </w:pPr>
            <w:r>
              <w:rPr>
                <w:color w:val="000000"/>
                <w:sz w:val="24"/>
              </w:rPr>
              <w:t>0.09%</w:t>
            </w:r>
          </w:p>
        </w:tc>
        <w:tc>
          <w:tcPr>
            <w:tcW w:w="1285" w:type="dxa"/>
            <w:vAlign w:val="center"/>
          </w:tcPr>
          <w:p w:rsidR="000A68D2" w:rsidRDefault="0091219E">
            <w:pPr>
              <w:jc w:val="center"/>
            </w:pPr>
            <w:r>
              <w:rPr>
                <w:color w:val="000000"/>
                <w:sz w:val="24"/>
              </w:rPr>
              <w:t>13.26%</w:t>
            </w:r>
          </w:p>
        </w:tc>
        <w:tc>
          <w:tcPr>
            <w:tcW w:w="1285" w:type="dxa"/>
            <w:vAlign w:val="center"/>
          </w:tcPr>
          <w:p w:rsidR="000A68D2" w:rsidRDefault="0091219E">
            <w:pPr>
              <w:jc w:val="center"/>
            </w:pPr>
            <w:r>
              <w:rPr>
                <w:color w:val="000000"/>
                <w:sz w:val="24"/>
              </w:rPr>
              <w:t>0.03%</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注：本基金的业绩比较基准为中债综合全价指数。</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交银纯债债券发起</w:t>
      </w:r>
      <w:r w:rsidRPr="001B48EA">
        <w:rPr>
          <w:rFonts w:ascii="Times New Roman" w:hAnsi="Times New Roman"/>
          <w:color w:val="auto"/>
        </w:rPr>
        <w:t>A/B</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交银纯债债券发起</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过去五年</w:t>
      </w:r>
      <w:r w:rsidRPr="00C2179A">
        <w:rPr>
          <w:rFonts w:ascii="Times New Roman" w:hAnsi="Times New Roman" w:hint="eastAsia"/>
          <w:kern w:val="0"/>
          <w:szCs w:val="24"/>
        </w:rPr>
        <w:t>基金每年净值增长率及其与同期业绩比较基准收益率的比较</w:t>
      </w:r>
    </w:p>
    <w:p w:rsidR="00BC1524" w:rsidRPr="00E62358" w:rsidRDefault="00BC1524" w:rsidP="00BC1524">
      <w:pPr>
        <w:pStyle w:val="21"/>
        <w:spacing w:before="29" w:line="288" w:lineRule="auto"/>
        <w:ind w:firstLineChars="0" w:firstLine="0"/>
        <w:rPr>
          <w:rFonts w:ascii="Times New Roman" w:hAnsi="Times New Roman"/>
          <w:color w:val="auto"/>
        </w:rPr>
      </w:pPr>
      <w:bookmarkStart w:id="21" w:name="_GoBack"/>
      <w:r w:rsidRPr="00E62358">
        <w:rPr>
          <w:rFonts w:ascii="Times New Roman" w:hAnsi="Times New Roman" w:hint="eastAsia"/>
          <w:color w:val="auto"/>
        </w:rPr>
        <w:t>1</w:t>
      </w:r>
      <w:r w:rsidRPr="00E62358">
        <w:rPr>
          <w:rFonts w:ascii="Times New Roman" w:hAnsi="Times New Roman" w:hint="eastAsia"/>
          <w:color w:val="auto"/>
        </w:rPr>
        <w:t>、</w:t>
      </w:r>
      <w:r w:rsidRPr="00E62358">
        <w:rPr>
          <w:rFonts w:ascii="Times New Roman" w:hAnsi="Times New Roman"/>
          <w:color w:val="auto"/>
        </w:rPr>
        <w:t>交银纯债债券发起</w:t>
      </w:r>
      <w:r w:rsidRPr="00E62358">
        <w:rPr>
          <w:rFonts w:ascii="Times New Roman" w:hAnsi="Times New Roman"/>
          <w:color w:val="auto"/>
        </w:rPr>
        <w:t>A/B</w:t>
      </w:r>
    </w:p>
    <w:p w:rsidR="00BC1524" w:rsidRPr="00D564C7" w:rsidRDefault="00BC1524" w:rsidP="00BC1524">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F64E588" wp14:editId="3CC67C6E">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BC1524" w:rsidRPr="00400137" w:rsidRDefault="00BC1524" w:rsidP="00BC1524">
      <w:pPr>
        <w:tabs>
          <w:tab w:val="left" w:pos="426"/>
        </w:tabs>
        <w:spacing w:before="29" w:line="288" w:lineRule="auto"/>
        <w:jc w:val="left"/>
        <w:rPr>
          <w:kern w:val="0"/>
          <w:sz w:val="24"/>
        </w:rPr>
      </w:pPr>
    </w:p>
    <w:p w:rsidR="00BC1524" w:rsidRPr="00D564C7" w:rsidRDefault="00BC1524" w:rsidP="00BC1524">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交银纯债债券发起</w:t>
      </w:r>
      <w:r w:rsidRPr="00E62358">
        <w:rPr>
          <w:rFonts w:ascii="Times New Roman" w:hAnsi="Times New Roman"/>
          <w:color w:val="auto"/>
        </w:rPr>
        <w:t>C</w:t>
      </w:r>
    </w:p>
    <w:p w:rsidR="00BC1524" w:rsidRPr="00D564C7" w:rsidRDefault="00BC1524" w:rsidP="00BC1524">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25A062A0" wp14:editId="14F465BA">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bookmarkEnd w:id="21"/>
    <w:p w:rsidR="001A59F9" w:rsidRPr="00E25C2A" w:rsidRDefault="001A59F9" w:rsidP="00E25C2A">
      <w:pPr>
        <w:tabs>
          <w:tab w:val="left" w:pos="426"/>
        </w:tabs>
        <w:spacing w:before="29" w:line="288" w:lineRule="auto"/>
        <w:jc w:val="left"/>
        <w:rPr>
          <w:kern w:val="0"/>
          <w:sz w:val="24"/>
        </w:rPr>
      </w:pPr>
    </w:p>
    <w:p w:rsidR="000B2C76" w:rsidRPr="00C2179A" w:rsidRDefault="000B2C76" w:rsidP="00C2179A">
      <w:pPr>
        <w:pStyle w:val="20"/>
        <w:spacing w:before="29" w:after="0" w:line="288" w:lineRule="auto"/>
        <w:rPr>
          <w:rFonts w:ascii="Times New Roman" w:hAnsi="Times New Roman"/>
          <w:kern w:val="0"/>
          <w:szCs w:val="24"/>
        </w:rPr>
      </w:pPr>
      <w:bookmarkStart w:id="22" w:name="_Toc249760033"/>
      <w:bookmarkStart w:id="23"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2"/>
      <w:bookmarkEnd w:id="23"/>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交银纯债债券发起</w:t>
      </w:r>
      <w:r w:rsidR="000B2C76" w:rsidRPr="0051387F">
        <w:rPr>
          <w:rFonts w:ascii="Times New Roman" w:hAnsi="Times New Roman"/>
          <w:color w:val="auto"/>
        </w:rPr>
        <w:t>A/B</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0A68D2">
        <w:tc>
          <w:tcPr>
            <w:tcW w:w="1276" w:type="dxa"/>
            <w:vAlign w:val="center"/>
          </w:tcPr>
          <w:p w:rsidR="000A68D2" w:rsidRDefault="0091219E">
            <w:pPr>
              <w:jc w:val="center"/>
            </w:pPr>
            <w:r>
              <w:rPr>
                <w:color w:val="000000"/>
                <w:sz w:val="24"/>
              </w:rPr>
              <w:t>2017</w:t>
            </w:r>
            <w:r>
              <w:rPr>
                <w:color w:val="000000"/>
                <w:sz w:val="24"/>
              </w:rPr>
              <w:t>年</w:t>
            </w:r>
          </w:p>
        </w:tc>
        <w:tc>
          <w:tcPr>
            <w:tcW w:w="1701" w:type="dxa"/>
            <w:vAlign w:val="center"/>
          </w:tcPr>
          <w:p w:rsidR="000A68D2" w:rsidRDefault="0091219E">
            <w:pPr>
              <w:jc w:val="right"/>
            </w:pPr>
            <w:r>
              <w:rPr>
                <w:color w:val="000000"/>
                <w:sz w:val="24"/>
              </w:rPr>
              <w:t>-</w:t>
            </w:r>
          </w:p>
        </w:tc>
        <w:tc>
          <w:tcPr>
            <w:tcW w:w="1701" w:type="dxa"/>
            <w:vAlign w:val="center"/>
          </w:tcPr>
          <w:p w:rsidR="000A68D2" w:rsidRDefault="0091219E">
            <w:pPr>
              <w:jc w:val="right"/>
            </w:pPr>
            <w:r>
              <w:rPr>
                <w:color w:val="000000"/>
                <w:sz w:val="24"/>
              </w:rPr>
              <w:t>-</w:t>
            </w:r>
          </w:p>
        </w:tc>
        <w:tc>
          <w:tcPr>
            <w:tcW w:w="1701" w:type="dxa"/>
            <w:vAlign w:val="center"/>
          </w:tcPr>
          <w:p w:rsidR="000A68D2" w:rsidRDefault="0091219E">
            <w:pPr>
              <w:jc w:val="right"/>
            </w:pPr>
            <w:r>
              <w:rPr>
                <w:color w:val="000000"/>
                <w:sz w:val="24"/>
              </w:rPr>
              <w:t>-</w:t>
            </w:r>
          </w:p>
        </w:tc>
        <w:tc>
          <w:tcPr>
            <w:tcW w:w="1559" w:type="dxa"/>
            <w:vAlign w:val="center"/>
          </w:tcPr>
          <w:p w:rsidR="000A68D2" w:rsidRDefault="0091219E">
            <w:pPr>
              <w:jc w:val="right"/>
            </w:pPr>
            <w:r>
              <w:rPr>
                <w:color w:val="000000"/>
                <w:sz w:val="24"/>
              </w:rPr>
              <w:t>-</w:t>
            </w:r>
          </w:p>
        </w:tc>
        <w:tc>
          <w:tcPr>
            <w:tcW w:w="1060" w:type="dxa"/>
            <w:vAlign w:val="center"/>
          </w:tcPr>
          <w:p w:rsidR="000A68D2" w:rsidRDefault="0091219E">
            <w:pPr>
              <w:jc w:val="left"/>
            </w:pPr>
            <w:r>
              <w:rPr>
                <w:color w:val="000000"/>
                <w:sz w:val="24"/>
              </w:rPr>
              <w:t>-</w:t>
            </w:r>
          </w:p>
        </w:tc>
      </w:tr>
      <w:tr w:rsidR="000A68D2">
        <w:tc>
          <w:tcPr>
            <w:tcW w:w="1276" w:type="dxa"/>
            <w:vAlign w:val="center"/>
          </w:tcPr>
          <w:p w:rsidR="000A68D2" w:rsidRDefault="0091219E">
            <w:pPr>
              <w:jc w:val="center"/>
            </w:pPr>
            <w:r>
              <w:rPr>
                <w:color w:val="000000"/>
                <w:sz w:val="24"/>
              </w:rPr>
              <w:t>2016</w:t>
            </w:r>
            <w:r>
              <w:rPr>
                <w:color w:val="000000"/>
                <w:sz w:val="24"/>
              </w:rPr>
              <w:t>年</w:t>
            </w:r>
          </w:p>
        </w:tc>
        <w:tc>
          <w:tcPr>
            <w:tcW w:w="1701" w:type="dxa"/>
            <w:vAlign w:val="center"/>
          </w:tcPr>
          <w:p w:rsidR="000A68D2" w:rsidRDefault="0091219E">
            <w:pPr>
              <w:jc w:val="right"/>
            </w:pPr>
            <w:r>
              <w:rPr>
                <w:color w:val="000000"/>
                <w:sz w:val="24"/>
              </w:rPr>
              <w:t>0.400</w:t>
            </w:r>
          </w:p>
        </w:tc>
        <w:tc>
          <w:tcPr>
            <w:tcW w:w="1701" w:type="dxa"/>
            <w:vAlign w:val="center"/>
          </w:tcPr>
          <w:p w:rsidR="000A68D2" w:rsidRDefault="0091219E">
            <w:pPr>
              <w:jc w:val="right"/>
            </w:pPr>
            <w:r>
              <w:rPr>
                <w:color w:val="000000"/>
                <w:sz w:val="24"/>
              </w:rPr>
              <w:t>47,888,551.47</w:t>
            </w:r>
          </w:p>
        </w:tc>
        <w:tc>
          <w:tcPr>
            <w:tcW w:w="1701" w:type="dxa"/>
            <w:vAlign w:val="center"/>
          </w:tcPr>
          <w:p w:rsidR="000A68D2" w:rsidRDefault="0091219E">
            <w:pPr>
              <w:jc w:val="right"/>
            </w:pPr>
            <w:r>
              <w:rPr>
                <w:color w:val="000000"/>
                <w:sz w:val="24"/>
              </w:rPr>
              <w:t>992,971.40</w:t>
            </w:r>
          </w:p>
        </w:tc>
        <w:tc>
          <w:tcPr>
            <w:tcW w:w="1559" w:type="dxa"/>
            <w:vAlign w:val="center"/>
          </w:tcPr>
          <w:p w:rsidR="000A68D2" w:rsidRDefault="0091219E">
            <w:pPr>
              <w:jc w:val="right"/>
            </w:pPr>
            <w:r>
              <w:rPr>
                <w:color w:val="000000"/>
                <w:sz w:val="24"/>
              </w:rPr>
              <w:t>48,881,522.87</w:t>
            </w:r>
          </w:p>
        </w:tc>
        <w:tc>
          <w:tcPr>
            <w:tcW w:w="1060" w:type="dxa"/>
            <w:vAlign w:val="center"/>
          </w:tcPr>
          <w:p w:rsidR="000A68D2" w:rsidRDefault="0091219E">
            <w:pPr>
              <w:jc w:val="left"/>
            </w:pPr>
            <w:r>
              <w:rPr>
                <w:color w:val="000000"/>
                <w:sz w:val="24"/>
              </w:rPr>
              <w:t>-</w:t>
            </w:r>
          </w:p>
        </w:tc>
      </w:tr>
      <w:tr w:rsidR="000A68D2">
        <w:tc>
          <w:tcPr>
            <w:tcW w:w="1276" w:type="dxa"/>
            <w:vAlign w:val="center"/>
          </w:tcPr>
          <w:p w:rsidR="000A68D2" w:rsidRDefault="0091219E">
            <w:pPr>
              <w:jc w:val="center"/>
            </w:pPr>
            <w:r>
              <w:rPr>
                <w:color w:val="000000"/>
                <w:sz w:val="24"/>
              </w:rPr>
              <w:t>2015</w:t>
            </w:r>
            <w:r>
              <w:rPr>
                <w:color w:val="000000"/>
                <w:sz w:val="24"/>
              </w:rPr>
              <w:t>年</w:t>
            </w:r>
          </w:p>
        </w:tc>
        <w:tc>
          <w:tcPr>
            <w:tcW w:w="1701" w:type="dxa"/>
            <w:vAlign w:val="center"/>
          </w:tcPr>
          <w:p w:rsidR="000A68D2" w:rsidRDefault="0091219E">
            <w:pPr>
              <w:jc w:val="right"/>
            </w:pPr>
            <w:r>
              <w:rPr>
                <w:color w:val="000000"/>
                <w:sz w:val="24"/>
              </w:rPr>
              <w:t>1.000</w:t>
            </w:r>
          </w:p>
        </w:tc>
        <w:tc>
          <w:tcPr>
            <w:tcW w:w="1701" w:type="dxa"/>
            <w:vAlign w:val="center"/>
          </w:tcPr>
          <w:p w:rsidR="000A68D2" w:rsidRDefault="0091219E">
            <w:pPr>
              <w:jc w:val="right"/>
            </w:pPr>
            <w:r>
              <w:rPr>
                <w:color w:val="000000"/>
                <w:sz w:val="24"/>
              </w:rPr>
              <w:t>25,979,189.65</w:t>
            </w:r>
          </w:p>
        </w:tc>
        <w:tc>
          <w:tcPr>
            <w:tcW w:w="1701" w:type="dxa"/>
            <w:vAlign w:val="center"/>
          </w:tcPr>
          <w:p w:rsidR="000A68D2" w:rsidRDefault="0091219E">
            <w:pPr>
              <w:jc w:val="right"/>
            </w:pPr>
            <w:r>
              <w:rPr>
                <w:color w:val="000000"/>
                <w:sz w:val="24"/>
              </w:rPr>
              <w:t>10,152,955.82</w:t>
            </w:r>
          </w:p>
        </w:tc>
        <w:tc>
          <w:tcPr>
            <w:tcW w:w="1559" w:type="dxa"/>
            <w:vAlign w:val="center"/>
          </w:tcPr>
          <w:p w:rsidR="000A68D2" w:rsidRDefault="0091219E">
            <w:pPr>
              <w:jc w:val="right"/>
            </w:pPr>
            <w:r>
              <w:rPr>
                <w:color w:val="000000"/>
                <w:sz w:val="24"/>
              </w:rPr>
              <w:t>36,132,145.47</w:t>
            </w:r>
          </w:p>
        </w:tc>
        <w:tc>
          <w:tcPr>
            <w:tcW w:w="1060" w:type="dxa"/>
            <w:vAlign w:val="center"/>
          </w:tcPr>
          <w:p w:rsidR="000A68D2" w:rsidRDefault="0091219E">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1.400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73,867,741.12</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11,145,927.22</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85,013,668.34</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交银纯债债券发起</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0A68D2">
        <w:tc>
          <w:tcPr>
            <w:tcW w:w="1276" w:type="dxa"/>
            <w:vAlign w:val="center"/>
          </w:tcPr>
          <w:p w:rsidR="000A68D2" w:rsidRDefault="0091219E">
            <w:pPr>
              <w:jc w:val="center"/>
            </w:pPr>
            <w:r>
              <w:rPr>
                <w:color w:val="000000"/>
                <w:sz w:val="24"/>
              </w:rPr>
              <w:t>2017</w:t>
            </w:r>
            <w:r>
              <w:rPr>
                <w:color w:val="000000"/>
                <w:sz w:val="24"/>
              </w:rPr>
              <w:t>年</w:t>
            </w:r>
          </w:p>
        </w:tc>
        <w:tc>
          <w:tcPr>
            <w:tcW w:w="1701" w:type="dxa"/>
            <w:vAlign w:val="center"/>
          </w:tcPr>
          <w:p w:rsidR="000A68D2" w:rsidRDefault="0091219E">
            <w:pPr>
              <w:jc w:val="right"/>
            </w:pPr>
            <w:r>
              <w:rPr>
                <w:color w:val="000000"/>
                <w:sz w:val="24"/>
              </w:rPr>
              <w:t>-</w:t>
            </w:r>
          </w:p>
        </w:tc>
        <w:tc>
          <w:tcPr>
            <w:tcW w:w="1701" w:type="dxa"/>
            <w:vAlign w:val="center"/>
          </w:tcPr>
          <w:p w:rsidR="000A68D2" w:rsidRDefault="0091219E">
            <w:pPr>
              <w:jc w:val="right"/>
            </w:pPr>
            <w:r>
              <w:rPr>
                <w:color w:val="000000"/>
                <w:sz w:val="24"/>
              </w:rPr>
              <w:t>-</w:t>
            </w:r>
          </w:p>
        </w:tc>
        <w:tc>
          <w:tcPr>
            <w:tcW w:w="1701" w:type="dxa"/>
            <w:vAlign w:val="center"/>
          </w:tcPr>
          <w:p w:rsidR="000A68D2" w:rsidRDefault="0091219E">
            <w:pPr>
              <w:jc w:val="right"/>
            </w:pPr>
            <w:r>
              <w:rPr>
                <w:color w:val="000000"/>
                <w:sz w:val="24"/>
              </w:rPr>
              <w:t>-</w:t>
            </w:r>
          </w:p>
        </w:tc>
        <w:tc>
          <w:tcPr>
            <w:tcW w:w="1559" w:type="dxa"/>
            <w:vAlign w:val="center"/>
          </w:tcPr>
          <w:p w:rsidR="000A68D2" w:rsidRDefault="0091219E">
            <w:pPr>
              <w:jc w:val="right"/>
            </w:pPr>
            <w:r>
              <w:rPr>
                <w:color w:val="000000"/>
                <w:sz w:val="24"/>
              </w:rPr>
              <w:t>-</w:t>
            </w:r>
          </w:p>
        </w:tc>
        <w:tc>
          <w:tcPr>
            <w:tcW w:w="1060" w:type="dxa"/>
            <w:vAlign w:val="center"/>
          </w:tcPr>
          <w:p w:rsidR="000A68D2" w:rsidRDefault="0091219E">
            <w:pPr>
              <w:jc w:val="left"/>
            </w:pPr>
            <w:r>
              <w:rPr>
                <w:color w:val="000000"/>
                <w:sz w:val="24"/>
              </w:rPr>
              <w:t>-</w:t>
            </w:r>
          </w:p>
        </w:tc>
      </w:tr>
      <w:tr w:rsidR="000A68D2">
        <w:tc>
          <w:tcPr>
            <w:tcW w:w="1276" w:type="dxa"/>
            <w:vAlign w:val="center"/>
          </w:tcPr>
          <w:p w:rsidR="000A68D2" w:rsidRDefault="0091219E">
            <w:pPr>
              <w:jc w:val="center"/>
            </w:pPr>
            <w:r>
              <w:rPr>
                <w:color w:val="000000"/>
                <w:sz w:val="24"/>
              </w:rPr>
              <w:t>2016</w:t>
            </w:r>
            <w:r>
              <w:rPr>
                <w:color w:val="000000"/>
                <w:sz w:val="24"/>
              </w:rPr>
              <w:t>年</w:t>
            </w:r>
          </w:p>
        </w:tc>
        <w:tc>
          <w:tcPr>
            <w:tcW w:w="1701" w:type="dxa"/>
            <w:vAlign w:val="center"/>
          </w:tcPr>
          <w:p w:rsidR="000A68D2" w:rsidRDefault="0091219E">
            <w:pPr>
              <w:jc w:val="right"/>
            </w:pPr>
            <w:r>
              <w:rPr>
                <w:color w:val="000000"/>
                <w:sz w:val="24"/>
              </w:rPr>
              <w:t>0.200</w:t>
            </w:r>
          </w:p>
        </w:tc>
        <w:tc>
          <w:tcPr>
            <w:tcW w:w="1701" w:type="dxa"/>
            <w:vAlign w:val="center"/>
          </w:tcPr>
          <w:p w:rsidR="000A68D2" w:rsidRDefault="0091219E">
            <w:pPr>
              <w:jc w:val="right"/>
            </w:pPr>
            <w:r>
              <w:rPr>
                <w:color w:val="000000"/>
                <w:sz w:val="24"/>
              </w:rPr>
              <w:t>13,971,581.01</w:t>
            </w:r>
          </w:p>
        </w:tc>
        <w:tc>
          <w:tcPr>
            <w:tcW w:w="1701" w:type="dxa"/>
            <w:vAlign w:val="center"/>
          </w:tcPr>
          <w:p w:rsidR="000A68D2" w:rsidRDefault="0091219E">
            <w:pPr>
              <w:jc w:val="right"/>
            </w:pPr>
            <w:r>
              <w:rPr>
                <w:color w:val="000000"/>
                <w:sz w:val="24"/>
              </w:rPr>
              <w:t>302,563.66</w:t>
            </w:r>
          </w:p>
        </w:tc>
        <w:tc>
          <w:tcPr>
            <w:tcW w:w="1559" w:type="dxa"/>
            <w:vAlign w:val="center"/>
          </w:tcPr>
          <w:p w:rsidR="000A68D2" w:rsidRDefault="0091219E">
            <w:pPr>
              <w:jc w:val="right"/>
            </w:pPr>
            <w:r>
              <w:rPr>
                <w:color w:val="000000"/>
                <w:sz w:val="24"/>
              </w:rPr>
              <w:t>14,274,144.67</w:t>
            </w:r>
          </w:p>
        </w:tc>
        <w:tc>
          <w:tcPr>
            <w:tcW w:w="1060" w:type="dxa"/>
            <w:vAlign w:val="center"/>
          </w:tcPr>
          <w:p w:rsidR="000A68D2" w:rsidRDefault="0091219E">
            <w:pPr>
              <w:jc w:val="left"/>
            </w:pPr>
            <w:r>
              <w:rPr>
                <w:color w:val="000000"/>
                <w:sz w:val="24"/>
              </w:rPr>
              <w:t>-</w:t>
            </w:r>
          </w:p>
        </w:tc>
      </w:tr>
      <w:tr w:rsidR="000A68D2">
        <w:tc>
          <w:tcPr>
            <w:tcW w:w="1276" w:type="dxa"/>
            <w:vAlign w:val="center"/>
          </w:tcPr>
          <w:p w:rsidR="000A68D2" w:rsidRDefault="0091219E">
            <w:pPr>
              <w:jc w:val="center"/>
            </w:pPr>
            <w:r>
              <w:rPr>
                <w:color w:val="000000"/>
                <w:sz w:val="24"/>
              </w:rPr>
              <w:t>2015</w:t>
            </w:r>
            <w:r>
              <w:rPr>
                <w:color w:val="000000"/>
                <w:sz w:val="24"/>
              </w:rPr>
              <w:t>年</w:t>
            </w:r>
          </w:p>
        </w:tc>
        <w:tc>
          <w:tcPr>
            <w:tcW w:w="1701" w:type="dxa"/>
            <w:vAlign w:val="center"/>
          </w:tcPr>
          <w:p w:rsidR="000A68D2" w:rsidRDefault="0091219E">
            <w:pPr>
              <w:jc w:val="right"/>
            </w:pPr>
            <w:r>
              <w:rPr>
                <w:color w:val="000000"/>
                <w:sz w:val="24"/>
              </w:rPr>
              <w:t>1.000</w:t>
            </w:r>
          </w:p>
        </w:tc>
        <w:tc>
          <w:tcPr>
            <w:tcW w:w="1701" w:type="dxa"/>
            <w:vAlign w:val="center"/>
          </w:tcPr>
          <w:p w:rsidR="000A68D2" w:rsidRDefault="0091219E">
            <w:pPr>
              <w:jc w:val="right"/>
            </w:pPr>
            <w:r>
              <w:rPr>
                <w:color w:val="000000"/>
                <w:sz w:val="24"/>
              </w:rPr>
              <w:t>41,992,384.22</w:t>
            </w:r>
          </w:p>
        </w:tc>
        <w:tc>
          <w:tcPr>
            <w:tcW w:w="1701" w:type="dxa"/>
            <w:vAlign w:val="center"/>
          </w:tcPr>
          <w:p w:rsidR="000A68D2" w:rsidRDefault="0091219E">
            <w:pPr>
              <w:jc w:val="right"/>
            </w:pPr>
            <w:r>
              <w:rPr>
                <w:color w:val="000000"/>
                <w:sz w:val="24"/>
              </w:rPr>
              <w:t>1,515,556.02</w:t>
            </w:r>
          </w:p>
        </w:tc>
        <w:tc>
          <w:tcPr>
            <w:tcW w:w="1559" w:type="dxa"/>
            <w:vAlign w:val="center"/>
          </w:tcPr>
          <w:p w:rsidR="000A68D2" w:rsidRDefault="0091219E">
            <w:pPr>
              <w:jc w:val="right"/>
            </w:pPr>
            <w:r>
              <w:rPr>
                <w:color w:val="000000"/>
                <w:sz w:val="24"/>
              </w:rPr>
              <w:t>43,507,940.24</w:t>
            </w:r>
          </w:p>
        </w:tc>
        <w:tc>
          <w:tcPr>
            <w:tcW w:w="1060" w:type="dxa"/>
            <w:vAlign w:val="center"/>
          </w:tcPr>
          <w:p w:rsidR="000A68D2" w:rsidRDefault="0091219E">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1.200</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55,963,965.23</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1,818,119.68</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57,782,084.91</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4"/>
      <w:bookmarkEnd w:id="2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6"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6"/>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0A68D2" w:rsidRDefault="0091219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78</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0A68D2">
        <w:tc>
          <w:tcPr>
            <w:tcW w:w="1499" w:type="dxa"/>
            <w:vAlign w:val="center"/>
          </w:tcPr>
          <w:p w:rsidR="000A68D2" w:rsidRDefault="0091219E">
            <w:pPr>
              <w:jc w:val="center"/>
            </w:pPr>
            <w:r>
              <w:rPr>
                <w:color w:val="000000"/>
                <w:sz w:val="24"/>
              </w:rPr>
              <w:t>于海颖</w:t>
            </w:r>
          </w:p>
        </w:tc>
        <w:tc>
          <w:tcPr>
            <w:tcW w:w="1499" w:type="dxa"/>
            <w:vAlign w:val="center"/>
          </w:tcPr>
          <w:p w:rsidR="000A68D2" w:rsidRDefault="0091219E">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的基金经理，公司固定收益（公募）投资总监</w:t>
            </w:r>
          </w:p>
        </w:tc>
        <w:tc>
          <w:tcPr>
            <w:tcW w:w="1255" w:type="dxa"/>
            <w:vAlign w:val="center"/>
          </w:tcPr>
          <w:p w:rsidR="000A68D2" w:rsidRDefault="0091219E">
            <w:pPr>
              <w:jc w:val="center"/>
            </w:pPr>
            <w:r>
              <w:rPr>
                <w:color w:val="000000"/>
                <w:sz w:val="24"/>
              </w:rPr>
              <w:t>2017-06-10</w:t>
            </w:r>
          </w:p>
        </w:tc>
        <w:tc>
          <w:tcPr>
            <w:tcW w:w="1276" w:type="dxa"/>
            <w:vAlign w:val="center"/>
          </w:tcPr>
          <w:p w:rsidR="000A68D2" w:rsidRDefault="0091219E">
            <w:pPr>
              <w:jc w:val="center"/>
            </w:pPr>
            <w:r>
              <w:rPr>
                <w:color w:val="000000"/>
                <w:sz w:val="24"/>
              </w:rPr>
              <w:t>-</w:t>
            </w:r>
          </w:p>
        </w:tc>
        <w:tc>
          <w:tcPr>
            <w:tcW w:w="992" w:type="dxa"/>
            <w:vAlign w:val="center"/>
          </w:tcPr>
          <w:p w:rsidR="000A68D2" w:rsidRDefault="0091219E">
            <w:pPr>
              <w:jc w:val="center"/>
            </w:pPr>
            <w:r>
              <w:rPr>
                <w:color w:val="000000"/>
                <w:sz w:val="24"/>
              </w:rPr>
              <w:t>11</w:t>
            </w:r>
            <w:r>
              <w:rPr>
                <w:color w:val="000000"/>
                <w:sz w:val="24"/>
              </w:rPr>
              <w:t>年</w:t>
            </w:r>
          </w:p>
        </w:tc>
        <w:tc>
          <w:tcPr>
            <w:tcW w:w="2477" w:type="dxa"/>
            <w:vAlign w:val="center"/>
          </w:tcPr>
          <w:p w:rsidR="000A68D2" w:rsidRDefault="0091219E">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0A68D2">
        <w:tc>
          <w:tcPr>
            <w:tcW w:w="1499" w:type="dxa"/>
            <w:vAlign w:val="center"/>
          </w:tcPr>
          <w:p w:rsidR="000A68D2" w:rsidRDefault="0091219E">
            <w:pPr>
              <w:jc w:val="center"/>
            </w:pPr>
            <w:r>
              <w:rPr>
                <w:color w:val="000000"/>
                <w:sz w:val="24"/>
              </w:rPr>
              <w:t>魏玉敏</w:t>
            </w:r>
          </w:p>
        </w:tc>
        <w:tc>
          <w:tcPr>
            <w:tcW w:w="1499" w:type="dxa"/>
            <w:vAlign w:val="center"/>
          </w:tcPr>
          <w:p w:rsidR="000A68D2" w:rsidRDefault="0091219E">
            <w:pPr>
              <w:jc w:val="center"/>
            </w:pPr>
            <w:r>
              <w:rPr>
                <w:color w:val="000000"/>
                <w:sz w:val="24"/>
              </w:rPr>
              <w:t>交银增利债券、交银信用添利债券</w:t>
            </w:r>
            <w:r>
              <w:rPr>
                <w:color w:val="000000"/>
                <w:sz w:val="24"/>
              </w:rPr>
              <w:t>(LOF)</w:t>
            </w:r>
            <w:r>
              <w:rPr>
                <w:color w:val="000000"/>
                <w:sz w:val="24"/>
              </w:rPr>
              <w:t>、交银双利债券、交银纯债债券发起、交银双轮动债券、交银荣和保本混合、交银丰硕收益债券的基金经理助理</w:t>
            </w:r>
          </w:p>
        </w:tc>
        <w:tc>
          <w:tcPr>
            <w:tcW w:w="1255" w:type="dxa"/>
            <w:vAlign w:val="center"/>
          </w:tcPr>
          <w:p w:rsidR="000A68D2" w:rsidRDefault="0091219E">
            <w:pPr>
              <w:jc w:val="center"/>
            </w:pPr>
            <w:r>
              <w:rPr>
                <w:color w:val="000000"/>
                <w:sz w:val="24"/>
              </w:rPr>
              <w:t>2017-05-24</w:t>
            </w:r>
          </w:p>
        </w:tc>
        <w:tc>
          <w:tcPr>
            <w:tcW w:w="1276" w:type="dxa"/>
            <w:vAlign w:val="center"/>
          </w:tcPr>
          <w:p w:rsidR="000A68D2" w:rsidRDefault="0091219E">
            <w:pPr>
              <w:jc w:val="center"/>
            </w:pPr>
            <w:r>
              <w:rPr>
                <w:color w:val="000000"/>
                <w:sz w:val="24"/>
              </w:rPr>
              <w:t>-</w:t>
            </w:r>
          </w:p>
        </w:tc>
        <w:tc>
          <w:tcPr>
            <w:tcW w:w="992" w:type="dxa"/>
            <w:vAlign w:val="center"/>
          </w:tcPr>
          <w:p w:rsidR="000A68D2" w:rsidRDefault="0091219E">
            <w:pPr>
              <w:jc w:val="center"/>
            </w:pPr>
            <w:r>
              <w:rPr>
                <w:color w:val="000000"/>
                <w:sz w:val="24"/>
              </w:rPr>
              <w:t>5</w:t>
            </w:r>
            <w:r>
              <w:rPr>
                <w:color w:val="000000"/>
                <w:sz w:val="24"/>
              </w:rPr>
              <w:t>年</w:t>
            </w:r>
          </w:p>
        </w:tc>
        <w:tc>
          <w:tcPr>
            <w:tcW w:w="2477" w:type="dxa"/>
            <w:vAlign w:val="center"/>
          </w:tcPr>
          <w:p w:rsidR="000A68D2" w:rsidRDefault="0091219E">
            <w:r>
              <w:rPr>
                <w:color w:val="000000"/>
                <w:sz w:val="24"/>
              </w:rPr>
              <w:t>魏玉敏女士，厦门大学金融学硕士。历任招商证券固定收益研究员，国信证券固定收益高级分析师。</w:t>
            </w:r>
            <w:r>
              <w:rPr>
                <w:color w:val="000000"/>
                <w:sz w:val="24"/>
              </w:rPr>
              <w:t>2016</w:t>
            </w:r>
            <w:r>
              <w:rPr>
                <w:color w:val="000000"/>
                <w:sz w:val="24"/>
              </w:rPr>
              <w:t>年加入交银施罗德基金管理有限公司。</w:t>
            </w:r>
          </w:p>
        </w:tc>
      </w:tr>
      <w:tr w:rsidR="000A68D2">
        <w:tc>
          <w:tcPr>
            <w:tcW w:w="1499" w:type="dxa"/>
            <w:vAlign w:val="center"/>
          </w:tcPr>
          <w:p w:rsidR="000A68D2" w:rsidRDefault="0091219E">
            <w:pPr>
              <w:jc w:val="center"/>
            </w:pPr>
            <w:r>
              <w:rPr>
                <w:color w:val="000000"/>
                <w:sz w:val="24"/>
              </w:rPr>
              <w:t>孙超</w:t>
            </w:r>
          </w:p>
        </w:tc>
        <w:tc>
          <w:tcPr>
            <w:tcW w:w="1499" w:type="dxa"/>
            <w:vAlign w:val="center"/>
          </w:tcPr>
          <w:p w:rsidR="000A68D2" w:rsidRDefault="0091219E">
            <w:pPr>
              <w:jc w:val="center"/>
            </w:pPr>
            <w:r>
              <w:rPr>
                <w:color w:val="000000"/>
                <w:sz w:val="24"/>
              </w:rPr>
              <w:t>交银增利债券、交银纯债债券发起、交银荣祥保本混合、交银定期支付月月丰债券、交银增强收益债券、交银强化回报债券、交银丰硕收益债券、交银荣鑫保本混合、交银增利增强债券的基金经理，公司固定收益部助理总经理</w:t>
            </w:r>
          </w:p>
        </w:tc>
        <w:tc>
          <w:tcPr>
            <w:tcW w:w="1255" w:type="dxa"/>
            <w:vAlign w:val="center"/>
          </w:tcPr>
          <w:p w:rsidR="000A68D2" w:rsidRDefault="0091219E">
            <w:pPr>
              <w:jc w:val="center"/>
            </w:pPr>
            <w:r>
              <w:rPr>
                <w:color w:val="000000"/>
                <w:sz w:val="24"/>
              </w:rPr>
              <w:t>2015-05-09</w:t>
            </w:r>
          </w:p>
        </w:tc>
        <w:tc>
          <w:tcPr>
            <w:tcW w:w="1276" w:type="dxa"/>
            <w:vAlign w:val="center"/>
          </w:tcPr>
          <w:p w:rsidR="000A68D2" w:rsidRDefault="0091219E">
            <w:pPr>
              <w:jc w:val="center"/>
            </w:pPr>
            <w:r>
              <w:rPr>
                <w:color w:val="000000"/>
                <w:sz w:val="24"/>
              </w:rPr>
              <w:t>-</w:t>
            </w:r>
          </w:p>
        </w:tc>
        <w:tc>
          <w:tcPr>
            <w:tcW w:w="992" w:type="dxa"/>
            <w:vAlign w:val="center"/>
          </w:tcPr>
          <w:p w:rsidR="000A68D2" w:rsidRDefault="0091219E">
            <w:pPr>
              <w:jc w:val="center"/>
            </w:pPr>
            <w:r>
              <w:rPr>
                <w:color w:val="000000"/>
                <w:sz w:val="24"/>
              </w:rPr>
              <w:t>6</w:t>
            </w:r>
            <w:r>
              <w:rPr>
                <w:color w:val="000000"/>
                <w:sz w:val="24"/>
              </w:rPr>
              <w:t>年</w:t>
            </w:r>
          </w:p>
        </w:tc>
        <w:tc>
          <w:tcPr>
            <w:tcW w:w="2477" w:type="dxa"/>
            <w:vAlign w:val="center"/>
          </w:tcPr>
          <w:p w:rsidR="000A68D2" w:rsidRDefault="0091219E">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日担任交银施罗德定期支付月月丰债券型证券投资基金的基金经理，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日担任交银施罗德强化回报债券型证券投资基金的基金经理，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日担任交银施罗德纯债债券型发起式证券投资基金的基金经理，</w:t>
            </w:r>
            <w:r>
              <w:rPr>
                <w:color w:val="000000"/>
                <w:sz w:val="24"/>
              </w:rPr>
              <w:t>2015</w:t>
            </w:r>
            <w:r>
              <w:rPr>
                <w:color w:val="000000"/>
                <w:sz w:val="24"/>
              </w:rPr>
              <w:t>年</w:t>
            </w:r>
            <w:r>
              <w:rPr>
                <w:color w:val="000000"/>
                <w:sz w:val="24"/>
              </w:rPr>
              <w:t>7</w:t>
            </w:r>
            <w:r>
              <w:rPr>
                <w:color w:val="000000"/>
                <w:sz w:val="24"/>
              </w:rPr>
              <w:t>月</w:t>
            </w:r>
            <w:r>
              <w:rPr>
                <w:color w:val="000000"/>
                <w:sz w:val="24"/>
              </w:rPr>
              <w:t>18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日担任交银施罗德增利债券证券投资基金的基金经理，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日担任交银施罗德荣祥保本混合型证券投资基金的基金经理，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日担任交银施罗德丰硕收益债券型证券投资基金的基金经理，</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日担任交银施罗德荣鑫保本混合型证券投资基金的基金经理，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日担任交银施罗德增利增强债券型证券投资基金基金经理。</w:t>
            </w:r>
          </w:p>
        </w:tc>
      </w:tr>
    </w:tbl>
    <w:p w:rsidR="000A68D2" w:rsidRDefault="0091219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0A68D2" w:rsidRDefault="0091219E">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7" w:name="_Toc225498256"/>
      <w:bookmarkStart w:id="28"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7"/>
      <w:bookmarkEnd w:id="28"/>
    </w:p>
    <w:p w:rsidR="000A68D2" w:rsidRDefault="0091219E">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9" w:name="_Toc225498257"/>
      <w:bookmarkStart w:id="30"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9"/>
      <w:bookmarkEnd w:id="3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0A68D2" w:rsidRDefault="0091219E">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A68D2" w:rsidRDefault="0091219E">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0A68D2" w:rsidRDefault="0091219E">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A68D2" w:rsidRDefault="0091219E">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0A68D2" w:rsidRDefault="0091219E">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1" w:name="_Toc225498258"/>
      <w:bookmarkStart w:id="32"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1"/>
      <w:bookmarkEnd w:id="32"/>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0A68D2" w:rsidRDefault="0091219E">
      <w:pPr>
        <w:spacing w:before="29" w:line="288" w:lineRule="auto"/>
        <w:ind w:firstLineChars="200" w:firstLine="480"/>
        <w:rPr>
          <w:color w:val="000000"/>
          <w:sz w:val="24"/>
        </w:rPr>
      </w:pPr>
      <w:r>
        <w:rPr>
          <w:color w:val="000000"/>
          <w:sz w:val="24"/>
        </w:rPr>
        <w:t>2017</w:t>
      </w:r>
      <w:r>
        <w:rPr>
          <w:color w:val="000000"/>
          <w:sz w:val="24"/>
        </w:rPr>
        <w:t>年债券市场收益率经历了大幅上行，原因主要来源于以下几个方面：基本面方面，</w:t>
      </w:r>
      <w:r>
        <w:rPr>
          <w:color w:val="000000"/>
          <w:sz w:val="24"/>
        </w:rPr>
        <w:t>2017</w:t>
      </w:r>
      <w:r>
        <w:rPr>
          <w:color w:val="000000"/>
          <w:sz w:val="24"/>
        </w:rPr>
        <w:t>年年初市场形成经济前高后低的一致预期，但实际始终未能兑现，经济保持了强劲的韧性，特别是在三季度，对于宏观经济预期差的影响在很大程度上影响了市场的整体收益率水平。通胀方面，虽然</w:t>
      </w:r>
      <w:r>
        <w:rPr>
          <w:color w:val="000000"/>
          <w:sz w:val="24"/>
        </w:rPr>
        <w:t>CPI</w:t>
      </w:r>
      <w:r>
        <w:rPr>
          <w:color w:val="000000"/>
          <w:sz w:val="24"/>
        </w:rPr>
        <w:t>保持在低位运行，但环保限产引发的</w:t>
      </w:r>
      <w:r>
        <w:rPr>
          <w:color w:val="000000"/>
          <w:sz w:val="24"/>
        </w:rPr>
        <w:t>PPI</w:t>
      </w:r>
      <w:r>
        <w:rPr>
          <w:color w:val="000000"/>
          <w:sz w:val="24"/>
        </w:rPr>
        <w:t>走高，通胀预期抬升不时扰动市场。货币政策与流动性方面，在去杠杆的大背景下，央行保持稳定中性货币政策，超储率维持低位，资金面波动性加大，在缴税等关键时点资金面紧张局面常有发生，资金中枢也随着公开市场操作利率上调明显抬升。海外市场方面，美欧央行紧缩政策频出，特朗普减税进程和汇率也时常扰动敏感的债券市场情绪。此外，各项监管政策的出台也在一定程度上影响了市场情绪。</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报告期内，组合的债券配置维持中性久期，并择机进行了长久期债券的波段操作，增强组合收益。</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2017</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日，交银纯债债券发起</w:t>
      </w:r>
      <w:r w:rsidRPr="001358D2">
        <w:rPr>
          <w:color w:val="000000"/>
          <w:sz w:val="24"/>
        </w:rPr>
        <w:t>A/B</w:t>
      </w:r>
      <w:r w:rsidRPr="001358D2">
        <w:rPr>
          <w:color w:val="000000"/>
          <w:sz w:val="24"/>
        </w:rPr>
        <w:t>份额净值为</w:t>
      </w:r>
      <w:r w:rsidRPr="001358D2">
        <w:rPr>
          <w:color w:val="000000"/>
          <w:sz w:val="24"/>
        </w:rPr>
        <w:t>1.003</w:t>
      </w:r>
      <w:r w:rsidRPr="001358D2">
        <w:rPr>
          <w:color w:val="000000"/>
          <w:sz w:val="24"/>
        </w:rPr>
        <w:t>元，本报告期份额净值增长率为</w:t>
      </w:r>
      <w:r w:rsidRPr="001358D2">
        <w:rPr>
          <w:color w:val="000000"/>
          <w:sz w:val="24"/>
        </w:rPr>
        <w:t>-0.30%</w:t>
      </w:r>
      <w:r w:rsidRPr="001358D2">
        <w:rPr>
          <w:color w:val="000000"/>
          <w:sz w:val="24"/>
        </w:rPr>
        <w:t>，同期业绩比较基准增长率为</w:t>
      </w:r>
      <w:r w:rsidRPr="001358D2">
        <w:rPr>
          <w:color w:val="000000"/>
          <w:sz w:val="24"/>
        </w:rPr>
        <w:t>-3.39%</w:t>
      </w:r>
      <w:r w:rsidRPr="001358D2">
        <w:rPr>
          <w:color w:val="000000"/>
          <w:sz w:val="24"/>
        </w:rPr>
        <w:t>；交银纯债债券发起</w:t>
      </w:r>
      <w:r w:rsidRPr="001358D2">
        <w:rPr>
          <w:color w:val="000000"/>
          <w:sz w:val="24"/>
        </w:rPr>
        <w:t>C</w:t>
      </w:r>
      <w:r w:rsidRPr="001358D2">
        <w:rPr>
          <w:color w:val="000000"/>
          <w:sz w:val="24"/>
        </w:rPr>
        <w:t>份额净值为</w:t>
      </w:r>
      <w:r w:rsidRPr="001358D2">
        <w:rPr>
          <w:color w:val="000000"/>
          <w:sz w:val="24"/>
        </w:rPr>
        <w:t>0.995</w:t>
      </w:r>
      <w:r w:rsidRPr="001358D2">
        <w:rPr>
          <w:color w:val="000000"/>
          <w:sz w:val="24"/>
        </w:rPr>
        <w:t>元，本报告期份额净值增长率为</w:t>
      </w:r>
      <w:r w:rsidRPr="001358D2">
        <w:rPr>
          <w:color w:val="000000"/>
          <w:sz w:val="24"/>
        </w:rPr>
        <w:t>-0.70%</w:t>
      </w:r>
      <w:r w:rsidRPr="001358D2">
        <w:rPr>
          <w:color w:val="000000"/>
          <w:sz w:val="24"/>
        </w:rPr>
        <w:t>，同期业绩比较基准增长率为</w:t>
      </w:r>
      <w:r w:rsidRPr="001358D2">
        <w:rPr>
          <w:color w:val="000000"/>
          <w:sz w:val="24"/>
        </w:rPr>
        <w:t>-3.39%</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3" w:name="_Toc225498259"/>
      <w:bookmarkStart w:id="34"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3"/>
      <w:bookmarkEnd w:id="34"/>
    </w:p>
    <w:p w:rsidR="000A68D2" w:rsidRDefault="0091219E">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房地产、基建和出口均显出一定的疲态，我们预计这将带动经济增速逐步下行，对债市形成一定支撑。收益率上行到高位之后具有一定的配置价值，我们关注在降杠杆大背景下金融业务回归本源可能对实体融资产生的影响，继而带来的债券市场的投资机会。此外，美联储持续的紧缩政策带来的美债收益率上行等复杂的外围市场情况、一季度经济数据真空期和通胀回升压力、各项政策落地的力度和节奏以及金融机构的应对行为、市场流动性的波动等负面因素都需要我们持续地跟踪分析，做出应对。</w:t>
      </w:r>
    </w:p>
    <w:p w:rsidR="00D54B59" w:rsidRPr="001358D2" w:rsidRDefault="00D54B59" w:rsidP="001358D2">
      <w:pPr>
        <w:spacing w:before="29" w:line="288" w:lineRule="auto"/>
        <w:ind w:firstLineChars="200" w:firstLine="480"/>
        <w:rPr>
          <w:color w:val="000000"/>
          <w:sz w:val="24"/>
        </w:rPr>
      </w:pPr>
      <w:r w:rsidRPr="001358D2">
        <w:rPr>
          <w:color w:val="000000"/>
          <w:sz w:val="24"/>
        </w:rPr>
        <w:t>组合操作方面，本组合将继续关注利率债的波段操作，同时用信用债提升组合整体静态收益率水平。信用债方面，在未来市场格局不稳的情况下，我们将保持对低评级个券的高度关注，精选个券，关注中高级信用品种的投资机会。</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5"/>
      <w:bookmarkEnd w:id="36"/>
      <w:bookmarkEnd w:id="37"/>
    </w:p>
    <w:p w:rsidR="000A68D2" w:rsidRDefault="0091219E">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A68D2" w:rsidRDefault="0091219E">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8"/>
      <w:bookmarkEnd w:id="39"/>
      <w:bookmarkEnd w:id="40"/>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本基金本报告期内未进行利润分配。</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1"/>
      <w:bookmarkEnd w:id="4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3" w:name="_Toc225498264"/>
      <w:bookmarkStart w:id="44"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3"/>
      <w:bookmarkEnd w:id="44"/>
    </w:p>
    <w:p w:rsidR="001A59F9" w:rsidRPr="005A1E76" w:rsidRDefault="001A59F9" w:rsidP="005A1E76">
      <w:pPr>
        <w:spacing w:before="29" w:line="288" w:lineRule="auto"/>
        <w:ind w:firstLineChars="200" w:firstLine="480"/>
        <w:rPr>
          <w:color w:val="000000"/>
          <w:sz w:val="24"/>
        </w:rPr>
      </w:pPr>
      <w:r w:rsidRPr="005A1E76">
        <w:rPr>
          <w:color w:val="000000"/>
          <w:sz w:val="24"/>
        </w:rPr>
        <w:t>在托管本基金的过程中，本基金托管人中国农业银行股份有限公司严格遵守《证券投资基金法》相关法律法规的规定以及基金合同、托管协议的约定，对本基金基金管理人</w:t>
      </w:r>
      <w:r w:rsidRPr="005A1E76">
        <w:rPr>
          <w:color w:val="000000"/>
          <w:sz w:val="24"/>
        </w:rPr>
        <w:t>—</w:t>
      </w:r>
      <w:r w:rsidRPr="005A1E76">
        <w:rPr>
          <w:color w:val="000000"/>
          <w:sz w:val="24"/>
        </w:rPr>
        <w:t>交银施罗德基金管理有限公司</w:t>
      </w:r>
      <w:r w:rsidRPr="005A1E76">
        <w:rPr>
          <w:color w:val="000000"/>
          <w:sz w:val="24"/>
        </w:rPr>
        <w:t xml:space="preserve"> 2017 </w:t>
      </w:r>
      <w:r w:rsidRPr="005A1E76">
        <w:rPr>
          <w:color w:val="000000"/>
          <w:sz w:val="24"/>
        </w:rPr>
        <w:t>年</w:t>
      </w:r>
      <w:r w:rsidRPr="005A1E76">
        <w:rPr>
          <w:color w:val="000000"/>
          <w:sz w:val="24"/>
        </w:rPr>
        <w:t xml:space="preserve"> 1 </w:t>
      </w:r>
      <w:r w:rsidRPr="005A1E76">
        <w:rPr>
          <w:color w:val="000000"/>
          <w:sz w:val="24"/>
        </w:rPr>
        <w:t>月</w:t>
      </w:r>
      <w:r w:rsidRPr="005A1E76">
        <w:rPr>
          <w:color w:val="000000"/>
          <w:sz w:val="24"/>
        </w:rPr>
        <w:t xml:space="preserve"> 1 </w:t>
      </w:r>
      <w:r w:rsidRPr="005A1E76">
        <w:rPr>
          <w:color w:val="000000"/>
          <w:sz w:val="24"/>
        </w:rPr>
        <w:t>日至</w:t>
      </w:r>
      <w:r w:rsidRPr="005A1E76">
        <w:rPr>
          <w:color w:val="000000"/>
          <w:sz w:val="24"/>
        </w:rPr>
        <w:t xml:space="preserve"> 2017</w:t>
      </w:r>
      <w:r w:rsidRPr="005A1E76">
        <w:rPr>
          <w:color w:val="000000"/>
          <w:sz w:val="24"/>
        </w:rPr>
        <w:t>年</w:t>
      </w:r>
      <w:r w:rsidRPr="005A1E76">
        <w:rPr>
          <w:color w:val="000000"/>
          <w:sz w:val="24"/>
        </w:rPr>
        <w:t>12</w:t>
      </w:r>
      <w:r w:rsidRPr="005A1E76">
        <w:rPr>
          <w:color w:val="000000"/>
          <w:sz w:val="24"/>
        </w:rPr>
        <w:t>月</w:t>
      </w:r>
      <w:r w:rsidRPr="005A1E76">
        <w:rPr>
          <w:color w:val="000000"/>
          <w:sz w:val="24"/>
        </w:rPr>
        <w:t>31</w:t>
      </w:r>
      <w:r w:rsidRPr="005A1E76">
        <w:rPr>
          <w:color w:val="000000"/>
          <w:sz w:val="24"/>
        </w:rPr>
        <w:t>日基金的投资运作，进行了认真、独立的会计核算和必要的投资监督，认真履行了托管人的义务，没有从事任何损害基金份额持有人利益的行为。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5" w:name="_Toc225498265"/>
      <w:bookmarkStart w:id="46"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5"/>
      <w:r w:rsidRPr="00C2179A">
        <w:rPr>
          <w:rFonts w:ascii="Times New Roman" w:hAnsi="Times New Roman" w:hint="eastAsia"/>
          <w:kern w:val="0"/>
          <w:szCs w:val="24"/>
        </w:rPr>
        <w:t>说明</w:t>
      </w:r>
      <w:bookmarkEnd w:id="46"/>
    </w:p>
    <w:p w:rsidR="001A59F9" w:rsidRPr="005A1E76" w:rsidRDefault="001A59F9" w:rsidP="005A1E76">
      <w:pPr>
        <w:spacing w:before="29" w:line="288" w:lineRule="auto"/>
        <w:ind w:firstLineChars="200" w:firstLine="480"/>
        <w:rPr>
          <w:color w:val="000000"/>
          <w:sz w:val="24"/>
        </w:rPr>
      </w:pPr>
      <w:r w:rsidRPr="005A1E76">
        <w:rPr>
          <w:color w:val="000000"/>
          <w:sz w:val="24"/>
        </w:rPr>
        <w:t>本托管人认为</w:t>
      </w:r>
      <w:r w:rsidRPr="005A1E76">
        <w:rPr>
          <w:color w:val="000000"/>
          <w:sz w:val="24"/>
        </w:rPr>
        <w:t xml:space="preserve">, </w:t>
      </w:r>
      <w:r w:rsidRPr="005A1E76">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7" w:name="_Toc225498266"/>
      <w:bookmarkStart w:id="48"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9"/>
      <w:bookmarkEnd w:id="50"/>
      <w:bookmarkEnd w:id="51"/>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交银施罗德纯债债券型发起式证券投资基金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21981</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2"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3" w:name="_Toc225498268"/>
      <w:bookmarkStart w:id="54"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3"/>
      <w:bookmarkEnd w:id="54"/>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交银施罗德纯债债券型发起式证券投资基金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2017</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2016</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705,714.76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22,614,469.17</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7,128,225.16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1,200,531.20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24,088.27</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31,792.83</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558,236,069.00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759,436,464.69</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547,236,069.00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684,708,996.20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11,000,000.00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74,727,468.49</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22,000,000.00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11,622,676.56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9,790,966.78</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11,328.40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65,050.49</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599,728,102.15</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793,139,275.16</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2016</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99,000,000.00</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169,999,620.00</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21,716,624.72</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10,013,333.33</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186,865.44</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3,978.18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243,774.58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316,303.16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81,258.18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105,434.36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5,561.32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4,110.64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8,209.86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23,644.65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425,400.00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425,400.00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-50,907.93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60,968.65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310,150.00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330,002.22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121,926,936.17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181,282,795.19</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476,524,315.32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608,283,546.83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1,276,850.66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3,572,933.14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477,801,165.98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611,856,479.97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599,728,102.15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793,139,275.16</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2017</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A/B</w:t>
      </w:r>
      <w:r w:rsidR="001A59F9" w:rsidRPr="00E25C2A">
        <w:rPr>
          <w:kern w:val="0"/>
          <w:sz w:val="24"/>
        </w:rPr>
        <w:t>类基金份额净值</w:t>
      </w:r>
      <w:r w:rsidR="001A59F9" w:rsidRPr="00E25C2A">
        <w:rPr>
          <w:kern w:val="0"/>
          <w:sz w:val="24"/>
        </w:rPr>
        <w:t>1.003</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0.995</w:t>
      </w:r>
      <w:r w:rsidR="001A59F9" w:rsidRPr="00E25C2A">
        <w:rPr>
          <w:kern w:val="0"/>
          <w:sz w:val="24"/>
        </w:rPr>
        <w:t>元，基金份额总额</w:t>
      </w:r>
      <w:r w:rsidR="001A59F9" w:rsidRPr="00E25C2A">
        <w:rPr>
          <w:kern w:val="0"/>
          <w:sz w:val="24"/>
        </w:rPr>
        <w:t>476,524,315.32</w:t>
      </w:r>
      <w:r w:rsidR="001A59F9" w:rsidRPr="00E25C2A">
        <w:rPr>
          <w:kern w:val="0"/>
          <w:sz w:val="24"/>
        </w:rPr>
        <w:t>份，其中</w:t>
      </w:r>
      <w:r w:rsidR="001A59F9" w:rsidRPr="00E25C2A">
        <w:rPr>
          <w:kern w:val="0"/>
          <w:sz w:val="24"/>
        </w:rPr>
        <w:t>A/B</w:t>
      </w:r>
      <w:r w:rsidR="001A59F9" w:rsidRPr="00E25C2A">
        <w:rPr>
          <w:kern w:val="0"/>
          <w:sz w:val="24"/>
        </w:rPr>
        <w:t>类基金份额</w:t>
      </w:r>
      <w:r w:rsidR="001A59F9" w:rsidRPr="00E25C2A">
        <w:rPr>
          <w:kern w:val="0"/>
          <w:sz w:val="24"/>
        </w:rPr>
        <w:t>460,255,804.89</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16,268,510.43</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5" w:name="_Toc225498269"/>
      <w:bookmarkStart w:id="56"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5"/>
      <w:bookmarkEnd w:id="56"/>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交银施罗德纯债债券型发起式证券投资基金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5,874,616.25</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-681,453.67</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22,958,327.03</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46,826,895.11</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175,689.99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800,436.53</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21,170,314.81</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41,085,568.85</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902,210.75</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4,383,438.94</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710,111.48</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557,450.79</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-18,281,264.70</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-16,450,069.26</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-17,874,832.65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-17,370,776.38</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-406,432.05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920,707.12</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1,180,211.97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-31,304,446.58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17,341.95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246,167.06</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8,182,817.15</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20,597,861.54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3,033,340.20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6,790,065.82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1,011,113.36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2,263,355.18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73,563.41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1,094,544.38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28,163.25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84,732.72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3,661,167.01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9,946,578.19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3,661,167.01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9,946,578.19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375,469.92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418,585.25</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-2,308,200.90</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-21,279,315.21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-2,308,200.90</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-21,279,315.21</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7" w:name="_Toc225498270"/>
      <w:bookmarkStart w:id="58"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7"/>
      <w:bookmarkEnd w:id="58"/>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交银施罗德纯债债券型发起式证券投资基金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608,283,546.83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3,572,933.14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611,856,479.97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-2,308,200.90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-2,308,200.90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-131,759,231.51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12,118.42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-131,747,113.09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29,747,455.20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-11,782.51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29,735,672.69</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-161,506,686.71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23,900.93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-161,482,785.78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476,524,315.32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1,276,850.66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477,801,165.98</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2,012,941,991.08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130,927,367.62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2,143,869,358.70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-21,279,315.21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-21,279,315.21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-1,404,658,444.25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-42,919,451.73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-1,447,577,895.98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765,725,859.41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42,030,680.57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807,756,539.98</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-2,170,384,303.66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-84,950,132.30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-2,255,334,435.96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-63,155,667.54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-63,155,667.54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608,283,546.83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3,572,933.14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611,856,479.97</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9" w:name="_Toc225498271"/>
      <w:bookmarkStart w:id="60"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9"/>
      <w:bookmarkEnd w:id="6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0A68D2" w:rsidRDefault="0091219E">
      <w:pPr>
        <w:spacing w:before="29" w:line="288" w:lineRule="auto"/>
        <w:ind w:firstLineChars="200" w:firstLine="480"/>
        <w:rPr>
          <w:color w:val="000000"/>
          <w:sz w:val="24"/>
        </w:rPr>
      </w:pPr>
      <w:r>
        <w:rPr>
          <w:color w:val="000000"/>
          <w:sz w:val="24"/>
        </w:rPr>
        <w:t>交银施罗德纯债债券型发起式证券投资基金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[2012]1287</w:t>
      </w:r>
      <w:r>
        <w:rPr>
          <w:color w:val="000000"/>
          <w:sz w:val="24"/>
        </w:rPr>
        <w:t>号《关于核准交银施罗德纯债债券型发起式证券投资基金募集的批复》核准，由交银施罗德基金管理有限公司依照《中华人民共和国证券投资基金法》和《交银施罗德纯债债券型发起式证券投资基金基金合同》负责公开募集。本基金为契约型开放式的发起式基金，存续期限不定，首次设立募集不包括认购资金利息共募集</w:t>
      </w:r>
      <w:r>
        <w:rPr>
          <w:color w:val="000000"/>
          <w:sz w:val="24"/>
        </w:rPr>
        <w:t>2,115,460,756.65</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527</w:t>
      </w:r>
      <w:r>
        <w:rPr>
          <w:color w:val="000000"/>
          <w:sz w:val="24"/>
        </w:rPr>
        <w:t>号验资报告予以验证。经向中国证监会备案，《交银施罗德纯债债券型发起式证券投资基金基金合同》于</w:t>
      </w:r>
      <w:r>
        <w:rPr>
          <w:color w:val="000000"/>
          <w:sz w:val="24"/>
        </w:rPr>
        <w:t>2012</w:t>
      </w:r>
      <w:r>
        <w:rPr>
          <w:color w:val="000000"/>
          <w:sz w:val="24"/>
        </w:rPr>
        <w:t>年</w:t>
      </w:r>
      <w:r>
        <w:rPr>
          <w:color w:val="000000"/>
          <w:sz w:val="24"/>
        </w:rPr>
        <w:t>12</w:t>
      </w:r>
      <w:r>
        <w:rPr>
          <w:color w:val="000000"/>
          <w:sz w:val="24"/>
        </w:rPr>
        <w:t>月</w:t>
      </w:r>
      <w:r>
        <w:rPr>
          <w:color w:val="000000"/>
          <w:sz w:val="24"/>
        </w:rPr>
        <w:t>19</w:t>
      </w:r>
      <w:r>
        <w:rPr>
          <w:color w:val="000000"/>
          <w:sz w:val="24"/>
        </w:rPr>
        <w:t>日正式生效，基金合同生效日的基金份额总额为</w:t>
      </w:r>
      <w:r>
        <w:rPr>
          <w:color w:val="000000"/>
          <w:sz w:val="24"/>
        </w:rPr>
        <w:t>2,116,634,959.21</w:t>
      </w:r>
      <w:r>
        <w:rPr>
          <w:color w:val="000000"/>
          <w:sz w:val="24"/>
        </w:rPr>
        <w:t>份基金份额，其中认购资金利息折合</w:t>
      </w:r>
      <w:r>
        <w:rPr>
          <w:color w:val="000000"/>
          <w:sz w:val="24"/>
        </w:rPr>
        <w:t>1,174,202.56</w:t>
      </w:r>
      <w:r>
        <w:rPr>
          <w:color w:val="000000"/>
          <w:sz w:val="24"/>
        </w:rPr>
        <w:t>份基金份额。本基金的基金管理人为交银施罗德基金管理有限公司，基金托管人为中国农业银行股份有限公司。</w:t>
      </w:r>
    </w:p>
    <w:p w:rsidR="000A68D2" w:rsidRDefault="0091219E">
      <w:pPr>
        <w:spacing w:before="29" w:line="288" w:lineRule="auto"/>
        <w:ind w:firstLineChars="200" w:firstLine="480"/>
        <w:rPr>
          <w:color w:val="000000"/>
          <w:sz w:val="24"/>
        </w:rPr>
      </w:pPr>
      <w:r>
        <w:rPr>
          <w:color w:val="000000"/>
          <w:sz w:val="24"/>
        </w:rPr>
        <w:t>本基金为发起式基金，基金募集份额总额不少于</w:t>
      </w:r>
      <w:r>
        <w:rPr>
          <w:color w:val="000000"/>
          <w:sz w:val="24"/>
        </w:rPr>
        <w:t>5,000</w:t>
      </w:r>
      <w:r>
        <w:rPr>
          <w:color w:val="000000"/>
          <w:sz w:val="24"/>
        </w:rPr>
        <w:t>万份，基金募集金额不少于</w:t>
      </w:r>
      <w:r>
        <w:rPr>
          <w:color w:val="000000"/>
          <w:sz w:val="24"/>
        </w:rPr>
        <w:t>5,000</w:t>
      </w:r>
      <w:r>
        <w:rPr>
          <w:color w:val="000000"/>
          <w:sz w:val="24"/>
        </w:rPr>
        <w:t>万元，其中基金管理人作为发起资金的提供方认购的金额为</w:t>
      </w:r>
      <w:r>
        <w:rPr>
          <w:color w:val="000000"/>
          <w:sz w:val="24"/>
        </w:rPr>
        <w:t>1,000</w:t>
      </w:r>
      <w:r>
        <w:rPr>
          <w:color w:val="000000"/>
          <w:sz w:val="24"/>
        </w:rPr>
        <w:t>万元且承诺持有期限不少于三年。</w:t>
      </w:r>
    </w:p>
    <w:p w:rsidR="000A68D2" w:rsidRDefault="0091219E">
      <w:pPr>
        <w:spacing w:before="29" w:line="288" w:lineRule="auto"/>
        <w:ind w:firstLineChars="200" w:firstLine="480"/>
        <w:rPr>
          <w:color w:val="000000"/>
          <w:sz w:val="24"/>
        </w:rPr>
      </w:pPr>
      <w:r>
        <w:rPr>
          <w:color w:val="000000"/>
          <w:sz w:val="24"/>
        </w:rPr>
        <w:t>根据《交银施罗德纯债债券型发起式证券投资基金基金合同》和《交银施罗德纯债债券型发起式证券投资基金招募说明书》，本基金根据认购</w:t>
      </w:r>
      <w:r>
        <w:rPr>
          <w:color w:val="000000"/>
          <w:sz w:val="24"/>
        </w:rPr>
        <w:t>/</w:t>
      </w:r>
      <w:r>
        <w:rPr>
          <w:color w:val="000000"/>
          <w:sz w:val="24"/>
        </w:rPr>
        <w:t>申购费用、赎回费用收取方式的不同，将基金份额分为不同的类别。在投资者认购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类基金份额；在投资者认购</w:t>
      </w:r>
      <w:r>
        <w:rPr>
          <w:color w:val="000000"/>
          <w:sz w:val="24"/>
        </w:rPr>
        <w:t>/</w:t>
      </w:r>
      <w:r>
        <w:rPr>
          <w:color w:val="000000"/>
          <w:sz w:val="24"/>
        </w:rPr>
        <w:t>申购时不收取认购</w:t>
      </w:r>
      <w:r>
        <w:rPr>
          <w:color w:val="000000"/>
          <w:sz w:val="24"/>
        </w:rPr>
        <w:t>/</w:t>
      </w:r>
      <w:r>
        <w:rPr>
          <w:color w:val="000000"/>
          <w:sz w:val="24"/>
        </w:rPr>
        <w:t>申购费用、赎回时收取后端认购</w:t>
      </w:r>
      <w:r>
        <w:rPr>
          <w:color w:val="000000"/>
          <w:sz w:val="24"/>
        </w:rPr>
        <w:t>/</w:t>
      </w:r>
      <w:r>
        <w:rPr>
          <w:color w:val="000000"/>
          <w:sz w:val="24"/>
        </w:rPr>
        <w:t>申购费用和赎回费用的，称为</w:t>
      </w:r>
      <w:r>
        <w:rPr>
          <w:color w:val="000000"/>
          <w:sz w:val="24"/>
        </w:rPr>
        <w:t>B</w:t>
      </w:r>
      <w:r>
        <w:rPr>
          <w:color w:val="000000"/>
          <w:sz w:val="24"/>
        </w:rPr>
        <w:t>类基金份额；在投资者认购</w:t>
      </w:r>
      <w:r>
        <w:rPr>
          <w:color w:val="000000"/>
          <w:sz w:val="24"/>
        </w:rPr>
        <w:t>/</w:t>
      </w:r>
      <w:r>
        <w:rPr>
          <w:color w:val="000000"/>
          <w:sz w:val="24"/>
        </w:rPr>
        <w:t>申购、赎回时不收取认购</w:t>
      </w:r>
      <w:r>
        <w:rPr>
          <w:color w:val="000000"/>
          <w:sz w:val="24"/>
        </w:rPr>
        <w:t>/</w:t>
      </w:r>
      <w:r>
        <w:rPr>
          <w:color w:val="000000"/>
          <w:sz w:val="24"/>
        </w:rPr>
        <w:t>申购费用、赎回费用，而是从本类别基金资产中计提销售服务费的，称为</w:t>
      </w:r>
      <w:r>
        <w:rPr>
          <w:color w:val="000000"/>
          <w:sz w:val="24"/>
        </w:rPr>
        <w:t>C</w:t>
      </w:r>
      <w:r>
        <w:rPr>
          <w:color w:val="000000"/>
          <w:sz w:val="24"/>
        </w:rPr>
        <w:t>类基金份额。由于基金费用的不同，本基金</w:t>
      </w:r>
      <w:r>
        <w:rPr>
          <w:color w:val="000000"/>
          <w:sz w:val="24"/>
        </w:rPr>
        <w:t>A/B</w:t>
      </w:r>
      <w:r>
        <w:rPr>
          <w:color w:val="000000"/>
          <w:sz w:val="24"/>
        </w:rPr>
        <w:t>类基金份额和</w:t>
      </w:r>
      <w:r>
        <w:rPr>
          <w:color w:val="000000"/>
          <w:sz w:val="24"/>
        </w:rPr>
        <w:t>C</w:t>
      </w:r>
      <w:r>
        <w:rPr>
          <w:color w:val="000000"/>
          <w:sz w:val="24"/>
        </w:rPr>
        <w:t>类基金份额将分别计算基金份额净值。投资人可自由选择申购某一类别的基金份额，但各类别基金份额之间不能相互转换。</w:t>
      </w:r>
    </w:p>
    <w:p w:rsidR="000A68D2" w:rsidRDefault="0091219E">
      <w:pPr>
        <w:spacing w:before="29" w:line="288" w:lineRule="auto"/>
        <w:ind w:firstLineChars="200" w:firstLine="480"/>
        <w:rPr>
          <w:color w:val="000000"/>
          <w:sz w:val="24"/>
        </w:rPr>
      </w:pPr>
      <w:r>
        <w:rPr>
          <w:color w:val="000000"/>
          <w:sz w:val="24"/>
        </w:rPr>
        <w:t>根据《中华人民共和国证券投资基金法》和《交银施罗德纯债债券型发起式证券投资基金基金合同》的有关规定，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但须符合中国证监会相关规定。本基金不直接在二级市场买入股票、权证等权益类资产，也不参与一级市场新股申购和新股增发。因投资于分离交易可转债而产生的权证，在其可交易之日起的</w:t>
      </w:r>
      <w:r>
        <w:rPr>
          <w:color w:val="000000"/>
          <w:sz w:val="24"/>
        </w:rPr>
        <w:t>30</w:t>
      </w:r>
      <w:r>
        <w:rPr>
          <w:color w:val="000000"/>
          <w:sz w:val="24"/>
        </w:rPr>
        <w:t>个交易日内卖出。同时本基金不参与可转换债券投资。本基金投资于固定收益类资产的比例不低于基金资产的</w:t>
      </w:r>
      <w:r>
        <w:rPr>
          <w:color w:val="000000"/>
          <w:sz w:val="24"/>
        </w:rPr>
        <w:t>80%</w:t>
      </w:r>
      <w:r>
        <w:rPr>
          <w:color w:val="000000"/>
          <w:sz w:val="24"/>
        </w:rPr>
        <w:t>；现金或到期日在一年以内的政府债券的比例合计不低于基金资产净值的</w:t>
      </w:r>
      <w:r>
        <w:rPr>
          <w:color w:val="000000"/>
          <w:sz w:val="24"/>
        </w:rPr>
        <w:t>5%</w:t>
      </w:r>
      <w:r>
        <w:rPr>
          <w:color w:val="000000"/>
          <w:sz w:val="24"/>
        </w:rPr>
        <w:t>。本基金的业绩比较基准为：中债综合全价指数。</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2018</w:t>
      </w:r>
      <w:r w:rsidRPr="00592B92">
        <w:rPr>
          <w:color w:val="000000"/>
          <w:sz w:val="24"/>
        </w:rPr>
        <w:t>年</w:t>
      </w:r>
      <w:r w:rsidRPr="00592B92">
        <w:rPr>
          <w:color w:val="000000"/>
          <w:sz w:val="24"/>
        </w:rPr>
        <w:t>3</w:t>
      </w:r>
      <w:r w:rsidRPr="00592B92">
        <w:rPr>
          <w:color w:val="000000"/>
          <w:sz w:val="24"/>
        </w:rPr>
        <w:t>月</w:t>
      </w:r>
      <w:r w:rsidRPr="00592B92">
        <w:rPr>
          <w:color w:val="000000"/>
          <w:sz w:val="24"/>
        </w:rPr>
        <w:t>26</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0A68D2" w:rsidRDefault="0091219E">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颁布的《证券投资基金会计核算业务指引》、《交银施罗德纯债债券型发起式证券投资基金基金合同》和在财务报表附注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2017</w:t>
      </w:r>
      <w:r w:rsidRPr="00592B92">
        <w:rPr>
          <w:color w:val="000000"/>
          <w:sz w:val="24"/>
        </w:rPr>
        <w:t>年度财务报表符合企业会计准则的要求，真实、完整地反映了本基金</w:t>
      </w:r>
      <w:r w:rsidRPr="00592B92">
        <w:rPr>
          <w:color w:val="000000"/>
          <w:sz w:val="24"/>
        </w:rPr>
        <w:t>2017</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2017</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A59F9" w:rsidRPr="0086614D"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本报告期所采用的会计政策、会计估计与最近一期年度报告相一致。</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0A68D2" w:rsidRDefault="0091219E">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0A68D2" w:rsidRDefault="0091219E">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日起，金融业由缴纳营业税改为缴纳增值税。对证券投资基金管理人运用基金买卖债券的转让收入免征增值税，对国债、地方政府债以及金融同业往来利息收入亦免征增值税</w:t>
      </w:r>
      <w:r>
        <w:rPr>
          <w:color w:val="000000"/>
          <w:sz w:val="24"/>
        </w:rPr>
        <w:t xml:space="preserve"> </w:t>
      </w:r>
      <w:r>
        <w:rPr>
          <w:color w:val="000000"/>
          <w:sz w:val="24"/>
        </w:rPr>
        <w:t>。</w:t>
      </w:r>
    </w:p>
    <w:p w:rsidR="000A68D2" w:rsidRDefault="0091219E">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(3)</w:t>
      </w:r>
      <w:r w:rsidRPr="0076649F">
        <w:rPr>
          <w:color w:val="000000"/>
          <w:sz w:val="24"/>
        </w:rPr>
        <w:t>对基金取得的企业债券利息收入，应由发行债券的企业在向基金支付利息时代扣代缴</w:t>
      </w:r>
      <w:r w:rsidRPr="0076649F">
        <w:rPr>
          <w:color w:val="000000"/>
          <w:sz w:val="24"/>
        </w:rPr>
        <w:t>20%</w:t>
      </w:r>
      <w:r w:rsidRPr="0076649F">
        <w:rPr>
          <w:color w:val="000000"/>
          <w:sz w:val="24"/>
        </w:rPr>
        <w:t>的个人所得税。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0A68D2">
        <w:tc>
          <w:tcPr>
            <w:tcW w:w="5219" w:type="dxa"/>
            <w:vAlign w:val="center"/>
          </w:tcPr>
          <w:p w:rsidR="000A68D2" w:rsidRDefault="0091219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0A68D2" w:rsidRDefault="0091219E">
            <w:pPr>
              <w:jc w:val="center"/>
            </w:pPr>
            <w:r>
              <w:rPr>
                <w:color w:val="000000"/>
                <w:sz w:val="24"/>
              </w:rPr>
              <w:t>基金管理人、基金销售机构</w:t>
            </w:r>
          </w:p>
        </w:tc>
      </w:tr>
      <w:tr w:rsidR="000A68D2">
        <w:tc>
          <w:tcPr>
            <w:tcW w:w="5219" w:type="dxa"/>
            <w:vAlign w:val="center"/>
          </w:tcPr>
          <w:p w:rsidR="000A68D2" w:rsidRDefault="0091219E">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0A68D2" w:rsidRDefault="0091219E">
            <w:pPr>
              <w:jc w:val="center"/>
            </w:pPr>
            <w:r>
              <w:rPr>
                <w:color w:val="000000"/>
                <w:sz w:val="24"/>
              </w:rPr>
              <w:t>基金托管人、基金销售机构</w:t>
            </w:r>
          </w:p>
        </w:tc>
      </w:tr>
      <w:tr w:rsidR="000A68D2">
        <w:tc>
          <w:tcPr>
            <w:tcW w:w="5219" w:type="dxa"/>
            <w:vAlign w:val="center"/>
          </w:tcPr>
          <w:p w:rsidR="000A68D2" w:rsidRDefault="0091219E">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79" w:type="dxa"/>
            <w:vAlign w:val="center"/>
          </w:tcPr>
          <w:p w:rsidR="000A68D2" w:rsidRDefault="0091219E">
            <w:pPr>
              <w:jc w:val="center"/>
            </w:pPr>
            <w:r>
              <w:rPr>
                <w:color w:val="000000"/>
                <w:sz w:val="24"/>
              </w:rPr>
              <w:t>基金管理人的股东、基金销售机构</w:t>
            </w:r>
          </w:p>
        </w:tc>
      </w:tr>
      <w:tr w:rsidR="000A68D2">
        <w:tc>
          <w:tcPr>
            <w:tcW w:w="5219" w:type="dxa"/>
            <w:vAlign w:val="center"/>
          </w:tcPr>
          <w:p w:rsidR="000A68D2" w:rsidRDefault="0091219E">
            <w:pPr>
              <w:jc w:val="left"/>
            </w:pPr>
            <w:r>
              <w:rPr>
                <w:color w:val="000000"/>
                <w:sz w:val="24"/>
              </w:rPr>
              <w:t>施罗德投资管理有限公司</w:t>
            </w:r>
          </w:p>
        </w:tc>
        <w:tc>
          <w:tcPr>
            <w:tcW w:w="3779" w:type="dxa"/>
            <w:vAlign w:val="center"/>
          </w:tcPr>
          <w:p w:rsidR="000A68D2" w:rsidRDefault="0091219E">
            <w:pPr>
              <w:jc w:val="center"/>
            </w:pPr>
            <w:r>
              <w:rPr>
                <w:color w:val="000000"/>
                <w:sz w:val="24"/>
              </w:rPr>
              <w:t>基金管理人的股东</w:t>
            </w:r>
          </w:p>
        </w:tc>
      </w:tr>
      <w:tr w:rsidR="000A68D2">
        <w:tc>
          <w:tcPr>
            <w:tcW w:w="5219" w:type="dxa"/>
            <w:vAlign w:val="center"/>
          </w:tcPr>
          <w:p w:rsidR="000A68D2" w:rsidRDefault="0091219E">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0A68D2" w:rsidRDefault="0091219E">
            <w:pPr>
              <w:jc w:val="center"/>
            </w:pPr>
            <w:r>
              <w:rPr>
                <w:color w:val="000000"/>
                <w:sz w:val="24"/>
              </w:rPr>
              <w:t>基金管理人的股东</w:t>
            </w:r>
          </w:p>
        </w:tc>
      </w:tr>
      <w:tr w:rsidR="000A68D2">
        <w:tc>
          <w:tcPr>
            <w:tcW w:w="5219" w:type="dxa"/>
            <w:vAlign w:val="center"/>
          </w:tcPr>
          <w:p w:rsidR="000A68D2" w:rsidRDefault="0091219E">
            <w:pPr>
              <w:jc w:val="left"/>
            </w:pPr>
            <w:r>
              <w:rPr>
                <w:color w:val="000000"/>
                <w:sz w:val="24"/>
              </w:rPr>
              <w:t>交银施罗德资产管理有限公司</w:t>
            </w:r>
          </w:p>
        </w:tc>
        <w:tc>
          <w:tcPr>
            <w:tcW w:w="3779" w:type="dxa"/>
            <w:vAlign w:val="center"/>
          </w:tcPr>
          <w:p w:rsidR="000A68D2" w:rsidRDefault="0091219E">
            <w:pPr>
              <w:jc w:val="center"/>
            </w:pPr>
            <w:r>
              <w:rPr>
                <w:color w:val="000000"/>
                <w:sz w:val="24"/>
              </w:rPr>
              <w:t>基金管理人的子公司</w:t>
            </w:r>
          </w:p>
        </w:tc>
      </w:tr>
      <w:tr w:rsidR="000A68D2">
        <w:tc>
          <w:tcPr>
            <w:tcW w:w="5219" w:type="dxa"/>
            <w:vAlign w:val="center"/>
          </w:tcPr>
          <w:p w:rsidR="000A68D2" w:rsidRDefault="0091219E">
            <w:pPr>
              <w:jc w:val="left"/>
            </w:pPr>
            <w:r>
              <w:rPr>
                <w:color w:val="000000"/>
                <w:sz w:val="24"/>
              </w:rPr>
              <w:t>上海直源投资管理有限公司</w:t>
            </w:r>
          </w:p>
        </w:tc>
        <w:tc>
          <w:tcPr>
            <w:tcW w:w="3779" w:type="dxa"/>
            <w:vAlign w:val="center"/>
          </w:tcPr>
          <w:p w:rsidR="000A68D2" w:rsidRDefault="0091219E">
            <w:pPr>
              <w:jc w:val="center"/>
            </w:pPr>
            <w:r>
              <w:rPr>
                <w:color w:val="000000"/>
                <w:sz w:val="24"/>
              </w:rPr>
              <w:t>受基金管理人控制的公司</w:t>
            </w:r>
          </w:p>
        </w:tc>
      </w:tr>
      <w:tr w:rsidR="000A68D2">
        <w:tc>
          <w:tcPr>
            <w:tcW w:w="5219" w:type="dxa"/>
            <w:vAlign w:val="center"/>
          </w:tcPr>
          <w:p w:rsidR="000A68D2" w:rsidRDefault="0091219E">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0A68D2" w:rsidRDefault="0091219E">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3,033,340.20</w:t>
            </w:r>
          </w:p>
        </w:tc>
        <w:tc>
          <w:tcPr>
            <w:tcW w:w="2657" w:type="dxa"/>
            <w:vAlign w:val="center"/>
          </w:tcPr>
          <w:p w:rsidR="001A59F9" w:rsidRPr="00817316" w:rsidRDefault="001A59F9" w:rsidP="00817316">
            <w:pPr>
              <w:spacing w:before="29" w:line="288" w:lineRule="auto"/>
              <w:jc w:val="right"/>
              <w:rPr>
                <w:sz w:val="24"/>
              </w:rPr>
            </w:pPr>
            <w:r w:rsidRPr="00817316">
              <w:rPr>
                <w:sz w:val="24"/>
              </w:rPr>
              <w:t>6,790,065.82</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99,168.11</w:t>
            </w:r>
          </w:p>
        </w:tc>
        <w:tc>
          <w:tcPr>
            <w:tcW w:w="2657" w:type="dxa"/>
            <w:vAlign w:val="center"/>
          </w:tcPr>
          <w:p w:rsidR="001A59F9" w:rsidRPr="00817316" w:rsidRDefault="001A59F9" w:rsidP="00817316">
            <w:pPr>
              <w:spacing w:before="29" w:line="288" w:lineRule="auto"/>
              <w:jc w:val="right"/>
              <w:rPr>
                <w:sz w:val="24"/>
              </w:rPr>
            </w:pPr>
            <w:r w:rsidRPr="00817316">
              <w:rPr>
                <w:sz w:val="24"/>
              </w:rPr>
              <w:t>296,454.00</w:t>
            </w:r>
          </w:p>
        </w:tc>
      </w:tr>
    </w:tbl>
    <w:p w:rsidR="000A68D2" w:rsidRDefault="0091219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×0.60%÷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1,011,113.36</w:t>
            </w:r>
          </w:p>
        </w:tc>
        <w:tc>
          <w:tcPr>
            <w:tcW w:w="2657" w:type="dxa"/>
            <w:vAlign w:val="center"/>
          </w:tcPr>
          <w:p w:rsidR="001A59F9" w:rsidRPr="00817316" w:rsidRDefault="001A59F9" w:rsidP="00817316">
            <w:pPr>
              <w:spacing w:before="29" w:line="288" w:lineRule="auto"/>
              <w:jc w:val="right"/>
              <w:rPr>
                <w:sz w:val="24"/>
              </w:rPr>
            </w:pPr>
            <w:r w:rsidRPr="00817316">
              <w:rPr>
                <w:sz w:val="24"/>
              </w:rPr>
              <w:t>2,263,355.18</w:t>
            </w:r>
          </w:p>
        </w:tc>
      </w:tr>
    </w:tbl>
    <w:p w:rsidR="000A68D2" w:rsidRDefault="0091219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交银纯债债券发起</w:t>
            </w:r>
            <w:r w:rsidRPr="00251201">
              <w:rPr>
                <w:color w:val="000000"/>
                <w:sz w:val="24"/>
              </w:rPr>
              <w:t>A/B</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交银纯债债券发起</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0A68D2">
        <w:tc>
          <w:tcPr>
            <w:tcW w:w="2045" w:type="dxa"/>
            <w:vAlign w:val="center"/>
          </w:tcPr>
          <w:p w:rsidR="000A68D2" w:rsidRDefault="0091219E">
            <w:pPr>
              <w:jc w:val="left"/>
            </w:pPr>
            <w:r>
              <w:rPr>
                <w:sz w:val="24"/>
              </w:rPr>
              <w:t>交通银行</w:t>
            </w:r>
          </w:p>
        </w:tc>
        <w:tc>
          <w:tcPr>
            <w:tcW w:w="2455" w:type="dxa"/>
            <w:vAlign w:val="center"/>
          </w:tcPr>
          <w:p w:rsidR="000A68D2" w:rsidRDefault="0091219E">
            <w:pPr>
              <w:jc w:val="right"/>
            </w:pPr>
            <w:r>
              <w:rPr>
                <w:sz w:val="24"/>
              </w:rPr>
              <w:t>-</w:t>
            </w:r>
          </w:p>
        </w:tc>
        <w:tc>
          <w:tcPr>
            <w:tcW w:w="2609" w:type="dxa"/>
            <w:vAlign w:val="center"/>
          </w:tcPr>
          <w:p w:rsidR="000A68D2" w:rsidRDefault="0091219E">
            <w:pPr>
              <w:jc w:val="right"/>
            </w:pPr>
            <w:r>
              <w:rPr>
                <w:sz w:val="24"/>
              </w:rPr>
              <w:t>19,648.71</w:t>
            </w:r>
          </w:p>
        </w:tc>
        <w:tc>
          <w:tcPr>
            <w:tcW w:w="1889" w:type="dxa"/>
            <w:vAlign w:val="center"/>
          </w:tcPr>
          <w:p w:rsidR="000A68D2" w:rsidRDefault="0091219E">
            <w:pPr>
              <w:jc w:val="right"/>
            </w:pPr>
            <w:r>
              <w:rPr>
                <w:sz w:val="24"/>
              </w:rPr>
              <w:t>19,648.71</w:t>
            </w:r>
          </w:p>
        </w:tc>
      </w:tr>
      <w:tr w:rsidR="000A68D2">
        <w:tc>
          <w:tcPr>
            <w:tcW w:w="2045" w:type="dxa"/>
            <w:vAlign w:val="center"/>
          </w:tcPr>
          <w:p w:rsidR="000A68D2" w:rsidRDefault="0091219E">
            <w:pPr>
              <w:jc w:val="left"/>
            </w:pPr>
            <w:r>
              <w:rPr>
                <w:sz w:val="24"/>
              </w:rPr>
              <w:t>中国农业银行</w:t>
            </w:r>
          </w:p>
        </w:tc>
        <w:tc>
          <w:tcPr>
            <w:tcW w:w="2455" w:type="dxa"/>
            <w:vAlign w:val="center"/>
          </w:tcPr>
          <w:p w:rsidR="000A68D2" w:rsidRDefault="0091219E">
            <w:pPr>
              <w:jc w:val="right"/>
            </w:pPr>
            <w:r>
              <w:rPr>
                <w:sz w:val="24"/>
              </w:rPr>
              <w:t>-</w:t>
            </w:r>
          </w:p>
        </w:tc>
        <w:tc>
          <w:tcPr>
            <w:tcW w:w="2609" w:type="dxa"/>
            <w:vAlign w:val="center"/>
          </w:tcPr>
          <w:p w:rsidR="000A68D2" w:rsidRDefault="0091219E">
            <w:pPr>
              <w:jc w:val="right"/>
            </w:pPr>
            <w:r>
              <w:rPr>
                <w:sz w:val="24"/>
              </w:rPr>
              <w:t>4,034.28</w:t>
            </w:r>
          </w:p>
        </w:tc>
        <w:tc>
          <w:tcPr>
            <w:tcW w:w="1889" w:type="dxa"/>
            <w:vAlign w:val="center"/>
          </w:tcPr>
          <w:p w:rsidR="000A68D2" w:rsidRDefault="0091219E">
            <w:pPr>
              <w:jc w:val="right"/>
            </w:pPr>
            <w:r>
              <w:rPr>
                <w:sz w:val="24"/>
              </w:rPr>
              <w:t>4,034.28</w:t>
            </w:r>
          </w:p>
        </w:tc>
      </w:tr>
      <w:tr w:rsidR="000A68D2">
        <w:tc>
          <w:tcPr>
            <w:tcW w:w="2045" w:type="dxa"/>
            <w:vAlign w:val="center"/>
          </w:tcPr>
          <w:p w:rsidR="000A68D2" w:rsidRDefault="0091219E">
            <w:pPr>
              <w:jc w:val="left"/>
            </w:pPr>
            <w:r>
              <w:rPr>
                <w:sz w:val="24"/>
              </w:rPr>
              <w:t>交银施罗德基金公司</w:t>
            </w:r>
          </w:p>
        </w:tc>
        <w:tc>
          <w:tcPr>
            <w:tcW w:w="2455" w:type="dxa"/>
            <w:vAlign w:val="center"/>
          </w:tcPr>
          <w:p w:rsidR="000A68D2" w:rsidRDefault="0091219E">
            <w:pPr>
              <w:jc w:val="right"/>
            </w:pPr>
            <w:r>
              <w:rPr>
                <w:sz w:val="24"/>
              </w:rPr>
              <w:t>-</w:t>
            </w:r>
          </w:p>
        </w:tc>
        <w:tc>
          <w:tcPr>
            <w:tcW w:w="2609" w:type="dxa"/>
            <w:vAlign w:val="center"/>
          </w:tcPr>
          <w:p w:rsidR="000A68D2" w:rsidRDefault="0091219E">
            <w:pPr>
              <w:jc w:val="right"/>
            </w:pPr>
            <w:r>
              <w:rPr>
                <w:sz w:val="24"/>
              </w:rPr>
              <w:t>38,278.33</w:t>
            </w:r>
          </w:p>
        </w:tc>
        <w:tc>
          <w:tcPr>
            <w:tcW w:w="1889" w:type="dxa"/>
            <w:vAlign w:val="center"/>
          </w:tcPr>
          <w:p w:rsidR="000A68D2" w:rsidRDefault="0091219E">
            <w:pPr>
              <w:jc w:val="right"/>
            </w:pPr>
            <w:r>
              <w:rPr>
                <w:sz w:val="24"/>
              </w:rPr>
              <w:t>38,278.33</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61,961.32</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61,961.32</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交银纯债债券发起</w:t>
            </w:r>
            <w:r w:rsidRPr="00251201">
              <w:rPr>
                <w:color w:val="000000"/>
                <w:sz w:val="24"/>
              </w:rPr>
              <w:t>A/B</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交银纯债债券发起</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0A68D2">
        <w:tc>
          <w:tcPr>
            <w:tcW w:w="2045" w:type="dxa"/>
            <w:vAlign w:val="center"/>
          </w:tcPr>
          <w:p w:rsidR="000A68D2" w:rsidRDefault="0091219E">
            <w:pPr>
              <w:jc w:val="left"/>
            </w:pPr>
            <w:r>
              <w:rPr>
                <w:sz w:val="24"/>
              </w:rPr>
              <w:t>交通银行</w:t>
            </w:r>
          </w:p>
        </w:tc>
        <w:tc>
          <w:tcPr>
            <w:tcW w:w="2455" w:type="dxa"/>
            <w:vAlign w:val="center"/>
          </w:tcPr>
          <w:p w:rsidR="000A68D2" w:rsidRDefault="0091219E">
            <w:pPr>
              <w:jc w:val="right"/>
            </w:pPr>
            <w:r>
              <w:rPr>
                <w:sz w:val="24"/>
              </w:rPr>
              <w:t>-</w:t>
            </w:r>
          </w:p>
        </w:tc>
        <w:tc>
          <w:tcPr>
            <w:tcW w:w="2609" w:type="dxa"/>
            <w:vAlign w:val="center"/>
          </w:tcPr>
          <w:p w:rsidR="000A68D2" w:rsidRDefault="0091219E">
            <w:pPr>
              <w:jc w:val="right"/>
            </w:pPr>
            <w:r>
              <w:rPr>
                <w:sz w:val="24"/>
              </w:rPr>
              <w:t>55,738.17</w:t>
            </w:r>
          </w:p>
        </w:tc>
        <w:tc>
          <w:tcPr>
            <w:tcW w:w="1889" w:type="dxa"/>
            <w:vAlign w:val="center"/>
          </w:tcPr>
          <w:p w:rsidR="000A68D2" w:rsidRDefault="0091219E">
            <w:pPr>
              <w:jc w:val="right"/>
            </w:pPr>
            <w:r>
              <w:rPr>
                <w:sz w:val="24"/>
              </w:rPr>
              <w:t>55,738.17</w:t>
            </w:r>
          </w:p>
        </w:tc>
      </w:tr>
      <w:tr w:rsidR="000A68D2">
        <w:tc>
          <w:tcPr>
            <w:tcW w:w="2045" w:type="dxa"/>
            <w:vAlign w:val="center"/>
          </w:tcPr>
          <w:p w:rsidR="000A68D2" w:rsidRDefault="0091219E">
            <w:pPr>
              <w:jc w:val="left"/>
            </w:pPr>
            <w:r>
              <w:rPr>
                <w:sz w:val="24"/>
              </w:rPr>
              <w:t>中国农业银行</w:t>
            </w:r>
          </w:p>
        </w:tc>
        <w:tc>
          <w:tcPr>
            <w:tcW w:w="2455" w:type="dxa"/>
            <w:vAlign w:val="center"/>
          </w:tcPr>
          <w:p w:rsidR="000A68D2" w:rsidRDefault="0091219E">
            <w:pPr>
              <w:jc w:val="right"/>
            </w:pPr>
            <w:r>
              <w:rPr>
                <w:sz w:val="24"/>
              </w:rPr>
              <w:t>-</w:t>
            </w:r>
          </w:p>
        </w:tc>
        <w:tc>
          <w:tcPr>
            <w:tcW w:w="2609" w:type="dxa"/>
            <w:vAlign w:val="center"/>
          </w:tcPr>
          <w:p w:rsidR="000A68D2" w:rsidRDefault="0091219E">
            <w:pPr>
              <w:jc w:val="right"/>
            </w:pPr>
            <w:r>
              <w:rPr>
                <w:sz w:val="24"/>
              </w:rPr>
              <w:t>9,251.66</w:t>
            </w:r>
          </w:p>
        </w:tc>
        <w:tc>
          <w:tcPr>
            <w:tcW w:w="1889" w:type="dxa"/>
            <w:vAlign w:val="center"/>
          </w:tcPr>
          <w:p w:rsidR="000A68D2" w:rsidRDefault="0091219E">
            <w:pPr>
              <w:jc w:val="right"/>
            </w:pPr>
            <w:r>
              <w:rPr>
                <w:sz w:val="24"/>
              </w:rPr>
              <w:t>9,251.66</w:t>
            </w:r>
          </w:p>
        </w:tc>
      </w:tr>
      <w:tr w:rsidR="000A68D2">
        <w:tc>
          <w:tcPr>
            <w:tcW w:w="2045" w:type="dxa"/>
            <w:vAlign w:val="center"/>
          </w:tcPr>
          <w:p w:rsidR="000A68D2" w:rsidRDefault="0091219E">
            <w:pPr>
              <w:jc w:val="left"/>
            </w:pPr>
            <w:r>
              <w:rPr>
                <w:sz w:val="24"/>
              </w:rPr>
              <w:t>交银施罗德基金公司</w:t>
            </w:r>
          </w:p>
        </w:tc>
        <w:tc>
          <w:tcPr>
            <w:tcW w:w="2455" w:type="dxa"/>
            <w:vAlign w:val="center"/>
          </w:tcPr>
          <w:p w:rsidR="000A68D2" w:rsidRDefault="0091219E">
            <w:pPr>
              <w:jc w:val="right"/>
            </w:pPr>
            <w:r>
              <w:rPr>
                <w:sz w:val="24"/>
              </w:rPr>
              <w:t>-</w:t>
            </w:r>
          </w:p>
        </w:tc>
        <w:tc>
          <w:tcPr>
            <w:tcW w:w="2609" w:type="dxa"/>
            <w:vAlign w:val="center"/>
          </w:tcPr>
          <w:p w:rsidR="000A68D2" w:rsidRDefault="0091219E">
            <w:pPr>
              <w:jc w:val="right"/>
            </w:pPr>
            <w:r>
              <w:rPr>
                <w:sz w:val="24"/>
              </w:rPr>
              <w:t>985,598.94</w:t>
            </w:r>
          </w:p>
        </w:tc>
        <w:tc>
          <w:tcPr>
            <w:tcW w:w="1889" w:type="dxa"/>
            <w:vAlign w:val="center"/>
          </w:tcPr>
          <w:p w:rsidR="000A68D2" w:rsidRDefault="0091219E">
            <w:pPr>
              <w:jc w:val="right"/>
            </w:pPr>
            <w:r>
              <w:rPr>
                <w:sz w:val="24"/>
              </w:rPr>
              <w:t>985,598.94</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1,050,588.77</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1,050,588.77</w:t>
            </w:r>
          </w:p>
        </w:tc>
      </w:tr>
    </w:tbl>
    <w:p w:rsidR="000A68D2" w:rsidRDefault="0091219E">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91360" w:rsidRDefault="009D32F8"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9D32F8" w:rsidRPr="00D564C7" w:rsidTr="007F4FA9">
        <w:tc>
          <w:tcPr>
            <w:tcW w:w="9435" w:type="dxa"/>
            <w:gridSpan w:val="7"/>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本期</w:t>
            </w:r>
          </w:p>
          <w:p w:rsidR="009D32F8" w:rsidRPr="007F4FA9" w:rsidRDefault="009D32F8" w:rsidP="007F4FA9">
            <w:pPr>
              <w:widowControl/>
              <w:autoSpaceDE w:val="0"/>
              <w:autoSpaceDN w:val="0"/>
              <w:spacing w:before="29" w:line="288" w:lineRule="auto"/>
              <w:ind w:right="-15"/>
              <w:jc w:val="center"/>
              <w:textAlignment w:val="bottom"/>
              <w:rPr>
                <w:bCs/>
                <w:color w:val="000000"/>
                <w:sz w:val="24"/>
              </w:rPr>
            </w:pPr>
            <w:r w:rsidRPr="007F4FA9">
              <w:rPr>
                <w:bCs/>
                <w:color w:val="000000"/>
                <w:sz w:val="24"/>
              </w:rPr>
              <w:t>2017</w:t>
            </w:r>
            <w:r w:rsidRPr="007F4FA9">
              <w:rPr>
                <w:bCs/>
                <w:color w:val="000000"/>
                <w:sz w:val="24"/>
              </w:rPr>
              <w:t>年</w:t>
            </w:r>
            <w:r w:rsidRPr="007F4FA9">
              <w:rPr>
                <w:bCs/>
                <w:color w:val="000000"/>
                <w:sz w:val="24"/>
              </w:rPr>
              <w:t>1</w:t>
            </w:r>
            <w:r w:rsidRPr="007F4FA9">
              <w:rPr>
                <w:bCs/>
                <w:color w:val="000000"/>
                <w:sz w:val="24"/>
              </w:rPr>
              <w:t>月</w:t>
            </w:r>
            <w:r w:rsidRPr="007F4FA9">
              <w:rPr>
                <w:bCs/>
                <w:color w:val="000000"/>
                <w:sz w:val="24"/>
              </w:rPr>
              <w:t>1</w:t>
            </w:r>
            <w:r w:rsidRPr="007F4FA9">
              <w:rPr>
                <w:bCs/>
                <w:color w:val="000000"/>
                <w:sz w:val="24"/>
              </w:rPr>
              <w:t>日</w:t>
            </w:r>
            <w:r w:rsidRPr="007F4FA9">
              <w:rPr>
                <w:rFonts w:hint="eastAsia"/>
                <w:bCs/>
                <w:color w:val="000000"/>
                <w:sz w:val="24"/>
              </w:rPr>
              <w:t>至</w:t>
            </w:r>
            <w:r w:rsidRPr="007F4FA9">
              <w:rPr>
                <w:bCs/>
                <w:color w:val="000000"/>
                <w:sz w:val="24"/>
              </w:rPr>
              <w:t>2017</w:t>
            </w:r>
            <w:r w:rsidRPr="007F4FA9">
              <w:rPr>
                <w:bCs/>
                <w:color w:val="000000"/>
                <w:sz w:val="24"/>
              </w:rPr>
              <w:t>年</w:t>
            </w:r>
            <w:r w:rsidRPr="007F4FA9">
              <w:rPr>
                <w:bCs/>
                <w:color w:val="000000"/>
                <w:sz w:val="24"/>
              </w:rPr>
              <w:t>12</w:t>
            </w:r>
            <w:r w:rsidRPr="007F4FA9">
              <w:rPr>
                <w:bCs/>
                <w:color w:val="000000"/>
                <w:sz w:val="24"/>
              </w:rPr>
              <w:t>月</w:t>
            </w:r>
            <w:r w:rsidRPr="007F4FA9">
              <w:rPr>
                <w:bCs/>
                <w:color w:val="000000"/>
                <w:sz w:val="24"/>
              </w:rPr>
              <w:t>31</w:t>
            </w:r>
            <w:r w:rsidRPr="007F4FA9">
              <w:rPr>
                <w:bCs/>
                <w:color w:val="000000"/>
                <w:sz w:val="24"/>
              </w:rPr>
              <w:t>日</w:t>
            </w:r>
          </w:p>
        </w:tc>
      </w:tr>
      <w:tr w:rsidR="009D32F8" w:rsidRPr="00D564C7" w:rsidTr="007F4FA9">
        <w:tc>
          <w:tcPr>
            <w:tcW w:w="1422" w:type="dxa"/>
            <w:vMerge w:val="restart"/>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银行间市场交易的各关联方名称</w:t>
            </w:r>
          </w:p>
        </w:tc>
        <w:tc>
          <w:tcPr>
            <w:tcW w:w="3078"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债券交易金额</w:t>
            </w:r>
          </w:p>
        </w:tc>
        <w:tc>
          <w:tcPr>
            <w:tcW w:w="2340"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基金逆回购</w:t>
            </w:r>
          </w:p>
        </w:tc>
        <w:tc>
          <w:tcPr>
            <w:tcW w:w="2595"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基金正回购</w:t>
            </w:r>
          </w:p>
        </w:tc>
      </w:tr>
      <w:tr w:rsidR="009D32F8" w:rsidRPr="00D564C7" w:rsidTr="007F4FA9">
        <w:tc>
          <w:tcPr>
            <w:tcW w:w="1422" w:type="dxa"/>
            <w:vMerge/>
            <w:vAlign w:val="center"/>
          </w:tcPr>
          <w:p w:rsidR="009D32F8" w:rsidRPr="007F4FA9" w:rsidRDefault="009D32F8" w:rsidP="007F4FA9">
            <w:pPr>
              <w:autoSpaceDE w:val="0"/>
              <w:autoSpaceDN w:val="0"/>
              <w:spacing w:before="29" w:line="288" w:lineRule="auto"/>
              <w:jc w:val="center"/>
              <w:textAlignment w:val="bottom"/>
              <w:rPr>
                <w:bCs/>
                <w:color w:val="000000"/>
                <w:sz w:val="24"/>
              </w:rPr>
            </w:pPr>
          </w:p>
        </w:tc>
        <w:tc>
          <w:tcPr>
            <w:tcW w:w="1818"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基金买入</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基金卖出</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利息收入</w:t>
            </w:r>
          </w:p>
        </w:tc>
        <w:tc>
          <w:tcPr>
            <w:tcW w:w="1512"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3"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利息支出</w:t>
            </w:r>
          </w:p>
        </w:tc>
      </w:tr>
      <w:tr w:rsidR="000A68D2">
        <w:tc>
          <w:tcPr>
            <w:tcW w:w="1355" w:type="dxa"/>
            <w:vAlign w:val="center"/>
          </w:tcPr>
          <w:p w:rsidR="000A68D2" w:rsidRDefault="0091219E">
            <w:pPr>
              <w:jc w:val="left"/>
            </w:pPr>
            <w:r>
              <w:rPr>
                <w:bCs/>
                <w:color w:val="000000"/>
                <w:sz w:val="24"/>
              </w:rPr>
              <w:t>中国农业银行</w:t>
            </w:r>
          </w:p>
        </w:tc>
        <w:tc>
          <w:tcPr>
            <w:tcW w:w="1729" w:type="dxa"/>
            <w:vAlign w:val="center"/>
          </w:tcPr>
          <w:p w:rsidR="000A68D2" w:rsidRDefault="0091219E">
            <w:pPr>
              <w:jc w:val="right"/>
            </w:pPr>
            <w:r>
              <w:rPr>
                <w:bCs/>
                <w:color w:val="000000"/>
                <w:sz w:val="24"/>
              </w:rPr>
              <w:t>-</w:t>
            </w:r>
          </w:p>
        </w:tc>
        <w:tc>
          <w:tcPr>
            <w:tcW w:w="1203" w:type="dxa"/>
            <w:vAlign w:val="center"/>
          </w:tcPr>
          <w:p w:rsidR="000A68D2" w:rsidRDefault="0091219E">
            <w:pPr>
              <w:jc w:val="right"/>
            </w:pPr>
            <w:r>
              <w:rPr>
                <w:bCs/>
                <w:color w:val="000000"/>
                <w:sz w:val="24"/>
              </w:rPr>
              <w:t>29,768,243.84</w:t>
            </w:r>
          </w:p>
        </w:tc>
        <w:tc>
          <w:tcPr>
            <w:tcW w:w="1203" w:type="dxa"/>
            <w:vAlign w:val="center"/>
          </w:tcPr>
          <w:p w:rsidR="000A68D2" w:rsidRDefault="0091219E">
            <w:pPr>
              <w:jc w:val="right"/>
            </w:pPr>
            <w:r>
              <w:rPr>
                <w:bCs/>
                <w:color w:val="000000"/>
                <w:sz w:val="24"/>
              </w:rPr>
              <w:t>-</w:t>
            </w:r>
          </w:p>
        </w:tc>
        <w:tc>
          <w:tcPr>
            <w:tcW w:w="1033" w:type="dxa"/>
            <w:vAlign w:val="center"/>
          </w:tcPr>
          <w:p w:rsidR="000A68D2" w:rsidRDefault="0091219E">
            <w:pPr>
              <w:jc w:val="right"/>
            </w:pPr>
            <w:r>
              <w:rPr>
                <w:bCs/>
                <w:color w:val="000000"/>
                <w:sz w:val="24"/>
              </w:rPr>
              <w:t>-</w:t>
            </w:r>
          </w:p>
        </w:tc>
        <w:tc>
          <w:tcPr>
            <w:tcW w:w="1440" w:type="dxa"/>
            <w:vAlign w:val="center"/>
          </w:tcPr>
          <w:p w:rsidR="000A68D2" w:rsidRDefault="0091219E">
            <w:pPr>
              <w:jc w:val="right"/>
            </w:pPr>
            <w:r>
              <w:rPr>
                <w:bCs/>
                <w:color w:val="000000"/>
                <w:sz w:val="24"/>
              </w:rPr>
              <w:t>-</w:t>
            </w:r>
          </w:p>
        </w:tc>
        <w:tc>
          <w:tcPr>
            <w:tcW w:w="1035" w:type="dxa"/>
            <w:vAlign w:val="center"/>
          </w:tcPr>
          <w:p w:rsidR="000A68D2" w:rsidRDefault="0091219E">
            <w:pPr>
              <w:jc w:val="right"/>
            </w:pPr>
            <w:r>
              <w:rPr>
                <w:bCs/>
                <w:color w:val="000000"/>
                <w:sz w:val="24"/>
              </w:rPr>
              <w:t>-</w:t>
            </w:r>
          </w:p>
        </w:tc>
      </w:tr>
      <w:tr w:rsidR="009D32F8" w:rsidRPr="00D564C7" w:rsidTr="007F4FA9">
        <w:tc>
          <w:tcPr>
            <w:tcW w:w="9435" w:type="dxa"/>
            <w:gridSpan w:val="7"/>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上年度可比期间</w:t>
            </w:r>
          </w:p>
          <w:p w:rsidR="009D32F8" w:rsidRPr="007F4FA9" w:rsidRDefault="009D32F8" w:rsidP="007F4FA9">
            <w:pPr>
              <w:widowControl/>
              <w:autoSpaceDE w:val="0"/>
              <w:autoSpaceDN w:val="0"/>
              <w:spacing w:before="29" w:line="288" w:lineRule="auto"/>
              <w:ind w:right="-15"/>
              <w:jc w:val="center"/>
              <w:textAlignment w:val="bottom"/>
              <w:rPr>
                <w:bCs/>
                <w:color w:val="000000"/>
                <w:sz w:val="24"/>
              </w:rPr>
            </w:pPr>
            <w:r w:rsidRPr="007F4FA9">
              <w:rPr>
                <w:bCs/>
                <w:color w:val="000000"/>
                <w:sz w:val="24"/>
              </w:rPr>
              <w:t>2016</w:t>
            </w:r>
            <w:r w:rsidRPr="007F4FA9">
              <w:rPr>
                <w:bCs/>
                <w:color w:val="000000"/>
                <w:sz w:val="24"/>
              </w:rPr>
              <w:t>年</w:t>
            </w:r>
            <w:r w:rsidRPr="007F4FA9">
              <w:rPr>
                <w:bCs/>
                <w:color w:val="000000"/>
                <w:sz w:val="24"/>
              </w:rPr>
              <w:t>1</w:t>
            </w:r>
            <w:r w:rsidRPr="007F4FA9">
              <w:rPr>
                <w:bCs/>
                <w:color w:val="000000"/>
                <w:sz w:val="24"/>
              </w:rPr>
              <w:t>月</w:t>
            </w:r>
            <w:r w:rsidRPr="007F4FA9">
              <w:rPr>
                <w:bCs/>
                <w:color w:val="000000"/>
                <w:sz w:val="24"/>
              </w:rPr>
              <w:t>1</w:t>
            </w:r>
            <w:r w:rsidRPr="007F4FA9">
              <w:rPr>
                <w:bCs/>
                <w:color w:val="000000"/>
                <w:sz w:val="24"/>
              </w:rPr>
              <w:t>日至</w:t>
            </w:r>
            <w:r w:rsidRPr="007F4FA9">
              <w:rPr>
                <w:bCs/>
                <w:color w:val="000000"/>
                <w:sz w:val="24"/>
              </w:rPr>
              <w:t>2016</w:t>
            </w:r>
            <w:r w:rsidRPr="007F4FA9">
              <w:rPr>
                <w:bCs/>
                <w:color w:val="000000"/>
                <w:sz w:val="24"/>
              </w:rPr>
              <w:t>年</w:t>
            </w:r>
            <w:r w:rsidRPr="007F4FA9">
              <w:rPr>
                <w:bCs/>
                <w:color w:val="000000"/>
                <w:sz w:val="24"/>
              </w:rPr>
              <w:t>12</w:t>
            </w:r>
            <w:r w:rsidRPr="007F4FA9">
              <w:rPr>
                <w:bCs/>
                <w:color w:val="000000"/>
                <w:sz w:val="24"/>
              </w:rPr>
              <w:t>月</w:t>
            </w:r>
            <w:r w:rsidRPr="007F4FA9">
              <w:rPr>
                <w:bCs/>
                <w:color w:val="000000"/>
                <w:sz w:val="24"/>
              </w:rPr>
              <w:t>31</w:t>
            </w:r>
            <w:r w:rsidRPr="007F4FA9">
              <w:rPr>
                <w:bCs/>
                <w:color w:val="000000"/>
                <w:sz w:val="24"/>
              </w:rPr>
              <w:t>日</w:t>
            </w:r>
          </w:p>
        </w:tc>
      </w:tr>
      <w:tr w:rsidR="009D32F8" w:rsidRPr="00D564C7" w:rsidTr="007F4FA9">
        <w:tc>
          <w:tcPr>
            <w:tcW w:w="1422" w:type="dxa"/>
            <w:vMerge w:val="restart"/>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银行间市场交易的各关联方名称</w:t>
            </w:r>
          </w:p>
        </w:tc>
        <w:tc>
          <w:tcPr>
            <w:tcW w:w="3078"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债券交易金额</w:t>
            </w:r>
          </w:p>
        </w:tc>
        <w:tc>
          <w:tcPr>
            <w:tcW w:w="2340"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基金逆回购</w:t>
            </w:r>
          </w:p>
        </w:tc>
        <w:tc>
          <w:tcPr>
            <w:tcW w:w="2595"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基金正回购</w:t>
            </w:r>
          </w:p>
        </w:tc>
      </w:tr>
      <w:tr w:rsidR="009D32F8" w:rsidRPr="00D564C7" w:rsidTr="007F4FA9">
        <w:tc>
          <w:tcPr>
            <w:tcW w:w="1422" w:type="dxa"/>
            <w:vMerge/>
            <w:vAlign w:val="center"/>
          </w:tcPr>
          <w:p w:rsidR="009D32F8" w:rsidRPr="007F4FA9" w:rsidRDefault="009D32F8" w:rsidP="007F4FA9">
            <w:pPr>
              <w:autoSpaceDE w:val="0"/>
              <w:autoSpaceDN w:val="0"/>
              <w:spacing w:before="29" w:line="288" w:lineRule="auto"/>
              <w:jc w:val="center"/>
              <w:textAlignment w:val="bottom"/>
              <w:rPr>
                <w:bCs/>
                <w:color w:val="000000"/>
                <w:sz w:val="24"/>
              </w:rPr>
            </w:pPr>
          </w:p>
        </w:tc>
        <w:tc>
          <w:tcPr>
            <w:tcW w:w="1818"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基金买入</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基金卖出</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利息收入</w:t>
            </w:r>
          </w:p>
        </w:tc>
        <w:tc>
          <w:tcPr>
            <w:tcW w:w="1512"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3"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利息支出</w:t>
            </w:r>
          </w:p>
        </w:tc>
      </w:tr>
      <w:tr w:rsidR="000A68D2">
        <w:tc>
          <w:tcPr>
            <w:tcW w:w="1355" w:type="dxa"/>
            <w:vAlign w:val="center"/>
          </w:tcPr>
          <w:p w:rsidR="000A68D2" w:rsidRDefault="0091219E">
            <w:pPr>
              <w:jc w:val="left"/>
            </w:pPr>
            <w:r>
              <w:rPr>
                <w:bCs/>
                <w:color w:val="000000"/>
                <w:sz w:val="24"/>
              </w:rPr>
              <w:t>中国农业银行</w:t>
            </w:r>
          </w:p>
        </w:tc>
        <w:tc>
          <w:tcPr>
            <w:tcW w:w="1729" w:type="dxa"/>
            <w:vAlign w:val="center"/>
          </w:tcPr>
          <w:p w:rsidR="000A68D2" w:rsidRDefault="0091219E">
            <w:pPr>
              <w:jc w:val="right"/>
            </w:pPr>
            <w:r>
              <w:rPr>
                <w:bCs/>
                <w:color w:val="000000"/>
                <w:sz w:val="24"/>
              </w:rPr>
              <w:t>-</w:t>
            </w:r>
          </w:p>
        </w:tc>
        <w:tc>
          <w:tcPr>
            <w:tcW w:w="1203" w:type="dxa"/>
            <w:vAlign w:val="center"/>
          </w:tcPr>
          <w:p w:rsidR="000A68D2" w:rsidRDefault="0091219E">
            <w:pPr>
              <w:jc w:val="right"/>
            </w:pPr>
            <w:r>
              <w:rPr>
                <w:bCs/>
                <w:color w:val="000000"/>
                <w:sz w:val="24"/>
              </w:rPr>
              <w:t>150,559,421.45</w:t>
            </w:r>
          </w:p>
        </w:tc>
        <w:tc>
          <w:tcPr>
            <w:tcW w:w="1203" w:type="dxa"/>
            <w:vAlign w:val="center"/>
          </w:tcPr>
          <w:p w:rsidR="000A68D2" w:rsidRDefault="0091219E">
            <w:pPr>
              <w:jc w:val="right"/>
            </w:pPr>
            <w:r>
              <w:rPr>
                <w:bCs/>
                <w:color w:val="000000"/>
                <w:sz w:val="24"/>
              </w:rPr>
              <w:t>-</w:t>
            </w:r>
          </w:p>
        </w:tc>
        <w:tc>
          <w:tcPr>
            <w:tcW w:w="1033" w:type="dxa"/>
            <w:vAlign w:val="center"/>
          </w:tcPr>
          <w:p w:rsidR="000A68D2" w:rsidRDefault="0091219E">
            <w:pPr>
              <w:jc w:val="right"/>
            </w:pPr>
            <w:r>
              <w:rPr>
                <w:bCs/>
                <w:color w:val="000000"/>
                <w:sz w:val="24"/>
              </w:rPr>
              <w:t>-</w:t>
            </w:r>
          </w:p>
        </w:tc>
        <w:tc>
          <w:tcPr>
            <w:tcW w:w="1440" w:type="dxa"/>
            <w:vAlign w:val="center"/>
          </w:tcPr>
          <w:p w:rsidR="000A68D2" w:rsidRDefault="0091219E">
            <w:pPr>
              <w:jc w:val="right"/>
            </w:pPr>
            <w:r>
              <w:rPr>
                <w:bCs/>
                <w:color w:val="000000"/>
                <w:sz w:val="24"/>
              </w:rPr>
              <w:t>1,100,118,027.39</w:t>
            </w:r>
          </w:p>
        </w:tc>
        <w:tc>
          <w:tcPr>
            <w:tcW w:w="1035" w:type="dxa"/>
            <w:vAlign w:val="center"/>
          </w:tcPr>
          <w:p w:rsidR="000A68D2" w:rsidRDefault="0091219E">
            <w:pPr>
              <w:jc w:val="right"/>
            </w:pPr>
            <w:r>
              <w:rPr>
                <w:bCs/>
                <w:color w:val="000000"/>
                <w:sz w:val="24"/>
              </w:rPr>
              <w:t>118,027.39</w:t>
            </w:r>
          </w:p>
        </w:tc>
      </w:tr>
    </w:tbl>
    <w:p w:rsidR="00385EFB" w:rsidRDefault="00385EFB" w:rsidP="00E91360">
      <w:pPr>
        <w:autoSpaceDE w:val="0"/>
        <w:autoSpaceDN w:val="0"/>
        <w:adjustRightInd w:val="0"/>
        <w:spacing w:before="29" w:line="288" w:lineRule="auto"/>
        <w:ind w:left="15"/>
        <w:jc w:val="right"/>
        <w:rPr>
          <w:color w:val="000000"/>
          <w:kern w:val="0"/>
          <w:sz w:val="24"/>
        </w:rPr>
      </w:pP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843"/>
        <w:gridCol w:w="1559"/>
        <w:gridCol w:w="1627"/>
      </w:tblGrid>
      <w:tr w:rsidR="001A59F9" w:rsidRPr="008B2C7A" w:rsidTr="007E62CA">
        <w:trPr>
          <w:trHeight w:val="340"/>
        </w:trPr>
        <w:tc>
          <w:tcPr>
            <w:tcW w:w="2127" w:type="dxa"/>
            <w:vMerge w:val="restart"/>
            <w:vAlign w:val="center"/>
          </w:tcPr>
          <w:p w:rsidR="001A59F9" w:rsidRPr="00961B6F" w:rsidRDefault="001A59F9" w:rsidP="00961B6F">
            <w:pPr>
              <w:autoSpaceDE w:val="0"/>
              <w:autoSpaceDN w:val="0"/>
              <w:spacing w:before="29" w:line="288" w:lineRule="auto"/>
              <w:jc w:val="center"/>
              <w:textAlignment w:val="bottom"/>
              <w:rPr>
                <w:bCs/>
                <w:color w:val="000000"/>
                <w:sz w:val="24"/>
              </w:rPr>
            </w:pPr>
            <w:r w:rsidRPr="00961B6F">
              <w:rPr>
                <w:rFonts w:hint="eastAsia"/>
                <w:bCs/>
                <w:color w:val="000000"/>
                <w:sz w:val="24"/>
              </w:rPr>
              <w:t>项目</w:t>
            </w:r>
          </w:p>
        </w:tc>
        <w:tc>
          <w:tcPr>
            <w:tcW w:w="3685" w:type="dxa"/>
            <w:gridSpan w:val="2"/>
            <w:vAlign w:val="center"/>
          </w:tcPr>
          <w:p w:rsidR="001A59F9" w:rsidRPr="00961B6F" w:rsidRDefault="001A59F9" w:rsidP="00961B6F">
            <w:pPr>
              <w:autoSpaceDE w:val="0"/>
              <w:autoSpaceDN w:val="0"/>
              <w:spacing w:before="29" w:line="288" w:lineRule="auto"/>
              <w:jc w:val="center"/>
              <w:textAlignment w:val="bottom"/>
              <w:rPr>
                <w:bCs/>
                <w:color w:val="000000"/>
                <w:sz w:val="24"/>
              </w:rPr>
            </w:pPr>
            <w:r w:rsidRPr="00961B6F">
              <w:rPr>
                <w:rFonts w:hint="eastAsia"/>
                <w:bCs/>
                <w:color w:val="000000"/>
                <w:sz w:val="24"/>
              </w:rPr>
              <w:t>本期</w:t>
            </w:r>
          </w:p>
          <w:p w:rsidR="001A59F9" w:rsidRPr="00961B6F" w:rsidRDefault="00F64FAD" w:rsidP="00961B6F">
            <w:pPr>
              <w:autoSpaceDE w:val="0"/>
              <w:autoSpaceDN w:val="0"/>
              <w:spacing w:before="29" w:line="288" w:lineRule="auto"/>
              <w:jc w:val="center"/>
              <w:textAlignment w:val="bottom"/>
              <w:rPr>
                <w:bCs/>
                <w:color w:val="000000"/>
                <w:sz w:val="24"/>
              </w:rPr>
            </w:pPr>
            <w:r w:rsidRPr="00961B6F">
              <w:rPr>
                <w:bCs/>
                <w:color w:val="000000"/>
                <w:sz w:val="24"/>
              </w:rPr>
              <w:t>2017</w:t>
            </w:r>
            <w:r w:rsidRPr="00961B6F">
              <w:rPr>
                <w:bCs/>
                <w:color w:val="000000"/>
                <w:sz w:val="24"/>
              </w:rPr>
              <w:t>年</w:t>
            </w:r>
            <w:r w:rsidRPr="00961B6F">
              <w:rPr>
                <w:bCs/>
                <w:color w:val="000000"/>
                <w:sz w:val="24"/>
              </w:rPr>
              <w:t>1</w:t>
            </w:r>
            <w:r w:rsidRPr="00961B6F">
              <w:rPr>
                <w:bCs/>
                <w:color w:val="000000"/>
                <w:sz w:val="24"/>
              </w:rPr>
              <w:t>月</w:t>
            </w:r>
            <w:r w:rsidRPr="00961B6F">
              <w:rPr>
                <w:bCs/>
                <w:color w:val="000000"/>
                <w:sz w:val="24"/>
              </w:rPr>
              <w:t>1</w:t>
            </w:r>
            <w:r w:rsidRPr="00961B6F">
              <w:rPr>
                <w:bCs/>
                <w:color w:val="000000"/>
                <w:sz w:val="24"/>
              </w:rPr>
              <w:t>日</w:t>
            </w:r>
            <w:r w:rsidR="001A59F9" w:rsidRPr="00961B6F">
              <w:rPr>
                <w:rFonts w:hint="eastAsia"/>
                <w:bCs/>
                <w:color w:val="000000"/>
                <w:sz w:val="24"/>
              </w:rPr>
              <w:t>至</w:t>
            </w:r>
            <w:r w:rsidRPr="00961B6F">
              <w:rPr>
                <w:bCs/>
                <w:color w:val="000000"/>
                <w:sz w:val="24"/>
              </w:rPr>
              <w:t>2017</w:t>
            </w:r>
            <w:r w:rsidRPr="00961B6F">
              <w:rPr>
                <w:bCs/>
                <w:color w:val="000000"/>
                <w:sz w:val="24"/>
              </w:rPr>
              <w:t>年</w:t>
            </w:r>
            <w:r w:rsidRPr="00961B6F">
              <w:rPr>
                <w:bCs/>
                <w:color w:val="000000"/>
                <w:sz w:val="24"/>
              </w:rPr>
              <w:t>12</w:t>
            </w:r>
            <w:r w:rsidRPr="00961B6F">
              <w:rPr>
                <w:bCs/>
                <w:color w:val="000000"/>
                <w:sz w:val="24"/>
              </w:rPr>
              <w:t>月</w:t>
            </w:r>
            <w:r w:rsidRPr="00961B6F">
              <w:rPr>
                <w:bCs/>
                <w:color w:val="000000"/>
                <w:sz w:val="24"/>
              </w:rPr>
              <w:t>31</w:t>
            </w:r>
            <w:r w:rsidRPr="00961B6F">
              <w:rPr>
                <w:bCs/>
                <w:color w:val="000000"/>
                <w:sz w:val="24"/>
              </w:rPr>
              <w:t>日</w:t>
            </w:r>
          </w:p>
        </w:tc>
        <w:tc>
          <w:tcPr>
            <w:tcW w:w="3186" w:type="dxa"/>
            <w:gridSpan w:val="2"/>
            <w:vAlign w:val="center"/>
          </w:tcPr>
          <w:p w:rsidR="001A59F9" w:rsidRPr="00961B6F" w:rsidRDefault="001A59F9" w:rsidP="00961B6F">
            <w:pPr>
              <w:autoSpaceDE w:val="0"/>
              <w:autoSpaceDN w:val="0"/>
              <w:spacing w:before="29" w:line="288" w:lineRule="auto"/>
              <w:jc w:val="center"/>
              <w:textAlignment w:val="bottom"/>
              <w:rPr>
                <w:bCs/>
                <w:color w:val="000000"/>
                <w:sz w:val="24"/>
              </w:rPr>
            </w:pPr>
            <w:r w:rsidRPr="00961B6F">
              <w:rPr>
                <w:rFonts w:hint="eastAsia"/>
                <w:bCs/>
                <w:color w:val="000000"/>
                <w:sz w:val="24"/>
              </w:rPr>
              <w:t>上年度可比期间</w:t>
            </w:r>
          </w:p>
          <w:p w:rsidR="001A59F9" w:rsidRPr="00961B6F" w:rsidRDefault="007F35DC" w:rsidP="00961B6F">
            <w:pPr>
              <w:autoSpaceDE w:val="0"/>
              <w:autoSpaceDN w:val="0"/>
              <w:spacing w:before="29" w:line="288" w:lineRule="auto"/>
              <w:jc w:val="center"/>
              <w:textAlignment w:val="bottom"/>
              <w:rPr>
                <w:bCs/>
                <w:color w:val="000000"/>
                <w:sz w:val="24"/>
              </w:rPr>
            </w:pPr>
            <w:r w:rsidRPr="00961B6F">
              <w:rPr>
                <w:bCs/>
                <w:color w:val="000000"/>
                <w:sz w:val="24"/>
              </w:rPr>
              <w:t>2016</w:t>
            </w:r>
            <w:r w:rsidRPr="00961B6F">
              <w:rPr>
                <w:bCs/>
                <w:color w:val="000000"/>
                <w:sz w:val="24"/>
              </w:rPr>
              <w:t>年</w:t>
            </w:r>
            <w:r w:rsidRPr="00961B6F">
              <w:rPr>
                <w:bCs/>
                <w:color w:val="000000"/>
                <w:sz w:val="24"/>
              </w:rPr>
              <w:t>1</w:t>
            </w:r>
            <w:r w:rsidRPr="00961B6F">
              <w:rPr>
                <w:bCs/>
                <w:color w:val="000000"/>
                <w:sz w:val="24"/>
              </w:rPr>
              <w:t>月</w:t>
            </w:r>
            <w:r w:rsidRPr="00961B6F">
              <w:rPr>
                <w:bCs/>
                <w:color w:val="000000"/>
                <w:sz w:val="24"/>
              </w:rPr>
              <w:t>1</w:t>
            </w:r>
            <w:r w:rsidRPr="00961B6F">
              <w:rPr>
                <w:bCs/>
                <w:color w:val="000000"/>
                <w:sz w:val="24"/>
              </w:rPr>
              <w:t>日至</w:t>
            </w:r>
            <w:r w:rsidRPr="00961B6F">
              <w:rPr>
                <w:bCs/>
                <w:color w:val="000000"/>
                <w:sz w:val="24"/>
              </w:rPr>
              <w:t>2016</w:t>
            </w:r>
            <w:r w:rsidRPr="00961B6F">
              <w:rPr>
                <w:bCs/>
                <w:color w:val="000000"/>
                <w:sz w:val="24"/>
              </w:rPr>
              <w:t>年</w:t>
            </w:r>
            <w:r w:rsidRPr="00961B6F">
              <w:rPr>
                <w:bCs/>
                <w:color w:val="000000"/>
                <w:sz w:val="24"/>
              </w:rPr>
              <w:t>12</w:t>
            </w:r>
            <w:r w:rsidRPr="00961B6F">
              <w:rPr>
                <w:bCs/>
                <w:color w:val="000000"/>
                <w:sz w:val="24"/>
              </w:rPr>
              <w:t>月</w:t>
            </w:r>
            <w:r w:rsidRPr="00961B6F">
              <w:rPr>
                <w:bCs/>
                <w:color w:val="000000"/>
                <w:sz w:val="24"/>
              </w:rPr>
              <w:t>31</w:t>
            </w:r>
            <w:r w:rsidRPr="00961B6F">
              <w:rPr>
                <w:bCs/>
                <w:color w:val="000000"/>
                <w:sz w:val="24"/>
              </w:rPr>
              <w:t>日</w:t>
            </w:r>
          </w:p>
        </w:tc>
      </w:tr>
      <w:tr w:rsidR="001A59F9" w:rsidRPr="008B2C7A" w:rsidTr="007E62CA">
        <w:trPr>
          <w:trHeight w:val="340"/>
        </w:trPr>
        <w:tc>
          <w:tcPr>
            <w:tcW w:w="212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交银纯债债券发起</w:t>
            </w:r>
            <w:r w:rsidRPr="00911077">
              <w:rPr>
                <w:color w:val="000000"/>
                <w:sz w:val="24"/>
              </w:rPr>
              <w:t>A/B</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交银纯债债券发起</w:t>
            </w:r>
            <w:r w:rsidRPr="00911077">
              <w:rPr>
                <w:color w:val="000000"/>
                <w:sz w:val="24"/>
              </w:rPr>
              <w:t>C</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交银纯债债券发起</w:t>
            </w:r>
            <w:r w:rsidRPr="00911077">
              <w:rPr>
                <w:color w:val="000000"/>
                <w:sz w:val="24"/>
              </w:rPr>
              <w:t>A/B</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交银纯债债券发起</w:t>
            </w:r>
            <w:r w:rsidRPr="00911077">
              <w:rPr>
                <w:color w:val="000000"/>
                <w:sz w:val="24"/>
              </w:rPr>
              <w:t>C</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期初持有的基金份额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11,755,517.93</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11,320,333.55</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期间申购</w:t>
            </w:r>
            <w:r w:rsidR="001A59F9" w:rsidRPr="002E35A3">
              <w:rPr>
                <w:szCs w:val="24"/>
              </w:rPr>
              <w:t>/</w:t>
            </w:r>
            <w:r w:rsidR="001A59F9" w:rsidRPr="002E35A3">
              <w:rPr>
                <w:rFonts w:hint="eastAsia"/>
                <w:szCs w:val="24"/>
              </w:rPr>
              <w:t>买入总份额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435,184.38</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期间因拆分变动份额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1A59F9" w:rsidP="002E35A3">
            <w:pPr>
              <w:pStyle w:val="ae"/>
              <w:spacing w:before="29" w:line="288" w:lineRule="auto"/>
              <w:rPr>
                <w:szCs w:val="24"/>
              </w:rPr>
            </w:pPr>
            <w:r w:rsidRPr="002E35A3">
              <w:rPr>
                <w:rFonts w:hint="eastAsia"/>
                <w:szCs w:val="24"/>
              </w:rPr>
              <w:t>减：</w:t>
            </w:r>
            <w:r w:rsidR="00C23B94" w:rsidRPr="005A73A3">
              <w:rPr>
                <w:rFonts w:hint="eastAsia"/>
              </w:rPr>
              <w:t>报告</w:t>
            </w:r>
            <w:r w:rsidRPr="002E35A3">
              <w:rPr>
                <w:rFonts w:hint="eastAsia"/>
                <w:szCs w:val="24"/>
              </w:rPr>
              <w:t>期间赎回</w:t>
            </w:r>
            <w:r w:rsidRPr="002E35A3">
              <w:rPr>
                <w:szCs w:val="24"/>
              </w:rPr>
              <w:t>/</w:t>
            </w:r>
            <w:r w:rsidRPr="002E35A3">
              <w:rPr>
                <w:rFonts w:hint="eastAsia"/>
                <w:szCs w:val="24"/>
              </w:rPr>
              <w:t>卖出总份额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11,755,517.93</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期末持有的基金份额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11,755,517.93</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期末持有的基金份额占基金总份额比例</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1.93%</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bl>
    <w:p w:rsidR="000A68D2" w:rsidRDefault="0091219E">
      <w:pPr>
        <w:tabs>
          <w:tab w:val="left" w:pos="426"/>
        </w:tabs>
        <w:spacing w:before="29" w:line="288" w:lineRule="auto"/>
        <w:jc w:val="left"/>
        <w:rPr>
          <w:rFonts w:asciiTheme="minorEastAsia" w:eastAsiaTheme="minorEastAsia" w:hAnsiTheme="minorEastAsia" w:cs="宋体"/>
          <w:kern w:val="0"/>
          <w:szCs w:val="21"/>
        </w:rPr>
      </w:pPr>
      <w:r>
        <w:rPr>
          <w:kern w:val="0"/>
          <w:sz w:val="24"/>
        </w:rPr>
        <w:t>注：</w:t>
      </w:r>
      <w:r>
        <w:rPr>
          <w:kern w:val="0"/>
          <w:sz w:val="24"/>
        </w:rPr>
        <w:t>1</w:t>
      </w:r>
      <w:r>
        <w:rPr>
          <w:kern w:val="0"/>
          <w:sz w:val="24"/>
        </w:rPr>
        <w:t>、如果本报告期间发生转换入、红利再投业务，则总申购份额中包含该业务。</w:t>
      </w:r>
    </w:p>
    <w:p w:rsidR="000A68D2" w:rsidRDefault="0091219E">
      <w:pPr>
        <w:tabs>
          <w:tab w:val="left" w:pos="426"/>
        </w:tabs>
        <w:spacing w:before="29" w:line="288" w:lineRule="auto"/>
        <w:jc w:val="left"/>
        <w:rPr>
          <w:rFonts w:asciiTheme="minorEastAsia" w:eastAsiaTheme="minorEastAsia" w:hAnsiTheme="minorEastAsia" w:cs="宋体"/>
          <w:kern w:val="0"/>
          <w:szCs w:val="21"/>
        </w:rPr>
      </w:pPr>
      <w:r>
        <w:rPr>
          <w:kern w:val="0"/>
          <w:sz w:val="24"/>
        </w:rPr>
        <w:t>2</w:t>
      </w:r>
      <w:r>
        <w:rPr>
          <w:kern w:val="0"/>
          <w:sz w:val="24"/>
        </w:rPr>
        <w:t>、如果本报告期间发生转换出业务，则总赎回份额中包含该业务。</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3</w:t>
      </w:r>
      <w:r w:rsidRPr="00E25C2A">
        <w:rPr>
          <w:kern w:val="0"/>
          <w:sz w:val="24"/>
        </w:rPr>
        <w:t>、基金管理人投资本基金适用的申购</w:t>
      </w:r>
      <w:r w:rsidRPr="00E25C2A">
        <w:rPr>
          <w:kern w:val="0"/>
          <w:sz w:val="24"/>
        </w:rPr>
        <w:t>/</w:t>
      </w:r>
      <w:r w:rsidRPr="00E25C2A">
        <w:rPr>
          <w:kern w:val="0"/>
          <w:sz w:val="24"/>
        </w:rPr>
        <w:t>赎回费率按照本基金招募说明书的规定执行。</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E54270" w:rsidRPr="008B2C7A" w:rsidRDefault="00E54270" w:rsidP="00275EC0">
      <w:pPr>
        <w:adjustRightInd w:val="0"/>
        <w:snapToGrid w:val="0"/>
        <w:spacing w:before="29" w:line="288" w:lineRule="auto"/>
        <w:rPr>
          <w:rFonts w:asciiTheme="minorEastAsia" w:eastAsiaTheme="minorEastAsia" w:hAnsiTheme="minorEastAsia"/>
          <w:color w:val="000000"/>
          <w:szCs w:val="21"/>
        </w:rPr>
      </w:pPr>
      <w:r w:rsidRPr="00275EC0">
        <w:rPr>
          <w:color w:val="000000"/>
          <w:sz w:val="24"/>
        </w:rPr>
        <w:t>交银纯债债券发起</w:t>
      </w:r>
      <w:r w:rsidRPr="00275EC0">
        <w:rPr>
          <w:color w:val="000000"/>
          <w:sz w:val="24"/>
        </w:rPr>
        <w:t>A/B</w:t>
      </w:r>
    </w:p>
    <w:p w:rsidR="00A63161" w:rsidRPr="00564CEA" w:rsidRDefault="00A63161"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9"/>
        <w:gridCol w:w="1979"/>
        <w:gridCol w:w="1440"/>
        <w:gridCol w:w="2160"/>
        <w:gridCol w:w="1620"/>
      </w:tblGrid>
      <w:tr w:rsidR="00F8216D" w:rsidRPr="008B2C7A" w:rsidTr="00C03231">
        <w:tc>
          <w:tcPr>
            <w:tcW w:w="1800" w:type="dxa"/>
            <w:vMerge w:val="restart"/>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r w:rsidRPr="00275EC0">
              <w:rPr>
                <w:rFonts w:hint="eastAsia"/>
                <w:sz w:val="24"/>
              </w:rPr>
              <w:t>关联方名称</w:t>
            </w:r>
          </w:p>
        </w:tc>
        <w:tc>
          <w:tcPr>
            <w:tcW w:w="3420" w:type="dxa"/>
            <w:gridSpan w:val="2"/>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r w:rsidRPr="00275EC0">
              <w:rPr>
                <w:sz w:val="24"/>
              </w:rPr>
              <w:t>交银纯债债券发起</w:t>
            </w:r>
            <w:r w:rsidRPr="00275EC0">
              <w:rPr>
                <w:sz w:val="24"/>
              </w:rPr>
              <w:t>A/B</w:t>
            </w:r>
            <w:r w:rsidRPr="00275EC0">
              <w:rPr>
                <w:rFonts w:hint="eastAsia"/>
                <w:sz w:val="24"/>
              </w:rPr>
              <w:t>本期末</w:t>
            </w:r>
            <w:r w:rsidRPr="00275EC0">
              <w:rPr>
                <w:sz w:val="24"/>
              </w:rPr>
              <w:t>2017</w:t>
            </w:r>
            <w:r w:rsidRPr="00275EC0">
              <w:rPr>
                <w:sz w:val="24"/>
              </w:rPr>
              <w:t>年</w:t>
            </w:r>
            <w:r w:rsidRPr="00275EC0">
              <w:rPr>
                <w:sz w:val="24"/>
              </w:rPr>
              <w:t>12</w:t>
            </w:r>
            <w:r w:rsidRPr="00275EC0">
              <w:rPr>
                <w:sz w:val="24"/>
              </w:rPr>
              <w:t>月</w:t>
            </w:r>
            <w:r w:rsidRPr="00275EC0">
              <w:rPr>
                <w:sz w:val="24"/>
              </w:rPr>
              <w:t>31</w:t>
            </w:r>
            <w:r w:rsidRPr="00275EC0">
              <w:rPr>
                <w:sz w:val="24"/>
              </w:rPr>
              <w:t>日</w:t>
            </w:r>
          </w:p>
        </w:tc>
        <w:tc>
          <w:tcPr>
            <w:tcW w:w="3780" w:type="dxa"/>
            <w:gridSpan w:val="2"/>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r w:rsidRPr="00275EC0">
              <w:rPr>
                <w:sz w:val="24"/>
              </w:rPr>
              <w:t>交银纯债债券发起</w:t>
            </w:r>
            <w:r w:rsidRPr="00275EC0">
              <w:rPr>
                <w:sz w:val="24"/>
              </w:rPr>
              <w:t>A/B</w:t>
            </w:r>
            <w:r w:rsidRPr="00275EC0">
              <w:rPr>
                <w:rFonts w:hint="eastAsia"/>
                <w:sz w:val="24"/>
              </w:rPr>
              <w:t>上年度末</w:t>
            </w:r>
            <w:r w:rsidR="00955CB7" w:rsidRPr="00275EC0">
              <w:rPr>
                <w:sz w:val="24"/>
              </w:rPr>
              <w:t>2016</w:t>
            </w:r>
            <w:r w:rsidR="00955CB7" w:rsidRPr="00275EC0">
              <w:rPr>
                <w:sz w:val="24"/>
              </w:rPr>
              <w:t>年</w:t>
            </w:r>
            <w:r w:rsidR="00955CB7" w:rsidRPr="00275EC0">
              <w:rPr>
                <w:sz w:val="24"/>
              </w:rPr>
              <w:t>12</w:t>
            </w:r>
            <w:r w:rsidR="00955CB7" w:rsidRPr="00275EC0">
              <w:rPr>
                <w:sz w:val="24"/>
              </w:rPr>
              <w:t>月</w:t>
            </w:r>
            <w:r w:rsidR="00955CB7" w:rsidRPr="00275EC0">
              <w:rPr>
                <w:sz w:val="24"/>
              </w:rPr>
              <w:t>31</w:t>
            </w:r>
            <w:r w:rsidR="00955CB7" w:rsidRPr="00275EC0">
              <w:rPr>
                <w:sz w:val="24"/>
              </w:rPr>
              <w:t>日</w:t>
            </w:r>
          </w:p>
        </w:tc>
      </w:tr>
      <w:tr w:rsidR="00F8216D" w:rsidRPr="008B2C7A" w:rsidTr="00C03231">
        <w:tc>
          <w:tcPr>
            <w:tcW w:w="1800" w:type="dxa"/>
            <w:vMerge/>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p>
        </w:tc>
        <w:tc>
          <w:tcPr>
            <w:tcW w:w="198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w:t>
            </w:r>
          </w:p>
        </w:tc>
        <w:tc>
          <w:tcPr>
            <w:tcW w:w="144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持有的基金份额占基金总份额的比例</w:t>
            </w:r>
          </w:p>
        </w:tc>
        <w:tc>
          <w:tcPr>
            <w:tcW w:w="216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w:t>
            </w:r>
          </w:p>
        </w:tc>
        <w:tc>
          <w:tcPr>
            <w:tcW w:w="162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持有的基金份额占基金总份额的比例</w:t>
            </w:r>
          </w:p>
        </w:tc>
      </w:tr>
      <w:tr w:rsidR="000A68D2">
        <w:tc>
          <w:tcPr>
            <w:tcW w:w="1799" w:type="dxa"/>
            <w:vAlign w:val="center"/>
          </w:tcPr>
          <w:p w:rsidR="000A68D2" w:rsidRDefault="0091219E">
            <w:pPr>
              <w:jc w:val="left"/>
            </w:pPr>
            <w:r>
              <w:rPr>
                <w:sz w:val="24"/>
              </w:rPr>
              <w:t>交通银行</w:t>
            </w:r>
          </w:p>
        </w:tc>
        <w:tc>
          <w:tcPr>
            <w:tcW w:w="1979" w:type="dxa"/>
            <w:vAlign w:val="center"/>
          </w:tcPr>
          <w:p w:rsidR="000A68D2" w:rsidRDefault="0091219E">
            <w:pPr>
              <w:jc w:val="right"/>
            </w:pPr>
            <w:r>
              <w:rPr>
                <w:sz w:val="24"/>
              </w:rPr>
              <w:t>442,516,861.48</w:t>
            </w:r>
          </w:p>
        </w:tc>
        <w:tc>
          <w:tcPr>
            <w:tcW w:w="1440" w:type="dxa"/>
            <w:vAlign w:val="center"/>
          </w:tcPr>
          <w:p w:rsidR="000A68D2" w:rsidRDefault="0091219E">
            <w:pPr>
              <w:jc w:val="right"/>
            </w:pPr>
            <w:r>
              <w:rPr>
                <w:sz w:val="24"/>
              </w:rPr>
              <w:t>92.86%</w:t>
            </w:r>
          </w:p>
        </w:tc>
        <w:tc>
          <w:tcPr>
            <w:tcW w:w="2160" w:type="dxa"/>
            <w:vAlign w:val="center"/>
          </w:tcPr>
          <w:p w:rsidR="000A68D2" w:rsidRDefault="0091219E">
            <w:pPr>
              <w:jc w:val="right"/>
            </w:pPr>
            <w:r>
              <w:rPr>
                <w:sz w:val="24"/>
              </w:rPr>
              <w:t>542,516,861.48</w:t>
            </w:r>
          </w:p>
        </w:tc>
        <w:tc>
          <w:tcPr>
            <w:tcW w:w="1620" w:type="dxa"/>
            <w:vAlign w:val="center"/>
          </w:tcPr>
          <w:p w:rsidR="000A68D2" w:rsidRDefault="0091219E">
            <w:pPr>
              <w:jc w:val="right"/>
            </w:pPr>
            <w:r>
              <w:rPr>
                <w:sz w:val="24"/>
              </w:rPr>
              <w:t>89.19%</w:t>
            </w:r>
          </w:p>
        </w:tc>
      </w:tr>
    </w:tbl>
    <w:p w:rsidR="00F8216D" w:rsidRDefault="00F8216D" w:rsidP="00E25C2A">
      <w:pPr>
        <w:tabs>
          <w:tab w:val="left" w:pos="426"/>
        </w:tabs>
        <w:spacing w:before="29" w:line="288" w:lineRule="auto"/>
        <w:jc w:val="left"/>
        <w:rPr>
          <w:kern w:val="0"/>
          <w:sz w:val="24"/>
        </w:rPr>
      </w:pPr>
      <w:r w:rsidRPr="00E25C2A">
        <w:rPr>
          <w:kern w:val="0"/>
          <w:sz w:val="24"/>
        </w:rPr>
        <w:t>注：关联方投资本基金的费率按照基金合同和招募说明书规定的确定，符合公允性要求。</w:t>
      </w:r>
    </w:p>
    <w:p w:rsidR="00BF4D95" w:rsidRPr="00E25C2A" w:rsidRDefault="00BF4D95" w:rsidP="00E25C2A">
      <w:pPr>
        <w:tabs>
          <w:tab w:val="left" w:pos="426"/>
        </w:tabs>
        <w:spacing w:before="29" w:line="288" w:lineRule="auto"/>
        <w:jc w:val="left"/>
        <w:rPr>
          <w:kern w:val="0"/>
          <w:sz w:val="24"/>
        </w:rPr>
      </w:pPr>
    </w:p>
    <w:p w:rsidR="00E54270" w:rsidRPr="00BF4D95" w:rsidRDefault="00E54270" w:rsidP="00BF4D95">
      <w:pPr>
        <w:adjustRightInd w:val="0"/>
        <w:snapToGrid w:val="0"/>
        <w:spacing w:before="29" w:line="288" w:lineRule="auto"/>
        <w:rPr>
          <w:color w:val="000000"/>
          <w:sz w:val="24"/>
        </w:rPr>
      </w:pPr>
      <w:r w:rsidRPr="00BF4D95">
        <w:rPr>
          <w:color w:val="000000"/>
          <w:sz w:val="24"/>
        </w:rPr>
        <w:t>交银纯债债券发起</w:t>
      </w:r>
      <w:r w:rsidRPr="00BF4D95">
        <w:rPr>
          <w:color w:val="000000"/>
          <w:sz w:val="24"/>
        </w:rPr>
        <w:t>C</w:t>
      </w:r>
    </w:p>
    <w:p w:rsidR="00F8216D" w:rsidRDefault="00F8216D" w:rsidP="00E25C2A">
      <w:pPr>
        <w:tabs>
          <w:tab w:val="left" w:pos="426"/>
        </w:tabs>
        <w:spacing w:before="29" w:line="288" w:lineRule="auto"/>
        <w:jc w:val="left"/>
        <w:rPr>
          <w:kern w:val="0"/>
          <w:sz w:val="24"/>
        </w:rPr>
      </w:pPr>
      <w:r w:rsidRPr="00E25C2A">
        <w:rPr>
          <w:kern w:val="0"/>
          <w:sz w:val="24"/>
        </w:rPr>
        <w:t>本报告期末及上年度末除基金管理人之外的其他关联方未持有本基金。</w:t>
      </w:r>
    </w:p>
    <w:p w:rsidR="001A59F9" w:rsidRPr="008B2C7A" w:rsidRDefault="001A59F9" w:rsidP="00026C9C">
      <w:pPr>
        <w:spacing w:line="360" w:lineRule="auto"/>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2016</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2016</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0A68D2">
        <w:tc>
          <w:tcPr>
            <w:tcW w:w="2266" w:type="dxa"/>
            <w:vAlign w:val="center"/>
          </w:tcPr>
          <w:p w:rsidR="000A68D2" w:rsidRDefault="0091219E">
            <w:pPr>
              <w:jc w:val="left"/>
            </w:pPr>
            <w:r>
              <w:rPr>
                <w:szCs w:val="21"/>
              </w:rPr>
              <w:t>中国农业银行</w:t>
            </w:r>
          </w:p>
        </w:tc>
        <w:tc>
          <w:tcPr>
            <w:tcW w:w="1683" w:type="dxa"/>
            <w:vAlign w:val="center"/>
          </w:tcPr>
          <w:p w:rsidR="000A68D2" w:rsidRDefault="0091219E">
            <w:pPr>
              <w:jc w:val="right"/>
            </w:pPr>
            <w:r>
              <w:rPr>
                <w:szCs w:val="21"/>
              </w:rPr>
              <w:t>705,714.76</w:t>
            </w:r>
          </w:p>
        </w:tc>
        <w:tc>
          <w:tcPr>
            <w:tcW w:w="1683" w:type="dxa"/>
            <w:vAlign w:val="center"/>
          </w:tcPr>
          <w:p w:rsidR="000A68D2" w:rsidRDefault="0091219E">
            <w:pPr>
              <w:jc w:val="right"/>
            </w:pPr>
            <w:r>
              <w:rPr>
                <w:szCs w:val="21"/>
              </w:rPr>
              <w:t>101,331.36</w:t>
            </w:r>
          </w:p>
        </w:tc>
        <w:tc>
          <w:tcPr>
            <w:tcW w:w="1683" w:type="dxa"/>
            <w:vAlign w:val="center"/>
          </w:tcPr>
          <w:p w:rsidR="000A68D2" w:rsidRDefault="0091219E">
            <w:pPr>
              <w:jc w:val="right"/>
            </w:pPr>
            <w:r>
              <w:rPr>
                <w:szCs w:val="21"/>
              </w:rPr>
              <w:t>22,614,469.17</w:t>
            </w:r>
          </w:p>
        </w:tc>
        <w:tc>
          <w:tcPr>
            <w:tcW w:w="1683" w:type="dxa"/>
            <w:vAlign w:val="center"/>
          </w:tcPr>
          <w:p w:rsidR="000A68D2" w:rsidRDefault="0091219E">
            <w:pPr>
              <w:jc w:val="right"/>
            </w:pPr>
            <w:r>
              <w:rPr>
                <w:szCs w:val="21"/>
              </w:rPr>
              <w:t>399,833.15</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本基金本报告期内及上年度可比期间未在承销期内参与关联方承销的证券。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2017</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本基金本期末无因认购新发</w:t>
      </w:r>
      <w:r w:rsidRPr="00E25C2A">
        <w:rPr>
          <w:kern w:val="0"/>
          <w:sz w:val="24"/>
        </w:rPr>
        <w:t>/</w:t>
      </w:r>
      <w:r w:rsidRPr="00E25C2A">
        <w:rPr>
          <w:kern w:val="0"/>
          <w:sz w:val="24"/>
        </w:rPr>
        <w:t>增发证券而于期末持有的流通受限证券。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Pr="00AA721C" w:rsidRDefault="001A59F9" w:rsidP="00AA721C">
      <w:pPr>
        <w:spacing w:before="29" w:line="288" w:lineRule="auto"/>
        <w:ind w:firstLineChars="200" w:firstLine="480"/>
        <w:rPr>
          <w:color w:val="000000"/>
          <w:sz w:val="24"/>
        </w:rPr>
      </w:pPr>
      <w:r w:rsidRPr="00AA721C">
        <w:rPr>
          <w:color w:val="000000"/>
          <w:sz w:val="24"/>
        </w:rPr>
        <w:t>本基金本报告期末无从事银行间债券正回购交易形成的卖出回购证券款余额。</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截至本报告期末</w:t>
      </w:r>
      <w:r w:rsidRPr="00D92A8E">
        <w:rPr>
          <w:color w:val="000000"/>
          <w:sz w:val="24"/>
        </w:rPr>
        <w:t>2017</w:t>
      </w:r>
      <w:r w:rsidRPr="00D92A8E">
        <w:rPr>
          <w:color w:val="000000"/>
          <w:sz w:val="24"/>
        </w:rPr>
        <w:t>年</w:t>
      </w:r>
      <w:r w:rsidRPr="00D92A8E">
        <w:rPr>
          <w:color w:val="000000"/>
          <w:sz w:val="24"/>
        </w:rPr>
        <w:t>12</w:t>
      </w:r>
      <w:r w:rsidRPr="00D92A8E">
        <w:rPr>
          <w:color w:val="000000"/>
          <w:sz w:val="24"/>
        </w:rPr>
        <w:t>月</w:t>
      </w:r>
      <w:r w:rsidRPr="00D92A8E">
        <w:rPr>
          <w:color w:val="000000"/>
          <w:sz w:val="24"/>
        </w:rPr>
        <w:t>31</w:t>
      </w:r>
      <w:r w:rsidRPr="00D92A8E">
        <w:rPr>
          <w:color w:val="000000"/>
          <w:sz w:val="24"/>
        </w:rPr>
        <w:t>日止，本基金从事证券交易所债券正回购交易形成的卖出回购证券款余额</w:t>
      </w:r>
      <w:r w:rsidRPr="00D92A8E">
        <w:rPr>
          <w:color w:val="000000"/>
          <w:sz w:val="24"/>
        </w:rPr>
        <w:t>99,000,000.00</w:t>
      </w:r>
      <w:r w:rsidRPr="00D92A8E">
        <w:rPr>
          <w:color w:val="000000"/>
          <w:sz w:val="24"/>
        </w:rPr>
        <w:t>元，于</w:t>
      </w:r>
      <w:r w:rsidRPr="00D92A8E">
        <w:rPr>
          <w:color w:val="000000"/>
          <w:sz w:val="24"/>
        </w:rPr>
        <w:t>2018</w:t>
      </w:r>
      <w:r w:rsidRPr="00D92A8E">
        <w:rPr>
          <w:color w:val="000000"/>
          <w:sz w:val="24"/>
        </w:rPr>
        <w:t>年</w:t>
      </w:r>
      <w:r w:rsidRPr="00D92A8E">
        <w:rPr>
          <w:color w:val="000000"/>
          <w:sz w:val="24"/>
        </w:rPr>
        <w:t>1</w:t>
      </w:r>
      <w:r w:rsidRPr="00D92A8E">
        <w:rPr>
          <w:color w:val="000000"/>
          <w:sz w:val="24"/>
        </w:rPr>
        <w:t>月</w:t>
      </w:r>
      <w:r w:rsidRPr="00D92A8E">
        <w:rPr>
          <w:color w:val="000000"/>
          <w:sz w:val="24"/>
        </w:rPr>
        <w:t>2</w:t>
      </w:r>
      <w:r w:rsidRPr="00D92A8E">
        <w:rPr>
          <w:color w:val="000000"/>
          <w:sz w:val="24"/>
        </w:rPr>
        <w:t>日到期。该类交易要求本基金转入质押库的债券，按证券交易所规定的比例折算为标准券后，不低于债券回购交易的余额。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0A68D2" w:rsidRDefault="0091219E">
      <w:pPr>
        <w:spacing w:before="29" w:line="288" w:lineRule="auto"/>
        <w:ind w:firstLineChars="200" w:firstLine="480"/>
        <w:rPr>
          <w:color w:val="000000"/>
          <w:sz w:val="24"/>
        </w:rPr>
      </w:pPr>
      <w:r>
        <w:rPr>
          <w:color w:val="000000"/>
          <w:sz w:val="24"/>
        </w:rPr>
        <w:t xml:space="preserve">(1) </w:t>
      </w:r>
      <w:r>
        <w:rPr>
          <w:color w:val="000000"/>
          <w:sz w:val="24"/>
        </w:rPr>
        <w:t>公允价值</w:t>
      </w:r>
    </w:p>
    <w:p w:rsidR="000A68D2" w:rsidRDefault="000A68D2">
      <w:pPr>
        <w:spacing w:before="29" w:line="288" w:lineRule="auto"/>
        <w:ind w:firstLineChars="200" w:firstLine="480"/>
        <w:rPr>
          <w:color w:val="000000"/>
          <w:sz w:val="24"/>
        </w:rPr>
      </w:pPr>
    </w:p>
    <w:p w:rsidR="000A68D2" w:rsidRDefault="0091219E">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0A68D2" w:rsidRDefault="0091219E">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0A68D2" w:rsidRDefault="000A68D2">
      <w:pPr>
        <w:spacing w:before="29" w:line="288" w:lineRule="auto"/>
        <w:ind w:firstLineChars="200" w:firstLine="480"/>
        <w:rPr>
          <w:color w:val="000000"/>
          <w:sz w:val="24"/>
        </w:rPr>
      </w:pPr>
    </w:p>
    <w:p w:rsidR="000A68D2" w:rsidRDefault="0091219E">
      <w:pPr>
        <w:spacing w:before="29" w:line="288" w:lineRule="auto"/>
        <w:ind w:firstLineChars="200" w:firstLine="480"/>
        <w:rPr>
          <w:color w:val="000000"/>
          <w:sz w:val="24"/>
        </w:rPr>
      </w:pPr>
      <w:r>
        <w:rPr>
          <w:color w:val="000000"/>
          <w:sz w:val="24"/>
        </w:rPr>
        <w:t>第一层次：相同资产或负债在活跃市场上未经调整的报价。</w:t>
      </w:r>
    </w:p>
    <w:p w:rsidR="000A68D2" w:rsidRDefault="0091219E">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0A68D2" w:rsidRDefault="0091219E">
      <w:pPr>
        <w:spacing w:before="29" w:line="288" w:lineRule="auto"/>
        <w:ind w:firstLineChars="200" w:firstLine="480"/>
        <w:rPr>
          <w:color w:val="000000"/>
          <w:sz w:val="24"/>
        </w:rPr>
      </w:pPr>
      <w:r>
        <w:rPr>
          <w:color w:val="000000"/>
          <w:sz w:val="24"/>
        </w:rPr>
        <w:t>第三层次：相关资产或负债的不可观察输入值。</w:t>
      </w:r>
    </w:p>
    <w:p w:rsidR="000A68D2" w:rsidRDefault="000A68D2">
      <w:pPr>
        <w:spacing w:before="29" w:line="288" w:lineRule="auto"/>
        <w:ind w:firstLineChars="200" w:firstLine="480"/>
        <w:rPr>
          <w:color w:val="000000"/>
          <w:sz w:val="24"/>
        </w:rPr>
      </w:pPr>
    </w:p>
    <w:p w:rsidR="000A68D2" w:rsidRDefault="0091219E">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0A68D2" w:rsidRDefault="0091219E">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0A68D2" w:rsidRDefault="0091219E">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558,236,069.00</w:t>
      </w:r>
      <w:r>
        <w:rPr>
          <w:color w:val="000000"/>
          <w:sz w:val="24"/>
        </w:rPr>
        <w:t>元，无属于第一层次和第三层次的余额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日：第二层次</w:t>
      </w:r>
      <w:r>
        <w:rPr>
          <w:color w:val="000000"/>
          <w:sz w:val="24"/>
        </w:rPr>
        <w:t>759,436,464.69</w:t>
      </w:r>
      <w:r>
        <w:rPr>
          <w:color w:val="000000"/>
          <w:sz w:val="24"/>
        </w:rPr>
        <w:t>元，无第一层次或第三层次</w:t>
      </w:r>
      <w:r>
        <w:rPr>
          <w:color w:val="000000"/>
          <w:sz w:val="24"/>
        </w:rPr>
        <w:t>)</w:t>
      </w:r>
      <w:r>
        <w:rPr>
          <w:color w:val="000000"/>
          <w:sz w:val="24"/>
        </w:rPr>
        <w:t>。</w:t>
      </w:r>
    </w:p>
    <w:p w:rsidR="000A68D2" w:rsidRDefault="000A68D2">
      <w:pPr>
        <w:spacing w:before="29" w:line="288" w:lineRule="auto"/>
        <w:ind w:firstLineChars="200" w:firstLine="480"/>
        <w:rPr>
          <w:color w:val="000000"/>
          <w:sz w:val="24"/>
        </w:rPr>
      </w:pPr>
    </w:p>
    <w:p w:rsidR="000A68D2" w:rsidRDefault="0091219E">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0A68D2" w:rsidRDefault="0091219E">
      <w:pPr>
        <w:spacing w:before="29" w:line="288" w:lineRule="auto"/>
        <w:ind w:firstLineChars="200" w:firstLine="480"/>
        <w:rPr>
          <w:color w:val="000000"/>
          <w:sz w:val="24"/>
        </w:rPr>
      </w:pPr>
      <w:r>
        <w:rPr>
          <w:color w:val="000000"/>
          <w:sz w:val="24"/>
        </w:rPr>
        <w:t>本基金本期及上年度可比期间持有的以公允价值计量的金融工具的公允价值所属层次未发生重大变动。</w:t>
      </w:r>
    </w:p>
    <w:p w:rsidR="000A68D2" w:rsidRDefault="000A68D2">
      <w:pPr>
        <w:spacing w:before="29" w:line="288" w:lineRule="auto"/>
        <w:ind w:firstLineChars="200" w:firstLine="480"/>
        <w:rPr>
          <w:color w:val="000000"/>
          <w:sz w:val="24"/>
        </w:rPr>
      </w:pPr>
    </w:p>
    <w:p w:rsidR="000A68D2" w:rsidRDefault="0091219E">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0A68D2" w:rsidRDefault="0091219E">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0A68D2" w:rsidRDefault="000A68D2">
      <w:pPr>
        <w:spacing w:before="29" w:line="288" w:lineRule="auto"/>
        <w:ind w:firstLineChars="200" w:firstLine="480"/>
        <w:rPr>
          <w:color w:val="000000"/>
          <w:sz w:val="24"/>
        </w:rPr>
      </w:pPr>
    </w:p>
    <w:p w:rsidR="000A68D2" w:rsidRDefault="0091219E">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0A68D2" w:rsidRDefault="0091219E">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0A68D2" w:rsidRDefault="000A68D2">
      <w:pPr>
        <w:spacing w:before="29" w:line="288" w:lineRule="auto"/>
        <w:ind w:firstLineChars="200" w:firstLine="480"/>
        <w:rPr>
          <w:color w:val="000000"/>
          <w:sz w:val="24"/>
        </w:rPr>
      </w:pPr>
    </w:p>
    <w:p w:rsidR="000A68D2" w:rsidRDefault="0091219E">
      <w:pPr>
        <w:spacing w:before="29" w:line="288" w:lineRule="auto"/>
        <w:ind w:firstLineChars="200" w:firstLine="480"/>
        <w:rPr>
          <w:color w:val="000000"/>
          <w:sz w:val="24"/>
        </w:rPr>
      </w:pPr>
      <w:r>
        <w:rPr>
          <w:color w:val="000000"/>
          <w:sz w:val="24"/>
        </w:rPr>
        <w:t xml:space="preserve">(2) </w:t>
      </w:r>
      <w:r>
        <w:rPr>
          <w:color w:val="000000"/>
          <w:sz w:val="24"/>
        </w:rPr>
        <w:t>增值税</w:t>
      </w:r>
    </w:p>
    <w:p w:rsidR="000A68D2" w:rsidRDefault="0091219E">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0A68D2" w:rsidRDefault="000A68D2">
      <w:pPr>
        <w:spacing w:before="29" w:line="288" w:lineRule="auto"/>
        <w:ind w:firstLineChars="200" w:firstLine="480"/>
        <w:rPr>
          <w:color w:val="000000"/>
          <w:sz w:val="24"/>
        </w:rPr>
      </w:pPr>
    </w:p>
    <w:p w:rsidR="000A68D2" w:rsidRDefault="0091219E">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0A68D2" w:rsidRDefault="000A68D2">
      <w:pPr>
        <w:spacing w:before="29" w:line="288" w:lineRule="auto"/>
        <w:ind w:firstLineChars="200" w:firstLine="480"/>
        <w:rPr>
          <w:color w:val="000000"/>
          <w:sz w:val="24"/>
        </w:rPr>
      </w:pPr>
    </w:p>
    <w:p w:rsidR="000A68D2" w:rsidRDefault="0091219E">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0A68D2" w:rsidRDefault="000A68D2">
      <w:pPr>
        <w:spacing w:before="29" w:line="288" w:lineRule="auto"/>
        <w:ind w:firstLineChars="200" w:firstLine="480"/>
        <w:rPr>
          <w:color w:val="000000"/>
          <w:sz w:val="24"/>
        </w:rPr>
      </w:pPr>
    </w:p>
    <w:p w:rsidR="000A68D2" w:rsidRDefault="0091219E">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0A68D2" w:rsidRDefault="000A68D2">
      <w:pPr>
        <w:spacing w:before="29" w:line="288" w:lineRule="auto"/>
        <w:ind w:firstLineChars="200" w:firstLine="480"/>
        <w:rPr>
          <w:color w:val="000000"/>
          <w:sz w:val="24"/>
        </w:rPr>
      </w:pPr>
    </w:p>
    <w:p w:rsidR="001A59F9" w:rsidRDefault="001A59F9" w:rsidP="00D92A8E">
      <w:pPr>
        <w:spacing w:before="29" w:line="288" w:lineRule="auto"/>
        <w:ind w:firstLineChars="200" w:firstLine="480"/>
        <w:rPr>
          <w:color w:val="000000"/>
          <w:sz w:val="24"/>
        </w:rPr>
      </w:pPr>
      <w:r w:rsidRPr="00D92A8E">
        <w:rPr>
          <w:color w:val="000000"/>
          <w:sz w:val="24"/>
        </w:rPr>
        <w:t xml:space="preserve">(3) </w:t>
      </w:r>
      <w:r w:rsidRPr="00D92A8E">
        <w:rPr>
          <w:color w:val="000000"/>
          <w:sz w:val="24"/>
        </w:rPr>
        <w:t>除公允价值和增值税外，截至资产负债表日本基金无需要说明的其他重要事项。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558,236,069.00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93.08</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547,236,069.00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91.25</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11,000,000.00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1.83</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7,833,939.92</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1.31</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33,658,093.23</w:t>
            </w:r>
          </w:p>
        </w:tc>
        <w:tc>
          <w:tcPr>
            <w:tcW w:w="1980" w:type="dxa"/>
            <w:vAlign w:val="center"/>
          </w:tcPr>
          <w:p w:rsidR="001E6CEE" w:rsidRPr="000008D1" w:rsidRDefault="001E6CEE" w:rsidP="00026C9C">
            <w:pPr>
              <w:spacing w:line="360" w:lineRule="auto"/>
              <w:jc w:val="right"/>
              <w:rPr>
                <w:sz w:val="24"/>
              </w:rPr>
            </w:pPr>
            <w:r w:rsidRPr="000008D1">
              <w:rPr>
                <w:sz w:val="24"/>
              </w:rPr>
              <w:t>5.61</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599,728,102.15</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697181" w:rsidRDefault="001A59F9" w:rsidP="00697181">
      <w:pPr>
        <w:tabs>
          <w:tab w:val="left" w:pos="426"/>
        </w:tabs>
        <w:spacing w:before="29" w:line="288" w:lineRule="auto"/>
        <w:jc w:val="left"/>
        <w:rPr>
          <w:kern w:val="0"/>
          <w:sz w:val="24"/>
        </w:rPr>
      </w:pPr>
      <w:r w:rsidRPr="00697181">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71,722,200.00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15.01</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71,722,200.00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15.01</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180,563,869.00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37.79</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30,129,000.00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6.31</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206,561,000.00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43.23</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58,260,000.00</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12.19</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547,236,069.00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114.53</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0A68D2">
        <w:tc>
          <w:tcPr>
            <w:tcW w:w="1320" w:type="dxa"/>
            <w:vAlign w:val="center"/>
          </w:tcPr>
          <w:p w:rsidR="000A68D2" w:rsidRDefault="0091219E">
            <w:pPr>
              <w:jc w:val="center"/>
            </w:pPr>
            <w:r>
              <w:rPr>
                <w:color w:val="000000"/>
                <w:sz w:val="24"/>
              </w:rPr>
              <w:t>1</w:t>
            </w:r>
          </w:p>
        </w:tc>
        <w:tc>
          <w:tcPr>
            <w:tcW w:w="1382" w:type="dxa"/>
            <w:vAlign w:val="center"/>
          </w:tcPr>
          <w:p w:rsidR="000A68D2" w:rsidRDefault="0091219E">
            <w:pPr>
              <w:jc w:val="center"/>
            </w:pPr>
            <w:r>
              <w:rPr>
                <w:color w:val="000000"/>
                <w:sz w:val="24"/>
              </w:rPr>
              <w:t>111712274</w:t>
            </w:r>
          </w:p>
        </w:tc>
        <w:tc>
          <w:tcPr>
            <w:tcW w:w="1353" w:type="dxa"/>
            <w:vAlign w:val="center"/>
          </w:tcPr>
          <w:p w:rsidR="000A68D2" w:rsidRDefault="0091219E">
            <w:pPr>
              <w:jc w:val="center"/>
            </w:pPr>
            <w:r>
              <w:rPr>
                <w:color w:val="000000"/>
                <w:sz w:val="24"/>
              </w:rPr>
              <w:t>17</w:t>
            </w:r>
            <w:r>
              <w:rPr>
                <w:color w:val="000000"/>
                <w:sz w:val="24"/>
              </w:rPr>
              <w:t>北京银行</w:t>
            </w:r>
            <w:r>
              <w:rPr>
                <w:color w:val="000000"/>
                <w:sz w:val="24"/>
              </w:rPr>
              <w:t>CD274</w:t>
            </w:r>
          </w:p>
        </w:tc>
        <w:tc>
          <w:tcPr>
            <w:tcW w:w="1505" w:type="dxa"/>
            <w:vAlign w:val="center"/>
          </w:tcPr>
          <w:p w:rsidR="000A68D2" w:rsidRDefault="0091219E">
            <w:pPr>
              <w:jc w:val="right"/>
            </w:pPr>
            <w:r>
              <w:rPr>
                <w:color w:val="000000"/>
                <w:sz w:val="24"/>
              </w:rPr>
              <w:t>500,000</w:t>
            </w:r>
          </w:p>
        </w:tc>
        <w:tc>
          <w:tcPr>
            <w:tcW w:w="1737" w:type="dxa"/>
            <w:vAlign w:val="center"/>
          </w:tcPr>
          <w:p w:rsidR="000A68D2" w:rsidRDefault="0091219E">
            <w:pPr>
              <w:jc w:val="right"/>
            </w:pPr>
            <w:r>
              <w:rPr>
                <w:color w:val="000000"/>
                <w:sz w:val="24"/>
              </w:rPr>
              <w:t>48,760,000.00</w:t>
            </w:r>
          </w:p>
        </w:tc>
        <w:tc>
          <w:tcPr>
            <w:tcW w:w="1701" w:type="dxa"/>
            <w:vAlign w:val="center"/>
          </w:tcPr>
          <w:p w:rsidR="000A68D2" w:rsidRDefault="0091219E">
            <w:pPr>
              <w:jc w:val="right"/>
            </w:pPr>
            <w:r>
              <w:rPr>
                <w:color w:val="000000"/>
                <w:sz w:val="24"/>
              </w:rPr>
              <w:t>10.21</w:t>
            </w:r>
          </w:p>
        </w:tc>
      </w:tr>
      <w:tr w:rsidR="000A68D2">
        <w:tc>
          <w:tcPr>
            <w:tcW w:w="1320" w:type="dxa"/>
            <w:vAlign w:val="center"/>
          </w:tcPr>
          <w:p w:rsidR="000A68D2" w:rsidRDefault="0091219E">
            <w:pPr>
              <w:jc w:val="center"/>
            </w:pPr>
            <w:r>
              <w:rPr>
                <w:color w:val="000000"/>
                <w:sz w:val="24"/>
              </w:rPr>
              <w:t>2</w:t>
            </w:r>
          </w:p>
        </w:tc>
        <w:tc>
          <w:tcPr>
            <w:tcW w:w="1382" w:type="dxa"/>
            <w:vAlign w:val="center"/>
          </w:tcPr>
          <w:p w:rsidR="000A68D2" w:rsidRDefault="0091219E">
            <w:pPr>
              <w:jc w:val="center"/>
            </w:pPr>
            <w:r>
              <w:rPr>
                <w:color w:val="000000"/>
                <w:sz w:val="24"/>
              </w:rPr>
              <w:t>170215</w:t>
            </w:r>
          </w:p>
        </w:tc>
        <w:tc>
          <w:tcPr>
            <w:tcW w:w="1353" w:type="dxa"/>
            <w:vAlign w:val="center"/>
          </w:tcPr>
          <w:p w:rsidR="000A68D2" w:rsidRDefault="0091219E">
            <w:pPr>
              <w:jc w:val="center"/>
            </w:pPr>
            <w:r>
              <w:rPr>
                <w:color w:val="000000"/>
                <w:sz w:val="24"/>
              </w:rPr>
              <w:t>17</w:t>
            </w:r>
            <w:r>
              <w:rPr>
                <w:color w:val="000000"/>
                <w:sz w:val="24"/>
              </w:rPr>
              <w:t>国开</w:t>
            </w:r>
            <w:r>
              <w:rPr>
                <w:color w:val="000000"/>
                <w:sz w:val="24"/>
              </w:rPr>
              <w:t>15</w:t>
            </w:r>
          </w:p>
        </w:tc>
        <w:tc>
          <w:tcPr>
            <w:tcW w:w="1505" w:type="dxa"/>
            <w:vAlign w:val="center"/>
          </w:tcPr>
          <w:p w:rsidR="000A68D2" w:rsidRDefault="0091219E">
            <w:pPr>
              <w:jc w:val="right"/>
            </w:pPr>
            <w:r>
              <w:rPr>
                <w:color w:val="000000"/>
                <w:sz w:val="24"/>
              </w:rPr>
              <w:t>500,000</w:t>
            </w:r>
          </w:p>
        </w:tc>
        <w:tc>
          <w:tcPr>
            <w:tcW w:w="1737" w:type="dxa"/>
            <w:vAlign w:val="center"/>
          </w:tcPr>
          <w:p w:rsidR="000A68D2" w:rsidRDefault="0091219E">
            <w:pPr>
              <w:jc w:val="right"/>
            </w:pPr>
            <w:r>
              <w:rPr>
                <w:color w:val="000000"/>
                <w:sz w:val="24"/>
              </w:rPr>
              <w:t>47,775,000.00</w:t>
            </w:r>
          </w:p>
        </w:tc>
        <w:tc>
          <w:tcPr>
            <w:tcW w:w="1701" w:type="dxa"/>
            <w:vAlign w:val="center"/>
          </w:tcPr>
          <w:p w:rsidR="000A68D2" w:rsidRDefault="0091219E">
            <w:pPr>
              <w:jc w:val="right"/>
            </w:pPr>
            <w:r>
              <w:rPr>
                <w:color w:val="000000"/>
                <w:sz w:val="24"/>
              </w:rPr>
              <w:t>10.00</w:t>
            </w:r>
          </w:p>
        </w:tc>
      </w:tr>
      <w:tr w:rsidR="000A68D2">
        <w:tc>
          <w:tcPr>
            <w:tcW w:w="1320" w:type="dxa"/>
            <w:vAlign w:val="center"/>
          </w:tcPr>
          <w:p w:rsidR="000A68D2" w:rsidRDefault="0091219E">
            <w:pPr>
              <w:jc w:val="center"/>
            </w:pPr>
            <w:r>
              <w:rPr>
                <w:color w:val="000000"/>
                <w:sz w:val="24"/>
              </w:rPr>
              <w:t>3</w:t>
            </w:r>
          </w:p>
        </w:tc>
        <w:tc>
          <w:tcPr>
            <w:tcW w:w="1382" w:type="dxa"/>
            <w:vAlign w:val="center"/>
          </w:tcPr>
          <w:p w:rsidR="000A68D2" w:rsidRDefault="0091219E">
            <w:pPr>
              <w:jc w:val="center"/>
            </w:pPr>
            <w:r>
              <w:rPr>
                <w:color w:val="000000"/>
                <w:sz w:val="24"/>
              </w:rPr>
              <w:t>124602</w:t>
            </w:r>
          </w:p>
        </w:tc>
        <w:tc>
          <w:tcPr>
            <w:tcW w:w="1353" w:type="dxa"/>
            <w:vAlign w:val="center"/>
          </w:tcPr>
          <w:p w:rsidR="000A68D2" w:rsidRDefault="0091219E">
            <w:pPr>
              <w:jc w:val="center"/>
            </w:pPr>
            <w:r>
              <w:rPr>
                <w:color w:val="000000"/>
                <w:sz w:val="24"/>
              </w:rPr>
              <w:t>14</w:t>
            </w:r>
            <w:r>
              <w:rPr>
                <w:color w:val="000000"/>
                <w:sz w:val="24"/>
              </w:rPr>
              <w:t>国网</w:t>
            </w:r>
            <w:r>
              <w:rPr>
                <w:color w:val="000000"/>
                <w:sz w:val="24"/>
              </w:rPr>
              <w:t>01</w:t>
            </w:r>
          </w:p>
        </w:tc>
        <w:tc>
          <w:tcPr>
            <w:tcW w:w="1505" w:type="dxa"/>
            <w:vAlign w:val="center"/>
          </w:tcPr>
          <w:p w:rsidR="000A68D2" w:rsidRDefault="0091219E">
            <w:pPr>
              <w:jc w:val="right"/>
            </w:pPr>
            <w:r>
              <w:rPr>
                <w:color w:val="000000"/>
                <w:sz w:val="24"/>
              </w:rPr>
              <w:t>400,000</w:t>
            </w:r>
          </w:p>
        </w:tc>
        <w:tc>
          <w:tcPr>
            <w:tcW w:w="1737" w:type="dxa"/>
            <w:vAlign w:val="center"/>
          </w:tcPr>
          <w:p w:rsidR="000A68D2" w:rsidRDefault="0091219E">
            <w:pPr>
              <w:jc w:val="right"/>
            </w:pPr>
            <w:r>
              <w:rPr>
                <w:color w:val="000000"/>
                <w:sz w:val="24"/>
              </w:rPr>
              <w:t>40,268,000.00</w:t>
            </w:r>
          </w:p>
        </w:tc>
        <w:tc>
          <w:tcPr>
            <w:tcW w:w="1701" w:type="dxa"/>
            <w:vAlign w:val="center"/>
          </w:tcPr>
          <w:p w:rsidR="000A68D2" w:rsidRDefault="0091219E">
            <w:pPr>
              <w:jc w:val="right"/>
            </w:pPr>
            <w:r>
              <w:rPr>
                <w:color w:val="000000"/>
                <w:sz w:val="24"/>
              </w:rPr>
              <w:t>8.43</w:t>
            </w:r>
          </w:p>
        </w:tc>
      </w:tr>
      <w:tr w:rsidR="000A68D2">
        <w:tc>
          <w:tcPr>
            <w:tcW w:w="1320" w:type="dxa"/>
            <w:vAlign w:val="center"/>
          </w:tcPr>
          <w:p w:rsidR="000A68D2" w:rsidRDefault="0091219E">
            <w:pPr>
              <w:jc w:val="center"/>
            </w:pPr>
            <w:r>
              <w:rPr>
                <w:color w:val="000000"/>
                <w:sz w:val="24"/>
              </w:rPr>
              <w:t>4</w:t>
            </w:r>
          </w:p>
        </w:tc>
        <w:tc>
          <w:tcPr>
            <w:tcW w:w="1382" w:type="dxa"/>
            <w:vAlign w:val="center"/>
          </w:tcPr>
          <w:p w:rsidR="000A68D2" w:rsidRDefault="0091219E">
            <w:pPr>
              <w:jc w:val="center"/>
            </w:pPr>
            <w:r>
              <w:rPr>
                <w:color w:val="000000"/>
                <w:sz w:val="24"/>
              </w:rPr>
              <w:t>143064</w:t>
            </w:r>
          </w:p>
        </w:tc>
        <w:tc>
          <w:tcPr>
            <w:tcW w:w="1353" w:type="dxa"/>
            <w:vAlign w:val="center"/>
          </w:tcPr>
          <w:p w:rsidR="000A68D2" w:rsidRDefault="0091219E">
            <w:pPr>
              <w:jc w:val="center"/>
            </w:pPr>
            <w:r>
              <w:rPr>
                <w:color w:val="000000"/>
                <w:sz w:val="24"/>
              </w:rPr>
              <w:t>17</w:t>
            </w:r>
            <w:r>
              <w:rPr>
                <w:color w:val="000000"/>
                <w:sz w:val="24"/>
              </w:rPr>
              <w:t>邮政</w:t>
            </w:r>
            <w:r>
              <w:rPr>
                <w:color w:val="000000"/>
                <w:sz w:val="24"/>
              </w:rPr>
              <w:t>02</w:t>
            </w:r>
          </w:p>
        </w:tc>
        <w:tc>
          <w:tcPr>
            <w:tcW w:w="1505" w:type="dxa"/>
            <w:vAlign w:val="center"/>
          </w:tcPr>
          <w:p w:rsidR="000A68D2" w:rsidRDefault="0091219E">
            <w:pPr>
              <w:jc w:val="right"/>
            </w:pPr>
            <w:r>
              <w:rPr>
                <w:color w:val="000000"/>
                <w:sz w:val="24"/>
              </w:rPr>
              <w:t>400,000</w:t>
            </w:r>
          </w:p>
        </w:tc>
        <w:tc>
          <w:tcPr>
            <w:tcW w:w="1737" w:type="dxa"/>
            <w:vAlign w:val="center"/>
          </w:tcPr>
          <w:p w:rsidR="000A68D2" w:rsidRDefault="0091219E">
            <w:pPr>
              <w:jc w:val="right"/>
            </w:pPr>
            <w:r>
              <w:rPr>
                <w:color w:val="000000"/>
                <w:sz w:val="24"/>
              </w:rPr>
              <w:t>39,044,000.00</w:t>
            </w:r>
          </w:p>
        </w:tc>
        <w:tc>
          <w:tcPr>
            <w:tcW w:w="1701" w:type="dxa"/>
            <w:vAlign w:val="center"/>
          </w:tcPr>
          <w:p w:rsidR="000A68D2" w:rsidRDefault="0091219E">
            <w:pPr>
              <w:jc w:val="right"/>
            </w:pPr>
            <w:r>
              <w:rPr>
                <w:color w:val="000000"/>
                <w:sz w:val="24"/>
              </w:rPr>
              <w:t>8.17</w:t>
            </w:r>
          </w:p>
        </w:tc>
      </w:tr>
      <w:tr w:rsidR="000A68D2">
        <w:tc>
          <w:tcPr>
            <w:tcW w:w="1320" w:type="dxa"/>
            <w:vAlign w:val="center"/>
          </w:tcPr>
          <w:p w:rsidR="000A68D2" w:rsidRDefault="0091219E">
            <w:pPr>
              <w:jc w:val="center"/>
            </w:pPr>
            <w:r>
              <w:rPr>
                <w:color w:val="000000"/>
                <w:sz w:val="24"/>
              </w:rPr>
              <w:t>5</w:t>
            </w:r>
          </w:p>
        </w:tc>
        <w:tc>
          <w:tcPr>
            <w:tcW w:w="1382" w:type="dxa"/>
            <w:vAlign w:val="center"/>
          </w:tcPr>
          <w:p w:rsidR="000A68D2" w:rsidRDefault="0091219E">
            <w:pPr>
              <w:jc w:val="center"/>
            </w:pPr>
            <w:r>
              <w:rPr>
                <w:color w:val="000000"/>
                <w:sz w:val="24"/>
              </w:rPr>
              <w:t>011765003</w:t>
            </w:r>
          </w:p>
        </w:tc>
        <w:tc>
          <w:tcPr>
            <w:tcW w:w="1353" w:type="dxa"/>
            <w:vAlign w:val="center"/>
          </w:tcPr>
          <w:p w:rsidR="000A68D2" w:rsidRDefault="0091219E">
            <w:pPr>
              <w:jc w:val="center"/>
            </w:pPr>
            <w:r>
              <w:rPr>
                <w:color w:val="000000"/>
                <w:sz w:val="24"/>
              </w:rPr>
              <w:t>17</w:t>
            </w:r>
            <w:r>
              <w:rPr>
                <w:color w:val="000000"/>
                <w:sz w:val="24"/>
              </w:rPr>
              <w:t>武汉地产</w:t>
            </w:r>
            <w:r>
              <w:rPr>
                <w:color w:val="000000"/>
                <w:sz w:val="24"/>
              </w:rPr>
              <w:t>SCP002</w:t>
            </w:r>
          </w:p>
        </w:tc>
        <w:tc>
          <w:tcPr>
            <w:tcW w:w="1505" w:type="dxa"/>
            <w:vAlign w:val="center"/>
          </w:tcPr>
          <w:p w:rsidR="000A68D2" w:rsidRDefault="0091219E">
            <w:pPr>
              <w:jc w:val="right"/>
            </w:pPr>
            <w:r>
              <w:rPr>
                <w:color w:val="000000"/>
                <w:sz w:val="24"/>
              </w:rPr>
              <w:t>300,000</w:t>
            </w:r>
          </w:p>
        </w:tc>
        <w:tc>
          <w:tcPr>
            <w:tcW w:w="1737" w:type="dxa"/>
            <w:vAlign w:val="center"/>
          </w:tcPr>
          <w:p w:rsidR="000A68D2" w:rsidRDefault="0091219E">
            <w:pPr>
              <w:jc w:val="right"/>
            </w:pPr>
            <w:r>
              <w:rPr>
                <w:color w:val="000000"/>
                <w:sz w:val="24"/>
              </w:rPr>
              <w:t>30,129,000.00</w:t>
            </w:r>
          </w:p>
        </w:tc>
        <w:tc>
          <w:tcPr>
            <w:tcW w:w="1701" w:type="dxa"/>
            <w:vAlign w:val="center"/>
          </w:tcPr>
          <w:p w:rsidR="000A68D2" w:rsidRDefault="0091219E">
            <w:pPr>
              <w:jc w:val="right"/>
            </w:pPr>
            <w:r>
              <w:rPr>
                <w:color w:val="000000"/>
                <w:sz w:val="24"/>
              </w:rPr>
              <w:t>6.31</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1359"/>
        <w:gridCol w:w="1341"/>
        <w:gridCol w:w="1590"/>
        <w:gridCol w:w="1684"/>
        <w:gridCol w:w="1709"/>
      </w:tblGrid>
      <w:tr w:rsidR="001A59F9" w:rsidRPr="008B2C7A" w:rsidTr="00AB3296">
        <w:tc>
          <w:tcPr>
            <w:tcW w:w="1246"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序号</w:t>
            </w:r>
          </w:p>
        </w:tc>
        <w:tc>
          <w:tcPr>
            <w:tcW w:w="1288"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证券代码</w:t>
            </w:r>
          </w:p>
        </w:tc>
        <w:tc>
          <w:tcPr>
            <w:tcW w:w="1271"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证券名称</w:t>
            </w:r>
          </w:p>
        </w:tc>
        <w:tc>
          <w:tcPr>
            <w:tcW w:w="1507"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数量</w:t>
            </w:r>
            <w:r w:rsidRPr="00AB3296">
              <w:rPr>
                <w:color w:val="000000"/>
                <w:sz w:val="24"/>
              </w:rPr>
              <w:t>(</w:t>
            </w:r>
            <w:r w:rsidRPr="00AB3296">
              <w:rPr>
                <w:rFonts w:hint="eastAsia"/>
                <w:color w:val="000000"/>
                <w:sz w:val="24"/>
              </w:rPr>
              <w:t>份</w:t>
            </w:r>
            <w:r w:rsidRPr="00AB3296">
              <w:rPr>
                <w:color w:val="000000"/>
                <w:sz w:val="24"/>
              </w:rPr>
              <w:t>)</w:t>
            </w:r>
          </w:p>
        </w:tc>
        <w:tc>
          <w:tcPr>
            <w:tcW w:w="1596"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公允价值</w:t>
            </w:r>
            <w:r w:rsidRPr="00AB3296">
              <w:rPr>
                <w:color w:val="000000"/>
                <w:sz w:val="24"/>
              </w:rPr>
              <w:t>(</w:t>
            </w:r>
            <w:r w:rsidRPr="00AB3296">
              <w:rPr>
                <w:rFonts w:hint="eastAsia"/>
                <w:color w:val="000000"/>
                <w:sz w:val="24"/>
              </w:rPr>
              <w:t>元</w:t>
            </w:r>
            <w:r w:rsidRPr="00AB3296">
              <w:rPr>
                <w:color w:val="000000"/>
                <w:sz w:val="24"/>
              </w:rPr>
              <w:t>)</w:t>
            </w:r>
          </w:p>
        </w:tc>
        <w:tc>
          <w:tcPr>
            <w:tcW w:w="1620"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占基金资产净值比例</w:t>
            </w:r>
            <w:r w:rsidRPr="00AB3296">
              <w:rPr>
                <w:color w:val="000000"/>
                <w:sz w:val="24"/>
              </w:rPr>
              <w:t>(</w:t>
            </w:r>
            <w:r w:rsidRPr="00AB3296">
              <w:rPr>
                <w:rFonts w:hint="eastAsia"/>
                <w:color w:val="000000"/>
                <w:sz w:val="24"/>
              </w:rPr>
              <w:t>％</w:t>
            </w:r>
            <w:r w:rsidRPr="00AB3296">
              <w:rPr>
                <w:color w:val="000000"/>
                <w:sz w:val="24"/>
              </w:rPr>
              <w:t>)</w:t>
            </w:r>
          </w:p>
        </w:tc>
      </w:tr>
      <w:tr w:rsidR="000A68D2">
        <w:tc>
          <w:tcPr>
            <w:tcW w:w="1315" w:type="dxa"/>
            <w:vAlign w:val="center"/>
          </w:tcPr>
          <w:p w:rsidR="000A68D2" w:rsidRDefault="0091219E">
            <w:pPr>
              <w:jc w:val="center"/>
            </w:pPr>
            <w:r>
              <w:rPr>
                <w:color w:val="000000"/>
                <w:sz w:val="24"/>
              </w:rPr>
              <w:t>1</w:t>
            </w:r>
          </w:p>
        </w:tc>
        <w:tc>
          <w:tcPr>
            <w:tcW w:w="1359" w:type="dxa"/>
            <w:vAlign w:val="center"/>
          </w:tcPr>
          <w:p w:rsidR="000A68D2" w:rsidRDefault="0091219E">
            <w:pPr>
              <w:jc w:val="center"/>
            </w:pPr>
            <w:r>
              <w:rPr>
                <w:color w:val="000000"/>
                <w:sz w:val="24"/>
              </w:rPr>
              <w:t>123935</w:t>
            </w:r>
          </w:p>
        </w:tc>
        <w:tc>
          <w:tcPr>
            <w:tcW w:w="1341" w:type="dxa"/>
            <w:vAlign w:val="center"/>
          </w:tcPr>
          <w:p w:rsidR="000A68D2" w:rsidRDefault="0091219E">
            <w:pPr>
              <w:jc w:val="center"/>
            </w:pPr>
            <w:r>
              <w:rPr>
                <w:color w:val="000000"/>
                <w:sz w:val="24"/>
              </w:rPr>
              <w:t>15</w:t>
            </w:r>
            <w:r>
              <w:rPr>
                <w:color w:val="000000"/>
                <w:sz w:val="24"/>
              </w:rPr>
              <w:t>濮热</w:t>
            </w:r>
            <w:r>
              <w:rPr>
                <w:color w:val="000000"/>
                <w:sz w:val="24"/>
              </w:rPr>
              <w:t>03</w:t>
            </w:r>
          </w:p>
        </w:tc>
        <w:tc>
          <w:tcPr>
            <w:tcW w:w="1590" w:type="dxa"/>
            <w:vAlign w:val="center"/>
          </w:tcPr>
          <w:p w:rsidR="000A68D2" w:rsidRDefault="0091219E">
            <w:pPr>
              <w:jc w:val="right"/>
            </w:pPr>
            <w:r>
              <w:rPr>
                <w:color w:val="000000"/>
                <w:sz w:val="24"/>
              </w:rPr>
              <w:t>50,000</w:t>
            </w:r>
          </w:p>
        </w:tc>
        <w:tc>
          <w:tcPr>
            <w:tcW w:w="1684" w:type="dxa"/>
            <w:vAlign w:val="center"/>
          </w:tcPr>
          <w:p w:rsidR="000A68D2" w:rsidRDefault="0091219E">
            <w:pPr>
              <w:jc w:val="right"/>
            </w:pPr>
            <w:r>
              <w:rPr>
                <w:color w:val="000000"/>
                <w:sz w:val="24"/>
              </w:rPr>
              <w:t>5,000,000.00</w:t>
            </w:r>
          </w:p>
        </w:tc>
        <w:tc>
          <w:tcPr>
            <w:tcW w:w="1709" w:type="dxa"/>
            <w:vAlign w:val="center"/>
          </w:tcPr>
          <w:p w:rsidR="000A68D2" w:rsidRDefault="0091219E">
            <w:pPr>
              <w:jc w:val="right"/>
            </w:pPr>
            <w:r>
              <w:rPr>
                <w:color w:val="000000"/>
                <w:sz w:val="24"/>
              </w:rPr>
              <w:t>1.05</w:t>
            </w:r>
          </w:p>
        </w:tc>
      </w:tr>
      <w:tr w:rsidR="000A68D2">
        <w:tc>
          <w:tcPr>
            <w:tcW w:w="1315" w:type="dxa"/>
            <w:vAlign w:val="center"/>
          </w:tcPr>
          <w:p w:rsidR="000A68D2" w:rsidRDefault="0091219E">
            <w:pPr>
              <w:jc w:val="center"/>
            </w:pPr>
            <w:r>
              <w:rPr>
                <w:color w:val="000000"/>
                <w:sz w:val="24"/>
              </w:rPr>
              <w:t>2</w:t>
            </w:r>
          </w:p>
        </w:tc>
        <w:tc>
          <w:tcPr>
            <w:tcW w:w="1359" w:type="dxa"/>
            <w:vAlign w:val="center"/>
          </w:tcPr>
          <w:p w:rsidR="000A68D2" w:rsidRDefault="0091219E">
            <w:pPr>
              <w:jc w:val="center"/>
            </w:pPr>
            <w:r>
              <w:rPr>
                <w:color w:val="000000"/>
                <w:sz w:val="24"/>
              </w:rPr>
              <w:t>123934</w:t>
            </w:r>
          </w:p>
        </w:tc>
        <w:tc>
          <w:tcPr>
            <w:tcW w:w="1341" w:type="dxa"/>
            <w:vAlign w:val="center"/>
          </w:tcPr>
          <w:p w:rsidR="000A68D2" w:rsidRDefault="0091219E">
            <w:pPr>
              <w:jc w:val="center"/>
            </w:pPr>
            <w:r>
              <w:rPr>
                <w:color w:val="000000"/>
                <w:sz w:val="24"/>
              </w:rPr>
              <w:t>15</w:t>
            </w:r>
            <w:r>
              <w:rPr>
                <w:color w:val="000000"/>
                <w:sz w:val="24"/>
              </w:rPr>
              <w:t>濮热</w:t>
            </w:r>
            <w:r>
              <w:rPr>
                <w:color w:val="000000"/>
                <w:sz w:val="24"/>
              </w:rPr>
              <w:t>02</w:t>
            </w:r>
          </w:p>
        </w:tc>
        <w:tc>
          <w:tcPr>
            <w:tcW w:w="1590" w:type="dxa"/>
            <w:vAlign w:val="center"/>
          </w:tcPr>
          <w:p w:rsidR="000A68D2" w:rsidRDefault="0091219E">
            <w:pPr>
              <w:jc w:val="right"/>
            </w:pPr>
            <w:r>
              <w:rPr>
                <w:color w:val="000000"/>
                <w:sz w:val="24"/>
              </w:rPr>
              <w:t>40,000</w:t>
            </w:r>
          </w:p>
        </w:tc>
        <w:tc>
          <w:tcPr>
            <w:tcW w:w="1684" w:type="dxa"/>
            <w:vAlign w:val="center"/>
          </w:tcPr>
          <w:p w:rsidR="000A68D2" w:rsidRDefault="0091219E">
            <w:pPr>
              <w:jc w:val="right"/>
            </w:pPr>
            <w:r>
              <w:rPr>
                <w:color w:val="000000"/>
                <w:sz w:val="24"/>
              </w:rPr>
              <w:t>4,000,000.00</w:t>
            </w:r>
          </w:p>
        </w:tc>
        <w:tc>
          <w:tcPr>
            <w:tcW w:w="1709" w:type="dxa"/>
            <w:vAlign w:val="center"/>
          </w:tcPr>
          <w:p w:rsidR="000A68D2" w:rsidRDefault="0091219E">
            <w:pPr>
              <w:jc w:val="right"/>
            </w:pPr>
            <w:r>
              <w:rPr>
                <w:color w:val="000000"/>
                <w:sz w:val="24"/>
              </w:rPr>
              <w:t>0.84</w:t>
            </w:r>
          </w:p>
        </w:tc>
      </w:tr>
      <w:tr w:rsidR="000A68D2">
        <w:tc>
          <w:tcPr>
            <w:tcW w:w="1315" w:type="dxa"/>
            <w:vAlign w:val="center"/>
          </w:tcPr>
          <w:p w:rsidR="000A68D2" w:rsidRDefault="0091219E">
            <w:pPr>
              <w:jc w:val="center"/>
            </w:pPr>
            <w:r>
              <w:rPr>
                <w:color w:val="000000"/>
                <w:sz w:val="24"/>
              </w:rPr>
              <w:t>3</w:t>
            </w:r>
          </w:p>
        </w:tc>
        <w:tc>
          <w:tcPr>
            <w:tcW w:w="1359" w:type="dxa"/>
            <w:vAlign w:val="center"/>
          </w:tcPr>
          <w:p w:rsidR="000A68D2" w:rsidRDefault="0091219E">
            <w:pPr>
              <w:jc w:val="center"/>
            </w:pPr>
            <w:r>
              <w:rPr>
                <w:color w:val="000000"/>
                <w:sz w:val="24"/>
              </w:rPr>
              <w:t>116239</w:t>
            </w:r>
          </w:p>
        </w:tc>
        <w:tc>
          <w:tcPr>
            <w:tcW w:w="1341" w:type="dxa"/>
            <w:vAlign w:val="center"/>
          </w:tcPr>
          <w:p w:rsidR="000A68D2" w:rsidRDefault="0091219E">
            <w:pPr>
              <w:jc w:val="center"/>
            </w:pPr>
            <w:r>
              <w:rPr>
                <w:color w:val="000000"/>
                <w:sz w:val="24"/>
              </w:rPr>
              <w:t>16</w:t>
            </w:r>
            <w:r>
              <w:rPr>
                <w:color w:val="000000"/>
                <w:sz w:val="24"/>
              </w:rPr>
              <w:t>惠通</w:t>
            </w:r>
            <w:r>
              <w:rPr>
                <w:color w:val="000000"/>
                <w:sz w:val="24"/>
              </w:rPr>
              <w:t>A3</w:t>
            </w:r>
          </w:p>
        </w:tc>
        <w:tc>
          <w:tcPr>
            <w:tcW w:w="1590" w:type="dxa"/>
            <w:vAlign w:val="center"/>
          </w:tcPr>
          <w:p w:rsidR="000A68D2" w:rsidRDefault="0091219E">
            <w:pPr>
              <w:jc w:val="right"/>
            </w:pPr>
            <w:r>
              <w:rPr>
                <w:color w:val="000000"/>
                <w:sz w:val="24"/>
              </w:rPr>
              <w:t>20,000</w:t>
            </w:r>
          </w:p>
        </w:tc>
        <w:tc>
          <w:tcPr>
            <w:tcW w:w="1684" w:type="dxa"/>
            <w:vAlign w:val="center"/>
          </w:tcPr>
          <w:p w:rsidR="000A68D2" w:rsidRDefault="0091219E">
            <w:pPr>
              <w:jc w:val="right"/>
            </w:pPr>
            <w:r>
              <w:rPr>
                <w:color w:val="000000"/>
                <w:sz w:val="24"/>
              </w:rPr>
              <w:t>2,000,000.00</w:t>
            </w:r>
          </w:p>
        </w:tc>
        <w:tc>
          <w:tcPr>
            <w:tcW w:w="1709" w:type="dxa"/>
            <w:vAlign w:val="center"/>
          </w:tcPr>
          <w:p w:rsidR="000A68D2" w:rsidRDefault="0091219E">
            <w:pPr>
              <w:jc w:val="right"/>
            </w:pPr>
            <w:r>
              <w:rPr>
                <w:color w:val="000000"/>
                <w:sz w:val="24"/>
              </w:rPr>
              <w:t>0.42</w:t>
            </w:r>
          </w:p>
        </w:tc>
      </w:tr>
    </w:tbl>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24,088.27</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22,000,000.00</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11,622,676.56</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11,328.40</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33,658,093.23</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本基金本报告期末未持有股票。</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交银纯债债券发起</w:t>
            </w:r>
            <w:r w:rsidRPr="001A428A">
              <w:rPr>
                <w:szCs w:val="21"/>
              </w:rPr>
              <w:t>A/B</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778</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591,588.44</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442,516,861.48</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96.15%</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17,738,943.41</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3.85%</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交银纯债债券发起</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245</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66,402.08</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10,010,010.01</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61.53%</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6,258,500.42</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38.47%</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1,023</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465,810.67</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452,526,871.49</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94.96%</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23,997,443.83</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5.04%</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交银纯债债券发起</w:t>
            </w:r>
            <w:r w:rsidRPr="006E3F38">
              <w:rPr>
                <w:color w:val="000000"/>
                <w:kern w:val="0"/>
                <w:sz w:val="24"/>
              </w:rPr>
              <w:t>A/B</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46,663.38</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0.01%</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交银纯债债券发起</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98.32</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46,761.70</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0.01%</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交银纯债债券发起</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交银纯债债券发起</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交银纯债债券发起</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交银纯债债券发起</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0B3435" w:rsidRPr="00C2179A" w:rsidRDefault="000B3435"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9.4</w:t>
      </w:r>
      <w:r w:rsidR="00805303" w:rsidRPr="00C2179A">
        <w:rPr>
          <w:rFonts w:ascii="Times New Roman" w:hAnsi="Times New Roman" w:hint="eastAsia"/>
          <w:kern w:val="0"/>
          <w:szCs w:val="24"/>
        </w:rPr>
        <w:t xml:space="preserve"> </w:t>
      </w:r>
      <w:r w:rsidRPr="00C2179A">
        <w:rPr>
          <w:rFonts w:ascii="Times New Roman" w:hAnsi="Times New Roman" w:hint="eastAsia"/>
          <w:kern w:val="0"/>
          <w:szCs w:val="24"/>
        </w:rPr>
        <w:t>发起式基金发起资金持有份额情况</w:t>
      </w:r>
    </w:p>
    <w:p w:rsidR="000B3435" w:rsidRDefault="000B3435" w:rsidP="00C51A5D">
      <w:pPr>
        <w:tabs>
          <w:tab w:val="left" w:pos="426"/>
        </w:tabs>
        <w:spacing w:before="29" w:line="288" w:lineRule="auto"/>
        <w:jc w:val="left"/>
        <w:rPr>
          <w:kern w:val="0"/>
          <w:sz w:val="24"/>
        </w:rPr>
      </w:pPr>
      <w:r w:rsidRPr="00C51A5D">
        <w:rPr>
          <w:kern w:val="0"/>
          <w:sz w:val="24"/>
        </w:rPr>
        <w:t>基金管理人于本基金募集期内运用固有资金认购本基金份额</w:t>
      </w:r>
      <w:r w:rsidRPr="00C51A5D">
        <w:rPr>
          <w:kern w:val="0"/>
          <w:sz w:val="24"/>
        </w:rPr>
        <w:t>10,000,000.00</w:t>
      </w:r>
      <w:r w:rsidRPr="00C51A5D">
        <w:rPr>
          <w:kern w:val="0"/>
          <w:sz w:val="24"/>
        </w:rPr>
        <w:t>元人民币（不含募集期利息结转的份额），作为本基金的发起资金。自本基金基金合同生效之日起，发起资金所认购的基金份额持有期限不低于三年。本基金管理人持有的发起份额已于</w:t>
      </w:r>
      <w:r w:rsidRPr="00C51A5D">
        <w:rPr>
          <w:kern w:val="0"/>
          <w:sz w:val="24"/>
        </w:rPr>
        <w:t>2017</w:t>
      </w:r>
      <w:r w:rsidRPr="00C51A5D">
        <w:rPr>
          <w:kern w:val="0"/>
          <w:sz w:val="24"/>
        </w:rPr>
        <w:t>年一季度全部赎回，相应份额的持有期限符合基金合同的约定。</w:t>
      </w:r>
    </w:p>
    <w:p w:rsidR="00E86F94" w:rsidRPr="00C51A5D" w:rsidRDefault="00E86F94" w:rsidP="00C51A5D">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交银纯债债券发起</w:t>
            </w:r>
            <w:r w:rsidRPr="009440E4">
              <w:rPr>
                <w:sz w:val="24"/>
              </w:rPr>
              <w:t>A/B</w:t>
            </w:r>
          </w:p>
        </w:tc>
        <w:tc>
          <w:tcPr>
            <w:tcW w:w="1615" w:type="pct"/>
            <w:vAlign w:val="center"/>
          </w:tcPr>
          <w:p w:rsidR="00703495" w:rsidRPr="009440E4" w:rsidRDefault="00703495" w:rsidP="009440E4">
            <w:pPr>
              <w:spacing w:before="29" w:line="288" w:lineRule="auto"/>
              <w:jc w:val="center"/>
              <w:rPr>
                <w:sz w:val="24"/>
              </w:rPr>
            </w:pPr>
            <w:r w:rsidRPr="009440E4">
              <w:rPr>
                <w:sz w:val="24"/>
              </w:rPr>
              <w:t>交银纯债债券发起</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2012</w:t>
            </w:r>
            <w:r w:rsidRPr="009440E4">
              <w:rPr>
                <w:sz w:val="24"/>
              </w:rPr>
              <w:t>年</w:t>
            </w:r>
            <w:r w:rsidRPr="009440E4">
              <w:rPr>
                <w:sz w:val="24"/>
              </w:rPr>
              <w:t>12</w:t>
            </w:r>
            <w:r w:rsidRPr="009440E4">
              <w:rPr>
                <w:sz w:val="24"/>
              </w:rPr>
              <w:t>月</w:t>
            </w:r>
            <w:r w:rsidRPr="009440E4">
              <w:rPr>
                <w:sz w:val="24"/>
              </w:rPr>
              <w:t>19</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1,492,407,903.76</w:t>
            </w:r>
          </w:p>
        </w:tc>
        <w:tc>
          <w:tcPr>
            <w:tcW w:w="1615" w:type="pct"/>
            <w:vAlign w:val="center"/>
          </w:tcPr>
          <w:p w:rsidR="00703495" w:rsidRPr="009440E4" w:rsidRDefault="00703495" w:rsidP="009440E4">
            <w:pPr>
              <w:spacing w:before="29" w:line="288" w:lineRule="auto"/>
              <w:jc w:val="center"/>
              <w:rPr>
                <w:sz w:val="24"/>
              </w:rPr>
            </w:pPr>
            <w:r w:rsidRPr="009440E4">
              <w:rPr>
                <w:sz w:val="24"/>
              </w:rPr>
              <w:t>624,227,055.45</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596,161,751.06</w:t>
            </w:r>
          </w:p>
        </w:tc>
        <w:tc>
          <w:tcPr>
            <w:tcW w:w="1615" w:type="pct"/>
            <w:vAlign w:val="bottom"/>
          </w:tcPr>
          <w:p w:rsidR="00703495" w:rsidRPr="009440E4" w:rsidRDefault="00703495" w:rsidP="009440E4">
            <w:pPr>
              <w:spacing w:before="29" w:line="288" w:lineRule="auto"/>
              <w:jc w:val="center"/>
              <w:rPr>
                <w:sz w:val="24"/>
              </w:rPr>
            </w:pPr>
            <w:r w:rsidRPr="009440E4">
              <w:rPr>
                <w:sz w:val="24"/>
              </w:rPr>
              <w:t>12,121,795.77</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10,825,250.28</w:t>
            </w:r>
          </w:p>
        </w:tc>
        <w:tc>
          <w:tcPr>
            <w:tcW w:w="1615" w:type="pct"/>
            <w:vAlign w:val="bottom"/>
          </w:tcPr>
          <w:p w:rsidR="00703495" w:rsidRPr="009440E4" w:rsidRDefault="00703495" w:rsidP="009440E4">
            <w:pPr>
              <w:spacing w:before="29" w:line="288" w:lineRule="auto"/>
              <w:jc w:val="center"/>
              <w:rPr>
                <w:sz w:val="24"/>
              </w:rPr>
            </w:pPr>
            <w:r w:rsidRPr="009440E4">
              <w:rPr>
                <w:sz w:val="24"/>
              </w:rPr>
              <w:t>18,922,204.92</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146,731,196.45</w:t>
            </w:r>
          </w:p>
        </w:tc>
        <w:tc>
          <w:tcPr>
            <w:tcW w:w="1615" w:type="pct"/>
            <w:vAlign w:val="bottom"/>
          </w:tcPr>
          <w:p w:rsidR="00703495" w:rsidRPr="009440E4" w:rsidRDefault="00703495" w:rsidP="009440E4">
            <w:pPr>
              <w:spacing w:before="29" w:line="288" w:lineRule="auto"/>
              <w:jc w:val="center"/>
              <w:rPr>
                <w:sz w:val="24"/>
              </w:rPr>
            </w:pPr>
            <w:r w:rsidRPr="009440E4">
              <w:rPr>
                <w:sz w:val="24"/>
              </w:rPr>
              <w:t>14,775,490.26</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460,255,804.89</w:t>
            </w:r>
          </w:p>
        </w:tc>
        <w:tc>
          <w:tcPr>
            <w:tcW w:w="1615" w:type="pct"/>
            <w:vAlign w:val="center"/>
          </w:tcPr>
          <w:p w:rsidR="00703495" w:rsidRPr="009440E4" w:rsidRDefault="00703495" w:rsidP="009440E4">
            <w:pPr>
              <w:spacing w:before="29" w:line="288" w:lineRule="auto"/>
              <w:jc w:val="center"/>
              <w:rPr>
                <w:sz w:val="24"/>
              </w:rPr>
            </w:pPr>
            <w:r w:rsidRPr="009440E4">
              <w:rPr>
                <w:sz w:val="24"/>
              </w:rPr>
              <w:t>16,268,510.43</w:t>
            </w:r>
          </w:p>
        </w:tc>
      </w:tr>
    </w:tbl>
    <w:p w:rsidR="000A68D2" w:rsidRDefault="0091219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0A68D2" w:rsidRDefault="0091219E">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、基金托管人的基金托管部门的重大人事变动：本基金托管人于</w:t>
      </w:r>
      <w:r w:rsidRPr="00FF415B">
        <w:rPr>
          <w:color w:val="000000"/>
          <w:sz w:val="24"/>
        </w:rPr>
        <w:t>2016</w:t>
      </w:r>
      <w:r w:rsidRPr="00FF415B">
        <w:rPr>
          <w:color w:val="000000"/>
          <w:sz w:val="24"/>
        </w:rPr>
        <w:t>年</w:t>
      </w:r>
      <w:r w:rsidRPr="00FF415B">
        <w:rPr>
          <w:color w:val="000000"/>
          <w:sz w:val="24"/>
        </w:rPr>
        <w:t>8</w:t>
      </w:r>
      <w:r w:rsidRPr="00FF415B">
        <w:rPr>
          <w:color w:val="000000"/>
          <w:sz w:val="24"/>
        </w:rPr>
        <w:t>月</w:t>
      </w:r>
      <w:r w:rsidRPr="00FF415B">
        <w:rPr>
          <w:color w:val="000000"/>
          <w:sz w:val="24"/>
        </w:rPr>
        <w:t>29</w:t>
      </w:r>
      <w:r w:rsidRPr="00FF415B">
        <w:rPr>
          <w:color w:val="000000"/>
          <w:sz w:val="24"/>
        </w:rPr>
        <w:t>日任命史静欣女士为中国农业银行股份有限公司托管业务部</w:t>
      </w:r>
      <w:r w:rsidRPr="00FF415B">
        <w:rPr>
          <w:color w:val="000000"/>
          <w:sz w:val="24"/>
        </w:rPr>
        <w:t>/</w:t>
      </w:r>
      <w:r w:rsidRPr="00FF415B">
        <w:rPr>
          <w:color w:val="000000"/>
          <w:sz w:val="24"/>
        </w:rPr>
        <w:t>养老金管理中心副总经理，负责管理证券投资基金托管业务。因工作需要，余晓晨先生于</w:t>
      </w:r>
      <w:r w:rsidRPr="00FF415B">
        <w:rPr>
          <w:color w:val="000000"/>
          <w:sz w:val="24"/>
        </w:rPr>
        <w:t>2017</w:t>
      </w:r>
      <w:r w:rsidRPr="00FF415B">
        <w:rPr>
          <w:color w:val="000000"/>
          <w:sz w:val="24"/>
        </w:rPr>
        <w:t>年</w:t>
      </w:r>
      <w:r w:rsidRPr="00FF415B">
        <w:rPr>
          <w:color w:val="000000"/>
          <w:sz w:val="24"/>
        </w:rPr>
        <w:t>3</w:t>
      </w:r>
      <w:r w:rsidRPr="00FF415B">
        <w:rPr>
          <w:color w:val="000000"/>
          <w:sz w:val="24"/>
        </w:rPr>
        <w:t>月</w:t>
      </w:r>
      <w:r w:rsidRPr="00FF415B">
        <w:rPr>
          <w:color w:val="000000"/>
          <w:sz w:val="24"/>
        </w:rPr>
        <w:t>8</w:t>
      </w:r>
      <w:r w:rsidRPr="00FF415B">
        <w:rPr>
          <w:color w:val="000000"/>
          <w:sz w:val="24"/>
        </w:rPr>
        <w:t>日不再担任中国农业银行股份有限公司托管业务部</w:t>
      </w:r>
      <w:r w:rsidRPr="00FF415B">
        <w:rPr>
          <w:color w:val="000000"/>
          <w:sz w:val="24"/>
        </w:rPr>
        <w:t>/</w:t>
      </w:r>
      <w:r w:rsidRPr="00FF415B">
        <w:rPr>
          <w:color w:val="000000"/>
          <w:sz w:val="24"/>
        </w:rPr>
        <w:t>养老金管理中心副总经理职务。</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，本期审计费用为</w:t>
      </w:r>
      <w:r w:rsidRPr="00FF415B">
        <w:rPr>
          <w:color w:val="000000"/>
          <w:sz w:val="24"/>
        </w:rPr>
        <w:t>70,000.00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0A68D2" w:rsidRDefault="0091219E">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0A68D2" w:rsidRDefault="0091219E">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0A68D2" w:rsidRDefault="0091219E">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0A68D2">
        <w:tc>
          <w:tcPr>
            <w:tcW w:w="1559" w:type="dxa"/>
            <w:vAlign w:val="center"/>
          </w:tcPr>
          <w:p w:rsidR="000A68D2" w:rsidRDefault="0091219E">
            <w:pPr>
              <w:jc w:val="left"/>
            </w:pPr>
            <w:r>
              <w:rPr>
                <w:color w:val="000000"/>
                <w:szCs w:val="21"/>
              </w:rPr>
              <w:t>中国国际金融股份有限公司</w:t>
            </w:r>
          </w:p>
        </w:tc>
        <w:tc>
          <w:tcPr>
            <w:tcW w:w="779" w:type="dxa"/>
            <w:vAlign w:val="center"/>
          </w:tcPr>
          <w:p w:rsidR="000A68D2" w:rsidRDefault="0091219E">
            <w:pPr>
              <w:jc w:val="right"/>
            </w:pPr>
            <w:r>
              <w:rPr>
                <w:color w:val="000000"/>
                <w:szCs w:val="21"/>
              </w:rPr>
              <w:t>1</w:t>
            </w:r>
          </w:p>
        </w:tc>
        <w:tc>
          <w:tcPr>
            <w:tcW w:w="1800" w:type="dxa"/>
            <w:vAlign w:val="center"/>
          </w:tcPr>
          <w:p w:rsidR="000A68D2" w:rsidRDefault="0091219E">
            <w:pPr>
              <w:jc w:val="right"/>
            </w:pPr>
            <w:r>
              <w:rPr>
                <w:color w:val="000000"/>
                <w:szCs w:val="21"/>
              </w:rPr>
              <w:t>-</w:t>
            </w:r>
          </w:p>
        </w:tc>
        <w:tc>
          <w:tcPr>
            <w:tcW w:w="1080" w:type="dxa"/>
            <w:vAlign w:val="center"/>
          </w:tcPr>
          <w:p w:rsidR="000A68D2" w:rsidRDefault="0091219E">
            <w:pPr>
              <w:jc w:val="right"/>
            </w:pPr>
            <w:r>
              <w:rPr>
                <w:color w:val="000000"/>
                <w:szCs w:val="21"/>
              </w:rPr>
              <w:t>-</w:t>
            </w:r>
          </w:p>
        </w:tc>
        <w:tc>
          <w:tcPr>
            <w:tcW w:w="1620" w:type="dxa"/>
            <w:vAlign w:val="center"/>
          </w:tcPr>
          <w:p w:rsidR="000A68D2" w:rsidRDefault="0091219E">
            <w:pPr>
              <w:jc w:val="right"/>
            </w:pPr>
            <w:r>
              <w:rPr>
                <w:color w:val="000000"/>
                <w:szCs w:val="21"/>
              </w:rPr>
              <w:t>-</w:t>
            </w:r>
          </w:p>
        </w:tc>
        <w:tc>
          <w:tcPr>
            <w:tcW w:w="1080" w:type="dxa"/>
            <w:vAlign w:val="center"/>
          </w:tcPr>
          <w:p w:rsidR="000A68D2" w:rsidRDefault="0091219E">
            <w:pPr>
              <w:jc w:val="right"/>
            </w:pPr>
            <w:r>
              <w:rPr>
                <w:color w:val="000000"/>
                <w:szCs w:val="21"/>
              </w:rPr>
              <w:t>-</w:t>
            </w:r>
          </w:p>
        </w:tc>
        <w:tc>
          <w:tcPr>
            <w:tcW w:w="1080" w:type="dxa"/>
            <w:vAlign w:val="center"/>
          </w:tcPr>
          <w:p w:rsidR="000A68D2" w:rsidRDefault="0091219E">
            <w:pPr>
              <w:jc w:val="left"/>
            </w:pPr>
            <w:r>
              <w:rPr>
                <w:color w:val="000000"/>
                <w:szCs w:val="21"/>
              </w:rPr>
              <w:t>-</w:t>
            </w:r>
          </w:p>
        </w:tc>
      </w:tr>
      <w:tr w:rsidR="000A68D2">
        <w:tc>
          <w:tcPr>
            <w:tcW w:w="1559" w:type="dxa"/>
            <w:vAlign w:val="center"/>
          </w:tcPr>
          <w:p w:rsidR="000A68D2" w:rsidRDefault="0091219E">
            <w:pPr>
              <w:jc w:val="left"/>
            </w:pPr>
            <w:r>
              <w:rPr>
                <w:color w:val="000000"/>
                <w:szCs w:val="21"/>
              </w:rPr>
              <w:t>申万宏源证券有限公司</w:t>
            </w:r>
          </w:p>
        </w:tc>
        <w:tc>
          <w:tcPr>
            <w:tcW w:w="779" w:type="dxa"/>
            <w:vAlign w:val="center"/>
          </w:tcPr>
          <w:p w:rsidR="000A68D2" w:rsidRDefault="0091219E">
            <w:pPr>
              <w:jc w:val="right"/>
            </w:pPr>
            <w:r>
              <w:rPr>
                <w:color w:val="000000"/>
                <w:szCs w:val="21"/>
              </w:rPr>
              <w:t>1</w:t>
            </w:r>
          </w:p>
        </w:tc>
        <w:tc>
          <w:tcPr>
            <w:tcW w:w="1800" w:type="dxa"/>
            <w:vAlign w:val="center"/>
          </w:tcPr>
          <w:p w:rsidR="000A68D2" w:rsidRDefault="0091219E">
            <w:pPr>
              <w:jc w:val="right"/>
            </w:pPr>
            <w:r>
              <w:rPr>
                <w:color w:val="000000"/>
                <w:szCs w:val="21"/>
              </w:rPr>
              <w:t>-</w:t>
            </w:r>
          </w:p>
        </w:tc>
        <w:tc>
          <w:tcPr>
            <w:tcW w:w="1080" w:type="dxa"/>
            <w:vAlign w:val="center"/>
          </w:tcPr>
          <w:p w:rsidR="000A68D2" w:rsidRDefault="0091219E">
            <w:pPr>
              <w:jc w:val="right"/>
            </w:pPr>
            <w:r>
              <w:rPr>
                <w:color w:val="000000"/>
                <w:szCs w:val="21"/>
              </w:rPr>
              <w:t>-</w:t>
            </w:r>
          </w:p>
        </w:tc>
        <w:tc>
          <w:tcPr>
            <w:tcW w:w="1620" w:type="dxa"/>
            <w:vAlign w:val="center"/>
          </w:tcPr>
          <w:p w:rsidR="000A68D2" w:rsidRDefault="0091219E">
            <w:pPr>
              <w:jc w:val="right"/>
            </w:pPr>
            <w:r>
              <w:rPr>
                <w:color w:val="000000"/>
                <w:szCs w:val="21"/>
              </w:rPr>
              <w:t>-</w:t>
            </w:r>
          </w:p>
        </w:tc>
        <w:tc>
          <w:tcPr>
            <w:tcW w:w="1080" w:type="dxa"/>
            <w:vAlign w:val="center"/>
          </w:tcPr>
          <w:p w:rsidR="000A68D2" w:rsidRDefault="0091219E">
            <w:pPr>
              <w:jc w:val="right"/>
            </w:pPr>
            <w:r>
              <w:rPr>
                <w:color w:val="000000"/>
                <w:szCs w:val="21"/>
              </w:rPr>
              <w:t>-</w:t>
            </w:r>
          </w:p>
        </w:tc>
        <w:tc>
          <w:tcPr>
            <w:tcW w:w="1080" w:type="dxa"/>
            <w:vAlign w:val="center"/>
          </w:tcPr>
          <w:p w:rsidR="000A68D2" w:rsidRDefault="0091219E">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0A68D2">
        <w:tc>
          <w:tcPr>
            <w:tcW w:w="1559" w:type="dxa"/>
            <w:vAlign w:val="center"/>
          </w:tcPr>
          <w:p w:rsidR="000A68D2" w:rsidRDefault="0091219E">
            <w:pPr>
              <w:jc w:val="left"/>
            </w:pPr>
            <w:r>
              <w:rPr>
                <w:szCs w:val="21"/>
              </w:rPr>
              <w:t>中国国际金融股份有限公司</w:t>
            </w:r>
          </w:p>
        </w:tc>
        <w:tc>
          <w:tcPr>
            <w:tcW w:w="1319" w:type="dxa"/>
            <w:vAlign w:val="center"/>
          </w:tcPr>
          <w:p w:rsidR="000A68D2" w:rsidRDefault="0091219E">
            <w:pPr>
              <w:jc w:val="right"/>
            </w:pPr>
            <w:r>
              <w:rPr>
                <w:szCs w:val="21"/>
              </w:rPr>
              <w:t>472,740,161.76</w:t>
            </w:r>
          </w:p>
        </w:tc>
        <w:tc>
          <w:tcPr>
            <w:tcW w:w="1080" w:type="dxa"/>
            <w:vAlign w:val="center"/>
          </w:tcPr>
          <w:p w:rsidR="000A68D2" w:rsidRDefault="0091219E">
            <w:pPr>
              <w:jc w:val="right"/>
            </w:pPr>
            <w:r>
              <w:rPr>
                <w:szCs w:val="21"/>
              </w:rPr>
              <w:t>77.91%</w:t>
            </w:r>
          </w:p>
        </w:tc>
        <w:tc>
          <w:tcPr>
            <w:tcW w:w="1080" w:type="dxa"/>
            <w:vAlign w:val="center"/>
          </w:tcPr>
          <w:p w:rsidR="000A68D2" w:rsidRDefault="0091219E">
            <w:pPr>
              <w:jc w:val="right"/>
            </w:pPr>
            <w:r>
              <w:rPr>
                <w:szCs w:val="21"/>
              </w:rPr>
              <w:t>10,622,500,000.00</w:t>
            </w:r>
          </w:p>
        </w:tc>
        <w:tc>
          <w:tcPr>
            <w:tcW w:w="1260" w:type="dxa"/>
            <w:vAlign w:val="center"/>
          </w:tcPr>
          <w:p w:rsidR="000A68D2" w:rsidRDefault="0091219E">
            <w:pPr>
              <w:jc w:val="right"/>
            </w:pPr>
            <w:r>
              <w:rPr>
                <w:szCs w:val="21"/>
              </w:rPr>
              <w:t>89.51%</w:t>
            </w:r>
          </w:p>
        </w:tc>
        <w:tc>
          <w:tcPr>
            <w:tcW w:w="1260" w:type="dxa"/>
            <w:vAlign w:val="center"/>
          </w:tcPr>
          <w:p w:rsidR="000A68D2" w:rsidRDefault="0091219E">
            <w:pPr>
              <w:jc w:val="right"/>
            </w:pPr>
            <w:r>
              <w:rPr>
                <w:szCs w:val="21"/>
              </w:rPr>
              <w:t>-</w:t>
            </w:r>
          </w:p>
        </w:tc>
        <w:tc>
          <w:tcPr>
            <w:tcW w:w="1440" w:type="dxa"/>
            <w:vAlign w:val="center"/>
          </w:tcPr>
          <w:p w:rsidR="000A68D2" w:rsidRDefault="0091219E">
            <w:pPr>
              <w:jc w:val="right"/>
            </w:pPr>
            <w:r>
              <w:rPr>
                <w:szCs w:val="21"/>
              </w:rPr>
              <w:t>-</w:t>
            </w:r>
          </w:p>
        </w:tc>
      </w:tr>
      <w:tr w:rsidR="000A68D2">
        <w:tc>
          <w:tcPr>
            <w:tcW w:w="1559" w:type="dxa"/>
            <w:vAlign w:val="center"/>
          </w:tcPr>
          <w:p w:rsidR="000A68D2" w:rsidRDefault="0091219E">
            <w:pPr>
              <w:jc w:val="left"/>
            </w:pPr>
            <w:r>
              <w:rPr>
                <w:szCs w:val="21"/>
              </w:rPr>
              <w:t>申万宏源证券有限公司</w:t>
            </w:r>
          </w:p>
        </w:tc>
        <w:tc>
          <w:tcPr>
            <w:tcW w:w="1319" w:type="dxa"/>
            <w:vAlign w:val="center"/>
          </w:tcPr>
          <w:p w:rsidR="000A68D2" w:rsidRDefault="0091219E">
            <w:pPr>
              <w:jc w:val="right"/>
            </w:pPr>
            <w:r>
              <w:rPr>
                <w:szCs w:val="21"/>
              </w:rPr>
              <w:t>134,021,270.27</w:t>
            </w:r>
          </w:p>
        </w:tc>
        <w:tc>
          <w:tcPr>
            <w:tcW w:w="1080" w:type="dxa"/>
            <w:vAlign w:val="center"/>
          </w:tcPr>
          <w:p w:rsidR="000A68D2" w:rsidRDefault="0091219E">
            <w:pPr>
              <w:jc w:val="right"/>
            </w:pPr>
            <w:r>
              <w:rPr>
                <w:szCs w:val="21"/>
              </w:rPr>
              <w:t>22.09%</w:t>
            </w:r>
          </w:p>
        </w:tc>
        <w:tc>
          <w:tcPr>
            <w:tcW w:w="1080" w:type="dxa"/>
            <w:vAlign w:val="center"/>
          </w:tcPr>
          <w:p w:rsidR="000A68D2" w:rsidRDefault="0091219E">
            <w:pPr>
              <w:jc w:val="right"/>
            </w:pPr>
            <w:r>
              <w:rPr>
                <w:szCs w:val="21"/>
              </w:rPr>
              <w:t>1,245,000,000.00</w:t>
            </w:r>
          </w:p>
        </w:tc>
        <w:tc>
          <w:tcPr>
            <w:tcW w:w="1260" w:type="dxa"/>
            <w:vAlign w:val="center"/>
          </w:tcPr>
          <w:p w:rsidR="000A68D2" w:rsidRDefault="0091219E">
            <w:pPr>
              <w:jc w:val="right"/>
            </w:pPr>
            <w:r>
              <w:rPr>
                <w:szCs w:val="21"/>
              </w:rPr>
              <w:t>10.49%</w:t>
            </w:r>
          </w:p>
        </w:tc>
        <w:tc>
          <w:tcPr>
            <w:tcW w:w="1260" w:type="dxa"/>
            <w:vAlign w:val="center"/>
          </w:tcPr>
          <w:p w:rsidR="000A68D2" w:rsidRDefault="0091219E">
            <w:pPr>
              <w:jc w:val="right"/>
            </w:pPr>
            <w:r>
              <w:rPr>
                <w:szCs w:val="21"/>
              </w:rPr>
              <w:t>-</w:t>
            </w:r>
          </w:p>
        </w:tc>
        <w:tc>
          <w:tcPr>
            <w:tcW w:w="1440" w:type="dxa"/>
            <w:vAlign w:val="center"/>
          </w:tcPr>
          <w:p w:rsidR="000A68D2" w:rsidRDefault="0091219E">
            <w:pPr>
              <w:jc w:val="right"/>
            </w:pPr>
            <w:r>
              <w:rPr>
                <w:szCs w:val="21"/>
              </w:rPr>
              <w:t>-</w:t>
            </w:r>
          </w:p>
        </w:tc>
      </w:tr>
    </w:tbl>
    <w:p w:rsidR="000A68D2" w:rsidRDefault="0091219E">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0A68D2" w:rsidRDefault="0091219E">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723729" w:rsidRDefault="00A25C9D" w:rsidP="00A25C9D">
      <w:pPr>
        <w:pStyle w:val="1"/>
        <w:keepNext/>
        <w:keepLines/>
        <w:widowControl w:val="0"/>
        <w:spacing w:beforeLines="100" w:before="312" w:afterLines="100" w:after="312" w:line="360" w:lineRule="auto"/>
        <w:jc w:val="center"/>
        <w:rPr>
          <w:rFonts w:eastAsiaTheme="minorEastAsia"/>
          <w:b/>
          <w:bCs/>
          <w:sz w:val="21"/>
          <w:szCs w:val="21"/>
          <w:lang w:val="en-US"/>
        </w:rPr>
      </w:pPr>
      <w:bookmarkStart w:id="9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7"/>
    </w:p>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4F0662" w:rsidTr="00C349C2">
        <w:tc>
          <w:tcPr>
            <w:tcW w:w="993" w:type="dxa"/>
            <w:vMerge w:val="restart"/>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A25C9D" w:rsidRPr="004F0662" w:rsidTr="00C349C2">
        <w:tc>
          <w:tcPr>
            <w:tcW w:w="993" w:type="dxa"/>
            <w:vMerge/>
            <w:vAlign w:val="center"/>
          </w:tcPr>
          <w:p w:rsidR="00A25C9D" w:rsidRPr="004F0662" w:rsidRDefault="00A25C9D" w:rsidP="00C349C2">
            <w:pPr>
              <w:autoSpaceDE w:val="0"/>
              <w:autoSpaceDN w:val="0"/>
              <w:adjustRightInd w:val="0"/>
              <w:jc w:val="center"/>
              <w:rPr>
                <w:rFonts w:ascii="宋体" w:hAnsi="宋体"/>
                <w:b/>
                <w:bCs/>
                <w:color w:val="000000"/>
                <w:kern w:val="0"/>
                <w:szCs w:val="21"/>
              </w:rPr>
            </w:pPr>
          </w:p>
        </w:tc>
        <w:tc>
          <w:tcPr>
            <w:tcW w:w="992"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0A68D2">
        <w:tc>
          <w:tcPr>
            <w:tcW w:w="993" w:type="dxa"/>
            <w:vMerge w:val="restart"/>
          </w:tcPr>
          <w:p w:rsidR="000A68D2" w:rsidRDefault="000A68D2"/>
          <w:p w:rsidR="000A68D2" w:rsidRDefault="0091219E">
            <w:r>
              <w:rPr>
                <w:rFonts w:ascii="宋体" w:hAnsi="宋体" w:hint="eastAsia"/>
                <w:bCs/>
                <w:color w:val="000000"/>
                <w:kern w:val="0"/>
                <w:szCs w:val="21"/>
              </w:rPr>
              <w:t>机构</w:t>
            </w:r>
          </w:p>
        </w:tc>
        <w:tc>
          <w:tcPr>
            <w:tcW w:w="992" w:type="dxa"/>
            <w:vAlign w:val="center"/>
          </w:tcPr>
          <w:p w:rsidR="000A68D2" w:rsidRDefault="0091219E">
            <w:pPr>
              <w:jc w:val="center"/>
            </w:pPr>
            <w:r>
              <w:rPr>
                <w:rFonts w:ascii="宋体" w:hAnsi="宋体"/>
                <w:color w:val="000000"/>
                <w:kern w:val="0"/>
                <w:szCs w:val="21"/>
              </w:rPr>
              <w:t>1</w:t>
            </w:r>
          </w:p>
        </w:tc>
        <w:tc>
          <w:tcPr>
            <w:tcW w:w="1843" w:type="dxa"/>
            <w:vAlign w:val="center"/>
          </w:tcPr>
          <w:p w:rsidR="000A68D2" w:rsidRDefault="0091219E">
            <w:pPr>
              <w:jc w:val="center"/>
            </w:pPr>
            <w:r>
              <w:rPr>
                <w:rFonts w:ascii="宋体" w:hAnsi="宋体"/>
                <w:color w:val="000000"/>
                <w:kern w:val="0"/>
                <w:szCs w:val="21"/>
              </w:rPr>
              <w:t>2017/1/1-2017/12/31</w:t>
            </w:r>
          </w:p>
        </w:tc>
        <w:tc>
          <w:tcPr>
            <w:tcW w:w="851" w:type="dxa"/>
            <w:vAlign w:val="center"/>
          </w:tcPr>
          <w:p w:rsidR="000A68D2" w:rsidRDefault="0091219E">
            <w:pPr>
              <w:jc w:val="center"/>
            </w:pPr>
            <w:r>
              <w:rPr>
                <w:rFonts w:ascii="宋体" w:hAnsi="宋体"/>
                <w:color w:val="000000"/>
                <w:kern w:val="0"/>
                <w:szCs w:val="21"/>
              </w:rPr>
              <w:t>542,516,861.48</w:t>
            </w:r>
          </w:p>
        </w:tc>
        <w:tc>
          <w:tcPr>
            <w:tcW w:w="850" w:type="dxa"/>
            <w:vAlign w:val="center"/>
          </w:tcPr>
          <w:p w:rsidR="000A68D2" w:rsidRDefault="0091219E">
            <w:pPr>
              <w:jc w:val="center"/>
            </w:pPr>
            <w:r>
              <w:rPr>
                <w:rFonts w:ascii="宋体" w:hAnsi="宋体"/>
                <w:color w:val="000000"/>
                <w:kern w:val="0"/>
                <w:szCs w:val="21"/>
              </w:rPr>
              <w:t>-</w:t>
            </w:r>
          </w:p>
        </w:tc>
        <w:tc>
          <w:tcPr>
            <w:tcW w:w="1134" w:type="dxa"/>
            <w:vAlign w:val="center"/>
          </w:tcPr>
          <w:p w:rsidR="000A68D2" w:rsidRDefault="0091219E">
            <w:pPr>
              <w:jc w:val="center"/>
            </w:pPr>
            <w:r>
              <w:rPr>
                <w:rFonts w:ascii="宋体" w:hAnsi="宋体"/>
                <w:color w:val="000000"/>
                <w:kern w:val="0"/>
                <w:szCs w:val="21"/>
              </w:rPr>
              <w:t>100,000,000.00</w:t>
            </w:r>
          </w:p>
        </w:tc>
        <w:tc>
          <w:tcPr>
            <w:tcW w:w="1419" w:type="dxa"/>
            <w:vAlign w:val="center"/>
          </w:tcPr>
          <w:p w:rsidR="000A68D2" w:rsidRDefault="0091219E">
            <w:pPr>
              <w:jc w:val="center"/>
            </w:pPr>
            <w:r>
              <w:rPr>
                <w:rFonts w:ascii="宋体" w:hAnsi="宋体"/>
                <w:color w:val="000000"/>
                <w:kern w:val="0"/>
                <w:szCs w:val="21"/>
              </w:rPr>
              <w:t>442,516,861.48</w:t>
            </w:r>
          </w:p>
        </w:tc>
        <w:tc>
          <w:tcPr>
            <w:tcW w:w="1130" w:type="dxa"/>
            <w:vAlign w:val="center"/>
          </w:tcPr>
          <w:p w:rsidR="000A68D2" w:rsidRDefault="0091219E">
            <w:pPr>
              <w:jc w:val="center"/>
            </w:pPr>
            <w:r>
              <w:rPr>
                <w:rFonts w:ascii="宋体" w:hAnsi="宋体"/>
                <w:color w:val="000000"/>
                <w:kern w:val="0"/>
                <w:szCs w:val="21"/>
              </w:rPr>
              <w:t>92.86%</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二〇一八年三月二十八日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19E" w:rsidRDefault="0091219E">
      <w:r>
        <w:separator/>
      </w:r>
    </w:p>
  </w:endnote>
  <w:endnote w:type="continuationSeparator" w:id="0">
    <w:p w:rsidR="0091219E" w:rsidRDefault="0091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CF68EC"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CF68EC">
      <w:rPr>
        <w:kern w:val="0"/>
        <w:szCs w:val="21"/>
      </w:rPr>
      <w:fldChar w:fldCharType="begin"/>
    </w:r>
    <w:r>
      <w:rPr>
        <w:kern w:val="0"/>
        <w:szCs w:val="21"/>
      </w:rPr>
      <w:instrText xml:space="preserve"> PAGE </w:instrText>
    </w:r>
    <w:r w:rsidR="00CF68EC">
      <w:rPr>
        <w:kern w:val="0"/>
        <w:szCs w:val="21"/>
      </w:rPr>
      <w:fldChar w:fldCharType="separate"/>
    </w:r>
    <w:r w:rsidR="009E010A">
      <w:rPr>
        <w:noProof/>
        <w:kern w:val="0"/>
        <w:szCs w:val="21"/>
      </w:rPr>
      <w:t>7</w:t>
    </w:r>
    <w:r w:rsidR="00CF68EC">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CF68EC">
      <w:rPr>
        <w:kern w:val="0"/>
        <w:szCs w:val="21"/>
      </w:rPr>
      <w:fldChar w:fldCharType="begin"/>
    </w:r>
    <w:r>
      <w:rPr>
        <w:kern w:val="0"/>
        <w:szCs w:val="21"/>
      </w:rPr>
      <w:instrText xml:space="preserve"> NUMPAGES </w:instrText>
    </w:r>
    <w:r w:rsidR="00CF68EC">
      <w:rPr>
        <w:kern w:val="0"/>
        <w:szCs w:val="21"/>
      </w:rPr>
      <w:fldChar w:fldCharType="separate"/>
    </w:r>
    <w:r w:rsidR="009E010A">
      <w:rPr>
        <w:noProof/>
        <w:kern w:val="0"/>
        <w:szCs w:val="21"/>
      </w:rPr>
      <w:t>35</w:t>
    </w:r>
    <w:r w:rsidR="00CF68EC">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19E" w:rsidRDefault="0091219E">
      <w:r>
        <w:separator/>
      </w:r>
    </w:p>
  </w:footnote>
  <w:footnote w:type="continuationSeparator" w:id="0">
    <w:p w:rsidR="0091219E" w:rsidRDefault="00912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68D2"/>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19E"/>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10A"/>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524"/>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1BF58F1-F6C3-412A-8702-E6B10AAA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35</Pages>
  <Words>3795</Words>
  <Characters>21636</Characters>
  <Application>Microsoft Office Word</Application>
  <DocSecurity>0</DocSecurity>
  <Lines>180</Lines>
  <Paragraphs>50</Paragraphs>
  <ScaleCrop>false</ScaleCrop>
  <Company/>
  <LinksUpToDate>false</LinksUpToDate>
  <CharactersWithSpaces>25381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626</cp:revision>
  <cp:lastPrinted>2007-07-19T00:46:00Z</cp:lastPrinted>
  <dcterms:created xsi:type="dcterms:W3CDTF">2013-08-19T02:39:00Z</dcterms:created>
  <dcterms:modified xsi:type="dcterms:W3CDTF">2018-03-26T12:22:00Z</dcterms:modified>
</cp:coreProperties>
</file>