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665064" w:rsidRDefault="00665064" w:rsidP="0066506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p>
    <w:p w:rsidR="007B62FA" w:rsidRPr="00665064" w:rsidRDefault="007B62FA" w:rsidP="00665064">
      <w:pPr>
        <w:spacing w:before="29" w:line="288" w:lineRule="auto"/>
        <w:jc w:val="center"/>
        <w:rPr>
          <w:b/>
          <w:sz w:val="36"/>
          <w:szCs w:val="36"/>
        </w:rPr>
      </w:pPr>
      <w:r w:rsidRPr="00665064">
        <w:rPr>
          <w:b/>
          <w:sz w:val="36"/>
          <w:szCs w:val="36"/>
        </w:rPr>
        <w:t>交</w:t>
      </w:r>
      <w:proofErr w:type="gramStart"/>
      <w:r w:rsidRPr="00665064">
        <w:rPr>
          <w:b/>
          <w:sz w:val="36"/>
          <w:szCs w:val="36"/>
        </w:rPr>
        <w:t>银施罗德全球</w:t>
      </w:r>
      <w:proofErr w:type="gramEnd"/>
      <w:r w:rsidRPr="00665064">
        <w:rPr>
          <w:b/>
          <w:sz w:val="36"/>
          <w:szCs w:val="36"/>
        </w:rPr>
        <w:t>自然资源证券投资基金</w:t>
      </w:r>
      <w:bookmarkEnd w:id="0"/>
      <w:bookmarkEnd w:id="1"/>
      <w:bookmarkEnd w:id="2"/>
      <w:bookmarkEnd w:id="3"/>
      <w:bookmarkEnd w:id="4"/>
      <w:bookmarkEnd w:id="5"/>
    </w:p>
    <w:p w:rsidR="007B62FA" w:rsidRPr="00665064" w:rsidRDefault="007B62FA" w:rsidP="0066506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65064">
        <w:rPr>
          <w:b/>
          <w:sz w:val="36"/>
          <w:szCs w:val="36"/>
        </w:rPr>
        <w:t>2017</w:t>
      </w:r>
      <w:r w:rsidRPr="00665064">
        <w:rPr>
          <w:b/>
          <w:sz w:val="36"/>
          <w:szCs w:val="36"/>
        </w:rPr>
        <w:t>年年度报告</w:t>
      </w:r>
      <w:bookmarkEnd w:id="6"/>
      <w:bookmarkEnd w:id="7"/>
      <w:bookmarkEnd w:id="8"/>
      <w:bookmarkEnd w:id="9"/>
      <w:bookmarkEnd w:id="10"/>
      <w:bookmarkEnd w:id="11"/>
      <w:r w:rsidR="00AD4267" w:rsidRPr="00665064">
        <w:rPr>
          <w:rFonts w:hint="eastAsia"/>
          <w:b/>
          <w:sz w:val="36"/>
          <w:szCs w:val="36"/>
        </w:rPr>
        <w:t>摘要</w:t>
      </w:r>
    </w:p>
    <w:p w:rsidR="007B62FA" w:rsidRPr="00665064" w:rsidRDefault="00ED2997" w:rsidP="00665064">
      <w:pPr>
        <w:spacing w:before="29" w:line="288" w:lineRule="auto"/>
        <w:jc w:val="center"/>
        <w:rPr>
          <w:b/>
          <w:sz w:val="36"/>
          <w:szCs w:val="36"/>
        </w:rPr>
      </w:pPr>
      <w:r w:rsidRPr="00665064">
        <w:rPr>
          <w:b/>
          <w:sz w:val="36"/>
          <w:szCs w:val="36"/>
        </w:rPr>
        <w:t>2017</w:t>
      </w:r>
      <w:r w:rsidRPr="00665064">
        <w:rPr>
          <w:b/>
          <w:sz w:val="36"/>
          <w:szCs w:val="36"/>
        </w:rPr>
        <w:t>年</w:t>
      </w:r>
      <w:r w:rsidRPr="00665064">
        <w:rPr>
          <w:b/>
          <w:sz w:val="36"/>
          <w:szCs w:val="36"/>
        </w:rPr>
        <w:t>12</w:t>
      </w:r>
      <w:r w:rsidRPr="00665064">
        <w:rPr>
          <w:b/>
          <w:sz w:val="36"/>
          <w:szCs w:val="36"/>
        </w:rPr>
        <w:t>月</w:t>
      </w:r>
      <w:r w:rsidRPr="00665064">
        <w:rPr>
          <w:b/>
          <w:sz w:val="36"/>
          <w:szCs w:val="36"/>
        </w:rPr>
        <w:t>31</w:t>
      </w:r>
      <w:r w:rsidRPr="00665064">
        <w:rPr>
          <w:b/>
          <w:sz w:val="36"/>
          <w:szCs w:val="36"/>
        </w:rPr>
        <w:t>日</w:t>
      </w:r>
    </w:p>
    <w:p w:rsidR="007B62FA" w:rsidRPr="00D763B5" w:rsidRDefault="007B62FA" w:rsidP="00665064">
      <w:pPr>
        <w:spacing w:before="29" w:line="288"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rPr>
          <w:rFonts w:ascii="宋体" w:hAnsi="宋体"/>
          <w:b/>
          <w:color w:val="000000"/>
          <w:szCs w:val="21"/>
        </w:rPr>
      </w:pPr>
    </w:p>
    <w:p w:rsidR="00C34845" w:rsidRDefault="00C34845" w:rsidP="00D42CB7">
      <w:pPr>
        <w:spacing w:before="29" w:line="288" w:lineRule="auto"/>
        <w:ind w:firstLineChars="900" w:firstLine="2168"/>
        <w:rPr>
          <w:b/>
          <w:color w:val="000000"/>
          <w:sz w:val="24"/>
        </w:rPr>
      </w:pP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基金管理人：</w:t>
      </w:r>
      <w:r w:rsidRPr="00D42CB7">
        <w:rPr>
          <w:b/>
          <w:color w:val="000000"/>
          <w:sz w:val="24"/>
        </w:rPr>
        <w:t>交银施罗德基金管理有限公司</w:t>
      </w: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基金托管人：</w:t>
      </w:r>
      <w:r w:rsidRPr="00D42CB7">
        <w:rPr>
          <w:b/>
          <w:color w:val="000000"/>
          <w:sz w:val="24"/>
        </w:rPr>
        <w:t>中国建设银行股份有限公司</w:t>
      </w: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报告送出日期：</w:t>
      </w:r>
      <w:r w:rsidRPr="00D42CB7">
        <w:rPr>
          <w:b/>
          <w:color w:val="000000"/>
          <w:sz w:val="24"/>
        </w:rPr>
        <w:t>二〇一八年三月二十八日</w:t>
      </w:r>
    </w:p>
    <w:p w:rsidR="00843355" w:rsidRPr="00D763B5" w:rsidRDefault="00843355" w:rsidP="00D763B5">
      <w:pPr>
        <w:spacing w:line="360" w:lineRule="auto"/>
        <w:ind w:firstLine="420"/>
        <w:jc w:val="left"/>
        <w:rPr>
          <w:rFonts w:ascii="宋体" w:hAnsi="宋体"/>
          <w:b/>
          <w:color w:val="000000"/>
          <w:sz w:val="24"/>
        </w:rPr>
      </w:pPr>
    </w:p>
    <w:p w:rsidR="00843355" w:rsidRPr="00D763B5" w:rsidRDefault="00843355" w:rsidP="00417F87">
      <w:pPr>
        <w:spacing w:line="360" w:lineRule="auto"/>
        <w:ind w:left="1680" w:firstLine="420"/>
        <w:jc w:val="left"/>
        <w:rPr>
          <w:rFonts w:ascii="宋体" w:hAnsi="宋体"/>
          <w:color w:val="000000"/>
          <w:szCs w:val="21"/>
        </w:rPr>
        <w:sectPr w:rsidR="00843355" w:rsidRPr="00D763B5">
          <w:headerReference w:type="default" r:id="rId7"/>
          <w:pgSz w:w="11926" w:h="15840"/>
          <w:pgMar w:top="1418" w:right="1418" w:bottom="851" w:left="1418" w:header="851" w:footer="992" w:gutter="0"/>
          <w:cols w:space="720"/>
        </w:sect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r w:rsidRPr="00394FD2">
        <w:rPr>
          <w:rFonts w:hint="eastAsia"/>
          <w:b/>
          <w:bCs/>
          <w:szCs w:val="24"/>
          <w:lang w:val="en-US"/>
        </w:rPr>
        <w:lastRenderedPageBreak/>
        <w:t>§</w:t>
      </w:r>
      <w:r w:rsidRPr="00394FD2">
        <w:rPr>
          <w:b/>
          <w:bCs/>
          <w:szCs w:val="24"/>
          <w:lang w:val="en-US"/>
        </w:rPr>
        <w:t xml:space="preserve">1  </w:t>
      </w:r>
      <w:r w:rsidRPr="00394FD2">
        <w:rPr>
          <w:rFonts w:hint="eastAsia"/>
          <w:b/>
          <w:bCs/>
          <w:szCs w:val="24"/>
          <w:lang w:val="en-US"/>
        </w:rPr>
        <w:t>重要提示</w:t>
      </w:r>
      <w:bookmarkEnd w:id="12"/>
      <w:bookmarkEnd w:id="13"/>
      <w:bookmarkEnd w:id="14"/>
      <w:bookmarkEnd w:id="15"/>
      <w:bookmarkEnd w:id="16"/>
    </w:p>
    <w:p w:rsidR="009D756A" w:rsidRPr="009D756A" w:rsidRDefault="009D756A" w:rsidP="009D756A"/>
    <w:p w:rsidR="007B62FA" w:rsidRPr="00394FD2" w:rsidRDefault="007B62FA" w:rsidP="00394FD2">
      <w:pPr>
        <w:pStyle w:val="20"/>
        <w:spacing w:before="29" w:after="0" w:line="288" w:lineRule="auto"/>
        <w:rPr>
          <w:rFonts w:ascii="Times New Roman" w:hAnsi="Times New Roman"/>
          <w:kern w:val="0"/>
          <w:szCs w:val="24"/>
        </w:rPr>
      </w:pPr>
      <w:bookmarkStart w:id="17" w:name="_Toc352255959"/>
      <w:bookmarkStart w:id="18" w:name="_Toc352256027"/>
      <w:bookmarkStart w:id="19" w:name="_Toc352331205"/>
      <w:bookmarkStart w:id="20" w:name="_Toc362423983"/>
      <w:r w:rsidRPr="00394FD2">
        <w:rPr>
          <w:rFonts w:ascii="Times New Roman" w:hAnsi="Times New Roman"/>
          <w:kern w:val="0"/>
          <w:szCs w:val="24"/>
        </w:rPr>
        <w:t xml:space="preserve">1.1 </w:t>
      </w:r>
      <w:r w:rsidRPr="00394FD2">
        <w:rPr>
          <w:rFonts w:ascii="Times New Roman" w:hAnsi="Times New Roman" w:hint="eastAsia"/>
          <w:kern w:val="0"/>
          <w:szCs w:val="24"/>
        </w:rPr>
        <w:t>重要提示</w:t>
      </w:r>
      <w:bookmarkEnd w:id="17"/>
      <w:bookmarkEnd w:id="18"/>
      <w:bookmarkEnd w:id="19"/>
      <w:bookmarkEnd w:id="20"/>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基金托管人</w:t>
      </w:r>
      <w:r w:rsidRPr="00394FD2">
        <w:rPr>
          <w:color w:val="000000"/>
          <w:sz w:val="24"/>
        </w:rPr>
        <w:t>中国建设银行股份有限公司</w:t>
      </w:r>
      <w:r w:rsidR="00FC32C8">
        <w:rPr>
          <w:color w:val="000000"/>
          <w:sz w:val="24"/>
        </w:rPr>
        <w:t>(</w:t>
      </w:r>
      <w:r w:rsidR="00FC32C8">
        <w:rPr>
          <w:rFonts w:hint="eastAsia"/>
          <w:color w:val="000000"/>
          <w:sz w:val="24"/>
        </w:rPr>
        <w:t>以下简称“</w:t>
      </w:r>
      <w:r w:rsidR="00FC32C8">
        <w:rPr>
          <w:color w:val="000000"/>
          <w:sz w:val="24"/>
        </w:rPr>
        <w:t>中国建设银行</w:t>
      </w:r>
      <w:r w:rsidR="00FC32C8">
        <w:rPr>
          <w:rFonts w:hint="eastAsia"/>
          <w:color w:val="000000"/>
          <w:sz w:val="24"/>
        </w:rPr>
        <w:t>”</w:t>
      </w:r>
      <w:r w:rsidR="00FC32C8">
        <w:rPr>
          <w:color w:val="000000"/>
          <w:sz w:val="24"/>
        </w:rPr>
        <w:t>)</w:t>
      </w:r>
      <w:r w:rsidRPr="00394FD2">
        <w:rPr>
          <w:rFonts w:hint="eastAsia"/>
          <w:color w:val="000000"/>
          <w:sz w:val="24"/>
        </w:rPr>
        <w:t>根据本基金合同规定，于</w:t>
      </w:r>
      <w:r w:rsidRPr="00394FD2">
        <w:rPr>
          <w:color w:val="000000"/>
          <w:sz w:val="24"/>
        </w:rPr>
        <w:t>2018</w:t>
      </w:r>
      <w:r w:rsidRPr="00394FD2">
        <w:rPr>
          <w:color w:val="000000"/>
          <w:sz w:val="24"/>
        </w:rPr>
        <w:t>年</w:t>
      </w:r>
      <w:r w:rsidRPr="00394FD2">
        <w:rPr>
          <w:color w:val="000000"/>
          <w:sz w:val="24"/>
        </w:rPr>
        <w:t>3</w:t>
      </w:r>
      <w:r w:rsidRPr="00394FD2">
        <w:rPr>
          <w:color w:val="000000"/>
          <w:sz w:val="24"/>
        </w:rPr>
        <w:t>月</w:t>
      </w:r>
      <w:r w:rsidRPr="00394FD2">
        <w:rPr>
          <w:color w:val="000000"/>
          <w:sz w:val="24"/>
        </w:rPr>
        <w:t>27</w:t>
      </w:r>
      <w:r w:rsidRPr="00394FD2">
        <w:rPr>
          <w:color w:val="000000"/>
          <w:sz w:val="24"/>
        </w:rPr>
        <w:t>日</w:t>
      </w:r>
      <w:r w:rsidRPr="00394FD2">
        <w:rPr>
          <w:rFonts w:hint="eastAsia"/>
          <w:color w:val="000000"/>
          <w:sz w:val="24"/>
        </w:rPr>
        <w:t>复核了本报告中的财务指标、净值表现、利润分配情况、财务会计报告、投资组合报告等内容，保证复核内容不存在虚假记载、误导性陈述或者重大遗漏。</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基金管理人承诺以诚实信用、勤勉尽责的原则管理和运用基金资产，但不保证基金一定盈利。</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基金的过往业绩并不代表其未来表现。投资有风险，投资者在</w:t>
      </w:r>
      <w:proofErr w:type="gramStart"/>
      <w:r w:rsidR="00B0014E" w:rsidRPr="00394FD2">
        <w:rPr>
          <w:rFonts w:hint="eastAsia"/>
          <w:color w:val="000000"/>
          <w:sz w:val="24"/>
        </w:rPr>
        <w:t>作</w:t>
      </w:r>
      <w:r w:rsidRPr="00394FD2">
        <w:rPr>
          <w:rFonts w:hint="eastAsia"/>
          <w:color w:val="000000"/>
          <w:sz w:val="24"/>
        </w:rPr>
        <w:t>出</w:t>
      </w:r>
      <w:proofErr w:type="gramEnd"/>
      <w:r w:rsidRPr="00394FD2">
        <w:rPr>
          <w:rFonts w:hint="eastAsia"/>
          <w:color w:val="000000"/>
          <w:sz w:val="24"/>
        </w:rPr>
        <w:t>投资决策前应仔细阅读本基金的招募说明书及其更新。</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本年度报告摘要摘自年度报告正文，投资者欲了解详细内容，应阅读年度报告正文。</w:t>
      </w:r>
    </w:p>
    <w:p w:rsidR="00A03C2C" w:rsidRPr="00394FD2" w:rsidRDefault="00A03C2C" w:rsidP="00394FD2">
      <w:pPr>
        <w:spacing w:before="29" w:line="288" w:lineRule="auto"/>
        <w:ind w:firstLineChars="200" w:firstLine="480"/>
        <w:rPr>
          <w:color w:val="000000"/>
          <w:sz w:val="24"/>
        </w:rPr>
      </w:pPr>
      <w:r w:rsidRPr="00394FD2">
        <w:rPr>
          <w:rFonts w:hint="eastAsia"/>
          <w:color w:val="000000"/>
          <w:sz w:val="24"/>
        </w:rPr>
        <w:t>本报告期自</w:t>
      </w:r>
      <w:r w:rsidRPr="00394FD2">
        <w:rPr>
          <w:color w:val="000000"/>
          <w:sz w:val="24"/>
        </w:rPr>
        <w:t>2017</w:t>
      </w:r>
      <w:r w:rsidRPr="00394FD2">
        <w:rPr>
          <w:color w:val="000000"/>
          <w:sz w:val="24"/>
        </w:rPr>
        <w:t>年</w:t>
      </w:r>
      <w:r w:rsidRPr="00394FD2">
        <w:rPr>
          <w:color w:val="000000"/>
          <w:sz w:val="24"/>
        </w:rPr>
        <w:t>1</w:t>
      </w:r>
      <w:r w:rsidRPr="00394FD2">
        <w:rPr>
          <w:color w:val="000000"/>
          <w:sz w:val="24"/>
        </w:rPr>
        <w:t>月</w:t>
      </w:r>
      <w:r w:rsidRPr="00394FD2">
        <w:rPr>
          <w:color w:val="000000"/>
          <w:sz w:val="24"/>
        </w:rPr>
        <w:t>1</w:t>
      </w:r>
      <w:r w:rsidRPr="00394FD2">
        <w:rPr>
          <w:color w:val="000000"/>
          <w:sz w:val="24"/>
        </w:rPr>
        <w:t>日</w:t>
      </w:r>
      <w:r w:rsidRPr="00394FD2">
        <w:rPr>
          <w:rFonts w:hint="eastAsia"/>
          <w:color w:val="000000"/>
          <w:sz w:val="24"/>
        </w:rPr>
        <w:t>起至</w:t>
      </w:r>
      <w:r w:rsidRPr="00394FD2">
        <w:rPr>
          <w:color w:val="000000"/>
          <w:sz w:val="24"/>
        </w:rPr>
        <w:t>12</w:t>
      </w:r>
      <w:r w:rsidRPr="00394FD2">
        <w:rPr>
          <w:color w:val="000000"/>
          <w:sz w:val="24"/>
        </w:rPr>
        <w:t>月</w:t>
      </w:r>
      <w:r w:rsidRPr="00394FD2">
        <w:rPr>
          <w:color w:val="000000"/>
          <w:sz w:val="24"/>
        </w:rPr>
        <w:t>31</w:t>
      </w:r>
      <w:r w:rsidRPr="00394FD2">
        <w:rPr>
          <w:color w:val="000000"/>
          <w:sz w:val="24"/>
        </w:rPr>
        <w:t>日</w:t>
      </w:r>
      <w:r w:rsidRPr="00394FD2">
        <w:rPr>
          <w:rFonts w:hint="eastAsia"/>
          <w:color w:val="000000"/>
          <w:sz w:val="24"/>
        </w:rPr>
        <w:t>止。</w:t>
      </w:r>
    </w:p>
    <w:p w:rsidR="00392B63" w:rsidRPr="00D763B5" w:rsidRDefault="007B62FA" w:rsidP="00D763B5">
      <w:pPr>
        <w:spacing w:line="360" w:lineRule="auto"/>
        <w:ind w:firstLineChars="50" w:firstLine="105"/>
        <w:rPr>
          <w:rFonts w:ascii="宋体" w:hAnsi="宋体"/>
          <w:b/>
          <w:color w:val="000000"/>
          <w:kern w:val="0"/>
          <w:szCs w:val="21"/>
        </w:rPr>
      </w:pPr>
      <w:r w:rsidRPr="00D763B5">
        <w:rPr>
          <w:rFonts w:ascii="宋体" w:hAnsi="宋体"/>
          <w:szCs w:val="21"/>
        </w:rPr>
        <w:br w:type="page"/>
      </w: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21" w:name="_Toc225498244"/>
      <w:bookmarkStart w:id="22" w:name="_Toc352255960"/>
      <w:bookmarkStart w:id="23" w:name="_Toc352256028"/>
      <w:bookmarkStart w:id="24" w:name="_Toc352331206"/>
      <w:bookmarkStart w:id="25" w:name="_Toc362423984"/>
      <w:r w:rsidRPr="007D37D0">
        <w:rPr>
          <w:rFonts w:hint="eastAsia"/>
          <w:b/>
          <w:bCs/>
          <w:szCs w:val="24"/>
          <w:lang w:val="en-US"/>
        </w:rPr>
        <w:lastRenderedPageBreak/>
        <w:t>§</w:t>
      </w:r>
      <w:r w:rsidRPr="007D37D0">
        <w:rPr>
          <w:b/>
          <w:bCs/>
          <w:szCs w:val="24"/>
          <w:lang w:val="en-US"/>
        </w:rPr>
        <w:t xml:space="preserve">2  </w:t>
      </w:r>
      <w:r w:rsidRPr="007D37D0">
        <w:rPr>
          <w:rFonts w:hint="eastAsia"/>
          <w:b/>
          <w:bCs/>
          <w:szCs w:val="24"/>
          <w:lang w:val="en-US"/>
        </w:rPr>
        <w:t>基金简介</w:t>
      </w:r>
      <w:bookmarkEnd w:id="21"/>
      <w:bookmarkEnd w:id="22"/>
      <w:bookmarkEnd w:id="23"/>
      <w:bookmarkEnd w:id="24"/>
      <w:bookmarkEnd w:id="25"/>
    </w:p>
    <w:p w:rsidR="009D756A" w:rsidRPr="009D756A" w:rsidRDefault="009D756A" w:rsidP="009D756A"/>
    <w:p w:rsidR="007B62FA" w:rsidRPr="007D37D0" w:rsidRDefault="007B62FA" w:rsidP="007D37D0">
      <w:pPr>
        <w:pStyle w:val="20"/>
        <w:spacing w:before="29" w:after="0" w:line="288" w:lineRule="auto"/>
        <w:rPr>
          <w:rFonts w:ascii="Times New Roman" w:hAnsi="Times New Roman"/>
          <w:kern w:val="0"/>
          <w:szCs w:val="24"/>
        </w:rPr>
      </w:pPr>
      <w:bookmarkStart w:id="26" w:name="_Toc352255961"/>
      <w:bookmarkStart w:id="27" w:name="_Toc352256029"/>
      <w:bookmarkStart w:id="28" w:name="_Toc352331207"/>
      <w:bookmarkStart w:id="29" w:name="_Toc362423985"/>
      <w:r w:rsidRPr="007D37D0">
        <w:rPr>
          <w:rFonts w:ascii="Times New Roman" w:hAnsi="Times New Roman"/>
          <w:kern w:val="0"/>
          <w:szCs w:val="24"/>
        </w:rPr>
        <w:t>2.1</w:t>
      </w:r>
      <w:r w:rsidRPr="007D37D0">
        <w:rPr>
          <w:rFonts w:ascii="Times New Roman" w:hAnsi="Times New Roman" w:hint="eastAsia"/>
          <w:kern w:val="0"/>
          <w:szCs w:val="24"/>
        </w:rPr>
        <w:t>基金基本情况</w:t>
      </w:r>
      <w:bookmarkEnd w:id="26"/>
      <w:bookmarkEnd w:id="27"/>
      <w:bookmarkEnd w:id="28"/>
      <w:bookmarkEnd w:id="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7B62FA" w:rsidRPr="00D763B5" w:rsidTr="001176DA">
        <w:tc>
          <w:tcPr>
            <w:tcW w:w="3459" w:type="dxa"/>
            <w:vAlign w:val="center"/>
          </w:tcPr>
          <w:p w:rsidR="007B62FA" w:rsidRPr="007D37D0" w:rsidRDefault="007B62FA" w:rsidP="007D37D0">
            <w:pPr>
              <w:spacing w:before="29" w:line="288" w:lineRule="auto"/>
              <w:rPr>
                <w:sz w:val="24"/>
              </w:rPr>
            </w:pPr>
            <w:r w:rsidRPr="007D37D0">
              <w:rPr>
                <w:rFonts w:hint="eastAsia"/>
                <w:sz w:val="24"/>
              </w:rPr>
              <w:t>基金简称</w:t>
            </w:r>
          </w:p>
        </w:tc>
        <w:tc>
          <w:tcPr>
            <w:tcW w:w="3459" w:type="dxa"/>
            <w:vAlign w:val="center"/>
          </w:tcPr>
          <w:p w:rsidR="007B62FA" w:rsidRPr="007D37D0" w:rsidRDefault="007B62FA" w:rsidP="007D37D0">
            <w:pPr>
              <w:spacing w:before="29" w:line="288" w:lineRule="auto"/>
              <w:jc w:val="center"/>
              <w:rPr>
                <w:sz w:val="24"/>
              </w:rPr>
            </w:pPr>
            <w:r w:rsidRPr="007D37D0">
              <w:rPr>
                <w:sz w:val="24"/>
              </w:rPr>
              <w:t>交</w:t>
            </w:r>
            <w:proofErr w:type="gramStart"/>
            <w:r w:rsidRPr="007D37D0">
              <w:rPr>
                <w:sz w:val="24"/>
              </w:rPr>
              <w:t>银全球</w:t>
            </w:r>
            <w:proofErr w:type="gramEnd"/>
            <w:r w:rsidRPr="007D37D0">
              <w:rPr>
                <w:sz w:val="24"/>
              </w:rPr>
              <w:t>资源混合</w:t>
            </w:r>
            <w:r w:rsidRPr="007D37D0">
              <w:rPr>
                <w:sz w:val="24"/>
              </w:rPr>
              <w:t>(QDII)</w:t>
            </w:r>
          </w:p>
        </w:tc>
      </w:tr>
      <w:tr w:rsidR="007B62FA" w:rsidRPr="00D763B5" w:rsidTr="001176DA">
        <w:tc>
          <w:tcPr>
            <w:tcW w:w="3459" w:type="dxa"/>
            <w:vAlign w:val="center"/>
          </w:tcPr>
          <w:p w:rsidR="007B62FA" w:rsidRPr="007D37D0" w:rsidRDefault="007B62FA" w:rsidP="007D37D0">
            <w:pPr>
              <w:spacing w:before="29" w:line="288" w:lineRule="auto"/>
              <w:rPr>
                <w:sz w:val="24"/>
              </w:rPr>
            </w:pPr>
            <w:r w:rsidRPr="007D37D0">
              <w:rPr>
                <w:rFonts w:hint="eastAsia"/>
                <w:sz w:val="24"/>
              </w:rPr>
              <w:t>基金主代码</w:t>
            </w:r>
          </w:p>
        </w:tc>
        <w:tc>
          <w:tcPr>
            <w:tcW w:w="3459" w:type="dxa"/>
            <w:vAlign w:val="center"/>
          </w:tcPr>
          <w:p w:rsidR="007B62FA" w:rsidRPr="007D37D0" w:rsidRDefault="007B62FA" w:rsidP="007D37D0">
            <w:pPr>
              <w:spacing w:before="29" w:line="288" w:lineRule="auto"/>
              <w:jc w:val="center"/>
              <w:rPr>
                <w:sz w:val="24"/>
              </w:rPr>
            </w:pPr>
            <w:r w:rsidRPr="007D37D0">
              <w:rPr>
                <w:sz w:val="24"/>
              </w:rPr>
              <w:t>519709</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交易代码</w:t>
            </w:r>
          </w:p>
        </w:tc>
        <w:tc>
          <w:tcPr>
            <w:tcW w:w="3459" w:type="dxa"/>
            <w:vAlign w:val="center"/>
          </w:tcPr>
          <w:p w:rsidR="0073375D" w:rsidRPr="007D37D0" w:rsidRDefault="0073375D" w:rsidP="007D37D0">
            <w:pPr>
              <w:spacing w:before="29" w:line="288" w:lineRule="auto"/>
              <w:jc w:val="center"/>
              <w:rPr>
                <w:sz w:val="24"/>
              </w:rPr>
            </w:pPr>
            <w:r w:rsidRPr="007D37D0">
              <w:rPr>
                <w:sz w:val="24"/>
              </w:rPr>
              <w:t>519709</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基金运作方式</w:t>
            </w:r>
          </w:p>
        </w:tc>
        <w:tc>
          <w:tcPr>
            <w:tcW w:w="3459" w:type="dxa"/>
            <w:vAlign w:val="center"/>
          </w:tcPr>
          <w:p w:rsidR="0073375D" w:rsidRPr="007D37D0" w:rsidRDefault="0073375D" w:rsidP="007D37D0">
            <w:pPr>
              <w:spacing w:before="29" w:line="288" w:lineRule="auto"/>
              <w:jc w:val="center"/>
              <w:rPr>
                <w:sz w:val="24"/>
              </w:rPr>
            </w:pPr>
            <w:r w:rsidRPr="007D37D0">
              <w:rPr>
                <w:sz w:val="24"/>
              </w:rPr>
              <w:t>契约型开放式</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基金合同生效日</w:t>
            </w:r>
          </w:p>
        </w:tc>
        <w:tc>
          <w:tcPr>
            <w:tcW w:w="3459" w:type="dxa"/>
            <w:vAlign w:val="center"/>
          </w:tcPr>
          <w:p w:rsidR="0073375D" w:rsidRPr="007D37D0" w:rsidRDefault="0073375D" w:rsidP="007D37D0">
            <w:pPr>
              <w:spacing w:before="29" w:line="288" w:lineRule="auto"/>
              <w:jc w:val="center"/>
              <w:rPr>
                <w:sz w:val="24"/>
              </w:rPr>
            </w:pPr>
            <w:r w:rsidRPr="007D37D0">
              <w:rPr>
                <w:sz w:val="24"/>
              </w:rPr>
              <w:t>2012</w:t>
            </w:r>
            <w:r w:rsidRPr="007D37D0">
              <w:rPr>
                <w:sz w:val="24"/>
              </w:rPr>
              <w:t>年</w:t>
            </w:r>
            <w:r w:rsidRPr="007D37D0">
              <w:rPr>
                <w:sz w:val="24"/>
              </w:rPr>
              <w:t>5</w:t>
            </w:r>
            <w:r w:rsidRPr="007D37D0">
              <w:rPr>
                <w:sz w:val="24"/>
              </w:rPr>
              <w:t>月</w:t>
            </w:r>
            <w:r w:rsidRPr="007D37D0">
              <w:rPr>
                <w:sz w:val="24"/>
              </w:rPr>
              <w:t>22</w:t>
            </w:r>
            <w:r w:rsidRPr="007D37D0">
              <w:rPr>
                <w:sz w:val="24"/>
              </w:rPr>
              <w:t>日</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基金管理人</w:t>
            </w:r>
          </w:p>
        </w:tc>
        <w:tc>
          <w:tcPr>
            <w:tcW w:w="3459" w:type="dxa"/>
            <w:vAlign w:val="center"/>
          </w:tcPr>
          <w:p w:rsidR="0073375D" w:rsidRPr="007D37D0" w:rsidRDefault="0073375D" w:rsidP="007D37D0">
            <w:pPr>
              <w:spacing w:before="29" w:line="288" w:lineRule="auto"/>
              <w:jc w:val="center"/>
              <w:rPr>
                <w:sz w:val="24"/>
              </w:rPr>
            </w:pPr>
            <w:r w:rsidRPr="007D37D0">
              <w:rPr>
                <w:sz w:val="24"/>
              </w:rPr>
              <w:t>交银施罗德基金管理有限公司</w:t>
            </w:r>
          </w:p>
        </w:tc>
      </w:tr>
      <w:tr w:rsidR="0073375D" w:rsidRPr="00D763B5" w:rsidTr="001176DA">
        <w:trPr>
          <w:trHeight w:val="269"/>
        </w:trPr>
        <w:tc>
          <w:tcPr>
            <w:tcW w:w="3459" w:type="dxa"/>
            <w:vAlign w:val="center"/>
          </w:tcPr>
          <w:p w:rsidR="0073375D" w:rsidRPr="007D37D0" w:rsidRDefault="0073375D" w:rsidP="007D37D0">
            <w:pPr>
              <w:spacing w:before="29" w:line="288" w:lineRule="auto"/>
              <w:rPr>
                <w:sz w:val="24"/>
              </w:rPr>
            </w:pPr>
            <w:r w:rsidRPr="007D37D0">
              <w:rPr>
                <w:rFonts w:hint="eastAsia"/>
                <w:sz w:val="24"/>
              </w:rPr>
              <w:t>基金托管人</w:t>
            </w:r>
          </w:p>
        </w:tc>
        <w:tc>
          <w:tcPr>
            <w:tcW w:w="3459" w:type="dxa"/>
            <w:vAlign w:val="center"/>
          </w:tcPr>
          <w:p w:rsidR="0073375D" w:rsidRPr="007D37D0" w:rsidRDefault="0073375D" w:rsidP="007D37D0">
            <w:pPr>
              <w:spacing w:before="29" w:line="288" w:lineRule="auto"/>
              <w:jc w:val="center"/>
              <w:rPr>
                <w:sz w:val="24"/>
              </w:rPr>
            </w:pPr>
            <w:r w:rsidRPr="007D37D0">
              <w:rPr>
                <w:sz w:val="24"/>
              </w:rPr>
              <w:t>中国建设银行股份有限公司</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报告期末基金份额总额</w:t>
            </w:r>
          </w:p>
        </w:tc>
        <w:tc>
          <w:tcPr>
            <w:tcW w:w="3459" w:type="dxa"/>
            <w:vAlign w:val="center"/>
          </w:tcPr>
          <w:p w:rsidR="0073375D" w:rsidRPr="007D37D0" w:rsidRDefault="0073375D" w:rsidP="007D37D0">
            <w:pPr>
              <w:spacing w:before="29" w:line="288" w:lineRule="auto"/>
              <w:jc w:val="center"/>
              <w:rPr>
                <w:sz w:val="24"/>
              </w:rPr>
            </w:pPr>
            <w:r w:rsidRPr="007D37D0">
              <w:rPr>
                <w:sz w:val="24"/>
              </w:rPr>
              <w:t>31,462,505.96</w:t>
            </w:r>
            <w:r w:rsidRPr="007D37D0">
              <w:rPr>
                <w:rFonts w:hint="eastAsia"/>
                <w:sz w:val="24"/>
              </w:rPr>
              <w:t>份</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基金合同存续期</w:t>
            </w:r>
          </w:p>
        </w:tc>
        <w:tc>
          <w:tcPr>
            <w:tcW w:w="3459" w:type="dxa"/>
            <w:vAlign w:val="center"/>
          </w:tcPr>
          <w:p w:rsidR="0073375D" w:rsidRPr="007D37D0" w:rsidRDefault="0073375D" w:rsidP="007D37D0">
            <w:pPr>
              <w:spacing w:before="29" w:line="288" w:lineRule="auto"/>
              <w:jc w:val="center"/>
              <w:rPr>
                <w:sz w:val="24"/>
              </w:rPr>
            </w:pPr>
            <w:r w:rsidRPr="007D37D0">
              <w:rPr>
                <w:sz w:val="24"/>
              </w:rPr>
              <w:t>不定期</w:t>
            </w:r>
          </w:p>
        </w:tc>
      </w:tr>
    </w:tbl>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0" w:name="_Toc352255962"/>
      <w:bookmarkStart w:id="31" w:name="_Toc352256030"/>
      <w:bookmarkStart w:id="32" w:name="_Toc352331208"/>
      <w:bookmarkStart w:id="33" w:name="_Toc362423986"/>
      <w:r w:rsidRPr="00390099">
        <w:rPr>
          <w:rFonts w:ascii="Times New Roman" w:hAnsi="Times New Roman"/>
          <w:kern w:val="0"/>
          <w:szCs w:val="24"/>
        </w:rPr>
        <w:t xml:space="preserve">2.2 </w:t>
      </w:r>
      <w:r w:rsidRPr="00390099">
        <w:rPr>
          <w:rFonts w:ascii="Times New Roman" w:hAnsi="Times New Roman" w:hint="eastAsia"/>
          <w:kern w:val="0"/>
          <w:szCs w:val="24"/>
        </w:rPr>
        <w:t>基金产品说明</w:t>
      </w:r>
      <w:bookmarkEnd w:id="30"/>
      <w:bookmarkEnd w:id="31"/>
      <w:bookmarkEnd w:id="32"/>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投资目标</w:t>
            </w:r>
          </w:p>
        </w:tc>
        <w:tc>
          <w:tcPr>
            <w:tcW w:w="6021" w:type="dxa"/>
            <w:vAlign w:val="center"/>
          </w:tcPr>
          <w:p w:rsidR="007B62FA" w:rsidRPr="00390099" w:rsidRDefault="007B62FA" w:rsidP="00390099">
            <w:pPr>
              <w:spacing w:before="29" w:line="288" w:lineRule="auto"/>
              <w:rPr>
                <w:sz w:val="24"/>
              </w:rPr>
            </w:pPr>
            <w:r w:rsidRPr="00390099">
              <w:rPr>
                <w:sz w:val="24"/>
              </w:rPr>
              <w:t>在全球范围内精选自然资源相关行业的上市公司，通过积极主动的资产配置和组合管理，在有效控制组合下行风险的前提下力争实现资本的长期保值增值。</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投资策略</w:t>
            </w:r>
          </w:p>
        </w:tc>
        <w:tc>
          <w:tcPr>
            <w:tcW w:w="6021" w:type="dxa"/>
            <w:vAlign w:val="center"/>
          </w:tcPr>
          <w:p w:rsidR="007B62FA" w:rsidRPr="00390099" w:rsidRDefault="007B62FA" w:rsidP="00390099">
            <w:pPr>
              <w:spacing w:before="29" w:line="288" w:lineRule="auto"/>
              <w:rPr>
                <w:sz w:val="24"/>
              </w:rPr>
            </w:pPr>
            <w:r w:rsidRPr="00390099">
              <w:rPr>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业绩比较基准</w:t>
            </w:r>
          </w:p>
        </w:tc>
        <w:tc>
          <w:tcPr>
            <w:tcW w:w="6021" w:type="dxa"/>
            <w:vAlign w:val="center"/>
          </w:tcPr>
          <w:p w:rsidR="007B62FA" w:rsidRPr="00390099" w:rsidRDefault="007B62FA" w:rsidP="00390099">
            <w:pPr>
              <w:spacing w:before="29" w:line="288" w:lineRule="auto"/>
              <w:rPr>
                <w:sz w:val="24"/>
              </w:rPr>
            </w:pPr>
            <w:r w:rsidRPr="00390099">
              <w:rPr>
                <w:sz w:val="24"/>
              </w:rPr>
              <w:t>MSCI</w:t>
            </w:r>
            <w:r w:rsidRPr="00390099">
              <w:rPr>
                <w:sz w:val="24"/>
              </w:rPr>
              <w:t>全球原材料总收益指数收益率</w:t>
            </w:r>
            <w:r w:rsidRPr="00390099">
              <w:rPr>
                <w:sz w:val="24"/>
              </w:rPr>
              <w:t>×65%</w:t>
            </w:r>
            <w:r w:rsidRPr="00390099">
              <w:rPr>
                <w:sz w:val="24"/>
              </w:rPr>
              <w:t>＋</w:t>
            </w:r>
            <w:r w:rsidRPr="00390099">
              <w:rPr>
                <w:sz w:val="24"/>
              </w:rPr>
              <w:t>MSCI</w:t>
            </w:r>
            <w:r w:rsidRPr="00390099">
              <w:rPr>
                <w:sz w:val="24"/>
              </w:rPr>
              <w:t>全球能源总收益指数收益率</w:t>
            </w:r>
            <w:r w:rsidRPr="00390099">
              <w:rPr>
                <w:sz w:val="24"/>
              </w:rPr>
              <w:t>×35%</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风险收益特征</w:t>
            </w:r>
          </w:p>
        </w:tc>
        <w:tc>
          <w:tcPr>
            <w:tcW w:w="6021" w:type="dxa"/>
            <w:vAlign w:val="center"/>
          </w:tcPr>
          <w:p w:rsidR="007B62FA" w:rsidRPr="00390099" w:rsidRDefault="007B62FA" w:rsidP="00390099">
            <w:pPr>
              <w:spacing w:before="29" w:line="288" w:lineRule="auto"/>
              <w:rPr>
                <w:sz w:val="24"/>
              </w:rPr>
            </w:pPr>
            <w:r w:rsidRPr="00390099">
              <w:rPr>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w:t>
            </w:r>
            <w:r w:rsidRPr="00390099">
              <w:rPr>
                <w:sz w:val="24"/>
              </w:rPr>
              <w:lastRenderedPageBreak/>
              <w:t>市场基金，低于股票型基金。属于承担较高风险、预期收益较高的证券投资基金品种。</w:t>
            </w:r>
          </w:p>
        </w:tc>
      </w:tr>
    </w:tbl>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4" w:name="_Toc225498247"/>
      <w:bookmarkStart w:id="35" w:name="_Toc352255963"/>
      <w:bookmarkStart w:id="36" w:name="_Toc352256031"/>
      <w:bookmarkStart w:id="37" w:name="_Toc352331209"/>
      <w:bookmarkStart w:id="38" w:name="_Toc362423987"/>
      <w:r w:rsidRPr="00390099">
        <w:rPr>
          <w:rFonts w:ascii="Times New Roman" w:hAnsi="Times New Roman"/>
          <w:kern w:val="0"/>
          <w:szCs w:val="24"/>
        </w:rPr>
        <w:t xml:space="preserve">2.3 </w:t>
      </w:r>
      <w:r w:rsidRPr="00390099">
        <w:rPr>
          <w:rFonts w:ascii="Times New Roman" w:hAnsi="Times New Roman" w:hint="eastAsia"/>
          <w:kern w:val="0"/>
          <w:szCs w:val="24"/>
        </w:rPr>
        <w:t>基金管理人和基金托管人</w:t>
      </w:r>
      <w:bookmarkEnd w:id="34"/>
      <w:bookmarkEnd w:id="35"/>
      <w:bookmarkEnd w:id="36"/>
      <w:bookmarkEnd w:id="37"/>
      <w:bookmarkEnd w:id="3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276"/>
        <w:gridCol w:w="3402"/>
        <w:gridCol w:w="2902"/>
      </w:tblGrid>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项目</w:t>
            </w:r>
          </w:p>
        </w:tc>
        <w:tc>
          <w:tcPr>
            <w:tcW w:w="3402" w:type="dxa"/>
            <w:vAlign w:val="center"/>
          </w:tcPr>
          <w:p w:rsidR="007B62FA" w:rsidRPr="00A43F14" w:rsidRDefault="007B62FA" w:rsidP="00A43F14">
            <w:pPr>
              <w:spacing w:line="288" w:lineRule="auto"/>
              <w:jc w:val="center"/>
              <w:rPr>
                <w:color w:val="000000"/>
                <w:kern w:val="0"/>
                <w:sz w:val="24"/>
              </w:rPr>
            </w:pPr>
            <w:r w:rsidRPr="00A43F14">
              <w:rPr>
                <w:rFonts w:hint="eastAsia"/>
                <w:color w:val="000000"/>
                <w:kern w:val="0"/>
                <w:sz w:val="24"/>
              </w:rPr>
              <w:t>基金管理人</w:t>
            </w:r>
          </w:p>
        </w:tc>
        <w:tc>
          <w:tcPr>
            <w:tcW w:w="2902" w:type="dxa"/>
            <w:vAlign w:val="center"/>
          </w:tcPr>
          <w:p w:rsidR="007B62FA" w:rsidRPr="00A43F14" w:rsidRDefault="007B62FA" w:rsidP="00A43F14">
            <w:pPr>
              <w:spacing w:line="288" w:lineRule="auto"/>
              <w:jc w:val="center"/>
              <w:rPr>
                <w:color w:val="000000"/>
                <w:kern w:val="0"/>
                <w:sz w:val="24"/>
              </w:rPr>
            </w:pPr>
            <w:r w:rsidRPr="00A43F14">
              <w:rPr>
                <w:rFonts w:hint="eastAsia"/>
                <w:color w:val="000000"/>
                <w:kern w:val="0"/>
                <w:sz w:val="24"/>
              </w:rPr>
              <w:t>基金托管人</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名称</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交银施罗德基金管理有限公司</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中国建设银行股份有限公司</w:t>
            </w:r>
          </w:p>
        </w:tc>
      </w:tr>
      <w:tr w:rsidR="007B62FA" w:rsidRPr="00D763B5" w:rsidTr="00B33C85">
        <w:tc>
          <w:tcPr>
            <w:tcW w:w="1418" w:type="dxa"/>
            <w:vMerge w:val="restart"/>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信息披露负责人</w:t>
            </w: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姓名</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王晚婷</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田青</w:t>
            </w:r>
          </w:p>
        </w:tc>
      </w:tr>
      <w:tr w:rsidR="007B62FA" w:rsidRPr="00D763B5" w:rsidTr="00B33C85">
        <w:tc>
          <w:tcPr>
            <w:tcW w:w="1418" w:type="dxa"/>
            <w:vMerge/>
            <w:vAlign w:val="center"/>
          </w:tcPr>
          <w:p w:rsidR="007B62FA" w:rsidRPr="00D763B5"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联系电话</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w:t>
            </w:r>
            <w:r w:rsidRPr="00A43F14">
              <w:rPr>
                <w:color w:val="000000"/>
                <w:kern w:val="0"/>
                <w:sz w:val="24"/>
              </w:rPr>
              <w:t>021</w:t>
            </w:r>
            <w:r w:rsidRPr="00A43F14">
              <w:rPr>
                <w:color w:val="000000"/>
                <w:kern w:val="0"/>
                <w:sz w:val="24"/>
              </w:rPr>
              <w:t>）</w:t>
            </w:r>
            <w:r w:rsidRPr="00A43F14">
              <w:rPr>
                <w:color w:val="000000"/>
                <w:kern w:val="0"/>
                <w:sz w:val="24"/>
              </w:rPr>
              <w:t>61055050</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010-67595096</w:t>
            </w:r>
          </w:p>
        </w:tc>
      </w:tr>
      <w:tr w:rsidR="007B62FA" w:rsidRPr="00D763B5" w:rsidTr="00B33C85">
        <w:tc>
          <w:tcPr>
            <w:tcW w:w="1418" w:type="dxa"/>
            <w:vMerge/>
            <w:vAlign w:val="center"/>
          </w:tcPr>
          <w:p w:rsidR="007B62FA" w:rsidRPr="00D763B5"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电子邮箱</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xxpl@jysld.com,disclosure@jysld.com</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tianqing1.zh@ccb.com</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客户服务电话</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400-700-5000</w:t>
            </w:r>
            <w:r w:rsidRPr="00A43F14">
              <w:rPr>
                <w:color w:val="000000"/>
                <w:kern w:val="0"/>
                <w:sz w:val="24"/>
              </w:rPr>
              <w:t>，</w:t>
            </w:r>
            <w:r w:rsidRPr="00A43F14">
              <w:rPr>
                <w:color w:val="000000"/>
                <w:kern w:val="0"/>
                <w:sz w:val="24"/>
              </w:rPr>
              <w:t>021-61055000</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010-67595096</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传真</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w:t>
            </w:r>
            <w:r w:rsidRPr="00A43F14">
              <w:rPr>
                <w:color w:val="000000"/>
                <w:kern w:val="0"/>
                <w:sz w:val="24"/>
              </w:rPr>
              <w:t>021</w:t>
            </w:r>
            <w:r w:rsidRPr="00A43F14">
              <w:rPr>
                <w:color w:val="000000"/>
                <w:kern w:val="0"/>
                <w:sz w:val="24"/>
              </w:rPr>
              <w:t>）</w:t>
            </w:r>
            <w:r w:rsidRPr="00A43F14">
              <w:rPr>
                <w:color w:val="000000"/>
                <w:kern w:val="0"/>
                <w:sz w:val="24"/>
              </w:rPr>
              <w:t>61055054</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010-66275853</w:t>
            </w:r>
          </w:p>
        </w:tc>
      </w:tr>
    </w:tbl>
    <w:p w:rsidR="007B62FA" w:rsidRPr="00D763B5" w:rsidRDefault="007B62FA" w:rsidP="00417F87">
      <w:pPr>
        <w:tabs>
          <w:tab w:val="left" w:pos="1740"/>
        </w:tabs>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9" w:name="_Toc224618346"/>
      <w:bookmarkStart w:id="40" w:name="_Toc235605676"/>
      <w:bookmarkStart w:id="41" w:name="_Toc286929724"/>
      <w:bookmarkStart w:id="42" w:name="_Toc352255964"/>
      <w:bookmarkStart w:id="43" w:name="_Toc352256032"/>
      <w:bookmarkStart w:id="44" w:name="_Toc352331210"/>
      <w:bookmarkStart w:id="45" w:name="_Toc362423988"/>
      <w:r w:rsidRPr="00390099">
        <w:rPr>
          <w:rFonts w:ascii="Times New Roman" w:hAnsi="Times New Roman"/>
          <w:kern w:val="0"/>
          <w:szCs w:val="24"/>
        </w:rPr>
        <w:t xml:space="preserve">2.4 </w:t>
      </w:r>
      <w:r w:rsidRPr="00390099">
        <w:rPr>
          <w:rFonts w:ascii="Times New Roman" w:hAnsi="Times New Roman" w:hint="eastAsia"/>
          <w:kern w:val="0"/>
          <w:szCs w:val="24"/>
        </w:rPr>
        <w:t>境外投资顾问和境外资产托管人</w:t>
      </w:r>
      <w:bookmarkEnd w:id="39"/>
      <w:bookmarkEnd w:id="40"/>
      <w:bookmarkEnd w:id="41"/>
      <w:bookmarkEnd w:id="42"/>
      <w:bookmarkEnd w:id="43"/>
      <w:bookmarkEnd w:id="44"/>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76"/>
        <w:gridCol w:w="3402"/>
        <w:gridCol w:w="2902"/>
      </w:tblGrid>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项目</w:t>
            </w:r>
          </w:p>
        </w:tc>
        <w:tc>
          <w:tcPr>
            <w:tcW w:w="3402"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境外投资顾问</w:t>
            </w:r>
          </w:p>
        </w:tc>
        <w:tc>
          <w:tcPr>
            <w:tcW w:w="2902"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境外资产托管人</w:t>
            </w:r>
          </w:p>
        </w:tc>
      </w:tr>
      <w:tr w:rsidR="007B62FA" w:rsidRPr="00D763B5" w:rsidTr="00B33C85">
        <w:trPr>
          <w:trHeight w:val="370"/>
        </w:trPr>
        <w:tc>
          <w:tcPr>
            <w:tcW w:w="1418" w:type="dxa"/>
            <w:vMerge w:val="restart"/>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名称</w:t>
            </w:r>
          </w:p>
        </w:tc>
        <w:tc>
          <w:tcPr>
            <w:tcW w:w="1276"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英文</w:t>
            </w:r>
          </w:p>
        </w:tc>
        <w:tc>
          <w:tcPr>
            <w:tcW w:w="3402" w:type="dxa"/>
            <w:vAlign w:val="center"/>
          </w:tcPr>
          <w:p w:rsidR="007B62FA" w:rsidRPr="00941EEA" w:rsidRDefault="007B62FA" w:rsidP="00941EEA">
            <w:pPr>
              <w:spacing w:before="29" w:line="288" w:lineRule="auto"/>
              <w:rPr>
                <w:sz w:val="24"/>
              </w:rPr>
            </w:pPr>
            <w:r w:rsidRPr="00941EEA">
              <w:rPr>
                <w:sz w:val="24"/>
              </w:rPr>
              <w:t>Schroder Investment Management Limited</w:t>
            </w:r>
          </w:p>
        </w:tc>
        <w:tc>
          <w:tcPr>
            <w:tcW w:w="2902" w:type="dxa"/>
            <w:vAlign w:val="center"/>
          </w:tcPr>
          <w:p w:rsidR="007B62FA" w:rsidRPr="00941EEA" w:rsidRDefault="007B62FA" w:rsidP="00941EEA">
            <w:pPr>
              <w:spacing w:before="29" w:line="288" w:lineRule="auto"/>
              <w:rPr>
                <w:sz w:val="24"/>
              </w:rPr>
            </w:pPr>
            <w:r w:rsidRPr="00941EEA">
              <w:rPr>
                <w:sz w:val="24"/>
              </w:rPr>
              <w:t>JPMorgan Chase Bank</w:t>
            </w:r>
            <w:r w:rsidRPr="00941EEA">
              <w:rPr>
                <w:sz w:val="24"/>
              </w:rPr>
              <w:t>，</w:t>
            </w:r>
            <w:r w:rsidRPr="00941EEA">
              <w:rPr>
                <w:sz w:val="24"/>
              </w:rPr>
              <w:t>National Association</w:t>
            </w:r>
          </w:p>
        </w:tc>
      </w:tr>
      <w:tr w:rsidR="007B62FA" w:rsidRPr="00D763B5" w:rsidTr="00B33C85">
        <w:trPr>
          <w:trHeight w:val="335"/>
        </w:trPr>
        <w:tc>
          <w:tcPr>
            <w:tcW w:w="1418" w:type="dxa"/>
            <w:vMerge/>
            <w:vAlign w:val="center"/>
          </w:tcPr>
          <w:p w:rsidR="007B62FA" w:rsidRPr="00941EEA" w:rsidRDefault="007B62FA" w:rsidP="00941EEA">
            <w:pPr>
              <w:spacing w:before="29" w:line="288" w:lineRule="auto"/>
              <w:jc w:val="center"/>
              <w:rPr>
                <w:color w:val="000000"/>
                <w:sz w:val="24"/>
              </w:rPr>
            </w:pPr>
          </w:p>
        </w:tc>
        <w:tc>
          <w:tcPr>
            <w:tcW w:w="1276"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中文</w:t>
            </w:r>
          </w:p>
        </w:tc>
        <w:tc>
          <w:tcPr>
            <w:tcW w:w="3402" w:type="dxa"/>
            <w:vAlign w:val="center"/>
          </w:tcPr>
          <w:p w:rsidR="007B62FA" w:rsidRPr="00941EEA" w:rsidRDefault="007B62FA" w:rsidP="00941EEA">
            <w:pPr>
              <w:spacing w:before="29" w:line="288" w:lineRule="auto"/>
              <w:rPr>
                <w:sz w:val="24"/>
              </w:rPr>
            </w:pPr>
            <w:r w:rsidRPr="00941EEA">
              <w:rPr>
                <w:sz w:val="24"/>
              </w:rPr>
              <w:t>施罗德投资管理有限公司</w:t>
            </w:r>
          </w:p>
        </w:tc>
        <w:tc>
          <w:tcPr>
            <w:tcW w:w="2902" w:type="dxa"/>
            <w:vAlign w:val="center"/>
          </w:tcPr>
          <w:p w:rsidR="007B62FA" w:rsidRPr="00941EEA" w:rsidRDefault="007B62FA" w:rsidP="00941EEA">
            <w:pPr>
              <w:spacing w:before="29" w:line="288" w:lineRule="auto"/>
              <w:rPr>
                <w:sz w:val="24"/>
              </w:rPr>
            </w:pPr>
            <w:r w:rsidRPr="00941EEA">
              <w:rPr>
                <w:sz w:val="24"/>
              </w:rPr>
              <w:t>摩根大通银行</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注册地址</w:t>
            </w:r>
          </w:p>
        </w:tc>
        <w:tc>
          <w:tcPr>
            <w:tcW w:w="3402" w:type="dxa"/>
            <w:vAlign w:val="center"/>
          </w:tcPr>
          <w:p w:rsidR="007B62FA" w:rsidRPr="00941EEA" w:rsidRDefault="007B62FA" w:rsidP="00941EEA">
            <w:pPr>
              <w:spacing w:before="29" w:line="288" w:lineRule="auto"/>
              <w:rPr>
                <w:sz w:val="24"/>
              </w:rPr>
            </w:pPr>
            <w:r w:rsidRPr="00941EEA">
              <w:rPr>
                <w:sz w:val="24"/>
              </w:rPr>
              <w:t>英国伦敦</w:t>
            </w:r>
          </w:p>
        </w:tc>
        <w:tc>
          <w:tcPr>
            <w:tcW w:w="2902" w:type="dxa"/>
            <w:vAlign w:val="center"/>
          </w:tcPr>
          <w:p w:rsidR="007B62FA" w:rsidRPr="00941EEA" w:rsidRDefault="007B62FA" w:rsidP="00941EEA">
            <w:pPr>
              <w:spacing w:before="29" w:line="288" w:lineRule="auto"/>
              <w:rPr>
                <w:sz w:val="24"/>
              </w:rPr>
            </w:pPr>
            <w:r w:rsidRPr="00941EEA">
              <w:rPr>
                <w:sz w:val="24"/>
              </w:rPr>
              <w:t>1111 Polaris Parkway, Columbus, OH43240, U.S.A.</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办公地址</w:t>
            </w:r>
          </w:p>
        </w:tc>
        <w:tc>
          <w:tcPr>
            <w:tcW w:w="3402" w:type="dxa"/>
            <w:vAlign w:val="center"/>
          </w:tcPr>
          <w:p w:rsidR="007B62FA" w:rsidRPr="00941EEA" w:rsidRDefault="007B62FA" w:rsidP="00941EEA">
            <w:pPr>
              <w:spacing w:before="29" w:line="288" w:lineRule="auto"/>
              <w:rPr>
                <w:sz w:val="24"/>
              </w:rPr>
            </w:pPr>
            <w:r w:rsidRPr="00941EEA">
              <w:rPr>
                <w:sz w:val="24"/>
              </w:rPr>
              <w:t>31 Gresham Street London</w:t>
            </w:r>
          </w:p>
        </w:tc>
        <w:tc>
          <w:tcPr>
            <w:tcW w:w="2902" w:type="dxa"/>
            <w:vAlign w:val="center"/>
          </w:tcPr>
          <w:p w:rsidR="007B62FA" w:rsidRPr="00941EEA" w:rsidRDefault="007B62FA" w:rsidP="00941EEA">
            <w:pPr>
              <w:spacing w:before="29" w:line="288" w:lineRule="auto"/>
              <w:rPr>
                <w:sz w:val="24"/>
              </w:rPr>
            </w:pPr>
            <w:r w:rsidRPr="00941EEA">
              <w:rPr>
                <w:sz w:val="24"/>
              </w:rPr>
              <w:t>270 Park Avenue, New York, New York 10017</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邮政编码</w:t>
            </w:r>
          </w:p>
        </w:tc>
        <w:tc>
          <w:tcPr>
            <w:tcW w:w="3402" w:type="dxa"/>
            <w:vAlign w:val="center"/>
          </w:tcPr>
          <w:p w:rsidR="007B62FA" w:rsidRPr="00941EEA" w:rsidRDefault="007B62FA" w:rsidP="00941EEA">
            <w:pPr>
              <w:spacing w:before="29" w:line="288" w:lineRule="auto"/>
              <w:rPr>
                <w:sz w:val="24"/>
              </w:rPr>
            </w:pPr>
            <w:r w:rsidRPr="00941EEA">
              <w:rPr>
                <w:sz w:val="24"/>
              </w:rPr>
              <w:t>EC2V 7QA</w:t>
            </w:r>
          </w:p>
        </w:tc>
        <w:tc>
          <w:tcPr>
            <w:tcW w:w="2902" w:type="dxa"/>
            <w:vAlign w:val="center"/>
          </w:tcPr>
          <w:p w:rsidR="007B62FA" w:rsidRPr="00941EEA" w:rsidRDefault="007B62FA" w:rsidP="00941EEA">
            <w:pPr>
              <w:spacing w:before="29" w:line="288" w:lineRule="auto"/>
              <w:rPr>
                <w:sz w:val="24"/>
              </w:rPr>
            </w:pPr>
            <w:r w:rsidRPr="00941EEA">
              <w:rPr>
                <w:sz w:val="24"/>
              </w:rPr>
              <w:t>10017</w:t>
            </w:r>
          </w:p>
        </w:tc>
      </w:tr>
    </w:tbl>
    <w:p w:rsidR="007B62FA" w:rsidRPr="00D763B5" w:rsidRDefault="007B62FA" w:rsidP="00417F87">
      <w:pPr>
        <w:tabs>
          <w:tab w:val="left" w:pos="1740"/>
        </w:tabs>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46" w:name="_Toc225498248"/>
      <w:bookmarkStart w:id="47" w:name="_Toc352255965"/>
      <w:bookmarkStart w:id="48" w:name="_Toc352256033"/>
      <w:bookmarkStart w:id="49" w:name="_Toc352331211"/>
      <w:bookmarkStart w:id="50" w:name="_Toc362423989"/>
      <w:r w:rsidRPr="00390099">
        <w:rPr>
          <w:rFonts w:ascii="Times New Roman" w:hAnsi="Times New Roman"/>
          <w:kern w:val="0"/>
          <w:szCs w:val="24"/>
        </w:rPr>
        <w:t xml:space="preserve">2.5 </w:t>
      </w:r>
      <w:r w:rsidRPr="00390099">
        <w:rPr>
          <w:rFonts w:ascii="Times New Roman" w:hAnsi="Times New Roman" w:hint="eastAsia"/>
          <w:kern w:val="0"/>
          <w:szCs w:val="24"/>
        </w:rPr>
        <w:t>信息披露方式</w:t>
      </w:r>
      <w:bookmarkEnd w:id="46"/>
      <w:bookmarkEnd w:id="47"/>
      <w:bookmarkEnd w:id="48"/>
      <w:bookmarkEnd w:id="49"/>
      <w:bookmarkEnd w:id="5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B62FA" w:rsidRPr="00D763B5" w:rsidTr="00E60A93">
        <w:tc>
          <w:tcPr>
            <w:tcW w:w="3686" w:type="dxa"/>
            <w:vAlign w:val="center"/>
          </w:tcPr>
          <w:p w:rsidR="007B62FA" w:rsidRPr="00E60A93" w:rsidRDefault="00AD648D" w:rsidP="00E60A93">
            <w:pPr>
              <w:tabs>
                <w:tab w:val="left" w:pos="1740"/>
              </w:tabs>
              <w:spacing w:before="29" w:line="288" w:lineRule="auto"/>
              <w:rPr>
                <w:color w:val="000000"/>
                <w:sz w:val="24"/>
              </w:rPr>
            </w:pPr>
            <w:r w:rsidRPr="00E60A93">
              <w:rPr>
                <w:rFonts w:hint="eastAsia"/>
                <w:color w:val="000000"/>
                <w:sz w:val="24"/>
              </w:rPr>
              <w:t>登载基金年度报告</w:t>
            </w:r>
            <w:r w:rsidR="00794FD7">
              <w:rPr>
                <w:rFonts w:hint="eastAsia"/>
                <w:color w:val="000000"/>
                <w:sz w:val="24"/>
              </w:rPr>
              <w:t>正文</w:t>
            </w:r>
            <w:r w:rsidR="007B62FA" w:rsidRPr="00E60A93">
              <w:rPr>
                <w:rFonts w:hint="eastAsia"/>
                <w:color w:val="000000"/>
                <w:sz w:val="24"/>
              </w:rPr>
              <w:t>的管理人互联网网址</w:t>
            </w:r>
          </w:p>
        </w:tc>
        <w:tc>
          <w:tcPr>
            <w:tcW w:w="5314" w:type="dxa"/>
            <w:vAlign w:val="center"/>
          </w:tcPr>
          <w:p w:rsidR="007B62FA" w:rsidRPr="001D004C" w:rsidRDefault="007B62FA" w:rsidP="001D004C">
            <w:pPr>
              <w:tabs>
                <w:tab w:val="left" w:pos="1740"/>
              </w:tabs>
              <w:spacing w:before="29" w:line="288" w:lineRule="auto"/>
              <w:rPr>
                <w:color w:val="000000"/>
                <w:sz w:val="24"/>
              </w:rPr>
            </w:pPr>
            <w:r w:rsidRPr="001D004C">
              <w:rPr>
                <w:color w:val="000000"/>
                <w:sz w:val="24"/>
              </w:rPr>
              <w:t>www.fund001.com</w:t>
            </w:r>
            <w:r w:rsidRPr="001D004C">
              <w:rPr>
                <w:color w:val="000000"/>
                <w:sz w:val="24"/>
              </w:rPr>
              <w:t>，</w:t>
            </w:r>
            <w:r w:rsidRPr="001D004C">
              <w:rPr>
                <w:color w:val="000000"/>
                <w:sz w:val="24"/>
              </w:rPr>
              <w:t>www.bocomschroder.com</w:t>
            </w:r>
          </w:p>
        </w:tc>
      </w:tr>
      <w:tr w:rsidR="007B62FA" w:rsidRPr="00D763B5" w:rsidTr="00E60A93">
        <w:tc>
          <w:tcPr>
            <w:tcW w:w="3686" w:type="dxa"/>
            <w:vAlign w:val="center"/>
          </w:tcPr>
          <w:p w:rsidR="007B62FA" w:rsidRPr="00E60A93" w:rsidRDefault="007B62FA" w:rsidP="00E60A93">
            <w:pPr>
              <w:tabs>
                <w:tab w:val="left" w:pos="1740"/>
              </w:tabs>
              <w:spacing w:before="29" w:line="288" w:lineRule="auto"/>
              <w:rPr>
                <w:color w:val="000000"/>
                <w:sz w:val="24"/>
              </w:rPr>
            </w:pPr>
            <w:r w:rsidRPr="00E60A93">
              <w:rPr>
                <w:rFonts w:hint="eastAsia"/>
                <w:color w:val="000000"/>
                <w:sz w:val="24"/>
              </w:rPr>
              <w:t>基金年度报告备置地点</w:t>
            </w:r>
          </w:p>
        </w:tc>
        <w:tc>
          <w:tcPr>
            <w:tcW w:w="5314" w:type="dxa"/>
            <w:vAlign w:val="center"/>
          </w:tcPr>
          <w:p w:rsidR="007B62FA" w:rsidRPr="001D004C" w:rsidRDefault="007B62FA" w:rsidP="001D004C">
            <w:pPr>
              <w:tabs>
                <w:tab w:val="left" w:pos="1740"/>
              </w:tabs>
              <w:spacing w:before="29" w:line="288" w:lineRule="auto"/>
              <w:rPr>
                <w:color w:val="000000"/>
                <w:sz w:val="24"/>
              </w:rPr>
            </w:pPr>
            <w:r w:rsidRPr="001D004C">
              <w:rPr>
                <w:color w:val="000000"/>
                <w:sz w:val="24"/>
              </w:rPr>
              <w:t>基金管理人的办公场所</w:t>
            </w:r>
          </w:p>
        </w:tc>
      </w:tr>
    </w:tbl>
    <w:p w:rsidR="00277542" w:rsidRPr="00C65B39" w:rsidRDefault="00277542" w:rsidP="00C65B39">
      <w:pPr>
        <w:tabs>
          <w:tab w:val="left" w:pos="426"/>
        </w:tabs>
        <w:spacing w:before="29" w:line="288" w:lineRule="auto"/>
        <w:jc w:val="left"/>
        <w:rPr>
          <w:kern w:val="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51" w:name="_Toc352255967"/>
      <w:bookmarkStart w:id="52" w:name="_Toc352256035"/>
      <w:bookmarkStart w:id="53" w:name="_Toc352331213"/>
      <w:bookmarkStart w:id="54" w:name="_Toc362423991"/>
      <w:r w:rsidRPr="00D85C22">
        <w:rPr>
          <w:rFonts w:hint="eastAsia"/>
          <w:b/>
          <w:bCs/>
          <w:szCs w:val="24"/>
          <w:lang w:val="en-US"/>
        </w:rPr>
        <w:t>§</w:t>
      </w:r>
      <w:r w:rsidR="003E5E48" w:rsidRPr="00D85C22">
        <w:rPr>
          <w:b/>
          <w:bCs/>
          <w:szCs w:val="24"/>
          <w:lang w:val="en-US"/>
        </w:rPr>
        <w:t>3</w:t>
      </w:r>
      <w:r w:rsidR="003E5E48" w:rsidRPr="00D85C22">
        <w:rPr>
          <w:rFonts w:hint="eastAsia"/>
          <w:b/>
          <w:bCs/>
          <w:szCs w:val="24"/>
          <w:lang w:val="en-US"/>
        </w:rPr>
        <w:tab/>
        <w:t xml:space="preserve">  </w:t>
      </w:r>
      <w:r w:rsidRPr="00D85C22">
        <w:rPr>
          <w:rFonts w:hint="eastAsia"/>
          <w:b/>
          <w:bCs/>
          <w:szCs w:val="24"/>
          <w:lang w:val="en-US"/>
        </w:rPr>
        <w:t>主要财务指标、基金净值表现及利润分配情况</w:t>
      </w:r>
      <w:bookmarkEnd w:id="51"/>
      <w:bookmarkEnd w:id="52"/>
      <w:bookmarkEnd w:id="53"/>
      <w:bookmarkEnd w:id="54"/>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55" w:name="_Toc286996129"/>
      <w:bookmarkStart w:id="56" w:name="_Toc352255968"/>
      <w:bookmarkStart w:id="57" w:name="_Toc352256036"/>
      <w:bookmarkStart w:id="58" w:name="_Toc352331214"/>
      <w:bookmarkStart w:id="59" w:name="_Toc362423992"/>
      <w:r w:rsidRPr="00390099">
        <w:rPr>
          <w:rFonts w:ascii="Times New Roman" w:hAnsi="Times New Roman"/>
          <w:kern w:val="0"/>
          <w:szCs w:val="24"/>
        </w:rPr>
        <w:lastRenderedPageBreak/>
        <w:t xml:space="preserve">3.1 </w:t>
      </w:r>
      <w:r w:rsidRPr="00390099">
        <w:rPr>
          <w:rFonts w:ascii="Times New Roman" w:hAnsi="Times New Roman" w:hint="eastAsia"/>
          <w:kern w:val="0"/>
          <w:szCs w:val="24"/>
        </w:rPr>
        <w:t>主要会计数据和财务指标</w:t>
      </w:r>
      <w:bookmarkEnd w:id="55"/>
      <w:bookmarkEnd w:id="56"/>
      <w:bookmarkEnd w:id="57"/>
      <w:bookmarkEnd w:id="58"/>
      <w:bookmarkEnd w:id="59"/>
    </w:p>
    <w:p w:rsidR="007B62FA" w:rsidRPr="00EF6949" w:rsidRDefault="007B62FA" w:rsidP="00417F87">
      <w:pPr>
        <w:autoSpaceDE w:val="0"/>
        <w:autoSpaceDN w:val="0"/>
        <w:adjustRightInd w:val="0"/>
        <w:spacing w:before="29" w:line="360" w:lineRule="auto"/>
        <w:ind w:left="15"/>
        <w:jc w:val="right"/>
        <w:rPr>
          <w:color w:val="000000"/>
          <w:kern w:val="0"/>
          <w:sz w:val="24"/>
        </w:rPr>
      </w:pPr>
      <w:r w:rsidRPr="00EF6949">
        <w:rPr>
          <w:rFonts w:hint="eastAsia"/>
          <w:color w:val="000000"/>
          <w:kern w:val="0"/>
          <w:sz w:val="24"/>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9"/>
        <w:gridCol w:w="2255"/>
        <w:gridCol w:w="2256"/>
        <w:gridCol w:w="2256"/>
      </w:tblGrid>
      <w:tr w:rsidR="007B62FA" w:rsidRPr="00310CC3" w:rsidTr="00B30D16">
        <w:trPr>
          <w:trHeight w:val="487"/>
        </w:trPr>
        <w:tc>
          <w:tcPr>
            <w:tcW w:w="1356" w:type="pct"/>
            <w:vAlign w:val="center"/>
          </w:tcPr>
          <w:p w:rsidR="007B62FA" w:rsidRPr="00310CC3" w:rsidRDefault="007B62FA" w:rsidP="00D85C22">
            <w:pPr>
              <w:spacing w:before="29" w:line="288" w:lineRule="auto"/>
              <w:rPr>
                <w:b/>
                <w:szCs w:val="21"/>
              </w:rPr>
            </w:pPr>
            <w:r w:rsidRPr="00310CC3">
              <w:rPr>
                <w:b/>
                <w:szCs w:val="21"/>
              </w:rPr>
              <w:t xml:space="preserve">3.1.1 </w:t>
            </w:r>
            <w:r w:rsidRPr="00310CC3">
              <w:rPr>
                <w:rFonts w:hint="eastAsia"/>
                <w:b/>
                <w:szCs w:val="21"/>
              </w:rPr>
              <w:t>期间数据和指标</w:t>
            </w:r>
          </w:p>
        </w:tc>
        <w:tc>
          <w:tcPr>
            <w:tcW w:w="1214" w:type="pct"/>
            <w:vAlign w:val="center"/>
          </w:tcPr>
          <w:p w:rsidR="007B62FA" w:rsidRPr="00310CC3" w:rsidRDefault="007B62FA" w:rsidP="00D85C22">
            <w:pPr>
              <w:spacing w:before="29" w:line="288" w:lineRule="auto"/>
              <w:jc w:val="center"/>
              <w:rPr>
                <w:b/>
                <w:szCs w:val="21"/>
              </w:rPr>
            </w:pPr>
            <w:r w:rsidRPr="00310CC3">
              <w:rPr>
                <w:b/>
                <w:szCs w:val="21"/>
              </w:rPr>
              <w:t>2017</w:t>
            </w:r>
            <w:r w:rsidRPr="00310CC3">
              <w:rPr>
                <w:b/>
                <w:szCs w:val="21"/>
              </w:rPr>
              <w:t>年</w:t>
            </w:r>
          </w:p>
        </w:tc>
        <w:tc>
          <w:tcPr>
            <w:tcW w:w="1215" w:type="pct"/>
            <w:vAlign w:val="center"/>
          </w:tcPr>
          <w:p w:rsidR="007B62FA" w:rsidRPr="00310CC3" w:rsidRDefault="007B62FA" w:rsidP="00D85C22">
            <w:pPr>
              <w:spacing w:before="29" w:line="288" w:lineRule="auto"/>
              <w:jc w:val="center"/>
              <w:rPr>
                <w:b/>
                <w:szCs w:val="21"/>
              </w:rPr>
            </w:pPr>
            <w:r w:rsidRPr="00310CC3">
              <w:rPr>
                <w:b/>
                <w:szCs w:val="21"/>
              </w:rPr>
              <w:t>2016</w:t>
            </w:r>
            <w:r w:rsidRPr="00310CC3">
              <w:rPr>
                <w:b/>
                <w:szCs w:val="21"/>
              </w:rPr>
              <w:t>年</w:t>
            </w:r>
          </w:p>
        </w:tc>
        <w:tc>
          <w:tcPr>
            <w:tcW w:w="1215" w:type="pct"/>
            <w:vAlign w:val="center"/>
          </w:tcPr>
          <w:p w:rsidR="007B62FA" w:rsidRPr="00310CC3" w:rsidRDefault="007B62FA" w:rsidP="00D85C22">
            <w:pPr>
              <w:spacing w:before="29" w:line="288" w:lineRule="auto"/>
              <w:jc w:val="center"/>
              <w:rPr>
                <w:b/>
                <w:szCs w:val="21"/>
              </w:rPr>
            </w:pPr>
            <w:r w:rsidRPr="00310CC3">
              <w:rPr>
                <w:b/>
                <w:szCs w:val="21"/>
              </w:rPr>
              <w:t>2015</w:t>
            </w:r>
            <w:r w:rsidRPr="00310CC3">
              <w:rPr>
                <w:b/>
                <w:szCs w:val="21"/>
              </w:rPr>
              <w:t>年</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本期已实现收益</w:t>
            </w:r>
          </w:p>
        </w:tc>
        <w:tc>
          <w:tcPr>
            <w:tcW w:w="1214" w:type="pct"/>
            <w:vAlign w:val="center"/>
          </w:tcPr>
          <w:p w:rsidR="007B62FA" w:rsidRPr="00310CC3" w:rsidRDefault="007B62FA" w:rsidP="001449BE">
            <w:pPr>
              <w:spacing w:before="29" w:line="288" w:lineRule="auto"/>
              <w:jc w:val="right"/>
              <w:rPr>
                <w:szCs w:val="21"/>
              </w:rPr>
            </w:pPr>
            <w:r w:rsidRPr="00310CC3">
              <w:rPr>
                <w:szCs w:val="21"/>
              </w:rPr>
              <w:t>5,970,171.53</w:t>
            </w:r>
          </w:p>
        </w:tc>
        <w:tc>
          <w:tcPr>
            <w:tcW w:w="1215" w:type="pct"/>
            <w:vAlign w:val="center"/>
          </w:tcPr>
          <w:p w:rsidR="007B62FA" w:rsidRPr="00310CC3" w:rsidRDefault="007B62FA" w:rsidP="001449BE">
            <w:pPr>
              <w:spacing w:before="29" w:line="288" w:lineRule="auto"/>
              <w:jc w:val="right"/>
              <w:rPr>
                <w:szCs w:val="21"/>
              </w:rPr>
            </w:pPr>
            <w:r w:rsidRPr="00310CC3">
              <w:rPr>
                <w:szCs w:val="21"/>
              </w:rPr>
              <w:t>-6,907,119.21</w:t>
            </w:r>
          </w:p>
        </w:tc>
        <w:tc>
          <w:tcPr>
            <w:tcW w:w="1215" w:type="pct"/>
            <w:vAlign w:val="center"/>
          </w:tcPr>
          <w:p w:rsidR="007B62FA" w:rsidRPr="00310CC3" w:rsidRDefault="007B62FA" w:rsidP="001449BE">
            <w:pPr>
              <w:spacing w:before="29" w:line="288" w:lineRule="auto"/>
              <w:jc w:val="right"/>
              <w:rPr>
                <w:szCs w:val="21"/>
              </w:rPr>
            </w:pPr>
            <w:r w:rsidRPr="00310CC3">
              <w:rPr>
                <w:szCs w:val="21"/>
              </w:rPr>
              <w:t>-14,319,525.43</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10,700,569.59</w:t>
            </w:r>
          </w:p>
        </w:tc>
        <w:tc>
          <w:tcPr>
            <w:tcW w:w="1215" w:type="pct"/>
            <w:vAlign w:val="center"/>
          </w:tcPr>
          <w:p w:rsidR="007B62FA" w:rsidRPr="00310CC3" w:rsidRDefault="007B62FA" w:rsidP="001449BE">
            <w:pPr>
              <w:spacing w:before="29" w:line="288" w:lineRule="auto"/>
              <w:jc w:val="right"/>
              <w:rPr>
                <w:szCs w:val="21"/>
              </w:rPr>
            </w:pPr>
            <w:r w:rsidRPr="00310CC3">
              <w:rPr>
                <w:szCs w:val="21"/>
              </w:rPr>
              <w:t>1,926,796.63</w:t>
            </w:r>
          </w:p>
        </w:tc>
        <w:tc>
          <w:tcPr>
            <w:tcW w:w="1215" w:type="pct"/>
            <w:vAlign w:val="center"/>
          </w:tcPr>
          <w:p w:rsidR="007B62FA" w:rsidRPr="00310CC3" w:rsidRDefault="007B62FA" w:rsidP="001449BE">
            <w:pPr>
              <w:spacing w:before="29" w:line="288" w:lineRule="auto"/>
              <w:jc w:val="right"/>
              <w:rPr>
                <w:szCs w:val="21"/>
              </w:rPr>
            </w:pPr>
            <w:r w:rsidRPr="00310CC3">
              <w:rPr>
                <w:szCs w:val="21"/>
              </w:rPr>
              <w:t>-20,785,117.33</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加权平均基金份额本期利润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0.3136</w:t>
            </w:r>
          </w:p>
        </w:tc>
        <w:tc>
          <w:tcPr>
            <w:tcW w:w="1215" w:type="pct"/>
            <w:vAlign w:val="center"/>
          </w:tcPr>
          <w:p w:rsidR="007B62FA" w:rsidRPr="00310CC3" w:rsidRDefault="007B62FA" w:rsidP="001449BE">
            <w:pPr>
              <w:spacing w:before="29" w:line="288" w:lineRule="auto"/>
              <w:jc w:val="right"/>
              <w:rPr>
                <w:szCs w:val="21"/>
              </w:rPr>
            </w:pPr>
            <w:r w:rsidRPr="00310CC3">
              <w:rPr>
                <w:szCs w:val="21"/>
              </w:rPr>
              <w:t>0.0723</w:t>
            </w:r>
          </w:p>
        </w:tc>
        <w:tc>
          <w:tcPr>
            <w:tcW w:w="1215" w:type="pct"/>
            <w:vAlign w:val="center"/>
          </w:tcPr>
          <w:p w:rsidR="007B62FA" w:rsidRPr="00310CC3" w:rsidRDefault="007B62FA" w:rsidP="001449BE">
            <w:pPr>
              <w:spacing w:before="29" w:line="288" w:lineRule="auto"/>
              <w:jc w:val="right"/>
              <w:rPr>
                <w:szCs w:val="21"/>
              </w:rPr>
            </w:pPr>
            <w:r w:rsidRPr="00310CC3">
              <w:rPr>
                <w:szCs w:val="21"/>
              </w:rPr>
              <w:t>-0.5203</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本期基金份额净值增长率</w:t>
            </w:r>
          </w:p>
        </w:tc>
        <w:tc>
          <w:tcPr>
            <w:tcW w:w="1214" w:type="pct"/>
            <w:vAlign w:val="center"/>
          </w:tcPr>
          <w:p w:rsidR="007B62FA" w:rsidRPr="00310CC3" w:rsidRDefault="007B62FA" w:rsidP="001449BE">
            <w:pPr>
              <w:spacing w:before="29" w:line="288" w:lineRule="auto"/>
              <w:jc w:val="right"/>
              <w:rPr>
                <w:szCs w:val="21"/>
              </w:rPr>
            </w:pPr>
            <w:r w:rsidRPr="00310CC3">
              <w:rPr>
                <w:szCs w:val="21"/>
              </w:rPr>
              <w:t>27.95%</w:t>
            </w:r>
          </w:p>
        </w:tc>
        <w:tc>
          <w:tcPr>
            <w:tcW w:w="1215" w:type="pct"/>
            <w:vAlign w:val="center"/>
          </w:tcPr>
          <w:p w:rsidR="007B62FA" w:rsidRPr="00310CC3" w:rsidRDefault="007B62FA" w:rsidP="001449BE">
            <w:pPr>
              <w:spacing w:before="29" w:line="288" w:lineRule="auto"/>
              <w:jc w:val="right"/>
              <w:rPr>
                <w:szCs w:val="21"/>
              </w:rPr>
            </w:pPr>
            <w:r w:rsidRPr="00310CC3">
              <w:rPr>
                <w:szCs w:val="21"/>
              </w:rPr>
              <w:t>7.44%</w:t>
            </w:r>
          </w:p>
        </w:tc>
        <w:tc>
          <w:tcPr>
            <w:tcW w:w="1215" w:type="pct"/>
            <w:vAlign w:val="center"/>
          </w:tcPr>
          <w:p w:rsidR="007B62FA" w:rsidRPr="00310CC3" w:rsidRDefault="007B62FA" w:rsidP="001449BE">
            <w:pPr>
              <w:spacing w:before="29" w:line="288" w:lineRule="auto"/>
              <w:jc w:val="right"/>
              <w:rPr>
                <w:szCs w:val="21"/>
              </w:rPr>
            </w:pPr>
            <w:r w:rsidRPr="00310CC3">
              <w:rPr>
                <w:szCs w:val="21"/>
              </w:rPr>
              <w:t>-3.14%</w:t>
            </w:r>
          </w:p>
        </w:tc>
      </w:tr>
      <w:tr w:rsidR="00947254" w:rsidRPr="00310CC3" w:rsidTr="00B30D16">
        <w:tc>
          <w:tcPr>
            <w:tcW w:w="1356" w:type="pct"/>
            <w:vAlign w:val="center"/>
          </w:tcPr>
          <w:p w:rsidR="00947254" w:rsidRPr="00310CC3" w:rsidRDefault="00947254" w:rsidP="00D85C22">
            <w:pPr>
              <w:spacing w:before="29" w:line="288" w:lineRule="auto"/>
              <w:rPr>
                <w:b/>
                <w:szCs w:val="21"/>
              </w:rPr>
            </w:pPr>
            <w:r w:rsidRPr="00310CC3">
              <w:rPr>
                <w:b/>
                <w:szCs w:val="21"/>
              </w:rPr>
              <w:t xml:space="preserve">3.1.2 </w:t>
            </w:r>
            <w:r w:rsidRPr="00310CC3">
              <w:rPr>
                <w:rFonts w:hint="eastAsia"/>
                <w:b/>
                <w:szCs w:val="21"/>
              </w:rPr>
              <w:t>期末数据和指标</w:t>
            </w:r>
          </w:p>
        </w:tc>
        <w:tc>
          <w:tcPr>
            <w:tcW w:w="1214" w:type="pct"/>
            <w:vAlign w:val="center"/>
          </w:tcPr>
          <w:p w:rsidR="00947254" w:rsidRPr="00310CC3" w:rsidRDefault="0098537C" w:rsidP="00D85C22">
            <w:pPr>
              <w:spacing w:before="29" w:line="288" w:lineRule="auto"/>
              <w:jc w:val="center"/>
              <w:rPr>
                <w:b/>
                <w:szCs w:val="21"/>
              </w:rPr>
            </w:pPr>
            <w:r w:rsidRPr="00310CC3">
              <w:rPr>
                <w:b/>
                <w:szCs w:val="21"/>
              </w:rPr>
              <w:t>2017</w:t>
            </w:r>
            <w:r w:rsidR="00B95238" w:rsidRPr="00310CC3">
              <w:rPr>
                <w:rFonts w:hint="eastAsia"/>
                <w:b/>
                <w:szCs w:val="21"/>
              </w:rPr>
              <w:t>年</w:t>
            </w:r>
            <w:r w:rsidR="00947254" w:rsidRPr="00310CC3">
              <w:rPr>
                <w:rFonts w:hint="eastAsia"/>
                <w:b/>
                <w:szCs w:val="21"/>
              </w:rPr>
              <w:t>末</w:t>
            </w:r>
          </w:p>
        </w:tc>
        <w:tc>
          <w:tcPr>
            <w:tcW w:w="1215" w:type="pct"/>
            <w:vAlign w:val="center"/>
          </w:tcPr>
          <w:p w:rsidR="00947254" w:rsidRPr="00310CC3" w:rsidRDefault="0098537C" w:rsidP="00D85C22">
            <w:pPr>
              <w:spacing w:before="29" w:line="288" w:lineRule="auto"/>
              <w:jc w:val="center"/>
              <w:rPr>
                <w:b/>
                <w:szCs w:val="21"/>
              </w:rPr>
            </w:pPr>
            <w:r w:rsidRPr="00310CC3">
              <w:rPr>
                <w:b/>
                <w:szCs w:val="21"/>
              </w:rPr>
              <w:t>2016</w:t>
            </w:r>
            <w:r w:rsidR="00B95238" w:rsidRPr="00310CC3">
              <w:rPr>
                <w:rFonts w:hint="eastAsia"/>
                <w:b/>
                <w:szCs w:val="21"/>
              </w:rPr>
              <w:t>年</w:t>
            </w:r>
            <w:r w:rsidR="00947254" w:rsidRPr="00310CC3">
              <w:rPr>
                <w:rFonts w:hint="eastAsia"/>
                <w:b/>
                <w:szCs w:val="21"/>
              </w:rPr>
              <w:t>末</w:t>
            </w:r>
          </w:p>
        </w:tc>
        <w:tc>
          <w:tcPr>
            <w:tcW w:w="1215" w:type="pct"/>
            <w:vAlign w:val="center"/>
          </w:tcPr>
          <w:p w:rsidR="00947254" w:rsidRPr="00310CC3" w:rsidRDefault="0098537C" w:rsidP="00D85C22">
            <w:pPr>
              <w:spacing w:before="29" w:line="288" w:lineRule="auto"/>
              <w:jc w:val="center"/>
              <w:rPr>
                <w:b/>
                <w:szCs w:val="21"/>
              </w:rPr>
            </w:pPr>
            <w:r w:rsidRPr="00310CC3">
              <w:rPr>
                <w:b/>
                <w:szCs w:val="21"/>
              </w:rPr>
              <w:t>2015</w:t>
            </w:r>
            <w:r w:rsidR="00B95238" w:rsidRPr="00310CC3">
              <w:rPr>
                <w:rFonts w:hint="eastAsia"/>
                <w:b/>
                <w:szCs w:val="21"/>
              </w:rPr>
              <w:t>年</w:t>
            </w:r>
            <w:r w:rsidR="00947254" w:rsidRPr="00310CC3">
              <w:rPr>
                <w:rFonts w:hint="eastAsia"/>
                <w:b/>
                <w:szCs w:val="21"/>
              </w:rPr>
              <w:t>末</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期末可供分配基金份额利润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-0.198</w:t>
            </w:r>
          </w:p>
        </w:tc>
        <w:tc>
          <w:tcPr>
            <w:tcW w:w="1215" w:type="pct"/>
            <w:vAlign w:val="center"/>
          </w:tcPr>
          <w:p w:rsidR="007B62FA" w:rsidRPr="00310CC3" w:rsidRDefault="007B62FA" w:rsidP="001449BE">
            <w:pPr>
              <w:spacing w:before="29" w:line="288" w:lineRule="auto"/>
              <w:jc w:val="right"/>
              <w:rPr>
                <w:szCs w:val="21"/>
              </w:rPr>
            </w:pPr>
            <w:r w:rsidRPr="00310CC3">
              <w:rPr>
                <w:szCs w:val="21"/>
              </w:rPr>
              <w:t>-0.391</w:t>
            </w:r>
          </w:p>
        </w:tc>
        <w:tc>
          <w:tcPr>
            <w:tcW w:w="1215" w:type="pct"/>
            <w:vAlign w:val="center"/>
          </w:tcPr>
          <w:p w:rsidR="007B62FA" w:rsidRPr="00310CC3" w:rsidRDefault="007B62FA" w:rsidP="001449BE">
            <w:pPr>
              <w:spacing w:before="29" w:line="288" w:lineRule="auto"/>
              <w:jc w:val="right"/>
              <w:rPr>
                <w:szCs w:val="21"/>
              </w:rPr>
            </w:pPr>
            <w:r w:rsidRPr="00310CC3">
              <w:rPr>
                <w:szCs w:val="21"/>
              </w:rPr>
              <w:t>-0.128</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期末基金资产净值</w:t>
            </w:r>
          </w:p>
        </w:tc>
        <w:tc>
          <w:tcPr>
            <w:tcW w:w="1214" w:type="pct"/>
            <w:vAlign w:val="center"/>
          </w:tcPr>
          <w:p w:rsidR="007B62FA" w:rsidRPr="00310CC3" w:rsidRDefault="007B62FA" w:rsidP="001449BE">
            <w:pPr>
              <w:spacing w:before="29" w:line="288" w:lineRule="auto"/>
              <w:jc w:val="right"/>
              <w:rPr>
                <w:szCs w:val="21"/>
              </w:rPr>
            </w:pPr>
            <w:r w:rsidRPr="00310CC3">
              <w:rPr>
                <w:szCs w:val="21"/>
              </w:rPr>
              <w:t>49,394,717.90</w:t>
            </w:r>
          </w:p>
        </w:tc>
        <w:tc>
          <w:tcPr>
            <w:tcW w:w="1215" w:type="pct"/>
            <w:vAlign w:val="center"/>
          </w:tcPr>
          <w:p w:rsidR="007B62FA" w:rsidRPr="00310CC3" w:rsidRDefault="007B62FA" w:rsidP="001449BE">
            <w:pPr>
              <w:spacing w:before="29" w:line="288" w:lineRule="auto"/>
              <w:jc w:val="right"/>
              <w:rPr>
                <w:szCs w:val="21"/>
              </w:rPr>
            </w:pPr>
            <w:r w:rsidRPr="00310CC3">
              <w:rPr>
                <w:szCs w:val="21"/>
              </w:rPr>
              <w:t>39,335,885.59</w:t>
            </w:r>
          </w:p>
        </w:tc>
        <w:tc>
          <w:tcPr>
            <w:tcW w:w="1215" w:type="pct"/>
            <w:vAlign w:val="center"/>
          </w:tcPr>
          <w:p w:rsidR="007B62FA" w:rsidRPr="00310CC3" w:rsidRDefault="007B62FA" w:rsidP="001449BE">
            <w:pPr>
              <w:spacing w:before="29" w:line="288" w:lineRule="auto"/>
              <w:jc w:val="right"/>
              <w:rPr>
                <w:szCs w:val="21"/>
              </w:rPr>
            </w:pPr>
            <w:r w:rsidRPr="00310CC3">
              <w:rPr>
                <w:szCs w:val="21"/>
              </w:rPr>
              <w:t>30,444,707.66</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期末基金份额净值</w:t>
            </w:r>
          </w:p>
        </w:tc>
        <w:tc>
          <w:tcPr>
            <w:tcW w:w="1214" w:type="pct"/>
            <w:vAlign w:val="center"/>
          </w:tcPr>
          <w:p w:rsidR="007B62FA" w:rsidRPr="00310CC3" w:rsidRDefault="007B62FA" w:rsidP="001449BE">
            <w:pPr>
              <w:spacing w:before="29" w:line="288" w:lineRule="auto"/>
              <w:jc w:val="right"/>
              <w:rPr>
                <w:szCs w:val="21"/>
              </w:rPr>
            </w:pPr>
            <w:r w:rsidRPr="00310CC3">
              <w:rPr>
                <w:szCs w:val="21"/>
              </w:rPr>
              <w:t>1.570</w:t>
            </w:r>
          </w:p>
        </w:tc>
        <w:tc>
          <w:tcPr>
            <w:tcW w:w="1215" w:type="pct"/>
            <w:vAlign w:val="center"/>
          </w:tcPr>
          <w:p w:rsidR="007B62FA" w:rsidRPr="00310CC3" w:rsidRDefault="007B62FA" w:rsidP="001449BE">
            <w:pPr>
              <w:spacing w:before="29" w:line="288" w:lineRule="auto"/>
              <w:jc w:val="right"/>
              <w:rPr>
                <w:szCs w:val="21"/>
              </w:rPr>
            </w:pPr>
            <w:r w:rsidRPr="00310CC3">
              <w:rPr>
                <w:szCs w:val="21"/>
              </w:rPr>
              <w:t>1.227</w:t>
            </w:r>
          </w:p>
        </w:tc>
        <w:tc>
          <w:tcPr>
            <w:tcW w:w="1215" w:type="pct"/>
            <w:vAlign w:val="center"/>
          </w:tcPr>
          <w:p w:rsidR="007B62FA" w:rsidRPr="00310CC3" w:rsidRDefault="007B62FA" w:rsidP="001449BE">
            <w:pPr>
              <w:spacing w:before="29" w:line="288" w:lineRule="auto"/>
              <w:jc w:val="right"/>
              <w:rPr>
                <w:szCs w:val="21"/>
              </w:rPr>
            </w:pPr>
            <w:r w:rsidRPr="00310CC3">
              <w:rPr>
                <w:szCs w:val="21"/>
              </w:rPr>
              <w:t>1.142</w:t>
            </w:r>
          </w:p>
        </w:tc>
      </w:tr>
    </w:tbl>
    <w:p w:rsidR="00EC30E4" w:rsidRDefault="00F63B4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w:t>
      </w:r>
      <w:r w:rsidRPr="00C65B39">
        <w:rPr>
          <w:kern w:val="0"/>
          <w:sz w:val="24"/>
        </w:rPr>
        <w:t xml:space="preserve"> </w:t>
      </w:r>
      <w:r w:rsidRPr="00C65B39">
        <w:rPr>
          <w:kern w:val="0"/>
          <w:sz w:val="24"/>
        </w:rPr>
        <w:t>本期已实现收益指基金本期利息收入、投资收益、其他收入（不含公允价值变动收益）扣除相关费用后的余额，本期利润为本期已实现收益加上本期公允价值变动收益。</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60" w:name="_Toc225498252"/>
      <w:bookmarkStart w:id="61" w:name="_Toc352255969"/>
      <w:bookmarkStart w:id="62" w:name="_Toc352256037"/>
      <w:bookmarkStart w:id="63" w:name="_Toc352331215"/>
      <w:bookmarkStart w:id="64" w:name="_Toc362423993"/>
      <w:r w:rsidRPr="00390099">
        <w:rPr>
          <w:rFonts w:ascii="Times New Roman" w:hAnsi="Times New Roman"/>
          <w:kern w:val="0"/>
          <w:szCs w:val="24"/>
        </w:rPr>
        <w:t xml:space="preserve">3.2 </w:t>
      </w:r>
      <w:r w:rsidRPr="00390099">
        <w:rPr>
          <w:rFonts w:ascii="Times New Roman" w:hAnsi="Times New Roman" w:hint="eastAsia"/>
          <w:kern w:val="0"/>
          <w:szCs w:val="24"/>
        </w:rPr>
        <w:t>基金净值表现</w:t>
      </w:r>
      <w:bookmarkEnd w:id="60"/>
      <w:bookmarkEnd w:id="61"/>
      <w:bookmarkEnd w:id="62"/>
      <w:bookmarkEnd w:id="63"/>
      <w:bookmarkEnd w:id="64"/>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3.2.1 </w:t>
      </w:r>
      <w:r w:rsidRPr="00390099">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
        <w:gridCol w:w="1387"/>
        <w:gridCol w:w="1288"/>
        <w:gridCol w:w="1387"/>
        <w:gridCol w:w="1288"/>
        <w:gridCol w:w="1387"/>
        <w:gridCol w:w="1288"/>
      </w:tblGrid>
      <w:tr w:rsidR="007B62FA" w:rsidRPr="00D763B5" w:rsidTr="00B30D16">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阶段</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份额净值增长率①</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份额净值增长率标准差②</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业绩比较基准收益率③</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业绩比较基准收益率标准差④</w:t>
            </w:r>
          </w:p>
        </w:tc>
        <w:tc>
          <w:tcPr>
            <w:tcW w:w="3459" w:type="dxa"/>
            <w:vAlign w:val="center"/>
          </w:tcPr>
          <w:p w:rsidR="007B62FA" w:rsidRPr="00B30D16" w:rsidRDefault="007B62FA" w:rsidP="00B30D16">
            <w:pPr>
              <w:spacing w:line="360" w:lineRule="auto"/>
              <w:jc w:val="center"/>
              <w:rPr>
                <w:color w:val="000000"/>
                <w:sz w:val="24"/>
              </w:rPr>
            </w:pPr>
            <w:r w:rsidRPr="00B30D16">
              <w:rPr>
                <w:rFonts w:hint="eastAsia"/>
                <w:color w:val="000000"/>
                <w:sz w:val="24"/>
              </w:rPr>
              <w:t>①－③</w:t>
            </w:r>
          </w:p>
        </w:tc>
        <w:tc>
          <w:tcPr>
            <w:tcW w:w="3459" w:type="dxa"/>
            <w:vAlign w:val="center"/>
          </w:tcPr>
          <w:p w:rsidR="007B62FA" w:rsidRPr="00B30D16" w:rsidRDefault="007B62FA" w:rsidP="00B30D16">
            <w:pPr>
              <w:spacing w:line="360" w:lineRule="auto"/>
              <w:jc w:val="center"/>
              <w:rPr>
                <w:color w:val="000000"/>
                <w:sz w:val="24"/>
              </w:rPr>
            </w:pPr>
            <w:r w:rsidRPr="00B30D16">
              <w:rPr>
                <w:rFonts w:hint="eastAsia"/>
                <w:color w:val="000000"/>
                <w:sz w:val="24"/>
              </w:rPr>
              <w:t>②－④</w:t>
            </w:r>
          </w:p>
        </w:tc>
      </w:tr>
      <w:tr w:rsidR="00EC30E4">
        <w:tc>
          <w:tcPr>
            <w:tcW w:w="0" w:type="auto"/>
            <w:vAlign w:val="center"/>
          </w:tcPr>
          <w:p w:rsidR="00EC30E4" w:rsidRDefault="00F63B41">
            <w:pPr>
              <w:jc w:val="left"/>
            </w:pPr>
            <w:r>
              <w:rPr>
                <w:color w:val="000000"/>
                <w:sz w:val="24"/>
              </w:rPr>
              <w:t>过去三个月</w:t>
            </w:r>
          </w:p>
        </w:tc>
        <w:tc>
          <w:tcPr>
            <w:tcW w:w="0" w:type="auto"/>
            <w:vAlign w:val="center"/>
          </w:tcPr>
          <w:p w:rsidR="00EC30E4" w:rsidRDefault="00F63B41">
            <w:pPr>
              <w:jc w:val="center"/>
            </w:pPr>
            <w:r>
              <w:rPr>
                <w:color w:val="000000"/>
                <w:sz w:val="24"/>
              </w:rPr>
              <w:t>5.23%</w:t>
            </w:r>
          </w:p>
        </w:tc>
        <w:tc>
          <w:tcPr>
            <w:tcW w:w="0" w:type="auto"/>
            <w:vAlign w:val="center"/>
          </w:tcPr>
          <w:p w:rsidR="00EC30E4" w:rsidRDefault="00F63B41">
            <w:pPr>
              <w:jc w:val="center"/>
            </w:pPr>
            <w:r>
              <w:rPr>
                <w:color w:val="000000"/>
                <w:sz w:val="24"/>
              </w:rPr>
              <w:t>1.10%</w:t>
            </w:r>
          </w:p>
        </w:tc>
        <w:tc>
          <w:tcPr>
            <w:tcW w:w="0" w:type="auto"/>
            <w:vAlign w:val="center"/>
          </w:tcPr>
          <w:p w:rsidR="00EC30E4" w:rsidRDefault="00F63B41">
            <w:pPr>
              <w:jc w:val="center"/>
            </w:pPr>
            <w:r>
              <w:rPr>
                <w:color w:val="000000"/>
                <w:sz w:val="24"/>
              </w:rPr>
              <w:t>7.04%</w:t>
            </w:r>
          </w:p>
        </w:tc>
        <w:tc>
          <w:tcPr>
            <w:tcW w:w="0" w:type="auto"/>
            <w:vAlign w:val="center"/>
          </w:tcPr>
          <w:p w:rsidR="00EC30E4" w:rsidRDefault="00F63B41">
            <w:pPr>
              <w:jc w:val="center"/>
            </w:pPr>
            <w:r>
              <w:rPr>
                <w:color w:val="000000"/>
                <w:sz w:val="24"/>
              </w:rPr>
              <w:t>0.45%</w:t>
            </w:r>
          </w:p>
        </w:tc>
        <w:tc>
          <w:tcPr>
            <w:tcW w:w="0" w:type="auto"/>
            <w:vAlign w:val="center"/>
          </w:tcPr>
          <w:p w:rsidR="00EC30E4" w:rsidRDefault="00F63B41">
            <w:pPr>
              <w:jc w:val="center"/>
            </w:pPr>
            <w:r>
              <w:rPr>
                <w:color w:val="000000"/>
                <w:sz w:val="24"/>
              </w:rPr>
              <w:t>-1.81%</w:t>
            </w:r>
          </w:p>
        </w:tc>
        <w:tc>
          <w:tcPr>
            <w:tcW w:w="0" w:type="auto"/>
            <w:vAlign w:val="center"/>
          </w:tcPr>
          <w:p w:rsidR="00EC30E4" w:rsidRDefault="00F63B41">
            <w:pPr>
              <w:jc w:val="center"/>
            </w:pPr>
            <w:r>
              <w:rPr>
                <w:color w:val="000000"/>
                <w:sz w:val="24"/>
              </w:rPr>
              <w:t>0.65%</w:t>
            </w:r>
          </w:p>
        </w:tc>
      </w:tr>
      <w:tr w:rsidR="00EC30E4">
        <w:tc>
          <w:tcPr>
            <w:tcW w:w="0" w:type="auto"/>
            <w:vAlign w:val="center"/>
          </w:tcPr>
          <w:p w:rsidR="00EC30E4" w:rsidRDefault="00F63B41">
            <w:pPr>
              <w:jc w:val="left"/>
            </w:pPr>
            <w:r>
              <w:rPr>
                <w:color w:val="000000"/>
                <w:sz w:val="24"/>
              </w:rPr>
              <w:t>过去六个月</w:t>
            </w:r>
          </w:p>
        </w:tc>
        <w:tc>
          <w:tcPr>
            <w:tcW w:w="0" w:type="auto"/>
            <w:vAlign w:val="center"/>
          </w:tcPr>
          <w:p w:rsidR="00EC30E4" w:rsidRDefault="00F63B41">
            <w:pPr>
              <w:jc w:val="center"/>
            </w:pPr>
            <w:r>
              <w:rPr>
                <w:color w:val="000000"/>
                <w:sz w:val="24"/>
              </w:rPr>
              <w:t>13.36%</w:t>
            </w:r>
          </w:p>
        </w:tc>
        <w:tc>
          <w:tcPr>
            <w:tcW w:w="0" w:type="auto"/>
            <w:vAlign w:val="center"/>
          </w:tcPr>
          <w:p w:rsidR="00EC30E4" w:rsidRDefault="00F63B41">
            <w:pPr>
              <w:jc w:val="center"/>
            </w:pPr>
            <w:r>
              <w:rPr>
                <w:color w:val="000000"/>
                <w:sz w:val="24"/>
              </w:rPr>
              <w:t>1.03%</w:t>
            </w:r>
          </w:p>
        </w:tc>
        <w:tc>
          <w:tcPr>
            <w:tcW w:w="0" w:type="auto"/>
            <w:vAlign w:val="center"/>
          </w:tcPr>
          <w:p w:rsidR="00EC30E4" w:rsidRDefault="00F63B41">
            <w:pPr>
              <w:jc w:val="center"/>
            </w:pPr>
            <w:r>
              <w:rPr>
                <w:color w:val="000000"/>
                <w:sz w:val="24"/>
              </w:rPr>
              <w:t>15.91%</w:t>
            </w:r>
          </w:p>
        </w:tc>
        <w:tc>
          <w:tcPr>
            <w:tcW w:w="0" w:type="auto"/>
            <w:vAlign w:val="center"/>
          </w:tcPr>
          <w:p w:rsidR="00EC30E4" w:rsidRDefault="00F63B41">
            <w:pPr>
              <w:jc w:val="center"/>
            </w:pPr>
            <w:r>
              <w:rPr>
                <w:color w:val="000000"/>
                <w:sz w:val="24"/>
              </w:rPr>
              <w:t>0.46%</w:t>
            </w:r>
          </w:p>
        </w:tc>
        <w:tc>
          <w:tcPr>
            <w:tcW w:w="0" w:type="auto"/>
            <w:vAlign w:val="center"/>
          </w:tcPr>
          <w:p w:rsidR="00EC30E4" w:rsidRDefault="00F63B41">
            <w:pPr>
              <w:jc w:val="center"/>
            </w:pPr>
            <w:r>
              <w:rPr>
                <w:color w:val="000000"/>
                <w:sz w:val="24"/>
              </w:rPr>
              <w:t>-2.55%</w:t>
            </w:r>
          </w:p>
        </w:tc>
        <w:tc>
          <w:tcPr>
            <w:tcW w:w="0" w:type="auto"/>
            <w:vAlign w:val="center"/>
          </w:tcPr>
          <w:p w:rsidR="00EC30E4" w:rsidRDefault="00F63B41">
            <w:pPr>
              <w:jc w:val="center"/>
            </w:pPr>
            <w:r>
              <w:rPr>
                <w:color w:val="000000"/>
                <w:sz w:val="24"/>
              </w:rPr>
              <w:t>0.57%</w:t>
            </w:r>
          </w:p>
        </w:tc>
      </w:tr>
      <w:tr w:rsidR="00EC30E4">
        <w:tc>
          <w:tcPr>
            <w:tcW w:w="0" w:type="auto"/>
            <w:vAlign w:val="center"/>
          </w:tcPr>
          <w:p w:rsidR="00EC30E4" w:rsidRDefault="00F63B41">
            <w:pPr>
              <w:jc w:val="left"/>
            </w:pPr>
            <w:r>
              <w:rPr>
                <w:color w:val="000000"/>
                <w:sz w:val="24"/>
              </w:rPr>
              <w:t>过去一年</w:t>
            </w:r>
          </w:p>
        </w:tc>
        <w:tc>
          <w:tcPr>
            <w:tcW w:w="0" w:type="auto"/>
            <w:vAlign w:val="center"/>
          </w:tcPr>
          <w:p w:rsidR="00EC30E4" w:rsidRDefault="00F63B41">
            <w:pPr>
              <w:jc w:val="center"/>
            </w:pPr>
            <w:r>
              <w:rPr>
                <w:color w:val="000000"/>
                <w:sz w:val="24"/>
              </w:rPr>
              <w:t>27.95%</w:t>
            </w:r>
          </w:p>
        </w:tc>
        <w:tc>
          <w:tcPr>
            <w:tcW w:w="0" w:type="auto"/>
            <w:vAlign w:val="center"/>
          </w:tcPr>
          <w:p w:rsidR="00EC30E4" w:rsidRDefault="00F63B41">
            <w:pPr>
              <w:jc w:val="center"/>
            </w:pPr>
            <w:r>
              <w:rPr>
                <w:color w:val="000000"/>
                <w:sz w:val="24"/>
              </w:rPr>
              <w:t>0.87%</w:t>
            </w:r>
          </w:p>
        </w:tc>
        <w:tc>
          <w:tcPr>
            <w:tcW w:w="0" w:type="auto"/>
            <w:vAlign w:val="center"/>
          </w:tcPr>
          <w:p w:rsidR="00EC30E4" w:rsidRDefault="00F63B41">
            <w:pPr>
              <w:jc w:val="center"/>
            </w:pPr>
            <w:r>
              <w:rPr>
                <w:color w:val="000000"/>
                <w:sz w:val="24"/>
              </w:rPr>
              <w:t>17.45%</w:t>
            </w:r>
          </w:p>
        </w:tc>
        <w:tc>
          <w:tcPr>
            <w:tcW w:w="0" w:type="auto"/>
            <w:vAlign w:val="center"/>
          </w:tcPr>
          <w:p w:rsidR="00EC30E4" w:rsidRDefault="00F63B41">
            <w:pPr>
              <w:jc w:val="center"/>
            </w:pPr>
            <w:r>
              <w:rPr>
                <w:color w:val="000000"/>
                <w:sz w:val="24"/>
              </w:rPr>
              <w:t>0.55%</w:t>
            </w:r>
          </w:p>
        </w:tc>
        <w:tc>
          <w:tcPr>
            <w:tcW w:w="0" w:type="auto"/>
            <w:vAlign w:val="center"/>
          </w:tcPr>
          <w:p w:rsidR="00EC30E4" w:rsidRDefault="00F63B41">
            <w:pPr>
              <w:jc w:val="center"/>
            </w:pPr>
            <w:r>
              <w:rPr>
                <w:color w:val="000000"/>
                <w:sz w:val="24"/>
              </w:rPr>
              <w:t>10.50%</w:t>
            </w:r>
          </w:p>
        </w:tc>
        <w:tc>
          <w:tcPr>
            <w:tcW w:w="0" w:type="auto"/>
            <w:vAlign w:val="center"/>
          </w:tcPr>
          <w:p w:rsidR="00EC30E4" w:rsidRDefault="00F63B41">
            <w:pPr>
              <w:jc w:val="center"/>
            </w:pPr>
            <w:r>
              <w:rPr>
                <w:color w:val="000000"/>
                <w:sz w:val="24"/>
              </w:rPr>
              <w:t>0.32%</w:t>
            </w:r>
          </w:p>
        </w:tc>
      </w:tr>
      <w:tr w:rsidR="00EC30E4">
        <w:tc>
          <w:tcPr>
            <w:tcW w:w="0" w:type="auto"/>
            <w:vAlign w:val="center"/>
          </w:tcPr>
          <w:p w:rsidR="00EC30E4" w:rsidRDefault="00F63B41">
            <w:pPr>
              <w:jc w:val="left"/>
            </w:pPr>
            <w:r>
              <w:rPr>
                <w:color w:val="000000"/>
                <w:sz w:val="24"/>
              </w:rPr>
              <w:t>过去三年</w:t>
            </w:r>
          </w:p>
        </w:tc>
        <w:tc>
          <w:tcPr>
            <w:tcW w:w="0" w:type="auto"/>
            <w:vAlign w:val="center"/>
          </w:tcPr>
          <w:p w:rsidR="00EC30E4" w:rsidRDefault="00F63B41">
            <w:pPr>
              <w:jc w:val="center"/>
            </w:pPr>
            <w:r>
              <w:rPr>
                <w:color w:val="000000"/>
                <w:sz w:val="24"/>
              </w:rPr>
              <w:t>33.16%</w:t>
            </w:r>
          </w:p>
        </w:tc>
        <w:tc>
          <w:tcPr>
            <w:tcW w:w="0" w:type="auto"/>
            <w:vAlign w:val="center"/>
          </w:tcPr>
          <w:p w:rsidR="00EC30E4" w:rsidRDefault="00F63B41">
            <w:pPr>
              <w:jc w:val="center"/>
            </w:pPr>
            <w:r>
              <w:rPr>
                <w:color w:val="000000"/>
                <w:sz w:val="24"/>
              </w:rPr>
              <w:t>1.55%</w:t>
            </w:r>
          </w:p>
        </w:tc>
        <w:tc>
          <w:tcPr>
            <w:tcW w:w="0" w:type="auto"/>
            <w:vAlign w:val="center"/>
          </w:tcPr>
          <w:p w:rsidR="00EC30E4" w:rsidRDefault="00F63B41">
            <w:pPr>
              <w:jc w:val="center"/>
            </w:pPr>
            <w:r>
              <w:rPr>
                <w:color w:val="000000"/>
                <w:sz w:val="24"/>
              </w:rPr>
              <w:t>14.32%</w:t>
            </w:r>
          </w:p>
        </w:tc>
        <w:tc>
          <w:tcPr>
            <w:tcW w:w="0" w:type="auto"/>
            <w:vAlign w:val="center"/>
          </w:tcPr>
          <w:p w:rsidR="00EC30E4" w:rsidRDefault="00F63B41">
            <w:pPr>
              <w:jc w:val="center"/>
            </w:pPr>
            <w:r>
              <w:rPr>
                <w:color w:val="000000"/>
                <w:sz w:val="24"/>
              </w:rPr>
              <w:t>1.07%</w:t>
            </w:r>
          </w:p>
        </w:tc>
        <w:tc>
          <w:tcPr>
            <w:tcW w:w="0" w:type="auto"/>
            <w:vAlign w:val="center"/>
          </w:tcPr>
          <w:p w:rsidR="00EC30E4" w:rsidRDefault="00F63B41">
            <w:pPr>
              <w:jc w:val="center"/>
            </w:pPr>
            <w:r>
              <w:rPr>
                <w:color w:val="000000"/>
                <w:sz w:val="24"/>
              </w:rPr>
              <w:t>18.84%</w:t>
            </w:r>
          </w:p>
        </w:tc>
        <w:tc>
          <w:tcPr>
            <w:tcW w:w="0" w:type="auto"/>
            <w:vAlign w:val="center"/>
          </w:tcPr>
          <w:p w:rsidR="00EC30E4" w:rsidRDefault="00F63B41">
            <w:pPr>
              <w:jc w:val="center"/>
            </w:pPr>
            <w:r>
              <w:rPr>
                <w:color w:val="000000"/>
                <w:sz w:val="24"/>
              </w:rPr>
              <w:t>0.48%</w:t>
            </w:r>
          </w:p>
        </w:tc>
      </w:tr>
      <w:tr w:rsidR="00EC30E4">
        <w:tc>
          <w:tcPr>
            <w:tcW w:w="0" w:type="auto"/>
            <w:vAlign w:val="center"/>
          </w:tcPr>
          <w:p w:rsidR="00EC30E4" w:rsidRDefault="00F63B41">
            <w:pPr>
              <w:jc w:val="left"/>
            </w:pPr>
            <w:r>
              <w:rPr>
                <w:color w:val="000000"/>
                <w:sz w:val="24"/>
              </w:rPr>
              <w:t>过去五年</w:t>
            </w:r>
          </w:p>
        </w:tc>
        <w:tc>
          <w:tcPr>
            <w:tcW w:w="0" w:type="auto"/>
            <w:vAlign w:val="center"/>
          </w:tcPr>
          <w:p w:rsidR="00EC30E4" w:rsidRDefault="00F63B41">
            <w:pPr>
              <w:jc w:val="center"/>
            </w:pPr>
            <w:r>
              <w:rPr>
                <w:color w:val="000000"/>
                <w:sz w:val="24"/>
              </w:rPr>
              <w:t>51.03%</w:t>
            </w:r>
          </w:p>
        </w:tc>
        <w:tc>
          <w:tcPr>
            <w:tcW w:w="0" w:type="auto"/>
            <w:vAlign w:val="center"/>
          </w:tcPr>
          <w:p w:rsidR="00EC30E4" w:rsidRDefault="00F63B41">
            <w:pPr>
              <w:jc w:val="center"/>
            </w:pPr>
            <w:r>
              <w:rPr>
                <w:color w:val="000000"/>
                <w:sz w:val="24"/>
              </w:rPr>
              <w:t>1.32%</w:t>
            </w:r>
          </w:p>
        </w:tc>
        <w:tc>
          <w:tcPr>
            <w:tcW w:w="0" w:type="auto"/>
            <w:vAlign w:val="center"/>
          </w:tcPr>
          <w:p w:rsidR="00EC30E4" w:rsidRDefault="00F63B41">
            <w:pPr>
              <w:jc w:val="center"/>
            </w:pPr>
            <w:r>
              <w:rPr>
                <w:color w:val="000000"/>
                <w:sz w:val="24"/>
              </w:rPr>
              <w:t>9.93%</w:t>
            </w:r>
          </w:p>
        </w:tc>
        <w:tc>
          <w:tcPr>
            <w:tcW w:w="0" w:type="auto"/>
            <w:vAlign w:val="center"/>
          </w:tcPr>
          <w:p w:rsidR="00EC30E4" w:rsidRDefault="00F63B41">
            <w:pPr>
              <w:jc w:val="center"/>
            </w:pPr>
            <w:r>
              <w:rPr>
                <w:color w:val="000000"/>
                <w:sz w:val="24"/>
              </w:rPr>
              <w:t>0.96%</w:t>
            </w:r>
          </w:p>
        </w:tc>
        <w:tc>
          <w:tcPr>
            <w:tcW w:w="0" w:type="auto"/>
            <w:vAlign w:val="center"/>
          </w:tcPr>
          <w:p w:rsidR="00EC30E4" w:rsidRDefault="00F63B41">
            <w:pPr>
              <w:jc w:val="center"/>
            </w:pPr>
            <w:r>
              <w:rPr>
                <w:color w:val="000000"/>
                <w:sz w:val="24"/>
              </w:rPr>
              <w:t>41.10%</w:t>
            </w:r>
          </w:p>
        </w:tc>
        <w:tc>
          <w:tcPr>
            <w:tcW w:w="0" w:type="auto"/>
            <w:vAlign w:val="center"/>
          </w:tcPr>
          <w:p w:rsidR="00EC30E4" w:rsidRDefault="00F63B41">
            <w:pPr>
              <w:jc w:val="center"/>
            </w:pPr>
            <w:r>
              <w:rPr>
                <w:color w:val="000000"/>
                <w:sz w:val="24"/>
              </w:rPr>
              <w:t>0.36%</w:t>
            </w:r>
          </w:p>
        </w:tc>
      </w:tr>
      <w:tr w:rsidR="00EC30E4">
        <w:tc>
          <w:tcPr>
            <w:tcW w:w="0" w:type="auto"/>
            <w:vAlign w:val="center"/>
          </w:tcPr>
          <w:p w:rsidR="00EC30E4" w:rsidRDefault="00F63B41">
            <w:pPr>
              <w:jc w:val="left"/>
            </w:pPr>
            <w:r>
              <w:rPr>
                <w:color w:val="000000"/>
                <w:sz w:val="24"/>
              </w:rPr>
              <w:t>自基金</w:t>
            </w:r>
            <w:r>
              <w:rPr>
                <w:color w:val="000000"/>
                <w:sz w:val="24"/>
              </w:rPr>
              <w:lastRenderedPageBreak/>
              <w:t>合同生效起至今</w:t>
            </w:r>
          </w:p>
        </w:tc>
        <w:tc>
          <w:tcPr>
            <w:tcW w:w="0" w:type="auto"/>
            <w:vAlign w:val="center"/>
          </w:tcPr>
          <w:p w:rsidR="00EC30E4" w:rsidRDefault="00F63B41">
            <w:pPr>
              <w:jc w:val="center"/>
            </w:pPr>
            <w:r>
              <w:rPr>
                <w:color w:val="000000"/>
                <w:sz w:val="24"/>
              </w:rPr>
              <w:lastRenderedPageBreak/>
              <w:t>59.94%</w:t>
            </w:r>
          </w:p>
        </w:tc>
        <w:tc>
          <w:tcPr>
            <w:tcW w:w="0" w:type="auto"/>
            <w:vAlign w:val="center"/>
          </w:tcPr>
          <w:p w:rsidR="00EC30E4" w:rsidRDefault="00F63B41">
            <w:pPr>
              <w:jc w:val="center"/>
            </w:pPr>
            <w:r>
              <w:rPr>
                <w:color w:val="000000"/>
                <w:sz w:val="24"/>
              </w:rPr>
              <w:t>1.26%</w:t>
            </w:r>
          </w:p>
        </w:tc>
        <w:tc>
          <w:tcPr>
            <w:tcW w:w="0" w:type="auto"/>
            <w:vAlign w:val="center"/>
          </w:tcPr>
          <w:p w:rsidR="00EC30E4" w:rsidRDefault="00F63B41">
            <w:pPr>
              <w:jc w:val="center"/>
            </w:pPr>
            <w:r>
              <w:rPr>
                <w:color w:val="000000"/>
                <w:sz w:val="24"/>
              </w:rPr>
              <w:t>24.03%</w:t>
            </w:r>
          </w:p>
        </w:tc>
        <w:tc>
          <w:tcPr>
            <w:tcW w:w="0" w:type="auto"/>
            <w:vAlign w:val="center"/>
          </w:tcPr>
          <w:p w:rsidR="00EC30E4" w:rsidRDefault="00F63B41">
            <w:pPr>
              <w:jc w:val="center"/>
            </w:pPr>
            <w:r>
              <w:rPr>
                <w:color w:val="000000"/>
                <w:sz w:val="24"/>
              </w:rPr>
              <w:t>0.98%</w:t>
            </w:r>
          </w:p>
        </w:tc>
        <w:tc>
          <w:tcPr>
            <w:tcW w:w="0" w:type="auto"/>
            <w:vAlign w:val="center"/>
          </w:tcPr>
          <w:p w:rsidR="00EC30E4" w:rsidRDefault="00F63B41">
            <w:pPr>
              <w:jc w:val="center"/>
            </w:pPr>
            <w:r>
              <w:rPr>
                <w:color w:val="000000"/>
                <w:sz w:val="24"/>
              </w:rPr>
              <w:t>35.91%</w:t>
            </w:r>
          </w:p>
        </w:tc>
        <w:tc>
          <w:tcPr>
            <w:tcW w:w="0" w:type="auto"/>
            <w:vAlign w:val="center"/>
          </w:tcPr>
          <w:p w:rsidR="00EC30E4" w:rsidRDefault="00F63B41">
            <w:pPr>
              <w:jc w:val="center"/>
            </w:pPr>
            <w:r>
              <w:rPr>
                <w:color w:val="000000"/>
                <w:sz w:val="24"/>
              </w:rPr>
              <w:t>0.28%</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注：本基金的业绩比较基准为</w:t>
      </w:r>
      <w:r w:rsidRPr="00C65B39">
        <w:rPr>
          <w:kern w:val="0"/>
          <w:sz w:val="24"/>
        </w:rPr>
        <w:t>MSCI</w:t>
      </w:r>
      <w:r w:rsidRPr="00C65B39">
        <w:rPr>
          <w:kern w:val="0"/>
          <w:sz w:val="24"/>
        </w:rPr>
        <w:t>全球原材料总收益指数收益率</w:t>
      </w:r>
      <w:r w:rsidRPr="00C65B39">
        <w:rPr>
          <w:kern w:val="0"/>
          <w:sz w:val="24"/>
        </w:rPr>
        <w:t>×65%</w:t>
      </w:r>
      <w:r w:rsidRPr="00C65B39">
        <w:rPr>
          <w:kern w:val="0"/>
          <w:sz w:val="24"/>
        </w:rPr>
        <w:t>＋</w:t>
      </w:r>
      <w:r w:rsidRPr="00C65B39">
        <w:rPr>
          <w:kern w:val="0"/>
          <w:sz w:val="24"/>
        </w:rPr>
        <w:t>MSCI</w:t>
      </w:r>
      <w:r w:rsidRPr="00C65B39">
        <w:rPr>
          <w:kern w:val="0"/>
          <w:sz w:val="24"/>
        </w:rPr>
        <w:t>全球能源总收益指数收益率</w:t>
      </w:r>
      <w:r w:rsidRPr="00C65B39">
        <w:rPr>
          <w:kern w:val="0"/>
          <w:sz w:val="24"/>
        </w:rPr>
        <w:t>×35%</w:t>
      </w:r>
      <w:r w:rsidRPr="00C65B39">
        <w:rPr>
          <w:kern w:val="0"/>
          <w:sz w:val="24"/>
        </w:rPr>
        <w:t>，每日进行再平衡过程。</w:t>
      </w:r>
    </w:p>
    <w:p w:rsidR="007B62FA" w:rsidRPr="00D763B5" w:rsidRDefault="007B62FA" w:rsidP="00417F87">
      <w:pPr>
        <w:pStyle w:val="21"/>
        <w:adjustRightInd w:val="0"/>
        <w:snapToGrid w:val="0"/>
        <w:spacing w:line="360" w:lineRule="auto"/>
        <w:ind w:firstLineChars="0" w:firstLine="0"/>
        <w:rPr>
          <w:color w:val="auto"/>
          <w:sz w:val="21"/>
          <w:szCs w:val="21"/>
        </w:rPr>
      </w:pPr>
    </w:p>
    <w:p w:rsidR="007536B4" w:rsidRPr="00390099" w:rsidRDefault="007536B4"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 xml:space="preserve">3.2.2 </w:t>
      </w:r>
      <w:r w:rsidR="00586D3B" w:rsidRPr="00591341">
        <w:rPr>
          <w:rFonts w:ascii="Times New Roman" w:hAnsi="Times New Roman"/>
          <w:kern w:val="0"/>
          <w:szCs w:val="24"/>
        </w:rPr>
        <w:t>自基金合同生效以来</w:t>
      </w:r>
      <w:r w:rsidRPr="00390099">
        <w:rPr>
          <w:rFonts w:ascii="Times New Roman" w:hAnsi="Times New Roman"/>
          <w:kern w:val="0"/>
          <w:szCs w:val="24"/>
        </w:rPr>
        <w:t>基金份额累计净值增长率变动及其与同期业绩比较基准收益率变动的比较</w:t>
      </w:r>
      <w:r w:rsidRPr="00390099">
        <w:rPr>
          <w:rFonts w:ascii="Times New Roman" w:hAnsi="Times New Roman"/>
          <w:kern w:val="0"/>
          <w:szCs w:val="24"/>
        </w:rPr>
        <w:t xml:space="preserve"> </w:t>
      </w:r>
    </w:p>
    <w:p w:rsidR="007B62FA" w:rsidRPr="00D763B5" w:rsidRDefault="00AD3961"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C65B39" w:rsidRDefault="007B62FA" w:rsidP="00C65B39">
      <w:pPr>
        <w:tabs>
          <w:tab w:val="left" w:pos="426"/>
        </w:tabs>
        <w:spacing w:before="29" w:line="288" w:lineRule="auto"/>
        <w:jc w:val="left"/>
        <w:rPr>
          <w:kern w:val="0"/>
          <w:sz w:val="24"/>
        </w:rPr>
      </w:pPr>
      <w:r w:rsidRPr="00C65B39">
        <w:rPr>
          <w:kern w:val="0"/>
          <w:sz w:val="24"/>
        </w:rPr>
        <w:t>注：本基金建仓期为自基金合同生效日起的</w:t>
      </w:r>
      <w:r w:rsidRPr="00C65B39">
        <w:rPr>
          <w:kern w:val="0"/>
          <w:sz w:val="24"/>
        </w:rPr>
        <w:t>6</w:t>
      </w:r>
      <w:r w:rsidRPr="00C65B39">
        <w:rPr>
          <w:kern w:val="0"/>
          <w:sz w:val="24"/>
        </w:rPr>
        <w:t>个月。截至建仓期结束，本基金各项资产配置比例符合基金合同及招募说明书有关投资比例的约定。</w:t>
      </w:r>
    </w:p>
    <w:p w:rsidR="007B62FA" w:rsidRPr="00D763B5" w:rsidRDefault="007B62FA" w:rsidP="00417F87">
      <w:pPr>
        <w:spacing w:line="360" w:lineRule="auto"/>
        <w:rPr>
          <w:rFonts w:ascii="宋体" w:hAnsi="宋体"/>
          <w:color w:val="000000"/>
          <w:szCs w:val="21"/>
        </w:rPr>
      </w:pPr>
    </w:p>
    <w:p w:rsidR="007B62FA" w:rsidRPr="00401D95" w:rsidRDefault="007B62FA" w:rsidP="00401D95">
      <w:pPr>
        <w:spacing w:before="29" w:line="288" w:lineRule="auto"/>
        <w:rPr>
          <w:b/>
          <w:bCs/>
          <w:color w:val="000000"/>
          <w:kern w:val="0"/>
          <w:sz w:val="24"/>
        </w:rPr>
      </w:pPr>
      <w:r w:rsidRPr="00401D95">
        <w:rPr>
          <w:b/>
          <w:bCs/>
          <w:color w:val="000000"/>
          <w:kern w:val="0"/>
          <w:sz w:val="24"/>
        </w:rPr>
        <w:t xml:space="preserve">3.2.3 </w:t>
      </w:r>
      <w:r w:rsidR="00BC75B8" w:rsidRPr="00401D95">
        <w:rPr>
          <w:rFonts w:hint="eastAsia"/>
          <w:b/>
          <w:bCs/>
          <w:color w:val="000000"/>
          <w:kern w:val="0"/>
          <w:sz w:val="24"/>
        </w:rPr>
        <w:t>过去五年</w:t>
      </w:r>
      <w:r w:rsidRPr="00401D95">
        <w:rPr>
          <w:rFonts w:hint="eastAsia"/>
          <w:b/>
          <w:bCs/>
          <w:color w:val="000000"/>
          <w:kern w:val="0"/>
          <w:sz w:val="24"/>
        </w:rPr>
        <w:t>基金每年净值增长率及其与同期业绩比较基准收益率的比较</w:t>
      </w:r>
    </w:p>
    <w:p w:rsidR="007B62FA" w:rsidRPr="00D763B5" w:rsidRDefault="00AD3961" w:rsidP="00417F87">
      <w:pPr>
        <w:spacing w:line="360" w:lineRule="auto"/>
        <w:jc w:val="center"/>
        <w:rPr>
          <w:rFonts w:ascii="宋体" w:hAnsi="宋体"/>
          <w:szCs w:val="21"/>
        </w:rPr>
      </w:pPr>
      <w:r>
        <w:rPr>
          <w:rFonts w:ascii="宋体" w:hAnsi="宋体"/>
          <w:noProof/>
          <w:szCs w:val="21"/>
        </w:rPr>
        <w:lastRenderedPageBreak/>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52D22" w:rsidRPr="00C65B39" w:rsidRDefault="00552D22"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65" w:name="_Toc249760033"/>
      <w:bookmarkStart w:id="66" w:name="_Toc352255970"/>
      <w:bookmarkStart w:id="67" w:name="_Toc352256038"/>
      <w:bookmarkStart w:id="68" w:name="_Toc352331216"/>
      <w:bookmarkStart w:id="69" w:name="_Toc362423994"/>
      <w:r w:rsidRPr="00390099">
        <w:rPr>
          <w:rFonts w:ascii="Times New Roman" w:hAnsi="Times New Roman"/>
          <w:kern w:val="0"/>
          <w:szCs w:val="24"/>
        </w:rPr>
        <w:t>3.3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过去三年基金的利润分配情况</w:t>
      </w:r>
      <w:bookmarkEnd w:id="65"/>
      <w:bookmarkEnd w:id="66"/>
      <w:bookmarkEnd w:id="67"/>
      <w:bookmarkEnd w:id="68"/>
      <w:bookmarkEnd w:id="69"/>
    </w:p>
    <w:p w:rsidR="007B62FA" w:rsidRPr="006B0067" w:rsidRDefault="007B62FA" w:rsidP="006B0067">
      <w:pPr>
        <w:autoSpaceDE w:val="0"/>
        <w:autoSpaceDN w:val="0"/>
        <w:adjustRightInd w:val="0"/>
        <w:spacing w:before="29" w:line="288" w:lineRule="auto"/>
        <w:ind w:left="15"/>
        <w:jc w:val="right"/>
        <w:rPr>
          <w:color w:val="000000"/>
          <w:kern w:val="0"/>
          <w:sz w:val="24"/>
        </w:rPr>
      </w:pPr>
      <w:r w:rsidRPr="006B0067">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7B62FA" w:rsidRPr="00D763B5" w:rsidTr="008704BB">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年度</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每</w:t>
            </w:r>
            <w:r w:rsidRPr="00552D22">
              <w:rPr>
                <w:color w:val="000000"/>
                <w:sz w:val="24"/>
              </w:rPr>
              <w:t>10</w:t>
            </w:r>
            <w:r w:rsidRPr="00552D22">
              <w:rPr>
                <w:rFonts w:hint="eastAsia"/>
                <w:color w:val="000000"/>
                <w:sz w:val="24"/>
              </w:rPr>
              <w:t>份基金份额分红数</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现金形式发放总额</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再投资形式发放总额</w:t>
            </w:r>
          </w:p>
        </w:tc>
        <w:tc>
          <w:tcPr>
            <w:tcW w:w="3459" w:type="dxa"/>
            <w:vAlign w:val="center"/>
          </w:tcPr>
          <w:p w:rsidR="007B62FA" w:rsidRPr="00552D22" w:rsidRDefault="007B62FA" w:rsidP="00552D22">
            <w:pPr>
              <w:adjustRightInd w:val="0"/>
              <w:spacing w:before="29" w:line="288" w:lineRule="auto"/>
              <w:ind w:left="15"/>
              <w:jc w:val="center"/>
              <w:rPr>
                <w:color w:val="000000"/>
                <w:sz w:val="24"/>
              </w:rPr>
            </w:pPr>
            <w:r w:rsidRPr="00552D22">
              <w:rPr>
                <w:rFonts w:hint="eastAsia"/>
                <w:color w:val="000000"/>
                <w:sz w:val="24"/>
              </w:rPr>
              <w:t>年度利润分配合计</w:t>
            </w:r>
          </w:p>
        </w:tc>
        <w:tc>
          <w:tcPr>
            <w:tcW w:w="3459" w:type="dxa"/>
            <w:vAlign w:val="center"/>
          </w:tcPr>
          <w:p w:rsidR="007B62FA" w:rsidRPr="00552D22" w:rsidRDefault="007B62FA" w:rsidP="00552D22">
            <w:pPr>
              <w:adjustRightInd w:val="0"/>
              <w:spacing w:before="29" w:line="288" w:lineRule="auto"/>
              <w:ind w:left="15"/>
              <w:jc w:val="center"/>
              <w:rPr>
                <w:color w:val="000000"/>
                <w:sz w:val="24"/>
              </w:rPr>
            </w:pPr>
            <w:r w:rsidRPr="00552D22">
              <w:rPr>
                <w:rFonts w:hint="eastAsia"/>
                <w:color w:val="000000"/>
                <w:sz w:val="24"/>
              </w:rPr>
              <w:t>备注</w:t>
            </w:r>
          </w:p>
        </w:tc>
      </w:tr>
      <w:tr w:rsidR="00EC30E4">
        <w:tc>
          <w:tcPr>
            <w:tcW w:w="1499" w:type="dxa"/>
            <w:vAlign w:val="center"/>
          </w:tcPr>
          <w:p w:rsidR="00EC30E4" w:rsidRDefault="00F63B41">
            <w:pPr>
              <w:jc w:val="center"/>
            </w:pPr>
            <w:r>
              <w:rPr>
                <w:color w:val="000000"/>
                <w:sz w:val="24"/>
              </w:rPr>
              <w:t>2017</w:t>
            </w:r>
            <w:r>
              <w:rPr>
                <w:color w:val="000000"/>
                <w:sz w:val="24"/>
              </w:rPr>
              <w:t>年</w:t>
            </w:r>
          </w:p>
        </w:tc>
        <w:tc>
          <w:tcPr>
            <w:tcW w:w="1499" w:type="dxa"/>
            <w:vAlign w:val="center"/>
          </w:tcPr>
          <w:p w:rsidR="00EC30E4" w:rsidRDefault="00F63B41">
            <w:pPr>
              <w:jc w:val="right"/>
            </w:pPr>
            <w:r>
              <w:rPr>
                <w:color w:val="000000"/>
                <w:sz w:val="24"/>
              </w:rPr>
              <w:t>-</w:t>
            </w:r>
          </w:p>
        </w:tc>
        <w:tc>
          <w:tcPr>
            <w:tcW w:w="1500" w:type="dxa"/>
            <w:vAlign w:val="center"/>
          </w:tcPr>
          <w:p w:rsidR="00EC30E4" w:rsidRDefault="00F63B41">
            <w:pPr>
              <w:jc w:val="right"/>
            </w:pPr>
            <w:r>
              <w:rPr>
                <w:color w:val="000000"/>
                <w:sz w:val="24"/>
              </w:rPr>
              <w:t>-</w:t>
            </w:r>
          </w:p>
        </w:tc>
        <w:tc>
          <w:tcPr>
            <w:tcW w:w="1500" w:type="dxa"/>
            <w:vAlign w:val="center"/>
          </w:tcPr>
          <w:p w:rsidR="00EC30E4" w:rsidRDefault="00F63B41">
            <w:pPr>
              <w:jc w:val="right"/>
            </w:pPr>
            <w:r>
              <w:rPr>
                <w:color w:val="000000"/>
                <w:sz w:val="24"/>
              </w:rPr>
              <w:t>-</w:t>
            </w:r>
          </w:p>
        </w:tc>
        <w:tc>
          <w:tcPr>
            <w:tcW w:w="1500" w:type="dxa"/>
            <w:vAlign w:val="center"/>
          </w:tcPr>
          <w:p w:rsidR="00EC30E4" w:rsidRDefault="00F63B41">
            <w:pPr>
              <w:jc w:val="right"/>
            </w:pPr>
            <w:r>
              <w:rPr>
                <w:color w:val="000000"/>
                <w:sz w:val="24"/>
              </w:rPr>
              <w:t>-</w:t>
            </w:r>
          </w:p>
        </w:tc>
        <w:tc>
          <w:tcPr>
            <w:tcW w:w="1500" w:type="dxa"/>
            <w:vAlign w:val="center"/>
          </w:tcPr>
          <w:p w:rsidR="00EC30E4" w:rsidRDefault="00F63B41">
            <w:pPr>
              <w:jc w:val="left"/>
            </w:pPr>
            <w:r>
              <w:rPr>
                <w:color w:val="000000"/>
                <w:sz w:val="24"/>
              </w:rPr>
              <w:t>-</w:t>
            </w:r>
          </w:p>
        </w:tc>
      </w:tr>
      <w:tr w:rsidR="00EC30E4">
        <w:tc>
          <w:tcPr>
            <w:tcW w:w="1499" w:type="dxa"/>
            <w:vAlign w:val="center"/>
          </w:tcPr>
          <w:p w:rsidR="00EC30E4" w:rsidRDefault="00F63B41">
            <w:pPr>
              <w:jc w:val="center"/>
            </w:pPr>
            <w:r>
              <w:rPr>
                <w:color w:val="000000"/>
                <w:sz w:val="24"/>
              </w:rPr>
              <w:t>2016</w:t>
            </w:r>
            <w:r>
              <w:rPr>
                <w:color w:val="000000"/>
                <w:sz w:val="24"/>
              </w:rPr>
              <w:t>年</w:t>
            </w:r>
          </w:p>
        </w:tc>
        <w:tc>
          <w:tcPr>
            <w:tcW w:w="1499" w:type="dxa"/>
            <w:vAlign w:val="center"/>
          </w:tcPr>
          <w:p w:rsidR="00EC30E4" w:rsidRDefault="00F63B41">
            <w:pPr>
              <w:jc w:val="right"/>
            </w:pPr>
            <w:r>
              <w:rPr>
                <w:color w:val="000000"/>
                <w:sz w:val="24"/>
              </w:rPr>
              <w:t>-</w:t>
            </w:r>
          </w:p>
        </w:tc>
        <w:tc>
          <w:tcPr>
            <w:tcW w:w="1500" w:type="dxa"/>
            <w:vAlign w:val="center"/>
          </w:tcPr>
          <w:p w:rsidR="00EC30E4" w:rsidRDefault="00F63B41">
            <w:pPr>
              <w:jc w:val="right"/>
            </w:pPr>
            <w:r>
              <w:rPr>
                <w:color w:val="000000"/>
                <w:sz w:val="24"/>
              </w:rPr>
              <w:t>-</w:t>
            </w:r>
          </w:p>
        </w:tc>
        <w:tc>
          <w:tcPr>
            <w:tcW w:w="1500" w:type="dxa"/>
            <w:vAlign w:val="center"/>
          </w:tcPr>
          <w:p w:rsidR="00EC30E4" w:rsidRDefault="00F63B41">
            <w:pPr>
              <w:jc w:val="right"/>
            </w:pPr>
            <w:r>
              <w:rPr>
                <w:color w:val="000000"/>
                <w:sz w:val="24"/>
              </w:rPr>
              <w:t>-</w:t>
            </w:r>
          </w:p>
        </w:tc>
        <w:tc>
          <w:tcPr>
            <w:tcW w:w="1500" w:type="dxa"/>
            <w:vAlign w:val="center"/>
          </w:tcPr>
          <w:p w:rsidR="00EC30E4" w:rsidRDefault="00F63B41">
            <w:pPr>
              <w:jc w:val="right"/>
            </w:pPr>
            <w:r>
              <w:rPr>
                <w:color w:val="000000"/>
                <w:sz w:val="24"/>
              </w:rPr>
              <w:t>-</w:t>
            </w:r>
          </w:p>
        </w:tc>
        <w:tc>
          <w:tcPr>
            <w:tcW w:w="1500" w:type="dxa"/>
            <w:vAlign w:val="center"/>
          </w:tcPr>
          <w:p w:rsidR="00EC30E4" w:rsidRDefault="00F63B41">
            <w:pPr>
              <w:jc w:val="left"/>
            </w:pPr>
            <w:r>
              <w:rPr>
                <w:color w:val="000000"/>
                <w:sz w:val="24"/>
              </w:rPr>
              <w:t>-</w:t>
            </w:r>
          </w:p>
        </w:tc>
      </w:tr>
      <w:tr w:rsidR="00EC30E4">
        <w:tc>
          <w:tcPr>
            <w:tcW w:w="1499" w:type="dxa"/>
            <w:vAlign w:val="center"/>
          </w:tcPr>
          <w:p w:rsidR="00EC30E4" w:rsidRDefault="00F63B41">
            <w:pPr>
              <w:jc w:val="center"/>
            </w:pPr>
            <w:r>
              <w:rPr>
                <w:color w:val="000000"/>
                <w:sz w:val="24"/>
              </w:rPr>
              <w:t>2015</w:t>
            </w:r>
            <w:r>
              <w:rPr>
                <w:color w:val="000000"/>
                <w:sz w:val="24"/>
              </w:rPr>
              <w:t>年</w:t>
            </w:r>
          </w:p>
        </w:tc>
        <w:tc>
          <w:tcPr>
            <w:tcW w:w="1499" w:type="dxa"/>
            <w:vAlign w:val="center"/>
          </w:tcPr>
          <w:p w:rsidR="00EC30E4" w:rsidRDefault="00F63B41">
            <w:pPr>
              <w:jc w:val="right"/>
            </w:pPr>
            <w:r>
              <w:rPr>
                <w:color w:val="000000"/>
                <w:sz w:val="24"/>
              </w:rPr>
              <w:t>-</w:t>
            </w:r>
          </w:p>
        </w:tc>
        <w:tc>
          <w:tcPr>
            <w:tcW w:w="1500" w:type="dxa"/>
            <w:vAlign w:val="center"/>
          </w:tcPr>
          <w:p w:rsidR="00EC30E4" w:rsidRDefault="00F63B41">
            <w:pPr>
              <w:jc w:val="right"/>
            </w:pPr>
            <w:r>
              <w:rPr>
                <w:color w:val="000000"/>
                <w:sz w:val="24"/>
              </w:rPr>
              <w:t>-</w:t>
            </w:r>
          </w:p>
        </w:tc>
        <w:tc>
          <w:tcPr>
            <w:tcW w:w="1500" w:type="dxa"/>
            <w:vAlign w:val="center"/>
          </w:tcPr>
          <w:p w:rsidR="00EC30E4" w:rsidRDefault="00F63B41">
            <w:pPr>
              <w:jc w:val="right"/>
            </w:pPr>
            <w:r>
              <w:rPr>
                <w:color w:val="000000"/>
                <w:sz w:val="24"/>
              </w:rPr>
              <w:t>-</w:t>
            </w:r>
          </w:p>
        </w:tc>
        <w:tc>
          <w:tcPr>
            <w:tcW w:w="1500" w:type="dxa"/>
            <w:vAlign w:val="center"/>
          </w:tcPr>
          <w:p w:rsidR="00EC30E4" w:rsidRDefault="00F63B41">
            <w:pPr>
              <w:jc w:val="right"/>
            </w:pPr>
            <w:r>
              <w:rPr>
                <w:color w:val="000000"/>
                <w:sz w:val="24"/>
              </w:rPr>
              <w:t>-</w:t>
            </w:r>
          </w:p>
        </w:tc>
        <w:tc>
          <w:tcPr>
            <w:tcW w:w="1500" w:type="dxa"/>
            <w:vAlign w:val="center"/>
          </w:tcPr>
          <w:p w:rsidR="00EC30E4" w:rsidRDefault="00F63B41">
            <w:pPr>
              <w:jc w:val="left"/>
            </w:pPr>
            <w:r>
              <w:rPr>
                <w:color w:val="000000"/>
                <w:sz w:val="24"/>
              </w:rPr>
              <w:t>-</w:t>
            </w:r>
          </w:p>
        </w:tc>
      </w:tr>
      <w:tr w:rsidR="007B62FA" w:rsidRPr="00D763B5" w:rsidTr="00665979">
        <w:tc>
          <w:tcPr>
            <w:tcW w:w="3459" w:type="dxa"/>
            <w:vAlign w:val="center"/>
          </w:tcPr>
          <w:p w:rsidR="007B62FA" w:rsidRPr="00D763B5" w:rsidRDefault="007B62FA" w:rsidP="007D28C2">
            <w:pPr>
              <w:spacing w:before="29" w:line="288" w:lineRule="auto"/>
              <w:jc w:val="center"/>
              <w:rPr>
                <w:rFonts w:ascii="宋体" w:hAnsi="宋体"/>
                <w:color w:val="000000"/>
                <w:szCs w:val="21"/>
              </w:rPr>
            </w:pPr>
            <w:r w:rsidRPr="007D28C2">
              <w:rPr>
                <w:rFonts w:hint="eastAsia"/>
                <w:sz w:val="24"/>
              </w:rPr>
              <w:t>合计</w:t>
            </w:r>
          </w:p>
        </w:tc>
        <w:tc>
          <w:tcPr>
            <w:tcW w:w="3459" w:type="dxa"/>
            <w:vAlign w:val="center"/>
          </w:tcPr>
          <w:p w:rsidR="007B62FA" w:rsidRPr="007D28C2" w:rsidRDefault="007B62FA" w:rsidP="0081547E">
            <w:pPr>
              <w:spacing w:before="29" w:line="288" w:lineRule="auto"/>
              <w:jc w:val="right"/>
              <w:rPr>
                <w:sz w:val="24"/>
              </w:rPr>
            </w:pPr>
            <w:r w:rsidRPr="007D28C2">
              <w:rPr>
                <w:sz w:val="24"/>
              </w:rPr>
              <w:t>-</w:t>
            </w:r>
          </w:p>
        </w:tc>
        <w:tc>
          <w:tcPr>
            <w:tcW w:w="3459" w:type="dxa"/>
            <w:vAlign w:val="center"/>
          </w:tcPr>
          <w:p w:rsidR="007B62FA" w:rsidRPr="007D28C2" w:rsidRDefault="007B62FA" w:rsidP="0081547E">
            <w:pPr>
              <w:spacing w:before="29" w:line="288" w:lineRule="auto"/>
              <w:jc w:val="right"/>
              <w:rPr>
                <w:sz w:val="24"/>
              </w:rPr>
            </w:pPr>
            <w:r w:rsidRPr="007D28C2">
              <w:rPr>
                <w:sz w:val="24"/>
              </w:rPr>
              <w:t>-</w:t>
            </w:r>
          </w:p>
        </w:tc>
        <w:tc>
          <w:tcPr>
            <w:tcW w:w="3459" w:type="dxa"/>
            <w:vAlign w:val="center"/>
          </w:tcPr>
          <w:p w:rsidR="007B62FA" w:rsidRPr="007D28C2" w:rsidRDefault="007B62FA" w:rsidP="0081547E">
            <w:pPr>
              <w:spacing w:before="29" w:line="288" w:lineRule="auto"/>
              <w:jc w:val="right"/>
              <w:rPr>
                <w:sz w:val="24"/>
              </w:rPr>
            </w:pPr>
            <w:r w:rsidRPr="007D28C2">
              <w:rPr>
                <w:sz w:val="24"/>
              </w:rPr>
              <w:t>-</w:t>
            </w:r>
          </w:p>
        </w:tc>
        <w:tc>
          <w:tcPr>
            <w:tcW w:w="3459" w:type="dxa"/>
            <w:vAlign w:val="center"/>
          </w:tcPr>
          <w:p w:rsidR="007B62FA" w:rsidRPr="007D28C2" w:rsidRDefault="007B62FA" w:rsidP="0081547E">
            <w:pPr>
              <w:spacing w:before="29" w:line="288" w:lineRule="auto"/>
              <w:jc w:val="right"/>
              <w:rPr>
                <w:sz w:val="24"/>
              </w:rPr>
            </w:pPr>
            <w:r w:rsidRPr="007D28C2">
              <w:rPr>
                <w:sz w:val="24"/>
              </w:rPr>
              <w:t>-</w:t>
            </w:r>
          </w:p>
        </w:tc>
        <w:tc>
          <w:tcPr>
            <w:tcW w:w="3459" w:type="dxa"/>
            <w:vAlign w:val="center"/>
          </w:tcPr>
          <w:p w:rsidR="007B62FA" w:rsidRPr="007D28C2" w:rsidRDefault="007B62FA" w:rsidP="00665979">
            <w:pPr>
              <w:spacing w:before="29" w:line="288" w:lineRule="auto"/>
              <w:rPr>
                <w:sz w:val="24"/>
              </w:rPr>
            </w:pPr>
            <w:r w:rsidRPr="007D28C2">
              <w:rPr>
                <w:sz w:val="24"/>
              </w:rPr>
              <w:t>-</w:t>
            </w:r>
          </w:p>
        </w:tc>
      </w:tr>
    </w:tbl>
    <w:p w:rsidR="00383321" w:rsidRPr="00C65B39" w:rsidRDefault="00383321" w:rsidP="00C65B39">
      <w:pPr>
        <w:tabs>
          <w:tab w:val="left" w:pos="426"/>
        </w:tabs>
        <w:spacing w:before="29" w:line="288" w:lineRule="auto"/>
        <w:jc w:val="left"/>
        <w:rPr>
          <w:kern w:val="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70" w:name="_Toc225498254"/>
      <w:bookmarkStart w:id="71" w:name="_Toc352255971"/>
      <w:bookmarkStart w:id="72" w:name="_Toc352256039"/>
      <w:bookmarkStart w:id="73" w:name="_Toc352331217"/>
      <w:bookmarkStart w:id="74" w:name="_Toc362423995"/>
      <w:r w:rsidRPr="000E3A56">
        <w:rPr>
          <w:rFonts w:hint="eastAsia"/>
          <w:b/>
          <w:bCs/>
          <w:szCs w:val="24"/>
          <w:lang w:val="en-US"/>
        </w:rPr>
        <w:t>§</w:t>
      </w:r>
      <w:r w:rsidR="001822F7" w:rsidRPr="000E3A56">
        <w:rPr>
          <w:b/>
          <w:bCs/>
          <w:szCs w:val="24"/>
          <w:lang w:val="en-US"/>
        </w:rPr>
        <w:t>4</w:t>
      </w:r>
      <w:r w:rsidR="003E5E48" w:rsidRPr="000E3A56">
        <w:rPr>
          <w:rFonts w:hint="eastAsia"/>
          <w:b/>
          <w:bCs/>
          <w:szCs w:val="24"/>
          <w:lang w:val="en-US"/>
        </w:rPr>
        <w:t xml:space="preserve">  </w:t>
      </w:r>
      <w:r w:rsidRPr="000E3A56">
        <w:rPr>
          <w:rFonts w:hint="eastAsia"/>
          <w:b/>
          <w:bCs/>
          <w:szCs w:val="24"/>
          <w:lang w:val="en-US"/>
        </w:rPr>
        <w:t>管理人报告</w:t>
      </w:r>
      <w:bookmarkEnd w:id="70"/>
      <w:bookmarkEnd w:id="71"/>
      <w:bookmarkEnd w:id="72"/>
      <w:bookmarkEnd w:id="73"/>
      <w:bookmarkEnd w:id="74"/>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75" w:name="_Toc352255972"/>
      <w:bookmarkStart w:id="76" w:name="_Toc352256040"/>
      <w:bookmarkStart w:id="77" w:name="_Toc352331218"/>
      <w:bookmarkStart w:id="78" w:name="_Toc362423996"/>
      <w:r w:rsidRPr="00390099">
        <w:rPr>
          <w:rFonts w:ascii="Times New Roman" w:hAnsi="Times New Roman"/>
          <w:kern w:val="0"/>
          <w:szCs w:val="24"/>
        </w:rPr>
        <w:t xml:space="preserve">4.1 </w:t>
      </w:r>
      <w:r w:rsidRPr="00390099">
        <w:rPr>
          <w:rFonts w:ascii="Times New Roman" w:hAnsi="Times New Roman" w:hint="eastAsia"/>
          <w:kern w:val="0"/>
          <w:szCs w:val="24"/>
        </w:rPr>
        <w:t>基金管理人及基金经理情况</w:t>
      </w:r>
      <w:bookmarkEnd w:id="75"/>
      <w:bookmarkEnd w:id="76"/>
      <w:bookmarkEnd w:id="77"/>
      <w:bookmarkEnd w:id="7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4.1.1</w:t>
      </w:r>
      <w:r w:rsidR="006A6C3A" w:rsidRPr="00390099">
        <w:rPr>
          <w:rFonts w:ascii="Times New Roman" w:hAnsi="Times New Roman" w:hint="eastAsia"/>
          <w:kern w:val="0"/>
          <w:szCs w:val="24"/>
        </w:rPr>
        <w:t xml:space="preserve"> </w:t>
      </w:r>
      <w:r w:rsidRPr="00390099">
        <w:rPr>
          <w:rFonts w:ascii="Times New Roman" w:hAnsi="Times New Roman" w:hint="eastAsia"/>
          <w:kern w:val="0"/>
          <w:szCs w:val="24"/>
        </w:rPr>
        <w:t>基金管理人及其管理基金的经验</w:t>
      </w:r>
    </w:p>
    <w:p w:rsidR="00EC30E4" w:rsidRDefault="00F63B41">
      <w:pPr>
        <w:spacing w:before="29" w:line="288" w:lineRule="auto"/>
        <w:ind w:firstLineChars="200" w:firstLine="480"/>
        <w:jc w:val="left"/>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7B62FA" w:rsidRPr="000E3A56" w:rsidRDefault="007B62FA" w:rsidP="000E3A56">
      <w:pPr>
        <w:spacing w:before="29" w:line="288" w:lineRule="auto"/>
        <w:ind w:firstLineChars="200" w:firstLine="480"/>
        <w:jc w:val="left"/>
        <w:rPr>
          <w:color w:val="000000"/>
          <w:sz w:val="24"/>
        </w:rPr>
      </w:pPr>
      <w:r w:rsidRPr="000E3A56">
        <w:rPr>
          <w:color w:val="000000"/>
          <w:sz w:val="24"/>
        </w:rPr>
        <w:t>截至报告期末，公司管理了包括货币型、债券型、保本混合型、普通混合型和股票</w:t>
      </w:r>
      <w:r w:rsidRPr="000E3A56">
        <w:rPr>
          <w:color w:val="000000"/>
          <w:sz w:val="24"/>
        </w:rPr>
        <w:lastRenderedPageBreak/>
        <w:t>型在内的</w:t>
      </w:r>
      <w:r w:rsidRPr="000E3A56">
        <w:rPr>
          <w:color w:val="000000"/>
          <w:sz w:val="24"/>
        </w:rPr>
        <w:t>78</w:t>
      </w:r>
      <w:r w:rsidRPr="000E3A56">
        <w:rPr>
          <w:color w:val="000000"/>
          <w:sz w:val="24"/>
        </w:rPr>
        <w:t>只基金，其中股票型涵盖普通指数型、交易型开放式（</w:t>
      </w:r>
      <w:r w:rsidRPr="000E3A56">
        <w:rPr>
          <w:color w:val="000000"/>
          <w:sz w:val="24"/>
        </w:rPr>
        <w:t>ETF</w:t>
      </w:r>
      <w:r w:rsidRPr="000E3A56">
        <w:rPr>
          <w:color w:val="000000"/>
          <w:sz w:val="24"/>
        </w:rPr>
        <w:t>）、</w:t>
      </w:r>
      <w:r w:rsidRPr="000E3A56">
        <w:rPr>
          <w:color w:val="000000"/>
          <w:sz w:val="24"/>
        </w:rPr>
        <w:t>QDII</w:t>
      </w:r>
      <w:r w:rsidRPr="000E3A56">
        <w:rPr>
          <w:color w:val="000000"/>
          <w:sz w:val="24"/>
        </w:rPr>
        <w:t>等不同类型基金。</w:t>
      </w:r>
    </w:p>
    <w:p w:rsidR="007B62FA" w:rsidRPr="00492AF1" w:rsidRDefault="007B62FA" w:rsidP="00492AF1">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1</w:t>
      </w:r>
      <w:r w:rsidRPr="00390099">
        <w:rPr>
          <w:rFonts w:ascii="Times New Roman" w:hAnsi="Times New Roman"/>
          <w:kern w:val="0"/>
          <w:szCs w:val="24"/>
        </w:rPr>
        <w:t>.</w:t>
      </w:r>
      <w:r w:rsidRPr="00390099">
        <w:rPr>
          <w:rFonts w:ascii="Times New Roman" w:hAnsi="Times New Roman" w:hint="eastAsia"/>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
        <w:gridCol w:w="3034"/>
        <w:gridCol w:w="1423"/>
        <w:gridCol w:w="1423"/>
        <w:gridCol w:w="579"/>
        <w:gridCol w:w="1961"/>
      </w:tblGrid>
      <w:tr w:rsidR="00DB51BC" w:rsidRPr="00D763B5" w:rsidTr="00C0469F">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姓名</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职务</w:t>
            </w:r>
          </w:p>
        </w:tc>
        <w:tc>
          <w:tcPr>
            <w:tcW w:w="3459" w:type="dxa"/>
            <w:gridSpan w:val="2"/>
            <w:vAlign w:val="center"/>
          </w:tcPr>
          <w:p w:rsidR="007B62FA" w:rsidRPr="000E3A56" w:rsidRDefault="007B62FA" w:rsidP="000E3A56">
            <w:pPr>
              <w:spacing w:before="29" w:line="288" w:lineRule="auto"/>
              <w:jc w:val="center"/>
              <w:rPr>
                <w:color w:val="000000"/>
                <w:sz w:val="24"/>
              </w:rPr>
            </w:pPr>
            <w:proofErr w:type="gramStart"/>
            <w:r w:rsidRPr="000E3A56">
              <w:rPr>
                <w:rFonts w:hint="eastAsia"/>
                <w:color w:val="000000"/>
                <w:sz w:val="24"/>
              </w:rPr>
              <w:t>任本基金</w:t>
            </w:r>
            <w:proofErr w:type="gramEnd"/>
            <w:r w:rsidRPr="000E3A56">
              <w:rPr>
                <w:rFonts w:hint="eastAsia"/>
                <w:color w:val="000000"/>
                <w:sz w:val="24"/>
              </w:rPr>
              <w:t>的基金经理</w:t>
            </w:r>
            <w:r w:rsidR="00165641" w:rsidRPr="000E3A56">
              <w:rPr>
                <w:rFonts w:hint="eastAsia"/>
                <w:color w:val="000000"/>
                <w:sz w:val="24"/>
              </w:rPr>
              <w:t>（助理）</w:t>
            </w:r>
            <w:r w:rsidRPr="000E3A56">
              <w:rPr>
                <w:rFonts w:hint="eastAsia"/>
                <w:color w:val="000000"/>
                <w:sz w:val="24"/>
              </w:rPr>
              <w:t>期限</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证券从业年限</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说明</w:t>
            </w:r>
          </w:p>
        </w:tc>
      </w:tr>
      <w:tr w:rsidR="00DB51BC" w:rsidRPr="00D763B5" w:rsidTr="00C0469F">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任职日期</w:t>
            </w:r>
          </w:p>
        </w:tc>
        <w:tc>
          <w:tcPr>
            <w:tcW w:w="3459" w:type="dxa"/>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离任日期</w:t>
            </w: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r>
      <w:tr w:rsidR="00EC30E4">
        <w:tc>
          <w:tcPr>
            <w:tcW w:w="0" w:type="auto"/>
            <w:vAlign w:val="center"/>
          </w:tcPr>
          <w:p w:rsidR="00EC30E4" w:rsidRDefault="00F63B41">
            <w:pPr>
              <w:jc w:val="center"/>
            </w:pPr>
            <w:r>
              <w:rPr>
                <w:color w:val="000000"/>
                <w:sz w:val="24"/>
              </w:rPr>
              <w:t>陈俊华</w:t>
            </w:r>
          </w:p>
        </w:tc>
        <w:tc>
          <w:tcPr>
            <w:tcW w:w="0" w:type="auto"/>
            <w:vAlign w:val="center"/>
          </w:tcPr>
          <w:p w:rsidR="00EC30E4" w:rsidRDefault="00F63B41">
            <w:pPr>
              <w:jc w:val="center"/>
            </w:pPr>
            <w:r>
              <w:rPr>
                <w:color w:val="000000"/>
                <w:sz w:val="24"/>
              </w:rPr>
              <w:t>交银环球精选混合</w:t>
            </w:r>
            <w:r>
              <w:rPr>
                <w:color w:val="000000"/>
                <w:sz w:val="24"/>
              </w:rPr>
              <w:t>(QDII)</w:t>
            </w:r>
            <w:r>
              <w:rPr>
                <w:color w:val="000000"/>
                <w:sz w:val="24"/>
              </w:rPr>
              <w:t>、交</w:t>
            </w:r>
            <w:proofErr w:type="gramStart"/>
            <w:r>
              <w:rPr>
                <w:color w:val="000000"/>
                <w:sz w:val="24"/>
              </w:rPr>
              <w:t>银全球</w:t>
            </w:r>
            <w:proofErr w:type="gramEnd"/>
            <w:r>
              <w:rPr>
                <w:color w:val="000000"/>
                <w:sz w:val="24"/>
              </w:rPr>
              <w:t>资源混合</w:t>
            </w:r>
            <w:r>
              <w:rPr>
                <w:color w:val="000000"/>
                <w:sz w:val="24"/>
              </w:rPr>
              <w:t>(QDII)</w:t>
            </w:r>
            <w:r>
              <w:rPr>
                <w:color w:val="000000"/>
                <w:sz w:val="24"/>
              </w:rPr>
              <w:t>、交</w:t>
            </w:r>
            <w:proofErr w:type="gramStart"/>
            <w:r>
              <w:rPr>
                <w:color w:val="000000"/>
                <w:sz w:val="24"/>
              </w:rPr>
              <w:t>银沪港深价值</w:t>
            </w:r>
            <w:proofErr w:type="gramEnd"/>
            <w:r>
              <w:rPr>
                <w:color w:val="000000"/>
                <w:sz w:val="24"/>
              </w:rPr>
              <w:t>精选混合的基金经理</w:t>
            </w:r>
          </w:p>
        </w:tc>
        <w:tc>
          <w:tcPr>
            <w:tcW w:w="0" w:type="auto"/>
            <w:vAlign w:val="center"/>
          </w:tcPr>
          <w:p w:rsidR="00EC30E4" w:rsidRDefault="00F63B41">
            <w:pPr>
              <w:jc w:val="center"/>
            </w:pPr>
            <w:r>
              <w:rPr>
                <w:color w:val="000000"/>
                <w:sz w:val="24"/>
              </w:rPr>
              <w:t>2015-11-21</w:t>
            </w:r>
          </w:p>
        </w:tc>
        <w:tc>
          <w:tcPr>
            <w:tcW w:w="0" w:type="auto"/>
            <w:vAlign w:val="center"/>
          </w:tcPr>
          <w:p w:rsidR="00EC30E4" w:rsidRDefault="00F63B41">
            <w:pPr>
              <w:jc w:val="center"/>
            </w:pPr>
            <w:r>
              <w:rPr>
                <w:color w:val="000000"/>
                <w:sz w:val="24"/>
              </w:rPr>
              <w:t>-</w:t>
            </w:r>
          </w:p>
        </w:tc>
        <w:tc>
          <w:tcPr>
            <w:tcW w:w="0" w:type="auto"/>
            <w:vAlign w:val="center"/>
          </w:tcPr>
          <w:p w:rsidR="00EC30E4" w:rsidRDefault="00F63B41">
            <w:pPr>
              <w:jc w:val="center"/>
            </w:pPr>
            <w:r>
              <w:rPr>
                <w:color w:val="000000"/>
                <w:sz w:val="24"/>
              </w:rPr>
              <w:t>12</w:t>
            </w:r>
            <w:r>
              <w:rPr>
                <w:color w:val="000000"/>
                <w:sz w:val="24"/>
              </w:rPr>
              <w:t>年</w:t>
            </w:r>
          </w:p>
        </w:tc>
        <w:tc>
          <w:tcPr>
            <w:tcW w:w="0" w:type="auto"/>
            <w:vAlign w:val="center"/>
          </w:tcPr>
          <w:p w:rsidR="00EC30E4" w:rsidRDefault="00F63B41">
            <w:pPr>
              <w:jc w:val="left"/>
            </w:pPr>
            <w:r>
              <w:rPr>
                <w:color w:val="000000"/>
                <w:sz w:val="24"/>
              </w:rPr>
              <w:t>陈俊华女士，中国国籍，上海交通大学金融学硕士。</w:t>
            </w:r>
            <w:proofErr w:type="gramStart"/>
            <w:r>
              <w:rPr>
                <w:color w:val="000000"/>
                <w:sz w:val="24"/>
              </w:rPr>
              <w:t>历任国</w:t>
            </w:r>
            <w:proofErr w:type="gramEnd"/>
            <w:r>
              <w:rPr>
                <w:color w:val="000000"/>
                <w:sz w:val="24"/>
              </w:rPr>
              <w:t>泰君安证券研究部研究员、中国国际金融有限公司研究部公用事业组负责人。</w:t>
            </w:r>
            <w:r>
              <w:rPr>
                <w:color w:val="000000"/>
                <w:sz w:val="24"/>
              </w:rPr>
              <w:t>2015</w:t>
            </w:r>
            <w:r>
              <w:rPr>
                <w:color w:val="000000"/>
                <w:sz w:val="24"/>
              </w:rPr>
              <w:t>年加入交银施罗德基金管理有限公司。</w:t>
            </w:r>
          </w:p>
        </w:tc>
      </w:tr>
      <w:tr w:rsidR="00EC30E4">
        <w:tc>
          <w:tcPr>
            <w:tcW w:w="0" w:type="auto"/>
            <w:vAlign w:val="center"/>
          </w:tcPr>
          <w:p w:rsidR="00EC30E4" w:rsidRDefault="00F63B41">
            <w:pPr>
              <w:jc w:val="center"/>
            </w:pPr>
            <w:r>
              <w:rPr>
                <w:color w:val="000000"/>
                <w:sz w:val="24"/>
              </w:rPr>
              <w:t>周中</w:t>
            </w:r>
          </w:p>
        </w:tc>
        <w:tc>
          <w:tcPr>
            <w:tcW w:w="0" w:type="auto"/>
            <w:vAlign w:val="center"/>
          </w:tcPr>
          <w:p w:rsidR="00EC30E4" w:rsidRDefault="00F63B41">
            <w:pPr>
              <w:jc w:val="center"/>
            </w:pPr>
            <w:r>
              <w:rPr>
                <w:color w:val="000000"/>
                <w:sz w:val="24"/>
              </w:rPr>
              <w:t>交银环球精选混合</w:t>
            </w:r>
            <w:r>
              <w:rPr>
                <w:color w:val="000000"/>
                <w:sz w:val="24"/>
              </w:rPr>
              <w:t>(QDII)</w:t>
            </w:r>
            <w:r>
              <w:rPr>
                <w:color w:val="000000"/>
                <w:sz w:val="24"/>
              </w:rPr>
              <w:t>、交</w:t>
            </w:r>
            <w:proofErr w:type="gramStart"/>
            <w:r>
              <w:rPr>
                <w:color w:val="000000"/>
                <w:sz w:val="24"/>
              </w:rPr>
              <w:t>银全球</w:t>
            </w:r>
            <w:proofErr w:type="gramEnd"/>
            <w:r>
              <w:rPr>
                <w:color w:val="000000"/>
                <w:sz w:val="24"/>
              </w:rPr>
              <w:t>资源混合</w:t>
            </w:r>
            <w:r>
              <w:rPr>
                <w:color w:val="000000"/>
                <w:sz w:val="24"/>
              </w:rPr>
              <w:t>(QDII)</w:t>
            </w:r>
            <w:r>
              <w:rPr>
                <w:color w:val="000000"/>
                <w:sz w:val="24"/>
              </w:rPr>
              <w:t>的基金经理</w:t>
            </w:r>
          </w:p>
        </w:tc>
        <w:tc>
          <w:tcPr>
            <w:tcW w:w="0" w:type="auto"/>
            <w:vAlign w:val="center"/>
          </w:tcPr>
          <w:p w:rsidR="00EC30E4" w:rsidRDefault="00F63B41">
            <w:pPr>
              <w:jc w:val="center"/>
            </w:pPr>
            <w:r>
              <w:rPr>
                <w:color w:val="000000"/>
                <w:sz w:val="24"/>
              </w:rPr>
              <w:t>2015-12-12</w:t>
            </w:r>
          </w:p>
        </w:tc>
        <w:tc>
          <w:tcPr>
            <w:tcW w:w="0" w:type="auto"/>
            <w:vAlign w:val="center"/>
          </w:tcPr>
          <w:p w:rsidR="00EC30E4" w:rsidRDefault="00F63B41">
            <w:pPr>
              <w:jc w:val="center"/>
            </w:pPr>
            <w:r>
              <w:rPr>
                <w:color w:val="000000"/>
                <w:sz w:val="24"/>
              </w:rPr>
              <w:t>-</w:t>
            </w:r>
          </w:p>
        </w:tc>
        <w:tc>
          <w:tcPr>
            <w:tcW w:w="0" w:type="auto"/>
            <w:vAlign w:val="center"/>
          </w:tcPr>
          <w:p w:rsidR="00EC30E4" w:rsidRDefault="00F63B41">
            <w:pPr>
              <w:jc w:val="center"/>
            </w:pPr>
            <w:r>
              <w:rPr>
                <w:color w:val="000000"/>
                <w:sz w:val="24"/>
              </w:rPr>
              <w:t>8</w:t>
            </w:r>
            <w:r>
              <w:rPr>
                <w:color w:val="000000"/>
                <w:sz w:val="24"/>
              </w:rPr>
              <w:t>年</w:t>
            </w:r>
          </w:p>
        </w:tc>
        <w:tc>
          <w:tcPr>
            <w:tcW w:w="0" w:type="auto"/>
            <w:vAlign w:val="center"/>
          </w:tcPr>
          <w:p w:rsidR="00EC30E4" w:rsidRDefault="00F63B41">
            <w:pPr>
              <w:jc w:val="left"/>
            </w:pPr>
            <w:r>
              <w:rPr>
                <w:color w:val="000000"/>
                <w:sz w:val="24"/>
              </w:rPr>
              <w:t>周中先生，中国国籍，复旦大学金融学硕士。历任野村证券亚太区股票研究部研究助理，中银国际证券研究部研究员、高级经理，瑞银证券研究</w:t>
            </w:r>
            <w:proofErr w:type="gramStart"/>
            <w:r>
              <w:rPr>
                <w:color w:val="000000"/>
                <w:sz w:val="24"/>
              </w:rPr>
              <w:t>部行业</w:t>
            </w:r>
            <w:proofErr w:type="gramEnd"/>
            <w:r>
              <w:rPr>
                <w:color w:val="000000"/>
                <w:sz w:val="24"/>
              </w:rPr>
              <w:t>分析师、董事。</w:t>
            </w:r>
            <w:r>
              <w:rPr>
                <w:color w:val="000000"/>
                <w:sz w:val="24"/>
              </w:rPr>
              <w:t>2015</w:t>
            </w:r>
            <w:r>
              <w:rPr>
                <w:color w:val="000000"/>
                <w:sz w:val="24"/>
              </w:rPr>
              <w:t>年加入交银施罗德基金管理有限公司。</w:t>
            </w:r>
          </w:p>
        </w:tc>
      </w:tr>
      <w:tr w:rsidR="00EC30E4">
        <w:tc>
          <w:tcPr>
            <w:tcW w:w="0" w:type="auto"/>
            <w:vAlign w:val="center"/>
          </w:tcPr>
          <w:p w:rsidR="00EC30E4" w:rsidRDefault="00F63B41">
            <w:pPr>
              <w:jc w:val="center"/>
            </w:pPr>
            <w:r>
              <w:rPr>
                <w:color w:val="000000"/>
                <w:sz w:val="24"/>
              </w:rPr>
              <w:t>蔡铮</w:t>
            </w:r>
          </w:p>
        </w:tc>
        <w:tc>
          <w:tcPr>
            <w:tcW w:w="0" w:type="auto"/>
            <w:vAlign w:val="center"/>
          </w:tcPr>
          <w:p w:rsidR="00EC30E4" w:rsidRDefault="00F63B41">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银全球</w:t>
            </w:r>
            <w:proofErr w:type="gramEnd"/>
            <w:r>
              <w:rPr>
                <w:color w:val="000000"/>
                <w:sz w:val="24"/>
              </w:rPr>
              <w:t>资源混合</w:t>
            </w:r>
            <w:r>
              <w:rPr>
                <w:color w:val="000000"/>
                <w:sz w:val="24"/>
              </w:rPr>
              <w:t>(QDII)</w:t>
            </w:r>
            <w:r>
              <w:rPr>
                <w:color w:val="000000"/>
                <w:sz w:val="24"/>
              </w:rPr>
              <w:t>、交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lastRenderedPageBreak/>
              <w:t>（</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治理指数（</w:t>
            </w:r>
            <w:r>
              <w:rPr>
                <w:color w:val="000000"/>
                <w:sz w:val="24"/>
              </w:rPr>
              <w:t>LOF</w:t>
            </w:r>
            <w:r>
              <w:rPr>
                <w:color w:val="000000"/>
                <w:sz w:val="24"/>
              </w:rPr>
              <w:t>）的基金经理，公司量化投资部副总经理</w:t>
            </w:r>
          </w:p>
        </w:tc>
        <w:tc>
          <w:tcPr>
            <w:tcW w:w="0" w:type="auto"/>
            <w:vAlign w:val="center"/>
          </w:tcPr>
          <w:p w:rsidR="00EC30E4" w:rsidRDefault="00F63B41">
            <w:pPr>
              <w:jc w:val="center"/>
            </w:pPr>
            <w:r>
              <w:rPr>
                <w:color w:val="000000"/>
                <w:sz w:val="24"/>
              </w:rPr>
              <w:lastRenderedPageBreak/>
              <w:t>2015-04-22</w:t>
            </w:r>
          </w:p>
        </w:tc>
        <w:tc>
          <w:tcPr>
            <w:tcW w:w="0" w:type="auto"/>
            <w:vAlign w:val="center"/>
          </w:tcPr>
          <w:p w:rsidR="00EC30E4" w:rsidRDefault="00F63B41">
            <w:pPr>
              <w:jc w:val="center"/>
            </w:pPr>
            <w:r>
              <w:rPr>
                <w:color w:val="000000"/>
                <w:sz w:val="24"/>
              </w:rPr>
              <w:t>2017-03-25</w:t>
            </w:r>
          </w:p>
        </w:tc>
        <w:tc>
          <w:tcPr>
            <w:tcW w:w="0" w:type="auto"/>
            <w:vAlign w:val="center"/>
          </w:tcPr>
          <w:p w:rsidR="00EC30E4" w:rsidRDefault="00F63B41">
            <w:pPr>
              <w:jc w:val="center"/>
            </w:pPr>
            <w:r>
              <w:rPr>
                <w:color w:val="000000"/>
                <w:sz w:val="24"/>
              </w:rPr>
              <w:t>8</w:t>
            </w:r>
            <w:r>
              <w:rPr>
                <w:color w:val="000000"/>
                <w:sz w:val="24"/>
              </w:rPr>
              <w:t>年</w:t>
            </w:r>
          </w:p>
        </w:tc>
        <w:tc>
          <w:tcPr>
            <w:tcW w:w="0" w:type="auto"/>
            <w:vAlign w:val="center"/>
          </w:tcPr>
          <w:p w:rsidR="00EC30E4" w:rsidRDefault="00F63B41">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w:t>
            </w:r>
            <w:r>
              <w:rPr>
                <w:color w:val="000000"/>
                <w:sz w:val="24"/>
              </w:rPr>
              <w:lastRenderedPageBreak/>
              <w:t>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w:t>
            </w:r>
            <w:proofErr w:type="gramStart"/>
            <w:r>
              <w:rPr>
                <w:color w:val="000000"/>
                <w:sz w:val="24"/>
              </w:rPr>
              <w:t>证环境</w:t>
            </w:r>
            <w:proofErr w:type="gramEnd"/>
            <w:r>
              <w:rPr>
                <w:color w:val="000000"/>
                <w:sz w:val="24"/>
              </w:rPr>
              <w:t>治理指数分级证券投资</w:t>
            </w:r>
            <w:proofErr w:type="gramStart"/>
            <w:r>
              <w:rPr>
                <w:color w:val="000000"/>
                <w:sz w:val="24"/>
              </w:rPr>
              <w:t>基金基金</w:t>
            </w:r>
            <w:proofErr w:type="gramEnd"/>
            <w:r>
              <w:rPr>
                <w:color w:val="000000"/>
                <w:sz w:val="24"/>
              </w:rPr>
              <w:t>经理。</w:t>
            </w:r>
          </w:p>
        </w:tc>
      </w:tr>
    </w:tbl>
    <w:p w:rsidR="00EC30E4" w:rsidRDefault="00F63B41">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EC30E4" w:rsidRDefault="00F63B4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7B62FA" w:rsidRPr="00C65B39" w:rsidRDefault="007B62FA" w:rsidP="00C65B39">
      <w:pPr>
        <w:tabs>
          <w:tab w:val="left" w:pos="426"/>
        </w:tabs>
        <w:spacing w:before="29" w:line="288" w:lineRule="auto"/>
        <w:jc w:val="left"/>
        <w:rPr>
          <w:kern w:val="0"/>
          <w:sz w:val="24"/>
        </w:rPr>
      </w:pPr>
      <w:r w:rsidRPr="00C65B39">
        <w:rPr>
          <w:kern w:val="0"/>
          <w:sz w:val="24"/>
        </w:rPr>
        <w:t>3</w:t>
      </w:r>
      <w:r w:rsidRPr="00C65B39">
        <w:rPr>
          <w:kern w:val="0"/>
          <w:sz w:val="24"/>
        </w:rPr>
        <w:t>、基金经理（或基金经理小组）期后变动（如有）敬请关注基金管理人发布的相关公告。</w:t>
      </w:r>
    </w:p>
    <w:p w:rsidR="007B62FA" w:rsidRPr="00D763B5" w:rsidRDefault="007B62FA" w:rsidP="00D763B5">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79" w:name="_Toc224618356"/>
      <w:bookmarkStart w:id="80" w:name="_Toc235605685"/>
      <w:bookmarkStart w:id="81" w:name="_Toc286929733"/>
      <w:bookmarkStart w:id="82" w:name="_Toc352255973"/>
      <w:bookmarkStart w:id="83" w:name="_Toc352256041"/>
      <w:bookmarkStart w:id="84" w:name="_Toc352331219"/>
      <w:bookmarkStart w:id="85" w:name="_Toc362423997"/>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2</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境外投资顾问为本基金提供投资建议的主要成员简介</w:t>
      </w:r>
      <w:bookmarkEnd w:id="79"/>
      <w:bookmarkEnd w:id="80"/>
      <w:bookmarkEnd w:id="81"/>
      <w:bookmarkEnd w:id="82"/>
      <w:bookmarkEnd w:id="83"/>
      <w:bookmarkEnd w:id="84"/>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2250"/>
        <w:gridCol w:w="2249"/>
        <w:gridCol w:w="2249"/>
      </w:tblGrid>
      <w:tr w:rsidR="007B62FA" w:rsidRPr="00D763B5" w:rsidTr="00C0469F">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姓名</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在境外投资顾问所任职务</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证券从业年限</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说明</w:t>
            </w:r>
          </w:p>
        </w:tc>
      </w:tr>
      <w:tr w:rsidR="00EC30E4">
        <w:tc>
          <w:tcPr>
            <w:tcW w:w="2250" w:type="dxa"/>
            <w:vAlign w:val="center"/>
          </w:tcPr>
          <w:p w:rsidR="00EC30E4" w:rsidRDefault="00F63B41">
            <w:pPr>
              <w:jc w:val="center"/>
            </w:pPr>
            <w:r>
              <w:rPr>
                <w:color w:val="000000"/>
                <w:sz w:val="24"/>
              </w:rPr>
              <w:t>Simon Webber</w:t>
            </w:r>
          </w:p>
        </w:tc>
        <w:tc>
          <w:tcPr>
            <w:tcW w:w="2250" w:type="dxa"/>
            <w:vAlign w:val="center"/>
          </w:tcPr>
          <w:p w:rsidR="00EC30E4" w:rsidRDefault="00F63B41">
            <w:pPr>
              <w:jc w:val="center"/>
            </w:pPr>
            <w:r>
              <w:rPr>
                <w:color w:val="000000"/>
                <w:sz w:val="24"/>
              </w:rPr>
              <w:t>施罗德集团多区域</w:t>
            </w:r>
            <w:r>
              <w:rPr>
                <w:color w:val="000000"/>
                <w:sz w:val="24"/>
              </w:rPr>
              <w:lastRenderedPageBreak/>
              <w:t>（全球及国际）股票投资主管、全球和国际股票基金经理、全球气候变化股票基金经理</w:t>
            </w:r>
          </w:p>
        </w:tc>
        <w:tc>
          <w:tcPr>
            <w:tcW w:w="2249" w:type="dxa"/>
            <w:vAlign w:val="center"/>
          </w:tcPr>
          <w:p w:rsidR="00EC30E4" w:rsidRDefault="00F63B41">
            <w:pPr>
              <w:jc w:val="center"/>
            </w:pPr>
            <w:r>
              <w:rPr>
                <w:color w:val="000000"/>
                <w:sz w:val="24"/>
              </w:rPr>
              <w:lastRenderedPageBreak/>
              <w:t>18</w:t>
            </w:r>
            <w:r>
              <w:rPr>
                <w:color w:val="000000"/>
                <w:sz w:val="24"/>
              </w:rPr>
              <w:t>年</w:t>
            </w:r>
          </w:p>
        </w:tc>
        <w:tc>
          <w:tcPr>
            <w:tcW w:w="2249" w:type="dxa"/>
            <w:vAlign w:val="center"/>
          </w:tcPr>
          <w:p w:rsidR="00EC30E4" w:rsidRDefault="00F63B41">
            <w:pPr>
              <w:jc w:val="left"/>
            </w:pPr>
            <w:r>
              <w:rPr>
                <w:color w:val="000000"/>
                <w:sz w:val="24"/>
              </w:rPr>
              <w:t>Simon Webber</w:t>
            </w:r>
            <w:r>
              <w:rPr>
                <w:color w:val="000000"/>
                <w:sz w:val="24"/>
              </w:rPr>
              <w:t>先</w:t>
            </w:r>
            <w:r>
              <w:rPr>
                <w:color w:val="000000"/>
                <w:sz w:val="24"/>
              </w:rPr>
              <w:lastRenderedPageBreak/>
              <w:t>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7B62FA" w:rsidRPr="00D763B5" w:rsidRDefault="007B62FA" w:rsidP="00417F87">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86" w:name="_Toc225498256"/>
      <w:bookmarkStart w:id="87" w:name="_Toc352255974"/>
      <w:bookmarkStart w:id="88" w:name="_Toc352256042"/>
      <w:bookmarkStart w:id="89" w:name="_Toc352331220"/>
      <w:bookmarkStart w:id="90" w:name="_Toc362423998"/>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管理人对报告期内本基金运作遵规守信情况的说明</w:t>
      </w:r>
      <w:bookmarkEnd w:id="86"/>
      <w:bookmarkEnd w:id="87"/>
      <w:bookmarkEnd w:id="88"/>
      <w:bookmarkEnd w:id="89"/>
      <w:bookmarkEnd w:id="90"/>
    </w:p>
    <w:p w:rsidR="00EC30E4" w:rsidRDefault="00F63B4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7B62FA" w:rsidRPr="00C0469F" w:rsidRDefault="007B62FA" w:rsidP="00C0469F">
      <w:pPr>
        <w:spacing w:before="29" w:line="288" w:lineRule="auto"/>
        <w:ind w:firstLineChars="200" w:firstLine="480"/>
        <w:rPr>
          <w:color w:val="000000"/>
          <w:sz w:val="24"/>
        </w:rPr>
      </w:pPr>
      <w:r w:rsidRPr="00C0469F">
        <w:rPr>
          <w:color w:val="000000"/>
          <w:sz w:val="24"/>
        </w:rPr>
        <w:t>本报告期内，本基金整体运作合</w:t>
      </w:r>
      <w:proofErr w:type="gramStart"/>
      <w:r w:rsidRPr="00C0469F">
        <w:rPr>
          <w:color w:val="000000"/>
          <w:sz w:val="24"/>
        </w:rPr>
        <w:t>规</w:t>
      </w:r>
      <w:proofErr w:type="gramEnd"/>
      <w:r w:rsidRPr="00C0469F">
        <w:rPr>
          <w:color w:val="000000"/>
          <w:sz w:val="24"/>
        </w:rPr>
        <w:t>合法，无不当内幕交易和关联交易，基金投资范围、投资比例及投资组合符合有关法律法规及基金合同的约定，未发生损害基金持有人利益的行为。</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91" w:name="_Toc225498257"/>
      <w:bookmarkStart w:id="92" w:name="_Toc352255975"/>
      <w:bookmarkStart w:id="93" w:name="_Toc352256043"/>
      <w:bookmarkStart w:id="94" w:name="_Toc352331221"/>
      <w:bookmarkStart w:id="95" w:name="_Toc362423999"/>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管理人对报告期内公平交易情况的专项说明</w:t>
      </w:r>
      <w:bookmarkEnd w:id="91"/>
      <w:bookmarkEnd w:id="92"/>
      <w:bookmarkEnd w:id="93"/>
      <w:bookmarkEnd w:id="94"/>
      <w:bookmarkEnd w:id="95"/>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1</w:t>
      </w:r>
      <w:r w:rsidR="002D0B5F"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公平交易制度和控制方法</w:t>
      </w:r>
    </w:p>
    <w:p w:rsidR="00EC30E4" w:rsidRDefault="00F63B4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C30E4" w:rsidRDefault="00F63B4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C30E4" w:rsidRDefault="00F63B4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C30E4" w:rsidRDefault="00F63B4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C30E4" w:rsidRDefault="00F63B4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C0469F" w:rsidRDefault="007B62FA" w:rsidP="00C0469F">
      <w:pPr>
        <w:spacing w:before="29" w:line="288" w:lineRule="auto"/>
        <w:ind w:firstLineChars="200" w:firstLine="480"/>
        <w:rPr>
          <w:color w:val="000000"/>
          <w:sz w:val="24"/>
        </w:rPr>
      </w:pPr>
      <w:r w:rsidRPr="00C0469F">
        <w:rPr>
          <w:color w:val="000000"/>
          <w:sz w:val="24"/>
        </w:rPr>
        <w:t>（</w:t>
      </w:r>
      <w:r w:rsidRPr="00C0469F">
        <w:rPr>
          <w:color w:val="000000"/>
          <w:sz w:val="24"/>
        </w:rPr>
        <w:t>5</w:t>
      </w:r>
      <w:r w:rsidRPr="00C0469F">
        <w:rPr>
          <w:color w:val="000000"/>
          <w:sz w:val="24"/>
        </w:rPr>
        <w:t>）公司中央交易室和风险管理部进行日常投资交易行为监控，风险管理部负责对各投资组合公平交易进行事后分析，于每季度和每年度分别对公司管理的不同投资组</w:t>
      </w:r>
      <w:r w:rsidRPr="00C0469F">
        <w:rPr>
          <w:color w:val="000000"/>
          <w:sz w:val="24"/>
        </w:rPr>
        <w:lastRenderedPageBreak/>
        <w:t>合的整体收益率差异、分投资类别的收益率差异以及不同时间窗口同向交易的交易价差进行分析，通过分析评估和信息披露来加强对公平交易过程和结果的监督。</w:t>
      </w:r>
    </w:p>
    <w:p w:rsidR="007B62FA" w:rsidRPr="00D763B5" w:rsidRDefault="007B62FA" w:rsidP="00D763B5">
      <w:pPr>
        <w:spacing w:line="360" w:lineRule="auto"/>
        <w:jc w:val="left"/>
        <w:rPr>
          <w:rFonts w:ascii="宋体" w:hAnsi="宋体"/>
          <w:color w:val="000000"/>
          <w:szCs w:val="21"/>
        </w:rPr>
      </w:pPr>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公平交易制度的执行情况</w:t>
      </w:r>
    </w:p>
    <w:p w:rsidR="007B62FA" w:rsidRPr="00C0469F" w:rsidRDefault="007B62FA" w:rsidP="00C0469F">
      <w:pPr>
        <w:spacing w:before="29" w:line="288" w:lineRule="auto"/>
        <w:ind w:firstLineChars="200" w:firstLine="480"/>
        <w:rPr>
          <w:color w:val="000000"/>
          <w:sz w:val="24"/>
        </w:rPr>
      </w:pPr>
      <w:r w:rsidRPr="00C0469F">
        <w:rPr>
          <w:color w:val="000000"/>
          <w:sz w:val="24"/>
        </w:rPr>
        <w:t>本报告期内公司严格执行公平交易制度，公平对待旗下各投资组合。通过投资交易监控、交易数据分析、专项稽核检查等，本基金管理人未发现任何违反公平交易制度的行为。</w:t>
      </w:r>
    </w:p>
    <w:p w:rsidR="007B62FA" w:rsidRPr="00D763B5" w:rsidRDefault="007B62FA" w:rsidP="00D763B5">
      <w:pPr>
        <w:spacing w:line="360" w:lineRule="auto"/>
        <w:jc w:val="left"/>
        <w:rPr>
          <w:rFonts w:ascii="宋体" w:hAnsi="宋体"/>
          <w:color w:val="000000"/>
          <w:szCs w:val="21"/>
        </w:rPr>
      </w:pPr>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异常交易行为的专项说明</w:t>
      </w:r>
    </w:p>
    <w:p w:rsidR="007B62FA" w:rsidRPr="00C0469F" w:rsidRDefault="007B62FA" w:rsidP="00C0469F">
      <w:pPr>
        <w:spacing w:before="29" w:line="288" w:lineRule="auto"/>
        <w:ind w:firstLineChars="200" w:firstLine="480"/>
        <w:rPr>
          <w:color w:val="000000"/>
          <w:sz w:val="24"/>
        </w:rPr>
      </w:pPr>
      <w:r w:rsidRPr="00C0469F">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C0469F">
        <w:rPr>
          <w:color w:val="000000"/>
          <w:sz w:val="24"/>
        </w:rPr>
        <w:t>5%</w:t>
      </w:r>
      <w:r w:rsidRPr="00C0469F">
        <w:rPr>
          <w:color w:val="000000"/>
          <w:sz w:val="24"/>
        </w:rPr>
        <w:t>的情形，本基金与本公司管理的其他投资组合在不同时间窗下（如日内、</w:t>
      </w:r>
      <w:r w:rsidRPr="00C0469F">
        <w:rPr>
          <w:color w:val="000000"/>
          <w:sz w:val="24"/>
        </w:rPr>
        <w:t>3</w:t>
      </w:r>
      <w:r w:rsidRPr="00C0469F">
        <w:rPr>
          <w:color w:val="000000"/>
          <w:sz w:val="24"/>
        </w:rPr>
        <w:t>日内、</w:t>
      </w:r>
      <w:r w:rsidRPr="00C0469F">
        <w:rPr>
          <w:color w:val="000000"/>
          <w:sz w:val="24"/>
        </w:rPr>
        <w:t>5</w:t>
      </w:r>
      <w:r w:rsidRPr="00C0469F">
        <w:rPr>
          <w:color w:val="000000"/>
          <w:sz w:val="24"/>
        </w:rPr>
        <w:t>日内）同向交易的交易价差未出现异常。</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96" w:name="_Toc225498258"/>
      <w:bookmarkStart w:id="97" w:name="_Toc352255976"/>
      <w:bookmarkStart w:id="98" w:name="_Toc352256044"/>
      <w:bookmarkStart w:id="99" w:name="_Toc352331222"/>
      <w:bookmarkStart w:id="100" w:name="_Toc362424000"/>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管理人对报告期内基金的投资策略和业绩表现的说明</w:t>
      </w:r>
      <w:bookmarkEnd w:id="96"/>
      <w:bookmarkEnd w:id="97"/>
      <w:bookmarkEnd w:id="98"/>
      <w:bookmarkEnd w:id="99"/>
      <w:bookmarkEnd w:id="100"/>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.1</w:t>
      </w:r>
      <w:r w:rsidR="007B62FA" w:rsidRPr="00390099">
        <w:rPr>
          <w:rFonts w:ascii="Times New Roman" w:hAnsi="Times New Roman" w:hint="eastAsia"/>
          <w:kern w:val="0"/>
          <w:szCs w:val="24"/>
        </w:rPr>
        <w:t>报告期内基金投资策略和运作分析</w:t>
      </w:r>
    </w:p>
    <w:p w:rsidR="00EC30E4" w:rsidRDefault="00F63B41">
      <w:pPr>
        <w:spacing w:before="29" w:line="288" w:lineRule="auto"/>
        <w:ind w:firstLineChars="200" w:firstLine="480"/>
        <w:rPr>
          <w:color w:val="000000"/>
          <w:sz w:val="24"/>
        </w:rPr>
      </w:pPr>
      <w:r>
        <w:rPr>
          <w:color w:val="000000"/>
          <w:sz w:val="24"/>
        </w:rPr>
        <w:t>2017</w:t>
      </w:r>
      <w:r>
        <w:rPr>
          <w:color w:val="000000"/>
          <w:sz w:val="24"/>
        </w:rPr>
        <w:t>年海外市场总体表现较好，本基金也录得一定涨幅。美股市场全年波动率较低，不断创出历史新高。欧洲市场也随着欧洲经济的逐步恢复企稳回升。香港市场全年走势较强，恒生指数全年上涨</w:t>
      </w:r>
      <w:r>
        <w:rPr>
          <w:color w:val="000000"/>
          <w:sz w:val="24"/>
        </w:rPr>
        <w:t>35.99%</w:t>
      </w:r>
      <w:r>
        <w:rPr>
          <w:color w:val="000000"/>
          <w:sz w:val="24"/>
        </w:rPr>
        <w:t>，距离突破</w:t>
      </w:r>
      <w:r>
        <w:rPr>
          <w:color w:val="000000"/>
          <w:sz w:val="24"/>
        </w:rPr>
        <w:t>3</w:t>
      </w:r>
      <w:r>
        <w:rPr>
          <w:color w:val="000000"/>
          <w:sz w:val="24"/>
        </w:rPr>
        <w:t>万点仅一步之遥，恒生国企指数表现略逊色，但也上涨了</w:t>
      </w:r>
      <w:r>
        <w:rPr>
          <w:color w:val="000000"/>
          <w:sz w:val="24"/>
        </w:rPr>
        <w:t>24.64%</w:t>
      </w:r>
      <w:r>
        <w:rPr>
          <w:color w:val="000000"/>
          <w:sz w:val="24"/>
        </w:rPr>
        <w:t>。</w:t>
      </w:r>
    </w:p>
    <w:p w:rsidR="007B62FA" w:rsidRPr="00C0469F" w:rsidRDefault="007B62FA" w:rsidP="00C0469F">
      <w:pPr>
        <w:spacing w:before="29" w:line="288" w:lineRule="auto"/>
        <w:ind w:firstLineChars="200" w:firstLine="480"/>
        <w:rPr>
          <w:color w:val="000000"/>
          <w:sz w:val="24"/>
        </w:rPr>
      </w:pPr>
      <w:r w:rsidRPr="00C0469F">
        <w:rPr>
          <w:color w:val="000000"/>
          <w:sz w:val="24"/>
        </w:rPr>
        <w:t>本基金全年保持了较高的股票</w:t>
      </w:r>
      <w:proofErr w:type="gramStart"/>
      <w:r w:rsidRPr="00C0469F">
        <w:rPr>
          <w:color w:val="000000"/>
          <w:sz w:val="24"/>
        </w:rPr>
        <w:t>仓位</w:t>
      </w:r>
      <w:proofErr w:type="gramEnd"/>
      <w:r w:rsidRPr="00C0469F">
        <w:rPr>
          <w:color w:val="000000"/>
          <w:sz w:val="24"/>
        </w:rPr>
        <w:t>，主要集中投资于港股市场，加大了对石油、煤炭等能源板块以及有色金属等周期性行业的配置，减少了公用事业板块的配置。</w:t>
      </w:r>
    </w:p>
    <w:p w:rsidR="007B62FA" w:rsidRPr="00D763B5" w:rsidRDefault="007B62FA" w:rsidP="00D763B5">
      <w:pPr>
        <w:spacing w:line="360" w:lineRule="auto"/>
        <w:ind w:firstLineChars="200" w:firstLine="420"/>
        <w:rPr>
          <w:rFonts w:ascii="宋体" w:hAnsi="宋体"/>
          <w:kern w:val="0"/>
          <w:szCs w:val="21"/>
        </w:rPr>
      </w:pPr>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报告期内基金的业绩表现</w:t>
      </w:r>
    </w:p>
    <w:p w:rsidR="007B62FA" w:rsidRPr="00C0469F" w:rsidRDefault="007B62FA" w:rsidP="00C0469F">
      <w:pPr>
        <w:spacing w:before="29" w:line="288" w:lineRule="auto"/>
        <w:ind w:firstLineChars="200" w:firstLine="480"/>
        <w:rPr>
          <w:color w:val="000000"/>
          <w:sz w:val="24"/>
        </w:rPr>
      </w:pPr>
      <w:r w:rsidRPr="00C0469F">
        <w:rPr>
          <w:color w:val="000000"/>
          <w:sz w:val="24"/>
        </w:rPr>
        <w:t>截至</w:t>
      </w:r>
      <w:r w:rsidRPr="00C0469F">
        <w:rPr>
          <w:color w:val="000000"/>
          <w:sz w:val="24"/>
        </w:rPr>
        <w:t>2017</w:t>
      </w:r>
      <w:r w:rsidRPr="00C0469F">
        <w:rPr>
          <w:color w:val="000000"/>
          <w:sz w:val="24"/>
        </w:rPr>
        <w:t>年</w:t>
      </w:r>
      <w:r w:rsidRPr="00C0469F">
        <w:rPr>
          <w:color w:val="000000"/>
          <w:sz w:val="24"/>
        </w:rPr>
        <w:t>12</w:t>
      </w:r>
      <w:r w:rsidRPr="00C0469F">
        <w:rPr>
          <w:color w:val="000000"/>
          <w:sz w:val="24"/>
        </w:rPr>
        <w:t>月</w:t>
      </w:r>
      <w:r w:rsidRPr="00C0469F">
        <w:rPr>
          <w:color w:val="000000"/>
          <w:sz w:val="24"/>
        </w:rPr>
        <w:t>31</w:t>
      </w:r>
      <w:r w:rsidRPr="00C0469F">
        <w:rPr>
          <w:color w:val="000000"/>
          <w:sz w:val="24"/>
        </w:rPr>
        <w:t>日，本基金份额净值为</w:t>
      </w:r>
      <w:r w:rsidRPr="00C0469F">
        <w:rPr>
          <w:color w:val="000000"/>
          <w:sz w:val="24"/>
        </w:rPr>
        <w:t>1.570</w:t>
      </w:r>
      <w:r w:rsidRPr="00C0469F">
        <w:rPr>
          <w:color w:val="000000"/>
          <w:sz w:val="24"/>
        </w:rPr>
        <w:t>元，本报告期份额净值增长率为</w:t>
      </w:r>
      <w:r w:rsidRPr="00C0469F">
        <w:rPr>
          <w:color w:val="000000"/>
          <w:sz w:val="24"/>
        </w:rPr>
        <w:t>27.95%</w:t>
      </w:r>
      <w:r w:rsidRPr="00C0469F">
        <w:rPr>
          <w:color w:val="000000"/>
          <w:sz w:val="24"/>
        </w:rPr>
        <w:t>，同期业绩比较基准增长率为</w:t>
      </w:r>
      <w:r w:rsidRPr="00C0469F">
        <w:rPr>
          <w:color w:val="000000"/>
          <w:sz w:val="24"/>
        </w:rPr>
        <w:t>17.45%</w:t>
      </w:r>
      <w:r w:rsidRPr="00C0469F">
        <w:rPr>
          <w:color w:val="000000"/>
          <w:sz w:val="24"/>
        </w:rPr>
        <w:t>。</w:t>
      </w:r>
    </w:p>
    <w:p w:rsidR="007B62FA" w:rsidRPr="00D763B5" w:rsidRDefault="007B62FA" w:rsidP="00C0469F">
      <w:pPr>
        <w:spacing w:before="29" w:line="288"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01" w:name="_Toc225498259"/>
      <w:bookmarkStart w:id="102" w:name="_Toc352255977"/>
      <w:bookmarkStart w:id="103" w:name="_Toc352256045"/>
      <w:bookmarkStart w:id="104" w:name="_Toc352331223"/>
      <w:bookmarkStart w:id="105" w:name="_Toc362424001"/>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6</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管理人对宏观经济、证券市场及行业走势的简要展望</w:t>
      </w:r>
      <w:bookmarkEnd w:id="101"/>
      <w:bookmarkEnd w:id="102"/>
      <w:bookmarkEnd w:id="103"/>
      <w:bookmarkEnd w:id="104"/>
      <w:bookmarkEnd w:id="105"/>
    </w:p>
    <w:p w:rsidR="007B62FA" w:rsidRPr="00C0469F" w:rsidRDefault="007B62FA" w:rsidP="00C0469F">
      <w:pPr>
        <w:spacing w:before="29" w:line="288" w:lineRule="auto"/>
        <w:ind w:firstLineChars="200" w:firstLine="480"/>
        <w:rPr>
          <w:color w:val="000000"/>
          <w:sz w:val="24"/>
        </w:rPr>
      </w:pPr>
      <w:r w:rsidRPr="00C0469F">
        <w:rPr>
          <w:color w:val="000000"/>
          <w:sz w:val="24"/>
        </w:rPr>
        <w:t>展望</w:t>
      </w:r>
      <w:r w:rsidRPr="00C0469F">
        <w:rPr>
          <w:color w:val="000000"/>
          <w:sz w:val="24"/>
        </w:rPr>
        <w:t>2018</w:t>
      </w:r>
      <w:r w:rsidRPr="00C0469F">
        <w:rPr>
          <w:color w:val="000000"/>
          <w:sz w:val="24"/>
        </w:rPr>
        <w:t>年，市场的波动</w:t>
      </w:r>
      <w:proofErr w:type="gramStart"/>
      <w:r w:rsidRPr="00C0469F">
        <w:rPr>
          <w:color w:val="000000"/>
          <w:sz w:val="24"/>
        </w:rPr>
        <w:t>率加大</w:t>
      </w:r>
      <w:proofErr w:type="gramEnd"/>
      <w:r w:rsidRPr="00C0469F">
        <w:rPr>
          <w:color w:val="000000"/>
          <w:sz w:val="24"/>
        </w:rPr>
        <w:t>较大概率是趋势。随着美国十年期国债利率持续走高，同时美股市场的估值水平也处于历史较高位置，市场波动加大不可避免。美股市场波动也将对全球资本市场产生影响。香港市场依然是我们最看好的海外市场之一，香港市场特别是在香港上市的内地企业目前的估值水平依然低于全球其他市场的同类标的，持续的资金流入和中国经济系统性风险的逐步化解有望推动市场估值逐步提升。行业方面，我们认为自然资源相关行业将会受益于这一趋势，例如能源、金属矿业、农业等。总体而言，在国内整体资金面</w:t>
      </w:r>
      <w:proofErr w:type="gramStart"/>
      <w:r w:rsidRPr="00C0469F">
        <w:rPr>
          <w:color w:val="000000"/>
          <w:sz w:val="24"/>
        </w:rPr>
        <w:t>趋紧难松的</w:t>
      </w:r>
      <w:proofErr w:type="gramEnd"/>
      <w:r w:rsidRPr="00C0469F">
        <w:rPr>
          <w:color w:val="000000"/>
          <w:sz w:val="24"/>
        </w:rPr>
        <w:t>背景下，我们会更多关注基本面的确定性</w:t>
      </w:r>
      <w:r w:rsidRPr="00C0469F">
        <w:rPr>
          <w:color w:val="000000"/>
          <w:sz w:val="24"/>
        </w:rPr>
        <w:lastRenderedPageBreak/>
        <w:t>以及估值的安全边际。我们仍坚持自下而上精选个股，继续勤勉积极地深入调研，努力地为投资者赚取稳健的投资回报。</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06" w:name="_Toc247959457"/>
      <w:bookmarkStart w:id="107" w:name="_Toc225570083"/>
      <w:bookmarkStart w:id="108" w:name="_Toc352255979"/>
      <w:bookmarkStart w:id="109" w:name="_Toc352256047"/>
      <w:bookmarkStart w:id="110" w:name="_Toc352331225"/>
      <w:bookmarkStart w:id="111" w:name="_Toc362424003"/>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7</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管理人对报告期内基金估值程序等事项的说明</w:t>
      </w:r>
      <w:bookmarkEnd w:id="106"/>
      <w:bookmarkEnd w:id="107"/>
      <w:bookmarkEnd w:id="108"/>
      <w:bookmarkEnd w:id="109"/>
      <w:bookmarkEnd w:id="110"/>
      <w:bookmarkEnd w:id="111"/>
    </w:p>
    <w:p w:rsidR="00EC30E4" w:rsidRDefault="00F63B41">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EC30E4" w:rsidRDefault="00F63B4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7B62FA" w:rsidRPr="00C0469F" w:rsidRDefault="007B62FA" w:rsidP="00C0469F">
      <w:pPr>
        <w:spacing w:before="29" w:line="288" w:lineRule="auto"/>
        <w:ind w:firstLineChars="200" w:firstLine="480"/>
        <w:rPr>
          <w:color w:val="000000"/>
          <w:sz w:val="24"/>
        </w:rPr>
      </w:pPr>
      <w:r w:rsidRPr="00C0469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763B5" w:rsidRDefault="007B62FA" w:rsidP="00D763B5">
      <w:pPr>
        <w:autoSpaceDE w:val="0"/>
        <w:autoSpaceDN w:val="0"/>
        <w:adjustRightInd w:val="0"/>
        <w:spacing w:line="360" w:lineRule="auto"/>
        <w:ind w:firstLine="482"/>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12" w:name="_Toc247959458"/>
      <w:bookmarkStart w:id="113" w:name="_Toc225570084"/>
      <w:bookmarkStart w:id="114" w:name="_Toc352255980"/>
      <w:bookmarkStart w:id="115" w:name="_Toc352256048"/>
      <w:bookmarkStart w:id="116" w:name="_Toc352331226"/>
      <w:bookmarkStart w:id="117" w:name="_Toc362424004"/>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8</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管理人对报告期内基金利润分配情况的说明</w:t>
      </w:r>
      <w:bookmarkEnd w:id="112"/>
      <w:bookmarkEnd w:id="113"/>
      <w:bookmarkEnd w:id="114"/>
      <w:bookmarkEnd w:id="115"/>
      <w:bookmarkEnd w:id="116"/>
      <w:bookmarkEnd w:id="117"/>
    </w:p>
    <w:p w:rsidR="007B62FA" w:rsidRPr="00D763B5" w:rsidRDefault="007B62FA" w:rsidP="00C0469F">
      <w:pPr>
        <w:spacing w:before="29" w:line="288" w:lineRule="auto"/>
        <w:ind w:firstLineChars="200" w:firstLine="480"/>
        <w:rPr>
          <w:rFonts w:asciiTheme="minorEastAsia" w:eastAsiaTheme="minorEastAsia" w:hAnsiTheme="minorEastAsia"/>
          <w:color w:val="000000"/>
          <w:szCs w:val="21"/>
        </w:rPr>
      </w:pPr>
      <w:r w:rsidRPr="00C0469F">
        <w:rPr>
          <w:color w:val="000000"/>
          <w:sz w:val="24"/>
        </w:rPr>
        <w:t>本基金本报告期内未进行利润分配。</w:t>
      </w:r>
    </w:p>
    <w:p w:rsidR="007B62FA" w:rsidRPr="00D763B5" w:rsidRDefault="007B62FA" w:rsidP="00D763B5">
      <w:pPr>
        <w:autoSpaceDE w:val="0"/>
        <w:autoSpaceDN w:val="0"/>
        <w:adjustRightInd w:val="0"/>
        <w:spacing w:line="360" w:lineRule="auto"/>
        <w:ind w:firstLineChars="200" w:firstLine="420"/>
        <w:rPr>
          <w:rFonts w:ascii="宋体" w:hAnsi="宋体"/>
          <w:color w:val="000000"/>
          <w:kern w:val="0"/>
          <w:szCs w:val="21"/>
        </w:rPr>
      </w:pPr>
    </w:p>
    <w:p w:rsidR="000154CB" w:rsidRPr="00BB731C" w:rsidRDefault="000154CB" w:rsidP="000154CB">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0154CB" w:rsidRPr="00BB731C" w:rsidRDefault="00215856" w:rsidP="000154CB">
      <w:pPr>
        <w:spacing w:before="29" w:line="288" w:lineRule="auto"/>
        <w:ind w:firstLineChars="200" w:firstLine="480"/>
        <w:rPr>
          <w:kern w:val="0"/>
          <w:sz w:val="24"/>
        </w:rPr>
      </w:pPr>
      <w:r w:rsidRPr="00215856">
        <w:rPr>
          <w:rFonts w:hint="eastAsia"/>
          <w:kern w:val="0"/>
          <w:sz w:val="24"/>
        </w:rPr>
        <w:t>本基金本报告期内曾出现连续六十个工作日以上基金资产净值低于</w:t>
      </w:r>
      <w:r w:rsidRPr="00215856">
        <w:rPr>
          <w:rFonts w:hint="eastAsia"/>
          <w:kern w:val="0"/>
          <w:sz w:val="24"/>
        </w:rPr>
        <w:t>5000</w:t>
      </w:r>
      <w:r w:rsidRPr="00215856">
        <w:rPr>
          <w:rFonts w:hint="eastAsia"/>
          <w:kern w:val="0"/>
          <w:sz w:val="24"/>
        </w:rPr>
        <w:t>万元的情形，截至本报告期末，本</w:t>
      </w:r>
      <w:proofErr w:type="gramStart"/>
      <w:r w:rsidRPr="00215856">
        <w:rPr>
          <w:rFonts w:hint="eastAsia"/>
          <w:kern w:val="0"/>
          <w:sz w:val="24"/>
        </w:rPr>
        <w:t>基金基金</w:t>
      </w:r>
      <w:proofErr w:type="gramEnd"/>
      <w:r w:rsidRPr="00215856">
        <w:rPr>
          <w:rFonts w:hint="eastAsia"/>
          <w:kern w:val="0"/>
          <w:sz w:val="24"/>
        </w:rPr>
        <w:t>资产净值低于</w:t>
      </w:r>
      <w:r w:rsidRPr="00215856">
        <w:rPr>
          <w:rFonts w:hint="eastAsia"/>
          <w:kern w:val="0"/>
          <w:sz w:val="24"/>
        </w:rPr>
        <w:t>5000</w:t>
      </w:r>
      <w:r w:rsidRPr="00215856">
        <w:rPr>
          <w:rFonts w:hint="eastAsia"/>
          <w:kern w:val="0"/>
          <w:sz w:val="24"/>
        </w:rPr>
        <w:t>万元。</w:t>
      </w:r>
      <w:r>
        <w:rPr>
          <w:kern w:val="0"/>
          <w:sz w:val="24"/>
        </w:rPr>
        <w:tab/>
      </w:r>
    </w:p>
    <w:p w:rsidR="000154CB" w:rsidRPr="00C0469F" w:rsidRDefault="000154CB" w:rsidP="00C0469F">
      <w:pPr>
        <w:spacing w:before="29" w:line="288" w:lineRule="auto"/>
        <w:ind w:firstLineChars="200" w:firstLine="480"/>
        <w:rPr>
          <w:color w:val="00000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118" w:name="_Toc225498263"/>
      <w:bookmarkStart w:id="119" w:name="_Toc352255982"/>
      <w:bookmarkStart w:id="120" w:name="_Toc352256050"/>
      <w:bookmarkStart w:id="121" w:name="_Toc352331228"/>
      <w:bookmarkStart w:id="122" w:name="_Toc362424006"/>
      <w:r w:rsidRPr="00190051">
        <w:rPr>
          <w:rFonts w:hint="eastAsia"/>
          <w:b/>
          <w:bCs/>
          <w:szCs w:val="24"/>
          <w:lang w:val="en-US"/>
        </w:rPr>
        <w:t>§</w:t>
      </w:r>
      <w:r w:rsidR="003E5E48" w:rsidRPr="00190051">
        <w:rPr>
          <w:b/>
          <w:bCs/>
          <w:szCs w:val="24"/>
          <w:lang w:val="en-US"/>
        </w:rPr>
        <w:t>5</w:t>
      </w:r>
      <w:r w:rsidR="003E5E48" w:rsidRPr="00190051">
        <w:rPr>
          <w:rFonts w:hint="eastAsia"/>
          <w:b/>
          <w:bCs/>
          <w:szCs w:val="24"/>
          <w:lang w:val="en-US"/>
        </w:rPr>
        <w:t xml:space="preserve">  </w:t>
      </w:r>
      <w:r w:rsidRPr="00190051">
        <w:rPr>
          <w:rFonts w:hint="eastAsia"/>
          <w:b/>
          <w:bCs/>
          <w:szCs w:val="24"/>
          <w:lang w:val="en-US"/>
        </w:rPr>
        <w:t>托管人报告</w:t>
      </w:r>
      <w:bookmarkEnd w:id="118"/>
      <w:bookmarkEnd w:id="119"/>
      <w:bookmarkEnd w:id="120"/>
      <w:bookmarkEnd w:id="121"/>
      <w:bookmarkEnd w:id="122"/>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23" w:name="_Toc225498264"/>
      <w:bookmarkStart w:id="124" w:name="_Toc352255983"/>
      <w:bookmarkStart w:id="125" w:name="_Toc352256051"/>
      <w:bookmarkStart w:id="126" w:name="_Toc352331229"/>
      <w:bookmarkStart w:id="127" w:name="_Toc362424007"/>
      <w:r w:rsidRPr="00390099">
        <w:rPr>
          <w:rFonts w:ascii="Times New Roman" w:hAnsi="Times New Roman"/>
          <w:kern w:val="0"/>
          <w:szCs w:val="24"/>
        </w:rPr>
        <w:t xml:space="preserve">5.1 </w:t>
      </w:r>
      <w:r w:rsidRPr="00390099">
        <w:rPr>
          <w:rFonts w:ascii="Times New Roman" w:hAnsi="Times New Roman" w:hint="eastAsia"/>
          <w:kern w:val="0"/>
          <w:szCs w:val="24"/>
        </w:rPr>
        <w:t>报告期内本基金托管人遵规守信情况声明</w:t>
      </w:r>
      <w:bookmarkEnd w:id="123"/>
      <w:bookmarkEnd w:id="124"/>
      <w:bookmarkEnd w:id="125"/>
      <w:bookmarkEnd w:id="126"/>
      <w:bookmarkEnd w:id="127"/>
    </w:p>
    <w:p w:rsidR="007B62FA" w:rsidRPr="00190051" w:rsidRDefault="007B62FA" w:rsidP="00190051">
      <w:pPr>
        <w:spacing w:before="29" w:line="288" w:lineRule="auto"/>
        <w:ind w:firstLineChars="200" w:firstLine="480"/>
        <w:rPr>
          <w:color w:val="000000"/>
          <w:sz w:val="24"/>
        </w:rPr>
      </w:pPr>
      <w:r w:rsidRPr="001900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28" w:name="_Toc225498265"/>
      <w:bookmarkStart w:id="129" w:name="_Toc352255984"/>
      <w:bookmarkStart w:id="130" w:name="_Toc352256052"/>
      <w:bookmarkStart w:id="131" w:name="_Toc352331230"/>
      <w:bookmarkStart w:id="132" w:name="_Toc362424008"/>
      <w:r w:rsidRPr="00390099">
        <w:rPr>
          <w:rFonts w:ascii="Times New Roman" w:hAnsi="Times New Roman"/>
          <w:kern w:val="0"/>
          <w:szCs w:val="24"/>
        </w:rPr>
        <w:lastRenderedPageBreak/>
        <w:t xml:space="preserve">5.2 </w:t>
      </w:r>
      <w:r w:rsidRPr="00390099">
        <w:rPr>
          <w:rFonts w:ascii="Times New Roman" w:hAnsi="Times New Roman" w:hint="eastAsia"/>
          <w:kern w:val="0"/>
          <w:szCs w:val="24"/>
        </w:rPr>
        <w:t>托管人对报告期内本基金投资运作遵规守信、净值计算、利润分配等情况的</w:t>
      </w:r>
      <w:bookmarkEnd w:id="128"/>
      <w:r w:rsidRPr="00390099">
        <w:rPr>
          <w:rFonts w:ascii="Times New Roman" w:hAnsi="Times New Roman" w:hint="eastAsia"/>
          <w:kern w:val="0"/>
          <w:szCs w:val="24"/>
        </w:rPr>
        <w:t>说明</w:t>
      </w:r>
      <w:bookmarkEnd w:id="129"/>
      <w:bookmarkEnd w:id="130"/>
      <w:bookmarkEnd w:id="131"/>
      <w:bookmarkEnd w:id="132"/>
    </w:p>
    <w:p w:rsidR="00EC30E4" w:rsidRDefault="00F63B41">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7B62FA" w:rsidRPr="00190051" w:rsidRDefault="007B62FA" w:rsidP="00190051">
      <w:pPr>
        <w:spacing w:before="29" w:line="288" w:lineRule="auto"/>
        <w:ind w:firstLineChars="200" w:firstLine="480"/>
        <w:rPr>
          <w:color w:val="000000"/>
          <w:sz w:val="24"/>
        </w:rPr>
      </w:pPr>
      <w:r w:rsidRPr="00190051">
        <w:rPr>
          <w:color w:val="000000"/>
          <w:sz w:val="24"/>
        </w:rPr>
        <w:t>报告期内，本基金未实施利润分配。</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33" w:name="_Toc225498266"/>
      <w:bookmarkStart w:id="134" w:name="_Toc352255985"/>
      <w:bookmarkStart w:id="135" w:name="_Toc352256053"/>
      <w:bookmarkStart w:id="136" w:name="_Toc352331231"/>
      <w:bookmarkStart w:id="137" w:name="_Toc362424009"/>
      <w:r w:rsidRPr="00390099">
        <w:rPr>
          <w:rFonts w:ascii="Times New Roman" w:hAnsi="Times New Roman"/>
          <w:kern w:val="0"/>
          <w:szCs w:val="24"/>
        </w:rPr>
        <w:t xml:space="preserve">5.3 </w:t>
      </w:r>
      <w:r w:rsidRPr="00390099">
        <w:rPr>
          <w:rFonts w:ascii="Times New Roman" w:hAnsi="Times New Roman" w:hint="eastAsia"/>
          <w:kern w:val="0"/>
          <w:szCs w:val="24"/>
        </w:rPr>
        <w:t>托管人对本年度报告中财务信息等内容的真实、准确和完整发表意见</w:t>
      </w:r>
      <w:bookmarkEnd w:id="133"/>
      <w:bookmarkEnd w:id="134"/>
      <w:bookmarkEnd w:id="135"/>
      <w:bookmarkEnd w:id="136"/>
      <w:bookmarkEnd w:id="137"/>
    </w:p>
    <w:p w:rsidR="007B62FA" w:rsidRDefault="007B62FA" w:rsidP="00190051">
      <w:pPr>
        <w:spacing w:before="29" w:line="288" w:lineRule="auto"/>
        <w:ind w:firstLineChars="200" w:firstLine="480"/>
        <w:rPr>
          <w:color w:val="000000"/>
          <w:sz w:val="24"/>
        </w:rPr>
      </w:pPr>
      <w:r w:rsidRPr="00190051">
        <w:rPr>
          <w:color w:val="000000"/>
          <w:sz w:val="24"/>
        </w:rPr>
        <w:t>本托管人复核审查了本报告中的财务指标、净值表现、利润分配情况、财务会计报告、投资组合报告等内容，保证复核内容不存在虚假记载、误导性陈述或者重大遗漏。</w:t>
      </w:r>
    </w:p>
    <w:p w:rsidR="003C6BFD" w:rsidRPr="00190051" w:rsidRDefault="003C6BFD" w:rsidP="00190051">
      <w:pPr>
        <w:spacing w:before="29" w:line="288" w:lineRule="auto"/>
        <w:ind w:firstLineChars="200" w:firstLine="480"/>
        <w:rPr>
          <w:color w:val="00000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138" w:name="_Toc245801814"/>
      <w:bookmarkStart w:id="139" w:name="_Toc247959464"/>
      <w:bookmarkStart w:id="140" w:name="_Toc352255986"/>
      <w:bookmarkStart w:id="141" w:name="_Toc352256054"/>
      <w:bookmarkStart w:id="142" w:name="_Toc352331232"/>
      <w:bookmarkStart w:id="143" w:name="_Toc362424010"/>
      <w:r w:rsidRPr="003C6BFD">
        <w:rPr>
          <w:rFonts w:hint="eastAsia"/>
          <w:b/>
          <w:bCs/>
          <w:szCs w:val="24"/>
          <w:lang w:val="en-US"/>
        </w:rPr>
        <w:t>§</w:t>
      </w:r>
      <w:r w:rsidR="001822F7" w:rsidRPr="003C6BFD">
        <w:rPr>
          <w:b/>
          <w:bCs/>
          <w:szCs w:val="24"/>
          <w:lang w:val="en-US"/>
        </w:rPr>
        <w:t xml:space="preserve">6 </w:t>
      </w:r>
      <w:r w:rsidR="003E5E48" w:rsidRPr="003C6BFD">
        <w:rPr>
          <w:rFonts w:hint="eastAsia"/>
          <w:b/>
          <w:bCs/>
          <w:szCs w:val="24"/>
          <w:lang w:val="en-US"/>
        </w:rPr>
        <w:t xml:space="preserve"> </w:t>
      </w:r>
      <w:r w:rsidRPr="003C6BFD">
        <w:rPr>
          <w:rFonts w:hint="eastAsia"/>
          <w:b/>
          <w:bCs/>
          <w:szCs w:val="24"/>
          <w:lang w:val="en-US"/>
        </w:rPr>
        <w:t>审计报告</w:t>
      </w:r>
      <w:bookmarkEnd w:id="138"/>
      <w:bookmarkEnd w:id="139"/>
      <w:bookmarkEnd w:id="140"/>
      <w:bookmarkEnd w:id="141"/>
      <w:bookmarkEnd w:id="142"/>
      <w:bookmarkEnd w:id="143"/>
    </w:p>
    <w:p w:rsidR="009D756A" w:rsidRPr="009D756A" w:rsidRDefault="009D756A" w:rsidP="009D756A"/>
    <w:p w:rsidR="00C11723" w:rsidRDefault="00C11723" w:rsidP="00C11723">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交银施罗德全球自然资源证券投资基金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CA50DF">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 xml:space="preserve">21995 </w:t>
      </w:r>
      <w:r w:rsidRPr="001F3653">
        <w:rPr>
          <w:color w:val="000000"/>
          <w:sz w:val="24"/>
        </w:rPr>
        <w:t>号</w:t>
      </w:r>
      <w:r w:rsidR="00CA50DF">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B32FC1" w:rsidRPr="00C11723" w:rsidRDefault="00B32FC1" w:rsidP="003C6BFD">
      <w:pPr>
        <w:spacing w:before="29" w:line="288" w:lineRule="auto"/>
        <w:ind w:firstLineChars="200" w:firstLine="480"/>
        <w:rPr>
          <w:color w:val="00000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144" w:name="_Toc352255990"/>
      <w:bookmarkStart w:id="145" w:name="_Toc352256058"/>
      <w:bookmarkStart w:id="146" w:name="_Toc352331236"/>
      <w:bookmarkStart w:id="147" w:name="_Toc362424014"/>
      <w:r w:rsidRPr="00B32FC1">
        <w:rPr>
          <w:rFonts w:hint="eastAsia"/>
          <w:b/>
          <w:bCs/>
          <w:szCs w:val="24"/>
          <w:lang w:val="en-US"/>
        </w:rPr>
        <w:t>§</w:t>
      </w:r>
      <w:r w:rsidRPr="00B32FC1">
        <w:rPr>
          <w:b/>
          <w:bCs/>
          <w:szCs w:val="24"/>
          <w:lang w:val="en-US"/>
        </w:rPr>
        <w:t>7</w:t>
      </w:r>
      <w:r w:rsidR="001822F7" w:rsidRPr="00B32FC1">
        <w:rPr>
          <w:rFonts w:hint="eastAsia"/>
          <w:b/>
          <w:bCs/>
          <w:szCs w:val="24"/>
          <w:lang w:val="en-US"/>
        </w:rPr>
        <w:t xml:space="preserve"> </w:t>
      </w:r>
      <w:r w:rsidR="003E5E48" w:rsidRPr="00B32FC1">
        <w:rPr>
          <w:rFonts w:hint="eastAsia"/>
          <w:b/>
          <w:bCs/>
          <w:szCs w:val="24"/>
          <w:lang w:val="en-US"/>
        </w:rPr>
        <w:t xml:space="preserve"> </w:t>
      </w:r>
      <w:r w:rsidRPr="00B32FC1">
        <w:rPr>
          <w:rFonts w:hint="eastAsia"/>
          <w:b/>
          <w:bCs/>
          <w:szCs w:val="24"/>
          <w:lang w:val="en-US"/>
        </w:rPr>
        <w:t>年度财务报表</w:t>
      </w:r>
      <w:bookmarkEnd w:id="144"/>
      <w:bookmarkEnd w:id="145"/>
      <w:bookmarkEnd w:id="146"/>
      <w:bookmarkEnd w:id="147"/>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48" w:name="_Toc225498268"/>
      <w:bookmarkStart w:id="149" w:name="_Toc352255991"/>
      <w:bookmarkStart w:id="150" w:name="_Toc352256059"/>
      <w:bookmarkStart w:id="151" w:name="_Toc352331237"/>
      <w:bookmarkStart w:id="152" w:name="_Toc362424015"/>
      <w:r w:rsidRPr="00390099">
        <w:rPr>
          <w:rFonts w:ascii="Times New Roman" w:hAnsi="Times New Roman"/>
          <w:kern w:val="0"/>
          <w:szCs w:val="24"/>
        </w:rPr>
        <w:t xml:space="preserve">7.1 </w:t>
      </w:r>
      <w:r w:rsidRPr="00390099">
        <w:rPr>
          <w:rFonts w:ascii="Times New Roman" w:hAnsi="Times New Roman" w:hint="eastAsia"/>
          <w:kern w:val="0"/>
          <w:szCs w:val="24"/>
        </w:rPr>
        <w:t>资产负债表</w:t>
      </w:r>
      <w:bookmarkEnd w:id="148"/>
      <w:bookmarkEnd w:id="149"/>
      <w:bookmarkEnd w:id="150"/>
      <w:bookmarkEnd w:id="151"/>
      <w:bookmarkEnd w:id="152"/>
    </w:p>
    <w:p w:rsidR="007B62FA" w:rsidRPr="00B32FC1" w:rsidRDefault="007B62FA" w:rsidP="00B32FC1">
      <w:pPr>
        <w:spacing w:before="29" w:line="288" w:lineRule="auto"/>
        <w:rPr>
          <w:color w:val="000000"/>
          <w:sz w:val="24"/>
        </w:rPr>
      </w:pPr>
      <w:r w:rsidRPr="00B32FC1">
        <w:rPr>
          <w:rFonts w:hint="eastAsia"/>
          <w:color w:val="000000"/>
          <w:sz w:val="24"/>
        </w:rPr>
        <w:t>会计主体：</w:t>
      </w:r>
      <w:r w:rsidRPr="00B32FC1">
        <w:rPr>
          <w:color w:val="000000"/>
          <w:sz w:val="24"/>
        </w:rPr>
        <w:t>交银施罗德全球自然资源证券投资基金</w:t>
      </w:r>
    </w:p>
    <w:p w:rsidR="007B62FA" w:rsidRPr="00B32FC1" w:rsidRDefault="007B62FA" w:rsidP="00B32FC1">
      <w:pPr>
        <w:spacing w:before="29" w:line="288" w:lineRule="auto"/>
        <w:rPr>
          <w:color w:val="000000"/>
          <w:sz w:val="24"/>
        </w:rPr>
      </w:pPr>
      <w:r w:rsidRPr="00B32FC1">
        <w:rPr>
          <w:rFonts w:hint="eastAsia"/>
          <w:color w:val="000000"/>
          <w:sz w:val="24"/>
        </w:rPr>
        <w:t>报告截止日：</w:t>
      </w:r>
      <w:r w:rsidR="00ED2997" w:rsidRPr="00B32FC1">
        <w:rPr>
          <w:color w:val="000000"/>
          <w:sz w:val="24"/>
        </w:rPr>
        <w:t>2017</w:t>
      </w:r>
      <w:r w:rsidR="00ED2997" w:rsidRPr="00B32FC1">
        <w:rPr>
          <w:color w:val="000000"/>
          <w:sz w:val="24"/>
        </w:rPr>
        <w:t>年</w:t>
      </w:r>
      <w:r w:rsidR="00ED2997" w:rsidRPr="00B32FC1">
        <w:rPr>
          <w:color w:val="000000"/>
          <w:sz w:val="24"/>
        </w:rPr>
        <w:t>12</w:t>
      </w:r>
      <w:r w:rsidR="00ED2997" w:rsidRPr="00B32FC1">
        <w:rPr>
          <w:color w:val="000000"/>
          <w:sz w:val="24"/>
        </w:rPr>
        <w:t>月</w:t>
      </w:r>
      <w:r w:rsidR="00ED2997" w:rsidRPr="00B32FC1">
        <w:rPr>
          <w:color w:val="000000"/>
          <w:sz w:val="24"/>
        </w:rPr>
        <w:t>31</w:t>
      </w:r>
      <w:r w:rsidR="00ED2997" w:rsidRPr="00B32FC1">
        <w:rPr>
          <w:color w:val="000000"/>
          <w:sz w:val="24"/>
        </w:rPr>
        <w:t>日</w:t>
      </w:r>
    </w:p>
    <w:p w:rsidR="007B62FA" w:rsidRPr="00B32FC1" w:rsidRDefault="007B62FA" w:rsidP="00B32FC1">
      <w:pPr>
        <w:autoSpaceDE w:val="0"/>
        <w:autoSpaceDN w:val="0"/>
        <w:adjustRightInd w:val="0"/>
        <w:spacing w:before="29" w:line="288" w:lineRule="auto"/>
        <w:ind w:left="15"/>
        <w:jc w:val="right"/>
        <w:rPr>
          <w:color w:val="000000"/>
          <w:kern w:val="0"/>
          <w:sz w:val="24"/>
        </w:rPr>
      </w:pPr>
      <w:r w:rsidRPr="00B32FC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098"/>
        <w:gridCol w:w="36"/>
        <w:gridCol w:w="2213"/>
        <w:gridCol w:w="55"/>
        <w:gridCol w:w="2194"/>
      </w:tblGrid>
      <w:tr w:rsidR="00B32FC1" w:rsidRPr="00D763B5" w:rsidTr="00287F0A">
        <w:tc>
          <w:tcPr>
            <w:tcW w:w="3402" w:type="dxa"/>
            <w:vAlign w:val="center"/>
          </w:tcPr>
          <w:p w:rsidR="00B32FC1" w:rsidRPr="00B32FC1" w:rsidRDefault="00B32FC1" w:rsidP="00B32FC1">
            <w:pPr>
              <w:pStyle w:val="af6"/>
              <w:spacing w:before="29" w:beforeAutospacing="0" w:line="288" w:lineRule="auto"/>
              <w:jc w:val="center"/>
              <w:rPr>
                <w:rFonts w:ascii="Times New Roman" w:hAnsi="Times New Roman"/>
                <w:b/>
                <w:color w:val="000000"/>
              </w:rPr>
            </w:pPr>
            <w:r w:rsidRPr="00B32FC1">
              <w:rPr>
                <w:rFonts w:ascii="Times New Roman" w:hAnsi="Times New Roman" w:hint="eastAsia"/>
                <w:b/>
                <w:color w:val="000000"/>
              </w:rPr>
              <w:t>资产</w:t>
            </w:r>
          </w:p>
        </w:tc>
        <w:tc>
          <w:tcPr>
            <w:tcW w:w="1098" w:type="dxa"/>
            <w:vAlign w:val="center"/>
          </w:tcPr>
          <w:p w:rsidR="00B32FC1" w:rsidRPr="00B32FC1" w:rsidRDefault="003D56E9" w:rsidP="00B32FC1">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49" w:type="dxa"/>
            <w:gridSpan w:val="2"/>
            <w:vAlign w:val="center"/>
          </w:tcPr>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hint="eastAsia"/>
                <w:b/>
                <w:color w:val="000000"/>
              </w:rPr>
              <w:t>本期末</w:t>
            </w:r>
          </w:p>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b/>
                <w:color w:val="000000"/>
              </w:rPr>
              <w:t>2017</w:t>
            </w:r>
            <w:r w:rsidRPr="00B32FC1">
              <w:rPr>
                <w:rFonts w:ascii="Times New Roman" w:hAnsi="Times New Roman"/>
                <w:b/>
                <w:color w:val="000000"/>
              </w:rPr>
              <w:t>年</w:t>
            </w:r>
            <w:r w:rsidRPr="00B32FC1">
              <w:rPr>
                <w:rFonts w:ascii="Times New Roman" w:hAnsi="Times New Roman"/>
                <w:b/>
                <w:color w:val="000000"/>
              </w:rPr>
              <w:t>12</w:t>
            </w:r>
            <w:r w:rsidRPr="00B32FC1">
              <w:rPr>
                <w:rFonts w:ascii="Times New Roman" w:hAnsi="Times New Roman"/>
                <w:b/>
                <w:color w:val="000000"/>
              </w:rPr>
              <w:t>月</w:t>
            </w:r>
            <w:r w:rsidRPr="00B32FC1">
              <w:rPr>
                <w:rFonts w:ascii="Times New Roman" w:hAnsi="Times New Roman"/>
                <w:b/>
                <w:color w:val="000000"/>
              </w:rPr>
              <w:t>31</w:t>
            </w:r>
            <w:r w:rsidRPr="00B32FC1">
              <w:rPr>
                <w:rFonts w:ascii="Times New Roman" w:hAnsi="Times New Roman"/>
                <w:b/>
                <w:color w:val="000000"/>
              </w:rPr>
              <w:t>日</w:t>
            </w:r>
          </w:p>
        </w:tc>
        <w:tc>
          <w:tcPr>
            <w:tcW w:w="2249" w:type="dxa"/>
            <w:gridSpan w:val="2"/>
            <w:vAlign w:val="center"/>
          </w:tcPr>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hint="eastAsia"/>
                <w:b/>
                <w:color w:val="000000"/>
              </w:rPr>
              <w:t>上年度末</w:t>
            </w:r>
          </w:p>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b/>
                <w:color w:val="000000"/>
              </w:rPr>
              <w:t>2016</w:t>
            </w:r>
            <w:r w:rsidRPr="00B32FC1">
              <w:rPr>
                <w:rFonts w:ascii="Times New Roman" w:hAnsi="Times New Roman"/>
                <w:b/>
                <w:color w:val="000000"/>
              </w:rPr>
              <w:t>年</w:t>
            </w:r>
            <w:r w:rsidRPr="00B32FC1">
              <w:rPr>
                <w:rFonts w:ascii="Times New Roman" w:hAnsi="Times New Roman"/>
                <w:b/>
                <w:color w:val="000000"/>
              </w:rPr>
              <w:t>12</w:t>
            </w:r>
            <w:r w:rsidRPr="00B32FC1">
              <w:rPr>
                <w:rFonts w:ascii="Times New Roman" w:hAnsi="Times New Roman"/>
                <w:b/>
                <w:color w:val="000000"/>
              </w:rPr>
              <w:t>月</w:t>
            </w:r>
            <w:r w:rsidRPr="00B32FC1">
              <w:rPr>
                <w:rFonts w:ascii="Times New Roman" w:hAnsi="Times New Roman"/>
                <w:b/>
                <w:color w:val="000000"/>
              </w:rPr>
              <w:t>31</w:t>
            </w:r>
            <w:r w:rsidRPr="00B32FC1">
              <w:rPr>
                <w:rFonts w:ascii="Times New Roman" w:hAnsi="Times New Roman"/>
                <w:b/>
                <w:color w:val="000000"/>
              </w:rPr>
              <w:t>日</w:t>
            </w:r>
          </w:p>
        </w:tc>
      </w:tr>
      <w:tr w:rsidR="00B32FC1" w:rsidRPr="00D763B5" w:rsidTr="00287F0A">
        <w:tc>
          <w:tcPr>
            <w:tcW w:w="3402" w:type="dxa"/>
            <w:vAlign w:val="center"/>
          </w:tcPr>
          <w:p w:rsidR="00B32FC1" w:rsidRPr="00DC160A" w:rsidRDefault="00B32FC1" w:rsidP="003D56E9">
            <w:pPr>
              <w:spacing w:before="29" w:line="288" w:lineRule="auto"/>
              <w:rPr>
                <w:b/>
                <w:color w:val="000000"/>
                <w:sz w:val="24"/>
              </w:rPr>
            </w:pPr>
            <w:r w:rsidRPr="00DC160A">
              <w:rPr>
                <w:rFonts w:hint="eastAsia"/>
                <w:b/>
                <w:color w:val="000000"/>
                <w:sz w:val="24"/>
              </w:rPr>
              <w:t>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D763B5" w:rsidRDefault="00B32FC1" w:rsidP="00417F87">
            <w:pPr>
              <w:spacing w:line="360" w:lineRule="auto"/>
              <w:jc w:val="right"/>
              <w:rPr>
                <w:rFonts w:ascii="宋体" w:hAnsi="宋体"/>
                <w:b/>
                <w:color w:val="000000"/>
                <w:szCs w:val="21"/>
              </w:rPr>
            </w:pPr>
          </w:p>
        </w:tc>
        <w:tc>
          <w:tcPr>
            <w:tcW w:w="2249" w:type="dxa"/>
            <w:gridSpan w:val="2"/>
            <w:vAlign w:val="center"/>
          </w:tcPr>
          <w:p w:rsidR="00B32FC1" w:rsidRPr="00D763B5" w:rsidRDefault="00B32FC1" w:rsidP="00417F87">
            <w:pPr>
              <w:spacing w:line="360" w:lineRule="auto"/>
              <w:jc w:val="right"/>
              <w:rPr>
                <w:rFonts w:ascii="宋体" w:hAnsi="宋体"/>
                <w:b/>
                <w:color w:val="000000"/>
                <w:szCs w:val="21"/>
              </w:rPr>
            </w:pP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银行存款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9,392,056.09</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13,228,900.55</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结算备付金</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存出保证金</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交易性金融资产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7.4.7.2</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41,852,409.42</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26,641,411.59</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其中：股票投资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41,852,409.42</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26,641,411.59</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基金投资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lastRenderedPageBreak/>
              <w:t>债券投资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资产支持证券投资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166B94" w:rsidRPr="00D763B5" w:rsidTr="00287F0A">
        <w:tc>
          <w:tcPr>
            <w:tcW w:w="3402" w:type="dxa"/>
            <w:vAlign w:val="center"/>
          </w:tcPr>
          <w:p w:rsidR="00166B94" w:rsidRPr="003D56E9" w:rsidRDefault="00EF2E73" w:rsidP="00166B94">
            <w:pPr>
              <w:spacing w:before="29" w:line="288" w:lineRule="auto"/>
              <w:rPr>
                <w:color w:val="000000"/>
              </w:rPr>
            </w:pPr>
            <w:r>
              <w:rPr>
                <w:rFonts w:hint="eastAsia"/>
                <w:color w:val="000000"/>
                <w:sz w:val="24"/>
              </w:rPr>
              <w:t xml:space="preserve">      </w:t>
            </w:r>
            <w:r w:rsidR="00166B94">
              <w:rPr>
                <w:rFonts w:hint="eastAsia"/>
                <w:color w:val="000000"/>
                <w:sz w:val="24"/>
              </w:rPr>
              <w:t>贵金属投资</w:t>
            </w:r>
          </w:p>
        </w:tc>
        <w:tc>
          <w:tcPr>
            <w:tcW w:w="1098" w:type="dxa"/>
            <w:vAlign w:val="center"/>
          </w:tcPr>
          <w:p w:rsidR="00166B94" w:rsidRPr="00FD3A28" w:rsidRDefault="00166B94" w:rsidP="00FD3A28">
            <w:pPr>
              <w:widowControl/>
              <w:autoSpaceDE w:val="0"/>
              <w:autoSpaceDN w:val="0"/>
              <w:ind w:right="-15"/>
              <w:jc w:val="center"/>
              <w:textAlignment w:val="bottom"/>
              <w:rPr>
                <w:color w:val="000000"/>
                <w:sz w:val="24"/>
              </w:rPr>
            </w:pPr>
          </w:p>
        </w:tc>
        <w:tc>
          <w:tcPr>
            <w:tcW w:w="2249" w:type="dxa"/>
            <w:gridSpan w:val="2"/>
            <w:vAlign w:val="center"/>
          </w:tcPr>
          <w:p w:rsidR="00166B94" w:rsidRPr="00E65695" w:rsidRDefault="00166B94" w:rsidP="00E65695">
            <w:pPr>
              <w:spacing w:before="29" w:line="288" w:lineRule="auto"/>
              <w:jc w:val="right"/>
              <w:rPr>
                <w:color w:val="000000"/>
                <w:sz w:val="24"/>
              </w:rPr>
            </w:pPr>
          </w:p>
        </w:tc>
        <w:tc>
          <w:tcPr>
            <w:tcW w:w="2249" w:type="dxa"/>
            <w:gridSpan w:val="2"/>
            <w:vAlign w:val="center"/>
          </w:tcPr>
          <w:p w:rsidR="00166B94" w:rsidRPr="00E65695" w:rsidRDefault="00166B94" w:rsidP="00E65695">
            <w:pPr>
              <w:spacing w:before="29" w:line="288" w:lineRule="auto"/>
              <w:jc w:val="right"/>
              <w:rPr>
                <w:color w:val="000000"/>
                <w:sz w:val="24"/>
              </w:rPr>
            </w:pP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衍生金融资产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7.4.7.3</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买入返售金融资产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7.4.7.4</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应收证券清算款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应收利息</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7.4.7.5</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1,585.33</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330.67</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应收股利</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12,500.00</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应收申购款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55,148.03</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31,061.05</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递延所得税资产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其他资产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7.4.7.6</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DC160A" w:rsidRDefault="00B32FC1" w:rsidP="003D56E9">
            <w:pPr>
              <w:spacing w:before="29" w:line="288" w:lineRule="auto"/>
              <w:rPr>
                <w:color w:val="000000"/>
                <w:sz w:val="24"/>
              </w:rPr>
            </w:pPr>
            <w:r w:rsidRPr="00DC160A">
              <w:rPr>
                <w:rFonts w:hint="eastAsia"/>
                <w:color w:val="000000"/>
                <w:sz w:val="24"/>
              </w:rPr>
              <w:t>资产总计</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51,313,698.87</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39,901,703.86</w:t>
            </w:r>
          </w:p>
        </w:tc>
      </w:tr>
      <w:tr w:rsidR="00B32FC1" w:rsidRPr="00D763B5" w:rsidTr="008F15EA">
        <w:tc>
          <w:tcPr>
            <w:tcW w:w="3402" w:type="dxa"/>
            <w:vAlign w:val="center"/>
          </w:tcPr>
          <w:p w:rsidR="00B32FC1" w:rsidRPr="003D56E9" w:rsidRDefault="00B32FC1" w:rsidP="003D56E9">
            <w:pPr>
              <w:pStyle w:val="af6"/>
              <w:spacing w:before="29" w:beforeAutospacing="0" w:line="288" w:lineRule="auto"/>
              <w:jc w:val="center"/>
              <w:rPr>
                <w:rFonts w:ascii="Times New Roman" w:hAnsi="Times New Roman"/>
                <w:b/>
                <w:color w:val="000000"/>
              </w:rPr>
            </w:pPr>
            <w:r w:rsidRPr="003D56E9">
              <w:rPr>
                <w:rFonts w:ascii="Times New Roman" w:hAnsi="Times New Roman" w:hint="eastAsia"/>
                <w:b/>
                <w:color w:val="000000"/>
              </w:rPr>
              <w:t>负债和所有者权益</w:t>
            </w:r>
          </w:p>
        </w:tc>
        <w:tc>
          <w:tcPr>
            <w:tcW w:w="1134" w:type="dxa"/>
            <w:gridSpan w:val="2"/>
            <w:vAlign w:val="center"/>
          </w:tcPr>
          <w:p w:rsidR="00B32FC1" w:rsidRPr="003D56E9" w:rsidRDefault="003D56E9" w:rsidP="003D56E9">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68" w:type="dxa"/>
            <w:gridSpan w:val="2"/>
            <w:vAlign w:val="center"/>
          </w:tcPr>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hint="eastAsia"/>
                <w:b/>
                <w:color w:val="000000"/>
              </w:rPr>
              <w:t>本期末</w:t>
            </w:r>
          </w:p>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b/>
                <w:color w:val="000000"/>
              </w:rPr>
              <w:t>2017</w:t>
            </w:r>
            <w:r w:rsidRPr="003D56E9">
              <w:rPr>
                <w:rFonts w:ascii="Times New Roman" w:hAnsi="Times New Roman"/>
                <w:b/>
                <w:color w:val="000000"/>
              </w:rPr>
              <w:t>年</w:t>
            </w:r>
            <w:r w:rsidRPr="003D56E9">
              <w:rPr>
                <w:rFonts w:ascii="Times New Roman" w:hAnsi="Times New Roman"/>
                <w:b/>
                <w:color w:val="000000"/>
              </w:rPr>
              <w:t>12</w:t>
            </w:r>
            <w:r w:rsidRPr="003D56E9">
              <w:rPr>
                <w:rFonts w:ascii="Times New Roman" w:hAnsi="Times New Roman"/>
                <w:b/>
                <w:color w:val="000000"/>
              </w:rPr>
              <w:t>月</w:t>
            </w:r>
            <w:r w:rsidRPr="003D56E9">
              <w:rPr>
                <w:rFonts w:ascii="Times New Roman" w:hAnsi="Times New Roman"/>
                <w:b/>
                <w:color w:val="000000"/>
              </w:rPr>
              <w:t>31</w:t>
            </w:r>
            <w:r w:rsidRPr="003D56E9">
              <w:rPr>
                <w:rFonts w:ascii="Times New Roman" w:hAnsi="Times New Roman"/>
                <w:b/>
                <w:color w:val="000000"/>
              </w:rPr>
              <w:t>日</w:t>
            </w:r>
          </w:p>
        </w:tc>
        <w:tc>
          <w:tcPr>
            <w:tcW w:w="2194" w:type="dxa"/>
            <w:vAlign w:val="center"/>
          </w:tcPr>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hint="eastAsia"/>
                <w:b/>
                <w:color w:val="000000"/>
              </w:rPr>
              <w:t>上年度末</w:t>
            </w:r>
          </w:p>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b/>
                <w:color w:val="000000"/>
              </w:rPr>
              <w:t>2016</w:t>
            </w:r>
            <w:r w:rsidRPr="003D56E9">
              <w:rPr>
                <w:rFonts w:ascii="Times New Roman" w:hAnsi="Times New Roman"/>
                <w:b/>
                <w:color w:val="000000"/>
              </w:rPr>
              <w:t>年</w:t>
            </w:r>
            <w:r w:rsidRPr="003D56E9">
              <w:rPr>
                <w:rFonts w:ascii="Times New Roman" w:hAnsi="Times New Roman"/>
                <w:b/>
                <w:color w:val="000000"/>
              </w:rPr>
              <w:t>12</w:t>
            </w:r>
            <w:r w:rsidRPr="003D56E9">
              <w:rPr>
                <w:rFonts w:ascii="Times New Roman" w:hAnsi="Times New Roman"/>
                <w:b/>
                <w:color w:val="000000"/>
              </w:rPr>
              <w:t>月</w:t>
            </w:r>
            <w:r w:rsidRPr="003D56E9">
              <w:rPr>
                <w:rFonts w:ascii="Times New Roman" w:hAnsi="Times New Roman"/>
                <w:b/>
                <w:color w:val="000000"/>
              </w:rPr>
              <w:t>31</w:t>
            </w:r>
            <w:r w:rsidRPr="003D56E9">
              <w:rPr>
                <w:rFonts w:ascii="Times New Roman" w:hAnsi="Times New Roman"/>
                <w:b/>
                <w:color w:val="000000"/>
              </w:rPr>
              <w:t>日</w:t>
            </w:r>
          </w:p>
        </w:tc>
      </w:tr>
      <w:tr w:rsidR="00B32FC1" w:rsidRPr="00D763B5" w:rsidTr="008F15EA">
        <w:tc>
          <w:tcPr>
            <w:tcW w:w="3402" w:type="dxa"/>
            <w:vAlign w:val="center"/>
          </w:tcPr>
          <w:p w:rsidR="00B32FC1" w:rsidRPr="00DC160A" w:rsidRDefault="00B32FC1" w:rsidP="00E65695">
            <w:pPr>
              <w:spacing w:before="29" w:line="288" w:lineRule="auto"/>
              <w:rPr>
                <w:b/>
                <w:color w:val="000000"/>
                <w:sz w:val="24"/>
              </w:rPr>
            </w:pPr>
            <w:r w:rsidRPr="00DC160A">
              <w:rPr>
                <w:rFonts w:hint="eastAsia"/>
                <w:b/>
                <w:color w:val="000000"/>
                <w:sz w:val="24"/>
              </w:rPr>
              <w:t>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D763B5" w:rsidRDefault="00B32FC1" w:rsidP="00417F87">
            <w:pPr>
              <w:spacing w:line="360" w:lineRule="auto"/>
              <w:jc w:val="right"/>
              <w:rPr>
                <w:rFonts w:ascii="宋体" w:hAnsi="宋体"/>
                <w:b/>
                <w:color w:val="000000"/>
                <w:szCs w:val="21"/>
              </w:rPr>
            </w:pPr>
          </w:p>
        </w:tc>
        <w:tc>
          <w:tcPr>
            <w:tcW w:w="2194" w:type="dxa"/>
            <w:vAlign w:val="center"/>
          </w:tcPr>
          <w:p w:rsidR="00B32FC1" w:rsidRPr="00D763B5" w:rsidRDefault="00B32FC1" w:rsidP="00417F87">
            <w:pPr>
              <w:spacing w:line="360" w:lineRule="auto"/>
              <w:jc w:val="right"/>
              <w:rPr>
                <w:rFonts w:ascii="宋体" w:hAnsi="宋体"/>
                <w:b/>
                <w:color w:val="000000"/>
                <w:szCs w:val="21"/>
              </w:rPr>
            </w:pP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短期借款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交易性金融负债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衍生金融负债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r>
              <w:t>7.4.7.3</w:t>
            </w: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卖出回购金融资产款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应付证券清算款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1,195,513.82</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w:t>
            </w:r>
            <w:proofErr w:type="gramStart"/>
            <w:r w:rsidRPr="00E65695">
              <w:rPr>
                <w:rFonts w:hint="eastAsia"/>
                <w:color w:val="000000"/>
                <w:sz w:val="24"/>
              </w:rPr>
              <w:t>赎回款</w:t>
            </w:r>
            <w:proofErr w:type="gramEnd"/>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587,201.44</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452,123.99</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应付管理人报酬</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75,005.42</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60,615.51</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应付托管费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14,584.40</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11,786.33</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应付销售服务费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应付交易费用</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7.4.7.7</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应交税费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应付利息</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应付利润</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递延所得税负债</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其他负债</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7.4.7.8</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46,675.89</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41,292.44</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负债合计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1,918,980.97</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565,818.27</w:t>
            </w:r>
          </w:p>
        </w:tc>
      </w:tr>
      <w:tr w:rsidR="0043037D" w:rsidRPr="00D763B5" w:rsidTr="008F15EA">
        <w:tc>
          <w:tcPr>
            <w:tcW w:w="3402" w:type="dxa"/>
            <w:vAlign w:val="center"/>
          </w:tcPr>
          <w:p w:rsidR="0043037D" w:rsidRPr="00287F0A" w:rsidRDefault="0043037D" w:rsidP="00E65695">
            <w:pPr>
              <w:spacing w:before="29" w:line="288" w:lineRule="auto"/>
              <w:rPr>
                <w:b/>
                <w:color w:val="000000"/>
                <w:sz w:val="24"/>
              </w:rPr>
            </w:pPr>
            <w:r w:rsidRPr="00287F0A">
              <w:rPr>
                <w:rFonts w:hint="eastAsia"/>
                <w:b/>
                <w:color w:val="000000"/>
                <w:sz w:val="24"/>
              </w:rPr>
              <w:t>所有者权益：</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p>
        </w:tc>
        <w:tc>
          <w:tcPr>
            <w:tcW w:w="2194" w:type="dxa"/>
            <w:vAlign w:val="center"/>
          </w:tcPr>
          <w:p w:rsidR="0043037D" w:rsidRPr="00E65695" w:rsidRDefault="0043037D" w:rsidP="00E65695">
            <w:pPr>
              <w:spacing w:before="29" w:line="288" w:lineRule="auto"/>
              <w:jc w:val="right"/>
              <w:rPr>
                <w:color w:val="000000"/>
                <w:sz w:val="24"/>
              </w:rPr>
            </w:pP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实收基金</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7.4.7.9</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31,462,505.96</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32,063,310.06</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未分配利润</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7.4.7.10</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17,932,211.94</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7,272,575.53</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lastRenderedPageBreak/>
              <w:t>所有者权益合计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49,394,717.90</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39,335,885.59</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负债和所有者权益总计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51,313,698.87</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39,901,703.86</w:t>
            </w:r>
          </w:p>
        </w:tc>
      </w:tr>
    </w:tbl>
    <w:p w:rsidR="007B62FA" w:rsidRDefault="00287F0A" w:rsidP="00C65B39">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7B62FA" w:rsidRPr="00C65B39">
        <w:rPr>
          <w:kern w:val="0"/>
          <w:sz w:val="24"/>
        </w:rPr>
        <w:t>报告截止日</w:t>
      </w:r>
      <w:r w:rsidR="007B62FA" w:rsidRPr="00C65B39">
        <w:rPr>
          <w:kern w:val="0"/>
          <w:sz w:val="24"/>
        </w:rPr>
        <w:t>2017</w:t>
      </w:r>
      <w:r w:rsidR="007B62FA" w:rsidRPr="00C65B39">
        <w:rPr>
          <w:kern w:val="0"/>
          <w:sz w:val="24"/>
        </w:rPr>
        <w:t>年</w:t>
      </w:r>
      <w:r w:rsidR="007B62FA" w:rsidRPr="00C65B39">
        <w:rPr>
          <w:kern w:val="0"/>
          <w:sz w:val="24"/>
        </w:rPr>
        <w:t>12</w:t>
      </w:r>
      <w:r w:rsidR="007B62FA" w:rsidRPr="00C65B39">
        <w:rPr>
          <w:kern w:val="0"/>
          <w:sz w:val="24"/>
        </w:rPr>
        <w:t>月</w:t>
      </w:r>
      <w:r w:rsidR="007B62FA" w:rsidRPr="00C65B39">
        <w:rPr>
          <w:kern w:val="0"/>
          <w:sz w:val="24"/>
        </w:rPr>
        <w:t>31</w:t>
      </w:r>
      <w:r w:rsidR="007B62FA" w:rsidRPr="00C65B39">
        <w:rPr>
          <w:kern w:val="0"/>
          <w:sz w:val="24"/>
        </w:rPr>
        <w:t>日，基金份额净值</w:t>
      </w:r>
      <w:r w:rsidR="007B62FA" w:rsidRPr="00C65B39">
        <w:rPr>
          <w:kern w:val="0"/>
          <w:sz w:val="24"/>
        </w:rPr>
        <w:t>1.570</w:t>
      </w:r>
      <w:r w:rsidR="007B62FA" w:rsidRPr="00C65B39">
        <w:rPr>
          <w:kern w:val="0"/>
          <w:sz w:val="24"/>
        </w:rPr>
        <w:t>元，基金份额总额</w:t>
      </w:r>
      <w:r w:rsidR="007B62FA" w:rsidRPr="00C65B39">
        <w:rPr>
          <w:kern w:val="0"/>
          <w:sz w:val="24"/>
        </w:rPr>
        <w:t>31,462,505.96</w:t>
      </w:r>
      <w:r w:rsidR="007B62FA" w:rsidRPr="00C65B39">
        <w:rPr>
          <w:kern w:val="0"/>
          <w:sz w:val="24"/>
        </w:rPr>
        <w:t>份。</w:t>
      </w:r>
    </w:p>
    <w:p w:rsidR="00287F0A" w:rsidRPr="00C65B39" w:rsidRDefault="00287F0A" w:rsidP="00287F0A">
      <w:pPr>
        <w:tabs>
          <w:tab w:val="left" w:pos="426"/>
        </w:tabs>
        <w:spacing w:before="29" w:line="288" w:lineRule="auto"/>
        <w:ind w:firstLineChars="200" w:firstLine="480"/>
        <w:jc w:val="left"/>
        <w:rPr>
          <w:kern w:val="0"/>
          <w:sz w:val="24"/>
        </w:rPr>
      </w:pPr>
      <w:r w:rsidRPr="00C52BBF">
        <w:rPr>
          <w:kern w:val="0"/>
          <w:sz w:val="24"/>
        </w:rPr>
        <w:t>2</w:t>
      </w:r>
      <w:r w:rsidRPr="00C52BBF">
        <w:rPr>
          <w:rFonts w:hint="eastAsia"/>
          <w:kern w:val="0"/>
          <w:sz w:val="24"/>
        </w:rPr>
        <w:t>、本摘要中资产负债表和利润表所列附注号为年度报告正文中对应的附注号，投资者欲了解相应附注的内容，应阅读登载于基金管理人网站的年度报告正文。</w:t>
      </w:r>
    </w:p>
    <w:p w:rsidR="007B62FA" w:rsidRPr="00D763B5" w:rsidRDefault="007B62FA" w:rsidP="00417F87">
      <w:pPr>
        <w:spacing w:line="360" w:lineRule="auto"/>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53" w:name="_Toc225498269"/>
      <w:bookmarkStart w:id="154" w:name="_Toc352255992"/>
      <w:bookmarkStart w:id="155" w:name="_Toc352256060"/>
      <w:bookmarkStart w:id="156" w:name="_Toc352331238"/>
      <w:bookmarkStart w:id="157" w:name="_Toc362424016"/>
      <w:r w:rsidRPr="00390099">
        <w:rPr>
          <w:rFonts w:ascii="Times New Roman" w:hAnsi="Times New Roman"/>
          <w:kern w:val="0"/>
          <w:szCs w:val="24"/>
        </w:rPr>
        <w:t xml:space="preserve">7.2 </w:t>
      </w:r>
      <w:r w:rsidRPr="00390099">
        <w:rPr>
          <w:rFonts w:ascii="Times New Roman" w:hAnsi="Times New Roman" w:hint="eastAsia"/>
          <w:kern w:val="0"/>
          <w:szCs w:val="24"/>
        </w:rPr>
        <w:t>利润表</w:t>
      </w:r>
      <w:bookmarkEnd w:id="153"/>
      <w:bookmarkEnd w:id="154"/>
      <w:bookmarkEnd w:id="155"/>
      <w:bookmarkEnd w:id="156"/>
      <w:bookmarkEnd w:id="157"/>
    </w:p>
    <w:p w:rsidR="007B62FA" w:rsidRPr="00843715" w:rsidRDefault="007B62FA" w:rsidP="00843715">
      <w:pPr>
        <w:spacing w:before="29" w:line="288" w:lineRule="auto"/>
        <w:rPr>
          <w:color w:val="000000"/>
          <w:sz w:val="24"/>
        </w:rPr>
      </w:pPr>
      <w:r w:rsidRPr="00843715">
        <w:rPr>
          <w:rFonts w:hint="eastAsia"/>
          <w:color w:val="000000"/>
          <w:sz w:val="24"/>
        </w:rPr>
        <w:t>会计主体：</w:t>
      </w:r>
      <w:r w:rsidRPr="00843715">
        <w:rPr>
          <w:color w:val="000000"/>
          <w:sz w:val="24"/>
        </w:rPr>
        <w:t>交银施罗德全球自然资源证券投资基金</w:t>
      </w:r>
    </w:p>
    <w:p w:rsidR="007B62FA" w:rsidRPr="00843715" w:rsidRDefault="007B62FA" w:rsidP="00843715">
      <w:pPr>
        <w:spacing w:before="29" w:line="288" w:lineRule="auto"/>
        <w:rPr>
          <w:color w:val="000000"/>
          <w:sz w:val="24"/>
        </w:rPr>
      </w:pPr>
      <w:r w:rsidRPr="00843715">
        <w:rPr>
          <w:rFonts w:hint="eastAsia"/>
          <w:color w:val="000000"/>
          <w:sz w:val="24"/>
        </w:rPr>
        <w:t>本报告期：</w:t>
      </w:r>
      <w:r w:rsidR="00ED2997" w:rsidRPr="00843715">
        <w:rPr>
          <w:color w:val="000000"/>
          <w:sz w:val="24"/>
        </w:rPr>
        <w:t>2017</w:t>
      </w:r>
      <w:r w:rsidR="00ED2997" w:rsidRPr="00843715">
        <w:rPr>
          <w:color w:val="000000"/>
          <w:sz w:val="24"/>
        </w:rPr>
        <w:t>年</w:t>
      </w:r>
      <w:r w:rsidR="00ED2997" w:rsidRPr="00843715">
        <w:rPr>
          <w:color w:val="000000"/>
          <w:sz w:val="24"/>
        </w:rPr>
        <w:t>1</w:t>
      </w:r>
      <w:r w:rsidR="00ED2997" w:rsidRPr="00843715">
        <w:rPr>
          <w:color w:val="000000"/>
          <w:sz w:val="24"/>
        </w:rPr>
        <w:t>月</w:t>
      </w:r>
      <w:r w:rsidR="00ED2997" w:rsidRPr="00843715">
        <w:rPr>
          <w:color w:val="000000"/>
          <w:sz w:val="24"/>
        </w:rPr>
        <w:t>1</w:t>
      </w:r>
      <w:r w:rsidR="00ED2997" w:rsidRPr="00843715">
        <w:rPr>
          <w:color w:val="000000"/>
          <w:sz w:val="24"/>
        </w:rPr>
        <w:t>日</w:t>
      </w:r>
      <w:r w:rsidRPr="00843715">
        <w:rPr>
          <w:rFonts w:hint="eastAsia"/>
          <w:color w:val="000000"/>
          <w:sz w:val="24"/>
        </w:rPr>
        <w:t>至</w:t>
      </w:r>
      <w:r w:rsidR="00ED2997" w:rsidRPr="00843715">
        <w:rPr>
          <w:color w:val="000000"/>
          <w:sz w:val="24"/>
        </w:rPr>
        <w:t>2017</w:t>
      </w:r>
      <w:r w:rsidR="00ED2997" w:rsidRPr="00843715">
        <w:rPr>
          <w:color w:val="000000"/>
          <w:sz w:val="24"/>
        </w:rPr>
        <w:t>年</w:t>
      </w:r>
      <w:r w:rsidR="00ED2997" w:rsidRPr="00843715">
        <w:rPr>
          <w:color w:val="000000"/>
          <w:sz w:val="24"/>
        </w:rPr>
        <w:t>12</w:t>
      </w:r>
      <w:r w:rsidR="00ED2997" w:rsidRPr="00843715">
        <w:rPr>
          <w:color w:val="000000"/>
          <w:sz w:val="24"/>
        </w:rPr>
        <w:t>月</w:t>
      </w:r>
      <w:r w:rsidR="00ED2997" w:rsidRPr="00843715">
        <w:rPr>
          <w:color w:val="000000"/>
          <w:sz w:val="24"/>
        </w:rPr>
        <w:t>31</w:t>
      </w:r>
      <w:r w:rsidR="00ED2997" w:rsidRPr="00843715">
        <w:rPr>
          <w:color w:val="000000"/>
          <w:sz w:val="24"/>
        </w:rPr>
        <w:t>日</w:t>
      </w:r>
    </w:p>
    <w:p w:rsidR="007B62FA" w:rsidRPr="00843715" w:rsidRDefault="007B62FA" w:rsidP="00843715">
      <w:pPr>
        <w:autoSpaceDE w:val="0"/>
        <w:autoSpaceDN w:val="0"/>
        <w:adjustRightInd w:val="0"/>
        <w:spacing w:before="29" w:line="288" w:lineRule="auto"/>
        <w:ind w:left="15"/>
        <w:jc w:val="right"/>
        <w:rPr>
          <w:color w:val="000000"/>
          <w:kern w:val="0"/>
          <w:sz w:val="24"/>
        </w:rPr>
      </w:pPr>
      <w:r w:rsidRPr="00843715">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134"/>
        <w:gridCol w:w="2268"/>
        <w:gridCol w:w="2194"/>
      </w:tblGrid>
      <w:tr w:rsidR="008F15EA" w:rsidRPr="00D763B5" w:rsidTr="003C47DE">
        <w:tc>
          <w:tcPr>
            <w:tcW w:w="3402" w:type="dxa"/>
            <w:vAlign w:val="center"/>
          </w:tcPr>
          <w:p w:rsidR="008F15EA" w:rsidRPr="00843715" w:rsidRDefault="008F15EA" w:rsidP="00843715">
            <w:pPr>
              <w:pStyle w:val="af6"/>
              <w:spacing w:before="29" w:beforeAutospacing="0" w:line="288" w:lineRule="auto"/>
              <w:jc w:val="center"/>
              <w:rPr>
                <w:rFonts w:ascii="Times New Roman" w:hAnsi="Times New Roman"/>
                <w:b/>
                <w:color w:val="000000"/>
              </w:rPr>
            </w:pPr>
            <w:r w:rsidRPr="00843715">
              <w:rPr>
                <w:rFonts w:ascii="Times New Roman" w:hAnsi="Times New Roman" w:hint="eastAsia"/>
                <w:b/>
                <w:color w:val="000000"/>
              </w:rPr>
              <w:t>项目</w:t>
            </w:r>
          </w:p>
        </w:tc>
        <w:tc>
          <w:tcPr>
            <w:tcW w:w="1134" w:type="dxa"/>
            <w:vAlign w:val="center"/>
          </w:tcPr>
          <w:p w:rsidR="008F15EA" w:rsidRPr="00C52BBF" w:rsidRDefault="008F15EA" w:rsidP="009110B0">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68" w:type="dxa"/>
            <w:vAlign w:val="center"/>
          </w:tcPr>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hint="eastAsia"/>
                <w:b/>
                <w:color w:val="000000"/>
              </w:rPr>
              <w:t>本期</w:t>
            </w:r>
          </w:p>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b/>
                <w:color w:val="000000"/>
              </w:rPr>
              <w:t>2017</w:t>
            </w:r>
            <w:r w:rsidRPr="00843715">
              <w:rPr>
                <w:rFonts w:ascii="Times New Roman" w:hAnsi="Times New Roman"/>
                <w:b/>
                <w:color w:val="000000"/>
              </w:rPr>
              <w:t>年</w:t>
            </w:r>
            <w:r w:rsidRPr="00843715">
              <w:rPr>
                <w:rFonts w:ascii="Times New Roman" w:hAnsi="Times New Roman"/>
                <w:b/>
                <w:color w:val="000000"/>
              </w:rPr>
              <w:t>1</w:t>
            </w:r>
            <w:r w:rsidRPr="00843715">
              <w:rPr>
                <w:rFonts w:ascii="Times New Roman" w:hAnsi="Times New Roman"/>
                <w:b/>
                <w:color w:val="000000"/>
              </w:rPr>
              <w:t>月</w:t>
            </w:r>
            <w:r w:rsidRPr="00843715">
              <w:rPr>
                <w:rFonts w:ascii="Times New Roman" w:hAnsi="Times New Roman"/>
                <w:b/>
                <w:color w:val="000000"/>
              </w:rPr>
              <w:t>1</w:t>
            </w:r>
            <w:r w:rsidRPr="00843715">
              <w:rPr>
                <w:rFonts w:ascii="Times New Roman" w:hAnsi="Times New Roman"/>
                <w:b/>
                <w:color w:val="000000"/>
              </w:rPr>
              <w:t>日</w:t>
            </w:r>
            <w:r w:rsidRPr="00843715">
              <w:rPr>
                <w:rFonts w:ascii="Times New Roman" w:hAnsi="Times New Roman" w:hint="eastAsia"/>
                <w:b/>
                <w:color w:val="000000"/>
              </w:rPr>
              <w:t>至</w:t>
            </w:r>
            <w:r w:rsidRPr="00843715">
              <w:rPr>
                <w:rFonts w:ascii="Times New Roman" w:hAnsi="Times New Roman"/>
                <w:b/>
                <w:color w:val="000000"/>
              </w:rPr>
              <w:t>2017</w:t>
            </w:r>
            <w:r w:rsidRPr="00843715">
              <w:rPr>
                <w:rFonts w:ascii="Times New Roman" w:hAnsi="Times New Roman"/>
                <w:b/>
                <w:color w:val="000000"/>
              </w:rPr>
              <w:t>年</w:t>
            </w:r>
            <w:r w:rsidRPr="00843715">
              <w:rPr>
                <w:rFonts w:ascii="Times New Roman" w:hAnsi="Times New Roman"/>
                <w:b/>
                <w:color w:val="000000"/>
              </w:rPr>
              <w:t>12</w:t>
            </w:r>
            <w:r w:rsidRPr="00843715">
              <w:rPr>
                <w:rFonts w:ascii="Times New Roman" w:hAnsi="Times New Roman"/>
                <w:b/>
                <w:color w:val="000000"/>
              </w:rPr>
              <w:t>月</w:t>
            </w:r>
            <w:r w:rsidRPr="00843715">
              <w:rPr>
                <w:rFonts w:ascii="Times New Roman" w:hAnsi="Times New Roman"/>
                <w:b/>
                <w:color w:val="000000"/>
              </w:rPr>
              <w:t>31</w:t>
            </w:r>
            <w:r w:rsidRPr="00843715">
              <w:rPr>
                <w:rFonts w:ascii="Times New Roman" w:hAnsi="Times New Roman"/>
                <w:b/>
                <w:color w:val="000000"/>
              </w:rPr>
              <w:t>日</w:t>
            </w:r>
          </w:p>
        </w:tc>
        <w:tc>
          <w:tcPr>
            <w:tcW w:w="2194" w:type="dxa"/>
            <w:vAlign w:val="center"/>
          </w:tcPr>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hint="eastAsia"/>
                <w:b/>
                <w:color w:val="000000"/>
              </w:rPr>
              <w:t>上年度可比期间</w:t>
            </w:r>
          </w:p>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b/>
                <w:color w:val="000000"/>
              </w:rPr>
              <w:t>2016</w:t>
            </w:r>
            <w:r w:rsidRPr="00843715">
              <w:rPr>
                <w:rFonts w:ascii="Times New Roman" w:hAnsi="Times New Roman"/>
                <w:b/>
                <w:color w:val="000000"/>
              </w:rPr>
              <w:t>年</w:t>
            </w:r>
            <w:r w:rsidRPr="00843715">
              <w:rPr>
                <w:rFonts w:ascii="Times New Roman" w:hAnsi="Times New Roman"/>
                <w:b/>
                <w:color w:val="000000"/>
              </w:rPr>
              <w:t>1</w:t>
            </w:r>
            <w:r w:rsidRPr="00843715">
              <w:rPr>
                <w:rFonts w:ascii="Times New Roman" w:hAnsi="Times New Roman"/>
                <w:b/>
                <w:color w:val="000000"/>
              </w:rPr>
              <w:t>月</w:t>
            </w:r>
            <w:r w:rsidRPr="00843715">
              <w:rPr>
                <w:rFonts w:ascii="Times New Roman" w:hAnsi="Times New Roman"/>
                <w:b/>
                <w:color w:val="000000"/>
              </w:rPr>
              <w:t>1</w:t>
            </w:r>
            <w:r w:rsidRPr="00843715">
              <w:rPr>
                <w:rFonts w:ascii="Times New Roman" w:hAnsi="Times New Roman"/>
                <w:b/>
                <w:color w:val="000000"/>
              </w:rPr>
              <w:t>日至</w:t>
            </w:r>
            <w:r w:rsidRPr="00843715">
              <w:rPr>
                <w:rFonts w:ascii="Times New Roman" w:hAnsi="Times New Roman"/>
                <w:b/>
                <w:color w:val="000000"/>
              </w:rPr>
              <w:t>2016</w:t>
            </w:r>
            <w:r w:rsidRPr="00843715">
              <w:rPr>
                <w:rFonts w:ascii="Times New Roman" w:hAnsi="Times New Roman"/>
                <w:b/>
                <w:color w:val="000000"/>
              </w:rPr>
              <w:t>年</w:t>
            </w:r>
            <w:r w:rsidRPr="00843715">
              <w:rPr>
                <w:rFonts w:ascii="Times New Roman" w:hAnsi="Times New Roman"/>
                <w:b/>
                <w:color w:val="000000"/>
              </w:rPr>
              <w:t>12</w:t>
            </w:r>
            <w:r w:rsidRPr="00843715">
              <w:rPr>
                <w:rFonts w:ascii="Times New Roman" w:hAnsi="Times New Roman"/>
                <w:b/>
                <w:color w:val="000000"/>
              </w:rPr>
              <w:t>月</w:t>
            </w:r>
            <w:r w:rsidRPr="00843715">
              <w:rPr>
                <w:rFonts w:ascii="Times New Roman" w:hAnsi="Times New Roman"/>
                <w:b/>
                <w:color w:val="000000"/>
              </w:rPr>
              <w:t>31</w:t>
            </w:r>
            <w:r w:rsidRPr="00843715">
              <w:rPr>
                <w:rFonts w:ascii="Times New Roman" w:hAnsi="Times New Roman"/>
                <w:b/>
                <w:color w:val="000000"/>
              </w:rPr>
              <w:t>日</w:t>
            </w:r>
          </w:p>
        </w:tc>
      </w:tr>
      <w:tr w:rsidR="008F15EA" w:rsidRPr="00D763B5" w:rsidTr="003C47DE">
        <w:tc>
          <w:tcPr>
            <w:tcW w:w="3402" w:type="dxa"/>
            <w:vAlign w:val="center"/>
          </w:tcPr>
          <w:p w:rsidR="008F15EA" w:rsidRPr="00843715" w:rsidRDefault="008F15EA" w:rsidP="00843715">
            <w:pPr>
              <w:spacing w:before="29" w:line="288" w:lineRule="auto"/>
              <w:rPr>
                <w:b/>
                <w:color w:val="000000"/>
                <w:sz w:val="24"/>
              </w:rPr>
            </w:pPr>
            <w:r w:rsidRPr="00843715">
              <w:rPr>
                <w:rFonts w:hint="eastAsia"/>
                <w:b/>
                <w:color w:val="000000"/>
                <w:sz w:val="24"/>
              </w:rPr>
              <w:t>一、收入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b/>
                <w:color w:val="000000"/>
                <w:sz w:val="24"/>
              </w:rPr>
            </w:pPr>
            <w:r w:rsidRPr="00843715">
              <w:rPr>
                <w:b/>
                <w:color w:val="000000"/>
                <w:sz w:val="24"/>
              </w:rPr>
              <w:t>12,123,064.22</w:t>
            </w:r>
          </w:p>
        </w:tc>
        <w:tc>
          <w:tcPr>
            <w:tcW w:w="2194" w:type="dxa"/>
            <w:vAlign w:val="center"/>
          </w:tcPr>
          <w:p w:rsidR="008F15EA" w:rsidRPr="00843715" w:rsidRDefault="008F15EA" w:rsidP="00843715">
            <w:pPr>
              <w:spacing w:before="29" w:line="288" w:lineRule="auto"/>
              <w:jc w:val="right"/>
              <w:rPr>
                <w:b/>
                <w:color w:val="000000"/>
                <w:sz w:val="24"/>
              </w:rPr>
            </w:pPr>
            <w:r w:rsidRPr="00843715">
              <w:rPr>
                <w:b/>
                <w:color w:val="000000"/>
                <w:sz w:val="24"/>
              </w:rPr>
              <w:t>2,795,336.80</w:t>
            </w:r>
          </w:p>
        </w:tc>
      </w:tr>
      <w:tr w:rsidR="008F15EA" w:rsidRPr="00D763B5" w:rsidTr="003C47DE">
        <w:tc>
          <w:tcPr>
            <w:tcW w:w="3402" w:type="dxa"/>
            <w:vAlign w:val="center"/>
          </w:tcPr>
          <w:p w:rsidR="008F15EA" w:rsidRPr="00843715" w:rsidRDefault="008F15EA" w:rsidP="00843715">
            <w:pPr>
              <w:spacing w:before="29" w:line="288" w:lineRule="auto"/>
              <w:rPr>
                <w:color w:val="000000"/>
                <w:sz w:val="24"/>
              </w:rPr>
            </w:pPr>
            <w:r w:rsidRPr="00843715">
              <w:rPr>
                <w:color w:val="000000"/>
                <w:sz w:val="24"/>
              </w:rPr>
              <w:t>1.</w:t>
            </w:r>
            <w:r w:rsidRPr="00843715">
              <w:rPr>
                <w:rFonts w:hint="eastAsia"/>
                <w:color w:val="000000"/>
                <w:sz w:val="24"/>
              </w:rPr>
              <w:t>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40,387.25</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16,153.88</w:t>
            </w:r>
          </w:p>
        </w:tc>
      </w:tr>
      <w:tr w:rsidR="008F15EA" w:rsidRPr="00D763B5" w:rsidTr="003C47DE">
        <w:tc>
          <w:tcPr>
            <w:tcW w:w="3402" w:type="dxa"/>
            <w:vAlign w:val="center"/>
          </w:tcPr>
          <w:p w:rsidR="008F15EA" w:rsidRPr="00843715" w:rsidRDefault="008F15EA" w:rsidP="00843715">
            <w:pPr>
              <w:spacing w:before="29" w:line="288" w:lineRule="auto"/>
              <w:rPr>
                <w:color w:val="000000"/>
                <w:sz w:val="24"/>
              </w:rPr>
            </w:pPr>
            <w:r w:rsidRPr="00843715">
              <w:rPr>
                <w:rFonts w:hint="eastAsia"/>
                <w:color w:val="000000"/>
                <w:sz w:val="24"/>
              </w:rPr>
              <w:t>其中：存款利息收入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7.4.7.11</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40,387.25</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16,153.88</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债券利息收入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资产支持证券利息收入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买入返售金融资产收入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其他利息收入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rPr>
                <w:color w:val="000000"/>
                <w:sz w:val="24"/>
              </w:rPr>
            </w:pPr>
            <w:r w:rsidRPr="008F15EA">
              <w:rPr>
                <w:color w:val="000000"/>
                <w:sz w:val="24"/>
              </w:rPr>
              <w:t>2.</w:t>
            </w:r>
            <w:r w:rsidRPr="008F15EA">
              <w:rPr>
                <w:rFonts w:hint="eastAsia"/>
                <w:color w:val="000000"/>
                <w:sz w:val="24"/>
              </w:rPr>
              <w:t>投资收益（损失以</w:t>
            </w:r>
            <w:r w:rsidRPr="00C52BBF">
              <w:rPr>
                <w:color w:val="000000"/>
                <w:sz w:val="24"/>
              </w:rPr>
              <w:t>“-”</w:t>
            </w:r>
            <w:r w:rsidRPr="008F15EA">
              <w:rPr>
                <w:rFonts w:hint="eastAsia"/>
                <w:color w:val="000000"/>
                <w:sz w:val="24"/>
              </w:rPr>
              <w:t>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7,714,342.78</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-6,516,396.73</w:t>
            </w:r>
          </w:p>
        </w:tc>
      </w:tr>
      <w:tr w:rsidR="008F15EA" w:rsidRPr="00D763B5" w:rsidTr="003C47DE">
        <w:tc>
          <w:tcPr>
            <w:tcW w:w="3402" w:type="dxa"/>
            <w:vAlign w:val="center"/>
          </w:tcPr>
          <w:p w:rsidR="008F15EA" w:rsidRPr="008F15EA" w:rsidRDefault="008F15EA" w:rsidP="008F15EA">
            <w:pPr>
              <w:spacing w:before="29" w:line="288" w:lineRule="auto"/>
              <w:rPr>
                <w:color w:val="000000"/>
                <w:sz w:val="24"/>
              </w:rPr>
            </w:pPr>
            <w:r w:rsidRPr="008F15EA">
              <w:rPr>
                <w:rFonts w:hint="eastAsia"/>
                <w:color w:val="000000"/>
                <w:sz w:val="24"/>
              </w:rPr>
              <w:t>其中：股票投资收益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7.4.7.12</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6,570,499.69</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-7,170,003.26</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基金投资收益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7.4.7.13</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债券投资收益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7.4.7.14</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资产支持证券投资收益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7.4.7.15</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5A2200" w:rsidRPr="00D763B5" w:rsidTr="003C47DE">
        <w:tc>
          <w:tcPr>
            <w:tcW w:w="3402" w:type="dxa"/>
            <w:vAlign w:val="center"/>
          </w:tcPr>
          <w:p w:rsidR="005A2200" w:rsidRPr="008F15EA" w:rsidRDefault="005A2200" w:rsidP="008F15EA">
            <w:pPr>
              <w:spacing w:before="29" w:line="288" w:lineRule="auto"/>
              <w:ind w:firstLineChars="300" w:firstLine="720"/>
              <w:rPr>
                <w:color w:val="000000"/>
                <w:sz w:val="24"/>
              </w:rPr>
            </w:pPr>
            <w:r w:rsidRPr="00597AF5">
              <w:rPr>
                <w:rFonts w:hint="eastAsia"/>
                <w:sz w:val="24"/>
              </w:rPr>
              <w:t>贵金属投资收益</w:t>
            </w:r>
          </w:p>
        </w:tc>
        <w:tc>
          <w:tcPr>
            <w:tcW w:w="1134" w:type="dxa"/>
            <w:vAlign w:val="center"/>
          </w:tcPr>
          <w:p w:rsidR="005A2200" w:rsidRPr="00FD3A28" w:rsidRDefault="005A2200" w:rsidP="00FD3A28">
            <w:pPr>
              <w:widowControl/>
              <w:autoSpaceDE w:val="0"/>
              <w:autoSpaceDN w:val="0"/>
              <w:ind w:right="-15"/>
              <w:jc w:val="center"/>
              <w:textAlignment w:val="bottom"/>
              <w:rPr>
                <w:color w:val="000000"/>
                <w:sz w:val="24"/>
              </w:rPr>
            </w:pPr>
          </w:p>
        </w:tc>
        <w:tc>
          <w:tcPr>
            <w:tcW w:w="2268" w:type="dxa"/>
            <w:vAlign w:val="center"/>
          </w:tcPr>
          <w:p w:rsidR="005A2200" w:rsidRPr="00843715" w:rsidRDefault="00274ED9" w:rsidP="00843715">
            <w:pPr>
              <w:spacing w:before="29" w:line="288" w:lineRule="auto"/>
              <w:jc w:val="right"/>
              <w:rPr>
                <w:color w:val="000000"/>
                <w:sz w:val="24"/>
              </w:rPr>
            </w:pPr>
            <w:r>
              <w:rPr>
                <w:rFonts w:hint="eastAsia"/>
                <w:color w:val="000000"/>
                <w:sz w:val="24"/>
              </w:rPr>
              <w:t>-</w:t>
            </w:r>
          </w:p>
        </w:tc>
        <w:tc>
          <w:tcPr>
            <w:tcW w:w="2194" w:type="dxa"/>
            <w:vAlign w:val="center"/>
          </w:tcPr>
          <w:p w:rsidR="005A2200" w:rsidRPr="00843715" w:rsidRDefault="00274ED9" w:rsidP="00843715">
            <w:pPr>
              <w:spacing w:before="29" w:line="288" w:lineRule="auto"/>
              <w:jc w:val="right"/>
              <w:rPr>
                <w:color w:val="000000"/>
                <w:sz w:val="24"/>
              </w:rPr>
            </w:pPr>
            <w:r>
              <w:rPr>
                <w:rFonts w:hint="eastAsia"/>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衍生工具收益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7.4.7.16</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股利收益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7.4.7.17</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1,143,843.09</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653,606.53</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3.</w:t>
            </w:r>
            <w:r w:rsidRPr="0024214F">
              <w:rPr>
                <w:rFonts w:hint="eastAsia"/>
                <w:color w:val="000000"/>
                <w:sz w:val="24"/>
              </w:rPr>
              <w:t>公允价值变动收益（损失以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7.4.7.18</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4,730,398.06</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8,833,915.84</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4.</w:t>
            </w:r>
            <w:r w:rsidRPr="0024214F">
              <w:rPr>
                <w:rFonts w:hint="eastAsia"/>
                <w:color w:val="000000"/>
                <w:sz w:val="24"/>
              </w:rPr>
              <w:t>汇兑收益（损失以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-440,606.73</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453,916.16</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5.</w:t>
            </w:r>
            <w:r w:rsidRPr="0024214F">
              <w:rPr>
                <w:rFonts w:hint="eastAsia"/>
                <w:color w:val="000000"/>
                <w:sz w:val="24"/>
              </w:rPr>
              <w:t>其他收入（损失以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7.4.7.19</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78,542.86</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7,747.65</w:t>
            </w:r>
          </w:p>
        </w:tc>
      </w:tr>
      <w:tr w:rsidR="008F15EA" w:rsidRPr="00D763B5"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减：二、费用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973A5E" w:rsidRDefault="008F15EA" w:rsidP="00843715">
            <w:pPr>
              <w:spacing w:before="29" w:line="288" w:lineRule="auto"/>
              <w:jc w:val="right"/>
              <w:rPr>
                <w:b/>
                <w:color w:val="000000"/>
                <w:sz w:val="24"/>
              </w:rPr>
            </w:pPr>
            <w:r w:rsidRPr="00973A5E">
              <w:rPr>
                <w:b/>
                <w:color w:val="000000"/>
                <w:sz w:val="24"/>
              </w:rPr>
              <w:t>1,422,494.63</w:t>
            </w:r>
          </w:p>
        </w:tc>
        <w:tc>
          <w:tcPr>
            <w:tcW w:w="2194" w:type="dxa"/>
            <w:vAlign w:val="center"/>
          </w:tcPr>
          <w:p w:rsidR="008F15EA" w:rsidRPr="00973A5E" w:rsidRDefault="008F15EA" w:rsidP="00843715">
            <w:pPr>
              <w:spacing w:before="29" w:line="288" w:lineRule="auto"/>
              <w:jc w:val="right"/>
              <w:rPr>
                <w:b/>
                <w:color w:val="000000"/>
                <w:sz w:val="24"/>
              </w:rPr>
            </w:pPr>
            <w:r w:rsidRPr="00973A5E">
              <w:rPr>
                <w:b/>
                <w:color w:val="000000"/>
                <w:sz w:val="24"/>
              </w:rPr>
              <w:t>868,540.17</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lastRenderedPageBreak/>
              <w:t>1</w:t>
            </w:r>
            <w:r w:rsidRPr="0024214F">
              <w:rPr>
                <w:rFonts w:hint="eastAsia"/>
                <w:color w:val="000000"/>
                <w:sz w:val="24"/>
              </w:rPr>
              <w:t>．管理人报酬</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865,660.48</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545,890.87</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2</w:t>
            </w:r>
            <w:r w:rsidRPr="0024214F">
              <w:rPr>
                <w:rFonts w:hint="eastAsia"/>
                <w:color w:val="000000"/>
                <w:sz w:val="24"/>
              </w:rPr>
              <w:t>．托管费</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168,322.85</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106,145.40</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3</w:t>
            </w:r>
            <w:r w:rsidRPr="0024214F">
              <w:rPr>
                <w:rFonts w:hint="eastAsia"/>
                <w:color w:val="000000"/>
                <w:sz w:val="24"/>
              </w:rPr>
              <w:t>．销售服务费</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4</w:t>
            </w:r>
            <w:r w:rsidRPr="0024214F">
              <w:rPr>
                <w:rFonts w:hint="eastAsia"/>
                <w:color w:val="000000"/>
                <w:sz w:val="24"/>
              </w:rPr>
              <w:t>．交易费用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7.4.7.20</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338,723.17</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175,418.60</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5</w:t>
            </w:r>
            <w:r w:rsidRPr="0024214F">
              <w:rPr>
                <w:rFonts w:hint="eastAsia"/>
                <w:color w:val="000000"/>
                <w:sz w:val="24"/>
              </w:rPr>
              <w:t>．利息支出</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rFonts w:hint="eastAsia"/>
                <w:color w:val="000000"/>
                <w:sz w:val="24"/>
              </w:rPr>
              <w:t>其中：卖出回购金融资产支出</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6</w:t>
            </w:r>
            <w:r w:rsidRPr="0024214F">
              <w:rPr>
                <w:rFonts w:hint="eastAsia"/>
                <w:color w:val="000000"/>
                <w:sz w:val="24"/>
              </w:rPr>
              <w:t>．其他费用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7.4.7.21</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49,788.13</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41,085.30</w:t>
            </w:r>
          </w:p>
        </w:tc>
      </w:tr>
      <w:tr w:rsidR="008F15EA" w:rsidRPr="00D763B5"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三、利润总额（亏损总额以</w:t>
            </w:r>
            <w:r w:rsidR="00926AC0" w:rsidRPr="00926AC0">
              <w:rPr>
                <w:b/>
                <w:sz w:val="24"/>
              </w:rPr>
              <w:t>“-”</w:t>
            </w:r>
            <w:r w:rsidRPr="00206758">
              <w:rPr>
                <w:rFonts w:hint="eastAsia"/>
                <w:b/>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206758" w:rsidRDefault="008F15EA" w:rsidP="00843715">
            <w:pPr>
              <w:spacing w:before="29" w:line="288" w:lineRule="auto"/>
              <w:jc w:val="right"/>
              <w:rPr>
                <w:b/>
                <w:color w:val="000000"/>
                <w:sz w:val="24"/>
              </w:rPr>
            </w:pPr>
            <w:r w:rsidRPr="00206758">
              <w:rPr>
                <w:b/>
                <w:color w:val="000000"/>
                <w:sz w:val="24"/>
              </w:rPr>
              <w:t>10,700,569.59</w:t>
            </w:r>
          </w:p>
        </w:tc>
        <w:tc>
          <w:tcPr>
            <w:tcW w:w="2194" w:type="dxa"/>
            <w:vAlign w:val="center"/>
          </w:tcPr>
          <w:p w:rsidR="008F15EA" w:rsidRPr="00206758" w:rsidRDefault="008F15EA" w:rsidP="00843715">
            <w:pPr>
              <w:spacing w:before="29" w:line="288" w:lineRule="auto"/>
              <w:jc w:val="right"/>
              <w:rPr>
                <w:b/>
                <w:color w:val="000000"/>
                <w:sz w:val="24"/>
              </w:rPr>
            </w:pPr>
            <w:r w:rsidRPr="00206758">
              <w:rPr>
                <w:b/>
                <w:color w:val="000000"/>
                <w:sz w:val="24"/>
              </w:rPr>
              <w:t>1,926,796.63</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rFonts w:hint="eastAsia"/>
                <w:color w:val="000000"/>
                <w:sz w:val="24"/>
              </w:rPr>
              <w:t>减：所得税费用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206758"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四、净利润（净亏损以</w:t>
            </w:r>
            <w:r w:rsidR="00926AC0" w:rsidRPr="00926AC0">
              <w:rPr>
                <w:b/>
                <w:sz w:val="24"/>
              </w:rPr>
              <w:t>“-”</w:t>
            </w:r>
            <w:r w:rsidRPr="00206758">
              <w:rPr>
                <w:rFonts w:hint="eastAsia"/>
                <w:b/>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206758" w:rsidRDefault="008F15EA" w:rsidP="00843715">
            <w:pPr>
              <w:spacing w:before="29" w:line="288" w:lineRule="auto"/>
              <w:jc w:val="right"/>
              <w:rPr>
                <w:b/>
                <w:color w:val="000000"/>
                <w:sz w:val="24"/>
              </w:rPr>
            </w:pPr>
            <w:r w:rsidRPr="00206758">
              <w:rPr>
                <w:b/>
                <w:color w:val="000000"/>
                <w:sz w:val="24"/>
              </w:rPr>
              <w:t>10,700,569.59</w:t>
            </w:r>
          </w:p>
        </w:tc>
        <w:tc>
          <w:tcPr>
            <w:tcW w:w="2194" w:type="dxa"/>
            <w:vAlign w:val="center"/>
          </w:tcPr>
          <w:p w:rsidR="008F15EA" w:rsidRPr="00206758" w:rsidRDefault="008F15EA" w:rsidP="00843715">
            <w:pPr>
              <w:spacing w:before="29" w:line="288" w:lineRule="auto"/>
              <w:jc w:val="right"/>
              <w:rPr>
                <w:b/>
                <w:color w:val="000000"/>
                <w:sz w:val="24"/>
              </w:rPr>
            </w:pPr>
            <w:r w:rsidRPr="00206758">
              <w:rPr>
                <w:b/>
                <w:color w:val="000000"/>
                <w:sz w:val="24"/>
              </w:rPr>
              <w:t>1,926,796.63</w:t>
            </w:r>
          </w:p>
        </w:tc>
      </w:tr>
    </w:tbl>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58" w:name="_Toc225498270"/>
      <w:bookmarkStart w:id="159" w:name="_Toc352255993"/>
      <w:bookmarkStart w:id="160" w:name="_Toc352256061"/>
      <w:bookmarkStart w:id="161" w:name="_Toc352331239"/>
      <w:bookmarkStart w:id="162" w:name="_Toc362424017"/>
      <w:r w:rsidRPr="00390099">
        <w:rPr>
          <w:rFonts w:ascii="Times New Roman" w:hAnsi="Times New Roman"/>
          <w:kern w:val="0"/>
          <w:szCs w:val="24"/>
        </w:rPr>
        <w:t xml:space="preserve">7.3 </w:t>
      </w:r>
      <w:r w:rsidRPr="00390099">
        <w:rPr>
          <w:rFonts w:ascii="Times New Roman" w:hAnsi="Times New Roman" w:hint="eastAsia"/>
          <w:kern w:val="0"/>
          <w:szCs w:val="24"/>
        </w:rPr>
        <w:t>所有者权益（基金净值）变动表</w:t>
      </w:r>
      <w:bookmarkEnd w:id="158"/>
      <w:bookmarkEnd w:id="159"/>
      <w:bookmarkEnd w:id="160"/>
      <w:bookmarkEnd w:id="161"/>
      <w:bookmarkEnd w:id="162"/>
    </w:p>
    <w:p w:rsidR="007B62FA" w:rsidRPr="00B93195" w:rsidRDefault="007B62FA" w:rsidP="00B93195">
      <w:pPr>
        <w:spacing w:before="29" w:line="288" w:lineRule="auto"/>
        <w:rPr>
          <w:color w:val="000000"/>
          <w:sz w:val="24"/>
        </w:rPr>
      </w:pPr>
      <w:r w:rsidRPr="00B93195">
        <w:rPr>
          <w:rFonts w:hint="eastAsia"/>
          <w:color w:val="000000"/>
          <w:sz w:val="24"/>
        </w:rPr>
        <w:t>会计主体：</w:t>
      </w:r>
      <w:r w:rsidRPr="00B93195">
        <w:rPr>
          <w:color w:val="000000"/>
          <w:sz w:val="24"/>
        </w:rPr>
        <w:t>交银施罗德全球自然资源证券投资基金</w:t>
      </w:r>
    </w:p>
    <w:p w:rsidR="007B62FA" w:rsidRPr="00B93195" w:rsidRDefault="007B62FA" w:rsidP="00B93195">
      <w:pPr>
        <w:spacing w:before="29" w:line="288" w:lineRule="auto"/>
        <w:rPr>
          <w:color w:val="000000"/>
          <w:sz w:val="24"/>
        </w:rPr>
      </w:pPr>
      <w:r w:rsidRPr="00B93195">
        <w:rPr>
          <w:rFonts w:hint="eastAsia"/>
          <w:color w:val="000000"/>
          <w:sz w:val="24"/>
        </w:rPr>
        <w:t>本报告期：</w:t>
      </w:r>
      <w:r w:rsidR="00ED2997" w:rsidRPr="00B93195">
        <w:rPr>
          <w:color w:val="000000"/>
          <w:sz w:val="24"/>
        </w:rPr>
        <w:t>2017</w:t>
      </w:r>
      <w:r w:rsidR="00ED2997" w:rsidRPr="00B93195">
        <w:rPr>
          <w:color w:val="000000"/>
          <w:sz w:val="24"/>
        </w:rPr>
        <w:t>年</w:t>
      </w:r>
      <w:r w:rsidR="00ED2997" w:rsidRPr="00B93195">
        <w:rPr>
          <w:color w:val="000000"/>
          <w:sz w:val="24"/>
        </w:rPr>
        <w:t>1</w:t>
      </w:r>
      <w:r w:rsidR="00ED2997" w:rsidRPr="00B93195">
        <w:rPr>
          <w:color w:val="000000"/>
          <w:sz w:val="24"/>
        </w:rPr>
        <w:t>月</w:t>
      </w:r>
      <w:r w:rsidR="00ED2997" w:rsidRPr="00B93195">
        <w:rPr>
          <w:color w:val="000000"/>
          <w:sz w:val="24"/>
        </w:rPr>
        <w:t>1</w:t>
      </w:r>
      <w:r w:rsidR="00ED2997" w:rsidRPr="00B93195">
        <w:rPr>
          <w:color w:val="000000"/>
          <w:sz w:val="24"/>
        </w:rPr>
        <w:t>日</w:t>
      </w:r>
      <w:r w:rsidRPr="00B93195">
        <w:rPr>
          <w:rFonts w:hint="eastAsia"/>
          <w:color w:val="000000"/>
          <w:sz w:val="24"/>
        </w:rPr>
        <w:t>至</w:t>
      </w:r>
      <w:r w:rsidR="00ED2997" w:rsidRPr="00B93195">
        <w:rPr>
          <w:color w:val="000000"/>
          <w:sz w:val="24"/>
        </w:rPr>
        <w:t>2017</w:t>
      </w:r>
      <w:r w:rsidR="00ED2997" w:rsidRPr="00B93195">
        <w:rPr>
          <w:color w:val="000000"/>
          <w:sz w:val="24"/>
        </w:rPr>
        <w:t>年</w:t>
      </w:r>
      <w:r w:rsidR="00ED2997" w:rsidRPr="00B93195">
        <w:rPr>
          <w:color w:val="000000"/>
          <w:sz w:val="24"/>
        </w:rPr>
        <w:t>12</w:t>
      </w:r>
      <w:r w:rsidR="00ED2997" w:rsidRPr="00B93195">
        <w:rPr>
          <w:color w:val="000000"/>
          <w:sz w:val="24"/>
        </w:rPr>
        <w:t>月</w:t>
      </w:r>
      <w:r w:rsidR="00ED2997" w:rsidRPr="00B93195">
        <w:rPr>
          <w:color w:val="000000"/>
          <w:sz w:val="24"/>
        </w:rPr>
        <w:t>31</w:t>
      </w:r>
      <w:r w:rsidR="00ED2997" w:rsidRPr="00B93195">
        <w:rPr>
          <w:color w:val="000000"/>
          <w:sz w:val="24"/>
        </w:rPr>
        <w:t>日</w:t>
      </w:r>
    </w:p>
    <w:p w:rsidR="007B62FA" w:rsidRPr="00B93195" w:rsidRDefault="007B62FA" w:rsidP="00B93195">
      <w:pPr>
        <w:autoSpaceDE w:val="0"/>
        <w:autoSpaceDN w:val="0"/>
        <w:adjustRightInd w:val="0"/>
        <w:spacing w:before="29" w:line="288" w:lineRule="auto"/>
        <w:ind w:left="15"/>
        <w:jc w:val="right"/>
        <w:rPr>
          <w:color w:val="000000"/>
          <w:kern w:val="0"/>
          <w:sz w:val="24"/>
        </w:rPr>
      </w:pPr>
      <w:r w:rsidRPr="00B93195">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763B5" w:rsidTr="009028E7">
        <w:tc>
          <w:tcPr>
            <w:tcW w:w="3459" w:type="dxa"/>
            <w:vMerge w:val="restart"/>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项目</w:t>
            </w:r>
          </w:p>
        </w:tc>
        <w:tc>
          <w:tcPr>
            <w:tcW w:w="3459" w:type="dxa"/>
            <w:gridSpan w:val="3"/>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本期</w:t>
            </w:r>
          </w:p>
          <w:p w:rsidR="007B62FA" w:rsidRPr="00CF18BA" w:rsidRDefault="00ED2997" w:rsidP="00CF18BA">
            <w:pPr>
              <w:pStyle w:val="af6"/>
              <w:spacing w:before="29" w:beforeAutospacing="0" w:after="0" w:afterAutospacing="0" w:line="288" w:lineRule="auto"/>
              <w:jc w:val="center"/>
              <w:rPr>
                <w:rFonts w:ascii="Times New Roman" w:hAnsi="Times New Roman"/>
                <w:b/>
                <w:color w:val="000000"/>
                <w:kern w:val="2"/>
              </w:rPr>
            </w:pPr>
            <w:r w:rsidRPr="00CF18BA">
              <w:rPr>
                <w:rFonts w:ascii="Times New Roman" w:hAnsi="Times New Roman"/>
                <w:b/>
                <w:color w:val="000000"/>
                <w:kern w:val="2"/>
              </w:rPr>
              <w:t>2017</w:t>
            </w:r>
            <w:r w:rsidRPr="00CF18BA">
              <w:rPr>
                <w:rFonts w:ascii="Times New Roman" w:hAnsi="Times New Roman"/>
                <w:b/>
                <w:color w:val="000000"/>
                <w:kern w:val="2"/>
              </w:rPr>
              <w:t>年</w:t>
            </w:r>
            <w:r w:rsidRPr="00CF18BA">
              <w:rPr>
                <w:rFonts w:ascii="Times New Roman" w:hAnsi="Times New Roman"/>
                <w:b/>
                <w:color w:val="000000"/>
                <w:kern w:val="2"/>
              </w:rPr>
              <w:t>1</w:t>
            </w:r>
            <w:r w:rsidRPr="00CF18BA">
              <w:rPr>
                <w:rFonts w:ascii="Times New Roman" w:hAnsi="Times New Roman"/>
                <w:b/>
                <w:color w:val="000000"/>
                <w:kern w:val="2"/>
              </w:rPr>
              <w:t>月</w:t>
            </w:r>
            <w:r w:rsidRPr="00CF18BA">
              <w:rPr>
                <w:rFonts w:ascii="Times New Roman" w:hAnsi="Times New Roman"/>
                <w:b/>
                <w:color w:val="000000"/>
                <w:kern w:val="2"/>
              </w:rPr>
              <w:t>1</w:t>
            </w:r>
            <w:r w:rsidRPr="00CF18BA">
              <w:rPr>
                <w:rFonts w:ascii="Times New Roman" w:hAnsi="Times New Roman"/>
                <w:b/>
                <w:color w:val="000000"/>
                <w:kern w:val="2"/>
              </w:rPr>
              <w:t>日</w:t>
            </w:r>
            <w:r w:rsidR="007B62FA" w:rsidRPr="00CF18BA">
              <w:rPr>
                <w:rFonts w:ascii="Times New Roman" w:hAnsi="Times New Roman" w:hint="eastAsia"/>
                <w:b/>
                <w:color w:val="000000"/>
                <w:kern w:val="2"/>
              </w:rPr>
              <w:t>至</w:t>
            </w:r>
            <w:r w:rsidRPr="00CF18BA">
              <w:rPr>
                <w:rFonts w:ascii="Times New Roman" w:hAnsi="Times New Roman"/>
                <w:b/>
                <w:color w:val="000000"/>
                <w:kern w:val="2"/>
              </w:rPr>
              <w:t>2017</w:t>
            </w:r>
            <w:r w:rsidRPr="00CF18BA">
              <w:rPr>
                <w:rFonts w:ascii="Times New Roman" w:hAnsi="Times New Roman"/>
                <w:b/>
                <w:color w:val="000000"/>
                <w:kern w:val="2"/>
              </w:rPr>
              <w:t>年</w:t>
            </w:r>
            <w:r w:rsidRPr="00CF18BA">
              <w:rPr>
                <w:rFonts w:ascii="Times New Roman" w:hAnsi="Times New Roman"/>
                <w:b/>
                <w:color w:val="000000"/>
                <w:kern w:val="2"/>
              </w:rPr>
              <w:t>12</w:t>
            </w:r>
            <w:r w:rsidRPr="00CF18BA">
              <w:rPr>
                <w:rFonts w:ascii="Times New Roman" w:hAnsi="Times New Roman"/>
                <w:b/>
                <w:color w:val="000000"/>
                <w:kern w:val="2"/>
              </w:rPr>
              <w:t>月</w:t>
            </w:r>
            <w:r w:rsidRPr="00CF18BA">
              <w:rPr>
                <w:rFonts w:ascii="Times New Roman" w:hAnsi="Times New Roman"/>
                <w:b/>
                <w:color w:val="000000"/>
                <w:kern w:val="2"/>
              </w:rPr>
              <w:t>31</w:t>
            </w:r>
            <w:r w:rsidRPr="00CF18BA">
              <w:rPr>
                <w:rFonts w:ascii="Times New Roman" w:hAnsi="Times New Roman"/>
                <w:b/>
                <w:color w:val="000000"/>
                <w:kern w:val="2"/>
              </w:rPr>
              <w:t>日</w:t>
            </w:r>
          </w:p>
        </w:tc>
      </w:tr>
      <w:tr w:rsidR="007B62FA" w:rsidRPr="00D763B5" w:rsidTr="009028E7">
        <w:tc>
          <w:tcPr>
            <w:tcW w:w="3459" w:type="dxa"/>
            <w:vMerge/>
            <w:vAlign w:val="center"/>
          </w:tcPr>
          <w:p w:rsidR="007B62FA" w:rsidRPr="00CF18BA" w:rsidRDefault="007B62FA" w:rsidP="00CF18BA">
            <w:pPr>
              <w:spacing w:before="29" w:line="288" w:lineRule="auto"/>
              <w:jc w:val="center"/>
              <w:rPr>
                <w:b/>
                <w:color w:val="000000"/>
                <w:sz w:val="24"/>
              </w:rPr>
            </w:pP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实收基金</w:t>
            </w: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未分配利润</w:t>
            </w: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所有者权益合计</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一、期初所有者权益（基金净值）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32,063,310.06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7,272,575.53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39,335,885.59</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二、本期经营活动产生的基金净值变动数（本期利润）</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10,700,569.59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10,700,569.59</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三、本期基金份额交易产生的基金净值变动数（净值减少以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-600,804.10</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-40,933.18</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-641,737.28</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其中：</w:t>
            </w:r>
            <w:r w:rsidRPr="00CF18BA">
              <w:rPr>
                <w:color w:val="000000"/>
                <w:sz w:val="24"/>
              </w:rPr>
              <w:t>1.</w:t>
            </w:r>
            <w:r w:rsidRPr="00CF18BA">
              <w:rPr>
                <w:rFonts w:hint="eastAsia"/>
                <w:color w:val="000000"/>
                <w:sz w:val="24"/>
              </w:rPr>
              <w:t>基金申购款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57,357,585.54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24,883,182.21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82,240,767.75</w:t>
            </w:r>
          </w:p>
        </w:tc>
      </w:tr>
      <w:tr w:rsidR="007B62FA" w:rsidRPr="00D763B5" w:rsidTr="009028E7">
        <w:tc>
          <w:tcPr>
            <w:tcW w:w="3459" w:type="dxa"/>
            <w:vAlign w:val="center"/>
          </w:tcPr>
          <w:p w:rsidR="007B62FA" w:rsidRPr="00CF18BA" w:rsidRDefault="007B62FA" w:rsidP="00DC6032">
            <w:pPr>
              <w:spacing w:before="29" w:line="288" w:lineRule="auto"/>
              <w:ind w:firstLineChars="250" w:firstLine="600"/>
              <w:rPr>
                <w:color w:val="000000"/>
                <w:sz w:val="24"/>
              </w:rPr>
            </w:pPr>
            <w:r w:rsidRPr="00CF18BA">
              <w:rPr>
                <w:color w:val="000000"/>
                <w:sz w:val="24"/>
              </w:rPr>
              <w:t>2.</w:t>
            </w:r>
            <w:r w:rsidRPr="00CF18BA">
              <w:rPr>
                <w:rFonts w:hint="eastAsia"/>
                <w:color w:val="000000"/>
                <w:sz w:val="24"/>
              </w:rPr>
              <w:t>基金</w:t>
            </w:r>
            <w:proofErr w:type="gramStart"/>
            <w:r w:rsidRPr="00CF18BA">
              <w:rPr>
                <w:rFonts w:hint="eastAsia"/>
                <w:color w:val="000000"/>
                <w:sz w:val="24"/>
              </w:rPr>
              <w:t>赎回款</w:t>
            </w:r>
            <w:proofErr w:type="gramEnd"/>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-57,958,389.64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-24,924,115.39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-82,882,505.03</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四、本期向基金份额持有人分配利润产生的基金净值变动（净值减少以</w:t>
            </w:r>
            <w:r w:rsidR="00A7799A" w:rsidRPr="00C52BBF">
              <w:rPr>
                <w:color w:val="000000"/>
                <w:sz w:val="24"/>
              </w:rPr>
              <w:t>“-”</w:t>
            </w:r>
            <w:r w:rsidRPr="00CF18BA">
              <w:rPr>
                <w:rFonts w:hint="eastAsia"/>
                <w:color w:val="000000"/>
                <w:sz w:val="24"/>
              </w:rPr>
              <w:lastRenderedPageBreak/>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lastRenderedPageBreak/>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五、期末所有者权益（基金净值）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31,462,505.96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17,932,211.94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49,394,717.90</w:t>
            </w:r>
          </w:p>
        </w:tc>
      </w:tr>
      <w:tr w:rsidR="007B62FA" w:rsidRPr="00D763B5" w:rsidTr="009028E7">
        <w:tc>
          <w:tcPr>
            <w:tcW w:w="3459" w:type="dxa"/>
            <w:vMerge w:val="restart"/>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项目</w:t>
            </w:r>
          </w:p>
        </w:tc>
        <w:tc>
          <w:tcPr>
            <w:tcW w:w="3459" w:type="dxa"/>
            <w:gridSpan w:val="3"/>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上年度可比期间</w:t>
            </w:r>
          </w:p>
          <w:p w:rsidR="007B62FA" w:rsidRPr="00E37DA0" w:rsidRDefault="009A2393" w:rsidP="00E37DA0">
            <w:pPr>
              <w:pStyle w:val="af6"/>
              <w:spacing w:before="29" w:beforeAutospacing="0" w:after="0" w:afterAutospacing="0" w:line="288" w:lineRule="auto"/>
              <w:jc w:val="center"/>
              <w:rPr>
                <w:rFonts w:ascii="Times New Roman" w:hAnsi="Times New Roman"/>
                <w:b/>
                <w:color w:val="000000"/>
                <w:kern w:val="2"/>
              </w:rPr>
            </w:pPr>
            <w:r w:rsidRPr="00E37DA0">
              <w:rPr>
                <w:rFonts w:ascii="Times New Roman" w:hAnsi="Times New Roman"/>
                <w:b/>
                <w:color w:val="000000"/>
                <w:kern w:val="2"/>
              </w:rPr>
              <w:t>2016</w:t>
            </w:r>
            <w:r w:rsidRPr="00E37DA0">
              <w:rPr>
                <w:rFonts w:ascii="Times New Roman" w:hAnsi="Times New Roman"/>
                <w:b/>
                <w:color w:val="000000"/>
                <w:kern w:val="2"/>
              </w:rPr>
              <w:t>年</w:t>
            </w:r>
            <w:r w:rsidRPr="00E37DA0">
              <w:rPr>
                <w:rFonts w:ascii="Times New Roman" w:hAnsi="Times New Roman"/>
                <w:b/>
                <w:color w:val="000000"/>
                <w:kern w:val="2"/>
              </w:rPr>
              <w:t>1</w:t>
            </w:r>
            <w:r w:rsidRPr="00E37DA0">
              <w:rPr>
                <w:rFonts w:ascii="Times New Roman" w:hAnsi="Times New Roman"/>
                <w:b/>
                <w:color w:val="000000"/>
                <w:kern w:val="2"/>
              </w:rPr>
              <w:t>月</w:t>
            </w:r>
            <w:r w:rsidRPr="00E37DA0">
              <w:rPr>
                <w:rFonts w:ascii="Times New Roman" w:hAnsi="Times New Roman"/>
                <w:b/>
                <w:color w:val="000000"/>
                <w:kern w:val="2"/>
              </w:rPr>
              <w:t>1</w:t>
            </w:r>
            <w:r w:rsidRPr="00E37DA0">
              <w:rPr>
                <w:rFonts w:ascii="Times New Roman" w:hAnsi="Times New Roman"/>
                <w:b/>
                <w:color w:val="000000"/>
                <w:kern w:val="2"/>
              </w:rPr>
              <w:t>日至</w:t>
            </w:r>
            <w:r w:rsidRPr="00E37DA0">
              <w:rPr>
                <w:rFonts w:ascii="Times New Roman" w:hAnsi="Times New Roman"/>
                <w:b/>
                <w:color w:val="000000"/>
                <w:kern w:val="2"/>
              </w:rPr>
              <w:t>2016</w:t>
            </w:r>
            <w:r w:rsidRPr="00E37DA0">
              <w:rPr>
                <w:rFonts w:ascii="Times New Roman" w:hAnsi="Times New Roman"/>
                <w:b/>
                <w:color w:val="000000"/>
                <w:kern w:val="2"/>
              </w:rPr>
              <w:t>年</w:t>
            </w:r>
            <w:r w:rsidRPr="00E37DA0">
              <w:rPr>
                <w:rFonts w:ascii="Times New Roman" w:hAnsi="Times New Roman"/>
                <w:b/>
                <w:color w:val="000000"/>
                <w:kern w:val="2"/>
              </w:rPr>
              <w:t>12</w:t>
            </w:r>
            <w:r w:rsidRPr="00E37DA0">
              <w:rPr>
                <w:rFonts w:ascii="Times New Roman" w:hAnsi="Times New Roman"/>
                <w:b/>
                <w:color w:val="000000"/>
                <w:kern w:val="2"/>
              </w:rPr>
              <w:t>月</w:t>
            </w:r>
            <w:r w:rsidRPr="00E37DA0">
              <w:rPr>
                <w:rFonts w:ascii="Times New Roman" w:hAnsi="Times New Roman"/>
                <w:b/>
                <w:color w:val="000000"/>
                <w:kern w:val="2"/>
              </w:rPr>
              <w:t>31</w:t>
            </w:r>
            <w:r w:rsidRPr="00E37DA0">
              <w:rPr>
                <w:rFonts w:ascii="Times New Roman" w:hAnsi="Times New Roman"/>
                <w:b/>
                <w:color w:val="000000"/>
                <w:kern w:val="2"/>
              </w:rPr>
              <w:t>日</w:t>
            </w:r>
          </w:p>
        </w:tc>
      </w:tr>
      <w:tr w:rsidR="007B62FA" w:rsidRPr="00D763B5" w:rsidTr="009028E7">
        <w:tc>
          <w:tcPr>
            <w:tcW w:w="3459" w:type="dxa"/>
            <w:vMerge/>
            <w:vAlign w:val="center"/>
          </w:tcPr>
          <w:p w:rsidR="007B62FA" w:rsidRPr="00E37DA0" w:rsidRDefault="007B62FA" w:rsidP="00E37DA0">
            <w:pPr>
              <w:spacing w:before="29" w:line="288" w:lineRule="auto"/>
              <w:jc w:val="center"/>
              <w:rPr>
                <w:b/>
                <w:color w:val="000000"/>
                <w:sz w:val="24"/>
              </w:rPr>
            </w:pP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实收基金</w:t>
            </w: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未分配利润</w:t>
            </w: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所有者权益合计</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一、期初所有者权益（基金净值）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26,648,861.69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3,795,845.97</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30,444,707.66</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二、本期经营活动产生的基金净值变动数（本期利润）</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1,926,796.63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1,926,796.63</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三、本期基金份额交易产生的基金净值变动数（净值减少以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5,414,448.37</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1,549,932.93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6,964,381.30</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其中：</w:t>
            </w:r>
            <w:r w:rsidRPr="00CF18BA">
              <w:rPr>
                <w:color w:val="000000"/>
                <w:sz w:val="24"/>
              </w:rPr>
              <w:t>1.</w:t>
            </w:r>
            <w:r w:rsidRPr="00CF18BA">
              <w:rPr>
                <w:rFonts w:hint="eastAsia"/>
                <w:color w:val="000000"/>
                <w:sz w:val="24"/>
              </w:rPr>
              <w:t>基金申购款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13,009,704.26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2,879,830.65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15,889,534.91</w:t>
            </w:r>
          </w:p>
        </w:tc>
      </w:tr>
      <w:tr w:rsidR="007B62FA" w:rsidRPr="00D763B5" w:rsidTr="009028E7">
        <w:tc>
          <w:tcPr>
            <w:tcW w:w="3459" w:type="dxa"/>
            <w:vAlign w:val="center"/>
          </w:tcPr>
          <w:p w:rsidR="007B62FA" w:rsidRPr="00CF18BA" w:rsidRDefault="007B62FA" w:rsidP="003C73EF">
            <w:pPr>
              <w:spacing w:before="29" w:line="288" w:lineRule="auto"/>
              <w:ind w:firstLineChars="250" w:firstLine="600"/>
              <w:rPr>
                <w:color w:val="000000"/>
                <w:sz w:val="24"/>
              </w:rPr>
            </w:pPr>
            <w:r w:rsidRPr="00CF18BA">
              <w:rPr>
                <w:color w:val="000000"/>
                <w:sz w:val="24"/>
              </w:rPr>
              <w:t>2.</w:t>
            </w:r>
            <w:r w:rsidRPr="00CF18BA">
              <w:rPr>
                <w:rFonts w:hint="eastAsia"/>
                <w:color w:val="000000"/>
                <w:sz w:val="24"/>
              </w:rPr>
              <w:t>基金</w:t>
            </w:r>
            <w:proofErr w:type="gramStart"/>
            <w:r w:rsidRPr="00CF18BA">
              <w:rPr>
                <w:rFonts w:hint="eastAsia"/>
                <w:color w:val="000000"/>
                <w:sz w:val="24"/>
              </w:rPr>
              <w:t>赎回款</w:t>
            </w:r>
            <w:proofErr w:type="gramEnd"/>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-7,595,255.89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-1,329,897.72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-8,925,153.61</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四、本期向基金份额持有人分配利润产生的基金净值变动（净值减少以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五、期末所有者权益（基金净值）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32,063,310.06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7,272,575.53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39,335,885.59</w:t>
            </w:r>
          </w:p>
        </w:tc>
      </w:tr>
    </w:tbl>
    <w:p w:rsidR="007B62FA" w:rsidRPr="00D763B5" w:rsidRDefault="007B62FA" w:rsidP="00D763B5">
      <w:pPr>
        <w:spacing w:line="360" w:lineRule="auto"/>
        <w:ind w:firstLineChars="200" w:firstLine="420"/>
        <w:jc w:val="left"/>
        <w:rPr>
          <w:rFonts w:ascii="宋体" w:hAnsi="宋体"/>
          <w:color w:val="000000"/>
          <w:kern w:val="0"/>
          <w:szCs w:val="21"/>
        </w:rPr>
      </w:pPr>
    </w:p>
    <w:p w:rsidR="00C53104" w:rsidRPr="004F0453" w:rsidRDefault="00C53104" w:rsidP="004F0453">
      <w:pPr>
        <w:spacing w:before="29" w:line="288" w:lineRule="auto"/>
        <w:rPr>
          <w:sz w:val="24"/>
        </w:rPr>
      </w:pPr>
      <w:r w:rsidRPr="004F0453">
        <w:rPr>
          <w:rFonts w:hint="eastAsia"/>
          <w:sz w:val="24"/>
        </w:rPr>
        <w:t>报表附注为财务报表的组成部分。</w:t>
      </w:r>
    </w:p>
    <w:p w:rsidR="00C53104" w:rsidRPr="004F0453" w:rsidRDefault="00C53104" w:rsidP="004F0453">
      <w:pPr>
        <w:spacing w:before="29" w:line="288" w:lineRule="auto"/>
        <w:rPr>
          <w:sz w:val="24"/>
        </w:rPr>
      </w:pPr>
      <w:r w:rsidRPr="004F0453">
        <w:rPr>
          <w:rFonts w:hint="eastAsia"/>
          <w:sz w:val="24"/>
        </w:rPr>
        <w:t>本报告</w:t>
      </w:r>
      <w:r w:rsidR="003237EC" w:rsidRPr="004F0453">
        <w:rPr>
          <w:rFonts w:hint="eastAsia"/>
          <w:sz w:val="24"/>
        </w:rPr>
        <w:t>页码（序号）从</w:t>
      </w:r>
      <w:r w:rsidRPr="004F0453">
        <w:rPr>
          <w:rFonts w:hint="eastAsia"/>
          <w:sz w:val="24"/>
        </w:rPr>
        <w:t>7.1</w:t>
      </w:r>
      <w:r w:rsidRPr="004F0453">
        <w:rPr>
          <w:rFonts w:hint="eastAsia"/>
          <w:sz w:val="24"/>
        </w:rPr>
        <w:t>至</w:t>
      </w:r>
      <w:r w:rsidRPr="004F0453">
        <w:rPr>
          <w:rFonts w:hint="eastAsia"/>
          <w:sz w:val="24"/>
        </w:rPr>
        <w:t>7.4</w:t>
      </w:r>
      <w:r w:rsidRPr="004F0453">
        <w:rPr>
          <w:rFonts w:hint="eastAsia"/>
          <w:sz w:val="24"/>
        </w:rPr>
        <w:t>，财务报表由下列负责人签署：</w:t>
      </w:r>
    </w:p>
    <w:p w:rsidR="00C53104" w:rsidRPr="004F0453" w:rsidRDefault="004058FB" w:rsidP="004F0453">
      <w:pPr>
        <w:spacing w:before="29" w:line="288" w:lineRule="auto"/>
        <w:rPr>
          <w:sz w:val="24"/>
        </w:rPr>
      </w:pPr>
      <w:r w:rsidRPr="004F0453">
        <w:rPr>
          <w:rFonts w:hint="eastAsia"/>
          <w:sz w:val="24"/>
        </w:rPr>
        <w:t>基金管理人</w:t>
      </w:r>
      <w:r w:rsidR="00C53104" w:rsidRPr="004F0453">
        <w:rPr>
          <w:rFonts w:hint="eastAsia"/>
          <w:sz w:val="24"/>
        </w:rPr>
        <w:t>负责人：阮红，主管会计工作负责人：</w:t>
      </w:r>
      <w:proofErr w:type="gramStart"/>
      <w:r w:rsidR="00C53104" w:rsidRPr="004F0453">
        <w:rPr>
          <w:rFonts w:hint="eastAsia"/>
          <w:sz w:val="24"/>
        </w:rPr>
        <w:t>夏华龙</w:t>
      </w:r>
      <w:proofErr w:type="gramEnd"/>
      <w:r w:rsidR="00C53104" w:rsidRPr="004F0453">
        <w:rPr>
          <w:rFonts w:hint="eastAsia"/>
          <w:sz w:val="24"/>
        </w:rPr>
        <w:t>，会计机构负责人：单江</w:t>
      </w:r>
    </w:p>
    <w:p w:rsidR="007B62FA" w:rsidRPr="00D763B5" w:rsidRDefault="007B62FA" w:rsidP="00D763B5">
      <w:pPr>
        <w:spacing w:line="360" w:lineRule="auto"/>
        <w:ind w:firstLineChars="200"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63" w:name="_Toc225498271"/>
      <w:bookmarkStart w:id="164" w:name="_Toc352255994"/>
      <w:bookmarkStart w:id="165" w:name="_Toc352256062"/>
      <w:bookmarkStart w:id="166" w:name="_Toc352331240"/>
      <w:bookmarkStart w:id="167" w:name="_Toc362424018"/>
      <w:r w:rsidRPr="00390099">
        <w:rPr>
          <w:rFonts w:ascii="Times New Roman" w:hAnsi="Times New Roman"/>
          <w:kern w:val="0"/>
          <w:szCs w:val="24"/>
        </w:rPr>
        <w:t xml:space="preserve">7.4 </w:t>
      </w:r>
      <w:r w:rsidRPr="00390099">
        <w:rPr>
          <w:rFonts w:ascii="Times New Roman" w:hAnsi="Times New Roman" w:hint="eastAsia"/>
          <w:kern w:val="0"/>
          <w:szCs w:val="24"/>
        </w:rPr>
        <w:t>报表附注</w:t>
      </w:r>
      <w:bookmarkEnd w:id="163"/>
      <w:bookmarkEnd w:id="164"/>
      <w:bookmarkEnd w:id="165"/>
      <w:bookmarkEnd w:id="166"/>
      <w:bookmarkEnd w:id="167"/>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基金基本情况</w:t>
      </w:r>
    </w:p>
    <w:p w:rsidR="00EC30E4" w:rsidRDefault="00F63B41">
      <w:pPr>
        <w:spacing w:before="29" w:line="288" w:lineRule="auto"/>
        <w:ind w:firstLineChars="200" w:firstLine="480"/>
        <w:rPr>
          <w:color w:val="000000"/>
          <w:sz w:val="24"/>
        </w:rPr>
      </w:pPr>
      <w:r>
        <w:rPr>
          <w:color w:val="000000"/>
          <w:sz w:val="24"/>
        </w:rPr>
        <w:t>交银施罗德全球自然资源证券投资基金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1628</w:t>
      </w:r>
      <w:r>
        <w:rPr>
          <w:color w:val="000000"/>
          <w:sz w:val="24"/>
        </w:rPr>
        <w:t>号《关于核准交银施罗德全球自然资源证券投资基金募集的批复》核准，由交银施罗德基金管理有限公司依照《中华人民共和国证券投资基金法》和《交银施罗德全球自然资源证券投资基金基金合同》负责公</w:t>
      </w:r>
      <w:r>
        <w:rPr>
          <w:color w:val="000000"/>
          <w:sz w:val="24"/>
        </w:rPr>
        <w:lastRenderedPageBreak/>
        <w:t>开募集。本基金为契约型开放式，存续期限不定，首次设立募集不包括认购资金利息共募集人民币</w:t>
      </w:r>
      <w:r>
        <w:rPr>
          <w:color w:val="000000"/>
          <w:sz w:val="24"/>
        </w:rPr>
        <w:t>628,260,071.31</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(2012)</w:t>
      </w:r>
      <w:r>
        <w:rPr>
          <w:color w:val="000000"/>
          <w:sz w:val="24"/>
        </w:rPr>
        <w:t>第</w:t>
      </w:r>
      <w:r>
        <w:rPr>
          <w:color w:val="000000"/>
          <w:sz w:val="24"/>
        </w:rPr>
        <w:t>139</w:t>
      </w:r>
      <w:r>
        <w:rPr>
          <w:color w:val="000000"/>
          <w:sz w:val="24"/>
        </w:rPr>
        <w:t>号验资报告予以验证。经向中国证监会备案，《交银施罗德全球自然资源证券投资基金基金合同》于</w:t>
      </w:r>
      <w:r>
        <w:rPr>
          <w:color w:val="000000"/>
          <w:sz w:val="24"/>
        </w:rPr>
        <w:t>2012</w:t>
      </w:r>
      <w:r>
        <w:rPr>
          <w:color w:val="000000"/>
          <w:sz w:val="24"/>
        </w:rPr>
        <w:t>年</w:t>
      </w:r>
      <w:r>
        <w:rPr>
          <w:color w:val="000000"/>
          <w:sz w:val="24"/>
        </w:rPr>
        <w:t>5</w:t>
      </w:r>
      <w:r>
        <w:rPr>
          <w:color w:val="000000"/>
          <w:sz w:val="24"/>
        </w:rPr>
        <w:t>月</w:t>
      </w:r>
      <w:r>
        <w:rPr>
          <w:color w:val="000000"/>
          <w:sz w:val="24"/>
        </w:rPr>
        <w:t>22</w:t>
      </w:r>
      <w:r>
        <w:rPr>
          <w:color w:val="000000"/>
          <w:sz w:val="24"/>
        </w:rPr>
        <w:t>日正式生效，基金合同生效日的基金份额总额为</w:t>
      </w:r>
      <w:r>
        <w:rPr>
          <w:color w:val="000000"/>
          <w:sz w:val="24"/>
        </w:rPr>
        <w:t xml:space="preserve"> 628,520,198.14</w:t>
      </w:r>
      <w:r>
        <w:rPr>
          <w:color w:val="000000"/>
          <w:sz w:val="24"/>
        </w:rPr>
        <w:t>份基金份额，其中认购资金利息折合</w:t>
      </w:r>
      <w:r>
        <w:rPr>
          <w:color w:val="000000"/>
          <w:sz w:val="24"/>
        </w:rPr>
        <w:t>260,126.83</w:t>
      </w:r>
      <w:r>
        <w:rPr>
          <w:color w:val="000000"/>
          <w:sz w:val="24"/>
        </w:rPr>
        <w:t>份基金份额。本基金的基金管理人为交银施罗德基金管理有限公司，基金托管人为中国建设银行股份有限公司，境外资产托管人为摩根大通银行</w:t>
      </w:r>
      <w:r>
        <w:rPr>
          <w:color w:val="000000"/>
          <w:sz w:val="24"/>
        </w:rPr>
        <w:t>(JPMorgan &amp;Chase Bank, N.A.)</w:t>
      </w:r>
      <w:r>
        <w:rPr>
          <w:color w:val="000000"/>
          <w:sz w:val="24"/>
        </w:rPr>
        <w:t>，境外投资顾问为施罗德投资管理有限公司</w:t>
      </w:r>
      <w:r>
        <w:rPr>
          <w:color w:val="000000"/>
          <w:sz w:val="24"/>
        </w:rPr>
        <w:t>(Schroder Investment Management Limited)</w:t>
      </w:r>
      <w:r>
        <w:rPr>
          <w:color w:val="000000"/>
          <w:sz w:val="24"/>
        </w:rPr>
        <w:t>。</w:t>
      </w:r>
    </w:p>
    <w:p w:rsidR="00EC30E4" w:rsidRDefault="00F63B41">
      <w:pPr>
        <w:spacing w:before="29" w:line="288" w:lineRule="auto"/>
        <w:ind w:firstLineChars="200" w:firstLine="480"/>
        <w:rPr>
          <w:color w:val="000000"/>
          <w:sz w:val="24"/>
        </w:rPr>
      </w:pPr>
      <w:r>
        <w:rPr>
          <w:color w:val="000000"/>
          <w:sz w:val="24"/>
        </w:rPr>
        <w:t>根据《中华人民共和国证券投资基金法》、《合格境内机构投资者境外证券投资管理试行办法》和《交银施罗德全球自然资源证券投资基金基金合同》的有关规定，本基金的投资范围为在已与中国证监会签署双边监管合作谅解备忘录的国家或地区证券市场挂牌交易的股票</w:t>
      </w:r>
      <w:r>
        <w:rPr>
          <w:color w:val="000000"/>
          <w:sz w:val="24"/>
        </w:rPr>
        <w:t>(</w:t>
      </w:r>
      <w:r>
        <w:rPr>
          <w:color w:val="000000"/>
          <w:sz w:val="24"/>
        </w:rPr>
        <w:t>包括股票存托凭证</w:t>
      </w:r>
      <w:r>
        <w:rPr>
          <w:color w:val="000000"/>
          <w:sz w:val="24"/>
        </w:rPr>
        <w:t>)</w:t>
      </w:r>
      <w:r>
        <w:rPr>
          <w:color w:val="000000"/>
          <w:sz w:val="24"/>
        </w:rPr>
        <w:t>，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Pr>
          <w:color w:val="000000"/>
          <w:sz w:val="24"/>
        </w:rPr>
        <w:t>(</w:t>
      </w:r>
      <w:r>
        <w:rPr>
          <w:color w:val="000000"/>
          <w:sz w:val="24"/>
        </w:rPr>
        <w:t>含</w:t>
      </w:r>
      <w:r>
        <w:rPr>
          <w:color w:val="000000"/>
          <w:sz w:val="24"/>
        </w:rPr>
        <w:t>ETF)</w:t>
      </w:r>
      <w:r>
        <w:rPr>
          <w:color w:val="000000"/>
          <w:sz w:val="24"/>
        </w:rPr>
        <w:t>等权益类证券占基金资产净值的</w:t>
      </w:r>
      <w:r>
        <w:rPr>
          <w:color w:val="000000"/>
          <w:sz w:val="24"/>
        </w:rPr>
        <w:t>60%-100%</w:t>
      </w:r>
      <w:r>
        <w:rPr>
          <w:color w:val="000000"/>
          <w:sz w:val="24"/>
        </w:rPr>
        <w:t>，其中权益类资产中不低于</w:t>
      </w:r>
      <w:r>
        <w:rPr>
          <w:color w:val="000000"/>
          <w:sz w:val="24"/>
        </w:rPr>
        <w:t>80%</w:t>
      </w:r>
      <w:r>
        <w:rPr>
          <w:color w:val="000000"/>
          <w:sz w:val="24"/>
        </w:rPr>
        <w:t>配置于自然资源相关行业股票；债券、货币市场工具、现金及中国证监会允许基金投资的其他证券品种占基金资产的</w:t>
      </w:r>
      <w:r>
        <w:rPr>
          <w:color w:val="000000"/>
          <w:sz w:val="24"/>
        </w:rPr>
        <w:t>0%-40%</w:t>
      </w:r>
      <w:r>
        <w:rPr>
          <w:color w:val="000000"/>
          <w:sz w:val="24"/>
        </w:rPr>
        <w:t>。本基金的业绩比较基准为：</w:t>
      </w:r>
      <w:r>
        <w:rPr>
          <w:color w:val="000000"/>
          <w:sz w:val="24"/>
        </w:rPr>
        <w:t>MSCI</w:t>
      </w:r>
      <w:r>
        <w:rPr>
          <w:color w:val="000000"/>
          <w:sz w:val="24"/>
        </w:rPr>
        <w:t>全球原材料总收益指数收益率</w:t>
      </w:r>
      <w:r>
        <w:rPr>
          <w:color w:val="000000"/>
          <w:sz w:val="24"/>
        </w:rPr>
        <w:t>×65%</w:t>
      </w:r>
      <w:r>
        <w:rPr>
          <w:color w:val="000000"/>
          <w:sz w:val="24"/>
        </w:rPr>
        <w:t>＋</w:t>
      </w:r>
      <w:r>
        <w:rPr>
          <w:color w:val="000000"/>
          <w:sz w:val="24"/>
        </w:rPr>
        <w:t>MSCI</w:t>
      </w:r>
      <w:r>
        <w:rPr>
          <w:color w:val="000000"/>
          <w:sz w:val="24"/>
        </w:rPr>
        <w:t>全球能源总收益指数收益率</w:t>
      </w:r>
      <w:r>
        <w:rPr>
          <w:color w:val="000000"/>
          <w:sz w:val="24"/>
        </w:rPr>
        <w:t>×35%</w:t>
      </w:r>
      <w:r>
        <w:rPr>
          <w:color w:val="000000"/>
          <w:sz w:val="24"/>
        </w:rPr>
        <w:t>。</w:t>
      </w:r>
    </w:p>
    <w:p w:rsidR="007B62FA" w:rsidRPr="00803E49" w:rsidRDefault="007B62FA" w:rsidP="00803E49">
      <w:pPr>
        <w:spacing w:before="29" w:line="288" w:lineRule="auto"/>
        <w:ind w:firstLineChars="200" w:firstLine="480"/>
        <w:rPr>
          <w:color w:val="000000"/>
          <w:sz w:val="24"/>
        </w:rPr>
      </w:pPr>
      <w:r w:rsidRPr="00803E49">
        <w:rPr>
          <w:color w:val="000000"/>
          <w:sz w:val="24"/>
        </w:rPr>
        <w:t>本财务报表由本基金的基金管理人交银施罗德基金管理有限公司于</w:t>
      </w:r>
      <w:r w:rsidRPr="00803E49">
        <w:rPr>
          <w:color w:val="000000"/>
          <w:sz w:val="24"/>
        </w:rPr>
        <w:t>2018</w:t>
      </w:r>
      <w:r w:rsidRPr="00803E49">
        <w:rPr>
          <w:color w:val="000000"/>
          <w:sz w:val="24"/>
        </w:rPr>
        <w:t>年</w:t>
      </w:r>
      <w:r w:rsidRPr="00803E49">
        <w:rPr>
          <w:color w:val="000000"/>
          <w:sz w:val="24"/>
        </w:rPr>
        <w:t>3</w:t>
      </w:r>
      <w:r w:rsidRPr="00803E49">
        <w:rPr>
          <w:color w:val="000000"/>
          <w:sz w:val="24"/>
        </w:rPr>
        <w:t>月</w:t>
      </w:r>
      <w:r w:rsidRPr="00803E49">
        <w:rPr>
          <w:color w:val="000000"/>
          <w:sz w:val="24"/>
        </w:rPr>
        <w:t>26</w:t>
      </w:r>
      <w:r w:rsidRPr="00803E49">
        <w:rPr>
          <w:color w:val="000000"/>
          <w:sz w:val="24"/>
        </w:rPr>
        <w:t>日批准报出。</w:t>
      </w:r>
    </w:p>
    <w:p w:rsidR="007B62FA" w:rsidRPr="00D763B5" w:rsidRDefault="007B62FA" w:rsidP="00C10F11">
      <w:pPr>
        <w:tabs>
          <w:tab w:val="left" w:pos="2265"/>
        </w:tabs>
        <w:spacing w:line="360" w:lineRule="auto"/>
        <w:ind w:firstLineChars="200"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会计报表的编制基础</w:t>
      </w:r>
    </w:p>
    <w:p w:rsidR="00EC30E4" w:rsidRDefault="00F63B4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颁布的《证券投资基金会计核算业务指引》、《交银施罗德全球自然资源证券投资基金基金合同》和在财务报表附注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7B62FA" w:rsidRPr="00803E49" w:rsidRDefault="007B62FA" w:rsidP="00803E49">
      <w:pPr>
        <w:spacing w:before="29" w:line="288" w:lineRule="auto"/>
        <w:ind w:firstLineChars="200" w:firstLine="480"/>
        <w:rPr>
          <w:color w:val="000000"/>
          <w:sz w:val="24"/>
        </w:rPr>
      </w:pPr>
      <w:r w:rsidRPr="00803E49">
        <w:rPr>
          <w:color w:val="000000"/>
          <w:sz w:val="24"/>
        </w:rPr>
        <w:t>本财务报表以持续经营为基础编制。</w:t>
      </w:r>
    </w:p>
    <w:p w:rsidR="007B62FA" w:rsidRPr="00D763B5" w:rsidRDefault="007B62FA" w:rsidP="00C10F11">
      <w:pPr>
        <w:spacing w:line="360" w:lineRule="auto"/>
        <w:ind w:firstLineChars="200" w:firstLine="422"/>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遵循企业会计准则及其他有关规定的声明</w:t>
      </w:r>
    </w:p>
    <w:p w:rsidR="007B62FA" w:rsidRPr="00D763B5" w:rsidRDefault="007B62FA" w:rsidP="00803E49">
      <w:pPr>
        <w:spacing w:before="29" w:line="288" w:lineRule="auto"/>
        <w:ind w:firstLineChars="200" w:firstLine="480"/>
        <w:rPr>
          <w:rFonts w:asciiTheme="minorEastAsia" w:eastAsiaTheme="minorEastAsia" w:hAnsiTheme="minorEastAsia"/>
          <w:color w:val="000000"/>
          <w:szCs w:val="21"/>
        </w:rPr>
      </w:pPr>
      <w:r w:rsidRPr="00803E49">
        <w:rPr>
          <w:color w:val="000000"/>
          <w:sz w:val="24"/>
        </w:rPr>
        <w:t>本基金</w:t>
      </w:r>
      <w:r w:rsidRPr="00803E49">
        <w:rPr>
          <w:color w:val="000000"/>
          <w:sz w:val="24"/>
        </w:rPr>
        <w:t>2017</w:t>
      </w:r>
      <w:r w:rsidRPr="00803E49">
        <w:rPr>
          <w:color w:val="000000"/>
          <w:sz w:val="24"/>
        </w:rPr>
        <w:t>年度财务报表符合企业会计准则的要求，真实、完整地反映了本基金</w:t>
      </w:r>
      <w:r w:rsidRPr="00803E49">
        <w:rPr>
          <w:color w:val="000000"/>
          <w:sz w:val="24"/>
        </w:rPr>
        <w:t>2017</w:t>
      </w:r>
      <w:r w:rsidRPr="00803E49">
        <w:rPr>
          <w:color w:val="000000"/>
          <w:sz w:val="24"/>
        </w:rPr>
        <w:t>年</w:t>
      </w:r>
      <w:r w:rsidRPr="00803E49">
        <w:rPr>
          <w:color w:val="000000"/>
          <w:sz w:val="24"/>
        </w:rPr>
        <w:t>12</w:t>
      </w:r>
      <w:r w:rsidRPr="00803E49">
        <w:rPr>
          <w:color w:val="000000"/>
          <w:sz w:val="24"/>
        </w:rPr>
        <w:t>月</w:t>
      </w:r>
      <w:r w:rsidRPr="00803E49">
        <w:rPr>
          <w:color w:val="000000"/>
          <w:sz w:val="24"/>
        </w:rPr>
        <w:t>31</w:t>
      </w:r>
      <w:r w:rsidRPr="00803E49">
        <w:rPr>
          <w:color w:val="000000"/>
          <w:sz w:val="24"/>
        </w:rPr>
        <w:t>日的财务状况以及</w:t>
      </w:r>
      <w:r w:rsidRPr="00803E49">
        <w:rPr>
          <w:color w:val="000000"/>
          <w:sz w:val="24"/>
        </w:rPr>
        <w:t>2017</w:t>
      </w:r>
      <w:r w:rsidRPr="00803E49">
        <w:rPr>
          <w:color w:val="000000"/>
          <w:sz w:val="24"/>
        </w:rPr>
        <w:t>年度的经营成果和基金净值变动情况等有关信息。</w:t>
      </w:r>
    </w:p>
    <w:p w:rsidR="007B62FA" w:rsidRPr="00D763B5" w:rsidRDefault="007B62FA" w:rsidP="00C10F11">
      <w:pPr>
        <w:spacing w:line="360" w:lineRule="auto"/>
        <w:ind w:firstLineChars="200" w:firstLine="422"/>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lastRenderedPageBreak/>
        <w:t>7.4.4</w:t>
      </w:r>
      <w:r w:rsidR="002D0B5F" w:rsidRPr="00390099">
        <w:rPr>
          <w:rFonts w:ascii="Times New Roman" w:hAnsi="Times New Roman" w:hint="eastAsia"/>
          <w:kern w:val="0"/>
          <w:szCs w:val="24"/>
        </w:rPr>
        <w:t xml:space="preserve"> </w:t>
      </w:r>
      <w:r w:rsidR="000C35A3" w:rsidRPr="00390099">
        <w:rPr>
          <w:rFonts w:ascii="Times New Roman" w:hAnsi="Times New Roman" w:hint="eastAsia"/>
          <w:kern w:val="0"/>
          <w:szCs w:val="24"/>
        </w:rPr>
        <w:t>本报告期所采用的会计政策、会计估计与最近一期年</w:t>
      </w:r>
      <w:proofErr w:type="gramStart"/>
      <w:r w:rsidR="000C35A3" w:rsidRPr="00390099">
        <w:rPr>
          <w:rFonts w:ascii="Times New Roman" w:hAnsi="Times New Roman" w:hint="eastAsia"/>
          <w:kern w:val="0"/>
          <w:szCs w:val="24"/>
        </w:rPr>
        <w:t>度报告</w:t>
      </w:r>
      <w:proofErr w:type="gramEnd"/>
      <w:r w:rsidR="000C35A3" w:rsidRPr="00390099">
        <w:rPr>
          <w:rFonts w:ascii="Times New Roman" w:hAnsi="Times New Roman" w:hint="eastAsia"/>
          <w:kern w:val="0"/>
          <w:szCs w:val="24"/>
        </w:rPr>
        <w:t>相一致的说明</w:t>
      </w:r>
    </w:p>
    <w:p w:rsidR="007B62FA" w:rsidRDefault="00AA10A5" w:rsidP="00803E49">
      <w:pPr>
        <w:spacing w:before="29" w:line="288" w:lineRule="auto"/>
        <w:ind w:firstLineChars="200" w:firstLine="480"/>
        <w:rPr>
          <w:color w:val="000000"/>
          <w:sz w:val="24"/>
        </w:rPr>
      </w:pPr>
      <w:r w:rsidRPr="00AA10A5">
        <w:rPr>
          <w:rFonts w:hint="eastAsia"/>
          <w:color w:val="000000"/>
          <w:sz w:val="24"/>
        </w:rPr>
        <w:t>本报告期所采用的会计政策、会计估计与最近一期年</w:t>
      </w:r>
      <w:proofErr w:type="gramStart"/>
      <w:r w:rsidRPr="00AA10A5">
        <w:rPr>
          <w:rFonts w:hint="eastAsia"/>
          <w:color w:val="000000"/>
          <w:sz w:val="24"/>
        </w:rPr>
        <w:t>度报告</w:t>
      </w:r>
      <w:proofErr w:type="gramEnd"/>
      <w:r w:rsidRPr="00AA10A5">
        <w:rPr>
          <w:rFonts w:hint="eastAsia"/>
          <w:color w:val="000000"/>
          <w:sz w:val="24"/>
        </w:rPr>
        <w:t>相一致</w:t>
      </w:r>
      <w:r w:rsidR="007B62FA" w:rsidRPr="00803E49">
        <w:rPr>
          <w:color w:val="000000"/>
          <w:sz w:val="24"/>
        </w:rPr>
        <w:t>。</w:t>
      </w:r>
    </w:p>
    <w:p w:rsidR="009110B0" w:rsidRPr="00803E49" w:rsidRDefault="009110B0" w:rsidP="00803E49">
      <w:pPr>
        <w:spacing w:before="29" w:line="288" w:lineRule="auto"/>
        <w:ind w:firstLineChars="200" w:firstLine="480"/>
        <w:rPr>
          <w:rFonts w:hint="eastAsia"/>
          <w:color w:val="00000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7.4.5</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会计政策和会计估计变更以及差错更正的说明</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7.4.5.1 </w:t>
      </w:r>
      <w:r w:rsidRPr="00390099">
        <w:rPr>
          <w:rFonts w:ascii="Times New Roman" w:hAnsi="Times New Roman" w:hint="eastAsia"/>
          <w:kern w:val="0"/>
          <w:szCs w:val="24"/>
        </w:rPr>
        <w:t>会计政策变更的说明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本基金本报告期未发生会计政策变更。</w:t>
      </w:r>
    </w:p>
    <w:p w:rsidR="007B62FA" w:rsidRPr="00D763B5" w:rsidRDefault="007B62FA" w:rsidP="00C10F11">
      <w:pPr>
        <w:spacing w:line="360" w:lineRule="auto"/>
        <w:ind w:firstLineChars="200" w:firstLine="420"/>
        <w:rPr>
          <w:rFonts w:ascii="宋体" w:hAnsi="宋体"/>
          <w:bCs/>
          <w:color w:val="000000"/>
          <w:szCs w:val="21"/>
        </w:rPr>
      </w:pPr>
    </w:p>
    <w:p w:rsidR="007B62FA" w:rsidRPr="00D763B5" w:rsidRDefault="007B62FA" w:rsidP="00390099">
      <w:pPr>
        <w:pStyle w:val="20"/>
        <w:spacing w:before="29" w:after="0" w:line="288" w:lineRule="auto"/>
        <w:rPr>
          <w:rFonts w:ascii="宋体" w:hAnsi="宋体"/>
          <w:b w:val="0"/>
          <w:color w:val="000000"/>
          <w:kern w:val="0"/>
          <w:szCs w:val="21"/>
        </w:rPr>
      </w:pPr>
      <w:r w:rsidRPr="00390099">
        <w:rPr>
          <w:rFonts w:ascii="Times New Roman" w:hAnsi="Times New Roman"/>
          <w:kern w:val="0"/>
          <w:szCs w:val="24"/>
        </w:rPr>
        <w:t xml:space="preserve">7.4.5.2 </w:t>
      </w:r>
      <w:r w:rsidRPr="00390099">
        <w:rPr>
          <w:rFonts w:ascii="Times New Roman" w:hAnsi="Times New Roman" w:hint="eastAsia"/>
          <w:kern w:val="0"/>
          <w:szCs w:val="24"/>
        </w:rPr>
        <w:t>会计估计变更的说明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本基金本报告期未发生会计估计变更。</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7.4.5.3 </w:t>
      </w:r>
      <w:r w:rsidRPr="00390099">
        <w:rPr>
          <w:rFonts w:ascii="Times New Roman" w:hAnsi="Times New Roman" w:hint="eastAsia"/>
          <w:kern w:val="0"/>
          <w:szCs w:val="24"/>
        </w:rPr>
        <w:t>差错更正的说明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本基金在本报告期间无需说明的会计差错更正。</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7.4.6</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税项</w:t>
      </w:r>
    </w:p>
    <w:p w:rsidR="00EC30E4" w:rsidRDefault="00F63B41">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号《关于金融机构同业往来等增值税政策的补充通知》及其他相关境内外税务法规和实务操作，主要税项列示如下：</w:t>
      </w:r>
    </w:p>
    <w:p w:rsidR="00EC30E4" w:rsidRDefault="00F63B41">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日起，金融业由缴纳营业税改为缴纳增值税。对金融同业往来利息收入亦免征增值税。</w:t>
      </w:r>
      <w:r>
        <w:rPr>
          <w:color w:val="000000"/>
          <w:sz w:val="24"/>
        </w:rPr>
        <w:t> </w:t>
      </w:r>
    </w:p>
    <w:p w:rsidR="00EC30E4" w:rsidRDefault="00F63B41">
      <w:pPr>
        <w:spacing w:before="29" w:line="288" w:lineRule="auto"/>
        <w:ind w:firstLineChars="200" w:firstLine="480"/>
        <w:rPr>
          <w:color w:val="000000"/>
          <w:sz w:val="24"/>
        </w:rPr>
      </w:pPr>
      <w:r>
        <w:rPr>
          <w:color w:val="000000"/>
          <w:sz w:val="24"/>
        </w:rPr>
        <w:t xml:space="preserve"> (2)</w:t>
      </w:r>
      <w:r>
        <w:rPr>
          <w:color w:val="000000"/>
          <w:sz w:val="24"/>
        </w:rPr>
        <w:t>目前基金取得的源自境外的差价收入，其涉及的境外所得税税收政策，按照相关国家或地区税收法律和法规执行，在境内</w:t>
      </w:r>
      <w:proofErr w:type="gramStart"/>
      <w:r>
        <w:rPr>
          <w:color w:val="000000"/>
          <w:sz w:val="24"/>
        </w:rPr>
        <w:t>不予征收</w:t>
      </w:r>
      <w:proofErr w:type="gramEnd"/>
      <w:r>
        <w:rPr>
          <w:color w:val="000000"/>
          <w:sz w:val="24"/>
        </w:rPr>
        <w:t>营业税</w:t>
      </w:r>
      <w:r>
        <w:rPr>
          <w:color w:val="000000"/>
          <w:sz w:val="24"/>
        </w:rPr>
        <w:t>(</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w:t>
      </w:r>
      <w:r>
        <w:rPr>
          <w:color w:val="000000"/>
          <w:sz w:val="24"/>
        </w:rPr>
        <w:t>)</w:t>
      </w:r>
      <w:r>
        <w:rPr>
          <w:color w:val="000000"/>
          <w:sz w:val="24"/>
        </w:rPr>
        <w:t>或增值税</w:t>
      </w:r>
      <w:r>
        <w:rPr>
          <w:color w:val="000000"/>
          <w:sz w:val="24"/>
        </w:rPr>
        <w:t>(</w:t>
      </w:r>
      <w:r>
        <w:rPr>
          <w:color w:val="000000"/>
          <w:sz w:val="24"/>
        </w:rPr>
        <w:t>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w:t>
      </w:r>
      <w:r>
        <w:rPr>
          <w:color w:val="000000"/>
          <w:sz w:val="24"/>
        </w:rPr>
        <w:t>)</w:t>
      </w:r>
      <w:r>
        <w:rPr>
          <w:color w:val="000000"/>
          <w:sz w:val="24"/>
        </w:rPr>
        <w:t>且暂不征收企业所得税。</w:t>
      </w:r>
    </w:p>
    <w:p w:rsidR="007B62FA" w:rsidRPr="00803E49" w:rsidRDefault="007B62FA" w:rsidP="00803E49">
      <w:pPr>
        <w:spacing w:before="29" w:line="288" w:lineRule="auto"/>
        <w:ind w:firstLineChars="200" w:firstLine="480"/>
        <w:rPr>
          <w:color w:val="000000"/>
          <w:sz w:val="24"/>
        </w:rPr>
      </w:pPr>
      <w:r w:rsidRPr="00803E49">
        <w:rPr>
          <w:color w:val="000000"/>
          <w:sz w:val="24"/>
        </w:rPr>
        <w:t>(3)</w:t>
      </w:r>
      <w:r w:rsidRPr="00803E49">
        <w:rPr>
          <w:color w:val="000000"/>
          <w:sz w:val="24"/>
        </w:rPr>
        <w:t>目前基金取得的源自境外的股利收益，其涉及的境外所得税税收政策按照相关国家或地区税收法律和法规执行，在境内暂不征收个人所得税和企业所得税。</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7.4.7</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7"/>
      </w:tblGrid>
      <w:tr w:rsidR="007B62FA" w:rsidRPr="00D763B5" w:rsidTr="00AC1AF2">
        <w:tc>
          <w:tcPr>
            <w:tcW w:w="5103" w:type="dxa"/>
          </w:tcPr>
          <w:p w:rsidR="007B62FA" w:rsidRPr="00C40A3F" w:rsidRDefault="007B62FA" w:rsidP="00C40A3F">
            <w:pPr>
              <w:spacing w:before="29" w:line="288" w:lineRule="auto"/>
              <w:jc w:val="center"/>
              <w:rPr>
                <w:color w:val="000000"/>
                <w:sz w:val="24"/>
              </w:rPr>
            </w:pPr>
            <w:r w:rsidRPr="00C40A3F">
              <w:rPr>
                <w:rFonts w:hint="eastAsia"/>
                <w:color w:val="000000"/>
                <w:sz w:val="24"/>
              </w:rPr>
              <w:t>关联方名称</w:t>
            </w:r>
          </w:p>
        </w:tc>
        <w:tc>
          <w:tcPr>
            <w:tcW w:w="3897" w:type="dxa"/>
          </w:tcPr>
          <w:p w:rsidR="007B62FA" w:rsidRPr="00C40A3F" w:rsidRDefault="007B62FA" w:rsidP="00C40A3F">
            <w:pPr>
              <w:spacing w:before="29" w:line="288" w:lineRule="auto"/>
              <w:jc w:val="center"/>
              <w:rPr>
                <w:color w:val="000000"/>
                <w:sz w:val="24"/>
              </w:rPr>
            </w:pPr>
            <w:r w:rsidRPr="00C40A3F">
              <w:rPr>
                <w:rFonts w:hint="eastAsia"/>
                <w:color w:val="000000"/>
                <w:sz w:val="24"/>
              </w:rPr>
              <w:t>与本基金的关系</w:t>
            </w:r>
          </w:p>
        </w:tc>
      </w:tr>
      <w:tr w:rsidR="00EC30E4">
        <w:tc>
          <w:tcPr>
            <w:tcW w:w="5103" w:type="dxa"/>
            <w:vAlign w:val="center"/>
          </w:tcPr>
          <w:p w:rsidR="00EC30E4" w:rsidRDefault="00F63B4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897" w:type="dxa"/>
            <w:vAlign w:val="center"/>
          </w:tcPr>
          <w:p w:rsidR="00EC30E4" w:rsidRDefault="00F63B41">
            <w:pPr>
              <w:jc w:val="center"/>
            </w:pPr>
            <w:r>
              <w:rPr>
                <w:color w:val="000000"/>
                <w:sz w:val="24"/>
              </w:rPr>
              <w:t>基金管理人、基金销售机构</w:t>
            </w:r>
          </w:p>
        </w:tc>
      </w:tr>
      <w:tr w:rsidR="00EC30E4">
        <w:tc>
          <w:tcPr>
            <w:tcW w:w="5103" w:type="dxa"/>
            <w:vAlign w:val="center"/>
          </w:tcPr>
          <w:p w:rsidR="00EC30E4" w:rsidRDefault="00F63B4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897" w:type="dxa"/>
            <w:vAlign w:val="center"/>
          </w:tcPr>
          <w:p w:rsidR="00EC30E4" w:rsidRDefault="00F63B41">
            <w:pPr>
              <w:jc w:val="center"/>
            </w:pPr>
            <w:r>
              <w:rPr>
                <w:color w:val="000000"/>
                <w:sz w:val="24"/>
              </w:rPr>
              <w:t>基金托管人、基金销售机构</w:t>
            </w:r>
          </w:p>
        </w:tc>
      </w:tr>
      <w:tr w:rsidR="00EC30E4">
        <w:tc>
          <w:tcPr>
            <w:tcW w:w="5103" w:type="dxa"/>
            <w:vAlign w:val="center"/>
          </w:tcPr>
          <w:p w:rsidR="00EC30E4" w:rsidRDefault="00F63B41">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897" w:type="dxa"/>
            <w:vAlign w:val="center"/>
          </w:tcPr>
          <w:p w:rsidR="00EC30E4" w:rsidRDefault="00F63B41">
            <w:pPr>
              <w:jc w:val="center"/>
            </w:pPr>
            <w:r>
              <w:rPr>
                <w:color w:val="000000"/>
                <w:sz w:val="24"/>
              </w:rPr>
              <w:t>基金管理人的股东、基金销售机构</w:t>
            </w:r>
          </w:p>
        </w:tc>
      </w:tr>
      <w:tr w:rsidR="00EC30E4">
        <w:tc>
          <w:tcPr>
            <w:tcW w:w="5103" w:type="dxa"/>
            <w:vAlign w:val="center"/>
          </w:tcPr>
          <w:p w:rsidR="00EC30E4" w:rsidRDefault="00F63B41">
            <w:pPr>
              <w:jc w:val="left"/>
            </w:pPr>
            <w:r>
              <w:rPr>
                <w:color w:val="000000"/>
                <w:sz w:val="24"/>
              </w:rPr>
              <w:t>摩根大通银行</w:t>
            </w:r>
            <w:r>
              <w:rPr>
                <w:color w:val="000000"/>
                <w:sz w:val="24"/>
              </w:rPr>
              <w:t>(JPMorgan &amp;Chase  Bank, N.A.)</w:t>
            </w:r>
          </w:p>
        </w:tc>
        <w:tc>
          <w:tcPr>
            <w:tcW w:w="3897" w:type="dxa"/>
            <w:vAlign w:val="center"/>
          </w:tcPr>
          <w:p w:rsidR="00EC30E4" w:rsidRDefault="00F63B41">
            <w:pPr>
              <w:jc w:val="center"/>
            </w:pPr>
            <w:r>
              <w:rPr>
                <w:color w:val="000000"/>
                <w:sz w:val="24"/>
              </w:rPr>
              <w:t>境外资产托管人</w:t>
            </w:r>
          </w:p>
        </w:tc>
      </w:tr>
      <w:tr w:rsidR="00EC30E4">
        <w:tc>
          <w:tcPr>
            <w:tcW w:w="5103" w:type="dxa"/>
            <w:vAlign w:val="center"/>
          </w:tcPr>
          <w:p w:rsidR="00EC30E4" w:rsidRDefault="00F63B41">
            <w:pPr>
              <w:jc w:val="left"/>
            </w:pPr>
            <w:r>
              <w:rPr>
                <w:color w:val="000000"/>
                <w:sz w:val="24"/>
              </w:rPr>
              <w:lastRenderedPageBreak/>
              <w:t>施罗德投资管理有限公司</w:t>
            </w:r>
            <w:r>
              <w:rPr>
                <w:color w:val="000000"/>
                <w:sz w:val="24"/>
              </w:rPr>
              <w:t>(Schroder Investment Management Limited)</w:t>
            </w:r>
          </w:p>
        </w:tc>
        <w:tc>
          <w:tcPr>
            <w:tcW w:w="3897" w:type="dxa"/>
            <w:vAlign w:val="center"/>
          </w:tcPr>
          <w:p w:rsidR="00EC30E4" w:rsidRDefault="00F63B41">
            <w:pPr>
              <w:jc w:val="center"/>
            </w:pPr>
            <w:r>
              <w:rPr>
                <w:color w:val="000000"/>
                <w:sz w:val="24"/>
              </w:rPr>
              <w:t>基金管理人的股东、境外投资顾问</w:t>
            </w:r>
          </w:p>
        </w:tc>
      </w:tr>
      <w:tr w:rsidR="00EC30E4">
        <w:tc>
          <w:tcPr>
            <w:tcW w:w="5103" w:type="dxa"/>
            <w:vAlign w:val="center"/>
          </w:tcPr>
          <w:p w:rsidR="00EC30E4" w:rsidRDefault="00F63B41">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897" w:type="dxa"/>
            <w:vAlign w:val="center"/>
          </w:tcPr>
          <w:p w:rsidR="00EC30E4" w:rsidRDefault="00F63B41">
            <w:pPr>
              <w:jc w:val="center"/>
            </w:pPr>
            <w:r>
              <w:rPr>
                <w:color w:val="000000"/>
                <w:sz w:val="24"/>
              </w:rPr>
              <w:t>基金管理人的股东</w:t>
            </w:r>
          </w:p>
        </w:tc>
      </w:tr>
      <w:tr w:rsidR="00EC30E4">
        <w:tc>
          <w:tcPr>
            <w:tcW w:w="5103" w:type="dxa"/>
            <w:vAlign w:val="center"/>
          </w:tcPr>
          <w:p w:rsidR="00EC30E4" w:rsidRDefault="00F63B41">
            <w:pPr>
              <w:jc w:val="left"/>
            </w:pPr>
            <w:r>
              <w:rPr>
                <w:color w:val="000000"/>
                <w:sz w:val="24"/>
              </w:rPr>
              <w:t>交银施罗德资产管理有限公司</w:t>
            </w:r>
          </w:p>
        </w:tc>
        <w:tc>
          <w:tcPr>
            <w:tcW w:w="3897" w:type="dxa"/>
            <w:vAlign w:val="center"/>
          </w:tcPr>
          <w:p w:rsidR="00EC30E4" w:rsidRDefault="00F63B41">
            <w:pPr>
              <w:jc w:val="center"/>
            </w:pPr>
            <w:r>
              <w:rPr>
                <w:color w:val="000000"/>
                <w:sz w:val="24"/>
              </w:rPr>
              <w:t>基金管理人的子公司</w:t>
            </w:r>
          </w:p>
        </w:tc>
      </w:tr>
      <w:tr w:rsidR="00EC30E4">
        <w:tc>
          <w:tcPr>
            <w:tcW w:w="5103" w:type="dxa"/>
            <w:vAlign w:val="center"/>
          </w:tcPr>
          <w:p w:rsidR="00EC30E4" w:rsidRDefault="00F63B41">
            <w:pPr>
              <w:jc w:val="left"/>
            </w:pPr>
            <w:r>
              <w:rPr>
                <w:color w:val="000000"/>
                <w:sz w:val="24"/>
              </w:rPr>
              <w:t>上海直源投资管理有限公司</w:t>
            </w:r>
          </w:p>
        </w:tc>
        <w:tc>
          <w:tcPr>
            <w:tcW w:w="3897" w:type="dxa"/>
            <w:vAlign w:val="center"/>
          </w:tcPr>
          <w:p w:rsidR="00EC30E4" w:rsidRDefault="00F63B41">
            <w:pPr>
              <w:jc w:val="center"/>
            </w:pPr>
            <w:r>
              <w:rPr>
                <w:color w:val="000000"/>
                <w:sz w:val="24"/>
              </w:rPr>
              <w:t>受基金管理人控制的公司</w:t>
            </w:r>
          </w:p>
        </w:tc>
      </w:tr>
      <w:tr w:rsidR="00EC30E4">
        <w:tc>
          <w:tcPr>
            <w:tcW w:w="5103" w:type="dxa"/>
            <w:vAlign w:val="center"/>
          </w:tcPr>
          <w:p w:rsidR="00EC30E4" w:rsidRDefault="00F63B41">
            <w:pPr>
              <w:jc w:val="left"/>
            </w:pPr>
            <w:r>
              <w:rPr>
                <w:color w:val="000000"/>
                <w:sz w:val="24"/>
              </w:rPr>
              <w:t>交</w:t>
            </w:r>
            <w:proofErr w:type="gramStart"/>
            <w:r>
              <w:rPr>
                <w:color w:val="000000"/>
                <w:sz w:val="24"/>
              </w:rPr>
              <w:t>烨</w:t>
            </w:r>
            <w:proofErr w:type="gramEnd"/>
            <w:r>
              <w:rPr>
                <w:color w:val="000000"/>
                <w:sz w:val="24"/>
              </w:rPr>
              <w:t>投资管理（上海）有限公司</w:t>
            </w:r>
          </w:p>
        </w:tc>
        <w:tc>
          <w:tcPr>
            <w:tcW w:w="3897" w:type="dxa"/>
            <w:vAlign w:val="center"/>
          </w:tcPr>
          <w:p w:rsidR="00EC30E4" w:rsidRDefault="00F63B41">
            <w:pPr>
              <w:jc w:val="center"/>
            </w:pPr>
            <w:r>
              <w:rPr>
                <w:color w:val="000000"/>
                <w:sz w:val="24"/>
              </w:rPr>
              <w:t>受基金管理人控制的公司</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注：下述关联交易均在正常业务范围内按一般商业条款订立。</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7.4.8 </w:t>
      </w:r>
      <w:r w:rsidRPr="00390099">
        <w:rPr>
          <w:rFonts w:ascii="Times New Roman" w:hAnsi="Times New Roman" w:hint="eastAsia"/>
          <w:kern w:val="0"/>
          <w:szCs w:val="24"/>
        </w:rPr>
        <w:t>本报告期及上年度可比期间的关联方交易</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7.4.8.1 </w:t>
      </w:r>
      <w:r w:rsidRPr="00390099">
        <w:rPr>
          <w:rFonts w:ascii="Times New Roman" w:hAnsi="Times New Roman" w:hint="eastAsia"/>
          <w:kern w:val="0"/>
          <w:szCs w:val="24"/>
        </w:rPr>
        <w:t>通过关联方交易单元进行的交易</w:t>
      </w:r>
    </w:p>
    <w:p w:rsidR="007B62FA" w:rsidRDefault="007B62FA" w:rsidP="00803E49">
      <w:pPr>
        <w:spacing w:before="29" w:line="288" w:lineRule="auto"/>
        <w:ind w:firstLineChars="200" w:firstLine="480"/>
        <w:rPr>
          <w:color w:val="000000"/>
          <w:sz w:val="24"/>
        </w:rPr>
      </w:pPr>
      <w:r w:rsidRPr="00803E49">
        <w:rPr>
          <w:color w:val="000000"/>
          <w:sz w:val="24"/>
        </w:rPr>
        <w:t>本基金本报告期内及上年度可比期间</w:t>
      </w:r>
      <w:proofErr w:type="gramStart"/>
      <w:r w:rsidRPr="00803E49">
        <w:rPr>
          <w:color w:val="000000"/>
          <w:sz w:val="24"/>
        </w:rPr>
        <w:t>无通过</w:t>
      </w:r>
      <w:proofErr w:type="gramEnd"/>
      <w:r w:rsidRPr="00803E49">
        <w:rPr>
          <w:color w:val="000000"/>
          <w:sz w:val="24"/>
        </w:rPr>
        <w:t>关联方交易单元进行的交易。</w:t>
      </w:r>
    </w:p>
    <w:p w:rsidR="00920B9E" w:rsidRPr="00803E49" w:rsidRDefault="00920B9E" w:rsidP="00803E49">
      <w:pPr>
        <w:spacing w:before="29" w:line="288" w:lineRule="auto"/>
        <w:ind w:firstLineChars="200" w:firstLine="480"/>
        <w:rPr>
          <w:color w:val="00000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关联方报酬</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基金管理费</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D763B5" w:rsidTr="00BB7F07">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2017</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2017</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2016</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2016</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BB7F07">
        <w:tc>
          <w:tcPr>
            <w:tcW w:w="3459" w:type="dxa"/>
            <w:vAlign w:val="center"/>
          </w:tcPr>
          <w:p w:rsidR="007B62FA" w:rsidRPr="00954E04" w:rsidRDefault="007B62FA" w:rsidP="00954E04">
            <w:pPr>
              <w:spacing w:before="29" w:line="288" w:lineRule="auto"/>
              <w:rPr>
                <w:sz w:val="24"/>
              </w:rPr>
            </w:pPr>
            <w:r w:rsidRPr="00954E04">
              <w:rPr>
                <w:rFonts w:hint="eastAsia"/>
                <w:sz w:val="24"/>
              </w:rPr>
              <w:t>当期发生的基金应支付的管理费</w:t>
            </w:r>
          </w:p>
        </w:tc>
        <w:tc>
          <w:tcPr>
            <w:tcW w:w="3459" w:type="dxa"/>
            <w:vAlign w:val="center"/>
          </w:tcPr>
          <w:p w:rsidR="007B62FA" w:rsidRPr="009E49D4" w:rsidRDefault="007B62FA" w:rsidP="009E49D4">
            <w:pPr>
              <w:spacing w:before="29" w:line="288" w:lineRule="auto"/>
              <w:jc w:val="right"/>
              <w:rPr>
                <w:sz w:val="24"/>
              </w:rPr>
            </w:pPr>
            <w:r w:rsidRPr="009E49D4">
              <w:rPr>
                <w:sz w:val="24"/>
              </w:rPr>
              <w:t>865,660.48</w:t>
            </w:r>
          </w:p>
        </w:tc>
        <w:tc>
          <w:tcPr>
            <w:tcW w:w="3459" w:type="dxa"/>
            <w:vAlign w:val="center"/>
          </w:tcPr>
          <w:p w:rsidR="007B62FA" w:rsidRPr="009E49D4" w:rsidRDefault="007B62FA" w:rsidP="009E49D4">
            <w:pPr>
              <w:spacing w:before="29" w:line="288" w:lineRule="auto"/>
              <w:jc w:val="right"/>
              <w:rPr>
                <w:sz w:val="24"/>
              </w:rPr>
            </w:pPr>
            <w:r w:rsidRPr="009E49D4">
              <w:rPr>
                <w:sz w:val="24"/>
              </w:rPr>
              <w:t>545,890.87</w:t>
            </w:r>
          </w:p>
        </w:tc>
      </w:tr>
      <w:tr w:rsidR="007B62FA" w:rsidRPr="00D763B5" w:rsidTr="00BB7F07">
        <w:tc>
          <w:tcPr>
            <w:tcW w:w="3459" w:type="dxa"/>
            <w:vAlign w:val="center"/>
          </w:tcPr>
          <w:p w:rsidR="007B62FA" w:rsidRPr="00954E04" w:rsidRDefault="007B62FA" w:rsidP="00954E04">
            <w:pPr>
              <w:spacing w:before="29" w:line="288" w:lineRule="auto"/>
              <w:rPr>
                <w:sz w:val="24"/>
              </w:rPr>
            </w:pPr>
            <w:r w:rsidRPr="00954E04">
              <w:rPr>
                <w:rFonts w:hint="eastAsia"/>
                <w:sz w:val="24"/>
              </w:rPr>
              <w:t>其中：支付销售机构的客户维护费</w:t>
            </w:r>
          </w:p>
        </w:tc>
        <w:tc>
          <w:tcPr>
            <w:tcW w:w="3459" w:type="dxa"/>
            <w:vAlign w:val="center"/>
          </w:tcPr>
          <w:p w:rsidR="007B62FA" w:rsidRPr="009E49D4" w:rsidRDefault="007B62FA" w:rsidP="009E49D4">
            <w:pPr>
              <w:spacing w:before="29" w:line="288" w:lineRule="auto"/>
              <w:jc w:val="right"/>
              <w:rPr>
                <w:sz w:val="24"/>
              </w:rPr>
            </w:pPr>
            <w:r w:rsidRPr="009E49D4">
              <w:rPr>
                <w:sz w:val="24"/>
              </w:rPr>
              <w:t>293,280.79</w:t>
            </w:r>
          </w:p>
        </w:tc>
        <w:tc>
          <w:tcPr>
            <w:tcW w:w="3459" w:type="dxa"/>
            <w:vAlign w:val="center"/>
          </w:tcPr>
          <w:p w:rsidR="007B62FA" w:rsidRPr="009E49D4" w:rsidRDefault="007B62FA" w:rsidP="009E49D4">
            <w:pPr>
              <w:spacing w:before="29" w:line="288" w:lineRule="auto"/>
              <w:jc w:val="right"/>
              <w:rPr>
                <w:sz w:val="24"/>
              </w:rPr>
            </w:pPr>
            <w:r w:rsidRPr="009E49D4">
              <w:rPr>
                <w:sz w:val="24"/>
              </w:rPr>
              <w:t>202,512.80</w:t>
            </w:r>
          </w:p>
        </w:tc>
      </w:tr>
    </w:tbl>
    <w:p w:rsidR="00EC30E4" w:rsidRDefault="00F63B4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1.80%</w:t>
      </w:r>
      <w:r>
        <w:rPr>
          <w:kern w:val="0"/>
          <w:sz w:val="24"/>
        </w:rPr>
        <w:t>的年费率计提，逐日累计至每月月底，按月支付。其计算公式为：</w:t>
      </w:r>
    </w:p>
    <w:p w:rsidR="007B62FA" w:rsidRPr="00C65B39" w:rsidRDefault="007B62FA" w:rsidP="00C65B39">
      <w:pPr>
        <w:tabs>
          <w:tab w:val="left" w:pos="426"/>
        </w:tabs>
        <w:spacing w:before="29" w:line="288" w:lineRule="auto"/>
        <w:jc w:val="left"/>
        <w:rPr>
          <w:kern w:val="0"/>
          <w:sz w:val="24"/>
        </w:rPr>
      </w:pPr>
      <w:r w:rsidRPr="00C65B39">
        <w:rPr>
          <w:kern w:val="0"/>
          <w:sz w:val="24"/>
        </w:rPr>
        <w:t>日管理人报酬＝前一日基金资产净值</w:t>
      </w:r>
      <w:r w:rsidRPr="00C65B39">
        <w:rPr>
          <w:kern w:val="0"/>
          <w:sz w:val="24"/>
        </w:rPr>
        <w:t>×1.80%÷</w:t>
      </w:r>
      <w:r w:rsidRPr="00C65B39">
        <w:rPr>
          <w:kern w:val="0"/>
          <w:sz w:val="24"/>
        </w:rPr>
        <w:t>当年天数。</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基金托管费</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D763B5" w:rsidTr="0020211B">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2017</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2017</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2016</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2016</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20211B">
        <w:tc>
          <w:tcPr>
            <w:tcW w:w="3459" w:type="dxa"/>
            <w:vAlign w:val="center"/>
          </w:tcPr>
          <w:p w:rsidR="007B62FA" w:rsidRPr="00D763B5" w:rsidRDefault="007B62FA" w:rsidP="003D4C5C">
            <w:pPr>
              <w:spacing w:before="29" w:line="288" w:lineRule="auto"/>
              <w:rPr>
                <w:rFonts w:ascii="宋体" w:hAnsi="宋体"/>
                <w:color w:val="000000"/>
                <w:szCs w:val="21"/>
              </w:rPr>
            </w:pPr>
            <w:r w:rsidRPr="003D4C5C">
              <w:rPr>
                <w:rFonts w:hint="eastAsia"/>
                <w:sz w:val="24"/>
              </w:rPr>
              <w:t>当期发生的基金应支付的托管费</w:t>
            </w:r>
          </w:p>
        </w:tc>
        <w:tc>
          <w:tcPr>
            <w:tcW w:w="3459" w:type="dxa"/>
            <w:vAlign w:val="center"/>
          </w:tcPr>
          <w:p w:rsidR="007B62FA" w:rsidRPr="003D4C5C" w:rsidRDefault="007B62FA" w:rsidP="003D4C5C">
            <w:pPr>
              <w:spacing w:before="29" w:line="288" w:lineRule="auto"/>
              <w:jc w:val="right"/>
              <w:rPr>
                <w:sz w:val="24"/>
              </w:rPr>
            </w:pPr>
            <w:r w:rsidRPr="003D4C5C">
              <w:rPr>
                <w:sz w:val="24"/>
              </w:rPr>
              <w:t>168,322.85</w:t>
            </w:r>
          </w:p>
        </w:tc>
        <w:tc>
          <w:tcPr>
            <w:tcW w:w="3459" w:type="dxa"/>
            <w:vAlign w:val="center"/>
          </w:tcPr>
          <w:p w:rsidR="007B62FA" w:rsidRPr="003D4C5C" w:rsidRDefault="007B62FA" w:rsidP="003D4C5C">
            <w:pPr>
              <w:spacing w:before="29" w:line="288" w:lineRule="auto"/>
              <w:jc w:val="right"/>
              <w:rPr>
                <w:sz w:val="24"/>
              </w:rPr>
            </w:pPr>
            <w:r w:rsidRPr="003D4C5C">
              <w:rPr>
                <w:sz w:val="24"/>
              </w:rPr>
              <w:t>106,145.40</w:t>
            </w:r>
          </w:p>
        </w:tc>
      </w:tr>
    </w:tbl>
    <w:p w:rsidR="00EC30E4" w:rsidRDefault="00F63B4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492AF1" w:rsidRPr="00492AF1" w:rsidRDefault="007B62FA" w:rsidP="00C65B39">
      <w:pPr>
        <w:tabs>
          <w:tab w:val="left" w:pos="426"/>
        </w:tabs>
        <w:spacing w:before="29" w:line="288" w:lineRule="auto"/>
        <w:jc w:val="left"/>
        <w:rPr>
          <w:kern w:val="0"/>
          <w:sz w:val="24"/>
        </w:rPr>
      </w:pPr>
      <w:r w:rsidRPr="00C65B39">
        <w:rPr>
          <w:kern w:val="0"/>
          <w:sz w:val="24"/>
        </w:rPr>
        <w:t>日托管费＝前一日基金资产净值</w:t>
      </w:r>
      <w:r w:rsidRPr="00C65B39">
        <w:rPr>
          <w:kern w:val="0"/>
          <w:sz w:val="24"/>
        </w:rPr>
        <w:t>×0.35%÷</w:t>
      </w:r>
      <w:r w:rsidRPr="00C65B39">
        <w:rPr>
          <w:kern w:val="0"/>
          <w:sz w:val="24"/>
        </w:rPr>
        <w:t>当年天数。</w:t>
      </w:r>
    </w:p>
    <w:p w:rsidR="007B62FA" w:rsidRPr="00492AF1" w:rsidRDefault="007B62FA" w:rsidP="00492AF1">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销售服务费</w:t>
      </w:r>
    </w:p>
    <w:p w:rsidR="00327AD9" w:rsidRPr="00215394" w:rsidRDefault="00327AD9" w:rsidP="00327AD9">
      <w:pPr>
        <w:tabs>
          <w:tab w:val="left" w:pos="426"/>
        </w:tabs>
        <w:spacing w:before="29" w:line="288" w:lineRule="auto"/>
        <w:jc w:val="left"/>
        <w:rPr>
          <w:rFonts w:eastAsiaTheme="minorEastAsia"/>
          <w:color w:val="000000"/>
          <w:szCs w:val="21"/>
        </w:rPr>
      </w:pPr>
      <w:r w:rsidRPr="000C5656">
        <w:rPr>
          <w:kern w:val="0"/>
          <w:sz w:val="24"/>
        </w:rPr>
        <w:t>无。</w:t>
      </w:r>
    </w:p>
    <w:p w:rsidR="007B62FA" w:rsidRPr="00327AD9"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与关联方进行银行间同业市场的债券</w:t>
      </w:r>
      <w:r w:rsidRPr="00390099">
        <w:rPr>
          <w:rFonts w:ascii="Times New Roman" w:hAnsi="Times New Roman"/>
          <w:kern w:val="0"/>
          <w:szCs w:val="24"/>
        </w:rPr>
        <w:t>(</w:t>
      </w:r>
      <w:r w:rsidRPr="00390099">
        <w:rPr>
          <w:rFonts w:ascii="Times New Roman" w:hAnsi="Times New Roman" w:hint="eastAsia"/>
          <w:kern w:val="0"/>
          <w:szCs w:val="24"/>
        </w:rPr>
        <w:t>含回购</w:t>
      </w:r>
      <w:r w:rsidRPr="00390099">
        <w:rPr>
          <w:rFonts w:ascii="Times New Roman" w:hAnsi="Times New Roman"/>
          <w:kern w:val="0"/>
          <w:szCs w:val="24"/>
        </w:rPr>
        <w:t>)</w:t>
      </w:r>
      <w:r w:rsidRPr="00390099">
        <w:rPr>
          <w:rFonts w:ascii="Times New Roman" w:hAnsi="Times New Roman" w:hint="eastAsia"/>
          <w:kern w:val="0"/>
          <w:szCs w:val="24"/>
        </w:rPr>
        <w:t>交易</w:t>
      </w:r>
    </w:p>
    <w:p w:rsidR="00CE5290" w:rsidRPr="00C65B39" w:rsidRDefault="00CE5290" w:rsidP="00C65B39">
      <w:pPr>
        <w:tabs>
          <w:tab w:val="left" w:pos="426"/>
        </w:tabs>
        <w:spacing w:before="29" w:line="288" w:lineRule="auto"/>
        <w:jc w:val="left"/>
        <w:rPr>
          <w:kern w:val="0"/>
          <w:sz w:val="24"/>
        </w:rPr>
      </w:pPr>
      <w:r w:rsidRPr="00C65B39">
        <w:rPr>
          <w:kern w:val="0"/>
          <w:sz w:val="24"/>
        </w:rPr>
        <w:t>本基金本报告期内及上年度可比期间未与关联方进行银行间同业市场的债券</w:t>
      </w:r>
      <w:r w:rsidRPr="00C65B39">
        <w:rPr>
          <w:kern w:val="0"/>
          <w:sz w:val="24"/>
        </w:rPr>
        <w:t>(</w:t>
      </w:r>
      <w:r w:rsidRPr="00C65B39">
        <w:rPr>
          <w:kern w:val="0"/>
          <w:sz w:val="24"/>
        </w:rPr>
        <w:t>含回购</w:t>
      </w:r>
      <w:r w:rsidRPr="00C65B39">
        <w:rPr>
          <w:kern w:val="0"/>
          <w:sz w:val="24"/>
        </w:rPr>
        <w:t>)</w:t>
      </w:r>
      <w:r w:rsidRPr="00C65B39">
        <w:rPr>
          <w:kern w:val="0"/>
          <w:sz w:val="24"/>
        </w:rPr>
        <w:t>交易。</w:t>
      </w:r>
    </w:p>
    <w:p w:rsidR="007B62FA" w:rsidRPr="00CE5290"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各关联方投资本基金的情况</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报告期内基金管理人运用</w:t>
      </w:r>
      <w:proofErr w:type="gramStart"/>
      <w:r w:rsidRPr="00390099">
        <w:rPr>
          <w:rFonts w:ascii="Times New Roman" w:hAnsi="Times New Roman" w:hint="eastAsia"/>
          <w:kern w:val="0"/>
          <w:szCs w:val="24"/>
        </w:rPr>
        <w:t>固有资金</w:t>
      </w:r>
      <w:proofErr w:type="gramEnd"/>
      <w:r w:rsidRPr="00390099">
        <w:rPr>
          <w:rFonts w:ascii="Times New Roman" w:hAnsi="Times New Roman" w:hint="eastAsia"/>
          <w:kern w:val="0"/>
          <w:szCs w:val="24"/>
        </w:rPr>
        <w:t>投资本基金的情况</w:t>
      </w:r>
    </w:p>
    <w:p w:rsidR="007B62FA" w:rsidRPr="00C65B39" w:rsidRDefault="007B62FA" w:rsidP="00C65B39">
      <w:pPr>
        <w:tabs>
          <w:tab w:val="left" w:pos="426"/>
        </w:tabs>
        <w:spacing w:before="29" w:line="288" w:lineRule="auto"/>
        <w:jc w:val="left"/>
        <w:rPr>
          <w:kern w:val="0"/>
          <w:sz w:val="24"/>
        </w:rPr>
      </w:pPr>
      <w:r w:rsidRPr="00C65B39">
        <w:rPr>
          <w:kern w:val="0"/>
          <w:sz w:val="24"/>
        </w:rPr>
        <w:t>本报告期内及上年度可比期间未发生基金管理人运用</w:t>
      </w:r>
      <w:proofErr w:type="gramStart"/>
      <w:r w:rsidRPr="00C65B39">
        <w:rPr>
          <w:kern w:val="0"/>
          <w:sz w:val="24"/>
        </w:rPr>
        <w:t>固有资金</w:t>
      </w:r>
      <w:proofErr w:type="gramEnd"/>
      <w:r w:rsidRPr="00C65B39">
        <w:rPr>
          <w:kern w:val="0"/>
          <w:sz w:val="24"/>
        </w:rPr>
        <w:t>投资本基金的情况。</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报告期末除基金管理人之外的其他关联方投资本基金的情况</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799"/>
        <w:gridCol w:w="1800"/>
        <w:gridCol w:w="1800"/>
        <w:gridCol w:w="1800"/>
      </w:tblGrid>
      <w:tr w:rsidR="007B62FA" w:rsidRPr="00D763B5" w:rsidTr="003B0DAC">
        <w:tc>
          <w:tcPr>
            <w:tcW w:w="3459" w:type="dxa"/>
            <w:vMerge w:val="restart"/>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关联方名称</w:t>
            </w:r>
          </w:p>
        </w:tc>
        <w:tc>
          <w:tcPr>
            <w:tcW w:w="3459" w:type="dxa"/>
            <w:gridSpan w:val="2"/>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本期末</w:t>
            </w:r>
            <w:r w:rsidR="00ED2997" w:rsidRPr="00D5607C">
              <w:rPr>
                <w:bCs/>
                <w:color w:val="000000"/>
                <w:sz w:val="24"/>
              </w:rPr>
              <w:t>2017</w:t>
            </w:r>
            <w:r w:rsidR="00ED2997" w:rsidRPr="00D5607C">
              <w:rPr>
                <w:bCs/>
                <w:color w:val="000000"/>
                <w:sz w:val="24"/>
              </w:rPr>
              <w:t>年</w:t>
            </w:r>
            <w:r w:rsidR="00ED2997" w:rsidRPr="00D5607C">
              <w:rPr>
                <w:bCs/>
                <w:color w:val="000000"/>
                <w:sz w:val="24"/>
              </w:rPr>
              <w:t>12</w:t>
            </w:r>
            <w:r w:rsidR="00ED2997" w:rsidRPr="00D5607C">
              <w:rPr>
                <w:bCs/>
                <w:color w:val="000000"/>
                <w:sz w:val="24"/>
              </w:rPr>
              <w:t>月</w:t>
            </w:r>
            <w:r w:rsidR="00ED2997" w:rsidRPr="00D5607C">
              <w:rPr>
                <w:bCs/>
                <w:color w:val="000000"/>
                <w:sz w:val="24"/>
              </w:rPr>
              <w:t>31</w:t>
            </w:r>
            <w:r w:rsidR="00ED2997" w:rsidRPr="00D5607C">
              <w:rPr>
                <w:bCs/>
                <w:color w:val="000000"/>
                <w:sz w:val="24"/>
              </w:rPr>
              <w:t>日</w:t>
            </w:r>
          </w:p>
        </w:tc>
        <w:tc>
          <w:tcPr>
            <w:tcW w:w="3459" w:type="dxa"/>
            <w:gridSpan w:val="2"/>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上年度末</w:t>
            </w:r>
            <w:r w:rsidR="00264252" w:rsidRPr="00D5607C">
              <w:rPr>
                <w:bCs/>
                <w:color w:val="000000"/>
                <w:sz w:val="24"/>
              </w:rPr>
              <w:t>2016</w:t>
            </w:r>
            <w:r w:rsidR="00264252" w:rsidRPr="00D5607C">
              <w:rPr>
                <w:bCs/>
                <w:color w:val="000000"/>
                <w:sz w:val="24"/>
              </w:rPr>
              <w:t>年</w:t>
            </w:r>
            <w:r w:rsidR="00264252" w:rsidRPr="00D5607C">
              <w:rPr>
                <w:bCs/>
                <w:color w:val="000000"/>
                <w:sz w:val="24"/>
              </w:rPr>
              <w:t>12</w:t>
            </w:r>
            <w:r w:rsidR="00264252" w:rsidRPr="00D5607C">
              <w:rPr>
                <w:bCs/>
                <w:color w:val="000000"/>
                <w:sz w:val="24"/>
              </w:rPr>
              <w:t>月</w:t>
            </w:r>
            <w:r w:rsidR="00264252" w:rsidRPr="00D5607C">
              <w:rPr>
                <w:bCs/>
                <w:color w:val="000000"/>
                <w:sz w:val="24"/>
              </w:rPr>
              <w:t>31</w:t>
            </w:r>
            <w:r w:rsidR="00264252" w:rsidRPr="00D5607C">
              <w:rPr>
                <w:bCs/>
                <w:color w:val="000000"/>
                <w:sz w:val="24"/>
              </w:rPr>
              <w:t>日</w:t>
            </w:r>
          </w:p>
        </w:tc>
      </w:tr>
      <w:tr w:rsidR="007B62FA" w:rsidRPr="00D763B5" w:rsidTr="003B0DAC">
        <w:tc>
          <w:tcPr>
            <w:tcW w:w="3459" w:type="dxa"/>
            <w:vMerge/>
            <w:vAlign w:val="center"/>
          </w:tcPr>
          <w:p w:rsidR="007B62FA" w:rsidRPr="00D5607C" w:rsidRDefault="007B62FA" w:rsidP="00D5607C">
            <w:pPr>
              <w:autoSpaceDE w:val="0"/>
              <w:autoSpaceDN w:val="0"/>
              <w:spacing w:before="29" w:line="288" w:lineRule="auto"/>
              <w:jc w:val="center"/>
              <w:textAlignment w:val="bottom"/>
              <w:rPr>
                <w:bCs/>
                <w:color w:val="000000"/>
                <w:sz w:val="24"/>
              </w:rPr>
            </w:pP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持有的基金份额</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持有的基金份额占基金总份额的比例</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持有的基金份额</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持有的基金份额占基金总份额的比例</w:t>
            </w:r>
          </w:p>
        </w:tc>
      </w:tr>
      <w:tr w:rsidR="00EC30E4">
        <w:tc>
          <w:tcPr>
            <w:tcW w:w="1799" w:type="dxa"/>
            <w:vAlign w:val="center"/>
          </w:tcPr>
          <w:p w:rsidR="00EC30E4" w:rsidRDefault="00F63B41">
            <w:pPr>
              <w:jc w:val="left"/>
            </w:pPr>
            <w:r>
              <w:rPr>
                <w:bCs/>
                <w:color w:val="000000"/>
                <w:sz w:val="24"/>
              </w:rPr>
              <w:t>交银施罗德资产管理有限公司</w:t>
            </w:r>
          </w:p>
        </w:tc>
        <w:tc>
          <w:tcPr>
            <w:tcW w:w="1799" w:type="dxa"/>
            <w:vAlign w:val="center"/>
          </w:tcPr>
          <w:p w:rsidR="00EC30E4" w:rsidRDefault="00F63B41">
            <w:pPr>
              <w:jc w:val="right"/>
            </w:pPr>
            <w:r>
              <w:rPr>
                <w:bCs/>
                <w:color w:val="000000"/>
                <w:sz w:val="24"/>
              </w:rPr>
              <w:t>5,114,450.13</w:t>
            </w:r>
          </w:p>
        </w:tc>
        <w:tc>
          <w:tcPr>
            <w:tcW w:w="1800" w:type="dxa"/>
            <w:vAlign w:val="center"/>
          </w:tcPr>
          <w:p w:rsidR="00EC30E4" w:rsidRDefault="00F63B41">
            <w:pPr>
              <w:jc w:val="right"/>
            </w:pPr>
            <w:r>
              <w:rPr>
                <w:bCs/>
                <w:color w:val="000000"/>
                <w:sz w:val="24"/>
              </w:rPr>
              <w:t>16.26%</w:t>
            </w:r>
          </w:p>
        </w:tc>
        <w:tc>
          <w:tcPr>
            <w:tcW w:w="1800" w:type="dxa"/>
            <w:vAlign w:val="center"/>
          </w:tcPr>
          <w:p w:rsidR="00EC30E4" w:rsidRDefault="00F63B41">
            <w:pPr>
              <w:jc w:val="right"/>
            </w:pPr>
            <w:r>
              <w:rPr>
                <w:bCs/>
                <w:color w:val="000000"/>
                <w:sz w:val="24"/>
              </w:rPr>
              <w:t>-</w:t>
            </w:r>
          </w:p>
        </w:tc>
        <w:tc>
          <w:tcPr>
            <w:tcW w:w="1800" w:type="dxa"/>
            <w:vAlign w:val="center"/>
          </w:tcPr>
          <w:p w:rsidR="00EC30E4" w:rsidRDefault="00F63B41">
            <w:pPr>
              <w:jc w:val="right"/>
            </w:pPr>
            <w:r>
              <w:rPr>
                <w:bCs/>
                <w:color w:val="000000"/>
                <w:sz w:val="24"/>
              </w:rPr>
              <w:t>-</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注：关联方投资本基金的费率按照基金合同和招募说明书规定的确定，符合公允性要求。</w:t>
      </w:r>
    </w:p>
    <w:p w:rsidR="007B62FA" w:rsidRPr="00D763B5" w:rsidRDefault="007B62FA" w:rsidP="00417F87">
      <w:pPr>
        <w:spacing w:line="360" w:lineRule="auto"/>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7.4.8.5</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由关联方保管的银行存款余额及当期产生的利息收入</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984"/>
        <w:gridCol w:w="1701"/>
        <w:gridCol w:w="1985"/>
        <w:gridCol w:w="1768"/>
      </w:tblGrid>
      <w:tr w:rsidR="007B62FA" w:rsidRPr="009F633A" w:rsidTr="007F0E9C">
        <w:tc>
          <w:tcPr>
            <w:tcW w:w="1560" w:type="dxa"/>
            <w:vMerge w:val="restart"/>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关联方名称</w:t>
            </w:r>
          </w:p>
        </w:tc>
        <w:tc>
          <w:tcPr>
            <w:tcW w:w="3685" w:type="dxa"/>
            <w:gridSpan w:val="2"/>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本期</w:t>
            </w:r>
          </w:p>
          <w:p w:rsidR="007B62FA" w:rsidRPr="009F633A" w:rsidRDefault="00ED2997" w:rsidP="00D5607C">
            <w:pPr>
              <w:widowControl/>
              <w:autoSpaceDE w:val="0"/>
              <w:autoSpaceDN w:val="0"/>
              <w:spacing w:before="29" w:line="288" w:lineRule="auto"/>
              <w:ind w:right="-15"/>
              <w:jc w:val="center"/>
              <w:textAlignment w:val="bottom"/>
              <w:rPr>
                <w:bCs/>
                <w:color w:val="000000"/>
                <w:szCs w:val="21"/>
              </w:rPr>
            </w:pPr>
            <w:r w:rsidRPr="009F633A">
              <w:rPr>
                <w:bCs/>
                <w:color w:val="000000"/>
                <w:szCs w:val="21"/>
              </w:rPr>
              <w:t>2017</w:t>
            </w:r>
            <w:r w:rsidRPr="009F633A">
              <w:rPr>
                <w:bCs/>
                <w:color w:val="000000"/>
                <w:szCs w:val="21"/>
              </w:rPr>
              <w:t>年</w:t>
            </w:r>
            <w:r w:rsidRPr="009F633A">
              <w:rPr>
                <w:bCs/>
                <w:color w:val="000000"/>
                <w:szCs w:val="21"/>
              </w:rPr>
              <w:t>1</w:t>
            </w:r>
            <w:r w:rsidRPr="009F633A">
              <w:rPr>
                <w:bCs/>
                <w:color w:val="000000"/>
                <w:szCs w:val="21"/>
              </w:rPr>
              <w:t>月</w:t>
            </w:r>
            <w:r w:rsidRPr="009F633A">
              <w:rPr>
                <w:bCs/>
                <w:color w:val="000000"/>
                <w:szCs w:val="21"/>
              </w:rPr>
              <w:t>1</w:t>
            </w:r>
            <w:r w:rsidRPr="009F633A">
              <w:rPr>
                <w:bCs/>
                <w:color w:val="000000"/>
                <w:szCs w:val="21"/>
              </w:rPr>
              <w:t>日</w:t>
            </w:r>
            <w:r w:rsidR="007B62FA" w:rsidRPr="009F633A">
              <w:rPr>
                <w:rFonts w:hint="eastAsia"/>
                <w:bCs/>
                <w:color w:val="000000"/>
                <w:szCs w:val="21"/>
              </w:rPr>
              <w:t>至</w:t>
            </w:r>
            <w:r w:rsidRPr="009F633A">
              <w:rPr>
                <w:bCs/>
                <w:color w:val="000000"/>
                <w:szCs w:val="21"/>
              </w:rPr>
              <w:t>2017</w:t>
            </w:r>
            <w:r w:rsidRPr="009F633A">
              <w:rPr>
                <w:bCs/>
                <w:color w:val="000000"/>
                <w:szCs w:val="21"/>
              </w:rPr>
              <w:t>年</w:t>
            </w:r>
            <w:r w:rsidRPr="009F633A">
              <w:rPr>
                <w:bCs/>
                <w:color w:val="000000"/>
                <w:szCs w:val="21"/>
              </w:rPr>
              <w:t>12</w:t>
            </w:r>
            <w:r w:rsidRPr="009F633A">
              <w:rPr>
                <w:bCs/>
                <w:color w:val="000000"/>
                <w:szCs w:val="21"/>
              </w:rPr>
              <w:t>月</w:t>
            </w:r>
            <w:r w:rsidRPr="009F633A">
              <w:rPr>
                <w:bCs/>
                <w:color w:val="000000"/>
                <w:szCs w:val="21"/>
              </w:rPr>
              <w:t>31</w:t>
            </w:r>
            <w:r w:rsidRPr="009F633A">
              <w:rPr>
                <w:bCs/>
                <w:color w:val="000000"/>
                <w:szCs w:val="21"/>
              </w:rPr>
              <w:t>日</w:t>
            </w:r>
          </w:p>
        </w:tc>
        <w:tc>
          <w:tcPr>
            <w:tcW w:w="3753" w:type="dxa"/>
            <w:gridSpan w:val="2"/>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上年度可比期间</w:t>
            </w:r>
          </w:p>
          <w:p w:rsidR="007B62FA" w:rsidRPr="009F633A" w:rsidRDefault="009A2393" w:rsidP="00D5607C">
            <w:pPr>
              <w:widowControl/>
              <w:autoSpaceDE w:val="0"/>
              <w:autoSpaceDN w:val="0"/>
              <w:spacing w:before="29" w:line="288" w:lineRule="auto"/>
              <w:ind w:right="-15"/>
              <w:jc w:val="center"/>
              <w:textAlignment w:val="bottom"/>
              <w:rPr>
                <w:bCs/>
                <w:color w:val="000000"/>
                <w:szCs w:val="21"/>
              </w:rPr>
            </w:pPr>
            <w:r w:rsidRPr="009F633A">
              <w:rPr>
                <w:bCs/>
                <w:color w:val="000000"/>
                <w:szCs w:val="21"/>
              </w:rPr>
              <w:t>2016</w:t>
            </w:r>
            <w:r w:rsidRPr="009F633A">
              <w:rPr>
                <w:bCs/>
                <w:color w:val="000000"/>
                <w:szCs w:val="21"/>
              </w:rPr>
              <w:t>年</w:t>
            </w:r>
            <w:r w:rsidRPr="009F633A">
              <w:rPr>
                <w:bCs/>
                <w:color w:val="000000"/>
                <w:szCs w:val="21"/>
              </w:rPr>
              <w:t>1</w:t>
            </w:r>
            <w:r w:rsidRPr="009F633A">
              <w:rPr>
                <w:bCs/>
                <w:color w:val="000000"/>
                <w:szCs w:val="21"/>
              </w:rPr>
              <w:t>月</w:t>
            </w:r>
            <w:r w:rsidRPr="009F633A">
              <w:rPr>
                <w:bCs/>
                <w:color w:val="000000"/>
                <w:szCs w:val="21"/>
              </w:rPr>
              <w:t>1</w:t>
            </w:r>
            <w:r w:rsidRPr="009F633A">
              <w:rPr>
                <w:bCs/>
                <w:color w:val="000000"/>
                <w:szCs w:val="21"/>
              </w:rPr>
              <w:t>日至</w:t>
            </w:r>
            <w:r w:rsidRPr="009F633A">
              <w:rPr>
                <w:bCs/>
                <w:color w:val="000000"/>
                <w:szCs w:val="21"/>
              </w:rPr>
              <w:t>2016</w:t>
            </w:r>
            <w:r w:rsidRPr="009F633A">
              <w:rPr>
                <w:bCs/>
                <w:color w:val="000000"/>
                <w:szCs w:val="21"/>
              </w:rPr>
              <w:t>年</w:t>
            </w:r>
            <w:r w:rsidRPr="009F633A">
              <w:rPr>
                <w:bCs/>
                <w:color w:val="000000"/>
                <w:szCs w:val="21"/>
              </w:rPr>
              <w:t>12</w:t>
            </w:r>
            <w:r w:rsidRPr="009F633A">
              <w:rPr>
                <w:bCs/>
                <w:color w:val="000000"/>
                <w:szCs w:val="21"/>
              </w:rPr>
              <w:t>月</w:t>
            </w:r>
            <w:r w:rsidRPr="009F633A">
              <w:rPr>
                <w:bCs/>
                <w:color w:val="000000"/>
                <w:szCs w:val="21"/>
              </w:rPr>
              <w:t>31</w:t>
            </w:r>
            <w:r w:rsidRPr="009F633A">
              <w:rPr>
                <w:bCs/>
                <w:color w:val="000000"/>
                <w:szCs w:val="21"/>
              </w:rPr>
              <w:t>日</w:t>
            </w:r>
          </w:p>
        </w:tc>
      </w:tr>
      <w:tr w:rsidR="007B62FA" w:rsidRPr="009F633A" w:rsidTr="00AF6AE2">
        <w:tc>
          <w:tcPr>
            <w:tcW w:w="1560" w:type="dxa"/>
            <w:vMerge/>
            <w:vAlign w:val="center"/>
          </w:tcPr>
          <w:p w:rsidR="007B62FA" w:rsidRPr="009F633A" w:rsidRDefault="007B62FA" w:rsidP="00D5607C">
            <w:pPr>
              <w:autoSpaceDE w:val="0"/>
              <w:autoSpaceDN w:val="0"/>
              <w:spacing w:before="29" w:line="288" w:lineRule="auto"/>
              <w:jc w:val="center"/>
              <w:textAlignment w:val="bottom"/>
              <w:rPr>
                <w:bCs/>
                <w:color w:val="000000"/>
                <w:szCs w:val="21"/>
              </w:rPr>
            </w:pPr>
          </w:p>
        </w:tc>
        <w:tc>
          <w:tcPr>
            <w:tcW w:w="1984"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期末余额</w:t>
            </w:r>
          </w:p>
        </w:tc>
        <w:tc>
          <w:tcPr>
            <w:tcW w:w="1701"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当期利息收入</w:t>
            </w:r>
          </w:p>
        </w:tc>
        <w:tc>
          <w:tcPr>
            <w:tcW w:w="1985"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期末余额</w:t>
            </w:r>
          </w:p>
        </w:tc>
        <w:tc>
          <w:tcPr>
            <w:tcW w:w="1768"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当期利息收入</w:t>
            </w:r>
          </w:p>
        </w:tc>
      </w:tr>
      <w:tr w:rsidR="00EC30E4">
        <w:tc>
          <w:tcPr>
            <w:tcW w:w="1560" w:type="dxa"/>
            <w:vAlign w:val="center"/>
          </w:tcPr>
          <w:p w:rsidR="00EC30E4" w:rsidRDefault="00F63B41">
            <w:pPr>
              <w:jc w:val="left"/>
            </w:pPr>
            <w:r>
              <w:rPr>
                <w:bCs/>
                <w:color w:val="000000"/>
                <w:szCs w:val="21"/>
              </w:rPr>
              <w:t>中国建设银行</w:t>
            </w:r>
          </w:p>
        </w:tc>
        <w:tc>
          <w:tcPr>
            <w:tcW w:w="1984" w:type="dxa"/>
            <w:vAlign w:val="center"/>
          </w:tcPr>
          <w:p w:rsidR="00EC30E4" w:rsidRDefault="00F63B41">
            <w:pPr>
              <w:jc w:val="right"/>
            </w:pPr>
            <w:r>
              <w:rPr>
                <w:bCs/>
                <w:color w:val="000000"/>
                <w:szCs w:val="21"/>
              </w:rPr>
              <w:t>6,870,954.31</w:t>
            </w:r>
          </w:p>
        </w:tc>
        <w:tc>
          <w:tcPr>
            <w:tcW w:w="1701" w:type="dxa"/>
            <w:vAlign w:val="center"/>
          </w:tcPr>
          <w:p w:rsidR="00EC30E4" w:rsidRDefault="00F63B41">
            <w:pPr>
              <w:jc w:val="right"/>
            </w:pPr>
            <w:r>
              <w:rPr>
                <w:bCs/>
                <w:color w:val="000000"/>
                <w:szCs w:val="21"/>
              </w:rPr>
              <w:t>38,953.30</w:t>
            </w:r>
          </w:p>
        </w:tc>
        <w:tc>
          <w:tcPr>
            <w:tcW w:w="1985" w:type="dxa"/>
            <w:vAlign w:val="center"/>
          </w:tcPr>
          <w:p w:rsidR="00EC30E4" w:rsidRDefault="00F63B41">
            <w:pPr>
              <w:jc w:val="right"/>
            </w:pPr>
            <w:r>
              <w:rPr>
                <w:bCs/>
                <w:color w:val="000000"/>
                <w:szCs w:val="21"/>
              </w:rPr>
              <w:t>1,407,544.99</w:t>
            </w:r>
          </w:p>
        </w:tc>
        <w:tc>
          <w:tcPr>
            <w:tcW w:w="1768" w:type="dxa"/>
            <w:vAlign w:val="center"/>
          </w:tcPr>
          <w:p w:rsidR="00EC30E4" w:rsidRDefault="00F63B41">
            <w:pPr>
              <w:jc w:val="right"/>
            </w:pPr>
            <w:r>
              <w:rPr>
                <w:bCs/>
                <w:color w:val="000000"/>
                <w:szCs w:val="21"/>
              </w:rPr>
              <w:t>15,536.03</w:t>
            </w:r>
          </w:p>
        </w:tc>
      </w:tr>
      <w:tr w:rsidR="00EC30E4">
        <w:tc>
          <w:tcPr>
            <w:tcW w:w="1560" w:type="dxa"/>
            <w:vAlign w:val="center"/>
          </w:tcPr>
          <w:p w:rsidR="00EC30E4" w:rsidRDefault="00F63B41">
            <w:pPr>
              <w:jc w:val="left"/>
            </w:pPr>
            <w:r>
              <w:rPr>
                <w:bCs/>
                <w:color w:val="000000"/>
                <w:szCs w:val="21"/>
              </w:rPr>
              <w:t>摩根大通银行</w:t>
            </w:r>
          </w:p>
        </w:tc>
        <w:tc>
          <w:tcPr>
            <w:tcW w:w="1984" w:type="dxa"/>
            <w:vAlign w:val="center"/>
          </w:tcPr>
          <w:p w:rsidR="00EC30E4" w:rsidRDefault="00F63B41">
            <w:pPr>
              <w:jc w:val="right"/>
            </w:pPr>
            <w:r>
              <w:rPr>
                <w:bCs/>
                <w:color w:val="000000"/>
                <w:szCs w:val="21"/>
              </w:rPr>
              <w:t>2,521,101.78</w:t>
            </w:r>
          </w:p>
        </w:tc>
        <w:tc>
          <w:tcPr>
            <w:tcW w:w="1701" w:type="dxa"/>
            <w:vAlign w:val="center"/>
          </w:tcPr>
          <w:p w:rsidR="00EC30E4" w:rsidRDefault="00F63B41">
            <w:pPr>
              <w:jc w:val="right"/>
            </w:pPr>
            <w:r>
              <w:rPr>
                <w:bCs/>
                <w:color w:val="000000"/>
                <w:szCs w:val="21"/>
              </w:rPr>
              <w:t>-</w:t>
            </w:r>
          </w:p>
        </w:tc>
        <w:tc>
          <w:tcPr>
            <w:tcW w:w="1985" w:type="dxa"/>
            <w:vAlign w:val="center"/>
          </w:tcPr>
          <w:p w:rsidR="00EC30E4" w:rsidRDefault="00F63B41">
            <w:pPr>
              <w:jc w:val="right"/>
            </w:pPr>
            <w:r>
              <w:rPr>
                <w:bCs/>
                <w:color w:val="000000"/>
                <w:szCs w:val="21"/>
              </w:rPr>
              <w:t>11,821,355.56</w:t>
            </w:r>
          </w:p>
        </w:tc>
        <w:tc>
          <w:tcPr>
            <w:tcW w:w="1768" w:type="dxa"/>
            <w:vAlign w:val="center"/>
          </w:tcPr>
          <w:p w:rsidR="00EC30E4" w:rsidRDefault="00F63B41">
            <w:pPr>
              <w:jc w:val="right"/>
            </w:pPr>
            <w:r>
              <w:rPr>
                <w:bCs/>
                <w:color w:val="000000"/>
                <w:szCs w:val="21"/>
              </w:rPr>
              <w:t>-</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注：本基金的银行存款分别由基金境内托管人和境外资产托管人保管，按适用利率或约定利率计息。</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7.4.8.6</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本基金在承销期内参与关联方承销证券的情况</w:t>
      </w:r>
    </w:p>
    <w:p w:rsidR="002E0334" w:rsidRPr="00C65B39" w:rsidRDefault="002E0334" w:rsidP="00C65B39">
      <w:pPr>
        <w:tabs>
          <w:tab w:val="left" w:pos="426"/>
        </w:tabs>
        <w:spacing w:before="29" w:line="288" w:lineRule="auto"/>
        <w:jc w:val="left"/>
        <w:rPr>
          <w:kern w:val="0"/>
          <w:sz w:val="24"/>
        </w:rPr>
      </w:pPr>
      <w:r w:rsidRPr="00C65B39">
        <w:rPr>
          <w:kern w:val="0"/>
          <w:sz w:val="24"/>
        </w:rPr>
        <w:t>本基金本报告期内及上年度可比期间未在承销期内参与关联方承销证券。</w:t>
      </w:r>
    </w:p>
    <w:p w:rsidR="007B62FA" w:rsidRPr="00D763B5" w:rsidRDefault="007B62FA" w:rsidP="00417F87">
      <w:pPr>
        <w:adjustRightInd w:val="0"/>
        <w:snapToGrid w:val="0"/>
        <w:spacing w:line="360" w:lineRule="auto"/>
        <w:jc w:val="left"/>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lastRenderedPageBreak/>
        <w:t>7.4.8.7</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其他关联交易事项的说明</w:t>
      </w:r>
    </w:p>
    <w:p w:rsidR="007B62FA" w:rsidRPr="00F46C49" w:rsidRDefault="007B62FA" w:rsidP="00F46C49">
      <w:pPr>
        <w:spacing w:before="29" w:line="288" w:lineRule="auto"/>
        <w:rPr>
          <w:color w:val="000000"/>
          <w:sz w:val="24"/>
        </w:rPr>
      </w:pPr>
      <w:r w:rsidRPr="00F46C49">
        <w:rPr>
          <w:color w:val="000000"/>
          <w:sz w:val="24"/>
        </w:rPr>
        <w:t>本基金本报告期内及上年度可比期间无其他关联交易事项。</w:t>
      </w:r>
    </w:p>
    <w:p w:rsidR="007B62FA" w:rsidRPr="00D763B5" w:rsidRDefault="007B62FA" w:rsidP="00227E2E">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w:t>
      </w:r>
      <w:r w:rsidR="00ED2997" w:rsidRPr="00390099">
        <w:rPr>
          <w:rFonts w:ascii="Times New Roman" w:hAnsi="Times New Roman"/>
          <w:kern w:val="0"/>
          <w:szCs w:val="24"/>
        </w:rPr>
        <w:t>2017</w:t>
      </w:r>
      <w:r w:rsidR="00ED2997" w:rsidRPr="00390099">
        <w:rPr>
          <w:rFonts w:ascii="Times New Roman" w:hAnsi="Times New Roman"/>
          <w:kern w:val="0"/>
          <w:szCs w:val="24"/>
        </w:rPr>
        <w:t>年</w:t>
      </w:r>
      <w:r w:rsidR="00ED2997" w:rsidRPr="00390099">
        <w:rPr>
          <w:rFonts w:ascii="Times New Roman" w:hAnsi="Times New Roman"/>
          <w:kern w:val="0"/>
          <w:szCs w:val="24"/>
        </w:rPr>
        <w:t>12</w:t>
      </w:r>
      <w:r w:rsidR="00ED2997" w:rsidRPr="00390099">
        <w:rPr>
          <w:rFonts w:ascii="Times New Roman" w:hAnsi="Times New Roman"/>
          <w:kern w:val="0"/>
          <w:szCs w:val="24"/>
        </w:rPr>
        <w:t>月</w:t>
      </w:r>
      <w:r w:rsidR="00ED2997" w:rsidRPr="00390099">
        <w:rPr>
          <w:rFonts w:ascii="Times New Roman" w:hAnsi="Times New Roman"/>
          <w:kern w:val="0"/>
          <w:szCs w:val="24"/>
        </w:rPr>
        <w:t>31</w:t>
      </w:r>
      <w:r w:rsidR="00ED2997" w:rsidRPr="00390099">
        <w:rPr>
          <w:rFonts w:ascii="Times New Roman" w:hAnsi="Times New Roman"/>
          <w:kern w:val="0"/>
          <w:szCs w:val="24"/>
        </w:rPr>
        <w:t>日</w:t>
      </w:r>
      <w:r w:rsidRPr="00390099">
        <w:rPr>
          <w:rFonts w:ascii="Times New Roman" w:hAnsi="Times New Roman" w:hint="eastAsia"/>
          <w:kern w:val="0"/>
          <w:szCs w:val="24"/>
        </w:rPr>
        <w:t>）本基金持有的流通受限证券</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因认购新发</w:t>
      </w:r>
      <w:r w:rsidRPr="00390099">
        <w:rPr>
          <w:rFonts w:ascii="Times New Roman" w:hAnsi="Times New Roman"/>
          <w:kern w:val="0"/>
          <w:szCs w:val="24"/>
        </w:rPr>
        <w:t>/</w:t>
      </w:r>
      <w:r w:rsidRPr="00390099">
        <w:rPr>
          <w:rFonts w:ascii="Times New Roman" w:hAnsi="Times New Roman" w:hint="eastAsia"/>
          <w:kern w:val="0"/>
          <w:szCs w:val="24"/>
        </w:rPr>
        <w:t>增发证券而于期末持有的流通受限证券</w:t>
      </w:r>
    </w:p>
    <w:p w:rsidR="007B62FA" w:rsidRPr="00C65B39" w:rsidRDefault="007B62FA" w:rsidP="00C65B39">
      <w:pPr>
        <w:tabs>
          <w:tab w:val="left" w:pos="426"/>
        </w:tabs>
        <w:spacing w:before="29" w:line="288" w:lineRule="auto"/>
        <w:jc w:val="left"/>
        <w:rPr>
          <w:kern w:val="0"/>
          <w:sz w:val="24"/>
        </w:rPr>
      </w:pPr>
      <w:r w:rsidRPr="00C65B39">
        <w:rPr>
          <w:kern w:val="0"/>
          <w:sz w:val="24"/>
        </w:rPr>
        <w:t>本基金本报告期末未持有因认购新发</w:t>
      </w:r>
      <w:r w:rsidRPr="00C65B39">
        <w:rPr>
          <w:kern w:val="0"/>
          <w:sz w:val="24"/>
        </w:rPr>
        <w:t>/</w:t>
      </w:r>
      <w:r w:rsidRPr="00C65B39">
        <w:rPr>
          <w:kern w:val="0"/>
          <w:sz w:val="24"/>
        </w:rPr>
        <w:t>增发证券而流通受限的证券。</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期末持有的暂时停牌等流通受限股票</w:t>
      </w:r>
    </w:p>
    <w:p w:rsidR="007B62FA" w:rsidRDefault="007B62FA" w:rsidP="00C65B39">
      <w:pPr>
        <w:tabs>
          <w:tab w:val="left" w:pos="426"/>
        </w:tabs>
        <w:spacing w:before="29" w:line="288" w:lineRule="auto"/>
        <w:jc w:val="left"/>
        <w:rPr>
          <w:kern w:val="0"/>
          <w:sz w:val="24"/>
        </w:rPr>
      </w:pPr>
      <w:r w:rsidRPr="00C65B39">
        <w:rPr>
          <w:kern w:val="0"/>
          <w:sz w:val="24"/>
        </w:rPr>
        <w:t>本基金本报告期末未持有暂时停牌等流通受限股票。</w:t>
      </w:r>
    </w:p>
    <w:p w:rsidR="009110B0" w:rsidRPr="00C65B39" w:rsidRDefault="009110B0" w:rsidP="00C65B39">
      <w:pPr>
        <w:tabs>
          <w:tab w:val="left" w:pos="426"/>
        </w:tabs>
        <w:spacing w:before="29" w:line="288" w:lineRule="auto"/>
        <w:jc w:val="left"/>
        <w:rPr>
          <w:rFonts w:hint="eastAsia"/>
          <w:kern w:val="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期末债券正回购交易中作为抵押的债券</w:t>
      </w:r>
    </w:p>
    <w:p w:rsidR="007B62FA" w:rsidRDefault="007B62FA" w:rsidP="00414016">
      <w:pPr>
        <w:spacing w:before="29" w:line="288" w:lineRule="auto"/>
        <w:rPr>
          <w:color w:val="000000"/>
          <w:sz w:val="24"/>
        </w:rPr>
      </w:pPr>
      <w:r w:rsidRPr="00414016">
        <w:rPr>
          <w:color w:val="000000"/>
          <w:sz w:val="24"/>
        </w:rPr>
        <w:t>本基金本报告期末无从事债券正回购交易形成的卖出回购证券款余额。</w:t>
      </w:r>
    </w:p>
    <w:p w:rsidR="009110B0" w:rsidRPr="00414016" w:rsidRDefault="009110B0" w:rsidP="00414016">
      <w:pPr>
        <w:spacing w:before="29" w:line="288" w:lineRule="auto"/>
        <w:rPr>
          <w:rFonts w:hint="eastAsia"/>
          <w:color w:val="000000"/>
          <w:sz w:val="24"/>
        </w:rPr>
      </w:pPr>
      <w:bookmarkStart w:id="168" w:name="_GoBack"/>
      <w:bookmarkEnd w:id="16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7.4.10</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有助于理解和分析会计报表需要说明的其他事项</w:t>
      </w:r>
    </w:p>
    <w:p w:rsidR="00EC30E4" w:rsidRDefault="00F63B41">
      <w:pPr>
        <w:spacing w:before="29" w:line="288" w:lineRule="auto"/>
        <w:ind w:firstLineChars="200" w:firstLine="480"/>
        <w:rPr>
          <w:color w:val="000000"/>
          <w:sz w:val="24"/>
        </w:rPr>
      </w:pPr>
      <w:r>
        <w:rPr>
          <w:color w:val="000000"/>
          <w:sz w:val="24"/>
        </w:rPr>
        <w:t xml:space="preserve">(1) </w:t>
      </w:r>
      <w:r>
        <w:rPr>
          <w:color w:val="000000"/>
          <w:sz w:val="24"/>
        </w:rPr>
        <w:t>公允价值</w:t>
      </w:r>
    </w:p>
    <w:p w:rsidR="00EC30E4" w:rsidRDefault="00F63B4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EC30E4" w:rsidRDefault="00F63B4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EC30E4" w:rsidRDefault="00F63B41">
      <w:pPr>
        <w:spacing w:before="29" w:line="288" w:lineRule="auto"/>
        <w:ind w:firstLineChars="200" w:firstLine="480"/>
        <w:rPr>
          <w:color w:val="000000"/>
          <w:sz w:val="24"/>
        </w:rPr>
      </w:pPr>
      <w:r>
        <w:rPr>
          <w:color w:val="000000"/>
          <w:sz w:val="24"/>
        </w:rPr>
        <w:t>第一层次：相同资产或负债在活跃市场上未经调整的报价。</w:t>
      </w:r>
    </w:p>
    <w:p w:rsidR="00EC30E4" w:rsidRDefault="00F63B41">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EC30E4" w:rsidRDefault="00F63B41">
      <w:pPr>
        <w:spacing w:before="29" w:line="288" w:lineRule="auto"/>
        <w:ind w:firstLineChars="200" w:firstLine="480"/>
        <w:rPr>
          <w:color w:val="000000"/>
          <w:sz w:val="24"/>
        </w:rPr>
      </w:pPr>
      <w:r>
        <w:rPr>
          <w:color w:val="000000"/>
          <w:sz w:val="24"/>
        </w:rPr>
        <w:t>第三层次：相关资产或负债的不可观察输入值。</w:t>
      </w:r>
    </w:p>
    <w:p w:rsidR="00EC30E4" w:rsidRDefault="00F63B41">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EC30E4" w:rsidRDefault="00F63B41">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 xml:space="preserve">) </w:t>
      </w:r>
      <w:r>
        <w:rPr>
          <w:color w:val="000000"/>
          <w:sz w:val="24"/>
        </w:rPr>
        <w:t>各层次金融工具公允价值</w:t>
      </w:r>
    </w:p>
    <w:p w:rsidR="00EC30E4" w:rsidRDefault="00F63B41">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41,852,409.42</w:t>
      </w:r>
      <w:r>
        <w:rPr>
          <w:color w:val="000000"/>
          <w:sz w:val="24"/>
        </w:rPr>
        <w:t>元，</w:t>
      </w:r>
      <w:proofErr w:type="gramStart"/>
      <w:r>
        <w:rPr>
          <w:color w:val="000000"/>
          <w:sz w:val="24"/>
        </w:rPr>
        <w:t>无属于</w:t>
      </w:r>
      <w:proofErr w:type="gramEnd"/>
      <w:r>
        <w:rPr>
          <w:color w:val="000000"/>
          <w:sz w:val="24"/>
        </w:rPr>
        <w:t>第二层次和第三层次的余额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26,641,411.59</w:t>
      </w:r>
      <w:r>
        <w:rPr>
          <w:color w:val="000000"/>
          <w:sz w:val="24"/>
        </w:rPr>
        <w:t>元，无第二层次或第三层次</w:t>
      </w:r>
      <w:r>
        <w:rPr>
          <w:color w:val="000000"/>
          <w:sz w:val="24"/>
        </w:rPr>
        <w:t>)</w:t>
      </w:r>
      <w:r>
        <w:rPr>
          <w:color w:val="000000"/>
          <w:sz w:val="24"/>
        </w:rPr>
        <w:t>。</w:t>
      </w:r>
    </w:p>
    <w:p w:rsidR="00EC30E4" w:rsidRDefault="00F63B4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EC30E4" w:rsidRDefault="00F63B41">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EC30E4" w:rsidRDefault="00F63B4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EC30E4" w:rsidRDefault="00F63B41">
      <w:pPr>
        <w:spacing w:before="29" w:line="288" w:lineRule="auto"/>
        <w:ind w:firstLineChars="200" w:firstLine="480"/>
        <w:rPr>
          <w:color w:val="000000"/>
          <w:sz w:val="24"/>
        </w:rPr>
      </w:pPr>
      <w:r>
        <w:rPr>
          <w:color w:val="000000"/>
          <w:sz w:val="24"/>
        </w:rPr>
        <w:t>无。</w:t>
      </w:r>
    </w:p>
    <w:p w:rsidR="00EC30E4" w:rsidRDefault="00F63B4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EC30E4" w:rsidRDefault="00F63B41">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EC30E4" w:rsidRDefault="00F63B4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EC30E4" w:rsidRDefault="00F63B41">
      <w:pPr>
        <w:spacing w:before="29" w:line="288" w:lineRule="auto"/>
        <w:ind w:firstLineChars="200" w:firstLine="480"/>
        <w:rPr>
          <w:color w:val="000000"/>
          <w:sz w:val="24"/>
        </w:rPr>
      </w:pPr>
      <w:r>
        <w:rPr>
          <w:color w:val="000000"/>
          <w:sz w:val="24"/>
        </w:rPr>
        <w:lastRenderedPageBreak/>
        <w:t>不以公允价值计量的金融资产和负债主要包括应收款项和其他金融负债，其账面价值与公允价值相差很小。</w:t>
      </w:r>
    </w:p>
    <w:p w:rsidR="00EC30E4" w:rsidRDefault="00F63B41">
      <w:pPr>
        <w:spacing w:before="29" w:line="288" w:lineRule="auto"/>
        <w:ind w:firstLineChars="200" w:firstLine="480"/>
        <w:rPr>
          <w:color w:val="000000"/>
          <w:sz w:val="24"/>
        </w:rPr>
      </w:pPr>
      <w:r>
        <w:rPr>
          <w:color w:val="000000"/>
          <w:sz w:val="24"/>
        </w:rPr>
        <w:t xml:space="preserve">(2) </w:t>
      </w:r>
      <w:r>
        <w:rPr>
          <w:color w:val="000000"/>
          <w:sz w:val="24"/>
        </w:rPr>
        <w:t>增值税</w:t>
      </w:r>
    </w:p>
    <w:p w:rsidR="00EC30E4" w:rsidRDefault="00F63B41">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
    <w:p w:rsidR="00EC30E4" w:rsidRDefault="00F63B41">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EC30E4" w:rsidRDefault="00F63B41">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proofErr w:type="gramStart"/>
      <w:r>
        <w:rPr>
          <w:color w:val="000000"/>
          <w:sz w:val="24"/>
        </w:rPr>
        <w:t>对资管产品</w:t>
      </w:r>
      <w:proofErr w:type="gramEnd"/>
      <w:r>
        <w:rPr>
          <w:color w:val="000000"/>
          <w:sz w:val="24"/>
        </w:rPr>
        <w:t>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w:t>
      </w:r>
      <w:proofErr w:type="gramStart"/>
      <w:r>
        <w:rPr>
          <w:color w:val="000000"/>
          <w:sz w:val="24"/>
        </w:rPr>
        <w:t>运营资管产品</w:t>
      </w:r>
      <w:proofErr w:type="gramEnd"/>
      <w:r>
        <w:rPr>
          <w:color w:val="000000"/>
          <w:sz w:val="24"/>
        </w:rPr>
        <w:t>提供的贷款服务、发生的部分金融商品转让业务的销售额确定做出规定。</w:t>
      </w:r>
    </w:p>
    <w:p w:rsidR="00EC30E4" w:rsidRDefault="00F63B41">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7B62FA" w:rsidRPr="004611DC" w:rsidRDefault="007B62FA" w:rsidP="004611DC">
      <w:pPr>
        <w:spacing w:before="29" w:line="288" w:lineRule="auto"/>
        <w:ind w:firstLineChars="200" w:firstLine="480"/>
        <w:rPr>
          <w:color w:val="000000"/>
          <w:sz w:val="24"/>
        </w:rPr>
      </w:pPr>
      <w:r w:rsidRPr="004611DC">
        <w:rPr>
          <w:color w:val="000000"/>
          <w:sz w:val="24"/>
        </w:rPr>
        <w:t xml:space="preserve">(3) </w:t>
      </w:r>
      <w:r w:rsidRPr="004611DC">
        <w:rPr>
          <w:color w:val="000000"/>
          <w:sz w:val="24"/>
        </w:rPr>
        <w:t>除公允价值和增值税外，截至资产负债表日本基金无需要说明的其他重要事项。</w:t>
      </w:r>
    </w:p>
    <w:p w:rsidR="004611DC" w:rsidRPr="00D763B5" w:rsidRDefault="004611DC" w:rsidP="00227E2E">
      <w:pPr>
        <w:spacing w:line="360" w:lineRule="auto"/>
        <w:ind w:firstLineChars="200" w:firstLine="420"/>
        <w:rPr>
          <w:rFonts w:asciiTheme="minorEastAsia" w:eastAsiaTheme="minorEastAsia" w:hAnsiTheme="minorEastAsia"/>
          <w:color w:val="000000"/>
          <w:szCs w:val="21"/>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169" w:name="_Toc225498272"/>
      <w:bookmarkStart w:id="170" w:name="_Toc352255995"/>
      <w:bookmarkStart w:id="171" w:name="_Toc352256063"/>
      <w:bookmarkStart w:id="172" w:name="_Toc352331241"/>
      <w:bookmarkStart w:id="173" w:name="_Toc362424019"/>
      <w:r w:rsidRPr="00574D4B">
        <w:rPr>
          <w:rFonts w:hint="eastAsia"/>
          <w:b/>
          <w:bCs/>
          <w:szCs w:val="24"/>
          <w:lang w:val="en-US"/>
        </w:rPr>
        <w:t>§</w:t>
      </w:r>
      <w:r w:rsidRPr="00574D4B">
        <w:rPr>
          <w:b/>
          <w:bCs/>
          <w:szCs w:val="24"/>
          <w:lang w:val="en-US"/>
        </w:rPr>
        <w:t>8</w:t>
      </w:r>
      <w:r w:rsidR="001822F7" w:rsidRPr="00574D4B">
        <w:rPr>
          <w:rFonts w:hint="eastAsia"/>
          <w:b/>
          <w:bCs/>
          <w:szCs w:val="24"/>
          <w:lang w:val="en-US"/>
        </w:rPr>
        <w:t xml:space="preserve"> </w:t>
      </w:r>
      <w:r w:rsidR="003E5E48" w:rsidRPr="00574D4B">
        <w:rPr>
          <w:rFonts w:hint="eastAsia"/>
          <w:b/>
          <w:bCs/>
          <w:szCs w:val="24"/>
          <w:lang w:val="en-US"/>
        </w:rPr>
        <w:t xml:space="preserve"> </w:t>
      </w:r>
      <w:r w:rsidRPr="00574D4B">
        <w:rPr>
          <w:rFonts w:hint="eastAsia"/>
          <w:b/>
          <w:bCs/>
          <w:szCs w:val="24"/>
          <w:lang w:val="en-US"/>
        </w:rPr>
        <w:t>投资组合报告</w:t>
      </w:r>
      <w:bookmarkEnd w:id="169"/>
      <w:bookmarkEnd w:id="170"/>
      <w:bookmarkEnd w:id="171"/>
      <w:bookmarkEnd w:id="172"/>
      <w:bookmarkEnd w:id="173"/>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74" w:name="_Toc225498273"/>
      <w:bookmarkStart w:id="175" w:name="_Toc352255996"/>
      <w:bookmarkStart w:id="176" w:name="_Toc352256064"/>
      <w:bookmarkStart w:id="177" w:name="_Toc352331242"/>
      <w:bookmarkStart w:id="178" w:name="_Toc362424020"/>
      <w:r w:rsidRPr="00390099">
        <w:rPr>
          <w:rFonts w:ascii="Times New Roman" w:hAnsi="Times New Roman"/>
          <w:kern w:val="0"/>
          <w:szCs w:val="24"/>
        </w:rPr>
        <w:t>8.1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期末基金资产组合情况</w:t>
      </w:r>
      <w:bookmarkEnd w:id="174"/>
      <w:bookmarkEnd w:id="175"/>
      <w:bookmarkEnd w:id="176"/>
      <w:bookmarkEnd w:id="177"/>
      <w:bookmarkEnd w:id="178"/>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05"/>
        <w:gridCol w:w="2250"/>
        <w:gridCol w:w="2250"/>
      </w:tblGrid>
      <w:tr w:rsidR="007B62FA" w:rsidRPr="00D763B5" w:rsidTr="00CD01BE">
        <w:tc>
          <w:tcPr>
            <w:tcW w:w="993"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序号</w:t>
            </w:r>
          </w:p>
        </w:tc>
        <w:tc>
          <w:tcPr>
            <w:tcW w:w="3505"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项目</w:t>
            </w:r>
          </w:p>
        </w:tc>
        <w:tc>
          <w:tcPr>
            <w:tcW w:w="2250"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金额</w:t>
            </w:r>
          </w:p>
        </w:tc>
        <w:tc>
          <w:tcPr>
            <w:tcW w:w="2250"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占基金总资产的比例（</w:t>
            </w:r>
            <w:r w:rsidRPr="003C2852">
              <w:rPr>
                <w:color w:val="000000"/>
                <w:sz w:val="24"/>
              </w:rPr>
              <w:t>%</w:t>
            </w:r>
            <w:r w:rsidRPr="003C2852">
              <w:rPr>
                <w:rFonts w:hint="eastAsia"/>
                <w:color w:val="000000"/>
                <w:sz w:val="24"/>
              </w:rPr>
              <w:t>）</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r w:rsidRPr="003C2852">
              <w:rPr>
                <w:sz w:val="24"/>
              </w:rPr>
              <w:t>1</w:t>
            </w:r>
          </w:p>
        </w:tc>
        <w:tc>
          <w:tcPr>
            <w:tcW w:w="3505" w:type="dxa"/>
            <w:vAlign w:val="center"/>
          </w:tcPr>
          <w:p w:rsidR="007B62FA" w:rsidRPr="003C2852" w:rsidRDefault="007B62FA" w:rsidP="00680F58">
            <w:pPr>
              <w:spacing w:before="29" w:line="288" w:lineRule="auto"/>
              <w:rPr>
                <w:sz w:val="24"/>
              </w:rPr>
            </w:pPr>
            <w:r w:rsidRPr="003C2852">
              <w:rPr>
                <w:rFonts w:hint="eastAsia"/>
                <w:sz w:val="24"/>
              </w:rPr>
              <w:t>权益投资</w:t>
            </w:r>
          </w:p>
        </w:tc>
        <w:tc>
          <w:tcPr>
            <w:tcW w:w="2250" w:type="dxa"/>
            <w:vAlign w:val="center"/>
          </w:tcPr>
          <w:p w:rsidR="007B62FA" w:rsidRPr="00852127" w:rsidRDefault="007B62FA" w:rsidP="00852127">
            <w:pPr>
              <w:spacing w:before="29" w:line="288" w:lineRule="auto"/>
              <w:jc w:val="right"/>
              <w:rPr>
                <w:sz w:val="24"/>
              </w:rPr>
            </w:pPr>
            <w:r w:rsidRPr="00852127">
              <w:rPr>
                <w:sz w:val="24"/>
              </w:rPr>
              <w:t>41,852,409.42</w:t>
            </w:r>
          </w:p>
        </w:tc>
        <w:tc>
          <w:tcPr>
            <w:tcW w:w="2250" w:type="dxa"/>
            <w:vAlign w:val="center"/>
          </w:tcPr>
          <w:p w:rsidR="007B62FA" w:rsidRPr="00852127" w:rsidRDefault="007B62FA" w:rsidP="00852127">
            <w:pPr>
              <w:spacing w:before="29" w:line="288" w:lineRule="auto"/>
              <w:jc w:val="right"/>
              <w:rPr>
                <w:sz w:val="24"/>
              </w:rPr>
            </w:pPr>
            <w:r w:rsidRPr="00852127">
              <w:rPr>
                <w:sz w:val="24"/>
              </w:rPr>
              <w:t>81.56</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p>
        </w:tc>
        <w:tc>
          <w:tcPr>
            <w:tcW w:w="3505" w:type="dxa"/>
            <w:vAlign w:val="center"/>
          </w:tcPr>
          <w:p w:rsidR="007B62FA" w:rsidRPr="003C2852" w:rsidRDefault="007B62FA" w:rsidP="00680F58">
            <w:pPr>
              <w:spacing w:before="29" w:line="288" w:lineRule="auto"/>
              <w:rPr>
                <w:sz w:val="24"/>
              </w:rPr>
            </w:pPr>
            <w:r w:rsidRPr="003C2852">
              <w:rPr>
                <w:rFonts w:hint="eastAsia"/>
                <w:sz w:val="24"/>
              </w:rPr>
              <w:t>其中：普通股</w:t>
            </w:r>
          </w:p>
        </w:tc>
        <w:tc>
          <w:tcPr>
            <w:tcW w:w="2250" w:type="dxa"/>
            <w:vAlign w:val="center"/>
          </w:tcPr>
          <w:p w:rsidR="007B62FA" w:rsidRPr="00852127" w:rsidRDefault="007B62FA" w:rsidP="00852127">
            <w:pPr>
              <w:spacing w:before="29" w:line="288" w:lineRule="auto"/>
              <w:jc w:val="right"/>
              <w:rPr>
                <w:sz w:val="24"/>
              </w:rPr>
            </w:pPr>
            <w:r w:rsidRPr="00852127">
              <w:rPr>
                <w:sz w:val="24"/>
              </w:rPr>
              <w:t>41,852,409.42</w:t>
            </w:r>
          </w:p>
        </w:tc>
        <w:tc>
          <w:tcPr>
            <w:tcW w:w="2250" w:type="dxa"/>
            <w:vAlign w:val="center"/>
          </w:tcPr>
          <w:p w:rsidR="007B62FA" w:rsidRPr="00852127" w:rsidRDefault="007B62FA" w:rsidP="00852127">
            <w:pPr>
              <w:spacing w:before="29" w:line="288" w:lineRule="auto"/>
              <w:jc w:val="right"/>
              <w:rPr>
                <w:sz w:val="24"/>
              </w:rPr>
            </w:pPr>
            <w:r w:rsidRPr="00852127">
              <w:rPr>
                <w:sz w:val="24"/>
              </w:rPr>
              <w:t>81.56</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p>
        </w:tc>
        <w:tc>
          <w:tcPr>
            <w:tcW w:w="3505" w:type="dxa"/>
            <w:vAlign w:val="center"/>
          </w:tcPr>
          <w:p w:rsidR="007B62FA" w:rsidRPr="003C2852" w:rsidRDefault="007B62FA" w:rsidP="003C2852">
            <w:pPr>
              <w:spacing w:before="29" w:line="288" w:lineRule="auto"/>
              <w:ind w:leftChars="50" w:left="105" w:firstLineChars="300" w:firstLine="720"/>
              <w:rPr>
                <w:sz w:val="24"/>
              </w:rPr>
            </w:pPr>
            <w:r w:rsidRPr="003C2852">
              <w:rPr>
                <w:rFonts w:hint="eastAsia"/>
                <w:sz w:val="24"/>
              </w:rPr>
              <w:t>存托凭证</w:t>
            </w:r>
          </w:p>
        </w:tc>
        <w:tc>
          <w:tcPr>
            <w:tcW w:w="2250" w:type="dxa"/>
            <w:vAlign w:val="center"/>
          </w:tcPr>
          <w:p w:rsidR="007B62FA" w:rsidRPr="00852127" w:rsidRDefault="007B62FA" w:rsidP="00852127">
            <w:pPr>
              <w:spacing w:before="29" w:line="288" w:lineRule="auto"/>
              <w:jc w:val="right"/>
              <w:rPr>
                <w:sz w:val="24"/>
              </w:rPr>
            </w:pPr>
            <w:r w:rsidRPr="00852127">
              <w:rPr>
                <w:sz w:val="24"/>
              </w:rPr>
              <w:t>-</w:t>
            </w:r>
          </w:p>
        </w:tc>
        <w:tc>
          <w:tcPr>
            <w:tcW w:w="2250" w:type="dxa"/>
            <w:vAlign w:val="center"/>
          </w:tcPr>
          <w:p w:rsidR="007B62FA" w:rsidRPr="00852127" w:rsidRDefault="007B62FA"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优先股</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房地产信托</w:t>
            </w:r>
            <w:r w:rsidR="00B1057D" w:rsidRPr="003C2852">
              <w:rPr>
                <w:rFonts w:hint="eastAsia"/>
                <w:sz w:val="24"/>
              </w:rPr>
              <w:t>凭证</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2</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基金投资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3</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固定收益投资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其中：债券</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资产支持证券</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4</w:t>
            </w:r>
          </w:p>
        </w:tc>
        <w:tc>
          <w:tcPr>
            <w:tcW w:w="3505" w:type="dxa"/>
            <w:vAlign w:val="center"/>
          </w:tcPr>
          <w:p w:rsidR="00831232" w:rsidRPr="003C2852" w:rsidRDefault="00831232" w:rsidP="00680F58">
            <w:pPr>
              <w:spacing w:before="29" w:line="288" w:lineRule="auto"/>
              <w:rPr>
                <w:sz w:val="24"/>
              </w:rPr>
            </w:pPr>
            <w:r w:rsidRPr="003C2852">
              <w:rPr>
                <w:rFonts w:hint="eastAsia"/>
                <w:sz w:val="24"/>
              </w:rPr>
              <w:t>金融衍生</w:t>
            </w:r>
            <w:proofErr w:type="gramStart"/>
            <w:r w:rsidRPr="003C2852">
              <w:rPr>
                <w:rFonts w:hint="eastAsia"/>
                <w:sz w:val="24"/>
              </w:rPr>
              <w:t>品投资</w:t>
            </w:r>
            <w:proofErr w:type="gramEnd"/>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其中：远期</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期货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期权</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权证</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5</w:t>
            </w:r>
          </w:p>
        </w:tc>
        <w:tc>
          <w:tcPr>
            <w:tcW w:w="3505" w:type="dxa"/>
            <w:vAlign w:val="center"/>
          </w:tcPr>
          <w:p w:rsidR="00831232" w:rsidRPr="00253B94" w:rsidRDefault="00831232" w:rsidP="00680F58">
            <w:pPr>
              <w:spacing w:before="29" w:line="288" w:lineRule="auto"/>
              <w:rPr>
                <w:sz w:val="24"/>
              </w:rPr>
            </w:pPr>
            <w:r w:rsidRPr="00253B94">
              <w:rPr>
                <w:rFonts w:hint="eastAsia"/>
                <w:sz w:val="24"/>
              </w:rPr>
              <w:t>买入返售金融资产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253B94" w:rsidRDefault="00831232" w:rsidP="00680F58">
            <w:pPr>
              <w:spacing w:before="29" w:line="288" w:lineRule="auto"/>
              <w:rPr>
                <w:sz w:val="24"/>
              </w:rPr>
            </w:pPr>
            <w:r w:rsidRPr="00253B94">
              <w:rPr>
                <w:rFonts w:hint="eastAsia"/>
                <w:sz w:val="24"/>
              </w:rPr>
              <w:t>其中：买断式回购的买入返售金融资产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6</w:t>
            </w:r>
          </w:p>
        </w:tc>
        <w:tc>
          <w:tcPr>
            <w:tcW w:w="3505" w:type="dxa"/>
            <w:vAlign w:val="center"/>
          </w:tcPr>
          <w:p w:rsidR="00831232" w:rsidRPr="00253B94" w:rsidRDefault="00831232" w:rsidP="00680F58">
            <w:pPr>
              <w:spacing w:before="29" w:line="288" w:lineRule="auto"/>
              <w:rPr>
                <w:sz w:val="24"/>
              </w:rPr>
            </w:pPr>
            <w:r w:rsidRPr="00253B94">
              <w:rPr>
                <w:rFonts w:hint="eastAsia"/>
                <w:sz w:val="24"/>
              </w:rPr>
              <w:t>货币市场工具</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7</w:t>
            </w:r>
          </w:p>
        </w:tc>
        <w:tc>
          <w:tcPr>
            <w:tcW w:w="3505" w:type="dxa"/>
            <w:vAlign w:val="center"/>
          </w:tcPr>
          <w:p w:rsidR="00831232" w:rsidRPr="00253B94" w:rsidRDefault="00831232" w:rsidP="00680F58">
            <w:pPr>
              <w:spacing w:before="29" w:line="288" w:lineRule="auto"/>
              <w:rPr>
                <w:sz w:val="24"/>
              </w:rPr>
            </w:pPr>
            <w:r w:rsidRPr="00253B94">
              <w:rPr>
                <w:rFonts w:hint="eastAsia"/>
                <w:sz w:val="24"/>
              </w:rPr>
              <w:t>银行存款和结算备付金合计</w:t>
            </w:r>
          </w:p>
        </w:tc>
        <w:tc>
          <w:tcPr>
            <w:tcW w:w="2250" w:type="dxa"/>
            <w:vAlign w:val="center"/>
          </w:tcPr>
          <w:p w:rsidR="00831232" w:rsidRPr="00852127" w:rsidRDefault="00831232" w:rsidP="00852127">
            <w:pPr>
              <w:spacing w:before="29" w:line="288" w:lineRule="auto"/>
              <w:jc w:val="right"/>
              <w:rPr>
                <w:sz w:val="24"/>
              </w:rPr>
            </w:pPr>
            <w:r w:rsidRPr="00852127">
              <w:rPr>
                <w:sz w:val="24"/>
              </w:rPr>
              <w:t>9,392,056.09</w:t>
            </w:r>
          </w:p>
        </w:tc>
        <w:tc>
          <w:tcPr>
            <w:tcW w:w="2250" w:type="dxa"/>
            <w:vAlign w:val="center"/>
          </w:tcPr>
          <w:p w:rsidR="00831232" w:rsidRPr="00852127" w:rsidRDefault="00831232" w:rsidP="00852127">
            <w:pPr>
              <w:spacing w:before="29" w:line="288" w:lineRule="auto"/>
              <w:jc w:val="right"/>
              <w:rPr>
                <w:sz w:val="24"/>
              </w:rPr>
            </w:pPr>
            <w:r w:rsidRPr="00852127">
              <w:rPr>
                <w:sz w:val="24"/>
              </w:rPr>
              <w:t>18.30</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8</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其他各项资产</w:t>
            </w:r>
          </w:p>
        </w:tc>
        <w:tc>
          <w:tcPr>
            <w:tcW w:w="2250" w:type="dxa"/>
            <w:vAlign w:val="center"/>
          </w:tcPr>
          <w:p w:rsidR="00831232" w:rsidRPr="00852127" w:rsidRDefault="00831232" w:rsidP="00852127">
            <w:pPr>
              <w:spacing w:before="29" w:line="288" w:lineRule="auto"/>
              <w:jc w:val="right"/>
              <w:rPr>
                <w:sz w:val="24"/>
              </w:rPr>
            </w:pPr>
            <w:r w:rsidRPr="00852127">
              <w:rPr>
                <w:sz w:val="24"/>
              </w:rPr>
              <w:t>69,233.36</w:t>
            </w:r>
          </w:p>
        </w:tc>
        <w:tc>
          <w:tcPr>
            <w:tcW w:w="2250" w:type="dxa"/>
            <w:vAlign w:val="center"/>
          </w:tcPr>
          <w:p w:rsidR="00831232" w:rsidRPr="00852127" w:rsidRDefault="00831232" w:rsidP="00852127">
            <w:pPr>
              <w:spacing w:before="29" w:line="288" w:lineRule="auto"/>
              <w:jc w:val="right"/>
              <w:rPr>
                <w:sz w:val="24"/>
              </w:rPr>
            </w:pPr>
            <w:r w:rsidRPr="00852127">
              <w:rPr>
                <w:sz w:val="24"/>
              </w:rPr>
              <w:t>0.13</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9</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合计</w:t>
            </w:r>
          </w:p>
        </w:tc>
        <w:tc>
          <w:tcPr>
            <w:tcW w:w="2250" w:type="dxa"/>
            <w:vAlign w:val="center"/>
          </w:tcPr>
          <w:p w:rsidR="00831232" w:rsidRPr="00852127" w:rsidRDefault="00831232" w:rsidP="00852127">
            <w:pPr>
              <w:spacing w:before="29" w:line="288" w:lineRule="auto"/>
              <w:jc w:val="right"/>
              <w:rPr>
                <w:sz w:val="24"/>
              </w:rPr>
            </w:pPr>
            <w:r w:rsidRPr="00852127">
              <w:rPr>
                <w:sz w:val="24"/>
              </w:rPr>
              <w:t>51,313,698.87</w:t>
            </w:r>
          </w:p>
        </w:tc>
        <w:tc>
          <w:tcPr>
            <w:tcW w:w="2250" w:type="dxa"/>
            <w:vAlign w:val="center"/>
          </w:tcPr>
          <w:p w:rsidR="00831232" w:rsidRPr="00852127" w:rsidRDefault="00831232" w:rsidP="00852127">
            <w:pPr>
              <w:spacing w:before="29" w:line="288" w:lineRule="auto"/>
              <w:jc w:val="right"/>
              <w:rPr>
                <w:sz w:val="24"/>
              </w:rPr>
            </w:pPr>
            <w:r w:rsidRPr="00852127">
              <w:rPr>
                <w:sz w:val="24"/>
              </w:rPr>
              <w:t>100.00</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注：本基金本报告期末未持有通过港股通投资的股票。</w:t>
      </w:r>
    </w:p>
    <w:p w:rsidR="007B62FA"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期末在各个国家（地区）证券市场的权益投资分布</w:t>
      </w:r>
    </w:p>
    <w:p w:rsidR="00A15059" w:rsidRPr="001A4EC1" w:rsidRDefault="00A15059" w:rsidP="00A15059">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763B5" w:rsidTr="00623E31">
        <w:tc>
          <w:tcPr>
            <w:tcW w:w="2074"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国家（地区）</w:t>
            </w:r>
          </w:p>
        </w:tc>
        <w:tc>
          <w:tcPr>
            <w:tcW w:w="3598"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公允价值</w:t>
            </w:r>
          </w:p>
        </w:tc>
        <w:tc>
          <w:tcPr>
            <w:tcW w:w="3684"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占基金资产净值比例（％）</w:t>
            </w:r>
          </w:p>
        </w:tc>
      </w:tr>
      <w:tr w:rsidR="00EC30E4">
        <w:tc>
          <w:tcPr>
            <w:tcW w:w="1998" w:type="dxa"/>
            <w:vAlign w:val="center"/>
          </w:tcPr>
          <w:p w:rsidR="00EC30E4" w:rsidRDefault="00F63B41">
            <w:pPr>
              <w:jc w:val="left"/>
            </w:pPr>
            <w:r>
              <w:rPr>
                <w:color w:val="000000"/>
                <w:sz w:val="24"/>
              </w:rPr>
              <w:t>香港</w:t>
            </w:r>
          </w:p>
        </w:tc>
        <w:tc>
          <w:tcPr>
            <w:tcW w:w="3459" w:type="dxa"/>
            <w:vAlign w:val="center"/>
          </w:tcPr>
          <w:p w:rsidR="00EC30E4" w:rsidRDefault="00F63B41">
            <w:pPr>
              <w:jc w:val="right"/>
            </w:pPr>
            <w:r>
              <w:rPr>
                <w:color w:val="000000"/>
                <w:sz w:val="24"/>
              </w:rPr>
              <w:t>41,852,409.42</w:t>
            </w:r>
          </w:p>
        </w:tc>
        <w:tc>
          <w:tcPr>
            <w:tcW w:w="3541" w:type="dxa"/>
            <w:vAlign w:val="center"/>
          </w:tcPr>
          <w:p w:rsidR="00EC30E4" w:rsidRDefault="00F63B41">
            <w:pPr>
              <w:jc w:val="right"/>
            </w:pPr>
            <w:r>
              <w:rPr>
                <w:color w:val="000000"/>
                <w:sz w:val="24"/>
              </w:rPr>
              <w:t>84.73</w:t>
            </w:r>
          </w:p>
        </w:tc>
      </w:tr>
      <w:tr w:rsidR="007B62FA" w:rsidRPr="00D763B5" w:rsidTr="00623E31">
        <w:tc>
          <w:tcPr>
            <w:tcW w:w="2074" w:type="dxa"/>
            <w:vAlign w:val="center"/>
          </w:tcPr>
          <w:p w:rsidR="007B62FA" w:rsidRPr="003F65AE" w:rsidRDefault="007B62FA" w:rsidP="003F65AE">
            <w:pPr>
              <w:pStyle w:val="ae"/>
              <w:spacing w:before="29" w:line="288" w:lineRule="auto"/>
              <w:rPr>
                <w:szCs w:val="24"/>
              </w:rPr>
            </w:pPr>
            <w:r w:rsidRPr="003F65AE">
              <w:rPr>
                <w:rFonts w:hint="eastAsia"/>
                <w:szCs w:val="24"/>
              </w:rPr>
              <w:t>合计</w:t>
            </w:r>
          </w:p>
        </w:tc>
        <w:tc>
          <w:tcPr>
            <w:tcW w:w="3598" w:type="dxa"/>
            <w:vAlign w:val="center"/>
          </w:tcPr>
          <w:p w:rsidR="007B62FA" w:rsidRPr="003F65AE" w:rsidRDefault="007B62FA" w:rsidP="003F65AE">
            <w:pPr>
              <w:spacing w:before="29" w:line="288" w:lineRule="auto"/>
              <w:jc w:val="right"/>
              <w:rPr>
                <w:sz w:val="24"/>
              </w:rPr>
            </w:pPr>
            <w:r w:rsidRPr="003F65AE">
              <w:rPr>
                <w:sz w:val="24"/>
              </w:rPr>
              <w:t>41,852,409.42</w:t>
            </w:r>
          </w:p>
        </w:tc>
        <w:tc>
          <w:tcPr>
            <w:tcW w:w="3684" w:type="dxa"/>
            <w:vAlign w:val="center"/>
          </w:tcPr>
          <w:p w:rsidR="007B62FA" w:rsidRPr="003F65AE" w:rsidRDefault="007B62FA" w:rsidP="003F65AE">
            <w:pPr>
              <w:spacing w:before="29" w:line="288" w:lineRule="auto"/>
              <w:jc w:val="right"/>
              <w:rPr>
                <w:sz w:val="24"/>
              </w:rPr>
            </w:pPr>
            <w:r w:rsidRPr="003F65AE">
              <w:rPr>
                <w:sz w:val="24"/>
              </w:rPr>
              <w:t>84.73</w:t>
            </w:r>
          </w:p>
        </w:tc>
      </w:tr>
    </w:tbl>
    <w:p w:rsidR="00EC30E4" w:rsidRDefault="00F63B41">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w:t>
      </w:r>
      <w:r w:rsidRPr="00C65B39">
        <w:rPr>
          <w:kern w:val="0"/>
          <w:sz w:val="24"/>
        </w:rPr>
        <w:t>ADR</w:t>
      </w:r>
      <w:r w:rsidRPr="00C65B39">
        <w:rPr>
          <w:kern w:val="0"/>
          <w:sz w:val="24"/>
        </w:rPr>
        <w:t>、</w:t>
      </w:r>
      <w:r w:rsidRPr="00C65B39">
        <w:rPr>
          <w:kern w:val="0"/>
          <w:sz w:val="24"/>
        </w:rPr>
        <w:t>GDR</w:t>
      </w:r>
      <w:r w:rsidRPr="00C65B39">
        <w:rPr>
          <w:kern w:val="0"/>
          <w:sz w:val="24"/>
        </w:rPr>
        <w:t>按照存托凭证本身挂牌的证券交易所确定。</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79" w:name="_Toc224618378"/>
      <w:bookmarkStart w:id="180" w:name="_Toc248233025"/>
      <w:bookmarkStart w:id="181" w:name="_Toc249790557"/>
      <w:bookmarkStart w:id="182" w:name="_Toc286929758"/>
      <w:bookmarkStart w:id="183" w:name="_Toc352255997"/>
      <w:bookmarkStart w:id="184" w:name="_Toc352256065"/>
      <w:bookmarkStart w:id="185" w:name="_Toc352331243"/>
      <w:bookmarkStart w:id="186" w:name="_Toc362424021"/>
      <w:r w:rsidRPr="00390099">
        <w:rPr>
          <w:rFonts w:ascii="Times New Roman" w:hAnsi="Times New Roman"/>
          <w:kern w:val="0"/>
          <w:szCs w:val="24"/>
        </w:rPr>
        <w:t>8.3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期末按行业分类的权益投资组合</w:t>
      </w:r>
      <w:bookmarkEnd w:id="179"/>
      <w:bookmarkEnd w:id="180"/>
      <w:bookmarkEnd w:id="181"/>
      <w:bookmarkEnd w:id="182"/>
      <w:bookmarkEnd w:id="183"/>
      <w:bookmarkEnd w:id="184"/>
      <w:bookmarkEnd w:id="185"/>
      <w:bookmarkEnd w:id="186"/>
    </w:p>
    <w:p w:rsidR="001F3DDF" w:rsidRPr="001A4EC1" w:rsidRDefault="001F3DDF" w:rsidP="001F3DDF">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000"/>
        <w:gridCol w:w="2999"/>
        <w:gridCol w:w="2999"/>
      </w:tblGrid>
      <w:tr w:rsidR="001F3DDF" w:rsidRPr="00D0372D" w:rsidTr="00A80D41">
        <w:trPr>
          <w:trHeight w:val="285"/>
        </w:trPr>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行业类别</w:t>
            </w:r>
          </w:p>
        </w:tc>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公允价值</w:t>
            </w:r>
          </w:p>
        </w:tc>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占基金资产净值比例（％）</w:t>
            </w:r>
          </w:p>
        </w:tc>
      </w:tr>
      <w:tr w:rsidR="00EC30E4">
        <w:tc>
          <w:tcPr>
            <w:tcW w:w="3000" w:type="dxa"/>
            <w:vAlign w:val="center"/>
          </w:tcPr>
          <w:p w:rsidR="00EC30E4" w:rsidRDefault="00F63B41">
            <w:pPr>
              <w:jc w:val="left"/>
            </w:pPr>
            <w:r>
              <w:rPr>
                <w:color w:val="000000"/>
                <w:sz w:val="24"/>
              </w:rPr>
              <w:t>材料</w:t>
            </w:r>
          </w:p>
        </w:tc>
        <w:tc>
          <w:tcPr>
            <w:tcW w:w="2999" w:type="dxa"/>
            <w:vAlign w:val="center"/>
          </w:tcPr>
          <w:p w:rsidR="00EC30E4" w:rsidRDefault="00F63B41">
            <w:pPr>
              <w:jc w:val="right"/>
            </w:pPr>
            <w:r>
              <w:rPr>
                <w:color w:val="000000"/>
                <w:sz w:val="24"/>
              </w:rPr>
              <w:t>10,698,942.27</w:t>
            </w:r>
          </w:p>
        </w:tc>
        <w:tc>
          <w:tcPr>
            <w:tcW w:w="2999" w:type="dxa"/>
            <w:vAlign w:val="center"/>
          </w:tcPr>
          <w:p w:rsidR="00EC30E4" w:rsidRDefault="00F63B41">
            <w:pPr>
              <w:jc w:val="right"/>
            </w:pPr>
            <w:r>
              <w:rPr>
                <w:color w:val="000000"/>
                <w:sz w:val="24"/>
              </w:rPr>
              <w:t>21.66</w:t>
            </w:r>
          </w:p>
        </w:tc>
      </w:tr>
      <w:tr w:rsidR="00EC30E4">
        <w:tc>
          <w:tcPr>
            <w:tcW w:w="3000" w:type="dxa"/>
            <w:vAlign w:val="center"/>
          </w:tcPr>
          <w:p w:rsidR="00EC30E4" w:rsidRDefault="00F63B41">
            <w:pPr>
              <w:jc w:val="left"/>
            </w:pPr>
            <w:r>
              <w:rPr>
                <w:color w:val="000000"/>
                <w:sz w:val="24"/>
              </w:rPr>
              <w:t>非必需消费品</w:t>
            </w:r>
          </w:p>
        </w:tc>
        <w:tc>
          <w:tcPr>
            <w:tcW w:w="2999" w:type="dxa"/>
            <w:vAlign w:val="center"/>
          </w:tcPr>
          <w:p w:rsidR="00EC30E4" w:rsidRDefault="00F63B41">
            <w:pPr>
              <w:jc w:val="right"/>
            </w:pPr>
            <w:r>
              <w:rPr>
                <w:color w:val="000000"/>
                <w:sz w:val="24"/>
              </w:rPr>
              <w:t>6,783,798.08</w:t>
            </w:r>
          </w:p>
        </w:tc>
        <w:tc>
          <w:tcPr>
            <w:tcW w:w="2999" w:type="dxa"/>
            <w:vAlign w:val="center"/>
          </w:tcPr>
          <w:p w:rsidR="00EC30E4" w:rsidRDefault="00F63B41">
            <w:pPr>
              <w:jc w:val="right"/>
            </w:pPr>
            <w:r>
              <w:rPr>
                <w:color w:val="000000"/>
                <w:sz w:val="24"/>
              </w:rPr>
              <w:t>13.73</w:t>
            </w:r>
          </w:p>
        </w:tc>
      </w:tr>
      <w:tr w:rsidR="00EC30E4">
        <w:tc>
          <w:tcPr>
            <w:tcW w:w="3000" w:type="dxa"/>
            <w:vAlign w:val="center"/>
          </w:tcPr>
          <w:p w:rsidR="00EC30E4" w:rsidRDefault="00F63B41">
            <w:pPr>
              <w:jc w:val="left"/>
            </w:pPr>
            <w:r>
              <w:rPr>
                <w:color w:val="000000"/>
                <w:sz w:val="24"/>
              </w:rPr>
              <w:t>金融</w:t>
            </w:r>
          </w:p>
        </w:tc>
        <w:tc>
          <w:tcPr>
            <w:tcW w:w="2999" w:type="dxa"/>
            <w:vAlign w:val="center"/>
          </w:tcPr>
          <w:p w:rsidR="00EC30E4" w:rsidRDefault="00F63B41">
            <w:pPr>
              <w:jc w:val="right"/>
            </w:pPr>
            <w:r>
              <w:rPr>
                <w:color w:val="000000"/>
                <w:sz w:val="24"/>
              </w:rPr>
              <w:t>4,705,194.20</w:t>
            </w:r>
          </w:p>
        </w:tc>
        <w:tc>
          <w:tcPr>
            <w:tcW w:w="2999" w:type="dxa"/>
            <w:vAlign w:val="center"/>
          </w:tcPr>
          <w:p w:rsidR="00EC30E4" w:rsidRDefault="00F63B41">
            <w:pPr>
              <w:jc w:val="right"/>
            </w:pPr>
            <w:r>
              <w:rPr>
                <w:color w:val="000000"/>
                <w:sz w:val="24"/>
              </w:rPr>
              <w:t>9.53</w:t>
            </w:r>
          </w:p>
        </w:tc>
      </w:tr>
      <w:tr w:rsidR="00EC30E4">
        <w:tc>
          <w:tcPr>
            <w:tcW w:w="3000" w:type="dxa"/>
            <w:vAlign w:val="center"/>
          </w:tcPr>
          <w:p w:rsidR="00EC30E4" w:rsidRDefault="00F63B41">
            <w:pPr>
              <w:jc w:val="left"/>
            </w:pPr>
            <w:r>
              <w:rPr>
                <w:color w:val="000000"/>
                <w:sz w:val="24"/>
              </w:rPr>
              <w:t>信息技术</w:t>
            </w:r>
          </w:p>
        </w:tc>
        <w:tc>
          <w:tcPr>
            <w:tcW w:w="2999" w:type="dxa"/>
            <w:vAlign w:val="center"/>
          </w:tcPr>
          <w:p w:rsidR="00EC30E4" w:rsidRDefault="00F63B41">
            <w:pPr>
              <w:jc w:val="right"/>
            </w:pPr>
            <w:r>
              <w:rPr>
                <w:color w:val="000000"/>
                <w:sz w:val="24"/>
              </w:rPr>
              <w:t>4,693,311.23</w:t>
            </w:r>
          </w:p>
        </w:tc>
        <w:tc>
          <w:tcPr>
            <w:tcW w:w="2999" w:type="dxa"/>
            <w:vAlign w:val="center"/>
          </w:tcPr>
          <w:p w:rsidR="00EC30E4" w:rsidRDefault="00F63B41">
            <w:pPr>
              <w:jc w:val="right"/>
            </w:pPr>
            <w:r>
              <w:rPr>
                <w:color w:val="000000"/>
                <w:sz w:val="24"/>
              </w:rPr>
              <w:t>9.50</w:t>
            </w:r>
          </w:p>
        </w:tc>
      </w:tr>
      <w:tr w:rsidR="00EC30E4">
        <w:tc>
          <w:tcPr>
            <w:tcW w:w="3000" w:type="dxa"/>
            <w:vAlign w:val="center"/>
          </w:tcPr>
          <w:p w:rsidR="00EC30E4" w:rsidRDefault="00F63B41">
            <w:pPr>
              <w:jc w:val="left"/>
            </w:pPr>
            <w:r>
              <w:rPr>
                <w:color w:val="000000"/>
                <w:sz w:val="24"/>
              </w:rPr>
              <w:t>保健</w:t>
            </w:r>
          </w:p>
        </w:tc>
        <w:tc>
          <w:tcPr>
            <w:tcW w:w="2999" w:type="dxa"/>
            <w:vAlign w:val="center"/>
          </w:tcPr>
          <w:p w:rsidR="00EC30E4" w:rsidRDefault="00F63B41">
            <w:pPr>
              <w:jc w:val="right"/>
            </w:pPr>
            <w:r>
              <w:rPr>
                <w:color w:val="000000"/>
                <w:sz w:val="24"/>
              </w:rPr>
              <w:t>4,443,404.46</w:t>
            </w:r>
          </w:p>
        </w:tc>
        <w:tc>
          <w:tcPr>
            <w:tcW w:w="2999" w:type="dxa"/>
            <w:vAlign w:val="center"/>
          </w:tcPr>
          <w:p w:rsidR="00EC30E4" w:rsidRDefault="00F63B41">
            <w:pPr>
              <w:jc w:val="right"/>
            </w:pPr>
            <w:r>
              <w:rPr>
                <w:color w:val="000000"/>
                <w:sz w:val="24"/>
              </w:rPr>
              <w:t>9.00</w:t>
            </w:r>
          </w:p>
        </w:tc>
      </w:tr>
      <w:tr w:rsidR="00EC30E4">
        <w:tc>
          <w:tcPr>
            <w:tcW w:w="3000" w:type="dxa"/>
            <w:vAlign w:val="center"/>
          </w:tcPr>
          <w:p w:rsidR="00EC30E4" w:rsidRDefault="00F63B41">
            <w:pPr>
              <w:jc w:val="left"/>
            </w:pPr>
            <w:r>
              <w:rPr>
                <w:color w:val="000000"/>
                <w:sz w:val="24"/>
              </w:rPr>
              <w:t>能源</w:t>
            </w:r>
          </w:p>
        </w:tc>
        <w:tc>
          <w:tcPr>
            <w:tcW w:w="2999" w:type="dxa"/>
            <w:vAlign w:val="center"/>
          </w:tcPr>
          <w:p w:rsidR="00EC30E4" w:rsidRDefault="00F63B41">
            <w:pPr>
              <w:jc w:val="right"/>
            </w:pPr>
            <w:r>
              <w:rPr>
                <w:color w:val="000000"/>
                <w:sz w:val="24"/>
              </w:rPr>
              <w:t>3,849,111.65</w:t>
            </w:r>
          </w:p>
        </w:tc>
        <w:tc>
          <w:tcPr>
            <w:tcW w:w="2999" w:type="dxa"/>
            <w:vAlign w:val="center"/>
          </w:tcPr>
          <w:p w:rsidR="00EC30E4" w:rsidRDefault="00F63B41">
            <w:pPr>
              <w:jc w:val="right"/>
            </w:pPr>
            <w:r>
              <w:rPr>
                <w:color w:val="000000"/>
                <w:sz w:val="24"/>
              </w:rPr>
              <w:t>7.79</w:t>
            </w:r>
          </w:p>
        </w:tc>
      </w:tr>
      <w:tr w:rsidR="00EC30E4">
        <w:tc>
          <w:tcPr>
            <w:tcW w:w="3000" w:type="dxa"/>
            <w:vAlign w:val="center"/>
          </w:tcPr>
          <w:p w:rsidR="00EC30E4" w:rsidRDefault="00F63B41">
            <w:pPr>
              <w:jc w:val="left"/>
            </w:pPr>
            <w:r>
              <w:rPr>
                <w:color w:val="000000"/>
                <w:sz w:val="24"/>
              </w:rPr>
              <w:t>必需消费品</w:t>
            </w:r>
          </w:p>
        </w:tc>
        <w:tc>
          <w:tcPr>
            <w:tcW w:w="2999" w:type="dxa"/>
            <w:vAlign w:val="center"/>
          </w:tcPr>
          <w:p w:rsidR="00EC30E4" w:rsidRDefault="00F63B41">
            <w:pPr>
              <w:jc w:val="right"/>
            </w:pPr>
            <w:r>
              <w:rPr>
                <w:color w:val="000000"/>
                <w:sz w:val="24"/>
              </w:rPr>
              <w:t>3,213,861.95</w:t>
            </w:r>
          </w:p>
        </w:tc>
        <w:tc>
          <w:tcPr>
            <w:tcW w:w="2999" w:type="dxa"/>
            <w:vAlign w:val="center"/>
          </w:tcPr>
          <w:p w:rsidR="00EC30E4" w:rsidRDefault="00F63B41">
            <w:pPr>
              <w:jc w:val="right"/>
            </w:pPr>
            <w:r>
              <w:rPr>
                <w:color w:val="000000"/>
                <w:sz w:val="24"/>
              </w:rPr>
              <w:t>6.51</w:t>
            </w:r>
          </w:p>
        </w:tc>
      </w:tr>
      <w:tr w:rsidR="00EC30E4">
        <w:tc>
          <w:tcPr>
            <w:tcW w:w="3000" w:type="dxa"/>
            <w:vAlign w:val="center"/>
          </w:tcPr>
          <w:p w:rsidR="00EC30E4" w:rsidRDefault="00F63B41">
            <w:pPr>
              <w:jc w:val="left"/>
            </w:pPr>
            <w:r>
              <w:rPr>
                <w:color w:val="000000"/>
                <w:sz w:val="24"/>
              </w:rPr>
              <w:t>公共事业</w:t>
            </w:r>
          </w:p>
        </w:tc>
        <w:tc>
          <w:tcPr>
            <w:tcW w:w="2999" w:type="dxa"/>
            <w:vAlign w:val="center"/>
          </w:tcPr>
          <w:p w:rsidR="00EC30E4" w:rsidRDefault="00F63B41">
            <w:pPr>
              <w:jc w:val="right"/>
            </w:pPr>
            <w:r>
              <w:rPr>
                <w:color w:val="000000"/>
                <w:sz w:val="24"/>
              </w:rPr>
              <w:t>1,779,702.17</w:t>
            </w:r>
          </w:p>
        </w:tc>
        <w:tc>
          <w:tcPr>
            <w:tcW w:w="2999" w:type="dxa"/>
            <w:vAlign w:val="center"/>
          </w:tcPr>
          <w:p w:rsidR="00EC30E4" w:rsidRDefault="00F63B41">
            <w:pPr>
              <w:jc w:val="right"/>
            </w:pPr>
            <w:r>
              <w:rPr>
                <w:color w:val="000000"/>
                <w:sz w:val="24"/>
              </w:rPr>
              <w:t>3.60</w:t>
            </w:r>
          </w:p>
        </w:tc>
      </w:tr>
      <w:tr w:rsidR="00EC30E4">
        <w:tc>
          <w:tcPr>
            <w:tcW w:w="3000" w:type="dxa"/>
            <w:vAlign w:val="center"/>
          </w:tcPr>
          <w:p w:rsidR="00EC30E4" w:rsidRDefault="00F63B41">
            <w:pPr>
              <w:jc w:val="left"/>
            </w:pPr>
            <w:r>
              <w:rPr>
                <w:color w:val="000000"/>
                <w:sz w:val="24"/>
              </w:rPr>
              <w:t>工业</w:t>
            </w:r>
          </w:p>
        </w:tc>
        <w:tc>
          <w:tcPr>
            <w:tcW w:w="2999" w:type="dxa"/>
            <w:vAlign w:val="center"/>
          </w:tcPr>
          <w:p w:rsidR="00EC30E4" w:rsidRDefault="00F63B41">
            <w:pPr>
              <w:jc w:val="right"/>
            </w:pPr>
            <w:r>
              <w:rPr>
                <w:color w:val="000000"/>
                <w:sz w:val="24"/>
              </w:rPr>
              <w:t>1,685,083.41</w:t>
            </w:r>
          </w:p>
        </w:tc>
        <w:tc>
          <w:tcPr>
            <w:tcW w:w="2999" w:type="dxa"/>
            <w:vAlign w:val="center"/>
          </w:tcPr>
          <w:p w:rsidR="00EC30E4" w:rsidRDefault="00F63B41">
            <w:pPr>
              <w:jc w:val="right"/>
            </w:pPr>
            <w:r>
              <w:rPr>
                <w:color w:val="000000"/>
                <w:sz w:val="24"/>
              </w:rPr>
              <w:t>3.41</w:t>
            </w:r>
          </w:p>
        </w:tc>
      </w:tr>
      <w:tr w:rsidR="006F7A23" w:rsidRPr="00D0372D" w:rsidTr="00A80D41">
        <w:trPr>
          <w:trHeight w:val="285"/>
        </w:trPr>
        <w:tc>
          <w:tcPr>
            <w:tcW w:w="3459" w:type="dxa"/>
            <w:vAlign w:val="center"/>
          </w:tcPr>
          <w:p w:rsidR="006F7A23" w:rsidRPr="00D0372D" w:rsidRDefault="006F7A23" w:rsidP="001A7ACE">
            <w:pPr>
              <w:pStyle w:val="ae"/>
              <w:spacing w:before="29" w:line="288" w:lineRule="auto"/>
              <w:rPr>
                <w:rFonts w:ascii="宋体" w:hAnsi="宋体"/>
                <w:color w:val="000000"/>
                <w:sz w:val="21"/>
                <w:szCs w:val="21"/>
              </w:rPr>
            </w:pPr>
            <w:r w:rsidRPr="001A7ACE">
              <w:rPr>
                <w:rFonts w:hint="eastAsia"/>
                <w:szCs w:val="24"/>
              </w:rPr>
              <w:t>合计</w:t>
            </w:r>
          </w:p>
        </w:tc>
        <w:tc>
          <w:tcPr>
            <w:tcW w:w="3459" w:type="dxa"/>
            <w:vAlign w:val="center"/>
          </w:tcPr>
          <w:p w:rsidR="006F7A23" w:rsidRPr="000E323B" w:rsidRDefault="006F7A23" w:rsidP="000E323B">
            <w:pPr>
              <w:spacing w:before="29" w:line="288" w:lineRule="auto"/>
              <w:jc w:val="right"/>
              <w:rPr>
                <w:sz w:val="24"/>
              </w:rPr>
            </w:pPr>
            <w:r w:rsidRPr="000E323B">
              <w:rPr>
                <w:sz w:val="24"/>
              </w:rPr>
              <w:t>41,852,409.42</w:t>
            </w:r>
          </w:p>
        </w:tc>
        <w:tc>
          <w:tcPr>
            <w:tcW w:w="3459" w:type="dxa"/>
            <w:vAlign w:val="center"/>
          </w:tcPr>
          <w:p w:rsidR="006F7A23" w:rsidRPr="000E323B" w:rsidRDefault="006F7A23" w:rsidP="000E323B">
            <w:pPr>
              <w:spacing w:before="29" w:line="288" w:lineRule="auto"/>
              <w:jc w:val="right"/>
              <w:rPr>
                <w:sz w:val="24"/>
              </w:rPr>
            </w:pPr>
            <w:r w:rsidRPr="000E323B">
              <w:rPr>
                <w:sz w:val="24"/>
              </w:rPr>
              <w:t>84.73</w:t>
            </w:r>
          </w:p>
        </w:tc>
      </w:tr>
    </w:tbl>
    <w:p w:rsidR="001F3DDF" w:rsidRDefault="006F7A23" w:rsidP="00C65B39">
      <w:pPr>
        <w:tabs>
          <w:tab w:val="left" w:pos="426"/>
        </w:tabs>
        <w:spacing w:before="29" w:line="288" w:lineRule="auto"/>
        <w:jc w:val="left"/>
        <w:rPr>
          <w:kern w:val="0"/>
          <w:sz w:val="24"/>
        </w:rPr>
      </w:pPr>
      <w:r w:rsidRPr="00C65B39">
        <w:rPr>
          <w:kern w:val="0"/>
          <w:sz w:val="24"/>
        </w:rPr>
        <w:t>注：以上分类采用全球行业分类标准（</w:t>
      </w:r>
      <w:r w:rsidRPr="00C65B39">
        <w:rPr>
          <w:kern w:val="0"/>
          <w:sz w:val="24"/>
        </w:rPr>
        <w:t>GICS</w:t>
      </w:r>
      <w:r w:rsidRPr="00C65B39">
        <w:rPr>
          <w:kern w:val="0"/>
          <w:sz w:val="24"/>
        </w:rPr>
        <w:t>）。</w:t>
      </w:r>
    </w:p>
    <w:p w:rsidR="00B911F7" w:rsidRPr="00C65B39" w:rsidRDefault="00B911F7"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187" w:name="_Toc352255998"/>
      <w:bookmarkStart w:id="188" w:name="_Toc352256066"/>
      <w:bookmarkStart w:id="189" w:name="_Toc352331244"/>
      <w:bookmarkStart w:id="190" w:name="_Toc362424022"/>
      <w:r w:rsidRPr="00390099">
        <w:rPr>
          <w:rFonts w:ascii="Times New Roman" w:hAnsi="Times New Roman"/>
          <w:kern w:val="0"/>
          <w:szCs w:val="24"/>
        </w:rPr>
        <w:lastRenderedPageBreak/>
        <w:t>8.4</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期末按公允价值占基金资产净值比例大小排序的</w:t>
      </w:r>
      <w:r w:rsidR="00947097" w:rsidRPr="00390099">
        <w:rPr>
          <w:rFonts w:ascii="Times New Roman" w:hAnsi="Times New Roman" w:hint="eastAsia"/>
          <w:kern w:val="0"/>
          <w:szCs w:val="24"/>
        </w:rPr>
        <w:t>前十名</w:t>
      </w:r>
      <w:r w:rsidRPr="00390099">
        <w:rPr>
          <w:rFonts w:ascii="Times New Roman" w:hAnsi="Times New Roman" w:hint="eastAsia"/>
          <w:kern w:val="0"/>
          <w:szCs w:val="24"/>
        </w:rPr>
        <w:t>权益投资明细</w:t>
      </w:r>
      <w:bookmarkEnd w:id="187"/>
      <w:bookmarkEnd w:id="188"/>
      <w:bookmarkEnd w:id="189"/>
      <w:bookmarkEnd w:id="190"/>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763B5" w:rsidTr="00623E31">
        <w:trPr>
          <w:trHeight w:val="315"/>
        </w:trPr>
        <w:tc>
          <w:tcPr>
            <w:tcW w:w="678" w:type="dxa"/>
            <w:tcMar>
              <w:top w:w="15" w:type="dxa"/>
              <w:left w:w="15" w:type="dxa"/>
              <w:bottom w:w="0" w:type="dxa"/>
              <w:right w:w="15" w:type="dxa"/>
            </w:tcMar>
            <w:vAlign w:val="center"/>
          </w:tcPr>
          <w:p w:rsidR="007B62FA" w:rsidRPr="00D763B5" w:rsidRDefault="007B62FA" w:rsidP="00A80D41">
            <w:pPr>
              <w:spacing w:before="29" w:line="288" w:lineRule="auto"/>
              <w:jc w:val="center"/>
              <w:rPr>
                <w:rFonts w:ascii="宋体" w:hAnsi="宋体"/>
                <w:color w:val="000000"/>
                <w:szCs w:val="21"/>
              </w:rPr>
            </w:pPr>
            <w:r w:rsidRPr="00A80D41">
              <w:rPr>
                <w:rFonts w:hint="eastAsia"/>
                <w:color w:val="000000"/>
                <w:sz w:val="24"/>
              </w:rPr>
              <w:t>序号</w:t>
            </w:r>
          </w:p>
        </w:tc>
        <w:tc>
          <w:tcPr>
            <w:tcW w:w="90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公司名称</w:t>
            </w:r>
            <w:r w:rsidRPr="00A80D41">
              <w:rPr>
                <w:color w:val="000000"/>
                <w:sz w:val="24"/>
              </w:rPr>
              <w:t xml:space="preserve"> (</w:t>
            </w:r>
            <w:r w:rsidRPr="00A80D41">
              <w:rPr>
                <w:rFonts w:hint="eastAsia"/>
                <w:color w:val="000000"/>
                <w:sz w:val="24"/>
              </w:rPr>
              <w:t>英文</w:t>
            </w:r>
            <w:r w:rsidRPr="00A80D41">
              <w:rPr>
                <w:color w:val="000000"/>
                <w:sz w:val="24"/>
              </w:rPr>
              <w:t>)</w:t>
            </w:r>
          </w:p>
        </w:tc>
        <w:tc>
          <w:tcPr>
            <w:tcW w:w="101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公司名称</w:t>
            </w:r>
            <w:r w:rsidRPr="00A80D41">
              <w:rPr>
                <w:color w:val="000000"/>
                <w:sz w:val="24"/>
              </w:rPr>
              <w:t>(</w:t>
            </w:r>
            <w:r w:rsidRPr="00A80D41">
              <w:rPr>
                <w:rFonts w:hint="eastAsia"/>
                <w:color w:val="000000"/>
                <w:sz w:val="24"/>
              </w:rPr>
              <w:t>中文</w:t>
            </w:r>
            <w:r w:rsidRPr="00A80D41">
              <w:rPr>
                <w:color w:val="000000"/>
                <w:sz w:val="24"/>
              </w:rPr>
              <w:t>)</w:t>
            </w:r>
          </w:p>
        </w:tc>
        <w:tc>
          <w:tcPr>
            <w:tcW w:w="1184"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证券代码</w:t>
            </w:r>
          </w:p>
        </w:tc>
        <w:tc>
          <w:tcPr>
            <w:tcW w:w="847"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所在证券市场</w:t>
            </w:r>
          </w:p>
        </w:tc>
        <w:tc>
          <w:tcPr>
            <w:tcW w:w="102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所属国家</w:t>
            </w:r>
            <w:r w:rsidRPr="00A80D41">
              <w:rPr>
                <w:color w:val="000000"/>
                <w:sz w:val="24"/>
              </w:rPr>
              <w:t>(</w:t>
            </w:r>
            <w:r w:rsidRPr="00A80D41">
              <w:rPr>
                <w:rFonts w:hint="eastAsia"/>
                <w:color w:val="000000"/>
                <w:sz w:val="24"/>
              </w:rPr>
              <w:t>地区</w:t>
            </w:r>
            <w:r w:rsidRPr="00A80D41">
              <w:rPr>
                <w:color w:val="000000"/>
                <w:sz w:val="24"/>
              </w:rPr>
              <w:t>)</w:t>
            </w:r>
          </w:p>
        </w:tc>
        <w:tc>
          <w:tcPr>
            <w:tcW w:w="101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数量（股）</w:t>
            </w:r>
          </w:p>
        </w:tc>
        <w:tc>
          <w:tcPr>
            <w:tcW w:w="1690"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公允价值</w:t>
            </w:r>
          </w:p>
        </w:tc>
        <w:tc>
          <w:tcPr>
            <w:tcW w:w="997"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占基金资产净值比例（％）</w:t>
            </w:r>
          </w:p>
        </w:tc>
      </w:tr>
      <w:tr w:rsidR="00EC30E4">
        <w:tc>
          <w:tcPr>
            <w:tcW w:w="653" w:type="dxa"/>
            <w:vAlign w:val="center"/>
          </w:tcPr>
          <w:p w:rsidR="00EC30E4" w:rsidRDefault="00F63B41">
            <w:pPr>
              <w:jc w:val="center"/>
            </w:pPr>
            <w:r>
              <w:rPr>
                <w:sz w:val="24"/>
              </w:rPr>
              <w:t>1</w:t>
            </w:r>
          </w:p>
        </w:tc>
        <w:tc>
          <w:tcPr>
            <w:tcW w:w="871" w:type="dxa"/>
            <w:vAlign w:val="center"/>
          </w:tcPr>
          <w:p w:rsidR="00EC30E4" w:rsidRDefault="00F63B41">
            <w:pPr>
              <w:jc w:val="center"/>
            </w:pPr>
            <w:proofErr w:type="spellStart"/>
            <w:r>
              <w:rPr>
                <w:sz w:val="24"/>
              </w:rPr>
              <w:t>Tencent</w:t>
            </w:r>
            <w:proofErr w:type="spellEnd"/>
            <w:r>
              <w:rPr>
                <w:sz w:val="24"/>
              </w:rPr>
              <w:t xml:space="preserve"> Holdings Limited</w:t>
            </w:r>
          </w:p>
        </w:tc>
        <w:tc>
          <w:tcPr>
            <w:tcW w:w="976" w:type="dxa"/>
            <w:vAlign w:val="center"/>
          </w:tcPr>
          <w:p w:rsidR="00EC30E4" w:rsidRDefault="00F63B41">
            <w:pPr>
              <w:jc w:val="center"/>
            </w:pPr>
            <w:proofErr w:type="gramStart"/>
            <w:r>
              <w:rPr>
                <w:sz w:val="24"/>
              </w:rPr>
              <w:t>腾讯控股</w:t>
            </w:r>
            <w:proofErr w:type="gramEnd"/>
            <w:r>
              <w:rPr>
                <w:sz w:val="24"/>
              </w:rPr>
              <w:t>有限公司</w:t>
            </w:r>
          </w:p>
        </w:tc>
        <w:tc>
          <w:tcPr>
            <w:tcW w:w="1138" w:type="dxa"/>
            <w:vAlign w:val="center"/>
          </w:tcPr>
          <w:p w:rsidR="00EC30E4" w:rsidRDefault="00F63B41">
            <w:pPr>
              <w:jc w:val="center"/>
            </w:pPr>
            <w:r>
              <w:rPr>
                <w:sz w:val="24"/>
              </w:rPr>
              <w:t>700 HK</w:t>
            </w:r>
          </w:p>
        </w:tc>
        <w:tc>
          <w:tcPr>
            <w:tcW w:w="815" w:type="dxa"/>
            <w:vAlign w:val="center"/>
          </w:tcPr>
          <w:p w:rsidR="00EC30E4" w:rsidRDefault="00F63B41">
            <w:pPr>
              <w:jc w:val="center"/>
            </w:pPr>
            <w:r>
              <w:rPr>
                <w:sz w:val="24"/>
              </w:rPr>
              <w:t>香港证券交易所</w:t>
            </w:r>
          </w:p>
        </w:tc>
        <w:tc>
          <w:tcPr>
            <w:tcW w:w="986" w:type="dxa"/>
            <w:vAlign w:val="center"/>
          </w:tcPr>
          <w:p w:rsidR="00EC30E4" w:rsidRDefault="00F63B41">
            <w:pPr>
              <w:jc w:val="center"/>
            </w:pPr>
            <w:r>
              <w:rPr>
                <w:sz w:val="24"/>
              </w:rPr>
              <w:t>香港</w:t>
            </w:r>
          </w:p>
        </w:tc>
        <w:tc>
          <w:tcPr>
            <w:tcW w:w="976" w:type="dxa"/>
            <w:vAlign w:val="center"/>
          </w:tcPr>
          <w:p w:rsidR="00EC30E4" w:rsidRDefault="00F63B41">
            <w:pPr>
              <w:jc w:val="right"/>
            </w:pPr>
            <w:r>
              <w:rPr>
                <w:sz w:val="24"/>
              </w:rPr>
              <w:t>10,000</w:t>
            </w:r>
          </w:p>
        </w:tc>
        <w:tc>
          <w:tcPr>
            <w:tcW w:w="1624" w:type="dxa"/>
            <w:vAlign w:val="center"/>
          </w:tcPr>
          <w:p w:rsidR="00EC30E4" w:rsidRDefault="00F63B41">
            <w:pPr>
              <w:jc w:val="right"/>
            </w:pPr>
            <w:r>
              <w:rPr>
                <w:sz w:val="24"/>
              </w:rPr>
              <w:t>3,393,570.75</w:t>
            </w:r>
          </w:p>
        </w:tc>
        <w:tc>
          <w:tcPr>
            <w:tcW w:w="959" w:type="dxa"/>
            <w:vAlign w:val="center"/>
          </w:tcPr>
          <w:p w:rsidR="00EC30E4" w:rsidRDefault="00F63B41">
            <w:pPr>
              <w:jc w:val="right"/>
            </w:pPr>
            <w:r>
              <w:rPr>
                <w:sz w:val="24"/>
              </w:rPr>
              <w:t>6.87</w:t>
            </w:r>
          </w:p>
        </w:tc>
      </w:tr>
      <w:tr w:rsidR="00EC30E4">
        <w:tc>
          <w:tcPr>
            <w:tcW w:w="653" w:type="dxa"/>
            <w:vAlign w:val="center"/>
          </w:tcPr>
          <w:p w:rsidR="00EC30E4" w:rsidRDefault="00F63B41">
            <w:pPr>
              <w:jc w:val="center"/>
            </w:pPr>
            <w:r>
              <w:rPr>
                <w:sz w:val="24"/>
              </w:rPr>
              <w:t>2</w:t>
            </w:r>
          </w:p>
        </w:tc>
        <w:tc>
          <w:tcPr>
            <w:tcW w:w="871" w:type="dxa"/>
            <w:vAlign w:val="center"/>
          </w:tcPr>
          <w:p w:rsidR="00EC30E4" w:rsidRDefault="00F63B41">
            <w:pPr>
              <w:jc w:val="center"/>
            </w:pPr>
            <w:proofErr w:type="spellStart"/>
            <w:r>
              <w:rPr>
                <w:sz w:val="24"/>
              </w:rPr>
              <w:t>Shenzhou</w:t>
            </w:r>
            <w:proofErr w:type="spellEnd"/>
            <w:r>
              <w:rPr>
                <w:sz w:val="24"/>
              </w:rPr>
              <w:t xml:space="preserve"> International Group Holdings Ltd.</w:t>
            </w:r>
          </w:p>
        </w:tc>
        <w:tc>
          <w:tcPr>
            <w:tcW w:w="976" w:type="dxa"/>
            <w:vAlign w:val="center"/>
          </w:tcPr>
          <w:p w:rsidR="00EC30E4" w:rsidRDefault="00F63B41">
            <w:pPr>
              <w:jc w:val="center"/>
            </w:pPr>
            <w:proofErr w:type="gramStart"/>
            <w:r>
              <w:rPr>
                <w:sz w:val="24"/>
              </w:rPr>
              <w:t>申洲国际</w:t>
            </w:r>
            <w:proofErr w:type="gramEnd"/>
            <w:r>
              <w:rPr>
                <w:sz w:val="24"/>
              </w:rPr>
              <w:t>集团控股有限公司</w:t>
            </w:r>
          </w:p>
        </w:tc>
        <w:tc>
          <w:tcPr>
            <w:tcW w:w="1138" w:type="dxa"/>
            <w:vAlign w:val="center"/>
          </w:tcPr>
          <w:p w:rsidR="00EC30E4" w:rsidRDefault="00F63B41">
            <w:pPr>
              <w:jc w:val="center"/>
            </w:pPr>
            <w:r>
              <w:rPr>
                <w:sz w:val="24"/>
              </w:rPr>
              <w:t>2313 HK</w:t>
            </w:r>
          </w:p>
        </w:tc>
        <w:tc>
          <w:tcPr>
            <w:tcW w:w="815" w:type="dxa"/>
            <w:vAlign w:val="center"/>
          </w:tcPr>
          <w:p w:rsidR="00EC30E4" w:rsidRDefault="00F63B41">
            <w:pPr>
              <w:jc w:val="center"/>
            </w:pPr>
            <w:r>
              <w:rPr>
                <w:sz w:val="24"/>
              </w:rPr>
              <w:t>香港证券交易所</w:t>
            </w:r>
          </w:p>
        </w:tc>
        <w:tc>
          <w:tcPr>
            <w:tcW w:w="986" w:type="dxa"/>
            <w:vAlign w:val="center"/>
          </w:tcPr>
          <w:p w:rsidR="00EC30E4" w:rsidRDefault="00F63B41">
            <w:pPr>
              <w:jc w:val="center"/>
            </w:pPr>
            <w:r>
              <w:rPr>
                <w:sz w:val="24"/>
              </w:rPr>
              <w:t>香港</w:t>
            </w:r>
          </w:p>
        </w:tc>
        <w:tc>
          <w:tcPr>
            <w:tcW w:w="976" w:type="dxa"/>
            <w:vAlign w:val="center"/>
          </w:tcPr>
          <w:p w:rsidR="00EC30E4" w:rsidRDefault="00F63B41">
            <w:pPr>
              <w:jc w:val="right"/>
            </w:pPr>
            <w:r>
              <w:rPr>
                <w:sz w:val="24"/>
              </w:rPr>
              <w:t>40,000</w:t>
            </w:r>
          </w:p>
        </w:tc>
        <w:tc>
          <w:tcPr>
            <w:tcW w:w="1624" w:type="dxa"/>
            <w:vAlign w:val="center"/>
          </w:tcPr>
          <w:p w:rsidR="00EC30E4" w:rsidRDefault="00F63B41">
            <w:pPr>
              <w:jc w:val="right"/>
            </w:pPr>
            <w:r>
              <w:rPr>
                <w:sz w:val="24"/>
              </w:rPr>
              <w:t>2,487,504.08</w:t>
            </w:r>
          </w:p>
        </w:tc>
        <w:tc>
          <w:tcPr>
            <w:tcW w:w="959" w:type="dxa"/>
            <w:vAlign w:val="center"/>
          </w:tcPr>
          <w:p w:rsidR="00EC30E4" w:rsidRDefault="00F63B41">
            <w:pPr>
              <w:jc w:val="right"/>
            </w:pPr>
            <w:r>
              <w:rPr>
                <w:sz w:val="24"/>
              </w:rPr>
              <w:t>5.04</w:t>
            </w:r>
          </w:p>
        </w:tc>
      </w:tr>
      <w:tr w:rsidR="00EC30E4">
        <w:tc>
          <w:tcPr>
            <w:tcW w:w="653" w:type="dxa"/>
            <w:vAlign w:val="center"/>
          </w:tcPr>
          <w:p w:rsidR="00EC30E4" w:rsidRDefault="00F63B41">
            <w:pPr>
              <w:jc w:val="center"/>
            </w:pPr>
            <w:r>
              <w:rPr>
                <w:sz w:val="24"/>
              </w:rPr>
              <w:t>3</w:t>
            </w:r>
          </w:p>
        </w:tc>
        <w:tc>
          <w:tcPr>
            <w:tcW w:w="871" w:type="dxa"/>
            <w:vAlign w:val="center"/>
          </w:tcPr>
          <w:p w:rsidR="00EC30E4" w:rsidRDefault="00F63B41">
            <w:pPr>
              <w:jc w:val="center"/>
            </w:pPr>
            <w:r>
              <w:rPr>
                <w:sz w:val="24"/>
              </w:rPr>
              <w:t>China Oriental Group Company Limited</w:t>
            </w:r>
          </w:p>
        </w:tc>
        <w:tc>
          <w:tcPr>
            <w:tcW w:w="976" w:type="dxa"/>
            <w:vAlign w:val="center"/>
          </w:tcPr>
          <w:p w:rsidR="00EC30E4" w:rsidRDefault="00F63B41">
            <w:pPr>
              <w:jc w:val="center"/>
            </w:pPr>
            <w:r>
              <w:rPr>
                <w:sz w:val="24"/>
              </w:rPr>
              <w:t>中国东方集团控股有限公司</w:t>
            </w:r>
          </w:p>
        </w:tc>
        <w:tc>
          <w:tcPr>
            <w:tcW w:w="1138" w:type="dxa"/>
            <w:vAlign w:val="center"/>
          </w:tcPr>
          <w:p w:rsidR="00EC30E4" w:rsidRDefault="00F63B41">
            <w:pPr>
              <w:jc w:val="center"/>
            </w:pPr>
            <w:r>
              <w:rPr>
                <w:sz w:val="24"/>
              </w:rPr>
              <w:t>581 HK</w:t>
            </w:r>
          </w:p>
        </w:tc>
        <w:tc>
          <w:tcPr>
            <w:tcW w:w="815" w:type="dxa"/>
            <w:vAlign w:val="center"/>
          </w:tcPr>
          <w:p w:rsidR="00EC30E4" w:rsidRDefault="00F63B41">
            <w:pPr>
              <w:jc w:val="center"/>
            </w:pPr>
            <w:r>
              <w:rPr>
                <w:sz w:val="24"/>
              </w:rPr>
              <w:t>香港证券交易所</w:t>
            </w:r>
          </w:p>
        </w:tc>
        <w:tc>
          <w:tcPr>
            <w:tcW w:w="986" w:type="dxa"/>
            <w:vAlign w:val="center"/>
          </w:tcPr>
          <w:p w:rsidR="00EC30E4" w:rsidRDefault="00F63B41">
            <w:pPr>
              <w:jc w:val="center"/>
            </w:pPr>
            <w:r>
              <w:rPr>
                <w:sz w:val="24"/>
              </w:rPr>
              <w:t>香港</w:t>
            </w:r>
          </w:p>
        </w:tc>
        <w:tc>
          <w:tcPr>
            <w:tcW w:w="976" w:type="dxa"/>
            <w:vAlign w:val="center"/>
          </w:tcPr>
          <w:p w:rsidR="00EC30E4" w:rsidRDefault="00F63B41">
            <w:pPr>
              <w:jc w:val="right"/>
            </w:pPr>
            <w:r>
              <w:rPr>
                <w:sz w:val="24"/>
              </w:rPr>
              <w:t>500,000</w:t>
            </w:r>
          </w:p>
        </w:tc>
        <w:tc>
          <w:tcPr>
            <w:tcW w:w="1624" w:type="dxa"/>
            <w:vAlign w:val="center"/>
          </w:tcPr>
          <w:p w:rsidR="00EC30E4" w:rsidRDefault="00F63B41">
            <w:pPr>
              <w:jc w:val="right"/>
            </w:pPr>
            <w:r>
              <w:rPr>
                <w:sz w:val="24"/>
              </w:rPr>
              <w:t>2,436,516.93</w:t>
            </w:r>
          </w:p>
        </w:tc>
        <w:tc>
          <w:tcPr>
            <w:tcW w:w="959" w:type="dxa"/>
            <w:vAlign w:val="center"/>
          </w:tcPr>
          <w:p w:rsidR="00EC30E4" w:rsidRDefault="00F63B41">
            <w:pPr>
              <w:jc w:val="right"/>
            </w:pPr>
            <w:r>
              <w:rPr>
                <w:sz w:val="24"/>
              </w:rPr>
              <w:t>4.93</w:t>
            </w:r>
          </w:p>
        </w:tc>
      </w:tr>
      <w:tr w:rsidR="00EC30E4">
        <w:tc>
          <w:tcPr>
            <w:tcW w:w="653" w:type="dxa"/>
            <w:vAlign w:val="center"/>
          </w:tcPr>
          <w:p w:rsidR="00EC30E4" w:rsidRDefault="00F63B41">
            <w:pPr>
              <w:jc w:val="center"/>
            </w:pPr>
            <w:r>
              <w:rPr>
                <w:sz w:val="24"/>
              </w:rPr>
              <w:t>4</w:t>
            </w:r>
          </w:p>
        </w:tc>
        <w:tc>
          <w:tcPr>
            <w:tcW w:w="871" w:type="dxa"/>
            <w:vAlign w:val="center"/>
          </w:tcPr>
          <w:p w:rsidR="00EC30E4" w:rsidRDefault="00F63B41">
            <w:pPr>
              <w:jc w:val="center"/>
            </w:pPr>
            <w:proofErr w:type="spellStart"/>
            <w:r>
              <w:rPr>
                <w:sz w:val="24"/>
              </w:rPr>
              <w:t>Yanzhou</w:t>
            </w:r>
            <w:proofErr w:type="spellEnd"/>
            <w:r>
              <w:rPr>
                <w:sz w:val="24"/>
              </w:rPr>
              <w:t xml:space="preserve"> Coal Mining Company Limited</w:t>
            </w:r>
          </w:p>
        </w:tc>
        <w:tc>
          <w:tcPr>
            <w:tcW w:w="976" w:type="dxa"/>
            <w:vAlign w:val="center"/>
          </w:tcPr>
          <w:p w:rsidR="00EC30E4" w:rsidRDefault="00F63B41">
            <w:pPr>
              <w:jc w:val="center"/>
            </w:pPr>
            <w:r>
              <w:rPr>
                <w:sz w:val="24"/>
              </w:rPr>
              <w:t>兖州煤业股份有限公司</w:t>
            </w:r>
          </w:p>
        </w:tc>
        <w:tc>
          <w:tcPr>
            <w:tcW w:w="1138" w:type="dxa"/>
            <w:vAlign w:val="center"/>
          </w:tcPr>
          <w:p w:rsidR="00EC30E4" w:rsidRDefault="00F63B41">
            <w:pPr>
              <w:jc w:val="center"/>
            </w:pPr>
            <w:r>
              <w:rPr>
                <w:sz w:val="24"/>
              </w:rPr>
              <w:t>1171 HK</w:t>
            </w:r>
          </w:p>
        </w:tc>
        <w:tc>
          <w:tcPr>
            <w:tcW w:w="815" w:type="dxa"/>
            <w:vAlign w:val="center"/>
          </w:tcPr>
          <w:p w:rsidR="00EC30E4" w:rsidRDefault="00F63B41">
            <w:pPr>
              <w:jc w:val="center"/>
            </w:pPr>
            <w:r>
              <w:rPr>
                <w:sz w:val="24"/>
              </w:rPr>
              <w:t>香港证券交易所</w:t>
            </w:r>
          </w:p>
        </w:tc>
        <w:tc>
          <w:tcPr>
            <w:tcW w:w="986" w:type="dxa"/>
            <w:vAlign w:val="center"/>
          </w:tcPr>
          <w:p w:rsidR="00EC30E4" w:rsidRDefault="00F63B41">
            <w:pPr>
              <w:jc w:val="center"/>
            </w:pPr>
            <w:r>
              <w:rPr>
                <w:sz w:val="24"/>
              </w:rPr>
              <w:t>香港</w:t>
            </w:r>
          </w:p>
        </w:tc>
        <w:tc>
          <w:tcPr>
            <w:tcW w:w="976" w:type="dxa"/>
            <w:vAlign w:val="center"/>
          </w:tcPr>
          <w:p w:rsidR="00EC30E4" w:rsidRDefault="00F63B41">
            <w:pPr>
              <w:jc w:val="right"/>
            </w:pPr>
            <w:r>
              <w:rPr>
                <w:sz w:val="24"/>
              </w:rPr>
              <w:t>300,000</w:t>
            </w:r>
          </w:p>
        </w:tc>
        <w:tc>
          <w:tcPr>
            <w:tcW w:w="1624" w:type="dxa"/>
            <w:vAlign w:val="center"/>
          </w:tcPr>
          <w:p w:rsidR="00EC30E4" w:rsidRDefault="00F63B41">
            <w:pPr>
              <w:jc w:val="right"/>
            </w:pPr>
            <w:r>
              <w:rPr>
                <w:sz w:val="24"/>
              </w:rPr>
              <w:t>2,291,914.04</w:t>
            </w:r>
          </w:p>
        </w:tc>
        <w:tc>
          <w:tcPr>
            <w:tcW w:w="959" w:type="dxa"/>
            <w:vAlign w:val="center"/>
          </w:tcPr>
          <w:p w:rsidR="00EC30E4" w:rsidRDefault="00F63B41">
            <w:pPr>
              <w:jc w:val="right"/>
            </w:pPr>
            <w:r>
              <w:rPr>
                <w:sz w:val="24"/>
              </w:rPr>
              <w:t>4.64</w:t>
            </w:r>
          </w:p>
        </w:tc>
      </w:tr>
      <w:tr w:rsidR="00EC30E4">
        <w:tc>
          <w:tcPr>
            <w:tcW w:w="653" w:type="dxa"/>
            <w:vAlign w:val="center"/>
          </w:tcPr>
          <w:p w:rsidR="00EC30E4" w:rsidRDefault="00F63B41">
            <w:pPr>
              <w:jc w:val="center"/>
            </w:pPr>
            <w:r>
              <w:rPr>
                <w:sz w:val="24"/>
              </w:rPr>
              <w:t>5</w:t>
            </w:r>
          </w:p>
        </w:tc>
        <w:tc>
          <w:tcPr>
            <w:tcW w:w="871" w:type="dxa"/>
            <w:vAlign w:val="center"/>
          </w:tcPr>
          <w:p w:rsidR="00EC30E4" w:rsidRDefault="00F63B41">
            <w:pPr>
              <w:jc w:val="center"/>
            </w:pPr>
            <w:proofErr w:type="spellStart"/>
            <w:r>
              <w:rPr>
                <w:sz w:val="24"/>
              </w:rPr>
              <w:t>YiChang</w:t>
            </w:r>
            <w:proofErr w:type="spellEnd"/>
            <w:r>
              <w:rPr>
                <w:sz w:val="24"/>
              </w:rPr>
              <w:t xml:space="preserve"> HEC </w:t>
            </w:r>
            <w:proofErr w:type="spellStart"/>
            <w:r>
              <w:rPr>
                <w:sz w:val="24"/>
              </w:rPr>
              <w:t>ChangJiang</w:t>
            </w:r>
            <w:proofErr w:type="spellEnd"/>
            <w:r>
              <w:rPr>
                <w:sz w:val="24"/>
              </w:rPr>
              <w:t xml:space="preserve"> Pharmaceutical Co., Ltd.</w:t>
            </w:r>
          </w:p>
        </w:tc>
        <w:tc>
          <w:tcPr>
            <w:tcW w:w="976" w:type="dxa"/>
            <w:vAlign w:val="center"/>
          </w:tcPr>
          <w:p w:rsidR="00EC30E4" w:rsidRDefault="00F63B41">
            <w:pPr>
              <w:jc w:val="center"/>
            </w:pPr>
            <w:proofErr w:type="gramStart"/>
            <w:r>
              <w:rPr>
                <w:sz w:val="24"/>
              </w:rPr>
              <w:t>宜昌东阳光</w:t>
            </w:r>
            <w:proofErr w:type="gramEnd"/>
            <w:r>
              <w:rPr>
                <w:sz w:val="24"/>
              </w:rPr>
              <w:t>长江药业股份有限公司</w:t>
            </w:r>
          </w:p>
        </w:tc>
        <w:tc>
          <w:tcPr>
            <w:tcW w:w="1138" w:type="dxa"/>
            <w:vAlign w:val="center"/>
          </w:tcPr>
          <w:p w:rsidR="00EC30E4" w:rsidRDefault="00F63B41">
            <w:pPr>
              <w:jc w:val="center"/>
            </w:pPr>
            <w:r>
              <w:rPr>
                <w:sz w:val="24"/>
              </w:rPr>
              <w:t>1558 HK</w:t>
            </w:r>
          </w:p>
        </w:tc>
        <w:tc>
          <w:tcPr>
            <w:tcW w:w="815" w:type="dxa"/>
            <w:vAlign w:val="center"/>
          </w:tcPr>
          <w:p w:rsidR="00EC30E4" w:rsidRDefault="00F63B41">
            <w:pPr>
              <w:jc w:val="center"/>
            </w:pPr>
            <w:r>
              <w:rPr>
                <w:sz w:val="24"/>
              </w:rPr>
              <w:t>香港证券交易所</w:t>
            </w:r>
          </w:p>
        </w:tc>
        <w:tc>
          <w:tcPr>
            <w:tcW w:w="986" w:type="dxa"/>
            <w:vAlign w:val="center"/>
          </w:tcPr>
          <w:p w:rsidR="00EC30E4" w:rsidRDefault="00F63B41">
            <w:pPr>
              <w:jc w:val="center"/>
            </w:pPr>
            <w:r>
              <w:rPr>
                <w:sz w:val="24"/>
              </w:rPr>
              <w:t>香港</w:t>
            </w:r>
          </w:p>
        </w:tc>
        <w:tc>
          <w:tcPr>
            <w:tcW w:w="976" w:type="dxa"/>
            <w:vAlign w:val="center"/>
          </w:tcPr>
          <w:p w:rsidR="00EC30E4" w:rsidRDefault="00F63B41">
            <w:pPr>
              <w:jc w:val="right"/>
            </w:pPr>
            <w:r>
              <w:rPr>
                <w:sz w:val="24"/>
              </w:rPr>
              <w:t>100,000</w:t>
            </w:r>
          </w:p>
        </w:tc>
        <w:tc>
          <w:tcPr>
            <w:tcW w:w="1624" w:type="dxa"/>
            <w:vAlign w:val="center"/>
          </w:tcPr>
          <w:p w:rsidR="00EC30E4" w:rsidRDefault="00F63B41">
            <w:pPr>
              <w:jc w:val="right"/>
            </w:pPr>
            <w:r>
              <w:rPr>
                <w:sz w:val="24"/>
              </w:rPr>
              <w:t>2,286,063.05</w:t>
            </w:r>
          </w:p>
        </w:tc>
        <w:tc>
          <w:tcPr>
            <w:tcW w:w="959" w:type="dxa"/>
            <w:vAlign w:val="center"/>
          </w:tcPr>
          <w:p w:rsidR="00EC30E4" w:rsidRDefault="00F63B41">
            <w:pPr>
              <w:jc w:val="right"/>
            </w:pPr>
            <w:r>
              <w:rPr>
                <w:sz w:val="24"/>
              </w:rPr>
              <w:t>4.63</w:t>
            </w:r>
          </w:p>
        </w:tc>
      </w:tr>
      <w:tr w:rsidR="00EC30E4">
        <w:tc>
          <w:tcPr>
            <w:tcW w:w="653" w:type="dxa"/>
            <w:vAlign w:val="center"/>
          </w:tcPr>
          <w:p w:rsidR="00EC30E4" w:rsidRDefault="00F63B41">
            <w:pPr>
              <w:jc w:val="center"/>
            </w:pPr>
            <w:r>
              <w:rPr>
                <w:sz w:val="24"/>
              </w:rPr>
              <w:t>6</w:t>
            </w:r>
          </w:p>
        </w:tc>
        <w:tc>
          <w:tcPr>
            <w:tcW w:w="871" w:type="dxa"/>
            <w:vAlign w:val="center"/>
          </w:tcPr>
          <w:p w:rsidR="00EC30E4" w:rsidRDefault="00F63B41">
            <w:pPr>
              <w:jc w:val="center"/>
            </w:pPr>
            <w:r>
              <w:rPr>
                <w:sz w:val="24"/>
              </w:rPr>
              <w:t xml:space="preserve">China Molybdenum </w:t>
            </w:r>
            <w:proofErr w:type="spellStart"/>
            <w:r>
              <w:rPr>
                <w:sz w:val="24"/>
              </w:rPr>
              <w:t>Co.,Ltd</w:t>
            </w:r>
            <w:proofErr w:type="spellEnd"/>
            <w:r>
              <w:rPr>
                <w:sz w:val="24"/>
              </w:rPr>
              <w:t>.</w:t>
            </w:r>
          </w:p>
        </w:tc>
        <w:tc>
          <w:tcPr>
            <w:tcW w:w="976" w:type="dxa"/>
            <w:vAlign w:val="center"/>
          </w:tcPr>
          <w:p w:rsidR="00EC30E4" w:rsidRDefault="00F63B41">
            <w:pPr>
              <w:jc w:val="center"/>
            </w:pPr>
            <w:r>
              <w:rPr>
                <w:sz w:val="24"/>
              </w:rPr>
              <w:t>洛阳栾川</w:t>
            </w:r>
            <w:proofErr w:type="gramStart"/>
            <w:r>
              <w:rPr>
                <w:sz w:val="24"/>
              </w:rPr>
              <w:t>钼</w:t>
            </w:r>
            <w:proofErr w:type="gramEnd"/>
            <w:r>
              <w:rPr>
                <w:sz w:val="24"/>
              </w:rPr>
              <w:t>业集团股份有限公司</w:t>
            </w:r>
          </w:p>
        </w:tc>
        <w:tc>
          <w:tcPr>
            <w:tcW w:w="1138" w:type="dxa"/>
            <w:vAlign w:val="center"/>
          </w:tcPr>
          <w:p w:rsidR="00EC30E4" w:rsidRDefault="00F63B41">
            <w:pPr>
              <w:jc w:val="center"/>
            </w:pPr>
            <w:r>
              <w:rPr>
                <w:sz w:val="24"/>
              </w:rPr>
              <w:t>3993 HK</w:t>
            </w:r>
          </w:p>
        </w:tc>
        <w:tc>
          <w:tcPr>
            <w:tcW w:w="815" w:type="dxa"/>
            <w:vAlign w:val="center"/>
          </w:tcPr>
          <w:p w:rsidR="00EC30E4" w:rsidRDefault="00F63B41">
            <w:pPr>
              <w:jc w:val="center"/>
            </w:pPr>
            <w:r>
              <w:rPr>
                <w:sz w:val="24"/>
              </w:rPr>
              <w:t>香港证券交易所</w:t>
            </w:r>
          </w:p>
        </w:tc>
        <w:tc>
          <w:tcPr>
            <w:tcW w:w="986" w:type="dxa"/>
            <w:vAlign w:val="center"/>
          </w:tcPr>
          <w:p w:rsidR="00EC30E4" w:rsidRDefault="00F63B41">
            <w:pPr>
              <w:jc w:val="center"/>
            </w:pPr>
            <w:r>
              <w:rPr>
                <w:sz w:val="24"/>
              </w:rPr>
              <w:t>香港</w:t>
            </w:r>
          </w:p>
        </w:tc>
        <w:tc>
          <w:tcPr>
            <w:tcW w:w="976" w:type="dxa"/>
            <w:vAlign w:val="center"/>
          </w:tcPr>
          <w:p w:rsidR="00EC30E4" w:rsidRDefault="00F63B41">
            <w:pPr>
              <w:jc w:val="right"/>
            </w:pPr>
            <w:r>
              <w:rPr>
                <w:sz w:val="24"/>
              </w:rPr>
              <w:t>500,000</w:t>
            </w:r>
          </w:p>
        </w:tc>
        <w:tc>
          <w:tcPr>
            <w:tcW w:w="1624" w:type="dxa"/>
            <w:vAlign w:val="center"/>
          </w:tcPr>
          <w:p w:rsidR="00EC30E4" w:rsidRDefault="00F63B41">
            <w:pPr>
              <w:jc w:val="right"/>
            </w:pPr>
            <w:r>
              <w:rPr>
                <w:sz w:val="24"/>
              </w:rPr>
              <w:t>2,097,995.71</w:t>
            </w:r>
          </w:p>
        </w:tc>
        <w:tc>
          <w:tcPr>
            <w:tcW w:w="959" w:type="dxa"/>
            <w:vAlign w:val="center"/>
          </w:tcPr>
          <w:p w:rsidR="00EC30E4" w:rsidRDefault="00F63B41">
            <w:pPr>
              <w:jc w:val="right"/>
            </w:pPr>
            <w:r>
              <w:rPr>
                <w:sz w:val="24"/>
              </w:rPr>
              <w:t>4.25</w:t>
            </w:r>
          </w:p>
        </w:tc>
      </w:tr>
      <w:tr w:rsidR="00EC30E4">
        <w:tc>
          <w:tcPr>
            <w:tcW w:w="653" w:type="dxa"/>
            <w:vAlign w:val="center"/>
          </w:tcPr>
          <w:p w:rsidR="00EC30E4" w:rsidRDefault="00F63B41">
            <w:pPr>
              <w:jc w:val="center"/>
            </w:pPr>
            <w:r>
              <w:rPr>
                <w:sz w:val="24"/>
              </w:rPr>
              <w:t>7</w:t>
            </w:r>
          </w:p>
        </w:tc>
        <w:tc>
          <w:tcPr>
            <w:tcW w:w="871" w:type="dxa"/>
            <w:vAlign w:val="center"/>
          </w:tcPr>
          <w:p w:rsidR="00EC30E4" w:rsidRDefault="00F63B41">
            <w:pPr>
              <w:jc w:val="center"/>
            </w:pPr>
            <w:r>
              <w:rPr>
                <w:sz w:val="24"/>
              </w:rPr>
              <w:t xml:space="preserve">China Mengniu Dairy </w:t>
            </w:r>
            <w:r>
              <w:rPr>
                <w:sz w:val="24"/>
              </w:rPr>
              <w:lastRenderedPageBreak/>
              <w:t>Company Limited</w:t>
            </w:r>
          </w:p>
        </w:tc>
        <w:tc>
          <w:tcPr>
            <w:tcW w:w="976" w:type="dxa"/>
            <w:vAlign w:val="center"/>
          </w:tcPr>
          <w:p w:rsidR="00EC30E4" w:rsidRDefault="00F63B41">
            <w:pPr>
              <w:jc w:val="center"/>
            </w:pPr>
            <w:r>
              <w:rPr>
                <w:sz w:val="24"/>
              </w:rPr>
              <w:lastRenderedPageBreak/>
              <w:t>中国蒙牛乳业有限公司</w:t>
            </w:r>
          </w:p>
        </w:tc>
        <w:tc>
          <w:tcPr>
            <w:tcW w:w="1138" w:type="dxa"/>
            <w:vAlign w:val="center"/>
          </w:tcPr>
          <w:p w:rsidR="00EC30E4" w:rsidRDefault="00F63B41">
            <w:pPr>
              <w:jc w:val="center"/>
            </w:pPr>
            <w:r>
              <w:rPr>
                <w:sz w:val="24"/>
              </w:rPr>
              <w:t>2319 HK</w:t>
            </w:r>
          </w:p>
        </w:tc>
        <w:tc>
          <w:tcPr>
            <w:tcW w:w="815" w:type="dxa"/>
            <w:vAlign w:val="center"/>
          </w:tcPr>
          <w:p w:rsidR="00EC30E4" w:rsidRDefault="00F63B41">
            <w:pPr>
              <w:jc w:val="center"/>
            </w:pPr>
            <w:r>
              <w:rPr>
                <w:sz w:val="24"/>
              </w:rPr>
              <w:t>香港证券交易所</w:t>
            </w:r>
          </w:p>
        </w:tc>
        <w:tc>
          <w:tcPr>
            <w:tcW w:w="986" w:type="dxa"/>
            <w:vAlign w:val="center"/>
          </w:tcPr>
          <w:p w:rsidR="00EC30E4" w:rsidRDefault="00F63B41">
            <w:pPr>
              <w:jc w:val="center"/>
            </w:pPr>
            <w:r>
              <w:rPr>
                <w:sz w:val="24"/>
              </w:rPr>
              <w:t>香港</w:t>
            </w:r>
          </w:p>
        </w:tc>
        <w:tc>
          <w:tcPr>
            <w:tcW w:w="976" w:type="dxa"/>
            <w:vAlign w:val="center"/>
          </w:tcPr>
          <w:p w:rsidR="00EC30E4" w:rsidRDefault="00F63B41">
            <w:pPr>
              <w:jc w:val="right"/>
            </w:pPr>
            <w:r>
              <w:rPr>
                <w:sz w:val="24"/>
              </w:rPr>
              <w:t>100,000</w:t>
            </w:r>
          </w:p>
        </w:tc>
        <w:tc>
          <w:tcPr>
            <w:tcW w:w="1624" w:type="dxa"/>
            <w:vAlign w:val="center"/>
          </w:tcPr>
          <w:p w:rsidR="00EC30E4" w:rsidRDefault="00F63B41">
            <w:pPr>
              <w:jc w:val="right"/>
            </w:pPr>
            <w:r>
              <w:rPr>
                <w:sz w:val="24"/>
              </w:rPr>
              <w:t>1,943,362.56</w:t>
            </w:r>
          </w:p>
        </w:tc>
        <w:tc>
          <w:tcPr>
            <w:tcW w:w="959" w:type="dxa"/>
            <w:vAlign w:val="center"/>
          </w:tcPr>
          <w:p w:rsidR="00EC30E4" w:rsidRDefault="00F63B41">
            <w:pPr>
              <w:jc w:val="right"/>
            </w:pPr>
            <w:r>
              <w:rPr>
                <w:sz w:val="24"/>
              </w:rPr>
              <w:t>3.93</w:t>
            </w:r>
          </w:p>
        </w:tc>
      </w:tr>
      <w:tr w:rsidR="00EC30E4">
        <w:tc>
          <w:tcPr>
            <w:tcW w:w="653" w:type="dxa"/>
            <w:vAlign w:val="center"/>
          </w:tcPr>
          <w:p w:rsidR="00EC30E4" w:rsidRDefault="00F63B41">
            <w:pPr>
              <w:jc w:val="center"/>
            </w:pPr>
            <w:r>
              <w:rPr>
                <w:sz w:val="24"/>
              </w:rPr>
              <w:t>8</w:t>
            </w:r>
          </w:p>
        </w:tc>
        <w:tc>
          <w:tcPr>
            <w:tcW w:w="871" w:type="dxa"/>
            <w:vAlign w:val="center"/>
          </w:tcPr>
          <w:p w:rsidR="00EC30E4" w:rsidRDefault="00F63B41">
            <w:pPr>
              <w:jc w:val="center"/>
            </w:pPr>
            <w:proofErr w:type="spellStart"/>
            <w:r>
              <w:rPr>
                <w:sz w:val="24"/>
              </w:rPr>
              <w:t>Geely</w:t>
            </w:r>
            <w:proofErr w:type="spellEnd"/>
            <w:r>
              <w:rPr>
                <w:sz w:val="24"/>
              </w:rPr>
              <w:t xml:space="preserve"> Automobile Holdings Limited</w:t>
            </w:r>
          </w:p>
        </w:tc>
        <w:tc>
          <w:tcPr>
            <w:tcW w:w="976" w:type="dxa"/>
            <w:vAlign w:val="center"/>
          </w:tcPr>
          <w:p w:rsidR="00EC30E4" w:rsidRDefault="00F63B41">
            <w:pPr>
              <w:jc w:val="center"/>
            </w:pPr>
            <w:r>
              <w:rPr>
                <w:sz w:val="24"/>
              </w:rPr>
              <w:t>吉利汽车控股有限公司</w:t>
            </w:r>
          </w:p>
        </w:tc>
        <w:tc>
          <w:tcPr>
            <w:tcW w:w="1138" w:type="dxa"/>
            <w:vAlign w:val="center"/>
          </w:tcPr>
          <w:p w:rsidR="00EC30E4" w:rsidRDefault="00F63B41">
            <w:pPr>
              <w:jc w:val="center"/>
            </w:pPr>
            <w:r>
              <w:rPr>
                <w:sz w:val="24"/>
              </w:rPr>
              <w:t>175 HK</w:t>
            </w:r>
          </w:p>
        </w:tc>
        <w:tc>
          <w:tcPr>
            <w:tcW w:w="815" w:type="dxa"/>
            <w:vAlign w:val="center"/>
          </w:tcPr>
          <w:p w:rsidR="00EC30E4" w:rsidRDefault="00F63B41">
            <w:pPr>
              <w:jc w:val="center"/>
            </w:pPr>
            <w:r>
              <w:rPr>
                <w:sz w:val="24"/>
              </w:rPr>
              <w:t>香港证券交易所</w:t>
            </w:r>
          </w:p>
        </w:tc>
        <w:tc>
          <w:tcPr>
            <w:tcW w:w="986" w:type="dxa"/>
            <w:vAlign w:val="center"/>
          </w:tcPr>
          <w:p w:rsidR="00EC30E4" w:rsidRDefault="00F63B41">
            <w:pPr>
              <w:jc w:val="center"/>
            </w:pPr>
            <w:r>
              <w:rPr>
                <w:sz w:val="24"/>
              </w:rPr>
              <w:t>香港</w:t>
            </w:r>
          </w:p>
        </w:tc>
        <w:tc>
          <w:tcPr>
            <w:tcW w:w="976" w:type="dxa"/>
            <w:vAlign w:val="center"/>
          </w:tcPr>
          <w:p w:rsidR="00EC30E4" w:rsidRDefault="00F63B41">
            <w:pPr>
              <w:jc w:val="right"/>
            </w:pPr>
            <w:r>
              <w:rPr>
                <w:sz w:val="24"/>
              </w:rPr>
              <w:t>80,000</w:t>
            </w:r>
          </w:p>
        </w:tc>
        <w:tc>
          <w:tcPr>
            <w:tcW w:w="1624" w:type="dxa"/>
            <w:vAlign w:val="center"/>
          </w:tcPr>
          <w:p w:rsidR="00EC30E4" w:rsidRDefault="00F63B41">
            <w:pPr>
              <w:jc w:val="right"/>
            </w:pPr>
            <w:r>
              <w:rPr>
                <w:sz w:val="24"/>
              </w:rPr>
              <w:t>1,812,133.35</w:t>
            </w:r>
          </w:p>
        </w:tc>
        <w:tc>
          <w:tcPr>
            <w:tcW w:w="959" w:type="dxa"/>
            <w:vAlign w:val="center"/>
          </w:tcPr>
          <w:p w:rsidR="00EC30E4" w:rsidRDefault="00F63B41">
            <w:pPr>
              <w:jc w:val="right"/>
            </w:pPr>
            <w:r>
              <w:rPr>
                <w:sz w:val="24"/>
              </w:rPr>
              <w:t>3.67</w:t>
            </w:r>
          </w:p>
        </w:tc>
      </w:tr>
      <w:tr w:rsidR="00EC30E4">
        <w:tc>
          <w:tcPr>
            <w:tcW w:w="653" w:type="dxa"/>
            <w:vAlign w:val="center"/>
          </w:tcPr>
          <w:p w:rsidR="00EC30E4" w:rsidRDefault="00F63B41">
            <w:pPr>
              <w:jc w:val="center"/>
            </w:pPr>
            <w:r>
              <w:rPr>
                <w:sz w:val="24"/>
              </w:rPr>
              <w:t>9</w:t>
            </w:r>
          </w:p>
        </w:tc>
        <w:tc>
          <w:tcPr>
            <w:tcW w:w="871" w:type="dxa"/>
            <w:vAlign w:val="center"/>
          </w:tcPr>
          <w:p w:rsidR="00EC30E4" w:rsidRDefault="00F63B41">
            <w:pPr>
              <w:jc w:val="center"/>
            </w:pPr>
            <w:r>
              <w:rPr>
                <w:sz w:val="24"/>
              </w:rPr>
              <w:t>Hong Kong Exchanges And Clearing Limited</w:t>
            </w:r>
          </w:p>
        </w:tc>
        <w:tc>
          <w:tcPr>
            <w:tcW w:w="976" w:type="dxa"/>
            <w:vAlign w:val="center"/>
          </w:tcPr>
          <w:p w:rsidR="00EC30E4" w:rsidRDefault="00F63B41">
            <w:pPr>
              <w:jc w:val="center"/>
            </w:pPr>
            <w:r>
              <w:rPr>
                <w:sz w:val="24"/>
              </w:rPr>
              <w:t>香港交易及结算所有限公司</w:t>
            </w:r>
          </w:p>
        </w:tc>
        <w:tc>
          <w:tcPr>
            <w:tcW w:w="1138" w:type="dxa"/>
            <w:vAlign w:val="center"/>
          </w:tcPr>
          <w:p w:rsidR="00EC30E4" w:rsidRDefault="00F63B41">
            <w:pPr>
              <w:jc w:val="center"/>
            </w:pPr>
            <w:r>
              <w:rPr>
                <w:sz w:val="24"/>
              </w:rPr>
              <w:t>388 HK</w:t>
            </w:r>
          </w:p>
        </w:tc>
        <w:tc>
          <w:tcPr>
            <w:tcW w:w="815" w:type="dxa"/>
            <w:vAlign w:val="center"/>
          </w:tcPr>
          <w:p w:rsidR="00EC30E4" w:rsidRDefault="00F63B41">
            <w:pPr>
              <w:jc w:val="center"/>
            </w:pPr>
            <w:r>
              <w:rPr>
                <w:sz w:val="24"/>
              </w:rPr>
              <w:t>香港证券交易所</w:t>
            </w:r>
          </w:p>
        </w:tc>
        <w:tc>
          <w:tcPr>
            <w:tcW w:w="986" w:type="dxa"/>
            <w:vAlign w:val="center"/>
          </w:tcPr>
          <w:p w:rsidR="00EC30E4" w:rsidRDefault="00F63B41">
            <w:pPr>
              <w:jc w:val="center"/>
            </w:pPr>
            <w:r>
              <w:rPr>
                <w:sz w:val="24"/>
              </w:rPr>
              <w:t>香港</w:t>
            </w:r>
          </w:p>
        </w:tc>
        <w:tc>
          <w:tcPr>
            <w:tcW w:w="976" w:type="dxa"/>
            <w:vAlign w:val="center"/>
          </w:tcPr>
          <w:p w:rsidR="00EC30E4" w:rsidRDefault="00F63B41">
            <w:pPr>
              <w:jc w:val="right"/>
            </w:pPr>
            <w:r>
              <w:rPr>
                <w:sz w:val="24"/>
              </w:rPr>
              <w:t>9,000</w:t>
            </w:r>
          </w:p>
        </w:tc>
        <w:tc>
          <w:tcPr>
            <w:tcW w:w="1624" w:type="dxa"/>
            <w:vAlign w:val="center"/>
          </w:tcPr>
          <w:p w:rsidR="00EC30E4" w:rsidRDefault="00F63B41">
            <w:pPr>
              <w:jc w:val="right"/>
            </w:pPr>
            <w:r>
              <w:rPr>
                <w:sz w:val="24"/>
              </w:rPr>
              <w:t>1,803,941.97</w:t>
            </w:r>
          </w:p>
        </w:tc>
        <w:tc>
          <w:tcPr>
            <w:tcW w:w="959" w:type="dxa"/>
            <w:vAlign w:val="center"/>
          </w:tcPr>
          <w:p w:rsidR="00EC30E4" w:rsidRDefault="00F63B41">
            <w:pPr>
              <w:jc w:val="right"/>
            </w:pPr>
            <w:r>
              <w:rPr>
                <w:sz w:val="24"/>
              </w:rPr>
              <w:t>3.65</w:t>
            </w:r>
          </w:p>
        </w:tc>
      </w:tr>
      <w:tr w:rsidR="00EC30E4">
        <w:tc>
          <w:tcPr>
            <w:tcW w:w="653" w:type="dxa"/>
            <w:vAlign w:val="center"/>
          </w:tcPr>
          <w:p w:rsidR="00EC30E4" w:rsidRDefault="00F63B41">
            <w:pPr>
              <w:jc w:val="center"/>
            </w:pPr>
            <w:r>
              <w:rPr>
                <w:sz w:val="24"/>
              </w:rPr>
              <w:t>10</w:t>
            </w:r>
          </w:p>
        </w:tc>
        <w:tc>
          <w:tcPr>
            <w:tcW w:w="871" w:type="dxa"/>
            <w:vAlign w:val="center"/>
          </w:tcPr>
          <w:p w:rsidR="00EC30E4" w:rsidRDefault="00F63B41">
            <w:pPr>
              <w:jc w:val="center"/>
            </w:pPr>
            <w:r>
              <w:rPr>
                <w:sz w:val="24"/>
              </w:rPr>
              <w:t>China National Building Material Company Limited</w:t>
            </w:r>
          </w:p>
        </w:tc>
        <w:tc>
          <w:tcPr>
            <w:tcW w:w="976" w:type="dxa"/>
            <w:vAlign w:val="center"/>
          </w:tcPr>
          <w:p w:rsidR="00EC30E4" w:rsidRDefault="00F63B41">
            <w:pPr>
              <w:jc w:val="center"/>
            </w:pPr>
            <w:r>
              <w:rPr>
                <w:sz w:val="24"/>
              </w:rPr>
              <w:t>中国建材股份有限公司</w:t>
            </w:r>
          </w:p>
        </w:tc>
        <w:tc>
          <w:tcPr>
            <w:tcW w:w="1138" w:type="dxa"/>
            <w:vAlign w:val="center"/>
          </w:tcPr>
          <w:p w:rsidR="00EC30E4" w:rsidRDefault="00F63B41">
            <w:pPr>
              <w:jc w:val="center"/>
            </w:pPr>
            <w:r>
              <w:rPr>
                <w:sz w:val="24"/>
              </w:rPr>
              <w:t>3323 HK</w:t>
            </w:r>
          </w:p>
        </w:tc>
        <w:tc>
          <w:tcPr>
            <w:tcW w:w="815" w:type="dxa"/>
            <w:vAlign w:val="center"/>
          </w:tcPr>
          <w:p w:rsidR="00EC30E4" w:rsidRDefault="00F63B41">
            <w:pPr>
              <w:jc w:val="center"/>
            </w:pPr>
            <w:r>
              <w:rPr>
                <w:sz w:val="24"/>
              </w:rPr>
              <w:t>香港证券交易所</w:t>
            </w:r>
          </w:p>
        </w:tc>
        <w:tc>
          <w:tcPr>
            <w:tcW w:w="986" w:type="dxa"/>
            <w:vAlign w:val="center"/>
          </w:tcPr>
          <w:p w:rsidR="00EC30E4" w:rsidRDefault="00F63B41">
            <w:pPr>
              <w:jc w:val="center"/>
            </w:pPr>
            <w:r>
              <w:rPr>
                <w:sz w:val="24"/>
              </w:rPr>
              <w:t>香港</w:t>
            </w:r>
          </w:p>
        </w:tc>
        <w:tc>
          <w:tcPr>
            <w:tcW w:w="976" w:type="dxa"/>
            <w:vAlign w:val="center"/>
          </w:tcPr>
          <w:p w:rsidR="00EC30E4" w:rsidRDefault="00F63B41">
            <w:pPr>
              <w:jc w:val="right"/>
            </w:pPr>
            <w:r>
              <w:rPr>
                <w:sz w:val="24"/>
              </w:rPr>
              <w:t>300,000</w:t>
            </w:r>
          </w:p>
        </w:tc>
        <w:tc>
          <w:tcPr>
            <w:tcW w:w="1624" w:type="dxa"/>
            <w:vAlign w:val="center"/>
          </w:tcPr>
          <w:p w:rsidR="00EC30E4" w:rsidRDefault="00F63B41">
            <w:pPr>
              <w:jc w:val="right"/>
            </w:pPr>
            <w:r>
              <w:rPr>
                <w:sz w:val="24"/>
              </w:rPr>
              <w:t>1,752,787.65</w:t>
            </w:r>
          </w:p>
        </w:tc>
        <w:tc>
          <w:tcPr>
            <w:tcW w:w="959" w:type="dxa"/>
            <w:vAlign w:val="center"/>
          </w:tcPr>
          <w:p w:rsidR="00EC30E4" w:rsidRDefault="00F63B41">
            <w:pPr>
              <w:jc w:val="right"/>
            </w:pPr>
            <w:r>
              <w:rPr>
                <w:sz w:val="24"/>
              </w:rPr>
              <w:t>3.55</w:t>
            </w:r>
          </w:p>
        </w:tc>
      </w:tr>
    </w:tbl>
    <w:p w:rsidR="007B62FA" w:rsidRDefault="00351795" w:rsidP="00C65B39">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7B62FA" w:rsidRPr="00C65B39">
        <w:rPr>
          <w:kern w:val="0"/>
          <w:sz w:val="24"/>
        </w:rPr>
        <w:t>此处所用证券代码的类别是当地市场代码。</w:t>
      </w:r>
    </w:p>
    <w:p w:rsidR="00A80D41" w:rsidRDefault="00351795" w:rsidP="00C65B39">
      <w:pPr>
        <w:tabs>
          <w:tab w:val="left" w:pos="426"/>
        </w:tabs>
        <w:spacing w:before="29" w:line="288" w:lineRule="auto"/>
        <w:jc w:val="left"/>
        <w:rPr>
          <w:kern w:val="0"/>
          <w:sz w:val="24"/>
        </w:rPr>
      </w:pPr>
      <w:r w:rsidRPr="00C52BBF">
        <w:rPr>
          <w:rFonts w:hint="eastAsia"/>
          <w:kern w:val="0"/>
          <w:sz w:val="24"/>
        </w:rPr>
        <w:t xml:space="preserve">  </w:t>
      </w:r>
      <w:r>
        <w:rPr>
          <w:rFonts w:hint="eastAsia"/>
          <w:kern w:val="0"/>
          <w:sz w:val="24"/>
        </w:rPr>
        <w:t xml:space="preserve">  </w:t>
      </w:r>
      <w:r w:rsidRPr="00C52BBF">
        <w:rPr>
          <w:rFonts w:hint="eastAsia"/>
          <w:kern w:val="0"/>
          <w:sz w:val="24"/>
        </w:rPr>
        <w:t>2</w:t>
      </w:r>
      <w:r w:rsidRPr="00C52BBF">
        <w:rPr>
          <w:rFonts w:hint="eastAsia"/>
          <w:kern w:val="0"/>
          <w:sz w:val="24"/>
        </w:rPr>
        <w:t>、投资者欲了解本报告期末基金投资的所有权益</w:t>
      </w:r>
      <w:r w:rsidR="009651F0">
        <w:rPr>
          <w:rFonts w:hint="eastAsia"/>
          <w:kern w:val="0"/>
          <w:sz w:val="24"/>
        </w:rPr>
        <w:t>明细，应阅读登载于基金管理人网站的</w:t>
      </w:r>
      <w:r w:rsidRPr="00C52BBF">
        <w:rPr>
          <w:rFonts w:hint="eastAsia"/>
          <w:kern w:val="0"/>
          <w:sz w:val="24"/>
        </w:rPr>
        <w:t>年度报告正文。</w:t>
      </w:r>
    </w:p>
    <w:p w:rsidR="00351795" w:rsidRPr="009651F0" w:rsidRDefault="00351795"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191" w:name="_Toc224618380"/>
      <w:bookmarkStart w:id="192" w:name="_Toc248233027"/>
      <w:bookmarkStart w:id="193" w:name="_Toc249790559"/>
      <w:bookmarkStart w:id="194" w:name="_Toc286929760"/>
      <w:bookmarkStart w:id="195" w:name="_Toc352255999"/>
      <w:bookmarkStart w:id="196" w:name="_Toc352256067"/>
      <w:bookmarkStart w:id="197" w:name="_Toc352331245"/>
      <w:bookmarkStart w:id="198" w:name="_Toc362424023"/>
      <w:r w:rsidRPr="00390099">
        <w:rPr>
          <w:rFonts w:ascii="Times New Roman" w:hAnsi="Times New Roman"/>
          <w:kern w:val="0"/>
          <w:szCs w:val="24"/>
        </w:rPr>
        <w:t>8.5</w:t>
      </w:r>
      <w:r w:rsidR="002D0B5F" w:rsidRPr="00390099">
        <w:rPr>
          <w:rFonts w:ascii="Times New Roman" w:hAnsi="Times New Roman" w:hint="eastAsia"/>
          <w:kern w:val="0"/>
          <w:szCs w:val="24"/>
        </w:rPr>
        <w:t xml:space="preserve"> </w:t>
      </w:r>
      <w:r w:rsidR="00E61C71" w:rsidRPr="00390099">
        <w:rPr>
          <w:rFonts w:ascii="Times New Roman" w:hAnsi="Times New Roman" w:hint="eastAsia"/>
          <w:kern w:val="0"/>
          <w:szCs w:val="24"/>
        </w:rPr>
        <w:t>报告期内权益</w:t>
      </w:r>
      <w:r w:rsidRPr="00390099">
        <w:rPr>
          <w:rFonts w:ascii="Times New Roman" w:hAnsi="Times New Roman" w:hint="eastAsia"/>
          <w:kern w:val="0"/>
          <w:szCs w:val="24"/>
        </w:rPr>
        <w:t>投资组合的重大变动</w:t>
      </w:r>
      <w:bookmarkEnd w:id="191"/>
      <w:bookmarkEnd w:id="192"/>
      <w:bookmarkEnd w:id="193"/>
      <w:bookmarkEnd w:id="194"/>
      <w:bookmarkEnd w:id="195"/>
      <w:bookmarkEnd w:id="196"/>
      <w:bookmarkEnd w:id="197"/>
      <w:bookmarkEnd w:id="19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累计买入金额超出</w:t>
      </w:r>
      <w:r w:rsidR="008E1045" w:rsidRPr="00390099">
        <w:rPr>
          <w:rFonts w:ascii="Times New Roman" w:hAnsi="Times New Roman" w:hint="eastAsia"/>
          <w:kern w:val="0"/>
          <w:szCs w:val="24"/>
        </w:rPr>
        <w:t>期</w:t>
      </w:r>
      <w:proofErr w:type="gramStart"/>
      <w:r w:rsidR="008E1045" w:rsidRPr="00390099">
        <w:rPr>
          <w:rFonts w:ascii="Times New Roman" w:hAnsi="Times New Roman" w:hint="eastAsia"/>
          <w:kern w:val="0"/>
          <w:szCs w:val="24"/>
        </w:rPr>
        <w:t>初</w:t>
      </w:r>
      <w:r w:rsidRPr="00390099">
        <w:rPr>
          <w:rFonts w:ascii="Times New Roman" w:hAnsi="Times New Roman" w:hint="eastAsia"/>
          <w:kern w:val="0"/>
          <w:szCs w:val="24"/>
        </w:rPr>
        <w:t>基金</w:t>
      </w:r>
      <w:proofErr w:type="gramEnd"/>
      <w:r w:rsidRPr="00390099">
        <w:rPr>
          <w:rFonts w:ascii="Times New Roman" w:hAnsi="Times New Roman" w:hint="eastAsia"/>
          <w:kern w:val="0"/>
          <w:szCs w:val="24"/>
        </w:rPr>
        <w:t>资产净值</w:t>
      </w:r>
      <w:r w:rsidR="007B3B2A" w:rsidRPr="00390099">
        <w:rPr>
          <w:rFonts w:ascii="Times New Roman" w:hAnsi="Times New Roman" w:hint="eastAsia"/>
          <w:kern w:val="0"/>
          <w:szCs w:val="24"/>
        </w:rPr>
        <w:t>2%</w:t>
      </w:r>
      <w:r w:rsidRPr="00390099">
        <w:rPr>
          <w:rFonts w:ascii="Times New Roman" w:hAnsi="Times New Roman" w:hint="eastAsia"/>
          <w:kern w:val="0"/>
          <w:szCs w:val="24"/>
        </w:rPr>
        <w:t>或前</w:t>
      </w:r>
      <w:r w:rsidRPr="00390099">
        <w:rPr>
          <w:rFonts w:ascii="Times New Roman" w:hAnsi="Times New Roman"/>
          <w:kern w:val="0"/>
          <w:szCs w:val="24"/>
        </w:rPr>
        <w:t>20</w:t>
      </w:r>
      <w:r w:rsidRPr="00390099">
        <w:rPr>
          <w:rFonts w:ascii="Times New Roman" w:hAnsi="Times New Roman" w:hint="eastAsia"/>
          <w:kern w:val="0"/>
          <w:szCs w:val="24"/>
        </w:rPr>
        <w:t>名的权益投资明细</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763B5" w:rsidTr="0090475E">
        <w:trPr>
          <w:trHeight w:val="315"/>
        </w:trPr>
        <w:tc>
          <w:tcPr>
            <w:tcW w:w="555"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序号</w:t>
            </w:r>
          </w:p>
        </w:tc>
        <w:tc>
          <w:tcPr>
            <w:tcW w:w="2378"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公司名称（英文）</w:t>
            </w:r>
          </w:p>
        </w:tc>
        <w:tc>
          <w:tcPr>
            <w:tcW w:w="2552"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证券代码</w:t>
            </w:r>
          </w:p>
        </w:tc>
        <w:tc>
          <w:tcPr>
            <w:tcW w:w="2130"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0340D0" w:rsidRDefault="007B62FA" w:rsidP="000340D0">
            <w:pPr>
              <w:spacing w:before="29" w:line="288" w:lineRule="auto"/>
              <w:jc w:val="center"/>
              <w:rPr>
                <w:color w:val="000000"/>
                <w:sz w:val="24"/>
              </w:rPr>
            </w:pPr>
            <w:r w:rsidRPr="000340D0">
              <w:rPr>
                <w:rFonts w:hint="eastAsia"/>
                <w:color w:val="000000"/>
                <w:sz w:val="24"/>
              </w:rPr>
              <w:t>占</w:t>
            </w:r>
            <w:r w:rsidR="002057EF" w:rsidRPr="000340D0">
              <w:rPr>
                <w:rFonts w:hint="eastAsia"/>
                <w:color w:val="000000"/>
                <w:sz w:val="24"/>
              </w:rPr>
              <w:t>期初</w:t>
            </w:r>
            <w:r w:rsidRPr="000340D0">
              <w:rPr>
                <w:rFonts w:hint="eastAsia"/>
                <w:color w:val="000000"/>
                <w:sz w:val="24"/>
              </w:rPr>
              <w:t>基金</w:t>
            </w:r>
          </w:p>
          <w:p w:rsidR="007B62FA" w:rsidRPr="000340D0" w:rsidRDefault="007B62FA" w:rsidP="000340D0">
            <w:pPr>
              <w:spacing w:before="29" w:line="288" w:lineRule="auto"/>
              <w:jc w:val="center"/>
              <w:rPr>
                <w:color w:val="000000"/>
                <w:sz w:val="24"/>
              </w:rPr>
            </w:pPr>
            <w:r w:rsidRPr="000340D0">
              <w:rPr>
                <w:rFonts w:hint="eastAsia"/>
                <w:color w:val="000000"/>
                <w:sz w:val="24"/>
              </w:rPr>
              <w:t>资产净值比例（％）</w:t>
            </w:r>
          </w:p>
        </w:tc>
      </w:tr>
      <w:tr w:rsidR="00EC30E4">
        <w:tc>
          <w:tcPr>
            <w:tcW w:w="540" w:type="dxa"/>
            <w:vAlign w:val="center"/>
          </w:tcPr>
          <w:p w:rsidR="00EC30E4" w:rsidRDefault="00F63B41">
            <w:pPr>
              <w:jc w:val="center"/>
            </w:pPr>
            <w:r>
              <w:rPr>
                <w:sz w:val="24"/>
              </w:rPr>
              <w:t>1</w:t>
            </w:r>
          </w:p>
        </w:tc>
        <w:tc>
          <w:tcPr>
            <w:tcW w:w="2309" w:type="dxa"/>
            <w:vAlign w:val="center"/>
          </w:tcPr>
          <w:p w:rsidR="00EC30E4" w:rsidRDefault="00F63B41">
            <w:pPr>
              <w:jc w:val="center"/>
            </w:pPr>
            <w:proofErr w:type="spellStart"/>
            <w:r>
              <w:rPr>
                <w:sz w:val="24"/>
              </w:rPr>
              <w:t>Yanzhou</w:t>
            </w:r>
            <w:proofErr w:type="spellEnd"/>
            <w:r>
              <w:rPr>
                <w:sz w:val="24"/>
              </w:rPr>
              <w:t xml:space="preserve"> Coal Mining Company Limited</w:t>
            </w:r>
          </w:p>
        </w:tc>
        <w:tc>
          <w:tcPr>
            <w:tcW w:w="2478" w:type="dxa"/>
            <w:vAlign w:val="center"/>
          </w:tcPr>
          <w:p w:rsidR="00EC30E4" w:rsidRDefault="00F63B41">
            <w:pPr>
              <w:jc w:val="center"/>
            </w:pPr>
            <w:r>
              <w:rPr>
                <w:sz w:val="24"/>
              </w:rPr>
              <w:t>1171 HK</w:t>
            </w:r>
          </w:p>
        </w:tc>
        <w:tc>
          <w:tcPr>
            <w:tcW w:w="2068" w:type="dxa"/>
            <w:vAlign w:val="center"/>
          </w:tcPr>
          <w:p w:rsidR="00EC30E4" w:rsidRDefault="00F63B41">
            <w:pPr>
              <w:jc w:val="right"/>
            </w:pPr>
            <w:r>
              <w:rPr>
                <w:sz w:val="24"/>
              </w:rPr>
              <w:t>4,586,663.16</w:t>
            </w:r>
          </w:p>
        </w:tc>
        <w:tc>
          <w:tcPr>
            <w:tcW w:w="1603" w:type="dxa"/>
            <w:vAlign w:val="center"/>
          </w:tcPr>
          <w:p w:rsidR="00EC30E4" w:rsidRDefault="00F63B41">
            <w:pPr>
              <w:jc w:val="right"/>
            </w:pPr>
            <w:r>
              <w:rPr>
                <w:sz w:val="24"/>
              </w:rPr>
              <w:t>11.66</w:t>
            </w:r>
          </w:p>
        </w:tc>
      </w:tr>
      <w:tr w:rsidR="00EC30E4">
        <w:tc>
          <w:tcPr>
            <w:tcW w:w="540" w:type="dxa"/>
            <w:vAlign w:val="center"/>
          </w:tcPr>
          <w:p w:rsidR="00EC30E4" w:rsidRDefault="00F63B41">
            <w:pPr>
              <w:jc w:val="center"/>
            </w:pPr>
            <w:r>
              <w:rPr>
                <w:sz w:val="24"/>
              </w:rPr>
              <w:t>2</w:t>
            </w:r>
          </w:p>
        </w:tc>
        <w:tc>
          <w:tcPr>
            <w:tcW w:w="2309" w:type="dxa"/>
            <w:vAlign w:val="center"/>
          </w:tcPr>
          <w:p w:rsidR="00EC30E4" w:rsidRDefault="00F63B41">
            <w:pPr>
              <w:jc w:val="center"/>
            </w:pPr>
            <w:r>
              <w:rPr>
                <w:sz w:val="24"/>
              </w:rPr>
              <w:t>ENN Energy Holdings Limited</w:t>
            </w:r>
          </w:p>
        </w:tc>
        <w:tc>
          <w:tcPr>
            <w:tcW w:w="2478" w:type="dxa"/>
            <w:vAlign w:val="center"/>
          </w:tcPr>
          <w:p w:rsidR="00EC30E4" w:rsidRDefault="00F63B41">
            <w:pPr>
              <w:jc w:val="center"/>
            </w:pPr>
            <w:r>
              <w:rPr>
                <w:sz w:val="24"/>
              </w:rPr>
              <w:t>2688 HK</w:t>
            </w:r>
          </w:p>
        </w:tc>
        <w:tc>
          <w:tcPr>
            <w:tcW w:w="2068" w:type="dxa"/>
            <w:vAlign w:val="center"/>
          </w:tcPr>
          <w:p w:rsidR="00EC30E4" w:rsidRDefault="00F63B41">
            <w:pPr>
              <w:jc w:val="right"/>
            </w:pPr>
            <w:r>
              <w:rPr>
                <w:sz w:val="24"/>
              </w:rPr>
              <w:t>3,547,060.38</w:t>
            </w:r>
          </w:p>
        </w:tc>
        <w:tc>
          <w:tcPr>
            <w:tcW w:w="1603" w:type="dxa"/>
            <w:vAlign w:val="center"/>
          </w:tcPr>
          <w:p w:rsidR="00EC30E4" w:rsidRDefault="00F63B41">
            <w:pPr>
              <w:jc w:val="right"/>
            </w:pPr>
            <w:r>
              <w:rPr>
                <w:sz w:val="24"/>
              </w:rPr>
              <w:t>9.02</w:t>
            </w:r>
          </w:p>
        </w:tc>
      </w:tr>
      <w:tr w:rsidR="00EC30E4">
        <w:tc>
          <w:tcPr>
            <w:tcW w:w="540" w:type="dxa"/>
            <w:vAlign w:val="center"/>
          </w:tcPr>
          <w:p w:rsidR="00EC30E4" w:rsidRDefault="00F63B41">
            <w:pPr>
              <w:jc w:val="center"/>
            </w:pPr>
            <w:r>
              <w:rPr>
                <w:sz w:val="24"/>
              </w:rPr>
              <w:t>3</w:t>
            </w:r>
          </w:p>
        </w:tc>
        <w:tc>
          <w:tcPr>
            <w:tcW w:w="2309" w:type="dxa"/>
            <w:vAlign w:val="center"/>
          </w:tcPr>
          <w:p w:rsidR="00EC30E4" w:rsidRDefault="00F63B41">
            <w:pPr>
              <w:jc w:val="center"/>
            </w:pPr>
            <w:r>
              <w:rPr>
                <w:sz w:val="24"/>
              </w:rPr>
              <w:t>China National Building Material Company Limited</w:t>
            </w:r>
          </w:p>
        </w:tc>
        <w:tc>
          <w:tcPr>
            <w:tcW w:w="2478" w:type="dxa"/>
            <w:vAlign w:val="center"/>
          </w:tcPr>
          <w:p w:rsidR="00EC30E4" w:rsidRDefault="00F63B41">
            <w:pPr>
              <w:jc w:val="center"/>
            </w:pPr>
            <w:r>
              <w:rPr>
                <w:sz w:val="24"/>
              </w:rPr>
              <w:t>3323 HK</w:t>
            </w:r>
          </w:p>
        </w:tc>
        <w:tc>
          <w:tcPr>
            <w:tcW w:w="2068" w:type="dxa"/>
            <w:vAlign w:val="center"/>
          </w:tcPr>
          <w:p w:rsidR="00EC30E4" w:rsidRDefault="00F63B41">
            <w:pPr>
              <w:jc w:val="right"/>
            </w:pPr>
            <w:r>
              <w:rPr>
                <w:sz w:val="24"/>
              </w:rPr>
              <w:t>3,123,939.56</w:t>
            </w:r>
          </w:p>
        </w:tc>
        <w:tc>
          <w:tcPr>
            <w:tcW w:w="1603" w:type="dxa"/>
            <w:vAlign w:val="center"/>
          </w:tcPr>
          <w:p w:rsidR="00EC30E4" w:rsidRDefault="00F63B41">
            <w:pPr>
              <w:jc w:val="right"/>
            </w:pPr>
            <w:r>
              <w:rPr>
                <w:sz w:val="24"/>
              </w:rPr>
              <w:t>7.94</w:t>
            </w:r>
          </w:p>
        </w:tc>
      </w:tr>
      <w:tr w:rsidR="00EC30E4">
        <w:tc>
          <w:tcPr>
            <w:tcW w:w="540" w:type="dxa"/>
            <w:vAlign w:val="center"/>
          </w:tcPr>
          <w:p w:rsidR="00EC30E4" w:rsidRDefault="00F63B41">
            <w:pPr>
              <w:jc w:val="center"/>
            </w:pPr>
            <w:r>
              <w:rPr>
                <w:sz w:val="24"/>
              </w:rPr>
              <w:t>4</w:t>
            </w:r>
          </w:p>
        </w:tc>
        <w:tc>
          <w:tcPr>
            <w:tcW w:w="2309" w:type="dxa"/>
            <w:vAlign w:val="center"/>
          </w:tcPr>
          <w:p w:rsidR="00EC30E4" w:rsidRDefault="00F63B41">
            <w:pPr>
              <w:jc w:val="center"/>
            </w:pPr>
            <w:proofErr w:type="spellStart"/>
            <w:r>
              <w:rPr>
                <w:sz w:val="24"/>
              </w:rPr>
              <w:t>Cosco</w:t>
            </w:r>
            <w:proofErr w:type="spellEnd"/>
            <w:r>
              <w:rPr>
                <w:sz w:val="24"/>
              </w:rPr>
              <w:t xml:space="preserve"> Shipping Holdings </w:t>
            </w:r>
            <w:proofErr w:type="spellStart"/>
            <w:r>
              <w:rPr>
                <w:sz w:val="24"/>
              </w:rPr>
              <w:t>Co.,ltd</w:t>
            </w:r>
            <w:proofErr w:type="spellEnd"/>
            <w:r>
              <w:rPr>
                <w:sz w:val="24"/>
              </w:rPr>
              <w:t>.</w:t>
            </w:r>
          </w:p>
        </w:tc>
        <w:tc>
          <w:tcPr>
            <w:tcW w:w="2478" w:type="dxa"/>
            <w:vAlign w:val="center"/>
          </w:tcPr>
          <w:p w:rsidR="00EC30E4" w:rsidRDefault="00F63B41">
            <w:pPr>
              <w:jc w:val="center"/>
            </w:pPr>
            <w:r>
              <w:rPr>
                <w:sz w:val="24"/>
              </w:rPr>
              <w:t>1919 HK</w:t>
            </w:r>
          </w:p>
        </w:tc>
        <w:tc>
          <w:tcPr>
            <w:tcW w:w="2068" w:type="dxa"/>
            <w:vAlign w:val="center"/>
          </w:tcPr>
          <w:p w:rsidR="00EC30E4" w:rsidRDefault="00F63B41">
            <w:pPr>
              <w:jc w:val="right"/>
            </w:pPr>
            <w:r>
              <w:rPr>
                <w:sz w:val="24"/>
              </w:rPr>
              <w:t>2,983,159.85</w:t>
            </w:r>
          </w:p>
        </w:tc>
        <w:tc>
          <w:tcPr>
            <w:tcW w:w="1603" w:type="dxa"/>
            <w:vAlign w:val="center"/>
          </w:tcPr>
          <w:p w:rsidR="00EC30E4" w:rsidRDefault="00F63B41">
            <w:pPr>
              <w:jc w:val="right"/>
            </w:pPr>
            <w:r>
              <w:rPr>
                <w:sz w:val="24"/>
              </w:rPr>
              <w:t>7.58</w:t>
            </w:r>
          </w:p>
        </w:tc>
      </w:tr>
      <w:tr w:rsidR="00EC30E4">
        <w:tc>
          <w:tcPr>
            <w:tcW w:w="540" w:type="dxa"/>
            <w:vAlign w:val="center"/>
          </w:tcPr>
          <w:p w:rsidR="00EC30E4" w:rsidRDefault="00F63B41">
            <w:pPr>
              <w:jc w:val="center"/>
            </w:pPr>
            <w:r>
              <w:rPr>
                <w:sz w:val="24"/>
              </w:rPr>
              <w:t>5</w:t>
            </w:r>
          </w:p>
        </w:tc>
        <w:tc>
          <w:tcPr>
            <w:tcW w:w="2309" w:type="dxa"/>
            <w:vAlign w:val="center"/>
          </w:tcPr>
          <w:p w:rsidR="00EC30E4" w:rsidRDefault="00F63B41">
            <w:pPr>
              <w:jc w:val="center"/>
            </w:pPr>
            <w:r>
              <w:rPr>
                <w:sz w:val="24"/>
              </w:rPr>
              <w:t xml:space="preserve">China Petroleum &amp; </w:t>
            </w:r>
            <w:r>
              <w:rPr>
                <w:sz w:val="24"/>
              </w:rPr>
              <w:lastRenderedPageBreak/>
              <w:t>Chemical Corporation</w:t>
            </w:r>
          </w:p>
        </w:tc>
        <w:tc>
          <w:tcPr>
            <w:tcW w:w="2478" w:type="dxa"/>
            <w:vAlign w:val="center"/>
          </w:tcPr>
          <w:p w:rsidR="00EC30E4" w:rsidRDefault="00F63B41">
            <w:pPr>
              <w:jc w:val="center"/>
            </w:pPr>
            <w:r>
              <w:rPr>
                <w:sz w:val="24"/>
              </w:rPr>
              <w:lastRenderedPageBreak/>
              <w:t>386 HK</w:t>
            </w:r>
          </w:p>
        </w:tc>
        <w:tc>
          <w:tcPr>
            <w:tcW w:w="2068" w:type="dxa"/>
            <w:vAlign w:val="center"/>
          </w:tcPr>
          <w:p w:rsidR="00EC30E4" w:rsidRDefault="00F63B41">
            <w:pPr>
              <w:jc w:val="right"/>
            </w:pPr>
            <w:r>
              <w:rPr>
                <w:sz w:val="24"/>
              </w:rPr>
              <w:t>2,688,829.06</w:t>
            </w:r>
          </w:p>
        </w:tc>
        <w:tc>
          <w:tcPr>
            <w:tcW w:w="1603" w:type="dxa"/>
            <w:vAlign w:val="center"/>
          </w:tcPr>
          <w:p w:rsidR="00EC30E4" w:rsidRDefault="00F63B41">
            <w:pPr>
              <w:jc w:val="right"/>
            </w:pPr>
            <w:r>
              <w:rPr>
                <w:sz w:val="24"/>
              </w:rPr>
              <w:t>6.84</w:t>
            </w:r>
          </w:p>
        </w:tc>
      </w:tr>
      <w:tr w:rsidR="00EC30E4">
        <w:tc>
          <w:tcPr>
            <w:tcW w:w="540" w:type="dxa"/>
            <w:vAlign w:val="center"/>
          </w:tcPr>
          <w:p w:rsidR="00EC30E4" w:rsidRDefault="00F63B41">
            <w:pPr>
              <w:jc w:val="center"/>
            </w:pPr>
            <w:r>
              <w:rPr>
                <w:sz w:val="24"/>
              </w:rPr>
              <w:t>6</w:t>
            </w:r>
          </w:p>
        </w:tc>
        <w:tc>
          <w:tcPr>
            <w:tcW w:w="2309" w:type="dxa"/>
            <w:vAlign w:val="center"/>
          </w:tcPr>
          <w:p w:rsidR="00EC30E4" w:rsidRDefault="00F63B41">
            <w:pPr>
              <w:jc w:val="center"/>
            </w:pPr>
            <w:r>
              <w:rPr>
                <w:sz w:val="24"/>
              </w:rPr>
              <w:t>China Oriental Group Company Limited</w:t>
            </w:r>
          </w:p>
        </w:tc>
        <w:tc>
          <w:tcPr>
            <w:tcW w:w="2478" w:type="dxa"/>
            <w:vAlign w:val="center"/>
          </w:tcPr>
          <w:p w:rsidR="00EC30E4" w:rsidRDefault="00F63B41">
            <w:pPr>
              <w:jc w:val="center"/>
            </w:pPr>
            <w:r>
              <w:rPr>
                <w:sz w:val="24"/>
              </w:rPr>
              <w:t>581 HK</w:t>
            </w:r>
          </w:p>
        </w:tc>
        <w:tc>
          <w:tcPr>
            <w:tcW w:w="2068" w:type="dxa"/>
            <w:vAlign w:val="center"/>
          </w:tcPr>
          <w:p w:rsidR="00EC30E4" w:rsidRDefault="00F63B41">
            <w:pPr>
              <w:jc w:val="right"/>
            </w:pPr>
            <w:r>
              <w:rPr>
                <w:sz w:val="24"/>
              </w:rPr>
              <w:t>2,607,179.35</w:t>
            </w:r>
          </w:p>
        </w:tc>
        <w:tc>
          <w:tcPr>
            <w:tcW w:w="1603" w:type="dxa"/>
            <w:vAlign w:val="center"/>
          </w:tcPr>
          <w:p w:rsidR="00EC30E4" w:rsidRDefault="00F63B41">
            <w:pPr>
              <w:jc w:val="right"/>
            </w:pPr>
            <w:r>
              <w:rPr>
                <w:sz w:val="24"/>
              </w:rPr>
              <w:t>6.63</w:t>
            </w:r>
          </w:p>
        </w:tc>
      </w:tr>
      <w:tr w:rsidR="00EC30E4">
        <w:tc>
          <w:tcPr>
            <w:tcW w:w="540" w:type="dxa"/>
            <w:vAlign w:val="center"/>
          </w:tcPr>
          <w:p w:rsidR="00EC30E4" w:rsidRDefault="00F63B41">
            <w:pPr>
              <w:jc w:val="center"/>
            </w:pPr>
            <w:r>
              <w:rPr>
                <w:sz w:val="24"/>
              </w:rPr>
              <w:t>7</w:t>
            </w:r>
          </w:p>
        </w:tc>
        <w:tc>
          <w:tcPr>
            <w:tcW w:w="2309" w:type="dxa"/>
            <w:vAlign w:val="center"/>
          </w:tcPr>
          <w:p w:rsidR="00EC30E4" w:rsidRDefault="00F63B41">
            <w:pPr>
              <w:jc w:val="center"/>
            </w:pPr>
            <w:r>
              <w:rPr>
                <w:sz w:val="24"/>
              </w:rPr>
              <w:t>Hong Kong Exchanges And Clearing Limited</w:t>
            </w:r>
          </w:p>
        </w:tc>
        <w:tc>
          <w:tcPr>
            <w:tcW w:w="2478" w:type="dxa"/>
            <w:vAlign w:val="center"/>
          </w:tcPr>
          <w:p w:rsidR="00EC30E4" w:rsidRDefault="00F63B41">
            <w:pPr>
              <w:jc w:val="center"/>
            </w:pPr>
            <w:r>
              <w:rPr>
                <w:sz w:val="24"/>
              </w:rPr>
              <w:t>388 HK</w:t>
            </w:r>
          </w:p>
        </w:tc>
        <w:tc>
          <w:tcPr>
            <w:tcW w:w="2068" w:type="dxa"/>
            <w:vAlign w:val="center"/>
          </w:tcPr>
          <w:p w:rsidR="00EC30E4" w:rsidRDefault="00F63B41">
            <w:pPr>
              <w:jc w:val="right"/>
            </w:pPr>
            <w:r>
              <w:rPr>
                <w:sz w:val="24"/>
              </w:rPr>
              <w:t>2,531,898.38</w:t>
            </w:r>
          </w:p>
        </w:tc>
        <w:tc>
          <w:tcPr>
            <w:tcW w:w="1603" w:type="dxa"/>
            <w:vAlign w:val="center"/>
          </w:tcPr>
          <w:p w:rsidR="00EC30E4" w:rsidRDefault="00F63B41">
            <w:pPr>
              <w:jc w:val="right"/>
            </w:pPr>
            <w:r>
              <w:rPr>
                <w:sz w:val="24"/>
              </w:rPr>
              <w:t>6.44</w:t>
            </w:r>
          </w:p>
        </w:tc>
      </w:tr>
      <w:tr w:rsidR="00EC30E4">
        <w:tc>
          <w:tcPr>
            <w:tcW w:w="540" w:type="dxa"/>
            <w:vAlign w:val="center"/>
          </w:tcPr>
          <w:p w:rsidR="00EC30E4" w:rsidRDefault="00F63B41">
            <w:pPr>
              <w:jc w:val="center"/>
            </w:pPr>
            <w:r>
              <w:rPr>
                <w:sz w:val="24"/>
              </w:rPr>
              <w:t>8</w:t>
            </w:r>
          </w:p>
        </w:tc>
        <w:tc>
          <w:tcPr>
            <w:tcW w:w="2309" w:type="dxa"/>
            <w:vAlign w:val="center"/>
          </w:tcPr>
          <w:p w:rsidR="00EC30E4" w:rsidRDefault="00F63B41">
            <w:pPr>
              <w:jc w:val="center"/>
            </w:pPr>
            <w:proofErr w:type="spellStart"/>
            <w:r>
              <w:rPr>
                <w:sz w:val="24"/>
              </w:rPr>
              <w:t>Dongjiang</w:t>
            </w:r>
            <w:proofErr w:type="spellEnd"/>
            <w:r>
              <w:rPr>
                <w:sz w:val="24"/>
              </w:rPr>
              <w:t xml:space="preserve"> Environmental Company Limited</w:t>
            </w:r>
          </w:p>
        </w:tc>
        <w:tc>
          <w:tcPr>
            <w:tcW w:w="2478" w:type="dxa"/>
            <w:vAlign w:val="center"/>
          </w:tcPr>
          <w:p w:rsidR="00EC30E4" w:rsidRDefault="00F63B41">
            <w:pPr>
              <w:jc w:val="center"/>
            </w:pPr>
            <w:r>
              <w:rPr>
                <w:sz w:val="24"/>
              </w:rPr>
              <w:t>895 HK</w:t>
            </w:r>
          </w:p>
        </w:tc>
        <w:tc>
          <w:tcPr>
            <w:tcW w:w="2068" w:type="dxa"/>
            <w:vAlign w:val="center"/>
          </w:tcPr>
          <w:p w:rsidR="00EC30E4" w:rsidRDefault="00F63B41">
            <w:pPr>
              <w:jc w:val="right"/>
            </w:pPr>
            <w:r>
              <w:rPr>
                <w:sz w:val="24"/>
              </w:rPr>
              <w:t>2,385,828.80</w:t>
            </w:r>
          </w:p>
        </w:tc>
        <w:tc>
          <w:tcPr>
            <w:tcW w:w="1603" w:type="dxa"/>
            <w:vAlign w:val="center"/>
          </w:tcPr>
          <w:p w:rsidR="00EC30E4" w:rsidRDefault="00F63B41">
            <w:pPr>
              <w:jc w:val="right"/>
            </w:pPr>
            <w:r>
              <w:rPr>
                <w:sz w:val="24"/>
              </w:rPr>
              <w:t>6.07</w:t>
            </w:r>
          </w:p>
        </w:tc>
      </w:tr>
      <w:tr w:rsidR="00EC30E4">
        <w:tc>
          <w:tcPr>
            <w:tcW w:w="540" w:type="dxa"/>
            <w:vAlign w:val="center"/>
          </w:tcPr>
          <w:p w:rsidR="00EC30E4" w:rsidRDefault="00F63B41">
            <w:pPr>
              <w:jc w:val="center"/>
            </w:pPr>
            <w:r>
              <w:rPr>
                <w:sz w:val="24"/>
              </w:rPr>
              <w:t>9</w:t>
            </w:r>
          </w:p>
        </w:tc>
        <w:tc>
          <w:tcPr>
            <w:tcW w:w="2309" w:type="dxa"/>
            <w:vAlign w:val="center"/>
          </w:tcPr>
          <w:p w:rsidR="00EC30E4" w:rsidRDefault="00F63B41">
            <w:pPr>
              <w:jc w:val="center"/>
            </w:pPr>
            <w:proofErr w:type="spellStart"/>
            <w:r>
              <w:rPr>
                <w:sz w:val="24"/>
              </w:rPr>
              <w:t>Shenzhou</w:t>
            </w:r>
            <w:proofErr w:type="spellEnd"/>
            <w:r>
              <w:rPr>
                <w:sz w:val="24"/>
              </w:rPr>
              <w:t xml:space="preserve"> International Group Holdings Ltd.</w:t>
            </w:r>
          </w:p>
        </w:tc>
        <w:tc>
          <w:tcPr>
            <w:tcW w:w="2478" w:type="dxa"/>
            <w:vAlign w:val="center"/>
          </w:tcPr>
          <w:p w:rsidR="00EC30E4" w:rsidRDefault="00F63B41">
            <w:pPr>
              <w:jc w:val="center"/>
            </w:pPr>
            <w:r>
              <w:rPr>
                <w:sz w:val="24"/>
              </w:rPr>
              <w:t>2313 HK</w:t>
            </w:r>
          </w:p>
        </w:tc>
        <w:tc>
          <w:tcPr>
            <w:tcW w:w="2068" w:type="dxa"/>
            <w:vAlign w:val="center"/>
          </w:tcPr>
          <w:p w:rsidR="00EC30E4" w:rsidRDefault="00F63B41">
            <w:pPr>
              <w:jc w:val="right"/>
            </w:pPr>
            <w:r>
              <w:rPr>
                <w:sz w:val="24"/>
              </w:rPr>
              <w:t>2,340,953.70</w:t>
            </w:r>
          </w:p>
        </w:tc>
        <w:tc>
          <w:tcPr>
            <w:tcW w:w="1603" w:type="dxa"/>
            <w:vAlign w:val="center"/>
          </w:tcPr>
          <w:p w:rsidR="00EC30E4" w:rsidRDefault="00F63B41">
            <w:pPr>
              <w:jc w:val="right"/>
            </w:pPr>
            <w:r>
              <w:rPr>
                <w:sz w:val="24"/>
              </w:rPr>
              <w:t>5.95</w:t>
            </w:r>
          </w:p>
        </w:tc>
      </w:tr>
      <w:tr w:rsidR="00EC30E4">
        <w:tc>
          <w:tcPr>
            <w:tcW w:w="540" w:type="dxa"/>
            <w:vAlign w:val="center"/>
          </w:tcPr>
          <w:p w:rsidR="00EC30E4" w:rsidRDefault="00F63B41">
            <w:pPr>
              <w:jc w:val="center"/>
            </w:pPr>
            <w:r>
              <w:rPr>
                <w:sz w:val="24"/>
              </w:rPr>
              <w:t>10</w:t>
            </w:r>
          </w:p>
        </w:tc>
        <w:tc>
          <w:tcPr>
            <w:tcW w:w="2309" w:type="dxa"/>
            <w:vAlign w:val="center"/>
          </w:tcPr>
          <w:p w:rsidR="00EC30E4" w:rsidRDefault="00F63B41">
            <w:pPr>
              <w:jc w:val="center"/>
            </w:pPr>
            <w:proofErr w:type="spellStart"/>
            <w:r>
              <w:rPr>
                <w:sz w:val="24"/>
              </w:rPr>
              <w:t>Zhaojin</w:t>
            </w:r>
            <w:proofErr w:type="spellEnd"/>
            <w:r>
              <w:rPr>
                <w:sz w:val="24"/>
              </w:rPr>
              <w:t xml:space="preserve"> Mining Industry Company Limited</w:t>
            </w:r>
          </w:p>
        </w:tc>
        <w:tc>
          <w:tcPr>
            <w:tcW w:w="2478" w:type="dxa"/>
            <w:vAlign w:val="center"/>
          </w:tcPr>
          <w:p w:rsidR="00EC30E4" w:rsidRDefault="00F63B41">
            <w:pPr>
              <w:jc w:val="center"/>
            </w:pPr>
            <w:r>
              <w:rPr>
                <w:sz w:val="24"/>
              </w:rPr>
              <w:t>1818 HK</w:t>
            </w:r>
          </w:p>
        </w:tc>
        <w:tc>
          <w:tcPr>
            <w:tcW w:w="2068" w:type="dxa"/>
            <w:vAlign w:val="center"/>
          </w:tcPr>
          <w:p w:rsidR="00EC30E4" w:rsidRDefault="00F63B41">
            <w:pPr>
              <w:jc w:val="right"/>
            </w:pPr>
            <w:r>
              <w:rPr>
                <w:sz w:val="24"/>
              </w:rPr>
              <w:t>2,097,485.56</w:t>
            </w:r>
          </w:p>
        </w:tc>
        <w:tc>
          <w:tcPr>
            <w:tcW w:w="1603" w:type="dxa"/>
            <w:vAlign w:val="center"/>
          </w:tcPr>
          <w:p w:rsidR="00EC30E4" w:rsidRDefault="00F63B41">
            <w:pPr>
              <w:jc w:val="right"/>
            </w:pPr>
            <w:r>
              <w:rPr>
                <w:sz w:val="24"/>
              </w:rPr>
              <w:t>5.33</w:t>
            </w:r>
          </w:p>
        </w:tc>
      </w:tr>
      <w:tr w:rsidR="00EC30E4">
        <w:tc>
          <w:tcPr>
            <w:tcW w:w="540" w:type="dxa"/>
            <w:vAlign w:val="center"/>
          </w:tcPr>
          <w:p w:rsidR="00EC30E4" w:rsidRDefault="00F63B41">
            <w:pPr>
              <w:jc w:val="center"/>
            </w:pPr>
            <w:r>
              <w:rPr>
                <w:sz w:val="24"/>
              </w:rPr>
              <w:t>11</w:t>
            </w:r>
          </w:p>
        </w:tc>
        <w:tc>
          <w:tcPr>
            <w:tcW w:w="2309" w:type="dxa"/>
            <w:vAlign w:val="center"/>
          </w:tcPr>
          <w:p w:rsidR="00EC30E4" w:rsidRDefault="00F63B41">
            <w:pPr>
              <w:jc w:val="center"/>
            </w:pPr>
            <w:proofErr w:type="spellStart"/>
            <w:r>
              <w:rPr>
                <w:sz w:val="24"/>
              </w:rPr>
              <w:t>YiChang</w:t>
            </w:r>
            <w:proofErr w:type="spellEnd"/>
            <w:r>
              <w:rPr>
                <w:sz w:val="24"/>
              </w:rPr>
              <w:t xml:space="preserve"> HEC </w:t>
            </w:r>
            <w:proofErr w:type="spellStart"/>
            <w:r>
              <w:rPr>
                <w:sz w:val="24"/>
              </w:rPr>
              <w:t>ChangJiang</w:t>
            </w:r>
            <w:proofErr w:type="spellEnd"/>
            <w:r>
              <w:rPr>
                <w:sz w:val="24"/>
              </w:rPr>
              <w:t xml:space="preserve"> Pharmaceutical Co., Ltd.</w:t>
            </w:r>
          </w:p>
        </w:tc>
        <w:tc>
          <w:tcPr>
            <w:tcW w:w="2478" w:type="dxa"/>
            <w:vAlign w:val="center"/>
          </w:tcPr>
          <w:p w:rsidR="00EC30E4" w:rsidRDefault="00F63B41">
            <w:pPr>
              <w:jc w:val="center"/>
            </w:pPr>
            <w:r>
              <w:rPr>
                <w:sz w:val="24"/>
              </w:rPr>
              <w:t>1558 HK</w:t>
            </w:r>
          </w:p>
        </w:tc>
        <w:tc>
          <w:tcPr>
            <w:tcW w:w="2068" w:type="dxa"/>
            <w:vAlign w:val="center"/>
          </w:tcPr>
          <w:p w:rsidR="00EC30E4" w:rsidRDefault="00F63B41">
            <w:pPr>
              <w:jc w:val="right"/>
            </w:pPr>
            <w:r>
              <w:rPr>
                <w:sz w:val="24"/>
              </w:rPr>
              <w:t>2,014,657.09</w:t>
            </w:r>
          </w:p>
        </w:tc>
        <w:tc>
          <w:tcPr>
            <w:tcW w:w="1603" w:type="dxa"/>
            <w:vAlign w:val="center"/>
          </w:tcPr>
          <w:p w:rsidR="00EC30E4" w:rsidRDefault="00F63B41">
            <w:pPr>
              <w:jc w:val="right"/>
            </w:pPr>
            <w:r>
              <w:rPr>
                <w:sz w:val="24"/>
              </w:rPr>
              <w:t>5.12</w:t>
            </w:r>
          </w:p>
        </w:tc>
      </w:tr>
      <w:tr w:rsidR="00EC30E4">
        <w:tc>
          <w:tcPr>
            <w:tcW w:w="540" w:type="dxa"/>
            <w:vAlign w:val="center"/>
          </w:tcPr>
          <w:p w:rsidR="00EC30E4" w:rsidRDefault="00F63B41">
            <w:pPr>
              <w:jc w:val="center"/>
            </w:pPr>
            <w:r>
              <w:rPr>
                <w:sz w:val="24"/>
              </w:rPr>
              <w:t>12</w:t>
            </w:r>
          </w:p>
        </w:tc>
        <w:tc>
          <w:tcPr>
            <w:tcW w:w="2309" w:type="dxa"/>
            <w:vAlign w:val="center"/>
          </w:tcPr>
          <w:p w:rsidR="00EC30E4" w:rsidRDefault="00F63B41">
            <w:pPr>
              <w:jc w:val="center"/>
            </w:pPr>
            <w:proofErr w:type="spellStart"/>
            <w:r>
              <w:rPr>
                <w:sz w:val="24"/>
              </w:rPr>
              <w:t>Canvest</w:t>
            </w:r>
            <w:proofErr w:type="spellEnd"/>
            <w:r>
              <w:rPr>
                <w:sz w:val="24"/>
              </w:rPr>
              <w:t xml:space="preserve"> Environmental Protection Group Company Limited</w:t>
            </w:r>
          </w:p>
        </w:tc>
        <w:tc>
          <w:tcPr>
            <w:tcW w:w="2478" w:type="dxa"/>
            <w:vAlign w:val="center"/>
          </w:tcPr>
          <w:p w:rsidR="00EC30E4" w:rsidRDefault="00F63B41">
            <w:pPr>
              <w:jc w:val="center"/>
            </w:pPr>
            <w:r>
              <w:rPr>
                <w:sz w:val="24"/>
              </w:rPr>
              <w:t>1381 HK</w:t>
            </w:r>
          </w:p>
        </w:tc>
        <w:tc>
          <w:tcPr>
            <w:tcW w:w="2068" w:type="dxa"/>
            <w:vAlign w:val="center"/>
          </w:tcPr>
          <w:p w:rsidR="00EC30E4" w:rsidRDefault="00F63B41">
            <w:pPr>
              <w:jc w:val="right"/>
            </w:pPr>
            <w:r>
              <w:rPr>
                <w:sz w:val="24"/>
              </w:rPr>
              <w:t>1,802,493.76</w:t>
            </w:r>
          </w:p>
        </w:tc>
        <w:tc>
          <w:tcPr>
            <w:tcW w:w="1603" w:type="dxa"/>
            <w:vAlign w:val="center"/>
          </w:tcPr>
          <w:p w:rsidR="00EC30E4" w:rsidRDefault="00F63B41">
            <w:pPr>
              <w:jc w:val="right"/>
            </w:pPr>
            <w:r>
              <w:rPr>
                <w:sz w:val="24"/>
              </w:rPr>
              <w:t>4.58</w:t>
            </w:r>
          </w:p>
        </w:tc>
      </w:tr>
      <w:tr w:rsidR="00EC30E4">
        <w:tc>
          <w:tcPr>
            <w:tcW w:w="540" w:type="dxa"/>
            <w:vAlign w:val="center"/>
          </w:tcPr>
          <w:p w:rsidR="00EC30E4" w:rsidRDefault="00F63B41">
            <w:pPr>
              <w:jc w:val="center"/>
            </w:pPr>
            <w:r>
              <w:rPr>
                <w:sz w:val="24"/>
              </w:rPr>
              <w:t>13</w:t>
            </w:r>
          </w:p>
        </w:tc>
        <w:tc>
          <w:tcPr>
            <w:tcW w:w="2309" w:type="dxa"/>
            <w:vAlign w:val="center"/>
          </w:tcPr>
          <w:p w:rsidR="00EC30E4" w:rsidRDefault="00F63B41">
            <w:pPr>
              <w:jc w:val="center"/>
            </w:pPr>
            <w:r>
              <w:rPr>
                <w:sz w:val="24"/>
              </w:rPr>
              <w:t>China Mengniu Dairy Company Limited</w:t>
            </w:r>
          </w:p>
        </w:tc>
        <w:tc>
          <w:tcPr>
            <w:tcW w:w="2478" w:type="dxa"/>
            <w:vAlign w:val="center"/>
          </w:tcPr>
          <w:p w:rsidR="00EC30E4" w:rsidRDefault="00F63B41">
            <w:pPr>
              <w:jc w:val="center"/>
            </w:pPr>
            <w:r>
              <w:rPr>
                <w:sz w:val="24"/>
              </w:rPr>
              <w:t>2319 HK</w:t>
            </w:r>
          </w:p>
        </w:tc>
        <w:tc>
          <w:tcPr>
            <w:tcW w:w="2068" w:type="dxa"/>
            <w:vAlign w:val="center"/>
          </w:tcPr>
          <w:p w:rsidR="00EC30E4" w:rsidRDefault="00F63B41">
            <w:pPr>
              <w:jc w:val="right"/>
            </w:pPr>
            <w:r>
              <w:rPr>
                <w:sz w:val="24"/>
              </w:rPr>
              <w:t>1,641,541.68</w:t>
            </w:r>
          </w:p>
        </w:tc>
        <w:tc>
          <w:tcPr>
            <w:tcW w:w="1603" w:type="dxa"/>
            <w:vAlign w:val="center"/>
          </w:tcPr>
          <w:p w:rsidR="00EC30E4" w:rsidRDefault="00F63B41">
            <w:pPr>
              <w:jc w:val="right"/>
            </w:pPr>
            <w:r>
              <w:rPr>
                <w:sz w:val="24"/>
              </w:rPr>
              <w:t>4.17</w:t>
            </w:r>
          </w:p>
        </w:tc>
      </w:tr>
      <w:tr w:rsidR="00EC30E4">
        <w:tc>
          <w:tcPr>
            <w:tcW w:w="540" w:type="dxa"/>
            <w:vAlign w:val="center"/>
          </w:tcPr>
          <w:p w:rsidR="00EC30E4" w:rsidRDefault="00F63B41">
            <w:pPr>
              <w:jc w:val="center"/>
            </w:pPr>
            <w:r>
              <w:rPr>
                <w:sz w:val="24"/>
              </w:rPr>
              <w:t>14</w:t>
            </w:r>
          </w:p>
        </w:tc>
        <w:tc>
          <w:tcPr>
            <w:tcW w:w="2309" w:type="dxa"/>
            <w:vAlign w:val="center"/>
          </w:tcPr>
          <w:p w:rsidR="00EC30E4" w:rsidRDefault="00F63B41">
            <w:pPr>
              <w:jc w:val="center"/>
            </w:pPr>
            <w:r>
              <w:rPr>
                <w:sz w:val="24"/>
              </w:rPr>
              <w:t>China State Construction International Holdings Limited</w:t>
            </w:r>
          </w:p>
        </w:tc>
        <w:tc>
          <w:tcPr>
            <w:tcW w:w="2478" w:type="dxa"/>
            <w:vAlign w:val="center"/>
          </w:tcPr>
          <w:p w:rsidR="00EC30E4" w:rsidRDefault="00F63B41">
            <w:pPr>
              <w:jc w:val="center"/>
            </w:pPr>
            <w:r>
              <w:rPr>
                <w:sz w:val="24"/>
              </w:rPr>
              <w:t>3311 HK</w:t>
            </w:r>
          </w:p>
        </w:tc>
        <w:tc>
          <w:tcPr>
            <w:tcW w:w="2068" w:type="dxa"/>
            <w:vAlign w:val="center"/>
          </w:tcPr>
          <w:p w:rsidR="00EC30E4" w:rsidRDefault="00F63B41">
            <w:pPr>
              <w:jc w:val="right"/>
            </w:pPr>
            <w:r>
              <w:rPr>
                <w:sz w:val="24"/>
              </w:rPr>
              <w:t>1,627,781.19</w:t>
            </w:r>
          </w:p>
        </w:tc>
        <w:tc>
          <w:tcPr>
            <w:tcW w:w="1603" w:type="dxa"/>
            <w:vAlign w:val="center"/>
          </w:tcPr>
          <w:p w:rsidR="00EC30E4" w:rsidRDefault="00F63B41">
            <w:pPr>
              <w:jc w:val="right"/>
            </w:pPr>
            <w:r>
              <w:rPr>
                <w:sz w:val="24"/>
              </w:rPr>
              <w:t>4.14</w:t>
            </w:r>
          </w:p>
        </w:tc>
      </w:tr>
      <w:tr w:rsidR="00EC30E4">
        <w:tc>
          <w:tcPr>
            <w:tcW w:w="540" w:type="dxa"/>
            <w:vAlign w:val="center"/>
          </w:tcPr>
          <w:p w:rsidR="00EC30E4" w:rsidRDefault="00F63B41">
            <w:pPr>
              <w:jc w:val="center"/>
            </w:pPr>
            <w:r>
              <w:rPr>
                <w:sz w:val="24"/>
              </w:rPr>
              <w:t>15</w:t>
            </w:r>
          </w:p>
        </w:tc>
        <w:tc>
          <w:tcPr>
            <w:tcW w:w="2309" w:type="dxa"/>
            <w:vAlign w:val="center"/>
          </w:tcPr>
          <w:p w:rsidR="00EC30E4" w:rsidRDefault="00F63B41">
            <w:pPr>
              <w:jc w:val="center"/>
            </w:pPr>
            <w:r>
              <w:rPr>
                <w:sz w:val="24"/>
              </w:rPr>
              <w:t xml:space="preserve">China </w:t>
            </w:r>
            <w:proofErr w:type="spellStart"/>
            <w:r>
              <w:rPr>
                <w:sz w:val="24"/>
              </w:rPr>
              <w:t>Shenhua</w:t>
            </w:r>
            <w:proofErr w:type="spellEnd"/>
            <w:r>
              <w:rPr>
                <w:sz w:val="24"/>
              </w:rPr>
              <w:t xml:space="preserve"> Energy Company Limited</w:t>
            </w:r>
          </w:p>
        </w:tc>
        <w:tc>
          <w:tcPr>
            <w:tcW w:w="2478" w:type="dxa"/>
            <w:vAlign w:val="center"/>
          </w:tcPr>
          <w:p w:rsidR="00EC30E4" w:rsidRDefault="00F63B41">
            <w:pPr>
              <w:jc w:val="center"/>
            </w:pPr>
            <w:r>
              <w:rPr>
                <w:sz w:val="24"/>
              </w:rPr>
              <w:t>1088 HK</w:t>
            </w:r>
          </w:p>
        </w:tc>
        <w:tc>
          <w:tcPr>
            <w:tcW w:w="2068" w:type="dxa"/>
            <w:vAlign w:val="center"/>
          </w:tcPr>
          <w:p w:rsidR="00EC30E4" w:rsidRDefault="00F63B41">
            <w:pPr>
              <w:jc w:val="right"/>
            </w:pPr>
            <w:r>
              <w:rPr>
                <w:sz w:val="24"/>
              </w:rPr>
              <w:t>1,561,295.53</w:t>
            </w:r>
          </w:p>
        </w:tc>
        <w:tc>
          <w:tcPr>
            <w:tcW w:w="1603" w:type="dxa"/>
            <w:vAlign w:val="center"/>
          </w:tcPr>
          <w:p w:rsidR="00EC30E4" w:rsidRDefault="00F63B41">
            <w:pPr>
              <w:jc w:val="right"/>
            </w:pPr>
            <w:r>
              <w:rPr>
                <w:sz w:val="24"/>
              </w:rPr>
              <w:t>3.97</w:t>
            </w:r>
          </w:p>
        </w:tc>
      </w:tr>
      <w:tr w:rsidR="00EC30E4">
        <w:tc>
          <w:tcPr>
            <w:tcW w:w="540" w:type="dxa"/>
            <w:vAlign w:val="center"/>
          </w:tcPr>
          <w:p w:rsidR="00EC30E4" w:rsidRDefault="00F63B41">
            <w:pPr>
              <w:jc w:val="center"/>
            </w:pPr>
            <w:r>
              <w:rPr>
                <w:sz w:val="24"/>
              </w:rPr>
              <w:t>16</w:t>
            </w:r>
          </w:p>
        </w:tc>
        <w:tc>
          <w:tcPr>
            <w:tcW w:w="2309" w:type="dxa"/>
            <w:vAlign w:val="center"/>
          </w:tcPr>
          <w:p w:rsidR="00EC30E4" w:rsidRDefault="00F63B41">
            <w:pPr>
              <w:jc w:val="center"/>
            </w:pPr>
            <w:r>
              <w:rPr>
                <w:sz w:val="24"/>
              </w:rPr>
              <w:t>Xinyi Glass Holdings Ltd.</w:t>
            </w:r>
          </w:p>
        </w:tc>
        <w:tc>
          <w:tcPr>
            <w:tcW w:w="2478" w:type="dxa"/>
            <w:vAlign w:val="center"/>
          </w:tcPr>
          <w:p w:rsidR="00EC30E4" w:rsidRDefault="00F63B41">
            <w:pPr>
              <w:jc w:val="center"/>
            </w:pPr>
            <w:r>
              <w:rPr>
                <w:sz w:val="24"/>
              </w:rPr>
              <w:t>868 HK</w:t>
            </w:r>
          </w:p>
        </w:tc>
        <w:tc>
          <w:tcPr>
            <w:tcW w:w="2068" w:type="dxa"/>
            <w:vAlign w:val="center"/>
          </w:tcPr>
          <w:p w:rsidR="00EC30E4" w:rsidRDefault="00F63B41">
            <w:pPr>
              <w:jc w:val="right"/>
            </w:pPr>
            <w:r>
              <w:rPr>
                <w:sz w:val="24"/>
              </w:rPr>
              <w:t>1,538,934.18</w:t>
            </w:r>
          </w:p>
        </w:tc>
        <w:tc>
          <w:tcPr>
            <w:tcW w:w="1603" w:type="dxa"/>
            <w:vAlign w:val="center"/>
          </w:tcPr>
          <w:p w:rsidR="00EC30E4" w:rsidRDefault="00F63B41">
            <w:pPr>
              <w:jc w:val="right"/>
            </w:pPr>
            <w:r>
              <w:rPr>
                <w:sz w:val="24"/>
              </w:rPr>
              <w:t>3.91</w:t>
            </w:r>
          </w:p>
        </w:tc>
      </w:tr>
      <w:tr w:rsidR="00EC30E4">
        <w:tc>
          <w:tcPr>
            <w:tcW w:w="540" w:type="dxa"/>
            <w:vAlign w:val="center"/>
          </w:tcPr>
          <w:p w:rsidR="00EC30E4" w:rsidRDefault="00F63B41">
            <w:pPr>
              <w:jc w:val="center"/>
            </w:pPr>
            <w:r>
              <w:rPr>
                <w:sz w:val="24"/>
              </w:rPr>
              <w:t>17</w:t>
            </w:r>
          </w:p>
        </w:tc>
        <w:tc>
          <w:tcPr>
            <w:tcW w:w="2309" w:type="dxa"/>
            <w:vAlign w:val="center"/>
          </w:tcPr>
          <w:p w:rsidR="00EC30E4" w:rsidRDefault="00F63B41">
            <w:pPr>
              <w:jc w:val="center"/>
            </w:pPr>
            <w:proofErr w:type="spellStart"/>
            <w:r>
              <w:rPr>
                <w:sz w:val="24"/>
              </w:rPr>
              <w:t>Zijin</w:t>
            </w:r>
            <w:proofErr w:type="spellEnd"/>
            <w:r>
              <w:rPr>
                <w:sz w:val="24"/>
              </w:rPr>
              <w:t xml:space="preserve"> Mining Group </w:t>
            </w:r>
            <w:proofErr w:type="spellStart"/>
            <w:r>
              <w:rPr>
                <w:sz w:val="24"/>
              </w:rPr>
              <w:t>Co.,Ltd</w:t>
            </w:r>
            <w:proofErr w:type="spellEnd"/>
            <w:r>
              <w:rPr>
                <w:sz w:val="24"/>
              </w:rPr>
              <w:t>.</w:t>
            </w:r>
          </w:p>
        </w:tc>
        <w:tc>
          <w:tcPr>
            <w:tcW w:w="2478" w:type="dxa"/>
            <w:vAlign w:val="center"/>
          </w:tcPr>
          <w:p w:rsidR="00EC30E4" w:rsidRDefault="00F63B41">
            <w:pPr>
              <w:jc w:val="center"/>
            </w:pPr>
            <w:r>
              <w:rPr>
                <w:sz w:val="24"/>
              </w:rPr>
              <w:t>2899 HK</w:t>
            </w:r>
          </w:p>
        </w:tc>
        <w:tc>
          <w:tcPr>
            <w:tcW w:w="2068" w:type="dxa"/>
            <w:vAlign w:val="center"/>
          </w:tcPr>
          <w:p w:rsidR="00EC30E4" w:rsidRDefault="00F63B41">
            <w:pPr>
              <w:jc w:val="right"/>
            </w:pPr>
            <w:r>
              <w:rPr>
                <w:sz w:val="24"/>
              </w:rPr>
              <w:t>1,515,512.92</w:t>
            </w:r>
          </w:p>
        </w:tc>
        <w:tc>
          <w:tcPr>
            <w:tcW w:w="1603" w:type="dxa"/>
            <w:vAlign w:val="center"/>
          </w:tcPr>
          <w:p w:rsidR="00EC30E4" w:rsidRDefault="00F63B41">
            <w:pPr>
              <w:jc w:val="right"/>
            </w:pPr>
            <w:r>
              <w:rPr>
                <w:sz w:val="24"/>
              </w:rPr>
              <w:t>3.85</w:t>
            </w:r>
          </w:p>
        </w:tc>
      </w:tr>
      <w:tr w:rsidR="00EC30E4">
        <w:tc>
          <w:tcPr>
            <w:tcW w:w="540" w:type="dxa"/>
            <w:vAlign w:val="center"/>
          </w:tcPr>
          <w:p w:rsidR="00EC30E4" w:rsidRDefault="00F63B41">
            <w:pPr>
              <w:jc w:val="center"/>
            </w:pPr>
            <w:r>
              <w:rPr>
                <w:sz w:val="24"/>
              </w:rPr>
              <w:t>18</w:t>
            </w:r>
          </w:p>
        </w:tc>
        <w:tc>
          <w:tcPr>
            <w:tcW w:w="2309" w:type="dxa"/>
            <w:vAlign w:val="center"/>
          </w:tcPr>
          <w:p w:rsidR="00EC30E4" w:rsidRDefault="00F63B41">
            <w:pPr>
              <w:jc w:val="center"/>
            </w:pPr>
            <w:r>
              <w:rPr>
                <w:sz w:val="24"/>
              </w:rPr>
              <w:t>Beijing Enterprises Water Group Limited</w:t>
            </w:r>
          </w:p>
        </w:tc>
        <w:tc>
          <w:tcPr>
            <w:tcW w:w="2478" w:type="dxa"/>
            <w:vAlign w:val="center"/>
          </w:tcPr>
          <w:p w:rsidR="00EC30E4" w:rsidRDefault="00F63B41">
            <w:pPr>
              <w:jc w:val="center"/>
            </w:pPr>
            <w:r>
              <w:rPr>
                <w:sz w:val="24"/>
              </w:rPr>
              <w:t>371 HK</w:t>
            </w:r>
          </w:p>
        </w:tc>
        <w:tc>
          <w:tcPr>
            <w:tcW w:w="2068" w:type="dxa"/>
            <w:vAlign w:val="center"/>
          </w:tcPr>
          <w:p w:rsidR="00EC30E4" w:rsidRDefault="00F63B41">
            <w:pPr>
              <w:jc w:val="right"/>
            </w:pPr>
            <w:r>
              <w:rPr>
                <w:sz w:val="24"/>
              </w:rPr>
              <w:t>1,465,649.41</w:t>
            </w:r>
          </w:p>
        </w:tc>
        <w:tc>
          <w:tcPr>
            <w:tcW w:w="1603" w:type="dxa"/>
            <w:vAlign w:val="center"/>
          </w:tcPr>
          <w:p w:rsidR="00EC30E4" w:rsidRDefault="00F63B41">
            <w:pPr>
              <w:jc w:val="right"/>
            </w:pPr>
            <w:r>
              <w:rPr>
                <w:sz w:val="24"/>
              </w:rPr>
              <w:t>3.73</w:t>
            </w:r>
          </w:p>
        </w:tc>
      </w:tr>
      <w:tr w:rsidR="00EC30E4">
        <w:tc>
          <w:tcPr>
            <w:tcW w:w="540" w:type="dxa"/>
            <w:vAlign w:val="center"/>
          </w:tcPr>
          <w:p w:rsidR="00EC30E4" w:rsidRDefault="00F63B41">
            <w:pPr>
              <w:jc w:val="center"/>
            </w:pPr>
            <w:r>
              <w:rPr>
                <w:sz w:val="24"/>
              </w:rPr>
              <w:t>19</w:t>
            </w:r>
          </w:p>
        </w:tc>
        <w:tc>
          <w:tcPr>
            <w:tcW w:w="2309" w:type="dxa"/>
            <w:vAlign w:val="center"/>
          </w:tcPr>
          <w:p w:rsidR="00EC30E4" w:rsidRDefault="00F63B41">
            <w:pPr>
              <w:jc w:val="center"/>
            </w:pPr>
            <w:proofErr w:type="spellStart"/>
            <w:r>
              <w:rPr>
                <w:sz w:val="24"/>
              </w:rPr>
              <w:t>Tencent</w:t>
            </w:r>
            <w:proofErr w:type="spellEnd"/>
            <w:r>
              <w:rPr>
                <w:sz w:val="24"/>
              </w:rPr>
              <w:t xml:space="preserve"> Holdings Limited</w:t>
            </w:r>
          </w:p>
        </w:tc>
        <w:tc>
          <w:tcPr>
            <w:tcW w:w="2478" w:type="dxa"/>
            <w:vAlign w:val="center"/>
          </w:tcPr>
          <w:p w:rsidR="00EC30E4" w:rsidRDefault="00F63B41">
            <w:pPr>
              <w:jc w:val="center"/>
            </w:pPr>
            <w:r>
              <w:rPr>
                <w:sz w:val="24"/>
              </w:rPr>
              <w:t>700 HK</w:t>
            </w:r>
          </w:p>
        </w:tc>
        <w:tc>
          <w:tcPr>
            <w:tcW w:w="2068" w:type="dxa"/>
            <w:vAlign w:val="center"/>
          </w:tcPr>
          <w:p w:rsidR="00EC30E4" w:rsidRDefault="00F63B41">
            <w:pPr>
              <w:jc w:val="right"/>
            </w:pPr>
            <w:r>
              <w:rPr>
                <w:sz w:val="24"/>
              </w:rPr>
              <w:t>1,432,088.35</w:t>
            </w:r>
          </w:p>
        </w:tc>
        <w:tc>
          <w:tcPr>
            <w:tcW w:w="1603" w:type="dxa"/>
            <w:vAlign w:val="center"/>
          </w:tcPr>
          <w:p w:rsidR="00EC30E4" w:rsidRDefault="00F63B41">
            <w:pPr>
              <w:jc w:val="right"/>
            </w:pPr>
            <w:r>
              <w:rPr>
                <w:sz w:val="24"/>
              </w:rPr>
              <w:t>3.64</w:t>
            </w:r>
          </w:p>
        </w:tc>
      </w:tr>
      <w:tr w:rsidR="00EC30E4">
        <w:tc>
          <w:tcPr>
            <w:tcW w:w="540" w:type="dxa"/>
            <w:vAlign w:val="center"/>
          </w:tcPr>
          <w:p w:rsidR="00EC30E4" w:rsidRDefault="00F63B41">
            <w:pPr>
              <w:jc w:val="center"/>
            </w:pPr>
            <w:r>
              <w:rPr>
                <w:sz w:val="24"/>
              </w:rPr>
              <w:t>20</w:t>
            </w:r>
          </w:p>
        </w:tc>
        <w:tc>
          <w:tcPr>
            <w:tcW w:w="2309" w:type="dxa"/>
            <w:vAlign w:val="center"/>
          </w:tcPr>
          <w:p w:rsidR="00EC30E4" w:rsidRDefault="00F63B41">
            <w:pPr>
              <w:jc w:val="center"/>
            </w:pPr>
            <w:r>
              <w:rPr>
                <w:sz w:val="24"/>
              </w:rPr>
              <w:t>Aluminum Corporation Of China Limited</w:t>
            </w:r>
          </w:p>
        </w:tc>
        <w:tc>
          <w:tcPr>
            <w:tcW w:w="2478" w:type="dxa"/>
            <w:vAlign w:val="center"/>
          </w:tcPr>
          <w:p w:rsidR="00EC30E4" w:rsidRDefault="00F63B41">
            <w:pPr>
              <w:jc w:val="center"/>
            </w:pPr>
            <w:r>
              <w:rPr>
                <w:sz w:val="24"/>
              </w:rPr>
              <w:t>2600 HK</w:t>
            </w:r>
          </w:p>
        </w:tc>
        <w:tc>
          <w:tcPr>
            <w:tcW w:w="2068" w:type="dxa"/>
            <w:vAlign w:val="center"/>
          </w:tcPr>
          <w:p w:rsidR="00EC30E4" w:rsidRDefault="00F63B41">
            <w:pPr>
              <w:jc w:val="right"/>
            </w:pPr>
            <w:r>
              <w:rPr>
                <w:sz w:val="24"/>
              </w:rPr>
              <w:t>1,431,725.01</w:t>
            </w:r>
          </w:p>
        </w:tc>
        <w:tc>
          <w:tcPr>
            <w:tcW w:w="1603" w:type="dxa"/>
            <w:vAlign w:val="center"/>
          </w:tcPr>
          <w:p w:rsidR="00EC30E4" w:rsidRDefault="00F63B41">
            <w:pPr>
              <w:jc w:val="right"/>
            </w:pPr>
            <w:r>
              <w:rPr>
                <w:sz w:val="24"/>
              </w:rPr>
              <w:t>3.64</w:t>
            </w:r>
          </w:p>
        </w:tc>
      </w:tr>
      <w:tr w:rsidR="00EC30E4">
        <w:tc>
          <w:tcPr>
            <w:tcW w:w="540" w:type="dxa"/>
            <w:vAlign w:val="center"/>
          </w:tcPr>
          <w:p w:rsidR="00EC30E4" w:rsidRDefault="00F63B41">
            <w:pPr>
              <w:jc w:val="center"/>
            </w:pPr>
            <w:r>
              <w:rPr>
                <w:sz w:val="24"/>
              </w:rPr>
              <w:t>21</w:t>
            </w:r>
          </w:p>
        </w:tc>
        <w:tc>
          <w:tcPr>
            <w:tcW w:w="2309" w:type="dxa"/>
            <w:vAlign w:val="center"/>
          </w:tcPr>
          <w:p w:rsidR="00EC30E4" w:rsidRDefault="00F63B41">
            <w:pPr>
              <w:jc w:val="center"/>
            </w:pPr>
            <w:proofErr w:type="spellStart"/>
            <w:r>
              <w:rPr>
                <w:sz w:val="24"/>
              </w:rPr>
              <w:t>Geely</w:t>
            </w:r>
            <w:proofErr w:type="spellEnd"/>
            <w:r>
              <w:rPr>
                <w:sz w:val="24"/>
              </w:rPr>
              <w:t xml:space="preserve"> Automobile Holdings Limited</w:t>
            </w:r>
          </w:p>
        </w:tc>
        <w:tc>
          <w:tcPr>
            <w:tcW w:w="2478" w:type="dxa"/>
            <w:vAlign w:val="center"/>
          </w:tcPr>
          <w:p w:rsidR="00EC30E4" w:rsidRDefault="00F63B41">
            <w:pPr>
              <w:jc w:val="center"/>
            </w:pPr>
            <w:r>
              <w:rPr>
                <w:sz w:val="24"/>
              </w:rPr>
              <w:t>175 HK</w:t>
            </w:r>
          </w:p>
        </w:tc>
        <w:tc>
          <w:tcPr>
            <w:tcW w:w="2068" w:type="dxa"/>
            <w:vAlign w:val="center"/>
          </w:tcPr>
          <w:p w:rsidR="00EC30E4" w:rsidRDefault="00F63B41">
            <w:pPr>
              <w:jc w:val="right"/>
            </w:pPr>
            <w:r>
              <w:rPr>
                <w:sz w:val="24"/>
              </w:rPr>
              <w:t>1,312,108.41</w:t>
            </w:r>
          </w:p>
        </w:tc>
        <w:tc>
          <w:tcPr>
            <w:tcW w:w="1603" w:type="dxa"/>
            <w:vAlign w:val="center"/>
          </w:tcPr>
          <w:p w:rsidR="00EC30E4" w:rsidRDefault="00F63B41">
            <w:pPr>
              <w:jc w:val="right"/>
            </w:pPr>
            <w:r>
              <w:rPr>
                <w:sz w:val="24"/>
              </w:rPr>
              <w:t>3.34</w:t>
            </w:r>
          </w:p>
        </w:tc>
      </w:tr>
      <w:tr w:rsidR="00EC30E4">
        <w:tc>
          <w:tcPr>
            <w:tcW w:w="540" w:type="dxa"/>
            <w:vAlign w:val="center"/>
          </w:tcPr>
          <w:p w:rsidR="00EC30E4" w:rsidRDefault="00F63B41">
            <w:pPr>
              <w:jc w:val="center"/>
            </w:pPr>
            <w:r>
              <w:rPr>
                <w:sz w:val="24"/>
              </w:rPr>
              <w:t>22</w:t>
            </w:r>
          </w:p>
        </w:tc>
        <w:tc>
          <w:tcPr>
            <w:tcW w:w="2309" w:type="dxa"/>
            <w:vAlign w:val="center"/>
          </w:tcPr>
          <w:p w:rsidR="00EC30E4" w:rsidRDefault="00F63B41">
            <w:pPr>
              <w:jc w:val="center"/>
            </w:pPr>
            <w:r>
              <w:rPr>
                <w:sz w:val="24"/>
              </w:rPr>
              <w:t>CSPC Pharmaceutical Group Limited</w:t>
            </w:r>
          </w:p>
        </w:tc>
        <w:tc>
          <w:tcPr>
            <w:tcW w:w="2478" w:type="dxa"/>
            <w:vAlign w:val="center"/>
          </w:tcPr>
          <w:p w:rsidR="00EC30E4" w:rsidRDefault="00F63B41">
            <w:pPr>
              <w:jc w:val="center"/>
            </w:pPr>
            <w:r>
              <w:rPr>
                <w:sz w:val="24"/>
              </w:rPr>
              <w:t>1093 HK</w:t>
            </w:r>
          </w:p>
        </w:tc>
        <w:tc>
          <w:tcPr>
            <w:tcW w:w="2068" w:type="dxa"/>
            <w:vAlign w:val="center"/>
          </w:tcPr>
          <w:p w:rsidR="00EC30E4" w:rsidRDefault="00F63B41">
            <w:pPr>
              <w:jc w:val="right"/>
            </w:pPr>
            <w:r>
              <w:rPr>
                <w:sz w:val="24"/>
              </w:rPr>
              <w:t>1,269,381.16</w:t>
            </w:r>
          </w:p>
        </w:tc>
        <w:tc>
          <w:tcPr>
            <w:tcW w:w="1603" w:type="dxa"/>
            <w:vAlign w:val="center"/>
          </w:tcPr>
          <w:p w:rsidR="00EC30E4" w:rsidRDefault="00F63B41">
            <w:pPr>
              <w:jc w:val="right"/>
            </w:pPr>
            <w:r>
              <w:rPr>
                <w:sz w:val="24"/>
              </w:rPr>
              <w:t>3.23</w:t>
            </w:r>
          </w:p>
        </w:tc>
      </w:tr>
      <w:tr w:rsidR="00EC30E4">
        <w:tc>
          <w:tcPr>
            <w:tcW w:w="540" w:type="dxa"/>
            <w:vAlign w:val="center"/>
          </w:tcPr>
          <w:p w:rsidR="00EC30E4" w:rsidRDefault="00F63B41">
            <w:pPr>
              <w:jc w:val="center"/>
            </w:pPr>
            <w:r>
              <w:rPr>
                <w:sz w:val="24"/>
              </w:rPr>
              <w:t>23</w:t>
            </w:r>
          </w:p>
        </w:tc>
        <w:tc>
          <w:tcPr>
            <w:tcW w:w="2309" w:type="dxa"/>
            <w:vAlign w:val="center"/>
          </w:tcPr>
          <w:p w:rsidR="00EC30E4" w:rsidRDefault="00F63B41">
            <w:pPr>
              <w:jc w:val="center"/>
            </w:pPr>
            <w:r>
              <w:rPr>
                <w:sz w:val="24"/>
              </w:rPr>
              <w:t>Anhui Conch Cement Company Limited</w:t>
            </w:r>
          </w:p>
        </w:tc>
        <w:tc>
          <w:tcPr>
            <w:tcW w:w="2478" w:type="dxa"/>
            <w:vAlign w:val="center"/>
          </w:tcPr>
          <w:p w:rsidR="00EC30E4" w:rsidRDefault="00F63B41">
            <w:pPr>
              <w:jc w:val="center"/>
            </w:pPr>
            <w:r>
              <w:rPr>
                <w:sz w:val="24"/>
              </w:rPr>
              <w:t>914 HK</w:t>
            </w:r>
          </w:p>
        </w:tc>
        <w:tc>
          <w:tcPr>
            <w:tcW w:w="2068" w:type="dxa"/>
            <w:vAlign w:val="center"/>
          </w:tcPr>
          <w:p w:rsidR="00EC30E4" w:rsidRDefault="00F63B41">
            <w:pPr>
              <w:jc w:val="right"/>
            </w:pPr>
            <w:r>
              <w:rPr>
                <w:sz w:val="24"/>
              </w:rPr>
              <w:t>1,262,863.89</w:t>
            </w:r>
          </w:p>
        </w:tc>
        <w:tc>
          <w:tcPr>
            <w:tcW w:w="1603" w:type="dxa"/>
            <w:vAlign w:val="center"/>
          </w:tcPr>
          <w:p w:rsidR="00EC30E4" w:rsidRDefault="00F63B41">
            <w:pPr>
              <w:jc w:val="right"/>
            </w:pPr>
            <w:r>
              <w:rPr>
                <w:sz w:val="24"/>
              </w:rPr>
              <w:t>3.21</w:t>
            </w:r>
          </w:p>
        </w:tc>
      </w:tr>
      <w:tr w:rsidR="00EC30E4">
        <w:tc>
          <w:tcPr>
            <w:tcW w:w="540" w:type="dxa"/>
            <w:vAlign w:val="center"/>
          </w:tcPr>
          <w:p w:rsidR="00EC30E4" w:rsidRDefault="00F63B41">
            <w:pPr>
              <w:jc w:val="center"/>
            </w:pPr>
            <w:r>
              <w:rPr>
                <w:sz w:val="24"/>
              </w:rPr>
              <w:lastRenderedPageBreak/>
              <w:t>24</w:t>
            </w:r>
          </w:p>
        </w:tc>
        <w:tc>
          <w:tcPr>
            <w:tcW w:w="2309" w:type="dxa"/>
            <w:vAlign w:val="center"/>
          </w:tcPr>
          <w:p w:rsidR="00EC30E4" w:rsidRDefault="00F63B41">
            <w:pPr>
              <w:jc w:val="center"/>
            </w:pPr>
            <w:proofErr w:type="spellStart"/>
            <w:r>
              <w:rPr>
                <w:sz w:val="24"/>
              </w:rPr>
              <w:t>Yihai</w:t>
            </w:r>
            <w:proofErr w:type="spellEnd"/>
            <w:r>
              <w:rPr>
                <w:sz w:val="24"/>
              </w:rPr>
              <w:t xml:space="preserve"> International Holding Ltd.</w:t>
            </w:r>
          </w:p>
        </w:tc>
        <w:tc>
          <w:tcPr>
            <w:tcW w:w="2478" w:type="dxa"/>
            <w:vAlign w:val="center"/>
          </w:tcPr>
          <w:p w:rsidR="00EC30E4" w:rsidRDefault="00F63B41">
            <w:pPr>
              <w:jc w:val="center"/>
            </w:pPr>
            <w:r>
              <w:rPr>
                <w:sz w:val="24"/>
              </w:rPr>
              <w:t>1579 HK</w:t>
            </w:r>
          </w:p>
        </w:tc>
        <w:tc>
          <w:tcPr>
            <w:tcW w:w="2068" w:type="dxa"/>
            <w:vAlign w:val="center"/>
          </w:tcPr>
          <w:p w:rsidR="00EC30E4" w:rsidRDefault="00F63B41">
            <w:pPr>
              <w:jc w:val="right"/>
            </w:pPr>
            <w:r>
              <w:rPr>
                <w:sz w:val="24"/>
              </w:rPr>
              <w:t>1,253,389.74</w:t>
            </w:r>
          </w:p>
        </w:tc>
        <w:tc>
          <w:tcPr>
            <w:tcW w:w="1603" w:type="dxa"/>
            <w:vAlign w:val="center"/>
          </w:tcPr>
          <w:p w:rsidR="00EC30E4" w:rsidRDefault="00F63B41">
            <w:pPr>
              <w:jc w:val="right"/>
            </w:pPr>
            <w:r>
              <w:rPr>
                <w:sz w:val="24"/>
              </w:rPr>
              <w:t>3.19</w:t>
            </w:r>
          </w:p>
        </w:tc>
      </w:tr>
      <w:tr w:rsidR="00EC30E4">
        <w:tc>
          <w:tcPr>
            <w:tcW w:w="540" w:type="dxa"/>
            <w:vAlign w:val="center"/>
          </w:tcPr>
          <w:p w:rsidR="00EC30E4" w:rsidRDefault="00F63B41">
            <w:pPr>
              <w:jc w:val="center"/>
            </w:pPr>
            <w:r>
              <w:rPr>
                <w:sz w:val="24"/>
              </w:rPr>
              <w:t>25</w:t>
            </w:r>
          </w:p>
        </w:tc>
        <w:tc>
          <w:tcPr>
            <w:tcW w:w="2309" w:type="dxa"/>
            <w:vAlign w:val="center"/>
          </w:tcPr>
          <w:p w:rsidR="00EC30E4" w:rsidRDefault="00F63B41">
            <w:pPr>
              <w:jc w:val="center"/>
            </w:pPr>
            <w:proofErr w:type="spellStart"/>
            <w:r>
              <w:rPr>
                <w:sz w:val="24"/>
              </w:rPr>
              <w:t>Huadian</w:t>
            </w:r>
            <w:proofErr w:type="spellEnd"/>
            <w:r>
              <w:rPr>
                <w:sz w:val="24"/>
              </w:rPr>
              <w:t xml:space="preserve"> Power International Corporation Limited</w:t>
            </w:r>
          </w:p>
        </w:tc>
        <w:tc>
          <w:tcPr>
            <w:tcW w:w="2478" w:type="dxa"/>
            <w:vAlign w:val="center"/>
          </w:tcPr>
          <w:p w:rsidR="00EC30E4" w:rsidRDefault="00F63B41">
            <w:pPr>
              <w:jc w:val="center"/>
            </w:pPr>
            <w:r>
              <w:rPr>
                <w:sz w:val="24"/>
              </w:rPr>
              <w:t>1071 HK</w:t>
            </w:r>
          </w:p>
        </w:tc>
        <w:tc>
          <w:tcPr>
            <w:tcW w:w="2068" w:type="dxa"/>
            <w:vAlign w:val="center"/>
          </w:tcPr>
          <w:p w:rsidR="00EC30E4" w:rsidRDefault="00F63B41">
            <w:pPr>
              <w:jc w:val="right"/>
            </w:pPr>
            <w:r>
              <w:rPr>
                <w:sz w:val="24"/>
              </w:rPr>
              <w:t>1,241,248.37</w:t>
            </w:r>
          </w:p>
        </w:tc>
        <w:tc>
          <w:tcPr>
            <w:tcW w:w="1603" w:type="dxa"/>
            <w:vAlign w:val="center"/>
          </w:tcPr>
          <w:p w:rsidR="00EC30E4" w:rsidRDefault="00F63B41">
            <w:pPr>
              <w:jc w:val="right"/>
            </w:pPr>
            <w:r>
              <w:rPr>
                <w:sz w:val="24"/>
              </w:rPr>
              <w:t>3.16</w:t>
            </w:r>
          </w:p>
        </w:tc>
      </w:tr>
      <w:tr w:rsidR="00EC30E4">
        <w:tc>
          <w:tcPr>
            <w:tcW w:w="540" w:type="dxa"/>
            <w:vAlign w:val="center"/>
          </w:tcPr>
          <w:p w:rsidR="00EC30E4" w:rsidRDefault="00F63B41">
            <w:pPr>
              <w:jc w:val="center"/>
            </w:pPr>
            <w:r>
              <w:rPr>
                <w:sz w:val="24"/>
              </w:rPr>
              <w:t>26</w:t>
            </w:r>
          </w:p>
        </w:tc>
        <w:tc>
          <w:tcPr>
            <w:tcW w:w="2309" w:type="dxa"/>
            <w:vAlign w:val="center"/>
          </w:tcPr>
          <w:p w:rsidR="00EC30E4" w:rsidRDefault="00F63B41">
            <w:pPr>
              <w:jc w:val="center"/>
            </w:pPr>
            <w:r>
              <w:rPr>
                <w:sz w:val="24"/>
              </w:rPr>
              <w:t xml:space="preserve">Chongqing Rural Commercial Bank </w:t>
            </w:r>
            <w:proofErr w:type="spellStart"/>
            <w:r>
              <w:rPr>
                <w:sz w:val="24"/>
              </w:rPr>
              <w:t>Co.,ltd</w:t>
            </w:r>
            <w:proofErr w:type="spellEnd"/>
            <w:r>
              <w:rPr>
                <w:sz w:val="24"/>
              </w:rPr>
              <w:t>.</w:t>
            </w:r>
          </w:p>
        </w:tc>
        <w:tc>
          <w:tcPr>
            <w:tcW w:w="2478" w:type="dxa"/>
            <w:vAlign w:val="center"/>
          </w:tcPr>
          <w:p w:rsidR="00EC30E4" w:rsidRDefault="00F63B41">
            <w:pPr>
              <w:jc w:val="center"/>
            </w:pPr>
            <w:r>
              <w:rPr>
                <w:sz w:val="24"/>
              </w:rPr>
              <w:t>3618 HK</w:t>
            </w:r>
          </w:p>
        </w:tc>
        <w:tc>
          <w:tcPr>
            <w:tcW w:w="2068" w:type="dxa"/>
            <w:vAlign w:val="center"/>
          </w:tcPr>
          <w:p w:rsidR="00EC30E4" w:rsidRDefault="00F63B41">
            <w:pPr>
              <w:jc w:val="right"/>
            </w:pPr>
            <w:r>
              <w:rPr>
                <w:sz w:val="24"/>
              </w:rPr>
              <w:t>1,235,481.52</w:t>
            </w:r>
          </w:p>
        </w:tc>
        <w:tc>
          <w:tcPr>
            <w:tcW w:w="1603" w:type="dxa"/>
            <w:vAlign w:val="center"/>
          </w:tcPr>
          <w:p w:rsidR="00EC30E4" w:rsidRDefault="00F63B41">
            <w:pPr>
              <w:jc w:val="right"/>
            </w:pPr>
            <w:r>
              <w:rPr>
                <w:sz w:val="24"/>
              </w:rPr>
              <w:t>3.14</w:t>
            </w:r>
          </w:p>
        </w:tc>
      </w:tr>
      <w:tr w:rsidR="00EC30E4">
        <w:tc>
          <w:tcPr>
            <w:tcW w:w="540" w:type="dxa"/>
            <w:vAlign w:val="center"/>
          </w:tcPr>
          <w:p w:rsidR="00EC30E4" w:rsidRDefault="00F63B41">
            <w:pPr>
              <w:jc w:val="center"/>
            </w:pPr>
            <w:r>
              <w:rPr>
                <w:sz w:val="24"/>
              </w:rPr>
              <w:t>27</w:t>
            </w:r>
          </w:p>
        </w:tc>
        <w:tc>
          <w:tcPr>
            <w:tcW w:w="2309" w:type="dxa"/>
            <w:vAlign w:val="center"/>
          </w:tcPr>
          <w:p w:rsidR="00EC30E4" w:rsidRDefault="00F63B41">
            <w:pPr>
              <w:jc w:val="center"/>
            </w:pPr>
            <w:proofErr w:type="spellStart"/>
            <w:r>
              <w:rPr>
                <w:sz w:val="24"/>
              </w:rPr>
              <w:t>Angang</w:t>
            </w:r>
            <w:proofErr w:type="spellEnd"/>
            <w:r>
              <w:rPr>
                <w:sz w:val="24"/>
              </w:rPr>
              <w:t xml:space="preserve"> Steel Company Limited</w:t>
            </w:r>
          </w:p>
        </w:tc>
        <w:tc>
          <w:tcPr>
            <w:tcW w:w="2478" w:type="dxa"/>
            <w:vAlign w:val="center"/>
          </w:tcPr>
          <w:p w:rsidR="00EC30E4" w:rsidRDefault="00F63B41">
            <w:pPr>
              <w:jc w:val="center"/>
            </w:pPr>
            <w:r>
              <w:rPr>
                <w:sz w:val="24"/>
              </w:rPr>
              <w:t>347 HK</w:t>
            </w:r>
          </w:p>
        </w:tc>
        <w:tc>
          <w:tcPr>
            <w:tcW w:w="2068" w:type="dxa"/>
            <w:vAlign w:val="center"/>
          </w:tcPr>
          <w:p w:rsidR="00EC30E4" w:rsidRDefault="00F63B41">
            <w:pPr>
              <w:jc w:val="right"/>
            </w:pPr>
            <w:r>
              <w:rPr>
                <w:sz w:val="24"/>
              </w:rPr>
              <w:t>1,191,777.51</w:t>
            </w:r>
          </w:p>
        </w:tc>
        <w:tc>
          <w:tcPr>
            <w:tcW w:w="1603" w:type="dxa"/>
            <w:vAlign w:val="center"/>
          </w:tcPr>
          <w:p w:rsidR="00EC30E4" w:rsidRDefault="00F63B41">
            <w:pPr>
              <w:jc w:val="right"/>
            </w:pPr>
            <w:r>
              <w:rPr>
                <w:sz w:val="24"/>
              </w:rPr>
              <w:t>3.03</w:t>
            </w:r>
          </w:p>
        </w:tc>
      </w:tr>
      <w:tr w:rsidR="00EC30E4">
        <w:tc>
          <w:tcPr>
            <w:tcW w:w="540" w:type="dxa"/>
            <w:vAlign w:val="center"/>
          </w:tcPr>
          <w:p w:rsidR="00EC30E4" w:rsidRDefault="00F63B41">
            <w:pPr>
              <w:jc w:val="center"/>
            </w:pPr>
            <w:r>
              <w:rPr>
                <w:sz w:val="24"/>
              </w:rPr>
              <w:t>28</w:t>
            </w:r>
          </w:p>
        </w:tc>
        <w:tc>
          <w:tcPr>
            <w:tcW w:w="2309" w:type="dxa"/>
            <w:vAlign w:val="center"/>
          </w:tcPr>
          <w:p w:rsidR="00EC30E4" w:rsidRDefault="00F63B41">
            <w:pPr>
              <w:jc w:val="center"/>
            </w:pPr>
            <w:r>
              <w:rPr>
                <w:sz w:val="24"/>
              </w:rPr>
              <w:t>XINJIANG GOLDWIND SCIENCE&amp;TECHNOLOGY CO.,LTD.</w:t>
            </w:r>
          </w:p>
        </w:tc>
        <w:tc>
          <w:tcPr>
            <w:tcW w:w="2478" w:type="dxa"/>
            <w:vAlign w:val="center"/>
          </w:tcPr>
          <w:p w:rsidR="00EC30E4" w:rsidRDefault="00F63B41">
            <w:pPr>
              <w:jc w:val="center"/>
            </w:pPr>
            <w:r>
              <w:rPr>
                <w:sz w:val="24"/>
              </w:rPr>
              <w:t>2208 HK</w:t>
            </w:r>
          </w:p>
        </w:tc>
        <w:tc>
          <w:tcPr>
            <w:tcW w:w="2068" w:type="dxa"/>
            <w:vAlign w:val="center"/>
          </w:tcPr>
          <w:p w:rsidR="00EC30E4" w:rsidRDefault="00F63B41">
            <w:pPr>
              <w:jc w:val="right"/>
            </w:pPr>
            <w:r>
              <w:rPr>
                <w:sz w:val="24"/>
              </w:rPr>
              <w:t>1,122,282.03</w:t>
            </w:r>
          </w:p>
        </w:tc>
        <w:tc>
          <w:tcPr>
            <w:tcW w:w="1603" w:type="dxa"/>
            <w:vAlign w:val="center"/>
          </w:tcPr>
          <w:p w:rsidR="00EC30E4" w:rsidRDefault="00F63B41">
            <w:pPr>
              <w:jc w:val="right"/>
            </w:pPr>
            <w:r>
              <w:rPr>
                <w:sz w:val="24"/>
              </w:rPr>
              <w:t>2.85</w:t>
            </w:r>
          </w:p>
        </w:tc>
      </w:tr>
      <w:tr w:rsidR="00EC30E4">
        <w:tc>
          <w:tcPr>
            <w:tcW w:w="540" w:type="dxa"/>
            <w:vAlign w:val="center"/>
          </w:tcPr>
          <w:p w:rsidR="00EC30E4" w:rsidRDefault="00F63B41">
            <w:pPr>
              <w:jc w:val="center"/>
            </w:pPr>
            <w:r>
              <w:rPr>
                <w:sz w:val="24"/>
              </w:rPr>
              <w:t>29</w:t>
            </w:r>
          </w:p>
        </w:tc>
        <w:tc>
          <w:tcPr>
            <w:tcW w:w="2309" w:type="dxa"/>
            <w:vAlign w:val="center"/>
          </w:tcPr>
          <w:p w:rsidR="00EC30E4" w:rsidRDefault="00F63B41">
            <w:pPr>
              <w:jc w:val="center"/>
            </w:pPr>
            <w:r>
              <w:rPr>
                <w:sz w:val="24"/>
              </w:rPr>
              <w:t>Tingyi (Cayman Islands) Holding Corp.</w:t>
            </w:r>
          </w:p>
        </w:tc>
        <w:tc>
          <w:tcPr>
            <w:tcW w:w="2478" w:type="dxa"/>
            <w:vAlign w:val="center"/>
          </w:tcPr>
          <w:p w:rsidR="00EC30E4" w:rsidRDefault="00F63B41">
            <w:pPr>
              <w:jc w:val="center"/>
            </w:pPr>
            <w:r>
              <w:rPr>
                <w:sz w:val="24"/>
              </w:rPr>
              <w:t>322 HK</w:t>
            </w:r>
          </w:p>
        </w:tc>
        <w:tc>
          <w:tcPr>
            <w:tcW w:w="2068" w:type="dxa"/>
            <w:vAlign w:val="center"/>
          </w:tcPr>
          <w:p w:rsidR="00EC30E4" w:rsidRDefault="00F63B41">
            <w:pPr>
              <w:jc w:val="right"/>
            </w:pPr>
            <w:r>
              <w:rPr>
                <w:sz w:val="24"/>
              </w:rPr>
              <w:t>1,057,853.64</w:t>
            </w:r>
          </w:p>
        </w:tc>
        <w:tc>
          <w:tcPr>
            <w:tcW w:w="1603" w:type="dxa"/>
            <w:vAlign w:val="center"/>
          </w:tcPr>
          <w:p w:rsidR="00EC30E4" w:rsidRDefault="00F63B41">
            <w:pPr>
              <w:jc w:val="right"/>
            </w:pPr>
            <w:r>
              <w:rPr>
                <w:sz w:val="24"/>
              </w:rPr>
              <w:t>2.69</w:t>
            </w:r>
          </w:p>
        </w:tc>
      </w:tr>
      <w:tr w:rsidR="00EC30E4">
        <w:tc>
          <w:tcPr>
            <w:tcW w:w="540" w:type="dxa"/>
            <w:vAlign w:val="center"/>
          </w:tcPr>
          <w:p w:rsidR="00EC30E4" w:rsidRDefault="00F63B41">
            <w:pPr>
              <w:jc w:val="center"/>
            </w:pPr>
            <w:r>
              <w:rPr>
                <w:sz w:val="24"/>
              </w:rPr>
              <w:t>30</w:t>
            </w:r>
          </w:p>
        </w:tc>
        <w:tc>
          <w:tcPr>
            <w:tcW w:w="2309" w:type="dxa"/>
            <w:vAlign w:val="center"/>
          </w:tcPr>
          <w:p w:rsidR="00EC30E4" w:rsidRDefault="00F63B41">
            <w:pPr>
              <w:jc w:val="center"/>
            </w:pPr>
            <w:r>
              <w:rPr>
                <w:sz w:val="24"/>
              </w:rPr>
              <w:t>Industrial And Commercial Bank Of China Limited</w:t>
            </w:r>
          </w:p>
        </w:tc>
        <w:tc>
          <w:tcPr>
            <w:tcW w:w="2478" w:type="dxa"/>
            <w:vAlign w:val="center"/>
          </w:tcPr>
          <w:p w:rsidR="00EC30E4" w:rsidRDefault="00F63B41">
            <w:pPr>
              <w:jc w:val="center"/>
            </w:pPr>
            <w:r>
              <w:rPr>
                <w:sz w:val="24"/>
              </w:rPr>
              <w:t>1398 HK</w:t>
            </w:r>
          </w:p>
        </w:tc>
        <w:tc>
          <w:tcPr>
            <w:tcW w:w="2068" w:type="dxa"/>
            <w:vAlign w:val="center"/>
          </w:tcPr>
          <w:p w:rsidR="00EC30E4" w:rsidRDefault="00F63B41">
            <w:pPr>
              <w:jc w:val="right"/>
            </w:pPr>
            <w:r>
              <w:rPr>
                <w:sz w:val="24"/>
              </w:rPr>
              <w:t>1,057,544.54</w:t>
            </w:r>
          </w:p>
        </w:tc>
        <w:tc>
          <w:tcPr>
            <w:tcW w:w="1603" w:type="dxa"/>
            <w:vAlign w:val="center"/>
          </w:tcPr>
          <w:p w:rsidR="00EC30E4" w:rsidRDefault="00F63B41">
            <w:pPr>
              <w:jc w:val="right"/>
            </w:pPr>
            <w:r>
              <w:rPr>
                <w:sz w:val="24"/>
              </w:rPr>
              <w:t>2.69</w:t>
            </w:r>
          </w:p>
        </w:tc>
      </w:tr>
      <w:tr w:rsidR="00EC30E4">
        <w:tc>
          <w:tcPr>
            <w:tcW w:w="540" w:type="dxa"/>
            <w:vAlign w:val="center"/>
          </w:tcPr>
          <w:p w:rsidR="00EC30E4" w:rsidRDefault="00F63B41">
            <w:pPr>
              <w:jc w:val="center"/>
            </w:pPr>
            <w:r>
              <w:rPr>
                <w:sz w:val="24"/>
              </w:rPr>
              <w:t>31</w:t>
            </w:r>
          </w:p>
        </w:tc>
        <w:tc>
          <w:tcPr>
            <w:tcW w:w="2309" w:type="dxa"/>
            <w:vAlign w:val="center"/>
          </w:tcPr>
          <w:p w:rsidR="00EC30E4" w:rsidRDefault="00F63B41">
            <w:pPr>
              <w:jc w:val="center"/>
            </w:pPr>
            <w:r>
              <w:rPr>
                <w:sz w:val="24"/>
              </w:rPr>
              <w:t xml:space="preserve">China </w:t>
            </w:r>
            <w:proofErr w:type="spellStart"/>
            <w:r>
              <w:rPr>
                <w:sz w:val="24"/>
              </w:rPr>
              <w:t>Suntien</w:t>
            </w:r>
            <w:proofErr w:type="spellEnd"/>
            <w:r>
              <w:rPr>
                <w:sz w:val="24"/>
              </w:rPr>
              <w:t xml:space="preserve"> Green Energy Corporation Limited</w:t>
            </w:r>
          </w:p>
        </w:tc>
        <w:tc>
          <w:tcPr>
            <w:tcW w:w="2478" w:type="dxa"/>
            <w:vAlign w:val="center"/>
          </w:tcPr>
          <w:p w:rsidR="00EC30E4" w:rsidRDefault="00F63B41">
            <w:pPr>
              <w:jc w:val="center"/>
            </w:pPr>
            <w:r>
              <w:rPr>
                <w:sz w:val="24"/>
              </w:rPr>
              <w:t>956 HK</w:t>
            </w:r>
          </w:p>
        </w:tc>
        <w:tc>
          <w:tcPr>
            <w:tcW w:w="2068" w:type="dxa"/>
            <w:vAlign w:val="center"/>
          </w:tcPr>
          <w:p w:rsidR="00EC30E4" w:rsidRDefault="00F63B41">
            <w:pPr>
              <w:jc w:val="right"/>
            </w:pPr>
            <w:r>
              <w:rPr>
                <w:sz w:val="24"/>
              </w:rPr>
              <w:t>994,867.88</w:t>
            </w:r>
          </w:p>
        </w:tc>
        <w:tc>
          <w:tcPr>
            <w:tcW w:w="1603" w:type="dxa"/>
            <w:vAlign w:val="center"/>
          </w:tcPr>
          <w:p w:rsidR="00EC30E4" w:rsidRDefault="00F63B41">
            <w:pPr>
              <w:jc w:val="right"/>
            </w:pPr>
            <w:r>
              <w:rPr>
                <w:sz w:val="24"/>
              </w:rPr>
              <w:t>2.53</w:t>
            </w:r>
          </w:p>
        </w:tc>
      </w:tr>
      <w:tr w:rsidR="00EC30E4">
        <w:tc>
          <w:tcPr>
            <w:tcW w:w="540" w:type="dxa"/>
            <w:vAlign w:val="center"/>
          </w:tcPr>
          <w:p w:rsidR="00EC30E4" w:rsidRDefault="00F63B41">
            <w:pPr>
              <w:jc w:val="center"/>
            </w:pPr>
            <w:r>
              <w:rPr>
                <w:sz w:val="24"/>
              </w:rPr>
              <w:t>32</w:t>
            </w:r>
          </w:p>
        </w:tc>
        <w:tc>
          <w:tcPr>
            <w:tcW w:w="2309" w:type="dxa"/>
            <w:vAlign w:val="center"/>
          </w:tcPr>
          <w:p w:rsidR="00EC30E4" w:rsidRDefault="00F63B41">
            <w:pPr>
              <w:jc w:val="center"/>
            </w:pPr>
            <w:proofErr w:type="spellStart"/>
            <w:r>
              <w:rPr>
                <w:sz w:val="24"/>
              </w:rPr>
              <w:t>Huaneng</w:t>
            </w:r>
            <w:proofErr w:type="spellEnd"/>
            <w:r>
              <w:rPr>
                <w:sz w:val="24"/>
              </w:rPr>
              <w:t xml:space="preserve"> Power </w:t>
            </w:r>
            <w:proofErr w:type="spellStart"/>
            <w:r>
              <w:rPr>
                <w:sz w:val="24"/>
              </w:rPr>
              <w:t>International,Inc</w:t>
            </w:r>
            <w:proofErr w:type="spellEnd"/>
            <w:r>
              <w:rPr>
                <w:sz w:val="24"/>
              </w:rPr>
              <w:t>.</w:t>
            </w:r>
          </w:p>
        </w:tc>
        <w:tc>
          <w:tcPr>
            <w:tcW w:w="2478" w:type="dxa"/>
            <w:vAlign w:val="center"/>
          </w:tcPr>
          <w:p w:rsidR="00EC30E4" w:rsidRDefault="00F63B41">
            <w:pPr>
              <w:jc w:val="center"/>
            </w:pPr>
            <w:r>
              <w:rPr>
                <w:sz w:val="24"/>
              </w:rPr>
              <w:t>902 HK</w:t>
            </w:r>
          </w:p>
        </w:tc>
        <w:tc>
          <w:tcPr>
            <w:tcW w:w="2068" w:type="dxa"/>
            <w:vAlign w:val="center"/>
          </w:tcPr>
          <w:p w:rsidR="00EC30E4" w:rsidRDefault="00F63B41">
            <w:pPr>
              <w:jc w:val="right"/>
            </w:pPr>
            <w:r>
              <w:rPr>
                <w:sz w:val="24"/>
              </w:rPr>
              <w:t>953,891.73</w:t>
            </w:r>
          </w:p>
        </w:tc>
        <w:tc>
          <w:tcPr>
            <w:tcW w:w="1603" w:type="dxa"/>
            <w:vAlign w:val="center"/>
          </w:tcPr>
          <w:p w:rsidR="00EC30E4" w:rsidRDefault="00F63B41">
            <w:pPr>
              <w:jc w:val="right"/>
            </w:pPr>
            <w:r>
              <w:rPr>
                <w:sz w:val="24"/>
              </w:rPr>
              <w:t>2.42</w:t>
            </w:r>
          </w:p>
        </w:tc>
      </w:tr>
      <w:tr w:rsidR="00EC30E4">
        <w:tc>
          <w:tcPr>
            <w:tcW w:w="540" w:type="dxa"/>
            <w:vAlign w:val="center"/>
          </w:tcPr>
          <w:p w:rsidR="00EC30E4" w:rsidRDefault="00F63B41">
            <w:pPr>
              <w:jc w:val="center"/>
            </w:pPr>
            <w:r>
              <w:rPr>
                <w:sz w:val="24"/>
              </w:rPr>
              <w:t>33</w:t>
            </w:r>
          </w:p>
        </w:tc>
        <w:tc>
          <w:tcPr>
            <w:tcW w:w="2309" w:type="dxa"/>
            <w:vAlign w:val="center"/>
          </w:tcPr>
          <w:p w:rsidR="00EC30E4" w:rsidRDefault="00F63B41">
            <w:pPr>
              <w:jc w:val="center"/>
            </w:pPr>
            <w:r>
              <w:rPr>
                <w:sz w:val="24"/>
              </w:rPr>
              <w:t>SITC International Holdings Company Limited</w:t>
            </w:r>
          </w:p>
        </w:tc>
        <w:tc>
          <w:tcPr>
            <w:tcW w:w="2478" w:type="dxa"/>
            <w:vAlign w:val="center"/>
          </w:tcPr>
          <w:p w:rsidR="00EC30E4" w:rsidRDefault="00F63B41">
            <w:pPr>
              <w:jc w:val="center"/>
            </w:pPr>
            <w:r>
              <w:rPr>
                <w:sz w:val="24"/>
              </w:rPr>
              <w:t>1308 HK</w:t>
            </w:r>
          </w:p>
        </w:tc>
        <w:tc>
          <w:tcPr>
            <w:tcW w:w="2068" w:type="dxa"/>
            <w:vAlign w:val="center"/>
          </w:tcPr>
          <w:p w:rsidR="00EC30E4" w:rsidRDefault="00F63B41">
            <w:pPr>
              <w:jc w:val="right"/>
            </w:pPr>
            <w:r>
              <w:rPr>
                <w:sz w:val="24"/>
              </w:rPr>
              <w:t>941,180.92</w:t>
            </w:r>
          </w:p>
        </w:tc>
        <w:tc>
          <w:tcPr>
            <w:tcW w:w="1603" w:type="dxa"/>
            <w:vAlign w:val="center"/>
          </w:tcPr>
          <w:p w:rsidR="00EC30E4" w:rsidRDefault="00F63B41">
            <w:pPr>
              <w:jc w:val="right"/>
            </w:pPr>
            <w:r>
              <w:rPr>
                <w:sz w:val="24"/>
              </w:rPr>
              <w:t>2.39</w:t>
            </w:r>
          </w:p>
        </w:tc>
      </w:tr>
      <w:tr w:rsidR="00EC30E4">
        <w:tc>
          <w:tcPr>
            <w:tcW w:w="540" w:type="dxa"/>
            <w:vAlign w:val="center"/>
          </w:tcPr>
          <w:p w:rsidR="00EC30E4" w:rsidRDefault="00F63B41">
            <w:pPr>
              <w:jc w:val="center"/>
            </w:pPr>
            <w:r>
              <w:rPr>
                <w:sz w:val="24"/>
              </w:rPr>
              <w:t>34</w:t>
            </w:r>
          </w:p>
        </w:tc>
        <w:tc>
          <w:tcPr>
            <w:tcW w:w="2309" w:type="dxa"/>
            <w:vAlign w:val="center"/>
          </w:tcPr>
          <w:p w:rsidR="00EC30E4" w:rsidRDefault="00F63B41">
            <w:pPr>
              <w:jc w:val="center"/>
            </w:pPr>
            <w:proofErr w:type="spellStart"/>
            <w:r>
              <w:rPr>
                <w:sz w:val="24"/>
              </w:rPr>
              <w:t>PetroChina</w:t>
            </w:r>
            <w:proofErr w:type="spellEnd"/>
            <w:r>
              <w:rPr>
                <w:sz w:val="24"/>
              </w:rPr>
              <w:t xml:space="preserve"> Company Limited</w:t>
            </w:r>
          </w:p>
        </w:tc>
        <w:tc>
          <w:tcPr>
            <w:tcW w:w="2478" w:type="dxa"/>
            <w:vAlign w:val="center"/>
          </w:tcPr>
          <w:p w:rsidR="00EC30E4" w:rsidRDefault="00F63B41">
            <w:pPr>
              <w:jc w:val="center"/>
            </w:pPr>
            <w:r>
              <w:rPr>
                <w:sz w:val="24"/>
              </w:rPr>
              <w:t>857 HK</w:t>
            </w:r>
          </w:p>
        </w:tc>
        <w:tc>
          <w:tcPr>
            <w:tcW w:w="2068" w:type="dxa"/>
            <w:vAlign w:val="center"/>
          </w:tcPr>
          <w:p w:rsidR="00EC30E4" w:rsidRDefault="00F63B41">
            <w:pPr>
              <w:jc w:val="right"/>
            </w:pPr>
            <w:r>
              <w:rPr>
                <w:sz w:val="24"/>
              </w:rPr>
              <w:t>874,880.33</w:t>
            </w:r>
          </w:p>
        </w:tc>
        <w:tc>
          <w:tcPr>
            <w:tcW w:w="1603" w:type="dxa"/>
            <w:vAlign w:val="center"/>
          </w:tcPr>
          <w:p w:rsidR="00EC30E4" w:rsidRDefault="00F63B41">
            <w:pPr>
              <w:jc w:val="right"/>
            </w:pPr>
            <w:r>
              <w:rPr>
                <w:sz w:val="24"/>
              </w:rPr>
              <w:t>2.22</w:t>
            </w:r>
          </w:p>
        </w:tc>
      </w:tr>
      <w:tr w:rsidR="00EC30E4">
        <w:tc>
          <w:tcPr>
            <w:tcW w:w="540" w:type="dxa"/>
            <w:vAlign w:val="center"/>
          </w:tcPr>
          <w:p w:rsidR="00EC30E4" w:rsidRDefault="00F63B41">
            <w:pPr>
              <w:jc w:val="center"/>
            </w:pPr>
            <w:r>
              <w:rPr>
                <w:sz w:val="24"/>
              </w:rPr>
              <w:t>35</w:t>
            </w:r>
          </w:p>
        </w:tc>
        <w:tc>
          <w:tcPr>
            <w:tcW w:w="2309" w:type="dxa"/>
            <w:vAlign w:val="center"/>
          </w:tcPr>
          <w:p w:rsidR="00EC30E4" w:rsidRDefault="00F63B41">
            <w:pPr>
              <w:jc w:val="center"/>
            </w:pPr>
            <w:r>
              <w:rPr>
                <w:sz w:val="24"/>
              </w:rPr>
              <w:t>Guangzhou R&amp;F Properties Co., Ltd.</w:t>
            </w:r>
          </w:p>
        </w:tc>
        <w:tc>
          <w:tcPr>
            <w:tcW w:w="2478" w:type="dxa"/>
            <w:vAlign w:val="center"/>
          </w:tcPr>
          <w:p w:rsidR="00EC30E4" w:rsidRDefault="00F63B41">
            <w:pPr>
              <w:jc w:val="center"/>
            </w:pPr>
            <w:r>
              <w:rPr>
                <w:sz w:val="24"/>
              </w:rPr>
              <w:t>2777 HK</w:t>
            </w:r>
          </w:p>
        </w:tc>
        <w:tc>
          <w:tcPr>
            <w:tcW w:w="2068" w:type="dxa"/>
            <w:vAlign w:val="center"/>
          </w:tcPr>
          <w:p w:rsidR="00EC30E4" w:rsidRDefault="00F63B41">
            <w:pPr>
              <w:jc w:val="right"/>
            </w:pPr>
            <w:r>
              <w:rPr>
                <w:sz w:val="24"/>
              </w:rPr>
              <w:t>870,509.37</w:t>
            </w:r>
          </w:p>
        </w:tc>
        <w:tc>
          <w:tcPr>
            <w:tcW w:w="1603" w:type="dxa"/>
            <w:vAlign w:val="center"/>
          </w:tcPr>
          <w:p w:rsidR="00EC30E4" w:rsidRDefault="00F63B41">
            <w:pPr>
              <w:jc w:val="right"/>
            </w:pPr>
            <w:r>
              <w:rPr>
                <w:sz w:val="24"/>
              </w:rPr>
              <w:t>2.21</w:t>
            </w:r>
          </w:p>
        </w:tc>
      </w:tr>
      <w:tr w:rsidR="00EC30E4">
        <w:tc>
          <w:tcPr>
            <w:tcW w:w="540" w:type="dxa"/>
            <w:vAlign w:val="center"/>
          </w:tcPr>
          <w:p w:rsidR="00EC30E4" w:rsidRDefault="00F63B41">
            <w:pPr>
              <w:jc w:val="center"/>
            </w:pPr>
            <w:r>
              <w:rPr>
                <w:sz w:val="24"/>
              </w:rPr>
              <w:t>36</w:t>
            </w:r>
          </w:p>
        </w:tc>
        <w:tc>
          <w:tcPr>
            <w:tcW w:w="2309" w:type="dxa"/>
            <w:vAlign w:val="center"/>
          </w:tcPr>
          <w:p w:rsidR="00EC30E4" w:rsidRDefault="00F63B41">
            <w:pPr>
              <w:jc w:val="center"/>
            </w:pPr>
            <w:proofErr w:type="spellStart"/>
            <w:r>
              <w:rPr>
                <w:sz w:val="24"/>
              </w:rPr>
              <w:t>Maanshan</w:t>
            </w:r>
            <w:proofErr w:type="spellEnd"/>
            <w:r>
              <w:rPr>
                <w:sz w:val="24"/>
              </w:rPr>
              <w:t xml:space="preserve"> Iron &amp; Steel Company Limited</w:t>
            </w:r>
          </w:p>
        </w:tc>
        <w:tc>
          <w:tcPr>
            <w:tcW w:w="2478" w:type="dxa"/>
            <w:vAlign w:val="center"/>
          </w:tcPr>
          <w:p w:rsidR="00EC30E4" w:rsidRDefault="00F63B41">
            <w:pPr>
              <w:jc w:val="center"/>
            </w:pPr>
            <w:r>
              <w:rPr>
                <w:sz w:val="24"/>
              </w:rPr>
              <w:t>323 HK</w:t>
            </w:r>
          </w:p>
        </w:tc>
        <w:tc>
          <w:tcPr>
            <w:tcW w:w="2068" w:type="dxa"/>
            <w:vAlign w:val="center"/>
          </w:tcPr>
          <w:p w:rsidR="00EC30E4" w:rsidRDefault="00F63B41">
            <w:pPr>
              <w:jc w:val="right"/>
            </w:pPr>
            <w:r>
              <w:rPr>
                <w:sz w:val="24"/>
              </w:rPr>
              <w:t>797,346.94</w:t>
            </w:r>
          </w:p>
        </w:tc>
        <w:tc>
          <w:tcPr>
            <w:tcW w:w="1603" w:type="dxa"/>
            <w:vAlign w:val="center"/>
          </w:tcPr>
          <w:p w:rsidR="00EC30E4" w:rsidRDefault="00F63B41">
            <w:pPr>
              <w:jc w:val="right"/>
            </w:pPr>
            <w:r>
              <w:rPr>
                <w:sz w:val="24"/>
              </w:rPr>
              <w:t>2.03</w:t>
            </w:r>
          </w:p>
        </w:tc>
      </w:tr>
    </w:tbl>
    <w:p w:rsidR="00EC30E4" w:rsidRDefault="00F63B41">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．此处所用证券代码的类别是当地市场代码。</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累计卖出金额超出</w:t>
      </w:r>
      <w:r w:rsidR="008E1045" w:rsidRPr="00390099">
        <w:rPr>
          <w:rFonts w:ascii="Times New Roman" w:hAnsi="Times New Roman" w:hint="eastAsia"/>
          <w:kern w:val="0"/>
          <w:szCs w:val="24"/>
        </w:rPr>
        <w:t>期</w:t>
      </w:r>
      <w:proofErr w:type="gramStart"/>
      <w:r w:rsidR="008E1045" w:rsidRPr="00390099">
        <w:rPr>
          <w:rFonts w:ascii="Times New Roman" w:hAnsi="Times New Roman" w:hint="eastAsia"/>
          <w:kern w:val="0"/>
          <w:szCs w:val="24"/>
        </w:rPr>
        <w:t>初</w:t>
      </w:r>
      <w:r w:rsidRPr="00390099">
        <w:rPr>
          <w:rFonts w:ascii="Times New Roman" w:hAnsi="Times New Roman" w:hint="eastAsia"/>
          <w:kern w:val="0"/>
          <w:szCs w:val="24"/>
        </w:rPr>
        <w:t>基金</w:t>
      </w:r>
      <w:proofErr w:type="gramEnd"/>
      <w:r w:rsidRPr="00390099">
        <w:rPr>
          <w:rFonts w:ascii="Times New Roman" w:hAnsi="Times New Roman" w:hint="eastAsia"/>
          <w:kern w:val="0"/>
          <w:szCs w:val="24"/>
        </w:rPr>
        <w:t>资产净值</w:t>
      </w:r>
      <w:r w:rsidR="007B3B2A" w:rsidRPr="00390099">
        <w:rPr>
          <w:rFonts w:ascii="Times New Roman" w:hAnsi="Times New Roman" w:hint="eastAsia"/>
          <w:kern w:val="0"/>
          <w:szCs w:val="24"/>
        </w:rPr>
        <w:t>2%</w:t>
      </w:r>
      <w:r w:rsidRPr="00390099">
        <w:rPr>
          <w:rFonts w:ascii="Times New Roman" w:hAnsi="Times New Roman" w:hint="eastAsia"/>
          <w:kern w:val="0"/>
          <w:szCs w:val="24"/>
        </w:rPr>
        <w:t>或前</w:t>
      </w:r>
      <w:r w:rsidRPr="00390099">
        <w:rPr>
          <w:rFonts w:ascii="Times New Roman" w:hAnsi="Times New Roman"/>
          <w:kern w:val="0"/>
          <w:szCs w:val="24"/>
        </w:rPr>
        <w:t>20</w:t>
      </w:r>
      <w:r w:rsidRPr="00390099">
        <w:rPr>
          <w:rFonts w:ascii="Times New Roman" w:hAnsi="Times New Roman" w:hint="eastAsia"/>
          <w:kern w:val="0"/>
          <w:szCs w:val="24"/>
        </w:rPr>
        <w:t>名的权益投资明细</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763B5" w:rsidTr="0090475E">
        <w:trPr>
          <w:trHeight w:val="315"/>
        </w:trPr>
        <w:tc>
          <w:tcPr>
            <w:tcW w:w="555"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序号</w:t>
            </w:r>
          </w:p>
        </w:tc>
        <w:tc>
          <w:tcPr>
            <w:tcW w:w="4583"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公司名称（英文）</w:t>
            </w:r>
          </w:p>
        </w:tc>
        <w:tc>
          <w:tcPr>
            <w:tcW w:w="1007"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证券代码</w:t>
            </w:r>
          </w:p>
        </w:tc>
        <w:tc>
          <w:tcPr>
            <w:tcW w:w="1470"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6E517B" w:rsidRDefault="007B62FA" w:rsidP="006E517B">
            <w:pPr>
              <w:spacing w:before="29" w:line="288" w:lineRule="auto"/>
              <w:jc w:val="center"/>
              <w:rPr>
                <w:color w:val="000000"/>
                <w:sz w:val="24"/>
              </w:rPr>
            </w:pPr>
            <w:r w:rsidRPr="006E517B">
              <w:rPr>
                <w:rFonts w:hint="eastAsia"/>
                <w:color w:val="000000"/>
                <w:sz w:val="24"/>
              </w:rPr>
              <w:t>占</w:t>
            </w:r>
            <w:r w:rsidR="00E70C81" w:rsidRPr="006E517B">
              <w:rPr>
                <w:rFonts w:hint="eastAsia"/>
                <w:color w:val="000000"/>
                <w:sz w:val="24"/>
              </w:rPr>
              <w:t>期初</w:t>
            </w:r>
            <w:r w:rsidRPr="006E517B">
              <w:rPr>
                <w:rFonts w:hint="eastAsia"/>
                <w:color w:val="000000"/>
                <w:sz w:val="24"/>
              </w:rPr>
              <w:t>基金</w:t>
            </w:r>
          </w:p>
          <w:p w:rsidR="007B62FA" w:rsidRPr="006E517B" w:rsidRDefault="007B62FA" w:rsidP="006E517B">
            <w:pPr>
              <w:spacing w:before="29" w:line="288" w:lineRule="auto"/>
              <w:jc w:val="center"/>
              <w:rPr>
                <w:color w:val="000000"/>
                <w:sz w:val="24"/>
              </w:rPr>
            </w:pPr>
            <w:r w:rsidRPr="006E517B">
              <w:rPr>
                <w:rFonts w:hint="eastAsia"/>
                <w:color w:val="000000"/>
                <w:sz w:val="24"/>
              </w:rPr>
              <w:t>资产净值比例</w:t>
            </w:r>
            <w:r w:rsidRPr="006E517B">
              <w:rPr>
                <w:rFonts w:hint="eastAsia"/>
                <w:color w:val="000000"/>
                <w:sz w:val="24"/>
              </w:rPr>
              <w:lastRenderedPageBreak/>
              <w:t>（％）</w:t>
            </w:r>
          </w:p>
        </w:tc>
      </w:tr>
      <w:tr w:rsidR="00EC30E4">
        <w:tc>
          <w:tcPr>
            <w:tcW w:w="539" w:type="dxa"/>
            <w:vAlign w:val="center"/>
          </w:tcPr>
          <w:p w:rsidR="00EC30E4" w:rsidRDefault="00F63B41">
            <w:pPr>
              <w:jc w:val="center"/>
            </w:pPr>
            <w:r>
              <w:rPr>
                <w:sz w:val="24"/>
              </w:rPr>
              <w:lastRenderedPageBreak/>
              <w:t>1</w:t>
            </w:r>
          </w:p>
        </w:tc>
        <w:tc>
          <w:tcPr>
            <w:tcW w:w="4449" w:type="dxa"/>
            <w:vAlign w:val="center"/>
          </w:tcPr>
          <w:p w:rsidR="00EC30E4" w:rsidRDefault="00F63B41">
            <w:pPr>
              <w:jc w:val="center"/>
            </w:pPr>
            <w:r>
              <w:rPr>
                <w:sz w:val="24"/>
              </w:rPr>
              <w:t>China Petroleum &amp; Chemical Corporation</w:t>
            </w:r>
          </w:p>
        </w:tc>
        <w:tc>
          <w:tcPr>
            <w:tcW w:w="979" w:type="dxa"/>
            <w:vAlign w:val="center"/>
          </w:tcPr>
          <w:p w:rsidR="00EC30E4" w:rsidRDefault="00F63B41">
            <w:pPr>
              <w:jc w:val="center"/>
            </w:pPr>
            <w:r>
              <w:rPr>
                <w:sz w:val="24"/>
              </w:rPr>
              <w:t>386 HK</w:t>
            </w:r>
          </w:p>
        </w:tc>
        <w:tc>
          <w:tcPr>
            <w:tcW w:w="1428" w:type="dxa"/>
            <w:vAlign w:val="center"/>
          </w:tcPr>
          <w:p w:rsidR="00EC30E4" w:rsidRDefault="00F63B41">
            <w:pPr>
              <w:jc w:val="right"/>
            </w:pPr>
            <w:r>
              <w:rPr>
                <w:sz w:val="24"/>
              </w:rPr>
              <w:t>4,159,172.12</w:t>
            </w:r>
          </w:p>
        </w:tc>
        <w:tc>
          <w:tcPr>
            <w:tcW w:w="1603" w:type="dxa"/>
            <w:vAlign w:val="center"/>
          </w:tcPr>
          <w:p w:rsidR="00EC30E4" w:rsidRDefault="00F63B41">
            <w:pPr>
              <w:jc w:val="right"/>
            </w:pPr>
            <w:r>
              <w:rPr>
                <w:sz w:val="24"/>
              </w:rPr>
              <w:t>10.57</w:t>
            </w:r>
          </w:p>
        </w:tc>
      </w:tr>
      <w:tr w:rsidR="00EC30E4">
        <w:tc>
          <w:tcPr>
            <w:tcW w:w="539" w:type="dxa"/>
            <w:vAlign w:val="center"/>
          </w:tcPr>
          <w:p w:rsidR="00EC30E4" w:rsidRDefault="00F63B41">
            <w:pPr>
              <w:jc w:val="center"/>
            </w:pPr>
            <w:r>
              <w:rPr>
                <w:sz w:val="24"/>
              </w:rPr>
              <w:t>2</w:t>
            </w:r>
          </w:p>
        </w:tc>
        <w:tc>
          <w:tcPr>
            <w:tcW w:w="4449" w:type="dxa"/>
            <w:vAlign w:val="center"/>
          </w:tcPr>
          <w:p w:rsidR="00EC30E4" w:rsidRDefault="00F63B41">
            <w:pPr>
              <w:jc w:val="center"/>
            </w:pPr>
            <w:proofErr w:type="spellStart"/>
            <w:r>
              <w:rPr>
                <w:sz w:val="24"/>
              </w:rPr>
              <w:t>Yanzhou</w:t>
            </w:r>
            <w:proofErr w:type="spellEnd"/>
            <w:r>
              <w:rPr>
                <w:sz w:val="24"/>
              </w:rPr>
              <w:t xml:space="preserve"> Coal Mining Company Limited</w:t>
            </w:r>
          </w:p>
        </w:tc>
        <w:tc>
          <w:tcPr>
            <w:tcW w:w="979" w:type="dxa"/>
            <w:vAlign w:val="center"/>
          </w:tcPr>
          <w:p w:rsidR="00EC30E4" w:rsidRDefault="00F63B41">
            <w:pPr>
              <w:jc w:val="center"/>
            </w:pPr>
            <w:r>
              <w:rPr>
                <w:sz w:val="24"/>
              </w:rPr>
              <w:t>1171 HK</w:t>
            </w:r>
          </w:p>
        </w:tc>
        <w:tc>
          <w:tcPr>
            <w:tcW w:w="1428" w:type="dxa"/>
            <w:vAlign w:val="center"/>
          </w:tcPr>
          <w:p w:rsidR="00EC30E4" w:rsidRDefault="00F63B41">
            <w:pPr>
              <w:jc w:val="right"/>
            </w:pPr>
            <w:r>
              <w:rPr>
                <w:sz w:val="24"/>
              </w:rPr>
              <w:t>3,217,686.24</w:t>
            </w:r>
          </w:p>
        </w:tc>
        <w:tc>
          <w:tcPr>
            <w:tcW w:w="1603" w:type="dxa"/>
            <w:vAlign w:val="center"/>
          </w:tcPr>
          <w:p w:rsidR="00EC30E4" w:rsidRDefault="00F63B41">
            <w:pPr>
              <w:jc w:val="right"/>
            </w:pPr>
            <w:r>
              <w:rPr>
                <w:sz w:val="24"/>
              </w:rPr>
              <w:t>8.18</w:t>
            </w:r>
          </w:p>
        </w:tc>
      </w:tr>
      <w:tr w:rsidR="00EC30E4">
        <w:tc>
          <w:tcPr>
            <w:tcW w:w="539" w:type="dxa"/>
            <w:vAlign w:val="center"/>
          </w:tcPr>
          <w:p w:rsidR="00EC30E4" w:rsidRDefault="00F63B41">
            <w:pPr>
              <w:jc w:val="center"/>
            </w:pPr>
            <w:r>
              <w:rPr>
                <w:sz w:val="24"/>
              </w:rPr>
              <w:t>3</w:t>
            </w:r>
          </w:p>
        </w:tc>
        <w:tc>
          <w:tcPr>
            <w:tcW w:w="4449" w:type="dxa"/>
            <w:vAlign w:val="center"/>
          </w:tcPr>
          <w:p w:rsidR="00EC30E4" w:rsidRDefault="00F63B41">
            <w:pPr>
              <w:jc w:val="center"/>
            </w:pPr>
            <w:r>
              <w:rPr>
                <w:sz w:val="24"/>
              </w:rPr>
              <w:t>ENN Energy Holdings Limited</w:t>
            </w:r>
          </w:p>
        </w:tc>
        <w:tc>
          <w:tcPr>
            <w:tcW w:w="979" w:type="dxa"/>
            <w:vAlign w:val="center"/>
          </w:tcPr>
          <w:p w:rsidR="00EC30E4" w:rsidRDefault="00F63B41">
            <w:pPr>
              <w:jc w:val="center"/>
            </w:pPr>
            <w:r>
              <w:rPr>
                <w:sz w:val="24"/>
              </w:rPr>
              <w:t>2688 HK</w:t>
            </w:r>
          </w:p>
        </w:tc>
        <w:tc>
          <w:tcPr>
            <w:tcW w:w="1428" w:type="dxa"/>
            <w:vAlign w:val="center"/>
          </w:tcPr>
          <w:p w:rsidR="00EC30E4" w:rsidRDefault="00F63B41">
            <w:pPr>
              <w:jc w:val="right"/>
            </w:pPr>
            <w:r>
              <w:rPr>
                <w:sz w:val="24"/>
              </w:rPr>
              <w:t>2,910,848.81</w:t>
            </w:r>
          </w:p>
        </w:tc>
        <w:tc>
          <w:tcPr>
            <w:tcW w:w="1603" w:type="dxa"/>
            <w:vAlign w:val="center"/>
          </w:tcPr>
          <w:p w:rsidR="00EC30E4" w:rsidRDefault="00F63B41">
            <w:pPr>
              <w:jc w:val="right"/>
            </w:pPr>
            <w:r>
              <w:rPr>
                <w:sz w:val="24"/>
              </w:rPr>
              <w:t>7.40</w:t>
            </w:r>
          </w:p>
        </w:tc>
      </w:tr>
      <w:tr w:rsidR="00EC30E4">
        <w:tc>
          <w:tcPr>
            <w:tcW w:w="539" w:type="dxa"/>
            <w:vAlign w:val="center"/>
          </w:tcPr>
          <w:p w:rsidR="00EC30E4" w:rsidRDefault="00F63B41">
            <w:pPr>
              <w:jc w:val="center"/>
            </w:pPr>
            <w:r>
              <w:rPr>
                <w:sz w:val="24"/>
              </w:rPr>
              <w:t>4</w:t>
            </w:r>
          </w:p>
        </w:tc>
        <w:tc>
          <w:tcPr>
            <w:tcW w:w="4449" w:type="dxa"/>
            <w:vAlign w:val="center"/>
          </w:tcPr>
          <w:p w:rsidR="00EC30E4" w:rsidRDefault="00F63B41">
            <w:pPr>
              <w:jc w:val="center"/>
            </w:pPr>
            <w:proofErr w:type="spellStart"/>
            <w:r>
              <w:rPr>
                <w:sz w:val="24"/>
              </w:rPr>
              <w:t>Zijin</w:t>
            </w:r>
            <w:proofErr w:type="spellEnd"/>
            <w:r>
              <w:rPr>
                <w:sz w:val="24"/>
              </w:rPr>
              <w:t xml:space="preserve"> Mining Group </w:t>
            </w:r>
            <w:proofErr w:type="spellStart"/>
            <w:r>
              <w:rPr>
                <w:sz w:val="24"/>
              </w:rPr>
              <w:t>Co.,Ltd</w:t>
            </w:r>
            <w:proofErr w:type="spellEnd"/>
            <w:r>
              <w:rPr>
                <w:sz w:val="24"/>
              </w:rPr>
              <w:t>.</w:t>
            </w:r>
          </w:p>
        </w:tc>
        <w:tc>
          <w:tcPr>
            <w:tcW w:w="979" w:type="dxa"/>
            <w:vAlign w:val="center"/>
          </w:tcPr>
          <w:p w:rsidR="00EC30E4" w:rsidRDefault="00F63B41">
            <w:pPr>
              <w:jc w:val="center"/>
            </w:pPr>
            <w:r>
              <w:rPr>
                <w:sz w:val="24"/>
              </w:rPr>
              <w:t>2899 HK</w:t>
            </w:r>
          </w:p>
        </w:tc>
        <w:tc>
          <w:tcPr>
            <w:tcW w:w="1428" w:type="dxa"/>
            <w:vAlign w:val="center"/>
          </w:tcPr>
          <w:p w:rsidR="00EC30E4" w:rsidRDefault="00F63B41">
            <w:pPr>
              <w:jc w:val="right"/>
            </w:pPr>
            <w:r>
              <w:rPr>
                <w:sz w:val="24"/>
              </w:rPr>
              <w:t>2,782,055.44</w:t>
            </w:r>
          </w:p>
        </w:tc>
        <w:tc>
          <w:tcPr>
            <w:tcW w:w="1603" w:type="dxa"/>
            <w:vAlign w:val="center"/>
          </w:tcPr>
          <w:p w:rsidR="00EC30E4" w:rsidRDefault="00F63B41">
            <w:pPr>
              <w:jc w:val="right"/>
            </w:pPr>
            <w:r>
              <w:rPr>
                <w:sz w:val="24"/>
              </w:rPr>
              <w:t>7.07</w:t>
            </w:r>
          </w:p>
        </w:tc>
      </w:tr>
      <w:tr w:rsidR="00EC30E4">
        <w:tc>
          <w:tcPr>
            <w:tcW w:w="539" w:type="dxa"/>
            <w:vAlign w:val="center"/>
          </w:tcPr>
          <w:p w:rsidR="00EC30E4" w:rsidRDefault="00F63B41">
            <w:pPr>
              <w:jc w:val="center"/>
            </w:pPr>
            <w:r>
              <w:rPr>
                <w:sz w:val="24"/>
              </w:rPr>
              <w:t>5</w:t>
            </w:r>
          </w:p>
        </w:tc>
        <w:tc>
          <w:tcPr>
            <w:tcW w:w="4449" w:type="dxa"/>
            <w:vAlign w:val="center"/>
          </w:tcPr>
          <w:p w:rsidR="00EC30E4" w:rsidRDefault="00F63B41">
            <w:pPr>
              <w:jc w:val="center"/>
            </w:pPr>
            <w:r>
              <w:rPr>
                <w:sz w:val="24"/>
              </w:rPr>
              <w:t xml:space="preserve">China </w:t>
            </w:r>
            <w:proofErr w:type="spellStart"/>
            <w:r>
              <w:rPr>
                <w:sz w:val="24"/>
              </w:rPr>
              <w:t>Shenhua</w:t>
            </w:r>
            <w:proofErr w:type="spellEnd"/>
            <w:r>
              <w:rPr>
                <w:sz w:val="24"/>
              </w:rPr>
              <w:t xml:space="preserve"> Energy Company Limited</w:t>
            </w:r>
          </w:p>
        </w:tc>
        <w:tc>
          <w:tcPr>
            <w:tcW w:w="979" w:type="dxa"/>
            <w:vAlign w:val="center"/>
          </w:tcPr>
          <w:p w:rsidR="00EC30E4" w:rsidRDefault="00F63B41">
            <w:pPr>
              <w:jc w:val="center"/>
            </w:pPr>
            <w:r>
              <w:rPr>
                <w:sz w:val="24"/>
              </w:rPr>
              <w:t>1088 HK</w:t>
            </w:r>
          </w:p>
        </w:tc>
        <w:tc>
          <w:tcPr>
            <w:tcW w:w="1428" w:type="dxa"/>
            <w:vAlign w:val="center"/>
          </w:tcPr>
          <w:p w:rsidR="00EC30E4" w:rsidRDefault="00F63B41">
            <w:pPr>
              <w:jc w:val="right"/>
            </w:pPr>
            <w:r>
              <w:rPr>
                <w:sz w:val="24"/>
              </w:rPr>
              <w:t>2,461,764.29</w:t>
            </w:r>
          </w:p>
        </w:tc>
        <w:tc>
          <w:tcPr>
            <w:tcW w:w="1603" w:type="dxa"/>
            <w:vAlign w:val="center"/>
          </w:tcPr>
          <w:p w:rsidR="00EC30E4" w:rsidRDefault="00F63B41">
            <w:pPr>
              <w:jc w:val="right"/>
            </w:pPr>
            <w:r>
              <w:rPr>
                <w:sz w:val="24"/>
              </w:rPr>
              <w:t>6.26</w:t>
            </w:r>
          </w:p>
        </w:tc>
      </w:tr>
      <w:tr w:rsidR="00EC30E4">
        <w:tc>
          <w:tcPr>
            <w:tcW w:w="539" w:type="dxa"/>
            <w:vAlign w:val="center"/>
          </w:tcPr>
          <w:p w:rsidR="00EC30E4" w:rsidRDefault="00F63B41">
            <w:pPr>
              <w:jc w:val="center"/>
            </w:pPr>
            <w:r>
              <w:rPr>
                <w:sz w:val="24"/>
              </w:rPr>
              <w:t>6</w:t>
            </w:r>
          </w:p>
        </w:tc>
        <w:tc>
          <w:tcPr>
            <w:tcW w:w="4449" w:type="dxa"/>
            <w:vAlign w:val="center"/>
          </w:tcPr>
          <w:p w:rsidR="00EC30E4" w:rsidRDefault="00F63B41">
            <w:pPr>
              <w:jc w:val="center"/>
            </w:pPr>
            <w:r>
              <w:rPr>
                <w:sz w:val="24"/>
              </w:rPr>
              <w:t>SITC International Holdings Company Limited</w:t>
            </w:r>
          </w:p>
        </w:tc>
        <w:tc>
          <w:tcPr>
            <w:tcW w:w="979" w:type="dxa"/>
            <w:vAlign w:val="center"/>
          </w:tcPr>
          <w:p w:rsidR="00EC30E4" w:rsidRDefault="00F63B41">
            <w:pPr>
              <w:jc w:val="center"/>
            </w:pPr>
            <w:r>
              <w:rPr>
                <w:sz w:val="24"/>
              </w:rPr>
              <w:t>1308 HK</w:t>
            </w:r>
          </w:p>
        </w:tc>
        <w:tc>
          <w:tcPr>
            <w:tcW w:w="1428" w:type="dxa"/>
            <w:vAlign w:val="center"/>
          </w:tcPr>
          <w:p w:rsidR="00EC30E4" w:rsidRDefault="00F63B41">
            <w:pPr>
              <w:jc w:val="right"/>
            </w:pPr>
            <w:r>
              <w:rPr>
                <w:sz w:val="24"/>
              </w:rPr>
              <w:t>2,393,689.47</w:t>
            </w:r>
          </w:p>
        </w:tc>
        <w:tc>
          <w:tcPr>
            <w:tcW w:w="1603" w:type="dxa"/>
            <w:vAlign w:val="center"/>
          </w:tcPr>
          <w:p w:rsidR="00EC30E4" w:rsidRDefault="00F63B41">
            <w:pPr>
              <w:jc w:val="right"/>
            </w:pPr>
            <w:r>
              <w:rPr>
                <w:sz w:val="24"/>
              </w:rPr>
              <w:t>6.09</w:t>
            </w:r>
          </w:p>
        </w:tc>
      </w:tr>
      <w:tr w:rsidR="00EC30E4">
        <w:tc>
          <w:tcPr>
            <w:tcW w:w="539" w:type="dxa"/>
            <w:vAlign w:val="center"/>
          </w:tcPr>
          <w:p w:rsidR="00EC30E4" w:rsidRDefault="00F63B41">
            <w:pPr>
              <w:jc w:val="center"/>
            </w:pPr>
            <w:r>
              <w:rPr>
                <w:sz w:val="24"/>
              </w:rPr>
              <w:t>7</w:t>
            </w:r>
          </w:p>
        </w:tc>
        <w:tc>
          <w:tcPr>
            <w:tcW w:w="4449" w:type="dxa"/>
            <w:vAlign w:val="center"/>
          </w:tcPr>
          <w:p w:rsidR="00EC30E4" w:rsidRDefault="00F63B41">
            <w:pPr>
              <w:jc w:val="center"/>
            </w:pPr>
            <w:r>
              <w:rPr>
                <w:sz w:val="24"/>
              </w:rPr>
              <w:t>XINJIANG GOLDWIND SCIENCE&amp;TECHNOLOGY CO.,LTD.</w:t>
            </w:r>
          </w:p>
        </w:tc>
        <w:tc>
          <w:tcPr>
            <w:tcW w:w="979" w:type="dxa"/>
            <w:vAlign w:val="center"/>
          </w:tcPr>
          <w:p w:rsidR="00EC30E4" w:rsidRDefault="00F63B41">
            <w:pPr>
              <w:jc w:val="center"/>
            </w:pPr>
            <w:r>
              <w:rPr>
                <w:sz w:val="24"/>
              </w:rPr>
              <w:t>2208 HK</w:t>
            </w:r>
          </w:p>
        </w:tc>
        <w:tc>
          <w:tcPr>
            <w:tcW w:w="1428" w:type="dxa"/>
            <w:vAlign w:val="center"/>
          </w:tcPr>
          <w:p w:rsidR="00EC30E4" w:rsidRDefault="00F63B41">
            <w:pPr>
              <w:jc w:val="right"/>
            </w:pPr>
            <w:r>
              <w:rPr>
                <w:sz w:val="24"/>
              </w:rPr>
              <w:t>2,316,452.21</w:t>
            </w:r>
          </w:p>
        </w:tc>
        <w:tc>
          <w:tcPr>
            <w:tcW w:w="1603" w:type="dxa"/>
            <w:vAlign w:val="center"/>
          </w:tcPr>
          <w:p w:rsidR="00EC30E4" w:rsidRDefault="00F63B41">
            <w:pPr>
              <w:jc w:val="right"/>
            </w:pPr>
            <w:r>
              <w:rPr>
                <w:sz w:val="24"/>
              </w:rPr>
              <w:t>5.89</w:t>
            </w:r>
          </w:p>
        </w:tc>
      </w:tr>
      <w:tr w:rsidR="00EC30E4">
        <w:tc>
          <w:tcPr>
            <w:tcW w:w="539" w:type="dxa"/>
            <w:vAlign w:val="center"/>
          </w:tcPr>
          <w:p w:rsidR="00EC30E4" w:rsidRDefault="00F63B41">
            <w:pPr>
              <w:jc w:val="center"/>
            </w:pPr>
            <w:r>
              <w:rPr>
                <w:sz w:val="24"/>
              </w:rPr>
              <w:t>8</w:t>
            </w:r>
          </w:p>
        </w:tc>
        <w:tc>
          <w:tcPr>
            <w:tcW w:w="4449" w:type="dxa"/>
            <w:vAlign w:val="center"/>
          </w:tcPr>
          <w:p w:rsidR="00EC30E4" w:rsidRDefault="00F63B41">
            <w:pPr>
              <w:jc w:val="center"/>
            </w:pPr>
            <w:r>
              <w:rPr>
                <w:sz w:val="24"/>
              </w:rPr>
              <w:t xml:space="preserve">Guangzhou Automobile Group </w:t>
            </w:r>
            <w:proofErr w:type="spellStart"/>
            <w:r>
              <w:rPr>
                <w:sz w:val="24"/>
              </w:rPr>
              <w:t>Co.,Ltd</w:t>
            </w:r>
            <w:proofErr w:type="spellEnd"/>
            <w:r>
              <w:rPr>
                <w:sz w:val="24"/>
              </w:rPr>
              <w:t>.</w:t>
            </w:r>
          </w:p>
        </w:tc>
        <w:tc>
          <w:tcPr>
            <w:tcW w:w="979" w:type="dxa"/>
            <w:vAlign w:val="center"/>
          </w:tcPr>
          <w:p w:rsidR="00EC30E4" w:rsidRDefault="00F63B41">
            <w:pPr>
              <w:jc w:val="center"/>
            </w:pPr>
            <w:r>
              <w:rPr>
                <w:sz w:val="24"/>
              </w:rPr>
              <w:t>2238 HK</w:t>
            </w:r>
          </w:p>
        </w:tc>
        <w:tc>
          <w:tcPr>
            <w:tcW w:w="1428" w:type="dxa"/>
            <w:vAlign w:val="center"/>
          </w:tcPr>
          <w:p w:rsidR="00EC30E4" w:rsidRDefault="00F63B41">
            <w:pPr>
              <w:jc w:val="right"/>
            </w:pPr>
            <w:r>
              <w:rPr>
                <w:sz w:val="24"/>
              </w:rPr>
              <w:t>2,225,294.28</w:t>
            </w:r>
          </w:p>
        </w:tc>
        <w:tc>
          <w:tcPr>
            <w:tcW w:w="1603" w:type="dxa"/>
            <w:vAlign w:val="center"/>
          </w:tcPr>
          <w:p w:rsidR="00EC30E4" w:rsidRDefault="00F63B41">
            <w:pPr>
              <w:jc w:val="right"/>
            </w:pPr>
            <w:r>
              <w:rPr>
                <w:sz w:val="24"/>
              </w:rPr>
              <w:t>5.66</w:t>
            </w:r>
          </w:p>
        </w:tc>
      </w:tr>
      <w:tr w:rsidR="00EC30E4">
        <w:tc>
          <w:tcPr>
            <w:tcW w:w="539" w:type="dxa"/>
            <w:vAlign w:val="center"/>
          </w:tcPr>
          <w:p w:rsidR="00EC30E4" w:rsidRDefault="00F63B41">
            <w:pPr>
              <w:jc w:val="center"/>
            </w:pPr>
            <w:r>
              <w:rPr>
                <w:sz w:val="24"/>
              </w:rPr>
              <w:t>9</w:t>
            </w:r>
          </w:p>
        </w:tc>
        <w:tc>
          <w:tcPr>
            <w:tcW w:w="4449" w:type="dxa"/>
            <w:vAlign w:val="center"/>
          </w:tcPr>
          <w:p w:rsidR="00EC30E4" w:rsidRDefault="00F63B41">
            <w:pPr>
              <w:jc w:val="center"/>
            </w:pPr>
            <w:r>
              <w:rPr>
                <w:sz w:val="24"/>
              </w:rPr>
              <w:t>China State Construction International Holdings Limited</w:t>
            </w:r>
          </w:p>
        </w:tc>
        <w:tc>
          <w:tcPr>
            <w:tcW w:w="979" w:type="dxa"/>
            <w:vAlign w:val="center"/>
          </w:tcPr>
          <w:p w:rsidR="00EC30E4" w:rsidRDefault="00F63B41">
            <w:pPr>
              <w:jc w:val="center"/>
            </w:pPr>
            <w:r>
              <w:rPr>
                <w:sz w:val="24"/>
              </w:rPr>
              <w:t>3311 HK</w:t>
            </w:r>
          </w:p>
        </w:tc>
        <w:tc>
          <w:tcPr>
            <w:tcW w:w="1428" w:type="dxa"/>
            <w:vAlign w:val="center"/>
          </w:tcPr>
          <w:p w:rsidR="00EC30E4" w:rsidRDefault="00F63B41">
            <w:pPr>
              <w:jc w:val="right"/>
            </w:pPr>
            <w:r>
              <w:rPr>
                <w:sz w:val="24"/>
              </w:rPr>
              <w:t>2,181,007.33</w:t>
            </w:r>
          </w:p>
        </w:tc>
        <w:tc>
          <w:tcPr>
            <w:tcW w:w="1603" w:type="dxa"/>
            <w:vAlign w:val="center"/>
          </w:tcPr>
          <w:p w:rsidR="00EC30E4" w:rsidRDefault="00F63B41">
            <w:pPr>
              <w:jc w:val="right"/>
            </w:pPr>
            <w:r>
              <w:rPr>
                <w:sz w:val="24"/>
              </w:rPr>
              <w:t>5.54</w:t>
            </w:r>
          </w:p>
        </w:tc>
      </w:tr>
      <w:tr w:rsidR="00EC30E4">
        <w:tc>
          <w:tcPr>
            <w:tcW w:w="539" w:type="dxa"/>
            <w:vAlign w:val="center"/>
          </w:tcPr>
          <w:p w:rsidR="00EC30E4" w:rsidRDefault="00F63B41">
            <w:pPr>
              <w:jc w:val="center"/>
            </w:pPr>
            <w:r>
              <w:rPr>
                <w:sz w:val="24"/>
              </w:rPr>
              <w:t>10</w:t>
            </w:r>
          </w:p>
        </w:tc>
        <w:tc>
          <w:tcPr>
            <w:tcW w:w="4449" w:type="dxa"/>
            <w:vAlign w:val="center"/>
          </w:tcPr>
          <w:p w:rsidR="00EC30E4" w:rsidRDefault="00F63B41">
            <w:pPr>
              <w:jc w:val="center"/>
            </w:pPr>
            <w:proofErr w:type="spellStart"/>
            <w:r>
              <w:rPr>
                <w:sz w:val="24"/>
              </w:rPr>
              <w:t>Dongjiang</w:t>
            </w:r>
            <w:proofErr w:type="spellEnd"/>
            <w:r>
              <w:rPr>
                <w:sz w:val="24"/>
              </w:rPr>
              <w:t xml:space="preserve"> Environmental Company Limited</w:t>
            </w:r>
          </w:p>
        </w:tc>
        <w:tc>
          <w:tcPr>
            <w:tcW w:w="979" w:type="dxa"/>
            <w:vAlign w:val="center"/>
          </w:tcPr>
          <w:p w:rsidR="00EC30E4" w:rsidRDefault="00F63B41">
            <w:pPr>
              <w:jc w:val="center"/>
            </w:pPr>
            <w:r>
              <w:rPr>
                <w:sz w:val="24"/>
              </w:rPr>
              <w:t>895 HK</w:t>
            </w:r>
          </w:p>
        </w:tc>
        <w:tc>
          <w:tcPr>
            <w:tcW w:w="1428" w:type="dxa"/>
            <w:vAlign w:val="center"/>
          </w:tcPr>
          <w:p w:rsidR="00EC30E4" w:rsidRDefault="00F63B41">
            <w:pPr>
              <w:jc w:val="right"/>
            </w:pPr>
            <w:r>
              <w:rPr>
                <w:sz w:val="24"/>
              </w:rPr>
              <w:t>2,091,279.37</w:t>
            </w:r>
          </w:p>
        </w:tc>
        <w:tc>
          <w:tcPr>
            <w:tcW w:w="1603" w:type="dxa"/>
            <w:vAlign w:val="center"/>
          </w:tcPr>
          <w:p w:rsidR="00EC30E4" w:rsidRDefault="00F63B41">
            <w:pPr>
              <w:jc w:val="right"/>
            </w:pPr>
            <w:r>
              <w:rPr>
                <w:sz w:val="24"/>
              </w:rPr>
              <w:t>5.32</w:t>
            </w:r>
          </w:p>
        </w:tc>
      </w:tr>
      <w:tr w:rsidR="00EC30E4">
        <w:tc>
          <w:tcPr>
            <w:tcW w:w="539" w:type="dxa"/>
            <w:vAlign w:val="center"/>
          </w:tcPr>
          <w:p w:rsidR="00EC30E4" w:rsidRDefault="00F63B41">
            <w:pPr>
              <w:jc w:val="center"/>
            </w:pPr>
            <w:r>
              <w:rPr>
                <w:sz w:val="24"/>
              </w:rPr>
              <w:t>11</w:t>
            </w:r>
          </w:p>
        </w:tc>
        <w:tc>
          <w:tcPr>
            <w:tcW w:w="4449" w:type="dxa"/>
            <w:vAlign w:val="center"/>
          </w:tcPr>
          <w:p w:rsidR="00EC30E4" w:rsidRDefault="00F63B41">
            <w:pPr>
              <w:jc w:val="center"/>
            </w:pPr>
            <w:r>
              <w:rPr>
                <w:sz w:val="24"/>
              </w:rPr>
              <w:t>CSPC Pharmaceutical Group Limited</w:t>
            </w:r>
          </w:p>
        </w:tc>
        <w:tc>
          <w:tcPr>
            <w:tcW w:w="979" w:type="dxa"/>
            <w:vAlign w:val="center"/>
          </w:tcPr>
          <w:p w:rsidR="00EC30E4" w:rsidRDefault="00F63B41">
            <w:pPr>
              <w:jc w:val="center"/>
            </w:pPr>
            <w:r>
              <w:rPr>
                <w:sz w:val="24"/>
              </w:rPr>
              <w:t>1093 HK</w:t>
            </w:r>
          </w:p>
        </w:tc>
        <w:tc>
          <w:tcPr>
            <w:tcW w:w="1428" w:type="dxa"/>
            <w:vAlign w:val="center"/>
          </w:tcPr>
          <w:p w:rsidR="00EC30E4" w:rsidRDefault="00F63B41">
            <w:pPr>
              <w:jc w:val="right"/>
            </w:pPr>
            <w:r>
              <w:rPr>
                <w:sz w:val="24"/>
              </w:rPr>
              <w:t>2,089,574.36</w:t>
            </w:r>
          </w:p>
        </w:tc>
        <w:tc>
          <w:tcPr>
            <w:tcW w:w="1603" w:type="dxa"/>
            <w:vAlign w:val="center"/>
          </w:tcPr>
          <w:p w:rsidR="00EC30E4" w:rsidRDefault="00F63B41">
            <w:pPr>
              <w:jc w:val="right"/>
            </w:pPr>
            <w:r>
              <w:rPr>
                <w:sz w:val="24"/>
              </w:rPr>
              <w:t>5.31</w:t>
            </w:r>
          </w:p>
        </w:tc>
      </w:tr>
      <w:tr w:rsidR="00EC30E4">
        <w:tc>
          <w:tcPr>
            <w:tcW w:w="539" w:type="dxa"/>
            <w:vAlign w:val="center"/>
          </w:tcPr>
          <w:p w:rsidR="00EC30E4" w:rsidRDefault="00F63B41">
            <w:pPr>
              <w:jc w:val="center"/>
            </w:pPr>
            <w:r>
              <w:rPr>
                <w:sz w:val="24"/>
              </w:rPr>
              <w:t>12</w:t>
            </w:r>
          </w:p>
        </w:tc>
        <w:tc>
          <w:tcPr>
            <w:tcW w:w="4449" w:type="dxa"/>
            <w:vAlign w:val="center"/>
          </w:tcPr>
          <w:p w:rsidR="00EC30E4" w:rsidRDefault="00F63B41">
            <w:pPr>
              <w:jc w:val="center"/>
            </w:pPr>
            <w:proofErr w:type="spellStart"/>
            <w:r>
              <w:rPr>
                <w:sz w:val="24"/>
              </w:rPr>
              <w:t>Fuyao</w:t>
            </w:r>
            <w:proofErr w:type="spellEnd"/>
            <w:r>
              <w:rPr>
                <w:sz w:val="24"/>
              </w:rPr>
              <w:t xml:space="preserve"> Glass Industry Group </w:t>
            </w:r>
            <w:proofErr w:type="spellStart"/>
            <w:r>
              <w:rPr>
                <w:sz w:val="24"/>
              </w:rPr>
              <w:t>Co.,Ltd</w:t>
            </w:r>
            <w:proofErr w:type="spellEnd"/>
            <w:r>
              <w:rPr>
                <w:sz w:val="24"/>
              </w:rPr>
              <w:t>.</w:t>
            </w:r>
          </w:p>
        </w:tc>
        <w:tc>
          <w:tcPr>
            <w:tcW w:w="979" w:type="dxa"/>
            <w:vAlign w:val="center"/>
          </w:tcPr>
          <w:p w:rsidR="00EC30E4" w:rsidRDefault="00F63B41">
            <w:pPr>
              <w:jc w:val="center"/>
            </w:pPr>
            <w:r>
              <w:rPr>
                <w:sz w:val="24"/>
              </w:rPr>
              <w:t>3606 HK</w:t>
            </w:r>
          </w:p>
        </w:tc>
        <w:tc>
          <w:tcPr>
            <w:tcW w:w="1428" w:type="dxa"/>
            <w:vAlign w:val="center"/>
          </w:tcPr>
          <w:p w:rsidR="00EC30E4" w:rsidRDefault="00F63B41">
            <w:pPr>
              <w:jc w:val="right"/>
            </w:pPr>
            <w:r>
              <w:rPr>
                <w:sz w:val="24"/>
              </w:rPr>
              <w:t>1,864,008.98</w:t>
            </w:r>
          </w:p>
        </w:tc>
        <w:tc>
          <w:tcPr>
            <w:tcW w:w="1603" w:type="dxa"/>
            <w:vAlign w:val="center"/>
          </w:tcPr>
          <w:p w:rsidR="00EC30E4" w:rsidRDefault="00F63B41">
            <w:pPr>
              <w:jc w:val="right"/>
            </w:pPr>
            <w:r>
              <w:rPr>
                <w:sz w:val="24"/>
              </w:rPr>
              <w:t>4.74</w:t>
            </w:r>
          </w:p>
        </w:tc>
      </w:tr>
      <w:tr w:rsidR="00EC30E4">
        <w:tc>
          <w:tcPr>
            <w:tcW w:w="539" w:type="dxa"/>
            <w:vAlign w:val="center"/>
          </w:tcPr>
          <w:p w:rsidR="00EC30E4" w:rsidRDefault="00F63B41">
            <w:pPr>
              <w:jc w:val="center"/>
            </w:pPr>
            <w:r>
              <w:rPr>
                <w:sz w:val="24"/>
              </w:rPr>
              <w:t>13</w:t>
            </w:r>
          </w:p>
        </w:tc>
        <w:tc>
          <w:tcPr>
            <w:tcW w:w="4449" w:type="dxa"/>
            <w:vAlign w:val="center"/>
          </w:tcPr>
          <w:p w:rsidR="00EC30E4" w:rsidRDefault="00F63B41">
            <w:pPr>
              <w:jc w:val="center"/>
            </w:pPr>
            <w:r>
              <w:rPr>
                <w:sz w:val="24"/>
              </w:rPr>
              <w:t>Beijing Urban Construction Design &amp; Development Group Co., Limited</w:t>
            </w:r>
          </w:p>
        </w:tc>
        <w:tc>
          <w:tcPr>
            <w:tcW w:w="979" w:type="dxa"/>
            <w:vAlign w:val="center"/>
          </w:tcPr>
          <w:p w:rsidR="00EC30E4" w:rsidRDefault="00F63B41">
            <w:pPr>
              <w:jc w:val="center"/>
            </w:pPr>
            <w:r>
              <w:rPr>
                <w:sz w:val="24"/>
              </w:rPr>
              <w:t>1599 HK</w:t>
            </w:r>
          </w:p>
        </w:tc>
        <w:tc>
          <w:tcPr>
            <w:tcW w:w="1428" w:type="dxa"/>
            <w:vAlign w:val="center"/>
          </w:tcPr>
          <w:p w:rsidR="00EC30E4" w:rsidRDefault="00F63B41">
            <w:pPr>
              <w:jc w:val="right"/>
            </w:pPr>
            <w:r>
              <w:rPr>
                <w:sz w:val="24"/>
              </w:rPr>
              <w:t>1,836,712.06</w:t>
            </w:r>
          </w:p>
        </w:tc>
        <w:tc>
          <w:tcPr>
            <w:tcW w:w="1603" w:type="dxa"/>
            <w:vAlign w:val="center"/>
          </w:tcPr>
          <w:p w:rsidR="00EC30E4" w:rsidRDefault="00F63B41">
            <w:pPr>
              <w:jc w:val="right"/>
            </w:pPr>
            <w:r>
              <w:rPr>
                <w:sz w:val="24"/>
              </w:rPr>
              <w:t>4.67</w:t>
            </w:r>
          </w:p>
        </w:tc>
      </w:tr>
      <w:tr w:rsidR="00EC30E4">
        <w:tc>
          <w:tcPr>
            <w:tcW w:w="539" w:type="dxa"/>
            <w:vAlign w:val="center"/>
          </w:tcPr>
          <w:p w:rsidR="00EC30E4" w:rsidRDefault="00F63B41">
            <w:pPr>
              <w:jc w:val="center"/>
            </w:pPr>
            <w:r>
              <w:rPr>
                <w:sz w:val="24"/>
              </w:rPr>
              <w:t>14</w:t>
            </w:r>
          </w:p>
        </w:tc>
        <w:tc>
          <w:tcPr>
            <w:tcW w:w="4449" w:type="dxa"/>
            <w:vAlign w:val="center"/>
          </w:tcPr>
          <w:p w:rsidR="00EC30E4" w:rsidRDefault="00F63B41">
            <w:pPr>
              <w:jc w:val="center"/>
            </w:pPr>
            <w:proofErr w:type="spellStart"/>
            <w:r>
              <w:rPr>
                <w:sz w:val="24"/>
              </w:rPr>
              <w:t>Cosco</w:t>
            </w:r>
            <w:proofErr w:type="spellEnd"/>
            <w:r>
              <w:rPr>
                <w:sz w:val="24"/>
              </w:rPr>
              <w:t xml:space="preserve"> Shipping Holdings </w:t>
            </w:r>
            <w:proofErr w:type="spellStart"/>
            <w:r>
              <w:rPr>
                <w:sz w:val="24"/>
              </w:rPr>
              <w:t>Co.,ltd</w:t>
            </w:r>
            <w:proofErr w:type="spellEnd"/>
            <w:r>
              <w:rPr>
                <w:sz w:val="24"/>
              </w:rPr>
              <w:t>.</w:t>
            </w:r>
          </w:p>
        </w:tc>
        <w:tc>
          <w:tcPr>
            <w:tcW w:w="979" w:type="dxa"/>
            <w:vAlign w:val="center"/>
          </w:tcPr>
          <w:p w:rsidR="00EC30E4" w:rsidRDefault="00F63B41">
            <w:pPr>
              <w:jc w:val="center"/>
            </w:pPr>
            <w:r>
              <w:rPr>
                <w:sz w:val="24"/>
              </w:rPr>
              <w:t>1919 HK</w:t>
            </w:r>
          </w:p>
        </w:tc>
        <w:tc>
          <w:tcPr>
            <w:tcW w:w="1428" w:type="dxa"/>
            <w:vAlign w:val="center"/>
          </w:tcPr>
          <w:p w:rsidR="00EC30E4" w:rsidRDefault="00F63B41">
            <w:pPr>
              <w:jc w:val="right"/>
            </w:pPr>
            <w:r>
              <w:rPr>
                <w:sz w:val="24"/>
              </w:rPr>
              <w:t>1,761,294.62</w:t>
            </w:r>
          </w:p>
        </w:tc>
        <w:tc>
          <w:tcPr>
            <w:tcW w:w="1603" w:type="dxa"/>
            <w:vAlign w:val="center"/>
          </w:tcPr>
          <w:p w:rsidR="00EC30E4" w:rsidRDefault="00F63B41">
            <w:pPr>
              <w:jc w:val="right"/>
            </w:pPr>
            <w:r>
              <w:rPr>
                <w:sz w:val="24"/>
              </w:rPr>
              <w:t>4.48</w:t>
            </w:r>
          </w:p>
        </w:tc>
      </w:tr>
      <w:tr w:rsidR="00EC30E4">
        <w:tc>
          <w:tcPr>
            <w:tcW w:w="539" w:type="dxa"/>
            <w:vAlign w:val="center"/>
          </w:tcPr>
          <w:p w:rsidR="00EC30E4" w:rsidRDefault="00F63B41">
            <w:pPr>
              <w:jc w:val="center"/>
            </w:pPr>
            <w:r>
              <w:rPr>
                <w:sz w:val="24"/>
              </w:rPr>
              <w:t>15</w:t>
            </w:r>
          </w:p>
        </w:tc>
        <w:tc>
          <w:tcPr>
            <w:tcW w:w="4449" w:type="dxa"/>
            <w:vAlign w:val="center"/>
          </w:tcPr>
          <w:p w:rsidR="00EC30E4" w:rsidRDefault="00F63B41">
            <w:pPr>
              <w:jc w:val="center"/>
            </w:pPr>
            <w:proofErr w:type="spellStart"/>
            <w:r>
              <w:rPr>
                <w:sz w:val="24"/>
              </w:rPr>
              <w:t>Yihai</w:t>
            </w:r>
            <w:proofErr w:type="spellEnd"/>
            <w:r>
              <w:rPr>
                <w:sz w:val="24"/>
              </w:rPr>
              <w:t xml:space="preserve"> International Holding Ltd.</w:t>
            </w:r>
          </w:p>
        </w:tc>
        <w:tc>
          <w:tcPr>
            <w:tcW w:w="979" w:type="dxa"/>
            <w:vAlign w:val="center"/>
          </w:tcPr>
          <w:p w:rsidR="00EC30E4" w:rsidRDefault="00F63B41">
            <w:pPr>
              <w:jc w:val="center"/>
            </w:pPr>
            <w:r>
              <w:rPr>
                <w:sz w:val="24"/>
              </w:rPr>
              <w:t>1579 HK</w:t>
            </w:r>
          </w:p>
        </w:tc>
        <w:tc>
          <w:tcPr>
            <w:tcW w:w="1428" w:type="dxa"/>
            <w:vAlign w:val="center"/>
          </w:tcPr>
          <w:p w:rsidR="00EC30E4" w:rsidRDefault="00F63B41">
            <w:pPr>
              <w:jc w:val="right"/>
            </w:pPr>
            <w:r>
              <w:rPr>
                <w:sz w:val="24"/>
              </w:rPr>
              <w:t>1,757,182.72</w:t>
            </w:r>
          </w:p>
        </w:tc>
        <w:tc>
          <w:tcPr>
            <w:tcW w:w="1603" w:type="dxa"/>
            <w:vAlign w:val="center"/>
          </w:tcPr>
          <w:p w:rsidR="00EC30E4" w:rsidRDefault="00F63B41">
            <w:pPr>
              <w:jc w:val="right"/>
            </w:pPr>
            <w:r>
              <w:rPr>
                <w:sz w:val="24"/>
              </w:rPr>
              <w:t>4.47</w:t>
            </w:r>
          </w:p>
        </w:tc>
      </w:tr>
      <w:tr w:rsidR="00EC30E4">
        <w:tc>
          <w:tcPr>
            <w:tcW w:w="539" w:type="dxa"/>
            <w:vAlign w:val="center"/>
          </w:tcPr>
          <w:p w:rsidR="00EC30E4" w:rsidRDefault="00F63B41">
            <w:pPr>
              <w:jc w:val="center"/>
            </w:pPr>
            <w:r>
              <w:rPr>
                <w:sz w:val="24"/>
              </w:rPr>
              <w:t>16</w:t>
            </w:r>
          </w:p>
        </w:tc>
        <w:tc>
          <w:tcPr>
            <w:tcW w:w="4449" w:type="dxa"/>
            <w:vAlign w:val="center"/>
          </w:tcPr>
          <w:p w:rsidR="00EC30E4" w:rsidRDefault="00F63B41">
            <w:pPr>
              <w:jc w:val="center"/>
            </w:pPr>
            <w:r>
              <w:rPr>
                <w:sz w:val="24"/>
              </w:rPr>
              <w:t>Anhui Conch Cement Company Limited</w:t>
            </w:r>
          </w:p>
        </w:tc>
        <w:tc>
          <w:tcPr>
            <w:tcW w:w="979" w:type="dxa"/>
            <w:vAlign w:val="center"/>
          </w:tcPr>
          <w:p w:rsidR="00EC30E4" w:rsidRDefault="00F63B41">
            <w:pPr>
              <w:jc w:val="center"/>
            </w:pPr>
            <w:r>
              <w:rPr>
                <w:sz w:val="24"/>
              </w:rPr>
              <w:t>914 HK</w:t>
            </w:r>
          </w:p>
        </w:tc>
        <w:tc>
          <w:tcPr>
            <w:tcW w:w="1428" w:type="dxa"/>
            <w:vAlign w:val="center"/>
          </w:tcPr>
          <w:p w:rsidR="00EC30E4" w:rsidRDefault="00F63B41">
            <w:pPr>
              <w:jc w:val="right"/>
            </w:pPr>
            <w:r>
              <w:rPr>
                <w:sz w:val="24"/>
              </w:rPr>
              <w:t>1,722,539.11</w:t>
            </w:r>
          </w:p>
        </w:tc>
        <w:tc>
          <w:tcPr>
            <w:tcW w:w="1603" w:type="dxa"/>
            <w:vAlign w:val="center"/>
          </w:tcPr>
          <w:p w:rsidR="00EC30E4" w:rsidRDefault="00F63B41">
            <w:pPr>
              <w:jc w:val="right"/>
            </w:pPr>
            <w:r>
              <w:rPr>
                <w:sz w:val="24"/>
              </w:rPr>
              <w:t>4.38</w:t>
            </w:r>
          </w:p>
        </w:tc>
      </w:tr>
      <w:tr w:rsidR="00EC30E4">
        <w:tc>
          <w:tcPr>
            <w:tcW w:w="539" w:type="dxa"/>
            <w:vAlign w:val="center"/>
          </w:tcPr>
          <w:p w:rsidR="00EC30E4" w:rsidRDefault="00F63B41">
            <w:pPr>
              <w:jc w:val="center"/>
            </w:pPr>
            <w:r>
              <w:rPr>
                <w:sz w:val="24"/>
              </w:rPr>
              <w:t>17</w:t>
            </w:r>
          </w:p>
        </w:tc>
        <w:tc>
          <w:tcPr>
            <w:tcW w:w="4449" w:type="dxa"/>
            <w:vAlign w:val="center"/>
          </w:tcPr>
          <w:p w:rsidR="00EC30E4" w:rsidRDefault="00F63B41">
            <w:pPr>
              <w:jc w:val="center"/>
            </w:pPr>
            <w:r>
              <w:rPr>
                <w:sz w:val="24"/>
              </w:rPr>
              <w:t>Hong Kong Exchanges And Clearing Limited</w:t>
            </w:r>
          </w:p>
        </w:tc>
        <w:tc>
          <w:tcPr>
            <w:tcW w:w="979" w:type="dxa"/>
            <w:vAlign w:val="center"/>
          </w:tcPr>
          <w:p w:rsidR="00EC30E4" w:rsidRDefault="00F63B41">
            <w:pPr>
              <w:jc w:val="center"/>
            </w:pPr>
            <w:r>
              <w:rPr>
                <w:sz w:val="24"/>
              </w:rPr>
              <w:t>388 HK</w:t>
            </w:r>
          </w:p>
        </w:tc>
        <w:tc>
          <w:tcPr>
            <w:tcW w:w="1428" w:type="dxa"/>
            <w:vAlign w:val="center"/>
          </w:tcPr>
          <w:p w:rsidR="00EC30E4" w:rsidRDefault="00F63B41">
            <w:pPr>
              <w:jc w:val="right"/>
            </w:pPr>
            <w:r>
              <w:rPr>
                <w:sz w:val="24"/>
              </w:rPr>
              <w:t>1,688,262.11</w:t>
            </w:r>
          </w:p>
        </w:tc>
        <w:tc>
          <w:tcPr>
            <w:tcW w:w="1603" w:type="dxa"/>
            <w:vAlign w:val="center"/>
          </w:tcPr>
          <w:p w:rsidR="00EC30E4" w:rsidRDefault="00F63B41">
            <w:pPr>
              <w:jc w:val="right"/>
            </w:pPr>
            <w:r>
              <w:rPr>
                <w:sz w:val="24"/>
              </w:rPr>
              <w:t>4.29</w:t>
            </w:r>
          </w:p>
        </w:tc>
      </w:tr>
      <w:tr w:rsidR="00EC30E4">
        <w:tc>
          <w:tcPr>
            <w:tcW w:w="539" w:type="dxa"/>
            <w:vAlign w:val="center"/>
          </w:tcPr>
          <w:p w:rsidR="00EC30E4" w:rsidRDefault="00F63B41">
            <w:pPr>
              <w:jc w:val="center"/>
            </w:pPr>
            <w:r>
              <w:rPr>
                <w:sz w:val="24"/>
              </w:rPr>
              <w:t>18</w:t>
            </w:r>
          </w:p>
        </w:tc>
        <w:tc>
          <w:tcPr>
            <w:tcW w:w="4449" w:type="dxa"/>
            <w:vAlign w:val="center"/>
          </w:tcPr>
          <w:p w:rsidR="00EC30E4" w:rsidRDefault="00F63B41">
            <w:pPr>
              <w:jc w:val="center"/>
            </w:pPr>
            <w:r>
              <w:rPr>
                <w:sz w:val="24"/>
              </w:rPr>
              <w:t>Beijing Enterprises Water Group Limited</w:t>
            </w:r>
          </w:p>
        </w:tc>
        <w:tc>
          <w:tcPr>
            <w:tcW w:w="979" w:type="dxa"/>
            <w:vAlign w:val="center"/>
          </w:tcPr>
          <w:p w:rsidR="00EC30E4" w:rsidRDefault="00F63B41">
            <w:pPr>
              <w:jc w:val="center"/>
            </w:pPr>
            <w:r>
              <w:rPr>
                <w:sz w:val="24"/>
              </w:rPr>
              <w:t>371 HK</w:t>
            </w:r>
          </w:p>
        </w:tc>
        <w:tc>
          <w:tcPr>
            <w:tcW w:w="1428" w:type="dxa"/>
            <w:vAlign w:val="center"/>
          </w:tcPr>
          <w:p w:rsidR="00EC30E4" w:rsidRDefault="00F63B41">
            <w:pPr>
              <w:jc w:val="right"/>
            </w:pPr>
            <w:r>
              <w:rPr>
                <w:sz w:val="24"/>
              </w:rPr>
              <w:t>1,671,097.71</w:t>
            </w:r>
          </w:p>
        </w:tc>
        <w:tc>
          <w:tcPr>
            <w:tcW w:w="1603" w:type="dxa"/>
            <w:vAlign w:val="center"/>
          </w:tcPr>
          <w:p w:rsidR="00EC30E4" w:rsidRDefault="00F63B41">
            <w:pPr>
              <w:jc w:val="right"/>
            </w:pPr>
            <w:r>
              <w:rPr>
                <w:sz w:val="24"/>
              </w:rPr>
              <w:t>4.25</w:t>
            </w:r>
          </w:p>
        </w:tc>
      </w:tr>
      <w:tr w:rsidR="00EC30E4">
        <w:tc>
          <w:tcPr>
            <w:tcW w:w="539" w:type="dxa"/>
            <w:vAlign w:val="center"/>
          </w:tcPr>
          <w:p w:rsidR="00EC30E4" w:rsidRDefault="00F63B41">
            <w:pPr>
              <w:jc w:val="center"/>
            </w:pPr>
            <w:r>
              <w:rPr>
                <w:sz w:val="24"/>
              </w:rPr>
              <w:t>19</w:t>
            </w:r>
          </w:p>
        </w:tc>
        <w:tc>
          <w:tcPr>
            <w:tcW w:w="4449" w:type="dxa"/>
            <w:vAlign w:val="center"/>
          </w:tcPr>
          <w:p w:rsidR="00EC30E4" w:rsidRDefault="00F63B41">
            <w:pPr>
              <w:jc w:val="center"/>
            </w:pPr>
            <w:r>
              <w:rPr>
                <w:sz w:val="24"/>
              </w:rPr>
              <w:t>China Resources Cement Holdings Limited</w:t>
            </w:r>
          </w:p>
        </w:tc>
        <w:tc>
          <w:tcPr>
            <w:tcW w:w="979" w:type="dxa"/>
            <w:vAlign w:val="center"/>
          </w:tcPr>
          <w:p w:rsidR="00EC30E4" w:rsidRDefault="00F63B41">
            <w:pPr>
              <w:jc w:val="center"/>
            </w:pPr>
            <w:r>
              <w:rPr>
                <w:sz w:val="24"/>
              </w:rPr>
              <w:t>1313 HK</w:t>
            </w:r>
          </w:p>
        </w:tc>
        <w:tc>
          <w:tcPr>
            <w:tcW w:w="1428" w:type="dxa"/>
            <w:vAlign w:val="center"/>
          </w:tcPr>
          <w:p w:rsidR="00EC30E4" w:rsidRDefault="00F63B41">
            <w:pPr>
              <w:jc w:val="right"/>
            </w:pPr>
            <w:r>
              <w:rPr>
                <w:sz w:val="24"/>
              </w:rPr>
              <w:t>1,621,098.94</w:t>
            </w:r>
          </w:p>
        </w:tc>
        <w:tc>
          <w:tcPr>
            <w:tcW w:w="1603" w:type="dxa"/>
            <w:vAlign w:val="center"/>
          </w:tcPr>
          <w:p w:rsidR="00EC30E4" w:rsidRDefault="00F63B41">
            <w:pPr>
              <w:jc w:val="right"/>
            </w:pPr>
            <w:r>
              <w:rPr>
                <w:sz w:val="24"/>
              </w:rPr>
              <w:t>4.12</w:t>
            </w:r>
          </w:p>
        </w:tc>
      </w:tr>
      <w:tr w:rsidR="00EC30E4">
        <w:tc>
          <w:tcPr>
            <w:tcW w:w="539" w:type="dxa"/>
            <w:vAlign w:val="center"/>
          </w:tcPr>
          <w:p w:rsidR="00EC30E4" w:rsidRDefault="00F63B41">
            <w:pPr>
              <w:jc w:val="center"/>
            </w:pPr>
            <w:r>
              <w:rPr>
                <w:sz w:val="24"/>
              </w:rPr>
              <w:t>20</w:t>
            </w:r>
          </w:p>
        </w:tc>
        <w:tc>
          <w:tcPr>
            <w:tcW w:w="4449" w:type="dxa"/>
            <w:vAlign w:val="center"/>
          </w:tcPr>
          <w:p w:rsidR="00EC30E4" w:rsidRDefault="00F63B41">
            <w:pPr>
              <w:jc w:val="center"/>
            </w:pPr>
            <w:r>
              <w:rPr>
                <w:sz w:val="24"/>
              </w:rPr>
              <w:t>China National Building Material Company Limited</w:t>
            </w:r>
          </w:p>
        </w:tc>
        <w:tc>
          <w:tcPr>
            <w:tcW w:w="979" w:type="dxa"/>
            <w:vAlign w:val="center"/>
          </w:tcPr>
          <w:p w:rsidR="00EC30E4" w:rsidRDefault="00F63B41">
            <w:pPr>
              <w:jc w:val="center"/>
            </w:pPr>
            <w:r>
              <w:rPr>
                <w:sz w:val="24"/>
              </w:rPr>
              <w:t>3323 HK</w:t>
            </w:r>
          </w:p>
        </w:tc>
        <w:tc>
          <w:tcPr>
            <w:tcW w:w="1428" w:type="dxa"/>
            <w:vAlign w:val="center"/>
          </w:tcPr>
          <w:p w:rsidR="00EC30E4" w:rsidRDefault="00F63B41">
            <w:pPr>
              <w:jc w:val="right"/>
            </w:pPr>
            <w:r>
              <w:rPr>
                <w:sz w:val="24"/>
              </w:rPr>
              <w:t>1,484,540.53</w:t>
            </w:r>
          </w:p>
        </w:tc>
        <w:tc>
          <w:tcPr>
            <w:tcW w:w="1603" w:type="dxa"/>
            <w:vAlign w:val="center"/>
          </w:tcPr>
          <w:p w:rsidR="00EC30E4" w:rsidRDefault="00F63B41">
            <w:pPr>
              <w:jc w:val="right"/>
            </w:pPr>
            <w:r>
              <w:rPr>
                <w:sz w:val="24"/>
              </w:rPr>
              <w:t>3.77</w:t>
            </w:r>
          </w:p>
        </w:tc>
      </w:tr>
      <w:tr w:rsidR="00EC30E4">
        <w:tc>
          <w:tcPr>
            <w:tcW w:w="539" w:type="dxa"/>
            <w:vAlign w:val="center"/>
          </w:tcPr>
          <w:p w:rsidR="00EC30E4" w:rsidRDefault="00F63B41">
            <w:pPr>
              <w:jc w:val="center"/>
            </w:pPr>
            <w:r>
              <w:rPr>
                <w:sz w:val="24"/>
              </w:rPr>
              <w:t>21</w:t>
            </w:r>
          </w:p>
        </w:tc>
        <w:tc>
          <w:tcPr>
            <w:tcW w:w="4449" w:type="dxa"/>
            <w:vAlign w:val="center"/>
          </w:tcPr>
          <w:p w:rsidR="00EC30E4" w:rsidRDefault="00F63B41">
            <w:pPr>
              <w:jc w:val="center"/>
            </w:pPr>
            <w:r>
              <w:rPr>
                <w:sz w:val="24"/>
              </w:rPr>
              <w:t xml:space="preserve">China Molybdenum </w:t>
            </w:r>
            <w:proofErr w:type="spellStart"/>
            <w:r>
              <w:rPr>
                <w:sz w:val="24"/>
              </w:rPr>
              <w:t>Co.,Ltd</w:t>
            </w:r>
            <w:proofErr w:type="spellEnd"/>
            <w:r>
              <w:rPr>
                <w:sz w:val="24"/>
              </w:rPr>
              <w:t>.</w:t>
            </w:r>
          </w:p>
        </w:tc>
        <w:tc>
          <w:tcPr>
            <w:tcW w:w="979" w:type="dxa"/>
            <w:vAlign w:val="center"/>
          </w:tcPr>
          <w:p w:rsidR="00EC30E4" w:rsidRDefault="00F63B41">
            <w:pPr>
              <w:jc w:val="center"/>
            </w:pPr>
            <w:r>
              <w:rPr>
                <w:sz w:val="24"/>
              </w:rPr>
              <w:t>3993 HK</w:t>
            </w:r>
          </w:p>
        </w:tc>
        <w:tc>
          <w:tcPr>
            <w:tcW w:w="1428" w:type="dxa"/>
            <w:vAlign w:val="center"/>
          </w:tcPr>
          <w:p w:rsidR="00EC30E4" w:rsidRDefault="00F63B41">
            <w:pPr>
              <w:jc w:val="right"/>
            </w:pPr>
            <w:r>
              <w:rPr>
                <w:sz w:val="24"/>
              </w:rPr>
              <w:t>1,443,592.30</w:t>
            </w:r>
          </w:p>
        </w:tc>
        <w:tc>
          <w:tcPr>
            <w:tcW w:w="1603" w:type="dxa"/>
            <w:vAlign w:val="center"/>
          </w:tcPr>
          <w:p w:rsidR="00EC30E4" w:rsidRDefault="00F63B41">
            <w:pPr>
              <w:jc w:val="right"/>
            </w:pPr>
            <w:r>
              <w:rPr>
                <w:sz w:val="24"/>
              </w:rPr>
              <w:t>3.67</w:t>
            </w:r>
          </w:p>
        </w:tc>
      </w:tr>
      <w:tr w:rsidR="00EC30E4">
        <w:tc>
          <w:tcPr>
            <w:tcW w:w="539" w:type="dxa"/>
            <w:vAlign w:val="center"/>
          </w:tcPr>
          <w:p w:rsidR="00EC30E4" w:rsidRDefault="00F63B41">
            <w:pPr>
              <w:jc w:val="center"/>
            </w:pPr>
            <w:r>
              <w:rPr>
                <w:sz w:val="24"/>
              </w:rPr>
              <w:t>22</w:t>
            </w:r>
          </w:p>
        </w:tc>
        <w:tc>
          <w:tcPr>
            <w:tcW w:w="4449" w:type="dxa"/>
            <w:vAlign w:val="center"/>
          </w:tcPr>
          <w:p w:rsidR="00EC30E4" w:rsidRDefault="00F63B41">
            <w:pPr>
              <w:jc w:val="center"/>
            </w:pPr>
            <w:r>
              <w:rPr>
                <w:sz w:val="24"/>
              </w:rPr>
              <w:t xml:space="preserve">Chongqing Rural Commercial Bank </w:t>
            </w:r>
            <w:proofErr w:type="spellStart"/>
            <w:r>
              <w:rPr>
                <w:sz w:val="24"/>
              </w:rPr>
              <w:t>Co.,ltd</w:t>
            </w:r>
            <w:proofErr w:type="spellEnd"/>
            <w:r>
              <w:rPr>
                <w:sz w:val="24"/>
              </w:rPr>
              <w:t>.</w:t>
            </w:r>
          </w:p>
        </w:tc>
        <w:tc>
          <w:tcPr>
            <w:tcW w:w="979" w:type="dxa"/>
            <w:vAlign w:val="center"/>
          </w:tcPr>
          <w:p w:rsidR="00EC30E4" w:rsidRDefault="00F63B41">
            <w:pPr>
              <w:jc w:val="center"/>
            </w:pPr>
            <w:r>
              <w:rPr>
                <w:sz w:val="24"/>
              </w:rPr>
              <w:t>3618 HK</w:t>
            </w:r>
          </w:p>
        </w:tc>
        <w:tc>
          <w:tcPr>
            <w:tcW w:w="1428" w:type="dxa"/>
            <w:vAlign w:val="center"/>
          </w:tcPr>
          <w:p w:rsidR="00EC30E4" w:rsidRDefault="00F63B41">
            <w:pPr>
              <w:jc w:val="right"/>
            </w:pPr>
            <w:r>
              <w:rPr>
                <w:sz w:val="24"/>
              </w:rPr>
              <w:t>1,359,148.81</w:t>
            </w:r>
          </w:p>
        </w:tc>
        <w:tc>
          <w:tcPr>
            <w:tcW w:w="1603" w:type="dxa"/>
            <w:vAlign w:val="center"/>
          </w:tcPr>
          <w:p w:rsidR="00EC30E4" w:rsidRDefault="00F63B41">
            <w:pPr>
              <w:jc w:val="right"/>
            </w:pPr>
            <w:r>
              <w:rPr>
                <w:sz w:val="24"/>
              </w:rPr>
              <w:t>3.46</w:t>
            </w:r>
          </w:p>
        </w:tc>
      </w:tr>
      <w:tr w:rsidR="00EC30E4">
        <w:tc>
          <w:tcPr>
            <w:tcW w:w="539" w:type="dxa"/>
            <w:vAlign w:val="center"/>
          </w:tcPr>
          <w:p w:rsidR="00EC30E4" w:rsidRDefault="00F63B41">
            <w:pPr>
              <w:jc w:val="center"/>
            </w:pPr>
            <w:r>
              <w:rPr>
                <w:sz w:val="24"/>
              </w:rPr>
              <w:t>23</w:t>
            </w:r>
          </w:p>
        </w:tc>
        <w:tc>
          <w:tcPr>
            <w:tcW w:w="4449" w:type="dxa"/>
            <w:vAlign w:val="center"/>
          </w:tcPr>
          <w:p w:rsidR="00EC30E4" w:rsidRDefault="00F63B41">
            <w:pPr>
              <w:jc w:val="center"/>
            </w:pPr>
            <w:r>
              <w:rPr>
                <w:sz w:val="24"/>
              </w:rPr>
              <w:t xml:space="preserve">China </w:t>
            </w:r>
            <w:proofErr w:type="spellStart"/>
            <w:r>
              <w:rPr>
                <w:sz w:val="24"/>
              </w:rPr>
              <w:t>Hongqiao</w:t>
            </w:r>
            <w:proofErr w:type="spellEnd"/>
            <w:r>
              <w:rPr>
                <w:sz w:val="24"/>
              </w:rPr>
              <w:t xml:space="preserve"> Group Limited</w:t>
            </w:r>
          </w:p>
        </w:tc>
        <w:tc>
          <w:tcPr>
            <w:tcW w:w="979" w:type="dxa"/>
            <w:vAlign w:val="center"/>
          </w:tcPr>
          <w:p w:rsidR="00EC30E4" w:rsidRDefault="00F63B41">
            <w:pPr>
              <w:jc w:val="center"/>
            </w:pPr>
            <w:r>
              <w:rPr>
                <w:sz w:val="24"/>
              </w:rPr>
              <w:t>1378 HK</w:t>
            </w:r>
          </w:p>
        </w:tc>
        <w:tc>
          <w:tcPr>
            <w:tcW w:w="1428" w:type="dxa"/>
            <w:vAlign w:val="center"/>
          </w:tcPr>
          <w:p w:rsidR="00EC30E4" w:rsidRDefault="00F63B41">
            <w:pPr>
              <w:jc w:val="right"/>
            </w:pPr>
            <w:r>
              <w:rPr>
                <w:sz w:val="24"/>
              </w:rPr>
              <w:t>1,292,998.46</w:t>
            </w:r>
          </w:p>
        </w:tc>
        <w:tc>
          <w:tcPr>
            <w:tcW w:w="1603" w:type="dxa"/>
            <w:vAlign w:val="center"/>
          </w:tcPr>
          <w:p w:rsidR="00EC30E4" w:rsidRDefault="00F63B41">
            <w:pPr>
              <w:jc w:val="right"/>
            </w:pPr>
            <w:r>
              <w:rPr>
                <w:sz w:val="24"/>
              </w:rPr>
              <w:t>3.29</w:t>
            </w:r>
          </w:p>
        </w:tc>
      </w:tr>
      <w:tr w:rsidR="00EC30E4">
        <w:tc>
          <w:tcPr>
            <w:tcW w:w="539" w:type="dxa"/>
            <w:vAlign w:val="center"/>
          </w:tcPr>
          <w:p w:rsidR="00EC30E4" w:rsidRDefault="00F63B41">
            <w:pPr>
              <w:jc w:val="center"/>
            </w:pPr>
            <w:r>
              <w:rPr>
                <w:sz w:val="24"/>
              </w:rPr>
              <w:t>24</w:t>
            </w:r>
          </w:p>
        </w:tc>
        <w:tc>
          <w:tcPr>
            <w:tcW w:w="4449" w:type="dxa"/>
            <w:vAlign w:val="center"/>
          </w:tcPr>
          <w:p w:rsidR="00EC30E4" w:rsidRDefault="00F63B41">
            <w:pPr>
              <w:jc w:val="center"/>
            </w:pPr>
            <w:r>
              <w:rPr>
                <w:sz w:val="24"/>
              </w:rPr>
              <w:t>CNOOC Limited</w:t>
            </w:r>
          </w:p>
        </w:tc>
        <w:tc>
          <w:tcPr>
            <w:tcW w:w="979" w:type="dxa"/>
            <w:vAlign w:val="center"/>
          </w:tcPr>
          <w:p w:rsidR="00EC30E4" w:rsidRDefault="00F63B41">
            <w:pPr>
              <w:jc w:val="center"/>
            </w:pPr>
            <w:r>
              <w:rPr>
                <w:sz w:val="24"/>
              </w:rPr>
              <w:t>883 HK</w:t>
            </w:r>
          </w:p>
        </w:tc>
        <w:tc>
          <w:tcPr>
            <w:tcW w:w="1428" w:type="dxa"/>
            <w:vAlign w:val="center"/>
          </w:tcPr>
          <w:p w:rsidR="00EC30E4" w:rsidRDefault="00F63B41">
            <w:pPr>
              <w:jc w:val="right"/>
            </w:pPr>
            <w:r>
              <w:rPr>
                <w:sz w:val="24"/>
              </w:rPr>
              <w:t>1,218,820.37</w:t>
            </w:r>
          </w:p>
        </w:tc>
        <w:tc>
          <w:tcPr>
            <w:tcW w:w="1603" w:type="dxa"/>
            <w:vAlign w:val="center"/>
          </w:tcPr>
          <w:p w:rsidR="00EC30E4" w:rsidRDefault="00F63B41">
            <w:pPr>
              <w:jc w:val="right"/>
            </w:pPr>
            <w:r>
              <w:rPr>
                <w:sz w:val="24"/>
              </w:rPr>
              <w:t>3.10</w:t>
            </w:r>
          </w:p>
        </w:tc>
      </w:tr>
      <w:tr w:rsidR="00EC30E4">
        <w:tc>
          <w:tcPr>
            <w:tcW w:w="539" w:type="dxa"/>
            <w:vAlign w:val="center"/>
          </w:tcPr>
          <w:p w:rsidR="00EC30E4" w:rsidRDefault="00F63B41">
            <w:pPr>
              <w:jc w:val="center"/>
            </w:pPr>
            <w:r>
              <w:rPr>
                <w:sz w:val="24"/>
              </w:rPr>
              <w:t>25</w:t>
            </w:r>
          </w:p>
        </w:tc>
        <w:tc>
          <w:tcPr>
            <w:tcW w:w="4449" w:type="dxa"/>
            <w:vAlign w:val="center"/>
          </w:tcPr>
          <w:p w:rsidR="00EC30E4" w:rsidRDefault="00F63B41">
            <w:pPr>
              <w:jc w:val="center"/>
            </w:pPr>
            <w:proofErr w:type="spellStart"/>
            <w:r>
              <w:rPr>
                <w:sz w:val="24"/>
              </w:rPr>
              <w:t>Huadian</w:t>
            </w:r>
            <w:proofErr w:type="spellEnd"/>
            <w:r>
              <w:rPr>
                <w:sz w:val="24"/>
              </w:rPr>
              <w:t xml:space="preserve"> Power International Corporation Limited</w:t>
            </w:r>
          </w:p>
        </w:tc>
        <w:tc>
          <w:tcPr>
            <w:tcW w:w="979" w:type="dxa"/>
            <w:vAlign w:val="center"/>
          </w:tcPr>
          <w:p w:rsidR="00EC30E4" w:rsidRDefault="00F63B41">
            <w:pPr>
              <w:jc w:val="center"/>
            </w:pPr>
            <w:r>
              <w:rPr>
                <w:sz w:val="24"/>
              </w:rPr>
              <w:t>1071 HK</w:t>
            </w:r>
          </w:p>
        </w:tc>
        <w:tc>
          <w:tcPr>
            <w:tcW w:w="1428" w:type="dxa"/>
            <w:vAlign w:val="center"/>
          </w:tcPr>
          <w:p w:rsidR="00EC30E4" w:rsidRDefault="00F63B41">
            <w:pPr>
              <w:jc w:val="right"/>
            </w:pPr>
            <w:r>
              <w:rPr>
                <w:sz w:val="24"/>
              </w:rPr>
              <w:t>1,205,175.05</w:t>
            </w:r>
          </w:p>
        </w:tc>
        <w:tc>
          <w:tcPr>
            <w:tcW w:w="1603" w:type="dxa"/>
            <w:vAlign w:val="center"/>
          </w:tcPr>
          <w:p w:rsidR="00EC30E4" w:rsidRDefault="00F63B41">
            <w:pPr>
              <w:jc w:val="right"/>
            </w:pPr>
            <w:r>
              <w:rPr>
                <w:sz w:val="24"/>
              </w:rPr>
              <w:t>3.06</w:t>
            </w:r>
          </w:p>
        </w:tc>
      </w:tr>
      <w:tr w:rsidR="00EC30E4">
        <w:tc>
          <w:tcPr>
            <w:tcW w:w="539" w:type="dxa"/>
            <w:vAlign w:val="center"/>
          </w:tcPr>
          <w:p w:rsidR="00EC30E4" w:rsidRDefault="00F63B41">
            <w:pPr>
              <w:jc w:val="center"/>
            </w:pPr>
            <w:r>
              <w:rPr>
                <w:sz w:val="24"/>
              </w:rPr>
              <w:t>26</w:t>
            </w:r>
          </w:p>
        </w:tc>
        <w:tc>
          <w:tcPr>
            <w:tcW w:w="4449" w:type="dxa"/>
            <w:vAlign w:val="center"/>
          </w:tcPr>
          <w:p w:rsidR="00EC30E4" w:rsidRDefault="00F63B41">
            <w:pPr>
              <w:jc w:val="center"/>
            </w:pPr>
            <w:proofErr w:type="spellStart"/>
            <w:r>
              <w:rPr>
                <w:sz w:val="24"/>
              </w:rPr>
              <w:t>Angang</w:t>
            </w:r>
            <w:proofErr w:type="spellEnd"/>
            <w:r>
              <w:rPr>
                <w:sz w:val="24"/>
              </w:rPr>
              <w:t xml:space="preserve"> Steel Company Limited</w:t>
            </w:r>
          </w:p>
        </w:tc>
        <w:tc>
          <w:tcPr>
            <w:tcW w:w="979" w:type="dxa"/>
            <w:vAlign w:val="center"/>
          </w:tcPr>
          <w:p w:rsidR="00EC30E4" w:rsidRDefault="00F63B41">
            <w:pPr>
              <w:jc w:val="center"/>
            </w:pPr>
            <w:r>
              <w:rPr>
                <w:sz w:val="24"/>
              </w:rPr>
              <w:t>347 HK</w:t>
            </w:r>
          </w:p>
        </w:tc>
        <w:tc>
          <w:tcPr>
            <w:tcW w:w="1428" w:type="dxa"/>
            <w:vAlign w:val="center"/>
          </w:tcPr>
          <w:p w:rsidR="00EC30E4" w:rsidRDefault="00F63B41">
            <w:pPr>
              <w:jc w:val="right"/>
            </w:pPr>
            <w:r>
              <w:rPr>
                <w:sz w:val="24"/>
              </w:rPr>
              <w:t>1,189,672.23</w:t>
            </w:r>
          </w:p>
        </w:tc>
        <w:tc>
          <w:tcPr>
            <w:tcW w:w="1603" w:type="dxa"/>
            <w:vAlign w:val="center"/>
          </w:tcPr>
          <w:p w:rsidR="00EC30E4" w:rsidRDefault="00F63B41">
            <w:pPr>
              <w:jc w:val="right"/>
            </w:pPr>
            <w:r>
              <w:rPr>
                <w:sz w:val="24"/>
              </w:rPr>
              <w:t>3.02</w:t>
            </w:r>
          </w:p>
        </w:tc>
      </w:tr>
      <w:tr w:rsidR="00EC30E4">
        <w:tc>
          <w:tcPr>
            <w:tcW w:w="539" w:type="dxa"/>
            <w:vAlign w:val="center"/>
          </w:tcPr>
          <w:p w:rsidR="00EC30E4" w:rsidRDefault="00F63B41">
            <w:pPr>
              <w:jc w:val="center"/>
            </w:pPr>
            <w:r>
              <w:rPr>
                <w:sz w:val="24"/>
              </w:rPr>
              <w:t>27</w:t>
            </w:r>
          </w:p>
        </w:tc>
        <w:tc>
          <w:tcPr>
            <w:tcW w:w="4449" w:type="dxa"/>
            <w:vAlign w:val="center"/>
          </w:tcPr>
          <w:p w:rsidR="00EC30E4" w:rsidRDefault="00F63B41">
            <w:pPr>
              <w:jc w:val="center"/>
            </w:pPr>
            <w:proofErr w:type="spellStart"/>
            <w:r>
              <w:rPr>
                <w:sz w:val="24"/>
              </w:rPr>
              <w:t>Tencent</w:t>
            </w:r>
            <w:proofErr w:type="spellEnd"/>
            <w:r>
              <w:rPr>
                <w:sz w:val="24"/>
              </w:rPr>
              <w:t xml:space="preserve"> Holdings Limited</w:t>
            </w:r>
          </w:p>
        </w:tc>
        <w:tc>
          <w:tcPr>
            <w:tcW w:w="979" w:type="dxa"/>
            <w:vAlign w:val="center"/>
          </w:tcPr>
          <w:p w:rsidR="00EC30E4" w:rsidRDefault="00F63B41">
            <w:pPr>
              <w:jc w:val="center"/>
            </w:pPr>
            <w:r>
              <w:rPr>
                <w:sz w:val="24"/>
              </w:rPr>
              <w:t>700 HK</w:t>
            </w:r>
          </w:p>
        </w:tc>
        <w:tc>
          <w:tcPr>
            <w:tcW w:w="1428" w:type="dxa"/>
            <w:vAlign w:val="center"/>
          </w:tcPr>
          <w:p w:rsidR="00EC30E4" w:rsidRDefault="00F63B41">
            <w:pPr>
              <w:jc w:val="right"/>
            </w:pPr>
            <w:r>
              <w:rPr>
                <w:sz w:val="24"/>
              </w:rPr>
              <w:t>1,174,119.84</w:t>
            </w:r>
          </w:p>
        </w:tc>
        <w:tc>
          <w:tcPr>
            <w:tcW w:w="1603" w:type="dxa"/>
            <w:vAlign w:val="center"/>
          </w:tcPr>
          <w:p w:rsidR="00EC30E4" w:rsidRDefault="00F63B41">
            <w:pPr>
              <w:jc w:val="right"/>
            </w:pPr>
            <w:r>
              <w:rPr>
                <w:sz w:val="24"/>
              </w:rPr>
              <w:t>2.98</w:t>
            </w:r>
          </w:p>
        </w:tc>
      </w:tr>
      <w:tr w:rsidR="00EC30E4">
        <w:tc>
          <w:tcPr>
            <w:tcW w:w="539" w:type="dxa"/>
            <w:vAlign w:val="center"/>
          </w:tcPr>
          <w:p w:rsidR="00EC30E4" w:rsidRDefault="00F63B41">
            <w:pPr>
              <w:jc w:val="center"/>
            </w:pPr>
            <w:r>
              <w:rPr>
                <w:sz w:val="24"/>
              </w:rPr>
              <w:t>28</w:t>
            </w:r>
          </w:p>
        </w:tc>
        <w:tc>
          <w:tcPr>
            <w:tcW w:w="4449" w:type="dxa"/>
            <w:vAlign w:val="center"/>
          </w:tcPr>
          <w:p w:rsidR="00EC30E4" w:rsidRDefault="00F63B41">
            <w:pPr>
              <w:jc w:val="center"/>
            </w:pPr>
            <w:r>
              <w:rPr>
                <w:sz w:val="24"/>
              </w:rPr>
              <w:t>China Railway Signal &amp; Communication Corporation Limited</w:t>
            </w:r>
          </w:p>
        </w:tc>
        <w:tc>
          <w:tcPr>
            <w:tcW w:w="979" w:type="dxa"/>
            <w:vAlign w:val="center"/>
          </w:tcPr>
          <w:p w:rsidR="00EC30E4" w:rsidRDefault="00F63B41">
            <w:pPr>
              <w:jc w:val="center"/>
            </w:pPr>
            <w:r>
              <w:rPr>
                <w:sz w:val="24"/>
              </w:rPr>
              <w:t>3969 HK</w:t>
            </w:r>
          </w:p>
        </w:tc>
        <w:tc>
          <w:tcPr>
            <w:tcW w:w="1428" w:type="dxa"/>
            <w:vAlign w:val="center"/>
          </w:tcPr>
          <w:p w:rsidR="00EC30E4" w:rsidRDefault="00F63B41">
            <w:pPr>
              <w:jc w:val="right"/>
            </w:pPr>
            <w:r>
              <w:rPr>
                <w:sz w:val="24"/>
              </w:rPr>
              <w:t>1,063,771.58</w:t>
            </w:r>
          </w:p>
        </w:tc>
        <w:tc>
          <w:tcPr>
            <w:tcW w:w="1603" w:type="dxa"/>
            <w:vAlign w:val="center"/>
          </w:tcPr>
          <w:p w:rsidR="00EC30E4" w:rsidRDefault="00F63B41">
            <w:pPr>
              <w:jc w:val="right"/>
            </w:pPr>
            <w:r>
              <w:rPr>
                <w:sz w:val="24"/>
              </w:rPr>
              <w:t>2.70</w:t>
            </w:r>
          </w:p>
        </w:tc>
      </w:tr>
      <w:tr w:rsidR="00EC30E4">
        <w:tc>
          <w:tcPr>
            <w:tcW w:w="539" w:type="dxa"/>
            <w:vAlign w:val="center"/>
          </w:tcPr>
          <w:p w:rsidR="00EC30E4" w:rsidRDefault="00F63B41">
            <w:pPr>
              <w:jc w:val="center"/>
            </w:pPr>
            <w:r>
              <w:rPr>
                <w:sz w:val="24"/>
              </w:rPr>
              <w:t>29</w:t>
            </w:r>
          </w:p>
        </w:tc>
        <w:tc>
          <w:tcPr>
            <w:tcW w:w="4449" w:type="dxa"/>
            <w:vAlign w:val="center"/>
          </w:tcPr>
          <w:p w:rsidR="00EC30E4" w:rsidRDefault="00F63B41">
            <w:pPr>
              <w:jc w:val="center"/>
            </w:pPr>
            <w:proofErr w:type="spellStart"/>
            <w:r>
              <w:rPr>
                <w:sz w:val="24"/>
              </w:rPr>
              <w:t>Huaneng</w:t>
            </w:r>
            <w:proofErr w:type="spellEnd"/>
            <w:r>
              <w:rPr>
                <w:sz w:val="24"/>
              </w:rPr>
              <w:t xml:space="preserve"> Power </w:t>
            </w:r>
            <w:proofErr w:type="spellStart"/>
            <w:r>
              <w:rPr>
                <w:sz w:val="24"/>
              </w:rPr>
              <w:t>International,Inc</w:t>
            </w:r>
            <w:proofErr w:type="spellEnd"/>
            <w:r>
              <w:rPr>
                <w:sz w:val="24"/>
              </w:rPr>
              <w:t>.</w:t>
            </w:r>
          </w:p>
        </w:tc>
        <w:tc>
          <w:tcPr>
            <w:tcW w:w="979" w:type="dxa"/>
            <w:vAlign w:val="center"/>
          </w:tcPr>
          <w:p w:rsidR="00EC30E4" w:rsidRDefault="00F63B41">
            <w:pPr>
              <w:jc w:val="center"/>
            </w:pPr>
            <w:r>
              <w:rPr>
                <w:sz w:val="24"/>
              </w:rPr>
              <w:t>902 HK</w:t>
            </w:r>
          </w:p>
        </w:tc>
        <w:tc>
          <w:tcPr>
            <w:tcW w:w="1428" w:type="dxa"/>
            <w:vAlign w:val="center"/>
          </w:tcPr>
          <w:p w:rsidR="00EC30E4" w:rsidRDefault="00F63B41">
            <w:pPr>
              <w:jc w:val="right"/>
            </w:pPr>
            <w:r>
              <w:rPr>
                <w:sz w:val="24"/>
              </w:rPr>
              <w:t>1,058,863.55</w:t>
            </w:r>
          </w:p>
        </w:tc>
        <w:tc>
          <w:tcPr>
            <w:tcW w:w="1603" w:type="dxa"/>
            <w:vAlign w:val="center"/>
          </w:tcPr>
          <w:p w:rsidR="00EC30E4" w:rsidRDefault="00F63B41">
            <w:pPr>
              <w:jc w:val="right"/>
            </w:pPr>
            <w:r>
              <w:rPr>
                <w:sz w:val="24"/>
              </w:rPr>
              <w:t>2.69</w:t>
            </w:r>
          </w:p>
        </w:tc>
      </w:tr>
      <w:tr w:rsidR="00EC30E4">
        <w:tc>
          <w:tcPr>
            <w:tcW w:w="539" w:type="dxa"/>
            <w:vAlign w:val="center"/>
          </w:tcPr>
          <w:p w:rsidR="00EC30E4" w:rsidRDefault="00F63B41">
            <w:pPr>
              <w:jc w:val="center"/>
            </w:pPr>
            <w:r>
              <w:rPr>
                <w:sz w:val="24"/>
              </w:rPr>
              <w:t>30</w:t>
            </w:r>
          </w:p>
        </w:tc>
        <w:tc>
          <w:tcPr>
            <w:tcW w:w="4449" w:type="dxa"/>
            <w:vAlign w:val="center"/>
          </w:tcPr>
          <w:p w:rsidR="00EC30E4" w:rsidRDefault="00F63B41">
            <w:pPr>
              <w:jc w:val="center"/>
            </w:pPr>
            <w:r>
              <w:rPr>
                <w:sz w:val="24"/>
              </w:rPr>
              <w:t>China Agri-Industries Holdings Limited</w:t>
            </w:r>
          </w:p>
        </w:tc>
        <w:tc>
          <w:tcPr>
            <w:tcW w:w="979" w:type="dxa"/>
            <w:vAlign w:val="center"/>
          </w:tcPr>
          <w:p w:rsidR="00EC30E4" w:rsidRDefault="00F63B41">
            <w:pPr>
              <w:jc w:val="center"/>
            </w:pPr>
            <w:r>
              <w:rPr>
                <w:sz w:val="24"/>
              </w:rPr>
              <w:t>606 HK</w:t>
            </w:r>
          </w:p>
        </w:tc>
        <w:tc>
          <w:tcPr>
            <w:tcW w:w="1428" w:type="dxa"/>
            <w:vAlign w:val="center"/>
          </w:tcPr>
          <w:p w:rsidR="00EC30E4" w:rsidRDefault="00F63B41">
            <w:pPr>
              <w:jc w:val="right"/>
            </w:pPr>
            <w:r>
              <w:rPr>
                <w:sz w:val="24"/>
              </w:rPr>
              <w:t>1,056,040.86</w:t>
            </w:r>
          </w:p>
        </w:tc>
        <w:tc>
          <w:tcPr>
            <w:tcW w:w="1603" w:type="dxa"/>
            <w:vAlign w:val="center"/>
          </w:tcPr>
          <w:p w:rsidR="00EC30E4" w:rsidRDefault="00F63B41">
            <w:pPr>
              <w:jc w:val="right"/>
            </w:pPr>
            <w:r>
              <w:rPr>
                <w:sz w:val="24"/>
              </w:rPr>
              <w:t>2.68</w:t>
            </w:r>
          </w:p>
        </w:tc>
      </w:tr>
      <w:tr w:rsidR="00EC30E4">
        <w:tc>
          <w:tcPr>
            <w:tcW w:w="539" w:type="dxa"/>
            <w:vAlign w:val="center"/>
          </w:tcPr>
          <w:p w:rsidR="00EC30E4" w:rsidRDefault="00F63B41">
            <w:pPr>
              <w:jc w:val="center"/>
            </w:pPr>
            <w:r>
              <w:rPr>
                <w:sz w:val="24"/>
              </w:rPr>
              <w:t>31</w:t>
            </w:r>
          </w:p>
        </w:tc>
        <w:tc>
          <w:tcPr>
            <w:tcW w:w="4449" w:type="dxa"/>
            <w:vAlign w:val="center"/>
          </w:tcPr>
          <w:p w:rsidR="00EC30E4" w:rsidRDefault="00F63B41">
            <w:pPr>
              <w:jc w:val="center"/>
            </w:pPr>
            <w:proofErr w:type="spellStart"/>
            <w:r>
              <w:rPr>
                <w:sz w:val="24"/>
              </w:rPr>
              <w:t>Canvest</w:t>
            </w:r>
            <w:proofErr w:type="spellEnd"/>
            <w:r>
              <w:rPr>
                <w:sz w:val="24"/>
              </w:rPr>
              <w:t xml:space="preserve"> Environmental Protection Group Company Limited</w:t>
            </w:r>
          </w:p>
        </w:tc>
        <w:tc>
          <w:tcPr>
            <w:tcW w:w="979" w:type="dxa"/>
            <w:vAlign w:val="center"/>
          </w:tcPr>
          <w:p w:rsidR="00EC30E4" w:rsidRDefault="00F63B41">
            <w:pPr>
              <w:jc w:val="center"/>
            </w:pPr>
            <w:r>
              <w:rPr>
                <w:sz w:val="24"/>
              </w:rPr>
              <w:t>1381 HK</w:t>
            </w:r>
          </w:p>
        </w:tc>
        <w:tc>
          <w:tcPr>
            <w:tcW w:w="1428" w:type="dxa"/>
            <w:vAlign w:val="center"/>
          </w:tcPr>
          <w:p w:rsidR="00EC30E4" w:rsidRDefault="00F63B41">
            <w:pPr>
              <w:jc w:val="right"/>
            </w:pPr>
            <w:r>
              <w:rPr>
                <w:sz w:val="24"/>
              </w:rPr>
              <w:t>1,027,651.54</w:t>
            </w:r>
          </w:p>
        </w:tc>
        <w:tc>
          <w:tcPr>
            <w:tcW w:w="1603" w:type="dxa"/>
            <w:vAlign w:val="center"/>
          </w:tcPr>
          <w:p w:rsidR="00EC30E4" w:rsidRDefault="00F63B41">
            <w:pPr>
              <w:jc w:val="right"/>
            </w:pPr>
            <w:r>
              <w:rPr>
                <w:sz w:val="24"/>
              </w:rPr>
              <w:t>2.61</w:t>
            </w:r>
          </w:p>
        </w:tc>
      </w:tr>
      <w:tr w:rsidR="00EC30E4">
        <w:tc>
          <w:tcPr>
            <w:tcW w:w="539" w:type="dxa"/>
            <w:vAlign w:val="center"/>
          </w:tcPr>
          <w:p w:rsidR="00EC30E4" w:rsidRDefault="00F63B41">
            <w:pPr>
              <w:jc w:val="center"/>
            </w:pPr>
            <w:r>
              <w:rPr>
                <w:sz w:val="24"/>
              </w:rPr>
              <w:t>32</w:t>
            </w:r>
          </w:p>
        </w:tc>
        <w:tc>
          <w:tcPr>
            <w:tcW w:w="4449" w:type="dxa"/>
            <w:vAlign w:val="center"/>
          </w:tcPr>
          <w:p w:rsidR="00EC30E4" w:rsidRDefault="00F63B41">
            <w:pPr>
              <w:jc w:val="center"/>
            </w:pPr>
            <w:r>
              <w:rPr>
                <w:sz w:val="24"/>
              </w:rPr>
              <w:t>Jiangxi Copper Company Limited</w:t>
            </w:r>
          </w:p>
        </w:tc>
        <w:tc>
          <w:tcPr>
            <w:tcW w:w="979" w:type="dxa"/>
            <w:vAlign w:val="center"/>
          </w:tcPr>
          <w:p w:rsidR="00EC30E4" w:rsidRDefault="00F63B41">
            <w:pPr>
              <w:jc w:val="center"/>
            </w:pPr>
            <w:r>
              <w:rPr>
                <w:sz w:val="24"/>
              </w:rPr>
              <w:t>358 HK</w:t>
            </w:r>
          </w:p>
        </w:tc>
        <w:tc>
          <w:tcPr>
            <w:tcW w:w="1428" w:type="dxa"/>
            <w:vAlign w:val="center"/>
          </w:tcPr>
          <w:p w:rsidR="00EC30E4" w:rsidRDefault="00F63B41">
            <w:pPr>
              <w:jc w:val="right"/>
            </w:pPr>
            <w:r>
              <w:rPr>
                <w:sz w:val="24"/>
              </w:rPr>
              <w:t>1,006,172.54</w:t>
            </w:r>
          </w:p>
        </w:tc>
        <w:tc>
          <w:tcPr>
            <w:tcW w:w="1603" w:type="dxa"/>
            <w:vAlign w:val="center"/>
          </w:tcPr>
          <w:p w:rsidR="00EC30E4" w:rsidRDefault="00F63B41">
            <w:pPr>
              <w:jc w:val="right"/>
            </w:pPr>
            <w:r>
              <w:rPr>
                <w:sz w:val="24"/>
              </w:rPr>
              <w:t>2.56</w:t>
            </w:r>
          </w:p>
        </w:tc>
      </w:tr>
      <w:tr w:rsidR="00EC30E4">
        <w:tc>
          <w:tcPr>
            <w:tcW w:w="539" w:type="dxa"/>
            <w:vAlign w:val="center"/>
          </w:tcPr>
          <w:p w:rsidR="00EC30E4" w:rsidRDefault="00F63B41">
            <w:pPr>
              <w:jc w:val="center"/>
            </w:pPr>
            <w:r>
              <w:rPr>
                <w:sz w:val="24"/>
              </w:rPr>
              <w:t>33</w:t>
            </w:r>
          </w:p>
        </w:tc>
        <w:tc>
          <w:tcPr>
            <w:tcW w:w="4449" w:type="dxa"/>
            <w:vAlign w:val="center"/>
          </w:tcPr>
          <w:p w:rsidR="00EC30E4" w:rsidRDefault="00F63B41">
            <w:pPr>
              <w:jc w:val="center"/>
            </w:pPr>
            <w:proofErr w:type="spellStart"/>
            <w:r>
              <w:rPr>
                <w:sz w:val="24"/>
              </w:rPr>
              <w:t>Geely</w:t>
            </w:r>
            <w:proofErr w:type="spellEnd"/>
            <w:r>
              <w:rPr>
                <w:sz w:val="24"/>
              </w:rPr>
              <w:t xml:space="preserve"> Automobile Holdings Limited</w:t>
            </w:r>
          </w:p>
        </w:tc>
        <w:tc>
          <w:tcPr>
            <w:tcW w:w="979" w:type="dxa"/>
            <w:vAlign w:val="center"/>
          </w:tcPr>
          <w:p w:rsidR="00EC30E4" w:rsidRDefault="00F63B41">
            <w:pPr>
              <w:jc w:val="center"/>
            </w:pPr>
            <w:r>
              <w:rPr>
                <w:sz w:val="24"/>
              </w:rPr>
              <w:t>175 HK</w:t>
            </w:r>
          </w:p>
        </w:tc>
        <w:tc>
          <w:tcPr>
            <w:tcW w:w="1428" w:type="dxa"/>
            <w:vAlign w:val="center"/>
          </w:tcPr>
          <w:p w:rsidR="00EC30E4" w:rsidRDefault="00F63B41">
            <w:pPr>
              <w:jc w:val="right"/>
            </w:pPr>
            <w:r>
              <w:rPr>
                <w:sz w:val="24"/>
              </w:rPr>
              <w:t>936,847.79</w:t>
            </w:r>
          </w:p>
        </w:tc>
        <w:tc>
          <w:tcPr>
            <w:tcW w:w="1603" w:type="dxa"/>
            <w:vAlign w:val="center"/>
          </w:tcPr>
          <w:p w:rsidR="00EC30E4" w:rsidRDefault="00F63B41">
            <w:pPr>
              <w:jc w:val="right"/>
            </w:pPr>
            <w:r>
              <w:rPr>
                <w:sz w:val="24"/>
              </w:rPr>
              <w:t>2.38</w:t>
            </w:r>
          </w:p>
        </w:tc>
      </w:tr>
      <w:tr w:rsidR="00EC30E4">
        <w:tc>
          <w:tcPr>
            <w:tcW w:w="539" w:type="dxa"/>
            <w:vAlign w:val="center"/>
          </w:tcPr>
          <w:p w:rsidR="00EC30E4" w:rsidRDefault="00F63B41">
            <w:pPr>
              <w:jc w:val="center"/>
            </w:pPr>
            <w:r>
              <w:rPr>
                <w:sz w:val="24"/>
              </w:rPr>
              <w:t>34</w:t>
            </w:r>
          </w:p>
        </w:tc>
        <w:tc>
          <w:tcPr>
            <w:tcW w:w="4449" w:type="dxa"/>
            <w:vAlign w:val="center"/>
          </w:tcPr>
          <w:p w:rsidR="00EC30E4" w:rsidRDefault="00F63B41">
            <w:pPr>
              <w:jc w:val="center"/>
            </w:pPr>
            <w:r>
              <w:rPr>
                <w:sz w:val="24"/>
              </w:rPr>
              <w:t>Aluminum Corporation Of China Limited</w:t>
            </w:r>
          </w:p>
        </w:tc>
        <w:tc>
          <w:tcPr>
            <w:tcW w:w="979" w:type="dxa"/>
            <w:vAlign w:val="center"/>
          </w:tcPr>
          <w:p w:rsidR="00EC30E4" w:rsidRDefault="00F63B41">
            <w:pPr>
              <w:jc w:val="center"/>
            </w:pPr>
            <w:r>
              <w:rPr>
                <w:sz w:val="24"/>
              </w:rPr>
              <w:t>2600 HK</w:t>
            </w:r>
          </w:p>
        </w:tc>
        <w:tc>
          <w:tcPr>
            <w:tcW w:w="1428" w:type="dxa"/>
            <w:vAlign w:val="center"/>
          </w:tcPr>
          <w:p w:rsidR="00EC30E4" w:rsidRDefault="00F63B41">
            <w:pPr>
              <w:jc w:val="right"/>
            </w:pPr>
            <w:r>
              <w:rPr>
                <w:sz w:val="24"/>
              </w:rPr>
              <w:t>920,707.26</w:t>
            </w:r>
          </w:p>
        </w:tc>
        <w:tc>
          <w:tcPr>
            <w:tcW w:w="1603" w:type="dxa"/>
            <w:vAlign w:val="center"/>
          </w:tcPr>
          <w:p w:rsidR="00EC30E4" w:rsidRDefault="00F63B41">
            <w:pPr>
              <w:jc w:val="right"/>
            </w:pPr>
            <w:r>
              <w:rPr>
                <w:sz w:val="24"/>
              </w:rPr>
              <w:t>2.34</w:t>
            </w:r>
          </w:p>
        </w:tc>
      </w:tr>
      <w:tr w:rsidR="00EC30E4">
        <w:tc>
          <w:tcPr>
            <w:tcW w:w="539" w:type="dxa"/>
            <w:vAlign w:val="center"/>
          </w:tcPr>
          <w:p w:rsidR="00EC30E4" w:rsidRDefault="00F63B41">
            <w:pPr>
              <w:jc w:val="center"/>
            </w:pPr>
            <w:r>
              <w:rPr>
                <w:sz w:val="24"/>
              </w:rPr>
              <w:t>35</w:t>
            </w:r>
          </w:p>
        </w:tc>
        <w:tc>
          <w:tcPr>
            <w:tcW w:w="4449" w:type="dxa"/>
            <w:vAlign w:val="center"/>
          </w:tcPr>
          <w:p w:rsidR="00EC30E4" w:rsidRDefault="00F63B41">
            <w:pPr>
              <w:jc w:val="center"/>
            </w:pPr>
            <w:r>
              <w:rPr>
                <w:sz w:val="24"/>
              </w:rPr>
              <w:t xml:space="preserve">Ping An Insurance (Group) Company Of </w:t>
            </w:r>
            <w:proofErr w:type="spellStart"/>
            <w:r>
              <w:rPr>
                <w:sz w:val="24"/>
              </w:rPr>
              <w:lastRenderedPageBreak/>
              <w:t>China,Ltd</w:t>
            </w:r>
            <w:proofErr w:type="spellEnd"/>
            <w:r>
              <w:rPr>
                <w:sz w:val="24"/>
              </w:rPr>
              <w:t>.</w:t>
            </w:r>
          </w:p>
        </w:tc>
        <w:tc>
          <w:tcPr>
            <w:tcW w:w="979" w:type="dxa"/>
            <w:vAlign w:val="center"/>
          </w:tcPr>
          <w:p w:rsidR="00EC30E4" w:rsidRDefault="00F63B41">
            <w:pPr>
              <w:jc w:val="center"/>
            </w:pPr>
            <w:r>
              <w:rPr>
                <w:sz w:val="24"/>
              </w:rPr>
              <w:lastRenderedPageBreak/>
              <w:t>2318 HK</w:t>
            </w:r>
          </w:p>
        </w:tc>
        <w:tc>
          <w:tcPr>
            <w:tcW w:w="1428" w:type="dxa"/>
            <w:vAlign w:val="center"/>
          </w:tcPr>
          <w:p w:rsidR="00EC30E4" w:rsidRDefault="00F63B41">
            <w:pPr>
              <w:jc w:val="right"/>
            </w:pPr>
            <w:r>
              <w:rPr>
                <w:sz w:val="24"/>
              </w:rPr>
              <w:t>881,532.74</w:t>
            </w:r>
          </w:p>
        </w:tc>
        <w:tc>
          <w:tcPr>
            <w:tcW w:w="1603" w:type="dxa"/>
            <w:vAlign w:val="center"/>
          </w:tcPr>
          <w:p w:rsidR="00EC30E4" w:rsidRDefault="00F63B41">
            <w:pPr>
              <w:jc w:val="right"/>
            </w:pPr>
            <w:r>
              <w:rPr>
                <w:sz w:val="24"/>
              </w:rPr>
              <w:t>2.24</w:t>
            </w:r>
          </w:p>
        </w:tc>
      </w:tr>
      <w:tr w:rsidR="00EC30E4">
        <w:tc>
          <w:tcPr>
            <w:tcW w:w="539" w:type="dxa"/>
            <w:vAlign w:val="center"/>
          </w:tcPr>
          <w:p w:rsidR="00EC30E4" w:rsidRDefault="00F63B41">
            <w:pPr>
              <w:jc w:val="center"/>
            </w:pPr>
            <w:r>
              <w:rPr>
                <w:sz w:val="24"/>
              </w:rPr>
              <w:t>36</w:t>
            </w:r>
          </w:p>
        </w:tc>
        <w:tc>
          <w:tcPr>
            <w:tcW w:w="4449" w:type="dxa"/>
            <w:vAlign w:val="center"/>
          </w:tcPr>
          <w:p w:rsidR="00EC30E4" w:rsidRDefault="00F63B41">
            <w:pPr>
              <w:jc w:val="center"/>
            </w:pPr>
            <w:proofErr w:type="spellStart"/>
            <w:r>
              <w:rPr>
                <w:sz w:val="24"/>
              </w:rPr>
              <w:t>Zhaojin</w:t>
            </w:r>
            <w:proofErr w:type="spellEnd"/>
            <w:r>
              <w:rPr>
                <w:sz w:val="24"/>
              </w:rPr>
              <w:t xml:space="preserve"> Mining Industry Company Limited</w:t>
            </w:r>
          </w:p>
        </w:tc>
        <w:tc>
          <w:tcPr>
            <w:tcW w:w="979" w:type="dxa"/>
            <w:vAlign w:val="center"/>
          </w:tcPr>
          <w:p w:rsidR="00EC30E4" w:rsidRDefault="00F63B41">
            <w:pPr>
              <w:jc w:val="center"/>
            </w:pPr>
            <w:r>
              <w:rPr>
                <w:sz w:val="24"/>
              </w:rPr>
              <w:t>1818 HK</w:t>
            </w:r>
          </w:p>
        </w:tc>
        <w:tc>
          <w:tcPr>
            <w:tcW w:w="1428" w:type="dxa"/>
            <w:vAlign w:val="center"/>
          </w:tcPr>
          <w:p w:rsidR="00EC30E4" w:rsidRDefault="00F63B41">
            <w:pPr>
              <w:jc w:val="right"/>
            </w:pPr>
            <w:r>
              <w:rPr>
                <w:sz w:val="24"/>
              </w:rPr>
              <w:t>843,193.30</w:t>
            </w:r>
          </w:p>
        </w:tc>
        <w:tc>
          <w:tcPr>
            <w:tcW w:w="1603" w:type="dxa"/>
            <w:vAlign w:val="center"/>
          </w:tcPr>
          <w:p w:rsidR="00EC30E4" w:rsidRDefault="00F63B41">
            <w:pPr>
              <w:jc w:val="right"/>
            </w:pPr>
            <w:r>
              <w:rPr>
                <w:sz w:val="24"/>
              </w:rPr>
              <w:t>2.14</w:t>
            </w:r>
          </w:p>
        </w:tc>
      </w:tr>
      <w:tr w:rsidR="00EC30E4">
        <w:tc>
          <w:tcPr>
            <w:tcW w:w="539" w:type="dxa"/>
            <w:vAlign w:val="center"/>
          </w:tcPr>
          <w:p w:rsidR="00EC30E4" w:rsidRDefault="00F63B41">
            <w:pPr>
              <w:jc w:val="center"/>
            </w:pPr>
            <w:r>
              <w:rPr>
                <w:sz w:val="24"/>
              </w:rPr>
              <w:t>37</w:t>
            </w:r>
          </w:p>
        </w:tc>
        <w:tc>
          <w:tcPr>
            <w:tcW w:w="4449" w:type="dxa"/>
            <w:vAlign w:val="center"/>
          </w:tcPr>
          <w:p w:rsidR="00EC30E4" w:rsidRDefault="00F63B41">
            <w:pPr>
              <w:jc w:val="center"/>
            </w:pPr>
            <w:proofErr w:type="spellStart"/>
            <w:r>
              <w:rPr>
                <w:sz w:val="24"/>
              </w:rPr>
              <w:t>PetroChina</w:t>
            </w:r>
            <w:proofErr w:type="spellEnd"/>
            <w:r>
              <w:rPr>
                <w:sz w:val="24"/>
              </w:rPr>
              <w:t xml:space="preserve"> Company Limited</w:t>
            </w:r>
          </w:p>
        </w:tc>
        <w:tc>
          <w:tcPr>
            <w:tcW w:w="979" w:type="dxa"/>
            <w:vAlign w:val="center"/>
          </w:tcPr>
          <w:p w:rsidR="00EC30E4" w:rsidRDefault="00F63B41">
            <w:pPr>
              <w:jc w:val="center"/>
            </w:pPr>
            <w:r>
              <w:rPr>
                <w:sz w:val="24"/>
              </w:rPr>
              <w:t>857 HK</w:t>
            </w:r>
          </w:p>
        </w:tc>
        <w:tc>
          <w:tcPr>
            <w:tcW w:w="1428" w:type="dxa"/>
            <w:vAlign w:val="center"/>
          </w:tcPr>
          <w:p w:rsidR="00EC30E4" w:rsidRDefault="00F63B41">
            <w:pPr>
              <w:jc w:val="right"/>
            </w:pPr>
            <w:r>
              <w:rPr>
                <w:sz w:val="24"/>
              </w:rPr>
              <w:t>835,454.55</w:t>
            </w:r>
          </w:p>
        </w:tc>
        <w:tc>
          <w:tcPr>
            <w:tcW w:w="1603" w:type="dxa"/>
            <w:vAlign w:val="center"/>
          </w:tcPr>
          <w:p w:rsidR="00EC30E4" w:rsidRDefault="00F63B41">
            <w:pPr>
              <w:jc w:val="right"/>
            </w:pPr>
            <w:r>
              <w:rPr>
                <w:sz w:val="24"/>
              </w:rPr>
              <w:t>2.12</w:t>
            </w:r>
          </w:p>
        </w:tc>
      </w:tr>
    </w:tbl>
    <w:p w:rsidR="00EC30E4" w:rsidRDefault="00F63B41">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．此处所用证券代码的类别是当地市场代码。</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权益投资的买入成本总额及卖出收入总额</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763B5" w:rsidTr="0090475E">
        <w:trPr>
          <w:trHeight w:val="285"/>
        </w:trPr>
        <w:tc>
          <w:tcPr>
            <w:tcW w:w="3727" w:type="dxa"/>
            <w:vAlign w:val="center"/>
          </w:tcPr>
          <w:p w:rsidR="007B62FA" w:rsidRPr="006E517B" w:rsidRDefault="007B62FA" w:rsidP="006E517B">
            <w:pPr>
              <w:spacing w:before="29" w:line="288" w:lineRule="auto"/>
              <w:rPr>
                <w:color w:val="000000"/>
                <w:sz w:val="24"/>
              </w:rPr>
            </w:pPr>
            <w:r w:rsidRPr="006E517B">
              <w:rPr>
                <w:rFonts w:hint="eastAsia"/>
                <w:color w:val="000000"/>
                <w:sz w:val="24"/>
              </w:rPr>
              <w:t>买入成本（成交）总额</w:t>
            </w:r>
          </w:p>
        </w:tc>
        <w:tc>
          <w:tcPr>
            <w:tcW w:w="5629" w:type="dxa"/>
            <w:vAlign w:val="center"/>
          </w:tcPr>
          <w:p w:rsidR="007B62FA" w:rsidRPr="006E517B" w:rsidRDefault="007B62FA" w:rsidP="006E517B">
            <w:pPr>
              <w:spacing w:before="29" w:line="288" w:lineRule="auto"/>
              <w:jc w:val="right"/>
              <w:rPr>
                <w:sz w:val="24"/>
              </w:rPr>
            </w:pPr>
            <w:r w:rsidRPr="006E517B">
              <w:rPr>
                <w:sz w:val="24"/>
              </w:rPr>
              <w:t>74,718,430.45</w:t>
            </w:r>
          </w:p>
        </w:tc>
      </w:tr>
      <w:tr w:rsidR="007B62FA" w:rsidRPr="00D763B5" w:rsidTr="0090475E">
        <w:trPr>
          <w:trHeight w:val="285"/>
        </w:trPr>
        <w:tc>
          <w:tcPr>
            <w:tcW w:w="3727" w:type="dxa"/>
            <w:vAlign w:val="center"/>
          </w:tcPr>
          <w:p w:rsidR="007B62FA" w:rsidRPr="006E517B" w:rsidRDefault="007B62FA" w:rsidP="006E517B">
            <w:pPr>
              <w:spacing w:before="29" w:line="288" w:lineRule="auto"/>
              <w:rPr>
                <w:color w:val="000000"/>
                <w:sz w:val="24"/>
              </w:rPr>
            </w:pPr>
            <w:r w:rsidRPr="006E517B">
              <w:rPr>
                <w:rFonts w:hint="eastAsia"/>
                <w:color w:val="000000"/>
                <w:sz w:val="24"/>
              </w:rPr>
              <w:t>卖出收入（成交）总额</w:t>
            </w:r>
          </w:p>
        </w:tc>
        <w:tc>
          <w:tcPr>
            <w:tcW w:w="5629" w:type="dxa"/>
            <w:vAlign w:val="center"/>
          </w:tcPr>
          <w:p w:rsidR="007B62FA" w:rsidRPr="006E517B" w:rsidRDefault="007B62FA" w:rsidP="006E517B">
            <w:pPr>
              <w:spacing w:before="29" w:line="288" w:lineRule="auto"/>
              <w:jc w:val="right"/>
              <w:rPr>
                <w:sz w:val="24"/>
              </w:rPr>
            </w:pPr>
            <w:r w:rsidRPr="006E517B">
              <w:rPr>
                <w:sz w:val="24"/>
              </w:rPr>
              <w:t>70,808,657.06</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w:t>
      </w:r>
      <w:r w:rsidRPr="00C65B39">
        <w:rPr>
          <w:kern w:val="0"/>
          <w:sz w:val="24"/>
        </w:rPr>
        <w:t>“</w:t>
      </w:r>
      <w:r w:rsidRPr="00C65B39">
        <w:rPr>
          <w:kern w:val="0"/>
          <w:sz w:val="24"/>
        </w:rPr>
        <w:t>买入成本</w:t>
      </w:r>
      <w:r w:rsidRPr="00C65B39">
        <w:rPr>
          <w:kern w:val="0"/>
          <w:sz w:val="24"/>
        </w:rPr>
        <w:t>”</w:t>
      </w:r>
      <w:r w:rsidRPr="00C65B39">
        <w:rPr>
          <w:kern w:val="0"/>
          <w:sz w:val="24"/>
        </w:rPr>
        <w:t>或</w:t>
      </w:r>
      <w:r w:rsidRPr="00C65B39">
        <w:rPr>
          <w:kern w:val="0"/>
          <w:sz w:val="24"/>
        </w:rPr>
        <w:t>“</w:t>
      </w:r>
      <w:r w:rsidRPr="00C65B39">
        <w:rPr>
          <w:kern w:val="0"/>
          <w:sz w:val="24"/>
        </w:rPr>
        <w:t>卖出收入</w:t>
      </w:r>
      <w:r w:rsidRPr="00C65B39">
        <w:rPr>
          <w:kern w:val="0"/>
          <w:sz w:val="24"/>
        </w:rPr>
        <w:t>”</w:t>
      </w:r>
      <w:r w:rsidRPr="00C65B39">
        <w:rPr>
          <w:kern w:val="0"/>
          <w:sz w:val="24"/>
        </w:rPr>
        <w:t>均按买卖成交金额（成交单价乘以成交数量）填列，不考虑相关交易费用。</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99" w:name="_Toc224618381"/>
      <w:bookmarkStart w:id="200" w:name="_Toc248233028"/>
      <w:bookmarkStart w:id="201" w:name="_Toc249790560"/>
      <w:bookmarkStart w:id="202" w:name="_Toc286929761"/>
      <w:bookmarkStart w:id="203" w:name="_Toc352256000"/>
      <w:bookmarkStart w:id="204" w:name="_Toc352256068"/>
      <w:bookmarkStart w:id="205" w:name="_Toc352331246"/>
      <w:bookmarkStart w:id="206" w:name="_Toc362424024"/>
      <w:r w:rsidRPr="00390099">
        <w:rPr>
          <w:rFonts w:ascii="Times New Roman" w:hAnsi="Times New Roman"/>
          <w:kern w:val="0"/>
          <w:szCs w:val="24"/>
        </w:rPr>
        <w:t>8.6</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期末按债券信用等级分类的债券投资组合</w:t>
      </w:r>
      <w:bookmarkEnd w:id="199"/>
      <w:bookmarkEnd w:id="200"/>
      <w:bookmarkEnd w:id="201"/>
      <w:bookmarkEnd w:id="202"/>
      <w:bookmarkEnd w:id="203"/>
      <w:bookmarkEnd w:id="204"/>
      <w:bookmarkEnd w:id="205"/>
      <w:bookmarkEnd w:id="206"/>
    </w:p>
    <w:p w:rsidR="007B62FA" w:rsidRPr="00D763B5" w:rsidRDefault="007B62FA" w:rsidP="001101D3">
      <w:pPr>
        <w:tabs>
          <w:tab w:val="left" w:pos="426"/>
        </w:tabs>
        <w:spacing w:before="29" w:line="288" w:lineRule="auto"/>
        <w:jc w:val="left"/>
        <w:rPr>
          <w:rFonts w:ascii="宋体" w:hAnsi="宋体"/>
          <w:color w:val="000000"/>
          <w:szCs w:val="21"/>
        </w:rPr>
      </w:pPr>
      <w:r w:rsidRPr="00C65B39">
        <w:rPr>
          <w:kern w:val="0"/>
          <w:sz w:val="24"/>
        </w:rPr>
        <w:t>本基金本报告期末未持有债券。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07" w:name="_Toc224618382"/>
      <w:bookmarkStart w:id="208" w:name="_Toc248233029"/>
      <w:bookmarkStart w:id="209" w:name="_Toc249790561"/>
      <w:bookmarkStart w:id="210" w:name="_Toc286929762"/>
      <w:bookmarkStart w:id="211" w:name="_Toc352256001"/>
      <w:bookmarkStart w:id="212" w:name="_Toc352256069"/>
      <w:bookmarkStart w:id="213" w:name="_Toc352331247"/>
      <w:bookmarkStart w:id="214" w:name="_Toc362424025"/>
      <w:r w:rsidRPr="00390099">
        <w:rPr>
          <w:rFonts w:ascii="Times New Roman" w:hAnsi="Times New Roman"/>
          <w:kern w:val="0"/>
          <w:szCs w:val="24"/>
        </w:rPr>
        <w:t>8.7</w:t>
      </w:r>
      <w:r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Pr="00390099">
        <w:rPr>
          <w:rFonts w:ascii="Times New Roman" w:hAnsi="Times New Roman" w:hint="eastAsia"/>
          <w:kern w:val="0"/>
          <w:szCs w:val="24"/>
        </w:rPr>
        <w:t>的前五名债券投资明细</w:t>
      </w:r>
      <w:bookmarkEnd w:id="207"/>
      <w:bookmarkEnd w:id="208"/>
      <w:bookmarkEnd w:id="209"/>
      <w:bookmarkEnd w:id="210"/>
      <w:bookmarkEnd w:id="211"/>
      <w:bookmarkEnd w:id="212"/>
      <w:bookmarkEnd w:id="213"/>
      <w:bookmarkEnd w:id="214"/>
    </w:p>
    <w:p w:rsidR="007B62FA" w:rsidRPr="00D763B5" w:rsidRDefault="007B62FA" w:rsidP="001101D3">
      <w:pPr>
        <w:tabs>
          <w:tab w:val="left" w:pos="426"/>
        </w:tabs>
        <w:spacing w:before="29" w:line="288" w:lineRule="auto"/>
        <w:jc w:val="left"/>
        <w:rPr>
          <w:rFonts w:ascii="宋体" w:hAnsi="宋体"/>
          <w:color w:val="000000"/>
          <w:szCs w:val="21"/>
        </w:rPr>
      </w:pPr>
      <w:r w:rsidRPr="00C65B39">
        <w:rPr>
          <w:kern w:val="0"/>
          <w:sz w:val="24"/>
        </w:rPr>
        <w:t>本基金本报告期末未持有债券。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15" w:name="_Toc224618383"/>
      <w:bookmarkStart w:id="216" w:name="_Toc248233030"/>
      <w:bookmarkStart w:id="217" w:name="_Toc249790562"/>
      <w:bookmarkStart w:id="218" w:name="_Toc286929763"/>
      <w:bookmarkStart w:id="219" w:name="_Toc352256002"/>
      <w:bookmarkStart w:id="220" w:name="_Toc352256070"/>
      <w:bookmarkStart w:id="221" w:name="_Toc352331248"/>
      <w:bookmarkStart w:id="222" w:name="_Toc362424026"/>
      <w:r w:rsidRPr="00390099">
        <w:rPr>
          <w:rFonts w:ascii="Times New Roman" w:hAnsi="Times New Roman"/>
          <w:kern w:val="0"/>
          <w:szCs w:val="24"/>
        </w:rPr>
        <w:t>8.8</w:t>
      </w:r>
      <w:r w:rsidR="000F515E" w:rsidRPr="00390099">
        <w:rPr>
          <w:rFonts w:ascii="Times New Roman" w:hAnsi="Times New Roman" w:hint="eastAsia"/>
          <w:kern w:val="0"/>
          <w:szCs w:val="24"/>
        </w:rPr>
        <w:t xml:space="preserve"> </w:t>
      </w:r>
      <w:r w:rsidR="00CA16FB"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00CA16FB" w:rsidRPr="00390099">
        <w:rPr>
          <w:rFonts w:ascii="Times New Roman" w:hAnsi="Times New Roman" w:hint="eastAsia"/>
          <w:kern w:val="0"/>
          <w:szCs w:val="24"/>
        </w:rPr>
        <w:t>的前十名</w:t>
      </w:r>
      <w:r w:rsidRPr="00390099">
        <w:rPr>
          <w:rFonts w:ascii="Times New Roman" w:hAnsi="Times New Roman" w:hint="eastAsia"/>
          <w:kern w:val="0"/>
          <w:szCs w:val="24"/>
        </w:rPr>
        <w:t>资产支持证券投资明细</w:t>
      </w:r>
      <w:bookmarkEnd w:id="215"/>
      <w:bookmarkEnd w:id="216"/>
      <w:bookmarkEnd w:id="217"/>
      <w:bookmarkEnd w:id="218"/>
      <w:bookmarkEnd w:id="219"/>
      <w:bookmarkEnd w:id="220"/>
      <w:bookmarkEnd w:id="221"/>
      <w:bookmarkEnd w:id="222"/>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本基金本报告期末未持有资产支持证券。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23" w:name="_Toc224618384"/>
      <w:bookmarkStart w:id="224" w:name="_Toc248233031"/>
      <w:bookmarkStart w:id="225" w:name="_Toc249790563"/>
      <w:bookmarkStart w:id="226" w:name="_Toc286929764"/>
      <w:bookmarkStart w:id="227" w:name="_Toc352256003"/>
      <w:bookmarkStart w:id="228" w:name="_Toc352256071"/>
      <w:bookmarkStart w:id="229" w:name="_Toc352331249"/>
      <w:bookmarkStart w:id="230" w:name="_Toc362424027"/>
      <w:r w:rsidRPr="00390099">
        <w:rPr>
          <w:rFonts w:ascii="Times New Roman" w:hAnsi="Times New Roman"/>
          <w:kern w:val="0"/>
          <w:szCs w:val="24"/>
        </w:rPr>
        <w:t>8.9</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Pr="00390099">
        <w:rPr>
          <w:rFonts w:ascii="Times New Roman" w:hAnsi="Times New Roman" w:hint="eastAsia"/>
          <w:kern w:val="0"/>
          <w:szCs w:val="24"/>
        </w:rPr>
        <w:t>的前五名金融衍生</w:t>
      </w:r>
      <w:proofErr w:type="gramStart"/>
      <w:r w:rsidRPr="00390099">
        <w:rPr>
          <w:rFonts w:ascii="Times New Roman" w:hAnsi="Times New Roman" w:hint="eastAsia"/>
          <w:kern w:val="0"/>
          <w:szCs w:val="24"/>
        </w:rPr>
        <w:t>品投资</w:t>
      </w:r>
      <w:proofErr w:type="gramEnd"/>
      <w:r w:rsidRPr="00390099">
        <w:rPr>
          <w:rFonts w:ascii="Times New Roman" w:hAnsi="Times New Roman" w:hint="eastAsia"/>
          <w:kern w:val="0"/>
          <w:szCs w:val="24"/>
        </w:rPr>
        <w:t>明细</w:t>
      </w:r>
      <w:bookmarkEnd w:id="223"/>
      <w:bookmarkEnd w:id="224"/>
      <w:bookmarkEnd w:id="225"/>
      <w:bookmarkEnd w:id="226"/>
      <w:bookmarkEnd w:id="227"/>
      <w:bookmarkEnd w:id="228"/>
      <w:bookmarkEnd w:id="229"/>
      <w:bookmarkEnd w:id="230"/>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本基金本报告期末未持有金融衍生品。</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31" w:name="_Toc248233032"/>
      <w:bookmarkStart w:id="232" w:name="_Toc249790564"/>
      <w:bookmarkStart w:id="233" w:name="_Toc286929765"/>
      <w:bookmarkStart w:id="234" w:name="_Toc352256004"/>
      <w:bookmarkStart w:id="235" w:name="_Toc352256072"/>
      <w:bookmarkStart w:id="236" w:name="_Toc352331250"/>
      <w:bookmarkStart w:id="237" w:name="_Toc362424028"/>
      <w:r w:rsidRPr="00390099">
        <w:rPr>
          <w:rFonts w:ascii="Times New Roman" w:hAnsi="Times New Roman"/>
          <w:kern w:val="0"/>
          <w:szCs w:val="24"/>
        </w:rPr>
        <w:t>8.10</w:t>
      </w:r>
      <w:bookmarkStart w:id="238" w:name="_Toc224618385"/>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期末按公允价值占基金资产净值比例大小排序的前十名基金投资明细</w:t>
      </w:r>
      <w:bookmarkEnd w:id="231"/>
      <w:bookmarkEnd w:id="232"/>
      <w:bookmarkEnd w:id="233"/>
      <w:bookmarkEnd w:id="234"/>
      <w:bookmarkEnd w:id="235"/>
      <w:bookmarkEnd w:id="236"/>
      <w:bookmarkEnd w:id="237"/>
      <w:bookmarkEnd w:id="238"/>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本基金本报告期末未持有基金。</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39" w:name="_Toc224618386"/>
      <w:bookmarkStart w:id="240" w:name="_Toc248233033"/>
      <w:bookmarkStart w:id="241" w:name="_Toc249790565"/>
      <w:bookmarkStart w:id="242" w:name="_Toc286929766"/>
      <w:bookmarkStart w:id="243" w:name="_Toc352256005"/>
      <w:bookmarkStart w:id="244" w:name="_Toc352256073"/>
      <w:bookmarkStart w:id="245" w:name="_Toc352331251"/>
      <w:bookmarkStart w:id="246" w:name="_Toc362424029"/>
      <w:r w:rsidRPr="00390099">
        <w:rPr>
          <w:rFonts w:ascii="Times New Roman" w:hAnsi="Times New Roman"/>
          <w:kern w:val="0"/>
          <w:szCs w:val="24"/>
        </w:rPr>
        <w:t>8.11</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投资组合报告附注</w:t>
      </w:r>
      <w:bookmarkEnd w:id="239"/>
      <w:bookmarkEnd w:id="240"/>
      <w:bookmarkEnd w:id="241"/>
      <w:bookmarkEnd w:id="242"/>
      <w:bookmarkEnd w:id="243"/>
      <w:bookmarkEnd w:id="244"/>
      <w:bookmarkEnd w:id="245"/>
      <w:bookmarkEnd w:id="246"/>
    </w:p>
    <w:p w:rsidR="007B62FA" w:rsidRDefault="007B62FA" w:rsidP="00227E2E">
      <w:pPr>
        <w:spacing w:line="360" w:lineRule="auto"/>
        <w:rPr>
          <w:color w:val="000000"/>
          <w:sz w:val="24"/>
        </w:rPr>
      </w:pPr>
      <w:r w:rsidRPr="00F10640">
        <w:rPr>
          <w:b/>
          <w:color w:val="000000"/>
          <w:sz w:val="24"/>
        </w:rPr>
        <w:t>8.11.1</w:t>
      </w:r>
      <w:r w:rsidRPr="00F10640">
        <w:rPr>
          <w:color w:val="000000"/>
          <w:sz w:val="24"/>
        </w:rPr>
        <w:t>报告期内本基金投资的前十名证券的发行主体未被监管部门立案调查，在本报告编制日前一年内本基金投资的前十名证券的发行主体未受到公开谴责和处罚。</w:t>
      </w:r>
    </w:p>
    <w:p w:rsidR="00DD7EF4" w:rsidRPr="00D763B5" w:rsidRDefault="00DD7EF4" w:rsidP="00227E2E">
      <w:pPr>
        <w:spacing w:line="360" w:lineRule="auto"/>
        <w:rPr>
          <w:rFonts w:ascii="宋体" w:hAnsi="宋体"/>
          <w:b/>
          <w:color w:val="000000"/>
          <w:szCs w:val="21"/>
        </w:rPr>
      </w:pPr>
    </w:p>
    <w:p w:rsidR="007B62FA" w:rsidRPr="00F10640" w:rsidRDefault="007B62FA" w:rsidP="00227E2E">
      <w:pPr>
        <w:spacing w:line="360" w:lineRule="auto"/>
        <w:rPr>
          <w:color w:val="000000"/>
          <w:sz w:val="24"/>
        </w:rPr>
      </w:pPr>
      <w:r w:rsidRPr="00F10640">
        <w:rPr>
          <w:b/>
          <w:color w:val="000000"/>
          <w:sz w:val="24"/>
        </w:rPr>
        <w:t>8.11.2</w:t>
      </w:r>
      <w:r w:rsidRPr="00F10640">
        <w:rPr>
          <w:color w:val="000000"/>
          <w:sz w:val="24"/>
        </w:rPr>
        <w:t>本基金投资的前十名股票中，没有超出基金合同规定的备选股票库之外的股票。</w:t>
      </w:r>
    </w:p>
    <w:p w:rsidR="007B62FA" w:rsidRPr="00D763B5" w:rsidRDefault="007B62FA" w:rsidP="00227E2E">
      <w:pPr>
        <w:spacing w:line="360" w:lineRule="auto"/>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lastRenderedPageBreak/>
        <w:t>8.11.3</w:t>
      </w:r>
      <w:r w:rsidR="00430272" w:rsidRPr="00390099">
        <w:rPr>
          <w:rFonts w:ascii="Times New Roman" w:hAnsi="Times New Roman" w:hint="eastAsia"/>
          <w:kern w:val="0"/>
          <w:szCs w:val="24"/>
        </w:rPr>
        <w:t xml:space="preserve"> </w:t>
      </w:r>
      <w:r w:rsidR="004F76F0" w:rsidRPr="00390099">
        <w:rPr>
          <w:rFonts w:ascii="Times New Roman" w:hAnsi="Times New Roman" w:hint="eastAsia"/>
          <w:kern w:val="0"/>
          <w:szCs w:val="24"/>
        </w:rPr>
        <w:t>期末</w:t>
      </w:r>
      <w:r w:rsidRPr="00390099">
        <w:rPr>
          <w:rFonts w:ascii="Times New Roman" w:hAnsi="Times New Roman" w:hint="eastAsia"/>
          <w:kern w:val="0"/>
          <w:szCs w:val="24"/>
        </w:rPr>
        <w:t>其他各项资产构成</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31"/>
        <w:gridCol w:w="3828"/>
        <w:gridCol w:w="4139"/>
      </w:tblGrid>
      <w:tr w:rsidR="007B62FA" w:rsidRPr="00D763B5" w:rsidTr="00A07AA0">
        <w:trPr>
          <w:trHeight w:val="285"/>
        </w:trPr>
        <w:tc>
          <w:tcPr>
            <w:tcW w:w="1031" w:type="dxa"/>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序号</w:t>
            </w:r>
          </w:p>
        </w:tc>
        <w:tc>
          <w:tcPr>
            <w:tcW w:w="3828" w:type="dxa"/>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名称</w:t>
            </w:r>
          </w:p>
        </w:tc>
        <w:tc>
          <w:tcPr>
            <w:tcW w:w="4139" w:type="dxa"/>
            <w:tcMar>
              <w:top w:w="15" w:type="dxa"/>
              <w:left w:w="15" w:type="dxa"/>
              <w:bottom w:w="0" w:type="dxa"/>
              <w:right w:w="15" w:type="dxa"/>
            </w:tcMar>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金额</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1</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存出保证金</w:t>
            </w:r>
          </w:p>
        </w:tc>
        <w:tc>
          <w:tcPr>
            <w:tcW w:w="4139" w:type="dxa"/>
            <w:tcMar>
              <w:top w:w="15" w:type="dxa"/>
              <w:left w:w="15" w:type="dxa"/>
              <w:bottom w:w="0" w:type="dxa"/>
              <w:right w:w="15" w:type="dxa"/>
            </w:tcMar>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2</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应收证券清算款</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3</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应收股利</w:t>
            </w:r>
          </w:p>
        </w:tc>
        <w:tc>
          <w:tcPr>
            <w:tcW w:w="4139" w:type="dxa"/>
            <w:vAlign w:val="center"/>
          </w:tcPr>
          <w:p w:rsidR="007B62FA" w:rsidRPr="00FA2510" w:rsidRDefault="007B62FA" w:rsidP="00FA2510">
            <w:pPr>
              <w:spacing w:before="29" w:line="288" w:lineRule="auto"/>
              <w:jc w:val="right"/>
              <w:rPr>
                <w:sz w:val="24"/>
              </w:rPr>
            </w:pPr>
            <w:r w:rsidRPr="00FA2510">
              <w:rPr>
                <w:sz w:val="24"/>
              </w:rPr>
              <w:t>12,500.00</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4</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应收利息</w:t>
            </w:r>
          </w:p>
        </w:tc>
        <w:tc>
          <w:tcPr>
            <w:tcW w:w="4139" w:type="dxa"/>
            <w:vAlign w:val="center"/>
          </w:tcPr>
          <w:p w:rsidR="007B62FA" w:rsidRPr="00FA2510" w:rsidRDefault="007B62FA" w:rsidP="00FA2510">
            <w:pPr>
              <w:spacing w:before="29" w:line="288" w:lineRule="auto"/>
              <w:jc w:val="right"/>
              <w:rPr>
                <w:sz w:val="24"/>
              </w:rPr>
            </w:pPr>
            <w:r w:rsidRPr="00FA2510">
              <w:rPr>
                <w:sz w:val="24"/>
              </w:rPr>
              <w:t>1,585.33</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5</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应收申购款</w:t>
            </w:r>
          </w:p>
        </w:tc>
        <w:tc>
          <w:tcPr>
            <w:tcW w:w="4139" w:type="dxa"/>
            <w:vAlign w:val="center"/>
          </w:tcPr>
          <w:p w:rsidR="007B62FA" w:rsidRPr="00FA2510" w:rsidRDefault="007B62FA" w:rsidP="00FA2510">
            <w:pPr>
              <w:spacing w:before="29" w:line="288" w:lineRule="auto"/>
              <w:jc w:val="right"/>
              <w:rPr>
                <w:sz w:val="24"/>
              </w:rPr>
            </w:pPr>
            <w:r w:rsidRPr="00FA2510">
              <w:rPr>
                <w:sz w:val="24"/>
              </w:rPr>
              <w:t>55,148.03</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6</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其他应收款</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7</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待摊费用</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8</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其他</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9</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合计</w:t>
            </w:r>
          </w:p>
        </w:tc>
        <w:tc>
          <w:tcPr>
            <w:tcW w:w="4139" w:type="dxa"/>
            <w:vAlign w:val="center"/>
          </w:tcPr>
          <w:p w:rsidR="007B62FA" w:rsidRPr="00FA2510" w:rsidRDefault="007B62FA" w:rsidP="00FA2510">
            <w:pPr>
              <w:spacing w:before="29" w:line="288" w:lineRule="auto"/>
              <w:jc w:val="right"/>
              <w:rPr>
                <w:sz w:val="24"/>
              </w:rPr>
            </w:pPr>
            <w:r w:rsidRPr="00FA2510">
              <w:rPr>
                <w:sz w:val="24"/>
              </w:rPr>
              <w:t>69,233.36</w:t>
            </w:r>
          </w:p>
        </w:tc>
      </w:tr>
    </w:tbl>
    <w:p w:rsidR="00A93160" w:rsidRPr="00D763B5" w:rsidRDefault="00A93160" w:rsidP="00366A76">
      <w:pPr>
        <w:tabs>
          <w:tab w:val="left" w:pos="426"/>
        </w:tabs>
        <w:spacing w:before="29" w:line="288" w:lineRule="auto"/>
        <w:jc w:val="left"/>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8.11.4</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期末持有的处于转股期的可转换债券明细</w:t>
      </w:r>
    </w:p>
    <w:p w:rsidR="007B62FA" w:rsidRPr="00D763B5" w:rsidRDefault="007B62FA" w:rsidP="00366A76">
      <w:pPr>
        <w:tabs>
          <w:tab w:val="left" w:pos="426"/>
        </w:tabs>
        <w:spacing w:before="29" w:line="288" w:lineRule="auto"/>
        <w:jc w:val="left"/>
        <w:rPr>
          <w:rFonts w:ascii="宋体" w:hAnsi="宋体"/>
          <w:color w:val="000000"/>
          <w:szCs w:val="21"/>
        </w:rPr>
      </w:pPr>
      <w:r w:rsidRPr="00C65B39">
        <w:rPr>
          <w:kern w:val="0"/>
          <w:sz w:val="24"/>
        </w:rPr>
        <w:t>本基金本报告期末未持有处于转股期的可转换债券。</w:t>
      </w:r>
      <w:r w:rsidR="00366A76">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8.11.5</w:t>
      </w:r>
      <w:r w:rsidR="000F515E" w:rsidRPr="00390099">
        <w:rPr>
          <w:rFonts w:ascii="Times New Roman" w:hAnsi="Times New Roman" w:hint="eastAsia"/>
          <w:kern w:val="0"/>
          <w:szCs w:val="24"/>
        </w:rPr>
        <w:t xml:space="preserve"> </w:t>
      </w:r>
      <w:proofErr w:type="gramStart"/>
      <w:r w:rsidRPr="00390099">
        <w:rPr>
          <w:rFonts w:ascii="Times New Roman" w:hAnsi="Times New Roman" w:hint="eastAsia"/>
          <w:kern w:val="0"/>
          <w:szCs w:val="24"/>
        </w:rPr>
        <w:t>期末前</w:t>
      </w:r>
      <w:proofErr w:type="gramEnd"/>
      <w:r w:rsidRPr="00390099">
        <w:rPr>
          <w:rFonts w:ascii="Times New Roman" w:hAnsi="Times New Roman" w:hint="eastAsia"/>
          <w:kern w:val="0"/>
          <w:szCs w:val="24"/>
        </w:rPr>
        <w:t>十名股票中存在流通受限情况的说明</w:t>
      </w:r>
    </w:p>
    <w:p w:rsidR="00273083" w:rsidRPr="00D763B5" w:rsidRDefault="007B62FA" w:rsidP="00366A76">
      <w:pPr>
        <w:tabs>
          <w:tab w:val="left" w:pos="426"/>
        </w:tabs>
        <w:spacing w:before="29" w:line="288" w:lineRule="auto"/>
        <w:jc w:val="left"/>
        <w:rPr>
          <w:rFonts w:ascii="宋体" w:hAnsi="宋体" w:cs="宋体"/>
          <w:kern w:val="0"/>
          <w:szCs w:val="21"/>
        </w:rPr>
      </w:pPr>
      <w:r w:rsidRPr="00C65B39">
        <w:rPr>
          <w:kern w:val="0"/>
          <w:sz w:val="24"/>
        </w:rPr>
        <w:t>本基金本报告</w:t>
      </w:r>
      <w:proofErr w:type="gramStart"/>
      <w:r w:rsidRPr="00C65B39">
        <w:rPr>
          <w:kern w:val="0"/>
          <w:sz w:val="24"/>
        </w:rPr>
        <w:t>期末前</w:t>
      </w:r>
      <w:proofErr w:type="gramEnd"/>
      <w:r w:rsidRPr="00C65B39">
        <w:rPr>
          <w:kern w:val="0"/>
          <w:sz w:val="24"/>
        </w:rPr>
        <w:t>十名股票中不存在流通受限的情况。</w:t>
      </w:r>
      <w:r w:rsidR="00366A76">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8.11.6</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投资组合报告附注的其他文字描述部分</w:t>
      </w:r>
    </w:p>
    <w:p w:rsidR="007B62FA" w:rsidRDefault="007B62FA" w:rsidP="003E3E80">
      <w:pPr>
        <w:spacing w:before="29" w:line="288" w:lineRule="auto"/>
        <w:rPr>
          <w:color w:val="000000"/>
          <w:sz w:val="24"/>
        </w:rPr>
      </w:pPr>
      <w:r w:rsidRPr="003E3E80">
        <w:rPr>
          <w:color w:val="000000"/>
          <w:sz w:val="24"/>
        </w:rPr>
        <w:t>由于四舍五入的原因，分项之和与合计项之间可能存在尾差。</w:t>
      </w:r>
    </w:p>
    <w:p w:rsidR="007A6676" w:rsidRPr="003E3E80" w:rsidRDefault="007A6676" w:rsidP="003E3E80">
      <w:pPr>
        <w:spacing w:before="29" w:line="288" w:lineRule="auto"/>
        <w:rPr>
          <w:color w:val="00000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247" w:name="_Toc225500050"/>
      <w:bookmarkStart w:id="248" w:name="_Toc352256006"/>
      <w:bookmarkStart w:id="249" w:name="_Toc352256074"/>
      <w:bookmarkStart w:id="250" w:name="_Toc352331252"/>
      <w:bookmarkStart w:id="251" w:name="_Toc362424030"/>
      <w:r w:rsidRPr="00876295">
        <w:rPr>
          <w:rFonts w:hint="eastAsia"/>
          <w:b/>
          <w:bCs/>
          <w:szCs w:val="24"/>
          <w:lang w:val="en-US"/>
        </w:rPr>
        <w:t>§</w:t>
      </w:r>
      <w:r w:rsidRPr="00876295">
        <w:rPr>
          <w:b/>
          <w:bCs/>
          <w:szCs w:val="24"/>
          <w:lang w:val="en-US"/>
        </w:rPr>
        <w:t>9</w:t>
      </w:r>
      <w:r w:rsidR="003E5E48" w:rsidRPr="00876295">
        <w:rPr>
          <w:rFonts w:hint="eastAsia"/>
          <w:b/>
          <w:bCs/>
          <w:szCs w:val="24"/>
          <w:lang w:val="en-US"/>
        </w:rPr>
        <w:t xml:space="preserve"> </w:t>
      </w:r>
      <w:r w:rsidR="001822F7" w:rsidRPr="00876295">
        <w:rPr>
          <w:rFonts w:hint="eastAsia"/>
          <w:b/>
          <w:bCs/>
          <w:szCs w:val="24"/>
          <w:lang w:val="en-US"/>
        </w:rPr>
        <w:t xml:space="preserve"> </w:t>
      </w:r>
      <w:r w:rsidRPr="00876295">
        <w:rPr>
          <w:rFonts w:hint="eastAsia"/>
          <w:b/>
          <w:bCs/>
          <w:szCs w:val="24"/>
          <w:lang w:val="en-US"/>
        </w:rPr>
        <w:t>基金份额持有人信息</w:t>
      </w:r>
      <w:bookmarkEnd w:id="247"/>
      <w:bookmarkEnd w:id="248"/>
      <w:bookmarkEnd w:id="249"/>
      <w:bookmarkEnd w:id="250"/>
      <w:bookmarkEnd w:id="251"/>
    </w:p>
    <w:p w:rsidR="007B62FA" w:rsidRPr="00390099" w:rsidRDefault="007B62FA" w:rsidP="00390099">
      <w:pPr>
        <w:pStyle w:val="20"/>
        <w:spacing w:before="29" w:after="0" w:line="288" w:lineRule="auto"/>
        <w:rPr>
          <w:rFonts w:ascii="Times New Roman" w:hAnsi="Times New Roman"/>
          <w:kern w:val="0"/>
          <w:szCs w:val="24"/>
        </w:rPr>
      </w:pPr>
      <w:bookmarkStart w:id="252" w:name="_Toc225500051"/>
      <w:bookmarkStart w:id="253" w:name="_Toc352256007"/>
      <w:bookmarkStart w:id="254" w:name="_Toc352256075"/>
      <w:bookmarkStart w:id="255" w:name="_Toc352331253"/>
      <w:bookmarkStart w:id="256" w:name="_Toc362424031"/>
      <w:r w:rsidRPr="00390099">
        <w:rPr>
          <w:rFonts w:ascii="Times New Roman" w:hAnsi="Times New Roman"/>
          <w:kern w:val="0"/>
          <w:szCs w:val="24"/>
        </w:rPr>
        <w:t xml:space="preserve">9.1 </w:t>
      </w:r>
      <w:r w:rsidRPr="00390099">
        <w:rPr>
          <w:rFonts w:ascii="Times New Roman" w:hAnsi="Times New Roman" w:hint="eastAsia"/>
          <w:kern w:val="0"/>
          <w:szCs w:val="24"/>
        </w:rPr>
        <w:t>期末基金份额持有人户数及持有人结构</w:t>
      </w:r>
      <w:bookmarkEnd w:id="252"/>
      <w:bookmarkEnd w:id="253"/>
      <w:bookmarkEnd w:id="254"/>
      <w:bookmarkEnd w:id="255"/>
      <w:bookmarkEnd w:id="256"/>
    </w:p>
    <w:p w:rsidR="000E5BEC" w:rsidRPr="001A4EC1" w:rsidRDefault="000E5BEC" w:rsidP="000E5BEC">
      <w:pPr>
        <w:autoSpaceDE w:val="0"/>
        <w:autoSpaceDN w:val="0"/>
        <w:adjustRightInd w:val="0"/>
        <w:spacing w:before="29" w:line="360" w:lineRule="auto"/>
        <w:ind w:left="15"/>
        <w:jc w:val="right"/>
        <w:rPr>
          <w:bCs/>
          <w:color w:val="000000"/>
          <w:sz w:val="24"/>
        </w:rPr>
      </w:pPr>
      <w:r w:rsidRPr="001A4EC1">
        <w:rPr>
          <w:rFonts w:hint="eastAsia"/>
          <w:bCs/>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F63B41" w:rsidRPr="00C35C3C" w:rsidTr="00F63B41">
        <w:tc>
          <w:tcPr>
            <w:tcW w:w="964" w:type="pct"/>
            <w:vMerge w:val="restart"/>
            <w:tcBorders>
              <w:top w:val="single" w:sz="8" w:space="0" w:color="000000"/>
              <w:left w:val="single" w:sz="8" w:space="0" w:color="000000"/>
              <w:right w:val="single" w:sz="8" w:space="0" w:color="000000"/>
            </w:tcBorders>
            <w:vAlign w:val="center"/>
          </w:tcPr>
          <w:p w:rsidR="00EC30E4" w:rsidRDefault="00F63B41">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w:t>
            </w:r>
            <w:proofErr w:type="gramStart"/>
            <w:r w:rsidRPr="00C35C3C">
              <w:rPr>
                <w:rFonts w:hint="eastAsia"/>
                <w:color w:val="000000"/>
                <w:szCs w:val="21"/>
              </w:rPr>
              <w:t>人结构</w:t>
            </w:r>
            <w:proofErr w:type="gramEnd"/>
          </w:p>
        </w:tc>
      </w:tr>
      <w:tr w:rsidR="00F63B41" w:rsidRPr="00C35C3C" w:rsidTr="00F63B41">
        <w:tc>
          <w:tcPr>
            <w:tcW w:w="964" w:type="pct"/>
            <w:vMerge/>
            <w:tcBorders>
              <w:left w:val="single" w:sz="8" w:space="0" w:color="000000"/>
              <w:right w:val="single" w:sz="8" w:space="0" w:color="000000"/>
            </w:tcBorders>
          </w:tcPr>
          <w:p w:rsidR="00EC30E4" w:rsidRDefault="00EC30E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个人投资者</w:t>
            </w:r>
          </w:p>
        </w:tc>
      </w:tr>
      <w:tr w:rsidR="00F63B41" w:rsidRPr="00C35C3C" w:rsidTr="00F63B41">
        <w:tc>
          <w:tcPr>
            <w:tcW w:w="964" w:type="pct"/>
            <w:vMerge/>
            <w:tcBorders>
              <w:left w:val="single" w:sz="8" w:space="0" w:color="000000"/>
              <w:bottom w:val="single" w:sz="8" w:space="0" w:color="000000"/>
              <w:right w:val="single" w:sz="8" w:space="0" w:color="000000"/>
            </w:tcBorders>
          </w:tcPr>
          <w:p w:rsidR="00EC30E4" w:rsidRDefault="00EC30E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占总份额比例</w:t>
            </w:r>
          </w:p>
        </w:tc>
      </w:tr>
      <w:tr w:rsidR="00F63B41" w:rsidRPr="00C35C3C" w:rsidTr="00F63B41">
        <w:tc>
          <w:tcPr>
            <w:tcW w:w="964" w:type="pct"/>
            <w:tcBorders>
              <w:top w:val="single" w:sz="8" w:space="0" w:color="000000"/>
              <w:left w:val="single" w:sz="8" w:space="0" w:color="000000"/>
              <w:bottom w:val="single" w:sz="8" w:space="0" w:color="000000"/>
              <w:right w:val="single" w:sz="8" w:space="0" w:color="000000"/>
            </w:tcBorders>
            <w:vAlign w:val="center"/>
          </w:tcPr>
          <w:p w:rsidR="00EC30E4" w:rsidRDefault="00F63B41">
            <w:pPr>
              <w:jc w:val="right"/>
            </w:pPr>
            <w:r>
              <w:rPr>
                <w:bCs/>
                <w:color w:val="000000"/>
                <w:szCs w:val="21"/>
              </w:rPr>
              <w:t>2,913</w:t>
            </w:r>
          </w:p>
        </w:tc>
        <w:tc>
          <w:tcPr>
            <w:tcW w:w="688"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10,800.72</w:t>
            </w: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5,213,282.36</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16.57%</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26,249,223.60</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83.43%</w:t>
            </w:r>
          </w:p>
        </w:tc>
      </w:tr>
    </w:tbl>
    <w:p w:rsidR="00202457" w:rsidRPr="000E5BEC" w:rsidRDefault="00202457" w:rsidP="00417F87">
      <w:pPr>
        <w:spacing w:line="360" w:lineRule="auto"/>
        <w:ind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57" w:name="_Toc352256008"/>
      <w:bookmarkStart w:id="258" w:name="_Toc352256076"/>
      <w:bookmarkStart w:id="259" w:name="_Toc352331254"/>
      <w:bookmarkStart w:id="260" w:name="_Toc362424033"/>
      <w:r w:rsidRPr="00390099">
        <w:rPr>
          <w:rFonts w:ascii="Times New Roman" w:hAnsi="Times New Roman"/>
          <w:kern w:val="0"/>
          <w:szCs w:val="24"/>
        </w:rPr>
        <w:lastRenderedPageBreak/>
        <w:t>9.2</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期末基金管理人的从业人员持有本基金的情况</w:t>
      </w:r>
      <w:bookmarkEnd w:id="257"/>
      <w:bookmarkEnd w:id="258"/>
      <w:bookmarkEnd w:id="259"/>
      <w:bookmarkEnd w:id="260"/>
    </w:p>
    <w:tbl>
      <w:tblPr>
        <w:tblW w:w="899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82"/>
        <w:gridCol w:w="2458"/>
        <w:gridCol w:w="2458"/>
      </w:tblGrid>
      <w:tr w:rsidR="007B62FA" w:rsidRPr="00D763B5" w:rsidTr="004570F3">
        <w:tc>
          <w:tcPr>
            <w:tcW w:w="4182"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项目</w:t>
            </w:r>
          </w:p>
        </w:tc>
        <w:tc>
          <w:tcPr>
            <w:tcW w:w="2515"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持有份额总数（份）</w:t>
            </w:r>
          </w:p>
        </w:tc>
        <w:tc>
          <w:tcPr>
            <w:tcW w:w="2515"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占基金总份额比例</w:t>
            </w:r>
          </w:p>
        </w:tc>
      </w:tr>
      <w:tr w:rsidR="007B62FA" w:rsidRPr="00D763B5" w:rsidTr="004570F3">
        <w:tc>
          <w:tcPr>
            <w:tcW w:w="4182" w:type="dxa"/>
            <w:vAlign w:val="center"/>
          </w:tcPr>
          <w:p w:rsidR="007B62FA" w:rsidRPr="00D763B5" w:rsidRDefault="007B62FA" w:rsidP="00BE47EA">
            <w:pPr>
              <w:spacing w:before="29" w:line="288" w:lineRule="auto"/>
              <w:jc w:val="left"/>
              <w:rPr>
                <w:rFonts w:ascii="宋体" w:hAnsi="宋体"/>
                <w:color w:val="000000"/>
                <w:szCs w:val="21"/>
              </w:rPr>
            </w:pPr>
            <w:r w:rsidRPr="00BE47EA">
              <w:rPr>
                <w:rFonts w:hint="eastAsia"/>
                <w:color w:val="000000"/>
                <w:sz w:val="24"/>
              </w:rPr>
              <w:t>基金管理人所有从业人员持有本基金</w:t>
            </w:r>
          </w:p>
        </w:tc>
        <w:tc>
          <w:tcPr>
            <w:tcW w:w="2515" w:type="dxa"/>
            <w:vAlign w:val="center"/>
          </w:tcPr>
          <w:p w:rsidR="007B62FA" w:rsidRPr="00BE47EA" w:rsidRDefault="007B62FA" w:rsidP="00BE47EA">
            <w:pPr>
              <w:widowControl/>
              <w:spacing w:before="29" w:line="288" w:lineRule="auto"/>
              <w:jc w:val="right"/>
              <w:rPr>
                <w:color w:val="000000"/>
                <w:kern w:val="0"/>
                <w:sz w:val="24"/>
              </w:rPr>
            </w:pPr>
            <w:r w:rsidRPr="00BE47EA">
              <w:rPr>
                <w:color w:val="000000"/>
                <w:kern w:val="0"/>
                <w:sz w:val="24"/>
              </w:rPr>
              <w:t>692,863.38</w:t>
            </w:r>
          </w:p>
        </w:tc>
        <w:tc>
          <w:tcPr>
            <w:tcW w:w="2515" w:type="dxa"/>
            <w:vAlign w:val="center"/>
          </w:tcPr>
          <w:p w:rsidR="007B62FA" w:rsidRPr="00BE47EA" w:rsidRDefault="007B62FA" w:rsidP="00BE47EA">
            <w:pPr>
              <w:widowControl/>
              <w:spacing w:before="29" w:line="288" w:lineRule="auto"/>
              <w:jc w:val="right"/>
              <w:rPr>
                <w:color w:val="000000"/>
                <w:kern w:val="0"/>
                <w:sz w:val="24"/>
              </w:rPr>
            </w:pPr>
            <w:r w:rsidRPr="00BE47EA">
              <w:rPr>
                <w:color w:val="000000"/>
                <w:kern w:val="0"/>
                <w:sz w:val="24"/>
              </w:rPr>
              <w:t>2.20%</w:t>
            </w:r>
          </w:p>
        </w:tc>
      </w:tr>
    </w:tbl>
    <w:p w:rsidR="007B62FA" w:rsidRDefault="007B62FA" w:rsidP="00417F87">
      <w:pPr>
        <w:spacing w:line="360" w:lineRule="auto"/>
        <w:rPr>
          <w:rFonts w:ascii="宋体" w:hAnsi="宋体"/>
          <w:color w:val="000000"/>
          <w:szCs w:val="21"/>
        </w:rPr>
      </w:pPr>
    </w:p>
    <w:p w:rsidR="006317E0" w:rsidRPr="00390099" w:rsidRDefault="006317E0"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9.3</w:t>
      </w:r>
      <w:r w:rsidRPr="00390099">
        <w:rPr>
          <w:rFonts w:ascii="Times New Roman" w:hAnsi="Times New Roman"/>
          <w:kern w:val="0"/>
          <w:szCs w:val="24"/>
        </w:rPr>
        <w:t>期末基金管理人的从业人员持有本开放式基金份额总量区间的情况</w:t>
      </w: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6317E0" w:rsidRPr="00331770" w:rsidTr="004570F3">
        <w:trPr>
          <w:trHeight w:val="285"/>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center"/>
              <w:rPr>
                <w:color w:val="000000"/>
                <w:kern w:val="0"/>
                <w:sz w:val="24"/>
              </w:rPr>
            </w:pPr>
            <w:r w:rsidRPr="00E404C0">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center"/>
              <w:rPr>
                <w:color w:val="000000"/>
                <w:kern w:val="0"/>
                <w:sz w:val="24"/>
              </w:rPr>
            </w:pPr>
            <w:r w:rsidRPr="00E404C0">
              <w:rPr>
                <w:color w:val="000000"/>
                <w:kern w:val="0"/>
                <w:sz w:val="24"/>
              </w:rPr>
              <w:t>持有基金份额总量的数量区间（万份）</w:t>
            </w:r>
          </w:p>
        </w:tc>
      </w:tr>
      <w:tr w:rsidR="006317E0" w:rsidRPr="00331770" w:rsidTr="004570F3">
        <w:trPr>
          <w:trHeight w:val="713"/>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spacing w:before="29" w:line="288" w:lineRule="auto"/>
              <w:jc w:val="left"/>
              <w:rPr>
                <w:color w:val="000000"/>
                <w:sz w:val="24"/>
              </w:rPr>
            </w:pPr>
            <w:r w:rsidRPr="00E404C0">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right"/>
              <w:rPr>
                <w:color w:val="000000"/>
                <w:kern w:val="0"/>
                <w:sz w:val="24"/>
              </w:rPr>
            </w:pPr>
            <w:r w:rsidRPr="00E404C0">
              <w:rPr>
                <w:color w:val="000000"/>
                <w:kern w:val="0"/>
                <w:sz w:val="24"/>
              </w:rPr>
              <w:t>0</w:t>
            </w:r>
          </w:p>
        </w:tc>
      </w:tr>
      <w:tr w:rsidR="006317E0" w:rsidRPr="00331770" w:rsidTr="004570F3">
        <w:trPr>
          <w:trHeight w:val="285"/>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spacing w:before="29" w:line="288" w:lineRule="auto"/>
              <w:jc w:val="left"/>
              <w:rPr>
                <w:color w:val="000000"/>
                <w:sz w:val="24"/>
              </w:rPr>
            </w:pPr>
            <w:r w:rsidRPr="00E404C0">
              <w:rPr>
                <w:color w:val="000000"/>
                <w:sz w:val="24"/>
              </w:rPr>
              <w:t>本</w:t>
            </w:r>
            <w:proofErr w:type="gramStart"/>
            <w:r w:rsidRPr="00E404C0">
              <w:rPr>
                <w:color w:val="000000"/>
                <w:sz w:val="24"/>
              </w:rPr>
              <w:t>基金基金</w:t>
            </w:r>
            <w:proofErr w:type="gramEnd"/>
            <w:r w:rsidRPr="00E404C0">
              <w:rPr>
                <w:color w:val="000000"/>
                <w:sz w:val="24"/>
              </w:rPr>
              <w:t>经理持有本开放式基金</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right"/>
              <w:rPr>
                <w:color w:val="000000"/>
                <w:kern w:val="0"/>
                <w:sz w:val="24"/>
              </w:rPr>
            </w:pPr>
            <w:r w:rsidRPr="00E404C0">
              <w:rPr>
                <w:color w:val="000000"/>
                <w:kern w:val="0"/>
                <w:sz w:val="24"/>
              </w:rPr>
              <w:t>50~100</w:t>
            </w:r>
          </w:p>
        </w:tc>
      </w:tr>
    </w:tbl>
    <w:p w:rsidR="006317E0" w:rsidRPr="00D763B5" w:rsidRDefault="006317E0" w:rsidP="00417F87">
      <w:pPr>
        <w:spacing w:line="360" w:lineRule="auto"/>
        <w:rPr>
          <w:rFonts w:ascii="宋体" w:hAnsi="宋体"/>
          <w:color w:val="000000"/>
          <w:szCs w:val="21"/>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261" w:name="_Toc225500053"/>
      <w:bookmarkStart w:id="262" w:name="_Toc352256009"/>
      <w:bookmarkStart w:id="263" w:name="_Toc352256077"/>
      <w:bookmarkStart w:id="264" w:name="_Toc352331255"/>
      <w:bookmarkStart w:id="265" w:name="_Toc362424034"/>
      <w:r w:rsidRPr="004570F3">
        <w:rPr>
          <w:rFonts w:hint="eastAsia"/>
          <w:b/>
          <w:bCs/>
          <w:szCs w:val="24"/>
          <w:lang w:val="en-US"/>
        </w:rPr>
        <w:t>§</w:t>
      </w:r>
      <w:r w:rsidR="00001C10" w:rsidRPr="004570F3">
        <w:rPr>
          <w:b/>
          <w:bCs/>
          <w:szCs w:val="24"/>
          <w:lang w:val="en-US"/>
        </w:rPr>
        <w:t>10</w:t>
      </w:r>
      <w:r w:rsidR="001822F7" w:rsidRPr="004570F3">
        <w:rPr>
          <w:rFonts w:hint="eastAsia"/>
          <w:b/>
          <w:bCs/>
          <w:szCs w:val="24"/>
          <w:lang w:val="en-US"/>
        </w:rPr>
        <w:t xml:space="preserve"> </w:t>
      </w:r>
      <w:r w:rsidR="003E5E48" w:rsidRPr="004570F3">
        <w:rPr>
          <w:rFonts w:hint="eastAsia"/>
          <w:b/>
          <w:bCs/>
          <w:szCs w:val="24"/>
          <w:lang w:val="en-US"/>
        </w:rPr>
        <w:t xml:space="preserve"> </w:t>
      </w:r>
      <w:r w:rsidRPr="004570F3">
        <w:rPr>
          <w:rFonts w:hint="eastAsia"/>
          <w:b/>
          <w:bCs/>
          <w:szCs w:val="24"/>
          <w:lang w:val="en-US"/>
        </w:rPr>
        <w:t>开放式基金份额变动</w:t>
      </w:r>
      <w:bookmarkEnd w:id="261"/>
      <w:bookmarkEnd w:id="262"/>
      <w:bookmarkEnd w:id="263"/>
      <w:bookmarkEnd w:id="264"/>
      <w:bookmarkEnd w:id="265"/>
    </w:p>
    <w:p w:rsidR="007B62FA" w:rsidRPr="001A4EC1" w:rsidRDefault="007B62FA" w:rsidP="00417F87">
      <w:pPr>
        <w:spacing w:line="360" w:lineRule="auto"/>
        <w:jc w:val="right"/>
        <w:rPr>
          <w:bCs/>
          <w:color w:val="000000"/>
          <w:sz w:val="24"/>
        </w:rPr>
      </w:pPr>
      <w:r w:rsidRPr="001A4EC1">
        <w:rPr>
          <w:rFonts w:hint="eastAsia"/>
          <w:bCs/>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649"/>
      </w:tblGrid>
      <w:tr w:rsidR="007B62FA" w:rsidRPr="00D763B5" w:rsidTr="0037130D">
        <w:tc>
          <w:tcPr>
            <w:tcW w:w="5637" w:type="dxa"/>
            <w:vAlign w:val="center"/>
          </w:tcPr>
          <w:p w:rsidR="007B62FA" w:rsidRPr="00473C10" w:rsidRDefault="00EF1356" w:rsidP="00473C10">
            <w:pPr>
              <w:spacing w:before="29" w:line="288" w:lineRule="auto"/>
              <w:rPr>
                <w:sz w:val="24"/>
              </w:rPr>
            </w:pPr>
            <w:r w:rsidRPr="00473C10">
              <w:rPr>
                <w:rFonts w:hint="eastAsia"/>
                <w:sz w:val="24"/>
              </w:rPr>
              <w:t>基金合同生效日</w:t>
            </w:r>
            <w:r w:rsidRPr="00473C10">
              <w:rPr>
                <w:rFonts w:hint="eastAsia"/>
                <w:sz w:val="24"/>
              </w:rPr>
              <w:t>(</w:t>
            </w:r>
            <w:r w:rsidR="005A7D56" w:rsidRPr="00473C10">
              <w:rPr>
                <w:sz w:val="24"/>
              </w:rPr>
              <w:t>2012</w:t>
            </w:r>
            <w:r w:rsidR="005A7D56" w:rsidRPr="00473C10">
              <w:rPr>
                <w:sz w:val="24"/>
              </w:rPr>
              <w:t>年</w:t>
            </w:r>
            <w:r w:rsidR="005A7D56" w:rsidRPr="00473C10">
              <w:rPr>
                <w:sz w:val="24"/>
              </w:rPr>
              <w:t>5</w:t>
            </w:r>
            <w:r w:rsidR="005A7D56" w:rsidRPr="00473C10">
              <w:rPr>
                <w:sz w:val="24"/>
              </w:rPr>
              <w:t>月</w:t>
            </w:r>
            <w:r w:rsidR="005A7D56" w:rsidRPr="00473C10">
              <w:rPr>
                <w:sz w:val="24"/>
              </w:rPr>
              <w:t>22</w:t>
            </w:r>
            <w:r w:rsidR="005A7D56" w:rsidRPr="00473C10">
              <w:rPr>
                <w:sz w:val="24"/>
              </w:rPr>
              <w:t>日</w:t>
            </w:r>
            <w:r w:rsidRPr="00473C10">
              <w:rPr>
                <w:rFonts w:hint="eastAsia"/>
                <w:sz w:val="24"/>
              </w:rPr>
              <w:t>)</w:t>
            </w:r>
            <w:r w:rsidR="007B62FA" w:rsidRPr="00473C10">
              <w:rPr>
                <w:rFonts w:hint="eastAsia"/>
                <w:sz w:val="24"/>
              </w:rPr>
              <w:t>基金份额总额</w:t>
            </w:r>
          </w:p>
        </w:tc>
        <w:tc>
          <w:tcPr>
            <w:tcW w:w="3649" w:type="dxa"/>
            <w:vAlign w:val="center"/>
          </w:tcPr>
          <w:p w:rsidR="007B62FA" w:rsidRPr="00473C10" w:rsidRDefault="007B62FA" w:rsidP="00473C10">
            <w:pPr>
              <w:spacing w:before="29" w:line="288" w:lineRule="auto"/>
              <w:jc w:val="right"/>
              <w:rPr>
                <w:sz w:val="24"/>
              </w:rPr>
            </w:pPr>
            <w:r w:rsidRPr="00473C10">
              <w:rPr>
                <w:sz w:val="24"/>
              </w:rPr>
              <w:t>628,520,198.14</w:t>
            </w:r>
          </w:p>
        </w:tc>
      </w:tr>
      <w:tr w:rsidR="007B62FA" w:rsidRPr="00D763B5" w:rsidTr="0037130D">
        <w:tc>
          <w:tcPr>
            <w:tcW w:w="5637" w:type="dxa"/>
            <w:vAlign w:val="center"/>
          </w:tcPr>
          <w:p w:rsidR="007B62FA" w:rsidRPr="00473C10" w:rsidRDefault="008B21EA" w:rsidP="00473C10">
            <w:pPr>
              <w:spacing w:before="29" w:line="288" w:lineRule="auto"/>
              <w:rPr>
                <w:sz w:val="24"/>
              </w:rPr>
            </w:pPr>
            <w:r w:rsidRPr="00473C10">
              <w:rPr>
                <w:rFonts w:hint="eastAsia"/>
                <w:sz w:val="24"/>
              </w:rPr>
              <w:t>本报告期</w:t>
            </w:r>
            <w:r w:rsidR="007B62FA" w:rsidRPr="00473C10">
              <w:rPr>
                <w:rFonts w:hint="eastAsia"/>
                <w:sz w:val="24"/>
              </w:rPr>
              <w:t>期</w:t>
            </w:r>
            <w:proofErr w:type="gramStart"/>
            <w:r w:rsidR="007B62FA" w:rsidRPr="00473C10">
              <w:rPr>
                <w:rFonts w:hint="eastAsia"/>
                <w:sz w:val="24"/>
              </w:rPr>
              <w:t>初基金</w:t>
            </w:r>
            <w:proofErr w:type="gramEnd"/>
            <w:r w:rsidR="007B62FA" w:rsidRPr="00473C10">
              <w:rPr>
                <w:rFonts w:hint="eastAsia"/>
                <w:sz w:val="24"/>
              </w:rPr>
              <w:t>份额总额</w:t>
            </w:r>
          </w:p>
        </w:tc>
        <w:tc>
          <w:tcPr>
            <w:tcW w:w="3649" w:type="dxa"/>
            <w:vAlign w:val="bottom"/>
          </w:tcPr>
          <w:p w:rsidR="007B62FA" w:rsidRPr="00473C10" w:rsidRDefault="007B62FA" w:rsidP="00473C10">
            <w:pPr>
              <w:spacing w:before="29" w:line="288" w:lineRule="auto"/>
              <w:jc w:val="right"/>
              <w:rPr>
                <w:sz w:val="24"/>
              </w:rPr>
            </w:pPr>
            <w:r w:rsidRPr="00473C10">
              <w:rPr>
                <w:sz w:val="24"/>
              </w:rPr>
              <w:t>32,063,310.06</w:t>
            </w:r>
          </w:p>
        </w:tc>
      </w:tr>
      <w:tr w:rsidR="007B62FA" w:rsidRPr="00D763B5" w:rsidTr="0037130D">
        <w:tc>
          <w:tcPr>
            <w:tcW w:w="5637" w:type="dxa"/>
            <w:vAlign w:val="center"/>
          </w:tcPr>
          <w:p w:rsidR="007B62FA" w:rsidRPr="00473C10" w:rsidRDefault="008F3D0D" w:rsidP="00473C10">
            <w:pPr>
              <w:spacing w:before="29" w:line="288" w:lineRule="auto"/>
              <w:rPr>
                <w:sz w:val="24"/>
              </w:rPr>
            </w:pPr>
            <w:r w:rsidRPr="00473C10">
              <w:rPr>
                <w:sz w:val="24"/>
              </w:rPr>
              <w:t>本报告</w:t>
            </w:r>
            <w:proofErr w:type="gramStart"/>
            <w:r w:rsidRPr="00473C10">
              <w:rPr>
                <w:sz w:val="24"/>
              </w:rPr>
              <w:t>期</w:t>
            </w:r>
            <w:r w:rsidR="007B62FA" w:rsidRPr="00473C10">
              <w:rPr>
                <w:rFonts w:hint="eastAsia"/>
                <w:sz w:val="24"/>
              </w:rPr>
              <w:t>基金</w:t>
            </w:r>
            <w:proofErr w:type="gramEnd"/>
            <w:r w:rsidR="007B62FA" w:rsidRPr="00473C10">
              <w:rPr>
                <w:rFonts w:hint="eastAsia"/>
                <w:sz w:val="24"/>
              </w:rPr>
              <w:t>总申购份额</w:t>
            </w:r>
          </w:p>
        </w:tc>
        <w:tc>
          <w:tcPr>
            <w:tcW w:w="3649" w:type="dxa"/>
            <w:vAlign w:val="bottom"/>
          </w:tcPr>
          <w:p w:rsidR="007B62FA" w:rsidRPr="00473C10" w:rsidRDefault="007B62FA" w:rsidP="00473C10">
            <w:pPr>
              <w:spacing w:before="29" w:line="288" w:lineRule="auto"/>
              <w:jc w:val="right"/>
              <w:rPr>
                <w:sz w:val="24"/>
              </w:rPr>
            </w:pPr>
            <w:r w:rsidRPr="00473C10">
              <w:rPr>
                <w:sz w:val="24"/>
              </w:rPr>
              <w:t>57,357,585.54</w:t>
            </w:r>
          </w:p>
        </w:tc>
      </w:tr>
      <w:tr w:rsidR="007B62FA" w:rsidRPr="00D763B5" w:rsidTr="0037130D">
        <w:tc>
          <w:tcPr>
            <w:tcW w:w="5637" w:type="dxa"/>
            <w:vAlign w:val="center"/>
          </w:tcPr>
          <w:p w:rsidR="007B62FA" w:rsidRPr="00473C10" w:rsidRDefault="007B62FA" w:rsidP="00473C10">
            <w:pPr>
              <w:spacing w:before="29" w:line="288" w:lineRule="auto"/>
              <w:rPr>
                <w:sz w:val="24"/>
              </w:rPr>
            </w:pPr>
            <w:r w:rsidRPr="00473C10">
              <w:rPr>
                <w:rFonts w:hint="eastAsia"/>
                <w:sz w:val="24"/>
              </w:rPr>
              <w:t>减：</w:t>
            </w:r>
            <w:r w:rsidR="008F3D0D" w:rsidRPr="00473C10">
              <w:rPr>
                <w:sz w:val="24"/>
              </w:rPr>
              <w:t>本报告</w:t>
            </w:r>
            <w:proofErr w:type="gramStart"/>
            <w:r w:rsidR="008F3D0D" w:rsidRPr="00473C10">
              <w:rPr>
                <w:sz w:val="24"/>
              </w:rPr>
              <w:t>期</w:t>
            </w:r>
            <w:r w:rsidRPr="00473C10">
              <w:rPr>
                <w:rFonts w:hint="eastAsia"/>
                <w:sz w:val="24"/>
              </w:rPr>
              <w:t>基金</w:t>
            </w:r>
            <w:proofErr w:type="gramEnd"/>
            <w:r w:rsidRPr="00473C10">
              <w:rPr>
                <w:rFonts w:hint="eastAsia"/>
                <w:sz w:val="24"/>
              </w:rPr>
              <w:t>总赎回份额</w:t>
            </w:r>
          </w:p>
        </w:tc>
        <w:tc>
          <w:tcPr>
            <w:tcW w:w="3649" w:type="dxa"/>
            <w:vAlign w:val="bottom"/>
          </w:tcPr>
          <w:p w:rsidR="007B62FA" w:rsidRPr="00473C10" w:rsidRDefault="007B62FA" w:rsidP="00473C10">
            <w:pPr>
              <w:spacing w:before="29" w:line="288" w:lineRule="auto"/>
              <w:jc w:val="right"/>
              <w:rPr>
                <w:sz w:val="24"/>
              </w:rPr>
            </w:pPr>
            <w:r w:rsidRPr="00473C10">
              <w:rPr>
                <w:sz w:val="24"/>
              </w:rPr>
              <w:t>57,958,389.64</w:t>
            </w:r>
          </w:p>
        </w:tc>
      </w:tr>
      <w:tr w:rsidR="007B62FA" w:rsidRPr="00D763B5" w:rsidTr="0037130D">
        <w:tc>
          <w:tcPr>
            <w:tcW w:w="5637" w:type="dxa"/>
            <w:vAlign w:val="center"/>
          </w:tcPr>
          <w:p w:rsidR="007B62FA" w:rsidRPr="00473C10" w:rsidRDefault="008F3D0D" w:rsidP="00473C10">
            <w:pPr>
              <w:spacing w:before="29" w:line="288" w:lineRule="auto"/>
              <w:rPr>
                <w:sz w:val="24"/>
              </w:rPr>
            </w:pPr>
            <w:r w:rsidRPr="00473C10">
              <w:rPr>
                <w:sz w:val="24"/>
              </w:rPr>
              <w:t>本报告</w:t>
            </w:r>
            <w:proofErr w:type="gramStart"/>
            <w:r w:rsidRPr="00473C10">
              <w:rPr>
                <w:sz w:val="24"/>
              </w:rPr>
              <w:t>期</w:t>
            </w:r>
            <w:r w:rsidR="007B62FA" w:rsidRPr="00473C10">
              <w:rPr>
                <w:rFonts w:hint="eastAsia"/>
                <w:sz w:val="24"/>
              </w:rPr>
              <w:t>基金</w:t>
            </w:r>
            <w:proofErr w:type="gramEnd"/>
            <w:r w:rsidR="007B62FA" w:rsidRPr="00473C10">
              <w:rPr>
                <w:rFonts w:hint="eastAsia"/>
                <w:sz w:val="24"/>
              </w:rPr>
              <w:t>拆分变动份额</w:t>
            </w:r>
          </w:p>
        </w:tc>
        <w:tc>
          <w:tcPr>
            <w:tcW w:w="3649" w:type="dxa"/>
            <w:vAlign w:val="bottom"/>
          </w:tcPr>
          <w:p w:rsidR="007B62FA" w:rsidRPr="00473C10" w:rsidRDefault="007B62FA" w:rsidP="00473C10">
            <w:pPr>
              <w:spacing w:before="29" w:line="288" w:lineRule="auto"/>
              <w:jc w:val="right"/>
              <w:rPr>
                <w:sz w:val="24"/>
              </w:rPr>
            </w:pPr>
            <w:r w:rsidRPr="00473C10">
              <w:rPr>
                <w:sz w:val="24"/>
              </w:rPr>
              <w:t>-</w:t>
            </w:r>
          </w:p>
        </w:tc>
      </w:tr>
      <w:tr w:rsidR="007B62FA" w:rsidRPr="00D763B5" w:rsidTr="0037130D">
        <w:tc>
          <w:tcPr>
            <w:tcW w:w="5637" w:type="dxa"/>
            <w:vAlign w:val="center"/>
          </w:tcPr>
          <w:p w:rsidR="007B62FA" w:rsidRPr="00473C10" w:rsidRDefault="007B62FA" w:rsidP="00473C10">
            <w:pPr>
              <w:spacing w:before="29" w:line="288" w:lineRule="auto"/>
              <w:rPr>
                <w:sz w:val="24"/>
              </w:rPr>
            </w:pPr>
            <w:r w:rsidRPr="00473C10">
              <w:rPr>
                <w:rFonts w:hint="eastAsia"/>
                <w:sz w:val="24"/>
              </w:rPr>
              <w:t>本报告期期末基金份额总额</w:t>
            </w:r>
          </w:p>
        </w:tc>
        <w:tc>
          <w:tcPr>
            <w:tcW w:w="3649" w:type="dxa"/>
            <w:vAlign w:val="center"/>
          </w:tcPr>
          <w:p w:rsidR="007B62FA" w:rsidRPr="00473C10" w:rsidRDefault="007B62FA" w:rsidP="00473C10">
            <w:pPr>
              <w:spacing w:before="29" w:line="288" w:lineRule="auto"/>
              <w:jc w:val="right"/>
              <w:rPr>
                <w:sz w:val="24"/>
              </w:rPr>
            </w:pPr>
            <w:r w:rsidRPr="00473C10">
              <w:rPr>
                <w:sz w:val="24"/>
              </w:rPr>
              <w:t>31,462,505.96</w:t>
            </w:r>
          </w:p>
        </w:tc>
      </w:tr>
    </w:tbl>
    <w:p w:rsidR="00EC30E4" w:rsidRDefault="00F63B4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、如果本报告期间发生转换出业务，则总赎回份额中包含该业务。</w:t>
      </w:r>
    </w:p>
    <w:p w:rsidR="00946E9B" w:rsidRPr="00C65B39" w:rsidRDefault="00946E9B" w:rsidP="00C65B39">
      <w:pPr>
        <w:tabs>
          <w:tab w:val="left" w:pos="426"/>
        </w:tabs>
        <w:spacing w:before="29" w:line="288" w:lineRule="auto"/>
        <w:jc w:val="left"/>
        <w:rPr>
          <w:kern w:val="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266" w:name="_Toc225500054"/>
      <w:bookmarkStart w:id="267" w:name="_Toc352256010"/>
      <w:bookmarkStart w:id="268" w:name="_Toc352256078"/>
      <w:bookmarkStart w:id="269" w:name="_Toc352331256"/>
      <w:bookmarkStart w:id="270" w:name="_Toc362424035"/>
      <w:r w:rsidRPr="00B835AF">
        <w:rPr>
          <w:rFonts w:hint="eastAsia"/>
          <w:b/>
          <w:bCs/>
          <w:szCs w:val="24"/>
          <w:lang w:val="en-US"/>
        </w:rPr>
        <w:t>§</w:t>
      </w:r>
      <w:r w:rsidRPr="00B835AF">
        <w:rPr>
          <w:b/>
          <w:bCs/>
          <w:szCs w:val="24"/>
          <w:lang w:val="en-US"/>
        </w:rPr>
        <w:t>11</w:t>
      </w:r>
      <w:r w:rsidR="001822F7" w:rsidRPr="00B835AF">
        <w:rPr>
          <w:rFonts w:hint="eastAsia"/>
          <w:b/>
          <w:bCs/>
          <w:szCs w:val="24"/>
          <w:lang w:val="en-US"/>
        </w:rPr>
        <w:t xml:space="preserve"> </w:t>
      </w:r>
      <w:r w:rsidR="003E5E48" w:rsidRPr="00B835AF">
        <w:rPr>
          <w:rFonts w:hint="eastAsia"/>
          <w:b/>
          <w:bCs/>
          <w:szCs w:val="24"/>
          <w:lang w:val="en-US"/>
        </w:rPr>
        <w:t xml:space="preserve"> </w:t>
      </w:r>
      <w:r w:rsidRPr="00B835AF">
        <w:rPr>
          <w:rFonts w:hint="eastAsia"/>
          <w:b/>
          <w:bCs/>
          <w:szCs w:val="24"/>
          <w:lang w:val="en-US"/>
        </w:rPr>
        <w:t>重大事件揭示</w:t>
      </w:r>
      <w:bookmarkEnd w:id="266"/>
      <w:bookmarkEnd w:id="267"/>
      <w:bookmarkEnd w:id="268"/>
      <w:bookmarkEnd w:id="269"/>
      <w:bookmarkEnd w:id="270"/>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271" w:name="_Toc352256011"/>
      <w:bookmarkStart w:id="272" w:name="_Toc352256079"/>
      <w:bookmarkStart w:id="273" w:name="_Toc352331257"/>
      <w:bookmarkStart w:id="274" w:name="_Toc362424036"/>
      <w:r w:rsidRPr="00390099">
        <w:rPr>
          <w:rFonts w:ascii="Times New Roman" w:hAnsi="Times New Roman"/>
          <w:kern w:val="0"/>
          <w:szCs w:val="24"/>
        </w:rPr>
        <w:t>11.1</w:t>
      </w:r>
      <w:r w:rsidRPr="00390099">
        <w:rPr>
          <w:rFonts w:ascii="Times New Roman" w:hAnsi="Times New Roman" w:hint="eastAsia"/>
          <w:kern w:val="0"/>
          <w:szCs w:val="24"/>
        </w:rPr>
        <w:t>基金份额持有人大会决议</w:t>
      </w:r>
      <w:bookmarkEnd w:id="271"/>
      <w:bookmarkEnd w:id="272"/>
      <w:bookmarkEnd w:id="273"/>
      <w:bookmarkEnd w:id="274"/>
    </w:p>
    <w:p w:rsidR="007B62FA" w:rsidRPr="00B835AF" w:rsidRDefault="007B62FA" w:rsidP="00B835AF">
      <w:pPr>
        <w:spacing w:before="29" w:line="288" w:lineRule="auto"/>
        <w:ind w:firstLineChars="200" w:firstLine="480"/>
        <w:rPr>
          <w:color w:val="000000"/>
          <w:sz w:val="24"/>
        </w:rPr>
      </w:pPr>
      <w:r w:rsidRPr="00B835AF">
        <w:rPr>
          <w:color w:val="000000"/>
          <w:sz w:val="24"/>
        </w:rPr>
        <w:t>本基金本报告期内未召开基金份额持有人大会。</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75" w:name="_Toc352256012"/>
      <w:bookmarkStart w:id="276" w:name="_Toc352256080"/>
      <w:bookmarkStart w:id="277" w:name="_Toc352331258"/>
      <w:bookmarkStart w:id="278" w:name="_Toc362424037"/>
      <w:r w:rsidRPr="00390099">
        <w:rPr>
          <w:rFonts w:ascii="Times New Roman" w:hAnsi="Times New Roman"/>
          <w:kern w:val="0"/>
          <w:szCs w:val="24"/>
        </w:rPr>
        <w:t xml:space="preserve">11.2 </w:t>
      </w:r>
      <w:r w:rsidRPr="00390099">
        <w:rPr>
          <w:rFonts w:ascii="Times New Roman" w:hAnsi="Times New Roman" w:hint="eastAsia"/>
          <w:kern w:val="0"/>
          <w:szCs w:val="24"/>
        </w:rPr>
        <w:t>基金管理人、基金托管人的专门基金托管部门的重大人事变动</w:t>
      </w:r>
      <w:bookmarkEnd w:id="275"/>
      <w:bookmarkEnd w:id="276"/>
      <w:bookmarkEnd w:id="277"/>
      <w:bookmarkEnd w:id="278"/>
    </w:p>
    <w:p w:rsidR="00EC30E4" w:rsidRDefault="00F63B41">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7B62FA" w:rsidRPr="00B835AF" w:rsidRDefault="007B62FA" w:rsidP="00B835AF">
      <w:pPr>
        <w:spacing w:before="29" w:line="288" w:lineRule="auto"/>
        <w:ind w:firstLineChars="200" w:firstLine="480"/>
        <w:rPr>
          <w:color w:val="000000"/>
          <w:sz w:val="24"/>
        </w:rPr>
      </w:pPr>
      <w:r w:rsidRPr="00B835AF">
        <w:rPr>
          <w:color w:val="000000"/>
          <w:sz w:val="24"/>
        </w:rPr>
        <w:lastRenderedPageBreak/>
        <w:t>2</w:t>
      </w:r>
      <w:r w:rsidRPr="00B835AF">
        <w:rPr>
          <w:color w:val="000000"/>
          <w:sz w:val="24"/>
        </w:rPr>
        <w:t>、基金托管人的基金托管部门的重大人事变动：</w:t>
      </w:r>
      <w:r w:rsidRPr="00B835AF">
        <w:rPr>
          <w:color w:val="000000"/>
          <w:sz w:val="24"/>
        </w:rPr>
        <w:t>2017</w:t>
      </w:r>
      <w:r w:rsidRPr="00B835AF">
        <w:rPr>
          <w:color w:val="000000"/>
          <w:sz w:val="24"/>
        </w:rPr>
        <w:t>年</w:t>
      </w:r>
      <w:r w:rsidRPr="00B835AF">
        <w:rPr>
          <w:color w:val="000000"/>
          <w:sz w:val="24"/>
        </w:rPr>
        <w:t>9</w:t>
      </w:r>
      <w:r w:rsidRPr="00B835AF">
        <w:rPr>
          <w:color w:val="000000"/>
          <w:sz w:val="24"/>
        </w:rPr>
        <w:t>月</w:t>
      </w:r>
      <w:r w:rsidRPr="00B835AF">
        <w:rPr>
          <w:color w:val="000000"/>
          <w:sz w:val="24"/>
        </w:rPr>
        <w:t>1</w:t>
      </w:r>
      <w:r w:rsidRPr="00B835AF">
        <w:rPr>
          <w:color w:val="000000"/>
          <w:sz w:val="24"/>
        </w:rPr>
        <w:t>日，中国建设银行发布公告，聘任纪伟为中国建设银行资产托管业务部总经理。</w:t>
      </w:r>
      <w:r w:rsidRPr="00B835AF">
        <w:rPr>
          <w:color w:val="000000"/>
          <w:sz w:val="24"/>
        </w:rPr>
        <w:t xml:space="preserve"> </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79" w:name="_Toc352256013"/>
      <w:bookmarkStart w:id="280" w:name="_Toc352256081"/>
      <w:bookmarkStart w:id="281" w:name="_Toc352331259"/>
      <w:bookmarkStart w:id="282" w:name="_Toc362424038"/>
      <w:r w:rsidRPr="00390099">
        <w:rPr>
          <w:rFonts w:ascii="Times New Roman" w:hAnsi="Times New Roman"/>
          <w:kern w:val="0"/>
          <w:szCs w:val="24"/>
        </w:rPr>
        <w:t xml:space="preserve">11.3 </w:t>
      </w:r>
      <w:r w:rsidRPr="00390099">
        <w:rPr>
          <w:rFonts w:ascii="Times New Roman" w:hAnsi="Times New Roman" w:hint="eastAsia"/>
          <w:kern w:val="0"/>
          <w:szCs w:val="24"/>
        </w:rPr>
        <w:t>涉及基金管理人、基金财产、基金托管业务的诉讼</w:t>
      </w:r>
      <w:bookmarkEnd w:id="279"/>
      <w:bookmarkEnd w:id="280"/>
      <w:bookmarkEnd w:id="281"/>
      <w:bookmarkEnd w:id="282"/>
    </w:p>
    <w:p w:rsidR="007B62FA" w:rsidRPr="00B835AF" w:rsidRDefault="007B62FA" w:rsidP="00B835AF">
      <w:pPr>
        <w:spacing w:before="29" w:line="288" w:lineRule="auto"/>
        <w:ind w:firstLineChars="200" w:firstLine="480"/>
        <w:rPr>
          <w:color w:val="000000"/>
          <w:sz w:val="24"/>
        </w:rPr>
      </w:pPr>
      <w:r w:rsidRPr="00B835AF">
        <w:rPr>
          <w:color w:val="000000"/>
          <w:sz w:val="24"/>
        </w:rPr>
        <w:t>本报告期内未发生涉及本基金管理人、基金财产、基金托管业务的诉讼事项。</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4D34CE" w:rsidRDefault="007B62FA" w:rsidP="004D34CE">
      <w:pPr>
        <w:pStyle w:val="20"/>
        <w:spacing w:before="29" w:after="0" w:line="288" w:lineRule="auto"/>
        <w:rPr>
          <w:rFonts w:ascii="Times New Roman" w:hAnsi="Times New Roman"/>
          <w:kern w:val="0"/>
          <w:szCs w:val="24"/>
        </w:rPr>
      </w:pPr>
      <w:bookmarkStart w:id="283" w:name="_Toc352256014"/>
      <w:bookmarkStart w:id="284" w:name="_Toc352256082"/>
      <w:bookmarkStart w:id="285" w:name="_Toc352331260"/>
      <w:bookmarkStart w:id="286" w:name="_Toc362424039"/>
      <w:r w:rsidRPr="00B14BCC">
        <w:rPr>
          <w:rFonts w:ascii="Times New Roman" w:hAnsi="Times New Roman"/>
          <w:kern w:val="0"/>
          <w:szCs w:val="24"/>
        </w:rPr>
        <w:t xml:space="preserve">11.4 </w:t>
      </w:r>
      <w:r w:rsidRPr="00B14BCC">
        <w:rPr>
          <w:rFonts w:ascii="Times New Roman" w:hAnsi="Times New Roman" w:hint="eastAsia"/>
          <w:kern w:val="0"/>
          <w:szCs w:val="24"/>
        </w:rPr>
        <w:t>基金投资策略的改变</w:t>
      </w:r>
      <w:bookmarkEnd w:id="283"/>
      <w:bookmarkEnd w:id="284"/>
      <w:bookmarkEnd w:id="285"/>
      <w:bookmarkEnd w:id="286"/>
    </w:p>
    <w:p w:rsidR="007B62FA" w:rsidRPr="00B835AF" w:rsidRDefault="007B62FA" w:rsidP="00B835AF">
      <w:pPr>
        <w:spacing w:before="29" w:line="288" w:lineRule="auto"/>
        <w:ind w:firstLineChars="200" w:firstLine="480"/>
        <w:rPr>
          <w:color w:val="000000"/>
          <w:sz w:val="24"/>
        </w:rPr>
      </w:pPr>
      <w:r w:rsidRPr="00B835AF">
        <w:rPr>
          <w:color w:val="000000"/>
          <w:sz w:val="24"/>
        </w:rPr>
        <w:t>本基金本报告期内投资策略未发生改变。</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87" w:name="_Toc352256015"/>
      <w:bookmarkStart w:id="288" w:name="_Toc352256083"/>
      <w:bookmarkStart w:id="289" w:name="_Toc352331261"/>
      <w:bookmarkStart w:id="290" w:name="_Toc362424040"/>
      <w:r w:rsidRPr="00B14BCC">
        <w:rPr>
          <w:rFonts w:ascii="Times New Roman" w:hAnsi="Times New Roman"/>
          <w:kern w:val="0"/>
          <w:szCs w:val="24"/>
        </w:rPr>
        <w:t>11.5</w:t>
      </w:r>
      <w:bookmarkEnd w:id="287"/>
      <w:bookmarkEnd w:id="288"/>
      <w:bookmarkEnd w:id="289"/>
      <w:r w:rsidR="00E235AE" w:rsidRPr="00B14BCC">
        <w:rPr>
          <w:rFonts w:ascii="Times New Roman" w:hAnsi="Times New Roman" w:hint="eastAsia"/>
          <w:kern w:val="0"/>
          <w:szCs w:val="24"/>
        </w:rPr>
        <w:t>为基金进行审计的会计师事务所情况</w:t>
      </w:r>
      <w:bookmarkEnd w:id="290"/>
    </w:p>
    <w:p w:rsidR="007B62FA" w:rsidRPr="00B835AF" w:rsidRDefault="007B62FA" w:rsidP="00B835AF">
      <w:pPr>
        <w:spacing w:before="29" w:line="288" w:lineRule="auto"/>
        <w:ind w:firstLineChars="200" w:firstLine="480"/>
        <w:rPr>
          <w:color w:val="000000"/>
          <w:sz w:val="24"/>
        </w:rPr>
      </w:pPr>
      <w:bookmarkStart w:id="291" w:name="OLE_LINK3"/>
      <w:r w:rsidRPr="00B835AF">
        <w:rPr>
          <w:color w:val="000000"/>
          <w:sz w:val="24"/>
        </w:rPr>
        <w:t>本报告期内，为本基金提供审计服务的会计师事务所为普华永道中天会计师事务所（特殊普通合伙），本期审计费用为</w:t>
      </w:r>
      <w:r w:rsidRPr="00B835AF">
        <w:rPr>
          <w:color w:val="000000"/>
          <w:sz w:val="24"/>
        </w:rPr>
        <w:t>30,000.00</w:t>
      </w:r>
      <w:r w:rsidRPr="00B835AF">
        <w:rPr>
          <w:color w:val="000000"/>
          <w:sz w:val="24"/>
        </w:rPr>
        <w:t>元。自本基金合同生效以来，本基金未改聘为其审计的会计师事务所。</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92" w:name="_Toc352256016"/>
      <w:bookmarkStart w:id="293" w:name="_Toc352256084"/>
      <w:bookmarkStart w:id="294" w:name="_Toc352331262"/>
      <w:bookmarkStart w:id="295" w:name="_Toc362424041"/>
      <w:bookmarkEnd w:id="291"/>
      <w:r w:rsidRPr="00B14BCC">
        <w:rPr>
          <w:rFonts w:ascii="Times New Roman" w:hAnsi="Times New Roman"/>
          <w:kern w:val="0"/>
          <w:szCs w:val="24"/>
        </w:rPr>
        <w:t xml:space="preserve">11.6 </w:t>
      </w:r>
      <w:r w:rsidRPr="00B14BCC">
        <w:rPr>
          <w:rFonts w:ascii="Times New Roman" w:hAnsi="Times New Roman" w:hint="eastAsia"/>
          <w:kern w:val="0"/>
          <w:szCs w:val="24"/>
        </w:rPr>
        <w:t>管理人、托管人及其高级管理人员受稽查或处罚等情况</w:t>
      </w:r>
      <w:bookmarkEnd w:id="292"/>
      <w:bookmarkEnd w:id="293"/>
      <w:bookmarkEnd w:id="294"/>
      <w:bookmarkEnd w:id="295"/>
    </w:p>
    <w:p w:rsidR="00EC30E4" w:rsidRDefault="00F63B41">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EC30E4" w:rsidRDefault="00F63B41">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EC30E4" w:rsidRDefault="00F63B41">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7B62FA" w:rsidRPr="00B835AF" w:rsidRDefault="007B62FA" w:rsidP="00B835AF">
      <w:pPr>
        <w:spacing w:before="29" w:line="288" w:lineRule="auto"/>
        <w:ind w:firstLineChars="200" w:firstLine="480"/>
        <w:rPr>
          <w:color w:val="000000"/>
          <w:sz w:val="24"/>
        </w:rPr>
      </w:pPr>
      <w:r w:rsidRPr="00B835AF">
        <w:rPr>
          <w:color w:val="000000"/>
          <w:sz w:val="24"/>
        </w:rPr>
        <w:t>基金托管人及其高级管理人员本报告期内未受监管部门稽查或处罚。</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96" w:name="_Toc352256017"/>
      <w:bookmarkStart w:id="297" w:name="_Toc352256085"/>
      <w:bookmarkStart w:id="298" w:name="_Toc352331263"/>
      <w:bookmarkStart w:id="299" w:name="_Toc362424042"/>
      <w:r w:rsidRPr="00B14BCC">
        <w:rPr>
          <w:rFonts w:ascii="Times New Roman" w:hAnsi="Times New Roman"/>
          <w:kern w:val="0"/>
          <w:szCs w:val="24"/>
        </w:rPr>
        <w:t xml:space="preserve">11.7 </w:t>
      </w:r>
      <w:r w:rsidRPr="00B14BCC">
        <w:rPr>
          <w:rFonts w:ascii="Times New Roman" w:hAnsi="Times New Roman" w:hint="eastAsia"/>
          <w:kern w:val="0"/>
          <w:szCs w:val="24"/>
        </w:rPr>
        <w:t>基金租用证券公司交易单元的有关情况</w:t>
      </w:r>
      <w:bookmarkEnd w:id="296"/>
      <w:bookmarkEnd w:id="297"/>
      <w:bookmarkEnd w:id="298"/>
      <w:bookmarkEnd w:id="299"/>
    </w:p>
    <w:p w:rsidR="007B62FA" w:rsidRPr="00B14BCC" w:rsidRDefault="007B62FA" w:rsidP="00B14BCC">
      <w:pPr>
        <w:pStyle w:val="20"/>
        <w:spacing w:before="29" w:after="0" w:line="288" w:lineRule="auto"/>
        <w:rPr>
          <w:rFonts w:ascii="Times New Roman" w:hAnsi="Times New Roman"/>
          <w:kern w:val="0"/>
          <w:szCs w:val="24"/>
        </w:rPr>
      </w:pPr>
      <w:bookmarkStart w:id="300" w:name="_Toc249760070"/>
      <w:r w:rsidRPr="00B14BCC">
        <w:rPr>
          <w:rFonts w:ascii="Times New Roman" w:hAnsi="Times New Roman"/>
          <w:kern w:val="0"/>
          <w:szCs w:val="24"/>
        </w:rPr>
        <w:t>11.7.1</w:t>
      </w:r>
      <w:r w:rsidR="000F515E" w:rsidRPr="00B14BCC">
        <w:rPr>
          <w:rFonts w:ascii="Times New Roman" w:hAnsi="Times New Roman" w:hint="eastAsia"/>
          <w:kern w:val="0"/>
          <w:szCs w:val="24"/>
        </w:rPr>
        <w:t xml:space="preserve"> </w:t>
      </w:r>
      <w:r w:rsidRPr="00B14BCC">
        <w:rPr>
          <w:rFonts w:ascii="Times New Roman" w:hAnsi="Times New Roman" w:hint="eastAsia"/>
          <w:kern w:val="0"/>
          <w:szCs w:val="24"/>
        </w:rPr>
        <w:t>基金租用证券公司交易单元进行股票投资及佣金支付情况</w:t>
      </w:r>
      <w:bookmarkEnd w:id="300"/>
    </w:p>
    <w:p w:rsidR="007B62FA" w:rsidRPr="001A4EC1" w:rsidRDefault="007B62FA" w:rsidP="001A4EC1">
      <w:pPr>
        <w:pStyle w:val="a0"/>
        <w:spacing w:line="360" w:lineRule="auto"/>
        <w:ind w:right="480" w:firstLineChars="0" w:firstLine="0"/>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7B62FA" w:rsidRPr="005D6EB1" w:rsidTr="000245F2">
        <w:tc>
          <w:tcPr>
            <w:tcW w:w="1560" w:type="dxa"/>
            <w:vMerge w:val="restart"/>
            <w:vAlign w:val="center"/>
          </w:tcPr>
          <w:p w:rsidR="007B62FA" w:rsidRPr="005D6EB1" w:rsidRDefault="007B62FA" w:rsidP="00EA73C3">
            <w:pPr>
              <w:spacing w:before="29" w:line="288" w:lineRule="auto"/>
              <w:jc w:val="center"/>
              <w:rPr>
                <w:color w:val="000000"/>
                <w:szCs w:val="21"/>
              </w:rPr>
            </w:pPr>
            <w:bookmarkStart w:id="301" w:name="_Toc249760071"/>
            <w:r w:rsidRPr="005D6EB1">
              <w:rPr>
                <w:rFonts w:hint="eastAsia"/>
                <w:color w:val="000000"/>
                <w:szCs w:val="21"/>
              </w:rPr>
              <w:t>券商名称</w:t>
            </w:r>
          </w:p>
        </w:tc>
        <w:tc>
          <w:tcPr>
            <w:tcW w:w="780" w:type="dxa"/>
            <w:vMerge w:val="restart"/>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交易单元数量</w:t>
            </w:r>
          </w:p>
        </w:tc>
        <w:tc>
          <w:tcPr>
            <w:tcW w:w="2880" w:type="dxa"/>
            <w:gridSpan w:val="2"/>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股票交易</w:t>
            </w:r>
          </w:p>
        </w:tc>
        <w:tc>
          <w:tcPr>
            <w:tcW w:w="2700" w:type="dxa"/>
            <w:gridSpan w:val="2"/>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应支付该券商的佣金</w:t>
            </w:r>
          </w:p>
        </w:tc>
        <w:tc>
          <w:tcPr>
            <w:tcW w:w="1080" w:type="dxa"/>
            <w:vMerge w:val="restart"/>
            <w:vAlign w:val="center"/>
          </w:tcPr>
          <w:p w:rsidR="007B62FA" w:rsidRPr="005D6EB1" w:rsidRDefault="007B62FA" w:rsidP="00417F87">
            <w:pPr>
              <w:spacing w:line="360" w:lineRule="auto"/>
              <w:jc w:val="center"/>
              <w:rPr>
                <w:color w:val="000000"/>
                <w:szCs w:val="21"/>
              </w:rPr>
            </w:pPr>
            <w:r w:rsidRPr="005D6EB1">
              <w:rPr>
                <w:rFonts w:hint="eastAsia"/>
                <w:color w:val="000000"/>
                <w:szCs w:val="21"/>
              </w:rPr>
              <w:t>备注</w:t>
            </w:r>
          </w:p>
        </w:tc>
      </w:tr>
      <w:tr w:rsidR="007B62FA" w:rsidRPr="005D6EB1" w:rsidTr="000245F2">
        <w:tc>
          <w:tcPr>
            <w:tcW w:w="9000" w:type="dxa"/>
            <w:vMerge/>
            <w:vAlign w:val="center"/>
          </w:tcPr>
          <w:p w:rsidR="007B62FA" w:rsidRPr="005D6EB1" w:rsidRDefault="007B62FA" w:rsidP="00417F87">
            <w:pPr>
              <w:widowControl/>
              <w:spacing w:line="360" w:lineRule="auto"/>
              <w:jc w:val="left"/>
              <w:rPr>
                <w:rFonts w:ascii="宋体" w:hAnsi="宋体"/>
                <w:color w:val="000000"/>
                <w:szCs w:val="21"/>
              </w:rPr>
            </w:pPr>
          </w:p>
        </w:tc>
        <w:tc>
          <w:tcPr>
            <w:tcW w:w="780" w:type="dxa"/>
            <w:vMerge/>
            <w:vAlign w:val="center"/>
          </w:tcPr>
          <w:p w:rsidR="007B62FA" w:rsidRPr="005D6EB1" w:rsidRDefault="007B62FA" w:rsidP="00417F87">
            <w:pPr>
              <w:widowControl/>
              <w:spacing w:line="360" w:lineRule="auto"/>
              <w:jc w:val="left"/>
              <w:rPr>
                <w:rFonts w:ascii="宋体" w:hAnsi="宋体"/>
                <w:color w:val="000000"/>
                <w:szCs w:val="21"/>
              </w:rPr>
            </w:pPr>
          </w:p>
        </w:tc>
        <w:tc>
          <w:tcPr>
            <w:tcW w:w="180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成交金额</w:t>
            </w:r>
          </w:p>
        </w:tc>
        <w:tc>
          <w:tcPr>
            <w:tcW w:w="108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占当期股票成交总额的比例</w:t>
            </w:r>
          </w:p>
        </w:tc>
        <w:tc>
          <w:tcPr>
            <w:tcW w:w="162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佣金</w:t>
            </w:r>
          </w:p>
        </w:tc>
        <w:tc>
          <w:tcPr>
            <w:tcW w:w="108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占当期佣金总量的比例</w:t>
            </w:r>
          </w:p>
        </w:tc>
        <w:tc>
          <w:tcPr>
            <w:tcW w:w="1080" w:type="dxa"/>
            <w:vMerge/>
            <w:vAlign w:val="center"/>
          </w:tcPr>
          <w:p w:rsidR="007B62FA" w:rsidRPr="005D6EB1" w:rsidRDefault="007B62FA" w:rsidP="00EA73C3">
            <w:pPr>
              <w:widowControl/>
              <w:spacing w:before="29" w:line="288" w:lineRule="auto"/>
              <w:jc w:val="left"/>
              <w:rPr>
                <w:color w:val="000000"/>
                <w:szCs w:val="21"/>
              </w:rPr>
            </w:pPr>
          </w:p>
        </w:tc>
      </w:tr>
      <w:tr w:rsidR="00EC30E4">
        <w:tc>
          <w:tcPr>
            <w:tcW w:w="1559" w:type="dxa"/>
            <w:vAlign w:val="center"/>
          </w:tcPr>
          <w:p w:rsidR="00EC30E4" w:rsidRDefault="00F63B41">
            <w:pPr>
              <w:jc w:val="center"/>
            </w:pPr>
            <w:r>
              <w:rPr>
                <w:color w:val="000000"/>
                <w:szCs w:val="21"/>
              </w:rPr>
              <w:t>BOCI Securities Limited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51,639,816.44</w:t>
            </w:r>
          </w:p>
        </w:tc>
        <w:tc>
          <w:tcPr>
            <w:tcW w:w="1080" w:type="dxa"/>
            <w:vAlign w:val="center"/>
          </w:tcPr>
          <w:p w:rsidR="00EC30E4" w:rsidRDefault="00F63B41">
            <w:pPr>
              <w:jc w:val="right"/>
            </w:pPr>
            <w:r>
              <w:rPr>
                <w:color w:val="000000"/>
                <w:szCs w:val="21"/>
              </w:rPr>
              <w:t>35.48%</w:t>
            </w:r>
          </w:p>
        </w:tc>
        <w:tc>
          <w:tcPr>
            <w:tcW w:w="1620" w:type="dxa"/>
            <w:vAlign w:val="center"/>
          </w:tcPr>
          <w:p w:rsidR="00EC30E4" w:rsidRDefault="00F63B41">
            <w:pPr>
              <w:jc w:val="right"/>
            </w:pPr>
            <w:r>
              <w:rPr>
                <w:color w:val="000000"/>
                <w:szCs w:val="21"/>
              </w:rPr>
              <w:t>77,459.64</w:t>
            </w:r>
          </w:p>
        </w:tc>
        <w:tc>
          <w:tcPr>
            <w:tcW w:w="1080" w:type="dxa"/>
            <w:vAlign w:val="center"/>
          </w:tcPr>
          <w:p w:rsidR="00EC30E4" w:rsidRDefault="00F63B41">
            <w:pPr>
              <w:jc w:val="right"/>
            </w:pPr>
            <w:r>
              <w:rPr>
                <w:color w:val="000000"/>
                <w:szCs w:val="21"/>
              </w:rPr>
              <w:t>42.58%</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 xml:space="preserve">China Merchants </w:t>
            </w:r>
            <w:proofErr w:type="gramStart"/>
            <w:r>
              <w:rPr>
                <w:color w:val="000000"/>
                <w:szCs w:val="21"/>
              </w:rPr>
              <w:t>Securities(</w:t>
            </w:r>
            <w:proofErr w:type="gramEnd"/>
            <w:r>
              <w:rPr>
                <w:color w:val="000000"/>
                <w:szCs w:val="21"/>
              </w:rPr>
              <w:t>HK)</w:t>
            </w:r>
            <w:proofErr w:type="spellStart"/>
            <w:r>
              <w:rPr>
                <w:color w:val="000000"/>
                <w:szCs w:val="21"/>
              </w:rPr>
              <w:lastRenderedPageBreak/>
              <w:t>Co.Ltd</w:t>
            </w:r>
            <w:proofErr w:type="spellEnd"/>
            <w:r>
              <w:rPr>
                <w:color w:val="000000"/>
                <w:szCs w:val="21"/>
              </w:rPr>
              <w:t>.</w:t>
            </w:r>
          </w:p>
        </w:tc>
        <w:tc>
          <w:tcPr>
            <w:tcW w:w="779" w:type="dxa"/>
            <w:vAlign w:val="center"/>
          </w:tcPr>
          <w:p w:rsidR="00EC30E4" w:rsidRDefault="00F63B41">
            <w:pPr>
              <w:jc w:val="right"/>
            </w:pPr>
            <w:r>
              <w:rPr>
                <w:color w:val="000000"/>
                <w:szCs w:val="21"/>
              </w:rPr>
              <w:lastRenderedPageBreak/>
              <w:t>-</w:t>
            </w:r>
          </w:p>
        </w:tc>
        <w:tc>
          <w:tcPr>
            <w:tcW w:w="1800" w:type="dxa"/>
            <w:vAlign w:val="center"/>
          </w:tcPr>
          <w:p w:rsidR="00EC30E4" w:rsidRDefault="00F63B41">
            <w:pPr>
              <w:jc w:val="right"/>
            </w:pPr>
            <w:r>
              <w:rPr>
                <w:color w:val="000000"/>
                <w:szCs w:val="21"/>
              </w:rPr>
              <w:t>52,803,264.06</w:t>
            </w:r>
          </w:p>
        </w:tc>
        <w:tc>
          <w:tcPr>
            <w:tcW w:w="1080" w:type="dxa"/>
            <w:vAlign w:val="center"/>
          </w:tcPr>
          <w:p w:rsidR="00EC30E4" w:rsidRDefault="00F63B41">
            <w:pPr>
              <w:jc w:val="right"/>
            </w:pPr>
            <w:r>
              <w:rPr>
                <w:color w:val="000000"/>
                <w:szCs w:val="21"/>
              </w:rPr>
              <w:t>36.28%</w:t>
            </w:r>
          </w:p>
        </w:tc>
        <w:tc>
          <w:tcPr>
            <w:tcW w:w="1620" w:type="dxa"/>
            <w:vAlign w:val="center"/>
          </w:tcPr>
          <w:p w:rsidR="00EC30E4" w:rsidRDefault="00F63B41">
            <w:pPr>
              <w:jc w:val="right"/>
            </w:pPr>
            <w:r>
              <w:rPr>
                <w:color w:val="000000"/>
                <w:szCs w:val="21"/>
              </w:rPr>
              <w:t>63,364.00</w:t>
            </w:r>
          </w:p>
        </w:tc>
        <w:tc>
          <w:tcPr>
            <w:tcW w:w="1080" w:type="dxa"/>
            <w:vAlign w:val="center"/>
          </w:tcPr>
          <w:p w:rsidR="00EC30E4" w:rsidRDefault="00F63B41">
            <w:pPr>
              <w:jc w:val="right"/>
            </w:pPr>
            <w:r>
              <w:rPr>
                <w:color w:val="000000"/>
                <w:szCs w:val="21"/>
              </w:rPr>
              <w:t>34.83%</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 xml:space="preserve">UOB Kay </w:t>
            </w:r>
            <w:proofErr w:type="spellStart"/>
            <w:r>
              <w:rPr>
                <w:color w:val="000000"/>
                <w:szCs w:val="21"/>
              </w:rPr>
              <w:t>Hian</w:t>
            </w:r>
            <w:proofErr w:type="spellEnd"/>
            <w:r>
              <w:rPr>
                <w:color w:val="000000"/>
                <w:szCs w:val="21"/>
              </w:rPr>
              <w:t>(Hong Kong) Limited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41,084,007.01</w:t>
            </w:r>
          </w:p>
        </w:tc>
        <w:tc>
          <w:tcPr>
            <w:tcW w:w="1080" w:type="dxa"/>
            <w:vAlign w:val="center"/>
          </w:tcPr>
          <w:p w:rsidR="00EC30E4" w:rsidRDefault="00F63B41">
            <w:pPr>
              <w:jc w:val="right"/>
            </w:pPr>
            <w:r>
              <w:rPr>
                <w:color w:val="000000"/>
                <w:szCs w:val="21"/>
              </w:rPr>
              <w:t>28.23%</w:t>
            </w:r>
          </w:p>
        </w:tc>
        <w:tc>
          <w:tcPr>
            <w:tcW w:w="1620" w:type="dxa"/>
            <w:vAlign w:val="center"/>
          </w:tcPr>
          <w:p w:rsidR="00EC30E4" w:rsidRDefault="00F63B41">
            <w:pPr>
              <w:jc w:val="right"/>
            </w:pPr>
            <w:r>
              <w:rPr>
                <w:color w:val="000000"/>
                <w:szCs w:val="21"/>
              </w:rPr>
              <w:t>41,084.05</w:t>
            </w:r>
          </w:p>
        </w:tc>
        <w:tc>
          <w:tcPr>
            <w:tcW w:w="1080" w:type="dxa"/>
            <w:vAlign w:val="center"/>
          </w:tcPr>
          <w:p w:rsidR="00EC30E4" w:rsidRDefault="00F63B41">
            <w:pPr>
              <w:jc w:val="right"/>
            </w:pPr>
            <w:r>
              <w:rPr>
                <w:color w:val="000000"/>
                <w:szCs w:val="21"/>
              </w:rPr>
              <w:t>22.59%</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 xml:space="preserve">Banco Di </w:t>
            </w:r>
            <w:proofErr w:type="spellStart"/>
            <w:r>
              <w:rPr>
                <w:color w:val="000000"/>
                <w:szCs w:val="21"/>
              </w:rPr>
              <w:t>Investimentos</w:t>
            </w:r>
            <w:proofErr w:type="spellEnd"/>
            <w:r>
              <w:rPr>
                <w:color w:val="000000"/>
                <w:szCs w:val="21"/>
              </w:rPr>
              <w:t xml:space="preserve"> CSFB </w:t>
            </w:r>
            <w:proofErr w:type="spellStart"/>
            <w:r>
              <w:rPr>
                <w:color w:val="000000"/>
                <w:szCs w:val="21"/>
              </w:rPr>
              <w:t>Garantia</w:t>
            </w:r>
            <w:proofErr w:type="spellEnd"/>
            <w:r>
              <w:rPr>
                <w:color w:val="000000"/>
                <w:szCs w:val="21"/>
              </w:rPr>
              <w:t xml:space="preserve"> SA</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proofErr w:type="spellStart"/>
            <w:r>
              <w:rPr>
                <w:color w:val="000000"/>
                <w:szCs w:val="21"/>
              </w:rPr>
              <w:t>Bocom</w:t>
            </w:r>
            <w:proofErr w:type="spellEnd"/>
            <w:r>
              <w:rPr>
                <w:color w:val="000000"/>
                <w:szCs w:val="21"/>
              </w:rPr>
              <w:t xml:space="preserve"> International Securities Limited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CICC Hong Kong Securities Limited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Goldman Sachs (ASIA) Securities Limited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Credit Suisse(Hong Kong) Ltd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Instinet Pacific Limited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proofErr w:type="spellStart"/>
            <w:r>
              <w:rPr>
                <w:color w:val="000000"/>
                <w:szCs w:val="21"/>
              </w:rPr>
              <w:t>Guosen</w:t>
            </w:r>
            <w:proofErr w:type="spellEnd"/>
            <w:r>
              <w:rPr>
                <w:color w:val="000000"/>
                <w:szCs w:val="21"/>
              </w:rPr>
              <w:t xml:space="preserve"> Securities(HK) Brokerage Company, Limited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proofErr w:type="spellStart"/>
            <w:r>
              <w:rPr>
                <w:color w:val="000000"/>
                <w:szCs w:val="21"/>
              </w:rPr>
              <w:t>Shenyin</w:t>
            </w:r>
            <w:proofErr w:type="spellEnd"/>
            <w:r>
              <w:rPr>
                <w:color w:val="000000"/>
                <w:szCs w:val="21"/>
              </w:rPr>
              <w:t xml:space="preserve"> </w:t>
            </w:r>
            <w:proofErr w:type="spellStart"/>
            <w:r>
              <w:rPr>
                <w:color w:val="000000"/>
                <w:szCs w:val="21"/>
              </w:rPr>
              <w:t>Wanguo</w:t>
            </w:r>
            <w:proofErr w:type="spellEnd"/>
            <w:r>
              <w:rPr>
                <w:color w:val="000000"/>
                <w:szCs w:val="21"/>
              </w:rPr>
              <w:t xml:space="preserve"> Securities(H.K.)Ltd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Macquarie Bank Limited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CCB International Securities Limited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Barclays Capital Group</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BRADESCO SEC</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lastRenderedPageBreak/>
              <w:t>BSCH New York</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BTIG LLC</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CITIC Securities Brokerage (HK) Limited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Citigroup Global Markets Australia Pty</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Citigroup Global Markets Ltd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Citigroup Global Markets New York</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Citigroup Global Markets UK Equity</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CORMARK SEC</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Credit Suisse First Boston (Seoul) Ltd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Credit Suisse Securities (Europe) Ltd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CSFB Singapore Secs PTE Limited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DB UK Bank Ltd London</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 xml:space="preserve">DBS Vickers Securities (Singapore) </w:t>
            </w:r>
            <w:proofErr w:type="spellStart"/>
            <w:r>
              <w:rPr>
                <w:color w:val="000000"/>
                <w:szCs w:val="21"/>
              </w:rPr>
              <w:t>Pte</w:t>
            </w:r>
            <w:proofErr w:type="spellEnd"/>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Deutsche Securities Asia Ltd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Deutsche Securities Australia Ltd Sydney</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Evolution Group Plc</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proofErr w:type="spellStart"/>
            <w:r>
              <w:rPr>
                <w:color w:val="000000"/>
                <w:szCs w:val="21"/>
              </w:rPr>
              <w:lastRenderedPageBreak/>
              <w:t>Exane</w:t>
            </w:r>
            <w:proofErr w:type="spellEnd"/>
            <w:r>
              <w:rPr>
                <w:color w:val="000000"/>
                <w:szCs w:val="21"/>
              </w:rPr>
              <w:t xml:space="preserve"> Ltd London</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Goldman Sachs Company New York</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Goldman Sachs Execution and Clearing DMA</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Goldman Sachs International Ltd London</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Goldman Sachs JB Were Pty Ltd Melbourne</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proofErr w:type="spellStart"/>
            <w:r>
              <w:rPr>
                <w:color w:val="000000"/>
                <w:szCs w:val="21"/>
              </w:rPr>
              <w:t>Guoyuan</w:t>
            </w:r>
            <w:proofErr w:type="spellEnd"/>
            <w:r>
              <w:rPr>
                <w:color w:val="000000"/>
                <w:szCs w:val="21"/>
              </w:rPr>
              <w:t xml:space="preserve"> Securities Brokerage (</w:t>
            </w:r>
            <w:proofErr w:type="spellStart"/>
            <w:r>
              <w:rPr>
                <w:color w:val="000000"/>
                <w:szCs w:val="21"/>
              </w:rPr>
              <w:t>HongKong</w:t>
            </w:r>
            <w:proofErr w:type="spellEnd"/>
            <w:r>
              <w:rPr>
                <w:color w:val="000000"/>
                <w:szCs w:val="21"/>
              </w:rPr>
              <w:t>) Ltd.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proofErr w:type="spellStart"/>
            <w:r>
              <w:rPr>
                <w:color w:val="000000"/>
                <w:szCs w:val="21"/>
              </w:rPr>
              <w:t>Haitong</w:t>
            </w:r>
            <w:proofErr w:type="spellEnd"/>
            <w:r>
              <w:rPr>
                <w:color w:val="000000"/>
                <w:szCs w:val="21"/>
              </w:rPr>
              <w:t xml:space="preserve"> International Securities Company Limited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HSBC Bank Plc London (equities)</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 xml:space="preserve">HSBC Securities </w:t>
            </w:r>
            <w:proofErr w:type="spellStart"/>
            <w:r>
              <w:rPr>
                <w:color w:val="000000"/>
                <w:szCs w:val="21"/>
              </w:rPr>
              <w:t>Inc</w:t>
            </w:r>
            <w:proofErr w:type="spellEnd"/>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ICAP CORP LLC</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Instinet Corporation</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Instinet Corporation New York(DMA)</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Instinet Europe Limited London</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Investec Securities London</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 xml:space="preserve">Investment </w:t>
            </w:r>
            <w:r>
              <w:rPr>
                <w:color w:val="000000"/>
                <w:szCs w:val="21"/>
              </w:rPr>
              <w:lastRenderedPageBreak/>
              <w:t>Technology Group Ltd Dublin</w:t>
            </w:r>
          </w:p>
        </w:tc>
        <w:tc>
          <w:tcPr>
            <w:tcW w:w="779" w:type="dxa"/>
            <w:vAlign w:val="center"/>
          </w:tcPr>
          <w:p w:rsidR="00EC30E4" w:rsidRDefault="00F63B41">
            <w:pPr>
              <w:jc w:val="right"/>
            </w:pPr>
            <w:r>
              <w:rPr>
                <w:color w:val="000000"/>
                <w:szCs w:val="21"/>
              </w:rPr>
              <w:lastRenderedPageBreak/>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ITG Australia Ltd Melbourne</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ITG Europe Ltd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ITG Inc. New York</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ITG Ltd - Hong Kong</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J P Morgan Securities Ltd London</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 xml:space="preserve">J. &amp; </w:t>
            </w:r>
            <w:proofErr w:type="spellStart"/>
            <w:r>
              <w:rPr>
                <w:color w:val="000000"/>
                <w:szCs w:val="21"/>
              </w:rPr>
              <w:t>E.Davy</w:t>
            </w:r>
            <w:proofErr w:type="spellEnd"/>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 xml:space="preserve">Jefferies &amp; Co </w:t>
            </w:r>
            <w:proofErr w:type="spellStart"/>
            <w:r>
              <w:rPr>
                <w:color w:val="000000"/>
                <w:szCs w:val="21"/>
              </w:rPr>
              <w:t>Inc</w:t>
            </w:r>
            <w:proofErr w:type="spellEnd"/>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Jefferies Intl Ltd London</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JP Morgan Secs (Asia Pacific) Korea</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 xml:space="preserve">JP MORGAN Securities (Asia Pacific) </w:t>
            </w:r>
            <w:proofErr w:type="spellStart"/>
            <w:r>
              <w:rPr>
                <w:color w:val="000000"/>
                <w:szCs w:val="21"/>
              </w:rPr>
              <w:t>Ltd.Hong</w:t>
            </w:r>
            <w:proofErr w:type="spellEnd"/>
            <w:r>
              <w:rPr>
                <w:color w:val="000000"/>
                <w:szCs w:val="21"/>
              </w:rPr>
              <w:t xml:space="preserve"> Kong</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 xml:space="preserve">JP Morgan Securities </w:t>
            </w:r>
            <w:proofErr w:type="spellStart"/>
            <w:r>
              <w:rPr>
                <w:color w:val="000000"/>
                <w:szCs w:val="21"/>
              </w:rPr>
              <w:t>Inc</w:t>
            </w:r>
            <w:proofErr w:type="spellEnd"/>
            <w:r>
              <w:rPr>
                <w:color w:val="000000"/>
                <w:szCs w:val="21"/>
              </w:rPr>
              <w:t xml:space="preserve"> N.Y.</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JP Morgan Securities Ltd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proofErr w:type="spellStart"/>
            <w:r>
              <w:rPr>
                <w:color w:val="000000"/>
                <w:szCs w:val="21"/>
              </w:rPr>
              <w:t>Liquidnet</w:t>
            </w:r>
            <w:proofErr w:type="spellEnd"/>
            <w:r>
              <w:rPr>
                <w:color w:val="000000"/>
                <w:szCs w:val="21"/>
              </w:rPr>
              <w:t xml:space="preserve"> Australia Pty Ltd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LIQUIDNET EURO</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proofErr w:type="spellStart"/>
            <w:r>
              <w:rPr>
                <w:color w:val="000000"/>
                <w:szCs w:val="21"/>
              </w:rPr>
              <w:t>Liquidnet</w:t>
            </w:r>
            <w:proofErr w:type="spellEnd"/>
            <w:r>
              <w:rPr>
                <w:color w:val="000000"/>
                <w:szCs w:val="21"/>
              </w:rPr>
              <w:t xml:space="preserve"> </w:t>
            </w:r>
            <w:proofErr w:type="spellStart"/>
            <w:r>
              <w:rPr>
                <w:color w:val="000000"/>
                <w:szCs w:val="21"/>
              </w:rPr>
              <w:t>Inc</w:t>
            </w:r>
            <w:proofErr w:type="spellEnd"/>
            <w:r>
              <w:rPr>
                <w:color w:val="000000"/>
                <w:szCs w:val="21"/>
              </w:rPr>
              <w:t xml:space="preserve"> New York</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Macquarie Equities Ltd (Sydney)</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Macquarie Equities New Zealand Ltd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lastRenderedPageBreak/>
              <w:t>Macquarie Securities(Singapore)</w:t>
            </w:r>
            <w:proofErr w:type="spellStart"/>
            <w:r>
              <w:rPr>
                <w:color w:val="000000"/>
                <w:szCs w:val="21"/>
              </w:rPr>
              <w:t>Pte</w:t>
            </w:r>
            <w:proofErr w:type="spellEnd"/>
            <w:r>
              <w:rPr>
                <w:color w:val="000000"/>
                <w:szCs w:val="21"/>
              </w:rPr>
              <w:t xml:space="preserve"> Ltd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MACSECS HK</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Merrill Lynch Far East Limited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Merrill Lynch London</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 xml:space="preserve">Merrill Lynch Pierce </w:t>
            </w:r>
            <w:proofErr w:type="spellStart"/>
            <w:r>
              <w:rPr>
                <w:color w:val="000000"/>
                <w:szCs w:val="21"/>
              </w:rPr>
              <w:t>Fenner</w:t>
            </w:r>
            <w:proofErr w:type="spellEnd"/>
            <w:r>
              <w:rPr>
                <w:color w:val="000000"/>
                <w:szCs w:val="21"/>
              </w:rPr>
              <w:t xml:space="preserve"> Smith NY</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Merrill Lynch Singapore DMA</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Mitsubishi Securities International</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Mizuho Securities Asia Ltd (</w:t>
            </w:r>
            <w:proofErr w:type="spellStart"/>
            <w:r>
              <w:rPr>
                <w:color w:val="000000"/>
                <w:szCs w:val="21"/>
              </w:rPr>
              <w:t>HongKong</w:t>
            </w:r>
            <w:proofErr w:type="spellEnd"/>
            <w:r>
              <w:rPr>
                <w:color w:val="000000"/>
                <w:szCs w:val="21"/>
              </w:rPr>
              <w:t>)</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Mizuho Securities Co (Tokyo)</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Morgan Stanley Co. Intl Ltd ( Seoul )</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Morgan Stanley Co. New York</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Morgan Stanley International Ltd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Morgan Stanley International Plc London</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Nomura International Ltd London</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 xml:space="preserve">Oriental Patron Securities </w:t>
            </w:r>
            <w:r>
              <w:rPr>
                <w:color w:val="000000"/>
                <w:szCs w:val="21"/>
              </w:rPr>
              <w:lastRenderedPageBreak/>
              <w:t>Limited</w:t>
            </w:r>
          </w:p>
        </w:tc>
        <w:tc>
          <w:tcPr>
            <w:tcW w:w="779" w:type="dxa"/>
            <w:vAlign w:val="center"/>
          </w:tcPr>
          <w:p w:rsidR="00EC30E4" w:rsidRDefault="00F63B41">
            <w:pPr>
              <w:jc w:val="right"/>
            </w:pPr>
            <w:r>
              <w:rPr>
                <w:color w:val="000000"/>
                <w:szCs w:val="21"/>
              </w:rPr>
              <w:lastRenderedPageBreak/>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proofErr w:type="spellStart"/>
            <w:r>
              <w:rPr>
                <w:color w:val="000000"/>
                <w:szCs w:val="21"/>
              </w:rPr>
              <w:t>Panmure</w:t>
            </w:r>
            <w:proofErr w:type="spellEnd"/>
            <w:r>
              <w:rPr>
                <w:color w:val="000000"/>
                <w:szCs w:val="21"/>
              </w:rPr>
              <w:t xml:space="preserve"> Gordon Limited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PIPER JAFFRAY ASIA SECURITIES LIMITED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RBC Capital Markets Corporation New York</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 xml:space="preserve">RBC Capital Markets </w:t>
            </w:r>
            <w:proofErr w:type="spellStart"/>
            <w:r>
              <w:rPr>
                <w:color w:val="000000"/>
                <w:szCs w:val="21"/>
              </w:rPr>
              <w:t>Inc</w:t>
            </w:r>
            <w:proofErr w:type="spellEnd"/>
            <w:r>
              <w:rPr>
                <w:color w:val="000000"/>
                <w:szCs w:val="21"/>
              </w:rPr>
              <w:t xml:space="preserve"> Toronto</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 xml:space="preserve">RBC Dain Rauscher </w:t>
            </w:r>
            <w:proofErr w:type="spellStart"/>
            <w:r>
              <w:rPr>
                <w:color w:val="000000"/>
                <w:szCs w:val="21"/>
              </w:rPr>
              <w:t>Inc</w:t>
            </w:r>
            <w:proofErr w:type="spellEnd"/>
            <w:r>
              <w:rPr>
                <w:color w:val="000000"/>
                <w:szCs w:val="21"/>
              </w:rPr>
              <w:t xml:space="preserve"> Minneapolis</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Redburn Partners</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Redburn Partners LLP (DMA) London</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Royal Bank of Scotland Plc London</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S J LEVINSON</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Samsung Securities Asia Limited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 xml:space="preserve">Scotia Capital (USA) </w:t>
            </w:r>
            <w:proofErr w:type="spellStart"/>
            <w:r>
              <w:rPr>
                <w:color w:val="000000"/>
                <w:szCs w:val="21"/>
              </w:rPr>
              <w:t>Inc</w:t>
            </w:r>
            <w:proofErr w:type="spellEnd"/>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SG Securities (London) Ltd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Southern Cross Equities Limited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State Street Global Markets LLC (DMA)</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UBS Securities LLC Stamford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lastRenderedPageBreak/>
              <w:t>UBS Securities Singapore Ltd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WALL ST ACCESS</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CLSA Ltd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NOMURA INTERNATIONAL PLC.</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Morgan Stanley Hong Kong</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 xml:space="preserve">ABN </w:t>
            </w:r>
            <w:proofErr w:type="spellStart"/>
            <w:r>
              <w:rPr>
                <w:color w:val="000000"/>
                <w:szCs w:val="21"/>
              </w:rPr>
              <w:t>Amro</w:t>
            </w:r>
            <w:proofErr w:type="spellEnd"/>
            <w:r>
              <w:rPr>
                <w:color w:val="000000"/>
                <w:szCs w:val="21"/>
              </w:rPr>
              <w:t xml:space="preserve"> Australia Limited</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r w:rsidR="00EC30E4">
        <w:tc>
          <w:tcPr>
            <w:tcW w:w="1559" w:type="dxa"/>
            <w:vAlign w:val="center"/>
          </w:tcPr>
          <w:p w:rsidR="00EC30E4" w:rsidRDefault="00F63B41">
            <w:pPr>
              <w:jc w:val="center"/>
            </w:pPr>
            <w:r>
              <w:rPr>
                <w:color w:val="000000"/>
                <w:szCs w:val="21"/>
              </w:rPr>
              <w:t xml:space="preserve">ABS </w:t>
            </w:r>
            <w:proofErr w:type="spellStart"/>
            <w:r>
              <w:rPr>
                <w:color w:val="000000"/>
                <w:szCs w:val="21"/>
              </w:rPr>
              <w:t>Sundal</w:t>
            </w:r>
            <w:proofErr w:type="spellEnd"/>
            <w:r>
              <w:rPr>
                <w:color w:val="000000"/>
                <w:szCs w:val="21"/>
              </w:rPr>
              <w:t xml:space="preserve"> Collier</w:t>
            </w:r>
          </w:p>
        </w:tc>
        <w:tc>
          <w:tcPr>
            <w:tcW w:w="779" w:type="dxa"/>
            <w:vAlign w:val="center"/>
          </w:tcPr>
          <w:p w:rsidR="00EC30E4" w:rsidRDefault="00F63B41">
            <w:pPr>
              <w:jc w:val="right"/>
            </w:pPr>
            <w:r>
              <w:rPr>
                <w:color w:val="000000"/>
                <w:szCs w:val="21"/>
              </w:rPr>
              <w:t>-</w:t>
            </w:r>
          </w:p>
        </w:tc>
        <w:tc>
          <w:tcPr>
            <w:tcW w:w="180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620" w:type="dxa"/>
            <w:vAlign w:val="center"/>
          </w:tcPr>
          <w:p w:rsidR="00EC30E4" w:rsidRDefault="00F63B41">
            <w:pPr>
              <w:jc w:val="right"/>
            </w:pPr>
            <w:r>
              <w:rPr>
                <w:color w:val="000000"/>
                <w:szCs w:val="21"/>
              </w:rPr>
              <w:t>-</w:t>
            </w:r>
          </w:p>
        </w:tc>
        <w:tc>
          <w:tcPr>
            <w:tcW w:w="1080" w:type="dxa"/>
            <w:vAlign w:val="center"/>
          </w:tcPr>
          <w:p w:rsidR="00EC30E4" w:rsidRDefault="00F63B41">
            <w:pPr>
              <w:jc w:val="right"/>
            </w:pPr>
            <w:r>
              <w:rPr>
                <w:color w:val="000000"/>
                <w:szCs w:val="21"/>
              </w:rPr>
              <w:t>-</w:t>
            </w:r>
          </w:p>
        </w:tc>
        <w:tc>
          <w:tcPr>
            <w:tcW w:w="1080" w:type="dxa"/>
            <w:vAlign w:val="center"/>
          </w:tcPr>
          <w:p w:rsidR="00EC30E4" w:rsidRDefault="00F63B41">
            <w:pPr>
              <w:jc w:val="left"/>
            </w:pPr>
            <w:r>
              <w:rPr>
                <w:color w:val="000000"/>
                <w:szCs w:val="21"/>
              </w:rPr>
              <w:t>-</w:t>
            </w:r>
          </w:p>
        </w:tc>
      </w:tr>
    </w:tbl>
    <w:p w:rsidR="00EC30E4" w:rsidRDefault="00F63B41">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、本公司投资海外市场，遵循公平分配、</w:t>
      </w:r>
      <w:proofErr w:type="gramStart"/>
      <w:r w:rsidRPr="00C65B39">
        <w:rPr>
          <w:kern w:val="0"/>
          <w:sz w:val="24"/>
        </w:rPr>
        <w:t>最佳执行</w:t>
      </w:r>
      <w:proofErr w:type="gramEnd"/>
      <w:r w:rsidRPr="00C65B39">
        <w:rPr>
          <w:kern w:val="0"/>
          <w:sz w:val="24"/>
        </w:rPr>
        <w:t>的原则。公司挑选券商并开户均主要遵循以下原则：券商基本面评价，包括财务状况和经营状况；</w:t>
      </w:r>
      <w:r w:rsidRPr="00C65B39">
        <w:rPr>
          <w:kern w:val="0"/>
          <w:sz w:val="24"/>
        </w:rPr>
        <w:t xml:space="preserve"> </w:t>
      </w:r>
      <w:r w:rsidRPr="00C65B39">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D763B5" w:rsidRDefault="007B62FA" w:rsidP="00417F87">
      <w:pPr>
        <w:spacing w:line="360" w:lineRule="auto"/>
        <w:rPr>
          <w:rFonts w:ascii="宋体" w:hAnsi="宋体"/>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r w:rsidRPr="00B14BCC">
        <w:rPr>
          <w:rFonts w:ascii="Times New Roman" w:hAnsi="Times New Roman"/>
          <w:kern w:val="0"/>
          <w:szCs w:val="24"/>
        </w:rPr>
        <w:t>11.7.2</w:t>
      </w:r>
      <w:r w:rsidR="000F515E" w:rsidRPr="00B14BCC">
        <w:rPr>
          <w:rFonts w:ascii="Times New Roman" w:hAnsi="Times New Roman" w:hint="eastAsia"/>
          <w:kern w:val="0"/>
          <w:szCs w:val="24"/>
        </w:rPr>
        <w:t xml:space="preserve"> </w:t>
      </w:r>
      <w:r w:rsidRPr="00B14BCC">
        <w:rPr>
          <w:rFonts w:ascii="Times New Roman" w:hAnsi="Times New Roman" w:hint="eastAsia"/>
          <w:kern w:val="0"/>
          <w:szCs w:val="24"/>
        </w:rPr>
        <w:t>基金租用证券公司交易单元进行其他证券投资的情况</w:t>
      </w:r>
      <w:bookmarkEnd w:id="301"/>
    </w:p>
    <w:p w:rsidR="007B62FA" w:rsidRDefault="007B62FA" w:rsidP="00C65B39">
      <w:pPr>
        <w:tabs>
          <w:tab w:val="left" w:pos="426"/>
        </w:tabs>
        <w:spacing w:before="29" w:line="288" w:lineRule="auto"/>
        <w:jc w:val="left"/>
        <w:rPr>
          <w:kern w:val="0"/>
          <w:sz w:val="24"/>
        </w:rPr>
      </w:pPr>
      <w:r w:rsidRPr="00C65B39">
        <w:rPr>
          <w:kern w:val="0"/>
          <w:sz w:val="24"/>
        </w:rPr>
        <w:t>无。</w:t>
      </w:r>
    </w:p>
    <w:p w:rsidR="007B62FA" w:rsidRPr="007E5C23" w:rsidRDefault="007B62FA" w:rsidP="007E5C23">
      <w:pPr>
        <w:spacing w:before="29" w:line="288" w:lineRule="auto"/>
        <w:ind w:firstLineChars="200" w:firstLine="482"/>
        <w:jc w:val="right"/>
        <w:rPr>
          <w:b/>
          <w:color w:val="000000"/>
          <w:sz w:val="24"/>
        </w:rPr>
      </w:pPr>
      <w:r w:rsidRPr="007E5C23">
        <w:rPr>
          <w:b/>
          <w:color w:val="000000"/>
          <w:sz w:val="24"/>
        </w:rPr>
        <w:t>交银施罗德基金管理有限公司</w:t>
      </w:r>
    </w:p>
    <w:p w:rsidR="007B62FA" w:rsidRPr="007E5C23" w:rsidRDefault="00B50B04" w:rsidP="007E5C23">
      <w:pPr>
        <w:spacing w:before="29" w:line="288" w:lineRule="auto"/>
        <w:ind w:firstLineChars="200" w:firstLine="482"/>
        <w:jc w:val="right"/>
        <w:rPr>
          <w:b/>
          <w:color w:val="000000"/>
          <w:sz w:val="24"/>
        </w:rPr>
      </w:pPr>
      <w:r w:rsidRPr="007E5C23">
        <w:rPr>
          <w:b/>
          <w:color w:val="000000"/>
          <w:sz w:val="24"/>
        </w:rPr>
        <w:t>二〇一八年三月二十八日</w:t>
      </w:r>
    </w:p>
    <w:sectPr w:rsidR="007B62FA" w:rsidRPr="007E5C23"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04E" w:rsidRDefault="0035404E">
      <w:r>
        <w:separator/>
      </w:r>
    </w:p>
  </w:endnote>
  <w:endnote w:type="continuationSeparator" w:id="0">
    <w:p w:rsidR="0035404E" w:rsidRDefault="0035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B0" w:rsidRDefault="009110B0"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110B0" w:rsidRDefault="009110B0"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B0" w:rsidRDefault="009110B0"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1140B1">
      <w:rPr>
        <w:noProof/>
        <w:kern w:val="0"/>
        <w:szCs w:val="21"/>
      </w:rPr>
      <w:t>22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1140B1">
      <w:rPr>
        <w:noProof/>
        <w:kern w:val="0"/>
        <w:szCs w:val="21"/>
      </w:rPr>
      <w:t>40</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04E" w:rsidRDefault="0035404E">
      <w:r>
        <w:separator/>
      </w:r>
    </w:p>
  </w:footnote>
  <w:footnote w:type="continuationSeparator" w:id="0">
    <w:p w:rsidR="0035404E" w:rsidRDefault="00354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B0" w:rsidRPr="00350014" w:rsidRDefault="009110B0" w:rsidP="00350014">
    <w:pPr>
      <w:pStyle w:val="aa"/>
      <w:pBdr>
        <w:bottom w:val="single" w:sz="6" w:space="0" w:color="auto"/>
      </w:pBdr>
      <w:jc w:val="right"/>
      <w:rPr>
        <w:sz w:val="21"/>
        <w:szCs w:val="21"/>
      </w:rPr>
    </w:pPr>
    <w:r w:rsidRPr="00665064">
      <w:rPr>
        <w:rFonts w:hint="eastAsia"/>
        <w:noProof/>
        <w:sz w:val="21"/>
        <w:szCs w:val="21"/>
      </w:rPr>
      <w:drawing>
        <wp:anchor distT="0" distB="0" distL="114300" distR="114300" simplePos="0" relativeHeight="251659264" behindDoc="0" locked="0" layoutInCell="1" allowOverlap="1">
          <wp:simplePos x="0" y="0"/>
          <wp:positionH relativeFrom="column">
            <wp:posOffset>-33655</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34"/>
    <w:rsid w:val="00000EBD"/>
    <w:rsid w:val="000018B5"/>
    <w:rsid w:val="000019B6"/>
    <w:rsid w:val="00001B39"/>
    <w:rsid w:val="00001C10"/>
    <w:rsid w:val="00002644"/>
    <w:rsid w:val="00003577"/>
    <w:rsid w:val="0000403B"/>
    <w:rsid w:val="00004193"/>
    <w:rsid w:val="00004337"/>
    <w:rsid w:val="00005172"/>
    <w:rsid w:val="0000551D"/>
    <w:rsid w:val="00005911"/>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4CB"/>
    <w:rsid w:val="00015E54"/>
    <w:rsid w:val="000162AF"/>
    <w:rsid w:val="00017581"/>
    <w:rsid w:val="0001767C"/>
    <w:rsid w:val="00020583"/>
    <w:rsid w:val="00021813"/>
    <w:rsid w:val="00021DD4"/>
    <w:rsid w:val="000221FE"/>
    <w:rsid w:val="00022642"/>
    <w:rsid w:val="00022B19"/>
    <w:rsid w:val="00023BE7"/>
    <w:rsid w:val="0002453B"/>
    <w:rsid w:val="000245F2"/>
    <w:rsid w:val="00024C15"/>
    <w:rsid w:val="00024C62"/>
    <w:rsid w:val="00024CA0"/>
    <w:rsid w:val="0002609F"/>
    <w:rsid w:val="00026A7D"/>
    <w:rsid w:val="000274FE"/>
    <w:rsid w:val="000276C9"/>
    <w:rsid w:val="00027CFC"/>
    <w:rsid w:val="0003228A"/>
    <w:rsid w:val="000322D4"/>
    <w:rsid w:val="000322D5"/>
    <w:rsid w:val="0003271C"/>
    <w:rsid w:val="00032ADD"/>
    <w:rsid w:val="00032FE1"/>
    <w:rsid w:val="000331EA"/>
    <w:rsid w:val="00033EC1"/>
    <w:rsid w:val="000340D0"/>
    <w:rsid w:val="00034BA5"/>
    <w:rsid w:val="00034C00"/>
    <w:rsid w:val="0003582C"/>
    <w:rsid w:val="000358FE"/>
    <w:rsid w:val="00037267"/>
    <w:rsid w:val="000378BC"/>
    <w:rsid w:val="00037B93"/>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671"/>
    <w:rsid w:val="000471B4"/>
    <w:rsid w:val="00050260"/>
    <w:rsid w:val="000510AB"/>
    <w:rsid w:val="00051326"/>
    <w:rsid w:val="000514E0"/>
    <w:rsid w:val="00052448"/>
    <w:rsid w:val="00053091"/>
    <w:rsid w:val="0005346A"/>
    <w:rsid w:val="000534CD"/>
    <w:rsid w:val="00053EED"/>
    <w:rsid w:val="0005448A"/>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524"/>
    <w:rsid w:val="00066DBB"/>
    <w:rsid w:val="000671A3"/>
    <w:rsid w:val="00067A7A"/>
    <w:rsid w:val="00067CC5"/>
    <w:rsid w:val="00070CD1"/>
    <w:rsid w:val="00070E1F"/>
    <w:rsid w:val="00071022"/>
    <w:rsid w:val="0007171B"/>
    <w:rsid w:val="000717A1"/>
    <w:rsid w:val="000727BC"/>
    <w:rsid w:val="00072971"/>
    <w:rsid w:val="00072DE0"/>
    <w:rsid w:val="000734C5"/>
    <w:rsid w:val="00073C72"/>
    <w:rsid w:val="00073DB1"/>
    <w:rsid w:val="00073F87"/>
    <w:rsid w:val="000755CE"/>
    <w:rsid w:val="00076397"/>
    <w:rsid w:val="000764CB"/>
    <w:rsid w:val="00076CC5"/>
    <w:rsid w:val="000775A6"/>
    <w:rsid w:val="000801F4"/>
    <w:rsid w:val="00080423"/>
    <w:rsid w:val="0008141B"/>
    <w:rsid w:val="00081A3D"/>
    <w:rsid w:val="00081D05"/>
    <w:rsid w:val="0008226A"/>
    <w:rsid w:val="000828A4"/>
    <w:rsid w:val="00083966"/>
    <w:rsid w:val="00083BAF"/>
    <w:rsid w:val="000845B3"/>
    <w:rsid w:val="000845B8"/>
    <w:rsid w:val="00084ADE"/>
    <w:rsid w:val="0008506D"/>
    <w:rsid w:val="00085E0F"/>
    <w:rsid w:val="00085F3E"/>
    <w:rsid w:val="000861D6"/>
    <w:rsid w:val="0008624A"/>
    <w:rsid w:val="000863CA"/>
    <w:rsid w:val="00086622"/>
    <w:rsid w:val="000866EC"/>
    <w:rsid w:val="00086ADF"/>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57E"/>
    <w:rsid w:val="000A4672"/>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682A"/>
    <w:rsid w:val="000B6D23"/>
    <w:rsid w:val="000C01F9"/>
    <w:rsid w:val="000C05AB"/>
    <w:rsid w:val="000C0871"/>
    <w:rsid w:val="000C0CA5"/>
    <w:rsid w:val="000C0F55"/>
    <w:rsid w:val="000C127D"/>
    <w:rsid w:val="000C15BE"/>
    <w:rsid w:val="000C1723"/>
    <w:rsid w:val="000C1B20"/>
    <w:rsid w:val="000C224F"/>
    <w:rsid w:val="000C3353"/>
    <w:rsid w:val="000C33AB"/>
    <w:rsid w:val="000C35A3"/>
    <w:rsid w:val="000C3FD9"/>
    <w:rsid w:val="000C4107"/>
    <w:rsid w:val="000C45E7"/>
    <w:rsid w:val="000C45F5"/>
    <w:rsid w:val="000C5C31"/>
    <w:rsid w:val="000C5E98"/>
    <w:rsid w:val="000C698D"/>
    <w:rsid w:val="000C705C"/>
    <w:rsid w:val="000C7197"/>
    <w:rsid w:val="000C7AE4"/>
    <w:rsid w:val="000D01F4"/>
    <w:rsid w:val="000D064E"/>
    <w:rsid w:val="000D0B89"/>
    <w:rsid w:val="000D1519"/>
    <w:rsid w:val="000D2869"/>
    <w:rsid w:val="000D3145"/>
    <w:rsid w:val="000D36D1"/>
    <w:rsid w:val="000D4AAD"/>
    <w:rsid w:val="000D52DC"/>
    <w:rsid w:val="000D6054"/>
    <w:rsid w:val="000D619B"/>
    <w:rsid w:val="000D6779"/>
    <w:rsid w:val="000D788B"/>
    <w:rsid w:val="000D7C4C"/>
    <w:rsid w:val="000E22BA"/>
    <w:rsid w:val="000E26C1"/>
    <w:rsid w:val="000E323B"/>
    <w:rsid w:val="000E3487"/>
    <w:rsid w:val="000E34ED"/>
    <w:rsid w:val="000E3A56"/>
    <w:rsid w:val="000E4456"/>
    <w:rsid w:val="000E53A8"/>
    <w:rsid w:val="000E5BEC"/>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60F3"/>
    <w:rsid w:val="000F60FF"/>
    <w:rsid w:val="000F635F"/>
    <w:rsid w:val="000F6C61"/>
    <w:rsid w:val="00100C12"/>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07C82"/>
    <w:rsid w:val="001101D3"/>
    <w:rsid w:val="00110599"/>
    <w:rsid w:val="00110B82"/>
    <w:rsid w:val="001114CF"/>
    <w:rsid w:val="001116BA"/>
    <w:rsid w:val="0011177A"/>
    <w:rsid w:val="0011179E"/>
    <w:rsid w:val="00111C71"/>
    <w:rsid w:val="001123B9"/>
    <w:rsid w:val="0011289F"/>
    <w:rsid w:val="00113B73"/>
    <w:rsid w:val="00113F47"/>
    <w:rsid w:val="001140B1"/>
    <w:rsid w:val="001141C0"/>
    <w:rsid w:val="00116E31"/>
    <w:rsid w:val="001172AE"/>
    <w:rsid w:val="001175D4"/>
    <w:rsid w:val="001176DA"/>
    <w:rsid w:val="00120169"/>
    <w:rsid w:val="00120EED"/>
    <w:rsid w:val="001212B4"/>
    <w:rsid w:val="0012304E"/>
    <w:rsid w:val="001239C8"/>
    <w:rsid w:val="00123A56"/>
    <w:rsid w:val="00123D1A"/>
    <w:rsid w:val="001248EF"/>
    <w:rsid w:val="001257C7"/>
    <w:rsid w:val="00126137"/>
    <w:rsid w:val="00126502"/>
    <w:rsid w:val="00126AF2"/>
    <w:rsid w:val="00126DDF"/>
    <w:rsid w:val="001270BF"/>
    <w:rsid w:val="0012764F"/>
    <w:rsid w:val="00127BAC"/>
    <w:rsid w:val="00127FF5"/>
    <w:rsid w:val="001308A9"/>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14F6"/>
    <w:rsid w:val="00141563"/>
    <w:rsid w:val="001415FB"/>
    <w:rsid w:val="001419CA"/>
    <w:rsid w:val="00141A2D"/>
    <w:rsid w:val="00142280"/>
    <w:rsid w:val="0014241E"/>
    <w:rsid w:val="001424C6"/>
    <w:rsid w:val="00142A56"/>
    <w:rsid w:val="001432A7"/>
    <w:rsid w:val="00143BE5"/>
    <w:rsid w:val="00143CA5"/>
    <w:rsid w:val="00144280"/>
    <w:rsid w:val="001449BE"/>
    <w:rsid w:val="00144AAD"/>
    <w:rsid w:val="00144DF5"/>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4D"/>
    <w:rsid w:val="001535AE"/>
    <w:rsid w:val="00153B40"/>
    <w:rsid w:val="00153BCF"/>
    <w:rsid w:val="00154ADA"/>
    <w:rsid w:val="00154B08"/>
    <w:rsid w:val="0015531A"/>
    <w:rsid w:val="001558FD"/>
    <w:rsid w:val="001560D7"/>
    <w:rsid w:val="00157418"/>
    <w:rsid w:val="00157B5A"/>
    <w:rsid w:val="0016050B"/>
    <w:rsid w:val="00161798"/>
    <w:rsid w:val="001619D7"/>
    <w:rsid w:val="0016380C"/>
    <w:rsid w:val="00163816"/>
    <w:rsid w:val="00163B27"/>
    <w:rsid w:val="0016425E"/>
    <w:rsid w:val="00164BC0"/>
    <w:rsid w:val="00164BF7"/>
    <w:rsid w:val="00165317"/>
    <w:rsid w:val="00165641"/>
    <w:rsid w:val="001657AB"/>
    <w:rsid w:val="00166180"/>
    <w:rsid w:val="00166B94"/>
    <w:rsid w:val="00170537"/>
    <w:rsid w:val="0017073D"/>
    <w:rsid w:val="00170D38"/>
    <w:rsid w:val="00170FE2"/>
    <w:rsid w:val="00171484"/>
    <w:rsid w:val="00171BAD"/>
    <w:rsid w:val="00171F2C"/>
    <w:rsid w:val="00172D36"/>
    <w:rsid w:val="001731C7"/>
    <w:rsid w:val="0017356E"/>
    <w:rsid w:val="00173AF1"/>
    <w:rsid w:val="001744B4"/>
    <w:rsid w:val="001751EF"/>
    <w:rsid w:val="001756A1"/>
    <w:rsid w:val="001761EE"/>
    <w:rsid w:val="00176DEF"/>
    <w:rsid w:val="00176EAA"/>
    <w:rsid w:val="00177030"/>
    <w:rsid w:val="0017725A"/>
    <w:rsid w:val="0017747A"/>
    <w:rsid w:val="00177C4B"/>
    <w:rsid w:val="00177F6A"/>
    <w:rsid w:val="001816C3"/>
    <w:rsid w:val="0018187C"/>
    <w:rsid w:val="001822F7"/>
    <w:rsid w:val="00182A38"/>
    <w:rsid w:val="0018325A"/>
    <w:rsid w:val="00183455"/>
    <w:rsid w:val="001839A3"/>
    <w:rsid w:val="00183D7A"/>
    <w:rsid w:val="00184CAE"/>
    <w:rsid w:val="00186199"/>
    <w:rsid w:val="00186D33"/>
    <w:rsid w:val="00186F7A"/>
    <w:rsid w:val="00190051"/>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780D"/>
    <w:rsid w:val="001A088E"/>
    <w:rsid w:val="001A0F4A"/>
    <w:rsid w:val="001A16AE"/>
    <w:rsid w:val="001A1A70"/>
    <w:rsid w:val="001A1B13"/>
    <w:rsid w:val="001A1D38"/>
    <w:rsid w:val="001A21A9"/>
    <w:rsid w:val="001A21B7"/>
    <w:rsid w:val="001A2A97"/>
    <w:rsid w:val="001A3339"/>
    <w:rsid w:val="001A364F"/>
    <w:rsid w:val="001A39B7"/>
    <w:rsid w:val="001A42FA"/>
    <w:rsid w:val="001A4AEC"/>
    <w:rsid w:val="001A4EC1"/>
    <w:rsid w:val="001A59D8"/>
    <w:rsid w:val="001A5FA6"/>
    <w:rsid w:val="001A668F"/>
    <w:rsid w:val="001A7172"/>
    <w:rsid w:val="001A71CC"/>
    <w:rsid w:val="001A7ACE"/>
    <w:rsid w:val="001A7F30"/>
    <w:rsid w:val="001B2F0C"/>
    <w:rsid w:val="001B30CA"/>
    <w:rsid w:val="001B3513"/>
    <w:rsid w:val="001B353A"/>
    <w:rsid w:val="001B3D3E"/>
    <w:rsid w:val="001B50CD"/>
    <w:rsid w:val="001B52FE"/>
    <w:rsid w:val="001B5BCC"/>
    <w:rsid w:val="001B7890"/>
    <w:rsid w:val="001B7C43"/>
    <w:rsid w:val="001C005A"/>
    <w:rsid w:val="001C00CF"/>
    <w:rsid w:val="001C0267"/>
    <w:rsid w:val="001C0806"/>
    <w:rsid w:val="001C0F9B"/>
    <w:rsid w:val="001C2F9C"/>
    <w:rsid w:val="001C2FA5"/>
    <w:rsid w:val="001C3399"/>
    <w:rsid w:val="001C37F6"/>
    <w:rsid w:val="001C4928"/>
    <w:rsid w:val="001C4D9F"/>
    <w:rsid w:val="001C5289"/>
    <w:rsid w:val="001C6288"/>
    <w:rsid w:val="001C67A1"/>
    <w:rsid w:val="001C6E2B"/>
    <w:rsid w:val="001C7C6D"/>
    <w:rsid w:val="001D004C"/>
    <w:rsid w:val="001D0538"/>
    <w:rsid w:val="001D0634"/>
    <w:rsid w:val="001D0F6A"/>
    <w:rsid w:val="001D21BC"/>
    <w:rsid w:val="001D2CCD"/>
    <w:rsid w:val="001D2D34"/>
    <w:rsid w:val="001D2E47"/>
    <w:rsid w:val="001D2FA5"/>
    <w:rsid w:val="001D35E0"/>
    <w:rsid w:val="001D3BBE"/>
    <w:rsid w:val="001D3BEC"/>
    <w:rsid w:val="001D5045"/>
    <w:rsid w:val="001D5494"/>
    <w:rsid w:val="001D5A44"/>
    <w:rsid w:val="001D6213"/>
    <w:rsid w:val="001D724B"/>
    <w:rsid w:val="001D79D8"/>
    <w:rsid w:val="001D7D49"/>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1F53"/>
    <w:rsid w:val="001F221F"/>
    <w:rsid w:val="001F3CC6"/>
    <w:rsid w:val="001F3DDF"/>
    <w:rsid w:val="001F3F50"/>
    <w:rsid w:val="001F41AB"/>
    <w:rsid w:val="001F4530"/>
    <w:rsid w:val="001F5CE2"/>
    <w:rsid w:val="001F5DBA"/>
    <w:rsid w:val="001F5DE3"/>
    <w:rsid w:val="001F5F74"/>
    <w:rsid w:val="001F73B8"/>
    <w:rsid w:val="001F7569"/>
    <w:rsid w:val="002010DE"/>
    <w:rsid w:val="00201962"/>
    <w:rsid w:val="00201B58"/>
    <w:rsid w:val="00201DDA"/>
    <w:rsid w:val="0020211B"/>
    <w:rsid w:val="00202457"/>
    <w:rsid w:val="00202968"/>
    <w:rsid w:val="00202C32"/>
    <w:rsid w:val="00203973"/>
    <w:rsid w:val="00203AEF"/>
    <w:rsid w:val="002057EF"/>
    <w:rsid w:val="00206758"/>
    <w:rsid w:val="00207E26"/>
    <w:rsid w:val="00211A26"/>
    <w:rsid w:val="00212249"/>
    <w:rsid w:val="0021243C"/>
    <w:rsid w:val="002125F7"/>
    <w:rsid w:val="00212901"/>
    <w:rsid w:val="0021345A"/>
    <w:rsid w:val="0021397C"/>
    <w:rsid w:val="00214463"/>
    <w:rsid w:val="00214756"/>
    <w:rsid w:val="00215856"/>
    <w:rsid w:val="00215918"/>
    <w:rsid w:val="00215CF2"/>
    <w:rsid w:val="00215D9F"/>
    <w:rsid w:val="00216310"/>
    <w:rsid w:val="00216BCE"/>
    <w:rsid w:val="00217867"/>
    <w:rsid w:val="00220542"/>
    <w:rsid w:val="00220D7F"/>
    <w:rsid w:val="002210EB"/>
    <w:rsid w:val="00221174"/>
    <w:rsid w:val="00221AC7"/>
    <w:rsid w:val="00221DD9"/>
    <w:rsid w:val="00222DE3"/>
    <w:rsid w:val="002233F0"/>
    <w:rsid w:val="0022498A"/>
    <w:rsid w:val="00225756"/>
    <w:rsid w:val="00225ADC"/>
    <w:rsid w:val="00225CEB"/>
    <w:rsid w:val="0022692D"/>
    <w:rsid w:val="00227E2E"/>
    <w:rsid w:val="002318F3"/>
    <w:rsid w:val="00232975"/>
    <w:rsid w:val="00232C34"/>
    <w:rsid w:val="0023323F"/>
    <w:rsid w:val="00234202"/>
    <w:rsid w:val="00235842"/>
    <w:rsid w:val="002359EB"/>
    <w:rsid w:val="00235DBF"/>
    <w:rsid w:val="002363AB"/>
    <w:rsid w:val="00236933"/>
    <w:rsid w:val="00236E9A"/>
    <w:rsid w:val="0023727B"/>
    <w:rsid w:val="00237579"/>
    <w:rsid w:val="00237675"/>
    <w:rsid w:val="00237C6D"/>
    <w:rsid w:val="0024096B"/>
    <w:rsid w:val="00240DBE"/>
    <w:rsid w:val="00241582"/>
    <w:rsid w:val="00241B45"/>
    <w:rsid w:val="0024214F"/>
    <w:rsid w:val="002424D7"/>
    <w:rsid w:val="0024260D"/>
    <w:rsid w:val="00242657"/>
    <w:rsid w:val="002428F6"/>
    <w:rsid w:val="00242D7A"/>
    <w:rsid w:val="00242FA2"/>
    <w:rsid w:val="002439DA"/>
    <w:rsid w:val="00245012"/>
    <w:rsid w:val="0024504E"/>
    <w:rsid w:val="00245761"/>
    <w:rsid w:val="0024651F"/>
    <w:rsid w:val="00247729"/>
    <w:rsid w:val="0025158D"/>
    <w:rsid w:val="0025162D"/>
    <w:rsid w:val="00251C7E"/>
    <w:rsid w:val="00252697"/>
    <w:rsid w:val="0025281A"/>
    <w:rsid w:val="00253010"/>
    <w:rsid w:val="00253B94"/>
    <w:rsid w:val="00253D3C"/>
    <w:rsid w:val="002544D7"/>
    <w:rsid w:val="00255292"/>
    <w:rsid w:val="00257578"/>
    <w:rsid w:val="00260200"/>
    <w:rsid w:val="00260B06"/>
    <w:rsid w:val="00260BFB"/>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474B"/>
    <w:rsid w:val="00274ED9"/>
    <w:rsid w:val="002752EA"/>
    <w:rsid w:val="0027534A"/>
    <w:rsid w:val="00275D56"/>
    <w:rsid w:val="00275EAD"/>
    <w:rsid w:val="00276B03"/>
    <w:rsid w:val="0027730C"/>
    <w:rsid w:val="002773FB"/>
    <w:rsid w:val="002774F0"/>
    <w:rsid w:val="00277542"/>
    <w:rsid w:val="00277722"/>
    <w:rsid w:val="002813C5"/>
    <w:rsid w:val="0028284A"/>
    <w:rsid w:val="00282C23"/>
    <w:rsid w:val="0028315D"/>
    <w:rsid w:val="00283885"/>
    <w:rsid w:val="002839A4"/>
    <w:rsid w:val="0028459B"/>
    <w:rsid w:val="00284B43"/>
    <w:rsid w:val="00284C5F"/>
    <w:rsid w:val="0028507E"/>
    <w:rsid w:val="00286183"/>
    <w:rsid w:val="002863FA"/>
    <w:rsid w:val="002873F0"/>
    <w:rsid w:val="00287762"/>
    <w:rsid w:val="00287F0A"/>
    <w:rsid w:val="00290793"/>
    <w:rsid w:val="002916E3"/>
    <w:rsid w:val="00291728"/>
    <w:rsid w:val="00291A70"/>
    <w:rsid w:val="00291A85"/>
    <w:rsid w:val="00291C84"/>
    <w:rsid w:val="00291F6F"/>
    <w:rsid w:val="002925F4"/>
    <w:rsid w:val="0029379A"/>
    <w:rsid w:val="00293C97"/>
    <w:rsid w:val="002942CB"/>
    <w:rsid w:val="00294D8F"/>
    <w:rsid w:val="00295D5A"/>
    <w:rsid w:val="002964F9"/>
    <w:rsid w:val="0029673F"/>
    <w:rsid w:val="0029690F"/>
    <w:rsid w:val="002969CC"/>
    <w:rsid w:val="00297D85"/>
    <w:rsid w:val="002A07F4"/>
    <w:rsid w:val="002A090A"/>
    <w:rsid w:val="002A0B47"/>
    <w:rsid w:val="002A1381"/>
    <w:rsid w:val="002A14AD"/>
    <w:rsid w:val="002A1CB9"/>
    <w:rsid w:val="002A1F14"/>
    <w:rsid w:val="002A2678"/>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5C8E"/>
    <w:rsid w:val="002B5F03"/>
    <w:rsid w:val="002B6793"/>
    <w:rsid w:val="002B780B"/>
    <w:rsid w:val="002B7D41"/>
    <w:rsid w:val="002C0D22"/>
    <w:rsid w:val="002C1260"/>
    <w:rsid w:val="002C1726"/>
    <w:rsid w:val="002C21A6"/>
    <w:rsid w:val="002C26D5"/>
    <w:rsid w:val="002C331D"/>
    <w:rsid w:val="002C5777"/>
    <w:rsid w:val="002C5889"/>
    <w:rsid w:val="002C65FA"/>
    <w:rsid w:val="002C661D"/>
    <w:rsid w:val="002C6ADA"/>
    <w:rsid w:val="002C7C89"/>
    <w:rsid w:val="002D0B5F"/>
    <w:rsid w:val="002D1A0F"/>
    <w:rsid w:val="002D1A8B"/>
    <w:rsid w:val="002D22BF"/>
    <w:rsid w:val="002D237C"/>
    <w:rsid w:val="002D29CB"/>
    <w:rsid w:val="002D32E3"/>
    <w:rsid w:val="002D33F1"/>
    <w:rsid w:val="002D353D"/>
    <w:rsid w:val="002D3A71"/>
    <w:rsid w:val="002D52AD"/>
    <w:rsid w:val="002D58D8"/>
    <w:rsid w:val="002D5EB1"/>
    <w:rsid w:val="002D7827"/>
    <w:rsid w:val="002E0334"/>
    <w:rsid w:val="002E0394"/>
    <w:rsid w:val="002E0644"/>
    <w:rsid w:val="002E0FEB"/>
    <w:rsid w:val="002E171B"/>
    <w:rsid w:val="002E1BCA"/>
    <w:rsid w:val="002E319D"/>
    <w:rsid w:val="002E4AD5"/>
    <w:rsid w:val="002E4C2D"/>
    <w:rsid w:val="002E615F"/>
    <w:rsid w:val="002E6459"/>
    <w:rsid w:val="002E72F6"/>
    <w:rsid w:val="002F028E"/>
    <w:rsid w:val="002F0F79"/>
    <w:rsid w:val="002F100F"/>
    <w:rsid w:val="002F145D"/>
    <w:rsid w:val="002F1C9E"/>
    <w:rsid w:val="002F1EB2"/>
    <w:rsid w:val="002F280E"/>
    <w:rsid w:val="002F2CBB"/>
    <w:rsid w:val="002F3470"/>
    <w:rsid w:val="002F3709"/>
    <w:rsid w:val="002F3A6C"/>
    <w:rsid w:val="002F4296"/>
    <w:rsid w:val="002F5777"/>
    <w:rsid w:val="002F5DCA"/>
    <w:rsid w:val="002F60EA"/>
    <w:rsid w:val="002F680E"/>
    <w:rsid w:val="00300951"/>
    <w:rsid w:val="00300E8A"/>
    <w:rsid w:val="003023C9"/>
    <w:rsid w:val="003029E6"/>
    <w:rsid w:val="00302CA8"/>
    <w:rsid w:val="00302DE9"/>
    <w:rsid w:val="00304860"/>
    <w:rsid w:val="00304C98"/>
    <w:rsid w:val="00304E23"/>
    <w:rsid w:val="00305084"/>
    <w:rsid w:val="00305871"/>
    <w:rsid w:val="003060BC"/>
    <w:rsid w:val="00306408"/>
    <w:rsid w:val="00306B13"/>
    <w:rsid w:val="00307249"/>
    <w:rsid w:val="00310CC3"/>
    <w:rsid w:val="00312474"/>
    <w:rsid w:val="00312C47"/>
    <w:rsid w:val="00312DAE"/>
    <w:rsid w:val="003132DB"/>
    <w:rsid w:val="00313336"/>
    <w:rsid w:val="003137CA"/>
    <w:rsid w:val="00313918"/>
    <w:rsid w:val="00313A3A"/>
    <w:rsid w:val="00313E4C"/>
    <w:rsid w:val="003153CB"/>
    <w:rsid w:val="00315416"/>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318"/>
    <w:rsid w:val="00322A86"/>
    <w:rsid w:val="00323041"/>
    <w:rsid w:val="003237EC"/>
    <w:rsid w:val="00323A7B"/>
    <w:rsid w:val="00323AE8"/>
    <w:rsid w:val="00323B32"/>
    <w:rsid w:val="00323E80"/>
    <w:rsid w:val="00324548"/>
    <w:rsid w:val="003251F4"/>
    <w:rsid w:val="00325408"/>
    <w:rsid w:val="00326927"/>
    <w:rsid w:val="00326934"/>
    <w:rsid w:val="00327AD9"/>
    <w:rsid w:val="003303E3"/>
    <w:rsid w:val="00330651"/>
    <w:rsid w:val="0033155B"/>
    <w:rsid w:val="00331A88"/>
    <w:rsid w:val="003329EA"/>
    <w:rsid w:val="00332C6E"/>
    <w:rsid w:val="00332D73"/>
    <w:rsid w:val="0033368C"/>
    <w:rsid w:val="003338BE"/>
    <w:rsid w:val="00333D84"/>
    <w:rsid w:val="00336AA2"/>
    <w:rsid w:val="00337271"/>
    <w:rsid w:val="00337852"/>
    <w:rsid w:val="00337B1B"/>
    <w:rsid w:val="003405DA"/>
    <w:rsid w:val="003407A5"/>
    <w:rsid w:val="003410A1"/>
    <w:rsid w:val="00341188"/>
    <w:rsid w:val="003412BB"/>
    <w:rsid w:val="0034147B"/>
    <w:rsid w:val="0034193C"/>
    <w:rsid w:val="003424CB"/>
    <w:rsid w:val="00342821"/>
    <w:rsid w:val="003439DB"/>
    <w:rsid w:val="00344053"/>
    <w:rsid w:val="00344FBE"/>
    <w:rsid w:val="00345E37"/>
    <w:rsid w:val="00346759"/>
    <w:rsid w:val="00350014"/>
    <w:rsid w:val="00350238"/>
    <w:rsid w:val="0035109C"/>
    <w:rsid w:val="00351752"/>
    <w:rsid w:val="00351795"/>
    <w:rsid w:val="00351F0A"/>
    <w:rsid w:val="00352648"/>
    <w:rsid w:val="003532D4"/>
    <w:rsid w:val="00353AC6"/>
    <w:rsid w:val="0035404E"/>
    <w:rsid w:val="003542B7"/>
    <w:rsid w:val="0035432B"/>
    <w:rsid w:val="00354765"/>
    <w:rsid w:val="00354B71"/>
    <w:rsid w:val="00354E10"/>
    <w:rsid w:val="0035573B"/>
    <w:rsid w:val="00357B15"/>
    <w:rsid w:val="00357BB3"/>
    <w:rsid w:val="00357D4B"/>
    <w:rsid w:val="003602EA"/>
    <w:rsid w:val="00360F81"/>
    <w:rsid w:val="003617C8"/>
    <w:rsid w:val="00361E7E"/>
    <w:rsid w:val="00361EF8"/>
    <w:rsid w:val="00363564"/>
    <w:rsid w:val="003648F2"/>
    <w:rsid w:val="00364C72"/>
    <w:rsid w:val="00364FA1"/>
    <w:rsid w:val="0036560F"/>
    <w:rsid w:val="00365EEE"/>
    <w:rsid w:val="00366A76"/>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279"/>
    <w:rsid w:val="0037470E"/>
    <w:rsid w:val="00375CC4"/>
    <w:rsid w:val="00376103"/>
    <w:rsid w:val="003767B3"/>
    <w:rsid w:val="00376B49"/>
    <w:rsid w:val="00376D16"/>
    <w:rsid w:val="00376FC5"/>
    <w:rsid w:val="00377520"/>
    <w:rsid w:val="00380A94"/>
    <w:rsid w:val="00380D36"/>
    <w:rsid w:val="00380F49"/>
    <w:rsid w:val="003822D3"/>
    <w:rsid w:val="00382D2D"/>
    <w:rsid w:val="00382E49"/>
    <w:rsid w:val="00383321"/>
    <w:rsid w:val="00383DC9"/>
    <w:rsid w:val="0038480C"/>
    <w:rsid w:val="00384A58"/>
    <w:rsid w:val="00384DC9"/>
    <w:rsid w:val="0038566E"/>
    <w:rsid w:val="003857B5"/>
    <w:rsid w:val="00385C66"/>
    <w:rsid w:val="00385DA8"/>
    <w:rsid w:val="00386630"/>
    <w:rsid w:val="00386A6C"/>
    <w:rsid w:val="00390099"/>
    <w:rsid w:val="00390379"/>
    <w:rsid w:val="00390741"/>
    <w:rsid w:val="003909FB"/>
    <w:rsid w:val="00390B25"/>
    <w:rsid w:val="00390DD9"/>
    <w:rsid w:val="00390F34"/>
    <w:rsid w:val="0039108D"/>
    <w:rsid w:val="00392AE5"/>
    <w:rsid w:val="00392B63"/>
    <w:rsid w:val="00393A83"/>
    <w:rsid w:val="00394FD2"/>
    <w:rsid w:val="00395CAA"/>
    <w:rsid w:val="00396588"/>
    <w:rsid w:val="00396863"/>
    <w:rsid w:val="00397156"/>
    <w:rsid w:val="0039742F"/>
    <w:rsid w:val="00397960"/>
    <w:rsid w:val="003A0663"/>
    <w:rsid w:val="003A0BDE"/>
    <w:rsid w:val="003A0DB9"/>
    <w:rsid w:val="003A1FE0"/>
    <w:rsid w:val="003A2C23"/>
    <w:rsid w:val="003A3BC4"/>
    <w:rsid w:val="003A458A"/>
    <w:rsid w:val="003A551D"/>
    <w:rsid w:val="003A79E8"/>
    <w:rsid w:val="003A7E6F"/>
    <w:rsid w:val="003B05F2"/>
    <w:rsid w:val="003B0DAC"/>
    <w:rsid w:val="003B2F13"/>
    <w:rsid w:val="003B3353"/>
    <w:rsid w:val="003B3552"/>
    <w:rsid w:val="003B405E"/>
    <w:rsid w:val="003B4712"/>
    <w:rsid w:val="003B47EB"/>
    <w:rsid w:val="003B48BA"/>
    <w:rsid w:val="003B4A15"/>
    <w:rsid w:val="003B57D3"/>
    <w:rsid w:val="003B59CA"/>
    <w:rsid w:val="003B6067"/>
    <w:rsid w:val="003B6EC6"/>
    <w:rsid w:val="003C08E3"/>
    <w:rsid w:val="003C09B5"/>
    <w:rsid w:val="003C0F62"/>
    <w:rsid w:val="003C1176"/>
    <w:rsid w:val="003C1D9A"/>
    <w:rsid w:val="003C1F58"/>
    <w:rsid w:val="003C2852"/>
    <w:rsid w:val="003C3232"/>
    <w:rsid w:val="003C3B00"/>
    <w:rsid w:val="003C47DE"/>
    <w:rsid w:val="003C48B1"/>
    <w:rsid w:val="003C4EC2"/>
    <w:rsid w:val="003C57A7"/>
    <w:rsid w:val="003C5C2B"/>
    <w:rsid w:val="003C618D"/>
    <w:rsid w:val="003C6943"/>
    <w:rsid w:val="003C6BD2"/>
    <w:rsid w:val="003C6BFD"/>
    <w:rsid w:val="003C7294"/>
    <w:rsid w:val="003C73EF"/>
    <w:rsid w:val="003C7703"/>
    <w:rsid w:val="003C792F"/>
    <w:rsid w:val="003C7ABD"/>
    <w:rsid w:val="003C7C3D"/>
    <w:rsid w:val="003D08F8"/>
    <w:rsid w:val="003D124B"/>
    <w:rsid w:val="003D18F3"/>
    <w:rsid w:val="003D2CC1"/>
    <w:rsid w:val="003D47E0"/>
    <w:rsid w:val="003D4C5C"/>
    <w:rsid w:val="003D4FFC"/>
    <w:rsid w:val="003D51ED"/>
    <w:rsid w:val="003D569B"/>
    <w:rsid w:val="003D56E9"/>
    <w:rsid w:val="003D78B5"/>
    <w:rsid w:val="003D7FC6"/>
    <w:rsid w:val="003E099F"/>
    <w:rsid w:val="003E0AF9"/>
    <w:rsid w:val="003E1EDC"/>
    <w:rsid w:val="003E244F"/>
    <w:rsid w:val="003E37AE"/>
    <w:rsid w:val="003E3E80"/>
    <w:rsid w:val="003E5165"/>
    <w:rsid w:val="003E5E48"/>
    <w:rsid w:val="003E62A6"/>
    <w:rsid w:val="003E695F"/>
    <w:rsid w:val="003E6C9B"/>
    <w:rsid w:val="003E6D39"/>
    <w:rsid w:val="003E709C"/>
    <w:rsid w:val="003E712E"/>
    <w:rsid w:val="003E726D"/>
    <w:rsid w:val="003E7B89"/>
    <w:rsid w:val="003F0B30"/>
    <w:rsid w:val="003F0FA3"/>
    <w:rsid w:val="003F21FC"/>
    <w:rsid w:val="003F266F"/>
    <w:rsid w:val="003F276B"/>
    <w:rsid w:val="003F2EA5"/>
    <w:rsid w:val="003F3A92"/>
    <w:rsid w:val="003F4241"/>
    <w:rsid w:val="003F4B8A"/>
    <w:rsid w:val="003F62BB"/>
    <w:rsid w:val="003F65AE"/>
    <w:rsid w:val="003F6ABD"/>
    <w:rsid w:val="003F6FEC"/>
    <w:rsid w:val="003F7C45"/>
    <w:rsid w:val="00400241"/>
    <w:rsid w:val="0040132C"/>
    <w:rsid w:val="00401D95"/>
    <w:rsid w:val="0040231A"/>
    <w:rsid w:val="00403E84"/>
    <w:rsid w:val="004049BD"/>
    <w:rsid w:val="00404EB5"/>
    <w:rsid w:val="00405085"/>
    <w:rsid w:val="004058FB"/>
    <w:rsid w:val="00405D28"/>
    <w:rsid w:val="004066FC"/>
    <w:rsid w:val="00407481"/>
    <w:rsid w:val="004074BF"/>
    <w:rsid w:val="00407753"/>
    <w:rsid w:val="00407C10"/>
    <w:rsid w:val="00407E90"/>
    <w:rsid w:val="00410CF2"/>
    <w:rsid w:val="004113B4"/>
    <w:rsid w:val="00413323"/>
    <w:rsid w:val="00414016"/>
    <w:rsid w:val="00414503"/>
    <w:rsid w:val="00414827"/>
    <w:rsid w:val="004153B3"/>
    <w:rsid w:val="00415772"/>
    <w:rsid w:val="004161F8"/>
    <w:rsid w:val="004163FD"/>
    <w:rsid w:val="0041683D"/>
    <w:rsid w:val="00416C10"/>
    <w:rsid w:val="00417976"/>
    <w:rsid w:val="00417A0E"/>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270A3"/>
    <w:rsid w:val="00430272"/>
    <w:rsid w:val="0043037D"/>
    <w:rsid w:val="00430724"/>
    <w:rsid w:val="0043097C"/>
    <w:rsid w:val="00431047"/>
    <w:rsid w:val="00431B86"/>
    <w:rsid w:val="00433501"/>
    <w:rsid w:val="00433EED"/>
    <w:rsid w:val="00436A5D"/>
    <w:rsid w:val="00437C96"/>
    <w:rsid w:val="004408EC"/>
    <w:rsid w:val="004416A4"/>
    <w:rsid w:val="00441E6A"/>
    <w:rsid w:val="00442AEE"/>
    <w:rsid w:val="00443C8F"/>
    <w:rsid w:val="00444C60"/>
    <w:rsid w:val="00444E35"/>
    <w:rsid w:val="0044501D"/>
    <w:rsid w:val="0044502D"/>
    <w:rsid w:val="004452F8"/>
    <w:rsid w:val="00445F6B"/>
    <w:rsid w:val="00446FCC"/>
    <w:rsid w:val="0044755D"/>
    <w:rsid w:val="00447CEF"/>
    <w:rsid w:val="00447E28"/>
    <w:rsid w:val="00450BA9"/>
    <w:rsid w:val="00450C98"/>
    <w:rsid w:val="00450F23"/>
    <w:rsid w:val="00452481"/>
    <w:rsid w:val="004528FA"/>
    <w:rsid w:val="00452C1A"/>
    <w:rsid w:val="00453DC8"/>
    <w:rsid w:val="00455165"/>
    <w:rsid w:val="004570F3"/>
    <w:rsid w:val="00457804"/>
    <w:rsid w:val="004606C5"/>
    <w:rsid w:val="00460AEF"/>
    <w:rsid w:val="00460B74"/>
    <w:rsid w:val="00460C52"/>
    <w:rsid w:val="004611DC"/>
    <w:rsid w:val="00461565"/>
    <w:rsid w:val="00462279"/>
    <w:rsid w:val="004625AB"/>
    <w:rsid w:val="0046299F"/>
    <w:rsid w:val="00462C6B"/>
    <w:rsid w:val="00463C4A"/>
    <w:rsid w:val="00463E5E"/>
    <w:rsid w:val="004646BF"/>
    <w:rsid w:val="00464744"/>
    <w:rsid w:val="00466104"/>
    <w:rsid w:val="004665A8"/>
    <w:rsid w:val="004665E3"/>
    <w:rsid w:val="0046760F"/>
    <w:rsid w:val="004718E4"/>
    <w:rsid w:val="0047237D"/>
    <w:rsid w:val="00472561"/>
    <w:rsid w:val="004731F1"/>
    <w:rsid w:val="00473704"/>
    <w:rsid w:val="00473887"/>
    <w:rsid w:val="00473AE0"/>
    <w:rsid w:val="00473C10"/>
    <w:rsid w:val="00473EB5"/>
    <w:rsid w:val="0047456B"/>
    <w:rsid w:val="00475251"/>
    <w:rsid w:val="00477400"/>
    <w:rsid w:val="00480478"/>
    <w:rsid w:val="004807D6"/>
    <w:rsid w:val="00480BC8"/>
    <w:rsid w:val="00481265"/>
    <w:rsid w:val="004814BF"/>
    <w:rsid w:val="00482649"/>
    <w:rsid w:val="00482A14"/>
    <w:rsid w:val="00483630"/>
    <w:rsid w:val="004836EA"/>
    <w:rsid w:val="00483F72"/>
    <w:rsid w:val="00484B06"/>
    <w:rsid w:val="00485215"/>
    <w:rsid w:val="00485340"/>
    <w:rsid w:val="0048587E"/>
    <w:rsid w:val="00486200"/>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9F4"/>
    <w:rsid w:val="00492AF1"/>
    <w:rsid w:val="00492F5E"/>
    <w:rsid w:val="004933B7"/>
    <w:rsid w:val="004934F8"/>
    <w:rsid w:val="0049419A"/>
    <w:rsid w:val="00495A03"/>
    <w:rsid w:val="00495E28"/>
    <w:rsid w:val="00496695"/>
    <w:rsid w:val="00497079"/>
    <w:rsid w:val="00497450"/>
    <w:rsid w:val="00497F49"/>
    <w:rsid w:val="004A017F"/>
    <w:rsid w:val="004A1BBA"/>
    <w:rsid w:val="004A1E83"/>
    <w:rsid w:val="004A23C2"/>
    <w:rsid w:val="004A2861"/>
    <w:rsid w:val="004A3336"/>
    <w:rsid w:val="004A3E3C"/>
    <w:rsid w:val="004A4069"/>
    <w:rsid w:val="004A484E"/>
    <w:rsid w:val="004A54D5"/>
    <w:rsid w:val="004A63E1"/>
    <w:rsid w:val="004A6513"/>
    <w:rsid w:val="004A7CCE"/>
    <w:rsid w:val="004B013A"/>
    <w:rsid w:val="004B0D11"/>
    <w:rsid w:val="004B0E6D"/>
    <w:rsid w:val="004B15C3"/>
    <w:rsid w:val="004B16E8"/>
    <w:rsid w:val="004B2CA5"/>
    <w:rsid w:val="004B2CC2"/>
    <w:rsid w:val="004B412E"/>
    <w:rsid w:val="004B4DD4"/>
    <w:rsid w:val="004B5B92"/>
    <w:rsid w:val="004B6250"/>
    <w:rsid w:val="004B66F3"/>
    <w:rsid w:val="004B683B"/>
    <w:rsid w:val="004B68EC"/>
    <w:rsid w:val="004B76B1"/>
    <w:rsid w:val="004C0057"/>
    <w:rsid w:val="004C0541"/>
    <w:rsid w:val="004C0983"/>
    <w:rsid w:val="004C0BBF"/>
    <w:rsid w:val="004C0DD9"/>
    <w:rsid w:val="004C1BF4"/>
    <w:rsid w:val="004C1D08"/>
    <w:rsid w:val="004C1D55"/>
    <w:rsid w:val="004C2533"/>
    <w:rsid w:val="004C2836"/>
    <w:rsid w:val="004C2C46"/>
    <w:rsid w:val="004C2C85"/>
    <w:rsid w:val="004C4035"/>
    <w:rsid w:val="004C405B"/>
    <w:rsid w:val="004C54CA"/>
    <w:rsid w:val="004C7214"/>
    <w:rsid w:val="004C7235"/>
    <w:rsid w:val="004C7955"/>
    <w:rsid w:val="004D0213"/>
    <w:rsid w:val="004D047F"/>
    <w:rsid w:val="004D1529"/>
    <w:rsid w:val="004D29F1"/>
    <w:rsid w:val="004D29F3"/>
    <w:rsid w:val="004D3179"/>
    <w:rsid w:val="004D31B5"/>
    <w:rsid w:val="004D34CE"/>
    <w:rsid w:val="004D3D96"/>
    <w:rsid w:val="004D3E96"/>
    <w:rsid w:val="004D40BB"/>
    <w:rsid w:val="004D5316"/>
    <w:rsid w:val="004D575C"/>
    <w:rsid w:val="004D650F"/>
    <w:rsid w:val="004D7269"/>
    <w:rsid w:val="004D74EE"/>
    <w:rsid w:val="004D7F01"/>
    <w:rsid w:val="004E08FC"/>
    <w:rsid w:val="004E0B6E"/>
    <w:rsid w:val="004E2133"/>
    <w:rsid w:val="004E2B92"/>
    <w:rsid w:val="004E2BD2"/>
    <w:rsid w:val="004E395B"/>
    <w:rsid w:val="004E3C7D"/>
    <w:rsid w:val="004E4B86"/>
    <w:rsid w:val="004E4CD7"/>
    <w:rsid w:val="004E5EDB"/>
    <w:rsid w:val="004E60FB"/>
    <w:rsid w:val="004E73A5"/>
    <w:rsid w:val="004E758A"/>
    <w:rsid w:val="004F0126"/>
    <w:rsid w:val="004F0453"/>
    <w:rsid w:val="004F1C42"/>
    <w:rsid w:val="004F23CE"/>
    <w:rsid w:val="004F27F6"/>
    <w:rsid w:val="004F2C5A"/>
    <w:rsid w:val="004F4601"/>
    <w:rsid w:val="004F5BEF"/>
    <w:rsid w:val="004F76F0"/>
    <w:rsid w:val="004F779C"/>
    <w:rsid w:val="004F7846"/>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A21"/>
    <w:rsid w:val="005310DD"/>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27DC"/>
    <w:rsid w:val="00543177"/>
    <w:rsid w:val="00543188"/>
    <w:rsid w:val="005432F0"/>
    <w:rsid w:val="00543367"/>
    <w:rsid w:val="0054384E"/>
    <w:rsid w:val="00543BFA"/>
    <w:rsid w:val="0054516E"/>
    <w:rsid w:val="005453FA"/>
    <w:rsid w:val="0054655E"/>
    <w:rsid w:val="00546601"/>
    <w:rsid w:val="00546F86"/>
    <w:rsid w:val="00547D9C"/>
    <w:rsid w:val="00547DA1"/>
    <w:rsid w:val="005501BC"/>
    <w:rsid w:val="00550498"/>
    <w:rsid w:val="0055068D"/>
    <w:rsid w:val="00551BA5"/>
    <w:rsid w:val="00551BAB"/>
    <w:rsid w:val="00551C53"/>
    <w:rsid w:val="0055216D"/>
    <w:rsid w:val="0055221B"/>
    <w:rsid w:val="005526DC"/>
    <w:rsid w:val="00552B17"/>
    <w:rsid w:val="00552D22"/>
    <w:rsid w:val="005535B7"/>
    <w:rsid w:val="00553B4B"/>
    <w:rsid w:val="00554BFC"/>
    <w:rsid w:val="00554CAC"/>
    <w:rsid w:val="0055513C"/>
    <w:rsid w:val="005553C4"/>
    <w:rsid w:val="0055637C"/>
    <w:rsid w:val="00556532"/>
    <w:rsid w:val="00556B00"/>
    <w:rsid w:val="0055753F"/>
    <w:rsid w:val="00557618"/>
    <w:rsid w:val="00557782"/>
    <w:rsid w:val="00560C94"/>
    <w:rsid w:val="00560FD5"/>
    <w:rsid w:val="00561094"/>
    <w:rsid w:val="00561C0A"/>
    <w:rsid w:val="00562765"/>
    <w:rsid w:val="0056283B"/>
    <w:rsid w:val="0056291C"/>
    <w:rsid w:val="00563568"/>
    <w:rsid w:val="00563E82"/>
    <w:rsid w:val="00564289"/>
    <w:rsid w:val="005643FD"/>
    <w:rsid w:val="005646BB"/>
    <w:rsid w:val="005647F9"/>
    <w:rsid w:val="00564B19"/>
    <w:rsid w:val="00564C4B"/>
    <w:rsid w:val="00565A63"/>
    <w:rsid w:val="00566588"/>
    <w:rsid w:val="0056662E"/>
    <w:rsid w:val="00566A26"/>
    <w:rsid w:val="00566F6B"/>
    <w:rsid w:val="00567012"/>
    <w:rsid w:val="00567EA5"/>
    <w:rsid w:val="00570514"/>
    <w:rsid w:val="00570A9F"/>
    <w:rsid w:val="00570AF1"/>
    <w:rsid w:val="00571A41"/>
    <w:rsid w:val="005721A1"/>
    <w:rsid w:val="005721D0"/>
    <w:rsid w:val="0057275D"/>
    <w:rsid w:val="00572919"/>
    <w:rsid w:val="0057329C"/>
    <w:rsid w:val="005733A2"/>
    <w:rsid w:val="00574103"/>
    <w:rsid w:val="00574350"/>
    <w:rsid w:val="00574D4B"/>
    <w:rsid w:val="00575B68"/>
    <w:rsid w:val="00575DA6"/>
    <w:rsid w:val="0057737F"/>
    <w:rsid w:val="005800A9"/>
    <w:rsid w:val="00580488"/>
    <w:rsid w:val="00580508"/>
    <w:rsid w:val="0058074D"/>
    <w:rsid w:val="00580FD1"/>
    <w:rsid w:val="0058162B"/>
    <w:rsid w:val="00582FAD"/>
    <w:rsid w:val="00583489"/>
    <w:rsid w:val="0058391F"/>
    <w:rsid w:val="00583A80"/>
    <w:rsid w:val="00584188"/>
    <w:rsid w:val="00584E33"/>
    <w:rsid w:val="00585AD4"/>
    <w:rsid w:val="00586216"/>
    <w:rsid w:val="005862F2"/>
    <w:rsid w:val="00586819"/>
    <w:rsid w:val="00586D3B"/>
    <w:rsid w:val="00586E9A"/>
    <w:rsid w:val="00587419"/>
    <w:rsid w:val="00590D38"/>
    <w:rsid w:val="00590FE4"/>
    <w:rsid w:val="00591D9C"/>
    <w:rsid w:val="00592539"/>
    <w:rsid w:val="00592786"/>
    <w:rsid w:val="0059282D"/>
    <w:rsid w:val="00592A43"/>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2200"/>
    <w:rsid w:val="005A31C9"/>
    <w:rsid w:val="005A3295"/>
    <w:rsid w:val="005A46FF"/>
    <w:rsid w:val="005A4AFF"/>
    <w:rsid w:val="005A65F0"/>
    <w:rsid w:val="005A6A07"/>
    <w:rsid w:val="005A7655"/>
    <w:rsid w:val="005A7758"/>
    <w:rsid w:val="005A78F3"/>
    <w:rsid w:val="005A7D56"/>
    <w:rsid w:val="005B011E"/>
    <w:rsid w:val="005B028B"/>
    <w:rsid w:val="005B1F7C"/>
    <w:rsid w:val="005B2E84"/>
    <w:rsid w:val="005B352F"/>
    <w:rsid w:val="005B385E"/>
    <w:rsid w:val="005B3E66"/>
    <w:rsid w:val="005B3FE8"/>
    <w:rsid w:val="005B436C"/>
    <w:rsid w:val="005B4833"/>
    <w:rsid w:val="005B4F97"/>
    <w:rsid w:val="005B52A4"/>
    <w:rsid w:val="005B57ED"/>
    <w:rsid w:val="005B5CA4"/>
    <w:rsid w:val="005B6E01"/>
    <w:rsid w:val="005B7476"/>
    <w:rsid w:val="005B7688"/>
    <w:rsid w:val="005B7849"/>
    <w:rsid w:val="005B7B0E"/>
    <w:rsid w:val="005C0DFA"/>
    <w:rsid w:val="005C0FF0"/>
    <w:rsid w:val="005C219B"/>
    <w:rsid w:val="005C45F9"/>
    <w:rsid w:val="005C491A"/>
    <w:rsid w:val="005C492F"/>
    <w:rsid w:val="005C4B4C"/>
    <w:rsid w:val="005C4E0E"/>
    <w:rsid w:val="005C5409"/>
    <w:rsid w:val="005C55EF"/>
    <w:rsid w:val="005C5D9A"/>
    <w:rsid w:val="005C628C"/>
    <w:rsid w:val="005C6765"/>
    <w:rsid w:val="005C69AC"/>
    <w:rsid w:val="005C722E"/>
    <w:rsid w:val="005C7576"/>
    <w:rsid w:val="005C7759"/>
    <w:rsid w:val="005D01A4"/>
    <w:rsid w:val="005D1543"/>
    <w:rsid w:val="005D15AE"/>
    <w:rsid w:val="005D1A7B"/>
    <w:rsid w:val="005D1EDD"/>
    <w:rsid w:val="005D2F83"/>
    <w:rsid w:val="005D3E3E"/>
    <w:rsid w:val="005D456F"/>
    <w:rsid w:val="005D45B3"/>
    <w:rsid w:val="005D4AB3"/>
    <w:rsid w:val="005D4CEB"/>
    <w:rsid w:val="005D5344"/>
    <w:rsid w:val="005D5DA8"/>
    <w:rsid w:val="005D61EB"/>
    <w:rsid w:val="005D6EB1"/>
    <w:rsid w:val="005E0AE0"/>
    <w:rsid w:val="005E6628"/>
    <w:rsid w:val="005F04E6"/>
    <w:rsid w:val="005F17EC"/>
    <w:rsid w:val="005F1C2F"/>
    <w:rsid w:val="005F1F3F"/>
    <w:rsid w:val="005F299C"/>
    <w:rsid w:val="005F2F3F"/>
    <w:rsid w:val="005F39D5"/>
    <w:rsid w:val="005F3AB5"/>
    <w:rsid w:val="005F3E05"/>
    <w:rsid w:val="005F43B9"/>
    <w:rsid w:val="005F4B2F"/>
    <w:rsid w:val="005F4BBF"/>
    <w:rsid w:val="005F55D6"/>
    <w:rsid w:val="005F5CA9"/>
    <w:rsid w:val="005F68CB"/>
    <w:rsid w:val="005F6BDE"/>
    <w:rsid w:val="00600242"/>
    <w:rsid w:val="00602B89"/>
    <w:rsid w:val="006033E3"/>
    <w:rsid w:val="00605FC7"/>
    <w:rsid w:val="00606218"/>
    <w:rsid w:val="00606AEA"/>
    <w:rsid w:val="00606CA3"/>
    <w:rsid w:val="00606E91"/>
    <w:rsid w:val="00607018"/>
    <w:rsid w:val="006077ED"/>
    <w:rsid w:val="00607C5F"/>
    <w:rsid w:val="0061009B"/>
    <w:rsid w:val="00610954"/>
    <w:rsid w:val="00610CBE"/>
    <w:rsid w:val="00610E1F"/>
    <w:rsid w:val="00611BFF"/>
    <w:rsid w:val="0061321C"/>
    <w:rsid w:val="00614CA1"/>
    <w:rsid w:val="00614E53"/>
    <w:rsid w:val="00615C2C"/>
    <w:rsid w:val="0062038A"/>
    <w:rsid w:val="006203A8"/>
    <w:rsid w:val="00620E59"/>
    <w:rsid w:val="00621132"/>
    <w:rsid w:val="00622656"/>
    <w:rsid w:val="00622C05"/>
    <w:rsid w:val="006237B0"/>
    <w:rsid w:val="0062386E"/>
    <w:rsid w:val="00623C78"/>
    <w:rsid w:val="00623D9A"/>
    <w:rsid w:val="00623E31"/>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17E0"/>
    <w:rsid w:val="006320D8"/>
    <w:rsid w:val="00632540"/>
    <w:rsid w:val="006325C1"/>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51B78"/>
    <w:rsid w:val="00652263"/>
    <w:rsid w:val="0065238F"/>
    <w:rsid w:val="00652881"/>
    <w:rsid w:val="00652985"/>
    <w:rsid w:val="006533AE"/>
    <w:rsid w:val="00653F72"/>
    <w:rsid w:val="00654F26"/>
    <w:rsid w:val="006551AE"/>
    <w:rsid w:val="00661974"/>
    <w:rsid w:val="006623E2"/>
    <w:rsid w:val="006624E3"/>
    <w:rsid w:val="006640F9"/>
    <w:rsid w:val="00664551"/>
    <w:rsid w:val="00664685"/>
    <w:rsid w:val="00664B95"/>
    <w:rsid w:val="00665064"/>
    <w:rsid w:val="0066545B"/>
    <w:rsid w:val="00665979"/>
    <w:rsid w:val="00665B97"/>
    <w:rsid w:val="00665D5F"/>
    <w:rsid w:val="00665FB2"/>
    <w:rsid w:val="006676A0"/>
    <w:rsid w:val="006704F3"/>
    <w:rsid w:val="00670857"/>
    <w:rsid w:val="00671124"/>
    <w:rsid w:val="006727B0"/>
    <w:rsid w:val="0067307E"/>
    <w:rsid w:val="006739C0"/>
    <w:rsid w:val="00673B02"/>
    <w:rsid w:val="00673F6D"/>
    <w:rsid w:val="00674850"/>
    <w:rsid w:val="00675116"/>
    <w:rsid w:val="006751B5"/>
    <w:rsid w:val="00675D03"/>
    <w:rsid w:val="00676016"/>
    <w:rsid w:val="00676481"/>
    <w:rsid w:val="00676EA7"/>
    <w:rsid w:val="006803E6"/>
    <w:rsid w:val="006805DF"/>
    <w:rsid w:val="0068083B"/>
    <w:rsid w:val="006808B4"/>
    <w:rsid w:val="00680F58"/>
    <w:rsid w:val="00682EC2"/>
    <w:rsid w:val="00683134"/>
    <w:rsid w:val="00683F61"/>
    <w:rsid w:val="00686A36"/>
    <w:rsid w:val="00687AD5"/>
    <w:rsid w:val="0069211A"/>
    <w:rsid w:val="00692B81"/>
    <w:rsid w:val="00692C4F"/>
    <w:rsid w:val="00692C9B"/>
    <w:rsid w:val="006949D2"/>
    <w:rsid w:val="00694C5F"/>
    <w:rsid w:val="00695251"/>
    <w:rsid w:val="006952A5"/>
    <w:rsid w:val="006953EF"/>
    <w:rsid w:val="00695689"/>
    <w:rsid w:val="00695ADE"/>
    <w:rsid w:val="00695C0D"/>
    <w:rsid w:val="00695CAE"/>
    <w:rsid w:val="00696356"/>
    <w:rsid w:val="006968EA"/>
    <w:rsid w:val="0069700F"/>
    <w:rsid w:val="00697403"/>
    <w:rsid w:val="006A015D"/>
    <w:rsid w:val="006A05BC"/>
    <w:rsid w:val="006A1355"/>
    <w:rsid w:val="006A2EA3"/>
    <w:rsid w:val="006A3CC1"/>
    <w:rsid w:val="006A4899"/>
    <w:rsid w:val="006A4AB1"/>
    <w:rsid w:val="006A62E1"/>
    <w:rsid w:val="006A6566"/>
    <w:rsid w:val="006A6C3A"/>
    <w:rsid w:val="006A72C6"/>
    <w:rsid w:val="006A7310"/>
    <w:rsid w:val="006B0067"/>
    <w:rsid w:val="006B02DA"/>
    <w:rsid w:val="006B08FB"/>
    <w:rsid w:val="006B14BF"/>
    <w:rsid w:val="006B1BBF"/>
    <w:rsid w:val="006B1D1F"/>
    <w:rsid w:val="006B2065"/>
    <w:rsid w:val="006B2702"/>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EAE"/>
    <w:rsid w:val="006B7FFC"/>
    <w:rsid w:val="006C02A0"/>
    <w:rsid w:val="006C09B6"/>
    <w:rsid w:val="006C0B6F"/>
    <w:rsid w:val="006C13F6"/>
    <w:rsid w:val="006C168D"/>
    <w:rsid w:val="006C196A"/>
    <w:rsid w:val="006C1D8F"/>
    <w:rsid w:val="006C2BF5"/>
    <w:rsid w:val="006C3E6C"/>
    <w:rsid w:val="006C4A40"/>
    <w:rsid w:val="006C4E56"/>
    <w:rsid w:val="006C5CE0"/>
    <w:rsid w:val="006C61CD"/>
    <w:rsid w:val="006C642C"/>
    <w:rsid w:val="006C6FC6"/>
    <w:rsid w:val="006C7462"/>
    <w:rsid w:val="006C7BB9"/>
    <w:rsid w:val="006C7D50"/>
    <w:rsid w:val="006C7F32"/>
    <w:rsid w:val="006D141C"/>
    <w:rsid w:val="006D1531"/>
    <w:rsid w:val="006D2425"/>
    <w:rsid w:val="006D2CF3"/>
    <w:rsid w:val="006D2D08"/>
    <w:rsid w:val="006D2F35"/>
    <w:rsid w:val="006D3228"/>
    <w:rsid w:val="006D349E"/>
    <w:rsid w:val="006D41EF"/>
    <w:rsid w:val="006D53AA"/>
    <w:rsid w:val="006D6993"/>
    <w:rsid w:val="006D78AA"/>
    <w:rsid w:val="006D7D14"/>
    <w:rsid w:val="006E0D09"/>
    <w:rsid w:val="006E17F6"/>
    <w:rsid w:val="006E241F"/>
    <w:rsid w:val="006E24EE"/>
    <w:rsid w:val="006E25BD"/>
    <w:rsid w:val="006E3379"/>
    <w:rsid w:val="006E34B7"/>
    <w:rsid w:val="006E36B8"/>
    <w:rsid w:val="006E3874"/>
    <w:rsid w:val="006E3DBD"/>
    <w:rsid w:val="006E517B"/>
    <w:rsid w:val="006E5585"/>
    <w:rsid w:val="006E5E32"/>
    <w:rsid w:val="006E633A"/>
    <w:rsid w:val="006E6A14"/>
    <w:rsid w:val="006E6B16"/>
    <w:rsid w:val="006E6DE8"/>
    <w:rsid w:val="006E780C"/>
    <w:rsid w:val="006F07A5"/>
    <w:rsid w:val="006F0BA7"/>
    <w:rsid w:val="006F0F01"/>
    <w:rsid w:val="006F174D"/>
    <w:rsid w:val="006F1F41"/>
    <w:rsid w:val="006F265A"/>
    <w:rsid w:val="006F2B7F"/>
    <w:rsid w:val="006F32EF"/>
    <w:rsid w:val="006F3615"/>
    <w:rsid w:val="006F3C54"/>
    <w:rsid w:val="006F4CD8"/>
    <w:rsid w:val="006F53D9"/>
    <w:rsid w:val="006F5812"/>
    <w:rsid w:val="006F609A"/>
    <w:rsid w:val="006F631A"/>
    <w:rsid w:val="006F7278"/>
    <w:rsid w:val="006F7A23"/>
    <w:rsid w:val="007004DC"/>
    <w:rsid w:val="00700E76"/>
    <w:rsid w:val="00701093"/>
    <w:rsid w:val="007022C4"/>
    <w:rsid w:val="007026E9"/>
    <w:rsid w:val="00703357"/>
    <w:rsid w:val="00703C8B"/>
    <w:rsid w:val="00703E8A"/>
    <w:rsid w:val="00704F60"/>
    <w:rsid w:val="00706EA3"/>
    <w:rsid w:val="007078BE"/>
    <w:rsid w:val="00710BF6"/>
    <w:rsid w:val="00711522"/>
    <w:rsid w:val="007118A6"/>
    <w:rsid w:val="007124FE"/>
    <w:rsid w:val="00712533"/>
    <w:rsid w:val="00713186"/>
    <w:rsid w:val="00713757"/>
    <w:rsid w:val="00713758"/>
    <w:rsid w:val="007137D8"/>
    <w:rsid w:val="00714064"/>
    <w:rsid w:val="00714EE5"/>
    <w:rsid w:val="00715517"/>
    <w:rsid w:val="00715A0E"/>
    <w:rsid w:val="00716A38"/>
    <w:rsid w:val="00717772"/>
    <w:rsid w:val="007200E5"/>
    <w:rsid w:val="00720C17"/>
    <w:rsid w:val="00721AF1"/>
    <w:rsid w:val="00721E6C"/>
    <w:rsid w:val="007222A7"/>
    <w:rsid w:val="00722322"/>
    <w:rsid w:val="0072280F"/>
    <w:rsid w:val="00722B5E"/>
    <w:rsid w:val="007235F5"/>
    <w:rsid w:val="00723B2C"/>
    <w:rsid w:val="007253CC"/>
    <w:rsid w:val="00726F5A"/>
    <w:rsid w:val="0072708F"/>
    <w:rsid w:val="007271BF"/>
    <w:rsid w:val="00727427"/>
    <w:rsid w:val="00730E81"/>
    <w:rsid w:val="00731000"/>
    <w:rsid w:val="00731204"/>
    <w:rsid w:val="007319BC"/>
    <w:rsid w:val="0073222B"/>
    <w:rsid w:val="0073251A"/>
    <w:rsid w:val="00732582"/>
    <w:rsid w:val="00732D1D"/>
    <w:rsid w:val="007332C4"/>
    <w:rsid w:val="0073375D"/>
    <w:rsid w:val="00734381"/>
    <w:rsid w:val="00736034"/>
    <w:rsid w:val="0073681C"/>
    <w:rsid w:val="0073725B"/>
    <w:rsid w:val="00737C35"/>
    <w:rsid w:val="0074033C"/>
    <w:rsid w:val="0074050E"/>
    <w:rsid w:val="00740B66"/>
    <w:rsid w:val="00741AF8"/>
    <w:rsid w:val="00741EBE"/>
    <w:rsid w:val="00742181"/>
    <w:rsid w:val="007424EC"/>
    <w:rsid w:val="00742728"/>
    <w:rsid w:val="00742E39"/>
    <w:rsid w:val="00742EDA"/>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679"/>
    <w:rsid w:val="00760895"/>
    <w:rsid w:val="00761493"/>
    <w:rsid w:val="00761FB5"/>
    <w:rsid w:val="007622A8"/>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B59"/>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A3D"/>
    <w:rsid w:val="0077707A"/>
    <w:rsid w:val="007776BF"/>
    <w:rsid w:val="00777F71"/>
    <w:rsid w:val="007819A1"/>
    <w:rsid w:val="00783554"/>
    <w:rsid w:val="0078391A"/>
    <w:rsid w:val="00783BA5"/>
    <w:rsid w:val="007843C6"/>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DAA"/>
    <w:rsid w:val="00794196"/>
    <w:rsid w:val="00794C47"/>
    <w:rsid w:val="00794FD7"/>
    <w:rsid w:val="00794FFF"/>
    <w:rsid w:val="007957C3"/>
    <w:rsid w:val="00795F07"/>
    <w:rsid w:val="00796D4D"/>
    <w:rsid w:val="007971B8"/>
    <w:rsid w:val="00797637"/>
    <w:rsid w:val="00797982"/>
    <w:rsid w:val="007A0018"/>
    <w:rsid w:val="007A08AA"/>
    <w:rsid w:val="007A0ADE"/>
    <w:rsid w:val="007A103D"/>
    <w:rsid w:val="007A1B35"/>
    <w:rsid w:val="007A1EA9"/>
    <w:rsid w:val="007A33E4"/>
    <w:rsid w:val="007A3680"/>
    <w:rsid w:val="007A3BCD"/>
    <w:rsid w:val="007A4E2E"/>
    <w:rsid w:val="007A5214"/>
    <w:rsid w:val="007A5357"/>
    <w:rsid w:val="007A59B8"/>
    <w:rsid w:val="007A620B"/>
    <w:rsid w:val="007A65AF"/>
    <w:rsid w:val="007A6676"/>
    <w:rsid w:val="007A7177"/>
    <w:rsid w:val="007A7682"/>
    <w:rsid w:val="007A7962"/>
    <w:rsid w:val="007A7F42"/>
    <w:rsid w:val="007B2862"/>
    <w:rsid w:val="007B2FD8"/>
    <w:rsid w:val="007B3074"/>
    <w:rsid w:val="007B349F"/>
    <w:rsid w:val="007B3968"/>
    <w:rsid w:val="007B3B2A"/>
    <w:rsid w:val="007B45AF"/>
    <w:rsid w:val="007B4DD0"/>
    <w:rsid w:val="007B5C1C"/>
    <w:rsid w:val="007B611E"/>
    <w:rsid w:val="007B62FA"/>
    <w:rsid w:val="007B662A"/>
    <w:rsid w:val="007B705D"/>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CF8"/>
    <w:rsid w:val="007D0DDF"/>
    <w:rsid w:val="007D122D"/>
    <w:rsid w:val="007D1FE9"/>
    <w:rsid w:val="007D28C2"/>
    <w:rsid w:val="007D28C9"/>
    <w:rsid w:val="007D3054"/>
    <w:rsid w:val="007D326B"/>
    <w:rsid w:val="007D36EC"/>
    <w:rsid w:val="007D37D0"/>
    <w:rsid w:val="007D38F0"/>
    <w:rsid w:val="007D3B2F"/>
    <w:rsid w:val="007D3CC8"/>
    <w:rsid w:val="007D430A"/>
    <w:rsid w:val="007D47FB"/>
    <w:rsid w:val="007D4DD3"/>
    <w:rsid w:val="007D576A"/>
    <w:rsid w:val="007D59D0"/>
    <w:rsid w:val="007D60E1"/>
    <w:rsid w:val="007D62F9"/>
    <w:rsid w:val="007D63A4"/>
    <w:rsid w:val="007D6542"/>
    <w:rsid w:val="007D6912"/>
    <w:rsid w:val="007E08DE"/>
    <w:rsid w:val="007E1697"/>
    <w:rsid w:val="007E1AA2"/>
    <w:rsid w:val="007E1F2C"/>
    <w:rsid w:val="007E2306"/>
    <w:rsid w:val="007E279D"/>
    <w:rsid w:val="007E2D69"/>
    <w:rsid w:val="007E3B9A"/>
    <w:rsid w:val="007E3DBA"/>
    <w:rsid w:val="007E41E8"/>
    <w:rsid w:val="007E46E8"/>
    <w:rsid w:val="007E470F"/>
    <w:rsid w:val="007E4C1F"/>
    <w:rsid w:val="007E5C23"/>
    <w:rsid w:val="007E6DF3"/>
    <w:rsid w:val="007E724B"/>
    <w:rsid w:val="007F01DE"/>
    <w:rsid w:val="007F0759"/>
    <w:rsid w:val="007F0BCC"/>
    <w:rsid w:val="007F0D5B"/>
    <w:rsid w:val="007F0E9C"/>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FDB"/>
    <w:rsid w:val="00802081"/>
    <w:rsid w:val="008020F6"/>
    <w:rsid w:val="008023A0"/>
    <w:rsid w:val="0080298E"/>
    <w:rsid w:val="00803833"/>
    <w:rsid w:val="00803E49"/>
    <w:rsid w:val="00804316"/>
    <w:rsid w:val="008044F8"/>
    <w:rsid w:val="00804B55"/>
    <w:rsid w:val="00806461"/>
    <w:rsid w:val="008064C1"/>
    <w:rsid w:val="008101CB"/>
    <w:rsid w:val="0081096D"/>
    <w:rsid w:val="00810EAD"/>
    <w:rsid w:val="00811833"/>
    <w:rsid w:val="00814BDE"/>
    <w:rsid w:val="00814DBC"/>
    <w:rsid w:val="0081547E"/>
    <w:rsid w:val="008174D4"/>
    <w:rsid w:val="0082002E"/>
    <w:rsid w:val="0082083C"/>
    <w:rsid w:val="00820C54"/>
    <w:rsid w:val="00820F37"/>
    <w:rsid w:val="00820FE6"/>
    <w:rsid w:val="00821A66"/>
    <w:rsid w:val="0082222A"/>
    <w:rsid w:val="00822476"/>
    <w:rsid w:val="00822882"/>
    <w:rsid w:val="00822A1E"/>
    <w:rsid w:val="00822D19"/>
    <w:rsid w:val="0082312C"/>
    <w:rsid w:val="0082386D"/>
    <w:rsid w:val="008238C7"/>
    <w:rsid w:val="008247D0"/>
    <w:rsid w:val="00825268"/>
    <w:rsid w:val="0082571C"/>
    <w:rsid w:val="00825B94"/>
    <w:rsid w:val="00825BB4"/>
    <w:rsid w:val="00825F68"/>
    <w:rsid w:val="008273D2"/>
    <w:rsid w:val="008308EE"/>
    <w:rsid w:val="00830E92"/>
    <w:rsid w:val="00831151"/>
    <w:rsid w:val="00831232"/>
    <w:rsid w:val="00831543"/>
    <w:rsid w:val="008316B5"/>
    <w:rsid w:val="00831C5A"/>
    <w:rsid w:val="008320ED"/>
    <w:rsid w:val="00832A0F"/>
    <w:rsid w:val="00833B72"/>
    <w:rsid w:val="00834E9C"/>
    <w:rsid w:val="008353D5"/>
    <w:rsid w:val="00835408"/>
    <w:rsid w:val="008358A2"/>
    <w:rsid w:val="008359DA"/>
    <w:rsid w:val="00837CEF"/>
    <w:rsid w:val="00837E2F"/>
    <w:rsid w:val="00840035"/>
    <w:rsid w:val="00842120"/>
    <w:rsid w:val="00842661"/>
    <w:rsid w:val="008428A9"/>
    <w:rsid w:val="00843355"/>
    <w:rsid w:val="00843715"/>
    <w:rsid w:val="00843EA1"/>
    <w:rsid w:val="00844112"/>
    <w:rsid w:val="008456C9"/>
    <w:rsid w:val="00845BD3"/>
    <w:rsid w:val="0084611D"/>
    <w:rsid w:val="00846177"/>
    <w:rsid w:val="0084654D"/>
    <w:rsid w:val="00846C9F"/>
    <w:rsid w:val="00847BD6"/>
    <w:rsid w:val="00847CFE"/>
    <w:rsid w:val="00850137"/>
    <w:rsid w:val="00850C62"/>
    <w:rsid w:val="00851809"/>
    <w:rsid w:val="00852127"/>
    <w:rsid w:val="00852369"/>
    <w:rsid w:val="008524A5"/>
    <w:rsid w:val="00852B48"/>
    <w:rsid w:val="0085474D"/>
    <w:rsid w:val="00856481"/>
    <w:rsid w:val="00856753"/>
    <w:rsid w:val="008567A2"/>
    <w:rsid w:val="00856AAD"/>
    <w:rsid w:val="00856E6C"/>
    <w:rsid w:val="00857DE1"/>
    <w:rsid w:val="00860793"/>
    <w:rsid w:val="00862BCE"/>
    <w:rsid w:val="00863011"/>
    <w:rsid w:val="00863C5B"/>
    <w:rsid w:val="00863D2E"/>
    <w:rsid w:val="00864E32"/>
    <w:rsid w:val="00865075"/>
    <w:rsid w:val="0086555C"/>
    <w:rsid w:val="0086615F"/>
    <w:rsid w:val="0086748F"/>
    <w:rsid w:val="008704BB"/>
    <w:rsid w:val="00872757"/>
    <w:rsid w:val="00872CE4"/>
    <w:rsid w:val="00873AA4"/>
    <w:rsid w:val="00873CA8"/>
    <w:rsid w:val="00873F5D"/>
    <w:rsid w:val="0087570C"/>
    <w:rsid w:val="00876295"/>
    <w:rsid w:val="008773BA"/>
    <w:rsid w:val="00877B62"/>
    <w:rsid w:val="00880587"/>
    <w:rsid w:val="00880D59"/>
    <w:rsid w:val="00881015"/>
    <w:rsid w:val="008810B0"/>
    <w:rsid w:val="00881665"/>
    <w:rsid w:val="008819B6"/>
    <w:rsid w:val="00881AAC"/>
    <w:rsid w:val="00881BAE"/>
    <w:rsid w:val="00882648"/>
    <w:rsid w:val="00882C04"/>
    <w:rsid w:val="0088356E"/>
    <w:rsid w:val="00883657"/>
    <w:rsid w:val="008836B7"/>
    <w:rsid w:val="00883C6A"/>
    <w:rsid w:val="00883CF6"/>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36DC"/>
    <w:rsid w:val="00893784"/>
    <w:rsid w:val="00893E53"/>
    <w:rsid w:val="008945EB"/>
    <w:rsid w:val="00894C2A"/>
    <w:rsid w:val="00895930"/>
    <w:rsid w:val="008960DD"/>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455A"/>
    <w:rsid w:val="008B586A"/>
    <w:rsid w:val="008B6651"/>
    <w:rsid w:val="008B6E16"/>
    <w:rsid w:val="008B7110"/>
    <w:rsid w:val="008B7A20"/>
    <w:rsid w:val="008C0DF9"/>
    <w:rsid w:val="008C2029"/>
    <w:rsid w:val="008C267C"/>
    <w:rsid w:val="008C2C90"/>
    <w:rsid w:val="008C2E44"/>
    <w:rsid w:val="008C3427"/>
    <w:rsid w:val="008C36FB"/>
    <w:rsid w:val="008C3BC2"/>
    <w:rsid w:val="008C4F76"/>
    <w:rsid w:val="008C504A"/>
    <w:rsid w:val="008C55AD"/>
    <w:rsid w:val="008C5FE8"/>
    <w:rsid w:val="008C61D6"/>
    <w:rsid w:val="008C649D"/>
    <w:rsid w:val="008C64F1"/>
    <w:rsid w:val="008C7C1A"/>
    <w:rsid w:val="008D0DC1"/>
    <w:rsid w:val="008D1925"/>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E083A"/>
    <w:rsid w:val="008E1045"/>
    <w:rsid w:val="008E12AD"/>
    <w:rsid w:val="008E22FF"/>
    <w:rsid w:val="008E2450"/>
    <w:rsid w:val="008E2AFC"/>
    <w:rsid w:val="008E3453"/>
    <w:rsid w:val="008E3F27"/>
    <w:rsid w:val="008E47EF"/>
    <w:rsid w:val="008E4E6E"/>
    <w:rsid w:val="008E588C"/>
    <w:rsid w:val="008E5DB7"/>
    <w:rsid w:val="008E61EB"/>
    <w:rsid w:val="008E7896"/>
    <w:rsid w:val="008E79C7"/>
    <w:rsid w:val="008E7B6F"/>
    <w:rsid w:val="008E7C05"/>
    <w:rsid w:val="008E7C9D"/>
    <w:rsid w:val="008E7D8A"/>
    <w:rsid w:val="008F14C7"/>
    <w:rsid w:val="008F15EA"/>
    <w:rsid w:val="008F1E9E"/>
    <w:rsid w:val="008F2165"/>
    <w:rsid w:val="008F2477"/>
    <w:rsid w:val="008F3879"/>
    <w:rsid w:val="008F3B3C"/>
    <w:rsid w:val="008F3D0D"/>
    <w:rsid w:val="008F48E1"/>
    <w:rsid w:val="008F4B2F"/>
    <w:rsid w:val="008F529D"/>
    <w:rsid w:val="008F5442"/>
    <w:rsid w:val="008F653E"/>
    <w:rsid w:val="008F6835"/>
    <w:rsid w:val="008F68F3"/>
    <w:rsid w:val="008F7769"/>
    <w:rsid w:val="008F7ACC"/>
    <w:rsid w:val="009004FE"/>
    <w:rsid w:val="009010F0"/>
    <w:rsid w:val="00901162"/>
    <w:rsid w:val="00901B53"/>
    <w:rsid w:val="0090223A"/>
    <w:rsid w:val="009028E2"/>
    <w:rsid w:val="009028E7"/>
    <w:rsid w:val="00902AAB"/>
    <w:rsid w:val="00902EDD"/>
    <w:rsid w:val="009039FE"/>
    <w:rsid w:val="00903C0C"/>
    <w:rsid w:val="00903E9A"/>
    <w:rsid w:val="0090475E"/>
    <w:rsid w:val="00905404"/>
    <w:rsid w:val="00906478"/>
    <w:rsid w:val="00906753"/>
    <w:rsid w:val="00907264"/>
    <w:rsid w:val="0090765F"/>
    <w:rsid w:val="009110B0"/>
    <w:rsid w:val="00911305"/>
    <w:rsid w:val="00912590"/>
    <w:rsid w:val="00913200"/>
    <w:rsid w:val="00914EAB"/>
    <w:rsid w:val="009152D8"/>
    <w:rsid w:val="00915A1D"/>
    <w:rsid w:val="0091600C"/>
    <w:rsid w:val="00916830"/>
    <w:rsid w:val="00917FC5"/>
    <w:rsid w:val="00920B9E"/>
    <w:rsid w:val="00922567"/>
    <w:rsid w:val="009228DB"/>
    <w:rsid w:val="00922D49"/>
    <w:rsid w:val="00923353"/>
    <w:rsid w:val="009236B9"/>
    <w:rsid w:val="00923DE6"/>
    <w:rsid w:val="00925429"/>
    <w:rsid w:val="00925E37"/>
    <w:rsid w:val="00925EDD"/>
    <w:rsid w:val="00925F20"/>
    <w:rsid w:val="009265BF"/>
    <w:rsid w:val="00926AC0"/>
    <w:rsid w:val="00927899"/>
    <w:rsid w:val="00927D0E"/>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1F3"/>
    <w:rsid w:val="00941434"/>
    <w:rsid w:val="00941EEA"/>
    <w:rsid w:val="00942286"/>
    <w:rsid w:val="00942EFD"/>
    <w:rsid w:val="00943748"/>
    <w:rsid w:val="00943CEE"/>
    <w:rsid w:val="009444A0"/>
    <w:rsid w:val="009444F4"/>
    <w:rsid w:val="00944674"/>
    <w:rsid w:val="0094524E"/>
    <w:rsid w:val="00945CC4"/>
    <w:rsid w:val="00945CF5"/>
    <w:rsid w:val="0094691C"/>
    <w:rsid w:val="00946D19"/>
    <w:rsid w:val="00946E9B"/>
    <w:rsid w:val="00947097"/>
    <w:rsid w:val="00947254"/>
    <w:rsid w:val="00947C95"/>
    <w:rsid w:val="00947EED"/>
    <w:rsid w:val="009500A1"/>
    <w:rsid w:val="009502BC"/>
    <w:rsid w:val="0095037E"/>
    <w:rsid w:val="00950BD7"/>
    <w:rsid w:val="00951D97"/>
    <w:rsid w:val="00952230"/>
    <w:rsid w:val="00952AAD"/>
    <w:rsid w:val="00953B2B"/>
    <w:rsid w:val="00954567"/>
    <w:rsid w:val="009547B3"/>
    <w:rsid w:val="00954A89"/>
    <w:rsid w:val="00954E04"/>
    <w:rsid w:val="00956671"/>
    <w:rsid w:val="009569B4"/>
    <w:rsid w:val="00957466"/>
    <w:rsid w:val="00957505"/>
    <w:rsid w:val="009576F7"/>
    <w:rsid w:val="00957EAF"/>
    <w:rsid w:val="009604A0"/>
    <w:rsid w:val="00960722"/>
    <w:rsid w:val="009611A4"/>
    <w:rsid w:val="00961356"/>
    <w:rsid w:val="00961BEC"/>
    <w:rsid w:val="00962401"/>
    <w:rsid w:val="00962510"/>
    <w:rsid w:val="0096260B"/>
    <w:rsid w:val="0096275C"/>
    <w:rsid w:val="009627FF"/>
    <w:rsid w:val="00962A27"/>
    <w:rsid w:val="00962B9D"/>
    <w:rsid w:val="00962EDC"/>
    <w:rsid w:val="00964E3D"/>
    <w:rsid w:val="009651F0"/>
    <w:rsid w:val="009664D5"/>
    <w:rsid w:val="009668A9"/>
    <w:rsid w:val="009670C1"/>
    <w:rsid w:val="00967788"/>
    <w:rsid w:val="00970C69"/>
    <w:rsid w:val="00971262"/>
    <w:rsid w:val="0097168F"/>
    <w:rsid w:val="00971DD6"/>
    <w:rsid w:val="00971F1C"/>
    <w:rsid w:val="0097211A"/>
    <w:rsid w:val="0097211D"/>
    <w:rsid w:val="009724F9"/>
    <w:rsid w:val="0097263C"/>
    <w:rsid w:val="00972DF9"/>
    <w:rsid w:val="00972E10"/>
    <w:rsid w:val="009738AD"/>
    <w:rsid w:val="00973A5E"/>
    <w:rsid w:val="00974694"/>
    <w:rsid w:val="009746CA"/>
    <w:rsid w:val="00974E7C"/>
    <w:rsid w:val="00977134"/>
    <w:rsid w:val="00980013"/>
    <w:rsid w:val="00980E65"/>
    <w:rsid w:val="0098122D"/>
    <w:rsid w:val="00981963"/>
    <w:rsid w:val="009822E0"/>
    <w:rsid w:val="009831B9"/>
    <w:rsid w:val="00983A16"/>
    <w:rsid w:val="00983C82"/>
    <w:rsid w:val="00983F2A"/>
    <w:rsid w:val="009844D6"/>
    <w:rsid w:val="00984520"/>
    <w:rsid w:val="0098537C"/>
    <w:rsid w:val="0098545C"/>
    <w:rsid w:val="009862E7"/>
    <w:rsid w:val="009862F1"/>
    <w:rsid w:val="009871EA"/>
    <w:rsid w:val="00991675"/>
    <w:rsid w:val="00991C2B"/>
    <w:rsid w:val="00991E72"/>
    <w:rsid w:val="00992BA2"/>
    <w:rsid w:val="00992F83"/>
    <w:rsid w:val="0099344F"/>
    <w:rsid w:val="00993A3C"/>
    <w:rsid w:val="009943EE"/>
    <w:rsid w:val="0099508A"/>
    <w:rsid w:val="009974EB"/>
    <w:rsid w:val="00997A12"/>
    <w:rsid w:val="009A0987"/>
    <w:rsid w:val="009A0C49"/>
    <w:rsid w:val="009A1126"/>
    <w:rsid w:val="009A232E"/>
    <w:rsid w:val="009A2393"/>
    <w:rsid w:val="009A2C8B"/>
    <w:rsid w:val="009A51AE"/>
    <w:rsid w:val="009A5564"/>
    <w:rsid w:val="009A71B7"/>
    <w:rsid w:val="009A7469"/>
    <w:rsid w:val="009B07EE"/>
    <w:rsid w:val="009B1584"/>
    <w:rsid w:val="009B1B32"/>
    <w:rsid w:val="009B21CA"/>
    <w:rsid w:val="009B2648"/>
    <w:rsid w:val="009B268F"/>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AAC"/>
    <w:rsid w:val="009C423D"/>
    <w:rsid w:val="009C4D19"/>
    <w:rsid w:val="009C5F6C"/>
    <w:rsid w:val="009C5FDB"/>
    <w:rsid w:val="009C693E"/>
    <w:rsid w:val="009C6B2C"/>
    <w:rsid w:val="009C6ED6"/>
    <w:rsid w:val="009C702E"/>
    <w:rsid w:val="009C70CB"/>
    <w:rsid w:val="009C7623"/>
    <w:rsid w:val="009C7AEC"/>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04D"/>
    <w:rsid w:val="009D696D"/>
    <w:rsid w:val="009D6993"/>
    <w:rsid w:val="009D6ED2"/>
    <w:rsid w:val="009D756A"/>
    <w:rsid w:val="009D7DB4"/>
    <w:rsid w:val="009E013A"/>
    <w:rsid w:val="009E08B3"/>
    <w:rsid w:val="009E0F1A"/>
    <w:rsid w:val="009E140D"/>
    <w:rsid w:val="009E166D"/>
    <w:rsid w:val="009E27FA"/>
    <w:rsid w:val="009E43DD"/>
    <w:rsid w:val="009E4465"/>
    <w:rsid w:val="009E49D4"/>
    <w:rsid w:val="009E4C72"/>
    <w:rsid w:val="009E4CF2"/>
    <w:rsid w:val="009E5176"/>
    <w:rsid w:val="009E5318"/>
    <w:rsid w:val="009E5604"/>
    <w:rsid w:val="009E5C68"/>
    <w:rsid w:val="009E6401"/>
    <w:rsid w:val="009E6C54"/>
    <w:rsid w:val="009F00D6"/>
    <w:rsid w:val="009F04C8"/>
    <w:rsid w:val="009F0812"/>
    <w:rsid w:val="009F0E02"/>
    <w:rsid w:val="009F248B"/>
    <w:rsid w:val="009F2A25"/>
    <w:rsid w:val="009F3A1A"/>
    <w:rsid w:val="009F4C7D"/>
    <w:rsid w:val="009F5235"/>
    <w:rsid w:val="009F531A"/>
    <w:rsid w:val="009F633A"/>
    <w:rsid w:val="009F6344"/>
    <w:rsid w:val="009F6550"/>
    <w:rsid w:val="009F6B65"/>
    <w:rsid w:val="009F786E"/>
    <w:rsid w:val="009F7B30"/>
    <w:rsid w:val="00A00817"/>
    <w:rsid w:val="00A00902"/>
    <w:rsid w:val="00A0098B"/>
    <w:rsid w:val="00A011CA"/>
    <w:rsid w:val="00A0294E"/>
    <w:rsid w:val="00A039FF"/>
    <w:rsid w:val="00A03C2C"/>
    <w:rsid w:val="00A04524"/>
    <w:rsid w:val="00A046B6"/>
    <w:rsid w:val="00A05ACE"/>
    <w:rsid w:val="00A07AA0"/>
    <w:rsid w:val="00A114B9"/>
    <w:rsid w:val="00A1211A"/>
    <w:rsid w:val="00A12B65"/>
    <w:rsid w:val="00A12E89"/>
    <w:rsid w:val="00A13A65"/>
    <w:rsid w:val="00A14589"/>
    <w:rsid w:val="00A14AE3"/>
    <w:rsid w:val="00A15059"/>
    <w:rsid w:val="00A153F1"/>
    <w:rsid w:val="00A159B1"/>
    <w:rsid w:val="00A16675"/>
    <w:rsid w:val="00A16927"/>
    <w:rsid w:val="00A179F6"/>
    <w:rsid w:val="00A17B8E"/>
    <w:rsid w:val="00A20CBF"/>
    <w:rsid w:val="00A20FDF"/>
    <w:rsid w:val="00A21955"/>
    <w:rsid w:val="00A22CD6"/>
    <w:rsid w:val="00A234EC"/>
    <w:rsid w:val="00A24128"/>
    <w:rsid w:val="00A2417A"/>
    <w:rsid w:val="00A25213"/>
    <w:rsid w:val="00A25642"/>
    <w:rsid w:val="00A261C7"/>
    <w:rsid w:val="00A26668"/>
    <w:rsid w:val="00A2681F"/>
    <w:rsid w:val="00A26BFD"/>
    <w:rsid w:val="00A27804"/>
    <w:rsid w:val="00A3276D"/>
    <w:rsid w:val="00A32D4D"/>
    <w:rsid w:val="00A334D1"/>
    <w:rsid w:val="00A34257"/>
    <w:rsid w:val="00A3655D"/>
    <w:rsid w:val="00A36822"/>
    <w:rsid w:val="00A3685A"/>
    <w:rsid w:val="00A36AB5"/>
    <w:rsid w:val="00A374FD"/>
    <w:rsid w:val="00A3754B"/>
    <w:rsid w:val="00A402DD"/>
    <w:rsid w:val="00A4069E"/>
    <w:rsid w:val="00A40BBF"/>
    <w:rsid w:val="00A411D1"/>
    <w:rsid w:val="00A4279D"/>
    <w:rsid w:val="00A43389"/>
    <w:rsid w:val="00A434A7"/>
    <w:rsid w:val="00A43E71"/>
    <w:rsid w:val="00A43F14"/>
    <w:rsid w:val="00A444FF"/>
    <w:rsid w:val="00A4526F"/>
    <w:rsid w:val="00A45753"/>
    <w:rsid w:val="00A457B8"/>
    <w:rsid w:val="00A46E47"/>
    <w:rsid w:val="00A47B15"/>
    <w:rsid w:val="00A5094A"/>
    <w:rsid w:val="00A51286"/>
    <w:rsid w:val="00A51708"/>
    <w:rsid w:val="00A52F84"/>
    <w:rsid w:val="00A533CC"/>
    <w:rsid w:val="00A53AB0"/>
    <w:rsid w:val="00A54284"/>
    <w:rsid w:val="00A5465A"/>
    <w:rsid w:val="00A54FB5"/>
    <w:rsid w:val="00A56B05"/>
    <w:rsid w:val="00A56C06"/>
    <w:rsid w:val="00A56E50"/>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799A"/>
    <w:rsid w:val="00A77BF3"/>
    <w:rsid w:val="00A77C69"/>
    <w:rsid w:val="00A80D41"/>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2570"/>
    <w:rsid w:val="00A92579"/>
    <w:rsid w:val="00A93160"/>
    <w:rsid w:val="00A936F9"/>
    <w:rsid w:val="00A947AA"/>
    <w:rsid w:val="00A94888"/>
    <w:rsid w:val="00A94990"/>
    <w:rsid w:val="00A94D68"/>
    <w:rsid w:val="00A9681C"/>
    <w:rsid w:val="00A96867"/>
    <w:rsid w:val="00A96B3D"/>
    <w:rsid w:val="00A97141"/>
    <w:rsid w:val="00A97820"/>
    <w:rsid w:val="00AA10A5"/>
    <w:rsid w:val="00AA1733"/>
    <w:rsid w:val="00AA1B53"/>
    <w:rsid w:val="00AA1DEA"/>
    <w:rsid w:val="00AA227A"/>
    <w:rsid w:val="00AA256D"/>
    <w:rsid w:val="00AA311D"/>
    <w:rsid w:val="00AA33BA"/>
    <w:rsid w:val="00AA3556"/>
    <w:rsid w:val="00AA35FD"/>
    <w:rsid w:val="00AA364F"/>
    <w:rsid w:val="00AA3DB7"/>
    <w:rsid w:val="00AA41D3"/>
    <w:rsid w:val="00AA558F"/>
    <w:rsid w:val="00AA5F8B"/>
    <w:rsid w:val="00AB0039"/>
    <w:rsid w:val="00AB0D96"/>
    <w:rsid w:val="00AB15A3"/>
    <w:rsid w:val="00AB177A"/>
    <w:rsid w:val="00AB216D"/>
    <w:rsid w:val="00AB2678"/>
    <w:rsid w:val="00AB3012"/>
    <w:rsid w:val="00AB321C"/>
    <w:rsid w:val="00AB473F"/>
    <w:rsid w:val="00AB4C91"/>
    <w:rsid w:val="00AB4E3B"/>
    <w:rsid w:val="00AB5381"/>
    <w:rsid w:val="00AB688F"/>
    <w:rsid w:val="00AB75EA"/>
    <w:rsid w:val="00AB7AA2"/>
    <w:rsid w:val="00AC06A0"/>
    <w:rsid w:val="00AC0A22"/>
    <w:rsid w:val="00AC1515"/>
    <w:rsid w:val="00AC1AF2"/>
    <w:rsid w:val="00AC1F41"/>
    <w:rsid w:val="00AC2234"/>
    <w:rsid w:val="00AC26AA"/>
    <w:rsid w:val="00AC29B8"/>
    <w:rsid w:val="00AC3FF3"/>
    <w:rsid w:val="00AC4BC1"/>
    <w:rsid w:val="00AC4BD7"/>
    <w:rsid w:val="00AC544A"/>
    <w:rsid w:val="00AC5715"/>
    <w:rsid w:val="00AC7D8D"/>
    <w:rsid w:val="00AD04BD"/>
    <w:rsid w:val="00AD0765"/>
    <w:rsid w:val="00AD0F00"/>
    <w:rsid w:val="00AD2FAD"/>
    <w:rsid w:val="00AD3961"/>
    <w:rsid w:val="00AD4267"/>
    <w:rsid w:val="00AD55A8"/>
    <w:rsid w:val="00AD5625"/>
    <w:rsid w:val="00AD5A2E"/>
    <w:rsid w:val="00AD5CA4"/>
    <w:rsid w:val="00AD648D"/>
    <w:rsid w:val="00AD6A91"/>
    <w:rsid w:val="00AD6C2C"/>
    <w:rsid w:val="00AD7214"/>
    <w:rsid w:val="00AE04DB"/>
    <w:rsid w:val="00AE0E09"/>
    <w:rsid w:val="00AE1066"/>
    <w:rsid w:val="00AE14DD"/>
    <w:rsid w:val="00AE2CB7"/>
    <w:rsid w:val="00AE2FA5"/>
    <w:rsid w:val="00AE3A4F"/>
    <w:rsid w:val="00AE4088"/>
    <w:rsid w:val="00AE4518"/>
    <w:rsid w:val="00AE487A"/>
    <w:rsid w:val="00AE4C42"/>
    <w:rsid w:val="00AE5D7F"/>
    <w:rsid w:val="00AE79EE"/>
    <w:rsid w:val="00AE79F0"/>
    <w:rsid w:val="00AF0386"/>
    <w:rsid w:val="00AF07B0"/>
    <w:rsid w:val="00AF0B57"/>
    <w:rsid w:val="00AF109C"/>
    <w:rsid w:val="00AF1752"/>
    <w:rsid w:val="00AF42FC"/>
    <w:rsid w:val="00AF483E"/>
    <w:rsid w:val="00AF4AC5"/>
    <w:rsid w:val="00AF4C2C"/>
    <w:rsid w:val="00AF514A"/>
    <w:rsid w:val="00AF597D"/>
    <w:rsid w:val="00AF6AE2"/>
    <w:rsid w:val="00AF6EC1"/>
    <w:rsid w:val="00AF7174"/>
    <w:rsid w:val="00AF784D"/>
    <w:rsid w:val="00AF7CE9"/>
    <w:rsid w:val="00AF7D1D"/>
    <w:rsid w:val="00B0014E"/>
    <w:rsid w:val="00B00331"/>
    <w:rsid w:val="00B00AAB"/>
    <w:rsid w:val="00B014A1"/>
    <w:rsid w:val="00B0167B"/>
    <w:rsid w:val="00B01A80"/>
    <w:rsid w:val="00B02005"/>
    <w:rsid w:val="00B025B3"/>
    <w:rsid w:val="00B02772"/>
    <w:rsid w:val="00B03551"/>
    <w:rsid w:val="00B04651"/>
    <w:rsid w:val="00B046AF"/>
    <w:rsid w:val="00B0509C"/>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4BCC"/>
    <w:rsid w:val="00B153D8"/>
    <w:rsid w:val="00B154DE"/>
    <w:rsid w:val="00B15814"/>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A87"/>
    <w:rsid w:val="00B24E14"/>
    <w:rsid w:val="00B2561A"/>
    <w:rsid w:val="00B256C1"/>
    <w:rsid w:val="00B25A64"/>
    <w:rsid w:val="00B25B94"/>
    <w:rsid w:val="00B2665C"/>
    <w:rsid w:val="00B271F2"/>
    <w:rsid w:val="00B30D16"/>
    <w:rsid w:val="00B30F7D"/>
    <w:rsid w:val="00B31884"/>
    <w:rsid w:val="00B31D19"/>
    <w:rsid w:val="00B32396"/>
    <w:rsid w:val="00B32AB3"/>
    <w:rsid w:val="00B32DAE"/>
    <w:rsid w:val="00B32FC1"/>
    <w:rsid w:val="00B3341F"/>
    <w:rsid w:val="00B33825"/>
    <w:rsid w:val="00B33C85"/>
    <w:rsid w:val="00B33FA9"/>
    <w:rsid w:val="00B34393"/>
    <w:rsid w:val="00B34BB2"/>
    <w:rsid w:val="00B34E7C"/>
    <w:rsid w:val="00B35AF6"/>
    <w:rsid w:val="00B36228"/>
    <w:rsid w:val="00B362C6"/>
    <w:rsid w:val="00B366A3"/>
    <w:rsid w:val="00B368EA"/>
    <w:rsid w:val="00B37EEF"/>
    <w:rsid w:val="00B418AD"/>
    <w:rsid w:val="00B4229C"/>
    <w:rsid w:val="00B42D01"/>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60638"/>
    <w:rsid w:val="00B606F8"/>
    <w:rsid w:val="00B60A44"/>
    <w:rsid w:val="00B616D5"/>
    <w:rsid w:val="00B61923"/>
    <w:rsid w:val="00B621D6"/>
    <w:rsid w:val="00B63193"/>
    <w:rsid w:val="00B63AF2"/>
    <w:rsid w:val="00B64F93"/>
    <w:rsid w:val="00B65747"/>
    <w:rsid w:val="00B65AB2"/>
    <w:rsid w:val="00B65D6F"/>
    <w:rsid w:val="00B65FAD"/>
    <w:rsid w:val="00B66174"/>
    <w:rsid w:val="00B6719D"/>
    <w:rsid w:val="00B67B37"/>
    <w:rsid w:val="00B67C23"/>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5AF"/>
    <w:rsid w:val="00B836E0"/>
    <w:rsid w:val="00B841AC"/>
    <w:rsid w:val="00B84DEB"/>
    <w:rsid w:val="00B85873"/>
    <w:rsid w:val="00B85E95"/>
    <w:rsid w:val="00B865B0"/>
    <w:rsid w:val="00B865DC"/>
    <w:rsid w:val="00B870E8"/>
    <w:rsid w:val="00B875E3"/>
    <w:rsid w:val="00B8778A"/>
    <w:rsid w:val="00B878DA"/>
    <w:rsid w:val="00B87C29"/>
    <w:rsid w:val="00B90780"/>
    <w:rsid w:val="00B90968"/>
    <w:rsid w:val="00B911F7"/>
    <w:rsid w:val="00B91BC2"/>
    <w:rsid w:val="00B92350"/>
    <w:rsid w:val="00B9240D"/>
    <w:rsid w:val="00B93195"/>
    <w:rsid w:val="00B943EF"/>
    <w:rsid w:val="00B94960"/>
    <w:rsid w:val="00B95238"/>
    <w:rsid w:val="00B9543E"/>
    <w:rsid w:val="00B96F6E"/>
    <w:rsid w:val="00B979D4"/>
    <w:rsid w:val="00BA0B0C"/>
    <w:rsid w:val="00BA0FE8"/>
    <w:rsid w:val="00BA22A8"/>
    <w:rsid w:val="00BA309F"/>
    <w:rsid w:val="00BA3B8F"/>
    <w:rsid w:val="00BA3E48"/>
    <w:rsid w:val="00BA434F"/>
    <w:rsid w:val="00BA4905"/>
    <w:rsid w:val="00BA4BD3"/>
    <w:rsid w:val="00BA5C24"/>
    <w:rsid w:val="00BA6E49"/>
    <w:rsid w:val="00BB0187"/>
    <w:rsid w:val="00BB0E56"/>
    <w:rsid w:val="00BB1EB3"/>
    <w:rsid w:val="00BB2678"/>
    <w:rsid w:val="00BB3077"/>
    <w:rsid w:val="00BB33A8"/>
    <w:rsid w:val="00BB3927"/>
    <w:rsid w:val="00BB3D8C"/>
    <w:rsid w:val="00BB4B39"/>
    <w:rsid w:val="00BB53AF"/>
    <w:rsid w:val="00BB5C26"/>
    <w:rsid w:val="00BB6591"/>
    <w:rsid w:val="00BB6A40"/>
    <w:rsid w:val="00BB6D7C"/>
    <w:rsid w:val="00BB734D"/>
    <w:rsid w:val="00BB7AF4"/>
    <w:rsid w:val="00BB7D1B"/>
    <w:rsid w:val="00BB7F07"/>
    <w:rsid w:val="00BC013A"/>
    <w:rsid w:val="00BC162A"/>
    <w:rsid w:val="00BC2343"/>
    <w:rsid w:val="00BC2E1B"/>
    <w:rsid w:val="00BC5824"/>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053E"/>
    <w:rsid w:val="00BE16E9"/>
    <w:rsid w:val="00BE219C"/>
    <w:rsid w:val="00BE2730"/>
    <w:rsid w:val="00BE2A17"/>
    <w:rsid w:val="00BE2B11"/>
    <w:rsid w:val="00BE31BE"/>
    <w:rsid w:val="00BE3615"/>
    <w:rsid w:val="00BE3A1D"/>
    <w:rsid w:val="00BE3B92"/>
    <w:rsid w:val="00BE47EA"/>
    <w:rsid w:val="00BE487E"/>
    <w:rsid w:val="00BE528E"/>
    <w:rsid w:val="00BE6018"/>
    <w:rsid w:val="00BE7086"/>
    <w:rsid w:val="00BE7142"/>
    <w:rsid w:val="00BE7278"/>
    <w:rsid w:val="00BF1732"/>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6907"/>
    <w:rsid w:val="00BF72DA"/>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4694"/>
    <w:rsid w:val="00C0469F"/>
    <w:rsid w:val="00C050C4"/>
    <w:rsid w:val="00C050D7"/>
    <w:rsid w:val="00C05B5F"/>
    <w:rsid w:val="00C07C33"/>
    <w:rsid w:val="00C10086"/>
    <w:rsid w:val="00C104CC"/>
    <w:rsid w:val="00C10EE9"/>
    <w:rsid w:val="00C10F11"/>
    <w:rsid w:val="00C11521"/>
    <w:rsid w:val="00C11723"/>
    <w:rsid w:val="00C142AD"/>
    <w:rsid w:val="00C142C1"/>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E29"/>
    <w:rsid w:val="00C3214E"/>
    <w:rsid w:val="00C32AF2"/>
    <w:rsid w:val="00C33051"/>
    <w:rsid w:val="00C33204"/>
    <w:rsid w:val="00C338EB"/>
    <w:rsid w:val="00C34389"/>
    <w:rsid w:val="00C3465D"/>
    <w:rsid w:val="00C347D5"/>
    <w:rsid w:val="00C34845"/>
    <w:rsid w:val="00C34A42"/>
    <w:rsid w:val="00C3591E"/>
    <w:rsid w:val="00C35C3C"/>
    <w:rsid w:val="00C35C57"/>
    <w:rsid w:val="00C36D89"/>
    <w:rsid w:val="00C379E9"/>
    <w:rsid w:val="00C403CD"/>
    <w:rsid w:val="00C40A3F"/>
    <w:rsid w:val="00C40BE2"/>
    <w:rsid w:val="00C40C38"/>
    <w:rsid w:val="00C40ECA"/>
    <w:rsid w:val="00C42041"/>
    <w:rsid w:val="00C42BD9"/>
    <w:rsid w:val="00C43934"/>
    <w:rsid w:val="00C439FB"/>
    <w:rsid w:val="00C43AA8"/>
    <w:rsid w:val="00C43F23"/>
    <w:rsid w:val="00C441A4"/>
    <w:rsid w:val="00C452E1"/>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5B39"/>
    <w:rsid w:val="00C66A00"/>
    <w:rsid w:val="00C66CBE"/>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1F3C"/>
    <w:rsid w:val="00C82662"/>
    <w:rsid w:val="00C82CC6"/>
    <w:rsid w:val="00C839CB"/>
    <w:rsid w:val="00C841CE"/>
    <w:rsid w:val="00C84593"/>
    <w:rsid w:val="00C850A3"/>
    <w:rsid w:val="00C85C32"/>
    <w:rsid w:val="00C85D4F"/>
    <w:rsid w:val="00C85F45"/>
    <w:rsid w:val="00C86C8C"/>
    <w:rsid w:val="00C87568"/>
    <w:rsid w:val="00C87FD0"/>
    <w:rsid w:val="00C90DB6"/>
    <w:rsid w:val="00C92603"/>
    <w:rsid w:val="00C93649"/>
    <w:rsid w:val="00C9394F"/>
    <w:rsid w:val="00C93B1A"/>
    <w:rsid w:val="00C95564"/>
    <w:rsid w:val="00C95874"/>
    <w:rsid w:val="00C95E9D"/>
    <w:rsid w:val="00C96112"/>
    <w:rsid w:val="00C9611F"/>
    <w:rsid w:val="00C96495"/>
    <w:rsid w:val="00C96D24"/>
    <w:rsid w:val="00C96F5F"/>
    <w:rsid w:val="00C97055"/>
    <w:rsid w:val="00CA16FB"/>
    <w:rsid w:val="00CA2B4F"/>
    <w:rsid w:val="00CA30C3"/>
    <w:rsid w:val="00CA50DF"/>
    <w:rsid w:val="00CA5927"/>
    <w:rsid w:val="00CA635E"/>
    <w:rsid w:val="00CA6BB0"/>
    <w:rsid w:val="00CA70CE"/>
    <w:rsid w:val="00CA79EC"/>
    <w:rsid w:val="00CB002C"/>
    <w:rsid w:val="00CB11B0"/>
    <w:rsid w:val="00CB1E4B"/>
    <w:rsid w:val="00CB259F"/>
    <w:rsid w:val="00CB2DE9"/>
    <w:rsid w:val="00CB39C2"/>
    <w:rsid w:val="00CB45FC"/>
    <w:rsid w:val="00CB4C8C"/>
    <w:rsid w:val="00CB4E90"/>
    <w:rsid w:val="00CB5850"/>
    <w:rsid w:val="00CB5C99"/>
    <w:rsid w:val="00CB633B"/>
    <w:rsid w:val="00CB6782"/>
    <w:rsid w:val="00CB6E3E"/>
    <w:rsid w:val="00CC080A"/>
    <w:rsid w:val="00CC0D0F"/>
    <w:rsid w:val="00CC1275"/>
    <w:rsid w:val="00CC12EE"/>
    <w:rsid w:val="00CC156B"/>
    <w:rsid w:val="00CC170E"/>
    <w:rsid w:val="00CC5767"/>
    <w:rsid w:val="00CC5D2F"/>
    <w:rsid w:val="00CC667C"/>
    <w:rsid w:val="00CC68CC"/>
    <w:rsid w:val="00CC701E"/>
    <w:rsid w:val="00CC7735"/>
    <w:rsid w:val="00CD01BE"/>
    <w:rsid w:val="00CD0310"/>
    <w:rsid w:val="00CD158F"/>
    <w:rsid w:val="00CD268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290"/>
    <w:rsid w:val="00CE54F6"/>
    <w:rsid w:val="00CE5B4D"/>
    <w:rsid w:val="00CE6358"/>
    <w:rsid w:val="00CE6490"/>
    <w:rsid w:val="00CE6686"/>
    <w:rsid w:val="00CE6E97"/>
    <w:rsid w:val="00CE7868"/>
    <w:rsid w:val="00CE7968"/>
    <w:rsid w:val="00CE796C"/>
    <w:rsid w:val="00CF0CE2"/>
    <w:rsid w:val="00CF0DB0"/>
    <w:rsid w:val="00CF11E6"/>
    <w:rsid w:val="00CF18BA"/>
    <w:rsid w:val="00CF1B70"/>
    <w:rsid w:val="00CF1DD1"/>
    <w:rsid w:val="00CF2161"/>
    <w:rsid w:val="00CF2307"/>
    <w:rsid w:val="00CF26AE"/>
    <w:rsid w:val="00CF2D54"/>
    <w:rsid w:val="00CF311F"/>
    <w:rsid w:val="00CF5047"/>
    <w:rsid w:val="00D00188"/>
    <w:rsid w:val="00D01344"/>
    <w:rsid w:val="00D01B90"/>
    <w:rsid w:val="00D01C0E"/>
    <w:rsid w:val="00D024CD"/>
    <w:rsid w:val="00D034DA"/>
    <w:rsid w:val="00D03538"/>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D00"/>
    <w:rsid w:val="00D147C0"/>
    <w:rsid w:val="00D14CF5"/>
    <w:rsid w:val="00D15696"/>
    <w:rsid w:val="00D15C51"/>
    <w:rsid w:val="00D15F8C"/>
    <w:rsid w:val="00D16C68"/>
    <w:rsid w:val="00D16DEC"/>
    <w:rsid w:val="00D200BD"/>
    <w:rsid w:val="00D201AA"/>
    <w:rsid w:val="00D204A7"/>
    <w:rsid w:val="00D20AA5"/>
    <w:rsid w:val="00D22399"/>
    <w:rsid w:val="00D235B5"/>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188E"/>
    <w:rsid w:val="00D42034"/>
    <w:rsid w:val="00D4205E"/>
    <w:rsid w:val="00D42CB7"/>
    <w:rsid w:val="00D44836"/>
    <w:rsid w:val="00D44AAA"/>
    <w:rsid w:val="00D44EB8"/>
    <w:rsid w:val="00D45CFB"/>
    <w:rsid w:val="00D47399"/>
    <w:rsid w:val="00D47BB2"/>
    <w:rsid w:val="00D47D04"/>
    <w:rsid w:val="00D5056A"/>
    <w:rsid w:val="00D510A0"/>
    <w:rsid w:val="00D527EE"/>
    <w:rsid w:val="00D529C4"/>
    <w:rsid w:val="00D53929"/>
    <w:rsid w:val="00D539D0"/>
    <w:rsid w:val="00D53F2B"/>
    <w:rsid w:val="00D540DC"/>
    <w:rsid w:val="00D55616"/>
    <w:rsid w:val="00D5574C"/>
    <w:rsid w:val="00D55AD2"/>
    <w:rsid w:val="00D55DAC"/>
    <w:rsid w:val="00D5607C"/>
    <w:rsid w:val="00D56A99"/>
    <w:rsid w:val="00D57BDB"/>
    <w:rsid w:val="00D610BE"/>
    <w:rsid w:val="00D6153F"/>
    <w:rsid w:val="00D61982"/>
    <w:rsid w:val="00D61EA9"/>
    <w:rsid w:val="00D61EFF"/>
    <w:rsid w:val="00D622DF"/>
    <w:rsid w:val="00D62655"/>
    <w:rsid w:val="00D6267A"/>
    <w:rsid w:val="00D62998"/>
    <w:rsid w:val="00D647DE"/>
    <w:rsid w:val="00D64C54"/>
    <w:rsid w:val="00D6501F"/>
    <w:rsid w:val="00D6531B"/>
    <w:rsid w:val="00D65347"/>
    <w:rsid w:val="00D67D12"/>
    <w:rsid w:val="00D705FF"/>
    <w:rsid w:val="00D70B0C"/>
    <w:rsid w:val="00D7145C"/>
    <w:rsid w:val="00D722AC"/>
    <w:rsid w:val="00D73146"/>
    <w:rsid w:val="00D73FDC"/>
    <w:rsid w:val="00D744BC"/>
    <w:rsid w:val="00D7585A"/>
    <w:rsid w:val="00D763B5"/>
    <w:rsid w:val="00D76696"/>
    <w:rsid w:val="00D77C53"/>
    <w:rsid w:val="00D77E96"/>
    <w:rsid w:val="00D80618"/>
    <w:rsid w:val="00D8068C"/>
    <w:rsid w:val="00D807DF"/>
    <w:rsid w:val="00D82339"/>
    <w:rsid w:val="00D82494"/>
    <w:rsid w:val="00D82FF2"/>
    <w:rsid w:val="00D83774"/>
    <w:rsid w:val="00D84A4B"/>
    <w:rsid w:val="00D856EA"/>
    <w:rsid w:val="00D85C22"/>
    <w:rsid w:val="00D90A81"/>
    <w:rsid w:val="00D90B7D"/>
    <w:rsid w:val="00D90CC7"/>
    <w:rsid w:val="00D90DCE"/>
    <w:rsid w:val="00D92168"/>
    <w:rsid w:val="00D9231C"/>
    <w:rsid w:val="00D92356"/>
    <w:rsid w:val="00D92A5E"/>
    <w:rsid w:val="00D931F2"/>
    <w:rsid w:val="00D935BD"/>
    <w:rsid w:val="00D940B5"/>
    <w:rsid w:val="00D9582D"/>
    <w:rsid w:val="00D95CB0"/>
    <w:rsid w:val="00D9654F"/>
    <w:rsid w:val="00D966FE"/>
    <w:rsid w:val="00D977C0"/>
    <w:rsid w:val="00D97E14"/>
    <w:rsid w:val="00DA00A3"/>
    <w:rsid w:val="00DA0BAC"/>
    <w:rsid w:val="00DA13F3"/>
    <w:rsid w:val="00DA1EA5"/>
    <w:rsid w:val="00DA222E"/>
    <w:rsid w:val="00DA2DE3"/>
    <w:rsid w:val="00DA3633"/>
    <w:rsid w:val="00DA3A6E"/>
    <w:rsid w:val="00DA400B"/>
    <w:rsid w:val="00DA6443"/>
    <w:rsid w:val="00DA6B5E"/>
    <w:rsid w:val="00DA7146"/>
    <w:rsid w:val="00DA716A"/>
    <w:rsid w:val="00DA7B82"/>
    <w:rsid w:val="00DB0640"/>
    <w:rsid w:val="00DB1169"/>
    <w:rsid w:val="00DB1F4F"/>
    <w:rsid w:val="00DB2CD0"/>
    <w:rsid w:val="00DB37EE"/>
    <w:rsid w:val="00DB401F"/>
    <w:rsid w:val="00DB4450"/>
    <w:rsid w:val="00DB48C2"/>
    <w:rsid w:val="00DB4EE7"/>
    <w:rsid w:val="00DB51BC"/>
    <w:rsid w:val="00DB521D"/>
    <w:rsid w:val="00DB5574"/>
    <w:rsid w:val="00DB5803"/>
    <w:rsid w:val="00DB5971"/>
    <w:rsid w:val="00DB5D51"/>
    <w:rsid w:val="00DB5E43"/>
    <w:rsid w:val="00DB5F53"/>
    <w:rsid w:val="00DB76E4"/>
    <w:rsid w:val="00DB7B69"/>
    <w:rsid w:val="00DC0A2F"/>
    <w:rsid w:val="00DC0DBE"/>
    <w:rsid w:val="00DC160A"/>
    <w:rsid w:val="00DC1A73"/>
    <w:rsid w:val="00DC223C"/>
    <w:rsid w:val="00DC234A"/>
    <w:rsid w:val="00DC41E4"/>
    <w:rsid w:val="00DC496E"/>
    <w:rsid w:val="00DC4AEC"/>
    <w:rsid w:val="00DC5116"/>
    <w:rsid w:val="00DC6032"/>
    <w:rsid w:val="00DC6544"/>
    <w:rsid w:val="00DC791F"/>
    <w:rsid w:val="00DC7C77"/>
    <w:rsid w:val="00DC7FD5"/>
    <w:rsid w:val="00DD02FF"/>
    <w:rsid w:val="00DD1366"/>
    <w:rsid w:val="00DD15A1"/>
    <w:rsid w:val="00DD1C09"/>
    <w:rsid w:val="00DD24F9"/>
    <w:rsid w:val="00DD26EC"/>
    <w:rsid w:val="00DD2A01"/>
    <w:rsid w:val="00DD2D41"/>
    <w:rsid w:val="00DD2DFB"/>
    <w:rsid w:val="00DD33F6"/>
    <w:rsid w:val="00DD3604"/>
    <w:rsid w:val="00DD3F4D"/>
    <w:rsid w:val="00DD6A41"/>
    <w:rsid w:val="00DD6F2E"/>
    <w:rsid w:val="00DD72E1"/>
    <w:rsid w:val="00DD7B16"/>
    <w:rsid w:val="00DD7EA2"/>
    <w:rsid w:val="00DD7EF4"/>
    <w:rsid w:val="00DE00F2"/>
    <w:rsid w:val="00DE117F"/>
    <w:rsid w:val="00DE2D17"/>
    <w:rsid w:val="00DE353C"/>
    <w:rsid w:val="00DE39E2"/>
    <w:rsid w:val="00DE401C"/>
    <w:rsid w:val="00DE5954"/>
    <w:rsid w:val="00DE6E2F"/>
    <w:rsid w:val="00DE6F47"/>
    <w:rsid w:val="00DE7D13"/>
    <w:rsid w:val="00DF1EAE"/>
    <w:rsid w:val="00DF22B4"/>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53"/>
    <w:rsid w:val="00E03370"/>
    <w:rsid w:val="00E03999"/>
    <w:rsid w:val="00E0399E"/>
    <w:rsid w:val="00E042A1"/>
    <w:rsid w:val="00E05E82"/>
    <w:rsid w:val="00E069E3"/>
    <w:rsid w:val="00E07016"/>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FBC"/>
    <w:rsid w:val="00E3612E"/>
    <w:rsid w:val="00E36AAE"/>
    <w:rsid w:val="00E37198"/>
    <w:rsid w:val="00E3774C"/>
    <w:rsid w:val="00E37DA0"/>
    <w:rsid w:val="00E404C0"/>
    <w:rsid w:val="00E41313"/>
    <w:rsid w:val="00E41773"/>
    <w:rsid w:val="00E41ACD"/>
    <w:rsid w:val="00E423D7"/>
    <w:rsid w:val="00E42FE6"/>
    <w:rsid w:val="00E43BB4"/>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BA"/>
    <w:rsid w:val="00E55AE0"/>
    <w:rsid w:val="00E55B64"/>
    <w:rsid w:val="00E60700"/>
    <w:rsid w:val="00E60A93"/>
    <w:rsid w:val="00E616DB"/>
    <w:rsid w:val="00E61C71"/>
    <w:rsid w:val="00E62442"/>
    <w:rsid w:val="00E627A4"/>
    <w:rsid w:val="00E630ED"/>
    <w:rsid w:val="00E6437C"/>
    <w:rsid w:val="00E64409"/>
    <w:rsid w:val="00E651FB"/>
    <w:rsid w:val="00E65237"/>
    <w:rsid w:val="00E65695"/>
    <w:rsid w:val="00E67862"/>
    <w:rsid w:val="00E70ACF"/>
    <w:rsid w:val="00E70C81"/>
    <w:rsid w:val="00E70D46"/>
    <w:rsid w:val="00E712A9"/>
    <w:rsid w:val="00E713BC"/>
    <w:rsid w:val="00E72444"/>
    <w:rsid w:val="00E72515"/>
    <w:rsid w:val="00E7410F"/>
    <w:rsid w:val="00E74CA7"/>
    <w:rsid w:val="00E74EC5"/>
    <w:rsid w:val="00E75161"/>
    <w:rsid w:val="00E76B86"/>
    <w:rsid w:val="00E773F4"/>
    <w:rsid w:val="00E8000D"/>
    <w:rsid w:val="00E809F3"/>
    <w:rsid w:val="00E80BC4"/>
    <w:rsid w:val="00E80C21"/>
    <w:rsid w:val="00E80ED6"/>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039"/>
    <w:rsid w:val="00E926B8"/>
    <w:rsid w:val="00E927BF"/>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4DDC"/>
    <w:rsid w:val="00EA6FA7"/>
    <w:rsid w:val="00EA73C3"/>
    <w:rsid w:val="00EB067F"/>
    <w:rsid w:val="00EB17BE"/>
    <w:rsid w:val="00EB1A1B"/>
    <w:rsid w:val="00EB1F02"/>
    <w:rsid w:val="00EB2E64"/>
    <w:rsid w:val="00EB2FEF"/>
    <w:rsid w:val="00EB3290"/>
    <w:rsid w:val="00EB5BC5"/>
    <w:rsid w:val="00EB5E9E"/>
    <w:rsid w:val="00EB6212"/>
    <w:rsid w:val="00EB6BB5"/>
    <w:rsid w:val="00EB6E30"/>
    <w:rsid w:val="00EB7371"/>
    <w:rsid w:val="00EB73BC"/>
    <w:rsid w:val="00EB7618"/>
    <w:rsid w:val="00EB7B51"/>
    <w:rsid w:val="00EB7F93"/>
    <w:rsid w:val="00EC086C"/>
    <w:rsid w:val="00EC1720"/>
    <w:rsid w:val="00EC2DB7"/>
    <w:rsid w:val="00EC30E4"/>
    <w:rsid w:val="00EC337D"/>
    <w:rsid w:val="00EC421C"/>
    <w:rsid w:val="00EC42D0"/>
    <w:rsid w:val="00EC590A"/>
    <w:rsid w:val="00EC638F"/>
    <w:rsid w:val="00EC68D5"/>
    <w:rsid w:val="00EC6C25"/>
    <w:rsid w:val="00EC6E6B"/>
    <w:rsid w:val="00EC7927"/>
    <w:rsid w:val="00ED095E"/>
    <w:rsid w:val="00ED1A0B"/>
    <w:rsid w:val="00ED27DD"/>
    <w:rsid w:val="00ED2997"/>
    <w:rsid w:val="00ED2F4D"/>
    <w:rsid w:val="00ED2F5B"/>
    <w:rsid w:val="00ED5162"/>
    <w:rsid w:val="00ED697C"/>
    <w:rsid w:val="00ED7C27"/>
    <w:rsid w:val="00EE06CA"/>
    <w:rsid w:val="00EE1E0C"/>
    <w:rsid w:val="00EE43AD"/>
    <w:rsid w:val="00EE4874"/>
    <w:rsid w:val="00EE48D6"/>
    <w:rsid w:val="00EE4A6E"/>
    <w:rsid w:val="00EE4BAB"/>
    <w:rsid w:val="00EE4D3B"/>
    <w:rsid w:val="00EE7448"/>
    <w:rsid w:val="00EE7922"/>
    <w:rsid w:val="00EE79A6"/>
    <w:rsid w:val="00EF11DF"/>
    <w:rsid w:val="00EF130D"/>
    <w:rsid w:val="00EF1356"/>
    <w:rsid w:val="00EF2E73"/>
    <w:rsid w:val="00EF30E0"/>
    <w:rsid w:val="00EF3D05"/>
    <w:rsid w:val="00EF42CF"/>
    <w:rsid w:val="00EF5403"/>
    <w:rsid w:val="00EF567D"/>
    <w:rsid w:val="00EF5F11"/>
    <w:rsid w:val="00EF6111"/>
    <w:rsid w:val="00EF66D2"/>
    <w:rsid w:val="00EF6949"/>
    <w:rsid w:val="00F005A0"/>
    <w:rsid w:val="00F0133E"/>
    <w:rsid w:val="00F01835"/>
    <w:rsid w:val="00F01DE9"/>
    <w:rsid w:val="00F0229D"/>
    <w:rsid w:val="00F02B1B"/>
    <w:rsid w:val="00F032BB"/>
    <w:rsid w:val="00F032C8"/>
    <w:rsid w:val="00F03567"/>
    <w:rsid w:val="00F03DD3"/>
    <w:rsid w:val="00F04BBE"/>
    <w:rsid w:val="00F06616"/>
    <w:rsid w:val="00F068BF"/>
    <w:rsid w:val="00F07002"/>
    <w:rsid w:val="00F07485"/>
    <w:rsid w:val="00F10640"/>
    <w:rsid w:val="00F10BC6"/>
    <w:rsid w:val="00F11352"/>
    <w:rsid w:val="00F11AD0"/>
    <w:rsid w:val="00F12313"/>
    <w:rsid w:val="00F12D32"/>
    <w:rsid w:val="00F13D34"/>
    <w:rsid w:val="00F14308"/>
    <w:rsid w:val="00F14602"/>
    <w:rsid w:val="00F1498D"/>
    <w:rsid w:val="00F14DDF"/>
    <w:rsid w:val="00F152AD"/>
    <w:rsid w:val="00F15BA3"/>
    <w:rsid w:val="00F15D52"/>
    <w:rsid w:val="00F165B7"/>
    <w:rsid w:val="00F17B8D"/>
    <w:rsid w:val="00F20C9C"/>
    <w:rsid w:val="00F210A4"/>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1D29"/>
    <w:rsid w:val="00F42099"/>
    <w:rsid w:val="00F423BD"/>
    <w:rsid w:val="00F425DE"/>
    <w:rsid w:val="00F431C5"/>
    <w:rsid w:val="00F432FF"/>
    <w:rsid w:val="00F44922"/>
    <w:rsid w:val="00F456D2"/>
    <w:rsid w:val="00F45B08"/>
    <w:rsid w:val="00F46163"/>
    <w:rsid w:val="00F46431"/>
    <w:rsid w:val="00F469AD"/>
    <w:rsid w:val="00F46C49"/>
    <w:rsid w:val="00F4715C"/>
    <w:rsid w:val="00F47A5D"/>
    <w:rsid w:val="00F47C9F"/>
    <w:rsid w:val="00F50CE8"/>
    <w:rsid w:val="00F51361"/>
    <w:rsid w:val="00F52330"/>
    <w:rsid w:val="00F525CE"/>
    <w:rsid w:val="00F54457"/>
    <w:rsid w:val="00F54603"/>
    <w:rsid w:val="00F54772"/>
    <w:rsid w:val="00F54869"/>
    <w:rsid w:val="00F556B2"/>
    <w:rsid w:val="00F55ABD"/>
    <w:rsid w:val="00F565E8"/>
    <w:rsid w:val="00F56CB4"/>
    <w:rsid w:val="00F573C7"/>
    <w:rsid w:val="00F5754B"/>
    <w:rsid w:val="00F576DE"/>
    <w:rsid w:val="00F57747"/>
    <w:rsid w:val="00F578BC"/>
    <w:rsid w:val="00F633F1"/>
    <w:rsid w:val="00F63B41"/>
    <w:rsid w:val="00F63BF7"/>
    <w:rsid w:val="00F6453E"/>
    <w:rsid w:val="00F65215"/>
    <w:rsid w:val="00F65617"/>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2E6B"/>
    <w:rsid w:val="00F83485"/>
    <w:rsid w:val="00F83644"/>
    <w:rsid w:val="00F83662"/>
    <w:rsid w:val="00F838C0"/>
    <w:rsid w:val="00F85F83"/>
    <w:rsid w:val="00F90852"/>
    <w:rsid w:val="00F90FC8"/>
    <w:rsid w:val="00F91049"/>
    <w:rsid w:val="00F9109B"/>
    <w:rsid w:val="00F912FD"/>
    <w:rsid w:val="00F91D43"/>
    <w:rsid w:val="00F9367F"/>
    <w:rsid w:val="00F93AF6"/>
    <w:rsid w:val="00F94AAF"/>
    <w:rsid w:val="00F95411"/>
    <w:rsid w:val="00F9619C"/>
    <w:rsid w:val="00F96339"/>
    <w:rsid w:val="00F97859"/>
    <w:rsid w:val="00F97973"/>
    <w:rsid w:val="00F979EB"/>
    <w:rsid w:val="00F97B71"/>
    <w:rsid w:val="00FA06A3"/>
    <w:rsid w:val="00FA0ED2"/>
    <w:rsid w:val="00FA1D1E"/>
    <w:rsid w:val="00FA2510"/>
    <w:rsid w:val="00FA27BE"/>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2C8"/>
    <w:rsid w:val="00FC3F0B"/>
    <w:rsid w:val="00FC4A62"/>
    <w:rsid w:val="00FC5041"/>
    <w:rsid w:val="00FC6CDA"/>
    <w:rsid w:val="00FC6D6C"/>
    <w:rsid w:val="00FD1176"/>
    <w:rsid w:val="00FD1BEF"/>
    <w:rsid w:val="00FD1C3C"/>
    <w:rsid w:val="00FD24F6"/>
    <w:rsid w:val="00FD2DB1"/>
    <w:rsid w:val="00FD38A8"/>
    <w:rsid w:val="00FD3A28"/>
    <w:rsid w:val="00FD5348"/>
    <w:rsid w:val="00FD5AF7"/>
    <w:rsid w:val="00FD6AC8"/>
    <w:rsid w:val="00FD78CF"/>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68"/>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978"/>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FE52FD3-8B0F-406E-97FF-29E816FD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539703058">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12338927">
      <w:bodyDiv w:val="1"/>
      <w:marLeft w:val="0"/>
      <w:marRight w:val="0"/>
      <w:marTop w:val="0"/>
      <w:marBottom w:val="0"/>
      <w:divBdr>
        <w:top w:val="none" w:sz="0" w:space="0" w:color="auto"/>
        <w:left w:val="none" w:sz="0" w:space="0" w:color="auto"/>
        <w:bottom w:val="none" w:sz="0" w:space="0" w:color="auto"/>
        <w:right w:val="none" w:sz="0" w:space="0" w:color="auto"/>
      </w:divBdr>
    </w:div>
    <w:div w:id="163093741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2001150023">
      <w:bodyDiv w:val="1"/>
      <w:marLeft w:val="0"/>
      <w:marRight w:val="0"/>
      <w:marTop w:val="0"/>
      <w:marBottom w:val="0"/>
      <w:divBdr>
        <w:top w:val="none" w:sz="0" w:space="0" w:color="auto"/>
        <w:left w:val="none" w:sz="0" w:space="0" w:color="auto"/>
        <w:bottom w:val="none" w:sz="0" w:space="0" w:color="auto"/>
        <w:right w:val="none" w:sz="0" w:space="0" w:color="auto"/>
      </w:divBdr>
    </w:div>
    <w:div w:id="20102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40</Pages>
  <Words>4577</Words>
  <Characters>26094</Characters>
  <Application>Microsoft Office Word</Application>
  <DocSecurity>0</DocSecurity>
  <Lines>217</Lines>
  <Paragraphs>61</Paragraphs>
  <ScaleCrop>false</ScaleCrop>
  <Company/>
  <LinksUpToDate>false</LinksUpToDate>
  <CharactersWithSpaces>30610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495</cp:revision>
  <cp:lastPrinted>2007-07-19T00:46:00Z</cp:lastPrinted>
  <dcterms:created xsi:type="dcterms:W3CDTF">2013-08-08T02:33:00Z</dcterms:created>
  <dcterms:modified xsi:type="dcterms:W3CDTF">2018-03-26T08:48:00Z</dcterms:modified>
</cp:coreProperties>
</file>