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18110" w14:textId="77777777" w:rsidR="007B62FA" w:rsidRPr="00D0372D" w:rsidRDefault="007B62FA" w:rsidP="00417F87">
      <w:pPr>
        <w:autoSpaceDE w:val="0"/>
        <w:autoSpaceDN w:val="0"/>
        <w:adjustRightInd w:val="0"/>
        <w:spacing w:line="360" w:lineRule="auto"/>
        <w:jc w:val="left"/>
        <w:rPr>
          <w:rFonts w:ascii="宋体" w:hAnsi="宋体"/>
          <w:color w:val="000000"/>
          <w:kern w:val="0"/>
          <w:szCs w:val="21"/>
        </w:rPr>
      </w:pPr>
    </w:p>
    <w:p w14:paraId="20D0FA30" w14:textId="77777777" w:rsidR="007B62FA" w:rsidRDefault="007B62FA" w:rsidP="00417F87">
      <w:pPr>
        <w:autoSpaceDE w:val="0"/>
        <w:autoSpaceDN w:val="0"/>
        <w:adjustRightInd w:val="0"/>
        <w:spacing w:line="360" w:lineRule="auto"/>
        <w:jc w:val="left"/>
        <w:rPr>
          <w:rFonts w:ascii="宋体" w:hAnsi="宋体"/>
          <w:color w:val="000000"/>
          <w:kern w:val="0"/>
          <w:szCs w:val="21"/>
        </w:rPr>
      </w:pPr>
    </w:p>
    <w:p w14:paraId="0C1ABFD5" w14:textId="77777777" w:rsidR="00643284" w:rsidRPr="00D0372D" w:rsidRDefault="00643284" w:rsidP="00417F87">
      <w:pPr>
        <w:autoSpaceDE w:val="0"/>
        <w:autoSpaceDN w:val="0"/>
        <w:adjustRightInd w:val="0"/>
        <w:spacing w:line="360" w:lineRule="auto"/>
        <w:jc w:val="left"/>
        <w:rPr>
          <w:rFonts w:ascii="宋体" w:hAnsi="宋体"/>
          <w:color w:val="000000"/>
          <w:kern w:val="0"/>
          <w:szCs w:val="21"/>
        </w:rPr>
      </w:pPr>
    </w:p>
    <w:p w14:paraId="793E1149" w14:textId="77777777" w:rsidR="007B62FA" w:rsidRPr="00D0372D" w:rsidRDefault="007B62FA" w:rsidP="00417F87">
      <w:pPr>
        <w:autoSpaceDE w:val="0"/>
        <w:autoSpaceDN w:val="0"/>
        <w:adjustRightInd w:val="0"/>
        <w:spacing w:line="360" w:lineRule="auto"/>
        <w:jc w:val="left"/>
        <w:rPr>
          <w:rFonts w:ascii="宋体" w:hAnsi="宋体"/>
          <w:color w:val="000000"/>
          <w:kern w:val="0"/>
          <w:szCs w:val="21"/>
        </w:rPr>
      </w:pPr>
    </w:p>
    <w:p w14:paraId="5D2A2596" w14:textId="77777777" w:rsidR="007B62FA" w:rsidRPr="00D0372D" w:rsidRDefault="007B62FA" w:rsidP="00417F87">
      <w:pPr>
        <w:autoSpaceDE w:val="0"/>
        <w:autoSpaceDN w:val="0"/>
        <w:adjustRightInd w:val="0"/>
        <w:spacing w:line="360" w:lineRule="auto"/>
        <w:jc w:val="left"/>
        <w:rPr>
          <w:rFonts w:ascii="宋体" w:hAnsi="宋体"/>
          <w:color w:val="000000"/>
          <w:kern w:val="0"/>
          <w:szCs w:val="21"/>
        </w:rPr>
      </w:pPr>
    </w:p>
    <w:p w14:paraId="34F0E64D" w14:textId="77777777" w:rsidR="007B62FA" w:rsidRPr="00643284" w:rsidRDefault="007B62FA" w:rsidP="0064328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43284">
        <w:rPr>
          <w:b/>
          <w:sz w:val="36"/>
          <w:szCs w:val="36"/>
        </w:rPr>
        <w:t>交银施罗德中证海外中国互联网指数型证券投资基金</w:t>
      </w:r>
      <w:r w:rsidRPr="00643284">
        <w:rPr>
          <w:b/>
          <w:sz w:val="36"/>
          <w:szCs w:val="36"/>
        </w:rPr>
        <w:t>(LOF)</w:t>
      </w:r>
      <w:bookmarkEnd w:id="0"/>
      <w:bookmarkEnd w:id="1"/>
      <w:bookmarkEnd w:id="2"/>
      <w:bookmarkEnd w:id="3"/>
      <w:bookmarkEnd w:id="4"/>
      <w:bookmarkEnd w:id="5"/>
    </w:p>
    <w:p w14:paraId="18BFE6A6" w14:textId="77777777" w:rsidR="007B62FA" w:rsidRPr="00643284" w:rsidRDefault="007B62FA" w:rsidP="0064328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43284">
        <w:rPr>
          <w:b/>
          <w:sz w:val="36"/>
          <w:szCs w:val="36"/>
        </w:rPr>
        <w:t>2017</w:t>
      </w:r>
      <w:r w:rsidRPr="00643284">
        <w:rPr>
          <w:b/>
          <w:sz w:val="36"/>
          <w:szCs w:val="36"/>
        </w:rPr>
        <w:t>年年度报告</w:t>
      </w:r>
      <w:bookmarkEnd w:id="6"/>
      <w:bookmarkEnd w:id="7"/>
      <w:bookmarkEnd w:id="8"/>
      <w:bookmarkEnd w:id="9"/>
      <w:bookmarkEnd w:id="10"/>
      <w:bookmarkEnd w:id="11"/>
    </w:p>
    <w:p w14:paraId="15003D82" w14:textId="77777777" w:rsidR="007B62FA" w:rsidRPr="00643284" w:rsidRDefault="00ED2997" w:rsidP="00643284">
      <w:pPr>
        <w:spacing w:before="29" w:line="288" w:lineRule="auto"/>
        <w:jc w:val="center"/>
        <w:rPr>
          <w:b/>
          <w:sz w:val="36"/>
          <w:szCs w:val="36"/>
        </w:rPr>
      </w:pPr>
      <w:r w:rsidRPr="00643284">
        <w:rPr>
          <w:b/>
          <w:sz w:val="36"/>
          <w:szCs w:val="36"/>
        </w:rPr>
        <w:t>2017</w:t>
      </w:r>
      <w:r w:rsidRPr="00643284">
        <w:rPr>
          <w:b/>
          <w:sz w:val="36"/>
          <w:szCs w:val="36"/>
        </w:rPr>
        <w:t>年</w:t>
      </w:r>
      <w:r w:rsidRPr="00643284">
        <w:rPr>
          <w:b/>
          <w:sz w:val="36"/>
          <w:szCs w:val="36"/>
        </w:rPr>
        <w:t>12</w:t>
      </w:r>
      <w:r w:rsidRPr="00643284">
        <w:rPr>
          <w:b/>
          <w:sz w:val="36"/>
          <w:szCs w:val="36"/>
        </w:rPr>
        <w:t>月</w:t>
      </w:r>
      <w:r w:rsidRPr="00643284">
        <w:rPr>
          <w:b/>
          <w:sz w:val="36"/>
          <w:szCs w:val="36"/>
        </w:rPr>
        <w:t>31</w:t>
      </w:r>
      <w:r w:rsidRPr="00643284">
        <w:rPr>
          <w:b/>
          <w:sz w:val="36"/>
          <w:szCs w:val="36"/>
        </w:rPr>
        <w:t>日</w:t>
      </w:r>
    </w:p>
    <w:p w14:paraId="4544577A" w14:textId="77777777" w:rsidR="007B62FA" w:rsidRPr="00D0372D" w:rsidRDefault="007B62FA" w:rsidP="00417F87">
      <w:pPr>
        <w:spacing w:line="360" w:lineRule="auto"/>
        <w:jc w:val="center"/>
        <w:rPr>
          <w:rFonts w:ascii="宋体" w:hAnsi="宋体"/>
          <w:b/>
          <w:color w:val="000000"/>
          <w:szCs w:val="21"/>
        </w:rPr>
      </w:pPr>
    </w:p>
    <w:p w14:paraId="69DCC673" w14:textId="77777777" w:rsidR="007B62FA" w:rsidRPr="00D0372D" w:rsidRDefault="007B62FA" w:rsidP="00417F87">
      <w:pPr>
        <w:spacing w:line="360" w:lineRule="auto"/>
        <w:jc w:val="center"/>
        <w:rPr>
          <w:rFonts w:ascii="宋体" w:hAnsi="宋体"/>
          <w:b/>
          <w:color w:val="000000"/>
          <w:szCs w:val="21"/>
        </w:rPr>
      </w:pPr>
    </w:p>
    <w:p w14:paraId="55B60F87" w14:textId="77777777" w:rsidR="007B62FA" w:rsidRPr="00D0372D" w:rsidRDefault="007B62FA" w:rsidP="00417F87">
      <w:pPr>
        <w:spacing w:line="360" w:lineRule="auto"/>
        <w:jc w:val="center"/>
        <w:rPr>
          <w:rFonts w:ascii="宋体" w:hAnsi="宋体"/>
          <w:b/>
          <w:color w:val="000000"/>
          <w:szCs w:val="21"/>
        </w:rPr>
      </w:pPr>
    </w:p>
    <w:p w14:paraId="447EA182" w14:textId="77777777" w:rsidR="007B62FA" w:rsidRPr="00D0372D" w:rsidRDefault="007B62FA" w:rsidP="00417F87">
      <w:pPr>
        <w:spacing w:line="360" w:lineRule="auto"/>
        <w:jc w:val="center"/>
        <w:rPr>
          <w:rFonts w:ascii="宋体" w:hAnsi="宋体"/>
          <w:b/>
          <w:color w:val="000000"/>
          <w:szCs w:val="21"/>
        </w:rPr>
      </w:pPr>
    </w:p>
    <w:p w14:paraId="4906CE8B" w14:textId="77777777" w:rsidR="007B62FA" w:rsidRPr="00D0372D" w:rsidRDefault="007B62FA" w:rsidP="00417F87">
      <w:pPr>
        <w:spacing w:line="360" w:lineRule="auto"/>
        <w:jc w:val="center"/>
        <w:rPr>
          <w:rFonts w:ascii="宋体" w:hAnsi="宋体"/>
          <w:b/>
          <w:color w:val="000000"/>
          <w:szCs w:val="21"/>
        </w:rPr>
      </w:pPr>
    </w:p>
    <w:p w14:paraId="252E8DEE" w14:textId="77777777" w:rsidR="007B62FA" w:rsidRPr="00D0372D" w:rsidRDefault="007B62FA" w:rsidP="00417F87">
      <w:pPr>
        <w:spacing w:line="360" w:lineRule="auto"/>
        <w:jc w:val="center"/>
        <w:rPr>
          <w:rFonts w:ascii="宋体" w:hAnsi="宋体"/>
          <w:b/>
          <w:color w:val="000000"/>
          <w:szCs w:val="21"/>
        </w:rPr>
      </w:pPr>
    </w:p>
    <w:p w14:paraId="0607985D" w14:textId="77777777" w:rsidR="007B62FA" w:rsidRPr="00D0372D" w:rsidRDefault="007B62FA" w:rsidP="00417F87">
      <w:pPr>
        <w:spacing w:line="360" w:lineRule="auto"/>
        <w:jc w:val="center"/>
        <w:rPr>
          <w:rFonts w:ascii="宋体" w:hAnsi="宋体"/>
          <w:b/>
          <w:color w:val="000000"/>
          <w:szCs w:val="21"/>
        </w:rPr>
      </w:pPr>
    </w:p>
    <w:p w14:paraId="6C6CE466" w14:textId="77777777" w:rsidR="007B62FA" w:rsidRPr="00D0372D" w:rsidRDefault="007B62FA" w:rsidP="00417F87">
      <w:pPr>
        <w:spacing w:line="360" w:lineRule="auto"/>
        <w:jc w:val="center"/>
        <w:rPr>
          <w:rFonts w:ascii="宋体" w:hAnsi="宋体"/>
          <w:b/>
          <w:color w:val="000000"/>
          <w:szCs w:val="21"/>
        </w:rPr>
      </w:pPr>
    </w:p>
    <w:p w14:paraId="28831B3C" w14:textId="77777777" w:rsidR="007B62FA" w:rsidRPr="00D0372D" w:rsidRDefault="007B62FA" w:rsidP="00417F87">
      <w:pPr>
        <w:spacing w:line="360" w:lineRule="auto"/>
        <w:jc w:val="center"/>
        <w:rPr>
          <w:rFonts w:ascii="宋体" w:hAnsi="宋体"/>
          <w:b/>
          <w:color w:val="000000"/>
          <w:szCs w:val="21"/>
        </w:rPr>
      </w:pPr>
    </w:p>
    <w:p w14:paraId="48B8A224" w14:textId="77777777" w:rsidR="007B62FA" w:rsidRPr="00D0372D" w:rsidRDefault="007B62FA" w:rsidP="00417F87">
      <w:pPr>
        <w:spacing w:line="360" w:lineRule="auto"/>
        <w:jc w:val="center"/>
        <w:rPr>
          <w:rFonts w:ascii="宋体" w:hAnsi="宋体"/>
          <w:b/>
          <w:color w:val="000000"/>
          <w:szCs w:val="21"/>
        </w:rPr>
      </w:pPr>
    </w:p>
    <w:p w14:paraId="6E3114A5" w14:textId="77777777" w:rsidR="007B62FA" w:rsidRDefault="007B62FA" w:rsidP="00417F87">
      <w:pPr>
        <w:spacing w:line="360" w:lineRule="auto"/>
        <w:rPr>
          <w:rFonts w:ascii="宋体" w:hAnsi="宋体"/>
          <w:b/>
          <w:color w:val="000000"/>
          <w:szCs w:val="21"/>
        </w:rPr>
      </w:pPr>
    </w:p>
    <w:p w14:paraId="6BF1E86A" w14:textId="77777777" w:rsidR="00391FFA" w:rsidRDefault="00391FFA" w:rsidP="00417F87">
      <w:pPr>
        <w:spacing w:line="360" w:lineRule="auto"/>
        <w:rPr>
          <w:rFonts w:ascii="宋体" w:hAnsi="宋体"/>
          <w:b/>
          <w:color w:val="000000"/>
          <w:szCs w:val="21"/>
        </w:rPr>
      </w:pPr>
    </w:p>
    <w:p w14:paraId="3A6E08B1" w14:textId="77777777" w:rsidR="00391FFA" w:rsidRPr="00D0372D" w:rsidRDefault="00391FFA" w:rsidP="00417F87">
      <w:pPr>
        <w:spacing w:line="360" w:lineRule="auto"/>
        <w:rPr>
          <w:rFonts w:ascii="宋体" w:hAnsi="宋体"/>
          <w:b/>
          <w:color w:val="000000"/>
          <w:szCs w:val="21"/>
        </w:rPr>
      </w:pPr>
    </w:p>
    <w:p w14:paraId="2A505494" w14:textId="77777777"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基金管理人：</w:t>
      </w:r>
      <w:r w:rsidRPr="00643284">
        <w:rPr>
          <w:b/>
          <w:color w:val="000000"/>
          <w:sz w:val="24"/>
        </w:rPr>
        <w:t>交银施罗德基金管理有限公司</w:t>
      </w:r>
    </w:p>
    <w:p w14:paraId="66C98948" w14:textId="77777777"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基金托管人：</w:t>
      </w:r>
      <w:r w:rsidRPr="00643284">
        <w:rPr>
          <w:b/>
          <w:color w:val="000000"/>
          <w:sz w:val="24"/>
        </w:rPr>
        <w:t>中国农业银行股份有限公司</w:t>
      </w:r>
    </w:p>
    <w:p w14:paraId="5CA46EFD" w14:textId="77777777"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报告送出日期：</w:t>
      </w:r>
      <w:r w:rsidRPr="00643284">
        <w:rPr>
          <w:b/>
          <w:color w:val="000000"/>
          <w:sz w:val="24"/>
        </w:rPr>
        <w:t>二〇一八年三月二十八日</w:t>
      </w:r>
    </w:p>
    <w:p w14:paraId="2B42C5F7" w14:textId="77777777" w:rsidR="00843355" w:rsidRPr="00D0372D" w:rsidRDefault="00843355" w:rsidP="00417F87">
      <w:pPr>
        <w:spacing w:line="360" w:lineRule="auto"/>
        <w:ind w:left="1680" w:firstLine="420"/>
        <w:jc w:val="left"/>
        <w:rPr>
          <w:rFonts w:ascii="宋体" w:hAnsi="宋体"/>
          <w:b/>
          <w:color w:val="000000"/>
          <w:szCs w:val="21"/>
        </w:rPr>
      </w:pPr>
    </w:p>
    <w:p w14:paraId="3BB15758" w14:textId="77777777" w:rsidR="00843355" w:rsidRPr="00D0372D" w:rsidRDefault="00843355" w:rsidP="00417F87">
      <w:pPr>
        <w:spacing w:line="360" w:lineRule="auto"/>
        <w:ind w:left="1680" w:firstLine="420"/>
        <w:jc w:val="left"/>
        <w:rPr>
          <w:rFonts w:ascii="宋体" w:hAnsi="宋体"/>
          <w:color w:val="000000"/>
          <w:szCs w:val="21"/>
        </w:rPr>
        <w:sectPr w:rsidR="00843355" w:rsidRPr="00D0372D">
          <w:headerReference w:type="default" r:id="rId8"/>
          <w:pgSz w:w="11926" w:h="15840"/>
          <w:pgMar w:top="1418" w:right="1418" w:bottom="851" w:left="1418" w:header="851" w:footer="992" w:gutter="0"/>
          <w:cols w:space="720"/>
        </w:sectPr>
      </w:pPr>
    </w:p>
    <w:p w14:paraId="1D7090CE" w14:textId="77777777"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bookmarkStart w:id="17" w:name="_Toc509779752"/>
      <w:r w:rsidRPr="00CF618D">
        <w:rPr>
          <w:rFonts w:hint="eastAsia"/>
          <w:b/>
          <w:bCs/>
          <w:szCs w:val="24"/>
          <w:lang w:val="en-US"/>
        </w:rPr>
        <w:lastRenderedPageBreak/>
        <w:t>§</w:t>
      </w:r>
      <w:r w:rsidRPr="00CF618D">
        <w:rPr>
          <w:b/>
          <w:bCs/>
          <w:szCs w:val="24"/>
          <w:lang w:val="en-US"/>
        </w:rPr>
        <w:t xml:space="preserve">1  </w:t>
      </w:r>
      <w:r w:rsidRPr="00CF618D">
        <w:rPr>
          <w:rFonts w:hint="eastAsia"/>
          <w:b/>
          <w:bCs/>
          <w:szCs w:val="24"/>
          <w:lang w:val="en-US"/>
        </w:rPr>
        <w:t>重要提示及目录</w:t>
      </w:r>
      <w:bookmarkEnd w:id="12"/>
      <w:bookmarkEnd w:id="13"/>
      <w:bookmarkEnd w:id="14"/>
      <w:bookmarkEnd w:id="15"/>
      <w:bookmarkEnd w:id="16"/>
      <w:bookmarkEnd w:id="17"/>
    </w:p>
    <w:p w14:paraId="026FED68" w14:textId="77777777" w:rsidR="00FC649E" w:rsidRPr="00FC649E" w:rsidRDefault="00FC649E" w:rsidP="00FC649E"/>
    <w:p w14:paraId="1AF35599" w14:textId="77777777" w:rsidR="007B62FA" w:rsidRPr="00CF618D" w:rsidRDefault="007B62FA" w:rsidP="00CF618D">
      <w:pPr>
        <w:pStyle w:val="20"/>
        <w:spacing w:before="29" w:after="0" w:line="288" w:lineRule="auto"/>
        <w:rPr>
          <w:rFonts w:ascii="Times New Roman" w:hAnsi="Times New Roman"/>
          <w:kern w:val="0"/>
          <w:szCs w:val="24"/>
        </w:rPr>
      </w:pPr>
      <w:bookmarkStart w:id="18" w:name="_Toc352255959"/>
      <w:bookmarkStart w:id="19" w:name="_Toc352256027"/>
      <w:bookmarkStart w:id="20" w:name="_Toc352331205"/>
      <w:bookmarkStart w:id="21" w:name="_Toc362423983"/>
      <w:bookmarkStart w:id="22" w:name="_Toc509779753"/>
      <w:r w:rsidRPr="00CF618D">
        <w:rPr>
          <w:rFonts w:ascii="Times New Roman" w:hAnsi="Times New Roman"/>
          <w:kern w:val="0"/>
          <w:szCs w:val="24"/>
        </w:rPr>
        <w:t xml:space="preserve">1.1 </w:t>
      </w:r>
      <w:r w:rsidRPr="00CF618D">
        <w:rPr>
          <w:rFonts w:ascii="Times New Roman" w:hAnsi="Times New Roman" w:hint="eastAsia"/>
          <w:kern w:val="0"/>
          <w:szCs w:val="24"/>
        </w:rPr>
        <w:t>重要提示</w:t>
      </w:r>
      <w:bookmarkEnd w:id="18"/>
      <w:bookmarkEnd w:id="19"/>
      <w:bookmarkEnd w:id="20"/>
      <w:bookmarkEnd w:id="21"/>
      <w:bookmarkEnd w:id="22"/>
    </w:p>
    <w:p w14:paraId="04278583" w14:textId="77777777" w:rsidR="001A7C9E" w:rsidRDefault="002D65D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7B399C2C" w14:textId="77777777" w:rsidR="001A7C9E" w:rsidRDefault="002D65DF">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6C293CEB" w14:textId="77777777" w:rsidR="001A7C9E" w:rsidRDefault="002D65D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0512E3CF" w14:textId="77777777" w:rsidR="001A7C9E" w:rsidRDefault="002D65D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40BA26FC" w14:textId="77777777" w:rsidR="007B62FA" w:rsidRPr="00CF618D" w:rsidRDefault="007B62FA" w:rsidP="00CF618D">
      <w:pPr>
        <w:spacing w:before="29" w:line="288" w:lineRule="auto"/>
        <w:ind w:firstLineChars="200" w:firstLine="480"/>
        <w:rPr>
          <w:color w:val="000000"/>
          <w:sz w:val="24"/>
        </w:rPr>
      </w:pPr>
      <w:r w:rsidRPr="00CF618D">
        <w:rPr>
          <w:color w:val="000000"/>
          <w:sz w:val="24"/>
        </w:rPr>
        <w:t>本报告期自</w:t>
      </w:r>
      <w:r w:rsidRPr="00CF618D">
        <w:rPr>
          <w:color w:val="000000"/>
          <w:sz w:val="24"/>
        </w:rPr>
        <w:t>2017</w:t>
      </w:r>
      <w:r w:rsidRPr="00CF618D">
        <w:rPr>
          <w:color w:val="000000"/>
          <w:sz w:val="24"/>
        </w:rPr>
        <w:t>年</w:t>
      </w:r>
      <w:r w:rsidRPr="00CF618D">
        <w:rPr>
          <w:color w:val="000000"/>
          <w:sz w:val="24"/>
        </w:rPr>
        <w:t>1</w:t>
      </w:r>
      <w:r w:rsidRPr="00CF618D">
        <w:rPr>
          <w:color w:val="000000"/>
          <w:sz w:val="24"/>
        </w:rPr>
        <w:t>月</w:t>
      </w:r>
      <w:r w:rsidRPr="00CF618D">
        <w:rPr>
          <w:color w:val="000000"/>
          <w:sz w:val="24"/>
        </w:rPr>
        <w:t>1</w:t>
      </w:r>
      <w:r w:rsidRPr="00CF618D">
        <w:rPr>
          <w:color w:val="000000"/>
          <w:sz w:val="24"/>
        </w:rPr>
        <w:t>日起至</w:t>
      </w:r>
      <w:r w:rsidRPr="00CF618D">
        <w:rPr>
          <w:color w:val="000000"/>
          <w:sz w:val="24"/>
        </w:rPr>
        <w:t>12</w:t>
      </w:r>
      <w:r w:rsidRPr="00CF618D">
        <w:rPr>
          <w:color w:val="000000"/>
          <w:sz w:val="24"/>
        </w:rPr>
        <w:t>月</w:t>
      </w:r>
      <w:r w:rsidRPr="00CF618D">
        <w:rPr>
          <w:color w:val="000000"/>
          <w:sz w:val="24"/>
        </w:rPr>
        <w:t>31</w:t>
      </w:r>
      <w:r w:rsidRPr="00CF618D">
        <w:rPr>
          <w:color w:val="000000"/>
          <w:sz w:val="24"/>
        </w:rPr>
        <w:t>日止。</w:t>
      </w:r>
    </w:p>
    <w:p w14:paraId="40766086" w14:textId="77777777" w:rsidR="0036560F" w:rsidRPr="00D0372D" w:rsidRDefault="007B62FA" w:rsidP="00135EB8">
      <w:pPr>
        <w:pStyle w:val="20"/>
        <w:spacing w:before="29" w:after="0" w:line="288" w:lineRule="auto"/>
        <w:rPr>
          <w:color w:val="000000"/>
          <w:szCs w:val="21"/>
        </w:rPr>
      </w:pPr>
      <w:r w:rsidRPr="00D0372D">
        <w:rPr>
          <w:rFonts w:ascii="宋体" w:hAnsi="宋体"/>
          <w:szCs w:val="21"/>
        </w:rPr>
        <w:br w:type="page"/>
      </w:r>
      <w:bookmarkStart w:id="23" w:name="_Toc245193808"/>
      <w:bookmarkStart w:id="24" w:name="_Toc509779754"/>
      <w:r w:rsidR="0036560F" w:rsidRPr="003B2355">
        <w:rPr>
          <w:rFonts w:ascii="Times New Roman" w:hAnsi="Times New Roman"/>
          <w:kern w:val="0"/>
          <w:szCs w:val="24"/>
        </w:rPr>
        <w:lastRenderedPageBreak/>
        <w:t>1.2</w:t>
      </w:r>
      <w:r w:rsidR="0036560F" w:rsidRPr="003B2355">
        <w:rPr>
          <w:rFonts w:ascii="Times New Roman" w:hAnsi="Times New Roman" w:hint="eastAsia"/>
          <w:kern w:val="0"/>
          <w:szCs w:val="24"/>
        </w:rPr>
        <w:t>目录</w:t>
      </w:r>
      <w:bookmarkEnd w:id="23"/>
      <w:bookmarkEnd w:id="24"/>
    </w:p>
    <w:p w14:paraId="1861B964" w14:textId="77777777" w:rsidR="003E5F1F" w:rsidRPr="004A50BE" w:rsidRDefault="003E5F1F" w:rsidP="004A50BE">
      <w:pPr>
        <w:spacing w:line="360" w:lineRule="auto"/>
        <w:ind w:firstLineChars="50" w:firstLine="120"/>
        <w:rPr>
          <w:rFonts w:asciiTheme="minorEastAsia" w:eastAsiaTheme="minorEastAsia" w:hAnsiTheme="minorEastAsia"/>
          <w:b/>
          <w:color w:val="000000"/>
          <w:sz w:val="24"/>
        </w:rPr>
      </w:pPr>
    </w:p>
    <w:p w14:paraId="472D4081" w14:textId="77777777" w:rsidR="00234376" w:rsidRDefault="00CE0F4A">
      <w:pPr>
        <w:pStyle w:val="11"/>
        <w:rPr>
          <w:rFonts w:asciiTheme="minorHAnsi" w:eastAsiaTheme="minorEastAsia" w:hAnsiTheme="minorHAnsi" w:cstheme="minorBidi"/>
          <w:b w:val="0"/>
          <w:noProof/>
          <w:szCs w:val="22"/>
        </w:rPr>
      </w:pPr>
      <w:r w:rsidRPr="004A50BE">
        <w:rPr>
          <w:color w:val="000000"/>
          <w:kern w:val="0"/>
        </w:rPr>
        <w:fldChar w:fldCharType="begin"/>
      </w:r>
      <w:r w:rsidR="00B70132" w:rsidRPr="004A50BE">
        <w:rPr>
          <w:color w:val="000000"/>
          <w:kern w:val="0"/>
        </w:rPr>
        <w:instrText xml:space="preserve"> TOC \o "1-3" \h \z \u </w:instrText>
      </w:r>
      <w:r w:rsidRPr="004A50BE">
        <w:rPr>
          <w:color w:val="000000"/>
          <w:kern w:val="0"/>
        </w:rPr>
        <w:fldChar w:fldCharType="separate"/>
      </w:r>
      <w:hyperlink w:anchor="_Toc509779752" w:history="1">
        <w:r w:rsidR="00234376" w:rsidRPr="004B495C">
          <w:rPr>
            <w:rStyle w:val="a9"/>
            <w:bCs/>
            <w:noProof/>
          </w:rPr>
          <w:t xml:space="preserve">§1  </w:t>
        </w:r>
        <w:r w:rsidR="00234376" w:rsidRPr="004B495C">
          <w:rPr>
            <w:rStyle w:val="a9"/>
            <w:rFonts w:hint="eastAsia"/>
            <w:bCs/>
            <w:noProof/>
          </w:rPr>
          <w:t>重要提示及目录</w:t>
        </w:r>
        <w:r w:rsidR="00234376">
          <w:rPr>
            <w:noProof/>
            <w:webHidden/>
          </w:rPr>
          <w:tab/>
        </w:r>
        <w:r w:rsidR="00234376">
          <w:rPr>
            <w:noProof/>
            <w:webHidden/>
          </w:rPr>
          <w:fldChar w:fldCharType="begin"/>
        </w:r>
        <w:r w:rsidR="00234376">
          <w:rPr>
            <w:noProof/>
            <w:webHidden/>
          </w:rPr>
          <w:instrText xml:space="preserve"> PAGEREF _Toc509779752 \h </w:instrText>
        </w:r>
        <w:r w:rsidR="00234376">
          <w:rPr>
            <w:noProof/>
            <w:webHidden/>
          </w:rPr>
        </w:r>
        <w:r w:rsidR="00234376">
          <w:rPr>
            <w:noProof/>
            <w:webHidden/>
          </w:rPr>
          <w:fldChar w:fldCharType="separate"/>
        </w:r>
        <w:r w:rsidR="00AA522C">
          <w:rPr>
            <w:noProof/>
            <w:webHidden/>
          </w:rPr>
          <w:t>2</w:t>
        </w:r>
        <w:r w:rsidR="00234376">
          <w:rPr>
            <w:noProof/>
            <w:webHidden/>
          </w:rPr>
          <w:fldChar w:fldCharType="end"/>
        </w:r>
      </w:hyperlink>
    </w:p>
    <w:p w14:paraId="2E106DBB" w14:textId="77777777" w:rsidR="00234376" w:rsidRDefault="0056734B" w:rsidP="00811132">
      <w:pPr>
        <w:pStyle w:val="22"/>
        <w:rPr>
          <w:rFonts w:asciiTheme="minorHAnsi" w:eastAsiaTheme="minorEastAsia" w:hAnsiTheme="minorHAnsi" w:cstheme="minorBidi"/>
          <w:noProof/>
          <w:kern w:val="2"/>
          <w:szCs w:val="22"/>
        </w:rPr>
      </w:pPr>
      <w:hyperlink w:anchor="_Toc509779753" w:history="1">
        <w:r w:rsidR="00234376" w:rsidRPr="004B495C">
          <w:rPr>
            <w:rStyle w:val="a9"/>
            <w:noProof/>
          </w:rPr>
          <w:t xml:space="preserve">1.1 </w:t>
        </w:r>
        <w:r w:rsidR="00234376" w:rsidRPr="004B495C">
          <w:rPr>
            <w:rStyle w:val="a9"/>
            <w:rFonts w:hint="eastAsia"/>
            <w:noProof/>
          </w:rPr>
          <w:t>重要提示</w:t>
        </w:r>
        <w:r w:rsidR="00234376">
          <w:rPr>
            <w:noProof/>
            <w:webHidden/>
          </w:rPr>
          <w:tab/>
        </w:r>
        <w:r w:rsidR="00234376">
          <w:rPr>
            <w:noProof/>
            <w:webHidden/>
          </w:rPr>
          <w:fldChar w:fldCharType="begin"/>
        </w:r>
        <w:r w:rsidR="00234376">
          <w:rPr>
            <w:noProof/>
            <w:webHidden/>
          </w:rPr>
          <w:instrText xml:space="preserve"> PAGEREF _Toc509779753 \h </w:instrText>
        </w:r>
        <w:r w:rsidR="00234376">
          <w:rPr>
            <w:noProof/>
            <w:webHidden/>
          </w:rPr>
        </w:r>
        <w:r w:rsidR="00234376">
          <w:rPr>
            <w:noProof/>
            <w:webHidden/>
          </w:rPr>
          <w:fldChar w:fldCharType="separate"/>
        </w:r>
        <w:r w:rsidR="00AA522C">
          <w:rPr>
            <w:noProof/>
            <w:webHidden/>
          </w:rPr>
          <w:t>2</w:t>
        </w:r>
        <w:r w:rsidR="00234376">
          <w:rPr>
            <w:noProof/>
            <w:webHidden/>
          </w:rPr>
          <w:fldChar w:fldCharType="end"/>
        </w:r>
      </w:hyperlink>
    </w:p>
    <w:p w14:paraId="474E62BE" w14:textId="7A64804A" w:rsidR="00234376" w:rsidRDefault="0056734B" w:rsidP="00811132">
      <w:pPr>
        <w:pStyle w:val="22"/>
        <w:rPr>
          <w:rFonts w:asciiTheme="minorHAnsi" w:eastAsiaTheme="minorEastAsia" w:hAnsiTheme="minorHAnsi" w:cstheme="minorBidi"/>
          <w:noProof/>
          <w:kern w:val="2"/>
          <w:szCs w:val="22"/>
        </w:rPr>
      </w:pPr>
      <w:hyperlink w:anchor="_Toc509779754" w:history="1">
        <w:r w:rsidR="00234376" w:rsidRPr="004B495C">
          <w:rPr>
            <w:rStyle w:val="a9"/>
            <w:noProof/>
          </w:rPr>
          <w:t>1.2</w:t>
        </w:r>
        <w:r w:rsidR="00234376" w:rsidRPr="004B495C">
          <w:rPr>
            <w:rStyle w:val="a9"/>
            <w:rFonts w:hint="eastAsia"/>
            <w:noProof/>
          </w:rPr>
          <w:t>目录</w:t>
        </w:r>
        <w:r w:rsidR="00234376">
          <w:rPr>
            <w:noProof/>
            <w:webHidden/>
          </w:rPr>
          <w:tab/>
        </w:r>
        <w:r w:rsidR="00811132">
          <w:rPr>
            <w:noProof/>
            <w:webHidden/>
          </w:rPr>
          <w:t xml:space="preserve">      </w:t>
        </w:r>
        <w:r w:rsidR="00234376">
          <w:rPr>
            <w:noProof/>
            <w:webHidden/>
          </w:rPr>
          <w:fldChar w:fldCharType="begin"/>
        </w:r>
        <w:r w:rsidR="00234376">
          <w:rPr>
            <w:noProof/>
            <w:webHidden/>
          </w:rPr>
          <w:instrText xml:space="preserve"> PAGEREF _Toc509779754 \h </w:instrText>
        </w:r>
        <w:r w:rsidR="00234376">
          <w:rPr>
            <w:noProof/>
            <w:webHidden/>
          </w:rPr>
        </w:r>
        <w:r w:rsidR="00234376">
          <w:rPr>
            <w:noProof/>
            <w:webHidden/>
          </w:rPr>
          <w:fldChar w:fldCharType="separate"/>
        </w:r>
        <w:r w:rsidR="00AA522C">
          <w:rPr>
            <w:noProof/>
            <w:webHidden/>
          </w:rPr>
          <w:t>3</w:t>
        </w:r>
        <w:r w:rsidR="00234376">
          <w:rPr>
            <w:noProof/>
            <w:webHidden/>
          </w:rPr>
          <w:fldChar w:fldCharType="end"/>
        </w:r>
      </w:hyperlink>
    </w:p>
    <w:p w14:paraId="252EFBA0" w14:textId="1A68847C" w:rsidR="00234376" w:rsidRDefault="0056734B">
      <w:pPr>
        <w:pStyle w:val="11"/>
        <w:rPr>
          <w:rFonts w:asciiTheme="minorHAnsi" w:eastAsiaTheme="minorEastAsia" w:hAnsiTheme="minorHAnsi" w:cstheme="minorBidi"/>
          <w:b w:val="0"/>
          <w:noProof/>
          <w:szCs w:val="22"/>
        </w:rPr>
      </w:pPr>
      <w:hyperlink w:anchor="_Toc509779755" w:history="1">
        <w:r w:rsidR="00234376" w:rsidRPr="004B495C">
          <w:rPr>
            <w:rStyle w:val="a9"/>
            <w:bCs/>
            <w:noProof/>
          </w:rPr>
          <w:t xml:space="preserve">§2  </w:t>
        </w:r>
        <w:r w:rsidR="00234376" w:rsidRPr="004B495C">
          <w:rPr>
            <w:rStyle w:val="a9"/>
            <w:rFonts w:hint="eastAsia"/>
            <w:bCs/>
            <w:noProof/>
          </w:rPr>
          <w:t>基金简介</w:t>
        </w:r>
        <w:r w:rsidR="00234376">
          <w:rPr>
            <w:noProof/>
            <w:webHidden/>
          </w:rPr>
          <w:tab/>
        </w:r>
        <w:r w:rsidR="00234376">
          <w:rPr>
            <w:noProof/>
            <w:webHidden/>
          </w:rPr>
          <w:fldChar w:fldCharType="begin"/>
        </w:r>
        <w:r w:rsidR="00234376">
          <w:rPr>
            <w:noProof/>
            <w:webHidden/>
          </w:rPr>
          <w:instrText xml:space="preserve"> PAGEREF _Toc509779755 \h </w:instrText>
        </w:r>
        <w:r w:rsidR="00234376">
          <w:rPr>
            <w:noProof/>
            <w:webHidden/>
          </w:rPr>
        </w:r>
        <w:r w:rsidR="00234376">
          <w:rPr>
            <w:noProof/>
            <w:webHidden/>
          </w:rPr>
          <w:fldChar w:fldCharType="separate"/>
        </w:r>
        <w:r w:rsidR="00AA522C">
          <w:rPr>
            <w:noProof/>
            <w:webHidden/>
          </w:rPr>
          <w:t>5</w:t>
        </w:r>
        <w:r w:rsidR="00234376">
          <w:rPr>
            <w:noProof/>
            <w:webHidden/>
          </w:rPr>
          <w:fldChar w:fldCharType="end"/>
        </w:r>
      </w:hyperlink>
    </w:p>
    <w:p w14:paraId="1677F27C" w14:textId="36AF4451" w:rsidR="00234376" w:rsidRDefault="0056734B" w:rsidP="00811132">
      <w:pPr>
        <w:pStyle w:val="22"/>
        <w:rPr>
          <w:rFonts w:asciiTheme="minorHAnsi" w:eastAsiaTheme="minorEastAsia" w:hAnsiTheme="minorHAnsi" w:cstheme="minorBidi"/>
          <w:noProof/>
          <w:kern w:val="2"/>
          <w:szCs w:val="22"/>
        </w:rPr>
      </w:pPr>
      <w:hyperlink w:anchor="_Toc509779756" w:history="1">
        <w:r w:rsidR="00234376" w:rsidRPr="004B495C">
          <w:rPr>
            <w:rStyle w:val="a9"/>
            <w:noProof/>
          </w:rPr>
          <w:t xml:space="preserve">2.1 </w:t>
        </w:r>
        <w:r w:rsidR="00234376" w:rsidRPr="004B495C">
          <w:rPr>
            <w:rStyle w:val="a9"/>
            <w:rFonts w:hint="eastAsia"/>
            <w:noProof/>
          </w:rPr>
          <w:t>基金基本情况</w:t>
        </w:r>
        <w:r w:rsidR="00234376">
          <w:rPr>
            <w:noProof/>
            <w:webHidden/>
          </w:rPr>
          <w:tab/>
        </w:r>
        <w:r w:rsidR="00234376">
          <w:rPr>
            <w:noProof/>
            <w:webHidden/>
          </w:rPr>
          <w:fldChar w:fldCharType="begin"/>
        </w:r>
        <w:r w:rsidR="00234376">
          <w:rPr>
            <w:noProof/>
            <w:webHidden/>
          </w:rPr>
          <w:instrText xml:space="preserve"> PAGEREF _Toc509779756 \h </w:instrText>
        </w:r>
        <w:r w:rsidR="00234376">
          <w:rPr>
            <w:noProof/>
            <w:webHidden/>
          </w:rPr>
        </w:r>
        <w:r w:rsidR="00234376">
          <w:rPr>
            <w:noProof/>
            <w:webHidden/>
          </w:rPr>
          <w:fldChar w:fldCharType="separate"/>
        </w:r>
        <w:r w:rsidR="00AA522C">
          <w:rPr>
            <w:noProof/>
            <w:webHidden/>
          </w:rPr>
          <w:t>5</w:t>
        </w:r>
        <w:r w:rsidR="00234376">
          <w:rPr>
            <w:noProof/>
            <w:webHidden/>
          </w:rPr>
          <w:fldChar w:fldCharType="end"/>
        </w:r>
      </w:hyperlink>
    </w:p>
    <w:p w14:paraId="129E2BDB" w14:textId="7CDCA4E6" w:rsidR="00234376" w:rsidRDefault="0056734B" w:rsidP="00811132">
      <w:pPr>
        <w:pStyle w:val="22"/>
        <w:rPr>
          <w:rFonts w:asciiTheme="minorHAnsi" w:eastAsiaTheme="minorEastAsia" w:hAnsiTheme="minorHAnsi" w:cstheme="minorBidi"/>
          <w:noProof/>
          <w:kern w:val="2"/>
          <w:szCs w:val="22"/>
        </w:rPr>
      </w:pPr>
      <w:hyperlink w:anchor="_Toc509779757" w:history="1">
        <w:r w:rsidR="00234376" w:rsidRPr="004B495C">
          <w:rPr>
            <w:rStyle w:val="a9"/>
            <w:noProof/>
          </w:rPr>
          <w:t xml:space="preserve">2.2 </w:t>
        </w:r>
        <w:r w:rsidR="00234376" w:rsidRPr="004B495C">
          <w:rPr>
            <w:rStyle w:val="a9"/>
            <w:rFonts w:hint="eastAsia"/>
            <w:noProof/>
          </w:rPr>
          <w:t>基金产品说明</w:t>
        </w:r>
        <w:r w:rsidR="00234376">
          <w:rPr>
            <w:noProof/>
            <w:webHidden/>
          </w:rPr>
          <w:tab/>
        </w:r>
        <w:r w:rsidR="00234376">
          <w:rPr>
            <w:noProof/>
            <w:webHidden/>
          </w:rPr>
          <w:fldChar w:fldCharType="begin"/>
        </w:r>
        <w:r w:rsidR="00234376">
          <w:rPr>
            <w:noProof/>
            <w:webHidden/>
          </w:rPr>
          <w:instrText xml:space="preserve"> PAGEREF _Toc509779757 \h </w:instrText>
        </w:r>
        <w:r w:rsidR="00234376">
          <w:rPr>
            <w:noProof/>
            <w:webHidden/>
          </w:rPr>
        </w:r>
        <w:r w:rsidR="00234376">
          <w:rPr>
            <w:noProof/>
            <w:webHidden/>
          </w:rPr>
          <w:fldChar w:fldCharType="separate"/>
        </w:r>
        <w:r w:rsidR="00AA522C">
          <w:rPr>
            <w:noProof/>
            <w:webHidden/>
          </w:rPr>
          <w:t>5</w:t>
        </w:r>
        <w:r w:rsidR="00234376">
          <w:rPr>
            <w:noProof/>
            <w:webHidden/>
          </w:rPr>
          <w:fldChar w:fldCharType="end"/>
        </w:r>
      </w:hyperlink>
    </w:p>
    <w:p w14:paraId="59053BDC" w14:textId="37AF04B7" w:rsidR="00234376" w:rsidRDefault="0056734B">
      <w:pPr>
        <w:pStyle w:val="22"/>
        <w:rPr>
          <w:rFonts w:asciiTheme="minorHAnsi" w:eastAsiaTheme="minorEastAsia" w:hAnsiTheme="minorHAnsi" w:cstheme="minorBidi"/>
          <w:noProof/>
          <w:kern w:val="2"/>
          <w:szCs w:val="22"/>
        </w:rPr>
      </w:pPr>
      <w:hyperlink w:anchor="_Toc509779758" w:history="1">
        <w:r w:rsidR="00234376" w:rsidRPr="004B495C">
          <w:rPr>
            <w:rStyle w:val="a9"/>
            <w:noProof/>
          </w:rPr>
          <w:t xml:space="preserve">2.3 </w:t>
        </w:r>
        <w:r w:rsidR="00234376" w:rsidRPr="004B495C">
          <w:rPr>
            <w:rStyle w:val="a9"/>
            <w:rFonts w:hint="eastAsia"/>
            <w:noProof/>
          </w:rPr>
          <w:t>基金管理人和基金托管人</w:t>
        </w:r>
        <w:r w:rsidR="00234376">
          <w:rPr>
            <w:noProof/>
            <w:webHidden/>
          </w:rPr>
          <w:tab/>
        </w:r>
        <w:r w:rsidR="00234376">
          <w:rPr>
            <w:noProof/>
            <w:webHidden/>
          </w:rPr>
          <w:fldChar w:fldCharType="begin"/>
        </w:r>
        <w:r w:rsidR="00234376">
          <w:rPr>
            <w:noProof/>
            <w:webHidden/>
          </w:rPr>
          <w:instrText xml:space="preserve"> PAGEREF _Toc509779758 \h </w:instrText>
        </w:r>
        <w:r w:rsidR="00234376">
          <w:rPr>
            <w:noProof/>
            <w:webHidden/>
          </w:rPr>
        </w:r>
        <w:r w:rsidR="00234376">
          <w:rPr>
            <w:noProof/>
            <w:webHidden/>
          </w:rPr>
          <w:fldChar w:fldCharType="separate"/>
        </w:r>
        <w:r w:rsidR="00AA522C">
          <w:rPr>
            <w:noProof/>
            <w:webHidden/>
          </w:rPr>
          <w:t>6</w:t>
        </w:r>
        <w:r w:rsidR="00234376">
          <w:rPr>
            <w:noProof/>
            <w:webHidden/>
          </w:rPr>
          <w:fldChar w:fldCharType="end"/>
        </w:r>
      </w:hyperlink>
    </w:p>
    <w:p w14:paraId="38D655D1" w14:textId="5054AF61" w:rsidR="00234376" w:rsidRDefault="0056734B">
      <w:pPr>
        <w:pStyle w:val="22"/>
        <w:rPr>
          <w:rFonts w:asciiTheme="minorHAnsi" w:eastAsiaTheme="minorEastAsia" w:hAnsiTheme="minorHAnsi" w:cstheme="minorBidi"/>
          <w:noProof/>
          <w:kern w:val="2"/>
          <w:szCs w:val="22"/>
        </w:rPr>
      </w:pPr>
      <w:hyperlink w:anchor="_Toc509779759" w:history="1">
        <w:r w:rsidR="00234376" w:rsidRPr="004B495C">
          <w:rPr>
            <w:rStyle w:val="a9"/>
            <w:noProof/>
          </w:rPr>
          <w:t xml:space="preserve">2.4 </w:t>
        </w:r>
        <w:r w:rsidR="00234376" w:rsidRPr="004B495C">
          <w:rPr>
            <w:rStyle w:val="a9"/>
            <w:rFonts w:hint="eastAsia"/>
            <w:noProof/>
          </w:rPr>
          <w:t>境外投资顾问和境外资产托管人</w:t>
        </w:r>
        <w:r w:rsidR="00234376">
          <w:rPr>
            <w:noProof/>
            <w:webHidden/>
          </w:rPr>
          <w:tab/>
        </w:r>
        <w:r w:rsidR="00234376">
          <w:rPr>
            <w:noProof/>
            <w:webHidden/>
          </w:rPr>
          <w:fldChar w:fldCharType="begin"/>
        </w:r>
        <w:r w:rsidR="00234376">
          <w:rPr>
            <w:noProof/>
            <w:webHidden/>
          </w:rPr>
          <w:instrText xml:space="preserve"> PAGEREF _Toc509779759 \h </w:instrText>
        </w:r>
        <w:r w:rsidR="00234376">
          <w:rPr>
            <w:noProof/>
            <w:webHidden/>
          </w:rPr>
        </w:r>
        <w:r w:rsidR="00234376">
          <w:rPr>
            <w:noProof/>
            <w:webHidden/>
          </w:rPr>
          <w:fldChar w:fldCharType="separate"/>
        </w:r>
        <w:r w:rsidR="00AA522C">
          <w:rPr>
            <w:noProof/>
            <w:webHidden/>
          </w:rPr>
          <w:t>6</w:t>
        </w:r>
        <w:r w:rsidR="00234376">
          <w:rPr>
            <w:noProof/>
            <w:webHidden/>
          </w:rPr>
          <w:fldChar w:fldCharType="end"/>
        </w:r>
      </w:hyperlink>
    </w:p>
    <w:p w14:paraId="11A7062D" w14:textId="5BD90057" w:rsidR="00234376" w:rsidRDefault="0056734B">
      <w:pPr>
        <w:pStyle w:val="22"/>
        <w:rPr>
          <w:rFonts w:asciiTheme="minorHAnsi" w:eastAsiaTheme="minorEastAsia" w:hAnsiTheme="minorHAnsi" w:cstheme="minorBidi"/>
          <w:noProof/>
          <w:kern w:val="2"/>
          <w:szCs w:val="22"/>
        </w:rPr>
      </w:pPr>
      <w:hyperlink w:anchor="_Toc509779760" w:history="1">
        <w:r w:rsidR="00234376" w:rsidRPr="004B495C">
          <w:rPr>
            <w:rStyle w:val="a9"/>
            <w:noProof/>
          </w:rPr>
          <w:t xml:space="preserve">2.5 </w:t>
        </w:r>
        <w:r w:rsidR="00234376" w:rsidRPr="004B495C">
          <w:rPr>
            <w:rStyle w:val="a9"/>
            <w:rFonts w:hint="eastAsia"/>
            <w:noProof/>
          </w:rPr>
          <w:t>信息披露方式</w:t>
        </w:r>
        <w:r w:rsidR="00234376">
          <w:rPr>
            <w:noProof/>
            <w:webHidden/>
          </w:rPr>
          <w:tab/>
        </w:r>
        <w:r w:rsidR="00234376">
          <w:rPr>
            <w:noProof/>
            <w:webHidden/>
          </w:rPr>
          <w:fldChar w:fldCharType="begin"/>
        </w:r>
        <w:r w:rsidR="00234376">
          <w:rPr>
            <w:noProof/>
            <w:webHidden/>
          </w:rPr>
          <w:instrText xml:space="preserve"> PAGEREF _Toc509779760 \h </w:instrText>
        </w:r>
        <w:r w:rsidR="00234376">
          <w:rPr>
            <w:noProof/>
            <w:webHidden/>
          </w:rPr>
        </w:r>
        <w:r w:rsidR="00234376">
          <w:rPr>
            <w:noProof/>
            <w:webHidden/>
          </w:rPr>
          <w:fldChar w:fldCharType="separate"/>
        </w:r>
        <w:r w:rsidR="00AA522C">
          <w:rPr>
            <w:noProof/>
            <w:webHidden/>
          </w:rPr>
          <w:t>6</w:t>
        </w:r>
        <w:r w:rsidR="00234376">
          <w:rPr>
            <w:noProof/>
            <w:webHidden/>
          </w:rPr>
          <w:fldChar w:fldCharType="end"/>
        </w:r>
      </w:hyperlink>
    </w:p>
    <w:p w14:paraId="4FA49841" w14:textId="2EEEFD39" w:rsidR="00234376" w:rsidRDefault="0056734B">
      <w:pPr>
        <w:pStyle w:val="22"/>
        <w:rPr>
          <w:rFonts w:asciiTheme="minorHAnsi" w:eastAsiaTheme="minorEastAsia" w:hAnsiTheme="minorHAnsi" w:cstheme="minorBidi"/>
          <w:noProof/>
          <w:kern w:val="2"/>
          <w:szCs w:val="22"/>
        </w:rPr>
      </w:pPr>
      <w:hyperlink w:anchor="_Toc509779761" w:history="1">
        <w:r w:rsidR="00234376" w:rsidRPr="004B495C">
          <w:rPr>
            <w:rStyle w:val="a9"/>
            <w:noProof/>
          </w:rPr>
          <w:t xml:space="preserve">2.6 </w:t>
        </w:r>
        <w:r w:rsidR="00234376" w:rsidRPr="004B495C">
          <w:rPr>
            <w:rStyle w:val="a9"/>
            <w:rFonts w:hint="eastAsia"/>
            <w:noProof/>
          </w:rPr>
          <w:t>其他相关资料</w:t>
        </w:r>
        <w:r w:rsidR="00234376">
          <w:rPr>
            <w:noProof/>
            <w:webHidden/>
          </w:rPr>
          <w:tab/>
        </w:r>
        <w:r w:rsidR="00234376">
          <w:rPr>
            <w:noProof/>
            <w:webHidden/>
          </w:rPr>
          <w:fldChar w:fldCharType="begin"/>
        </w:r>
        <w:r w:rsidR="00234376">
          <w:rPr>
            <w:noProof/>
            <w:webHidden/>
          </w:rPr>
          <w:instrText xml:space="preserve"> PAGEREF _Toc509779761 \h </w:instrText>
        </w:r>
        <w:r w:rsidR="00234376">
          <w:rPr>
            <w:noProof/>
            <w:webHidden/>
          </w:rPr>
        </w:r>
        <w:r w:rsidR="00234376">
          <w:rPr>
            <w:noProof/>
            <w:webHidden/>
          </w:rPr>
          <w:fldChar w:fldCharType="separate"/>
        </w:r>
        <w:r w:rsidR="00AA522C">
          <w:rPr>
            <w:noProof/>
            <w:webHidden/>
          </w:rPr>
          <w:t>7</w:t>
        </w:r>
        <w:r w:rsidR="00234376">
          <w:rPr>
            <w:noProof/>
            <w:webHidden/>
          </w:rPr>
          <w:fldChar w:fldCharType="end"/>
        </w:r>
      </w:hyperlink>
    </w:p>
    <w:p w14:paraId="7871E062" w14:textId="66250C6D" w:rsidR="00234376" w:rsidRDefault="0056734B">
      <w:pPr>
        <w:pStyle w:val="11"/>
        <w:rPr>
          <w:rFonts w:asciiTheme="minorHAnsi" w:eastAsiaTheme="minorEastAsia" w:hAnsiTheme="minorHAnsi" w:cstheme="minorBidi"/>
          <w:b w:val="0"/>
          <w:noProof/>
          <w:szCs w:val="22"/>
        </w:rPr>
      </w:pPr>
      <w:hyperlink w:anchor="_Toc509779762" w:history="1">
        <w:r w:rsidR="00234376" w:rsidRPr="004B495C">
          <w:rPr>
            <w:rStyle w:val="a9"/>
            <w:bCs/>
            <w:noProof/>
          </w:rPr>
          <w:t>§3</w:t>
        </w:r>
        <w:r w:rsidR="00234376">
          <w:rPr>
            <w:rFonts w:asciiTheme="minorHAnsi" w:eastAsiaTheme="minorEastAsia" w:hAnsiTheme="minorHAnsi" w:cstheme="minorBidi"/>
            <w:b w:val="0"/>
            <w:noProof/>
            <w:szCs w:val="22"/>
          </w:rPr>
          <w:tab/>
        </w:r>
        <w:r w:rsidR="00234376" w:rsidRPr="004B495C">
          <w:rPr>
            <w:rStyle w:val="a9"/>
            <w:rFonts w:hint="eastAsia"/>
            <w:bCs/>
            <w:noProof/>
          </w:rPr>
          <w:t>主要财务指标、基金净值表现及利润分配情况</w:t>
        </w:r>
        <w:r w:rsidR="00234376">
          <w:rPr>
            <w:noProof/>
            <w:webHidden/>
          </w:rPr>
          <w:tab/>
        </w:r>
        <w:r w:rsidR="00234376">
          <w:rPr>
            <w:noProof/>
            <w:webHidden/>
          </w:rPr>
          <w:fldChar w:fldCharType="begin"/>
        </w:r>
        <w:r w:rsidR="00234376">
          <w:rPr>
            <w:noProof/>
            <w:webHidden/>
          </w:rPr>
          <w:instrText xml:space="preserve"> PAGEREF _Toc509779762 \h </w:instrText>
        </w:r>
        <w:r w:rsidR="00234376">
          <w:rPr>
            <w:noProof/>
            <w:webHidden/>
          </w:rPr>
        </w:r>
        <w:r w:rsidR="00234376">
          <w:rPr>
            <w:noProof/>
            <w:webHidden/>
          </w:rPr>
          <w:fldChar w:fldCharType="separate"/>
        </w:r>
        <w:r w:rsidR="00AA522C">
          <w:rPr>
            <w:noProof/>
            <w:webHidden/>
          </w:rPr>
          <w:t>7</w:t>
        </w:r>
        <w:r w:rsidR="00234376">
          <w:rPr>
            <w:noProof/>
            <w:webHidden/>
          </w:rPr>
          <w:fldChar w:fldCharType="end"/>
        </w:r>
      </w:hyperlink>
    </w:p>
    <w:p w14:paraId="43BA0996" w14:textId="27FC95C6" w:rsidR="00234376" w:rsidRDefault="0056734B" w:rsidP="00811132">
      <w:pPr>
        <w:pStyle w:val="22"/>
        <w:rPr>
          <w:rFonts w:asciiTheme="minorHAnsi" w:eastAsiaTheme="minorEastAsia" w:hAnsiTheme="minorHAnsi" w:cstheme="minorBidi"/>
          <w:noProof/>
          <w:kern w:val="2"/>
          <w:szCs w:val="22"/>
        </w:rPr>
      </w:pPr>
      <w:hyperlink w:anchor="_Toc509779763" w:history="1">
        <w:r w:rsidR="00234376" w:rsidRPr="004B495C">
          <w:rPr>
            <w:rStyle w:val="a9"/>
            <w:noProof/>
          </w:rPr>
          <w:t xml:space="preserve">3.1 </w:t>
        </w:r>
        <w:r w:rsidR="00234376" w:rsidRPr="004B495C">
          <w:rPr>
            <w:rStyle w:val="a9"/>
            <w:rFonts w:hint="eastAsia"/>
            <w:noProof/>
          </w:rPr>
          <w:t>主要会计数据和财务指标</w:t>
        </w:r>
        <w:r w:rsidR="00234376">
          <w:rPr>
            <w:noProof/>
            <w:webHidden/>
          </w:rPr>
          <w:tab/>
        </w:r>
        <w:r w:rsidR="00234376">
          <w:rPr>
            <w:noProof/>
            <w:webHidden/>
          </w:rPr>
          <w:fldChar w:fldCharType="begin"/>
        </w:r>
        <w:r w:rsidR="00234376">
          <w:rPr>
            <w:noProof/>
            <w:webHidden/>
          </w:rPr>
          <w:instrText xml:space="preserve"> PAGEREF _Toc509779763 \h </w:instrText>
        </w:r>
        <w:r w:rsidR="00234376">
          <w:rPr>
            <w:noProof/>
            <w:webHidden/>
          </w:rPr>
        </w:r>
        <w:r w:rsidR="00234376">
          <w:rPr>
            <w:noProof/>
            <w:webHidden/>
          </w:rPr>
          <w:fldChar w:fldCharType="separate"/>
        </w:r>
        <w:r w:rsidR="00AA522C">
          <w:rPr>
            <w:noProof/>
            <w:webHidden/>
          </w:rPr>
          <w:t>7</w:t>
        </w:r>
        <w:r w:rsidR="00234376">
          <w:rPr>
            <w:noProof/>
            <w:webHidden/>
          </w:rPr>
          <w:fldChar w:fldCharType="end"/>
        </w:r>
      </w:hyperlink>
    </w:p>
    <w:p w14:paraId="530E8E3E" w14:textId="200A8295" w:rsidR="00234376" w:rsidRDefault="0056734B" w:rsidP="00811132">
      <w:pPr>
        <w:pStyle w:val="22"/>
        <w:rPr>
          <w:rFonts w:asciiTheme="minorHAnsi" w:eastAsiaTheme="minorEastAsia" w:hAnsiTheme="minorHAnsi" w:cstheme="minorBidi"/>
          <w:noProof/>
          <w:kern w:val="2"/>
          <w:szCs w:val="22"/>
        </w:rPr>
      </w:pPr>
      <w:hyperlink w:anchor="_Toc509779764" w:history="1">
        <w:r w:rsidR="00234376" w:rsidRPr="004B495C">
          <w:rPr>
            <w:rStyle w:val="a9"/>
            <w:noProof/>
          </w:rPr>
          <w:t xml:space="preserve">3.2 </w:t>
        </w:r>
        <w:r w:rsidR="00234376" w:rsidRPr="004B495C">
          <w:rPr>
            <w:rStyle w:val="a9"/>
            <w:rFonts w:hint="eastAsia"/>
            <w:noProof/>
          </w:rPr>
          <w:t>基金净值表现</w:t>
        </w:r>
        <w:r w:rsidR="00234376">
          <w:rPr>
            <w:noProof/>
            <w:webHidden/>
          </w:rPr>
          <w:tab/>
        </w:r>
        <w:r w:rsidR="00234376">
          <w:rPr>
            <w:noProof/>
            <w:webHidden/>
          </w:rPr>
          <w:fldChar w:fldCharType="begin"/>
        </w:r>
        <w:r w:rsidR="00234376">
          <w:rPr>
            <w:noProof/>
            <w:webHidden/>
          </w:rPr>
          <w:instrText xml:space="preserve"> PAGEREF _Toc509779764 \h </w:instrText>
        </w:r>
        <w:r w:rsidR="00234376">
          <w:rPr>
            <w:noProof/>
            <w:webHidden/>
          </w:rPr>
        </w:r>
        <w:r w:rsidR="00234376">
          <w:rPr>
            <w:noProof/>
            <w:webHidden/>
          </w:rPr>
          <w:fldChar w:fldCharType="separate"/>
        </w:r>
        <w:r w:rsidR="00AA522C">
          <w:rPr>
            <w:noProof/>
            <w:webHidden/>
          </w:rPr>
          <w:t>8</w:t>
        </w:r>
        <w:r w:rsidR="00234376">
          <w:rPr>
            <w:noProof/>
            <w:webHidden/>
          </w:rPr>
          <w:fldChar w:fldCharType="end"/>
        </w:r>
      </w:hyperlink>
    </w:p>
    <w:p w14:paraId="7073B6B0" w14:textId="4E4043B4" w:rsidR="00234376" w:rsidRDefault="0056734B">
      <w:pPr>
        <w:pStyle w:val="22"/>
        <w:rPr>
          <w:rFonts w:asciiTheme="minorHAnsi" w:eastAsiaTheme="minorEastAsia" w:hAnsiTheme="minorHAnsi" w:cstheme="minorBidi"/>
          <w:noProof/>
          <w:kern w:val="2"/>
          <w:szCs w:val="22"/>
        </w:rPr>
      </w:pPr>
      <w:hyperlink w:anchor="_Toc509779765" w:history="1">
        <w:r w:rsidR="00234376" w:rsidRPr="004B495C">
          <w:rPr>
            <w:rStyle w:val="a9"/>
            <w:noProof/>
          </w:rPr>
          <w:t xml:space="preserve">3.3 </w:t>
        </w:r>
        <w:r w:rsidR="00234376" w:rsidRPr="004B495C">
          <w:rPr>
            <w:rStyle w:val="a9"/>
            <w:rFonts w:hint="eastAsia"/>
            <w:noProof/>
          </w:rPr>
          <w:t>过去三年基金的利润分配情况</w:t>
        </w:r>
        <w:r w:rsidR="00234376">
          <w:rPr>
            <w:noProof/>
            <w:webHidden/>
          </w:rPr>
          <w:tab/>
        </w:r>
        <w:r w:rsidR="00234376">
          <w:rPr>
            <w:noProof/>
            <w:webHidden/>
          </w:rPr>
          <w:fldChar w:fldCharType="begin"/>
        </w:r>
        <w:r w:rsidR="00234376">
          <w:rPr>
            <w:noProof/>
            <w:webHidden/>
          </w:rPr>
          <w:instrText xml:space="preserve"> PAGEREF _Toc509779765 \h </w:instrText>
        </w:r>
        <w:r w:rsidR="00234376">
          <w:rPr>
            <w:noProof/>
            <w:webHidden/>
          </w:rPr>
        </w:r>
        <w:r w:rsidR="00234376">
          <w:rPr>
            <w:noProof/>
            <w:webHidden/>
          </w:rPr>
          <w:fldChar w:fldCharType="separate"/>
        </w:r>
        <w:r w:rsidR="00AA522C">
          <w:rPr>
            <w:noProof/>
            <w:webHidden/>
          </w:rPr>
          <w:t>9</w:t>
        </w:r>
        <w:r w:rsidR="00234376">
          <w:rPr>
            <w:noProof/>
            <w:webHidden/>
          </w:rPr>
          <w:fldChar w:fldCharType="end"/>
        </w:r>
      </w:hyperlink>
    </w:p>
    <w:p w14:paraId="223479CC" w14:textId="1272255D" w:rsidR="00234376" w:rsidRDefault="0056734B">
      <w:pPr>
        <w:pStyle w:val="11"/>
        <w:rPr>
          <w:rFonts w:asciiTheme="minorHAnsi" w:eastAsiaTheme="minorEastAsia" w:hAnsiTheme="minorHAnsi" w:cstheme="minorBidi"/>
          <w:b w:val="0"/>
          <w:noProof/>
          <w:szCs w:val="22"/>
        </w:rPr>
      </w:pPr>
      <w:hyperlink w:anchor="_Toc509779766" w:history="1">
        <w:r w:rsidR="00234376" w:rsidRPr="004B495C">
          <w:rPr>
            <w:rStyle w:val="a9"/>
            <w:bCs/>
            <w:noProof/>
          </w:rPr>
          <w:t xml:space="preserve">§4  </w:t>
        </w:r>
        <w:r w:rsidR="00234376" w:rsidRPr="004B495C">
          <w:rPr>
            <w:rStyle w:val="a9"/>
            <w:rFonts w:hint="eastAsia"/>
            <w:bCs/>
            <w:noProof/>
          </w:rPr>
          <w:t>管理人报告</w:t>
        </w:r>
        <w:r w:rsidR="00234376">
          <w:rPr>
            <w:noProof/>
            <w:webHidden/>
          </w:rPr>
          <w:tab/>
        </w:r>
        <w:r w:rsidR="00234376">
          <w:rPr>
            <w:noProof/>
            <w:webHidden/>
          </w:rPr>
          <w:fldChar w:fldCharType="begin"/>
        </w:r>
        <w:r w:rsidR="00234376">
          <w:rPr>
            <w:noProof/>
            <w:webHidden/>
          </w:rPr>
          <w:instrText xml:space="preserve"> PAGEREF _Toc509779766 \h </w:instrText>
        </w:r>
        <w:r w:rsidR="00234376">
          <w:rPr>
            <w:noProof/>
            <w:webHidden/>
          </w:rPr>
        </w:r>
        <w:r w:rsidR="00234376">
          <w:rPr>
            <w:noProof/>
            <w:webHidden/>
          </w:rPr>
          <w:fldChar w:fldCharType="separate"/>
        </w:r>
        <w:r w:rsidR="00AA522C">
          <w:rPr>
            <w:noProof/>
            <w:webHidden/>
          </w:rPr>
          <w:t>9</w:t>
        </w:r>
        <w:r w:rsidR="00234376">
          <w:rPr>
            <w:noProof/>
            <w:webHidden/>
          </w:rPr>
          <w:fldChar w:fldCharType="end"/>
        </w:r>
      </w:hyperlink>
    </w:p>
    <w:p w14:paraId="52314453" w14:textId="40101383" w:rsidR="00234376" w:rsidRDefault="0056734B" w:rsidP="00811132">
      <w:pPr>
        <w:pStyle w:val="22"/>
        <w:rPr>
          <w:rFonts w:asciiTheme="minorHAnsi" w:eastAsiaTheme="minorEastAsia" w:hAnsiTheme="minorHAnsi" w:cstheme="minorBidi"/>
          <w:noProof/>
          <w:kern w:val="2"/>
          <w:szCs w:val="22"/>
        </w:rPr>
      </w:pPr>
      <w:hyperlink w:anchor="_Toc509779767" w:history="1">
        <w:r w:rsidR="00234376" w:rsidRPr="004B495C">
          <w:rPr>
            <w:rStyle w:val="a9"/>
            <w:noProof/>
          </w:rPr>
          <w:t xml:space="preserve">4.1 </w:t>
        </w:r>
        <w:r w:rsidR="00234376" w:rsidRPr="004B495C">
          <w:rPr>
            <w:rStyle w:val="a9"/>
            <w:rFonts w:hint="eastAsia"/>
            <w:noProof/>
          </w:rPr>
          <w:t>基金管理人及基金经理情况</w:t>
        </w:r>
        <w:r w:rsidR="00234376">
          <w:rPr>
            <w:noProof/>
            <w:webHidden/>
          </w:rPr>
          <w:tab/>
        </w:r>
        <w:r w:rsidR="00234376">
          <w:rPr>
            <w:noProof/>
            <w:webHidden/>
          </w:rPr>
          <w:fldChar w:fldCharType="begin"/>
        </w:r>
        <w:r w:rsidR="00234376">
          <w:rPr>
            <w:noProof/>
            <w:webHidden/>
          </w:rPr>
          <w:instrText xml:space="preserve"> PAGEREF _Toc509779767 \h </w:instrText>
        </w:r>
        <w:r w:rsidR="00234376">
          <w:rPr>
            <w:noProof/>
            <w:webHidden/>
          </w:rPr>
        </w:r>
        <w:r w:rsidR="00234376">
          <w:rPr>
            <w:noProof/>
            <w:webHidden/>
          </w:rPr>
          <w:fldChar w:fldCharType="separate"/>
        </w:r>
        <w:r w:rsidR="00AA522C">
          <w:rPr>
            <w:noProof/>
            <w:webHidden/>
          </w:rPr>
          <w:t>9</w:t>
        </w:r>
        <w:r w:rsidR="00234376">
          <w:rPr>
            <w:noProof/>
            <w:webHidden/>
          </w:rPr>
          <w:fldChar w:fldCharType="end"/>
        </w:r>
      </w:hyperlink>
    </w:p>
    <w:p w14:paraId="5A68106F" w14:textId="43C9614E" w:rsidR="00234376" w:rsidRDefault="0056734B" w:rsidP="00811132">
      <w:pPr>
        <w:pStyle w:val="22"/>
        <w:rPr>
          <w:rFonts w:asciiTheme="minorHAnsi" w:eastAsiaTheme="minorEastAsia" w:hAnsiTheme="minorHAnsi" w:cstheme="minorBidi"/>
          <w:noProof/>
          <w:kern w:val="2"/>
          <w:szCs w:val="22"/>
        </w:rPr>
      </w:pPr>
      <w:hyperlink w:anchor="_Toc509779769" w:history="1">
        <w:r w:rsidR="00234376" w:rsidRPr="004B495C">
          <w:rPr>
            <w:rStyle w:val="a9"/>
            <w:noProof/>
          </w:rPr>
          <w:t xml:space="preserve">4.2 </w:t>
        </w:r>
        <w:r w:rsidR="00234376" w:rsidRPr="004B495C">
          <w:rPr>
            <w:rStyle w:val="a9"/>
            <w:rFonts w:hint="eastAsia"/>
            <w:noProof/>
          </w:rPr>
          <w:t>管理人对报告期内本基金运作遵规守信情况的说明</w:t>
        </w:r>
        <w:r w:rsidR="00234376">
          <w:rPr>
            <w:noProof/>
            <w:webHidden/>
          </w:rPr>
          <w:tab/>
        </w:r>
        <w:r w:rsidR="00234376">
          <w:rPr>
            <w:noProof/>
            <w:webHidden/>
          </w:rPr>
          <w:fldChar w:fldCharType="begin"/>
        </w:r>
        <w:r w:rsidR="00234376">
          <w:rPr>
            <w:noProof/>
            <w:webHidden/>
          </w:rPr>
          <w:instrText xml:space="preserve"> PAGEREF _Toc509779769 \h </w:instrText>
        </w:r>
        <w:r w:rsidR="00234376">
          <w:rPr>
            <w:noProof/>
            <w:webHidden/>
          </w:rPr>
        </w:r>
        <w:r w:rsidR="00234376">
          <w:rPr>
            <w:noProof/>
            <w:webHidden/>
          </w:rPr>
          <w:fldChar w:fldCharType="separate"/>
        </w:r>
        <w:r w:rsidR="00AA522C">
          <w:rPr>
            <w:noProof/>
            <w:webHidden/>
          </w:rPr>
          <w:t>11</w:t>
        </w:r>
        <w:r w:rsidR="00234376">
          <w:rPr>
            <w:noProof/>
            <w:webHidden/>
          </w:rPr>
          <w:fldChar w:fldCharType="end"/>
        </w:r>
      </w:hyperlink>
    </w:p>
    <w:p w14:paraId="654B4AE3" w14:textId="1FA6C993" w:rsidR="00234376" w:rsidRDefault="0056734B">
      <w:pPr>
        <w:pStyle w:val="22"/>
        <w:rPr>
          <w:rFonts w:asciiTheme="minorHAnsi" w:eastAsiaTheme="minorEastAsia" w:hAnsiTheme="minorHAnsi" w:cstheme="minorBidi"/>
          <w:noProof/>
          <w:kern w:val="2"/>
          <w:szCs w:val="22"/>
        </w:rPr>
      </w:pPr>
      <w:hyperlink w:anchor="_Toc509779770" w:history="1">
        <w:r w:rsidR="00234376" w:rsidRPr="004B495C">
          <w:rPr>
            <w:rStyle w:val="a9"/>
            <w:noProof/>
          </w:rPr>
          <w:t xml:space="preserve">4.3 </w:t>
        </w:r>
        <w:r w:rsidR="00234376" w:rsidRPr="004B495C">
          <w:rPr>
            <w:rStyle w:val="a9"/>
            <w:rFonts w:hint="eastAsia"/>
            <w:noProof/>
          </w:rPr>
          <w:t>管理人对报告期内公平交易情况的专项说明</w:t>
        </w:r>
        <w:r w:rsidR="00234376">
          <w:rPr>
            <w:noProof/>
            <w:webHidden/>
          </w:rPr>
          <w:tab/>
        </w:r>
        <w:r w:rsidR="00234376">
          <w:rPr>
            <w:noProof/>
            <w:webHidden/>
          </w:rPr>
          <w:fldChar w:fldCharType="begin"/>
        </w:r>
        <w:r w:rsidR="00234376">
          <w:rPr>
            <w:noProof/>
            <w:webHidden/>
          </w:rPr>
          <w:instrText xml:space="preserve"> PAGEREF _Toc509779770 \h </w:instrText>
        </w:r>
        <w:r w:rsidR="00234376">
          <w:rPr>
            <w:noProof/>
            <w:webHidden/>
          </w:rPr>
        </w:r>
        <w:r w:rsidR="00234376">
          <w:rPr>
            <w:noProof/>
            <w:webHidden/>
          </w:rPr>
          <w:fldChar w:fldCharType="separate"/>
        </w:r>
        <w:r w:rsidR="00AA522C">
          <w:rPr>
            <w:noProof/>
            <w:webHidden/>
          </w:rPr>
          <w:t>11</w:t>
        </w:r>
        <w:r w:rsidR="00234376">
          <w:rPr>
            <w:noProof/>
            <w:webHidden/>
          </w:rPr>
          <w:fldChar w:fldCharType="end"/>
        </w:r>
      </w:hyperlink>
    </w:p>
    <w:p w14:paraId="380415B7" w14:textId="5C8FD6E1" w:rsidR="00234376" w:rsidRDefault="0056734B">
      <w:pPr>
        <w:pStyle w:val="22"/>
        <w:rPr>
          <w:rFonts w:asciiTheme="minorHAnsi" w:eastAsiaTheme="minorEastAsia" w:hAnsiTheme="minorHAnsi" w:cstheme="minorBidi"/>
          <w:noProof/>
          <w:kern w:val="2"/>
          <w:szCs w:val="22"/>
        </w:rPr>
      </w:pPr>
      <w:hyperlink w:anchor="_Toc509779774" w:history="1">
        <w:r w:rsidR="00234376" w:rsidRPr="004B495C">
          <w:rPr>
            <w:rStyle w:val="a9"/>
            <w:noProof/>
          </w:rPr>
          <w:t xml:space="preserve">4.4 </w:t>
        </w:r>
        <w:r w:rsidR="00234376" w:rsidRPr="004B495C">
          <w:rPr>
            <w:rStyle w:val="a9"/>
            <w:rFonts w:hint="eastAsia"/>
            <w:noProof/>
          </w:rPr>
          <w:t>管理人对报告期内基金的投资策略和业绩表现的说明</w:t>
        </w:r>
        <w:r w:rsidR="00234376">
          <w:rPr>
            <w:noProof/>
            <w:webHidden/>
          </w:rPr>
          <w:tab/>
        </w:r>
        <w:r w:rsidR="00234376">
          <w:rPr>
            <w:noProof/>
            <w:webHidden/>
          </w:rPr>
          <w:fldChar w:fldCharType="begin"/>
        </w:r>
        <w:r w:rsidR="00234376">
          <w:rPr>
            <w:noProof/>
            <w:webHidden/>
          </w:rPr>
          <w:instrText xml:space="preserve"> PAGEREF _Toc509779774 \h </w:instrText>
        </w:r>
        <w:r w:rsidR="00234376">
          <w:rPr>
            <w:noProof/>
            <w:webHidden/>
          </w:rPr>
        </w:r>
        <w:r w:rsidR="00234376">
          <w:rPr>
            <w:noProof/>
            <w:webHidden/>
          </w:rPr>
          <w:fldChar w:fldCharType="separate"/>
        </w:r>
        <w:r w:rsidR="00AA522C">
          <w:rPr>
            <w:noProof/>
            <w:webHidden/>
          </w:rPr>
          <w:t>12</w:t>
        </w:r>
        <w:r w:rsidR="00234376">
          <w:rPr>
            <w:noProof/>
            <w:webHidden/>
          </w:rPr>
          <w:fldChar w:fldCharType="end"/>
        </w:r>
      </w:hyperlink>
    </w:p>
    <w:p w14:paraId="3893E729" w14:textId="153364B6" w:rsidR="00234376" w:rsidRDefault="0056734B">
      <w:pPr>
        <w:pStyle w:val="22"/>
        <w:rPr>
          <w:rFonts w:asciiTheme="minorHAnsi" w:eastAsiaTheme="minorEastAsia" w:hAnsiTheme="minorHAnsi" w:cstheme="minorBidi"/>
          <w:noProof/>
          <w:kern w:val="2"/>
          <w:szCs w:val="22"/>
        </w:rPr>
      </w:pPr>
      <w:hyperlink w:anchor="_Toc509779777" w:history="1">
        <w:r w:rsidR="00234376" w:rsidRPr="004B495C">
          <w:rPr>
            <w:rStyle w:val="a9"/>
            <w:noProof/>
          </w:rPr>
          <w:t xml:space="preserve">4.5 </w:t>
        </w:r>
        <w:r w:rsidR="00234376" w:rsidRPr="004B495C">
          <w:rPr>
            <w:rStyle w:val="a9"/>
            <w:rFonts w:hint="eastAsia"/>
            <w:noProof/>
          </w:rPr>
          <w:t>管理人对宏观经济、证券市场及行业走势的简要展望</w:t>
        </w:r>
        <w:r w:rsidR="00234376">
          <w:rPr>
            <w:noProof/>
            <w:webHidden/>
          </w:rPr>
          <w:tab/>
        </w:r>
        <w:r w:rsidR="00234376">
          <w:rPr>
            <w:noProof/>
            <w:webHidden/>
          </w:rPr>
          <w:fldChar w:fldCharType="begin"/>
        </w:r>
        <w:r w:rsidR="00234376">
          <w:rPr>
            <w:noProof/>
            <w:webHidden/>
          </w:rPr>
          <w:instrText xml:space="preserve"> PAGEREF _Toc509779777 \h </w:instrText>
        </w:r>
        <w:r w:rsidR="00234376">
          <w:rPr>
            <w:noProof/>
            <w:webHidden/>
          </w:rPr>
        </w:r>
        <w:r w:rsidR="00234376">
          <w:rPr>
            <w:noProof/>
            <w:webHidden/>
          </w:rPr>
          <w:fldChar w:fldCharType="separate"/>
        </w:r>
        <w:r w:rsidR="00AA522C">
          <w:rPr>
            <w:noProof/>
            <w:webHidden/>
          </w:rPr>
          <w:t>12</w:t>
        </w:r>
        <w:r w:rsidR="00234376">
          <w:rPr>
            <w:noProof/>
            <w:webHidden/>
          </w:rPr>
          <w:fldChar w:fldCharType="end"/>
        </w:r>
      </w:hyperlink>
    </w:p>
    <w:p w14:paraId="1D17D847" w14:textId="6FAB4DF7" w:rsidR="00234376" w:rsidRDefault="0056734B">
      <w:pPr>
        <w:pStyle w:val="22"/>
        <w:rPr>
          <w:rFonts w:asciiTheme="minorHAnsi" w:eastAsiaTheme="minorEastAsia" w:hAnsiTheme="minorHAnsi" w:cstheme="minorBidi"/>
          <w:noProof/>
          <w:kern w:val="2"/>
          <w:szCs w:val="22"/>
        </w:rPr>
      </w:pPr>
      <w:hyperlink w:anchor="_Toc509779778" w:history="1">
        <w:r w:rsidR="00234376" w:rsidRPr="004B495C">
          <w:rPr>
            <w:rStyle w:val="a9"/>
            <w:noProof/>
          </w:rPr>
          <w:t xml:space="preserve">4.6 </w:t>
        </w:r>
        <w:r w:rsidR="00234376" w:rsidRPr="004B495C">
          <w:rPr>
            <w:rStyle w:val="a9"/>
            <w:rFonts w:hint="eastAsia"/>
            <w:noProof/>
          </w:rPr>
          <w:t>管理人内部有关本基金的监察稽核工作情况</w:t>
        </w:r>
        <w:r w:rsidR="00234376">
          <w:rPr>
            <w:noProof/>
            <w:webHidden/>
          </w:rPr>
          <w:tab/>
        </w:r>
        <w:r w:rsidR="00234376">
          <w:rPr>
            <w:noProof/>
            <w:webHidden/>
          </w:rPr>
          <w:fldChar w:fldCharType="begin"/>
        </w:r>
        <w:r w:rsidR="00234376">
          <w:rPr>
            <w:noProof/>
            <w:webHidden/>
          </w:rPr>
          <w:instrText xml:space="preserve"> PAGEREF _Toc509779778 \h </w:instrText>
        </w:r>
        <w:r w:rsidR="00234376">
          <w:rPr>
            <w:noProof/>
            <w:webHidden/>
          </w:rPr>
        </w:r>
        <w:r w:rsidR="00234376">
          <w:rPr>
            <w:noProof/>
            <w:webHidden/>
          </w:rPr>
          <w:fldChar w:fldCharType="separate"/>
        </w:r>
        <w:r w:rsidR="00AA522C">
          <w:rPr>
            <w:noProof/>
            <w:webHidden/>
          </w:rPr>
          <w:t>13</w:t>
        </w:r>
        <w:r w:rsidR="00234376">
          <w:rPr>
            <w:noProof/>
            <w:webHidden/>
          </w:rPr>
          <w:fldChar w:fldCharType="end"/>
        </w:r>
      </w:hyperlink>
    </w:p>
    <w:p w14:paraId="36D0E11A" w14:textId="19DAF13F" w:rsidR="00234376" w:rsidRDefault="0056734B">
      <w:pPr>
        <w:pStyle w:val="22"/>
        <w:rPr>
          <w:rFonts w:asciiTheme="minorHAnsi" w:eastAsiaTheme="minorEastAsia" w:hAnsiTheme="minorHAnsi" w:cstheme="minorBidi"/>
          <w:noProof/>
          <w:kern w:val="2"/>
          <w:szCs w:val="22"/>
        </w:rPr>
      </w:pPr>
      <w:hyperlink w:anchor="_Toc509779779" w:history="1">
        <w:r w:rsidR="00234376" w:rsidRPr="004B495C">
          <w:rPr>
            <w:rStyle w:val="a9"/>
            <w:noProof/>
          </w:rPr>
          <w:t xml:space="preserve">4.7 </w:t>
        </w:r>
        <w:r w:rsidR="00234376" w:rsidRPr="004B495C">
          <w:rPr>
            <w:rStyle w:val="a9"/>
            <w:rFonts w:hint="eastAsia"/>
            <w:noProof/>
          </w:rPr>
          <w:t>管理人对报告期内基金估值程序等事项的说明</w:t>
        </w:r>
        <w:r w:rsidR="00234376">
          <w:rPr>
            <w:noProof/>
            <w:webHidden/>
          </w:rPr>
          <w:tab/>
        </w:r>
        <w:r w:rsidR="00234376">
          <w:rPr>
            <w:noProof/>
            <w:webHidden/>
          </w:rPr>
          <w:fldChar w:fldCharType="begin"/>
        </w:r>
        <w:r w:rsidR="00234376">
          <w:rPr>
            <w:noProof/>
            <w:webHidden/>
          </w:rPr>
          <w:instrText xml:space="preserve"> PAGEREF _Toc509779779 \h </w:instrText>
        </w:r>
        <w:r w:rsidR="00234376">
          <w:rPr>
            <w:noProof/>
            <w:webHidden/>
          </w:rPr>
        </w:r>
        <w:r w:rsidR="00234376">
          <w:rPr>
            <w:noProof/>
            <w:webHidden/>
          </w:rPr>
          <w:fldChar w:fldCharType="separate"/>
        </w:r>
        <w:r w:rsidR="00AA522C">
          <w:rPr>
            <w:noProof/>
            <w:webHidden/>
          </w:rPr>
          <w:t>13</w:t>
        </w:r>
        <w:r w:rsidR="00234376">
          <w:rPr>
            <w:noProof/>
            <w:webHidden/>
          </w:rPr>
          <w:fldChar w:fldCharType="end"/>
        </w:r>
      </w:hyperlink>
    </w:p>
    <w:p w14:paraId="06587CF6" w14:textId="7F65C2BE" w:rsidR="00234376" w:rsidRDefault="0056734B">
      <w:pPr>
        <w:pStyle w:val="22"/>
        <w:rPr>
          <w:rFonts w:asciiTheme="minorHAnsi" w:eastAsiaTheme="minorEastAsia" w:hAnsiTheme="minorHAnsi" w:cstheme="minorBidi"/>
          <w:noProof/>
          <w:kern w:val="2"/>
          <w:szCs w:val="22"/>
        </w:rPr>
      </w:pPr>
      <w:hyperlink w:anchor="_Toc509779780" w:history="1">
        <w:r w:rsidR="00234376" w:rsidRPr="004B495C">
          <w:rPr>
            <w:rStyle w:val="a9"/>
            <w:noProof/>
          </w:rPr>
          <w:t xml:space="preserve">4.8 </w:t>
        </w:r>
        <w:r w:rsidR="00234376" w:rsidRPr="004B495C">
          <w:rPr>
            <w:rStyle w:val="a9"/>
            <w:rFonts w:hint="eastAsia"/>
            <w:noProof/>
          </w:rPr>
          <w:t>管理人对报告期内基金利润分配情况的说明</w:t>
        </w:r>
        <w:r w:rsidR="00234376">
          <w:rPr>
            <w:noProof/>
            <w:webHidden/>
          </w:rPr>
          <w:tab/>
        </w:r>
        <w:r w:rsidR="00234376">
          <w:rPr>
            <w:noProof/>
            <w:webHidden/>
          </w:rPr>
          <w:fldChar w:fldCharType="begin"/>
        </w:r>
        <w:r w:rsidR="00234376">
          <w:rPr>
            <w:noProof/>
            <w:webHidden/>
          </w:rPr>
          <w:instrText xml:space="preserve"> PAGEREF _Toc509779780 \h </w:instrText>
        </w:r>
        <w:r w:rsidR="00234376">
          <w:rPr>
            <w:noProof/>
            <w:webHidden/>
          </w:rPr>
        </w:r>
        <w:r w:rsidR="00234376">
          <w:rPr>
            <w:noProof/>
            <w:webHidden/>
          </w:rPr>
          <w:fldChar w:fldCharType="separate"/>
        </w:r>
        <w:r w:rsidR="00AA522C">
          <w:rPr>
            <w:noProof/>
            <w:webHidden/>
          </w:rPr>
          <w:t>14</w:t>
        </w:r>
        <w:r w:rsidR="00234376">
          <w:rPr>
            <w:noProof/>
            <w:webHidden/>
          </w:rPr>
          <w:fldChar w:fldCharType="end"/>
        </w:r>
      </w:hyperlink>
    </w:p>
    <w:p w14:paraId="0BBEAD08" w14:textId="7DECF073" w:rsidR="00234376" w:rsidRDefault="0056734B">
      <w:pPr>
        <w:pStyle w:val="22"/>
        <w:rPr>
          <w:rFonts w:asciiTheme="minorHAnsi" w:eastAsiaTheme="minorEastAsia" w:hAnsiTheme="minorHAnsi" w:cstheme="minorBidi"/>
          <w:noProof/>
          <w:kern w:val="2"/>
          <w:szCs w:val="22"/>
        </w:rPr>
      </w:pPr>
      <w:hyperlink w:anchor="_Toc509779781" w:history="1">
        <w:r w:rsidR="00234376" w:rsidRPr="004B495C">
          <w:rPr>
            <w:rStyle w:val="a9"/>
            <w:noProof/>
          </w:rPr>
          <w:t xml:space="preserve">4.9 </w:t>
        </w:r>
        <w:r w:rsidR="00234376" w:rsidRPr="004B495C">
          <w:rPr>
            <w:rStyle w:val="a9"/>
            <w:rFonts w:hint="eastAsia"/>
            <w:noProof/>
          </w:rPr>
          <w:t>报告期内管理人对本基金持有人数或基金资产净值预警情形的说明</w:t>
        </w:r>
        <w:r w:rsidR="00234376">
          <w:rPr>
            <w:noProof/>
            <w:webHidden/>
          </w:rPr>
          <w:tab/>
        </w:r>
        <w:r w:rsidR="00234376">
          <w:rPr>
            <w:noProof/>
            <w:webHidden/>
          </w:rPr>
          <w:fldChar w:fldCharType="begin"/>
        </w:r>
        <w:r w:rsidR="00234376">
          <w:rPr>
            <w:noProof/>
            <w:webHidden/>
          </w:rPr>
          <w:instrText xml:space="preserve"> PAGEREF _Toc509779781 \h </w:instrText>
        </w:r>
        <w:r w:rsidR="00234376">
          <w:rPr>
            <w:noProof/>
            <w:webHidden/>
          </w:rPr>
        </w:r>
        <w:r w:rsidR="00234376">
          <w:rPr>
            <w:noProof/>
            <w:webHidden/>
          </w:rPr>
          <w:fldChar w:fldCharType="separate"/>
        </w:r>
        <w:r w:rsidR="00AA522C">
          <w:rPr>
            <w:noProof/>
            <w:webHidden/>
          </w:rPr>
          <w:t>14</w:t>
        </w:r>
        <w:r w:rsidR="00234376">
          <w:rPr>
            <w:noProof/>
            <w:webHidden/>
          </w:rPr>
          <w:fldChar w:fldCharType="end"/>
        </w:r>
      </w:hyperlink>
    </w:p>
    <w:p w14:paraId="2D00C035" w14:textId="05D16EAE" w:rsidR="00234376" w:rsidRDefault="0056734B">
      <w:pPr>
        <w:pStyle w:val="11"/>
        <w:rPr>
          <w:rFonts w:asciiTheme="minorHAnsi" w:eastAsiaTheme="minorEastAsia" w:hAnsiTheme="minorHAnsi" w:cstheme="minorBidi"/>
          <w:b w:val="0"/>
          <w:noProof/>
          <w:szCs w:val="22"/>
        </w:rPr>
      </w:pPr>
      <w:hyperlink w:anchor="_Toc509779782" w:history="1">
        <w:r w:rsidR="00234376" w:rsidRPr="004B495C">
          <w:rPr>
            <w:rStyle w:val="a9"/>
            <w:bCs/>
            <w:noProof/>
          </w:rPr>
          <w:t xml:space="preserve">§5  </w:t>
        </w:r>
        <w:r w:rsidR="00234376" w:rsidRPr="004B495C">
          <w:rPr>
            <w:rStyle w:val="a9"/>
            <w:rFonts w:hint="eastAsia"/>
            <w:bCs/>
            <w:noProof/>
          </w:rPr>
          <w:t>托管人报告</w:t>
        </w:r>
        <w:r w:rsidR="00234376">
          <w:rPr>
            <w:noProof/>
            <w:webHidden/>
          </w:rPr>
          <w:tab/>
        </w:r>
        <w:r w:rsidR="00234376">
          <w:rPr>
            <w:noProof/>
            <w:webHidden/>
          </w:rPr>
          <w:fldChar w:fldCharType="begin"/>
        </w:r>
        <w:r w:rsidR="00234376">
          <w:rPr>
            <w:noProof/>
            <w:webHidden/>
          </w:rPr>
          <w:instrText xml:space="preserve"> PAGEREF _Toc509779782 \h </w:instrText>
        </w:r>
        <w:r w:rsidR="00234376">
          <w:rPr>
            <w:noProof/>
            <w:webHidden/>
          </w:rPr>
        </w:r>
        <w:r w:rsidR="00234376">
          <w:rPr>
            <w:noProof/>
            <w:webHidden/>
          </w:rPr>
          <w:fldChar w:fldCharType="separate"/>
        </w:r>
        <w:r w:rsidR="00AA522C">
          <w:rPr>
            <w:noProof/>
            <w:webHidden/>
          </w:rPr>
          <w:t>14</w:t>
        </w:r>
        <w:r w:rsidR="00234376">
          <w:rPr>
            <w:noProof/>
            <w:webHidden/>
          </w:rPr>
          <w:fldChar w:fldCharType="end"/>
        </w:r>
      </w:hyperlink>
    </w:p>
    <w:p w14:paraId="10DA82DB" w14:textId="4E8FC946" w:rsidR="00234376" w:rsidRDefault="0056734B" w:rsidP="00811132">
      <w:pPr>
        <w:pStyle w:val="22"/>
        <w:rPr>
          <w:rFonts w:asciiTheme="minorHAnsi" w:eastAsiaTheme="minorEastAsia" w:hAnsiTheme="minorHAnsi" w:cstheme="minorBidi"/>
          <w:noProof/>
          <w:kern w:val="2"/>
          <w:szCs w:val="22"/>
        </w:rPr>
      </w:pPr>
      <w:hyperlink w:anchor="_Toc509779783" w:history="1">
        <w:r w:rsidR="00234376" w:rsidRPr="004B495C">
          <w:rPr>
            <w:rStyle w:val="a9"/>
            <w:noProof/>
          </w:rPr>
          <w:t xml:space="preserve">5.1 </w:t>
        </w:r>
        <w:r w:rsidR="00234376" w:rsidRPr="004B495C">
          <w:rPr>
            <w:rStyle w:val="a9"/>
            <w:rFonts w:hint="eastAsia"/>
            <w:noProof/>
          </w:rPr>
          <w:t>报告期内本基金托管人遵规守信情况声明</w:t>
        </w:r>
        <w:r w:rsidR="00234376">
          <w:rPr>
            <w:noProof/>
            <w:webHidden/>
          </w:rPr>
          <w:tab/>
        </w:r>
        <w:r w:rsidR="00234376">
          <w:rPr>
            <w:noProof/>
            <w:webHidden/>
          </w:rPr>
          <w:fldChar w:fldCharType="begin"/>
        </w:r>
        <w:r w:rsidR="00234376">
          <w:rPr>
            <w:noProof/>
            <w:webHidden/>
          </w:rPr>
          <w:instrText xml:space="preserve"> PAGEREF _Toc509779783 \h </w:instrText>
        </w:r>
        <w:r w:rsidR="00234376">
          <w:rPr>
            <w:noProof/>
            <w:webHidden/>
          </w:rPr>
        </w:r>
        <w:r w:rsidR="00234376">
          <w:rPr>
            <w:noProof/>
            <w:webHidden/>
          </w:rPr>
          <w:fldChar w:fldCharType="separate"/>
        </w:r>
        <w:r w:rsidR="00AA522C">
          <w:rPr>
            <w:noProof/>
            <w:webHidden/>
          </w:rPr>
          <w:t>14</w:t>
        </w:r>
        <w:r w:rsidR="00234376">
          <w:rPr>
            <w:noProof/>
            <w:webHidden/>
          </w:rPr>
          <w:fldChar w:fldCharType="end"/>
        </w:r>
      </w:hyperlink>
    </w:p>
    <w:p w14:paraId="29DAB79E" w14:textId="7D2967E1" w:rsidR="00234376" w:rsidRDefault="0056734B" w:rsidP="00811132">
      <w:pPr>
        <w:pStyle w:val="22"/>
        <w:rPr>
          <w:rFonts w:asciiTheme="minorHAnsi" w:eastAsiaTheme="minorEastAsia" w:hAnsiTheme="minorHAnsi" w:cstheme="minorBidi"/>
          <w:noProof/>
          <w:kern w:val="2"/>
          <w:szCs w:val="22"/>
        </w:rPr>
      </w:pPr>
      <w:hyperlink w:anchor="_Toc509779784" w:history="1">
        <w:r w:rsidR="00234376" w:rsidRPr="004B495C">
          <w:rPr>
            <w:rStyle w:val="a9"/>
            <w:noProof/>
          </w:rPr>
          <w:t xml:space="preserve">5.2 </w:t>
        </w:r>
        <w:r w:rsidR="00234376" w:rsidRPr="004B495C">
          <w:rPr>
            <w:rStyle w:val="a9"/>
            <w:rFonts w:hint="eastAsia"/>
            <w:noProof/>
          </w:rPr>
          <w:t>托管人对报告期内本基金投资运作遵规守信、净值计算、利润分配等情况的说明</w:t>
        </w:r>
        <w:r w:rsidR="00234376">
          <w:rPr>
            <w:noProof/>
            <w:webHidden/>
          </w:rPr>
          <w:tab/>
        </w:r>
        <w:r w:rsidR="00234376">
          <w:rPr>
            <w:noProof/>
            <w:webHidden/>
          </w:rPr>
          <w:fldChar w:fldCharType="begin"/>
        </w:r>
        <w:r w:rsidR="00234376">
          <w:rPr>
            <w:noProof/>
            <w:webHidden/>
          </w:rPr>
          <w:instrText xml:space="preserve"> PAGEREF _Toc509779784 \h </w:instrText>
        </w:r>
        <w:r w:rsidR="00234376">
          <w:rPr>
            <w:noProof/>
            <w:webHidden/>
          </w:rPr>
        </w:r>
        <w:r w:rsidR="00234376">
          <w:rPr>
            <w:noProof/>
            <w:webHidden/>
          </w:rPr>
          <w:fldChar w:fldCharType="separate"/>
        </w:r>
        <w:r w:rsidR="00AA522C">
          <w:rPr>
            <w:noProof/>
            <w:webHidden/>
          </w:rPr>
          <w:t>14</w:t>
        </w:r>
        <w:r w:rsidR="00234376">
          <w:rPr>
            <w:noProof/>
            <w:webHidden/>
          </w:rPr>
          <w:fldChar w:fldCharType="end"/>
        </w:r>
      </w:hyperlink>
    </w:p>
    <w:p w14:paraId="46C2FABF" w14:textId="388320B2" w:rsidR="00234376" w:rsidRDefault="0056734B">
      <w:pPr>
        <w:pStyle w:val="22"/>
        <w:rPr>
          <w:rFonts w:asciiTheme="minorHAnsi" w:eastAsiaTheme="minorEastAsia" w:hAnsiTheme="minorHAnsi" w:cstheme="minorBidi"/>
          <w:noProof/>
          <w:kern w:val="2"/>
          <w:szCs w:val="22"/>
        </w:rPr>
      </w:pPr>
      <w:hyperlink w:anchor="_Toc509779785" w:history="1">
        <w:r w:rsidR="00234376" w:rsidRPr="004B495C">
          <w:rPr>
            <w:rStyle w:val="a9"/>
            <w:noProof/>
          </w:rPr>
          <w:t xml:space="preserve">5.3 </w:t>
        </w:r>
        <w:r w:rsidR="00234376" w:rsidRPr="004B495C">
          <w:rPr>
            <w:rStyle w:val="a9"/>
            <w:rFonts w:hint="eastAsia"/>
            <w:noProof/>
          </w:rPr>
          <w:t>托管人对本年度报告中财务信息等内容的真实、准确和完整发表意见</w:t>
        </w:r>
        <w:r w:rsidR="00234376">
          <w:rPr>
            <w:noProof/>
            <w:webHidden/>
          </w:rPr>
          <w:tab/>
        </w:r>
        <w:r w:rsidR="00234376">
          <w:rPr>
            <w:noProof/>
            <w:webHidden/>
          </w:rPr>
          <w:fldChar w:fldCharType="begin"/>
        </w:r>
        <w:r w:rsidR="00234376">
          <w:rPr>
            <w:noProof/>
            <w:webHidden/>
          </w:rPr>
          <w:instrText xml:space="preserve"> PAGEREF _Toc509779785 \h </w:instrText>
        </w:r>
        <w:r w:rsidR="00234376">
          <w:rPr>
            <w:noProof/>
            <w:webHidden/>
          </w:rPr>
        </w:r>
        <w:r w:rsidR="00234376">
          <w:rPr>
            <w:noProof/>
            <w:webHidden/>
          </w:rPr>
          <w:fldChar w:fldCharType="separate"/>
        </w:r>
        <w:r w:rsidR="00AA522C">
          <w:rPr>
            <w:noProof/>
            <w:webHidden/>
          </w:rPr>
          <w:t>14</w:t>
        </w:r>
        <w:r w:rsidR="00234376">
          <w:rPr>
            <w:noProof/>
            <w:webHidden/>
          </w:rPr>
          <w:fldChar w:fldCharType="end"/>
        </w:r>
      </w:hyperlink>
    </w:p>
    <w:p w14:paraId="411A3CC4" w14:textId="198A0D2E" w:rsidR="00234376" w:rsidRDefault="0056734B">
      <w:pPr>
        <w:pStyle w:val="11"/>
        <w:rPr>
          <w:rFonts w:asciiTheme="minorHAnsi" w:eastAsiaTheme="minorEastAsia" w:hAnsiTheme="minorHAnsi" w:cstheme="minorBidi"/>
          <w:b w:val="0"/>
          <w:noProof/>
          <w:szCs w:val="22"/>
        </w:rPr>
      </w:pPr>
      <w:hyperlink w:anchor="_Toc509779786" w:history="1">
        <w:r w:rsidR="00234376" w:rsidRPr="004B495C">
          <w:rPr>
            <w:rStyle w:val="a9"/>
            <w:bCs/>
            <w:noProof/>
          </w:rPr>
          <w:t xml:space="preserve">§6  </w:t>
        </w:r>
        <w:r w:rsidR="00234376" w:rsidRPr="004B495C">
          <w:rPr>
            <w:rStyle w:val="a9"/>
            <w:rFonts w:hint="eastAsia"/>
            <w:bCs/>
            <w:noProof/>
          </w:rPr>
          <w:t>审计报告</w:t>
        </w:r>
        <w:r w:rsidR="00234376">
          <w:rPr>
            <w:noProof/>
            <w:webHidden/>
          </w:rPr>
          <w:tab/>
        </w:r>
        <w:r w:rsidR="00234376">
          <w:rPr>
            <w:noProof/>
            <w:webHidden/>
          </w:rPr>
          <w:fldChar w:fldCharType="begin"/>
        </w:r>
        <w:r w:rsidR="00234376">
          <w:rPr>
            <w:noProof/>
            <w:webHidden/>
          </w:rPr>
          <w:instrText xml:space="preserve"> PAGEREF _Toc509779786 \h </w:instrText>
        </w:r>
        <w:r w:rsidR="00234376">
          <w:rPr>
            <w:noProof/>
            <w:webHidden/>
          </w:rPr>
        </w:r>
        <w:r w:rsidR="00234376">
          <w:rPr>
            <w:noProof/>
            <w:webHidden/>
          </w:rPr>
          <w:fldChar w:fldCharType="separate"/>
        </w:r>
        <w:r w:rsidR="00AA522C">
          <w:rPr>
            <w:noProof/>
            <w:webHidden/>
          </w:rPr>
          <w:t>15</w:t>
        </w:r>
        <w:r w:rsidR="00234376">
          <w:rPr>
            <w:noProof/>
            <w:webHidden/>
          </w:rPr>
          <w:fldChar w:fldCharType="end"/>
        </w:r>
      </w:hyperlink>
    </w:p>
    <w:p w14:paraId="2699FAB4" w14:textId="6028603F" w:rsidR="00234376" w:rsidRDefault="0056734B" w:rsidP="00811132">
      <w:pPr>
        <w:pStyle w:val="22"/>
        <w:rPr>
          <w:rFonts w:asciiTheme="minorHAnsi" w:eastAsiaTheme="minorEastAsia" w:hAnsiTheme="minorHAnsi" w:cstheme="minorBidi"/>
          <w:noProof/>
          <w:kern w:val="2"/>
          <w:szCs w:val="22"/>
        </w:rPr>
      </w:pPr>
      <w:hyperlink w:anchor="_Toc509779787" w:history="1">
        <w:r w:rsidR="00234376" w:rsidRPr="004B495C">
          <w:rPr>
            <w:rStyle w:val="a9"/>
            <w:rFonts w:hint="eastAsia"/>
            <w:noProof/>
          </w:rPr>
          <w:t>一、</w:t>
        </w:r>
        <w:r w:rsidR="00234376" w:rsidRPr="004B495C">
          <w:rPr>
            <w:rStyle w:val="a9"/>
            <w:noProof/>
          </w:rPr>
          <w:t xml:space="preserve"> </w:t>
        </w:r>
        <w:r w:rsidR="00234376" w:rsidRPr="004B495C">
          <w:rPr>
            <w:rStyle w:val="a9"/>
            <w:rFonts w:hint="eastAsia"/>
            <w:noProof/>
          </w:rPr>
          <w:t>审计意见</w:t>
        </w:r>
        <w:r w:rsidR="00234376">
          <w:rPr>
            <w:noProof/>
            <w:webHidden/>
          </w:rPr>
          <w:tab/>
        </w:r>
        <w:r w:rsidR="00234376">
          <w:rPr>
            <w:noProof/>
            <w:webHidden/>
          </w:rPr>
          <w:fldChar w:fldCharType="begin"/>
        </w:r>
        <w:r w:rsidR="00234376">
          <w:rPr>
            <w:noProof/>
            <w:webHidden/>
          </w:rPr>
          <w:instrText xml:space="preserve"> PAGEREF _Toc509779787 \h </w:instrText>
        </w:r>
        <w:r w:rsidR="00234376">
          <w:rPr>
            <w:noProof/>
            <w:webHidden/>
          </w:rPr>
        </w:r>
        <w:r w:rsidR="00234376">
          <w:rPr>
            <w:noProof/>
            <w:webHidden/>
          </w:rPr>
          <w:fldChar w:fldCharType="separate"/>
        </w:r>
        <w:r w:rsidR="00AA522C">
          <w:rPr>
            <w:noProof/>
            <w:webHidden/>
          </w:rPr>
          <w:t>15</w:t>
        </w:r>
        <w:r w:rsidR="00234376">
          <w:rPr>
            <w:noProof/>
            <w:webHidden/>
          </w:rPr>
          <w:fldChar w:fldCharType="end"/>
        </w:r>
      </w:hyperlink>
    </w:p>
    <w:p w14:paraId="7C339A83" w14:textId="0801361E" w:rsidR="00234376" w:rsidRDefault="0056734B" w:rsidP="00811132">
      <w:pPr>
        <w:pStyle w:val="22"/>
        <w:rPr>
          <w:rFonts w:asciiTheme="minorHAnsi" w:eastAsiaTheme="minorEastAsia" w:hAnsiTheme="minorHAnsi" w:cstheme="minorBidi"/>
          <w:noProof/>
          <w:kern w:val="2"/>
          <w:szCs w:val="22"/>
        </w:rPr>
      </w:pPr>
      <w:hyperlink w:anchor="_Toc509779788" w:history="1">
        <w:r w:rsidR="00234376" w:rsidRPr="004B495C">
          <w:rPr>
            <w:rStyle w:val="a9"/>
            <w:rFonts w:hint="eastAsia"/>
            <w:noProof/>
          </w:rPr>
          <w:t>二、</w:t>
        </w:r>
        <w:r w:rsidR="00234376" w:rsidRPr="004B495C">
          <w:rPr>
            <w:rStyle w:val="a9"/>
            <w:noProof/>
          </w:rPr>
          <w:t xml:space="preserve"> </w:t>
        </w:r>
        <w:r w:rsidR="00234376" w:rsidRPr="004B495C">
          <w:rPr>
            <w:rStyle w:val="a9"/>
            <w:rFonts w:hint="eastAsia"/>
            <w:noProof/>
          </w:rPr>
          <w:t>形成审计意见的基础</w:t>
        </w:r>
        <w:r w:rsidR="00234376">
          <w:rPr>
            <w:noProof/>
            <w:webHidden/>
          </w:rPr>
          <w:tab/>
        </w:r>
        <w:r w:rsidR="00234376">
          <w:rPr>
            <w:noProof/>
            <w:webHidden/>
          </w:rPr>
          <w:fldChar w:fldCharType="begin"/>
        </w:r>
        <w:r w:rsidR="00234376">
          <w:rPr>
            <w:noProof/>
            <w:webHidden/>
          </w:rPr>
          <w:instrText xml:space="preserve"> PAGEREF _Toc509779788 \h </w:instrText>
        </w:r>
        <w:r w:rsidR="00234376">
          <w:rPr>
            <w:noProof/>
            <w:webHidden/>
          </w:rPr>
        </w:r>
        <w:r w:rsidR="00234376">
          <w:rPr>
            <w:noProof/>
            <w:webHidden/>
          </w:rPr>
          <w:fldChar w:fldCharType="separate"/>
        </w:r>
        <w:r w:rsidR="00AA522C">
          <w:rPr>
            <w:noProof/>
            <w:webHidden/>
          </w:rPr>
          <w:t>15</w:t>
        </w:r>
        <w:r w:rsidR="00234376">
          <w:rPr>
            <w:noProof/>
            <w:webHidden/>
          </w:rPr>
          <w:fldChar w:fldCharType="end"/>
        </w:r>
      </w:hyperlink>
    </w:p>
    <w:p w14:paraId="62BB8C99" w14:textId="3185DF96" w:rsidR="00234376" w:rsidRDefault="0056734B">
      <w:pPr>
        <w:pStyle w:val="22"/>
        <w:rPr>
          <w:rFonts w:asciiTheme="minorHAnsi" w:eastAsiaTheme="minorEastAsia" w:hAnsiTheme="minorHAnsi" w:cstheme="minorBidi"/>
          <w:noProof/>
          <w:kern w:val="2"/>
          <w:szCs w:val="22"/>
        </w:rPr>
      </w:pPr>
      <w:hyperlink w:anchor="_Toc509779789" w:history="1">
        <w:r w:rsidR="00234376" w:rsidRPr="004B495C">
          <w:rPr>
            <w:rStyle w:val="a9"/>
            <w:rFonts w:hint="eastAsia"/>
            <w:noProof/>
          </w:rPr>
          <w:t>三、</w:t>
        </w:r>
        <w:r w:rsidR="00234376" w:rsidRPr="004B495C">
          <w:rPr>
            <w:rStyle w:val="a9"/>
            <w:noProof/>
          </w:rPr>
          <w:t xml:space="preserve"> </w:t>
        </w:r>
        <w:r w:rsidR="00234376" w:rsidRPr="004B495C">
          <w:rPr>
            <w:rStyle w:val="a9"/>
            <w:rFonts w:hint="eastAsia"/>
            <w:noProof/>
          </w:rPr>
          <w:t>管理层和治理层对财务报表的责任</w:t>
        </w:r>
        <w:r w:rsidR="00234376">
          <w:rPr>
            <w:noProof/>
            <w:webHidden/>
          </w:rPr>
          <w:tab/>
        </w:r>
        <w:r w:rsidR="00234376">
          <w:rPr>
            <w:noProof/>
            <w:webHidden/>
          </w:rPr>
          <w:fldChar w:fldCharType="begin"/>
        </w:r>
        <w:r w:rsidR="00234376">
          <w:rPr>
            <w:noProof/>
            <w:webHidden/>
          </w:rPr>
          <w:instrText xml:space="preserve"> PAGEREF _Toc509779789 \h </w:instrText>
        </w:r>
        <w:r w:rsidR="00234376">
          <w:rPr>
            <w:noProof/>
            <w:webHidden/>
          </w:rPr>
        </w:r>
        <w:r w:rsidR="00234376">
          <w:rPr>
            <w:noProof/>
            <w:webHidden/>
          </w:rPr>
          <w:fldChar w:fldCharType="separate"/>
        </w:r>
        <w:r w:rsidR="00AA522C">
          <w:rPr>
            <w:noProof/>
            <w:webHidden/>
          </w:rPr>
          <w:t>15</w:t>
        </w:r>
        <w:r w:rsidR="00234376">
          <w:rPr>
            <w:noProof/>
            <w:webHidden/>
          </w:rPr>
          <w:fldChar w:fldCharType="end"/>
        </w:r>
      </w:hyperlink>
    </w:p>
    <w:p w14:paraId="500DB0E8" w14:textId="77DF4A4A" w:rsidR="00234376" w:rsidRDefault="0056734B">
      <w:pPr>
        <w:pStyle w:val="22"/>
        <w:rPr>
          <w:rFonts w:asciiTheme="minorHAnsi" w:eastAsiaTheme="minorEastAsia" w:hAnsiTheme="minorHAnsi" w:cstheme="minorBidi"/>
          <w:noProof/>
          <w:kern w:val="2"/>
          <w:szCs w:val="22"/>
        </w:rPr>
      </w:pPr>
      <w:hyperlink w:anchor="_Toc509779790" w:history="1">
        <w:r w:rsidR="00234376" w:rsidRPr="004B495C">
          <w:rPr>
            <w:rStyle w:val="a9"/>
            <w:rFonts w:hint="eastAsia"/>
            <w:noProof/>
          </w:rPr>
          <w:t>四、</w:t>
        </w:r>
        <w:r w:rsidR="00234376" w:rsidRPr="004B495C">
          <w:rPr>
            <w:rStyle w:val="a9"/>
            <w:noProof/>
          </w:rPr>
          <w:t xml:space="preserve"> </w:t>
        </w:r>
        <w:r w:rsidR="00234376" w:rsidRPr="004B495C">
          <w:rPr>
            <w:rStyle w:val="a9"/>
            <w:rFonts w:hint="eastAsia"/>
            <w:noProof/>
          </w:rPr>
          <w:t>注册会计师对财务报表审计的责任</w:t>
        </w:r>
        <w:r w:rsidR="00234376">
          <w:rPr>
            <w:noProof/>
            <w:webHidden/>
          </w:rPr>
          <w:tab/>
        </w:r>
        <w:r w:rsidR="00234376">
          <w:rPr>
            <w:noProof/>
            <w:webHidden/>
          </w:rPr>
          <w:fldChar w:fldCharType="begin"/>
        </w:r>
        <w:r w:rsidR="00234376">
          <w:rPr>
            <w:noProof/>
            <w:webHidden/>
          </w:rPr>
          <w:instrText xml:space="preserve"> PAGEREF _Toc509779790 \h </w:instrText>
        </w:r>
        <w:r w:rsidR="00234376">
          <w:rPr>
            <w:noProof/>
            <w:webHidden/>
          </w:rPr>
        </w:r>
        <w:r w:rsidR="00234376">
          <w:rPr>
            <w:noProof/>
            <w:webHidden/>
          </w:rPr>
          <w:fldChar w:fldCharType="separate"/>
        </w:r>
        <w:r w:rsidR="00AA522C">
          <w:rPr>
            <w:noProof/>
            <w:webHidden/>
          </w:rPr>
          <w:t>16</w:t>
        </w:r>
        <w:r w:rsidR="00234376">
          <w:rPr>
            <w:noProof/>
            <w:webHidden/>
          </w:rPr>
          <w:fldChar w:fldCharType="end"/>
        </w:r>
      </w:hyperlink>
    </w:p>
    <w:p w14:paraId="3848A0A1" w14:textId="4C32000E" w:rsidR="00234376" w:rsidRDefault="0056734B">
      <w:pPr>
        <w:pStyle w:val="11"/>
        <w:rPr>
          <w:rFonts w:asciiTheme="minorHAnsi" w:eastAsiaTheme="minorEastAsia" w:hAnsiTheme="minorHAnsi" w:cstheme="minorBidi"/>
          <w:b w:val="0"/>
          <w:noProof/>
          <w:szCs w:val="22"/>
        </w:rPr>
      </w:pPr>
      <w:hyperlink w:anchor="_Toc509779791" w:history="1">
        <w:r w:rsidR="00234376" w:rsidRPr="004B495C">
          <w:rPr>
            <w:rStyle w:val="a9"/>
            <w:bCs/>
            <w:noProof/>
          </w:rPr>
          <w:t xml:space="preserve">§7  </w:t>
        </w:r>
        <w:r w:rsidR="00234376" w:rsidRPr="004B495C">
          <w:rPr>
            <w:rStyle w:val="a9"/>
            <w:rFonts w:hint="eastAsia"/>
            <w:bCs/>
            <w:noProof/>
          </w:rPr>
          <w:t>年度财务报表</w:t>
        </w:r>
        <w:r w:rsidR="00234376">
          <w:rPr>
            <w:noProof/>
            <w:webHidden/>
          </w:rPr>
          <w:tab/>
        </w:r>
        <w:r w:rsidR="00234376">
          <w:rPr>
            <w:noProof/>
            <w:webHidden/>
          </w:rPr>
          <w:fldChar w:fldCharType="begin"/>
        </w:r>
        <w:r w:rsidR="00234376">
          <w:rPr>
            <w:noProof/>
            <w:webHidden/>
          </w:rPr>
          <w:instrText xml:space="preserve"> PAGEREF _Toc509779791 \h </w:instrText>
        </w:r>
        <w:r w:rsidR="00234376">
          <w:rPr>
            <w:noProof/>
            <w:webHidden/>
          </w:rPr>
        </w:r>
        <w:r w:rsidR="00234376">
          <w:rPr>
            <w:noProof/>
            <w:webHidden/>
          </w:rPr>
          <w:fldChar w:fldCharType="separate"/>
        </w:r>
        <w:r w:rsidR="00AA522C">
          <w:rPr>
            <w:noProof/>
            <w:webHidden/>
          </w:rPr>
          <w:t>17</w:t>
        </w:r>
        <w:r w:rsidR="00234376">
          <w:rPr>
            <w:noProof/>
            <w:webHidden/>
          </w:rPr>
          <w:fldChar w:fldCharType="end"/>
        </w:r>
      </w:hyperlink>
    </w:p>
    <w:p w14:paraId="55470CFD" w14:textId="3538E6A3" w:rsidR="00234376" w:rsidRDefault="0056734B" w:rsidP="00811132">
      <w:pPr>
        <w:pStyle w:val="22"/>
        <w:rPr>
          <w:rFonts w:asciiTheme="minorHAnsi" w:eastAsiaTheme="minorEastAsia" w:hAnsiTheme="minorHAnsi" w:cstheme="minorBidi"/>
          <w:noProof/>
          <w:kern w:val="2"/>
          <w:szCs w:val="22"/>
        </w:rPr>
      </w:pPr>
      <w:hyperlink w:anchor="_Toc509779792" w:history="1">
        <w:r w:rsidR="00234376" w:rsidRPr="004B495C">
          <w:rPr>
            <w:rStyle w:val="a9"/>
            <w:noProof/>
          </w:rPr>
          <w:t xml:space="preserve">7.1 </w:t>
        </w:r>
        <w:r w:rsidR="00234376" w:rsidRPr="004B495C">
          <w:rPr>
            <w:rStyle w:val="a9"/>
            <w:rFonts w:hint="eastAsia"/>
            <w:noProof/>
          </w:rPr>
          <w:t>资产负债表</w:t>
        </w:r>
        <w:r w:rsidR="00234376">
          <w:rPr>
            <w:noProof/>
            <w:webHidden/>
          </w:rPr>
          <w:tab/>
        </w:r>
        <w:r w:rsidR="00234376">
          <w:rPr>
            <w:noProof/>
            <w:webHidden/>
          </w:rPr>
          <w:fldChar w:fldCharType="begin"/>
        </w:r>
        <w:r w:rsidR="00234376">
          <w:rPr>
            <w:noProof/>
            <w:webHidden/>
          </w:rPr>
          <w:instrText xml:space="preserve"> PAGEREF _Toc509779792 \h </w:instrText>
        </w:r>
        <w:r w:rsidR="00234376">
          <w:rPr>
            <w:noProof/>
            <w:webHidden/>
          </w:rPr>
        </w:r>
        <w:r w:rsidR="00234376">
          <w:rPr>
            <w:noProof/>
            <w:webHidden/>
          </w:rPr>
          <w:fldChar w:fldCharType="separate"/>
        </w:r>
        <w:r w:rsidR="00AA522C">
          <w:rPr>
            <w:noProof/>
            <w:webHidden/>
          </w:rPr>
          <w:t>17</w:t>
        </w:r>
        <w:r w:rsidR="00234376">
          <w:rPr>
            <w:noProof/>
            <w:webHidden/>
          </w:rPr>
          <w:fldChar w:fldCharType="end"/>
        </w:r>
      </w:hyperlink>
    </w:p>
    <w:p w14:paraId="21CA3136" w14:textId="62F4D4FA" w:rsidR="00234376" w:rsidRDefault="0056734B" w:rsidP="00811132">
      <w:pPr>
        <w:pStyle w:val="22"/>
        <w:rPr>
          <w:rFonts w:asciiTheme="minorHAnsi" w:eastAsiaTheme="minorEastAsia" w:hAnsiTheme="minorHAnsi" w:cstheme="minorBidi"/>
          <w:noProof/>
          <w:kern w:val="2"/>
          <w:szCs w:val="22"/>
        </w:rPr>
      </w:pPr>
      <w:hyperlink w:anchor="_Toc509779793" w:history="1">
        <w:r w:rsidR="00234376" w:rsidRPr="004B495C">
          <w:rPr>
            <w:rStyle w:val="a9"/>
            <w:noProof/>
          </w:rPr>
          <w:t xml:space="preserve">7.2 </w:t>
        </w:r>
        <w:r w:rsidR="00234376" w:rsidRPr="004B495C">
          <w:rPr>
            <w:rStyle w:val="a9"/>
            <w:rFonts w:hint="eastAsia"/>
            <w:noProof/>
          </w:rPr>
          <w:t>利润表</w:t>
        </w:r>
        <w:r w:rsidR="00234376">
          <w:rPr>
            <w:noProof/>
            <w:webHidden/>
          </w:rPr>
          <w:tab/>
        </w:r>
        <w:r w:rsidR="00234376">
          <w:rPr>
            <w:noProof/>
            <w:webHidden/>
          </w:rPr>
          <w:fldChar w:fldCharType="begin"/>
        </w:r>
        <w:r w:rsidR="00234376">
          <w:rPr>
            <w:noProof/>
            <w:webHidden/>
          </w:rPr>
          <w:instrText xml:space="preserve"> PAGEREF _Toc509779793 \h </w:instrText>
        </w:r>
        <w:r w:rsidR="00234376">
          <w:rPr>
            <w:noProof/>
            <w:webHidden/>
          </w:rPr>
        </w:r>
        <w:r w:rsidR="00234376">
          <w:rPr>
            <w:noProof/>
            <w:webHidden/>
          </w:rPr>
          <w:fldChar w:fldCharType="separate"/>
        </w:r>
        <w:r w:rsidR="00AA522C">
          <w:rPr>
            <w:noProof/>
            <w:webHidden/>
          </w:rPr>
          <w:t>18</w:t>
        </w:r>
        <w:r w:rsidR="00234376">
          <w:rPr>
            <w:noProof/>
            <w:webHidden/>
          </w:rPr>
          <w:fldChar w:fldCharType="end"/>
        </w:r>
      </w:hyperlink>
    </w:p>
    <w:p w14:paraId="64CE9C49" w14:textId="659B6BE3" w:rsidR="00234376" w:rsidRDefault="0056734B">
      <w:pPr>
        <w:pStyle w:val="22"/>
        <w:rPr>
          <w:rFonts w:asciiTheme="minorHAnsi" w:eastAsiaTheme="minorEastAsia" w:hAnsiTheme="minorHAnsi" w:cstheme="minorBidi"/>
          <w:noProof/>
          <w:kern w:val="2"/>
          <w:szCs w:val="22"/>
        </w:rPr>
      </w:pPr>
      <w:hyperlink w:anchor="_Toc509779794" w:history="1">
        <w:r w:rsidR="00234376" w:rsidRPr="004B495C">
          <w:rPr>
            <w:rStyle w:val="a9"/>
            <w:noProof/>
          </w:rPr>
          <w:t xml:space="preserve">7.3 </w:t>
        </w:r>
        <w:r w:rsidR="00234376" w:rsidRPr="004B495C">
          <w:rPr>
            <w:rStyle w:val="a9"/>
            <w:rFonts w:hint="eastAsia"/>
            <w:noProof/>
          </w:rPr>
          <w:t>所有者权益（基金净值）变动表</w:t>
        </w:r>
        <w:r w:rsidR="00234376">
          <w:rPr>
            <w:noProof/>
            <w:webHidden/>
          </w:rPr>
          <w:tab/>
        </w:r>
        <w:r w:rsidR="00234376">
          <w:rPr>
            <w:noProof/>
            <w:webHidden/>
          </w:rPr>
          <w:fldChar w:fldCharType="begin"/>
        </w:r>
        <w:r w:rsidR="00234376">
          <w:rPr>
            <w:noProof/>
            <w:webHidden/>
          </w:rPr>
          <w:instrText xml:space="preserve"> PAGEREF _Toc509779794 \h </w:instrText>
        </w:r>
        <w:r w:rsidR="00234376">
          <w:rPr>
            <w:noProof/>
            <w:webHidden/>
          </w:rPr>
        </w:r>
        <w:r w:rsidR="00234376">
          <w:rPr>
            <w:noProof/>
            <w:webHidden/>
          </w:rPr>
          <w:fldChar w:fldCharType="separate"/>
        </w:r>
        <w:r w:rsidR="00AA522C">
          <w:rPr>
            <w:noProof/>
            <w:webHidden/>
          </w:rPr>
          <w:t>19</w:t>
        </w:r>
        <w:r w:rsidR="00234376">
          <w:rPr>
            <w:noProof/>
            <w:webHidden/>
          </w:rPr>
          <w:fldChar w:fldCharType="end"/>
        </w:r>
      </w:hyperlink>
    </w:p>
    <w:p w14:paraId="13A2D999" w14:textId="1686C0FA" w:rsidR="00234376" w:rsidRDefault="0056734B">
      <w:pPr>
        <w:pStyle w:val="22"/>
        <w:rPr>
          <w:rFonts w:asciiTheme="minorHAnsi" w:eastAsiaTheme="minorEastAsia" w:hAnsiTheme="minorHAnsi" w:cstheme="minorBidi"/>
          <w:noProof/>
          <w:kern w:val="2"/>
          <w:szCs w:val="22"/>
        </w:rPr>
      </w:pPr>
      <w:hyperlink w:anchor="_Toc509779795" w:history="1">
        <w:r w:rsidR="00234376" w:rsidRPr="004B495C">
          <w:rPr>
            <w:rStyle w:val="a9"/>
            <w:noProof/>
          </w:rPr>
          <w:t xml:space="preserve">7.4 </w:t>
        </w:r>
        <w:r w:rsidR="00234376" w:rsidRPr="004B495C">
          <w:rPr>
            <w:rStyle w:val="a9"/>
            <w:rFonts w:hint="eastAsia"/>
            <w:noProof/>
          </w:rPr>
          <w:t>报表附注</w:t>
        </w:r>
        <w:r w:rsidR="00234376">
          <w:rPr>
            <w:noProof/>
            <w:webHidden/>
          </w:rPr>
          <w:tab/>
        </w:r>
        <w:r w:rsidR="00234376">
          <w:rPr>
            <w:noProof/>
            <w:webHidden/>
          </w:rPr>
          <w:fldChar w:fldCharType="begin"/>
        </w:r>
        <w:r w:rsidR="00234376">
          <w:rPr>
            <w:noProof/>
            <w:webHidden/>
          </w:rPr>
          <w:instrText xml:space="preserve"> PAGEREF _Toc509779795 \h </w:instrText>
        </w:r>
        <w:r w:rsidR="00234376">
          <w:rPr>
            <w:noProof/>
            <w:webHidden/>
          </w:rPr>
        </w:r>
        <w:r w:rsidR="00234376">
          <w:rPr>
            <w:noProof/>
            <w:webHidden/>
          </w:rPr>
          <w:fldChar w:fldCharType="separate"/>
        </w:r>
        <w:r w:rsidR="00AA522C">
          <w:rPr>
            <w:noProof/>
            <w:webHidden/>
          </w:rPr>
          <w:t>21</w:t>
        </w:r>
        <w:r w:rsidR="00234376">
          <w:rPr>
            <w:noProof/>
            <w:webHidden/>
          </w:rPr>
          <w:fldChar w:fldCharType="end"/>
        </w:r>
      </w:hyperlink>
    </w:p>
    <w:p w14:paraId="783138F0" w14:textId="4AA604AC" w:rsidR="00234376" w:rsidRDefault="0056734B">
      <w:pPr>
        <w:pStyle w:val="11"/>
        <w:rPr>
          <w:rFonts w:asciiTheme="minorHAnsi" w:eastAsiaTheme="minorEastAsia" w:hAnsiTheme="minorHAnsi" w:cstheme="minorBidi"/>
          <w:b w:val="0"/>
          <w:noProof/>
          <w:szCs w:val="22"/>
        </w:rPr>
      </w:pPr>
      <w:hyperlink w:anchor="_Toc509779821" w:history="1">
        <w:r w:rsidR="00234376" w:rsidRPr="004B495C">
          <w:rPr>
            <w:rStyle w:val="a9"/>
            <w:bCs/>
            <w:noProof/>
          </w:rPr>
          <w:t xml:space="preserve">§8  </w:t>
        </w:r>
        <w:r w:rsidR="00234376" w:rsidRPr="004B495C">
          <w:rPr>
            <w:rStyle w:val="a9"/>
            <w:rFonts w:hint="eastAsia"/>
            <w:bCs/>
            <w:noProof/>
          </w:rPr>
          <w:t>投资组合报告</w:t>
        </w:r>
        <w:r w:rsidR="00234376">
          <w:rPr>
            <w:noProof/>
            <w:webHidden/>
          </w:rPr>
          <w:tab/>
        </w:r>
        <w:r w:rsidR="00234376">
          <w:rPr>
            <w:noProof/>
            <w:webHidden/>
          </w:rPr>
          <w:fldChar w:fldCharType="begin"/>
        </w:r>
        <w:r w:rsidR="00234376">
          <w:rPr>
            <w:noProof/>
            <w:webHidden/>
          </w:rPr>
          <w:instrText xml:space="preserve"> PAGEREF _Toc509779821 \h </w:instrText>
        </w:r>
        <w:r w:rsidR="00234376">
          <w:rPr>
            <w:noProof/>
            <w:webHidden/>
          </w:rPr>
        </w:r>
        <w:r w:rsidR="00234376">
          <w:rPr>
            <w:noProof/>
            <w:webHidden/>
          </w:rPr>
          <w:fldChar w:fldCharType="separate"/>
        </w:r>
        <w:r w:rsidR="00AA522C">
          <w:rPr>
            <w:noProof/>
            <w:webHidden/>
          </w:rPr>
          <w:t>43</w:t>
        </w:r>
        <w:r w:rsidR="00234376">
          <w:rPr>
            <w:noProof/>
            <w:webHidden/>
          </w:rPr>
          <w:fldChar w:fldCharType="end"/>
        </w:r>
      </w:hyperlink>
    </w:p>
    <w:p w14:paraId="136235C4" w14:textId="5E0E09C2" w:rsidR="00234376" w:rsidRDefault="0056734B" w:rsidP="00811132">
      <w:pPr>
        <w:pStyle w:val="22"/>
        <w:rPr>
          <w:rFonts w:asciiTheme="minorHAnsi" w:eastAsiaTheme="minorEastAsia" w:hAnsiTheme="minorHAnsi" w:cstheme="minorBidi"/>
          <w:noProof/>
          <w:kern w:val="2"/>
          <w:szCs w:val="22"/>
        </w:rPr>
      </w:pPr>
      <w:hyperlink w:anchor="_Toc509779822" w:history="1">
        <w:r w:rsidR="00234376" w:rsidRPr="004B495C">
          <w:rPr>
            <w:rStyle w:val="a9"/>
            <w:noProof/>
          </w:rPr>
          <w:t xml:space="preserve">8.1 </w:t>
        </w:r>
        <w:r w:rsidR="00234376" w:rsidRPr="004B495C">
          <w:rPr>
            <w:rStyle w:val="a9"/>
            <w:rFonts w:hint="eastAsia"/>
            <w:noProof/>
          </w:rPr>
          <w:t>期末基金资产组合情况</w:t>
        </w:r>
        <w:r w:rsidR="00234376">
          <w:rPr>
            <w:noProof/>
            <w:webHidden/>
          </w:rPr>
          <w:tab/>
        </w:r>
        <w:r w:rsidR="00234376">
          <w:rPr>
            <w:noProof/>
            <w:webHidden/>
          </w:rPr>
          <w:fldChar w:fldCharType="begin"/>
        </w:r>
        <w:r w:rsidR="00234376">
          <w:rPr>
            <w:noProof/>
            <w:webHidden/>
          </w:rPr>
          <w:instrText xml:space="preserve"> PAGEREF _Toc509779822 \h </w:instrText>
        </w:r>
        <w:r w:rsidR="00234376">
          <w:rPr>
            <w:noProof/>
            <w:webHidden/>
          </w:rPr>
        </w:r>
        <w:r w:rsidR="00234376">
          <w:rPr>
            <w:noProof/>
            <w:webHidden/>
          </w:rPr>
          <w:fldChar w:fldCharType="separate"/>
        </w:r>
        <w:r w:rsidR="00AA522C">
          <w:rPr>
            <w:noProof/>
            <w:webHidden/>
          </w:rPr>
          <w:t>43</w:t>
        </w:r>
        <w:r w:rsidR="00234376">
          <w:rPr>
            <w:noProof/>
            <w:webHidden/>
          </w:rPr>
          <w:fldChar w:fldCharType="end"/>
        </w:r>
      </w:hyperlink>
    </w:p>
    <w:p w14:paraId="39B56D4E" w14:textId="5B99380F" w:rsidR="00234376" w:rsidRDefault="0056734B" w:rsidP="00811132">
      <w:pPr>
        <w:pStyle w:val="22"/>
        <w:rPr>
          <w:rFonts w:asciiTheme="minorHAnsi" w:eastAsiaTheme="minorEastAsia" w:hAnsiTheme="minorHAnsi" w:cstheme="minorBidi"/>
          <w:noProof/>
          <w:kern w:val="2"/>
          <w:szCs w:val="22"/>
        </w:rPr>
      </w:pPr>
      <w:hyperlink w:anchor="_Toc509779823" w:history="1">
        <w:r w:rsidR="00234376" w:rsidRPr="004B495C">
          <w:rPr>
            <w:rStyle w:val="a9"/>
            <w:noProof/>
          </w:rPr>
          <w:t xml:space="preserve">8.2 </w:t>
        </w:r>
        <w:r w:rsidR="00234376" w:rsidRPr="004B495C">
          <w:rPr>
            <w:rStyle w:val="a9"/>
            <w:rFonts w:hint="eastAsia"/>
            <w:noProof/>
          </w:rPr>
          <w:t>期末在各个国家（地区）证券市场的权益投资分布</w:t>
        </w:r>
        <w:r w:rsidR="00234376">
          <w:rPr>
            <w:noProof/>
            <w:webHidden/>
          </w:rPr>
          <w:tab/>
        </w:r>
        <w:r w:rsidR="00234376">
          <w:rPr>
            <w:noProof/>
            <w:webHidden/>
          </w:rPr>
          <w:fldChar w:fldCharType="begin"/>
        </w:r>
        <w:r w:rsidR="00234376">
          <w:rPr>
            <w:noProof/>
            <w:webHidden/>
          </w:rPr>
          <w:instrText xml:space="preserve"> PAGEREF _Toc509779823 \h </w:instrText>
        </w:r>
        <w:r w:rsidR="00234376">
          <w:rPr>
            <w:noProof/>
            <w:webHidden/>
          </w:rPr>
        </w:r>
        <w:r w:rsidR="00234376">
          <w:rPr>
            <w:noProof/>
            <w:webHidden/>
          </w:rPr>
          <w:fldChar w:fldCharType="separate"/>
        </w:r>
        <w:r w:rsidR="00AA522C">
          <w:rPr>
            <w:noProof/>
            <w:webHidden/>
          </w:rPr>
          <w:t>44</w:t>
        </w:r>
        <w:r w:rsidR="00234376">
          <w:rPr>
            <w:noProof/>
            <w:webHidden/>
          </w:rPr>
          <w:fldChar w:fldCharType="end"/>
        </w:r>
      </w:hyperlink>
    </w:p>
    <w:p w14:paraId="002F1FA8" w14:textId="20087676" w:rsidR="00234376" w:rsidRDefault="0056734B" w:rsidP="00811132">
      <w:pPr>
        <w:pStyle w:val="22"/>
        <w:rPr>
          <w:rFonts w:asciiTheme="minorHAnsi" w:eastAsiaTheme="minorEastAsia" w:hAnsiTheme="minorHAnsi" w:cstheme="minorBidi"/>
          <w:noProof/>
          <w:kern w:val="2"/>
          <w:szCs w:val="22"/>
        </w:rPr>
      </w:pPr>
      <w:hyperlink w:anchor="_Toc509779824" w:history="1">
        <w:r w:rsidR="00234376" w:rsidRPr="004B495C">
          <w:rPr>
            <w:rStyle w:val="a9"/>
            <w:noProof/>
          </w:rPr>
          <w:t xml:space="preserve">8.3 </w:t>
        </w:r>
        <w:r w:rsidR="00234376" w:rsidRPr="004B495C">
          <w:rPr>
            <w:rStyle w:val="a9"/>
            <w:rFonts w:hint="eastAsia"/>
            <w:noProof/>
          </w:rPr>
          <w:t>期末按行业分类的权益投资组合</w:t>
        </w:r>
        <w:r w:rsidR="00234376">
          <w:rPr>
            <w:noProof/>
            <w:webHidden/>
          </w:rPr>
          <w:tab/>
        </w:r>
        <w:r w:rsidR="00234376">
          <w:rPr>
            <w:noProof/>
            <w:webHidden/>
          </w:rPr>
          <w:fldChar w:fldCharType="begin"/>
        </w:r>
        <w:r w:rsidR="00234376">
          <w:rPr>
            <w:noProof/>
            <w:webHidden/>
          </w:rPr>
          <w:instrText xml:space="preserve"> PAGEREF _Toc509779824 \h </w:instrText>
        </w:r>
        <w:r w:rsidR="00234376">
          <w:rPr>
            <w:noProof/>
            <w:webHidden/>
          </w:rPr>
        </w:r>
        <w:r w:rsidR="00234376">
          <w:rPr>
            <w:noProof/>
            <w:webHidden/>
          </w:rPr>
          <w:fldChar w:fldCharType="separate"/>
        </w:r>
        <w:r w:rsidR="00AA522C">
          <w:rPr>
            <w:noProof/>
            <w:webHidden/>
          </w:rPr>
          <w:t>44</w:t>
        </w:r>
        <w:r w:rsidR="00234376">
          <w:rPr>
            <w:noProof/>
            <w:webHidden/>
          </w:rPr>
          <w:fldChar w:fldCharType="end"/>
        </w:r>
      </w:hyperlink>
    </w:p>
    <w:p w14:paraId="2874F359" w14:textId="7FB54CA1" w:rsidR="00234376" w:rsidRDefault="0056734B" w:rsidP="00811132">
      <w:pPr>
        <w:pStyle w:val="22"/>
        <w:rPr>
          <w:rFonts w:asciiTheme="minorHAnsi" w:eastAsiaTheme="minorEastAsia" w:hAnsiTheme="minorHAnsi" w:cstheme="minorBidi"/>
          <w:noProof/>
          <w:kern w:val="2"/>
          <w:szCs w:val="22"/>
        </w:rPr>
      </w:pPr>
      <w:hyperlink w:anchor="_Toc509779826" w:history="1">
        <w:r w:rsidR="00234376" w:rsidRPr="004B495C">
          <w:rPr>
            <w:rStyle w:val="a9"/>
            <w:noProof/>
          </w:rPr>
          <w:t xml:space="preserve">8.4 </w:t>
        </w:r>
        <w:r w:rsidR="00234376" w:rsidRPr="004B495C">
          <w:rPr>
            <w:rStyle w:val="a9"/>
            <w:rFonts w:hint="eastAsia"/>
            <w:noProof/>
          </w:rPr>
          <w:t>期末按公允价值占基金资产净值比例大小排序的所有权益投资明细</w:t>
        </w:r>
        <w:r w:rsidR="00234376">
          <w:rPr>
            <w:noProof/>
            <w:webHidden/>
          </w:rPr>
          <w:tab/>
        </w:r>
        <w:r w:rsidR="00234376">
          <w:rPr>
            <w:noProof/>
            <w:webHidden/>
          </w:rPr>
          <w:fldChar w:fldCharType="begin"/>
        </w:r>
        <w:r w:rsidR="00234376">
          <w:rPr>
            <w:noProof/>
            <w:webHidden/>
          </w:rPr>
          <w:instrText xml:space="preserve"> PAGEREF _Toc509779826 \h </w:instrText>
        </w:r>
        <w:r w:rsidR="00234376">
          <w:rPr>
            <w:noProof/>
            <w:webHidden/>
          </w:rPr>
        </w:r>
        <w:r w:rsidR="00234376">
          <w:rPr>
            <w:noProof/>
            <w:webHidden/>
          </w:rPr>
          <w:fldChar w:fldCharType="separate"/>
        </w:r>
        <w:r w:rsidR="00AA522C">
          <w:rPr>
            <w:noProof/>
            <w:webHidden/>
          </w:rPr>
          <w:t>44</w:t>
        </w:r>
        <w:r w:rsidR="00234376">
          <w:rPr>
            <w:noProof/>
            <w:webHidden/>
          </w:rPr>
          <w:fldChar w:fldCharType="end"/>
        </w:r>
      </w:hyperlink>
    </w:p>
    <w:p w14:paraId="6673B411" w14:textId="6949AC6E" w:rsidR="00234376" w:rsidRDefault="0056734B" w:rsidP="00811132">
      <w:pPr>
        <w:pStyle w:val="22"/>
        <w:rPr>
          <w:rFonts w:asciiTheme="minorHAnsi" w:eastAsiaTheme="minorEastAsia" w:hAnsiTheme="minorHAnsi" w:cstheme="minorBidi"/>
          <w:noProof/>
          <w:kern w:val="2"/>
          <w:szCs w:val="22"/>
        </w:rPr>
      </w:pPr>
      <w:hyperlink w:anchor="_Toc509779829" w:history="1">
        <w:r w:rsidR="00234376" w:rsidRPr="004B495C">
          <w:rPr>
            <w:rStyle w:val="a9"/>
            <w:noProof/>
          </w:rPr>
          <w:t xml:space="preserve">8.5 </w:t>
        </w:r>
        <w:r w:rsidR="00234376" w:rsidRPr="004B495C">
          <w:rPr>
            <w:rStyle w:val="a9"/>
            <w:rFonts w:hint="eastAsia"/>
            <w:noProof/>
          </w:rPr>
          <w:t>报告期内权益投资组合的重大变动</w:t>
        </w:r>
        <w:r w:rsidR="00234376">
          <w:rPr>
            <w:noProof/>
            <w:webHidden/>
          </w:rPr>
          <w:tab/>
        </w:r>
        <w:r w:rsidR="00234376">
          <w:rPr>
            <w:noProof/>
            <w:webHidden/>
          </w:rPr>
          <w:fldChar w:fldCharType="begin"/>
        </w:r>
        <w:r w:rsidR="00234376">
          <w:rPr>
            <w:noProof/>
            <w:webHidden/>
          </w:rPr>
          <w:instrText xml:space="preserve"> PAGEREF _Toc509779829 \h </w:instrText>
        </w:r>
        <w:r w:rsidR="00234376">
          <w:rPr>
            <w:noProof/>
            <w:webHidden/>
          </w:rPr>
        </w:r>
        <w:r w:rsidR="00234376">
          <w:rPr>
            <w:noProof/>
            <w:webHidden/>
          </w:rPr>
          <w:fldChar w:fldCharType="separate"/>
        </w:r>
        <w:r w:rsidR="00AA522C">
          <w:rPr>
            <w:noProof/>
            <w:webHidden/>
          </w:rPr>
          <w:t>47</w:t>
        </w:r>
        <w:r w:rsidR="00234376">
          <w:rPr>
            <w:noProof/>
            <w:webHidden/>
          </w:rPr>
          <w:fldChar w:fldCharType="end"/>
        </w:r>
      </w:hyperlink>
    </w:p>
    <w:p w14:paraId="65E9BA8E" w14:textId="4A68E030" w:rsidR="00234376" w:rsidRDefault="0056734B" w:rsidP="00811132">
      <w:pPr>
        <w:pStyle w:val="22"/>
        <w:rPr>
          <w:rFonts w:asciiTheme="minorHAnsi" w:eastAsiaTheme="minorEastAsia" w:hAnsiTheme="minorHAnsi" w:cstheme="minorBidi"/>
          <w:noProof/>
          <w:kern w:val="2"/>
          <w:szCs w:val="22"/>
        </w:rPr>
      </w:pPr>
      <w:hyperlink w:anchor="_Toc509779831" w:history="1">
        <w:r w:rsidR="00234376" w:rsidRPr="004B495C">
          <w:rPr>
            <w:rStyle w:val="a9"/>
            <w:noProof/>
          </w:rPr>
          <w:t xml:space="preserve">8.6 </w:t>
        </w:r>
        <w:r w:rsidR="00234376" w:rsidRPr="004B495C">
          <w:rPr>
            <w:rStyle w:val="a9"/>
            <w:rFonts w:hint="eastAsia"/>
            <w:noProof/>
          </w:rPr>
          <w:t>期末按债券信用等级分类的债券投资组合</w:t>
        </w:r>
        <w:r w:rsidR="00234376">
          <w:rPr>
            <w:noProof/>
            <w:webHidden/>
          </w:rPr>
          <w:tab/>
        </w:r>
        <w:r w:rsidR="00234376">
          <w:rPr>
            <w:noProof/>
            <w:webHidden/>
          </w:rPr>
          <w:fldChar w:fldCharType="begin"/>
        </w:r>
        <w:r w:rsidR="00234376">
          <w:rPr>
            <w:noProof/>
            <w:webHidden/>
          </w:rPr>
          <w:instrText xml:space="preserve"> PAGEREF _Toc509779831 \h </w:instrText>
        </w:r>
        <w:r w:rsidR="00234376">
          <w:rPr>
            <w:noProof/>
            <w:webHidden/>
          </w:rPr>
        </w:r>
        <w:r w:rsidR="00234376">
          <w:rPr>
            <w:noProof/>
            <w:webHidden/>
          </w:rPr>
          <w:fldChar w:fldCharType="separate"/>
        </w:r>
        <w:r w:rsidR="00AA522C">
          <w:rPr>
            <w:noProof/>
            <w:webHidden/>
          </w:rPr>
          <w:t>49</w:t>
        </w:r>
        <w:r w:rsidR="00234376">
          <w:rPr>
            <w:noProof/>
            <w:webHidden/>
          </w:rPr>
          <w:fldChar w:fldCharType="end"/>
        </w:r>
      </w:hyperlink>
    </w:p>
    <w:p w14:paraId="52A6D956" w14:textId="346D5E51" w:rsidR="00234376" w:rsidRDefault="0056734B">
      <w:pPr>
        <w:pStyle w:val="22"/>
        <w:rPr>
          <w:rFonts w:asciiTheme="minorHAnsi" w:eastAsiaTheme="minorEastAsia" w:hAnsiTheme="minorHAnsi" w:cstheme="minorBidi"/>
          <w:noProof/>
          <w:kern w:val="2"/>
          <w:szCs w:val="22"/>
        </w:rPr>
      </w:pPr>
      <w:hyperlink w:anchor="_Toc509779832" w:history="1">
        <w:r w:rsidR="00234376" w:rsidRPr="004B495C">
          <w:rPr>
            <w:rStyle w:val="a9"/>
            <w:noProof/>
          </w:rPr>
          <w:t>8.7</w:t>
        </w:r>
        <w:r w:rsidR="00234376" w:rsidRPr="004B495C">
          <w:rPr>
            <w:rStyle w:val="a9"/>
            <w:rFonts w:hint="eastAsia"/>
            <w:noProof/>
          </w:rPr>
          <w:t>期末按公允价值占基金资产净值比例大小排序的前五名债券投资明细</w:t>
        </w:r>
        <w:r w:rsidR="00234376">
          <w:rPr>
            <w:noProof/>
            <w:webHidden/>
          </w:rPr>
          <w:tab/>
        </w:r>
        <w:r w:rsidR="00234376">
          <w:rPr>
            <w:noProof/>
            <w:webHidden/>
          </w:rPr>
          <w:fldChar w:fldCharType="begin"/>
        </w:r>
        <w:r w:rsidR="00234376">
          <w:rPr>
            <w:noProof/>
            <w:webHidden/>
          </w:rPr>
          <w:instrText xml:space="preserve"> PAGEREF _Toc509779832 \h </w:instrText>
        </w:r>
        <w:r w:rsidR="00234376">
          <w:rPr>
            <w:noProof/>
            <w:webHidden/>
          </w:rPr>
        </w:r>
        <w:r w:rsidR="00234376">
          <w:rPr>
            <w:noProof/>
            <w:webHidden/>
          </w:rPr>
          <w:fldChar w:fldCharType="separate"/>
        </w:r>
        <w:r w:rsidR="00AA522C">
          <w:rPr>
            <w:noProof/>
            <w:webHidden/>
          </w:rPr>
          <w:t>49</w:t>
        </w:r>
        <w:r w:rsidR="00234376">
          <w:rPr>
            <w:noProof/>
            <w:webHidden/>
          </w:rPr>
          <w:fldChar w:fldCharType="end"/>
        </w:r>
      </w:hyperlink>
    </w:p>
    <w:p w14:paraId="65ECACD4" w14:textId="62C80AD6" w:rsidR="00234376" w:rsidRDefault="0056734B">
      <w:pPr>
        <w:pStyle w:val="22"/>
        <w:rPr>
          <w:rFonts w:asciiTheme="minorHAnsi" w:eastAsiaTheme="minorEastAsia" w:hAnsiTheme="minorHAnsi" w:cstheme="minorBidi"/>
          <w:noProof/>
          <w:kern w:val="2"/>
          <w:szCs w:val="22"/>
        </w:rPr>
      </w:pPr>
      <w:hyperlink w:anchor="_Toc509779833" w:history="1">
        <w:r w:rsidR="00234376" w:rsidRPr="004B495C">
          <w:rPr>
            <w:rStyle w:val="a9"/>
            <w:noProof/>
          </w:rPr>
          <w:t xml:space="preserve">8.8 </w:t>
        </w:r>
        <w:r w:rsidR="00234376" w:rsidRPr="004B495C">
          <w:rPr>
            <w:rStyle w:val="a9"/>
            <w:rFonts w:hint="eastAsia"/>
            <w:noProof/>
          </w:rPr>
          <w:t>期末按公允价值占基金资产净值比例大小排序的所有资产支持证券投资明细</w:t>
        </w:r>
        <w:r w:rsidR="00234376">
          <w:rPr>
            <w:noProof/>
            <w:webHidden/>
          </w:rPr>
          <w:tab/>
        </w:r>
        <w:r w:rsidR="00234376">
          <w:rPr>
            <w:noProof/>
            <w:webHidden/>
          </w:rPr>
          <w:fldChar w:fldCharType="begin"/>
        </w:r>
        <w:r w:rsidR="00234376">
          <w:rPr>
            <w:noProof/>
            <w:webHidden/>
          </w:rPr>
          <w:instrText xml:space="preserve"> PAGEREF _Toc509779833 \h </w:instrText>
        </w:r>
        <w:r w:rsidR="00234376">
          <w:rPr>
            <w:noProof/>
            <w:webHidden/>
          </w:rPr>
        </w:r>
        <w:r w:rsidR="00234376">
          <w:rPr>
            <w:noProof/>
            <w:webHidden/>
          </w:rPr>
          <w:fldChar w:fldCharType="separate"/>
        </w:r>
        <w:r w:rsidR="00AA522C">
          <w:rPr>
            <w:noProof/>
            <w:webHidden/>
          </w:rPr>
          <w:t>49</w:t>
        </w:r>
        <w:r w:rsidR="00234376">
          <w:rPr>
            <w:noProof/>
            <w:webHidden/>
          </w:rPr>
          <w:fldChar w:fldCharType="end"/>
        </w:r>
      </w:hyperlink>
    </w:p>
    <w:p w14:paraId="43AF3322" w14:textId="2F54A389" w:rsidR="00234376" w:rsidRDefault="0056734B">
      <w:pPr>
        <w:pStyle w:val="22"/>
        <w:rPr>
          <w:rFonts w:asciiTheme="minorHAnsi" w:eastAsiaTheme="minorEastAsia" w:hAnsiTheme="minorHAnsi" w:cstheme="minorBidi"/>
          <w:noProof/>
          <w:kern w:val="2"/>
          <w:szCs w:val="22"/>
        </w:rPr>
      </w:pPr>
      <w:hyperlink w:anchor="_Toc509779834" w:history="1">
        <w:r w:rsidR="00234376" w:rsidRPr="004B495C">
          <w:rPr>
            <w:rStyle w:val="a9"/>
            <w:noProof/>
          </w:rPr>
          <w:t xml:space="preserve">8.9 </w:t>
        </w:r>
        <w:r w:rsidR="00234376" w:rsidRPr="004B495C">
          <w:rPr>
            <w:rStyle w:val="a9"/>
            <w:rFonts w:hint="eastAsia"/>
            <w:noProof/>
          </w:rPr>
          <w:t>期末按公允价值占基金资产净值比例大小排序的前五名金融衍生品投资明细</w:t>
        </w:r>
        <w:r w:rsidR="00234376">
          <w:rPr>
            <w:noProof/>
            <w:webHidden/>
          </w:rPr>
          <w:tab/>
        </w:r>
        <w:r w:rsidR="00234376">
          <w:rPr>
            <w:noProof/>
            <w:webHidden/>
          </w:rPr>
          <w:fldChar w:fldCharType="begin"/>
        </w:r>
        <w:r w:rsidR="00234376">
          <w:rPr>
            <w:noProof/>
            <w:webHidden/>
          </w:rPr>
          <w:instrText xml:space="preserve"> PAGEREF _Toc509779834 \h </w:instrText>
        </w:r>
        <w:r w:rsidR="00234376">
          <w:rPr>
            <w:noProof/>
            <w:webHidden/>
          </w:rPr>
        </w:r>
        <w:r w:rsidR="00234376">
          <w:rPr>
            <w:noProof/>
            <w:webHidden/>
          </w:rPr>
          <w:fldChar w:fldCharType="separate"/>
        </w:r>
        <w:r w:rsidR="00AA522C">
          <w:rPr>
            <w:noProof/>
            <w:webHidden/>
          </w:rPr>
          <w:t>49</w:t>
        </w:r>
        <w:r w:rsidR="00234376">
          <w:rPr>
            <w:noProof/>
            <w:webHidden/>
          </w:rPr>
          <w:fldChar w:fldCharType="end"/>
        </w:r>
      </w:hyperlink>
    </w:p>
    <w:p w14:paraId="33496B54" w14:textId="5D1298E8" w:rsidR="00234376" w:rsidRDefault="0056734B">
      <w:pPr>
        <w:pStyle w:val="22"/>
        <w:rPr>
          <w:rFonts w:asciiTheme="minorHAnsi" w:eastAsiaTheme="minorEastAsia" w:hAnsiTheme="minorHAnsi" w:cstheme="minorBidi"/>
          <w:noProof/>
          <w:kern w:val="2"/>
          <w:szCs w:val="22"/>
        </w:rPr>
      </w:pPr>
      <w:hyperlink w:anchor="_Toc509779835" w:history="1">
        <w:r w:rsidR="00234376" w:rsidRPr="004B495C">
          <w:rPr>
            <w:rStyle w:val="a9"/>
            <w:noProof/>
          </w:rPr>
          <w:t xml:space="preserve">8.10 </w:t>
        </w:r>
        <w:r w:rsidR="00234376" w:rsidRPr="004B495C">
          <w:rPr>
            <w:rStyle w:val="a9"/>
            <w:rFonts w:hint="eastAsia"/>
            <w:noProof/>
          </w:rPr>
          <w:t>期末按公允价值占基金资产净值比例大小排序的前十名基金投资明细</w:t>
        </w:r>
        <w:r w:rsidR="00234376">
          <w:rPr>
            <w:noProof/>
            <w:webHidden/>
          </w:rPr>
          <w:tab/>
        </w:r>
        <w:r w:rsidR="00234376">
          <w:rPr>
            <w:noProof/>
            <w:webHidden/>
          </w:rPr>
          <w:fldChar w:fldCharType="begin"/>
        </w:r>
        <w:r w:rsidR="00234376">
          <w:rPr>
            <w:noProof/>
            <w:webHidden/>
          </w:rPr>
          <w:instrText xml:space="preserve"> PAGEREF _Toc509779835 \h </w:instrText>
        </w:r>
        <w:r w:rsidR="00234376">
          <w:rPr>
            <w:noProof/>
            <w:webHidden/>
          </w:rPr>
        </w:r>
        <w:r w:rsidR="00234376">
          <w:rPr>
            <w:noProof/>
            <w:webHidden/>
          </w:rPr>
          <w:fldChar w:fldCharType="separate"/>
        </w:r>
        <w:r w:rsidR="00AA522C">
          <w:rPr>
            <w:noProof/>
            <w:webHidden/>
          </w:rPr>
          <w:t>49</w:t>
        </w:r>
        <w:r w:rsidR="00234376">
          <w:rPr>
            <w:noProof/>
            <w:webHidden/>
          </w:rPr>
          <w:fldChar w:fldCharType="end"/>
        </w:r>
      </w:hyperlink>
    </w:p>
    <w:p w14:paraId="22A75666" w14:textId="2D80E9D4" w:rsidR="00234376" w:rsidRDefault="0056734B">
      <w:pPr>
        <w:pStyle w:val="22"/>
        <w:rPr>
          <w:rFonts w:asciiTheme="minorHAnsi" w:eastAsiaTheme="minorEastAsia" w:hAnsiTheme="minorHAnsi" w:cstheme="minorBidi"/>
          <w:noProof/>
          <w:kern w:val="2"/>
          <w:szCs w:val="22"/>
        </w:rPr>
      </w:pPr>
      <w:hyperlink w:anchor="_Toc509779836" w:history="1">
        <w:r w:rsidR="00234376" w:rsidRPr="004B495C">
          <w:rPr>
            <w:rStyle w:val="a9"/>
            <w:noProof/>
          </w:rPr>
          <w:t xml:space="preserve">8.11 </w:t>
        </w:r>
        <w:r w:rsidR="00234376" w:rsidRPr="004B495C">
          <w:rPr>
            <w:rStyle w:val="a9"/>
            <w:rFonts w:hint="eastAsia"/>
            <w:noProof/>
          </w:rPr>
          <w:t>投资组合报告附注</w:t>
        </w:r>
        <w:r w:rsidR="00234376">
          <w:rPr>
            <w:noProof/>
            <w:webHidden/>
          </w:rPr>
          <w:tab/>
        </w:r>
        <w:r w:rsidR="00234376">
          <w:rPr>
            <w:noProof/>
            <w:webHidden/>
          </w:rPr>
          <w:fldChar w:fldCharType="begin"/>
        </w:r>
        <w:r w:rsidR="00234376">
          <w:rPr>
            <w:noProof/>
            <w:webHidden/>
          </w:rPr>
          <w:instrText xml:space="preserve"> PAGEREF _Toc509779836 \h </w:instrText>
        </w:r>
        <w:r w:rsidR="00234376">
          <w:rPr>
            <w:noProof/>
            <w:webHidden/>
          </w:rPr>
        </w:r>
        <w:r w:rsidR="00234376">
          <w:rPr>
            <w:noProof/>
            <w:webHidden/>
          </w:rPr>
          <w:fldChar w:fldCharType="separate"/>
        </w:r>
        <w:r w:rsidR="00AA522C">
          <w:rPr>
            <w:noProof/>
            <w:webHidden/>
          </w:rPr>
          <w:t>50</w:t>
        </w:r>
        <w:r w:rsidR="00234376">
          <w:rPr>
            <w:noProof/>
            <w:webHidden/>
          </w:rPr>
          <w:fldChar w:fldCharType="end"/>
        </w:r>
      </w:hyperlink>
    </w:p>
    <w:p w14:paraId="236843B8" w14:textId="54895775" w:rsidR="00234376" w:rsidRDefault="0056734B">
      <w:pPr>
        <w:pStyle w:val="11"/>
        <w:rPr>
          <w:rFonts w:asciiTheme="minorHAnsi" w:eastAsiaTheme="minorEastAsia" w:hAnsiTheme="minorHAnsi" w:cstheme="minorBidi"/>
          <w:b w:val="0"/>
          <w:noProof/>
          <w:szCs w:val="22"/>
        </w:rPr>
      </w:pPr>
      <w:hyperlink w:anchor="_Toc509779843" w:history="1">
        <w:r w:rsidR="00234376" w:rsidRPr="004B495C">
          <w:rPr>
            <w:rStyle w:val="a9"/>
            <w:bCs/>
            <w:noProof/>
          </w:rPr>
          <w:t xml:space="preserve">§9  </w:t>
        </w:r>
        <w:r w:rsidR="00234376" w:rsidRPr="004B495C">
          <w:rPr>
            <w:rStyle w:val="a9"/>
            <w:rFonts w:hint="eastAsia"/>
            <w:bCs/>
            <w:noProof/>
          </w:rPr>
          <w:t>基金份额持有人信息</w:t>
        </w:r>
        <w:r w:rsidR="00234376">
          <w:rPr>
            <w:noProof/>
            <w:webHidden/>
          </w:rPr>
          <w:tab/>
        </w:r>
        <w:r w:rsidR="00234376">
          <w:rPr>
            <w:noProof/>
            <w:webHidden/>
          </w:rPr>
          <w:fldChar w:fldCharType="begin"/>
        </w:r>
        <w:r w:rsidR="00234376">
          <w:rPr>
            <w:noProof/>
            <w:webHidden/>
          </w:rPr>
          <w:instrText xml:space="preserve"> PAGEREF _Toc509779843 \h </w:instrText>
        </w:r>
        <w:r w:rsidR="00234376">
          <w:rPr>
            <w:noProof/>
            <w:webHidden/>
          </w:rPr>
        </w:r>
        <w:r w:rsidR="00234376">
          <w:rPr>
            <w:noProof/>
            <w:webHidden/>
          </w:rPr>
          <w:fldChar w:fldCharType="separate"/>
        </w:r>
        <w:r w:rsidR="00AA522C">
          <w:rPr>
            <w:noProof/>
            <w:webHidden/>
          </w:rPr>
          <w:t>51</w:t>
        </w:r>
        <w:r w:rsidR="00234376">
          <w:rPr>
            <w:noProof/>
            <w:webHidden/>
          </w:rPr>
          <w:fldChar w:fldCharType="end"/>
        </w:r>
      </w:hyperlink>
    </w:p>
    <w:p w14:paraId="71FAB598" w14:textId="33ED0789" w:rsidR="00234376" w:rsidRDefault="0056734B" w:rsidP="00811132">
      <w:pPr>
        <w:pStyle w:val="22"/>
        <w:rPr>
          <w:rFonts w:asciiTheme="minorHAnsi" w:eastAsiaTheme="minorEastAsia" w:hAnsiTheme="minorHAnsi" w:cstheme="minorBidi"/>
          <w:noProof/>
          <w:kern w:val="2"/>
          <w:szCs w:val="22"/>
        </w:rPr>
      </w:pPr>
      <w:hyperlink w:anchor="_Toc509779844" w:history="1">
        <w:r w:rsidR="00234376" w:rsidRPr="004B495C">
          <w:rPr>
            <w:rStyle w:val="a9"/>
            <w:noProof/>
          </w:rPr>
          <w:t xml:space="preserve">9.1 </w:t>
        </w:r>
        <w:r w:rsidR="00234376" w:rsidRPr="004B495C">
          <w:rPr>
            <w:rStyle w:val="a9"/>
            <w:rFonts w:hint="eastAsia"/>
            <w:noProof/>
          </w:rPr>
          <w:t>期末基金份额持有人户数及持有人结构</w:t>
        </w:r>
        <w:r w:rsidR="00234376">
          <w:rPr>
            <w:noProof/>
            <w:webHidden/>
          </w:rPr>
          <w:tab/>
        </w:r>
        <w:r w:rsidR="00234376">
          <w:rPr>
            <w:noProof/>
            <w:webHidden/>
          </w:rPr>
          <w:fldChar w:fldCharType="begin"/>
        </w:r>
        <w:r w:rsidR="00234376">
          <w:rPr>
            <w:noProof/>
            <w:webHidden/>
          </w:rPr>
          <w:instrText xml:space="preserve"> PAGEREF _Toc509779844 \h </w:instrText>
        </w:r>
        <w:r w:rsidR="00234376">
          <w:rPr>
            <w:noProof/>
            <w:webHidden/>
          </w:rPr>
        </w:r>
        <w:r w:rsidR="00234376">
          <w:rPr>
            <w:noProof/>
            <w:webHidden/>
          </w:rPr>
          <w:fldChar w:fldCharType="separate"/>
        </w:r>
        <w:r w:rsidR="00AA522C">
          <w:rPr>
            <w:noProof/>
            <w:webHidden/>
          </w:rPr>
          <w:t>51</w:t>
        </w:r>
        <w:r w:rsidR="00234376">
          <w:rPr>
            <w:noProof/>
            <w:webHidden/>
          </w:rPr>
          <w:fldChar w:fldCharType="end"/>
        </w:r>
      </w:hyperlink>
    </w:p>
    <w:p w14:paraId="3A157A8F" w14:textId="2746D90E" w:rsidR="00234376" w:rsidRDefault="0056734B" w:rsidP="00811132">
      <w:pPr>
        <w:pStyle w:val="22"/>
        <w:rPr>
          <w:rFonts w:asciiTheme="minorHAnsi" w:eastAsiaTheme="minorEastAsia" w:hAnsiTheme="minorHAnsi" w:cstheme="minorBidi"/>
          <w:noProof/>
          <w:kern w:val="2"/>
          <w:szCs w:val="22"/>
        </w:rPr>
      </w:pPr>
      <w:hyperlink w:anchor="_Toc509779845" w:history="1">
        <w:r w:rsidR="00234376" w:rsidRPr="004B495C">
          <w:rPr>
            <w:rStyle w:val="a9"/>
            <w:noProof/>
          </w:rPr>
          <w:t xml:space="preserve">9.2 </w:t>
        </w:r>
        <w:r w:rsidR="00234376" w:rsidRPr="004B495C">
          <w:rPr>
            <w:rStyle w:val="a9"/>
            <w:rFonts w:hint="eastAsia"/>
            <w:noProof/>
          </w:rPr>
          <w:t>期末上市基金前十名持有人</w:t>
        </w:r>
        <w:r w:rsidR="00234376">
          <w:rPr>
            <w:noProof/>
            <w:webHidden/>
          </w:rPr>
          <w:tab/>
        </w:r>
        <w:r w:rsidR="00234376">
          <w:rPr>
            <w:noProof/>
            <w:webHidden/>
          </w:rPr>
          <w:fldChar w:fldCharType="begin"/>
        </w:r>
        <w:r w:rsidR="00234376">
          <w:rPr>
            <w:noProof/>
            <w:webHidden/>
          </w:rPr>
          <w:instrText xml:space="preserve"> PAGEREF _Toc509779845 \h </w:instrText>
        </w:r>
        <w:r w:rsidR="00234376">
          <w:rPr>
            <w:noProof/>
            <w:webHidden/>
          </w:rPr>
        </w:r>
        <w:r w:rsidR="00234376">
          <w:rPr>
            <w:noProof/>
            <w:webHidden/>
          </w:rPr>
          <w:fldChar w:fldCharType="separate"/>
        </w:r>
        <w:r w:rsidR="00AA522C">
          <w:rPr>
            <w:noProof/>
            <w:webHidden/>
          </w:rPr>
          <w:t>51</w:t>
        </w:r>
        <w:r w:rsidR="00234376">
          <w:rPr>
            <w:noProof/>
            <w:webHidden/>
          </w:rPr>
          <w:fldChar w:fldCharType="end"/>
        </w:r>
      </w:hyperlink>
    </w:p>
    <w:p w14:paraId="650BA0FB" w14:textId="6401B019" w:rsidR="00234376" w:rsidRDefault="0056734B">
      <w:pPr>
        <w:pStyle w:val="22"/>
        <w:rPr>
          <w:rFonts w:asciiTheme="minorHAnsi" w:eastAsiaTheme="minorEastAsia" w:hAnsiTheme="minorHAnsi" w:cstheme="minorBidi"/>
          <w:noProof/>
          <w:kern w:val="2"/>
          <w:szCs w:val="22"/>
        </w:rPr>
      </w:pPr>
      <w:hyperlink w:anchor="_Toc509779846" w:history="1">
        <w:r w:rsidR="00234376" w:rsidRPr="004B495C">
          <w:rPr>
            <w:rStyle w:val="a9"/>
            <w:noProof/>
          </w:rPr>
          <w:t xml:space="preserve">9.3 </w:t>
        </w:r>
        <w:r w:rsidR="00234376" w:rsidRPr="004B495C">
          <w:rPr>
            <w:rStyle w:val="a9"/>
            <w:rFonts w:hint="eastAsia"/>
            <w:noProof/>
          </w:rPr>
          <w:t>期末基金管理人的从业人员持有本基金的情况</w:t>
        </w:r>
        <w:r w:rsidR="00234376">
          <w:rPr>
            <w:noProof/>
            <w:webHidden/>
          </w:rPr>
          <w:tab/>
        </w:r>
        <w:r w:rsidR="00234376">
          <w:rPr>
            <w:noProof/>
            <w:webHidden/>
          </w:rPr>
          <w:fldChar w:fldCharType="begin"/>
        </w:r>
        <w:r w:rsidR="00234376">
          <w:rPr>
            <w:noProof/>
            <w:webHidden/>
          </w:rPr>
          <w:instrText xml:space="preserve"> PAGEREF _Toc509779846 \h </w:instrText>
        </w:r>
        <w:r w:rsidR="00234376">
          <w:rPr>
            <w:noProof/>
            <w:webHidden/>
          </w:rPr>
        </w:r>
        <w:r w:rsidR="00234376">
          <w:rPr>
            <w:noProof/>
            <w:webHidden/>
          </w:rPr>
          <w:fldChar w:fldCharType="separate"/>
        </w:r>
        <w:r w:rsidR="00AA522C">
          <w:rPr>
            <w:noProof/>
            <w:webHidden/>
          </w:rPr>
          <w:t>52</w:t>
        </w:r>
        <w:r w:rsidR="00234376">
          <w:rPr>
            <w:noProof/>
            <w:webHidden/>
          </w:rPr>
          <w:fldChar w:fldCharType="end"/>
        </w:r>
      </w:hyperlink>
    </w:p>
    <w:p w14:paraId="0A2B9FA5" w14:textId="2FCD89E5" w:rsidR="00234376" w:rsidRDefault="0056734B">
      <w:pPr>
        <w:pStyle w:val="22"/>
        <w:rPr>
          <w:rFonts w:asciiTheme="minorHAnsi" w:eastAsiaTheme="minorEastAsia" w:hAnsiTheme="minorHAnsi" w:cstheme="minorBidi"/>
          <w:noProof/>
          <w:kern w:val="2"/>
          <w:szCs w:val="22"/>
        </w:rPr>
      </w:pPr>
      <w:hyperlink w:anchor="_Toc509779847" w:history="1">
        <w:r w:rsidR="00234376" w:rsidRPr="004B495C">
          <w:rPr>
            <w:rStyle w:val="a9"/>
            <w:noProof/>
          </w:rPr>
          <w:t>9.4</w:t>
        </w:r>
        <w:r w:rsidR="00234376" w:rsidRPr="004B495C">
          <w:rPr>
            <w:rStyle w:val="a9"/>
            <w:rFonts w:hint="eastAsia"/>
            <w:noProof/>
          </w:rPr>
          <w:t>期末基金管理人的从业人员持有本开放式基金份额总量区间的情况</w:t>
        </w:r>
        <w:r w:rsidR="00234376">
          <w:rPr>
            <w:noProof/>
            <w:webHidden/>
          </w:rPr>
          <w:tab/>
        </w:r>
        <w:r w:rsidR="00234376">
          <w:rPr>
            <w:noProof/>
            <w:webHidden/>
          </w:rPr>
          <w:fldChar w:fldCharType="begin"/>
        </w:r>
        <w:r w:rsidR="00234376">
          <w:rPr>
            <w:noProof/>
            <w:webHidden/>
          </w:rPr>
          <w:instrText xml:space="preserve"> PAGEREF _Toc509779847 \h </w:instrText>
        </w:r>
        <w:r w:rsidR="00234376">
          <w:rPr>
            <w:noProof/>
            <w:webHidden/>
          </w:rPr>
        </w:r>
        <w:r w:rsidR="00234376">
          <w:rPr>
            <w:noProof/>
            <w:webHidden/>
          </w:rPr>
          <w:fldChar w:fldCharType="separate"/>
        </w:r>
        <w:r w:rsidR="00AA522C">
          <w:rPr>
            <w:noProof/>
            <w:webHidden/>
          </w:rPr>
          <w:t>52</w:t>
        </w:r>
        <w:r w:rsidR="00234376">
          <w:rPr>
            <w:noProof/>
            <w:webHidden/>
          </w:rPr>
          <w:fldChar w:fldCharType="end"/>
        </w:r>
      </w:hyperlink>
    </w:p>
    <w:p w14:paraId="469823FB" w14:textId="7B2FF5B9" w:rsidR="00234376" w:rsidRDefault="0056734B">
      <w:pPr>
        <w:pStyle w:val="11"/>
        <w:rPr>
          <w:rFonts w:asciiTheme="minorHAnsi" w:eastAsiaTheme="minorEastAsia" w:hAnsiTheme="minorHAnsi" w:cstheme="minorBidi"/>
          <w:b w:val="0"/>
          <w:noProof/>
          <w:szCs w:val="22"/>
        </w:rPr>
      </w:pPr>
      <w:hyperlink w:anchor="_Toc509779848" w:history="1">
        <w:r w:rsidR="00234376" w:rsidRPr="004B495C">
          <w:rPr>
            <w:rStyle w:val="a9"/>
            <w:bCs/>
            <w:noProof/>
          </w:rPr>
          <w:t xml:space="preserve">§10  </w:t>
        </w:r>
        <w:r w:rsidR="00234376" w:rsidRPr="004B495C">
          <w:rPr>
            <w:rStyle w:val="a9"/>
            <w:rFonts w:hint="eastAsia"/>
            <w:bCs/>
            <w:noProof/>
          </w:rPr>
          <w:t>开放式基金份额变动</w:t>
        </w:r>
        <w:r w:rsidR="00234376">
          <w:rPr>
            <w:noProof/>
            <w:webHidden/>
          </w:rPr>
          <w:tab/>
        </w:r>
        <w:r w:rsidR="00234376">
          <w:rPr>
            <w:noProof/>
            <w:webHidden/>
          </w:rPr>
          <w:fldChar w:fldCharType="begin"/>
        </w:r>
        <w:r w:rsidR="00234376">
          <w:rPr>
            <w:noProof/>
            <w:webHidden/>
          </w:rPr>
          <w:instrText xml:space="preserve"> PAGEREF _Toc509779848 \h </w:instrText>
        </w:r>
        <w:r w:rsidR="00234376">
          <w:rPr>
            <w:noProof/>
            <w:webHidden/>
          </w:rPr>
        </w:r>
        <w:r w:rsidR="00234376">
          <w:rPr>
            <w:noProof/>
            <w:webHidden/>
          </w:rPr>
          <w:fldChar w:fldCharType="separate"/>
        </w:r>
        <w:r w:rsidR="00AA522C">
          <w:rPr>
            <w:noProof/>
            <w:webHidden/>
          </w:rPr>
          <w:t>52</w:t>
        </w:r>
        <w:r w:rsidR="00234376">
          <w:rPr>
            <w:noProof/>
            <w:webHidden/>
          </w:rPr>
          <w:fldChar w:fldCharType="end"/>
        </w:r>
      </w:hyperlink>
    </w:p>
    <w:p w14:paraId="55A92003" w14:textId="79F2AABF" w:rsidR="00234376" w:rsidRDefault="0056734B">
      <w:pPr>
        <w:pStyle w:val="11"/>
        <w:rPr>
          <w:rFonts w:asciiTheme="minorHAnsi" w:eastAsiaTheme="minorEastAsia" w:hAnsiTheme="minorHAnsi" w:cstheme="minorBidi"/>
          <w:b w:val="0"/>
          <w:noProof/>
          <w:szCs w:val="22"/>
        </w:rPr>
      </w:pPr>
      <w:hyperlink w:anchor="_Toc509779849" w:history="1">
        <w:r w:rsidR="00234376" w:rsidRPr="004B495C">
          <w:rPr>
            <w:rStyle w:val="a9"/>
            <w:bCs/>
            <w:noProof/>
          </w:rPr>
          <w:t xml:space="preserve">§11  </w:t>
        </w:r>
        <w:r w:rsidR="00234376" w:rsidRPr="004B495C">
          <w:rPr>
            <w:rStyle w:val="a9"/>
            <w:rFonts w:hint="eastAsia"/>
            <w:bCs/>
            <w:noProof/>
          </w:rPr>
          <w:t>重大事件揭示</w:t>
        </w:r>
        <w:r w:rsidR="00234376">
          <w:rPr>
            <w:noProof/>
            <w:webHidden/>
          </w:rPr>
          <w:tab/>
        </w:r>
        <w:r w:rsidR="00234376">
          <w:rPr>
            <w:noProof/>
            <w:webHidden/>
          </w:rPr>
          <w:fldChar w:fldCharType="begin"/>
        </w:r>
        <w:r w:rsidR="00234376">
          <w:rPr>
            <w:noProof/>
            <w:webHidden/>
          </w:rPr>
          <w:instrText xml:space="preserve"> PAGEREF _Toc509779849 \h </w:instrText>
        </w:r>
        <w:r w:rsidR="00234376">
          <w:rPr>
            <w:noProof/>
            <w:webHidden/>
          </w:rPr>
        </w:r>
        <w:r w:rsidR="00234376">
          <w:rPr>
            <w:noProof/>
            <w:webHidden/>
          </w:rPr>
          <w:fldChar w:fldCharType="separate"/>
        </w:r>
        <w:r w:rsidR="00AA522C">
          <w:rPr>
            <w:noProof/>
            <w:webHidden/>
          </w:rPr>
          <w:t>52</w:t>
        </w:r>
        <w:r w:rsidR="00234376">
          <w:rPr>
            <w:noProof/>
            <w:webHidden/>
          </w:rPr>
          <w:fldChar w:fldCharType="end"/>
        </w:r>
      </w:hyperlink>
    </w:p>
    <w:p w14:paraId="543DE609" w14:textId="6D8D5AFE" w:rsidR="00234376" w:rsidRDefault="0056734B" w:rsidP="00811132">
      <w:pPr>
        <w:pStyle w:val="22"/>
        <w:rPr>
          <w:rFonts w:asciiTheme="minorHAnsi" w:eastAsiaTheme="minorEastAsia" w:hAnsiTheme="minorHAnsi" w:cstheme="minorBidi"/>
          <w:noProof/>
          <w:kern w:val="2"/>
          <w:szCs w:val="22"/>
        </w:rPr>
      </w:pPr>
      <w:hyperlink w:anchor="_Toc509779850" w:history="1">
        <w:r w:rsidR="00234376" w:rsidRPr="004B495C">
          <w:rPr>
            <w:rStyle w:val="a9"/>
            <w:noProof/>
          </w:rPr>
          <w:t>11.1</w:t>
        </w:r>
        <w:r w:rsidR="00234376" w:rsidRPr="004B495C">
          <w:rPr>
            <w:rStyle w:val="a9"/>
            <w:rFonts w:hint="eastAsia"/>
            <w:noProof/>
          </w:rPr>
          <w:t>基金份额持有人大会决议</w:t>
        </w:r>
        <w:r w:rsidR="00234376">
          <w:rPr>
            <w:noProof/>
            <w:webHidden/>
          </w:rPr>
          <w:tab/>
        </w:r>
        <w:r w:rsidR="00234376">
          <w:rPr>
            <w:noProof/>
            <w:webHidden/>
          </w:rPr>
          <w:fldChar w:fldCharType="begin"/>
        </w:r>
        <w:r w:rsidR="00234376">
          <w:rPr>
            <w:noProof/>
            <w:webHidden/>
          </w:rPr>
          <w:instrText xml:space="preserve"> PAGEREF _Toc509779850 \h </w:instrText>
        </w:r>
        <w:r w:rsidR="00234376">
          <w:rPr>
            <w:noProof/>
            <w:webHidden/>
          </w:rPr>
        </w:r>
        <w:r w:rsidR="00234376">
          <w:rPr>
            <w:noProof/>
            <w:webHidden/>
          </w:rPr>
          <w:fldChar w:fldCharType="separate"/>
        </w:r>
        <w:r w:rsidR="00AA522C">
          <w:rPr>
            <w:noProof/>
            <w:webHidden/>
          </w:rPr>
          <w:t>52</w:t>
        </w:r>
        <w:r w:rsidR="00234376">
          <w:rPr>
            <w:noProof/>
            <w:webHidden/>
          </w:rPr>
          <w:fldChar w:fldCharType="end"/>
        </w:r>
      </w:hyperlink>
    </w:p>
    <w:p w14:paraId="65AEC407" w14:textId="62E8BAFB" w:rsidR="00234376" w:rsidRDefault="0056734B" w:rsidP="00811132">
      <w:pPr>
        <w:pStyle w:val="22"/>
        <w:rPr>
          <w:rFonts w:asciiTheme="minorHAnsi" w:eastAsiaTheme="minorEastAsia" w:hAnsiTheme="minorHAnsi" w:cstheme="minorBidi"/>
          <w:noProof/>
          <w:kern w:val="2"/>
          <w:szCs w:val="22"/>
        </w:rPr>
      </w:pPr>
      <w:hyperlink w:anchor="_Toc509779851" w:history="1">
        <w:r w:rsidR="00234376" w:rsidRPr="004B495C">
          <w:rPr>
            <w:rStyle w:val="a9"/>
            <w:noProof/>
          </w:rPr>
          <w:t xml:space="preserve">11.2 </w:t>
        </w:r>
        <w:r w:rsidR="00234376" w:rsidRPr="004B495C">
          <w:rPr>
            <w:rStyle w:val="a9"/>
            <w:rFonts w:hint="eastAsia"/>
            <w:noProof/>
          </w:rPr>
          <w:t>基金管理人、基金托管人的专门基金托管部门的重大人事变动</w:t>
        </w:r>
        <w:r w:rsidR="00234376">
          <w:rPr>
            <w:noProof/>
            <w:webHidden/>
          </w:rPr>
          <w:tab/>
        </w:r>
        <w:r w:rsidR="00234376">
          <w:rPr>
            <w:noProof/>
            <w:webHidden/>
          </w:rPr>
          <w:fldChar w:fldCharType="begin"/>
        </w:r>
        <w:r w:rsidR="00234376">
          <w:rPr>
            <w:noProof/>
            <w:webHidden/>
          </w:rPr>
          <w:instrText xml:space="preserve"> PAGEREF _Toc509779851 \h </w:instrText>
        </w:r>
        <w:r w:rsidR="00234376">
          <w:rPr>
            <w:noProof/>
            <w:webHidden/>
          </w:rPr>
        </w:r>
        <w:r w:rsidR="00234376">
          <w:rPr>
            <w:noProof/>
            <w:webHidden/>
          </w:rPr>
          <w:fldChar w:fldCharType="separate"/>
        </w:r>
        <w:r w:rsidR="00AA522C">
          <w:rPr>
            <w:noProof/>
            <w:webHidden/>
          </w:rPr>
          <w:t>53</w:t>
        </w:r>
        <w:r w:rsidR="00234376">
          <w:rPr>
            <w:noProof/>
            <w:webHidden/>
          </w:rPr>
          <w:fldChar w:fldCharType="end"/>
        </w:r>
      </w:hyperlink>
    </w:p>
    <w:p w14:paraId="7CA33BCC" w14:textId="155A2101" w:rsidR="00234376" w:rsidRDefault="0056734B">
      <w:pPr>
        <w:pStyle w:val="22"/>
        <w:rPr>
          <w:rFonts w:asciiTheme="minorHAnsi" w:eastAsiaTheme="minorEastAsia" w:hAnsiTheme="minorHAnsi" w:cstheme="minorBidi"/>
          <w:noProof/>
          <w:kern w:val="2"/>
          <w:szCs w:val="22"/>
        </w:rPr>
      </w:pPr>
      <w:hyperlink w:anchor="_Toc509779852" w:history="1">
        <w:r w:rsidR="00234376" w:rsidRPr="004B495C">
          <w:rPr>
            <w:rStyle w:val="a9"/>
            <w:noProof/>
          </w:rPr>
          <w:t xml:space="preserve">11.3 </w:t>
        </w:r>
        <w:r w:rsidR="00234376" w:rsidRPr="004B495C">
          <w:rPr>
            <w:rStyle w:val="a9"/>
            <w:rFonts w:hint="eastAsia"/>
            <w:noProof/>
          </w:rPr>
          <w:t>涉及基金管理人、基金财产、基金托管业务的诉讼</w:t>
        </w:r>
        <w:r w:rsidR="00234376">
          <w:rPr>
            <w:noProof/>
            <w:webHidden/>
          </w:rPr>
          <w:tab/>
        </w:r>
        <w:r w:rsidR="00234376">
          <w:rPr>
            <w:noProof/>
            <w:webHidden/>
          </w:rPr>
          <w:fldChar w:fldCharType="begin"/>
        </w:r>
        <w:r w:rsidR="00234376">
          <w:rPr>
            <w:noProof/>
            <w:webHidden/>
          </w:rPr>
          <w:instrText xml:space="preserve"> PAGEREF _Toc509779852 \h </w:instrText>
        </w:r>
        <w:r w:rsidR="00234376">
          <w:rPr>
            <w:noProof/>
            <w:webHidden/>
          </w:rPr>
        </w:r>
        <w:r w:rsidR="00234376">
          <w:rPr>
            <w:noProof/>
            <w:webHidden/>
          </w:rPr>
          <w:fldChar w:fldCharType="separate"/>
        </w:r>
        <w:r w:rsidR="00AA522C">
          <w:rPr>
            <w:noProof/>
            <w:webHidden/>
          </w:rPr>
          <w:t>53</w:t>
        </w:r>
        <w:r w:rsidR="00234376">
          <w:rPr>
            <w:noProof/>
            <w:webHidden/>
          </w:rPr>
          <w:fldChar w:fldCharType="end"/>
        </w:r>
      </w:hyperlink>
    </w:p>
    <w:p w14:paraId="1D39F999" w14:textId="3DB0D378" w:rsidR="00234376" w:rsidRDefault="0056734B">
      <w:pPr>
        <w:pStyle w:val="22"/>
        <w:rPr>
          <w:rFonts w:asciiTheme="minorHAnsi" w:eastAsiaTheme="minorEastAsia" w:hAnsiTheme="minorHAnsi" w:cstheme="minorBidi"/>
          <w:noProof/>
          <w:kern w:val="2"/>
          <w:szCs w:val="22"/>
        </w:rPr>
      </w:pPr>
      <w:hyperlink w:anchor="_Toc509779853" w:history="1">
        <w:r w:rsidR="00234376" w:rsidRPr="004B495C">
          <w:rPr>
            <w:rStyle w:val="a9"/>
            <w:noProof/>
          </w:rPr>
          <w:t xml:space="preserve">11.4 </w:t>
        </w:r>
        <w:r w:rsidR="00234376" w:rsidRPr="004B495C">
          <w:rPr>
            <w:rStyle w:val="a9"/>
            <w:rFonts w:hint="eastAsia"/>
            <w:noProof/>
          </w:rPr>
          <w:t>基金投资策略的改变</w:t>
        </w:r>
        <w:r w:rsidR="00234376">
          <w:rPr>
            <w:noProof/>
            <w:webHidden/>
          </w:rPr>
          <w:tab/>
        </w:r>
        <w:r w:rsidR="00234376">
          <w:rPr>
            <w:noProof/>
            <w:webHidden/>
          </w:rPr>
          <w:fldChar w:fldCharType="begin"/>
        </w:r>
        <w:r w:rsidR="00234376">
          <w:rPr>
            <w:noProof/>
            <w:webHidden/>
          </w:rPr>
          <w:instrText xml:space="preserve"> PAGEREF _Toc509779853 \h </w:instrText>
        </w:r>
        <w:r w:rsidR="00234376">
          <w:rPr>
            <w:noProof/>
            <w:webHidden/>
          </w:rPr>
        </w:r>
        <w:r w:rsidR="00234376">
          <w:rPr>
            <w:noProof/>
            <w:webHidden/>
          </w:rPr>
          <w:fldChar w:fldCharType="separate"/>
        </w:r>
        <w:r w:rsidR="00AA522C">
          <w:rPr>
            <w:noProof/>
            <w:webHidden/>
          </w:rPr>
          <w:t>53</w:t>
        </w:r>
        <w:r w:rsidR="00234376">
          <w:rPr>
            <w:noProof/>
            <w:webHidden/>
          </w:rPr>
          <w:fldChar w:fldCharType="end"/>
        </w:r>
      </w:hyperlink>
    </w:p>
    <w:p w14:paraId="5429190E" w14:textId="43AD6D99" w:rsidR="00234376" w:rsidRDefault="0056734B">
      <w:pPr>
        <w:pStyle w:val="22"/>
        <w:rPr>
          <w:rFonts w:asciiTheme="minorHAnsi" w:eastAsiaTheme="minorEastAsia" w:hAnsiTheme="minorHAnsi" w:cstheme="minorBidi"/>
          <w:noProof/>
          <w:kern w:val="2"/>
          <w:szCs w:val="22"/>
        </w:rPr>
      </w:pPr>
      <w:hyperlink w:anchor="_Toc509779854" w:history="1">
        <w:r w:rsidR="00234376" w:rsidRPr="004B495C">
          <w:rPr>
            <w:rStyle w:val="a9"/>
            <w:noProof/>
          </w:rPr>
          <w:t>11.5</w:t>
        </w:r>
        <w:r w:rsidR="00234376" w:rsidRPr="004B495C">
          <w:rPr>
            <w:rStyle w:val="a9"/>
            <w:rFonts w:hint="eastAsia"/>
            <w:noProof/>
          </w:rPr>
          <w:t>为基金进行审计的会计师事务所情况</w:t>
        </w:r>
        <w:r w:rsidR="00234376">
          <w:rPr>
            <w:noProof/>
            <w:webHidden/>
          </w:rPr>
          <w:tab/>
        </w:r>
        <w:r w:rsidR="00234376">
          <w:rPr>
            <w:noProof/>
            <w:webHidden/>
          </w:rPr>
          <w:fldChar w:fldCharType="begin"/>
        </w:r>
        <w:r w:rsidR="00234376">
          <w:rPr>
            <w:noProof/>
            <w:webHidden/>
          </w:rPr>
          <w:instrText xml:space="preserve"> PAGEREF _Toc509779854 \h </w:instrText>
        </w:r>
        <w:r w:rsidR="00234376">
          <w:rPr>
            <w:noProof/>
            <w:webHidden/>
          </w:rPr>
        </w:r>
        <w:r w:rsidR="00234376">
          <w:rPr>
            <w:noProof/>
            <w:webHidden/>
          </w:rPr>
          <w:fldChar w:fldCharType="separate"/>
        </w:r>
        <w:r w:rsidR="00AA522C">
          <w:rPr>
            <w:noProof/>
            <w:webHidden/>
          </w:rPr>
          <w:t>53</w:t>
        </w:r>
        <w:r w:rsidR="00234376">
          <w:rPr>
            <w:noProof/>
            <w:webHidden/>
          </w:rPr>
          <w:fldChar w:fldCharType="end"/>
        </w:r>
      </w:hyperlink>
    </w:p>
    <w:p w14:paraId="47B309F3" w14:textId="6F52599A" w:rsidR="00234376" w:rsidRDefault="0056734B">
      <w:pPr>
        <w:pStyle w:val="22"/>
        <w:rPr>
          <w:rFonts w:asciiTheme="minorHAnsi" w:eastAsiaTheme="minorEastAsia" w:hAnsiTheme="minorHAnsi" w:cstheme="minorBidi"/>
          <w:noProof/>
          <w:kern w:val="2"/>
          <w:szCs w:val="22"/>
        </w:rPr>
      </w:pPr>
      <w:hyperlink w:anchor="_Toc509779855" w:history="1">
        <w:r w:rsidR="00234376" w:rsidRPr="004B495C">
          <w:rPr>
            <w:rStyle w:val="a9"/>
            <w:noProof/>
          </w:rPr>
          <w:t xml:space="preserve">11.6 </w:t>
        </w:r>
        <w:r w:rsidR="00234376" w:rsidRPr="004B495C">
          <w:rPr>
            <w:rStyle w:val="a9"/>
            <w:rFonts w:hint="eastAsia"/>
            <w:noProof/>
          </w:rPr>
          <w:t>管理人、托管人及其高级管理人员受稽查或处罚等情况</w:t>
        </w:r>
        <w:r w:rsidR="00234376">
          <w:rPr>
            <w:noProof/>
            <w:webHidden/>
          </w:rPr>
          <w:tab/>
        </w:r>
        <w:r w:rsidR="00234376">
          <w:rPr>
            <w:noProof/>
            <w:webHidden/>
          </w:rPr>
          <w:fldChar w:fldCharType="begin"/>
        </w:r>
        <w:r w:rsidR="00234376">
          <w:rPr>
            <w:noProof/>
            <w:webHidden/>
          </w:rPr>
          <w:instrText xml:space="preserve"> PAGEREF _Toc509779855 \h </w:instrText>
        </w:r>
        <w:r w:rsidR="00234376">
          <w:rPr>
            <w:noProof/>
            <w:webHidden/>
          </w:rPr>
        </w:r>
        <w:r w:rsidR="00234376">
          <w:rPr>
            <w:noProof/>
            <w:webHidden/>
          </w:rPr>
          <w:fldChar w:fldCharType="separate"/>
        </w:r>
        <w:r w:rsidR="00AA522C">
          <w:rPr>
            <w:noProof/>
            <w:webHidden/>
          </w:rPr>
          <w:t>53</w:t>
        </w:r>
        <w:r w:rsidR="00234376">
          <w:rPr>
            <w:noProof/>
            <w:webHidden/>
          </w:rPr>
          <w:fldChar w:fldCharType="end"/>
        </w:r>
      </w:hyperlink>
    </w:p>
    <w:p w14:paraId="3A917D47" w14:textId="45444CAD" w:rsidR="00234376" w:rsidRDefault="0056734B">
      <w:pPr>
        <w:pStyle w:val="22"/>
        <w:rPr>
          <w:rFonts w:asciiTheme="minorHAnsi" w:eastAsiaTheme="minorEastAsia" w:hAnsiTheme="minorHAnsi" w:cstheme="minorBidi"/>
          <w:noProof/>
          <w:kern w:val="2"/>
          <w:szCs w:val="22"/>
        </w:rPr>
      </w:pPr>
      <w:hyperlink w:anchor="_Toc509779856" w:history="1">
        <w:r w:rsidR="00234376" w:rsidRPr="004B495C">
          <w:rPr>
            <w:rStyle w:val="a9"/>
            <w:noProof/>
          </w:rPr>
          <w:t xml:space="preserve">11.7 </w:t>
        </w:r>
        <w:r w:rsidR="00234376" w:rsidRPr="004B495C">
          <w:rPr>
            <w:rStyle w:val="a9"/>
            <w:rFonts w:hint="eastAsia"/>
            <w:noProof/>
          </w:rPr>
          <w:t>基金租用证券公司交易单元的有关情况</w:t>
        </w:r>
        <w:r w:rsidR="00234376">
          <w:rPr>
            <w:noProof/>
            <w:webHidden/>
          </w:rPr>
          <w:tab/>
        </w:r>
        <w:r w:rsidR="00234376">
          <w:rPr>
            <w:noProof/>
            <w:webHidden/>
          </w:rPr>
          <w:fldChar w:fldCharType="begin"/>
        </w:r>
        <w:r w:rsidR="00234376">
          <w:rPr>
            <w:noProof/>
            <w:webHidden/>
          </w:rPr>
          <w:instrText xml:space="preserve"> PAGEREF _Toc509779856 \h </w:instrText>
        </w:r>
        <w:r w:rsidR="00234376">
          <w:rPr>
            <w:noProof/>
            <w:webHidden/>
          </w:rPr>
        </w:r>
        <w:r w:rsidR="00234376">
          <w:rPr>
            <w:noProof/>
            <w:webHidden/>
          </w:rPr>
          <w:fldChar w:fldCharType="separate"/>
        </w:r>
        <w:r w:rsidR="00AA522C">
          <w:rPr>
            <w:noProof/>
            <w:webHidden/>
          </w:rPr>
          <w:t>53</w:t>
        </w:r>
        <w:r w:rsidR="00234376">
          <w:rPr>
            <w:noProof/>
            <w:webHidden/>
          </w:rPr>
          <w:fldChar w:fldCharType="end"/>
        </w:r>
      </w:hyperlink>
    </w:p>
    <w:p w14:paraId="10C4D93A" w14:textId="1DFA562F" w:rsidR="00234376" w:rsidRDefault="0056734B">
      <w:pPr>
        <w:pStyle w:val="22"/>
        <w:rPr>
          <w:rFonts w:asciiTheme="minorHAnsi" w:eastAsiaTheme="minorEastAsia" w:hAnsiTheme="minorHAnsi" w:cstheme="minorBidi"/>
          <w:noProof/>
          <w:kern w:val="2"/>
          <w:szCs w:val="22"/>
        </w:rPr>
      </w:pPr>
      <w:hyperlink w:anchor="_Toc509779859" w:history="1">
        <w:r w:rsidR="00234376" w:rsidRPr="004B495C">
          <w:rPr>
            <w:rStyle w:val="a9"/>
            <w:noProof/>
          </w:rPr>
          <w:t>11.8</w:t>
        </w:r>
        <w:r w:rsidR="00234376" w:rsidRPr="004B495C">
          <w:rPr>
            <w:rStyle w:val="a9"/>
            <w:rFonts w:hint="eastAsia"/>
            <w:noProof/>
          </w:rPr>
          <w:t>其他重大事件</w:t>
        </w:r>
        <w:r w:rsidR="00234376">
          <w:rPr>
            <w:noProof/>
            <w:webHidden/>
          </w:rPr>
          <w:tab/>
        </w:r>
        <w:r w:rsidR="00234376">
          <w:rPr>
            <w:noProof/>
            <w:webHidden/>
          </w:rPr>
          <w:fldChar w:fldCharType="begin"/>
        </w:r>
        <w:r w:rsidR="00234376">
          <w:rPr>
            <w:noProof/>
            <w:webHidden/>
          </w:rPr>
          <w:instrText xml:space="preserve"> PAGEREF _Toc509779859 \h </w:instrText>
        </w:r>
        <w:r w:rsidR="00234376">
          <w:rPr>
            <w:noProof/>
            <w:webHidden/>
          </w:rPr>
        </w:r>
        <w:r w:rsidR="00234376">
          <w:rPr>
            <w:noProof/>
            <w:webHidden/>
          </w:rPr>
          <w:fldChar w:fldCharType="separate"/>
        </w:r>
        <w:r w:rsidR="00AA522C">
          <w:rPr>
            <w:noProof/>
            <w:webHidden/>
          </w:rPr>
          <w:t>55</w:t>
        </w:r>
        <w:r w:rsidR="00234376">
          <w:rPr>
            <w:noProof/>
            <w:webHidden/>
          </w:rPr>
          <w:fldChar w:fldCharType="end"/>
        </w:r>
      </w:hyperlink>
    </w:p>
    <w:p w14:paraId="6ACE45C2" w14:textId="27C910B5" w:rsidR="00234376" w:rsidRDefault="0056734B">
      <w:pPr>
        <w:pStyle w:val="11"/>
        <w:rPr>
          <w:rFonts w:asciiTheme="minorHAnsi" w:eastAsiaTheme="minorEastAsia" w:hAnsiTheme="minorHAnsi" w:cstheme="minorBidi"/>
          <w:b w:val="0"/>
          <w:noProof/>
          <w:szCs w:val="22"/>
        </w:rPr>
      </w:pPr>
      <w:hyperlink w:anchor="_Toc509779860" w:history="1">
        <w:r w:rsidR="00234376" w:rsidRPr="004B495C">
          <w:rPr>
            <w:rStyle w:val="a9"/>
            <w:bCs/>
            <w:noProof/>
          </w:rPr>
          <w:t xml:space="preserve">§12  </w:t>
        </w:r>
        <w:r w:rsidR="00234376" w:rsidRPr="004B495C">
          <w:rPr>
            <w:rStyle w:val="a9"/>
            <w:rFonts w:hint="eastAsia"/>
            <w:bCs/>
            <w:noProof/>
          </w:rPr>
          <w:t>备查文件目录</w:t>
        </w:r>
        <w:r w:rsidR="00234376">
          <w:rPr>
            <w:noProof/>
            <w:webHidden/>
          </w:rPr>
          <w:tab/>
        </w:r>
        <w:r w:rsidR="00234376">
          <w:rPr>
            <w:noProof/>
            <w:webHidden/>
          </w:rPr>
          <w:fldChar w:fldCharType="begin"/>
        </w:r>
        <w:r w:rsidR="00234376">
          <w:rPr>
            <w:noProof/>
            <w:webHidden/>
          </w:rPr>
          <w:instrText xml:space="preserve"> PAGEREF _Toc509779860 \h </w:instrText>
        </w:r>
        <w:r w:rsidR="00234376">
          <w:rPr>
            <w:noProof/>
            <w:webHidden/>
          </w:rPr>
        </w:r>
        <w:r w:rsidR="00234376">
          <w:rPr>
            <w:noProof/>
            <w:webHidden/>
          </w:rPr>
          <w:fldChar w:fldCharType="separate"/>
        </w:r>
        <w:r w:rsidR="00AA522C">
          <w:rPr>
            <w:noProof/>
            <w:webHidden/>
          </w:rPr>
          <w:t>59</w:t>
        </w:r>
        <w:r w:rsidR="00234376">
          <w:rPr>
            <w:noProof/>
            <w:webHidden/>
          </w:rPr>
          <w:fldChar w:fldCharType="end"/>
        </w:r>
      </w:hyperlink>
    </w:p>
    <w:p w14:paraId="06570C74" w14:textId="6792BC1B" w:rsidR="00234376" w:rsidRDefault="0056734B" w:rsidP="00811132">
      <w:pPr>
        <w:pStyle w:val="22"/>
        <w:rPr>
          <w:rFonts w:asciiTheme="minorHAnsi" w:eastAsiaTheme="minorEastAsia" w:hAnsiTheme="minorHAnsi" w:cstheme="minorBidi"/>
          <w:noProof/>
          <w:kern w:val="2"/>
          <w:szCs w:val="22"/>
        </w:rPr>
      </w:pPr>
      <w:hyperlink w:anchor="_Toc509779861" w:history="1">
        <w:r w:rsidR="00234376" w:rsidRPr="004B495C">
          <w:rPr>
            <w:rStyle w:val="a9"/>
            <w:noProof/>
          </w:rPr>
          <w:t xml:space="preserve">12.1  </w:t>
        </w:r>
        <w:r w:rsidR="00234376" w:rsidRPr="004B495C">
          <w:rPr>
            <w:rStyle w:val="a9"/>
            <w:rFonts w:hint="eastAsia"/>
            <w:noProof/>
          </w:rPr>
          <w:t>备查文件目录</w:t>
        </w:r>
        <w:r w:rsidR="00234376">
          <w:rPr>
            <w:noProof/>
            <w:webHidden/>
          </w:rPr>
          <w:tab/>
        </w:r>
        <w:r w:rsidR="00234376">
          <w:rPr>
            <w:noProof/>
            <w:webHidden/>
          </w:rPr>
          <w:fldChar w:fldCharType="begin"/>
        </w:r>
        <w:r w:rsidR="00234376">
          <w:rPr>
            <w:noProof/>
            <w:webHidden/>
          </w:rPr>
          <w:instrText xml:space="preserve"> PAGEREF _Toc509779861 \h </w:instrText>
        </w:r>
        <w:r w:rsidR="00234376">
          <w:rPr>
            <w:noProof/>
            <w:webHidden/>
          </w:rPr>
        </w:r>
        <w:r w:rsidR="00234376">
          <w:rPr>
            <w:noProof/>
            <w:webHidden/>
          </w:rPr>
          <w:fldChar w:fldCharType="separate"/>
        </w:r>
        <w:r w:rsidR="00AA522C">
          <w:rPr>
            <w:noProof/>
            <w:webHidden/>
          </w:rPr>
          <w:t>59</w:t>
        </w:r>
        <w:r w:rsidR="00234376">
          <w:rPr>
            <w:noProof/>
            <w:webHidden/>
          </w:rPr>
          <w:fldChar w:fldCharType="end"/>
        </w:r>
      </w:hyperlink>
    </w:p>
    <w:p w14:paraId="5485840C" w14:textId="0347352C" w:rsidR="00234376" w:rsidRDefault="0056734B" w:rsidP="00811132">
      <w:pPr>
        <w:pStyle w:val="22"/>
        <w:rPr>
          <w:rFonts w:asciiTheme="minorHAnsi" w:eastAsiaTheme="minorEastAsia" w:hAnsiTheme="minorHAnsi" w:cstheme="minorBidi"/>
          <w:noProof/>
          <w:kern w:val="2"/>
          <w:szCs w:val="22"/>
        </w:rPr>
      </w:pPr>
      <w:hyperlink w:anchor="_Toc509779862" w:history="1">
        <w:r w:rsidR="00234376" w:rsidRPr="004B495C">
          <w:rPr>
            <w:rStyle w:val="a9"/>
            <w:noProof/>
          </w:rPr>
          <w:t xml:space="preserve">12.2 </w:t>
        </w:r>
        <w:r w:rsidR="00234376" w:rsidRPr="004B495C">
          <w:rPr>
            <w:rStyle w:val="a9"/>
            <w:rFonts w:hint="eastAsia"/>
            <w:noProof/>
          </w:rPr>
          <w:t>存放地点</w:t>
        </w:r>
        <w:r w:rsidR="00234376">
          <w:rPr>
            <w:noProof/>
            <w:webHidden/>
          </w:rPr>
          <w:tab/>
        </w:r>
        <w:r w:rsidR="00234376">
          <w:rPr>
            <w:noProof/>
            <w:webHidden/>
          </w:rPr>
          <w:fldChar w:fldCharType="begin"/>
        </w:r>
        <w:r w:rsidR="00234376">
          <w:rPr>
            <w:noProof/>
            <w:webHidden/>
          </w:rPr>
          <w:instrText xml:space="preserve"> PAGEREF _Toc509779862 \h </w:instrText>
        </w:r>
        <w:r w:rsidR="00234376">
          <w:rPr>
            <w:noProof/>
            <w:webHidden/>
          </w:rPr>
        </w:r>
        <w:r w:rsidR="00234376">
          <w:rPr>
            <w:noProof/>
            <w:webHidden/>
          </w:rPr>
          <w:fldChar w:fldCharType="separate"/>
        </w:r>
        <w:r w:rsidR="00AA522C">
          <w:rPr>
            <w:noProof/>
            <w:webHidden/>
          </w:rPr>
          <w:t>59</w:t>
        </w:r>
        <w:r w:rsidR="00234376">
          <w:rPr>
            <w:noProof/>
            <w:webHidden/>
          </w:rPr>
          <w:fldChar w:fldCharType="end"/>
        </w:r>
      </w:hyperlink>
    </w:p>
    <w:p w14:paraId="2127AC42" w14:textId="5DCF98E6" w:rsidR="00234376" w:rsidRDefault="0056734B">
      <w:pPr>
        <w:pStyle w:val="22"/>
        <w:rPr>
          <w:rFonts w:asciiTheme="minorHAnsi" w:eastAsiaTheme="minorEastAsia" w:hAnsiTheme="minorHAnsi" w:cstheme="minorBidi"/>
          <w:noProof/>
          <w:kern w:val="2"/>
          <w:szCs w:val="22"/>
        </w:rPr>
      </w:pPr>
      <w:hyperlink w:anchor="_Toc509779863" w:history="1">
        <w:r w:rsidR="00234376" w:rsidRPr="004B495C">
          <w:rPr>
            <w:rStyle w:val="a9"/>
            <w:noProof/>
          </w:rPr>
          <w:t xml:space="preserve">12.3 </w:t>
        </w:r>
        <w:r w:rsidR="00234376" w:rsidRPr="004B495C">
          <w:rPr>
            <w:rStyle w:val="a9"/>
            <w:rFonts w:hint="eastAsia"/>
            <w:noProof/>
          </w:rPr>
          <w:t>查阅方式</w:t>
        </w:r>
        <w:r w:rsidR="00234376">
          <w:rPr>
            <w:noProof/>
            <w:webHidden/>
          </w:rPr>
          <w:tab/>
        </w:r>
        <w:r w:rsidR="00234376">
          <w:rPr>
            <w:noProof/>
            <w:webHidden/>
          </w:rPr>
          <w:fldChar w:fldCharType="begin"/>
        </w:r>
        <w:r w:rsidR="00234376">
          <w:rPr>
            <w:noProof/>
            <w:webHidden/>
          </w:rPr>
          <w:instrText xml:space="preserve"> PAGEREF _Toc509779863 \h </w:instrText>
        </w:r>
        <w:r w:rsidR="00234376">
          <w:rPr>
            <w:noProof/>
            <w:webHidden/>
          </w:rPr>
        </w:r>
        <w:r w:rsidR="00234376">
          <w:rPr>
            <w:noProof/>
            <w:webHidden/>
          </w:rPr>
          <w:fldChar w:fldCharType="separate"/>
        </w:r>
        <w:r w:rsidR="00AA522C">
          <w:rPr>
            <w:noProof/>
            <w:webHidden/>
          </w:rPr>
          <w:t>59</w:t>
        </w:r>
        <w:r w:rsidR="00234376">
          <w:rPr>
            <w:noProof/>
            <w:webHidden/>
          </w:rPr>
          <w:fldChar w:fldCharType="end"/>
        </w:r>
      </w:hyperlink>
    </w:p>
    <w:p w14:paraId="47050772" w14:textId="77777777" w:rsidR="007B62FA" w:rsidRPr="00D0372D" w:rsidRDefault="00CE0F4A" w:rsidP="004A50BE">
      <w:pPr>
        <w:spacing w:line="360" w:lineRule="auto"/>
        <w:ind w:firstLineChars="200" w:firstLine="480"/>
        <w:rPr>
          <w:rFonts w:ascii="宋体" w:hAnsi="宋体"/>
          <w:b/>
          <w:color w:val="000000"/>
          <w:kern w:val="0"/>
          <w:szCs w:val="21"/>
        </w:rPr>
      </w:pPr>
      <w:r w:rsidRPr="004A50BE">
        <w:rPr>
          <w:rFonts w:asciiTheme="minorEastAsia" w:eastAsiaTheme="minorEastAsia" w:hAnsiTheme="minorEastAsia"/>
          <w:color w:val="000000"/>
          <w:kern w:val="0"/>
          <w:sz w:val="24"/>
        </w:rPr>
        <w:fldChar w:fldCharType="end"/>
      </w:r>
    </w:p>
    <w:p w14:paraId="26FB71CA" w14:textId="77777777"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14:paraId="17490FE7" w14:textId="77777777"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14:paraId="68F3C943" w14:textId="77777777"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14:paraId="6B7CFFF4" w14:textId="77777777"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14:paraId="35743412" w14:textId="77777777"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14:paraId="45FE56E7" w14:textId="77777777" w:rsidR="007B62FA" w:rsidRDefault="007B62FA" w:rsidP="00A848F8">
      <w:pPr>
        <w:pStyle w:val="1"/>
        <w:keepNext/>
        <w:keepLines/>
        <w:widowControl w:val="0"/>
        <w:spacing w:beforeLines="100" w:before="312" w:afterLines="100" w:after="312" w:line="288" w:lineRule="auto"/>
        <w:jc w:val="center"/>
        <w:rPr>
          <w:b/>
          <w:bCs/>
          <w:szCs w:val="24"/>
          <w:lang w:val="en-US"/>
        </w:rPr>
      </w:pPr>
      <w:r w:rsidRPr="00D0372D">
        <w:rPr>
          <w:rFonts w:ascii="宋体" w:hAnsi="宋体"/>
          <w:color w:val="000000"/>
          <w:sz w:val="21"/>
          <w:szCs w:val="21"/>
        </w:rPr>
        <w:br w:type="page"/>
      </w:r>
      <w:bookmarkStart w:id="25" w:name="_Toc225498244"/>
      <w:bookmarkStart w:id="26" w:name="_Toc352255960"/>
      <w:bookmarkStart w:id="27" w:name="_Toc352256028"/>
      <w:bookmarkStart w:id="28" w:name="_Toc352331206"/>
      <w:bookmarkStart w:id="29" w:name="_Toc362423984"/>
      <w:bookmarkStart w:id="30" w:name="_Toc509779755"/>
      <w:r w:rsidRPr="00B05262">
        <w:rPr>
          <w:rFonts w:hint="eastAsia"/>
          <w:b/>
          <w:bCs/>
          <w:szCs w:val="24"/>
          <w:lang w:val="en-US"/>
        </w:rPr>
        <w:lastRenderedPageBreak/>
        <w:t>§</w:t>
      </w:r>
      <w:r w:rsidRPr="00B05262">
        <w:rPr>
          <w:b/>
          <w:bCs/>
          <w:szCs w:val="24"/>
          <w:lang w:val="en-US"/>
        </w:rPr>
        <w:t xml:space="preserve">2  </w:t>
      </w:r>
      <w:r w:rsidRPr="00B05262">
        <w:rPr>
          <w:rFonts w:hint="eastAsia"/>
          <w:b/>
          <w:bCs/>
          <w:szCs w:val="24"/>
          <w:lang w:val="en-US"/>
        </w:rPr>
        <w:t>基金简介</w:t>
      </w:r>
      <w:bookmarkEnd w:id="25"/>
      <w:bookmarkEnd w:id="26"/>
      <w:bookmarkEnd w:id="27"/>
      <w:bookmarkEnd w:id="28"/>
      <w:bookmarkEnd w:id="29"/>
      <w:bookmarkEnd w:id="30"/>
    </w:p>
    <w:p w14:paraId="4958B6E1" w14:textId="77777777" w:rsidR="00FC649E" w:rsidRPr="00FC649E" w:rsidRDefault="00FC649E" w:rsidP="00FC649E"/>
    <w:p w14:paraId="6B6CC335" w14:textId="77777777" w:rsidR="007B62FA" w:rsidRPr="00B05262" w:rsidRDefault="007B62FA" w:rsidP="00B05262">
      <w:pPr>
        <w:pStyle w:val="20"/>
        <w:spacing w:before="29" w:after="0" w:line="288" w:lineRule="auto"/>
        <w:rPr>
          <w:rFonts w:ascii="Times New Roman" w:hAnsi="Times New Roman"/>
          <w:color w:val="000000"/>
          <w:szCs w:val="24"/>
        </w:rPr>
      </w:pPr>
      <w:bookmarkStart w:id="31" w:name="_Toc352255961"/>
      <w:bookmarkStart w:id="32" w:name="_Toc352256029"/>
      <w:bookmarkStart w:id="33" w:name="_Toc352331207"/>
      <w:bookmarkStart w:id="34" w:name="_Toc362423985"/>
      <w:bookmarkStart w:id="35" w:name="_Toc509779756"/>
      <w:r w:rsidRPr="00B05262">
        <w:rPr>
          <w:rFonts w:ascii="Times New Roman" w:hAnsi="Times New Roman"/>
          <w:color w:val="000000"/>
          <w:szCs w:val="24"/>
        </w:rPr>
        <w:t>2.1</w:t>
      </w:r>
      <w:r w:rsidR="003401FF" w:rsidRPr="00B05262">
        <w:rPr>
          <w:rFonts w:ascii="Times New Roman" w:hAnsi="Times New Roman" w:hint="eastAsia"/>
          <w:color w:val="000000"/>
          <w:szCs w:val="24"/>
        </w:rPr>
        <w:t xml:space="preserve"> </w:t>
      </w:r>
      <w:r w:rsidRPr="00B05262">
        <w:rPr>
          <w:rFonts w:ascii="Times New Roman" w:hAnsi="Times New Roman" w:hint="eastAsia"/>
          <w:color w:val="000000"/>
          <w:szCs w:val="24"/>
        </w:rPr>
        <w:t>基金基本情况</w:t>
      </w:r>
      <w:bookmarkEnd w:id="31"/>
      <w:bookmarkEnd w:id="32"/>
      <w:bookmarkEnd w:id="33"/>
      <w:bookmarkEnd w:id="34"/>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14:paraId="5F8E5E9D" w14:textId="77777777" w:rsidTr="00360659">
        <w:tc>
          <w:tcPr>
            <w:tcW w:w="3119" w:type="dxa"/>
            <w:vAlign w:val="center"/>
          </w:tcPr>
          <w:p w14:paraId="4689B08E" w14:textId="77777777" w:rsidR="007B62FA" w:rsidRPr="00B05262" w:rsidRDefault="007B62FA" w:rsidP="00B05262">
            <w:pPr>
              <w:spacing w:before="29" w:line="288" w:lineRule="auto"/>
              <w:rPr>
                <w:sz w:val="24"/>
              </w:rPr>
            </w:pPr>
            <w:r w:rsidRPr="00B05262">
              <w:rPr>
                <w:rFonts w:hint="eastAsia"/>
                <w:sz w:val="24"/>
              </w:rPr>
              <w:t>基金名称</w:t>
            </w:r>
          </w:p>
        </w:tc>
        <w:tc>
          <w:tcPr>
            <w:tcW w:w="5879" w:type="dxa"/>
            <w:vAlign w:val="center"/>
          </w:tcPr>
          <w:p w14:paraId="2B470B6F" w14:textId="77777777" w:rsidR="007B62FA" w:rsidRPr="00282794" w:rsidRDefault="007B62FA" w:rsidP="00282794">
            <w:pPr>
              <w:spacing w:before="29" w:line="288" w:lineRule="auto"/>
              <w:jc w:val="center"/>
              <w:rPr>
                <w:sz w:val="24"/>
              </w:rPr>
            </w:pPr>
            <w:r w:rsidRPr="00282794">
              <w:rPr>
                <w:sz w:val="24"/>
              </w:rPr>
              <w:t>交银施罗德中证海外中国互联网指数型证券投资基金</w:t>
            </w:r>
            <w:r w:rsidRPr="00282794">
              <w:rPr>
                <w:sz w:val="24"/>
              </w:rPr>
              <w:t>(LOF)</w:t>
            </w:r>
          </w:p>
        </w:tc>
      </w:tr>
      <w:tr w:rsidR="007B62FA" w:rsidRPr="00D0372D" w14:paraId="1739162B" w14:textId="77777777" w:rsidTr="00360659">
        <w:tc>
          <w:tcPr>
            <w:tcW w:w="3119" w:type="dxa"/>
            <w:vAlign w:val="center"/>
          </w:tcPr>
          <w:p w14:paraId="73D09D33" w14:textId="77777777" w:rsidR="007B62FA" w:rsidRPr="00B05262" w:rsidRDefault="007B62FA" w:rsidP="00B05262">
            <w:pPr>
              <w:spacing w:before="29" w:line="288" w:lineRule="auto"/>
              <w:rPr>
                <w:sz w:val="24"/>
              </w:rPr>
            </w:pPr>
            <w:r w:rsidRPr="00B05262">
              <w:rPr>
                <w:rFonts w:hint="eastAsia"/>
                <w:sz w:val="24"/>
              </w:rPr>
              <w:t>基金简称</w:t>
            </w:r>
          </w:p>
        </w:tc>
        <w:tc>
          <w:tcPr>
            <w:tcW w:w="5879" w:type="dxa"/>
            <w:vAlign w:val="center"/>
          </w:tcPr>
          <w:p w14:paraId="252BAA82" w14:textId="77777777" w:rsidR="007B62FA" w:rsidRPr="00282794" w:rsidRDefault="007B62FA" w:rsidP="00282794">
            <w:pPr>
              <w:spacing w:before="29" w:line="288" w:lineRule="auto"/>
              <w:jc w:val="center"/>
              <w:rPr>
                <w:sz w:val="24"/>
              </w:rPr>
            </w:pPr>
            <w:r w:rsidRPr="00282794">
              <w:rPr>
                <w:sz w:val="24"/>
              </w:rPr>
              <w:t>交银中证海外中国互联网指数</w:t>
            </w:r>
            <w:r w:rsidRPr="00282794">
              <w:rPr>
                <w:sz w:val="24"/>
              </w:rPr>
              <w:t>(QDII-LOF)</w:t>
            </w:r>
          </w:p>
        </w:tc>
      </w:tr>
      <w:tr w:rsidR="000C462E" w:rsidRPr="00D0372D" w14:paraId="0BBF3481" w14:textId="77777777" w:rsidTr="00360659">
        <w:tc>
          <w:tcPr>
            <w:tcW w:w="3119" w:type="dxa"/>
            <w:vAlign w:val="center"/>
          </w:tcPr>
          <w:p w14:paraId="04143A67" w14:textId="77777777" w:rsidR="000C462E" w:rsidRPr="00B05262" w:rsidRDefault="000C462E" w:rsidP="00B05262">
            <w:pPr>
              <w:spacing w:before="29" w:line="288" w:lineRule="auto"/>
              <w:rPr>
                <w:sz w:val="24"/>
              </w:rPr>
            </w:pPr>
            <w:r w:rsidRPr="00B05262">
              <w:rPr>
                <w:rFonts w:hint="eastAsia"/>
                <w:sz w:val="24"/>
              </w:rPr>
              <w:t>场内简称</w:t>
            </w:r>
          </w:p>
        </w:tc>
        <w:tc>
          <w:tcPr>
            <w:tcW w:w="5879" w:type="dxa"/>
            <w:vAlign w:val="center"/>
          </w:tcPr>
          <w:p w14:paraId="17113F89" w14:textId="77777777" w:rsidR="000C462E" w:rsidRPr="00282794" w:rsidRDefault="000C462E" w:rsidP="00282794">
            <w:pPr>
              <w:spacing w:before="29" w:line="288" w:lineRule="auto"/>
              <w:jc w:val="center"/>
              <w:rPr>
                <w:sz w:val="24"/>
              </w:rPr>
            </w:pPr>
            <w:r w:rsidRPr="00282794">
              <w:rPr>
                <w:rFonts w:hint="eastAsia"/>
                <w:sz w:val="24"/>
              </w:rPr>
              <w:t>中国互联</w:t>
            </w:r>
          </w:p>
        </w:tc>
      </w:tr>
      <w:tr w:rsidR="007B62FA" w:rsidRPr="00D0372D" w14:paraId="1600170E" w14:textId="77777777" w:rsidTr="00360659">
        <w:tc>
          <w:tcPr>
            <w:tcW w:w="3119" w:type="dxa"/>
            <w:vAlign w:val="center"/>
          </w:tcPr>
          <w:p w14:paraId="414DE226" w14:textId="77777777" w:rsidR="007B62FA" w:rsidRPr="00B05262" w:rsidRDefault="007B62FA" w:rsidP="00B05262">
            <w:pPr>
              <w:spacing w:before="29" w:line="288" w:lineRule="auto"/>
              <w:rPr>
                <w:sz w:val="24"/>
              </w:rPr>
            </w:pPr>
            <w:r w:rsidRPr="00B05262">
              <w:rPr>
                <w:rFonts w:hint="eastAsia"/>
                <w:sz w:val="24"/>
              </w:rPr>
              <w:t>基金主代码</w:t>
            </w:r>
          </w:p>
        </w:tc>
        <w:tc>
          <w:tcPr>
            <w:tcW w:w="5879" w:type="dxa"/>
            <w:vAlign w:val="center"/>
          </w:tcPr>
          <w:p w14:paraId="63E9A8DD" w14:textId="77777777" w:rsidR="007B62FA" w:rsidRPr="00282794" w:rsidRDefault="007B62FA" w:rsidP="00282794">
            <w:pPr>
              <w:spacing w:before="29" w:line="288" w:lineRule="auto"/>
              <w:jc w:val="center"/>
              <w:rPr>
                <w:sz w:val="24"/>
              </w:rPr>
            </w:pPr>
            <w:r w:rsidRPr="00282794">
              <w:rPr>
                <w:sz w:val="24"/>
              </w:rPr>
              <w:t>164906</w:t>
            </w:r>
          </w:p>
        </w:tc>
      </w:tr>
      <w:tr w:rsidR="00D13C61" w:rsidRPr="00D0372D" w14:paraId="4FDE1A45" w14:textId="77777777" w:rsidTr="00360659">
        <w:tc>
          <w:tcPr>
            <w:tcW w:w="3119" w:type="dxa"/>
            <w:vAlign w:val="center"/>
          </w:tcPr>
          <w:p w14:paraId="1C8135BA" w14:textId="77777777" w:rsidR="00D13C61" w:rsidRPr="00B05262" w:rsidRDefault="00D13C61" w:rsidP="00B05262">
            <w:pPr>
              <w:spacing w:before="29" w:line="288" w:lineRule="auto"/>
              <w:rPr>
                <w:sz w:val="24"/>
              </w:rPr>
            </w:pPr>
            <w:r w:rsidRPr="00B05262">
              <w:rPr>
                <w:rFonts w:hint="eastAsia"/>
                <w:sz w:val="24"/>
              </w:rPr>
              <w:t>交易代码</w:t>
            </w:r>
          </w:p>
        </w:tc>
        <w:tc>
          <w:tcPr>
            <w:tcW w:w="5879" w:type="dxa"/>
            <w:vAlign w:val="center"/>
          </w:tcPr>
          <w:p w14:paraId="23F6D88B" w14:textId="77777777" w:rsidR="00D13C61" w:rsidRPr="00282794" w:rsidRDefault="00D13C61" w:rsidP="00282794">
            <w:pPr>
              <w:spacing w:before="29" w:line="288" w:lineRule="auto"/>
              <w:jc w:val="center"/>
              <w:rPr>
                <w:sz w:val="24"/>
              </w:rPr>
            </w:pPr>
            <w:r w:rsidRPr="00282794">
              <w:rPr>
                <w:rFonts w:hint="eastAsia"/>
                <w:sz w:val="24"/>
              </w:rPr>
              <w:t>164906</w:t>
            </w:r>
          </w:p>
        </w:tc>
      </w:tr>
      <w:tr w:rsidR="0073375D" w:rsidRPr="00D0372D" w14:paraId="015ABAA3" w14:textId="77777777" w:rsidTr="00360659">
        <w:tc>
          <w:tcPr>
            <w:tcW w:w="3119" w:type="dxa"/>
            <w:vAlign w:val="center"/>
          </w:tcPr>
          <w:p w14:paraId="16A2B7BD" w14:textId="77777777" w:rsidR="0073375D" w:rsidRPr="00B05262" w:rsidRDefault="0073375D" w:rsidP="00B05262">
            <w:pPr>
              <w:spacing w:before="29" w:line="288" w:lineRule="auto"/>
              <w:rPr>
                <w:sz w:val="24"/>
              </w:rPr>
            </w:pPr>
            <w:r w:rsidRPr="00B05262">
              <w:rPr>
                <w:rFonts w:hint="eastAsia"/>
                <w:sz w:val="24"/>
              </w:rPr>
              <w:t>基金运作方式</w:t>
            </w:r>
          </w:p>
        </w:tc>
        <w:tc>
          <w:tcPr>
            <w:tcW w:w="5879" w:type="dxa"/>
            <w:vAlign w:val="center"/>
          </w:tcPr>
          <w:p w14:paraId="7B6F8BFF" w14:textId="77777777" w:rsidR="0073375D" w:rsidRPr="00282794" w:rsidRDefault="0073375D" w:rsidP="00282794">
            <w:pPr>
              <w:spacing w:before="29" w:line="288" w:lineRule="auto"/>
              <w:jc w:val="center"/>
              <w:rPr>
                <w:sz w:val="24"/>
              </w:rPr>
            </w:pPr>
            <w:r w:rsidRPr="00282794">
              <w:rPr>
                <w:sz w:val="24"/>
              </w:rPr>
              <w:t>上市契约型开放式</w:t>
            </w:r>
            <w:r w:rsidRPr="00282794">
              <w:rPr>
                <w:sz w:val="24"/>
              </w:rPr>
              <w:t>(LOF)</w:t>
            </w:r>
          </w:p>
        </w:tc>
      </w:tr>
      <w:tr w:rsidR="0073375D" w:rsidRPr="00D0372D" w14:paraId="7092432A" w14:textId="77777777" w:rsidTr="00360659">
        <w:tc>
          <w:tcPr>
            <w:tcW w:w="3119" w:type="dxa"/>
            <w:vAlign w:val="center"/>
          </w:tcPr>
          <w:p w14:paraId="10B6C294" w14:textId="77777777" w:rsidR="0073375D" w:rsidRPr="00B05262" w:rsidRDefault="0073375D" w:rsidP="00B05262">
            <w:pPr>
              <w:spacing w:before="29" w:line="288" w:lineRule="auto"/>
              <w:rPr>
                <w:sz w:val="24"/>
              </w:rPr>
            </w:pPr>
            <w:r w:rsidRPr="00B05262">
              <w:rPr>
                <w:rFonts w:hint="eastAsia"/>
                <w:sz w:val="24"/>
              </w:rPr>
              <w:t>基金合同生效日</w:t>
            </w:r>
          </w:p>
        </w:tc>
        <w:tc>
          <w:tcPr>
            <w:tcW w:w="5879" w:type="dxa"/>
            <w:vAlign w:val="center"/>
          </w:tcPr>
          <w:p w14:paraId="4E53668E" w14:textId="77777777" w:rsidR="0073375D" w:rsidRPr="00282794" w:rsidRDefault="0073375D" w:rsidP="00282794">
            <w:pPr>
              <w:spacing w:before="29" w:line="288" w:lineRule="auto"/>
              <w:jc w:val="center"/>
              <w:rPr>
                <w:sz w:val="24"/>
              </w:rPr>
            </w:pPr>
            <w:r w:rsidRPr="00282794">
              <w:rPr>
                <w:sz w:val="24"/>
              </w:rPr>
              <w:t>2015</w:t>
            </w:r>
            <w:r w:rsidRPr="00282794">
              <w:rPr>
                <w:sz w:val="24"/>
              </w:rPr>
              <w:t>年</w:t>
            </w:r>
            <w:r w:rsidRPr="00282794">
              <w:rPr>
                <w:sz w:val="24"/>
              </w:rPr>
              <w:t>5</w:t>
            </w:r>
            <w:r w:rsidRPr="00282794">
              <w:rPr>
                <w:sz w:val="24"/>
              </w:rPr>
              <w:t>月</w:t>
            </w:r>
            <w:r w:rsidRPr="00282794">
              <w:rPr>
                <w:sz w:val="24"/>
              </w:rPr>
              <w:t>27</w:t>
            </w:r>
            <w:r w:rsidRPr="00282794">
              <w:rPr>
                <w:sz w:val="24"/>
              </w:rPr>
              <w:t>日</w:t>
            </w:r>
          </w:p>
        </w:tc>
      </w:tr>
      <w:tr w:rsidR="0073375D" w:rsidRPr="00D0372D" w14:paraId="4D1C131A" w14:textId="77777777" w:rsidTr="00360659">
        <w:tc>
          <w:tcPr>
            <w:tcW w:w="3119" w:type="dxa"/>
            <w:vAlign w:val="center"/>
          </w:tcPr>
          <w:p w14:paraId="3627A83B" w14:textId="77777777" w:rsidR="0073375D" w:rsidRPr="00B05262" w:rsidRDefault="0073375D" w:rsidP="00B05262">
            <w:pPr>
              <w:spacing w:before="29" w:line="288" w:lineRule="auto"/>
              <w:rPr>
                <w:sz w:val="24"/>
              </w:rPr>
            </w:pPr>
            <w:r w:rsidRPr="00B05262">
              <w:rPr>
                <w:rFonts w:hint="eastAsia"/>
                <w:sz w:val="24"/>
              </w:rPr>
              <w:t>基金管理人</w:t>
            </w:r>
          </w:p>
        </w:tc>
        <w:tc>
          <w:tcPr>
            <w:tcW w:w="5879" w:type="dxa"/>
            <w:vAlign w:val="center"/>
          </w:tcPr>
          <w:p w14:paraId="2A6DB095" w14:textId="77777777" w:rsidR="0073375D" w:rsidRPr="00282794" w:rsidRDefault="0073375D" w:rsidP="00282794">
            <w:pPr>
              <w:spacing w:before="29" w:line="288" w:lineRule="auto"/>
              <w:jc w:val="center"/>
              <w:rPr>
                <w:sz w:val="24"/>
              </w:rPr>
            </w:pPr>
            <w:r w:rsidRPr="00282794">
              <w:rPr>
                <w:sz w:val="24"/>
              </w:rPr>
              <w:t>交银施罗德基金管理有限公司</w:t>
            </w:r>
          </w:p>
        </w:tc>
      </w:tr>
      <w:tr w:rsidR="0073375D" w:rsidRPr="00D0372D" w14:paraId="4452240B" w14:textId="77777777" w:rsidTr="00360659">
        <w:tc>
          <w:tcPr>
            <w:tcW w:w="3119" w:type="dxa"/>
            <w:vAlign w:val="center"/>
          </w:tcPr>
          <w:p w14:paraId="4915B785" w14:textId="77777777" w:rsidR="0073375D" w:rsidRPr="00B05262" w:rsidRDefault="0073375D" w:rsidP="00B05262">
            <w:pPr>
              <w:spacing w:before="29" w:line="288" w:lineRule="auto"/>
              <w:rPr>
                <w:sz w:val="24"/>
              </w:rPr>
            </w:pPr>
            <w:r w:rsidRPr="00B05262">
              <w:rPr>
                <w:rFonts w:hint="eastAsia"/>
                <w:sz w:val="24"/>
              </w:rPr>
              <w:t>基金托管人</w:t>
            </w:r>
          </w:p>
        </w:tc>
        <w:tc>
          <w:tcPr>
            <w:tcW w:w="5879" w:type="dxa"/>
            <w:vAlign w:val="center"/>
          </w:tcPr>
          <w:p w14:paraId="612E3272" w14:textId="77777777" w:rsidR="0073375D" w:rsidRPr="00282794" w:rsidRDefault="0073375D" w:rsidP="00282794">
            <w:pPr>
              <w:spacing w:before="29" w:line="288" w:lineRule="auto"/>
              <w:jc w:val="center"/>
              <w:rPr>
                <w:sz w:val="24"/>
              </w:rPr>
            </w:pPr>
            <w:r w:rsidRPr="00282794">
              <w:rPr>
                <w:sz w:val="24"/>
              </w:rPr>
              <w:t>中国农业银行股份有限公司</w:t>
            </w:r>
          </w:p>
        </w:tc>
      </w:tr>
      <w:tr w:rsidR="0073375D" w:rsidRPr="00D0372D" w14:paraId="07029F12" w14:textId="77777777" w:rsidTr="00360659">
        <w:tc>
          <w:tcPr>
            <w:tcW w:w="3119" w:type="dxa"/>
            <w:vAlign w:val="center"/>
          </w:tcPr>
          <w:p w14:paraId="1E3D91AA" w14:textId="77777777" w:rsidR="0073375D" w:rsidRPr="00B05262" w:rsidRDefault="0073375D" w:rsidP="00B05262">
            <w:pPr>
              <w:spacing w:before="29" w:line="288" w:lineRule="auto"/>
              <w:rPr>
                <w:sz w:val="24"/>
              </w:rPr>
            </w:pPr>
            <w:r w:rsidRPr="00B05262">
              <w:rPr>
                <w:rFonts w:hint="eastAsia"/>
                <w:sz w:val="24"/>
              </w:rPr>
              <w:t>报告期末基金份额总额</w:t>
            </w:r>
          </w:p>
        </w:tc>
        <w:tc>
          <w:tcPr>
            <w:tcW w:w="5879" w:type="dxa"/>
            <w:vAlign w:val="center"/>
          </w:tcPr>
          <w:p w14:paraId="3B09EE2A" w14:textId="77777777" w:rsidR="0073375D" w:rsidRPr="00282794" w:rsidRDefault="0073375D" w:rsidP="00282794">
            <w:pPr>
              <w:spacing w:before="29" w:line="288" w:lineRule="auto"/>
              <w:jc w:val="center"/>
              <w:rPr>
                <w:sz w:val="24"/>
              </w:rPr>
            </w:pPr>
            <w:r w:rsidRPr="00282794">
              <w:rPr>
                <w:sz w:val="24"/>
              </w:rPr>
              <w:t>781,928,105.32</w:t>
            </w:r>
            <w:r w:rsidRPr="00282794">
              <w:rPr>
                <w:rFonts w:hint="eastAsia"/>
                <w:sz w:val="24"/>
              </w:rPr>
              <w:t>份</w:t>
            </w:r>
          </w:p>
        </w:tc>
      </w:tr>
      <w:tr w:rsidR="0073375D" w:rsidRPr="00D0372D" w14:paraId="32CD65D6" w14:textId="77777777" w:rsidTr="00360659">
        <w:tc>
          <w:tcPr>
            <w:tcW w:w="3119" w:type="dxa"/>
            <w:vAlign w:val="center"/>
          </w:tcPr>
          <w:p w14:paraId="0A9D38E7" w14:textId="77777777" w:rsidR="0073375D" w:rsidRPr="00B05262" w:rsidRDefault="0073375D" w:rsidP="00B05262">
            <w:pPr>
              <w:spacing w:before="29" w:line="288" w:lineRule="auto"/>
              <w:rPr>
                <w:sz w:val="24"/>
              </w:rPr>
            </w:pPr>
            <w:r w:rsidRPr="00B05262">
              <w:rPr>
                <w:rFonts w:hint="eastAsia"/>
                <w:sz w:val="24"/>
              </w:rPr>
              <w:t>基金合同存续期</w:t>
            </w:r>
          </w:p>
        </w:tc>
        <w:tc>
          <w:tcPr>
            <w:tcW w:w="5879" w:type="dxa"/>
            <w:vAlign w:val="center"/>
          </w:tcPr>
          <w:p w14:paraId="4C9CB4B5" w14:textId="77777777" w:rsidR="0073375D" w:rsidRPr="00282794" w:rsidRDefault="0073375D" w:rsidP="00282794">
            <w:pPr>
              <w:spacing w:before="29" w:line="288" w:lineRule="auto"/>
              <w:jc w:val="center"/>
              <w:rPr>
                <w:sz w:val="24"/>
              </w:rPr>
            </w:pPr>
            <w:r w:rsidRPr="00282794">
              <w:rPr>
                <w:sz w:val="24"/>
              </w:rPr>
              <w:t>不定期</w:t>
            </w:r>
          </w:p>
        </w:tc>
      </w:tr>
      <w:tr w:rsidR="0073375D" w:rsidRPr="00D0372D" w14:paraId="746145DF" w14:textId="77777777" w:rsidTr="00360659">
        <w:tc>
          <w:tcPr>
            <w:tcW w:w="3119" w:type="dxa"/>
            <w:vAlign w:val="center"/>
          </w:tcPr>
          <w:p w14:paraId="0CC893AB" w14:textId="77777777" w:rsidR="0073375D" w:rsidRPr="00B05262" w:rsidRDefault="0073375D" w:rsidP="00B05262">
            <w:pPr>
              <w:spacing w:before="29" w:line="288" w:lineRule="auto"/>
              <w:rPr>
                <w:sz w:val="24"/>
              </w:rPr>
            </w:pPr>
            <w:r w:rsidRPr="00B05262">
              <w:rPr>
                <w:rFonts w:hint="eastAsia"/>
                <w:sz w:val="24"/>
              </w:rPr>
              <w:t>基金份额上市的证券交易所</w:t>
            </w:r>
          </w:p>
        </w:tc>
        <w:tc>
          <w:tcPr>
            <w:tcW w:w="5879" w:type="dxa"/>
            <w:vAlign w:val="center"/>
          </w:tcPr>
          <w:p w14:paraId="05D5C132" w14:textId="77777777" w:rsidR="0073375D" w:rsidRPr="00282794" w:rsidRDefault="0073375D" w:rsidP="00282794">
            <w:pPr>
              <w:spacing w:before="29" w:line="288" w:lineRule="auto"/>
              <w:jc w:val="center"/>
              <w:rPr>
                <w:sz w:val="24"/>
              </w:rPr>
            </w:pPr>
            <w:r w:rsidRPr="00282794">
              <w:rPr>
                <w:sz w:val="24"/>
              </w:rPr>
              <w:t>深圳证券交易所</w:t>
            </w:r>
          </w:p>
        </w:tc>
      </w:tr>
      <w:tr w:rsidR="0073375D" w:rsidRPr="00D0372D" w14:paraId="20D21CF4" w14:textId="77777777" w:rsidTr="00360659">
        <w:tc>
          <w:tcPr>
            <w:tcW w:w="3119" w:type="dxa"/>
            <w:vAlign w:val="center"/>
          </w:tcPr>
          <w:p w14:paraId="52C26A61" w14:textId="77777777" w:rsidR="0073375D" w:rsidRPr="00B05262" w:rsidRDefault="0073375D" w:rsidP="00B05262">
            <w:pPr>
              <w:spacing w:before="29" w:line="288" w:lineRule="auto"/>
              <w:rPr>
                <w:sz w:val="24"/>
              </w:rPr>
            </w:pPr>
            <w:r w:rsidRPr="00B05262">
              <w:rPr>
                <w:rFonts w:hint="eastAsia"/>
                <w:sz w:val="24"/>
              </w:rPr>
              <w:t>上市日期</w:t>
            </w:r>
          </w:p>
        </w:tc>
        <w:tc>
          <w:tcPr>
            <w:tcW w:w="5879" w:type="dxa"/>
            <w:vAlign w:val="center"/>
          </w:tcPr>
          <w:p w14:paraId="0777FA83" w14:textId="77777777" w:rsidR="0073375D" w:rsidRPr="00282794" w:rsidRDefault="0073375D" w:rsidP="00282794">
            <w:pPr>
              <w:spacing w:before="29" w:line="288" w:lineRule="auto"/>
              <w:jc w:val="center"/>
              <w:rPr>
                <w:sz w:val="24"/>
              </w:rPr>
            </w:pPr>
            <w:r w:rsidRPr="00282794">
              <w:rPr>
                <w:rFonts w:hint="eastAsia"/>
                <w:sz w:val="24"/>
              </w:rPr>
              <w:t>2015</w:t>
            </w:r>
            <w:r w:rsidRPr="00282794">
              <w:rPr>
                <w:rFonts w:hint="eastAsia"/>
                <w:sz w:val="24"/>
              </w:rPr>
              <w:t>年</w:t>
            </w:r>
            <w:r w:rsidRPr="00282794">
              <w:rPr>
                <w:rFonts w:hint="eastAsia"/>
                <w:sz w:val="24"/>
              </w:rPr>
              <w:t>7</w:t>
            </w:r>
            <w:r w:rsidRPr="00282794">
              <w:rPr>
                <w:rFonts w:hint="eastAsia"/>
                <w:sz w:val="24"/>
              </w:rPr>
              <w:t>月</w:t>
            </w:r>
            <w:r w:rsidRPr="00282794">
              <w:rPr>
                <w:rFonts w:hint="eastAsia"/>
                <w:sz w:val="24"/>
              </w:rPr>
              <w:t>10</w:t>
            </w:r>
            <w:r w:rsidRPr="00282794">
              <w:rPr>
                <w:rFonts w:hint="eastAsia"/>
                <w:sz w:val="24"/>
              </w:rPr>
              <w:t>日</w:t>
            </w:r>
          </w:p>
        </w:tc>
      </w:tr>
    </w:tbl>
    <w:p w14:paraId="37AD7A4F" w14:textId="77777777" w:rsidR="00DC6F0C" w:rsidRPr="00D0372D" w:rsidRDefault="00DC6F0C" w:rsidP="0026196C">
      <w:pPr>
        <w:tabs>
          <w:tab w:val="left" w:pos="426"/>
        </w:tabs>
        <w:spacing w:line="360" w:lineRule="auto"/>
        <w:jc w:val="left"/>
        <w:rPr>
          <w:rFonts w:ascii="宋体" w:hAnsi="宋体"/>
          <w:color w:val="000000"/>
          <w:szCs w:val="21"/>
        </w:rPr>
      </w:pPr>
    </w:p>
    <w:p w14:paraId="1539EEFC" w14:textId="77777777" w:rsidR="007B62FA" w:rsidRPr="00AF1225" w:rsidRDefault="007B62FA" w:rsidP="00AF1225">
      <w:pPr>
        <w:pStyle w:val="20"/>
        <w:spacing w:before="29" w:after="0" w:line="288" w:lineRule="auto"/>
        <w:rPr>
          <w:rFonts w:ascii="Times New Roman" w:hAnsi="Times New Roman"/>
          <w:kern w:val="0"/>
          <w:szCs w:val="24"/>
        </w:rPr>
      </w:pPr>
      <w:bookmarkStart w:id="36" w:name="_Toc352255962"/>
      <w:bookmarkStart w:id="37" w:name="_Toc352256030"/>
      <w:bookmarkStart w:id="38" w:name="_Toc352331208"/>
      <w:bookmarkStart w:id="39" w:name="_Toc362423986"/>
      <w:bookmarkStart w:id="40" w:name="_Toc509779757"/>
      <w:r w:rsidRPr="00AF1225">
        <w:rPr>
          <w:rFonts w:ascii="Times New Roman" w:hAnsi="Times New Roman"/>
          <w:kern w:val="0"/>
          <w:szCs w:val="24"/>
        </w:rPr>
        <w:t xml:space="preserve">2.2 </w:t>
      </w:r>
      <w:r w:rsidRPr="00AF1225">
        <w:rPr>
          <w:rFonts w:ascii="Times New Roman" w:hAnsi="Times New Roman" w:hint="eastAsia"/>
          <w:kern w:val="0"/>
          <w:szCs w:val="24"/>
        </w:rPr>
        <w:t>基金产品说明</w:t>
      </w:r>
      <w:bookmarkEnd w:id="36"/>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14:paraId="453B5360" w14:textId="77777777" w:rsidTr="004B4637">
        <w:tc>
          <w:tcPr>
            <w:tcW w:w="3119" w:type="dxa"/>
            <w:vAlign w:val="center"/>
          </w:tcPr>
          <w:p w14:paraId="6A91FB8E" w14:textId="77777777" w:rsidR="007B62FA" w:rsidRPr="00AF1225" w:rsidRDefault="007B62FA" w:rsidP="00AF1225">
            <w:pPr>
              <w:spacing w:before="29" w:line="288" w:lineRule="auto"/>
              <w:jc w:val="left"/>
              <w:rPr>
                <w:sz w:val="24"/>
              </w:rPr>
            </w:pPr>
            <w:r w:rsidRPr="00AF1225">
              <w:rPr>
                <w:rFonts w:hint="eastAsia"/>
                <w:sz w:val="24"/>
              </w:rPr>
              <w:t>投资目标</w:t>
            </w:r>
          </w:p>
        </w:tc>
        <w:tc>
          <w:tcPr>
            <w:tcW w:w="5879" w:type="dxa"/>
            <w:vAlign w:val="center"/>
          </w:tcPr>
          <w:p w14:paraId="7D6C77C2" w14:textId="77777777" w:rsidR="007B62FA" w:rsidRPr="00AF1225" w:rsidRDefault="007B62FA" w:rsidP="00AF1225">
            <w:pPr>
              <w:spacing w:before="29" w:line="288" w:lineRule="auto"/>
              <w:rPr>
                <w:sz w:val="24"/>
              </w:rPr>
            </w:pPr>
            <w:r w:rsidRPr="00AF1225">
              <w:rPr>
                <w:sz w:val="24"/>
              </w:rPr>
              <w:t>本基金紧密跟踪标的指数，追求跟踪偏离度与跟踪误差最小化。本基金力争控制本基金日均跟踪偏离度的绝对值不超过</w:t>
            </w:r>
            <w:r w:rsidRPr="00AF1225">
              <w:rPr>
                <w:sz w:val="24"/>
              </w:rPr>
              <w:t>0. 5%</w:t>
            </w:r>
            <w:r w:rsidRPr="00AF1225">
              <w:rPr>
                <w:sz w:val="24"/>
              </w:rPr>
              <w:t>，年跟踪误差不超过</w:t>
            </w:r>
            <w:r w:rsidRPr="00AF1225">
              <w:rPr>
                <w:sz w:val="24"/>
              </w:rPr>
              <w:t>5%</w:t>
            </w:r>
            <w:r w:rsidRPr="00AF1225">
              <w:rPr>
                <w:sz w:val="24"/>
              </w:rPr>
              <w:t>。</w:t>
            </w:r>
          </w:p>
        </w:tc>
      </w:tr>
      <w:tr w:rsidR="007B62FA" w:rsidRPr="00D0372D" w14:paraId="1C5DE94D" w14:textId="77777777" w:rsidTr="004B4637">
        <w:tc>
          <w:tcPr>
            <w:tcW w:w="3119" w:type="dxa"/>
            <w:vAlign w:val="center"/>
          </w:tcPr>
          <w:p w14:paraId="0FFA5422" w14:textId="77777777" w:rsidR="007B62FA" w:rsidRPr="00AF1225" w:rsidRDefault="007B62FA" w:rsidP="00AF1225">
            <w:pPr>
              <w:spacing w:before="29" w:line="288" w:lineRule="auto"/>
              <w:jc w:val="left"/>
              <w:rPr>
                <w:sz w:val="24"/>
              </w:rPr>
            </w:pPr>
            <w:r w:rsidRPr="00AF1225">
              <w:rPr>
                <w:rFonts w:hint="eastAsia"/>
                <w:sz w:val="24"/>
              </w:rPr>
              <w:t>投资策略</w:t>
            </w:r>
          </w:p>
        </w:tc>
        <w:tc>
          <w:tcPr>
            <w:tcW w:w="5879" w:type="dxa"/>
            <w:vAlign w:val="center"/>
          </w:tcPr>
          <w:p w14:paraId="117A500E" w14:textId="77777777" w:rsidR="007B62FA" w:rsidRPr="00AF1225" w:rsidRDefault="007B62FA" w:rsidP="00AF1225">
            <w:pPr>
              <w:spacing w:before="29" w:line="288" w:lineRule="auto"/>
              <w:rPr>
                <w:sz w:val="24"/>
              </w:rPr>
            </w:pPr>
            <w:r w:rsidRPr="00AF1225">
              <w:rPr>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7B62FA" w:rsidRPr="00D0372D" w14:paraId="73B04CE1" w14:textId="77777777" w:rsidTr="004B4637">
        <w:tc>
          <w:tcPr>
            <w:tcW w:w="3119" w:type="dxa"/>
            <w:vAlign w:val="center"/>
          </w:tcPr>
          <w:p w14:paraId="59CBFBFF" w14:textId="77777777" w:rsidR="007B62FA" w:rsidRPr="00AF1225" w:rsidRDefault="007B62FA" w:rsidP="00AF1225">
            <w:pPr>
              <w:spacing w:before="29" w:line="288" w:lineRule="auto"/>
              <w:jc w:val="left"/>
              <w:rPr>
                <w:sz w:val="24"/>
              </w:rPr>
            </w:pPr>
            <w:r w:rsidRPr="00AF1225">
              <w:rPr>
                <w:rFonts w:hint="eastAsia"/>
                <w:sz w:val="24"/>
              </w:rPr>
              <w:t>业绩比较基准</w:t>
            </w:r>
          </w:p>
        </w:tc>
        <w:tc>
          <w:tcPr>
            <w:tcW w:w="5879" w:type="dxa"/>
            <w:vAlign w:val="center"/>
          </w:tcPr>
          <w:p w14:paraId="018F5B5A" w14:textId="77777777" w:rsidR="007B62FA" w:rsidRPr="00AF1225" w:rsidRDefault="007B62FA" w:rsidP="00AF1225">
            <w:pPr>
              <w:spacing w:before="29" w:line="288" w:lineRule="auto"/>
              <w:rPr>
                <w:sz w:val="24"/>
              </w:rPr>
            </w:pPr>
            <w:r w:rsidRPr="00AF1225">
              <w:rPr>
                <w:sz w:val="24"/>
              </w:rPr>
              <w:t>中证海外中国互联网指数收益率</w:t>
            </w:r>
            <w:r w:rsidRPr="00AF1225">
              <w:rPr>
                <w:sz w:val="24"/>
              </w:rPr>
              <w:t>×95%</w:t>
            </w:r>
            <w:r w:rsidRPr="00AF1225">
              <w:rPr>
                <w:sz w:val="24"/>
              </w:rPr>
              <w:t>＋银行活期存款利率（税后）</w:t>
            </w:r>
            <w:r w:rsidRPr="00AF1225">
              <w:rPr>
                <w:sz w:val="24"/>
              </w:rPr>
              <w:t>×5%</w:t>
            </w:r>
          </w:p>
        </w:tc>
      </w:tr>
      <w:tr w:rsidR="007B62FA" w:rsidRPr="00D0372D" w14:paraId="4887B885" w14:textId="77777777" w:rsidTr="004B4637">
        <w:trPr>
          <w:trHeight w:val="70"/>
        </w:trPr>
        <w:tc>
          <w:tcPr>
            <w:tcW w:w="3119" w:type="dxa"/>
            <w:vAlign w:val="center"/>
          </w:tcPr>
          <w:p w14:paraId="4D8254FE" w14:textId="77777777" w:rsidR="007B62FA" w:rsidRPr="00AF1225" w:rsidRDefault="007B62FA" w:rsidP="00AF1225">
            <w:pPr>
              <w:spacing w:before="29" w:line="288" w:lineRule="auto"/>
              <w:jc w:val="left"/>
              <w:rPr>
                <w:sz w:val="24"/>
              </w:rPr>
            </w:pPr>
            <w:r w:rsidRPr="00AF1225">
              <w:rPr>
                <w:rFonts w:hint="eastAsia"/>
                <w:sz w:val="24"/>
              </w:rPr>
              <w:t>风险收益特征</w:t>
            </w:r>
          </w:p>
        </w:tc>
        <w:tc>
          <w:tcPr>
            <w:tcW w:w="5879" w:type="dxa"/>
            <w:vAlign w:val="center"/>
          </w:tcPr>
          <w:p w14:paraId="1C036007" w14:textId="77777777" w:rsidR="007B62FA" w:rsidRPr="00AF1225" w:rsidRDefault="007B62FA" w:rsidP="00AF1225">
            <w:pPr>
              <w:spacing w:before="29" w:line="288" w:lineRule="auto"/>
              <w:rPr>
                <w:sz w:val="24"/>
              </w:rPr>
            </w:pPr>
            <w:r w:rsidRPr="00AF1225">
              <w:rPr>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bl>
    <w:p w14:paraId="19BEA734" w14:textId="77777777" w:rsidR="0092728A" w:rsidRPr="00B56CF4" w:rsidRDefault="0092728A" w:rsidP="00B56CF4">
      <w:pPr>
        <w:tabs>
          <w:tab w:val="left" w:pos="426"/>
        </w:tabs>
        <w:spacing w:before="29" w:line="288" w:lineRule="auto"/>
        <w:jc w:val="left"/>
        <w:rPr>
          <w:kern w:val="0"/>
          <w:sz w:val="24"/>
        </w:rPr>
      </w:pPr>
    </w:p>
    <w:p w14:paraId="4221240C" w14:textId="77777777" w:rsidR="007B62FA" w:rsidRPr="00953167" w:rsidRDefault="007B62FA" w:rsidP="00953167">
      <w:pPr>
        <w:pStyle w:val="20"/>
        <w:spacing w:before="29" w:after="0" w:line="288" w:lineRule="auto"/>
        <w:rPr>
          <w:rFonts w:ascii="Times New Roman" w:hAnsi="Times New Roman"/>
          <w:kern w:val="0"/>
          <w:szCs w:val="24"/>
        </w:rPr>
      </w:pPr>
      <w:bookmarkStart w:id="41" w:name="_Toc225498247"/>
      <w:bookmarkStart w:id="42" w:name="_Toc352255963"/>
      <w:bookmarkStart w:id="43" w:name="_Toc352256031"/>
      <w:bookmarkStart w:id="44" w:name="_Toc352331209"/>
      <w:bookmarkStart w:id="45" w:name="_Toc362423987"/>
      <w:bookmarkStart w:id="46" w:name="_Toc509779758"/>
      <w:r w:rsidRPr="00953167">
        <w:rPr>
          <w:rFonts w:ascii="Times New Roman" w:hAnsi="Times New Roman"/>
          <w:kern w:val="0"/>
          <w:szCs w:val="24"/>
        </w:rPr>
        <w:lastRenderedPageBreak/>
        <w:t xml:space="preserve">2.3 </w:t>
      </w:r>
      <w:r w:rsidRPr="00953167">
        <w:rPr>
          <w:rFonts w:ascii="Times New Roman" w:hAnsi="Times New Roman" w:hint="eastAsia"/>
          <w:kern w:val="0"/>
          <w:szCs w:val="24"/>
        </w:rPr>
        <w:t>基金管理人和基金托管人</w:t>
      </w:r>
      <w:bookmarkEnd w:id="41"/>
      <w:bookmarkEnd w:id="42"/>
      <w:bookmarkEnd w:id="43"/>
      <w:bookmarkEnd w:id="44"/>
      <w:bookmarkEnd w:id="45"/>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B62FA" w:rsidRPr="00953167" w14:paraId="49302B3E" w14:textId="77777777" w:rsidTr="00E96157">
        <w:tc>
          <w:tcPr>
            <w:tcW w:w="2552" w:type="dxa"/>
            <w:gridSpan w:val="2"/>
            <w:vAlign w:val="center"/>
          </w:tcPr>
          <w:p w14:paraId="0C70B602" w14:textId="77777777" w:rsidR="007B62FA" w:rsidRPr="00953167" w:rsidRDefault="007B62FA" w:rsidP="00953167">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项目</w:t>
            </w:r>
          </w:p>
        </w:tc>
        <w:tc>
          <w:tcPr>
            <w:tcW w:w="3260" w:type="dxa"/>
            <w:vAlign w:val="center"/>
          </w:tcPr>
          <w:p w14:paraId="5B030F71" w14:textId="77777777" w:rsidR="007B62FA" w:rsidRPr="00953167" w:rsidRDefault="007B62FA" w:rsidP="00953167">
            <w:pPr>
              <w:spacing w:line="288" w:lineRule="auto"/>
              <w:jc w:val="center"/>
              <w:rPr>
                <w:color w:val="000000"/>
                <w:kern w:val="0"/>
                <w:sz w:val="24"/>
              </w:rPr>
            </w:pPr>
            <w:r w:rsidRPr="00953167">
              <w:rPr>
                <w:rFonts w:hint="eastAsia"/>
                <w:color w:val="000000"/>
                <w:kern w:val="0"/>
                <w:sz w:val="24"/>
              </w:rPr>
              <w:t>基金管理人</w:t>
            </w:r>
          </w:p>
        </w:tc>
        <w:tc>
          <w:tcPr>
            <w:tcW w:w="3186" w:type="dxa"/>
            <w:vAlign w:val="center"/>
          </w:tcPr>
          <w:p w14:paraId="1F743C0B" w14:textId="77777777" w:rsidR="007B62FA" w:rsidRPr="00953167" w:rsidRDefault="007B62FA" w:rsidP="00953167">
            <w:pPr>
              <w:spacing w:line="288" w:lineRule="auto"/>
              <w:jc w:val="center"/>
              <w:rPr>
                <w:color w:val="000000"/>
                <w:kern w:val="0"/>
                <w:sz w:val="24"/>
              </w:rPr>
            </w:pPr>
            <w:r w:rsidRPr="00953167">
              <w:rPr>
                <w:rFonts w:hint="eastAsia"/>
                <w:color w:val="000000"/>
                <w:kern w:val="0"/>
                <w:sz w:val="24"/>
              </w:rPr>
              <w:t>基金托管人</w:t>
            </w:r>
          </w:p>
        </w:tc>
      </w:tr>
      <w:tr w:rsidR="007B62FA" w:rsidRPr="00D0372D" w14:paraId="01B75CE6" w14:textId="77777777" w:rsidTr="00E96157">
        <w:tc>
          <w:tcPr>
            <w:tcW w:w="2552" w:type="dxa"/>
            <w:gridSpan w:val="2"/>
            <w:vAlign w:val="center"/>
          </w:tcPr>
          <w:p w14:paraId="57F7BAAB" w14:textId="77777777"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名称</w:t>
            </w:r>
          </w:p>
        </w:tc>
        <w:tc>
          <w:tcPr>
            <w:tcW w:w="3260" w:type="dxa"/>
            <w:vAlign w:val="center"/>
          </w:tcPr>
          <w:p w14:paraId="55C12775"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交银施罗德基金管理有限公司</w:t>
            </w:r>
          </w:p>
        </w:tc>
        <w:tc>
          <w:tcPr>
            <w:tcW w:w="3186" w:type="dxa"/>
            <w:vAlign w:val="center"/>
          </w:tcPr>
          <w:p w14:paraId="6E139E93"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中国农业银行股份有限公司</w:t>
            </w:r>
          </w:p>
        </w:tc>
      </w:tr>
      <w:tr w:rsidR="007B62FA" w:rsidRPr="00D0372D" w14:paraId="1EA75FB1" w14:textId="77777777" w:rsidTr="00E96157">
        <w:tc>
          <w:tcPr>
            <w:tcW w:w="1276" w:type="dxa"/>
            <w:vMerge w:val="restart"/>
            <w:vAlign w:val="center"/>
          </w:tcPr>
          <w:p w14:paraId="7273A1D1" w14:textId="77777777"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信息披露负责人</w:t>
            </w:r>
          </w:p>
        </w:tc>
        <w:tc>
          <w:tcPr>
            <w:tcW w:w="1276" w:type="dxa"/>
            <w:vAlign w:val="center"/>
          </w:tcPr>
          <w:p w14:paraId="5913CCF5" w14:textId="77777777" w:rsidR="007B62FA" w:rsidRPr="00953167" w:rsidRDefault="007B62FA" w:rsidP="00724E63">
            <w:pPr>
              <w:spacing w:line="288" w:lineRule="auto"/>
              <w:jc w:val="center"/>
              <w:rPr>
                <w:color w:val="000000"/>
                <w:kern w:val="0"/>
                <w:sz w:val="24"/>
              </w:rPr>
            </w:pPr>
            <w:r w:rsidRPr="00953167">
              <w:rPr>
                <w:rFonts w:hint="eastAsia"/>
                <w:color w:val="000000"/>
                <w:kern w:val="0"/>
                <w:sz w:val="24"/>
              </w:rPr>
              <w:t>姓名</w:t>
            </w:r>
          </w:p>
        </w:tc>
        <w:tc>
          <w:tcPr>
            <w:tcW w:w="3260" w:type="dxa"/>
            <w:vAlign w:val="center"/>
          </w:tcPr>
          <w:p w14:paraId="67AAB17D"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王晚婷</w:t>
            </w:r>
          </w:p>
        </w:tc>
        <w:tc>
          <w:tcPr>
            <w:tcW w:w="3186" w:type="dxa"/>
            <w:vAlign w:val="center"/>
          </w:tcPr>
          <w:p w14:paraId="1A67E420"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贺倩</w:t>
            </w:r>
          </w:p>
        </w:tc>
      </w:tr>
      <w:tr w:rsidR="007B62FA" w:rsidRPr="00D0372D" w14:paraId="3812E45C" w14:textId="77777777" w:rsidTr="00E96157">
        <w:tc>
          <w:tcPr>
            <w:tcW w:w="1276" w:type="dxa"/>
            <w:vMerge/>
            <w:vAlign w:val="center"/>
          </w:tcPr>
          <w:p w14:paraId="160EC865" w14:textId="77777777"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14:paraId="502A7BEB" w14:textId="77777777"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联系电话</w:t>
            </w:r>
          </w:p>
        </w:tc>
        <w:tc>
          <w:tcPr>
            <w:tcW w:w="3260" w:type="dxa"/>
            <w:vAlign w:val="center"/>
          </w:tcPr>
          <w:p w14:paraId="08E0CD2D"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61055050</w:t>
            </w:r>
          </w:p>
        </w:tc>
        <w:tc>
          <w:tcPr>
            <w:tcW w:w="3186" w:type="dxa"/>
            <w:vAlign w:val="center"/>
          </w:tcPr>
          <w:p w14:paraId="332BF2EB"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010-66060069</w:t>
            </w:r>
          </w:p>
        </w:tc>
      </w:tr>
      <w:tr w:rsidR="007B62FA" w:rsidRPr="00D0372D" w14:paraId="6A4B5767" w14:textId="77777777" w:rsidTr="00E96157">
        <w:tc>
          <w:tcPr>
            <w:tcW w:w="1276" w:type="dxa"/>
            <w:vMerge/>
            <w:vAlign w:val="center"/>
          </w:tcPr>
          <w:p w14:paraId="47CF5FBC" w14:textId="77777777"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14:paraId="79987F9E" w14:textId="77777777"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电子邮箱</w:t>
            </w:r>
          </w:p>
        </w:tc>
        <w:tc>
          <w:tcPr>
            <w:tcW w:w="3260" w:type="dxa"/>
            <w:vAlign w:val="center"/>
          </w:tcPr>
          <w:p w14:paraId="6A64C5CF"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xxpl@jysld.com,disclosure@jysld.com</w:t>
            </w:r>
          </w:p>
        </w:tc>
        <w:tc>
          <w:tcPr>
            <w:tcW w:w="3186" w:type="dxa"/>
            <w:vAlign w:val="center"/>
          </w:tcPr>
          <w:p w14:paraId="37058851"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tgxxpl@abchina.com</w:t>
            </w:r>
          </w:p>
        </w:tc>
      </w:tr>
      <w:tr w:rsidR="007B62FA" w:rsidRPr="00D0372D" w14:paraId="1DE4B3F4" w14:textId="77777777" w:rsidTr="00E96157">
        <w:tc>
          <w:tcPr>
            <w:tcW w:w="2552" w:type="dxa"/>
            <w:gridSpan w:val="2"/>
            <w:vAlign w:val="center"/>
          </w:tcPr>
          <w:p w14:paraId="6764EB4C" w14:textId="77777777"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客户服务电话</w:t>
            </w:r>
          </w:p>
        </w:tc>
        <w:tc>
          <w:tcPr>
            <w:tcW w:w="3260" w:type="dxa"/>
            <w:vAlign w:val="center"/>
          </w:tcPr>
          <w:p w14:paraId="25A3BD7E"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400-700-5000</w:t>
            </w:r>
            <w:r w:rsidRPr="00CC4B18">
              <w:rPr>
                <w:color w:val="000000"/>
                <w:kern w:val="0"/>
                <w:sz w:val="24"/>
              </w:rPr>
              <w:t>，</w:t>
            </w:r>
            <w:r w:rsidRPr="00CC4B18">
              <w:rPr>
                <w:color w:val="000000"/>
                <w:kern w:val="0"/>
                <w:sz w:val="24"/>
              </w:rPr>
              <w:t>021-61055000</w:t>
            </w:r>
          </w:p>
        </w:tc>
        <w:tc>
          <w:tcPr>
            <w:tcW w:w="3186" w:type="dxa"/>
            <w:vAlign w:val="center"/>
          </w:tcPr>
          <w:p w14:paraId="15A9606B"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95599</w:t>
            </w:r>
          </w:p>
        </w:tc>
      </w:tr>
      <w:tr w:rsidR="007B62FA" w:rsidRPr="00D0372D" w14:paraId="3A68C398" w14:textId="77777777" w:rsidTr="00E96157">
        <w:tc>
          <w:tcPr>
            <w:tcW w:w="2552" w:type="dxa"/>
            <w:gridSpan w:val="2"/>
            <w:vAlign w:val="center"/>
          </w:tcPr>
          <w:p w14:paraId="69D84B44" w14:textId="77777777"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传真</w:t>
            </w:r>
          </w:p>
        </w:tc>
        <w:tc>
          <w:tcPr>
            <w:tcW w:w="3260" w:type="dxa"/>
            <w:vAlign w:val="center"/>
          </w:tcPr>
          <w:p w14:paraId="29CC4F50"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61055054</w:t>
            </w:r>
          </w:p>
        </w:tc>
        <w:tc>
          <w:tcPr>
            <w:tcW w:w="3186" w:type="dxa"/>
            <w:vAlign w:val="center"/>
          </w:tcPr>
          <w:p w14:paraId="1E0B8136"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010-68121816</w:t>
            </w:r>
          </w:p>
        </w:tc>
      </w:tr>
      <w:tr w:rsidR="007B62FA" w:rsidRPr="00D0372D" w14:paraId="3AFBF2CA" w14:textId="77777777" w:rsidTr="00E96157">
        <w:tc>
          <w:tcPr>
            <w:tcW w:w="2552" w:type="dxa"/>
            <w:gridSpan w:val="2"/>
            <w:vAlign w:val="center"/>
          </w:tcPr>
          <w:p w14:paraId="602462ED" w14:textId="77777777"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注册地址</w:t>
            </w:r>
          </w:p>
        </w:tc>
        <w:tc>
          <w:tcPr>
            <w:tcW w:w="3260" w:type="dxa"/>
            <w:vAlign w:val="center"/>
          </w:tcPr>
          <w:p w14:paraId="6EF40D97"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上海市浦东新区银城中路</w:t>
            </w:r>
            <w:r w:rsidRPr="00CC4B18">
              <w:rPr>
                <w:color w:val="000000"/>
                <w:kern w:val="0"/>
                <w:sz w:val="24"/>
              </w:rPr>
              <w:t>188</w:t>
            </w:r>
            <w:r w:rsidRPr="00CC4B18">
              <w:rPr>
                <w:color w:val="000000"/>
                <w:kern w:val="0"/>
                <w:sz w:val="24"/>
              </w:rPr>
              <w:t>号交通银行大楼二层（裙）</w:t>
            </w:r>
          </w:p>
        </w:tc>
        <w:tc>
          <w:tcPr>
            <w:tcW w:w="3186" w:type="dxa"/>
            <w:vAlign w:val="center"/>
          </w:tcPr>
          <w:p w14:paraId="23BA3E7C"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北京市东城区建国门内大街</w:t>
            </w:r>
            <w:r w:rsidRPr="00CC4B18">
              <w:rPr>
                <w:color w:val="000000"/>
                <w:kern w:val="0"/>
                <w:sz w:val="24"/>
              </w:rPr>
              <w:t>69</w:t>
            </w:r>
            <w:r w:rsidRPr="00CC4B18">
              <w:rPr>
                <w:color w:val="000000"/>
                <w:kern w:val="0"/>
                <w:sz w:val="24"/>
              </w:rPr>
              <w:t>号</w:t>
            </w:r>
          </w:p>
        </w:tc>
      </w:tr>
      <w:tr w:rsidR="007B62FA" w:rsidRPr="00D0372D" w14:paraId="43D9E290" w14:textId="77777777" w:rsidTr="00E96157">
        <w:tc>
          <w:tcPr>
            <w:tcW w:w="2552" w:type="dxa"/>
            <w:gridSpan w:val="2"/>
            <w:vAlign w:val="center"/>
          </w:tcPr>
          <w:p w14:paraId="6E9DFDC1" w14:textId="77777777"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办公地址</w:t>
            </w:r>
          </w:p>
        </w:tc>
        <w:tc>
          <w:tcPr>
            <w:tcW w:w="3260" w:type="dxa"/>
            <w:vAlign w:val="center"/>
          </w:tcPr>
          <w:p w14:paraId="3E1CD52B"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上海市浦东新区世纪大道</w:t>
            </w:r>
            <w:r w:rsidRPr="00CC4B18">
              <w:rPr>
                <w:color w:val="000000"/>
                <w:kern w:val="0"/>
                <w:sz w:val="24"/>
              </w:rPr>
              <w:t>8</w:t>
            </w:r>
            <w:r w:rsidRPr="00CC4B18">
              <w:rPr>
                <w:color w:val="000000"/>
                <w:kern w:val="0"/>
                <w:sz w:val="24"/>
              </w:rPr>
              <w:t>号国金中心二期</w:t>
            </w:r>
            <w:r w:rsidRPr="00CC4B18">
              <w:rPr>
                <w:color w:val="000000"/>
                <w:kern w:val="0"/>
                <w:sz w:val="24"/>
              </w:rPr>
              <w:t>21-22</w:t>
            </w:r>
            <w:r w:rsidRPr="00CC4B18">
              <w:rPr>
                <w:color w:val="000000"/>
                <w:kern w:val="0"/>
                <w:sz w:val="24"/>
              </w:rPr>
              <w:t>楼</w:t>
            </w:r>
          </w:p>
        </w:tc>
        <w:tc>
          <w:tcPr>
            <w:tcW w:w="3186" w:type="dxa"/>
            <w:vAlign w:val="center"/>
          </w:tcPr>
          <w:p w14:paraId="732A966E"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北京市西城区复兴门内大街</w:t>
            </w:r>
            <w:r w:rsidRPr="00CC4B18">
              <w:rPr>
                <w:color w:val="000000"/>
                <w:kern w:val="0"/>
                <w:sz w:val="24"/>
              </w:rPr>
              <w:t>28</w:t>
            </w:r>
            <w:r w:rsidRPr="00CC4B18">
              <w:rPr>
                <w:color w:val="000000"/>
                <w:kern w:val="0"/>
                <w:sz w:val="24"/>
              </w:rPr>
              <w:t>号凯晨世贸中心东座</w:t>
            </w:r>
            <w:r w:rsidRPr="00CC4B18">
              <w:rPr>
                <w:color w:val="000000"/>
                <w:kern w:val="0"/>
                <w:sz w:val="24"/>
              </w:rPr>
              <w:t>F9</w:t>
            </w:r>
          </w:p>
        </w:tc>
      </w:tr>
      <w:tr w:rsidR="007B62FA" w:rsidRPr="00D0372D" w14:paraId="5B476FC0" w14:textId="77777777" w:rsidTr="00E96157">
        <w:tc>
          <w:tcPr>
            <w:tcW w:w="2552" w:type="dxa"/>
            <w:gridSpan w:val="2"/>
            <w:vAlign w:val="center"/>
          </w:tcPr>
          <w:p w14:paraId="18D577AC" w14:textId="77777777"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邮政编码</w:t>
            </w:r>
          </w:p>
        </w:tc>
        <w:tc>
          <w:tcPr>
            <w:tcW w:w="3260" w:type="dxa"/>
            <w:vAlign w:val="center"/>
          </w:tcPr>
          <w:p w14:paraId="505CAE4A"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200120</w:t>
            </w:r>
          </w:p>
        </w:tc>
        <w:tc>
          <w:tcPr>
            <w:tcW w:w="3186" w:type="dxa"/>
            <w:vAlign w:val="center"/>
          </w:tcPr>
          <w:p w14:paraId="0E973E8D"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100031</w:t>
            </w:r>
          </w:p>
        </w:tc>
      </w:tr>
      <w:tr w:rsidR="007B62FA" w:rsidRPr="00D0372D" w14:paraId="197FC686" w14:textId="77777777" w:rsidTr="00E96157">
        <w:tc>
          <w:tcPr>
            <w:tcW w:w="2552" w:type="dxa"/>
            <w:gridSpan w:val="2"/>
            <w:vAlign w:val="center"/>
          </w:tcPr>
          <w:p w14:paraId="5E97125B" w14:textId="77777777"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法定代表人</w:t>
            </w:r>
          </w:p>
        </w:tc>
        <w:tc>
          <w:tcPr>
            <w:tcW w:w="3260" w:type="dxa"/>
            <w:vAlign w:val="center"/>
          </w:tcPr>
          <w:p w14:paraId="64A825B1"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于亚利</w:t>
            </w:r>
          </w:p>
        </w:tc>
        <w:tc>
          <w:tcPr>
            <w:tcW w:w="3186" w:type="dxa"/>
            <w:vAlign w:val="center"/>
          </w:tcPr>
          <w:p w14:paraId="21BAE213" w14:textId="77777777"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周慕冰</w:t>
            </w:r>
          </w:p>
        </w:tc>
      </w:tr>
    </w:tbl>
    <w:p w14:paraId="55EFD16E" w14:textId="77777777" w:rsidR="007B62FA" w:rsidRPr="00D0372D" w:rsidRDefault="007B62FA" w:rsidP="00417F87">
      <w:pPr>
        <w:tabs>
          <w:tab w:val="left" w:pos="1740"/>
        </w:tabs>
        <w:spacing w:line="360" w:lineRule="auto"/>
        <w:rPr>
          <w:rFonts w:ascii="宋体" w:hAnsi="宋体"/>
          <w:color w:val="000000"/>
          <w:szCs w:val="21"/>
        </w:rPr>
      </w:pPr>
    </w:p>
    <w:p w14:paraId="6C423F20" w14:textId="77777777" w:rsidR="007B62FA" w:rsidRPr="00D724BB" w:rsidRDefault="007B62FA" w:rsidP="00D724BB">
      <w:pPr>
        <w:pStyle w:val="20"/>
        <w:spacing w:before="29" w:after="0" w:line="288" w:lineRule="auto"/>
        <w:rPr>
          <w:rFonts w:ascii="Times New Roman" w:hAnsi="Times New Roman"/>
          <w:kern w:val="0"/>
          <w:szCs w:val="24"/>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509779759"/>
      <w:r w:rsidRPr="00D724BB">
        <w:rPr>
          <w:rFonts w:ascii="Times New Roman" w:hAnsi="Times New Roman"/>
          <w:kern w:val="0"/>
          <w:szCs w:val="24"/>
        </w:rPr>
        <w:t xml:space="preserve">2.4 </w:t>
      </w:r>
      <w:r w:rsidRPr="00D724BB">
        <w:rPr>
          <w:rFonts w:ascii="Times New Roman" w:hAnsi="Times New Roman" w:hint="eastAsia"/>
          <w:kern w:val="0"/>
          <w:szCs w:val="24"/>
        </w:rPr>
        <w:t>境外投资顾问和境外资产托管人</w:t>
      </w:r>
      <w:bookmarkEnd w:id="47"/>
      <w:bookmarkEnd w:id="48"/>
      <w:bookmarkEnd w:id="49"/>
      <w:bookmarkEnd w:id="50"/>
      <w:bookmarkEnd w:id="51"/>
      <w:bookmarkEnd w:id="52"/>
      <w:bookmarkEnd w:id="53"/>
      <w:bookmarkEnd w:id="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6"/>
        <w:gridCol w:w="3260"/>
        <w:gridCol w:w="3186"/>
      </w:tblGrid>
      <w:tr w:rsidR="007B62FA" w:rsidRPr="00D0372D" w14:paraId="4CEA83DF" w14:textId="77777777" w:rsidTr="009C3238">
        <w:tc>
          <w:tcPr>
            <w:tcW w:w="2552" w:type="dxa"/>
            <w:gridSpan w:val="2"/>
            <w:vAlign w:val="center"/>
          </w:tcPr>
          <w:p w14:paraId="447CAA7B" w14:textId="77777777" w:rsidR="007B62FA" w:rsidRPr="00D724BB" w:rsidRDefault="007B62FA" w:rsidP="00D724BB">
            <w:pPr>
              <w:spacing w:before="29" w:line="288" w:lineRule="auto"/>
              <w:jc w:val="center"/>
              <w:rPr>
                <w:color w:val="000000"/>
                <w:sz w:val="24"/>
              </w:rPr>
            </w:pPr>
            <w:r w:rsidRPr="00D724BB">
              <w:rPr>
                <w:rFonts w:hint="eastAsia"/>
                <w:color w:val="000000"/>
                <w:sz w:val="24"/>
              </w:rPr>
              <w:t>项目</w:t>
            </w:r>
          </w:p>
        </w:tc>
        <w:tc>
          <w:tcPr>
            <w:tcW w:w="3260" w:type="dxa"/>
            <w:vAlign w:val="center"/>
          </w:tcPr>
          <w:p w14:paraId="7DA51443" w14:textId="77777777" w:rsidR="007B62FA" w:rsidRPr="00D724BB" w:rsidRDefault="007B62FA" w:rsidP="00D724BB">
            <w:pPr>
              <w:spacing w:before="29" w:line="288" w:lineRule="auto"/>
              <w:jc w:val="center"/>
              <w:rPr>
                <w:color w:val="000000"/>
                <w:sz w:val="24"/>
              </w:rPr>
            </w:pPr>
            <w:r w:rsidRPr="00D724BB">
              <w:rPr>
                <w:rFonts w:hint="eastAsia"/>
                <w:color w:val="000000"/>
                <w:sz w:val="24"/>
              </w:rPr>
              <w:t>境外投资顾问</w:t>
            </w:r>
          </w:p>
        </w:tc>
        <w:tc>
          <w:tcPr>
            <w:tcW w:w="3186" w:type="dxa"/>
            <w:vAlign w:val="center"/>
          </w:tcPr>
          <w:p w14:paraId="4107378A" w14:textId="77777777" w:rsidR="007B62FA" w:rsidRPr="00D724BB" w:rsidRDefault="007B62FA" w:rsidP="00D724BB">
            <w:pPr>
              <w:spacing w:before="29" w:line="288" w:lineRule="auto"/>
              <w:jc w:val="center"/>
              <w:rPr>
                <w:color w:val="000000"/>
                <w:sz w:val="24"/>
              </w:rPr>
            </w:pPr>
            <w:r w:rsidRPr="00D724BB">
              <w:rPr>
                <w:rFonts w:hint="eastAsia"/>
                <w:color w:val="000000"/>
                <w:sz w:val="24"/>
              </w:rPr>
              <w:t>境外资产托管人</w:t>
            </w:r>
          </w:p>
        </w:tc>
      </w:tr>
      <w:tr w:rsidR="007B62FA" w:rsidRPr="00D0372D" w14:paraId="6DAF3466" w14:textId="77777777" w:rsidTr="009C3238">
        <w:trPr>
          <w:trHeight w:val="370"/>
        </w:trPr>
        <w:tc>
          <w:tcPr>
            <w:tcW w:w="1276" w:type="dxa"/>
            <w:vMerge w:val="restart"/>
            <w:vAlign w:val="center"/>
          </w:tcPr>
          <w:p w14:paraId="5BD1DA93" w14:textId="77777777" w:rsidR="007B62FA" w:rsidRPr="00D724BB" w:rsidRDefault="007B62FA" w:rsidP="00D724BB">
            <w:pPr>
              <w:spacing w:before="29" w:line="288" w:lineRule="auto"/>
              <w:rPr>
                <w:color w:val="000000"/>
                <w:sz w:val="24"/>
              </w:rPr>
            </w:pPr>
            <w:r w:rsidRPr="00D724BB">
              <w:rPr>
                <w:rFonts w:hint="eastAsia"/>
                <w:color w:val="000000"/>
                <w:sz w:val="24"/>
              </w:rPr>
              <w:t>名称</w:t>
            </w:r>
          </w:p>
        </w:tc>
        <w:tc>
          <w:tcPr>
            <w:tcW w:w="1276" w:type="dxa"/>
            <w:vAlign w:val="center"/>
          </w:tcPr>
          <w:p w14:paraId="1CBB2E11" w14:textId="77777777" w:rsidR="007B62FA" w:rsidRPr="00D724BB" w:rsidRDefault="007B62FA" w:rsidP="00D724BB">
            <w:pPr>
              <w:spacing w:before="29" w:line="288" w:lineRule="auto"/>
              <w:rPr>
                <w:color w:val="000000"/>
                <w:sz w:val="24"/>
              </w:rPr>
            </w:pPr>
            <w:r w:rsidRPr="00D724BB">
              <w:rPr>
                <w:rFonts w:hint="eastAsia"/>
                <w:color w:val="000000"/>
                <w:sz w:val="24"/>
              </w:rPr>
              <w:t>英文</w:t>
            </w:r>
          </w:p>
        </w:tc>
        <w:tc>
          <w:tcPr>
            <w:tcW w:w="3260" w:type="dxa"/>
            <w:vAlign w:val="center"/>
          </w:tcPr>
          <w:p w14:paraId="53E314E5" w14:textId="77777777"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vAlign w:val="center"/>
          </w:tcPr>
          <w:p w14:paraId="49A58369" w14:textId="77777777" w:rsidR="007B62FA" w:rsidRPr="00DE561B" w:rsidRDefault="007B62FA" w:rsidP="00DE561B">
            <w:pPr>
              <w:spacing w:before="29" w:line="288" w:lineRule="auto"/>
              <w:rPr>
                <w:color w:val="000000"/>
                <w:sz w:val="24"/>
              </w:rPr>
            </w:pPr>
            <w:r w:rsidRPr="00DE561B">
              <w:rPr>
                <w:color w:val="000000"/>
                <w:sz w:val="24"/>
              </w:rPr>
              <w:t>JPMorgan Chase Bank, National Association HONG KONG BRANCH</w:t>
            </w:r>
          </w:p>
        </w:tc>
      </w:tr>
      <w:tr w:rsidR="007B62FA" w:rsidRPr="00D0372D" w14:paraId="0DF84423" w14:textId="77777777" w:rsidTr="009C3238">
        <w:trPr>
          <w:trHeight w:val="335"/>
        </w:trPr>
        <w:tc>
          <w:tcPr>
            <w:tcW w:w="1276" w:type="dxa"/>
            <w:vMerge/>
            <w:vAlign w:val="center"/>
          </w:tcPr>
          <w:p w14:paraId="757A246A" w14:textId="77777777" w:rsidR="007B62FA" w:rsidRPr="00D724BB" w:rsidRDefault="007B62FA" w:rsidP="00D724BB">
            <w:pPr>
              <w:spacing w:before="29" w:line="288" w:lineRule="auto"/>
              <w:rPr>
                <w:color w:val="000000"/>
                <w:sz w:val="24"/>
              </w:rPr>
            </w:pPr>
          </w:p>
        </w:tc>
        <w:tc>
          <w:tcPr>
            <w:tcW w:w="1276" w:type="dxa"/>
            <w:vAlign w:val="center"/>
          </w:tcPr>
          <w:p w14:paraId="69D3DDFB" w14:textId="77777777" w:rsidR="007B62FA" w:rsidRPr="00D724BB" w:rsidRDefault="007B62FA" w:rsidP="00D724BB">
            <w:pPr>
              <w:spacing w:before="29" w:line="288" w:lineRule="auto"/>
              <w:rPr>
                <w:color w:val="000000"/>
                <w:sz w:val="24"/>
              </w:rPr>
            </w:pPr>
            <w:r w:rsidRPr="00D724BB">
              <w:rPr>
                <w:rFonts w:hint="eastAsia"/>
                <w:color w:val="000000"/>
                <w:sz w:val="24"/>
              </w:rPr>
              <w:t>中文</w:t>
            </w:r>
          </w:p>
        </w:tc>
        <w:tc>
          <w:tcPr>
            <w:tcW w:w="3260" w:type="dxa"/>
            <w:vAlign w:val="center"/>
          </w:tcPr>
          <w:p w14:paraId="7FF7E08A" w14:textId="77777777"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vAlign w:val="center"/>
          </w:tcPr>
          <w:p w14:paraId="636DFFB9" w14:textId="77777777" w:rsidR="007B62FA" w:rsidRPr="00DE561B" w:rsidRDefault="007B62FA" w:rsidP="00DE561B">
            <w:pPr>
              <w:spacing w:before="29" w:line="288" w:lineRule="auto"/>
              <w:rPr>
                <w:color w:val="000000"/>
                <w:sz w:val="24"/>
              </w:rPr>
            </w:pPr>
            <w:r w:rsidRPr="00DE561B">
              <w:rPr>
                <w:color w:val="000000"/>
                <w:sz w:val="24"/>
              </w:rPr>
              <w:t>摩根大通银行香港分行</w:t>
            </w:r>
          </w:p>
        </w:tc>
      </w:tr>
      <w:tr w:rsidR="007B62FA" w:rsidRPr="00D0372D" w14:paraId="2B556BDE" w14:textId="77777777" w:rsidTr="009C3238">
        <w:tc>
          <w:tcPr>
            <w:tcW w:w="2552" w:type="dxa"/>
            <w:gridSpan w:val="2"/>
            <w:vAlign w:val="center"/>
          </w:tcPr>
          <w:p w14:paraId="085AA3B9" w14:textId="77777777" w:rsidR="007B62FA" w:rsidRPr="00D724BB" w:rsidRDefault="007B62FA" w:rsidP="00D724BB">
            <w:pPr>
              <w:spacing w:before="29" w:line="288" w:lineRule="auto"/>
              <w:rPr>
                <w:color w:val="000000"/>
                <w:sz w:val="24"/>
              </w:rPr>
            </w:pPr>
            <w:r w:rsidRPr="00D724BB">
              <w:rPr>
                <w:rFonts w:hint="eastAsia"/>
                <w:color w:val="000000"/>
                <w:sz w:val="24"/>
              </w:rPr>
              <w:t>注册地址</w:t>
            </w:r>
          </w:p>
        </w:tc>
        <w:tc>
          <w:tcPr>
            <w:tcW w:w="3260" w:type="dxa"/>
            <w:vAlign w:val="center"/>
          </w:tcPr>
          <w:p w14:paraId="18479BBE" w14:textId="77777777"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vAlign w:val="center"/>
          </w:tcPr>
          <w:p w14:paraId="0E2E8FF5" w14:textId="77777777" w:rsidR="007B62FA" w:rsidRPr="00DE561B" w:rsidRDefault="007B62FA" w:rsidP="00DE561B">
            <w:pPr>
              <w:spacing w:before="29" w:line="288" w:lineRule="auto"/>
              <w:rPr>
                <w:color w:val="000000"/>
                <w:sz w:val="24"/>
              </w:rPr>
            </w:pPr>
            <w:r w:rsidRPr="00DE561B">
              <w:rPr>
                <w:color w:val="000000"/>
                <w:sz w:val="24"/>
              </w:rPr>
              <w:t xml:space="preserve">One Island East, Floor 54, Quarry Bay, Hong Kong. </w:t>
            </w:r>
          </w:p>
        </w:tc>
      </w:tr>
      <w:tr w:rsidR="007B62FA" w:rsidRPr="00D0372D" w14:paraId="4723A3F6" w14:textId="77777777" w:rsidTr="009C3238">
        <w:tc>
          <w:tcPr>
            <w:tcW w:w="2552" w:type="dxa"/>
            <w:gridSpan w:val="2"/>
            <w:vAlign w:val="center"/>
          </w:tcPr>
          <w:p w14:paraId="0717F087" w14:textId="77777777" w:rsidR="007B62FA" w:rsidRPr="00D724BB" w:rsidRDefault="007B62FA" w:rsidP="00D724BB">
            <w:pPr>
              <w:spacing w:before="29" w:line="288" w:lineRule="auto"/>
              <w:rPr>
                <w:color w:val="000000"/>
                <w:sz w:val="24"/>
              </w:rPr>
            </w:pPr>
            <w:r w:rsidRPr="00D724BB">
              <w:rPr>
                <w:rFonts w:hint="eastAsia"/>
                <w:color w:val="000000"/>
                <w:sz w:val="24"/>
              </w:rPr>
              <w:t>办公地址</w:t>
            </w:r>
          </w:p>
        </w:tc>
        <w:tc>
          <w:tcPr>
            <w:tcW w:w="3260" w:type="dxa"/>
            <w:vAlign w:val="center"/>
          </w:tcPr>
          <w:p w14:paraId="3C732C75" w14:textId="77777777"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vAlign w:val="center"/>
          </w:tcPr>
          <w:p w14:paraId="297D4DEF" w14:textId="77777777" w:rsidR="007B62FA" w:rsidRPr="00DE561B" w:rsidRDefault="007B62FA" w:rsidP="00DE561B">
            <w:pPr>
              <w:spacing w:before="29" w:line="288" w:lineRule="auto"/>
              <w:rPr>
                <w:color w:val="000000"/>
                <w:sz w:val="24"/>
              </w:rPr>
            </w:pPr>
            <w:r w:rsidRPr="00DE561B">
              <w:rPr>
                <w:color w:val="000000"/>
                <w:sz w:val="24"/>
              </w:rPr>
              <w:t xml:space="preserve">One Island East, Floor 54, Quarry Bay, Hong Kong. </w:t>
            </w:r>
          </w:p>
        </w:tc>
      </w:tr>
      <w:tr w:rsidR="007B62FA" w:rsidRPr="00D0372D" w14:paraId="6009AFF6" w14:textId="77777777" w:rsidTr="009C3238">
        <w:tc>
          <w:tcPr>
            <w:tcW w:w="2552" w:type="dxa"/>
            <w:gridSpan w:val="2"/>
            <w:vAlign w:val="center"/>
          </w:tcPr>
          <w:p w14:paraId="3D5601EA" w14:textId="77777777" w:rsidR="007B62FA" w:rsidRPr="00D724BB" w:rsidRDefault="007B62FA" w:rsidP="00D724BB">
            <w:pPr>
              <w:spacing w:before="29" w:line="288" w:lineRule="auto"/>
              <w:rPr>
                <w:color w:val="000000"/>
                <w:sz w:val="24"/>
              </w:rPr>
            </w:pPr>
            <w:r w:rsidRPr="00D724BB">
              <w:rPr>
                <w:rFonts w:hint="eastAsia"/>
                <w:color w:val="000000"/>
                <w:sz w:val="24"/>
              </w:rPr>
              <w:t>邮政编码</w:t>
            </w:r>
          </w:p>
        </w:tc>
        <w:tc>
          <w:tcPr>
            <w:tcW w:w="3260" w:type="dxa"/>
            <w:vAlign w:val="center"/>
          </w:tcPr>
          <w:p w14:paraId="279436EA" w14:textId="77777777"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vAlign w:val="center"/>
          </w:tcPr>
          <w:p w14:paraId="7C0B7EBA" w14:textId="77777777" w:rsidR="007B62FA" w:rsidRPr="00DE561B" w:rsidRDefault="007B62FA" w:rsidP="00DE561B">
            <w:pPr>
              <w:spacing w:before="29" w:line="288" w:lineRule="auto"/>
              <w:rPr>
                <w:color w:val="000000"/>
                <w:sz w:val="24"/>
              </w:rPr>
            </w:pPr>
            <w:r w:rsidRPr="00DE561B">
              <w:rPr>
                <w:color w:val="000000"/>
                <w:sz w:val="24"/>
              </w:rPr>
              <w:t>-</w:t>
            </w:r>
          </w:p>
        </w:tc>
      </w:tr>
    </w:tbl>
    <w:p w14:paraId="6EB05D16" w14:textId="77777777" w:rsidR="007B62FA" w:rsidRPr="00D0372D" w:rsidRDefault="007B62FA" w:rsidP="00417F87">
      <w:pPr>
        <w:tabs>
          <w:tab w:val="left" w:pos="1740"/>
        </w:tabs>
        <w:spacing w:line="360" w:lineRule="auto"/>
        <w:rPr>
          <w:rFonts w:ascii="宋体" w:hAnsi="宋体"/>
          <w:color w:val="000000"/>
          <w:szCs w:val="21"/>
        </w:rPr>
      </w:pPr>
    </w:p>
    <w:p w14:paraId="7EF00455" w14:textId="77777777" w:rsidR="007B62FA" w:rsidRPr="00A7275F" w:rsidRDefault="007B62FA" w:rsidP="00A7275F">
      <w:pPr>
        <w:pStyle w:val="20"/>
        <w:spacing w:before="29" w:after="0" w:line="288" w:lineRule="auto"/>
        <w:rPr>
          <w:rFonts w:ascii="Times New Roman" w:hAnsi="Times New Roman"/>
          <w:kern w:val="0"/>
          <w:szCs w:val="24"/>
        </w:rPr>
      </w:pPr>
      <w:bookmarkStart w:id="55" w:name="_Toc225498248"/>
      <w:bookmarkStart w:id="56" w:name="_Toc352255965"/>
      <w:bookmarkStart w:id="57" w:name="_Toc352256033"/>
      <w:bookmarkStart w:id="58" w:name="_Toc352331211"/>
      <w:bookmarkStart w:id="59" w:name="_Toc362423989"/>
      <w:bookmarkStart w:id="60" w:name="_Toc509779760"/>
      <w:r w:rsidRPr="00A7275F">
        <w:rPr>
          <w:rFonts w:ascii="Times New Roman" w:hAnsi="Times New Roman"/>
          <w:kern w:val="0"/>
          <w:szCs w:val="24"/>
        </w:rPr>
        <w:t xml:space="preserve">2.5 </w:t>
      </w:r>
      <w:r w:rsidRPr="00A7275F">
        <w:rPr>
          <w:rFonts w:ascii="Times New Roman" w:hAnsi="Times New Roman" w:hint="eastAsia"/>
          <w:kern w:val="0"/>
          <w:szCs w:val="24"/>
        </w:rPr>
        <w:t>信息披露方式</w:t>
      </w:r>
      <w:bookmarkEnd w:id="55"/>
      <w:bookmarkEnd w:id="56"/>
      <w:bookmarkEnd w:id="57"/>
      <w:bookmarkEnd w:id="58"/>
      <w:bookmarkEnd w:id="59"/>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7B62FA" w:rsidRPr="00D0372D" w14:paraId="281FEB9C" w14:textId="77777777" w:rsidTr="00A7275F">
        <w:tc>
          <w:tcPr>
            <w:tcW w:w="4820" w:type="dxa"/>
            <w:vAlign w:val="center"/>
          </w:tcPr>
          <w:p w14:paraId="58E32E15" w14:textId="77777777" w:rsidR="007B62FA" w:rsidRPr="00A7275F" w:rsidRDefault="007B62FA" w:rsidP="00A7275F">
            <w:pPr>
              <w:tabs>
                <w:tab w:val="left" w:pos="1740"/>
              </w:tabs>
              <w:spacing w:before="29" w:line="288" w:lineRule="auto"/>
              <w:rPr>
                <w:color w:val="000000"/>
                <w:sz w:val="24"/>
              </w:rPr>
            </w:pPr>
            <w:r w:rsidRPr="00A7275F">
              <w:rPr>
                <w:rFonts w:hint="eastAsia"/>
                <w:color w:val="000000"/>
                <w:sz w:val="24"/>
              </w:rPr>
              <w:t>本基金选定的信息披露报纸名称</w:t>
            </w:r>
          </w:p>
        </w:tc>
        <w:tc>
          <w:tcPr>
            <w:tcW w:w="4178" w:type="dxa"/>
            <w:vAlign w:val="center"/>
          </w:tcPr>
          <w:p w14:paraId="1E6BC98D" w14:textId="77777777" w:rsidR="007B62FA" w:rsidRPr="00A7275F" w:rsidRDefault="007B62FA" w:rsidP="00A7275F">
            <w:pPr>
              <w:tabs>
                <w:tab w:val="left" w:pos="1740"/>
              </w:tabs>
              <w:spacing w:before="29" w:line="288" w:lineRule="auto"/>
              <w:jc w:val="left"/>
              <w:rPr>
                <w:color w:val="000000"/>
                <w:sz w:val="24"/>
              </w:rPr>
            </w:pPr>
            <w:r w:rsidRPr="00A7275F">
              <w:rPr>
                <w:color w:val="000000"/>
                <w:sz w:val="24"/>
              </w:rPr>
              <w:t>《中国证券报》、《上海证券报》和《证券时报》</w:t>
            </w:r>
          </w:p>
        </w:tc>
      </w:tr>
      <w:tr w:rsidR="007B62FA" w:rsidRPr="00D0372D" w14:paraId="67A8348E" w14:textId="77777777" w:rsidTr="00A7275F">
        <w:tc>
          <w:tcPr>
            <w:tcW w:w="4820" w:type="dxa"/>
            <w:vAlign w:val="center"/>
          </w:tcPr>
          <w:p w14:paraId="6B9E7ACA" w14:textId="77777777" w:rsidR="007B62FA" w:rsidRPr="00A7275F" w:rsidRDefault="007B62FA" w:rsidP="00A7275F">
            <w:pPr>
              <w:tabs>
                <w:tab w:val="left" w:pos="1740"/>
              </w:tabs>
              <w:spacing w:before="29" w:line="288" w:lineRule="auto"/>
              <w:rPr>
                <w:color w:val="000000"/>
                <w:sz w:val="24"/>
              </w:rPr>
            </w:pPr>
            <w:r w:rsidRPr="00A7275F">
              <w:rPr>
                <w:rFonts w:hint="eastAsia"/>
                <w:color w:val="000000"/>
                <w:sz w:val="24"/>
              </w:rPr>
              <w:t>登载基金年度报告正文的管理人互联网网址</w:t>
            </w:r>
          </w:p>
        </w:tc>
        <w:tc>
          <w:tcPr>
            <w:tcW w:w="4178" w:type="dxa"/>
            <w:vAlign w:val="center"/>
          </w:tcPr>
          <w:p w14:paraId="39D97D49" w14:textId="77777777" w:rsidR="007B62FA" w:rsidRPr="00A7275F" w:rsidRDefault="007B62FA" w:rsidP="00A7275F">
            <w:pPr>
              <w:tabs>
                <w:tab w:val="left" w:pos="1740"/>
              </w:tabs>
              <w:spacing w:before="29" w:line="288" w:lineRule="auto"/>
              <w:jc w:val="left"/>
              <w:rPr>
                <w:color w:val="000000"/>
                <w:sz w:val="24"/>
              </w:rPr>
            </w:pPr>
            <w:r w:rsidRPr="00A7275F">
              <w:rPr>
                <w:color w:val="000000"/>
                <w:sz w:val="24"/>
              </w:rPr>
              <w:t>www.fund001.com</w:t>
            </w:r>
            <w:r w:rsidRPr="00A7275F">
              <w:rPr>
                <w:color w:val="000000"/>
                <w:sz w:val="24"/>
              </w:rPr>
              <w:t>，</w:t>
            </w:r>
            <w:r w:rsidRPr="00A7275F">
              <w:rPr>
                <w:color w:val="000000"/>
                <w:sz w:val="24"/>
              </w:rPr>
              <w:t>www.bocomschroder.com</w:t>
            </w:r>
          </w:p>
        </w:tc>
      </w:tr>
      <w:tr w:rsidR="007B62FA" w:rsidRPr="00D0372D" w14:paraId="1E2F1FA5" w14:textId="77777777" w:rsidTr="00A7275F">
        <w:tc>
          <w:tcPr>
            <w:tcW w:w="4820" w:type="dxa"/>
            <w:vAlign w:val="center"/>
          </w:tcPr>
          <w:p w14:paraId="3AF52006" w14:textId="77777777" w:rsidR="007B62FA" w:rsidRPr="00A7275F" w:rsidRDefault="007B62FA" w:rsidP="00A7275F">
            <w:pPr>
              <w:tabs>
                <w:tab w:val="left" w:pos="1740"/>
              </w:tabs>
              <w:spacing w:before="29" w:line="288" w:lineRule="auto"/>
              <w:rPr>
                <w:color w:val="000000"/>
                <w:sz w:val="24"/>
              </w:rPr>
            </w:pPr>
            <w:r w:rsidRPr="00A7275F">
              <w:rPr>
                <w:rFonts w:hint="eastAsia"/>
                <w:color w:val="000000"/>
                <w:sz w:val="24"/>
              </w:rPr>
              <w:t>基金年度报告备置地点</w:t>
            </w:r>
          </w:p>
        </w:tc>
        <w:tc>
          <w:tcPr>
            <w:tcW w:w="4178" w:type="dxa"/>
            <w:vAlign w:val="center"/>
          </w:tcPr>
          <w:p w14:paraId="68DA6A5B" w14:textId="77777777" w:rsidR="007B62FA" w:rsidRPr="00A7275F" w:rsidRDefault="007B62FA" w:rsidP="00A7275F">
            <w:pPr>
              <w:tabs>
                <w:tab w:val="left" w:pos="1740"/>
              </w:tabs>
              <w:spacing w:before="29" w:line="288" w:lineRule="auto"/>
              <w:jc w:val="left"/>
              <w:rPr>
                <w:color w:val="000000"/>
                <w:sz w:val="24"/>
              </w:rPr>
            </w:pPr>
            <w:r w:rsidRPr="00A7275F">
              <w:rPr>
                <w:color w:val="000000"/>
                <w:sz w:val="24"/>
              </w:rPr>
              <w:t>基金管理人的办公场所</w:t>
            </w:r>
          </w:p>
        </w:tc>
      </w:tr>
    </w:tbl>
    <w:p w14:paraId="10DDB6B7" w14:textId="77777777" w:rsidR="007B62FA" w:rsidRPr="00D0372D" w:rsidRDefault="007B62FA" w:rsidP="00417F87">
      <w:pPr>
        <w:spacing w:line="360" w:lineRule="auto"/>
        <w:rPr>
          <w:rFonts w:ascii="宋体" w:hAnsi="宋体"/>
          <w:color w:val="000000"/>
          <w:szCs w:val="21"/>
        </w:rPr>
      </w:pPr>
    </w:p>
    <w:p w14:paraId="24B73FAE" w14:textId="77777777" w:rsidR="007B62FA" w:rsidRPr="00A7275F" w:rsidRDefault="007B62FA" w:rsidP="00A7275F">
      <w:pPr>
        <w:pStyle w:val="20"/>
        <w:spacing w:before="29" w:after="0" w:line="288" w:lineRule="auto"/>
        <w:rPr>
          <w:rFonts w:ascii="Times New Roman" w:hAnsi="Times New Roman"/>
          <w:kern w:val="0"/>
          <w:szCs w:val="24"/>
        </w:rPr>
      </w:pPr>
      <w:bookmarkStart w:id="61" w:name="_Toc225498249"/>
      <w:bookmarkStart w:id="62" w:name="_Toc352255966"/>
      <w:bookmarkStart w:id="63" w:name="_Toc352256034"/>
      <w:bookmarkStart w:id="64" w:name="_Toc352331212"/>
      <w:bookmarkStart w:id="65" w:name="_Toc362423990"/>
      <w:bookmarkStart w:id="66" w:name="_Toc509779761"/>
      <w:r w:rsidRPr="00A7275F">
        <w:rPr>
          <w:rFonts w:ascii="Times New Roman" w:hAnsi="Times New Roman"/>
          <w:kern w:val="0"/>
          <w:szCs w:val="24"/>
        </w:rPr>
        <w:t xml:space="preserve">2.6 </w:t>
      </w:r>
      <w:r w:rsidRPr="00A7275F">
        <w:rPr>
          <w:rFonts w:ascii="Times New Roman" w:hAnsi="Times New Roman" w:hint="eastAsia"/>
          <w:kern w:val="0"/>
          <w:szCs w:val="24"/>
        </w:rPr>
        <w:t>其他相关资料</w:t>
      </w:r>
      <w:bookmarkEnd w:id="61"/>
      <w:bookmarkEnd w:id="62"/>
      <w:bookmarkEnd w:id="63"/>
      <w:bookmarkEnd w:id="64"/>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B62FA" w:rsidRPr="00D0372D" w14:paraId="1D6ED035" w14:textId="77777777" w:rsidTr="006D141C">
        <w:tc>
          <w:tcPr>
            <w:tcW w:w="1951" w:type="dxa"/>
          </w:tcPr>
          <w:p w14:paraId="2512CEB4" w14:textId="77777777"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项目</w:t>
            </w:r>
          </w:p>
        </w:tc>
        <w:tc>
          <w:tcPr>
            <w:tcW w:w="3260" w:type="dxa"/>
          </w:tcPr>
          <w:p w14:paraId="5D9096B9" w14:textId="77777777"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名称</w:t>
            </w:r>
          </w:p>
        </w:tc>
        <w:tc>
          <w:tcPr>
            <w:tcW w:w="4075" w:type="dxa"/>
          </w:tcPr>
          <w:p w14:paraId="0EF30E0D" w14:textId="77777777"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办公地址</w:t>
            </w:r>
          </w:p>
        </w:tc>
      </w:tr>
      <w:tr w:rsidR="007B62FA" w:rsidRPr="00D0372D" w14:paraId="071518DC" w14:textId="77777777" w:rsidTr="00152443">
        <w:tc>
          <w:tcPr>
            <w:tcW w:w="1951" w:type="dxa"/>
            <w:vAlign w:val="center"/>
          </w:tcPr>
          <w:p w14:paraId="3F363FAB" w14:textId="77777777" w:rsidR="007B62FA" w:rsidRPr="008D68DB" w:rsidRDefault="007B62FA" w:rsidP="008D68DB">
            <w:pPr>
              <w:tabs>
                <w:tab w:val="left" w:pos="1740"/>
              </w:tabs>
              <w:spacing w:before="29" w:line="288" w:lineRule="auto"/>
              <w:rPr>
                <w:color w:val="000000"/>
                <w:sz w:val="24"/>
              </w:rPr>
            </w:pPr>
            <w:r w:rsidRPr="008D68DB">
              <w:rPr>
                <w:rFonts w:hint="eastAsia"/>
                <w:color w:val="000000"/>
                <w:sz w:val="24"/>
              </w:rPr>
              <w:t>会计师事务所</w:t>
            </w:r>
          </w:p>
        </w:tc>
        <w:tc>
          <w:tcPr>
            <w:tcW w:w="3260" w:type="dxa"/>
            <w:vAlign w:val="center"/>
          </w:tcPr>
          <w:p w14:paraId="1F3568BA" w14:textId="77777777" w:rsidR="007B62FA" w:rsidRPr="008D68DB" w:rsidRDefault="007B62FA" w:rsidP="008D68DB">
            <w:pPr>
              <w:tabs>
                <w:tab w:val="left" w:pos="1740"/>
              </w:tabs>
              <w:spacing w:before="29" w:line="288" w:lineRule="auto"/>
              <w:rPr>
                <w:color w:val="000000"/>
                <w:sz w:val="24"/>
              </w:rPr>
            </w:pPr>
            <w:r w:rsidRPr="008D68DB">
              <w:rPr>
                <w:color w:val="000000"/>
                <w:sz w:val="24"/>
              </w:rPr>
              <w:t>普华永道中天会计师事务所（特殊普通合伙）</w:t>
            </w:r>
          </w:p>
        </w:tc>
        <w:tc>
          <w:tcPr>
            <w:tcW w:w="4075" w:type="dxa"/>
            <w:vAlign w:val="center"/>
          </w:tcPr>
          <w:p w14:paraId="5EFF66BC" w14:textId="77777777" w:rsidR="007B62FA" w:rsidRPr="008D68DB" w:rsidRDefault="007B62FA" w:rsidP="008D68DB">
            <w:pPr>
              <w:tabs>
                <w:tab w:val="left" w:pos="1740"/>
              </w:tabs>
              <w:spacing w:before="29" w:line="288" w:lineRule="auto"/>
              <w:rPr>
                <w:color w:val="000000"/>
                <w:sz w:val="24"/>
              </w:rPr>
            </w:pPr>
            <w:r w:rsidRPr="008D68DB">
              <w:rPr>
                <w:color w:val="000000"/>
                <w:sz w:val="24"/>
              </w:rPr>
              <w:t>上海市湖滨路</w:t>
            </w:r>
            <w:r w:rsidRPr="008D68DB">
              <w:rPr>
                <w:color w:val="000000"/>
                <w:sz w:val="24"/>
              </w:rPr>
              <w:t>202</w:t>
            </w:r>
            <w:r w:rsidRPr="008D68DB">
              <w:rPr>
                <w:color w:val="000000"/>
                <w:sz w:val="24"/>
              </w:rPr>
              <w:t>号普华永道中心</w:t>
            </w:r>
            <w:r w:rsidRPr="008D68DB">
              <w:rPr>
                <w:color w:val="000000"/>
                <w:sz w:val="24"/>
              </w:rPr>
              <w:t>11</w:t>
            </w:r>
            <w:r w:rsidRPr="008D68DB">
              <w:rPr>
                <w:color w:val="000000"/>
                <w:sz w:val="24"/>
              </w:rPr>
              <w:t>楼</w:t>
            </w:r>
          </w:p>
        </w:tc>
      </w:tr>
      <w:tr w:rsidR="007B62FA" w:rsidRPr="00D0372D" w14:paraId="6318D484" w14:textId="77777777" w:rsidTr="00152443">
        <w:tc>
          <w:tcPr>
            <w:tcW w:w="1951" w:type="dxa"/>
            <w:vAlign w:val="center"/>
          </w:tcPr>
          <w:p w14:paraId="4F676C3D" w14:textId="77777777" w:rsidR="007B62FA" w:rsidRPr="008D68DB" w:rsidRDefault="007B62FA" w:rsidP="008D68DB">
            <w:pPr>
              <w:tabs>
                <w:tab w:val="left" w:pos="1740"/>
              </w:tabs>
              <w:spacing w:before="29" w:line="288" w:lineRule="auto"/>
              <w:rPr>
                <w:color w:val="000000"/>
                <w:sz w:val="24"/>
              </w:rPr>
            </w:pPr>
            <w:r w:rsidRPr="008D68DB">
              <w:rPr>
                <w:rFonts w:hint="eastAsia"/>
                <w:color w:val="000000"/>
                <w:sz w:val="24"/>
              </w:rPr>
              <w:t>注册登记机构</w:t>
            </w:r>
          </w:p>
        </w:tc>
        <w:tc>
          <w:tcPr>
            <w:tcW w:w="3260" w:type="dxa"/>
            <w:vAlign w:val="center"/>
          </w:tcPr>
          <w:p w14:paraId="4DB04277" w14:textId="77777777" w:rsidR="007B62FA" w:rsidRPr="008D68DB" w:rsidRDefault="007B62FA" w:rsidP="008D68DB">
            <w:pPr>
              <w:tabs>
                <w:tab w:val="left" w:pos="1740"/>
              </w:tabs>
              <w:spacing w:before="29" w:line="288" w:lineRule="auto"/>
              <w:rPr>
                <w:color w:val="000000"/>
                <w:sz w:val="24"/>
              </w:rPr>
            </w:pPr>
            <w:r w:rsidRPr="008D68DB">
              <w:rPr>
                <w:color w:val="000000"/>
                <w:sz w:val="24"/>
              </w:rPr>
              <w:t>中国证券登记结算有限责任公司</w:t>
            </w:r>
          </w:p>
        </w:tc>
        <w:tc>
          <w:tcPr>
            <w:tcW w:w="4075" w:type="dxa"/>
            <w:vAlign w:val="center"/>
          </w:tcPr>
          <w:p w14:paraId="7DF2B50E" w14:textId="77777777" w:rsidR="007B62FA" w:rsidRPr="008D68DB" w:rsidRDefault="007B62FA" w:rsidP="008D68DB">
            <w:pPr>
              <w:tabs>
                <w:tab w:val="left" w:pos="1740"/>
              </w:tabs>
              <w:spacing w:before="29" w:line="288" w:lineRule="auto"/>
              <w:rPr>
                <w:color w:val="000000"/>
                <w:sz w:val="24"/>
              </w:rPr>
            </w:pPr>
            <w:r w:rsidRPr="008D68DB">
              <w:rPr>
                <w:color w:val="000000"/>
                <w:sz w:val="24"/>
              </w:rPr>
              <w:t>北京市西城区太平桥大街</w:t>
            </w:r>
            <w:r w:rsidRPr="008D68DB">
              <w:rPr>
                <w:color w:val="000000"/>
                <w:sz w:val="24"/>
              </w:rPr>
              <w:t>17</w:t>
            </w:r>
            <w:r w:rsidRPr="008D68DB">
              <w:rPr>
                <w:color w:val="000000"/>
                <w:sz w:val="24"/>
              </w:rPr>
              <w:t>号</w:t>
            </w:r>
          </w:p>
        </w:tc>
      </w:tr>
    </w:tbl>
    <w:p w14:paraId="4A9DC4AA" w14:textId="77777777" w:rsidR="007B62FA" w:rsidRPr="00D0372D" w:rsidRDefault="007B62FA" w:rsidP="00417F87">
      <w:pPr>
        <w:spacing w:line="360" w:lineRule="auto"/>
        <w:rPr>
          <w:rFonts w:ascii="宋体" w:hAnsi="宋体"/>
          <w:color w:val="000000"/>
          <w:szCs w:val="21"/>
        </w:rPr>
      </w:pPr>
    </w:p>
    <w:p w14:paraId="218E7923" w14:textId="77777777"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67" w:name="_Toc352255967"/>
      <w:bookmarkStart w:id="68" w:name="_Toc352256035"/>
      <w:bookmarkStart w:id="69" w:name="_Toc352331213"/>
      <w:bookmarkStart w:id="70" w:name="_Toc362423991"/>
      <w:bookmarkStart w:id="71" w:name="_Toc509779762"/>
      <w:r w:rsidRPr="008D68DB">
        <w:rPr>
          <w:rFonts w:hint="eastAsia"/>
          <w:b/>
          <w:bCs/>
          <w:szCs w:val="24"/>
          <w:lang w:val="en-US"/>
        </w:rPr>
        <w:t>§</w:t>
      </w:r>
      <w:r w:rsidR="003E5E48" w:rsidRPr="008D68DB">
        <w:rPr>
          <w:b/>
          <w:bCs/>
          <w:szCs w:val="24"/>
          <w:lang w:val="en-US"/>
        </w:rPr>
        <w:t>3</w:t>
      </w:r>
      <w:r w:rsidR="003E5E48" w:rsidRPr="008D68DB">
        <w:rPr>
          <w:rFonts w:hint="eastAsia"/>
          <w:b/>
          <w:bCs/>
          <w:szCs w:val="24"/>
          <w:lang w:val="en-US"/>
        </w:rPr>
        <w:tab/>
        <w:t xml:space="preserve">  </w:t>
      </w:r>
      <w:r w:rsidRPr="008D68DB">
        <w:rPr>
          <w:rFonts w:hint="eastAsia"/>
          <w:b/>
          <w:bCs/>
          <w:szCs w:val="24"/>
          <w:lang w:val="en-US"/>
        </w:rPr>
        <w:t>主要财务指标、基金净值表现及利润分配情况</w:t>
      </w:r>
      <w:bookmarkEnd w:id="67"/>
      <w:bookmarkEnd w:id="68"/>
      <w:bookmarkEnd w:id="69"/>
      <w:bookmarkEnd w:id="70"/>
      <w:bookmarkEnd w:id="71"/>
    </w:p>
    <w:p w14:paraId="71CA0336" w14:textId="77777777" w:rsidR="00FC649E" w:rsidRPr="00FC649E" w:rsidRDefault="00FC649E" w:rsidP="00FC649E"/>
    <w:p w14:paraId="6DEA241A" w14:textId="77777777" w:rsidR="007B62FA" w:rsidRPr="005401BF" w:rsidRDefault="007B62FA" w:rsidP="005401BF">
      <w:pPr>
        <w:pStyle w:val="20"/>
        <w:spacing w:before="29" w:after="0" w:line="288" w:lineRule="auto"/>
        <w:rPr>
          <w:rFonts w:ascii="Times New Roman" w:hAnsi="Times New Roman"/>
          <w:kern w:val="0"/>
          <w:szCs w:val="24"/>
        </w:rPr>
      </w:pPr>
      <w:bookmarkStart w:id="72" w:name="_Toc286996129"/>
      <w:bookmarkStart w:id="73" w:name="_Toc352255968"/>
      <w:bookmarkStart w:id="74" w:name="_Toc352256036"/>
      <w:bookmarkStart w:id="75" w:name="_Toc352331214"/>
      <w:bookmarkStart w:id="76" w:name="_Toc362423992"/>
      <w:bookmarkStart w:id="77" w:name="_Toc509779763"/>
      <w:r w:rsidRPr="005401BF">
        <w:rPr>
          <w:rFonts w:ascii="Times New Roman" w:hAnsi="Times New Roman"/>
          <w:kern w:val="0"/>
          <w:szCs w:val="24"/>
        </w:rPr>
        <w:t xml:space="preserve">3.1 </w:t>
      </w:r>
      <w:r w:rsidRPr="005401BF">
        <w:rPr>
          <w:rFonts w:ascii="Times New Roman" w:hAnsi="Times New Roman" w:hint="eastAsia"/>
          <w:kern w:val="0"/>
          <w:szCs w:val="24"/>
        </w:rPr>
        <w:t>主要会计数据和财务指标</w:t>
      </w:r>
      <w:bookmarkEnd w:id="72"/>
      <w:bookmarkEnd w:id="73"/>
      <w:bookmarkEnd w:id="74"/>
      <w:bookmarkEnd w:id="75"/>
      <w:bookmarkEnd w:id="76"/>
      <w:bookmarkEnd w:id="77"/>
    </w:p>
    <w:p w14:paraId="4A77F274" w14:textId="77777777" w:rsidR="007B62FA" w:rsidRPr="005401BF" w:rsidRDefault="007B62FA" w:rsidP="005401BF">
      <w:pPr>
        <w:autoSpaceDE w:val="0"/>
        <w:autoSpaceDN w:val="0"/>
        <w:adjustRightInd w:val="0"/>
        <w:spacing w:before="29" w:line="288" w:lineRule="auto"/>
        <w:ind w:left="15"/>
        <w:jc w:val="right"/>
        <w:rPr>
          <w:color w:val="000000"/>
          <w:kern w:val="0"/>
          <w:sz w:val="24"/>
        </w:rPr>
      </w:pPr>
      <w:r w:rsidRPr="005401BF">
        <w:rPr>
          <w:rFonts w:hint="eastAsia"/>
          <w:color w:val="000000"/>
          <w:kern w:val="0"/>
          <w:sz w:val="24"/>
        </w:rPr>
        <w:t>金额单位：人民币元</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26"/>
        <w:gridCol w:w="2126"/>
        <w:gridCol w:w="1944"/>
      </w:tblGrid>
      <w:tr w:rsidR="007B62FA" w:rsidRPr="00D0372D" w14:paraId="7B6C8FD0" w14:textId="77777777" w:rsidTr="00F876FB">
        <w:trPr>
          <w:trHeight w:val="487"/>
        </w:trPr>
        <w:tc>
          <w:tcPr>
            <w:tcW w:w="2802" w:type="dxa"/>
            <w:vAlign w:val="center"/>
          </w:tcPr>
          <w:p w14:paraId="769D3377" w14:textId="77777777" w:rsidR="007B62FA" w:rsidRPr="002E7213" w:rsidRDefault="007B62FA" w:rsidP="005401BF">
            <w:pPr>
              <w:spacing w:before="29" w:line="288" w:lineRule="auto"/>
              <w:rPr>
                <w:b/>
                <w:szCs w:val="21"/>
              </w:rPr>
            </w:pPr>
            <w:r w:rsidRPr="002E7213">
              <w:rPr>
                <w:b/>
                <w:szCs w:val="21"/>
              </w:rPr>
              <w:t xml:space="preserve">3.1.1 </w:t>
            </w:r>
            <w:r w:rsidRPr="002E7213">
              <w:rPr>
                <w:rFonts w:hint="eastAsia"/>
                <w:b/>
                <w:szCs w:val="21"/>
              </w:rPr>
              <w:t>期间数据和指标</w:t>
            </w:r>
          </w:p>
        </w:tc>
        <w:tc>
          <w:tcPr>
            <w:tcW w:w="2126" w:type="dxa"/>
            <w:vAlign w:val="center"/>
          </w:tcPr>
          <w:p w14:paraId="07CC4895" w14:textId="77777777" w:rsidR="007B62FA" w:rsidRPr="002E7213" w:rsidRDefault="007B62FA" w:rsidP="005401BF">
            <w:pPr>
              <w:spacing w:before="29" w:line="288" w:lineRule="auto"/>
              <w:jc w:val="center"/>
              <w:rPr>
                <w:b/>
                <w:szCs w:val="21"/>
              </w:rPr>
            </w:pPr>
            <w:r w:rsidRPr="002E7213">
              <w:rPr>
                <w:b/>
                <w:szCs w:val="21"/>
              </w:rPr>
              <w:t>2017</w:t>
            </w:r>
            <w:r w:rsidRPr="002E7213">
              <w:rPr>
                <w:b/>
                <w:szCs w:val="21"/>
              </w:rPr>
              <w:t>年</w:t>
            </w:r>
          </w:p>
        </w:tc>
        <w:tc>
          <w:tcPr>
            <w:tcW w:w="2126" w:type="dxa"/>
            <w:vAlign w:val="center"/>
          </w:tcPr>
          <w:p w14:paraId="4309226B" w14:textId="77777777" w:rsidR="007B62FA" w:rsidRPr="002E7213" w:rsidRDefault="007B62FA" w:rsidP="005401BF">
            <w:pPr>
              <w:spacing w:before="29" w:line="288" w:lineRule="auto"/>
              <w:jc w:val="center"/>
              <w:rPr>
                <w:b/>
                <w:szCs w:val="21"/>
              </w:rPr>
            </w:pPr>
            <w:r w:rsidRPr="002E7213">
              <w:rPr>
                <w:b/>
                <w:szCs w:val="21"/>
              </w:rPr>
              <w:t>2016</w:t>
            </w:r>
            <w:r w:rsidRPr="002E7213">
              <w:rPr>
                <w:b/>
                <w:szCs w:val="21"/>
              </w:rPr>
              <w:t>年</w:t>
            </w:r>
          </w:p>
        </w:tc>
        <w:tc>
          <w:tcPr>
            <w:tcW w:w="1944" w:type="dxa"/>
            <w:vAlign w:val="center"/>
          </w:tcPr>
          <w:p w14:paraId="507A35BE" w14:textId="77777777" w:rsidR="007B62FA" w:rsidRPr="002E7213" w:rsidRDefault="007B62FA" w:rsidP="005401BF">
            <w:pPr>
              <w:spacing w:before="29" w:line="288" w:lineRule="auto"/>
              <w:jc w:val="center"/>
              <w:rPr>
                <w:b/>
                <w:szCs w:val="21"/>
              </w:rPr>
            </w:pPr>
            <w:r w:rsidRPr="002E7213">
              <w:rPr>
                <w:b/>
                <w:szCs w:val="21"/>
              </w:rPr>
              <w:t>2015</w:t>
            </w:r>
            <w:r w:rsidRPr="002E7213">
              <w:rPr>
                <w:b/>
                <w:szCs w:val="21"/>
              </w:rPr>
              <w:t>年</w:t>
            </w:r>
            <w:r w:rsidRPr="002E7213">
              <w:rPr>
                <w:b/>
                <w:szCs w:val="21"/>
              </w:rPr>
              <w:t>5</w:t>
            </w:r>
            <w:r w:rsidRPr="002E7213">
              <w:rPr>
                <w:b/>
                <w:szCs w:val="21"/>
              </w:rPr>
              <w:t>月</w:t>
            </w:r>
            <w:r w:rsidRPr="002E7213">
              <w:rPr>
                <w:b/>
                <w:szCs w:val="21"/>
              </w:rPr>
              <w:t>27</w:t>
            </w:r>
            <w:r w:rsidRPr="002E7213">
              <w:rPr>
                <w:b/>
                <w:szCs w:val="21"/>
              </w:rPr>
              <w:t>日（基金合同生效日）至</w:t>
            </w:r>
            <w:r w:rsidRPr="002E7213">
              <w:rPr>
                <w:b/>
                <w:szCs w:val="21"/>
              </w:rPr>
              <w:t>2015</w:t>
            </w:r>
            <w:r w:rsidRPr="002E7213">
              <w:rPr>
                <w:b/>
                <w:szCs w:val="21"/>
              </w:rPr>
              <w:t>年</w:t>
            </w:r>
            <w:r w:rsidRPr="002E7213">
              <w:rPr>
                <w:b/>
                <w:szCs w:val="21"/>
              </w:rPr>
              <w:t>12</w:t>
            </w:r>
            <w:r w:rsidRPr="002E7213">
              <w:rPr>
                <w:b/>
                <w:szCs w:val="21"/>
              </w:rPr>
              <w:t>月</w:t>
            </w:r>
            <w:r w:rsidRPr="002E7213">
              <w:rPr>
                <w:b/>
                <w:szCs w:val="21"/>
              </w:rPr>
              <w:t>31</w:t>
            </w:r>
            <w:r w:rsidRPr="002E7213">
              <w:rPr>
                <w:b/>
                <w:szCs w:val="21"/>
              </w:rPr>
              <w:t>日</w:t>
            </w:r>
          </w:p>
        </w:tc>
      </w:tr>
      <w:tr w:rsidR="007B62FA" w:rsidRPr="00D0372D" w14:paraId="351B07A8" w14:textId="77777777" w:rsidTr="00F876FB">
        <w:tc>
          <w:tcPr>
            <w:tcW w:w="2802" w:type="dxa"/>
            <w:vAlign w:val="center"/>
          </w:tcPr>
          <w:p w14:paraId="0ED61DF2" w14:textId="77777777" w:rsidR="007B62FA" w:rsidRPr="002E7213" w:rsidRDefault="007B62FA" w:rsidP="005401BF">
            <w:pPr>
              <w:spacing w:before="29" w:line="288" w:lineRule="auto"/>
              <w:rPr>
                <w:szCs w:val="21"/>
              </w:rPr>
            </w:pPr>
            <w:r w:rsidRPr="002E7213">
              <w:rPr>
                <w:rFonts w:hint="eastAsia"/>
                <w:szCs w:val="21"/>
              </w:rPr>
              <w:t>本期已实现收益</w:t>
            </w:r>
          </w:p>
        </w:tc>
        <w:tc>
          <w:tcPr>
            <w:tcW w:w="2126" w:type="dxa"/>
            <w:vAlign w:val="center"/>
          </w:tcPr>
          <w:p w14:paraId="4747784C" w14:textId="77777777" w:rsidR="007B62FA" w:rsidRPr="002E7213" w:rsidRDefault="007B62FA" w:rsidP="008A3521">
            <w:pPr>
              <w:spacing w:before="29" w:line="288" w:lineRule="auto"/>
              <w:jc w:val="right"/>
              <w:rPr>
                <w:szCs w:val="21"/>
              </w:rPr>
            </w:pPr>
            <w:r w:rsidRPr="002E7213">
              <w:rPr>
                <w:szCs w:val="21"/>
              </w:rPr>
              <w:t>88,258,223.59</w:t>
            </w:r>
          </w:p>
        </w:tc>
        <w:tc>
          <w:tcPr>
            <w:tcW w:w="2126" w:type="dxa"/>
            <w:vAlign w:val="center"/>
          </w:tcPr>
          <w:p w14:paraId="1BDEDBF8" w14:textId="77777777" w:rsidR="007B62FA" w:rsidRPr="002E7213" w:rsidRDefault="007B62FA" w:rsidP="008A3521">
            <w:pPr>
              <w:spacing w:before="29" w:line="288" w:lineRule="auto"/>
              <w:jc w:val="right"/>
              <w:rPr>
                <w:szCs w:val="21"/>
              </w:rPr>
            </w:pPr>
            <w:r w:rsidRPr="002E7213">
              <w:rPr>
                <w:szCs w:val="21"/>
              </w:rPr>
              <w:t>5,857,638.97</w:t>
            </w:r>
          </w:p>
        </w:tc>
        <w:tc>
          <w:tcPr>
            <w:tcW w:w="1944" w:type="dxa"/>
            <w:vAlign w:val="center"/>
          </w:tcPr>
          <w:p w14:paraId="4FA98332" w14:textId="77777777" w:rsidR="007B62FA" w:rsidRPr="002E7213" w:rsidRDefault="007B62FA" w:rsidP="008A3521">
            <w:pPr>
              <w:spacing w:before="29" w:line="288" w:lineRule="auto"/>
              <w:jc w:val="right"/>
              <w:rPr>
                <w:szCs w:val="21"/>
              </w:rPr>
            </w:pPr>
            <w:r w:rsidRPr="002E7213">
              <w:rPr>
                <w:szCs w:val="21"/>
              </w:rPr>
              <w:t>-27,810,753.90</w:t>
            </w:r>
          </w:p>
        </w:tc>
      </w:tr>
      <w:tr w:rsidR="007B62FA" w:rsidRPr="00D0372D" w14:paraId="0DECD106" w14:textId="77777777" w:rsidTr="00F876FB">
        <w:tc>
          <w:tcPr>
            <w:tcW w:w="2802" w:type="dxa"/>
            <w:vAlign w:val="center"/>
          </w:tcPr>
          <w:p w14:paraId="6901807C" w14:textId="77777777" w:rsidR="007B62FA" w:rsidRPr="002E7213" w:rsidRDefault="007B62FA" w:rsidP="005401BF">
            <w:pPr>
              <w:spacing w:before="29" w:line="288" w:lineRule="auto"/>
              <w:rPr>
                <w:szCs w:val="21"/>
              </w:rPr>
            </w:pPr>
            <w:r w:rsidRPr="002E7213">
              <w:rPr>
                <w:rFonts w:hint="eastAsia"/>
                <w:szCs w:val="21"/>
              </w:rPr>
              <w:t>本期利润</w:t>
            </w:r>
          </w:p>
        </w:tc>
        <w:tc>
          <w:tcPr>
            <w:tcW w:w="2126" w:type="dxa"/>
            <w:vAlign w:val="center"/>
          </w:tcPr>
          <w:p w14:paraId="79AB07AF" w14:textId="77777777" w:rsidR="007B62FA" w:rsidRPr="002E7213" w:rsidRDefault="007B62FA" w:rsidP="008A3521">
            <w:pPr>
              <w:spacing w:before="29" w:line="288" w:lineRule="auto"/>
              <w:jc w:val="right"/>
              <w:rPr>
                <w:szCs w:val="21"/>
              </w:rPr>
            </w:pPr>
            <w:r w:rsidRPr="002E7213">
              <w:rPr>
                <w:szCs w:val="21"/>
              </w:rPr>
              <w:t>276,037,503.35</w:t>
            </w:r>
          </w:p>
        </w:tc>
        <w:tc>
          <w:tcPr>
            <w:tcW w:w="2126" w:type="dxa"/>
            <w:vAlign w:val="center"/>
          </w:tcPr>
          <w:p w14:paraId="3152C155" w14:textId="77777777" w:rsidR="007B62FA" w:rsidRPr="002E7213" w:rsidRDefault="007B62FA" w:rsidP="008A3521">
            <w:pPr>
              <w:spacing w:before="29" w:line="288" w:lineRule="auto"/>
              <w:jc w:val="right"/>
              <w:rPr>
                <w:szCs w:val="21"/>
              </w:rPr>
            </w:pPr>
            <w:r w:rsidRPr="002E7213">
              <w:rPr>
                <w:szCs w:val="21"/>
              </w:rPr>
              <w:t>-13,570,589.47</w:t>
            </w:r>
          </w:p>
        </w:tc>
        <w:tc>
          <w:tcPr>
            <w:tcW w:w="1944" w:type="dxa"/>
            <w:vAlign w:val="center"/>
          </w:tcPr>
          <w:p w14:paraId="4ECF9DFD" w14:textId="77777777" w:rsidR="007B62FA" w:rsidRPr="002E7213" w:rsidRDefault="007B62FA" w:rsidP="008A3521">
            <w:pPr>
              <w:spacing w:before="29" w:line="288" w:lineRule="auto"/>
              <w:jc w:val="right"/>
              <w:rPr>
                <w:szCs w:val="21"/>
              </w:rPr>
            </w:pPr>
            <w:r w:rsidRPr="002E7213">
              <w:rPr>
                <w:szCs w:val="21"/>
              </w:rPr>
              <w:t>-47,776,255.60</w:t>
            </w:r>
          </w:p>
        </w:tc>
      </w:tr>
      <w:tr w:rsidR="007B62FA" w:rsidRPr="00D0372D" w14:paraId="3137686C" w14:textId="77777777" w:rsidTr="00F876FB">
        <w:tc>
          <w:tcPr>
            <w:tcW w:w="2802" w:type="dxa"/>
            <w:vAlign w:val="center"/>
          </w:tcPr>
          <w:p w14:paraId="511B8C0D" w14:textId="77777777" w:rsidR="007B62FA" w:rsidRPr="002E7213" w:rsidRDefault="007B62FA" w:rsidP="005401BF">
            <w:pPr>
              <w:spacing w:before="29" w:line="288" w:lineRule="auto"/>
              <w:rPr>
                <w:szCs w:val="21"/>
              </w:rPr>
            </w:pPr>
            <w:r w:rsidRPr="002E7213">
              <w:rPr>
                <w:rFonts w:hint="eastAsia"/>
                <w:szCs w:val="21"/>
              </w:rPr>
              <w:t>加权平均基金份额本期利润</w:t>
            </w:r>
          </w:p>
        </w:tc>
        <w:tc>
          <w:tcPr>
            <w:tcW w:w="2126" w:type="dxa"/>
            <w:vAlign w:val="center"/>
          </w:tcPr>
          <w:p w14:paraId="28D8A365" w14:textId="77777777" w:rsidR="007B62FA" w:rsidRPr="002E7213" w:rsidRDefault="007B62FA" w:rsidP="001C0194">
            <w:pPr>
              <w:spacing w:before="29" w:line="288" w:lineRule="auto"/>
              <w:jc w:val="right"/>
              <w:rPr>
                <w:szCs w:val="21"/>
              </w:rPr>
            </w:pPr>
            <w:r w:rsidRPr="002E7213">
              <w:rPr>
                <w:szCs w:val="21"/>
              </w:rPr>
              <w:t>0.397</w:t>
            </w:r>
            <w:r w:rsidR="001C0194">
              <w:rPr>
                <w:szCs w:val="21"/>
              </w:rPr>
              <w:t>5</w:t>
            </w:r>
          </w:p>
        </w:tc>
        <w:tc>
          <w:tcPr>
            <w:tcW w:w="2126" w:type="dxa"/>
            <w:vAlign w:val="center"/>
          </w:tcPr>
          <w:p w14:paraId="1A0116E9" w14:textId="77777777" w:rsidR="007B62FA" w:rsidRPr="002E7213" w:rsidRDefault="007B62FA" w:rsidP="008A3521">
            <w:pPr>
              <w:spacing w:before="29" w:line="288" w:lineRule="auto"/>
              <w:jc w:val="right"/>
              <w:rPr>
                <w:szCs w:val="21"/>
              </w:rPr>
            </w:pPr>
            <w:r w:rsidRPr="002E7213">
              <w:rPr>
                <w:szCs w:val="21"/>
              </w:rPr>
              <w:t>-0.0252</w:t>
            </w:r>
          </w:p>
        </w:tc>
        <w:tc>
          <w:tcPr>
            <w:tcW w:w="1944" w:type="dxa"/>
            <w:vAlign w:val="center"/>
          </w:tcPr>
          <w:p w14:paraId="36D8AB7B" w14:textId="77777777" w:rsidR="007B62FA" w:rsidRPr="002E7213" w:rsidRDefault="007B62FA" w:rsidP="008A3521">
            <w:pPr>
              <w:spacing w:before="29" w:line="288" w:lineRule="auto"/>
              <w:jc w:val="right"/>
              <w:rPr>
                <w:szCs w:val="21"/>
              </w:rPr>
            </w:pPr>
            <w:r w:rsidRPr="002E7213">
              <w:rPr>
                <w:szCs w:val="21"/>
              </w:rPr>
              <w:t>-0.0677</w:t>
            </w:r>
          </w:p>
        </w:tc>
      </w:tr>
      <w:tr w:rsidR="007B62FA" w:rsidRPr="00D0372D" w14:paraId="658C56EF" w14:textId="77777777" w:rsidTr="00F876FB">
        <w:tc>
          <w:tcPr>
            <w:tcW w:w="2802" w:type="dxa"/>
            <w:vAlign w:val="center"/>
          </w:tcPr>
          <w:p w14:paraId="35ADCFCD" w14:textId="77777777" w:rsidR="007B62FA" w:rsidRPr="002E7213" w:rsidRDefault="007B62FA" w:rsidP="005401BF">
            <w:pPr>
              <w:spacing w:before="29" w:line="288" w:lineRule="auto"/>
              <w:rPr>
                <w:szCs w:val="21"/>
              </w:rPr>
            </w:pPr>
            <w:r w:rsidRPr="002E7213">
              <w:rPr>
                <w:rFonts w:hint="eastAsia"/>
                <w:szCs w:val="21"/>
              </w:rPr>
              <w:t>本期加权平均净值利润率</w:t>
            </w:r>
          </w:p>
        </w:tc>
        <w:tc>
          <w:tcPr>
            <w:tcW w:w="2126" w:type="dxa"/>
            <w:vAlign w:val="center"/>
          </w:tcPr>
          <w:p w14:paraId="6809B9C5" w14:textId="77777777" w:rsidR="007B62FA" w:rsidRPr="002E7213" w:rsidRDefault="001C0194" w:rsidP="008A3521">
            <w:pPr>
              <w:spacing w:before="29" w:line="288" w:lineRule="auto"/>
              <w:jc w:val="right"/>
              <w:rPr>
                <w:szCs w:val="21"/>
              </w:rPr>
            </w:pPr>
            <w:r>
              <w:rPr>
                <w:szCs w:val="21"/>
              </w:rPr>
              <w:t>31.00</w:t>
            </w:r>
            <w:r w:rsidR="007B62FA" w:rsidRPr="002E7213">
              <w:rPr>
                <w:szCs w:val="21"/>
              </w:rPr>
              <w:t>%</w:t>
            </w:r>
          </w:p>
        </w:tc>
        <w:tc>
          <w:tcPr>
            <w:tcW w:w="2126" w:type="dxa"/>
            <w:vAlign w:val="center"/>
          </w:tcPr>
          <w:p w14:paraId="5828B3A6" w14:textId="77777777" w:rsidR="007B62FA" w:rsidRPr="002E7213" w:rsidRDefault="007B62FA" w:rsidP="008A3521">
            <w:pPr>
              <w:spacing w:before="29" w:line="288" w:lineRule="auto"/>
              <w:jc w:val="right"/>
              <w:rPr>
                <w:szCs w:val="21"/>
              </w:rPr>
            </w:pPr>
            <w:r w:rsidRPr="002E7213">
              <w:rPr>
                <w:szCs w:val="21"/>
              </w:rPr>
              <w:t>-2.73%</w:t>
            </w:r>
          </w:p>
        </w:tc>
        <w:tc>
          <w:tcPr>
            <w:tcW w:w="1944" w:type="dxa"/>
            <w:vAlign w:val="center"/>
          </w:tcPr>
          <w:p w14:paraId="2C80D587" w14:textId="77777777" w:rsidR="007B62FA" w:rsidRPr="002E7213" w:rsidRDefault="007B62FA" w:rsidP="008A3521">
            <w:pPr>
              <w:spacing w:before="29" w:line="288" w:lineRule="auto"/>
              <w:jc w:val="right"/>
              <w:rPr>
                <w:szCs w:val="21"/>
              </w:rPr>
            </w:pPr>
            <w:r w:rsidRPr="002E7213">
              <w:rPr>
                <w:szCs w:val="21"/>
              </w:rPr>
              <w:t>-7.65%</w:t>
            </w:r>
          </w:p>
        </w:tc>
      </w:tr>
      <w:tr w:rsidR="007B62FA" w:rsidRPr="00D0372D" w14:paraId="3B991F06" w14:textId="77777777" w:rsidTr="00F876FB">
        <w:tc>
          <w:tcPr>
            <w:tcW w:w="2802" w:type="dxa"/>
            <w:vAlign w:val="center"/>
          </w:tcPr>
          <w:p w14:paraId="53F0062F" w14:textId="77777777" w:rsidR="007B62FA" w:rsidRPr="002E7213" w:rsidRDefault="007B62FA" w:rsidP="005401BF">
            <w:pPr>
              <w:spacing w:before="29" w:line="288" w:lineRule="auto"/>
              <w:rPr>
                <w:szCs w:val="21"/>
              </w:rPr>
            </w:pPr>
            <w:r w:rsidRPr="002E7213">
              <w:rPr>
                <w:rFonts w:hint="eastAsia"/>
                <w:szCs w:val="21"/>
              </w:rPr>
              <w:t>本期基金份额净值增长率</w:t>
            </w:r>
          </w:p>
        </w:tc>
        <w:tc>
          <w:tcPr>
            <w:tcW w:w="2126" w:type="dxa"/>
            <w:vAlign w:val="center"/>
          </w:tcPr>
          <w:p w14:paraId="3A2A207A" w14:textId="77777777" w:rsidR="007B62FA" w:rsidRPr="002E7213" w:rsidRDefault="007B62FA" w:rsidP="008A3521">
            <w:pPr>
              <w:spacing w:before="29" w:line="288" w:lineRule="auto"/>
              <w:jc w:val="right"/>
              <w:rPr>
                <w:szCs w:val="21"/>
              </w:rPr>
            </w:pPr>
            <w:r w:rsidRPr="002E7213">
              <w:rPr>
                <w:szCs w:val="21"/>
              </w:rPr>
              <w:t>49.25%</w:t>
            </w:r>
          </w:p>
        </w:tc>
        <w:tc>
          <w:tcPr>
            <w:tcW w:w="2126" w:type="dxa"/>
            <w:vAlign w:val="center"/>
          </w:tcPr>
          <w:p w14:paraId="7D2CB545" w14:textId="77777777" w:rsidR="007B62FA" w:rsidRPr="002E7213" w:rsidRDefault="007B62FA" w:rsidP="008A3521">
            <w:pPr>
              <w:spacing w:before="29" w:line="288" w:lineRule="auto"/>
              <w:jc w:val="right"/>
              <w:rPr>
                <w:szCs w:val="21"/>
              </w:rPr>
            </w:pPr>
            <w:r w:rsidRPr="002E7213">
              <w:rPr>
                <w:szCs w:val="21"/>
              </w:rPr>
              <w:t>-3.41%</w:t>
            </w:r>
          </w:p>
        </w:tc>
        <w:tc>
          <w:tcPr>
            <w:tcW w:w="1944" w:type="dxa"/>
            <w:vAlign w:val="center"/>
          </w:tcPr>
          <w:p w14:paraId="373306D0" w14:textId="77777777" w:rsidR="007B62FA" w:rsidRPr="002E7213" w:rsidRDefault="007B62FA" w:rsidP="008A3521">
            <w:pPr>
              <w:spacing w:before="29" w:line="288" w:lineRule="auto"/>
              <w:jc w:val="right"/>
              <w:rPr>
                <w:szCs w:val="21"/>
              </w:rPr>
            </w:pPr>
            <w:r w:rsidRPr="002E7213">
              <w:rPr>
                <w:szCs w:val="21"/>
              </w:rPr>
              <w:t>-3.30%</w:t>
            </w:r>
          </w:p>
        </w:tc>
      </w:tr>
      <w:tr w:rsidR="00947254" w:rsidRPr="00D0372D" w14:paraId="24946292" w14:textId="77777777" w:rsidTr="00F876FB">
        <w:tc>
          <w:tcPr>
            <w:tcW w:w="2802" w:type="dxa"/>
            <w:vAlign w:val="center"/>
          </w:tcPr>
          <w:p w14:paraId="7C47EB43" w14:textId="77777777" w:rsidR="00947254" w:rsidRPr="002E7213" w:rsidRDefault="00947254" w:rsidP="005401BF">
            <w:pPr>
              <w:spacing w:before="29" w:line="288" w:lineRule="auto"/>
              <w:rPr>
                <w:rFonts w:ascii="宋体" w:hAnsi="宋体"/>
                <w:b/>
                <w:szCs w:val="21"/>
              </w:rPr>
            </w:pPr>
            <w:r w:rsidRPr="002E7213">
              <w:rPr>
                <w:b/>
                <w:szCs w:val="21"/>
              </w:rPr>
              <w:t xml:space="preserve">3.1.2 </w:t>
            </w:r>
            <w:r w:rsidRPr="002E7213">
              <w:rPr>
                <w:rFonts w:hint="eastAsia"/>
                <w:b/>
                <w:szCs w:val="21"/>
              </w:rPr>
              <w:t>期末数据和指标</w:t>
            </w:r>
          </w:p>
        </w:tc>
        <w:tc>
          <w:tcPr>
            <w:tcW w:w="2126" w:type="dxa"/>
            <w:vAlign w:val="center"/>
          </w:tcPr>
          <w:p w14:paraId="6E19717B" w14:textId="77777777" w:rsidR="00947254" w:rsidRPr="002E7213" w:rsidRDefault="0098537C" w:rsidP="00D775AA">
            <w:pPr>
              <w:spacing w:before="29" w:line="288" w:lineRule="auto"/>
              <w:jc w:val="center"/>
              <w:rPr>
                <w:b/>
                <w:szCs w:val="21"/>
              </w:rPr>
            </w:pPr>
            <w:r w:rsidRPr="002E7213">
              <w:rPr>
                <w:b/>
                <w:szCs w:val="21"/>
              </w:rPr>
              <w:t>2017</w:t>
            </w:r>
            <w:r w:rsidR="00447C32" w:rsidRPr="002E7213">
              <w:rPr>
                <w:rFonts w:hint="eastAsia"/>
                <w:b/>
                <w:szCs w:val="21"/>
              </w:rPr>
              <w:t>年</w:t>
            </w:r>
            <w:r w:rsidR="00947254" w:rsidRPr="002E7213">
              <w:rPr>
                <w:rFonts w:hint="eastAsia"/>
                <w:b/>
                <w:szCs w:val="21"/>
              </w:rPr>
              <w:t>末</w:t>
            </w:r>
          </w:p>
        </w:tc>
        <w:tc>
          <w:tcPr>
            <w:tcW w:w="2126" w:type="dxa"/>
            <w:vAlign w:val="center"/>
          </w:tcPr>
          <w:p w14:paraId="61237D88" w14:textId="77777777" w:rsidR="00947254" w:rsidRPr="002E7213" w:rsidRDefault="0098537C" w:rsidP="00D775AA">
            <w:pPr>
              <w:spacing w:before="29" w:line="288" w:lineRule="auto"/>
              <w:jc w:val="center"/>
              <w:rPr>
                <w:b/>
                <w:szCs w:val="21"/>
              </w:rPr>
            </w:pPr>
            <w:r w:rsidRPr="002E7213">
              <w:rPr>
                <w:b/>
                <w:szCs w:val="21"/>
              </w:rPr>
              <w:t>2016</w:t>
            </w:r>
            <w:r w:rsidR="00447C32" w:rsidRPr="002E7213">
              <w:rPr>
                <w:rFonts w:hint="eastAsia"/>
                <w:b/>
                <w:szCs w:val="21"/>
              </w:rPr>
              <w:t>年</w:t>
            </w:r>
            <w:r w:rsidR="00947254" w:rsidRPr="002E7213">
              <w:rPr>
                <w:rFonts w:hint="eastAsia"/>
                <w:b/>
                <w:szCs w:val="21"/>
              </w:rPr>
              <w:t>末</w:t>
            </w:r>
          </w:p>
        </w:tc>
        <w:tc>
          <w:tcPr>
            <w:tcW w:w="1944" w:type="dxa"/>
            <w:vAlign w:val="center"/>
          </w:tcPr>
          <w:p w14:paraId="2993C25E" w14:textId="77777777" w:rsidR="00947254" w:rsidRPr="002E7213" w:rsidRDefault="0098537C" w:rsidP="00D775AA">
            <w:pPr>
              <w:spacing w:before="29" w:line="288" w:lineRule="auto"/>
              <w:jc w:val="center"/>
              <w:rPr>
                <w:b/>
                <w:szCs w:val="21"/>
              </w:rPr>
            </w:pPr>
            <w:r w:rsidRPr="002E7213">
              <w:rPr>
                <w:b/>
                <w:szCs w:val="21"/>
              </w:rPr>
              <w:t>2015</w:t>
            </w:r>
            <w:r w:rsidR="00447C32" w:rsidRPr="002E7213">
              <w:rPr>
                <w:rFonts w:hint="eastAsia"/>
                <w:b/>
                <w:szCs w:val="21"/>
              </w:rPr>
              <w:t>年</w:t>
            </w:r>
            <w:r w:rsidR="00947254" w:rsidRPr="002E7213">
              <w:rPr>
                <w:rFonts w:hint="eastAsia"/>
                <w:b/>
                <w:szCs w:val="21"/>
              </w:rPr>
              <w:t>末</w:t>
            </w:r>
          </w:p>
        </w:tc>
      </w:tr>
      <w:tr w:rsidR="007B62FA" w:rsidRPr="00D0372D" w14:paraId="5C8EE2A8" w14:textId="77777777" w:rsidTr="00F876FB">
        <w:tc>
          <w:tcPr>
            <w:tcW w:w="2802" w:type="dxa"/>
            <w:vAlign w:val="center"/>
          </w:tcPr>
          <w:p w14:paraId="6B964D62" w14:textId="77777777" w:rsidR="007B62FA" w:rsidRPr="002E7213" w:rsidRDefault="007B62FA" w:rsidP="005401BF">
            <w:pPr>
              <w:spacing w:before="29" w:line="288" w:lineRule="auto"/>
              <w:rPr>
                <w:szCs w:val="21"/>
              </w:rPr>
            </w:pPr>
            <w:r w:rsidRPr="002E7213">
              <w:rPr>
                <w:rFonts w:hint="eastAsia"/>
                <w:szCs w:val="21"/>
              </w:rPr>
              <w:t>期末可供分配利润</w:t>
            </w:r>
          </w:p>
        </w:tc>
        <w:tc>
          <w:tcPr>
            <w:tcW w:w="2126" w:type="dxa"/>
            <w:vAlign w:val="center"/>
          </w:tcPr>
          <w:p w14:paraId="00239A59" w14:textId="77777777" w:rsidR="007B62FA" w:rsidRPr="002E7213" w:rsidRDefault="007B62FA" w:rsidP="008A3521">
            <w:pPr>
              <w:spacing w:before="29" w:line="288" w:lineRule="auto"/>
              <w:jc w:val="right"/>
              <w:rPr>
                <w:szCs w:val="21"/>
              </w:rPr>
            </w:pPr>
            <w:r w:rsidRPr="002E7213">
              <w:rPr>
                <w:szCs w:val="21"/>
              </w:rPr>
              <w:t>62,071,603.42</w:t>
            </w:r>
          </w:p>
        </w:tc>
        <w:tc>
          <w:tcPr>
            <w:tcW w:w="2126" w:type="dxa"/>
            <w:vAlign w:val="center"/>
          </w:tcPr>
          <w:p w14:paraId="70E4F19D" w14:textId="77777777" w:rsidR="007B62FA" w:rsidRPr="002E7213" w:rsidRDefault="007B62FA" w:rsidP="008A3521">
            <w:pPr>
              <w:spacing w:before="29" w:line="288" w:lineRule="auto"/>
              <w:jc w:val="right"/>
              <w:rPr>
                <w:szCs w:val="21"/>
              </w:rPr>
            </w:pPr>
            <w:r w:rsidRPr="002E7213">
              <w:rPr>
                <w:szCs w:val="21"/>
              </w:rPr>
              <w:t>-29,283,119.73</w:t>
            </w:r>
          </w:p>
        </w:tc>
        <w:tc>
          <w:tcPr>
            <w:tcW w:w="1944" w:type="dxa"/>
            <w:vAlign w:val="center"/>
          </w:tcPr>
          <w:p w14:paraId="1A161777" w14:textId="77777777" w:rsidR="007B62FA" w:rsidRPr="002E7213" w:rsidRDefault="007B62FA" w:rsidP="008A3521">
            <w:pPr>
              <w:spacing w:before="29" w:line="288" w:lineRule="auto"/>
              <w:jc w:val="right"/>
              <w:rPr>
                <w:szCs w:val="21"/>
              </w:rPr>
            </w:pPr>
            <w:r w:rsidRPr="002E7213">
              <w:rPr>
                <w:szCs w:val="21"/>
              </w:rPr>
              <w:t>-21,933,040.53</w:t>
            </w:r>
          </w:p>
        </w:tc>
      </w:tr>
      <w:tr w:rsidR="007B62FA" w:rsidRPr="00D0372D" w14:paraId="2F9270C6" w14:textId="77777777" w:rsidTr="00F876FB">
        <w:tc>
          <w:tcPr>
            <w:tcW w:w="2802" w:type="dxa"/>
            <w:vAlign w:val="center"/>
          </w:tcPr>
          <w:p w14:paraId="709A2A3C" w14:textId="77777777" w:rsidR="007B62FA" w:rsidRPr="002E7213" w:rsidRDefault="007B62FA" w:rsidP="005401BF">
            <w:pPr>
              <w:spacing w:before="29" w:line="288" w:lineRule="auto"/>
              <w:rPr>
                <w:szCs w:val="21"/>
              </w:rPr>
            </w:pPr>
            <w:r w:rsidRPr="002E7213">
              <w:rPr>
                <w:rFonts w:hint="eastAsia"/>
                <w:szCs w:val="21"/>
              </w:rPr>
              <w:t>期末可供分配基金份额利润</w:t>
            </w:r>
          </w:p>
        </w:tc>
        <w:tc>
          <w:tcPr>
            <w:tcW w:w="2126" w:type="dxa"/>
            <w:vAlign w:val="center"/>
          </w:tcPr>
          <w:p w14:paraId="65532C84" w14:textId="77777777" w:rsidR="007B62FA" w:rsidRPr="002E7213" w:rsidRDefault="007B62FA" w:rsidP="008A3521">
            <w:pPr>
              <w:spacing w:before="29" w:line="288" w:lineRule="auto"/>
              <w:jc w:val="right"/>
              <w:rPr>
                <w:szCs w:val="21"/>
              </w:rPr>
            </w:pPr>
            <w:r w:rsidRPr="002E7213">
              <w:rPr>
                <w:szCs w:val="21"/>
              </w:rPr>
              <w:t>0.079</w:t>
            </w:r>
          </w:p>
        </w:tc>
        <w:tc>
          <w:tcPr>
            <w:tcW w:w="2126" w:type="dxa"/>
            <w:vAlign w:val="center"/>
          </w:tcPr>
          <w:p w14:paraId="42DFB35F" w14:textId="77777777" w:rsidR="007B62FA" w:rsidRPr="002E7213" w:rsidRDefault="007B62FA" w:rsidP="008A3521">
            <w:pPr>
              <w:spacing w:before="29" w:line="288" w:lineRule="auto"/>
              <w:jc w:val="right"/>
              <w:rPr>
                <w:szCs w:val="21"/>
              </w:rPr>
            </w:pPr>
            <w:r w:rsidRPr="002E7213">
              <w:rPr>
                <w:szCs w:val="21"/>
              </w:rPr>
              <w:t>-0.066</w:t>
            </w:r>
          </w:p>
        </w:tc>
        <w:tc>
          <w:tcPr>
            <w:tcW w:w="1944" w:type="dxa"/>
            <w:vAlign w:val="center"/>
          </w:tcPr>
          <w:p w14:paraId="1AF1212D" w14:textId="77777777" w:rsidR="007B62FA" w:rsidRPr="002E7213" w:rsidRDefault="007B62FA" w:rsidP="008A3521">
            <w:pPr>
              <w:spacing w:before="29" w:line="288" w:lineRule="auto"/>
              <w:jc w:val="right"/>
              <w:rPr>
                <w:szCs w:val="21"/>
              </w:rPr>
            </w:pPr>
            <w:r w:rsidRPr="002E7213">
              <w:rPr>
                <w:szCs w:val="21"/>
              </w:rPr>
              <w:t>-0.036</w:t>
            </w:r>
          </w:p>
        </w:tc>
      </w:tr>
      <w:tr w:rsidR="007B62FA" w:rsidRPr="00D0372D" w14:paraId="321C4DEA" w14:textId="77777777" w:rsidTr="00F876FB">
        <w:tc>
          <w:tcPr>
            <w:tcW w:w="2802" w:type="dxa"/>
            <w:vAlign w:val="center"/>
          </w:tcPr>
          <w:p w14:paraId="1FFD22F7" w14:textId="77777777" w:rsidR="007B62FA" w:rsidRPr="002E7213" w:rsidRDefault="007B62FA" w:rsidP="005401BF">
            <w:pPr>
              <w:spacing w:before="29" w:line="288" w:lineRule="auto"/>
              <w:rPr>
                <w:szCs w:val="21"/>
              </w:rPr>
            </w:pPr>
            <w:r w:rsidRPr="002E7213">
              <w:rPr>
                <w:rFonts w:hint="eastAsia"/>
                <w:szCs w:val="21"/>
              </w:rPr>
              <w:t>期末基金资产净值</w:t>
            </w:r>
          </w:p>
        </w:tc>
        <w:tc>
          <w:tcPr>
            <w:tcW w:w="2126" w:type="dxa"/>
            <w:vAlign w:val="center"/>
          </w:tcPr>
          <w:p w14:paraId="4D3318B3" w14:textId="77777777" w:rsidR="007B62FA" w:rsidRPr="002E7213" w:rsidRDefault="007B62FA" w:rsidP="008A3521">
            <w:pPr>
              <w:spacing w:before="29" w:line="288" w:lineRule="auto"/>
              <w:jc w:val="right"/>
              <w:rPr>
                <w:szCs w:val="21"/>
              </w:rPr>
            </w:pPr>
            <w:r w:rsidRPr="002E7213">
              <w:rPr>
                <w:szCs w:val="21"/>
              </w:rPr>
              <w:t>1,089,756,176.03</w:t>
            </w:r>
          </w:p>
        </w:tc>
        <w:tc>
          <w:tcPr>
            <w:tcW w:w="2126" w:type="dxa"/>
            <w:vAlign w:val="center"/>
          </w:tcPr>
          <w:p w14:paraId="3C4762FE" w14:textId="77777777" w:rsidR="007B62FA" w:rsidRPr="002E7213" w:rsidRDefault="007B62FA" w:rsidP="008A3521">
            <w:pPr>
              <w:spacing w:before="29" w:line="288" w:lineRule="auto"/>
              <w:jc w:val="right"/>
              <w:rPr>
                <w:szCs w:val="21"/>
              </w:rPr>
            </w:pPr>
            <w:r w:rsidRPr="002E7213">
              <w:rPr>
                <w:szCs w:val="21"/>
              </w:rPr>
              <w:t>412,619,421.01</w:t>
            </w:r>
          </w:p>
        </w:tc>
        <w:tc>
          <w:tcPr>
            <w:tcW w:w="1944" w:type="dxa"/>
            <w:vAlign w:val="center"/>
          </w:tcPr>
          <w:p w14:paraId="19AD8D8E" w14:textId="77777777" w:rsidR="007B62FA" w:rsidRPr="002E7213" w:rsidRDefault="007B62FA" w:rsidP="008A3521">
            <w:pPr>
              <w:spacing w:before="29" w:line="288" w:lineRule="auto"/>
              <w:jc w:val="right"/>
              <w:rPr>
                <w:szCs w:val="21"/>
              </w:rPr>
            </w:pPr>
            <w:r w:rsidRPr="002E7213">
              <w:rPr>
                <w:szCs w:val="21"/>
              </w:rPr>
              <w:t>581,868,615.24</w:t>
            </w:r>
          </w:p>
        </w:tc>
      </w:tr>
      <w:tr w:rsidR="007B62FA" w:rsidRPr="00D0372D" w14:paraId="7FD68AE8" w14:textId="77777777" w:rsidTr="00F876FB">
        <w:tc>
          <w:tcPr>
            <w:tcW w:w="2802" w:type="dxa"/>
            <w:vAlign w:val="center"/>
          </w:tcPr>
          <w:p w14:paraId="02E5CEDF" w14:textId="77777777" w:rsidR="007B62FA" w:rsidRPr="002E7213" w:rsidRDefault="007B62FA" w:rsidP="005401BF">
            <w:pPr>
              <w:spacing w:before="29" w:line="288" w:lineRule="auto"/>
              <w:rPr>
                <w:szCs w:val="21"/>
              </w:rPr>
            </w:pPr>
            <w:r w:rsidRPr="002E7213">
              <w:rPr>
                <w:rFonts w:hint="eastAsia"/>
                <w:szCs w:val="21"/>
              </w:rPr>
              <w:t>期末基金份额净值</w:t>
            </w:r>
          </w:p>
        </w:tc>
        <w:tc>
          <w:tcPr>
            <w:tcW w:w="2126" w:type="dxa"/>
            <w:vAlign w:val="center"/>
          </w:tcPr>
          <w:p w14:paraId="453DF1B7" w14:textId="77777777" w:rsidR="007B62FA" w:rsidRPr="002E7213" w:rsidRDefault="007B62FA" w:rsidP="008A3521">
            <w:pPr>
              <w:spacing w:before="29" w:line="288" w:lineRule="auto"/>
              <w:jc w:val="right"/>
              <w:rPr>
                <w:szCs w:val="21"/>
              </w:rPr>
            </w:pPr>
            <w:r w:rsidRPr="002E7213">
              <w:rPr>
                <w:szCs w:val="21"/>
              </w:rPr>
              <w:t>1.394</w:t>
            </w:r>
          </w:p>
        </w:tc>
        <w:tc>
          <w:tcPr>
            <w:tcW w:w="2126" w:type="dxa"/>
            <w:vAlign w:val="center"/>
          </w:tcPr>
          <w:p w14:paraId="746ED5DE" w14:textId="77777777" w:rsidR="007B62FA" w:rsidRPr="002E7213" w:rsidRDefault="007B62FA" w:rsidP="008A3521">
            <w:pPr>
              <w:spacing w:before="29" w:line="288" w:lineRule="auto"/>
              <w:jc w:val="right"/>
              <w:rPr>
                <w:szCs w:val="21"/>
              </w:rPr>
            </w:pPr>
            <w:r w:rsidRPr="002E7213">
              <w:rPr>
                <w:szCs w:val="21"/>
              </w:rPr>
              <w:t>0.934</w:t>
            </w:r>
          </w:p>
        </w:tc>
        <w:tc>
          <w:tcPr>
            <w:tcW w:w="1944" w:type="dxa"/>
            <w:vAlign w:val="center"/>
          </w:tcPr>
          <w:p w14:paraId="5B0F9511" w14:textId="77777777" w:rsidR="007B62FA" w:rsidRPr="002E7213" w:rsidRDefault="007B62FA" w:rsidP="008A3521">
            <w:pPr>
              <w:spacing w:before="29" w:line="288" w:lineRule="auto"/>
              <w:jc w:val="right"/>
              <w:rPr>
                <w:szCs w:val="21"/>
              </w:rPr>
            </w:pPr>
            <w:r w:rsidRPr="002E7213">
              <w:rPr>
                <w:szCs w:val="21"/>
              </w:rPr>
              <w:t>0.967</w:t>
            </w:r>
          </w:p>
        </w:tc>
      </w:tr>
      <w:tr w:rsidR="00E53E25" w:rsidRPr="00D0372D" w14:paraId="46341B40" w14:textId="77777777" w:rsidTr="00F876FB">
        <w:tc>
          <w:tcPr>
            <w:tcW w:w="2802" w:type="dxa"/>
            <w:vAlign w:val="center"/>
          </w:tcPr>
          <w:p w14:paraId="649BEF66" w14:textId="77777777" w:rsidR="00E53E25" w:rsidRPr="002E7213" w:rsidRDefault="00E53E25" w:rsidP="005401BF">
            <w:pPr>
              <w:spacing w:before="29" w:line="288" w:lineRule="auto"/>
              <w:rPr>
                <w:rFonts w:ascii="宋体" w:hAnsi="宋体"/>
                <w:b/>
                <w:szCs w:val="21"/>
              </w:rPr>
            </w:pPr>
            <w:r w:rsidRPr="002E7213">
              <w:rPr>
                <w:b/>
                <w:szCs w:val="21"/>
              </w:rPr>
              <w:t xml:space="preserve">3.1.3 </w:t>
            </w:r>
            <w:r w:rsidRPr="002E7213">
              <w:rPr>
                <w:rFonts w:hint="eastAsia"/>
                <w:b/>
                <w:szCs w:val="21"/>
              </w:rPr>
              <w:t>累计期末指标</w:t>
            </w:r>
          </w:p>
        </w:tc>
        <w:tc>
          <w:tcPr>
            <w:tcW w:w="2126" w:type="dxa"/>
            <w:vAlign w:val="center"/>
          </w:tcPr>
          <w:p w14:paraId="4D3C057A" w14:textId="77777777" w:rsidR="00E53E25" w:rsidRPr="002E7213" w:rsidRDefault="00242D7A" w:rsidP="00D775AA">
            <w:pPr>
              <w:spacing w:before="29" w:line="288" w:lineRule="auto"/>
              <w:jc w:val="center"/>
              <w:rPr>
                <w:b/>
                <w:szCs w:val="21"/>
              </w:rPr>
            </w:pPr>
            <w:r w:rsidRPr="002E7213">
              <w:rPr>
                <w:b/>
                <w:szCs w:val="21"/>
              </w:rPr>
              <w:t>2017</w:t>
            </w:r>
            <w:r w:rsidR="00447C32" w:rsidRPr="002E7213">
              <w:rPr>
                <w:rFonts w:hint="eastAsia"/>
                <w:b/>
                <w:szCs w:val="21"/>
              </w:rPr>
              <w:t>年</w:t>
            </w:r>
            <w:r w:rsidR="00E53E25" w:rsidRPr="002E7213">
              <w:rPr>
                <w:rFonts w:hint="eastAsia"/>
                <w:b/>
                <w:szCs w:val="21"/>
              </w:rPr>
              <w:t>末</w:t>
            </w:r>
          </w:p>
        </w:tc>
        <w:tc>
          <w:tcPr>
            <w:tcW w:w="2126" w:type="dxa"/>
            <w:vAlign w:val="center"/>
          </w:tcPr>
          <w:p w14:paraId="12AB08F7" w14:textId="77777777" w:rsidR="00E53E25" w:rsidRPr="002E7213" w:rsidRDefault="00242D7A" w:rsidP="00D775AA">
            <w:pPr>
              <w:spacing w:before="29" w:line="288" w:lineRule="auto"/>
              <w:jc w:val="center"/>
              <w:rPr>
                <w:b/>
                <w:szCs w:val="21"/>
              </w:rPr>
            </w:pPr>
            <w:r w:rsidRPr="002E7213">
              <w:rPr>
                <w:b/>
                <w:szCs w:val="21"/>
              </w:rPr>
              <w:t>2016</w:t>
            </w:r>
            <w:r w:rsidR="00447C32" w:rsidRPr="002E7213">
              <w:rPr>
                <w:rFonts w:hint="eastAsia"/>
                <w:b/>
                <w:szCs w:val="21"/>
              </w:rPr>
              <w:t>年</w:t>
            </w:r>
            <w:r w:rsidR="00E53E25" w:rsidRPr="002E7213">
              <w:rPr>
                <w:rFonts w:hint="eastAsia"/>
                <w:b/>
                <w:szCs w:val="21"/>
              </w:rPr>
              <w:t>末</w:t>
            </w:r>
          </w:p>
        </w:tc>
        <w:tc>
          <w:tcPr>
            <w:tcW w:w="1944" w:type="dxa"/>
            <w:vAlign w:val="center"/>
          </w:tcPr>
          <w:p w14:paraId="4683B7EF" w14:textId="77777777" w:rsidR="00E53E25" w:rsidRPr="002E7213" w:rsidRDefault="00242D7A" w:rsidP="00D775AA">
            <w:pPr>
              <w:spacing w:before="29" w:line="288" w:lineRule="auto"/>
              <w:jc w:val="center"/>
              <w:rPr>
                <w:b/>
                <w:szCs w:val="21"/>
              </w:rPr>
            </w:pPr>
            <w:r w:rsidRPr="002E7213">
              <w:rPr>
                <w:b/>
                <w:szCs w:val="21"/>
              </w:rPr>
              <w:t>2015</w:t>
            </w:r>
            <w:r w:rsidR="00447C32" w:rsidRPr="002E7213">
              <w:rPr>
                <w:rFonts w:hint="eastAsia"/>
                <w:b/>
                <w:szCs w:val="21"/>
              </w:rPr>
              <w:t>年</w:t>
            </w:r>
            <w:r w:rsidR="00E53E25" w:rsidRPr="002E7213">
              <w:rPr>
                <w:rFonts w:hint="eastAsia"/>
                <w:b/>
                <w:szCs w:val="21"/>
              </w:rPr>
              <w:t>末</w:t>
            </w:r>
          </w:p>
        </w:tc>
      </w:tr>
      <w:tr w:rsidR="007B62FA" w:rsidRPr="00D0372D" w14:paraId="1B5165C8" w14:textId="77777777" w:rsidTr="00F876FB">
        <w:tc>
          <w:tcPr>
            <w:tcW w:w="2802" w:type="dxa"/>
            <w:vAlign w:val="center"/>
          </w:tcPr>
          <w:p w14:paraId="58062E68" w14:textId="77777777" w:rsidR="007B62FA" w:rsidRPr="002E7213" w:rsidRDefault="007B62FA" w:rsidP="00417F87">
            <w:pPr>
              <w:spacing w:line="360" w:lineRule="auto"/>
              <w:rPr>
                <w:rFonts w:ascii="宋体" w:hAnsi="宋体"/>
                <w:szCs w:val="21"/>
              </w:rPr>
            </w:pPr>
            <w:r w:rsidRPr="002E7213">
              <w:rPr>
                <w:rFonts w:hint="eastAsia"/>
                <w:szCs w:val="21"/>
              </w:rPr>
              <w:t>基金份额累计净值增长率</w:t>
            </w:r>
          </w:p>
        </w:tc>
        <w:tc>
          <w:tcPr>
            <w:tcW w:w="2126" w:type="dxa"/>
            <w:vAlign w:val="center"/>
          </w:tcPr>
          <w:p w14:paraId="002F228D" w14:textId="77777777" w:rsidR="007B62FA" w:rsidRPr="002E7213" w:rsidRDefault="007B62FA" w:rsidP="008A3521">
            <w:pPr>
              <w:spacing w:before="29" w:line="288" w:lineRule="auto"/>
              <w:jc w:val="right"/>
              <w:rPr>
                <w:szCs w:val="21"/>
              </w:rPr>
            </w:pPr>
            <w:r w:rsidRPr="002E7213">
              <w:rPr>
                <w:szCs w:val="21"/>
              </w:rPr>
              <w:t>39.40%</w:t>
            </w:r>
          </w:p>
        </w:tc>
        <w:tc>
          <w:tcPr>
            <w:tcW w:w="2126" w:type="dxa"/>
            <w:vAlign w:val="center"/>
          </w:tcPr>
          <w:p w14:paraId="2B4D3BBD" w14:textId="77777777" w:rsidR="007B62FA" w:rsidRPr="002E7213" w:rsidRDefault="007B62FA" w:rsidP="008A3521">
            <w:pPr>
              <w:spacing w:before="29" w:line="288" w:lineRule="auto"/>
              <w:jc w:val="right"/>
              <w:rPr>
                <w:szCs w:val="21"/>
              </w:rPr>
            </w:pPr>
            <w:r w:rsidRPr="002E7213">
              <w:rPr>
                <w:szCs w:val="21"/>
              </w:rPr>
              <w:t>-6.60%</w:t>
            </w:r>
          </w:p>
        </w:tc>
        <w:tc>
          <w:tcPr>
            <w:tcW w:w="1944" w:type="dxa"/>
            <w:vAlign w:val="center"/>
          </w:tcPr>
          <w:p w14:paraId="4CF98433" w14:textId="77777777" w:rsidR="007B62FA" w:rsidRPr="002E7213" w:rsidRDefault="007B62FA" w:rsidP="008A3521">
            <w:pPr>
              <w:spacing w:before="29" w:line="288" w:lineRule="auto"/>
              <w:jc w:val="right"/>
              <w:rPr>
                <w:szCs w:val="21"/>
              </w:rPr>
            </w:pPr>
            <w:r w:rsidRPr="002E7213">
              <w:rPr>
                <w:szCs w:val="21"/>
              </w:rPr>
              <w:t>-3.30%</w:t>
            </w:r>
          </w:p>
        </w:tc>
      </w:tr>
    </w:tbl>
    <w:p w14:paraId="1CBA678D" w14:textId="77777777" w:rsidR="001A7C9E" w:rsidRDefault="002D65D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3623410C" w14:textId="77777777" w:rsidR="007B62FA" w:rsidRPr="00B56CF4" w:rsidRDefault="007B62FA" w:rsidP="00B56CF4">
      <w:pPr>
        <w:tabs>
          <w:tab w:val="left" w:pos="426"/>
        </w:tabs>
        <w:spacing w:before="29" w:line="288" w:lineRule="auto"/>
        <w:jc w:val="left"/>
        <w:rPr>
          <w:kern w:val="0"/>
          <w:sz w:val="24"/>
        </w:rPr>
      </w:pPr>
      <w:r w:rsidRPr="00B56CF4">
        <w:rPr>
          <w:kern w:val="0"/>
          <w:sz w:val="24"/>
        </w:rPr>
        <w:t xml:space="preserve">    2</w:t>
      </w:r>
      <w:r w:rsidRPr="00B56CF4">
        <w:rPr>
          <w:kern w:val="0"/>
          <w:sz w:val="24"/>
        </w:rPr>
        <w:t>、本期已实现收益指基金本期利息收入、投资收益、其他收入（不含公允价值变动收益）扣除相关费用后的余额，本期利润为本期已实现收益加上本期公允价值变动收益。</w:t>
      </w:r>
    </w:p>
    <w:p w14:paraId="01834560" w14:textId="77777777" w:rsidR="007B62FA" w:rsidRPr="00D0372D" w:rsidRDefault="007B62FA" w:rsidP="00417F87">
      <w:pPr>
        <w:spacing w:line="360" w:lineRule="auto"/>
        <w:rPr>
          <w:rFonts w:ascii="宋体" w:hAnsi="宋体"/>
          <w:color w:val="000000"/>
          <w:szCs w:val="21"/>
        </w:rPr>
      </w:pPr>
    </w:p>
    <w:p w14:paraId="24092973" w14:textId="77777777" w:rsidR="007B62FA" w:rsidRPr="002245F9" w:rsidRDefault="007B62FA" w:rsidP="002245F9">
      <w:pPr>
        <w:pStyle w:val="20"/>
        <w:spacing w:before="29" w:after="0" w:line="288" w:lineRule="auto"/>
        <w:rPr>
          <w:rFonts w:ascii="Times New Roman" w:hAnsi="Times New Roman"/>
          <w:kern w:val="0"/>
          <w:szCs w:val="24"/>
        </w:rPr>
      </w:pPr>
      <w:bookmarkStart w:id="78" w:name="_Toc225498252"/>
      <w:bookmarkStart w:id="79" w:name="_Toc352255969"/>
      <w:bookmarkStart w:id="80" w:name="_Toc352256037"/>
      <w:bookmarkStart w:id="81" w:name="_Toc352331215"/>
      <w:bookmarkStart w:id="82" w:name="_Toc362423993"/>
      <w:bookmarkStart w:id="83" w:name="_Toc509779764"/>
      <w:r w:rsidRPr="002245F9">
        <w:rPr>
          <w:rFonts w:ascii="Times New Roman" w:hAnsi="Times New Roman"/>
          <w:kern w:val="0"/>
          <w:szCs w:val="24"/>
        </w:rPr>
        <w:t xml:space="preserve">3.2 </w:t>
      </w:r>
      <w:r w:rsidRPr="002245F9">
        <w:rPr>
          <w:rFonts w:ascii="Times New Roman" w:hAnsi="Times New Roman" w:hint="eastAsia"/>
          <w:kern w:val="0"/>
          <w:szCs w:val="24"/>
        </w:rPr>
        <w:t>基金净值表现</w:t>
      </w:r>
      <w:bookmarkEnd w:id="78"/>
      <w:bookmarkEnd w:id="79"/>
      <w:bookmarkEnd w:id="80"/>
      <w:bookmarkEnd w:id="81"/>
      <w:bookmarkEnd w:id="82"/>
      <w:bookmarkEnd w:id="83"/>
    </w:p>
    <w:p w14:paraId="0E87F5C0" w14:textId="77777777" w:rsidR="007B62FA" w:rsidRPr="002245F9" w:rsidRDefault="007B62FA" w:rsidP="002245F9">
      <w:pPr>
        <w:autoSpaceDE w:val="0"/>
        <w:autoSpaceDN w:val="0"/>
        <w:adjustRightInd w:val="0"/>
        <w:spacing w:before="29" w:line="288" w:lineRule="auto"/>
        <w:jc w:val="left"/>
        <w:rPr>
          <w:b/>
          <w:color w:val="000000"/>
          <w:kern w:val="0"/>
          <w:sz w:val="24"/>
        </w:rPr>
      </w:pPr>
      <w:r w:rsidRPr="002245F9">
        <w:rPr>
          <w:b/>
          <w:color w:val="000000"/>
          <w:kern w:val="0"/>
          <w:sz w:val="24"/>
        </w:rPr>
        <w:t xml:space="preserve">3.2.1 </w:t>
      </w:r>
      <w:r w:rsidRPr="002245F9">
        <w:rPr>
          <w:rFonts w:hint="eastAsia"/>
          <w:b/>
          <w:color w:val="000000"/>
          <w:kern w:val="0"/>
          <w:sz w:val="24"/>
        </w:rPr>
        <w:t>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5"/>
        <w:gridCol w:w="1220"/>
        <w:gridCol w:w="1186"/>
        <w:gridCol w:w="1221"/>
        <w:gridCol w:w="1187"/>
        <w:gridCol w:w="1243"/>
        <w:gridCol w:w="1209"/>
      </w:tblGrid>
      <w:tr w:rsidR="007B62FA" w:rsidRPr="002245F9" w14:paraId="2592F451" w14:textId="77777777" w:rsidTr="001A1A70">
        <w:tc>
          <w:tcPr>
            <w:tcW w:w="1323" w:type="dxa"/>
            <w:vAlign w:val="center"/>
          </w:tcPr>
          <w:p w14:paraId="10EB84FB" w14:textId="77777777" w:rsidR="007B62FA" w:rsidRPr="002245F9" w:rsidRDefault="007B62FA" w:rsidP="002245F9">
            <w:pPr>
              <w:spacing w:before="29" w:line="288" w:lineRule="auto"/>
              <w:jc w:val="center"/>
              <w:rPr>
                <w:color w:val="000000"/>
                <w:sz w:val="24"/>
              </w:rPr>
            </w:pPr>
            <w:r w:rsidRPr="002245F9">
              <w:rPr>
                <w:rFonts w:hint="eastAsia"/>
                <w:color w:val="000000"/>
                <w:sz w:val="24"/>
              </w:rPr>
              <w:t>阶段</w:t>
            </w:r>
          </w:p>
        </w:tc>
        <w:tc>
          <w:tcPr>
            <w:tcW w:w="1324" w:type="dxa"/>
            <w:vAlign w:val="center"/>
          </w:tcPr>
          <w:p w14:paraId="3659522F" w14:textId="77777777"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份额净值增长率①</w:t>
            </w:r>
          </w:p>
        </w:tc>
        <w:tc>
          <w:tcPr>
            <w:tcW w:w="1324" w:type="dxa"/>
            <w:vAlign w:val="center"/>
          </w:tcPr>
          <w:p w14:paraId="1BB2B1BA" w14:textId="77777777"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份额净值增长率标准差②</w:t>
            </w:r>
          </w:p>
        </w:tc>
        <w:tc>
          <w:tcPr>
            <w:tcW w:w="1325" w:type="dxa"/>
            <w:vAlign w:val="center"/>
          </w:tcPr>
          <w:p w14:paraId="3158E3DE" w14:textId="77777777"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业绩比较基准收益率③</w:t>
            </w:r>
          </w:p>
        </w:tc>
        <w:tc>
          <w:tcPr>
            <w:tcW w:w="1325" w:type="dxa"/>
            <w:vAlign w:val="center"/>
          </w:tcPr>
          <w:p w14:paraId="3A2A9770" w14:textId="77777777"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业绩比较基准收益率标准差④</w:t>
            </w:r>
          </w:p>
        </w:tc>
        <w:tc>
          <w:tcPr>
            <w:tcW w:w="1325" w:type="dxa"/>
            <w:vAlign w:val="center"/>
          </w:tcPr>
          <w:p w14:paraId="0F006AB9" w14:textId="77777777" w:rsidR="007B62FA" w:rsidRPr="002245F9" w:rsidRDefault="007B62FA" w:rsidP="002245F9">
            <w:pPr>
              <w:spacing w:before="29" w:line="288" w:lineRule="auto"/>
              <w:jc w:val="center"/>
              <w:rPr>
                <w:color w:val="000000"/>
                <w:sz w:val="24"/>
              </w:rPr>
            </w:pPr>
            <w:r w:rsidRPr="002245F9">
              <w:rPr>
                <w:rFonts w:hint="eastAsia"/>
                <w:color w:val="000000"/>
                <w:sz w:val="24"/>
              </w:rPr>
              <w:t>①－③</w:t>
            </w:r>
          </w:p>
        </w:tc>
        <w:tc>
          <w:tcPr>
            <w:tcW w:w="1325" w:type="dxa"/>
            <w:vAlign w:val="center"/>
          </w:tcPr>
          <w:p w14:paraId="1E0AF62E" w14:textId="77777777" w:rsidR="007B62FA" w:rsidRPr="002245F9" w:rsidRDefault="007B62FA" w:rsidP="002245F9">
            <w:pPr>
              <w:spacing w:before="29" w:line="288" w:lineRule="auto"/>
              <w:jc w:val="center"/>
              <w:rPr>
                <w:color w:val="000000"/>
                <w:sz w:val="24"/>
              </w:rPr>
            </w:pPr>
            <w:r w:rsidRPr="002245F9">
              <w:rPr>
                <w:rFonts w:hint="eastAsia"/>
                <w:color w:val="000000"/>
                <w:sz w:val="24"/>
              </w:rPr>
              <w:t>②－④</w:t>
            </w:r>
          </w:p>
        </w:tc>
      </w:tr>
      <w:tr w:rsidR="001A7C9E" w14:paraId="14CDA7AB" w14:textId="77777777">
        <w:tc>
          <w:tcPr>
            <w:tcW w:w="0" w:type="auto"/>
            <w:vAlign w:val="center"/>
          </w:tcPr>
          <w:p w14:paraId="11B38458" w14:textId="77777777" w:rsidR="001A7C9E" w:rsidRDefault="002D65DF">
            <w:pPr>
              <w:jc w:val="left"/>
            </w:pPr>
            <w:r>
              <w:rPr>
                <w:color w:val="000000"/>
                <w:sz w:val="24"/>
              </w:rPr>
              <w:t>过去三个月</w:t>
            </w:r>
          </w:p>
        </w:tc>
        <w:tc>
          <w:tcPr>
            <w:tcW w:w="0" w:type="auto"/>
            <w:vAlign w:val="center"/>
          </w:tcPr>
          <w:p w14:paraId="2EE8F14C" w14:textId="77777777" w:rsidR="001A7C9E" w:rsidRDefault="002D65DF">
            <w:pPr>
              <w:jc w:val="center"/>
            </w:pPr>
            <w:r>
              <w:rPr>
                <w:color w:val="000000"/>
                <w:sz w:val="24"/>
              </w:rPr>
              <w:t>1.01%</w:t>
            </w:r>
          </w:p>
        </w:tc>
        <w:tc>
          <w:tcPr>
            <w:tcW w:w="0" w:type="auto"/>
            <w:vAlign w:val="center"/>
          </w:tcPr>
          <w:p w14:paraId="397DB578" w14:textId="77777777" w:rsidR="001A7C9E" w:rsidRDefault="002D65DF">
            <w:pPr>
              <w:jc w:val="center"/>
            </w:pPr>
            <w:r>
              <w:rPr>
                <w:color w:val="000000"/>
                <w:sz w:val="24"/>
              </w:rPr>
              <w:t>1.17%</w:t>
            </w:r>
          </w:p>
        </w:tc>
        <w:tc>
          <w:tcPr>
            <w:tcW w:w="0" w:type="auto"/>
            <w:vAlign w:val="center"/>
          </w:tcPr>
          <w:p w14:paraId="26A793AA" w14:textId="77777777" w:rsidR="001A7C9E" w:rsidRDefault="002D65DF">
            <w:pPr>
              <w:jc w:val="center"/>
            </w:pPr>
            <w:r>
              <w:rPr>
                <w:color w:val="000000"/>
                <w:sz w:val="24"/>
              </w:rPr>
              <w:t>4.14%</w:t>
            </w:r>
          </w:p>
        </w:tc>
        <w:tc>
          <w:tcPr>
            <w:tcW w:w="0" w:type="auto"/>
            <w:vAlign w:val="center"/>
          </w:tcPr>
          <w:p w14:paraId="05D896C9" w14:textId="77777777" w:rsidR="001A7C9E" w:rsidRDefault="002D65DF">
            <w:pPr>
              <w:jc w:val="center"/>
            </w:pPr>
            <w:r>
              <w:rPr>
                <w:color w:val="000000"/>
                <w:sz w:val="24"/>
              </w:rPr>
              <w:t>1.18%</w:t>
            </w:r>
          </w:p>
        </w:tc>
        <w:tc>
          <w:tcPr>
            <w:tcW w:w="0" w:type="auto"/>
            <w:vAlign w:val="center"/>
          </w:tcPr>
          <w:p w14:paraId="611D4F12" w14:textId="77777777" w:rsidR="001A7C9E" w:rsidRDefault="002D65DF">
            <w:pPr>
              <w:jc w:val="center"/>
            </w:pPr>
            <w:r>
              <w:rPr>
                <w:color w:val="000000"/>
                <w:sz w:val="24"/>
              </w:rPr>
              <w:t>-3.13%</w:t>
            </w:r>
          </w:p>
        </w:tc>
        <w:tc>
          <w:tcPr>
            <w:tcW w:w="0" w:type="auto"/>
            <w:vAlign w:val="center"/>
          </w:tcPr>
          <w:p w14:paraId="3C6F4C44" w14:textId="77777777" w:rsidR="001A7C9E" w:rsidRDefault="002D65DF">
            <w:pPr>
              <w:jc w:val="center"/>
            </w:pPr>
            <w:r>
              <w:rPr>
                <w:color w:val="000000"/>
                <w:sz w:val="24"/>
              </w:rPr>
              <w:t>-0.01%</w:t>
            </w:r>
          </w:p>
        </w:tc>
      </w:tr>
      <w:tr w:rsidR="001A7C9E" w14:paraId="374B182E" w14:textId="77777777">
        <w:tc>
          <w:tcPr>
            <w:tcW w:w="0" w:type="auto"/>
            <w:vAlign w:val="center"/>
          </w:tcPr>
          <w:p w14:paraId="30A6123B" w14:textId="77777777" w:rsidR="001A7C9E" w:rsidRDefault="002D65DF">
            <w:pPr>
              <w:jc w:val="left"/>
            </w:pPr>
            <w:r>
              <w:rPr>
                <w:color w:val="000000"/>
                <w:sz w:val="24"/>
              </w:rPr>
              <w:t>过去六个月</w:t>
            </w:r>
          </w:p>
        </w:tc>
        <w:tc>
          <w:tcPr>
            <w:tcW w:w="0" w:type="auto"/>
            <w:vAlign w:val="center"/>
          </w:tcPr>
          <w:p w14:paraId="6E16235E" w14:textId="77777777" w:rsidR="001A7C9E" w:rsidRDefault="002D65DF">
            <w:pPr>
              <w:jc w:val="center"/>
            </w:pPr>
            <w:r>
              <w:rPr>
                <w:color w:val="000000"/>
                <w:sz w:val="24"/>
              </w:rPr>
              <w:t>16.07%</w:t>
            </w:r>
          </w:p>
        </w:tc>
        <w:tc>
          <w:tcPr>
            <w:tcW w:w="0" w:type="auto"/>
            <w:vAlign w:val="center"/>
          </w:tcPr>
          <w:p w14:paraId="6257C75B" w14:textId="77777777" w:rsidR="001A7C9E" w:rsidRDefault="002D65DF">
            <w:pPr>
              <w:jc w:val="center"/>
            </w:pPr>
            <w:r>
              <w:rPr>
                <w:color w:val="000000"/>
                <w:sz w:val="24"/>
              </w:rPr>
              <w:t>1.16%</w:t>
            </w:r>
          </w:p>
        </w:tc>
        <w:tc>
          <w:tcPr>
            <w:tcW w:w="0" w:type="auto"/>
            <w:vAlign w:val="center"/>
          </w:tcPr>
          <w:p w14:paraId="5C87D1C9" w14:textId="77777777" w:rsidR="001A7C9E" w:rsidRDefault="002D65DF">
            <w:pPr>
              <w:jc w:val="center"/>
            </w:pPr>
            <w:r>
              <w:rPr>
                <w:color w:val="000000"/>
                <w:sz w:val="24"/>
              </w:rPr>
              <w:t>22.40%</w:t>
            </w:r>
          </w:p>
        </w:tc>
        <w:tc>
          <w:tcPr>
            <w:tcW w:w="0" w:type="auto"/>
            <w:vAlign w:val="center"/>
          </w:tcPr>
          <w:p w14:paraId="61880327" w14:textId="77777777" w:rsidR="001A7C9E" w:rsidRDefault="002D65DF">
            <w:pPr>
              <w:jc w:val="center"/>
            </w:pPr>
            <w:r>
              <w:rPr>
                <w:color w:val="000000"/>
                <w:sz w:val="24"/>
              </w:rPr>
              <w:t>1.13%</w:t>
            </w:r>
          </w:p>
        </w:tc>
        <w:tc>
          <w:tcPr>
            <w:tcW w:w="0" w:type="auto"/>
            <w:vAlign w:val="center"/>
          </w:tcPr>
          <w:p w14:paraId="39EDE807" w14:textId="77777777" w:rsidR="001A7C9E" w:rsidRDefault="002D65DF">
            <w:pPr>
              <w:jc w:val="center"/>
            </w:pPr>
            <w:r>
              <w:rPr>
                <w:color w:val="000000"/>
                <w:sz w:val="24"/>
              </w:rPr>
              <w:t>-6.33%</w:t>
            </w:r>
          </w:p>
        </w:tc>
        <w:tc>
          <w:tcPr>
            <w:tcW w:w="0" w:type="auto"/>
            <w:vAlign w:val="center"/>
          </w:tcPr>
          <w:p w14:paraId="76EB2DDB" w14:textId="77777777" w:rsidR="001A7C9E" w:rsidRDefault="002D65DF">
            <w:pPr>
              <w:jc w:val="center"/>
            </w:pPr>
            <w:r>
              <w:rPr>
                <w:color w:val="000000"/>
                <w:sz w:val="24"/>
              </w:rPr>
              <w:t>0.03%</w:t>
            </w:r>
          </w:p>
        </w:tc>
      </w:tr>
      <w:tr w:rsidR="001A7C9E" w14:paraId="4C41401F" w14:textId="77777777">
        <w:tc>
          <w:tcPr>
            <w:tcW w:w="0" w:type="auto"/>
            <w:vAlign w:val="center"/>
          </w:tcPr>
          <w:p w14:paraId="56EB6CA9" w14:textId="77777777" w:rsidR="001A7C9E" w:rsidRDefault="002D65DF">
            <w:pPr>
              <w:jc w:val="left"/>
            </w:pPr>
            <w:r>
              <w:rPr>
                <w:color w:val="000000"/>
                <w:sz w:val="24"/>
              </w:rPr>
              <w:t>过去一年</w:t>
            </w:r>
          </w:p>
        </w:tc>
        <w:tc>
          <w:tcPr>
            <w:tcW w:w="0" w:type="auto"/>
            <w:vAlign w:val="center"/>
          </w:tcPr>
          <w:p w14:paraId="20B461F8" w14:textId="77777777" w:rsidR="001A7C9E" w:rsidRDefault="002D65DF">
            <w:pPr>
              <w:jc w:val="center"/>
            </w:pPr>
            <w:r>
              <w:rPr>
                <w:color w:val="000000"/>
                <w:sz w:val="24"/>
              </w:rPr>
              <w:t>49.25%</w:t>
            </w:r>
          </w:p>
        </w:tc>
        <w:tc>
          <w:tcPr>
            <w:tcW w:w="0" w:type="auto"/>
            <w:vAlign w:val="center"/>
          </w:tcPr>
          <w:p w14:paraId="431F2103" w14:textId="77777777" w:rsidR="001A7C9E" w:rsidRDefault="002D65DF">
            <w:pPr>
              <w:jc w:val="center"/>
            </w:pPr>
            <w:r>
              <w:rPr>
                <w:color w:val="000000"/>
                <w:sz w:val="24"/>
              </w:rPr>
              <w:t>1.07%</w:t>
            </w:r>
          </w:p>
        </w:tc>
        <w:tc>
          <w:tcPr>
            <w:tcW w:w="0" w:type="auto"/>
            <w:vAlign w:val="center"/>
          </w:tcPr>
          <w:p w14:paraId="1C425997" w14:textId="77777777" w:rsidR="001A7C9E" w:rsidRDefault="002D65DF">
            <w:pPr>
              <w:jc w:val="center"/>
            </w:pPr>
            <w:r>
              <w:rPr>
                <w:color w:val="000000"/>
                <w:sz w:val="24"/>
              </w:rPr>
              <w:t>64.21%</w:t>
            </w:r>
          </w:p>
        </w:tc>
        <w:tc>
          <w:tcPr>
            <w:tcW w:w="0" w:type="auto"/>
            <w:vAlign w:val="center"/>
          </w:tcPr>
          <w:p w14:paraId="3873C61B" w14:textId="77777777" w:rsidR="001A7C9E" w:rsidRDefault="002D65DF">
            <w:pPr>
              <w:jc w:val="center"/>
            </w:pPr>
            <w:r>
              <w:rPr>
                <w:color w:val="000000"/>
                <w:sz w:val="24"/>
              </w:rPr>
              <w:t>1.07%</w:t>
            </w:r>
          </w:p>
        </w:tc>
        <w:tc>
          <w:tcPr>
            <w:tcW w:w="0" w:type="auto"/>
            <w:vAlign w:val="center"/>
          </w:tcPr>
          <w:p w14:paraId="4C83C1E4" w14:textId="77777777" w:rsidR="001A7C9E" w:rsidRDefault="002D65DF">
            <w:pPr>
              <w:jc w:val="center"/>
            </w:pPr>
            <w:r>
              <w:rPr>
                <w:color w:val="000000"/>
                <w:sz w:val="24"/>
              </w:rPr>
              <w:t>-14.96%</w:t>
            </w:r>
          </w:p>
        </w:tc>
        <w:tc>
          <w:tcPr>
            <w:tcW w:w="0" w:type="auto"/>
            <w:vAlign w:val="center"/>
          </w:tcPr>
          <w:p w14:paraId="75B217A0" w14:textId="77777777" w:rsidR="001A7C9E" w:rsidRDefault="002D65DF">
            <w:pPr>
              <w:jc w:val="center"/>
            </w:pPr>
            <w:r>
              <w:rPr>
                <w:color w:val="000000"/>
                <w:sz w:val="24"/>
              </w:rPr>
              <w:t>0.00%</w:t>
            </w:r>
          </w:p>
        </w:tc>
      </w:tr>
      <w:tr w:rsidR="001A7C9E" w14:paraId="02076BC4" w14:textId="77777777">
        <w:tc>
          <w:tcPr>
            <w:tcW w:w="0" w:type="auto"/>
            <w:vAlign w:val="center"/>
          </w:tcPr>
          <w:p w14:paraId="7E45CDC9" w14:textId="77777777" w:rsidR="001A7C9E" w:rsidRDefault="002D65DF">
            <w:pPr>
              <w:jc w:val="left"/>
            </w:pPr>
            <w:r>
              <w:rPr>
                <w:color w:val="000000"/>
                <w:sz w:val="24"/>
              </w:rPr>
              <w:t>自基金合同生效起至今</w:t>
            </w:r>
          </w:p>
        </w:tc>
        <w:tc>
          <w:tcPr>
            <w:tcW w:w="0" w:type="auto"/>
            <w:vAlign w:val="center"/>
          </w:tcPr>
          <w:p w14:paraId="56F480C5" w14:textId="77777777" w:rsidR="001A7C9E" w:rsidRDefault="002D65DF">
            <w:pPr>
              <w:jc w:val="center"/>
            </w:pPr>
            <w:r>
              <w:rPr>
                <w:color w:val="000000"/>
                <w:sz w:val="24"/>
              </w:rPr>
              <w:t>39.40%</w:t>
            </w:r>
          </w:p>
        </w:tc>
        <w:tc>
          <w:tcPr>
            <w:tcW w:w="0" w:type="auto"/>
            <w:vAlign w:val="center"/>
          </w:tcPr>
          <w:p w14:paraId="7CFCDD01" w14:textId="77777777" w:rsidR="001A7C9E" w:rsidRDefault="002D65DF">
            <w:pPr>
              <w:jc w:val="center"/>
            </w:pPr>
            <w:r>
              <w:rPr>
                <w:color w:val="000000"/>
                <w:sz w:val="24"/>
              </w:rPr>
              <w:t>1.39%</w:t>
            </w:r>
          </w:p>
        </w:tc>
        <w:tc>
          <w:tcPr>
            <w:tcW w:w="0" w:type="auto"/>
            <w:vAlign w:val="center"/>
          </w:tcPr>
          <w:p w14:paraId="0BB76E98" w14:textId="77777777" w:rsidR="001A7C9E" w:rsidRDefault="002D65DF">
            <w:pPr>
              <w:jc w:val="center"/>
            </w:pPr>
            <w:r>
              <w:rPr>
                <w:color w:val="000000"/>
                <w:sz w:val="24"/>
              </w:rPr>
              <w:t>39.30%</w:t>
            </w:r>
          </w:p>
        </w:tc>
        <w:tc>
          <w:tcPr>
            <w:tcW w:w="0" w:type="auto"/>
            <w:vAlign w:val="center"/>
          </w:tcPr>
          <w:p w14:paraId="171A812E" w14:textId="77777777" w:rsidR="001A7C9E" w:rsidRDefault="002D65DF">
            <w:pPr>
              <w:jc w:val="center"/>
            </w:pPr>
            <w:r>
              <w:rPr>
                <w:color w:val="000000"/>
                <w:sz w:val="24"/>
              </w:rPr>
              <w:t>1.50%</w:t>
            </w:r>
          </w:p>
        </w:tc>
        <w:tc>
          <w:tcPr>
            <w:tcW w:w="0" w:type="auto"/>
            <w:vAlign w:val="center"/>
          </w:tcPr>
          <w:p w14:paraId="6EDA91E2" w14:textId="77777777" w:rsidR="001A7C9E" w:rsidRDefault="002D65DF">
            <w:pPr>
              <w:jc w:val="center"/>
            </w:pPr>
            <w:r>
              <w:rPr>
                <w:color w:val="000000"/>
                <w:sz w:val="24"/>
              </w:rPr>
              <w:t>0.10%</w:t>
            </w:r>
          </w:p>
        </w:tc>
        <w:tc>
          <w:tcPr>
            <w:tcW w:w="0" w:type="auto"/>
            <w:vAlign w:val="center"/>
          </w:tcPr>
          <w:p w14:paraId="521B7294" w14:textId="77777777" w:rsidR="001A7C9E" w:rsidRDefault="002D65DF">
            <w:pPr>
              <w:jc w:val="center"/>
            </w:pPr>
            <w:r>
              <w:rPr>
                <w:color w:val="000000"/>
                <w:sz w:val="24"/>
              </w:rPr>
              <w:t>-0.11%</w:t>
            </w:r>
          </w:p>
        </w:tc>
      </w:tr>
    </w:tbl>
    <w:p w14:paraId="71BDE311" w14:textId="77777777" w:rsidR="007B62FA" w:rsidRPr="00D0372D" w:rsidRDefault="007B62FA" w:rsidP="00A1027B">
      <w:pPr>
        <w:tabs>
          <w:tab w:val="left" w:pos="426"/>
        </w:tabs>
        <w:spacing w:before="29" w:line="288" w:lineRule="auto"/>
        <w:jc w:val="left"/>
        <w:rPr>
          <w:szCs w:val="21"/>
        </w:rPr>
      </w:pPr>
      <w:r w:rsidRPr="00B56CF4">
        <w:rPr>
          <w:kern w:val="0"/>
          <w:sz w:val="24"/>
        </w:rPr>
        <w:t>注：本基金的业绩比较基准为中证海外中国互联网指数收益率</w:t>
      </w:r>
      <w:r w:rsidRPr="00B56CF4">
        <w:rPr>
          <w:kern w:val="0"/>
          <w:sz w:val="24"/>
        </w:rPr>
        <w:t>×95%</w:t>
      </w:r>
      <w:r w:rsidRPr="00B56CF4">
        <w:rPr>
          <w:kern w:val="0"/>
          <w:sz w:val="24"/>
        </w:rPr>
        <w:t>＋银行活期存款利率（税后）</w:t>
      </w:r>
      <w:r w:rsidRPr="00B56CF4">
        <w:rPr>
          <w:kern w:val="0"/>
          <w:sz w:val="24"/>
        </w:rPr>
        <w:t>×5%</w:t>
      </w:r>
      <w:r w:rsidRPr="00B56CF4">
        <w:rPr>
          <w:kern w:val="0"/>
          <w:sz w:val="24"/>
        </w:rPr>
        <w:t>，每日进行再平衡过程。</w:t>
      </w:r>
      <w:r w:rsidR="00A1027B">
        <w:rPr>
          <w:rFonts w:hint="eastAsia"/>
          <w:kern w:val="0"/>
          <w:sz w:val="24"/>
        </w:rPr>
        <w:br/>
      </w:r>
    </w:p>
    <w:p w14:paraId="1CBCEB1B" w14:textId="77777777" w:rsidR="007536B4" w:rsidRPr="00F655AA" w:rsidRDefault="007536B4" w:rsidP="00F655AA">
      <w:pPr>
        <w:spacing w:before="29" w:line="288" w:lineRule="auto"/>
        <w:rPr>
          <w:b/>
          <w:color w:val="000000"/>
          <w:kern w:val="0"/>
          <w:sz w:val="24"/>
        </w:rPr>
      </w:pPr>
      <w:r w:rsidRPr="00F655AA">
        <w:rPr>
          <w:rFonts w:hint="eastAsia"/>
          <w:b/>
          <w:color w:val="000000"/>
          <w:kern w:val="0"/>
          <w:sz w:val="24"/>
        </w:rPr>
        <w:t xml:space="preserve">3.2.2 </w:t>
      </w:r>
      <w:r w:rsidR="000041E0" w:rsidRPr="00D56D68">
        <w:rPr>
          <w:b/>
          <w:color w:val="000000"/>
          <w:kern w:val="0"/>
          <w:sz w:val="24"/>
        </w:rPr>
        <w:t>自基金合同生效以来</w:t>
      </w:r>
      <w:r w:rsidRPr="00F655AA">
        <w:rPr>
          <w:b/>
          <w:color w:val="000000"/>
          <w:kern w:val="0"/>
          <w:sz w:val="24"/>
        </w:rPr>
        <w:t>基金份额累计净值增长率变动及其与同期业绩比较基准收益率变动的比较</w:t>
      </w:r>
      <w:r w:rsidRPr="00F655AA">
        <w:rPr>
          <w:b/>
          <w:color w:val="000000"/>
          <w:kern w:val="0"/>
          <w:sz w:val="24"/>
        </w:rPr>
        <w:t xml:space="preserve"> </w:t>
      </w:r>
    </w:p>
    <w:p w14:paraId="169432D1" w14:textId="77777777" w:rsidR="007B62FA" w:rsidRPr="00930067" w:rsidRDefault="004F345B"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14:anchorId="63CB4852" wp14:editId="08A25E97">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E6E44C1" w14:textId="77777777" w:rsidR="007B62FA" w:rsidRPr="00B56CF4" w:rsidRDefault="007B62FA" w:rsidP="00B56CF4">
      <w:pPr>
        <w:tabs>
          <w:tab w:val="left" w:pos="426"/>
        </w:tabs>
        <w:spacing w:before="29" w:line="288" w:lineRule="auto"/>
        <w:jc w:val="left"/>
        <w:rPr>
          <w:kern w:val="0"/>
          <w:sz w:val="24"/>
        </w:rPr>
      </w:pPr>
      <w:r w:rsidRPr="00B56CF4">
        <w:rPr>
          <w:kern w:val="0"/>
          <w:sz w:val="24"/>
        </w:rPr>
        <w:t>注：本基金建仓期为自基金合同生效日起的</w:t>
      </w:r>
      <w:r w:rsidRPr="00B56CF4">
        <w:rPr>
          <w:kern w:val="0"/>
          <w:sz w:val="24"/>
        </w:rPr>
        <w:t>6</w:t>
      </w:r>
      <w:r w:rsidRPr="00B56CF4">
        <w:rPr>
          <w:kern w:val="0"/>
          <w:sz w:val="24"/>
        </w:rPr>
        <w:t>个月。截至建仓期结束，本基金各项资产配置比例符合基金合同及招募说明书有关投资比例的约定。</w:t>
      </w:r>
    </w:p>
    <w:p w14:paraId="77508F3B" w14:textId="77777777" w:rsidR="007B62FA" w:rsidRPr="00D0372D" w:rsidRDefault="007B62FA" w:rsidP="00417F87">
      <w:pPr>
        <w:spacing w:line="360" w:lineRule="auto"/>
        <w:rPr>
          <w:rFonts w:ascii="宋体" w:hAnsi="宋体"/>
          <w:color w:val="000000"/>
          <w:szCs w:val="21"/>
        </w:rPr>
      </w:pPr>
    </w:p>
    <w:p w14:paraId="6893B295" w14:textId="77777777" w:rsidR="007B62FA" w:rsidRPr="00870AA7" w:rsidRDefault="007B62FA" w:rsidP="00870AA7">
      <w:pPr>
        <w:spacing w:before="29" w:line="288" w:lineRule="auto"/>
        <w:rPr>
          <w:b/>
          <w:color w:val="000000"/>
          <w:kern w:val="0"/>
          <w:sz w:val="24"/>
        </w:rPr>
      </w:pPr>
      <w:r w:rsidRPr="00870AA7">
        <w:rPr>
          <w:b/>
          <w:color w:val="000000"/>
          <w:kern w:val="0"/>
          <w:sz w:val="24"/>
        </w:rPr>
        <w:t xml:space="preserve">3.2.3 </w:t>
      </w:r>
      <w:r w:rsidR="00BC75B8" w:rsidRPr="00870AA7">
        <w:rPr>
          <w:rFonts w:hint="eastAsia"/>
          <w:b/>
          <w:color w:val="000000"/>
          <w:kern w:val="0"/>
          <w:sz w:val="24"/>
        </w:rPr>
        <w:t>自基金合同生效以来</w:t>
      </w:r>
      <w:r w:rsidRPr="00870AA7">
        <w:rPr>
          <w:rFonts w:hint="eastAsia"/>
          <w:b/>
          <w:color w:val="000000"/>
          <w:kern w:val="0"/>
          <w:sz w:val="24"/>
        </w:rPr>
        <w:t>基金每年净值增长率及其与同期业绩比较基准收益率的比较</w:t>
      </w:r>
    </w:p>
    <w:p w14:paraId="0536EA8E" w14:textId="09E4CD89" w:rsidR="007B62FA" w:rsidRPr="00D0372D" w:rsidRDefault="006D7AA1" w:rsidP="00417F87">
      <w:pPr>
        <w:spacing w:line="360" w:lineRule="auto"/>
        <w:jc w:val="center"/>
        <w:rPr>
          <w:rFonts w:ascii="宋体" w:hAnsi="宋体"/>
          <w:szCs w:val="21"/>
        </w:rPr>
      </w:pPr>
      <w:r>
        <w:rPr>
          <w:rFonts w:ascii="宋体" w:hAnsi="宋体"/>
          <w:noProof/>
          <w:szCs w:val="21"/>
        </w:rPr>
        <w:lastRenderedPageBreak/>
        <w:drawing>
          <wp:inline distT="0" distB="0" distL="0" distR="0" wp14:anchorId="29ADB585" wp14:editId="0819845D">
            <wp:extent cx="5753100" cy="3371850"/>
            <wp:effectExtent l="0" t="0" r="0" b="0"/>
            <wp:docPr id="4" name="图片 4" descr="柱状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柱状图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26D0F6B2" w14:textId="77777777" w:rsidR="007B62FA" w:rsidRPr="00B56CF4" w:rsidRDefault="007B62FA" w:rsidP="00B56CF4">
      <w:pPr>
        <w:tabs>
          <w:tab w:val="left" w:pos="426"/>
        </w:tabs>
        <w:spacing w:before="29" w:line="288" w:lineRule="auto"/>
        <w:jc w:val="left"/>
        <w:rPr>
          <w:kern w:val="0"/>
          <w:sz w:val="24"/>
        </w:rPr>
      </w:pPr>
      <w:r w:rsidRPr="00B56CF4">
        <w:rPr>
          <w:kern w:val="0"/>
          <w:sz w:val="24"/>
        </w:rPr>
        <w:t>注：图示日期为</w:t>
      </w:r>
      <w:r w:rsidRPr="00B56CF4">
        <w:rPr>
          <w:kern w:val="0"/>
          <w:sz w:val="24"/>
        </w:rPr>
        <w:t>2015</w:t>
      </w:r>
      <w:r w:rsidRPr="00B56CF4">
        <w:rPr>
          <w:kern w:val="0"/>
          <w:sz w:val="24"/>
        </w:rPr>
        <w:t>年</w:t>
      </w:r>
      <w:r w:rsidRPr="00B56CF4">
        <w:rPr>
          <w:kern w:val="0"/>
          <w:sz w:val="24"/>
        </w:rPr>
        <w:t>5</w:t>
      </w:r>
      <w:r w:rsidRPr="00B56CF4">
        <w:rPr>
          <w:kern w:val="0"/>
          <w:sz w:val="24"/>
        </w:rPr>
        <w:t>月</w:t>
      </w:r>
      <w:r w:rsidRPr="00B56CF4">
        <w:rPr>
          <w:kern w:val="0"/>
          <w:sz w:val="24"/>
        </w:rPr>
        <w:t>27</w:t>
      </w:r>
      <w:r w:rsidRPr="00B56CF4">
        <w:rPr>
          <w:kern w:val="0"/>
          <w:sz w:val="24"/>
        </w:rPr>
        <w:t>日至</w:t>
      </w:r>
      <w:r w:rsidR="00E65902">
        <w:rPr>
          <w:kern w:val="0"/>
          <w:sz w:val="24"/>
        </w:rPr>
        <w:t>2017</w:t>
      </w:r>
      <w:r w:rsidRPr="00B56CF4">
        <w:rPr>
          <w:kern w:val="0"/>
          <w:sz w:val="24"/>
        </w:rPr>
        <w:t>年</w:t>
      </w:r>
      <w:r w:rsidRPr="00B56CF4">
        <w:rPr>
          <w:kern w:val="0"/>
          <w:sz w:val="24"/>
        </w:rPr>
        <w:t>12</w:t>
      </w:r>
      <w:r w:rsidRPr="00B56CF4">
        <w:rPr>
          <w:kern w:val="0"/>
          <w:sz w:val="24"/>
        </w:rPr>
        <w:t>月</w:t>
      </w:r>
      <w:r w:rsidRPr="00B56CF4">
        <w:rPr>
          <w:kern w:val="0"/>
          <w:sz w:val="24"/>
        </w:rPr>
        <w:t>31</w:t>
      </w:r>
      <w:r w:rsidRPr="00B56CF4">
        <w:rPr>
          <w:kern w:val="0"/>
          <w:sz w:val="24"/>
        </w:rPr>
        <w:t>日。基金合同生效当年的净值增长率按照当年实际存续期计算。</w:t>
      </w:r>
    </w:p>
    <w:p w14:paraId="3994CB7A" w14:textId="77777777" w:rsidR="00CF2F9D" w:rsidRDefault="00CF2F9D" w:rsidP="00D21507">
      <w:pPr>
        <w:spacing w:line="360" w:lineRule="auto"/>
        <w:rPr>
          <w:rFonts w:ascii="宋体" w:hAnsi="宋体"/>
          <w:b/>
          <w:bCs/>
          <w:color w:val="000000"/>
          <w:kern w:val="0"/>
          <w:szCs w:val="21"/>
        </w:rPr>
      </w:pPr>
    </w:p>
    <w:p w14:paraId="1C4EE5BC" w14:textId="77777777" w:rsidR="007B62FA" w:rsidRPr="00D0372D" w:rsidRDefault="007B62FA" w:rsidP="00D21507">
      <w:pPr>
        <w:pStyle w:val="20"/>
        <w:spacing w:before="0" w:after="0"/>
        <w:rPr>
          <w:rFonts w:ascii="宋体" w:hAnsi="宋体"/>
          <w:color w:val="000000"/>
          <w:sz w:val="21"/>
          <w:szCs w:val="21"/>
        </w:rPr>
      </w:pPr>
      <w:bookmarkStart w:id="84" w:name="_Toc249760033"/>
      <w:bookmarkStart w:id="85" w:name="_Toc352255970"/>
      <w:bookmarkStart w:id="86" w:name="_Toc352256038"/>
      <w:bookmarkStart w:id="87" w:name="_Toc352331216"/>
      <w:bookmarkStart w:id="88" w:name="_Toc362423994"/>
      <w:bookmarkStart w:id="89" w:name="_Toc509779765"/>
      <w:r w:rsidRPr="009813F4">
        <w:rPr>
          <w:rFonts w:ascii="Times New Roman" w:hAnsi="Times New Roman"/>
          <w:color w:val="000000"/>
          <w:kern w:val="0"/>
          <w:szCs w:val="24"/>
        </w:rPr>
        <w:t>3.3</w:t>
      </w:r>
      <w:r w:rsidR="002D0B5F" w:rsidRPr="009813F4">
        <w:rPr>
          <w:rFonts w:ascii="Times New Roman" w:hAnsi="Times New Roman" w:hint="eastAsia"/>
          <w:color w:val="000000"/>
          <w:kern w:val="0"/>
          <w:szCs w:val="24"/>
        </w:rPr>
        <w:t xml:space="preserve"> </w:t>
      </w:r>
      <w:r w:rsidRPr="009813F4">
        <w:rPr>
          <w:rFonts w:ascii="Times New Roman" w:hAnsi="Times New Roman" w:hint="eastAsia"/>
          <w:color w:val="000000"/>
          <w:kern w:val="0"/>
          <w:szCs w:val="24"/>
        </w:rPr>
        <w:t>过去三年基金的利润分配情况</w:t>
      </w:r>
      <w:bookmarkEnd w:id="84"/>
      <w:bookmarkEnd w:id="85"/>
      <w:bookmarkEnd w:id="86"/>
      <w:bookmarkEnd w:id="87"/>
      <w:bookmarkEnd w:id="88"/>
      <w:bookmarkEnd w:id="89"/>
    </w:p>
    <w:p w14:paraId="19D00BAE" w14:textId="77777777" w:rsidR="007B62FA" w:rsidRPr="00D3750E" w:rsidRDefault="007B62FA" w:rsidP="00D3750E">
      <w:pPr>
        <w:autoSpaceDE w:val="0"/>
        <w:autoSpaceDN w:val="0"/>
        <w:adjustRightInd w:val="0"/>
        <w:spacing w:before="29" w:line="288" w:lineRule="auto"/>
        <w:ind w:left="15"/>
        <w:jc w:val="right"/>
        <w:rPr>
          <w:color w:val="000000"/>
          <w:kern w:val="0"/>
          <w:sz w:val="24"/>
        </w:rPr>
      </w:pPr>
      <w:r w:rsidRPr="00D3750E">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7B62FA" w:rsidRPr="00D0372D" w14:paraId="5604B8E1" w14:textId="77777777" w:rsidTr="006D141C">
        <w:trPr>
          <w:jc w:val="center"/>
        </w:trPr>
        <w:tc>
          <w:tcPr>
            <w:tcW w:w="1157" w:type="dxa"/>
            <w:vAlign w:val="center"/>
          </w:tcPr>
          <w:p w14:paraId="5D5CD665" w14:textId="77777777"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年度</w:t>
            </w:r>
          </w:p>
        </w:tc>
        <w:tc>
          <w:tcPr>
            <w:tcW w:w="1378" w:type="dxa"/>
            <w:vAlign w:val="center"/>
          </w:tcPr>
          <w:p w14:paraId="4D99C5C5" w14:textId="77777777"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每</w:t>
            </w:r>
            <w:r w:rsidRPr="00D3750E">
              <w:rPr>
                <w:color w:val="000000"/>
                <w:sz w:val="24"/>
              </w:rPr>
              <w:t>10</w:t>
            </w:r>
            <w:r w:rsidRPr="00D3750E">
              <w:rPr>
                <w:rFonts w:hint="eastAsia"/>
                <w:color w:val="000000"/>
                <w:sz w:val="24"/>
              </w:rPr>
              <w:t>份基金份额分红数</w:t>
            </w:r>
          </w:p>
        </w:tc>
        <w:tc>
          <w:tcPr>
            <w:tcW w:w="1839" w:type="dxa"/>
            <w:vAlign w:val="center"/>
          </w:tcPr>
          <w:p w14:paraId="1F44F1AE" w14:textId="77777777"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现金形式发放总额</w:t>
            </w:r>
          </w:p>
        </w:tc>
        <w:tc>
          <w:tcPr>
            <w:tcW w:w="1950" w:type="dxa"/>
            <w:vAlign w:val="center"/>
          </w:tcPr>
          <w:p w14:paraId="32F87541" w14:textId="77777777"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再投资形式发放总额</w:t>
            </w:r>
          </w:p>
        </w:tc>
        <w:tc>
          <w:tcPr>
            <w:tcW w:w="1894" w:type="dxa"/>
            <w:vAlign w:val="center"/>
          </w:tcPr>
          <w:p w14:paraId="00B71EAD" w14:textId="77777777"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年度利润分配合计</w:t>
            </w:r>
          </w:p>
        </w:tc>
        <w:tc>
          <w:tcPr>
            <w:tcW w:w="1068" w:type="dxa"/>
            <w:vAlign w:val="center"/>
          </w:tcPr>
          <w:p w14:paraId="0C208115" w14:textId="77777777"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备注</w:t>
            </w:r>
          </w:p>
        </w:tc>
      </w:tr>
      <w:tr w:rsidR="001A7C9E" w14:paraId="0770A9D0" w14:textId="77777777">
        <w:trPr>
          <w:jc w:val="center"/>
        </w:trPr>
        <w:tc>
          <w:tcPr>
            <w:tcW w:w="1157" w:type="dxa"/>
            <w:vAlign w:val="center"/>
          </w:tcPr>
          <w:p w14:paraId="0E356233" w14:textId="77777777" w:rsidR="001A7C9E" w:rsidRDefault="002D65DF">
            <w:pPr>
              <w:jc w:val="center"/>
            </w:pPr>
            <w:r>
              <w:rPr>
                <w:color w:val="000000"/>
                <w:sz w:val="24"/>
              </w:rPr>
              <w:t>2017</w:t>
            </w:r>
            <w:r>
              <w:rPr>
                <w:color w:val="000000"/>
                <w:sz w:val="24"/>
              </w:rPr>
              <w:t>年</w:t>
            </w:r>
          </w:p>
        </w:tc>
        <w:tc>
          <w:tcPr>
            <w:tcW w:w="1378" w:type="dxa"/>
            <w:vAlign w:val="center"/>
          </w:tcPr>
          <w:p w14:paraId="31050137" w14:textId="77777777" w:rsidR="001A7C9E" w:rsidRDefault="002D65DF">
            <w:pPr>
              <w:jc w:val="right"/>
            </w:pPr>
            <w:r>
              <w:rPr>
                <w:color w:val="000000"/>
                <w:sz w:val="24"/>
              </w:rPr>
              <w:t>-</w:t>
            </w:r>
          </w:p>
        </w:tc>
        <w:tc>
          <w:tcPr>
            <w:tcW w:w="1839" w:type="dxa"/>
            <w:vAlign w:val="center"/>
          </w:tcPr>
          <w:p w14:paraId="280C67C9" w14:textId="77777777" w:rsidR="001A7C9E" w:rsidRDefault="002D65DF">
            <w:pPr>
              <w:jc w:val="right"/>
            </w:pPr>
            <w:r>
              <w:rPr>
                <w:color w:val="000000"/>
                <w:sz w:val="24"/>
              </w:rPr>
              <w:t>-</w:t>
            </w:r>
          </w:p>
        </w:tc>
        <w:tc>
          <w:tcPr>
            <w:tcW w:w="1950" w:type="dxa"/>
            <w:vAlign w:val="center"/>
          </w:tcPr>
          <w:p w14:paraId="7EF64476" w14:textId="77777777" w:rsidR="001A7C9E" w:rsidRDefault="002D65DF">
            <w:pPr>
              <w:jc w:val="right"/>
            </w:pPr>
            <w:r>
              <w:rPr>
                <w:color w:val="000000"/>
                <w:sz w:val="24"/>
              </w:rPr>
              <w:t>-</w:t>
            </w:r>
          </w:p>
        </w:tc>
        <w:tc>
          <w:tcPr>
            <w:tcW w:w="1894" w:type="dxa"/>
            <w:vAlign w:val="center"/>
          </w:tcPr>
          <w:p w14:paraId="48AD56C8" w14:textId="77777777" w:rsidR="001A7C9E" w:rsidRDefault="002D65DF">
            <w:pPr>
              <w:jc w:val="right"/>
            </w:pPr>
            <w:r>
              <w:rPr>
                <w:color w:val="000000"/>
                <w:sz w:val="24"/>
              </w:rPr>
              <w:t>-</w:t>
            </w:r>
          </w:p>
        </w:tc>
        <w:tc>
          <w:tcPr>
            <w:tcW w:w="1068" w:type="dxa"/>
            <w:vAlign w:val="center"/>
          </w:tcPr>
          <w:p w14:paraId="3CE7107F" w14:textId="77777777" w:rsidR="001A7C9E" w:rsidRDefault="002D65DF">
            <w:pPr>
              <w:jc w:val="left"/>
            </w:pPr>
            <w:r>
              <w:rPr>
                <w:color w:val="000000"/>
                <w:sz w:val="24"/>
              </w:rPr>
              <w:t>-</w:t>
            </w:r>
          </w:p>
        </w:tc>
      </w:tr>
      <w:tr w:rsidR="001A7C9E" w14:paraId="4E6E4C4B" w14:textId="77777777">
        <w:trPr>
          <w:jc w:val="center"/>
        </w:trPr>
        <w:tc>
          <w:tcPr>
            <w:tcW w:w="1157" w:type="dxa"/>
            <w:vAlign w:val="center"/>
          </w:tcPr>
          <w:p w14:paraId="082F4398" w14:textId="77777777" w:rsidR="001A7C9E" w:rsidRDefault="002D65DF">
            <w:pPr>
              <w:jc w:val="center"/>
            </w:pPr>
            <w:r>
              <w:rPr>
                <w:color w:val="000000"/>
                <w:sz w:val="24"/>
              </w:rPr>
              <w:t>2016</w:t>
            </w:r>
            <w:r>
              <w:rPr>
                <w:color w:val="000000"/>
                <w:sz w:val="24"/>
              </w:rPr>
              <w:t>年</w:t>
            </w:r>
          </w:p>
        </w:tc>
        <w:tc>
          <w:tcPr>
            <w:tcW w:w="1378" w:type="dxa"/>
            <w:vAlign w:val="center"/>
          </w:tcPr>
          <w:p w14:paraId="1840C615" w14:textId="77777777" w:rsidR="001A7C9E" w:rsidRDefault="002D65DF">
            <w:pPr>
              <w:jc w:val="right"/>
            </w:pPr>
            <w:r>
              <w:rPr>
                <w:color w:val="000000"/>
                <w:sz w:val="24"/>
              </w:rPr>
              <w:t>-</w:t>
            </w:r>
          </w:p>
        </w:tc>
        <w:tc>
          <w:tcPr>
            <w:tcW w:w="1839" w:type="dxa"/>
            <w:vAlign w:val="center"/>
          </w:tcPr>
          <w:p w14:paraId="07FBDF63" w14:textId="77777777" w:rsidR="001A7C9E" w:rsidRDefault="002D65DF">
            <w:pPr>
              <w:jc w:val="right"/>
            </w:pPr>
            <w:r>
              <w:rPr>
                <w:color w:val="000000"/>
                <w:sz w:val="24"/>
              </w:rPr>
              <w:t>-</w:t>
            </w:r>
          </w:p>
        </w:tc>
        <w:tc>
          <w:tcPr>
            <w:tcW w:w="1950" w:type="dxa"/>
            <w:vAlign w:val="center"/>
          </w:tcPr>
          <w:p w14:paraId="64B57E94" w14:textId="77777777" w:rsidR="001A7C9E" w:rsidRDefault="002D65DF">
            <w:pPr>
              <w:jc w:val="right"/>
            </w:pPr>
            <w:r>
              <w:rPr>
                <w:color w:val="000000"/>
                <w:sz w:val="24"/>
              </w:rPr>
              <w:t>-</w:t>
            </w:r>
          </w:p>
        </w:tc>
        <w:tc>
          <w:tcPr>
            <w:tcW w:w="1894" w:type="dxa"/>
            <w:vAlign w:val="center"/>
          </w:tcPr>
          <w:p w14:paraId="21C5D4A6" w14:textId="77777777" w:rsidR="001A7C9E" w:rsidRDefault="002D65DF">
            <w:pPr>
              <w:jc w:val="right"/>
            </w:pPr>
            <w:r>
              <w:rPr>
                <w:color w:val="000000"/>
                <w:sz w:val="24"/>
              </w:rPr>
              <w:t>-</w:t>
            </w:r>
          </w:p>
        </w:tc>
        <w:tc>
          <w:tcPr>
            <w:tcW w:w="1068" w:type="dxa"/>
            <w:vAlign w:val="center"/>
          </w:tcPr>
          <w:p w14:paraId="3D7BB8D3" w14:textId="77777777" w:rsidR="001A7C9E" w:rsidRDefault="002D65DF">
            <w:pPr>
              <w:jc w:val="left"/>
            </w:pPr>
            <w:r>
              <w:rPr>
                <w:color w:val="000000"/>
                <w:sz w:val="24"/>
              </w:rPr>
              <w:t>-</w:t>
            </w:r>
          </w:p>
        </w:tc>
      </w:tr>
      <w:tr w:rsidR="001A7C9E" w14:paraId="5C06AD6A" w14:textId="77777777">
        <w:trPr>
          <w:jc w:val="center"/>
        </w:trPr>
        <w:tc>
          <w:tcPr>
            <w:tcW w:w="1157" w:type="dxa"/>
            <w:vAlign w:val="center"/>
          </w:tcPr>
          <w:p w14:paraId="7871CAAF" w14:textId="77777777" w:rsidR="001A7C9E" w:rsidRDefault="002D65DF">
            <w:pPr>
              <w:jc w:val="center"/>
            </w:pPr>
            <w:r>
              <w:rPr>
                <w:color w:val="000000"/>
                <w:sz w:val="24"/>
              </w:rPr>
              <w:t>2015</w:t>
            </w:r>
            <w:r>
              <w:rPr>
                <w:color w:val="000000"/>
                <w:sz w:val="24"/>
              </w:rPr>
              <w:t>年</w:t>
            </w:r>
          </w:p>
        </w:tc>
        <w:tc>
          <w:tcPr>
            <w:tcW w:w="1378" w:type="dxa"/>
            <w:vAlign w:val="center"/>
          </w:tcPr>
          <w:p w14:paraId="40799BED" w14:textId="77777777" w:rsidR="001A7C9E" w:rsidRDefault="002D65DF">
            <w:pPr>
              <w:jc w:val="right"/>
            </w:pPr>
            <w:r>
              <w:rPr>
                <w:color w:val="000000"/>
                <w:sz w:val="24"/>
              </w:rPr>
              <w:t>-</w:t>
            </w:r>
          </w:p>
        </w:tc>
        <w:tc>
          <w:tcPr>
            <w:tcW w:w="1839" w:type="dxa"/>
            <w:vAlign w:val="center"/>
          </w:tcPr>
          <w:p w14:paraId="145FB2C9" w14:textId="77777777" w:rsidR="001A7C9E" w:rsidRDefault="002D65DF">
            <w:pPr>
              <w:jc w:val="right"/>
            </w:pPr>
            <w:r>
              <w:rPr>
                <w:color w:val="000000"/>
                <w:sz w:val="24"/>
              </w:rPr>
              <w:t>-</w:t>
            </w:r>
          </w:p>
        </w:tc>
        <w:tc>
          <w:tcPr>
            <w:tcW w:w="1950" w:type="dxa"/>
            <w:vAlign w:val="center"/>
          </w:tcPr>
          <w:p w14:paraId="365A7AC6" w14:textId="77777777" w:rsidR="001A7C9E" w:rsidRDefault="002D65DF">
            <w:pPr>
              <w:jc w:val="right"/>
            </w:pPr>
            <w:r>
              <w:rPr>
                <w:color w:val="000000"/>
                <w:sz w:val="24"/>
              </w:rPr>
              <w:t>-</w:t>
            </w:r>
          </w:p>
        </w:tc>
        <w:tc>
          <w:tcPr>
            <w:tcW w:w="1894" w:type="dxa"/>
            <w:vAlign w:val="center"/>
          </w:tcPr>
          <w:p w14:paraId="4824C8C8" w14:textId="77777777" w:rsidR="001A7C9E" w:rsidRDefault="002D65DF">
            <w:pPr>
              <w:jc w:val="right"/>
            </w:pPr>
            <w:r>
              <w:rPr>
                <w:color w:val="000000"/>
                <w:sz w:val="24"/>
              </w:rPr>
              <w:t>-</w:t>
            </w:r>
          </w:p>
        </w:tc>
        <w:tc>
          <w:tcPr>
            <w:tcW w:w="1068" w:type="dxa"/>
            <w:vAlign w:val="center"/>
          </w:tcPr>
          <w:p w14:paraId="46378C1A" w14:textId="77777777" w:rsidR="001A7C9E" w:rsidRDefault="002D65DF">
            <w:pPr>
              <w:jc w:val="left"/>
            </w:pPr>
            <w:r>
              <w:rPr>
                <w:color w:val="000000"/>
                <w:sz w:val="24"/>
              </w:rPr>
              <w:t>-</w:t>
            </w:r>
          </w:p>
        </w:tc>
      </w:tr>
      <w:tr w:rsidR="007B62FA" w:rsidRPr="008F72BF" w14:paraId="41508944" w14:textId="77777777" w:rsidTr="003E5A64">
        <w:trPr>
          <w:jc w:val="center"/>
        </w:trPr>
        <w:tc>
          <w:tcPr>
            <w:tcW w:w="1157" w:type="dxa"/>
            <w:vAlign w:val="center"/>
          </w:tcPr>
          <w:p w14:paraId="0737B1E6" w14:textId="77777777" w:rsidR="007B62FA" w:rsidRPr="003E5A64" w:rsidRDefault="007B62FA" w:rsidP="003E5A64">
            <w:pPr>
              <w:spacing w:before="29" w:line="288" w:lineRule="auto"/>
              <w:jc w:val="center"/>
              <w:rPr>
                <w:color w:val="000000"/>
                <w:sz w:val="24"/>
              </w:rPr>
            </w:pPr>
            <w:r w:rsidRPr="003E5A64">
              <w:rPr>
                <w:rFonts w:hint="eastAsia"/>
                <w:color w:val="000000"/>
                <w:sz w:val="24"/>
              </w:rPr>
              <w:t>合计</w:t>
            </w:r>
          </w:p>
        </w:tc>
        <w:tc>
          <w:tcPr>
            <w:tcW w:w="1378" w:type="dxa"/>
            <w:vAlign w:val="center"/>
          </w:tcPr>
          <w:p w14:paraId="7EB077BA" w14:textId="77777777" w:rsidR="007B62FA" w:rsidRPr="008F72BF" w:rsidRDefault="007B62FA" w:rsidP="008F72BF">
            <w:pPr>
              <w:spacing w:before="29" w:line="288" w:lineRule="auto"/>
              <w:jc w:val="right"/>
              <w:rPr>
                <w:sz w:val="24"/>
              </w:rPr>
            </w:pPr>
            <w:r w:rsidRPr="008F72BF">
              <w:rPr>
                <w:sz w:val="24"/>
              </w:rPr>
              <w:t>-</w:t>
            </w:r>
          </w:p>
        </w:tc>
        <w:tc>
          <w:tcPr>
            <w:tcW w:w="1839" w:type="dxa"/>
            <w:vAlign w:val="center"/>
          </w:tcPr>
          <w:p w14:paraId="52EE1D18" w14:textId="77777777" w:rsidR="007B62FA" w:rsidRPr="008F72BF" w:rsidRDefault="007B62FA" w:rsidP="008F72BF">
            <w:pPr>
              <w:spacing w:before="29" w:line="288" w:lineRule="auto"/>
              <w:jc w:val="right"/>
              <w:rPr>
                <w:sz w:val="24"/>
              </w:rPr>
            </w:pPr>
            <w:r w:rsidRPr="008F72BF">
              <w:rPr>
                <w:sz w:val="24"/>
              </w:rPr>
              <w:t>-</w:t>
            </w:r>
          </w:p>
        </w:tc>
        <w:tc>
          <w:tcPr>
            <w:tcW w:w="1950" w:type="dxa"/>
            <w:vAlign w:val="center"/>
          </w:tcPr>
          <w:p w14:paraId="13DF0BBF" w14:textId="77777777" w:rsidR="007B62FA" w:rsidRPr="008F72BF" w:rsidRDefault="007B62FA" w:rsidP="008F72BF">
            <w:pPr>
              <w:spacing w:before="29" w:line="288" w:lineRule="auto"/>
              <w:jc w:val="right"/>
              <w:rPr>
                <w:sz w:val="24"/>
              </w:rPr>
            </w:pPr>
            <w:r w:rsidRPr="008F72BF">
              <w:rPr>
                <w:sz w:val="24"/>
              </w:rPr>
              <w:t>-</w:t>
            </w:r>
          </w:p>
        </w:tc>
        <w:tc>
          <w:tcPr>
            <w:tcW w:w="1894" w:type="dxa"/>
            <w:vAlign w:val="center"/>
          </w:tcPr>
          <w:p w14:paraId="6ED252AF" w14:textId="77777777" w:rsidR="007B62FA" w:rsidRPr="008F72BF" w:rsidRDefault="007B62FA" w:rsidP="008F72BF">
            <w:pPr>
              <w:spacing w:before="29" w:line="288" w:lineRule="auto"/>
              <w:jc w:val="right"/>
              <w:rPr>
                <w:sz w:val="24"/>
              </w:rPr>
            </w:pPr>
            <w:r w:rsidRPr="008F72BF">
              <w:rPr>
                <w:sz w:val="24"/>
              </w:rPr>
              <w:t>-</w:t>
            </w:r>
          </w:p>
        </w:tc>
        <w:tc>
          <w:tcPr>
            <w:tcW w:w="1068" w:type="dxa"/>
            <w:vAlign w:val="center"/>
          </w:tcPr>
          <w:p w14:paraId="15BAFB8A" w14:textId="77777777" w:rsidR="007B62FA" w:rsidRPr="008F72BF" w:rsidRDefault="007B62FA" w:rsidP="008F72BF">
            <w:pPr>
              <w:spacing w:before="29" w:line="288" w:lineRule="auto"/>
              <w:rPr>
                <w:sz w:val="24"/>
              </w:rPr>
            </w:pPr>
            <w:r w:rsidRPr="008F72BF">
              <w:rPr>
                <w:sz w:val="24"/>
              </w:rPr>
              <w:t>-</w:t>
            </w:r>
          </w:p>
        </w:tc>
      </w:tr>
    </w:tbl>
    <w:p w14:paraId="49AECF04" w14:textId="77777777" w:rsidR="001A355F" w:rsidRPr="00B56CF4" w:rsidRDefault="001A355F" w:rsidP="00B56CF4">
      <w:pPr>
        <w:tabs>
          <w:tab w:val="left" w:pos="426"/>
        </w:tabs>
        <w:spacing w:before="29" w:line="288" w:lineRule="auto"/>
        <w:jc w:val="left"/>
        <w:rPr>
          <w:kern w:val="0"/>
          <w:sz w:val="24"/>
        </w:rPr>
      </w:pPr>
    </w:p>
    <w:p w14:paraId="5248BA13" w14:textId="77777777"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90" w:name="_Toc225498254"/>
      <w:bookmarkStart w:id="91" w:name="_Toc352255971"/>
      <w:bookmarkStart w:id="92" w:name="_Toc352256039"/>
      <w:bookmarkStart w:id="93" w:name="_Toc352331217"/>
      <w:bookmarkStart w:id="94" w:name="_Toc362423995"/>
      <w:bookmarkStart w:id="95" w:name="_Toc509779766"/>
      <w:r w:rsidRPr="007F3154">
        <w:rPr>
          <w:rFonts w:hint="eastAsia"/>
          <w:b/>
          <w:bCs/>
          <w:szCs w:val="24"/>
          <w:lang w:val="en-US"/>
        </w:rPr>
        <w:t>§</w:t>
      </w:r>
      <w:r w:rsidR="001822F7" w:rsidRPr="007F3154">
        <w:rPr>
          <w:b/>
          <w:bCs/>
          <w:szCs w:val="24"/>
          <w:lang w:val="en-US"/>
        </w:rPr>
        <w:t>4</w:t>
      </w:r>
      <w:r w:rsidR="003E5E48" w:rsidRPr="007F3154">
        <w:rPr>
          <w:rFonts w:hint="eastAsia"/>
          <w:b/>
          <w:bCs/>
          <w:szCs w:val="24"/>
          <w:lang w:val="en-US"/>
        </w:rPr>
        <w:t xml:space="preserve">  </w:t>
      </w:r>
      <w:r w:rsidRPr="007F3154">
        <w:rPr>
          <w:rFonts w:hint="eastAsia"/>
          <w:b/>
          <w:bCs/>
          <w:szCs w:val="24"/>
          <w:lang w:val="en-US"/>
        </w:rPr>
        <w:t>管理人报告</w:t>
      </w:r>
      <w:bookmarkEnd w:id="90"/>
      <w:bookmarkEnd w:id="91"/>
      <w:bookmarkEnd w:id="92"/>
      <w:bookmarkEnd w:id="93"/>
      <w:bookmarkEnd w:id="94"/>
      <w:bookmarkEnd w:id="95"/>
    </w:p>
    <w:p w14:paraId="4B173AC7" w14:textId="77777777" w:rsidR="00FC649E" w:rsidRPr="00FC649E" w:rsidRDefault="00FC649E" w:rsidP="00FC649E"/>
    <w:p w14:paraId="5536AFE5" w14:textId="77777777" w:rsidR="007B62FA" w:rsidRPr="00645C59" w:rsidRDefault="007B62FA" w:rsidP="00645C59">
      <w:pPr>
        <w:pStyle w:val="20"/>
        <w:spacing w:before="29" w:after="0" w:line="288" w:lineRule="auto"/>
        <w:rPr>
          <w:rFonts w:ascii="Times New Roman" w:hAnsi="Times New Roman"/>
          <w:kern w:val="0"/>
          <w:szCs w:val="24"/>
        </w:rPr>
      </w:pPr>
      <w:bookmarkStart w:id="96" w:name="_Toc352255972"/>
      <w:bookmarkStart w:id="97" w:name="_Toc352256040"/>
      <w:bookmarkStart w:id="98" w:name="_Toc352331218"/>
      <w:bookmarkStart w:id="99" w:name="_Toc362423996"/>
      <w:bookmarkStart w:id="100" w:name="_Toc509779767"/>
      <w:r w:rsidRPr="00645C59">
        <w:rPr>
          <w:rFonts w:ascii="Times New Roman" w:hAnsi="Times New Roman"/>
          <w:kern w:val="0"/>
          <w:szCs w:val="24"/>
        </w:rPr>
        <w:t xml:space="preserve">4.1 </w:t>
      </w:r>
      <w:r w:rsidRPr="00645C59">
        <w:rPr>
          <w:rFonts w:ascii="Times New Roman" w:hAnsi="Times New Roman" w:hint="eastAsia"/>
          <w:kern w:val="0"/>
          <w:szCs w:val="24"/>
        </w:rPr>
        <w:t>基金管理人及基金经理情况</w:t>
      </w:r>
      <w:bookmarkEnd w:id="96"/>
      <w:bookmarkEnd w:id="97"/>
      <w:bookmarkEnd w:id="98"/>
      <w:bookmarkEnd w:id="99"/>
      <w:bookmarkEnd w:id="100"/>
    </w:p>
    <w:p w14:paraId="2E06C899" w14:textId="77777777" w:rsidR="007B62FA" w:rsidRPr="00645C59" w:rsidRDefault="007B62FA" w:rsidP="00645C59">
      <w:pPr>
        <w:pStyle w:val="20"/>
        <w:spacing w:before="29" w:after="0" w:line="288" w:lineRule="auto"/>
        <w:rPr>
          <w:rFonts w:ascii="Times New Roman" w:hAnsi="Times New Roman"/>
          <w:kern w:val="0"/>
          <w:szCs w:val="24"/>
        </w:rPr>
      </w:pPr>
      <w:bookmarkStart w:id="101" w:name="_Toc509590621"/>
      <w:bookmarkStart w:id="102" w:name="_Toc509779768"/>
      <w:r w:rsidRPr="00645C59">
        <w:rPr>
          <w:rFonts w:ascii="Times New Roman" w:hAnsi="Times New Roman"/>
          <w:kern w:val="0"/>
          <w:szCs w:val="24"/>
        </w:rPr>
        <w:t>4.1.1</w:t>
      </w:r>
      <w:r w:rsidR="006A6C3A" w:rsidRPr="00645C59">
        <w:rPr>
          <w:rFonts w:ascii="Times New Roman" w:hAnsi="Times New Roman" w:hint="eastAsia"/>
          <w:kern w:val="0"/>
          <w:szCs w:val="24"/>
        </w:rPr>
        <w:t xml:space="preserve"> </w:t>
      </w:r>
      <w:r w:rsidRPr="00645C59">
        <w:rPr>
          <w:rFonts w:ascii="Times New Roman" w:hAnsi="Times New Roman" w:hint="eastAsia"/>
          <w:kern w:val="0"/>
          <w:szCs w:val="24"/>
        </w:rPr>
        <w:t>基金管理人及其管理基金的经验</w:t>
      </w:r>
      <w:bookmarkEnd w:id="101"/>
      <w:bookmarkEnd w:id="102"/>
    </w:p>
    <w:p w14:paraId="554A5858" w14:textId="77777777" w:rsidR="001A7C9E" w:rsidRDefault="002D65DF">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w:t>
      </w:r>
      <w:r>
        <w:rPr>
          <w:kern w:val="0"/>
          <w:sz w:val="24"/>
        </w:rPr>
        <w:lastRenderedPageBreak/>
        <w:t>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202BFBBE" w14:textId="77777777" w:rsidR="007B62FA" w:rsidRPr="00645C59" w:rsidRDefault="007B62FA" w:rsidP="00645C59">
      <w:pPr>
        <w:tabs>
          <w:tab w:val="left" w:pos="426"/>
        </w:tabs>
        <w:spacing w:before="29" w:line="288" w:lineRule="auto"/>
        <w:ind w:firstLineChars="200" w:firstLine="480"/>
        <w:rPr>
          <w:kern w:val="0"/>
          <w:sz w:val="24"/>
        </w:rPr>
      </w:pPr>
      <w:r w:rsidRPr="00645C59">
        <w:rPr>
          <w:kern w:val="0"/>
          <w:sz w:val="24"/>
        </w:rPr>
        <w:t>截至报告期末，公司管理了包括货币型、债券型、保本混合型、普通混合型和股票型在内的</w:t>
      </w:r>
      <w:r w:rsidRPr="00645C59">
        <w:rPr>
          <w:kern w:val="0"/>
          <w:sz w:val="24"/>
        </w:rPr>
        <w:t>78</w:t>
      </w:r>
      <w:r w:rsidRPr="00645C59">
        <w:rPr>
          <w:kern w:val="0"/>
          <w:sz w:val="24"/>
        </w:rPr>
        <w:t>只基金，其中股票型涵盖普通指数型、交易型开放式（</w:t>
      </w:r>
      <w:r w:rsidRPr="00645C59">
        <w:rPr>
          <w:kern w:val="0"/>
          <w:sz w:val="24"/>
        </w:rPr>
        <w:t>ETF</w:t>
      </w:r>
      <w:r w:rsidRPr="00645C59">
        <w:rPr>
          <w:kern w:val="0"/>
          <w:sz w:val="24"/>
        </w:rPr>
        <w:t>）、</w:t>
      </w:r>
      <w:r w:rsidRPr="00645C59">
        <w:rPr>
          <w:kern w:val="0"/>
          <w:sz w:val="24"/>
        </w:rPr>
        <w:t>QDII</w:t>
      </w:r>
      <w:r w:rsidRPr="00645C59">
        <w:rPr>
          <w:kern w:val="0"/>
          <w:sz w:val="24"/>
        </w:rPr>
        <w:t>等不同类型基金。</w:t>
      </w:r>
    </w:p>
    <w:p w14:paraId="52655E58" w14:textId="77777777" w:rsidR="007B62FA" w:rsidRPr="00D0372D" w:rsidRDefault="007B62FA" w:rsidP="00D21507">
      <w:pPr>
        <w:spacing w:line="360" w:lineRule="auto"/>
        <w:ind w:firstLineChars="200" w:firstLine="420"/>
        <w:rPr>
          <w:rFonts w:ascii="宋体" w:hAnsi="宋体"/>
          <w:color w:val="000000"/>
          <w:kern w:val="0"/>
          <w:szCs w:val="21"/>
        </w:rPr>
      </w:pPr>
    </w:p>
    <w:p w14:paraId="15E14A43" w14:textId="77777777" w:rsidR="007B62FA" w:rsidRPr="00645C59" w:rsidRDefault="009D1492" w:rsidP="00645C59">
      <w:pPr>
        <w:autoSpaceDE w:val="0"/>
        <w:autoSpaceDN w:val="0"/>
        <w:adjustRightInd w:val="0"/>
        <w:spacing w:before="29" w:line="288" w:lineRule="auto"/>
        <w:jc w:val="left"/>
        <w:rPr>
          <w:b/>
          <w:color w:val="000000"/>
          <w:kern w:val="0"/>
          <w:sz w:val="24"/>
        </w:rPr>
      </w:pPr>
      <w:r w:rsidRPr="00645C59">
        <w:rPr>
          <w:rFonts w:hint="eastAsia"/>
          <w:b/>
          <w:color w:val="000000"/>
          <w:kern w:val="0"/>
          <w:sz w:val="24"/>
        </w:rPr>
        <w:t>4</w:t>
      </w:r>
      <w:r w:rsidRPr="00645C59">
        <w:rPr>
          <w:b/>
          <w:color w:val="000000"/>
          <w:kern w:val="0"/>
          <w:sz w:val="24"/>
        </w:rPr>
        <w:t>.</w:t>
      </w:r>
      <w:r w:rsidRPr="00645C59">
        <w:rPr>
          <w:rFonts w:hint="eastAsia"/>
          <w:b/>
          <w:color w:val="000000"/>
          <w:kern w:val="0"/>
          <w:sz w:val="24"/>
        </w:rPr>
        <w:t>1</w:t>
      </w:r>
      <w:r w:rsidRPr="00645C59">
        <w:rPr>
          <w:b/>
          <w:color w:val="000000"/>
          <w:kern w:val="0"/>
          <w:sz w:val="24"/>
        </w:rPr>
        <w:t>.</w:t>
      </w:r>
      <w:r w:rsidRPr="00645C59">
        <w:rPr>
          <w:rFonts w:hint="eastAsia"/>
          <w:b/>
          <w:color w:val="000000"/>
          <w:kern w:val="0"/>
          <w:sz w:val="24"/>
        </w:rPr>
        <w:t>2</w:t>
      </w:r>
      <w:r w:rsidR="006A6C3A" w:rsidRPr="00645C59">
        <w:rPr>
          <w:rFonts w:hint="eastAsia"/>
          <w:b/>
          <w:color w:val="000000"/>
          <w:kern w:val="0"/>
          <w:sz w:val="24"/>
        </w:rPr>
        <w:t xml:space="preserve"> </w:t>
      </w:r>
      <w:r w:rsidR="007B62FA" w:rsidRPr="00645C59">
        <w:rPr>
          <w:rFonts w:hint="eastAsia"/>
          <w:b/>
          <w:color w:val="000000"/>
          <w:kern w:val="0"/>
          <w:sz w:val="24"/>
        </w:rPr>
        <w:t>基金经理（或基金经理小组）及基金经理助理的简介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8"/>
        <w:gridCol w:w="1816"/>
        <w:gridCol w:w="1336"/>
        <w:gridCol w:w="1244"/>
        <w:gridCol w:w="1150"/>
        <w:gridCol w:w="2592"/>
      </w:tblGrid>
      <w:tr w:rsidR="00DB51BC" w:rsidRPr="00D0372D" w14:paraId="4E697A64" w14:textId="77777777" w:rsidTr="00DB51BC">
        <w:trPr>
          <w:cantSplit/>
        </w:trPr>
        <w:tc>
          <w:tcPr>
            <w:tcW w:w="653" w:type="pct"/>
            <w:vMerge w:val="restart"/>
            <w:vAlign w:val="center"/>
          </w:tcPr>
          <w:p w14:paraId="7EEA9C37" w14:textId="77777777" w:rsidR="007B62FA" w:rsidRPr="00645C59" w:rsidRDefault="007B62FA" w:rsidP="00645C59">
            <w:pPr>
              <w:spacing w:before="29" w:line="288" w:lineRule="auto"/>
              <w:jc w:val="center"/>
              <w:rPr>
                <w:color w:val="000000"/>
                <w:sz w:val="24"/>
              </w:rPr>
            </w:pPr>
            <w:r w:rsidRPr="00645C59">
              <w:rPr>
                <w:rFonts w:hint="eastAsia"/>
                <w:color w:val="000000"/>
                <w:sz w:val="24"/>
              </w:rPr>
              <w:t>姓名</w:t>
            </w:r>
          </w:p>
        </w:tc>
        <w:tc>
          <w:tcPr>
            <w:tcW w:w="854" w:type="pct"/>
            <w:vMerge w:val="restart"/>
            <w:vAlign w:val="center"/>
          </w:tcPr>
          <w:p w14:paraId="0977ECCF" w14:textId="77777777" w:rsidR="007B62FA" w:rsidRPr="00645C59" w:rsidRDefault="007B62FA" w:rsidP="00645C59">
            <w:pPr>
              <w:spacing w:before="29" w:line="288" w:lineRule="auto"/>
              <w:jc w:val="center"/>
              <w:rPr>
                <w:color w:val="000000"/>
                <w:sz w:val="24"/>
              </w:rPr>
            </w:pPr>
            <w:r w:rsidRPr="00645C59">
              <w:rPr>
                <w:rFonts w:hint="eastAsia"/>
                <w:color w:val="000000"/>
                <w:sz w:val="24"/>
              </w:rPr>
              <w:t>职务</w:t>
            </w:r>
          </w:p>
        </w:tc>
        <w:tc>
          <w:tcPr>
            <w:tcW w:w="1409" w:type="pct"/>
            <w:gridSpan w:val="2"/>
          </w:tcPr>
          <w:p w14:paraId="58C47A5E" w14:textId="77777777" w:rsidR="007B62FA" w:rsidRPr="00645C59" w:rsidRDefault="007B62FA" w:rsidP="00645C59">
            <w:pPr>
              <w:spacing w:before="29" w:line="288" w:lineRule="auto"/>
              <w:jc w:val="center"/>
              <w:rPr>
                <w:color w:val="000000"/>
                <w:sz w:val="24"/>
              </w:rPr>
            </w:pPr>
            <w:r w:rsidRPr="00645C59">
              <w:rPr>
                <w:rFonts w:hint="eastAsia"/>
                <w:color w:val="000000"/>
                <w:sz w:val="24"/>
              </w:rPr>
              <w:t>任本基金的基金经理</w:t>
            </w:r>
            <w:r w:rsidR="00165641" w:rsidRPr="00645C59">
              <w:rPr>
                <w:rFonts w:hint="eastAsia"/>
                <w:color w:val="000000"/>
                <w:sz w:val="24"/>
              </w:rPr>
              <w:t>（助理）</w:t>
            </w:r>
            <w:r w:rsidRPr="00645C59">
              <w:rPr>
                <w:rFonts w:hint="eastAsia"/>
                <w:color w:val="000000"/>
                <w:sz w:val="24"/>
              </w:rPr>
              <w:t>期限</w:t>
            </w:r>
          </w:p>
        </w:tc>
        <w:tc>
          <w:tcPr>
            <w:tcW w:w="654" w:type="pct"/>
            <w:vMerge w:val="restart"/>
            <w:vAlign w:val="center"/>
          </w:tcPr>
          <w:p w14:paraId="049758B2" w14:textId="77777777" w:rsidR="007B62FA" w:rsidRPr="00645C59" w:rsidRDefault="007B62FA" w:rsidP="00645C59">
            <w:pPr>
              <w:spacing w:before="29" w:line="288" w:lineRule="auto"/>
              <w:jc w:val="center"/>
              <w:rPr>
                <w:color w:val="000000"/>
                <w:sz w:val="24"/>
              </w:rPr>
            </w:pPr>
            <w:r w:rsidRPr="00645C59">
              <w:rPr>
                <w:rFonts w:hint="eastAsia"/>
                <w:color w:val="000000"/>
                <w:sz w:val="24"/>
              </w:rPr>
              <w:t>证券从业年限</w:t>
            </w:r>
          </w:p>
        </w:tc>
        <w:tc>
          <w:tcPr>
            <w:tcW w:w="1431" w:type="pct"/>
            <w:vMerge w:val="restart"/>
            <w:vAlign w:val="center"/>
          </w:tcPr>
          <w:p w14:paraId="3D325166" w14:textId="77777777" w:rsidR="007B62FA" w:rsidRPr="00645C59" w:rsidRDefault="007B62FA" w:rsidP="00645C59">
            <w:pPr>
              <w:spacing w:before="29" w:line="288" w:lineRule="auto"/>
              <w:jc w:val="center"/>
              <w:rPr>
                <w:color w:val="000000"/>
                <w:sz w:val="24"/>
              </w:rPr>
            </w:pPr>
            <w:r w:rsidRPr="00645C59">
              <w:rPr>
                <w:rFonts w:hint="eastAsia"/>
                <w:color w:val="000000"/>
                <w:sz w:val="24"/>
              </w:rPr>
              <w:t>说明</w:t>
            </w:r>
          </w:p>
        </w:tc>
      </w:tr>
      <w:tr w:rsidR="00DB51BC" w:rsidRPr="00D0372D" w14:paraId="54EDC942" w14:textId="77777777" w:rsidTr="00DB51BC">
        <w:trPr>
          <w:cantSplit/>
        </w:trPr>
        <w:tc>
          <w:tcPr>
            <w:tcW w:w="653" w:type="pct"/>
            <w:vMerge/>
            <w:vAlign w:val="center"/>
          </w:tcPr>
          <w:p w14:paraId="3F891AFB" w14:textId="77777777" w:rsidR="007B62FA" w:rsidRPr="00D0372D" w:rsidRDefault="007B62FA" w:rsidP="00417F87">
            <w:pPr>
              <w:widowControl/>
              <w:spacing w:line="360" w:lineRule="auto"/>
              <w:jc w:val="left"/>
              <w:rPr>
                <w:rFonts w:ascii="宋体" w:hAnsi="宋体"/>
                <w:color w:val="000000"/>
                <w:szCs w:val="21"/>
              </w:rPr>
            </w:pPr>
          </w:p>
        </w:tc>
        <w:tc>
          <w:tcPr>
            <w:tcW w:w="854" w:type="pct"/>
            <w:vMerge/>
            <w:vAlign w:val="center"/>
          </w:tcPr>
          <w:p w14:paraId="09DCE20F" w14:textId="77777777" w:rsidR="007B62FA" w:rsidRPr="00D0372D" w:rsidRDefault="007B62FA" w:rsidP="00417F87">
            <w:pPr>
              <w:widowControl/>
              <w:spacing w:line="360" w:lineRule="auto"/>
              <w:jc w:val="left"/>
              <w:rPr>
                <w:rFonts w:ascii="宋体" w:hAnsi="宋体"/>
                <w:color w:val="000000"/>
                <w:szCs w:val="21"/>
              </w:rPr>
            </w:pPr>
          </w:p>
        </w:tc>
        <w:tc>
          <w:tcPr>
            <w:tcW w:w="704" w:type="pct"/>
            <w:vAlign w:val="center"/>
          </w:tcPr>
          <w:p w14:paraId="79D908E0" w14:textId="77777777" w:rsidR="007B62FA" w:rsidRPr="00645C59" w:rsidRDefault="007B62FA" w:rsidP="00645C59">
            <w:pPr>
              <w:spacing w:before="29" w:line="288" w:lineRule="auto"/>
              <w:jc w:val="center"/>
              <w:rPr>
                <w:color w:val="000000"/>
                <w:sz w:val="24"/>
              </w:rPr>
            </w:pPr>
            <w:r w:rsidRPr="00645C59">
              <w:rPr>
                <w:rFonts w:hint="eastAsia"/>
                <w:color w:val="000000"/>
                <w:sz w:val="24"/>
              </w:rPr>
              <w:t>任职日期</w:t>
            </w:r>
          </w:p>
        </w:tc>
        <w:tc>
          <w:tcPr>
            <w:tcW w:w="704" w:type="pct"/>
            <w:vAlign w:val="center"/>
          </w:tcPr>
          <w:p w14:paraId="163678C2" w14:textId="77777777" w:rsidR="007B62FA" w:rsidRPr="00645C59" w:rsidRDefault="007B62FA" w:rsidP="00645C59">
            <w:pPr>
              <w:spacing w:before="29" w:line="288" w:lineRule="auto"/>
              <w:jc w:val="center"/>
              <w:rPr>
                <w:color w:val="000000"/>
                <w:sz w:val="24"/>
              </w:rPr>
            </w:pPr>
            <w:r w:rsidRPr="00645C59">
              <w:rPr>
                <w:rFonts w:hint="eastAsia"/>
                <w:color w:val="000000"/>
                <w:sz w:val="24"/>
              </w:rPr>
              <w:t>离任日期</w:t>
            </w:r>
          </w:p>
        </w:tc>
        <w:tc>
          <w:tcPr>
            <w:tcW w:w="654" w:type="pct"/>
            <w:vMerge/>
            <w:vAlign w:val="center"/>
          </w:tcPr>
          <w:p w14:paraId="42C355DC" w14:textId="77777777" w:rsidR="007B62FA" w:rsidRPr="00D0372D" w:rsidRDefault="007B62FA" w:rsidP="00417F87">
            <w:pPr>
              <w:widowControl/>
              <w:spacing w:line="360" w:lineRule="auto"/>
              <w:jc w:val="left"/>
              <w:rPr>
                <w:rFonts w:ascii="宋体" w:hAnsi="宋体"/>
                <w:color w:val="000000"/>
                <w:szCs w:val="21"/>
              </w:rPr>
            </w:pPr>
          </w:p>
        </w:tc>
        <w:tc>
          <w:tcPr>
            <w:tcW w:w="1431" w:type="pct"/>
            <w:vMerge/>
            <w:vAlign w:val="center"/>
          </w:tcPr>
          <w:p w14:paraId="5AC1B947" w14:textId="77777777" w:rsidR="007B62FA" w:rsidRPr="00D0372D" w:rsidRDefault="007B62FA" w:rsidP="00417F87">
            <w:pPr>
              <w:widowControl/>
              <w:spacing w:line="360" w:lineRule="auto"/>
              <w:jc w:val="left"/>
              <w:rPr>
                <w:rFonts w:ascii="宋体" w:hAnsi="宋体"/>
                <w:color w:val="000000"/>
                <w:szCs w:val="21"/>
              </w:rPr>
            </w:pPr>
          </w:p>
        </w:tc>
      </w:tr>
      <w:tr w:rsidR="001A7C9E" w14:paraId="7B0DD178" w14:textId="77777777">
        <w:tc>
          <w:tcPr>
            <w:tcW w:w="0" w:type="auto"/>
            <w:vAlign w:val="center"/>
          </w:tcPr>
          <w:p w14:paraId="414EDB78" w14:textId="77777777" w:rsidR="001A7C9E" w:rsidRDefault="002D65DF">
            <w:pPr>
              <w:jc w:val="center"/>
            </w:pPr>
            <w:r>
              <w:rPr>
                <w:color w:val="000000"/>
                <w:sz w:val="24"/>
              </w:rPr>
              <w:t>蔡铮</w:t>
            </w:r>
          </w:p>
        </w:tc>
        <w:tc>
          <w:tcPr>
            <w:tcW w:w="0" w:type="auto"/>
            <w:vAlign w:val="center"/>
          </w:tcPr>
          <w:p w14:paraId="0946530E" w14:textId="77777777" w:rsidR="001A7C9E" w:rsidRDefault="002D65DF">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）的基金经理，公司量化投资副总监兼多元资产管理副总监</w:t>
            </w:r>
          </w:p>
        </w:tc>
        <w:tc>
          <w:tcPr>
            <w:tcW w:w="0" w:type="auto"/>
            <w:vAlign w:val="center"/>
          </w:tcPr>
          <w:p w14:paraId="69ECE5FF" w14:textId="77777777" w:rsidR="001A7C9E" w:rsidRDefault="002D65DF">
            <w:pPr>
              <w:jc w:val="center"/>
            </w:pPr>
            <w:r>
              <w:rPr>
                <w:color w:val="000000"/>
                <w:sz w:val="24"/>
              </w:rPr>
              <w:t>2015-05-27</w:t>
            </w:r>
          </w:p>
        </w:tc>
        <w:tc>
          <w:tcPr>
            <w:tcW w:w="0" w:type="auto"/>
            <w:vAlign w:val="center"/>
          </w:tcPr>
          <w:p w14:paraId="40406465" w14:textId="77777777" w:rsidR="001A7C9E" w:rsidRDefault="002D65DF">
            <w:pPr>
              <w:jc w:val="center"/>
            </w:pPr>
            <w:r>
              <w:rPr>
                <w:color w:val="000000"/>
                <w:sz w:val="24"/>
              </w:rPr>
              <w:t>-</w:t>
            </w:r>
          </w:p>
        </w:tc>
        <w:tc>
          <w:tcPr>
            <w:tcW w:w="0" w:type="auto"/>
            <w:vAlign w:val="center"/>
          </w:tcPr>
          <w:p w14:paraId="01583ABB" w14:textId="77777777" w:rsidR="001A7C9E" w:rsidRDefault="002D65DF">
            <w:pPr>
              <w:jc w:val="center"/>
            </w:pPr>
            <w:r>
              <w:rPr>
                <w:color w:val="000000"/>
                <w:sz w:val="24"/>
              </w:rPr>
              <w:t>8</w:t>
            </w:r>
            <w:r>
              <w:rPr>
                <w:color w:val="000000"/>
                <w:sz w:val="24"/>
              </w:rPr>
              <w:t>年</w:t>
            </w:r>
          </w:p>
        </w:tc>
        <w:tc>
          <w:tcPr>
            <w:tcW w:w="0" w:type="auto"/>
            <w:vAlign w:val="center"/>
          </w:tcPr>
          <w:p w14:paraId="30D1C8B7" w14:textId="77777777" w:rsidR="001A7C9E" w:rsidRDefault="002D65DF">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14:paraId="5C29EEC0" w14:textId="77777777" w:rsidR="001A7C9E" w:rsidRDefault="002D65D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4FB9319D" w14:textId="77777777" w:rsidR="001A7C9E" w:rsidRDefault="002D65DF">
      <w:pPr>
        <w:tabs>
          <w:tab w:val="left" w:pos="426"/>
        </w:tabs>
        <w:spacing w:before="29" w:line="288" w:lineRule="auto"/>
        <w:jc w:val="left"/>
        <w:rPr>
          <w:kern w:val="0"/>
          <w:sz w:val="24"/>
        </w:rPr>
      </w:pPr>
      <w:r>
        <w:rPr>
          <w:kern w:val="0"/>
          <w:sz w:val="24"/>
        </w:rPr>
        <w:lastRenderedPageBreak/>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0EB1232A" w14:textId="77777777" w:rsidR="007B62FA" w:rsidRPr="00B56CF4" w:rsidRDefault="007B62FA" w:rsidP="00B56CF4">
      <w:pPr>
        <w:tabs>
          <w:tab w:val="left" w:pos="426"/>
        </w:tabs>
        <w:spacing w:before="29" w:line="288" w:lineRule="auto"/>
        <w:jc w:val="left"/>
        <w:rPr>
          <w:kern w:val="0"/>
          <w:sz w:val="24"/>
        </w:rPr>
      </w:pPr>
      <w:r w:rsidRPr="00B56CF4">
        <w:rPr>
          <w:kern w:val="0"/>
          <w:sz w:val="24"/>
        </w:rPr>
        <w:t>3</w:t>
      </w:r>
      <w:r w:rsidRPr="00B56CF4">
        <w:rPr>
          <w:kern w:val="0"/>
          <w:sz w:val="24"/>
        </w:rPr>
        <w:t>、基金经理（或基金经理小组）期后变动（如有）敬请关注基金管理人发布的相关公告。</w:t>
      </w:r>
    </w:p>
    <w:p w14:paraId="3C9EAE8A" w14:textId="77777777" w:rsidR="007B62FA" w:rsidRPr="00D0372D" w:rsidRDefault="007B62FA" w:rsidP="00417F87">
      <w:pPr>
        <w:spacing w:line="360" w:lineRule="auto"/>
        <w:rPr>
          <w:rFonts w:ascii="宋体" w:hAnsi="宋体"/>
          <w:color w:val="000000"/>
          <w:szCs w:val="21"/>
        </w:rPr>
      </w:pPr>
    </w:p>
    <w:p w14:paraId="2E9ACB63" w14:textId="77777777" w:rsidR="007B62FA" w:rsidRPr="007C2D9E" w:rsidRDefault="009D1492" w:rsidP="007C2D9E">
      <w:pPr>
        <w:pStyle w:val="20"/>
        <w:spacing w:before="29" w:after="0" w:line="288" w:lineRule="auto"/>
        <w:rPr>
          <w:rFonts w:ascii="Times New Roman" w:hAnsi="Times New Roman"/>
          <w:kern w:val="0"/>
          <w:szCs w:val="24"/>
        </w:rPr>
      </w:pPr>
      <w:bookmarkStart w:id="103" w:name="_Toc225498256"/>
      <w:bookmarkStart w:id="104" w:name="_Toc352255974"/>
      <w:bookmarkStart w:id="105" w:name="_Toc352256042"/>
      <w:bookmarkStart w:id="106" w:name="_Toc352331220"/>
      <w:bookmarkStart w:id="107" w:name="_Toc362423998"/>
      <w:bookmarkStart w:id="108" w:name="_Toc509779769"/>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2</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管理人对报告期内本基金运作遵规守信情况的说明</w:t>
      </w:r>
      <w:bookmarkEnd w:id="103"/>
      <w:bookmarkEnd w:id="104"/>
      <w:bookmarkEnd w:id="105"/>
      <w:bookmarkEnd w:id="106"/>
      <w:bookmarkEnd w:id="107"/>
      <w:bookmarkEnd w:id="108"/>
    </w:p>
    <w:p w14:paraId="037953FC" w14:textId="77777777" w:rsidR="001A7C9E" w:rsidRDefault="002D65DF">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609794CE"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本报告期内，本基金整体运作合规合法，无不当内幕交易和关联交易，基金投资范围、投资比例及投资组合符合有关法律法规及基金合同的约定，未发生损害基金持有人利益的行为。</w:t>
      </w:r>
    </w:p>
    <w:p w14:paraId="32348DC3" w14:textId="77777777" w:rsidR="007B62FA" w:rsidRPr="00D0372D" w:rsidRDefault="007B62FA" w:rsidP="006F3BD2">
      <w:pPr>
        <w:spacing w:line="360" w:lineRule="auto"/>
        <w:ind w:firstLineChars="200" w:firstLine="420"/>
        <w:rPr>
          <w:rFonts w:ascii="宋体" w:hAnsi="宋体"/>
          <w:color w:val="000000"/>
          <w:kern w:val="0"/>
          <w:szCs w:val="21"/>
        </w:rPr>
      </w:pPr>
    </w:p>
    <w:p w14:paraId="252F2D09" w14:textId="77777777" w:rsidR="007B62FA" w:rsidRPr="007C2D9E" w:rsidRDefault="009D1492" w:rsidP="007C2D9E">
      <w:pPr>
        <w:pStyle w:val="20"/>
        <w:spacing w:before="29" w:after="0" w:line="288" w:lineRule="auto"/>
        <w:rPr>
          <w:rFonts w:ascii="Times New Roman" w:hAnsi="Times New Roman"/>
          <w:kern w:val="0"/>
          <w:szCs w:val="24"/>
        </w:rPr>
      </w:pPr>
      <w:bookmarkStart w:id="109" w:name="_Toc225498257"/>
      <w:bookmarkStart w:id="110" w:name="_Toc352255975"/>
      <w:bookmarkStart w:id="111" w:name="_Toc352256043"/>
      <w:bookmarkStart w:id="112" w:name="_Toc352331221"/>
      <w:bookmarkStart w:id="113" w:name="_Toc362423999"/>
      <w:bookmarkStart w:id="114" w:name="_Toc509779770"/>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管理人对报告期内公平交易情况的专项说明</w:t>
      </w:r>
      <w:bookmarkEnd w:id="109"/>
      <w:bookmarkEnd w:id="110"/>
      <w:bookmarkEnd w:id="111"/>
      <w:bookmarkEnd w:id="112"/>
      <w:bookmarkEnd w:id="113"/>
      <w:bookmarkEnd w:id="114"/>
    </w:p>
    <w:p w14:paraId="1DDF78C8" w14:textId="77777777" w:rsidR="007B62FA" w:rsidRPr="007C2D9E" w:rsidRDefault="00633B6F" w:rsidP="007C2D9E">
      <w:pPr>
        <w:pStyle w:val="20"/>
        <w:spacing w:before="29" w:after="0" w:line="288" w:lineRule="auto"/>
        <w:rPr>
          <w:rFonts w:ascii="Times New Roman" w:hAnsi="Times New Roman"/>
          <w:kern w:val="0"/>
          <w:szCs w:val="24"/>
        </w:rPr>
      </w:pPr>
      <w:bookmarkStart w:id="115" w:name="_Toc509590624"/>
      <w:bookmarkStart w:id="116" w:name="_Toc509779771"/>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Pr="007C2D9E">
        <w:rPr>
          <w:rFonts w:ascii="Times New Roman" w:hAnsi="Times New Roman"/>
          <w:kern w:val="0"/>
          <w:szCs w:val="24"/>
        </w:rPr>
        <w:t>.</w:t>
      </w:r>
      <w:r w:rsidRPr="007C2D9E">
        <w:rPr>
          <w:rFonts w:ascii="Times New Roman" w:hAnsi="Times New Roman" w:hint="eastAsia"/>
          <w:kern w:val="0"/>
          <w:szCs w:val="24"/>
        </w:rPr>
        <w:t>1</w:t>
      </w:r>
      <w:r w:rsidR="002D0B5F"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公平交易制度和控制方法</w:t>
      </w:r>
      <w:bookmarkEnd w:id="115"/>
      <w:bookmarkEnd w:id="116"/>
    </w:p>
    <w:p w14:paraId="21294136" w14:textId="77777777" w:rsidR="001A7C9E" w:rsidRDefault="002D65DF">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46B78311" w14:textId="77777777" w:rsidR="001A7C9E" w:rsidRDefault="002D65DF">
      <w:pPr>
        <w:tabs>
          <w:tab w:val="left" w:pos="426"/>
        </w:tabs>
        <w:spacing w:before="29" w:line="288" w:lineRule="auto"/>
        <w:ind w:firstLineChars="200" w:firstLine="480"/>
        <w:rPr>
          <w:kern w:val="0"/>
          <w:sz w:val="24"/>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14:paraId="092C03D6" w14:textId="77777777" w:rsidR="001A7C9E" w:rsidRDefault="002D65DF">
      <w:pPr>
        <w:tabs>
          <w:tab w:val="left" w:pos="426"/>
        </w:tabs>
        <w:spacing w:before="29" w:line="288" w:lineRule="auto"/>
        <w:ind w:firstLineChars="200" w:firstLine="480"/>
        <w:rPr>
          <w:kern w:val="0"/>
          <w:sz w:val="24"/>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789BE85A" w14:textId="77777777" w:rsidR="001A7C9E" w:rsidRDefault="002D65DF">
      <w:pPr>
        <w:tabs>
          <w:tab w:val="left" w:pos="426"/>
        </w:tabs>
        <w:spacing w:before="29" w:line="288" w:lineRule="auto"/>
        <w:ind w:firstLineChars="200" w:firstLine="480"/>
        <w:rPr>
          <w:kern w:val="0"/>
          <w:sz w:val="24"/>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14:paraId="102DCD11" w14:textId="77777777" w:rsidR="001A7C9E" w:rsidRDefault="002D65DF">
      <w:pPr>
        <w:tabs>
          <w:tab w:val="left" w:pos="426"/>
        </w:tabs>
        <w:spacing w:before="29" w:line="288" w:lineRule="auto"/>
        <w:ind w:firstLineChars="200" w:firstLine="480"/>
        <w:rPr>
          <w:kern w:val="0"/>
          <w:sz w:val="24"/>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4820CF21"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w:t>
      </w:r>
      <w:r w:rsidRPr="00F14763">
        <w:rPr>
          <w:kern w:val="0"/>
          <w:sz w:val="24"/>
        </w:rPr>
        <w:t>5</w:t>
      </w:r>
      <w:r w:rsidRPr="00F14763">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w:t>
      </w:r>
      <w:r w:rsidRPr="00F14763">
        <w:rPr>
          <w:kern w:val="0"/>
          <w:sz w:val="24"/>
        </w:rPr>
        <w:lastRenderedPageBreak/>
        <w:t>进行分析，通过分析评估和信息披露来加强对公平交易过程和结果的监督。</w:t>
      </w:r>
    </w:p>
    <w:p w14:paraId="2DB7098B" w14:textId="77777777" w:rsidR="007B62FA" w:rsidRPr="0062719D" w:rsidRDefault="007B62FA" w:rsidP="0062719D">
      <w:pPr>
        <w:spacing w:line="360" w:lineRule="auto"/>
        <w:jc w:val="left"/>
        <w:rPr>
          <w:rFonts w:ascii="宋体" w:hAnsi="宋体"/>
          <w:color w:val="000000"/>
          <w:szCs w:val="21"/>
        </w:rPr>
      </w:pPr>
    </w:p>
    <w:p w14:paraId="61F5EA31" w14:textId="77777777" w:rsidR="007B62FA" w:rsidRPr="007C2D9E" w:rsidRDefault="00633B6F" w:rsidP="007C2D9E">
      <w:pPr>
        <w:pStyle w:val="20"/>
        <w:spacing w:before="29" w:after="0" w:line="288" w:lineRule="auto"/>
        <w:rPr>
          <w:rFonts w:ascii="Times New Roman" w:hAnsi="Times New Roman"/>
          <w:kern w:val="0"/>
          <w:szCs w:val="24"/>
        </w:rPr>
      </w:pPr>
      <w:bookmarkStart w:id="117" w:name="_Toc509590625"/>
      <w:bookmarkStart w:id="118" w:name="_Toc509779772"/>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Pr="007C2D9E">
        <w:rPr>
          <w:rFonts w:ascii="Times New Roman" w:hAnsi="Times New Roman"/>
          <w:kern w:val="0"/>
          <w:szCs w:val="24"/>
        </w:rPr>
        <w:t>.</w:t>
      </w:r>
      <w:r w:rsidRPr="007C2D9E">
        <w:rPr>
          <w:rFonts w:ascii="Times New Roman" w:hAnsi="Times New Roman" w:hint="eastAsia"/>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公平交易制度的执行情况</w:t>
      </w:r>
      <w:bookmarkEnd w:id="117"/>
      <w:bookmarkEnd w:id="118"/>
    </w:p>
    <w:p w14:paraId="32264BB1"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本报告期内公司严格执行公平交易制度，公平对待旗下各投资组合。通过投资交易监控、交易数据分析、专项稽核检查等，本基金管理人未发现任何违反公平交易制度的行为。</w:t>
      </w:r>
    </w:p>
    <w:p w14:paraId="0232A2BE" w14:textId="77777777" w:rsidR="007B62FA" w:rsidRPr="00D0372D" w:rsidRDefault="007B62FA" w:rsidP="006F3BD2">
      <w:pPr>
        <w:spacing w:line="360" w:lineRule="auto"/>
        <w:jc w:val="left"/>
        <w:rPr>
          <w:rFonts w:ascii="宋体" w:hAnsi="宋体"/>
          <w:color w:val="000000"/>
          <w:szCs w:val="21"/>
        </w:rPr>
      </w:pPr>
    </w:p>
    <w:p w14:paraId="6B99F38A" w14:textId="77777777" w:rsidR="007B62FA" w:rsidRPr="007C2D9E" w:rsidRDefault="00633B6F" w:rsidP="007C2D9E">
      <w:pPr>
        <w:pStyle w:val="20"/>
        <w:spacing w:before="29" w:after="0" w:line="288" w:lineRule="auto"/>
        <w:rPr>
          <w:rFonts w:ascii="Times New Roman" w:hAnsi="Times New Roman"/>
          <w:kern w:val="0"/>
          <w:szCs w:val="24"/>
        </w:rPr>
      </w:pPr>
      <w:bookmarkStart w:id="119" w:name="_Toc509590626"/>
      <w:bookmarkStart w:id="120" w:name="_Toc509779773"/>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Pr="007C2D9E">
        <w:rPr>
          <w:rFonts w:ascii="Times New Roman" w:hAnsi="Times New Roman"/>
          <w:kern w:val="0"/>
          <w:szCs w:val="24"/>
        </w:rPr>
        <w:t>.</w:t>
      </w:r>
      <w:r w:rsidRPr="007C2D9E">
        <w:rPr>
          <w:rFonts w:ascii="Times New Roman" w:hAnsi="Times New Roman" w:hint="eastAsia"/>
          <w:kern w:val="0"/>
          <w:szCs w:val="24"/>
        </w:rPr>
        <w:t>3</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异常交易行为的专项说明</w:t>
      </w:r>
      <w:bookmarkEnd w:id="119"/>
      <w:bookmarkEnd w:id="120"/>
    </w:p>
    <w:p w14:paraId="0C20EEE6"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本基金于本报告期内不存在异常交易行为。本报告期内，本公司管理的所有投资组合参与的交易所公开竞价同日反向交易成交较少的单边交易量没有超过该证券当日总成交量</w:t>
      </w:r>
      <w:r w:rsidRPr="00F14763">
        <w:rPr>
          <w:kern w:val="0"/>
          <w:sz w:val="24"/>
        </w:rPr>
        <w:t>5%</w:t>
      </w:r>
      <w:r w:rsidRPr="00F14763">
        <w:rPr>
          <w:kern w:val="0"/>
          <w:sz w:val="24"/>
        </w:rPr>
        <w:t>的情形，本基金与本公司管理的其他投资组合在不同时间窗下（如日内、</w:t>
      </w:r>
      <w:r w:rsidRPr="00F14763">
        <w:rPr>
          <w:kern w:val="0"/>
          <w:sz w:val="24"/>
        </w:rPr>
        <w:t>3</w:t>
      </w:r>
      <w:r w:rsidRPr="00F14763">
        <w:rPr>
          <w:kern w:val="0"/>
          <w:sz w:val="24"/>
        </w:rPr>
        <w:t>日内、</w:t>
      </w:r>
      <w:r w:rsidRPr="00F14763">
        <w:rPr>
          <w:kern w:val="0"/>
          <w:sz w:val="24"/>
        </w:rPr>
        <w:t>5</w:t>
      </w:r>
      <w:r w:rsidRPr="00F14763">
        <w:rPr>
          <w:kern w:val="0"/>
          <w:sz w:val="24"/>
        </w:rPr>
        <w:t>日内）同向交易的交易价差未出现异常。</w:t>
      </w:r>
    </w:p>
    <w:p w14:paraId="66799809" w14:textId="77777777" w:rsidR="007B62FA" w:rsidRPr="00D0372D" w:rsidRDefault="007B62FA" w:rsidP="006F3BD2">
      <w:pPr>
        <w:spacing w:line="360" w:lineRule="auto"/>
        <w:ind w:firstLineChars="200" w:firstLine="420"/>
        <w:rPr>
          <w:rFonts w:ascii="宋体" w:hAnsi="宋体"/>
          <w:color w:val="000000"/>
          <w:kern w:val="0"/>
          <w:szCs w:val="21"/>
        </w:rPr>
      </w:pPr>
    </w:p>
    <w:p w14:paraId="61CA9118" w14:textId="77777777" w:rsidR="007B62FA" w:rsidRPr="007C2D9E" w:rsidRDefault="009D1492" w:rsidP="007C2D9E">
      <w:pPr>
        <w:pStyle w:val="20"/>
        <w:spacing w:before="29" w:after="0" w:line="288" w:lineRule="auto"/>
        <w:rPr>
          <w:rFonts w:ascii="Times New Roman" w:hAnsi="Times New Roman"/>
          <w:kern w:val="0"/>
          <w:szCs w:val="24"/>
        </w:rPr>
      </w:pPr>
      <w:bookmarkStart w:id="121" w:name="_Toc225498258"/>
      <w:bookmarkStart w:id="122" w:name="_Toc352255976"/>
      <w:bookmarkStart w:id="123" w:name="_Toc352256044"/>
      <w:bookmarkStart w:id="124" w:name="_Toc352331222"/>
      <w:bookmarkStart w:id="125" w:name="_Toc362424000"/>
      <w:bookmarkStart w:id="126" w:name="_Toc509779774"/>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管理人对报告期内基金的投资策略和业绩表现的说明</w:t>
      </w:r>
      <w:bookmarkEnd w:id="121"/>
      <w:bookmarkEnd w:id="122"/>
      <w:bookmarkEnd w:id="123"/>
      <w:bookmarkEnd w:id="124"/>
      <w:bookmarkEnd w:id="125"/>
      <w:bookmarkEnd w:id="126"/>
    </w:p>
    <w:p w14:paraId="332D4147" w14:textId="77777777" w:rsidR="007B62FA" w:rsidRPr="007C2D9E" w:rsidRDefault="009D1492" w:rsidP="007C2D9E">
      <w:pPr>
        <w:pStyle w:val="20"/>
        <w:spacing w:before="29" w:after="0" w:line="288" w:lineRule="auto"/>
        <w:rPr>
          <w:rFonts w:ascii="Times New Roman" w:hAnsi="Times New Roman"/>
          <w:kern w:val="0"/>
          <w:szCs w:val="24"/>
        </w:rPr>
      </w:pPr>
      <w:bookmarkStart w:id="127" w:name="_Toc509590628"/>
      <w:bookmarkStart w:id="128" w:name="_Toc509779775"/>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.1</w:t>
      </w:r>
      <w:r w:rsidR="007B62FA" w:rsidRPr="007C2D9E">
        <w:rPr>
          <w:rFonts w:ascii="Times New Roman" w:hAnsi="Times New Roman" w:hint="eastAsia"/>
          <w:kern w:val="0"/>
          <w:szCs w:val="24"/>
        </w:rPr>
        <w:t>报告期内基金投资策略和运作分析</w:t>
      </w:r>
      <w:bookmarkEnd w:id="127"/>
      <w:bookmarkEnd w:id="128"/>
    </w:p>
    <w:p w14:paraId="6A2E086C"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2017</w:t>
      </w:r>
      <w:r w:rsidRPr="00F14763">
        <w:rPr>
          <w:kern w:val="0"/>
          <w:sz w:val="24"/>
        </w:rPr>
        <w:t>年上半年国内经济延续了</w:t>
      </w:r>
      <w:r w:rsidRPr="00F14763">
        <w:rPr>
          <w:kern w:val="0"/>
          <w:sz w:val="24"/>
        </w:rPr>
        <w:t>2016</w:t>
      </w:r>
      <w:r w:rsidRPr="00F14763">
        <w:rPr>
          <w:kern w:val="0"/>
          <w:sz w:val="24"/>
        </w:rPr>
        <w:t>年下半年的态势，宏观经济小幅回落，基本面对资本市场的支持力度总体较为有限，在去杠杆的大环境下流动性总体趋紧。美联储加息，我们预计全球流动性将进入逐步紧缩的周期。欧美市场风险偏好有所回升，各有一定上涨，美股第二季度整体涨幅较前一季度有所收窄，港股受到腾讯及大金融板块的推动而震荡上行。</w:t>
      </w:r>
      <w:r w:rsidRPr="00F14763">
        <w:rPr>
          <w:kern w:val="0"/>
          <w:sz w:val="24"/>
        </w:rPr>
        <w:t>2017</w:t>
      </w:r>
      <w:r w:rsidRPr="00F14763">
        <w:rPr>
          <w:kern w:val="0"/>
          <w:sz w:val="24"/>
        </w:rPr>
        <w:t>年下半年国内经济的复苏趋势较为明显，金融去杠杆暂告段落，环保限产下经济阶段性承压，供给和需求端均现收缩，人民币有一定幅度升值并带动外需走强。全球主要经济体均呈现较好增长，景气度持续改善。海外主要资本市场均有一定上扬，美股及纳斯达克表现出震荡向上走势，港股受到腾讯及大金融板块的推动也震荡上行。作为跟踪中证海外中国互联网指数的指数基金，全年基金总体录得较高涨幅。</w:t>
      </w:r>
    </w:p>
    <w:p w14:paraId="030609F4" w14:textId="77777777" w:rsidR="007B62FA" w:rsidRPr="00D0372D" w:rsidRDefault="007B62FA" w:rsidP="006F3BD2">
      <w:pPr>
        <w:spacing w:line="360" w:lineRule="auto"/>
        <w:ind w:firstLineChars="200" w:firstLine="420"/>
        <w:rPr>
          <w:rFonts w:ascii="宋体" w:hAnsi="宋体"/>
          <w:kern w:val="0"/>
          <w:szCs w:val="21"/>
        </w:rPr>
      </w:pPr>
    </w:p>
    <w:p w14:paraId="19B88CA4" w14:textId="77777777" w:rsidR="007B62FA" w:rsidRPr="007C2D9E" w:rsidRDefault="009D1492" w:rsidP="007C2D9E">
      <w:pPr>
        <w:pStyle w:val="20"/>
        <w:spacing w:before="29" w:after="0" w:line="288" w:lineRule="auto"/>
        <w:rPr>
          <w:rFonts w:ascii="Times New Roman" w:hAnsi="Times New Roman"/>
          <w:kern w:val="0"/>
          <w:szCs w:val="24"/>
        </w:rPr>
      </w:pPr>
      <w:bookmarkStart w:id="129" w:name="_Toc509590629"/>
      <w:bookmarkStart w:id="130" w:name="_Toc509779776"/>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报告期内基金的业绩表现</w:t>
      </w:r>
      <w:bookmarkEnd w:id="129"/>
      <w:bookmarkEnd w:id="130"/>
    </w:p>
    <w:p w14:paraId="57F82F7E"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截至</w:t>
      </w:r>
      <w:r w:rsidRPr="00F14763">
        <w:rPr>
          <w:kern w:val="0"/>
          <w:sz w:val="24"/>
        </w:rPr>
        <w:t>2017</w:t>
      </w:r>
      <w:r w:rsidRPr="00F14763">
        <w:rPr>
          <w:kern w:val="0"/>
          <w:sz w:val="24"/>
        </w:rPr>
        <w:t>年</w:t>
      </w:r>
      <w:r w:rsidRPr="00F14763">
        <w:rPr>
          <w:kern w:val="0"/>
          <w:sz w:val="24"/>
        </w:rPr>
        <w:t>12</w:t>
      </w:r>
      <w:r w:rsidRPr="00F14763">
        <w:rPr>
          <w:kern w:val="0"/>
          <w:sz w:val="24"/>
        </w:rPr>
        <w:t>月</w:t>
      </w:r>
      <w:r w:rsidRPr="00F14763">
        <w:rPr>
          <w:kern w:val="0"/>
          <w:sz w:val="24"/>
        </w:rPr>
        <w:t>31</w:t>
      </w:r>
      <w:r w:rsidRPr="00F14763">
        <w:rPr>
          <w:kern w:val="0"/>
          <w:sz w:val="24"/>
        </w:rPr>
        <w:t>日，本基金份额净值为</w:t>
      </w:r>
      <w:r w:rsidRPr="00F14763">
        <w:rPr>
          <w:kern w:val="0"/>
          <w:sz w:val="24"/>
        </w:rPr>
        <w:t>1.394</w:t>
      </w:r>
      <w:r w:rsidRPr="00F14763">
        <w:rPr>
          <w:kern w:val="0"/>
          <w:sz w:val="24"/>
        </w:rPr>
        <w:t>元，本报告期份额净值增长率为</w:t>
      </w:r>
      <w:r w:rsidRPr="00F14763">
        <w:rPr>
          <w:kern w:val="0"/>
          <w:sz w:val="24"/>
        </w:rPr>
        <w:t>49.25%</w:t>
      </w:r>
      <w:r w:rsidRPr="00F14763">
        <w:rPr>
          <w:kern w:val="0"/>
          <w:sz w:val="24"/>
        </w:rPr>
        <w:t>，同期业绩比较基准增长率为</w:t>
      </w:r>
      <w:r w:rsidRPr="00F14763">
        <w:rPr>
          <w:kern w:val="0"/>
          <w:sz w:val="24"/>
        </w:rPr>
        <w:t>64.21%</w:t>
      </w:r>
      <w:r w:rsidRPr="00F14763">
        <w:rPr>
          <w:kern w:val="0"/>
          <w:sz w:val="24"/>
        </w:rPr>
        <w:t>。</w:t>
      </w:r>
    </w:p>
    <w:p w14:paraId="6742E34A" w14:textId="77777777" w:rsidR="007B62FA" w:rsidRPr="00D0372D" w:rsidRDefault="007B62FA" w:rsidP="006F3BD2">
      <w:pPr>
        <w:spacing w:line="360" w:lineRule="auto"/>
        <w:ind w:firstLineChars="200" w:firstLine="420"/>
        <w:rPr>
          <w:rFonts w:ascii="宋体" w:hAnsi="宋体"/>
          <w:color w:val="000000"/>
          <w:kern w:val="0"/>
          <w:szCs w:val="21"/>
        </w:rPr>
      </w:pPr>
    </w:p>
    <w:p w14:paraId="0C168B04" w14:textId="77777777" w:rsidR="007B62FA" w:rsidRPr="007C2D9E" w:rsidRDefault="009D1492" w:rsidP="007C2D9E">
      <w:pPr>
        <w:pStyle w:val="20"/>
        <w:spacing w:before="29" w:after="0" w:line="288" w:lineRule="auto"/>
        <w:rPr>
          <w:rFonts w:ascii="Times New Roman" w:hAnsi="Times New Roman"/>
          <w:kern w:val="0"/>
          <w:szCs w:val="24"/>
        </w:rPr>
      </w:pPr>
      <w:bookmarkStart w:id="131" w:name="_Toc225498259"/>
      <w:bookmarkStart w:id="132" w:name="_Toc352255977"/>
      <w:bookmarkStart w:id="133" w:name="_Toc352256045"/>
      <w:bookmarkStart w:id="134" w:name="_Toc352331223"/>
      <w:bookmarkStart w:id="135" w:name="_Toc362424001"/>
      <w:bookmarkStart w:id="136" w:name="_Toc509779777"/>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管理人对宏观经济、证券市场及行业走势的简要展望</w:t>
      </w:r>
      <w:bookmarkEnd w:id="131"/>
      <w:bookmarkEnd w:id="132"/>
      <w:bookmarkEnd w:id="133"/>
      <w:bookmarkEnd w:id="134"/>
      <w:bookmarkEnd w:id="135"/>
      <w:bookmarkEnd w:id="136"/>
    </w:p>
    <w:p w14:paraId="57DFD8F7"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展望</w:t>
      </w:r>
      <w:r w:rsidRPr="00F14763">
        <w:rPr>
          <w:kern w:val="0"/>
          <w:sz w:val="24"/>
        </w:rPr>
        <w:t>2018</w:t>
      </w:r>
      <w:r w:rsidRPr="00F14763">
        <w:rPr>
          <w:kern w:val="0"/>
          <w:sz w:val="24"/>
        </w:rPr>
        <w:t>年，中央政府对创新驱动战略的强调程度在不断提升，伴随国务院、科技部、工信部相继推出对人工智能、互联网、大数据的产业扶持政策，我们预期未来鼓励互联网公司与实体经济融合将成为一条主线，相关个股的基本面向上变化值得期待。在市场情绪方面，伴随特朗普减税法案推出，美股科技股板块的慢牛行情持续性有一定概率上升，我们对于未来中国海外互联网板块表现保持较为积极乐观的态度。</w:t>
      </w:r>
    </w:p>
    <w:p w14:paraId="419364A1" w14:textId="77777777" w:rsidR="007B62FA" w:rsidRPr="00D0372D" w:rsidRDefault="007B62FA" w:rsidP="006F3BD2">
      <w:pPr>
        <w:spacing w:line="360" w:lineRule="auto"/>
        <w:ind w:firstLineChars="200" w:firstLine="420"/>
        <w:rPr>
          <w:rFonts w:ascii="宋体" w:hAnsi="宋体"/>
          <w:color w:val="000000"/>
          <w:szCs w:val="21"/>
        </w:rPr>
      </w:pPr>
    </w:p>
    <w:p w14:paraId="4E8859B7" w14:textId="77777777" w:rsidR="007B62FA" w:rsidRPr="007C2D9E" w:rsidRDefault="009D1492" w:rsidP="007C2D9E">
      <w:pPr>
        <w:pStyle w:val="20"/>
        <w:spacing w:before="29" w:after="0" w:line="288" w:lineRule="auto"/>
        <w:rPr>
          <w:rFonts w:ascii="Times New Roman" w:hAnsi="Times New Roman"/>
          <w:kern w:val="0"/>
          <w:szCs w:val="24"/>
        </w:rPr>
      </w:pPr>
      <w:bookmarkStart w:id="137" w:name="_Toc247959456"/>
      <w:bookmarkStart w:id="138" w:name="_Toc245801806"/>
      <w:bookmarkStart w:id="139" w:name="_Toc352255978"/>
      <w:bookmarkStart w:id="140" w:name="_Toc352256046"/>
      <w:bookmarkStart w:id="141" w:name="_Toc352331224"/>
      <w:bookmarkStart w:id="142" w:name="_Toc362424002"/>
      <w:bookmarkStart w:id="143" w:name="_Toc509779778"/>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6</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管理人内部有关本基金的监察稽核工作情况</w:t>
      </w:r>
      <w:bookmarkEnd w:id="137"/>
      <w:bookmarkEnd w:id="138"/>
      <w:bookmarkEnd w:id="139"/>
      <w:bookmarkEnd w:id="140"/>
      <w:bookmarkEnd w:id="141"/>
      <w:bookmarkEnd w:id="142"/>
      <w:bookmarkEnd w:id="143"/>
    </w:p>
    <w:p w14:paraId="5FE6AA87" w14:textId="77777777" w:rsidR="001A7C9E" w:rsidRDefault="002D65DF">
      <w:pPr>
        <w:tabs>
          <w:tab w:val="left" w:pos="426"/>
        </w:tabs>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2F28F036" w14:textId="77777777" w:rsidR="001A7C9E" w:rsidRDefault="002D65DF">
      <w:pPr>
        <w:tabs>
          <w:tab w:val="left" w:pos="426"/>
        </w:tabs>
        <w:spacing w:before="29" w:line="288" w:lineRule="auto"/>
        <w:ind w:firstLineChars="200" w:firstLine="480"/>
        <w:rPr>
          <w:kern w:val="0"/>
          <w:sz w:val="24"/>
        </w:rPr>
      </w:pPr>
      <w:r>
        <w:rPr>
          <w:kern w:val="0"/>
          <w:sz w:val="24"/>
        </w:rPr>
        <w:t>本报告期内，本基金管理人为了确保公司业务的规范运作，主要做了以下工作：</w:t>
      </w:r>
    </w:p>
    <w:p w14:paraId="50940210" w14:textId="77777777" w:rsidR="001A7C9E" w:rsidRDefault="002D65DF">
      <w:pPr>
        <w:tabs>
          <w:tab w:val="left" w:pos="426"/>
        </w:tabs>
        <w:spacing w:before="29" w:line="288" w:lineRule="auto"/>
        <w:ind w:firstLineChars="200" w:firstLine="480"/>
        <w:rPr>
          <w:kern w:val="0"/>
          <w:sz w:val="24"/>
        </w:rPr>
      </w:pPr>
      <w:r>
        <w:rPr>
          <w:kern w:val="0"/>
          <w:sz w:val="24"/>
        </w:rPr>
        <w:t>（一）持续完善公司内部控制制度和业务流程，推动制度流程的及时更新。</w:t>
      </w:r>
    </w:p>
    <w:p w14:paraId="591FED5D" w14:textId="77777777" w:rsidR="001A7C9E" w:rsidRDefault="002D65DF">
      <w:pPr>
        <w:tabs>
          <w:tab w:val="left" w:pos="426"/>
        </w:tabs>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38E1E28D" w14:textId="77777777" w:rsidR="001A7C9E" w:rsidRDefault="002D65DF">
      <w:pPr>
        <w:tabs>
          <w:tab w:val="left" w:pos="426"/>
        </w:tabs>
        <w:spacing w:before="29" w:line="288" w:lineRule="auto"/>
        <w:ind w:firstLineChars="200" w:firstLine="480"/>
        <w:rPr>
          <w:kern w:val="0"/>
          <w:sz w:val="24"/>
        </w:rPr>
      </w:pPr>
      <w:r>
        <w:rPr>
          <w:kern w:val="0"/>
          <w:sz w:val="24"/>
        </w:rPr>
        <w:t>（二）深化事前事中合规及风险管理，提高合规管理及风险控制有效性。</w:t>
      </w:r>
    </w:p>
    <w:p w14:paraId="4CBD05ED" w14:textId="77777777" w:rsidR="001A7C9E" w:rsidRDefault="002D65DF">
      <w:pPr>
        <w:tabs>
          <w:tab w:val="left" w:pos="426"/>
        </w:tabs>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0A99329D" w14:textId="77777777" w:rsidR="001A7C9E" w:rsidRDefault="002D65DF">
      <w:pPr>
        <w:tabs>
          <w:tab w:val="left" w:pos="426"/>
        </w:tabs>
        <w:spacing w:before="29" w:line="288" w:lineRule="auto"/>
        <w:ind w:firstLineChars="200" w:firstLine="480"/>
        <w:rPr>
          <w:kern w:val="0"/>
          <w:sz w:val="24"/>
        </w:rPr>
      </w:pPr>
      <w:r>
        <w:rPr>
          <w:kern w:val="0"/>
          <w:sz w:val="24"/>
        </w:rPr>
        <w:t>（三）全面开展内部监督检查，强化公司内部控制。</w:t>
      </w:r>
    </w:p>
    <w:p w14:paraId="32375886" w14:textId="77777777" w:rsidR="001A7C9E" w:rsidRDefault="002D65DF">
      <w:pPr>
        <w:tabs>
          <w:tab w:val="left" w:pos="426"/>
        </w:tabs>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104BDBF5" w14:textId="77777777" w:rsidR="001A7C9E" w:rsidRDefault="002D65DF">
      <w:pPr>
        <w:tabs>
          <w:tab w:val="left" w:pos="426"/>
        </w:tabs>
        <w:spacing w:before="29" w:line="288" w:lineRule="auto"/>
        <w:ind w:firstLineChars="200" w:firstLine="480"/>
        <w:rPr>
          <w:kern w:val="0"/>
          <w:sz w:val="24"/>
        </w:rPr>
      </w:pPr>
      <w:r>
        <w:rPr>
          <w:kern w:val="0"/>
          <w:sz w:val="24"/>
        </w:rPr>
        <w:t>（四）强化培训教育，持续提高全员风险合规意识。</w:t>
      </w:r>
    </w:p>
    <w:p w14:paraId="49420039"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040F69B8" w14:textId="77777777"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14:paraId="5E57779B" w14:textId="77777777" w:rsidR="007B62FA" w:rsidRPr="007C2D9E" w:rsidRDefault="009D1492" w:rsidP="007C2D9E">
      <w:pPr>
        <w:pStyle w:val="20"/>
        <w:spacing w:before="29" w:after="0" w:line="288" w:lineRule="auto"/>
        <w:rPr>
          <w:rFonts w:ascii="Times New Roman" w:hAnsi="Times New Roman"/>
          <w:kern w:val="0"/>
          <w:szCs w:val="24"/>
        </w:rPr>
      </w:pPr>
      <w:bookmarkStart w:id="144" w:name="_Toc247959457"/>
      <w:bookmarkStart w:id="145" w:name="_Toc225570083"/>
      <w:bookmarkStart w:id="146" w:name="_Toc352255979"/>
      <w:bookmarkStart w:id="147" w:name="_Toc352256047"/>
      <w:bookmarkStart w:id="148" w:name="_Toc352331225"/>
      <w:bookmarkStart w:id="149" w:name="_Toc362424003"/>
      <w:bookmarkStart w:id="150" w:name="_Toc509779779"/>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7</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管理人对报告期内基金估值程序等事项的说明</w:t>
      </w:r>
      <w:bookmarkEnd w:id="144"/>
      <w:bookmarkEnd w:id="145"/>
      <w:bookmarkEnd w:id="146"/>
      <w:bookmarkEnd w:id="147"/>
      <w:bookmarkEnd w:id="148"/>
      <w:bookmarkEnd w:id="149"/>
      <w:bookmarkEnd w:id="150"/>
    </w:p>
    <w:p w14:paraId="5C946540" w14:textId="77777777" w:rsidR="001A7C9E" w:rsidRDefault="002D65DF">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43FD3053" w14:textId="77777777" w:rsidR="001A7C9E" w:rsidRDefault="002D65DF">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kern w:val="0"/>
          <w:sz w:val="24"/>
        </w:rPr>
        <w:lastRenderedPageBreak/>
        <w:t>意后，报公司投资总监、总经理审批。</w:t>
      </w:r>
    </w:p>
    <w:p w14:paraId="6333C574"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542AE328" w14:textId="77777777"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14:paraId="0C596494" w14:textId="77777777" w:rsidR="005E0599" w:rsidRPr="00BB731C" w:rsidRDefault="005E0599" w:rsidP="00135EB8">
      <w:pPr>
        <w:pStyle w:val="20"/>
        <w:spacing w:before="29" w:after="0" w:line="288" w:lineRule="auto"/>
        <w:rPr>
          <w:rFonts w:eastAsiaTheme="minorEastAsia"/>
        </w:rPr>
      </w:pPr>
      <w:bookmarkStart w:id="151" w:name="_Toc247959458"/>
      <w:bookmarkStart w:id="152" w:name="_Toc225570084"/>
      <w:bookmarkStart w:id="153" w:name="_Toc361324862"/>
      <w:bookmarkStart w:id="154" w:name="_Toc374374942"/>
      <w:bookmarkStart w:id="155" w:name="_Toc509779780"/>
      <w:r w:rsidRPr="00135EB8">
        <w:rPr>
          <w:rFonts w:ascii="Times New Roman" w:hAnsi="Times New Roman"/>
          <w:kern w:val="0"/>
          <w:szCs w:val="24"/>
        </w:rPr>
        <w:t xml:space="preserve">4.8 </w:t>
      </w:r>
      <w:r w:rsidRPr="00135EB8">
        <w:rPr>
          <w:rFonts w:ascii="Times New Roman" w:hAnsi="Times New Roman" w:hint="eastAsia"/>
          <w:kern w:val="0"/>
          <w:szCs w:val="24"/>
        </w:rPr>
        <w:t>管理人对报告期内基金利润分配情况的说明</w:t>
      </w:r>
      <w:bookmarkEnd w:id="151"/>
      <w:bookmarkEnd w:id="152"/>
      <w:bookmarkEnd w:id="153"/>
      <w:bookmarkEnd w:id="154"/>
      <w:bookmarkEnd w:id="155"/>
    </w:p>
    <w:p w14:paraId="5C743C95" w14:textId="77777777" w:rsidR="005E0599" w:rsidRPr="00BB731C" w:rsidRDefault="005E0599" w:rsidP="005E0599">
      <w:pPr>
        <w:spacing w:before="29" w:line="288" w:lineRule="auto"/>
        <w:ind w:firstLineChars="200" w:firstLine="480"/>
        <w:rPr>
          <w:kern w:val="0"/>
          <w:sz w:val="24"/>
        </w:rPr>
      </w:pPr>
      <w:r w:rsidRPr="00BB731C">
        <w:rPr>
          <w:kern w:val="0"/>
          <w:sz w:val="24"/>
        </w:rPr>
        <w:t>本基金本报告期内未进行利润分配。</w:t>
      </w:r>
    </w:p>
    <w:p w14:paraId="72451085" w14:textId="77777777" w:rsidR="005E0599" w:rsidRPr="00A4203E" w:rsidRDefault="005E0599" w:rsidP="005E0599">
      <w:pPr>
        <w:spacing w:line="360" w:lineRule="auto"/>
        <w:ind w:firstLineChars="200" w:firstLine="420"/>
        <w:rPr>
          <w:rFonts w:eastAsiaTheme="minorEastAsia"/>
          <w:color w:val="000000"/>
          <w:szCs w:val="21"/>
        </w:rPr>
      </w:pPr>
    </w:p>
    <w:p w14:paraId="5E97A9D6" w14:textId="77777777" w:rsidR="005E0599" w:rsidRPr="00135EB8" w:rsidRDefault="005E0599" w:rsidP="00135EB8">
      <w:pPr>
        <w:pStyle w:val="20"/>
        <w:spacing w:before="29" w:after="0" w:line="288" w:lineRule="auto"/>
        <w:rPr>
          <w:b w:val="0"/>
          <w:kern w:val="0"/>
        </w:rPr>
      </w:pPr>
      <w:bookmarkStart w:id="156" w:name="_Toc509779781"/>
      <w:r w:rsidRPr="00135EB8">
        <w:rPr>
          <w:rFonts w:ascii="Times New Roman" w:hAnsi="Times New Roman"/>
          <w:kern w:val="0"/>
          <w:szCs w:val="24"/>
        </w:rPr>
        <w:t xml:space="preserve">4.9 </w:t>
      </w:r>
      <w:r w:rsidRPr="00135EB8">
        <w:rPr>
          <w:rFonts w:ascii="Times New Roman" w:hAnsi="Times New Roman" w:hint="eastAsia"/>
          <w:kern w:val="0"/>
          <w:szCs w:val="24"/>
        </w:rPr>
        <w:t>报告期内管理人对本基金持有人数或基金资产净值预警情形的说明</w:t>
      </w:r>
      <w:bookmarkEnd w:id="156"/>
    </w:p>
    <w:p w14:paraId="7B5B69C1" w14:textId="77777777" w:rsidR="005E0599" w:rsidRPr="00BB731C" w:rsidRDefault="005E0599" w:rsidP="005E0599">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14:paraId="7CF50A58" w14:textId="77777777" w:rsidR="00C856D0" w:rsidRPr="00D0372D" w:rsidRDefault="00C856D0" w:rsidP="006F3BD2">
      <w:pPr>
        <w:spacing w:line="360" w:lineRule="auto"/>
        <w:ind w:firstLineChars="200" w:firstLine="420"/>
        <w:rPr>
          <w:rFonts w:ascii="宋体" w:hAnsi="宋体"/>
          <w:color w:val="000000"/>
          <w:szCs w:val="21"/>
        </w:rPr>
      </w:pPr>
    </w:p>
    <w:p w14:paraId="5F9ACE46" w14:textId="77777777"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157" w:name="_Toc225498263"/>
      <w:bookmarkStart w:id="158" w:name="_Toc352255982"/>
      <w:bookmarkStart w:id="159" w:name="_Toc352256050"/>
      <w:bookmarkStart w:id="160" w:name="_Toc352331228"/>
      <w:bookmarkStart w:id="161" w:name="_Toc362424006"/>
      <w:bookmarkStart w:id="162" w:name="_Toc509779782"/>
      <w:r w:rsidRPr="00C856D0">
        <w:rPr>
          <w:rFonts w:hint="eastAsia"/>
          <w:b/>
          <w:bCs/>
          <w:szCs w:val="24"/>
          <w:lang w:val="en-US"/>
        </w:rPr>
        <w:t>§</w:t>
      </w:r>
      <w:r w:rsidR="003E5E48" w:rsidRPr="00C856D0">
        <w:rPr>
          <w:b/>
          <w:bCs/>
          <w:szCs w:val="24"/>
          <w:lang w:val="en-US"/>
        </w:rPr>
        <w:t>5</w:t>
      </w:r>
      <w:r w:rsidR="003E5E48" w:rsidRPr="00C856D0">
        <w:rPr>
          <w:rFonts w:hint="eastAsia"/>
          <w:b/>
          <w:bCs/>
          <w:szCs w:val="24"/>
          <w:lang w:val="en-US"/>
        </w:rPr>
        <w:t xml:space="preserve">  </w:t>
      </w:r>
      <w:r w:rsidRPr="00C856D0">
        <w:rPr>
          <w:rFonts w:hint="eastAsia"/>
          <w:b/>
          <w:bCs/>
          <w:szCs w:val="24"/>
          <w:lang w:val="en-US"/>
        </w:rPr>
        <w:t>托管人报告</w:t>
      </w:r>
      <w:bookmarkEnd w:id="157"/>
      <w:bookmarkEnd w:id="158"/>
      <w:bookmarkEnd w:id="159"/>
      <w:bookmarkEnd w:id="160"/>
      <w:bookmarkEnd w:id="161"/>
      <w:bookmarkEnd w:id="162"/>
    </w:p>
    <w:p w14:paraId="50E83A75" w14:textId="77777777" w:rsidR="00FC649E" w:rsidRPr="00FC649E" w:rsidRDefault="00FC649E" w:rsidP="00FC649E"/>
    <w:p w14:paraId="78176AF9" w14:textId="77777777" w:rsidR="007B62FA" w:rsidRPr="007C2D9E" w:rsidRDefault="007B62FA" w:rsidP="007C2D9E">
      <w:pPr>
        <w:pStyle w:val="20"/>
        <w:spacing w:before="29" w:after="0" w:line="288" w:lineRule="auto"/>
        <w:rPr>
          <w:rFonts w:ascii="Times New Roman" w:hAnsi="Times New Roman"/>
          <w:kern w:val="0"/>
          <w:szCs w:val="24"/>
        </w:rPr>
      </w:pPr>
      <w:bookmarkStart w:id="163" w:name="_Toc225498264"/>
      <w:bookmarkStart w:id="164" w:name="_Toc352255983"/>
      <w:bookmarkStart w:id="165" w:name="_Toc352256051"/>
      <w:bookmarkStart w:id="166" w:name="_Toc352331229"/>
      <w:bookmarkStart w:id="167" w:name="_Toc362424007"/>
      <w:bookmarkStart w:id="168" w:name="_Toc509779783"/>
      <w:r w:rsidRPr="007C2D9E">
        <w:rPr>
          <w:rFonts w:ascii="Times New Roman" w:hAnsi="Times New Roman"/>
          <w:kern w:val="0"/>
          <w:szCs w:val="24"/>
        </w:rPr>
        <w:t xml:space="preserve">5.1 </w:t>
      </w:r>
      <w:r w:rsidRPr="007C2D9E">
        <w:rPr>
          <w:rFonts w:ascii="Times New Roman" w:hAnsi="Times New Roman" w:hint="eastAsia"/>
          <w:kern w:val="0"/>
          <w:szCs w:val="24"/>
        </w:rPr>
        <w:t>报告期内本基金托管人遵规守信情况声明</w:t>
      </w:r>
      <w:bookmarkEnd w:id="163"/>
      <w:bookmarkEnd w:id="164"/>
      <w:bookmarkEnd w:id="165"/>
      <w:bookmarkEnd w:id="166"/>
      <w:bookmarkEnd w:id="167"/>
      <w:bookmarkEnd w:id="168"/>
    </w:p>
    <w:p w14:paraId="356FD5CF"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在托管本基金的过程中，本基金托管人中国农业银行股份有限公司严格遵守《证券投资基金法》相关法律法规的规定以及基金合同、托管协议的约定，对本基金基金管理人</w:t>
      </w:r>
      <w:r w:rsidRPr="00F14763">
        <w:rPr>
          <w:kern w:val="0"/>
          <w:sz w:val="24"/>
        </w:rPr>
        <w:t>—</w:t>
      </w:r>
      <w:r w:rsidRPr="00F14763">
        <w:rPr>
          <w:kern w:val="0"/>
          <w:sz w:val="24"/>
        </w:rPr>
        <w:t>交银施罗德基金管理有限公司</w:t>
      </w:r>
      <w:r w:rsidRPr="00F14763">
        <w:rPr>
          <w:kern w:val="0"/>
          <w:sz w:val="24"/>
        </w:rPr>
        <w:t>2017</w:t>
      </w:r>
      <w:r w:rsidRPr="00F14763">
        <w:rPr>
          <w:kern w:val="0"/>
          <w:sz w:val="24"/>
        </w:rPr>
        <w:t>年</w:t>
      </w:r>
      <w:r w:rsidRPr="00F14763">
        <w:rPr>
          <w:kern w:val="0"/>
          <w:sz w:val="24"/>
        </w:rPr>
        <w:t>1</w:t>
      </w:r>
      <w:r w:rsidRPr="00F14763">
        <w:rPr>
          <w:kern w:val="0"/>
          <w:sz w:val="24"/>
        </w:rPr>
        <w:t>月</w:t>
      </w:r>
      <w:r w:rsidRPr="00F14763">
        <w:rPr>
          <w:kern w:val="0"/>
          <w:sz w:val="24"/>
        </w:rPr>
        <w:t>1</w:t>
      </w:r>
      <w:r w:rsidRPr="00F14763">
        <w:rPr>
          <w:kern w:val="0"/>
          <w:sz w:val="24"/>
        </w:rPr>
        <w:t>日至</w:t>
      </w:r>
      <w:r w:rsidRPr="00F14763">
        <w:rPr>
          <w:kern w:val="0"/>
          <w:sz w:val="24"/>
        </w:rPr>
        <w:t>2017</w:t>
      </w:r>
      <w:r w:rsidRPr="00F14763">
        <w:rPr>
          <w:kern w:val="0"/>
          <w:sz w:val="24"/>
        </w:rPr>
        <w:t>年</w:t>
      </w:r>
      <w:r w:rsidRPr="00F14763">
        <w:rPr>
          <w:kern w:val="0"/>
          <w:sz w:val="24"/>
        </w:rPr>
        <w:t>12</w:t>
      </w:r>
      <w:r w:rsidRPr="00F14763">
        <w:rPr>
          <w:kern w:val="0"/>
          <w:sz w:val="24"/>
        </w:rPr>
        <w:t>月</w:t>
      </w:r>
      <w:r w:rsidRPr="00F14763">
        <w:rPr>
          <w:kern w:val="0"/>
          <w:sz w:val="24"/>
        </w:rPr>
        <w:t>31</w:t>
      </w:r>
      <w:r w:rsidRPr="00F14763">
        <w:rPr>
          <w:kern w:val="0"/>
          <w:sz w:val="24"/>
        </w:rPr>
        <w:t>日基金的投资运作，进行了认真、独立的会计核算和必要的投资监督，认真履行了托管人的义务，没有从事任何损害基金份额持有人利益的行为。</w:t>
      </w:r>
    </w:p>
    <w:p w14:paraId="1E6A29B6" w14:textId="77777777" w:rsidR="007B62FA" w:rsidRPr="00D0372D" w:rsidRDefault="007B62FA" w:rsidP="00A66DFB">
      <w:pPr>
        <w:spacing w:line="360" w:lineRule="auto"/>
        <w:ind w:firstLineChars="200" w:firstLine="420"/>
        <w:rPr>
          <w:rFonts w:ascii="宋体" w:hAnsi="宋体"/>
          <w:color w:val="000000"/>
          <w:kern w:val="0"/>
          <w:szCs w:val="21"/>
        </w:rPr>
      </w:pPr>
    </w:p>
    <w:p w14:paraId="69CEF7D7" w14:textId="77777777" w:rsidR="007B62FA" w:rsidRPr="007C2D9E" w:rsidRDefault="007B62FA" w:rsidP="007C2D9E">
      <w:pPr>
        <w:pStyle w:val="20"/>
        <w:spacing w:before="29" w:after="0" w:line="288" w:lineRule="auto"/>
        <w:rPr>
          <w:rFonts w:ascii="Times New Roman" w:hAnsi="Times New Roman"/>
          <w:kern w:val="0"/>
          <w:szCs w:val="24"/>
        </w:rPr>
      </w:pPr>
      <w:bookmarkStart w:id="169" w:name="_Toc225498265"/>
      <w:bookmarkStart w:id="170" w:name="_Toc352255984"/>
      <w:bookmarkStart w:id="171" w:name="_Toc352256052"/>
      <w:bookmarkStart w:id="172" w:name="_Toc352331230"/>
      <w:bookmarkStart w:id="173" w:name="_Toc362424008"/>
      <w:bookmarkStart w:id="174" w:name="_Toc509779784"/>
      <w:r w:rsidRPr="007C2D9E">
        <w:rPr>
          <w:rFonts w:ascii="Times New Roman" w:hAnsi="Times New Roman"/>
          <w:kern w:val="0"/>
          <w:szCs w:val="24"/>
        </w:rPr>
        <w:t xml:space="preserve">5.2 </w:t>
      </w:r>
      <w:r w:rsidRPr="007C2D9E">
        <w:rPr>
          <w:rFonts w:ascii="Times New Roman" w:hAnsi="Times New Roman" w:hint="eastAsia"/>
          <w:kern w:val="0"/>
          <w:szCs w:val="24"/>
        </w:rPr>
        <w:t>托管人对报告期内本基金投资运作遵规守信、净值计算、利润分配等情况的</w:t>
      </w:r>
      <w:bookmarkEnd w:id="169"/>
      <w:r w:rsidRPr="007C2D9E">
        <w:rPr>
          <w:rFonts w:ascii="Times New Roman" w:hAnsi="Times New Roman" w:hint="eastAsia"/>
          <w:kern w:val="0"/>
          <w:szCs w:val="24"/>
        </w:rPr>
        <w:t>说明</w:t>
      </w:r>
      <w:bookmarkEnd w:id="170"/>
      <w:bookmarkEnd w:id="171"/>
      <w:bookmarkEnd w:id="172"/>
      <w:bookmarkEnd w:id="173"/>
      <w:bookmarkEnd w:id="174"/>
    </w:p>
    <w:p w14:paraId="4406F34F" w14:textId="77777777"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本托管人认为</w:t>
      </w:r>
      <w:r w:rsidRPr="00F14763">
        <w:rPr>
          <w:kern w:val="0"/>
          <w:sz w:val="24"/>
        </w:rPr>
        <w:t xml:space="preserve">, </w:t>
      </w:r>
      <w:r w:rsidRPr="00F14763">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59B0EF5F" w14:textId="77777777" w:rsidR="007B62FA" w:rsidRPr="00D0372D" w:rsidRDefault="007B62FA" w:rsidP="00C03E37">
      <w:pPr>
        <w:spacing w:line="360" w:lineRule="auto"/>
        <w:ind w:firstLineChars="200" w:firstLine="420"/>
        <w:rPr>
          <w:rFonts w:ascii="宋体" w:hAnsi="宋体"/>
          <w:color w:val="000000"/>
          <w:kern w:val="0"/>
          <w:szCs w:val="21"/>
        </w:rPr>
      </w:pPr>
    </w:p>
    <w:p w14:paraId="73DBE8E6" w14:textId="77777777" w:rsidR="007B62FA" w:rsidRPr="007C2D9E" w:rsidRDefault="007B62FA" w:rsidP="007C2D9E">
      <w:pPr>
        <w:pStyle w:val="20"/>
        <w:spacing w:before="29" w:after="0" w:line="288" w:lineRule="auto"/>
        <w:rPr>
          <w:rFonts w:ascii="Times New Roman" w:hAnsi="Times New Roman"/>
          <w:kern w:val="0"/>
          <w:szCs w:val="24"/>
        </w:rPr>
      </w:pPr>
      <w:bookmarkStart w:id="175" w:name="_Toc225498266"/>
      <w:bookmarkStart w:id="176" w:name="_Toc352255985"/>
      <w:bookmarkStart w:id="177" w:name="_Toc352256053"/>
      <w:bookmarkStart w:id="178" w:name="_Toc352331231"/>
      <w:bookmarkStart w:id="179" w:name="_Toc362424009"/>
      <w:bookmarkStart w:id="180" w:name="_Toc509779785"/>
      <w:r w:rsidRPr="007C2D9E">
        <w:rPr>
          <w:rFonts w:ascii="Times New Roman" w:hAnsi="Times New Roman"/>
          <w:kern w:val="0"/>
          <w:szCs w:val="24"/>
        </w:rPr>
        <w:t xml:space="preserve">5.3 </w:t>
      </w:r>
      <w:r w:rsidRPr="007C2D9E">
        <w:rPr>
          <w:rFonts w:ascii="Times New Roman" w:hAnsi="Times New Roman" w:hint="eastAsia"/>
          <w:kern w:val="0"/>
          <w:szCs w:val="24"/>
        </w:rPr>
        <w:t>托管人对本年度报告中财务信息等内容的真实、准确和完整发表意见</w:t>
      </w:r>
      <w:bookmarkEnd w:id="175"/>
      <w:bookmarkEnd w:id="176"/>
      <w:bookmarkEnd w:id="177"/>
      <w:bookmarkEnd w:id="178"/>
      <w:bookmarkEnd w:id="179"/>
      <w:bookmarkEnd w:id="180"/>
    </w:p>
    <w:p w14:paraId="5682B424" w14:textId="77777777" w:rsidR="007B62FA" w:rsidRDefault="007B62FA" w:rsidP="00F14763">
      <w:pPr>
        <w:tabs>
          <w:tab w:val="left" w:pos="426"/>
        </w:tabs>
        <w:spacing w:before="29" w:line="288" w:lineRule="auto"/>
        <w:ind w:firstLineChars="200" w:firstLine="480"/>
        <w:rPr>
          <w:kern w:val="0"/>
          <w:sz w:val="24"/>
        </w:rPr>
      </w:pPr>
      <w:r w:rsidRPr="00F14763">
        <w:rPr>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6F45BB31" w14:textId="77777777" w:rsidR="006A6C20" w:rsidRPr="00F14763" w:rsidRDefault="006A6C20" w:rsidP="00F14763">
      <w:pPr>
        <w:tabs>
          <w:tab w:val="left" w:pos="426"/>
        </w:tabs>
        <w:spacing w:before="29" w:line="288" w:lineRule="auto"/>
        <w:ind w:firstLineChars="200" w:firstLine="480"/>
        <w:rPr>
          <w:kern w:val="0"/>
          <w:sz w:val="24"/>
        </w:rPr>
      </w:pPr>
    </w:p>
    <w:p w14:paraId="612B3924" w14:textId="77777777" w:rsidR="00D06434" w:rsidRPr="006F2073" w:rsidRDefault="00D06434" w:rsidP="00D06434">
      <w:pPr>
        <w:pStyle w:val="1"/>
        <w:keepNext/>
        <w:keepLines/>
        <w:widowControl w:val="0"/>
        <w:adjustRightInd w:val="0"/>
        <w:snapToGrid w:val="0"/>
        <w:spacing w:beforeLines="100" w:before="312" w:afterLines="100" w:after="312" w:line="360" w:lineRule="auto"/>
        <w:jc w:val="center"/>
        <w:rPr>
          <w:b/>
          <w:bCs/>
          <w:szCs w:val="24"/>
          <w:lang w:val="en-US"/>
        </w:rPr>
      </w:pPr>
      <w:bookmarkStart w:id="181" w:name="_Toc362424010"/>
      <w:bookmarkStart w:id="182" w:name="_Toc352331232"/>
      <w:bookmarkStart w:id="183" w:name="_Toc352256054"/>
      <w:bookmarkStart w:id="184" w:name="_Toc352255986"/>
      <w:bookmarkStart w:id="185" w:name="_Toc247959464"/>
      <w:bookmarkStart w:id="186" w:name="_Toc245801814"/>
      <w:bookmarkStart w:id="187" w:name="_Toc509779786"/>
      <w:r w:rsidRPr="006F2073">
        <w:rPr>
          <w:b/>
          <w:bCs/>
          <w:szCs w:val="24"/>
          <w:lang w:val="en-US"/>
        </w:rPr>
        <w:t xml:space="preserve">§6  </w:t>
      </w:r>
      <w:r w:rsidRPr="006F2073">
        <w:rPr>
          <w:rFonts w:hint="eastAsia"/>
          <w:b/>
          <w:bCs/>
          <w:szCs w:val="24"/>
          <w:lang w:val="en-US"/>
        </w:rPr>
        <w:t>审计报告</w:t>
      </w:r>
      <w:bookmarkEnd w:id="181"/>
      <w:bookmarkEnd w:id="182"/>
      <w:bookmarkEnd w:id="183"/>
      <w:bookmarkEnd w:id="184"/>
      <w:bookmarkEnd w:id="185"/>
      <w:bookmarkEnd w:id="186"/>
      <w:bookmarkEnd w:id="187"/>
    </w:p>
    <w:p w14:paraId="523BFB1C" w14:textId="77777777" w:rsidR="00D06434" w:rsidRPr="00954E82" w:rsidRDefault="00D06434" w:rsidP="00D06434">
      <w:pPr>
        <w:widowControl/>
        <w:spacing w:line="288" w:lineRule="auto"/>
        <w:jc w:val="right"/>
        <w:rPr>
          <w:kern w:val="0"/>
          <w:sz w:val="24"/>
        </w:rPr>
      </w:pPr>
      <w:r w:rsidRPr="00954E82">
        <w:rPr>
          <w:kern w:val="0"/>
          <w:sz w:val="24"/>
        </w:rPr>
        <w:t>普华永道中天审字</w:t>
      </w:r>
      <w:r w:rsidRPr="00954E82">
        <w:rPr>
          <w:kern w:val="0"/>
          <w:sz w:val="24"/>
        </w:rPr>
        <w:t>(2018)</w:t>
      </w:r>
      <w:r w:rsidRPr="00954E82">
        <w:rPr>
          <w:kern w:val="0"/>
          <w:sz w:val="24"/>
        </w:rPr>
        <w:t>第</w:t>
      </w:r>
      <w:r w:rsidRPr="00954E82">
        <w:rPr>
          <w:kern w:val="0"/>
          <w:sz w:val="24"/>
        </w:rPr>
        <w:t>21968</w:t>
      </w:r>
      <w:r w:rsidRPr="00954E82">
        <w:rPr>
          <w:kern w:val="0"/>
          <w:sz w:val="24"/>
        </w:rPr>
        <w:t>号</w:t>
      </w:r>
    </w:p>
    <w:p w14:paraId="621D43A0" w14:textId="77777777" w:rsidR="00D06434" w:rsidRPr="00954E82" w:rsidRDefault="00D06434" w:rsidP="00D06434">
      <w:pPr>
        <w:widowControl/>
        <w:spacing w:line="288" w:lineRule="auto"/>
        <w:jc w:val="left"/>
        <w:rPr>
          <w:kern w:val="0"/>
          <w:sz w:val="24"/>
        </w:rPr>
      </w:pPr>
      <w:r w:rsidRPr="00954E82">
        <w:rPr>
          <w:kern w:val="0"/>
          <w:sz w:val="24"/>
        </w:rPr>
        <w:t>交银施罗德中证海外中国互联网指数型证券投资基金</w:t>
      </w:r>
      <w:r w:rsidRPr="00954E82">
        <w:rPr>
          <w:kern w:val="0"/>
          <w:sz w:val="24"/>
        </w:rPr>
        <w:t>(LOF)</w:t>
      </w:r>
      <w:r w:rsidRPr="00954E82">
        <w:rPr>
          <w:kern w:val="0"/>
          <w:sz w:val="24"/>
        </w:rPr>
        <w:t>全体基金份额持有人</w:t>
      </w:r>
      <w:r w:rsidRPr="00954E82">
        <w:rPr>
          <w:rFonts w:hint="eastAsia"/>
          <w:kern w:val="0"/>
          <w:sz w:val="24"/>
        </w:rPr>
        <w:t>：</w:t>
      </w:r>
    </w:p>
    <w:p w14:paraId="17B844E4" w14:textId="77777777" w:rsidR="00D06434" w:rsidRPr="006F2073" w:rsidRDefault="00D06434" w:rsidP="00D06434">
      <w:pPr>
        <w:pStyle w:val="20"/>
        <w:spacing w:beforeLines="50" w:before="156" w:after="0" w:line="288" w:lineRule="auto"/>
        <w:rPr>
          <w:rFonts w:ascii="Times New Roman" w:hAnsi="Times New Roman"/>
          <w:kern w:val="0"/>
          <w:szCs w:val="24"/>
        </w:rPr>
      </w:pPr>
      <w:bookmarkStart w:id="188" w:name="_Toc374459275"/>
      <w:bookmarkStart w:id="189" w:name="_Toc362424013"/>
      <w:bookmarkStart w:id="190" w:name="_Toc352331235"/>
      <w:bookmarkStart w:id="191" w:name="_Toc352256057"/>
      <w:bookmarkStart w:id="192" w:name="_Toc352255989"/>
      <w:bookmarkStart w:id="193" w:name="_Toc286996149"/>
      <w:bookmarkStart w:id="194" w:name="_Toc509779787"/>
      <w:bookmarkStart w:id="195" w:name="_Toc374459273"/>
      <w:bookmarkStart w:id="196" w:name="_Toc362424011"/>
      <w:bookmarkStart w:id="197" w:name="_Toc352331233"/>
      <w:bookmarkStart w:id="198" w:name="_Toc352256055"/>
      <w:bookmarkStart w:id="199" w:name="_Toc352255987"/>
      <w:bookmarkStart w:id="200" w:name="_Toc286996147"/>
      <w:r w:rsidRPr="006F2073">
        <w:rPr>
          <w:rFonts w:ascii="Times New Roman" w:hAnsi="Times New Roman" w:hint="eastAsia"/>
          <w:kern w:val="0"/>
          <w:szCs w:val="24"/>
        </w:rPr>
        <w:t>一、</w:t>
      </w:r>
      <w:r w:rsidRPr="006F2073">
        <w:rPr>
          <w:rFonts w:ascii="Times New Roman" w:hAnsi="Times New Roman"/>
          <w:kern w:val="0"/>
          <w:szCs w:val="24"/>
        </w:rPr>
        <w:t xml:space="preserve"> </w:t>
      </w:r>
      <w:r w:rsidRPr="006F2073">
        <w:rPr>
          <w:rFonts w:ascii="Times New Roman" w:hAnsi="Times New Roman" w:hint="eastAsia"/>
          <w:kern w:val="0"/>
          <w:szCs w:val="24"/>
        </w:rPr>
        <w:t>审计意见</w:t>
      </w:r>
      <w:bookmarkEnd w:id="188"/>
      <w:bookmarkEnd w:id="189"/>
      <w:bookmarkEnd w:id="190"/>
      <w:bookmarkEnd w:id="191"/>
      <w:bookmarkEnd w:id="192"/>
      <w:bookmarkEnd w:id="193"/>
      <w:bookmarkEnd w:id="194"/>
    </w:p>
    <w:p w14:paraId="1337AAA9" w14:textId="77777777" w:rsidR="00D06434" w:rsidRDefault="00D06434" w:rsidP="00D06434">
      <w:pPr>
        <w:widowControl/>
        <w:spacing w:line="288" w:lineRule="auto"/>
        <w:ind w:firstLine="420"/>
        <w:rPr>
          <w:kern w:val="0"/>
          <w:sz w:val="24"/>
        </w:rPr>
      </w:pPr>
      <w:r>
        <w:rPr>
          <w:kern w:val="0"/>
          <w:sz w:val="24"/>
        </w:rPr>
        <w:t>(</w:t>
      </w:r>
      <w:r>
        <w:rPr>
          <w:kern w:val="0"/>
          <w:sz w:val="24"/>
        </w:rPr>
        <w:t>一</w:t>
      </w:r>
      <w:r>
        <w:rPr>
          <w:kern w:val="0"/>
          <w:sz w:val="24"/>
        </w:rPr>
        <w:t xml:space="preserve">) </w:t>
      </w:r>
      <w:r>
        <w:rPr>
          <w:kern w:val="0"/>
          <w:sz w:val="24"/>
        </w:rPr>
        <w:t>我们审计的内容</w:t>
      </w:r>
    </w:p>
    <w:p w14:paraId="599AC1FA" w14:textId="77777777" w:rsidR="00D06434" w:rsidRDefault="00D06434" w:rsidP="00D06434">
      <w:pPr>
        <w:widowControl/>
        <w:spacing w:line="288" w:lineRule="auto"/>
        <w:ind w:firstLine="420"/>
        <w:rPr>
          <w:kern w:val="0"/>
          <w:sz w:val="24"/>
        </w:rPr>
      </w:pPr>
      <w:r>
        <w:rPr>
          <w:kern w:val="0"/>
          <w:sz w:val="24"/>
        </w:rPr>
        <w:t>我们审计了交银施罗德中证海外中国互联网指数型证券投资基金</w:t>
      </w:r>
      <w:r>
        <w:rPr>
          <w:kern w:val="0"/>
          <w:sz w:val="24"/>
        </w:rPr>
        <w:t>(LOF)(</w:t>
      </w:r>
      <w:r>
        <w:rPr>
          <w:kern w:val="0"/>
          <w:sz w:val="24"/>
        </w:rPr>
        <w:t>以下简称</w:t>
      </w:r>
      <w:r>
        <w:rPr>
          <w:kern w:val="0"/>
          <w:sz w:val="24"/>
        </w:rPr>
        <w:t>“</w:t>
      </w:r>
      <w:r>
        <w:rPr>
          <w:kern w:val="0"/>
          <w:sz w:val="24"/>
        </w:rPr>
        <w:t>交银施罗德海外中国互联网基金</w:t>
      </w:r>
      <w:r>
        <w:rPr>
          <w:kern w:val="0"/>
          <w:sz w:val="24"/>
        </w:rPr>
        <w:t>”)</w:t>
      </w:r>
      <w:r>
        <w:rPr>
          <w:kern w:val="0"/>
          <w:sz w:val="24"/>
        </w:rPr>
        <w:t>的财务报表，包括</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日的资产负债表，</w:t>
      </w:r>
      <w:r>
        <w:rPr>
          <w:kern w:val="0"/>
          <w:sz w:val="24"/>
        </w:rPr>
        <w:t>2017</w:t>
      </w:r>
      <w:r>
        <w:rPr>
          <w:kern w:val="0"/>
          <w:sz w:val="24"/>
        </w:rPr>
        <w:t>年度的利润表和所有者权益</w:t>
      </w:r>
      <w:r>
        <w:rPr>
          <w:kern w:val="0"/>
          <w:sz w:val="24"/>
        </w:rPr>
        <w:t>(</w:t>
      </w:r>
      <w:r>
        <w:rPr>
          <w:kern w:val="0"/>
          <w:sz w:val="24"/>
        </w:rPr>
        <w:t>基金净值</w:t>
      </w:r>
      <w:r>
        <w:rPr>
          <w:kern w:val="0"/>
          <w:sz w:val="24"/>
        </w:rPr>
        <w:t>)</w:t>
      </w:r>
      <w:r>
        <w:rPr>
          <w:kern w:val="0"/>
          <w:sz w:val="24"/>
        </w:rPr>
        <w:t>变动表以及财务报表附注。</w:t>
      </w:r>
    </w:p>
    <w:p w14:paraId="21107095" w14:textId="77777777" w:rsidR="00D06434" w:rsidRDefault="00D06434" w:rsidP="00D06434">
      <w:pPr>
        <w:widowControl/>
        <w:spacing w:line="288" w:lineRule="auto"/>
        <w:ind w:firstLine="420"/>
        <w:rPr>
          <w:kern w:val="0"/>
          <w:sz w:val="24"/>
        </w:rPr>
      </w:pPr>
    </w:p>
    <w:p w14:paraId="0EBBD907" w14:textId="77777777" w:rsidR="00D06434" w:rsidRDefault="00D06434" w:rsidP="00D06434">
      <w:pPr>
        <w:widowControl/>
        <w:spacing w:line="288" w:lineRule="auto"/>
        <w:ind w:firstLine="420"/>
        <w:rPr>
          <w:kern w:val="0"/>
          <w:sz w:val="24"/>
        </w:rPr>
      </w:pPr>
      <w:r>
        <w:rPr>
          <w:kern w:val="0"/>
          <w:sz w:val="24"/>
        </w:rPr>
        <w:t>(</w:t>
      </w:r>
      <w:r>
        <w:rPr>
          <w:kern w:val="0"/>
          <w:sz w:val="24"/>
        </w:rPr>
        <w:t>二</w:t>
      </w:r>
      <w:r>
        <w:rPr>
          <w:kern w:val="0"/>
          <w:sz w:val="24"/>
        </w:rPr>
        <w:t xml:space="preserve">) </w:t>
      </w:r>
      <w:r>
        <w:rPr>
          <w:kern w:val="0"/>
          <w:sz w:val="24"/>
        </w:rPr>
        <w:t>我们的意见</w:t>
      </w:r>
    </w:p>
    <w:p w14:paraId="57818D4D" w14:textId="77777777" w:rsidR="00D06434" w:rsidRDefault="00D06434" w:rsidP="00D06434">
      <w:pPr>
        <w:widowControl/>
        <w:spacing w:line="288" w:lineRule="auto"/>
        <w:ind w:firstLine="420"/>
        <w:rPr>
          <w:kern w:val="0"/>
          <w:sz w:val="24"/>
        </w:rPr>
      </w:pPr>
      <w:r w:rsidRPr="00954E82">
        <w:rPr>
          <w:kern w:val="0"/>
          <w:sz w:val="24"/>
        </w:rPr>
        <w:t>我们认为，后附的财务报表在所有重大方面按照企业会计准则和在财务报表附注中所列示的中国证券监督管理委员会</w:t>
      </w:r>
      <w:r w:rsidRPr="00954E82">
        <w:rPr>
          <w:kern w:val="0"/>
          <w:sz w:val="24"/>
        </w:rPr>
        <w:t>(</w:t>
      </w:r>
      <w:r w:rsidRPr="00954E82">
        <w:rPr>
          <w:kern w:val="0"/>
          <w:sz w:val="24"/>
        </w:rPr>
        <w:t>以下简称</w:t>
      </w:r>
      <w:r w:rsidRPr="00954E82">
        <w:rPr>
          <w:kern w:val="0"/>
          <w:sz w:val="24"/>
        </w:rPr>
        <w:t>“</w:t>
      </w:r>
      <w:r w:rsidRPr="00954E82">
        <w:rPr>
          <w:kern w:val="0"/>
          <w:sz w:val="24"/>
        </w:rPr>
        <w:t>中国证监会</w:t>
      </w:r>
      <w:r w:rsidRPr="00954E82">
        <w:rPr>
          <w:kern w:val="0"/>
          <w:sz w:val="24"/>
        </w:rPr>
        <w:t>”)</w:t>
      </w:r>
      <w:r w:rsidRPr="00954E82">
        <w:rPr>
          <w:kern w:val="0"/>
          <w:sz w:val="24"/>
        </w:rPr>
        <w:t>、中国证券投资基金业协会</w:t>
      </w:r>
      <w:r w:rsidRPr="00954E82">
        <w:rPr>
          <w:kern w:val="0"/>
          <w:sz w:val="24"/>
        </w:rPr>
        <w:t>(</w:t>
      </w:r>
      <w:r w:rsidRPr="00954E82">
        <w:rPr>
          <w:kern w:val="0"/>
          <w:sz w:val="24"/>
        </w:rPr>
        <w:t>以下简称</w:t>
      </w:r>
      <w:r w:rsidRPr="00954E82">
        <w:rPr>
          <w:kern w:val="0"/>
          <w:sz w:val="24"/>
        </w:rPr>
        <w:t>“</w:t>
      </w:r>
      <w:r w:rsidRPr="00954E82">
        <w:rPr>
          <w:kern w:val="0"/>
          <w:sz w:val="24"/>
        </w:rPr>
        <w:t>中国基金业协会</w:t>
      </w:r>
      <w:r w:rsidRPr="00954E82">
        <w:rPr>
          <w:kern w:val="0"/>
          <w:sz w:val="24"/>
        </w:rPr>
        <w:t>”)</w:t>
      </w:r>
      <w:r w:rsidRPr="00954E82">
        <w:rPr>
          <w:kern w:val="0"/>
          <w:sz w:val="24"/>
        </w:rPr>
        <w:t>发布的有关规定及允许的基金行业实务操作编制，公允反映了交银施罗德海外中国互联网基金</w:t>
      </w:r>
      <w:r w:rsidRPr="00954E82">
        <w:rPr>
          <w:kern w:val="0"/>
          <w:sz w:val="24"/>
        </w:rPr>
        <w:t>2017</w:t>
      </w:r>
      <w:r w:rsidRPr="00954E82">
        <w:rPr>
          <w:kern w:val="0"/>
          <w:sz w:val="24"/>
        </w:rPr>
        <w:t>年</w:t>
      </w:r>
      <w:r w:rsidRPr="00954E82">
        <w:rPr>
          <w:kern w:val="0"/>
          <w:sz w:val="24"/>
        </w:rPr>
        <w:t>12</w:t>
      </w:r>
      <w:r w:rsidRPr="00954E82">
        <w:rPr>
          <w:kern w:val="0"/>
          <w:sz w:val="24"/>
        </w:rPr>
        <w:t>月</w:t>
      </w:r>
      <w:r w:rsidRPr="00954E82">
        <w:rPr>
          <w:kern w:val="0"/>
          <w:sz w:val="24"/>
        </w:rPr>
        <w:t>31</w:t>
      </w:r>
      <w:r w:rsidRPr="00954E82">
        <w:rPr>
          <w:kern w:val="0"/>
          <w:sz w:val="24"/>
        </w:rPr>
        <w:t>日的财务状况以及</w:t>
      </w:r>
      <w:r w:rsidRPr="00954E82">
        <w:rPr>
          <w:kern w:val="0"/>
          <w:sz w:val="24"/>
        </w:rPr>
        <w:t>2017</w:t>
      </w:r>
      <w:r w:rsidRPr="00954E82">
        <w:rPr>
          <w:kern w:val="0"/>
          <w:sz w:val="24"/>
        </w:rPr>
        <w:t>年度的经营成果和基金净值变动情况。</w:t>
      </w:r>
    </w:p>
    <w:p w14:paraId="20169FD0" w14:textId="77777777" w:rsidR="00D06434" w:rsidRPr="00954E82" w:rsidRDefault="00D06434" w:rsidP="00D06434">
      <w:pPr>
        <w:widowControl/>
        <w:spacing w:line="288" w:lineRule="auto"/>
        <w:ind w:firstLine="420"/>
        <w:rPr>
          <w:kern w:val="0"/>
          <w:sz w:val="24"/>
        </w:rPr>
      </w:pPr>
    </w:p>
    <w:p w14:paraId="1EFDA410" w14:textId="77777777" w:rsidR="00D06434" w:rsidRPr="006F2073" w:rsidRDefault="00D06434" w:rsidP="00D06434">
      <w:pPr>
        <w:pStyle w:val="20"/>
        <w:spacing w:beforeLines="50" w:before="156" w:after="0" w:line="288" w:lineRule="auto"/>
        <w:rPr>
          <w:rFonts w:ascii="Times New Roman" w:hAnsi="Times New Roman"/>
          <w:kern w:val="0"/>
          <w:szCs w:val="24"/>
        </w:rPr>
      </w:pPr>
      <w:bookmarkStart w:id="201" w:name="_Toc509779788"/>
      <w:r w:rsidRPr="006F2073">
        <w:rPr>
          <w:rFonts w:ascii="Times New Roman" w:hAnsi="Times New Roman" w:hint="eastAsia"/>
          <w:kern w:val="0"/>
          <w:szCs w:val="24"/>
        </w:rPr>
        <w:t>二、</w:t>
      </w:r>
      <w:r w:rsidRPr="006F2073">
        <w:rPr>
          <w:rFonts w:ascii="Times New Roman" w:hAnsi="Times New Roman"/>
          <w:kern w:val="0"/>
          <w:szCs w:val="24"/>
        </w:rPr>
        <w:t xml:space="preserve"> </w:t>
      </w:r>
      <w:r w:rsidRPr="006F2073">
        <w:rPr>
          <w:rFonts w:ascii="Times New Roman" w:hAnsi="Times New Roman" w:hint="eastAsia"/>
          <w:kern w:val="0"/>
          <w:szCs w:val="24"/>
        </w:rPr>
        <w:t>形成审计意见的基础</w:t>
      </w:r>
      <w:bookmarkEnd w:id="201"/>
    </w:p>
    <w:p w14:paraId="038BC7D1" w14:textId="77777777" w:rsidR="00D06434" w:rsidRDefault="00D06434" w:rsidP="00D06434">
      <w:pPr>
        <w:spacing w:line="288" w:lineRule="auto"/>
        <w:ind w:firstLineChars="200" w:firstLine="480"/>
        <w:rPr>
          <w:kern w:val="0"/>
          <w:sz w:val="24"/>
        </w:rPr>
      </w:pPr>
      <w:r>
        <w:rPr>
          <w:kern w:val="0"/>
          <w:sz w:val="24"/>
        </w:rPr>
        <w:t>我们按照中国注册会计师审计准则的规定执行了审计工作。审计报告的</w:t>
      </w:r>
      <w:r>
        <w:rPr>
          <w:kern w:val="0"/>
          <w:sz w:val="24"/>
        </w:rPr>
        <w:t>“</w:t>
      </w:r>
      <w:r>
        <w:rPr>
          <w:kern w:val="0"/>
          <w:sz w:val="24"/>
        </w:rPr>
        <w:t>注册会计师对财务报表审计的责任</w:t>
      </w:r>
      <w:r>
        <w:rPr>
          <w:kern w:val="0"/>
          <w:sz w:val="24"/>
        </w:rPr>
        <w:t>”</w:t>
      </w:r>
      <w:r>
        <w:rPr>
          <w:kern w:val="0"/>
          <w:sz w:val="24"/>
        </w:rPr>
        <w:t>部分进一步阐述了我们在这些准则下的责任。我们相信，我们获取的审计证据是充分、适当的，为发表审计意见提供了基础。</w:t>
      </w:r>
    </w:p>
    <w:p w14:paraId="247D53C6" w14:textId="77777777" w:rsidR="00D06434" w:rsidRDefault="00D06434" w:rsidP="00D06434">
      <w:pPr>
        <w:spacing w:line="288" w:lineRule="auto"/>
        <w:ind w:firstLineChars="200" w:firstLine="480"/>
        <w:rPr>
          <w:kern w:val="0"/>
          <w:sz w:val="24"/>
        </w:rPr>
      </w:pPr>
    </w:p>
    <w:p w14:paraId="7703AB44" w14:textId="77777777" w:rsidR="00D06434" w:rsidRDefault="00D06434" w:rsidP="00D06434">
      <w:pPr>
        <w:spacing w:line="288" w:lineRule="auto"/>
        <w:ind w:firstLineChars="200" w:firstLine="480"/>
        <w:rPr>
          <w:kern w:val="0"/>
          <w:sz w:val="24"/>
        </w:rPr>
      </w:pPr>
      <w:r w:rsidRPr="00954E82">
        <w:rPr>
          <w:kern w:val="0"/>
          <w:sz w:val="24"/>
        </w:rPr>
        <w:t>按照中国注册会计师职业道德守则，我们独立于交银施罗德海外中国互联网基金，并履行了职业道德方面的其他责任。</w:t>
      </w:r>
    </w:p>
    <w:p w14:paraId="62CE55D3" w14:textId="77777777" w:rsidR="00D06434" w:rsidRPr="00954E82" w:rsidRDefault="00D06434" w:rsidP="00D06434">
      <w:pPr>
        <w:spacing w:line="288" w:lineRule="auto"/>
        <w:ind w:firstLineChars="200" w:firstLine="480"/>
        <w:rPr>
          <w:kern w:val="0"/>
          <w:sz w:val="24"/>
        </w:rPr>
      </w:pPr>
    </w:p>
    <w:p w14:paraId="20BF5EE3" w14:textId="77777777" w:rsidR="00D06434" w:rsidRDefault="00D06434" w:rsidP="00D06434">
      <w:pPr>
        <w:pStyle w:val="20"/>
        <w:spacing w:beforeLines="50" w:before="156" w:after="0" w:line="288" w:lineRule="auto"/>
        <w:rPr>
          <w:rFonts w:ascii="Times New Roman" w:eastAsiaTheme="minorEastAsia" w:hAnsi="Times New Roman"/>
          <w:color w:val="000000" w:themeColor="text1"/>
          <w:kern w:val="0"/>
          <w:sz w:val="21"/>
          <w:szCs w:val="21"/>
        </w:rPr>
      </w:pPr>
      <w:bookmarkStart w:id="202" w:name="_Toc509779789"/>
      <w:r>
        <w:rPr>
          <w:rFonts w:ascii="Times New Roman" w:eastAsiaTheme="minorEastAsia" w:hAnsi="Times New Roman" w:hint="eastAsia"/>
          <w:color w:val="000000" w:themeColor="text1"/>
          <w:kern w:val="0"/>
          <w:sz w:val="21"/>
          <w:szCs w:val="21"/>
        </w:rPr>
        <w:t>三、</w:t>
      </w:r>
      <w:r>
        <w:rPr>
          <w:rFonts w:ascii="Times New Roman" w:eastAsiaTheme="minorEastAsia" w:hAnsi="Times New Roman"/>
          <w:color w:val="000000" w:themeColor="text1"/>
          <w:kern w:val="0"/>
          <w:sz w:val="21"/>
          <w:szCs w:val="21"/>
        </w:rPr>
        <w:t xml:space="preserve"> </w:t>
      </w:r>
      <w:r w:rsidRPr="000B2538">
        <w:rPr>
          <w:rFonts w:ascii="Times New Roman" w:hAnsi="Times New Roman" w:hint="eastAsia"/>
          <w:kern w:val="0"/>
          <w:szCs w:val="24"/>
        </w:rPr>
        <w:t>管理层和治理层对财务报表的责任</w:t>
      </w:r>
      <w:bookmarkEnd w:id="195"/>
      <w:bookmarkEnd w:id="196"/>
      <w:bookmarkEnd w:id="197"/>
      <w:bookmarkEnd w:id="198"/>
      <w:bookmarkEnd w:id="199"/>
      <w:bookmarkEnd w:id="200"/>
      <w:bookmarkEnd w:id="202"/>
    </w:p>
    <w:p w14:paraId="68A7FF22" w14:textId="77777777" w:rsidR="00D06434" w:rsidRDefault="00D06434" w:rsidP="00D06434">
      <w:pPr>
        <w:spacing w:line="288" w:lineRule="auto"/>
        <w:ind w:firstLineChars="200" w:firstLine="480"/>
        <w:rPr>
          <w:kern w:val="0"/>
          <w:sz w:val="24"/>
        </w:rPr>
      </w:pPr>
      <w:r>
        <w:rPr>
          <w:kern w:val="0"/>
          <w:sz w:val="24"/>
        </w:rPr>
        <w:t>交银施罗德海外中国互联网基金的基金管理人交银施罗德基金管理有限公司</w:t>
      </w:r>
      <w:r>
        <w:rPr>
          <w:kern w:val="0"/>
          <w:sz w:val="24"/>
        </w:rPr>
        <w:t>(</w:t>
      </w:r>
      <w:r>
        <w:rPr>
          <w:kern w:val="0"/>
          <w:sz w:val="24"/>
        </w:rPr>
        <w:t>以下简称</w:t>
      </w:r>
      <w:r>
        <w:rPr>
          <w:kern w:val="0"/>
          <w:sz w:val="24"/>
        </w:rPr>
        <w:t>“</w:t>
      </w:r>
      <w:r>
        <w:rPr>
          <w:kern w:val="0"/>
          <w:sz w:val="24"/>
        </w:rPr>
        <w:t>基金管理人</w:t>
      </w:r>
      <w:r>
        <w:rPr>
          <w:kern w:val="0"/>
          <w:sz w:val="24"/>
        </w:rPr>
        <w:t>”)</w:t>
      </w:r>
      <w:r>
        <w:rPr>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0FF39EEF" w14:textId="77777777" w:rsidR="00D06434" w:rsidRDefault="00D06434" w:rsidP="00D06434">
      <w:pPr>
        <w:spacing w:line="288" w:lineRule="auto"/>
        <w:ind w:firstLineChars="200" w:firstLine="480"/>
        <w:rPr>
          <w:kern w:val="0"/>
          <w:sz w:val="24"/>
        </w:rPr>
      </w:pPr>
    </w:p>
    <w:p w14:paraId="1024F9AA" w14:textId="77777777" w:rsidR="00D06434" w:rsidRDefault="00D06434" w:rsidP="00D06434">
      <w:pPr>
        <w:spacing w:line="288" w:lineRule="auto"/>
        <w:ind w:firstLineChars="200" w:firstLine="480"/>
        <w:rPr>
          <w:kern w:val="0"/>
          <w:sz w:val="24"/>
        </w:rPr>
      </w:pPr>
      <w:r>
        <w:rPr>
          <w:kern w:val="0"/>
          <w:sz w:val="24"/>
        </w:rPr>
        <w:t>在编制财务报表时，基金管理人管理层负责评估交银施罗德海外中国互联网基金的持续经营能力，披露与持续经营相关的事项</w:t>
      </w:r>
      <w:r>
        <w:rPr>
          <w:kern w:val="0"/>
          <w:sz w:val="24"/>
        </w:rPr>
        <w:t>(</w:t>
      </w:r>
      <w:r>
        <w:rPr>
          <w:kern w:val="0"/>
          <w:sz w:val="24"/>
        </w:rPr>
        <w:t>如适用</w:t>
      </w:r>
      <w:r>
        <w:rPr>
          <w:kern w:val="0"/>
          <w:sz w:val="24"/>
        </w:rPr>
        <w:t>)</w:t>
      </w:r>
      <w:r>
        <w:rPr>
          <w:kern w:val="0"/>
          <w:sz w:val="24"/>
        </w:rPr>
        <w:t>，并运用持续经营假设，除非基金管理人管理层计划清算交银施罗德海外中国互联网基金、终止运营或别无其他现实的选</w:t>
      </w:r>
      <w:r>
        <w:rPr>
          <w:kern w:val="0"/>
          <w:sz w:val="24"/>
        </w:rPr>
        <w:lastRenderedPageBreak/>
        <w:t>择。</w:t>
      </w:r>
    </w:p>
    <w:p w14:paraId="758AA321" w14:textId="77777777" w:rsidR="00D06434" w:rsidRDefault="00D06434" w:rsidP="00D06434">
      <w:pPr>
        <w:spacing w:line="288" w:lineRule="auto"/>
        <w:ind w:firstLineChars="200" w:firstLine="480"/>
        <w:rPr>
          <w:kern w:val="0"/>
          <w:sz w:val="24"/>
        </w:rPr>
      </w:pPr>
    </w:p>
    <w:p w14:paraId="62A127EA" w14:textId="77777777" w:rsidR="00D06434" w:rsidRDefault="00D06434" w:rsidP="00D06434">
      <w:pPr>
        <w:spacing w:line="288" w:lineRule="auto"/>
        <w:ind w:firstLineChars="200" w:firstLine="480"/>
        <w:rPr>
          <w:kern w:val="0"/>
          <w:sz w:val="24"/>
        </w:rPr>
      </w:pPr>
      <w:r w:rsidRPr="00954E82">
        <w:rPr>
          <w:kern w:val="0"/>
          <w:sz w:val="24"/>
        </w:rPr>
        <w:t>基金管理人治理层负责监督交银施罗德海外中国互联网基金的财务报告过程。</w:t>
      </w:r>
    </w:p>
    <w:p w14:paraId="5B8530D2" w14:textId="77777777" w:rsidR="00D06434" w:rsidRPr="00954E82" w:rsidRDefault="00D06434" w:rsidP="00D06434">
      <w:pPr>
        <w:spacing w:line="288" w:lineRule="auto"/>
        <w:ind w:firstLineChars="200" w:firstLine="480"/>
        <w:rPr>
          <w:kern w:val="0"/>
          <w:sz w:val="24"/>
        </w:rPr>
      </w:pPr>
    </w:p>
    <w:p w14:paraId="1FAEC8F3" w14:textId="77777777" w:rsidR="00D06434" w:rsidRPr="00AC3D67" w:rsidRDefault="00D06434" w:rsidP="00D06434">
      <w:pPr>
        <w:pStyle w:val="20"/>
        <w:spacing w:beforeLines="50" w:before="156" w:after="0" w:line="288" w:lineRule="auto"/>
        <w:rPr>
          <w:rFonts w:ascii="Times New Roman" w:hAnsi="Times New Roman"/>
          <w:kern w:val="0"/>
          <w:szCs w:val="24"/>
        </w:rPr>
      </w:pPr>
      <w:bookmarkStart w:id="203" w:name="_Toc374459274"/>
      <w:bookmarkStart w:id="204" w:name="_Toc362424012"/>
      <w:bookmarkStart w:id="205" w:name="_Toc352331234"/>
      <w:bookmarkStart w:id="206" w:name="_Toc352256056"/>
      <w:bookmarkStart w:id="207" w:name="_Toc352255988"/>
      <w:bookmarkStart w:id="208" w:name="_Toc286996148"/>
      <w:bookmarkStart w:id="209" w:name="_Toc509779790"/>
      <w:r w:rsidRPr="00AC3D67">
        <w:rPr>
          <w:rFonts w:ascii="Times New Roman" w:hAnsi="Times New Roman" w:hint="eastAsia"/>
          <w:kern w:val="0"/>
          <w:szCs w:val="24"/>
        </w:rPr>
        <w:t>四、</w:t>
      </w:r>
      <w:r w:rsidRPr="00AC3D67">
        <w:rPr>
          <w:rFonts w:ascii="Times New Roman" w:hAnsi="Times New Roman"/>
          <w:kern w:val="0"/>
          <w:szCs w:val="24"/>
        </w:rPr>
        <w:t xml:space="preserve"> </w:t>
      </w:r>
      <w:r w:rsidRPr="00AC3D67">
        <w:rPr>
          <w:rFonts w:ascii="Times New Roman" w:hAnsi="Times New Roman" w:hint="eastAsia"/>
          <w:kern w:val="0"/>
          <w:szCs w:val="24"/>
        </w:rPr>
        <w:t>注册会计师对财务报表审计的责任</w:t>
      </w:r>
      <w:bookmarkEnd w:id="203"/>
      <w:bookmarkEnd w:id="204"/>
      <w:bookmarkEnd w:id="205"/>
      <w:bookmarkEnd w:id="206"/>
      <w:bookmarkEnd w:id="207"/>
      <w:bookmarkEnd w:id="208"/>
      <w:bookmarkEnd w:id="209"/>
    </w:p>
    <w:p w14:paraId="0F5FD1E5" w14:textId="77777777" w:rsidR="00D06434" w:rsidRDefault="00D06434" w:rsidP="00D06434">
      <w:pPr>
        <w:spacing w:line="288" w:lineRule="auto"/>
        <w:ind w:firstLineChars="200" w:firstLine="480"/>
        <w:rPr>
          <w:kern w:val="0"/>
          <w:sz w:val="24"/>
        </w:rPr>
      </w:pPr>
      <w:r>
        <w:rPr>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6A03F9D5" w14:textId="77777777" w:rsidR="00D06434" w:rsidRDefault="00D06434" w:rsidP="00D06434">
      <w:pPr>
        <w:spacing w:line="288" w:lineRule="auto"/>
        <w:ind w:firstLineChars="200" w:firstLine="480"/>
        <w:rPr>
          <w:kern w:val="0"/>
          <w:sz w:val="24"/>
        </w:rPr>
      </w:pPr>
    </w:p>
    <w:p w14:paraId="359450B3" w14:textId="77777777" w:rsidR="00D06434" w:rsidRDefault="00D06434" w:rsidP="00D06434">
      <w:pPr>
        <w:spacing w:line="288" w:lineRule="auto"/>
        <w:ind w:firstLineChars="200" w:firstLine="480"/>
        <w:rPr>
          <w:kern w:val="0"/>
          <w:sz w:val="24"/>
        </w:rPr>
      </w:pPr>
      <w:r>
        <w:rPr>
          <w:kern w:val="0"/>
          <w:sz w:val="24"/>
        </w:rPr>
        <w:t>在按照审计准则执行审计工作的过程中，我们运用职业判断，并保持职业怀疑。同时，我们也执行以下工作：</w:t>
      </w:r>
    </w:p>
    <w:p w14:paraId="15E8A139" w14:textId="77777777" w:rsidR="00D06434" w:rsidRDefault="00D06434" w:rsidP="00D06434">
      <w:pPr>
        <w:spacing w:line="288" w:lineRule="auto"/>
        <w:ind w:firstLineChars="200" w:firstLine="480"/>
        <w:rPr>
          <w:kern w:val="0"/>
          <w:sz w:val="24"/>
        </w:rPr>
      </w:pPr>
    </w:p>
    <w:p w14:paraId="187DB20B" w14:textId="77777777" w:rsidR="00D06434" w:rsidRDefault="00D06434" w:rsidP="00D06434">
      <w:pPr>
        <w:spacing w:line="288" w:lineRule="auto"/>
        <w:ind w:firstLineChars="200" w:firstLine="480"/>
        <w:rPr>
          <w:kern w:val="0"/>
          <w:sz w:val="24"/>
        </w:rPr>
      </w:pPr>
      <w:r>
        <w:rPr>
          <w:kern w:val="0"/>
          <w:sz w:val="24"/>
        </w:rPr>
        <w:t>(</w:t>
      </w:r>
      <w:r>
        <w:rPr>
          <w:kern w:val="0"/>
          <w:sz w:val="24"/>
        </w:rPr>
        <w:t>一</w:t>
      </w:r>
      <w:r>
        <w:rPr>
          <w:kern w:val="0"/>
          <w:sz w:val="24"/>
        </w:rPr>
        <w:t xml:space="preserve">) </w:t>
      </w:r>
      <w:r>
        <w:rPr>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9241B87" w14:textId="77777777" w:rsidR="00D06434" w:rsidRDefault="00D06434" w:rsidP="00D06434">
      <w:pPr>
        <w:spacing w:line="288" w:lineRule="auto"/>
        <w:ind w:firstLineChars="200" w:firstLine="480"/>
        <w:rPr>
          <w:kern w:val="0"/>
          <w:sz w:val="24"/>
        </w:rPr>
      </w:pPr>
    </w:p>
    <w:p w14:paraId="6940C11D" w14:textId="77777777" w:rsidR="00D06434" w:rsidRDefault="00D06434" w:rsidP="00D06434">
      <w:pPr>
        <w:spacing w:line="288"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了解与审计相关的内部控制，以设计恰当的审计程序，但目的并非对内部控制的有效性发表意见。</w:t>
      </w:r>
    </w:p>
    <w:p w14:paraId="743D62C7" w14:textId="77777777" w:rsidR="00D06434" w:rsidRDefault="00D06434" w:rsidP="00D06434">
      <w:pPr>
        <w:spacing w:line="288" w:lineRule="auto"/>
        <w:ind w:firstLineChars="200" w:firstLine="480"/>
        <w:rPr>
          <w:kern w:val="0"/>
          <w:sz w:val="24"/>
        </w:rPr>
      </w:pPr>
    </w:p>
    <w:p w14:paraId="7203660C" w14:textId="77777777" w:rsidR="00D06434" w:rsidRDefault="00D06434" w:rsidP="00D06434">
      <w:pPr>
        <w:spacing w:line="288" w:lineRule="auto"/>
        <w:ind w:firstLineChars="200" w:firstLine="480"/>
        <w:rPr>
          <w:kern w:val="0"/>
          <w:sz w:val="24"/>
        </w:rPr>
      </w:pPr>
      <w:r>
        <w:rPr>
          <w:kern w:val="0"/>
          <w:sz w:val="24"/>
        </w:rPr>
        <w:t>(</w:t>
      </w:r>
      <w:r>
        <w:rPr>
          <w:kern w:val="0"/>
          <w:sz w:val="24"/>
        </w:rPr>
        <w:t>三</w:t>
      </w:r>
      <w:r>
        <w:rPr>
          <w:kern w:val="0"/>
          <w:sz w:val="24"/>
        </w:rPr>
        <w:t xml:space="preserve">) </w:t>
      </w:r>
      <w:r>
        <w:rPr>
          <w:kern w:val="0"/>
          <w:sz w:val="24"/>
        </w:rPr>
        <w:t>评价基金管理人管理层选用会计政策的恰当性和作出会计估计及相关披露的合理性。</w:t>
      </w:r>
    </w:p>
    <w:p w14:paraId="076EE102" w14:textId="77777777" w:rsidR="00D06434" w:rsidRDefault="00D06434" w:rsidP="00D06434">
      <w:pPr>
        <w:spacing w:line="288" w:lineRule="auto"/>
        <w:ind w:firstLineChars="200" w:firstLine="480"/>
        <w:rPr>
          <w:kern w:val="0"/>
          <w:sz w:val="24"/>
        </w:rPr>
      </w:pPr>
    </w:p>
    <w:p w14:paraId="43BACCF0" w14:textId="77777777" w:rsidR="00D06434" w:rsidRDefault="00D06434" w:rsidP="00D06434">
      <w:pPr>
        <w:spacing w:line="288" w:lineRule="auto"/>
        <w:ind w:firstLineChars="200" w:firstLine="480"/>
        <w:rPr>
          <w:kern w:val="0"/>
          <w:sz w:val="24"/>
        </w:rPr>
      </w:pPr>
      <w:r>
        <w:rPr>
          <w:kern w:val="0"/>
          <w:sz w:val="24"/>
        </w:rPr>
        <w:t>(</w:t>
      </w:r>
      <w:r>
        <w:rPr>
          <w:kern w:val="0"/>
          <w:sz w:val="24"/>
        </w:rPr>
        <w:t>四</w:t>
      </w:r>
      <w:r>
        <w:rPr>
          <w:kern w:val="0"/>
          <w:sz w:val="24"/>
        </w:rPr>
        <w:t xml:space="preserve">) </w:t>
      </w:r>
      <w:r>
        <w:rPr>
          <w:kern w:val="0"/>
          <w:sz w:val="24"/>
        </w:rPr>
        <w:t>对基金管理人管理层使用持续经营假设的恰当性得出结论。同时，根据获取的审计证据，就可能导致对交银施罗德海外中国互联网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海外中国互联网基金不能持续经营。</w:t>
      </w:r>
    </w:p>
    <w:p w14:paraId="7054EA67" w14:textId="77777777" w:rsidR="00D06434" w:rsidRDefault="00D06434" w:rsidP="00D06434">
      <w:pPr>
        <w:spacing w:line="288" w:lineRule="auto"/>
        <w:ind w:firstLineChars="200" w:firstLine="480"/>
        <w:rPr>
          <w:kern w:val="0"/>
          <w:sz w:val="24"/>
        </w:rPr>
      </w:pPr>
    </w:p>
    <w:p w14:paraId="04B15BBF" w14:textId="77777777" w:rsidR="00D06434" w:rsidRDefault="00D06434" w:rsidP="00D06434">
      <w:pPr>
        <w:spacing w:line="288" w:lineRule="auto"/>
        <w:ind w:firstLineChars="200" w:firstLine="480"/>
        <w:rPr>
          <w:kern w:val="0"/>
          <w:sz w:val="24"/>
        </w:rPr>
      </w:pPr>
      <w:r>
        <w:rPr>
          <w:kern w:val="0"/>
          <w:sz w:val="24"/>
        </w:rPr>
        <w:t>(</w:t>
      </w:r>
      <w:r>
        <w:rPr>
          <w:kern w:val="0"/>
          <w:sz w:val="24"/>
        </w:rPr>
        <w:t>五</w:t>
      </w:r>
      <w:r>
        <w:rPr>
          <w:kern w:val="0"/>
          <w:sz w:val="24"/>
        </w:rPr>
        <w:t xml:space="preserve">) </w:t>
      </w:r>
      <w:r>
        <w:rPr>
          <w:kern w:val="0"/>
          <w:sz w:val="24"/>
        </w:rPr>
        <w:t>评价财务报表的总体列报、结构和内容</w:t>
      </w:r>
      <w:r>
        <w:rPr>
          <w:kern w:val="0"/>
          <w:sz w:val="24"/>
        </w:rPr>
        <w:t>(</w:t>
      </w:r>
      <w:r>
        <w:rPr>
          <w:kern w:val="0"/>
          <w:sz w:val="24"/>
        </w:rPr>
        <w:t>包括披露</w:t>
      </w:r>
      <w:r>
        <w:rPr>
          <w:kern w:val="0"/>
          <w:sz w:val="24"/>
        </w:rPr>
        <w:t>)</w:t>
      </w:r>
      <w:r>
        <w:rPr>
          <w:kern w:val="0"/>
          <w:sz w:val="24"/>
        </w:rPr>
        <w:t>，并评价财务报表是否公允反映相关交易和事项。</w:t>
      </w:r>
    </w:p>
    <w:p w14:paraId="23195846" w14:textId="77777777" w:rsidR="00D06434" w:rsidRDefault="00D06434" w:rsidP="00D06434">
      <w:pPr>
        <w:spacing w:line="288" w:lineRule="auto"/>
        <w:ind w:firstLineChars="200" w:firstLine="480"/>
        <w:rPr>
          <w:kern w:val="0"/>
          <w:sz w:val="24"/>
        </w:rPr>
      </w:pPr>
    </w:p>
    <w:p w14:paraId="1E5C3D83" w14:textId="77777777" w:rsidR="00D06434" w:rsidRDefault="00D06434" w:rsidP="00D06434">
      <w:pPr>
        <w:spacing w:line="288" w:lineRule="auto"/>
        <w:ind w:firstLineChars="200" w:firstLine="480"/>
        <w:rPr>
          <w:kern w:val="0"/>
          <w:sz w:val="24"/>
        </w:rPr>
      </w:pPr>
      <w:r w:rsidRPr="00954E82">
        <w:rPr>
          <w:kern w:val="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082"/>
      </w:tblGrid>
      <w:tr w:rsidR="00D06434" w14:paraId="10216FE5" w14:textId="77777777" w:rsidTr="0031213C">
        <w:tc>
          <w:tcPr>
            <w:tcW w:w="6204" w:type="dxa"/>
          </w:tcPr>
          <w:p w14:paraId="53B09A63" w14:textId="77777777" w:rsidR="00D06434" w:rsidRDefault="00D06434" w:rsidP="0031213C">
            <w:pPr>
              <w:spacing w:before="29" w:line="288" w:lineRule="auto"/>
              <w:jc w:val="left"/>
              <w:rPr>
                <w:color w:val="000000"/>
                <w:sz w:val="24"/>
              </w:rPr>
            </w:pPr>
            <w:r w:rsidRPr="007F12B5">
              <w:rPr>
                <w:color w:val="000000"/>
                <w:sz w:val="24"/>
              </w:rPr>
              <w:lastRenderedPageBreak/>
              <w:t>普华永道中天会计师事务所（特殊普通合伙）</w:t>
            </w:r>
          </w:p>
        </w:tc>
        <w:tc>
          <w:tcPr>
            <w:tcW w:w="3082" w:type="dxa"/>
          </w:tcPr>
          <w:p w14:paraId="391FB2F7" w14:textId="77777777" w:rsidR="00D06434" w:rsidRDefault="00D06434" w:rsidP="0031213C">
            <w:pPr>
              <w:spacing w:before="29" w:line="288" w:lineRule="auto"/>
              <w:jc w:val="right"/>
              <w:rPr>
                <w:color w:val="000000"/>
                <w:sz w:val="24"/>
              </w:rPr>
            </w:pPr>
            <w:r w:rsidRPr="007F12B5">
              <w:rPr>
                <w:rFonts w:hint="eastAsia"/>
                <w:color w:val="000000"/>
                <w:sz w:val="24"/>
              </w:rPr>
              <w:t>中国注册会计师</w:t>
            </w:r>
          </w:p>
        </w:tc>
      </w:tr>
    </w:tbl>
    <w:p w14:paraId="6DCE6693" w14:textId="77777777" w:rsidR="00D06434" w:rsidRPr="00954E82" w:rsidRDefault="00D06434" w:rsidP="00D06434">
      <w:pPr>
        <w:spacing w:line="288" w:lineRule="auto"/>
        <w:jc w:val="right"/>
        <w:rPr>
          <w:kern w:val="0"/>
          <w:sz w:val="24"/>
        </w:rPr>
      </w:pPr>
      <w:r w:rsidRPr="00954E82">
        <w:rPr>
          <w:kern w:val="0"/>
          <w:sz w:val="24"/>
        </w:rPr>
        <w:t xml:space="preserve">  </w:t>
      </w:r>
      <w:r w:rsidRPr="00954E82">
        <w:rPr>
          <w:kern w:val="0"/>
          <w:sz w:val="24"/>
        </w:rPr>
        <w:t>薛竞</w:t>
      </w:r>
      <w:r w:rsidRPr="00954E82">
        <w:rPr>
          <w:kern w:val="0"/>
          <w:sz w:val="24"/>
        </w:rPr>
        <w:t xml:space="preserve">  </w:t>
      </w:r>
      <w:r w:rsidRPr="00954E82">
        <w:rPr>
          <w:kern w:val="0"/>
          <w:sz w:val="24"/>
        </w:rPr>
        <w:t>朱宏宇</w:t>
      </w:r>
    </w:p>
    <w:p w14:paraId="2242130F" w14:textId="77777777" w:rsidR="00D06434" w:rsidRPr="00954E82" w:rsidRDefault="00D06434" w:rsidP="00D06434">
      <w:pPr>
        <w:widowControl/>
        <w:spacing w:line="288" w:lineRule="auto"/>
        <w:jc w:val="right"/>
        <w:rPr>
          <w:kern w:val="0"/>
          <w:sz w:val="24"/>
        </w:rPr>
      </w:pPr>
      <w:r w:rsidRPr="00954E82">
        <w:rPr>
          <w:kern w:val="0"/>
          <w:sz w:val="24"/>
        </w:rPr>
        <w:t>上海市湖滨路</w:t>
      </w:r>
      <w:r w:rsidRPr="00954E82">
        <w:rPr>
          <w:kern w:val="0"/>
          <w:sz w:val="24"/>
        </w:rPr>
        <w:t>202</w:t>
      </w:r>
      <w:r w:rsidRPr="00954E82">
        <w:rPr>
          <w:kern w:val="0"/>
          <w:sz w:val="24"/>
        </w:rPr>
        <w:t>号普华永道中心</w:t>
      </w:r>
      <w:r w:rsidRPr="00954E82">
        <w:rPr>
          <w:kern w:val="0"/>
          <w:sz w:val="24"/>
        </w:rPr>
        <w:t>11</w:t>
      </w:r>
      <w:r w:rsidRPr="00954E82">
        <w:rPr>
          <w:kern w:val="0"/>
          <w:sz w:val="24"/>
        </w:rPr>
        <w:t>楼</w:t>
      </w:r>
    </w:p>
    <w:p w14:paraId="5BE1F173" w14:textId="77777777" w:rsidR="00D06434" w:rsidRPr="00954E82" w:rsidRDefault="00D06434" w:rsidP="00D06434">
      <w:pPr>
        <w:widowControl/>
        <w:spacing w:line="288" w:lineRule="auto"/>
        <w:jc w:val="right"/>
        <w:rPr>
          <w:kern w:val="0"/>
          <w:sz w:val="24"/>
        </w:rPr>
      </w:pPr>
      <w:r w:rsidRPr="00954E82">
        <w:rPr>
          <w:kern w:val="0"/>
          <w:sz w:val="24"/>
        </w:rPr>
        <w:t>2018</w:t>
      </w:r>
      <w:r w:rsidRPr="00954E82">
        <w:rPr>
          <w:kern w:val="0"/>
          <w:sz w:val="24"/>
        </w:rPr>
        <w:t>年</w:t>
      </w:r>
      <w:r w:rsidRPr="00954E82">
        <w:rPr>
          <w:kern w:val="0"/>
          <w:sz w:val="24"/>
        </w:rPr>
        <w:t>3</w:t>
      </w:r>
      <w:r w:rsidRPr="00954E82">
        <w:rPr>
          <w:kern w:val="0"/>
          <w:sz w:val="24"/>
        </w:rPr>
        <w:t>月</w:t>
      </w:r>
      <w:r w:rsidRPr="00954E82">
        <w:rPr>
          <w:kern w:val="0"/>
          <w:sz w:val="24"/>
        </w:rPr>
        <w:t>26</w:t>
      </w:r>
      <w:r w:rsidRPr="00954E82">
        <w:rPr>
          <w:kern w:val="0"/>
          <w:sz w:val="24"/>
        </w:rPr>
        <w:t>日</w:t>
      </w:r>
    </w:p>
    <w:p w14:paraId="05F8C22A" w14:textId="77777777" w:rsidR="00220963" w:rsidRPr="008B09A0" w:rsidRDefault="00220963" w:rsidP="008B09A0">
      <w:pPr>
        <w:tabs>
          <w:tab w:val="left" w:pos="426"/>
        </w:tabs>
        <w:spacing w:before="29" w:line="288" w:lineRule="auto"/>
        <w:ind w:firstLineChars="200" w:firstLine="480"/>
        <w:jc w:val="right"/>
        <w:rPr>
          <w:kern w:val="0"/>
          <w:sz w:val="24"/>
        </w:rPr>
      </w:pPr>
    </w:p>
    <w:p w14:paraId="333D82A0" w14:textId="77777777"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210" w:name="_Toc352255990"/>
      <w:bookmarkStart w:id="211" w:name="_Toc352256058"/>
      <w:bookmarkStart w:id="212" w:name="_Toc352331236"/>
      <w:bookmarkStart w:id="213" w:name="_Toc362424014"/>
      <w:bookmarkStart w:id="214" w:name="_Toc509779791"/>
      <w:r w:rsidRPr="008649BF">
        <w:rPr>
          <w:rFonts w:hint="eastAsia"/>
          <w:b/>
          <w:bCs/>
          <w:szCs w:val="24"/>
          <w:lang w:val="en-US"/>
        </w:rPr>
        <w:t>§</w:t>
      </w:r>
      <w:r w:rsidRPr="008649BF">
        <w:rPr>
          <w:b/>
          <w:bCs/>
          <w:szCs w:val="24"/>
          <w:lang w:val="en-US"/>
        </w:rPr>
        <w:t>7</w:t>
      </w:r>
      <w:r w:rsidR="001822F7" w:rsidRPr="008649BF">
        <w:rPr>
          <w:rFonts w:hint="eastAsia"/>
          <w:b/>
          <w:bCs/>
          <w:szCs w:val="24"/>
          <w:lang w:val="en-US"/>
        </w:rPr>
        <w:t xml:space="preserve"> </w:t>
      </w:r>
      <w:r w:rsidR="003E5E48" w:rsidRPr="008649BF">
        <w:rPr>
          <w:rFonts w:hint="eastAsia"/>
          <w:b/>
          <w:bCs/>
          <w:szCs w:val="24"/>
          <w:lang w:val="en-US"/>
        </w:rPr>
        <w:t xml:space="preserve"> </w:t>
      </w:r>
      <w:r w:rsidRPr="008649BF">
        <w:rPr>
          <w:rFonts w:hint="eastAsia"/>
          <w:b/>
          <w:bCs/>
          <w:szCs w:val="24"/>
          <w:lang w:val="en-US"/>
        </w:rPr>
        <w:t>年度财务报表</w:t>
      </w:r>
      <w:bookmarkEnd w:id="210"/>
      <w:bookmarkEnd w:id="211"/>
      <w:bookmarkEnd w:id="212"/>
      <w:bookmarkEnd w:id="213"/>
      <w:bookmarkEnd w:id="214"/>
    </w:p>
    <w:p w14:paraId="59C904E5" w14:textId="77777777" w:rsidR="00FC649E" w:rsidRPr="00FC649E" w:rsidRDefault="00FC649E" w:rsidP="00FC649E"/>
    <w:p w14:paraId="0FCDBE0E" w14:textId="77777777" w:rsidR="007B62FA" w:rsidRPr="00AE537D" w:rsidRDefault="007B62FA" w:rsidP="00AE537D">
      <w:pPr>
        <w:pStyle w:val="20"/>
        <w:spacing w:before="29" w:after="0" w:line="288" w:lineRule="auto"/>
        <w:rPr>
          <w:rFonts w:ascii="Times New Roman" w:hAnsi="Times New Roman"/>
          <w:kern w:val="0"/>
          <w:szCs w:val="24"/>
        </w:rPr>
      </w:pPr>
      <w:bookmarkStart w:id="215" w:name="_Toc225498268"/>
      <w:bookmarkStart w:id="216" w:name="_Toc352255991"/>
      <w:bookmarkStart w:id="217" w:name="_Toc352256059"/>
      <w:bookmarkStart w:id="218" w:name="_Toc352331237"/>
      <w:bookmarkStart w:id="219" w:name="_Toc362424015"/>
      <w:bookmarkStart w:id="220" w:name="_Toc509779792"/>
      <w:r w:rsidRPr="00AE537D">
        <w:rPr>
          <w:rFonts w:ascii="Times New Roman" w:hAnsi="Times New Roman"/>
          <w:kern w:val="0"/>
          <w:szCs w:val="24"/>
        </w:rPr>
        <w:t xml:space="preserve">7.1 </w:t>
      </w:r>
      <w:r w:rsidRPr="00AE537D">
        <w:rPr>
          <w:rFonts w:ascii="Times New Roman" w:hAnsi="Times New Roman" w:hint="eastAsia"/>
          <w:kern w:val="0"/>
          <w:szCs w:val="24"/>
        </w:rPr>
        <w:t>资产负债表</w:t>
      </w:r>
      <w:bookmarkEnd w:id="215"/>
      <w:bookmarkEnd w:id="216"/>
      <w:bookmarkEnd w:id="217"/>
      <w:bookmarkEnd w:id="218"/>
      <w:bookmarkEnd w:id="219"/>
      <w:bookmarkEnd w:id="220"/>
    </w:p>
    <w:p w14:paraId="6300D209" w14:textId="77777777" w:rsidR="007B62FA" w:rsidRPr="008649BF" w:rsidRDefault="007B62FA" w:rsidP="008649BF">
      <w:pPr>
        <w:spacing w:before="29" w:line="288" w:lineRule="auto"/>
        <w:rPr>
          <w:color w:val="000000"/>
          <w:sz w:val="24"/>
        </w:rPr>
      </w:pPr>
      <w:r w:rsidRPr="008649BF">
        <w:rPr>
          <w:rFonts w:hint="eastAsia"/>
          <w:color w:val="000000"/>
          <w:sz w:val="24"/>
        </w:rPr>
        <w:t>会计主体：</w:t>
      </w:r>
      <w:r w:rsidRPr="008649BF">
        <w:rPr>
          <w:color w:val="000000"/>
          <w:sz w:val="24"/>
        </w:rPr>
        <w:t>交银施罗德中证海外中国互联网指数型证券投资基金</w:t>
      </w:r>
      <w:r w:rsidRPr="008649BF">
        <w:rPr>
          <w:color w:val="000000"/>
          <w:sz w:val="24"/>
        </w:rPr>
        <w:t>(LOF)</w:t>
      </w:r>
    </w:p>
    <w:p w14:paraId="318690E4" w14:textId="77777777" w:rsidR="007B62FA" w:rsidRPr="008649BF" w:rsidRDefault="007B62FA" w:rsidP="008649BF">
      <w:pPr>
        <w:spacing w:before="29" w:line="288" w:lineRule="auto"/>
        <w:rPr>
          <w:color w:val="000000"/>
          <w:sz w:val="24"/>
        </w:rPr>
      </w:pPr>
      <w:r w:rsidRPr="008649BF">
        <w:rPr>
          <w:rFonts w:hint="eastAsia"/>
          <w:color w:val="000000"/>
          <w:sz w:val="24"/>
        </w:rPr>
        <w:t>报告截止日：</w:t>
      </w:r>
      <w:r w:rsidR="00ED2997" w:rsidRPr="008649BF">
        <w:rPr>
          <w:color w:val="000000"/>
          <w:sz w:val="24"/>
        </w:rPr>
        <w:t>2017</w:t>
      </w:r>
      <w:r w:rsidR="00ED2997" w:rsidRPr="008649BF">
        <w:rPr>
          <w:color w:val="000000"/>
          <w:sz w:val="24"/>
        </w:rPr>
        <w:t>年</w:t>
      </w:r>
      <w:r w:rsidR="00ED2997" w:rsidRPr="008649BF">
        <w:rPr>
          <w:color w:val="000000"/>
          <w:sz w:val="24"/>
        </w:rPr>
        <w:t>12</w:t>
      </w:r>
      <w:r w:rsidR="00ED2997" w:rsidRPr="008649BF">
        <w:rPr>
          <w:color w:val="000000"/>
          <w:sz w:val="24"/>
        </w:rPr>
        <w:t>月</w:t>
      </w:r>
      <w:r w:rsidR="00ED2997" w:rsidRPr="008649BF">
        <w:rPr>
          <w:color w:val="000000"/>
          <w:sz w:val="24"/>
        </w:rPr>
        <w:t>31</w:t>
      </w:r>
      <w:r w:rsidR="00ED2997" w:rsidRPr="008649BF">
        <w:rPr>
          <w:color w:val="000000"/>
          <w:sz w:val="24"/>
        </w:rPr>
        <w:t>日</w:t>
      </w:r>
    </w:p>
    <w:p w14:paraId="12714AB4" w14:textId="77777777" w:rsidR="007B62FA" w:rsidRPr="008649BF" w:rsidRDefault="007B62FA" w:rsidP="008649BF">
      <w:pPr>
        <w:autoSpaceDE w:val="0"/>
        <w:autoSpaceDN w:val="0"/>
        <w:adjustRightInd w:val="0"/>
        <w:spacing w:before="29" w:line="288" w:lineRule="auto"/>
        <w:ind w:left="15"/>
        <w:jc w:val="right"/>
        <w:rPr>
          <w:color w:val="000000"/>
          <w:kern w:val="0"/>
          <w:sz w:val="24"/>
        </w:rPr>
      </w:pPr>
      <w:r w:rsidRPr="008649B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992"/>
        <w:gridCol w:w="2781"/>
        <w:gridCol w:w="2250"/>
      </w:tblGrid>
      <w:tr w:rsidR="007B62FA" w:rsidRPr="00D0372D" w14:paraId="0FB80DAA" w14:textId="77777777" w:rsidTr="00E255F2">
        <w:tc>
          <w:tcPr>
            <w:tcW w:w="2977" w:type="dxa"/>
            <w:vAlign w:val="center"/>
          </w:tcPr>
          <w:p w14:paraId="1F4BA6FF" w14:textId="77777777" w:rsidR="007B62FA" w:rsidRPr="00991A59" w:rsidRDefault="007B62FA" w:rsidP="00991A59">
            <w:pPr>
              <w:pStyle w:val="af6"/>
              <w:spacing w:before="29" w:beforeAutospacing="0" w:line="288" w:lineRule="auto"/>
              <w:jc w:val="center"/>
              <w:rPr>
                <w:rFonts w:ascii="Times New Roman" w:hAnsi="Times New Roman"/>
                <w:b/>
                <w:color w:val="000000"/>
              </w:rPr>
            </w:pPr>
            <w:r w:rsidRPr="00991A59">
              <w:rPr>
                <w:rFonts w:ascii="Times New Roman" w:hAnsi="Times New Roman" w:hint="eastAsia"/>
                <w:b/>
                <w:color w:val="000000"/>
              </w:rPr>
              <w:t>资产</w:t>
            </w:r>
          </w:p>
        </w:tc>
        <w:tc>
          <w:tcPr>
            <w:tcW w:w="992" w:type="dxa"/>
            <w:vAlign w:val="center"/>
          </w:tcPr>
          <w:p w14:paraId="345242AE" w14:textId="77777777" w:rsidR="007B62FA" w:rsidRPr="00991A59" w:rsidRDefault="007B62FA" w:rsidP="00417F87">
            <w:pPr>
              <w:pStyle w:val="af6"/>
              <w:spacing w:line="360" w:lineRule="auto"/>
              <w:jc w:val="center"/>
              <w:rPr>
                <w:rFonts w:ascii="Times New Roman" w:hAnsi="Times New Roman"/>
                <w:b/>
                <w:color w:val="000000"/>
              </w:rPr>
            </w:pPr>
            <w:r w:rsidRPr="00991A59">
              <w:rPr>
                <w:rFonts w:ascii="Times New Roman" w:hAnsi="Times New Roman" w:hint="eastAsia"/>
                <w:b/>
                <w:color w:val="000000"/>
              </w:rPr>
              <w:t>附注号</w:t>
            </w:r>
          </w:p>
        </w:tc>
        <w:tc>
          <w:tcPr>
            <w:tcW w:w="2781" w:type="dxa"/>
            <w:vAlign w:val="center"/>
          </w:tcPr>
          <w:p w14:paraId="52D4CFF9" w14:textId="77777777"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本期末</w:t>
            </w:r>
          </w:p>
          <w:p w14:paraId="493B573A" w14:textId="77777777" w:rsidR="007B62FA" w:rsidRPr="00991A59" w:rsidRDefault="00ED2997"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2017</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c>
          <w:tcPr>
            <w:tcW w:w="2250" w:type="dxa"/>
            <w:vAlign w:val="center"/>
          </w:tcPr>
          <w:p w14:paraId="048E28C3" w14:textId="77777777"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上年度末</w:t>
            </w:r>
          </w:p>
          <w:p w14:paraId="5CBE6867" w14:textId="77777777" w:rsidR="007B62FA" w:rsidRPr="00991A59" w:rsidRDefault="00ED2997" w:rsidP="00361EF8">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2016</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r>
      <w:tr w:rsidR="00733844" w:rsidRPr="00D0372D" w14:paraId="011FDB9A" w14:textId="77777777" w:rsidTr="00E255F2">
        <w:tc>
          <w:tcPr>
            <w:tcW w:w="2977" w:type="dxa"/>
            <w:vAlign w:val="center"/>
          </w:tcPr>
          <w:p w14:paraId="22F0E8DC" w14:textId="77777777" w:rsidR="00733844" w:rsidRPr="00D0372D" w:rsidRDefault="00733844" w:rsidP="00991A59">
            <w:pPr>
              <w:spacing w:before="29" w:line="288" w:lineRule="auto"/>
              <w:rPr>
                <w:rFonts w:ascii="宋体" w:hAnsi="宋体"/>
                <w:b/>
                <w:color w:val="000000"/>
                <w:szCs w:val="21"/>
              </w:rPr>
            </w:pPr>
            <w:r w:rsidRPr="00991A59">
              <w:rPr>
                <w:rFonts w:hint="eastAsia"/>
                <w:b/>
                <w:color w:val="000000"/>
                <w:sz w:val="24"/>
              </w:rPr>
              <w:t>资产：</w:t>
            </w:r>
          </w:p>
        </w:tc>
        <w:tc>
          <w:tcPr>
            <w:tcW w:w="992" w:type="dxa"/>
            <w:vAlign w:val="center"/>
          </w:tcPr>
          <w:p w14:paraId="0F21F8F2" w14:textId="77777777" w:rsidR="00733844" w:rsidRPr="00F21D28" w:rsidRDefault="00733844" w:rsidP="00520AAE">
            <w:pPr>
              <w:widowControl/>
              <w:autoSpaceDE w:val="0"/>
              <w:autoSpaceDN w:val="0"/>
              <w:ind w:right="-15"/>
              <w:jc w:val="center"/>
              <w:textAlignment w:val="bottom"/>
              <w:rPr>
                <w:color w:val="000000"/>
                <w:sz w:val="24"/>
              </w:rPr>
            </w:pPr>
          </w:p>
        </w:tc>
        <w:tc>
          <w:tcPr>
            <w:tcW w:w="2781" w:type="dxa"/>
            <w:vAlign w:val="center"/>
          </w:tcPr>
          <w:p w14:paraId="25581829" w14:textId="77777777" w:rsidR="00733844" w:rsidRPr="00FA6B9A" w:rsidRDefault="00733844" w:rsidP="00FA6B9A">
            <w:pPr>
              <w:spacing w:before="29" w:line="288" w:lineRule="auto"/>
              <w:jc w:val="right"/>
              <w:rPr>
                <w:b/>
                <w:color w:val="000000"/>
                <w:sz w:val="24"/>
              </w:rPr>
            </w:pPr>
            <w:r w:rsidRPr="00FA6B9A">
              <w:rPr>
                <w:b/>
                <w:color w:val="000000"/>
                <w:sz w:val="24"/>
              </w:rPr>
              <w:t>-</w:t>
            </w:r>
          </w:p>
        </w:tc>
        <w:tc>
          <w:tcPr>
            <w:tcW w:w="2250" w:type="dxa"/>
            <w:vAlign w:val="center"/>
          </w:tcPr>
          <w:p w14:paraId="3FA391DF" w14:textId="77777777" w:rsidR="00733844" w:rsidRPr="00FA6B9A" w:rsidRDefault="00733844" w:rsidP="00FA6B9A">
            <w:pPr>
              <w:spacing w:before="29" w:line="288" w:lineRule="auto"/>
              <w:jc w:val="right"/>
              <w:rPr>
                <w:b/>
                <w:color w:val="000000"/>
                <w:sz w:val="24"/>
              </w:rPr>
            </w:pPr>
            <w:r w:rsidRPr="00FA6B9A">
              <w:rPr>
                <w:b/>
                <w:color w:val="000000"/>
                <w:sz w:val="24"/>
              </w:rPr>
              <w:t>-</w:t>
            </w:r>
          </w:p>
        </w:tc>
      </w:tr>
      <w:tr w:rsidR="00733844" w:rsidRPr="00D0372D" w14:paraId="03289DE3" w14:textId="77777777" w:rsidTr="00E255F2">
        <w:tc>
          <w:tcPr>
            <w:tcW w:w="2977" w:type="dxa"/>
            <w:vAlign w:val="center"/>
          </w:tcPr>
          <w:p w14:paraId="3E385047" w14:textId="77777777" w:rsidR="00733844" w:rsidRPr="007F1025" w:rsidRDefault="00733844" w:rsidP="007F1025">
            <w:pPr>
              <w:spacing w:before="29" w:line="288" w:lineRule="auto"/>
              <w:rPr>
                <w:color w:val="000000"/>
                <w:sz w:val="24"/>
              </w:rPr>
            </w:pPr>
            <w:r w:rsidRPr="007F1025">
              <w:rPr>
                <w:rFonts w:hint="eastAsia"/>
                <w:color w:val="000000"/>
                <w:sz w:val="24"/>
              </w:rPr>
              <w:t>银行存款</w:t>
            </w:r>
          </w:p>
        </w:tc>
        <w:tc>
          <w:tcPr>
            <w:tcW w:w="992" w:type="dxa"/>
            <w:vAlign w:val="center"/>
          </w:tcPr>
          <w:p w14:paraId="116C8984" w14:textId="77777777" w:rsidR="00733844" w:rsidRPr="00F21D28" w:rsidRDefault="00733844" w:rsidP="00520AAE">
            <w:pPr>
              <w:widowControl/>
              <w:autoSpaceDE w:val="0"/>
              <w:autoSpaceDN w:val="0"/>
              <w:ind w:right="-15"/>
              <w:jc w:val="center"/>
              <w:textAlignment w:val="bottom"/>
              <w:rPr>
                <w:color w:val="000000"/>
                <w:sz w:val="24"/>
              </w:rPr>
            </w:pPr>
            <w:r w:rsidRPr="00F21D28">
              <w:rPr>
                <w:rFonts w:hint="eastAsia"/>
                <w:color w:val="000000"/>
                <w:sz w:val="24"/>
              </w:rPr>
              <w:t>7.4.7.1</w:t>
            </w:r>
          </w:p>
        </w:tc>
        <w:tc>
          <w:tcPr>
            <w:tcW w:w="2781" w:type="dxa"/>
            <w:vAlign w:val="center"/>
          </w:tcPr>
          <w:p w14:paraId="0BE4441B" w14:textId="77777777" w:rsidR="00733844" w:rsidRPr="009C2C25" w:rsidRDefault="00733844" w:rsidP="009C2C25">
            <w:pPr>
              <w:spacing w:before="29" w:line="288" w:lineRule="auto"/>
              <w:jc w:val="right"/>
              <w:rPr>
                <w:color w:val="000000"/>
                <w:sz w:val="24"/>
              </w:rPr>
            </w:pPr>
            <w:r w:rsidRPr="009C2C25">
              <w:rPr>
                <w:color w:val="000000"/>
                <w:sz w:val="24"/>
              </w:rPr>
              <w:t>47,361,013.03</w:t>
            </w:r>
          </w:p>
        </w:tc>
        <w:tc>
          <w:tcPr>
            <w:tcW w:w="2250" w:type="dxa"/>
            <w:vAlign w:val="center"/>
          </w:tcPr>
          <w:p w14:paraId="4F15674C" w14:textId="77777777" w:rsidR="00733844" w:rsidRPr="009C2C25" w:rsidRDefault="00733844" w:rsidP="009C2C25">
            <w:pPr>
              <w:spacing w:before="29" w:line="288" w:lineRule="auto"/>
              <w:jc w:val="right"/>
              <w:rPr>
                <w:color w:val="000000"/>
                <w:sz w:val="24"/>
              </w:rPr>
            </w:pPr>
            <w:r w:rsidRPr="009C2C25">
              <w:rPr>
                <w:color w:val="000000"/>
                <w:sz w:val="24"/>
              </w:rPr>
              <w:t>30,401,340.64</w:t>
            </w:r>
          </w:p>
        </w:tc>
      </w:tr>
      <w:tr w:rsidR="00733844" w:rsidRPr="00D0372D" w14:paraId="34FC7E19" w14:textId="77777777" w:rsidTr="00E255F2">
        <w:tc>
          <w:tcPr>
            <w:tcW w:w="2977" w:type="dxa"/>
            <w:vAlign w:val="center"/>
          </w:tcPr>
          <w:p w14:paraId="483DC7AF" w14:textId="77777777" w:rsidR="00733844" w:rsidRPr="007F1025" w:rsidRDefault="00733844" w:rsidP="007F1025">
            <w:pPr>
              <w:spacing w:before="29" w:line="288" w:lineRule="auto"/>
              <w:rPr>
                <w:color w:val="000000"/>
                <w:sz w:val="24"/>
              </w:rPr>
            </w:pPr>
            <w:r w:rsidRPr="007F1025">
              <w:rPr>
                <w:rFonts w:hint="eastAsia"/>
                <w:color w:val="000000"/>
                <w:sz w:val="24"/>
              </w:rPr>
              <w:t>结算备付金</w:t>
            </w:r>
          </w:p>
        </w:tc>
        <w:tc>
          <w:tcPr>
            <w:tcW w:w="992" w:type="dxa"/>
            <w:vAlign w:val="center"/>
          </w:tcPr>
          <w:p w14:paraId="05226397"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13534843"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7D07F2DA"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6601E487" w14:textId="77777777" w:rsidTr="00E255F2">
        <w:tc>
          <w:tcPr>
            <w:tcW w:w="2977" w:type="dxa"/>
            <w:vAlign w:val="center"/>
          </w:tcPr>
          <w:p w14:paraId="557E43F2" w14:textId="77777777" w:rsidR="00733844" w:rsidRPr="007F1025" w:rsidRDefault="00733844" w:rsidP="007F1025">
            <w:pPr>
              <w:spacing w:before="29" w:line="288" w:lineRule="auto"/>
              <w:rPr>
                <w:color w:val="000000"/>
                <w:sz w:val="24"/>
              </w:rPr>
            </w:pPr>
            <w:r w:rsidRPr="007F1025">
              <w:rPr>
                <w:rFonts w:hint="eastAsia"/>
                <w:color w:val="000000"/>
                <w:sz w:val="24"/>
              </w:rPr>
              <w:t>存出保证金</w:t>
            </w:r>
          </w:p>
        </w:tc>
        <w:tc>
          <w:tcPr>
            <w:tcW w:w="992" w:type="dxa"/>
            <w:vAlign w:val="center"/>
          </w:tcPr>
          <w:p w14:paraId="680183F6"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1D306789"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6500AD36"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47848C86" w14:textId="77777777" w:rsidTr="00E255F2">
        <w:tc>
          <w:tcPr>
            <w:tcW w:w="2977" w:type="dxa"/>
            <w:vAlign w:val="center"/>
          </w:tcPr>
          <w:p w14:paraId="71A90F2B" w14:textId="77777777" w:rsidR="00733844" w:rsidRPr="007F1025" w:rsidRDefault="00733844" w:rsidP="007F1025">
            <w:pPr>
              <w:spacing w:before="29" w:line="288" w:lineRule="auto"/>
              <w:rPr>
                <w:color w:val="000000"/>
                <w:sz w:val="24"/>
              </w:rPr>
            </w:pPr>
            <w:r w:rsidRPr="007F1025">
              <w:rPr>
                <w:rFonts w:hint="eastAsia"/>
                <w:color w:val="000000"/>
                <w:sz w:val="24"/>
              </w:rPr>
              <w:t>交易性金融资产</w:t>
            </w:r>
          </w:p>
        </w:tc>
        <w:tc>
          <w:tcPr>
            <w:tcW w:w="992" w:type="dxa"/>
            <w:vAlign w:val="center"/>
          </w:tcPr>
          <w:p w14:paraId="7DB7D5AF" w14:textId="77777777"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7.4.7.2</w:t>
            </w:r>
          </w:p>
        </w:tc>
        <w:tc>
          <w:tcPr>
            <w:tcW w:w="2781" w:type="dxa"/>
            <w:vAlign w:val="center"/>
          </w:tcPr>
          <w:p w14:paraId="108D9E87" w14:textId="77777777" w:rsidR="00733844" w:rsidRPr="009C2C25" w:rsidRDefault="00733844" w:rsidP="009C2C25">
            <w:pPr>
              <w:spacing w:before="29" w:line="288" w:lineRule="auto"/>
              <w:jc w:val="right"/>
              <w:rPr>
                <w:color w:val="000000"/>
                <w:sz w:val="24"/>
              </w:rPr>
            </w:pPr>
            <w:r w:rsidRPr="009C2C25">
              <w:rPr>
                <w:color w:val="000000"/>
                <w:sz w:val="24"/>
              </w:rPr>
              <w:t>1,034,654,604.66</w:t>
            </w:r>
          </w:p>
        </w:tc>
        <w:tc>
          <w:tcPr>
            <w:tcW w:w="2250" w:type="dxa"/>
            <w:vAlign w:val="center"/>
          </w:tcPr>
          <w:p w14:paraId="24074F93" w14:textId="77777777" w:rsidR="00733844" w:rsidRPr="009C2C25" w:rsidRDefault="00733844" w:rsidP="009C2C25">
            <w:pPr>
              <w:spacing w:before="29" w:line="288" w:lineRule="auto"/>
              <w:jc w:val="right"/>
              <w:rPr>
                <w:color w:val="000000"/>
                <w:sz w:val="24"/>
              </w:rPr>
            </w:pPr>
            <w:r w:rsidRPr="009C2C25">
              <w:rPr>
                <w:color w:val="000000"/>
                <w:sz w:val="24"/>
              </w:rPr>
              <w:t>384,520,497.53</w:t>
            </w:r>
          </w:p>
        </w:tc>
      </w:tr>
      <w:tr w:rsidR="00733844" w:rsidRPr="00D0372D" w14:paraId="4EF5CF0A" w14:textId="77777777" w:rsidTr="00E255F2">
        <w:tc>
          <w:tcPr>
            <w:tcW w:w="2977" w:type="dxa"/>
            <w:vAlign w:val="center"/>
          </w:tcPr>
          <w:p w14:paraId="430FCD84" w14:textId="77777777" w:rsidR="00733844" w:rsidRPr="007F1025" w:rsidRDefault="00733844" w:rsidP="007F1025">
            <w:pPr>
              <w:spacing w:before="29" w:line="288" w:lineRule="auto"/>
              <w:rPr>
                <w:color w:val="000000"/>
                <w:sz w:val="24"/>
              </w:rPr>
            </w:pPr>
            <w:r w:rsidRPr="007F1025">
              <w:rPr>
                <w:rFonts w:hint="eastAsia"/>
                <w:color w:val="000000"/>
                <w:sz w:val="24"/>
              </w:rPr>
              <w:t>其中：股票投资</w:t>
            </w:r>
          </w:p>
        </w:tc>
        <w:tc>
          <w:tcPr>
            <w:tcW w:w="992" w:type="dxa"/>
            <w:vAlign w:val="center"/>
          </w:tcPr>
          <w:p w14:paraId="504C1CD1"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12FA4BEE" w14:textId="77777777" w:rsidR="00733844" w:rsidRPr="009C2C25" w:rsidRDefault="00733844" w:rsidP="009C2C25">
            <w:pPr>
              <w:spacing w:before="29" w:line="288" w:lineRule="auto"/>
              <w:jc w:val="right"/>
              <w:rPr>
                <w:color w:val="000000"/>
                <w:sz w:val="24"/>
              </w:rPr>
            </w:pPr>
            <w:r w:rsidRPr="009C2C25">
              <w:rPr>
                <w:color w:val="000000"/>
                <w:sz w:val="24"/>
              </w:rPr>
              <w:t>1,034,654,604.66</w:t>
            </w:r>
          </w:p>
        </w:tc>
        <w:tc>
          <w:tcPr>
            <w:tcW w:w="2250" w:type="dxa"/>
            <w:vAlign w:val="center"/>
          </w:tcPr>
          <w:p w14:paraId="273FA04F" w14:textId="77777777" w:rsidR="00733844" w:rsidRPr="009C2C25" w:rsidRDefault="00733844" w:rsidP="009C2C25">
            <w:pPr>
              <w:spacing w:before="29" w:line="288" w:lineRule="auto"/>
              <w:jc w:val="right"/>
              <w:rPr>
                <w:color w:val="000000"/>
                <w:sz w:val="24"/>
              </w:rPr>
            </w:pPr>
            <w:r w:rsidRPr="009C2C25">
              <w:rPr>
                <w:color w:val="000000"/>
                <w:sz w:val="24"/>
              </w:rPr>
              <w:t>384,520,497.53</w:t>
            </w:r>
          </w:p>
        </w:tc>
      </w:tr>
      <w:tr w:rsidR="00733844" w:rsidRPr="00D0372D" w14:paraId="1BE222A3" w14:textId="77777777" w:rsidTr="00E255F2">
        <w:tc>
          <w:tcPr>
            <w:tcW w:w="2977" w:type="dxa"/>
            <w:vAlign w:val="center"/>
          </w:tcPr>
          <w:p w14:paraId="47149264" w14:textId="77777777"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基金投资</w:t>
            </w:r>
          </w:p>
        </w:tc>
        <w:tc>
          <w:tcPr>
            <w:tcW w:w="992" w:type="dxa"/>
            <w:vAlign w:val="center"/>
          </w:tcPr>
          <w:p w14:paraId="7B40E569"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03ADDA3E"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3F9A41FB"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7C55DD50" w14:textId="77777777" w:rsidTr="00E255F2">
        <w:tc>
          <w:tcPr>
            <w:tcW w:w="2977" w:type="dxa"/>
            <w:vAlign w:val="center"/>
          </w:tcPr>
          <w:p w14:paraId="4D5782A2" w14:textId="77777777"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债券投资</w:t>
            </w:r>
          </w:p>
        </w:tc>
        <w:tc>
          <w:tcPr>
            <w:tcW w:w="992" w:type="dxa"/>
            <w:vAlign w:val="center"/>
          </w:tcPr>
          <w:p w14:paraId="313B5C44"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4D4F6742"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7A391E8C"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78F92710" w14:textId="77777777" w:rsidTr="00E255F2">
        <w:tc>
          <w:tcPr>
            <w:tcW w:w="2977" w:type="dxa"/>
            <w:vAlign w:val="center"/>
          </w:tcPr>
          <w:p w14:paraId="05183B08" w14:textId="77777777"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资产支持证券投资</w:t>
            </w:r>
          </w:p>
        </w:tc>
        <w:tc>
          <w:tcPr>
            <w:tcW w:w="992" w:type="dxa"/>
            <w:vAlign w:val="center"/>
          </w:tcPr>
          <w:p w14:paraId="0D9D43DA"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6540C089"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00272668"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02B89181" w14:textId="77777777" w:rsidTr="00E255F2">
        <w:tc>
          <w:tcPr>
            <w:tcW w:w="2977" w:type="dxa"/>
            <w:vAlign w:val="center"/>
          </w:tcPr>
          <w:p w14:paraId="095C955E" w14:textId="77777777"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贵金属投资</w:t>
            </w:r>
          </w:p>
        </w:tc>
        <w:tc>
          <w:tcPr>
            <w:tcW w:w="992" w:type="dxa"/>
            <w:vAlign w:val="center"/>
          </w:tcPr>
          <w:p w14:paraId="3FDADF16"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4AAD21B6" w14:textId="77777777" w:rsidR="00733844" w:rsidRPr="009C2C25" w:rsidRDefault="00733844" w:rsidP="009C2C25">
            <w:pPr>
              <w:spacing w:before="29" w:line="288" w:lineRule="auto"/>
              <w:jc w:val="right"/>
              <w:rPr>
                <w:color w:val="000000"/>
                <w:sz w:val="24"/>
              </w:rPr>
            </w:pPr>
            <w:r w:rsidRPr="009C2C25">
              <w:rPr>
                <w:rFonts w:hint="eastAsia"/>
                <w:color w:val="000000"/>
                <w:sz w:val="24"/>
              </w:rPr>
              <w:t>-</w:t>
            </w:r>
          </w:p>
        </w:tc>
        <w:tc>
          <w:tcPr>
            <w:tcW w:w="2250" w:type="dxa"/>
            <w:vAlign w:val="center"/>
          </w:tcPr>
          <w:p w14:paraId="6EF33156" w14:textId="77777777" w:rsidR="00733844" w:rsidRPr="009C2C25" w:rsidRDefault="00733844" w:rsidP="009C2C25">
            <w:pPr>
              <w:spacing w:before="29" w:line="288" w:lineRule="auto"/>
              <w:jc w:val="right"/>
              <w:rPr>
                <w:color w:val="000000"/>
                <w:sz w:val="24"/>
              </w:rPr>
            </w:pPr>
            <w:r w:rsidRPr="009C2C25">
              <w:rPr>
                <w:rFonts w:hint="eastAsia"/>
                <w:color w:val="000000"/>
                <w:sz w:val="24"/>
              </w:rPr>
              <w:t>-</w:t>
            </w:r>
          </w:p>
        </w:tc>
      </w:tr>
      <w:tr w:rsidR="00733844" w:rsidRPr="00D0372D" w14:paraId="50662B3F" w14:textId="77777777" w:rsidTr="00E255F2">
        <w:tc>
          <w:tcPr>
            <w:tcW w:w="2977" w:type="dxa"/>
            <w:vAlign w:val="center"/>
          </w:tcPr>
          <w:p w14:paraId="7DB2ACA5" w14:textId="77777777" w:rsidR="00733844" w:rsidRPr="007F1025" w:rsidRDefault="00733844" w:rsidP="007F1025">
            <w:pPr>
              <w:spacing w:before="29" w:line="288" w:lineRule="auto"/>
              <w:rPr>
                <w:color w:val="000000"/>
                <w:sz w:val="24"/>
              </w:rPr>
            </w:pPr>
            <w:r w:rsidRPr="007F1025">
              <w:rPr>
                <w:rFonts w:hint="eastAsia"/>
                <w:color w:val="000000"/>
                <w:sz w:val="24"/>
              </w:rPr>
              <w:t>衍生金融资产</w:t>
            </w:r>
          </w:p>
        </w:tc>
        <w:tc>
          <w:tcPr>
            <w:tcW w:w="992" w:type="dxa"/>
            <w:vAlign w:val="center"/>
          </w:tcPr>
          <w:p w14:paraId="4A962B48" w14:textId="77777777"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14:paraId="7E0744F1"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77ECBEF1"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477A98A0" w14:textId="77777777" w:rsidTr="00E255F2">
        <w:tc>
          <w:tcPr>
            <w:tcW w:w="2977" w:type="dxa"/>
            <w:vAlign w:val="center"/>
          </w:tcPr>
          <w:p w14:paraId="7A95E7ED" w14:textId="77777777" w:rsidR="00733844" w:rsidRPr="007F1025" w:rsidRDefault="00733844" w:rsidP="007F1025">
            <w:pPr>
              <w:spacing w:before="29" w:line="288" w:lineRule="auto"/>
              <w:rPr>
                <w:color w:val="000000"/>
                <w:sz w:val="24"/>
              </w:rPr>
            </w:pPr>
            <w:r w:rsidRPr="007F1025">
              <w:rPr>
                <w:rFonts w:hint="eastAsia"/>
                <w:color w:val="000000"/>
                <w:sz w:val="24"/>
              </w:rPr>
              <w:t>买入返售金融资产</w:t>
            </w:r>
          </w:p>
        </w:tc>
        <w:tc>
          <w:tcPr>
            <w:tcW w:w="992" w:type="dxa"/>
            <w:vAlign w:val="center"/>
          </w:tcPr>
          <w:p w14:paraId="63EF5958" w14:textId="77777777"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7.4.7.4</w:t>
            </w:r>
          </w:p>
        </w:tc>
        <w:tc>
          <w:tcPr>
            <w:tcW w:w="2781" w:type="dxa"/>
            <w:vAlign w:val="center"/>
          </w:tcPr>
          <w:p w14:paraId="704374AF"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66E0571B"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16E698C0" w14:textId="77777777" w:rsidTr="00E255F2">
        <w:tc>
          <w:tcPr>
            <w:tcW w:w="2977" w:type="dxa"/>
            <w:vAlign w:val="center"/>
          </w:tcPr>
          <w:p w14:paraId="453E0898" w14:textId="77777777" w:rsidR="00733844" w:rsidRPr="007F1025" w:rsidRDefault="00733844" w:rsidP="007F1025">
            <w:pPr>
              <w:spacing w:before="29" w:line="288" w:lineRule="auto"/>
              <w:rPr>
                <w:color w:val="000000"/>
                <w:sz w:val="24"/>
              </w:rPr>
            </w:pPr>
            <w:r w:rsidRPr="007F1025">
              <w:rPr>
                <w:rFonts w:hint="eastAsia"/>
                <w:color w:val="000000"/>
                <w:sz w:val="24"/>
              </w:rPr>
              <w:t>应收证券清算款</w:t>
            </w:r>
          </w:p>
        </w:tc>
        <w:tc>
          <w:tcPr>
            <w:tcW w:w="992" w:type="dxa"/>
            <w:vAlign w:val="center"/>
          </w:tcPr>
          <w:p w14:paraId="77DC7A38"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6049AFBA" w14:textId="77777777" w:rsidR="00733844" w:rsidRPr="009C2C25" w:rsidRDefault="00733844" w:rsidP="009C2C25">
            <w:pPr>
              <w:spacing w:before="29" w:line="288" w:lineRule="auto"/>
              <w:jc w:val="right"/>
              <w:rPr>
                <w:color w:val="000000"/>
                <w:sz w:val="24"/>
              </w:rPr>
            </w:pPr>
            <w:r w:rsidRPr="009C2C25">
              <w:rPr>
                <w:color w:val="000000"/>
                <w:sz w:val="24"/>
              </w:rPr>
              <w:t>10,983,059.67</w:t>
            </w:r>
          </w:p>
        </w:tc>
        <w:tc>
          <w:tcPr>
            <w:tcW w:w="2250" w:type="dxa"/>
            <w:vAlign w:val="center"/>
          </w:tcPr>
          <w:p w14:paraId="05E7564E"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02BEE2E4" w14:textId="77777777" w:rsidTr="00E255F2">
        <w:tc>
          <w:tcPr>
            <w:tcW w:w="2977" w:type="dxa"/>
            <w:vAlign w:val="center"/>
          </w:tcPr>
          <w:p w14:paraId="277EA9E2" w14:textId="77777777" w:rsidR="00733844" w:rsidRPr="007F1025" w:rsidRDefault="00733844" w:rsidP="007F1025">
            <w:pPr>
              <w:spacing w:before="29" w:line="288" w:lineRule="auto"/>
              <w:rPr>
                <w:color w:val="000000"/>
                <w:sz w:val="24"/>
              </w:rPr>
            </w:pPr>
            <w:r w:rsidRPr="007F1025">
              <w:rPr>
                <w:rFonts w:hint="eastAsia"/>
                <w:color w:val="000000"/>
                <w:sz w:val="24"/>
              </w:rPr>
              <w:t>应收利息</w:t>
            </w:r>
          </w:p>
        </w:tc>
        <w:tc>
          <w:tcPr>
            <w:tcW w:w="992" w:type="dxa"/>
            <w:vAlign w:val="center"/>
          </w:tcPr>
          <w:p w14:paraId="41481C6B" w14:textId="77777777"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7.4.7.5</w:t>
            </w:r>
          </w:p>
        </w:tc>
        <w:tc>
          <w:tcPr>
            <w:tcW w:w="2781" w:type="dxa"/>
            <w:vAlign w:val="center"/>
          </w:tcPr>
          <w:p w14:paraId="0676FC22" w14:textId="77777777" w:rsidR="00733844" w:rsidRPr="009C2C25" w:rsidRDefault="00733844" w:rsidP="009C2C25">
            <w:pPr>
              <w:spacing w:before="29" w:line="288" w:lineRule="auto"/>
              <w:jc w:val="right"/>
              <w:rPr>
                <w:color w:val="000000"/>
                <w:sz w:val="24"/>
              </w:rPr>
            </w:pPr>
            <w:r w:rsidRPr="009C2C25">
              <w:rPr>
                <w:color w:val="000000"/>
                <w:sz w:val="24"/>
              </w:rPr>
              <w:t>4,721.64</w:t>
            </w:r>
          </w:p>
        </w:tc>
        <w:tc>
          <w:tcPr>
            <w:tcW w:w="2250" w:type="dxa"/>
            <w:vAlign w:val="center"/>
          </w:tcPr>
          <w:p w14:paraId="1DB34DDD" w14:textId="77777777" w:rsidR="00733844" w:rsidRPr="009C2C25" w:rsidRDefault="00733844" w:rsidP="009C2C25">
            <w:pPr>
              <w:spacing w:before="29" w:line="288" w:lineRule="auto"/>
              <w:jc w:val="right"/>
              <w:rPr>
                <w:color w:val="000000"/>
                <w:sz w:val="24"/>
              </w:rPr>
            </w:pPr>
            <w:r w:rsidRPr="009C2C25">
              <w:rPr>
                <w:color w:val="000000"/>
                <w:sz w:val="24"/>
              </w:rPr>
              <w:t>1,929.83</w:t>
            </w:r>
          </w:p>
        </w:tc>
      </w:tr>
      <w:tr w:rsidR="00733844" w:rsidRPr="00D0372D" w14:paraId="278003D7" w14:textId="77777777" w:rsidTr="00E255F2">
        <w:tc>
          <w:tcPr>
            <w:tcW w:w="2977" w:type="dxa"/>
            <w:vAlign w:val="center"/>
          </w:tcPr>
          <w:p w14:paraId="701302DE" w14:textId="77777777" w:rsidR="00733844" w:rsidRPr="007F1025" w:rsidRDefault="00733844" w:rsidP="007F1025">
            <w:pPr>
              <w:spacing w:before="29" w:line="288" w:lineRule="auto"/>
              <w:rPr>
                <w:color w:val="000000"/>
                <w:sz w:val="24"/>
              </w:rPr>
            </w:pPr>
            <w:r w:rsidRPr="007F1025">
              <w:rPr>
                <w:rFonts w:hint="eastAsia"/>
                <w:color w:val="000000"/>
                <w:sz w:val="24"/>
              </w:rPr>
              <w:t>应收股利</w:t>
            </w:r>
          </w:p>
        </w:tc>
        <w:tc>
          <w:tcPr>
            <w:tcW w:w="992" w:type="dxa"/>
            <w:vAlign w:val="center"/>
          </w:tcPr>
          <w:p w14:paraId="2461E7C7"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5B0581B4"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7D4DAA02"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15B66C36" w14:textId="77777777" w:rsidTr="00E255F2">
        <w:tc>
          <w:tcPr>
            <w:tcW w:w="2977" w:type="dxa"/>
            <w:vAlign w:val="center"/>
          </w:tcPr>
          <w:p w14:paraId="75202558" w14:textId="77777777" w:rsidR="00733844" w:rsidRPr="007F1025" w:rsidRDefault="00733844" w:rsidP="007F1025">
            <w:pPr>
              <w:spacing w:before="29" w:line="288" w:lineRule="auto"/>
              <w:rPr>
                <w:color w:val="000000"/>
                <w:sz w:val="24"/>
              </w:rPr>
            </w:pPr>
            <w:r w:rsidRPr="007F1025">
              <w:rPr>
                <w:rFonts w:hint="eastAsia"/>
                <w:color w:val="000000"/>
                <w:sz w:val="24"/>
              </w:rPr>
              <w:t>应收申购款</w:t>
            </w:r>
          </w:p>
        </w:tc>
        <w:tc>
          <w:tcPr>
            <w:tcW w:w="992" w:type="dxa"/>
            <w:vAlign w:val="center"/>
          </w:tcPr>
          <w:p w14:paraId="6D45A3CB"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23A98248" w14:textId="77777777" w:rsidR="00733844" w:rsidRPr="009C2C25" w:rsidRDefault="00733844" w:rsidP="009C2C25">
            <w:pPr>
              <w:spacing w:before="29" w:line="288" w:lineRule="auto"/>
              <w:jc w:val="right"/>
              <w:rPr>
                <w:color w:val="000000"/>
                <w:sz w:val="24"/>
              </w:rPr>
            </w:pPr>
            <w:r w:rsidRPr="009C2C25">
              <w:rPr>
                <w:color w:val="000000"/>
                <w:sz w:val="24"/>
              </w:rPr>
              <w:t>13,803,424.98</w:t>
            </w:r>
          </w:p>
        </w:tc>
        <w:tc>
          <w:tcPr>
            <w:tcW w:w="2250" w:type="dxa"/>
            <w:vAlign w:val="center"/>
          </w:tcPr>
          <w:p w14:paraId="38F7CE69" w14:textId="77777777" w:rsidR="00733844" w:rsidRPr="009C2C25" w:rsidRDefault="00733844" w:rsidP="009C2C25">
            <w:pPr>
              <w:spacing w:before="29" w:line="288" w:lineRule="auto"/>
              <w:jc w:val="right"/>
              <w:rPr>
                <w:color w:val="000000"/>
                <w:sz w:val="24"/>
              </w:rPr>
            </w:pPr>
            <w:r w:rsidRPr="009C2C25">
              <w:rPr>
                <w:color w:val="000000"/>
                <w:sz w:val="24"/>
              </w:rPr>
              <w:t>221,423.59</w:t>
            </w:r>
          </w:p>
        </w:tc>
      </w:tr>
      <w:tr w:rsidR="00733844" w:rsidRPr="00D0372D" w14:paraId="2905C606" w14:textId="77777777" w:rsidTr="00E255F2">
        <w:tc>
          <w:tcPr>
            <w:tcW w:w="2977" w:type="dxa"/>
            <w:vAlign w:val="center"/>
          </w:tcPr>
          <w:p w14:paraId="126213D5" w14:textId="77777777" w:rsidR="00733844" w:rsidRPr="007F1025" w:rsidRDefault="00733844" w:rsidP="007F1025">
            <w:pPr>
              <w:spacing w:before="29" w:line="288" w:lineRule="auto"/>
              <w:rPr>
                <w:color w:val="000000"/>
                <w:sz w:val="24"/>
              </w:rPr>
            </w:pPr>
            <w:r w:rsidRPr="007F1025">
              <w:rPr>
                <w:rFonts w:hint="eastAsia"/>
                <w:color w:val="000000"/>
                <w:sz w:val="24"/>
              </w:rPr>
              <w:t>递延所得税资产</w:t>
            </w:r>
          </w:p>
        </w:tc>
        <w:tc>
          <w:tcPr>
            <w:tcW w:w="992" w:type="dxa"/>
            <w:vAlign w:val="center"/>
          </w:tcPr>
          <w:p w14:paraId="579F9F67"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21B32822"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71176189"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2AD0AB96" w14:textId="77777777" w:rsidTr="00E255F2">
        <w:tc>
          <w:tcPr>
            <w:tcW w:w="2977" w:type="dxa"/>
            <w:vAlign w:val="center"/>
          </w:tcPr>
          <w:p w14:paraId="5D8A9464" w14:textId="77777777" w:rsidR="00733844" w:rsidRPr="007F1025" w:rsidRDefault="00733844" w:rsidP="007F1025">
            <w:pPr>
              <w:spacing w:before="29" w:line="288" w:lineRule="auto"/>
              <w:rPr>
                <w:color w:val="000000"/>
                <w:sz w:val="24"/>
              </w:rPr>
            </w:pPr>
            <w:r w:rsidRPr="007F1025">
              <w:rPr>
                <w:rFonts w:hint="eastAsia"/>
                <w:color w:val="000000"/>
                <w:sz w:val="24"/>
              </w:rPr>
              <w:t>其他资产</w:t>
            </w:r>
          </w:p>
        </w:tc>
        <w:tc>
          <w:tcPr>
            <w:tcW w:w="992" w:type="dxa"/>
            <w:vAlign w:val="center"/>
          </w:tcPr>
          <w:p w14:paraId="286BB3B8" w14:textId="77777777"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7.4.7.6</w:t>
            </w:r>
          </w:p>
        </w:tc>
        <w:tc>
          <w:tcPr>
            <w:tcW w:w="2781" w:type="dxa"/>
            <w:vAlign w:val="center"/>
          </w:tcPr>
          <w:p w14:paraId="46DA6931" w14:textId="77777777"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14:paraId="4402645A" w14:textId="77777777"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14:paraId="6581DA44" w14:textId="77777777" w:rsidTr="00E255F2">
        <w:tc>
          <w:tcPr>
            <w:tcW w:w="2977" w:type="dxa"/>
            <w:vAlign w:val="center"/>
          </w:tcPr>
          <w:p w14:paraId="225359A2" w14:textId="77777777" w:rsidR="00733844" w:rsidRPr="00CB6D13" w:rsidRDefault="00733844" w:rsidP="00991A59">
            <w:pPr>
              <w:spacing w:before="29" w:line="288" w:lineRule="auto"/>
              <w:rPr>
                <w:rFonts w:ascii="宋体" w:hAnsi="宋体"/>
                <w:color w:val="000000"/>
                <w:szCs w:val="21"/>
              </w:rPr>
            </w:pPr>
            <w:r w:rsidRPr="00CB6D13">
              <w:rPr>
                <w:rFonts w:hint="eastAsia"/>
                <w:color w:val="000000"/>
                <w:sz w:val="24"/>
              </w:rPr>
              <w:t>资产总计</w:t>
            </w:r>
          </w:p>
        </w:tc>
        <w:tc>
          <w:tcPr>
            <w:tcW w:w="992" w:type="dxa"/>
            <w:vAlign w:val="center"/>
          </w:tcPr>
          <w:p w14:paraId="72A261E8" w14:textId="77777777"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14:paraId="5A92FB1D" w14:textId="77777777" w:rsidR="00733844" w:rsidRPr="00CB6D13" w:rsidRDefault="00733844" w:rsidP="00FA6B9A">
            <w:pPr>
              <w:spacing w:before="29" w:line="288" w:lineRule="auto"/>
              <w:jc w:val="right"/>
              <w:rPr>
                <w:color w:val="000000"/>
                <w:sz w:val="24"/>
              </w:rPr>
            </w:pPr>
            <w:r w:rsidRPr="00CB6D13">
              <w:rPr>
                <w:color w:val="000000"/>
                <w:sz w:val="24"/>
              </w:rPr>
              <w:t>1,106,806,823.98</w:t>
            </w:r>
          </w:p>
        </w:tc>
        <w:tc>
          <w:tcPr>
            <w:tcW w:w="2250" w:type="dxa"/>
            <w:vAlign w:val="center"/>
          </w:tcPr>
          <w:p w14:paraId="53B86EDC" w14:textId="77777777" w:rsidR="00733844" w:rsidRPr="00CB6D13" w:rsidRDefault="00733844" w:rsidP="00FA6B9A">
            <w:pPr>
              <w:spacing w:before="29" w:line="288" w:lineRule="auto"/>
              <w:jc w:val="right"/>
              <w:rPr>
                <w:color w:val="000000"/>
                <w:sz w:val="24"/>
              </w:rPr>
            </w:pPr>
            <w:r w:rsidRPr="00CB6D13">
              <w:rPr>
                <w:color w:val="000000"/>
                <w:sz w:val="24"/>
              </w:rPr>
              <w:t>415,145,191.59</w:t>
            </w:r>
          </w:p>
        </w:tc>
      </w:tr>
      <w:tr w:rsidR="007B62FA" w:rsidRPr="00FC2B25" w14:paraId="42DA9569" w14:textId="77777777" w:rsidTr="00415F6B">
        <w:tc>
          <w:tcPr>
            <w:tcW w:w="2977" w:type="dxa"/>
            <w:vAlign w:val="center"/>
          </w:tcPr>
          <w:p w14:paraId="419F5592" w14:textId="77777777"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负债和所有者权益</w:t>
            </w:r>
          </w:p>
        </w:tc>
        <w:tc>
          <w:tcPr>
            <w:tcW w:w="992" w:type="dxa"/>
            <w:vAlign w:val="center"/>
          </w:tcPr>
          <w:p w14:paraId="18A286FA" w14:textId="77777777"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附注号</w:t>
            </w:r>
          </w:p>
        </w:tc>
        <w:tc>
          <w:tcPr>
            <w:tcW w:w="2781" w:type="dxa"/>
            <w:vAlign w:val="center"/>
          </w:tcPr>
          <w:p w14:paraId="2E20DC7E" w14:textId="77777777"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本期末</w:t>
            </w:r>
          </w:p>
          <w:p w14:paraId="3DB7A60A" w14:textId="77777777" w:rsidR="007B62FA" w:rsidRPr="00FC2B25" w:rsidRDefault="00ED2997"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lastRenderedPageBreak/>
              <w:t>2017</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c>
          <w:tcPr>
            <w:tcW w:w="2250" w:type="dxa"/>
            <w:vAlign w:val="center"/>
          </w:tcPr>
          <w:p w14:paraId="4969A66C" w14:textId="77777777"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lastRenderedPageBreak/>
              <w:t>上年度末</w:t>
            </w:r>
          </w:p>
          <w:p w14:paraId="75226070" w14:textId="77777777" w:rsidR="007B62FA" w:rsidRPr="00FC2B25" w:rsidRDefault="00264252"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lastRenderedPageBreak/>
              <w:t>2016</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r>
      <w:tr w:rsidR="00136545" w:rsidRPr="00D0372D" w14:paraId="038EA3C8" w14:textId="77777777" w:rsidTr="00415F6B">
        <w:tc>
          <w:tcPr>
            <w:tcW w:w="2977" w:type="dxa"/>
            <w:vAlign w:val="center"/>
          </w:tcPr>
          <w:p w14:paraId="56A2A633" w14:textId="77777777" w:rsidR="00136545" w:rsidRPr="00D0372D" w:rsidRDefault="00136545" w:rsidP="00991A59">
            <w:pPr>
              <w:spacing w:before="29" w:line="288" w:lineRule="auto"/>
              <w:rPr>
                <w:rFonts w:ascii="宋体" w:hAnsi="宋体"/>
                <w:b/>
                <w:color w:val="000000"/>
                <w:szCs w:val="21"/>
              </w:rPr>
            </w:pPr>
            <w:r w:rsidRPr="00991A59">
              <w:rPr>
                <w:rFonts w:hint="eastAsia"/>
                <w:b/>
                <w:color w:val="000000"/>
                <w:sz w:val="24"/>
              </w:rPr>
              <w:lastRenderedPageBreak/>
              <w:t>负债：</w:t>
            </w:r>
          </w:p>
        </w:tc>
        <w:tc>
          <w:tcPr>
            <w:tcW w:w="992" w:type="dxa"/>
            <w:vAlign w:val="center"/>
          </w:tcPr>
          <w:p w14:paraId="38CED030"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71159D39" w14:textId="77777777" w:rsidR="00136545" w:rsidRPr="00FA6B9A" w:rsidRDefault="00136545" w:rsidP="00FA6B9A">
            <w:pPr>
              <w:spacing w:before="29" w:line="288" w:lineRule="auto"/>
              <w:jc w:val="right"/>
              <w:rPr>
                <w:b/>
                <w:color w:val="000000"/>
                <w:sz w:val="24"/>
              </w:rPr>
            </w:pPr>
            <w:r w:rsidRPr="00FA6B9A">
              <w:rPr>
                <w:b/>
                <w:color w:val="000000"/>
                <w:sz w:val="24"/>
              </w:rPr>
              <w:t>-</w:t>
            </w:r>
          </w:p>
        </w:tc>
        <w:tc>
          <w:tcPr>
            <w:tcW w:w="2250" w:type="dxa"/>
            <w:vAlign w:val="center"/>
          </w:tcPr>
          <w:p w14:paraId="653D811A" w14:textId="77777777" w:rsidR="00136545" w:rsidRPr="00FA6B9A" w:rsidRDefault="00136545" w:rsidP="00FA6B9A">
            <w:pPr>
              <w:spacing w:before="29" w:line="288" w:lineRule="auto"/>
              <w:jc w:val="right"/>
              <w:rPr>
                <w:b/>
                <w:color w:val="000000"/>
                <w:sz w:val="24"/>
              </w:rPr>
            </w:pPr>
            <w:r w:rsidRPr="00FA6B9A">
              <w:rPr>
                <w:b/>
                <w:color w:val="000000"/>
                <w:sz w:val="24"/>
              </w:rPr>
              <w:t>-</w:t>
            </w:r>
          </w:p>
        </w:tc>
      </w:tr>
      <w:tr w:rsidR="00136545" w:rsidRPr="00D0372D" w14:paraId="6DB8633A" w14:textId="77777777" w:rsidTr="00415F6B">
        <w:tc>
          <w:tcPr>
            <w:tcW w:w="2977" w:type="dxa"/>
            <w:vAlign w:val="center"/>
          </w:tcPr>
          <w:p w14:paraId="122DE143" w14:textId="77777777" w:rsidR="00136545" w:rsidRPr="007F1025" w:rsidRDefault="00136545" w:rsidP="007F1025">
            <w:pPr>
              <w:spacing w:before="29" w:line="288" w:lineRule="auto"/>
              <w:rPr>
                <w:color w:val="000000"/>
                <w:sz w:val="24"/>
              </w:rPr>
            </w:pPr>
            <w:r w:rsidRPr="007F1025">
              <w:rPr>
                <w:rFonts w:hint="eastAsia"/>
                <w:color w:val="000000"/>
                <w:sz w:val="24"/>
              </w:rPr>
              <w:t>短期借款</w:t>
            </w:r>
          </w:p>
        </w:tc>
        <w:tc>
          <w:tcPr>
            <w:tcW w:w="992" w:type="dxa"/>
            <w:vAlign w:val="center"/>
          </w:tcPr>
          <w:p w14:paraId="05278443"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5809A54D"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05176633"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7E2DC497" w14:textId="77777777" w:rsidTr="00415F6B">
        <w:tc>
          <w:tcPr>
            <w:tcW w:w="2977" w:type="dxa"/>
            <w:vAlign w:val="center"/>
          </w:tcPr>
          <w:p w14:paraId="55C3AAD2" w14:textId="77777777" w:rsidR="00136545" w:rsidRPr="007F1025" w:rsidRDefault="00136545" w:rsidP="007F1025">
            <w:pPr>
              <w:spacing w:before="29" w:line="288" w:lineRule="auto"/>
              <w:rPr>
                <w:color w:val="000000"/>
                <w:sz w:val="24"/>
              </w:rPr>
            </w:pPr>
            <w:r w:rsidRPr="007F1025">
              <w:rPr>
                <w:rFonts w:hint="eastAsia"/>
                <w:color w:val="000000"/>
                <w:sz w:val="24"/>
              </w:rPr>
              <w:t>交易性金融负债</w:t>
            </w:r>
          </w:p>
        </w:tc>
        <w:tc>
          <w:tcPr>
            <w:tcW w:w="992" w:type="dxa"/>
            <w:vAlign w:val="center"/>
          </w:tcPr>
          <w:p w14:paraId="4E7D12C7"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2F4649FD"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369145C1"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1EED6D06" w14:textId="77777777" w:rsidTr="00415F6B">
        <w:tc>
          <w:tcPr>
            <w:tcW w:w="2977" w:type="dxa"/>
            <w:vAlign w:val="center"/>
          </w:tcPr>
          <w:p w14:paraId="3CDBDFFF" w14:textId="77777777" w:rsidR="00136545" w:rsidRPr="007F1025" w:rsidRDefault="00136545" w:rsidP="007F1025">
            <w:pPr>
              <w:spacing w:before="29" w:line="288" w:lineRule="auto"/>
              <w:rPr>
                <w:color w:val="000000"/>
                <w:sz w:val="24"/>
              </w:rPr>
            </w:pPr>
            <w:r w:rsidRPr="007F1025">
              <w:rPr>
                <w:rFonts w:hint="eastAsia"/>
                <w:color w:val="000000"/>
                <w:sz w:val="24"/>
              </w:rPr>
              <w:t>衍生金融负债</w:t>
            </w:r>
          </w:p>
        </w:tc>
        <w:tc>
          <w:tcPr>
            <w:tcW w:w="992" w:type="dxa"/>
            <w:vAlign w:val="center"/>
          </w:tcPr>
          <w:p w14:paraId="5A2D1F50" w14:textId="77777777"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14:paraId="10172C90"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64154463"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4192C835" w14:textId="77777777" w:rsidTr="00415F6B">
        <w:tc>
          <w:tcPr>
            <w:tcW w:w="2977" w:type="dxa"/>
            <w:vAlign w:val="center"/>
          </w:tcPr>
          <w:p w14:paraId="157C379B" w14:textId="77777777" w:rsidR="00136545" w:rsidRPr="007F1025" w:rsidRDefault="00136545" w:rsidP="007F1025">
            <w:pPr>
              <w:spacing w:before="29" w:line="288" w:lineRule="auto"/>
              <w:rPr>
                <w:color w:val="000000"/>
                <w:sz w:val="24"/>
              </w:rPr>
            </w:pPr>
            <w:r w:rsidRPr="007F1025">
              <w:rPr>
                <w:rFonts w:hint="eastAsia"/>
                <w:color w:val="000000"/>
                <w:sz w:val="24"/>
              </w:rPr>
              <w:t>卖出回购金融资产款</w:t>
            </w:r>
          </w:p>
        </w:tc>
        <w:tc>
          <w:tcPr>
            <w:tcW w:w="992" w:type="dxa"/>
            <w:vAlign w:val="center"/>
          </w:tcPr>
          <w:p w14:paraId="596DE02B"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673DA790"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43522644"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3BB98816" w14:textId="77777777" w:rsidTr="00415F6B">
        <w:tc>
          <w:tcPr>
            <w:tcW w:w="2977" w:type="dxa"/>
            <w:vAlign w:val="center"/>
          </w:tcPr>
          <w:p w14:paraId="37177A5D" w14:textId="77777777" w:rsidR="00136545" w:rsidRPr="007F1025" w:rsidRDefault="00136545" w:rsidP="007F1025">
            <w:pPr>
              <w:spacing w:before="29" w:line="288" w:lineRule="auto"/>
              <w:rPr>
                <w:color w:val="000000"/>
                <w:sz w:val="24"/>
              </w:rPr>
            </w:pPr>
            <w:r w:rsidRPr="007F1025">
              <w:rPr>
                <w:rFonts w:hint="eastAsia"/>
                <w:color w:val="000000"/>
                <w:sz w:val="24"/>
              </w:rPr>
              <w:t>应付证券清算款</w:t>
            </w:r>
          </w:p>
        </w:tc>
        <w:tc>
          <w:tcPr>
            <w:tcW w:w="992" w:type="dxa"/>
            <w:vAlign w:val="center"/>
          </w:tcPr>
          <w:p w14:paraId="1ABE04D9"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06CCC21E"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783F9EBC" w14:textId="77777777" w:rsidR="00136545" w:rsidRPr="009C2C25" w:rsidRDefault="00136545" w:rsidP="009C2C25">
            <w:pPr>
              <w:spacing w:before="29" w:line="288" w:lineRule="auto"/>
              <w:jc w:val="right"/>
              <w:rPr>
                <w:color w:val="000000"/>
                <w:sz w:val="24"/>
              </w:rPr>
            </w:pPr>
            <w:r w:rsidRPr="009C2C25">
              <w:rPr>
                <w:color w:val="000000"/>
                <w:sz w:val="24"/>
              </w:rPr>
              <w:t>202,544.93</w:t>
            </w:r>
          </w:p>
        </w:tc>
      </w:tr>
      <w:tr w:rsidR="00136545" w:rsidRPr="00D0372D" w14:paraId="33384183" w14:textId="77777777" w:rsidTr="00415F6B">
        <w:tc>
          <w:tcPr>
            <w:tcW w:w="2977" w:type="dxa"/>
            <w:vAlign w:val="center"/>
          </w:tcPr>
          <w:p w14:paraId="57A67C26" w14:textId="77777777" w:rsidR="00136545" w:rsidRPr="007F1025" w:rsidRDefault="00136545" w:rsidP="007F1025">
            <w:pPr>
              <w:spacing w:before="29" w:line="288" w:lineRule="auto"/>
              <w:rPr>
                <w:color w:val="000000"/>
                <w:sz w:val="24"/>
              </w:rPr>
            </w:pPr>
            <w:r w:rsidRPr="007F1025">
              <w:rPr>
                <w:rFonts w:hint="eastAsia"/>
                <w:color w:val="000000"/>
                <w:sz w:val="24"/>
              </w:rPr>
              <w:t>应付赎回款</w:t>
            </w:r>
          </w:p>
        </w:tc>
        <w:tc>
          <w:tcPr>
            <w:tcW w:w="992" w:type="dxa"/>
            <w:vAlign w:val="center"/>
          </w:tcPr>
          <w:p w14:paraId="28F59493"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70518BEA" w14:textId="77777777" w:rsidR="00136545" w:rsidRPr="009C2C25" w:rsidRDefault="00136545" w:rsidP="009C2C25">
            <w:pPr>
              <w:spacing w:before="29" w:line="288" w:lineRule="auto"/>
              <w:jc w:val="right"/>
              <w:rPr>
                <w:color w:val="000000"/>
                <w:sz w:val="24"/>
              </w:rPr>
            </w:pPr>
            <w:r w:rsidRPr="009C2C25">
              <w:rPr>
                <w:color w:val="000000"/>
                <w:sz w:val="24"/>
              </w:rPr>
              <w:t>15,357,258.71</w:t>
            </w:r>
          </w:p>
        </w:tc>
        <w:tc>
          <w:tcPr>
            <w:tcW w:w="2250" w:type="dxa"/>
            <w:vAlign w:val="center"/>
          </w:tcPr>
          <w:p w14:paraId="037178E9" w14:textId="77777777" w:rsidR="00136545" w:rsidRPr="009C2C25" w:rsidRDefault="00136545" w:rsidP="009C2C25">
            <w:pPr>
              <w:spacing w:before="29" w:line="288" w:lineRule="auto"/>
              <w:jc w:val="right"/>
              <w:rPr>
                <w:color w:val="000000"/>
                <w:sz w:val="24"/>
              </w:rPr>
            </w:pPr>
            <w:r w:rsidRPr="009C2C25">
              <w:rPr>
                <w:color w:val="000000"/>
                <w:sz w:val="24"/>
              </w:rPr>
              <w:t>1,446,924.97</w:t>
            </w:r>
          </w:p>
        </w:tc>
      </w:tr>
      <w:tr w:rsidR="00136545" w:rsidRPr="00D0372D" w14:paraId="34EEA47D" w14:textId="77777777" w:rsidTr="00415F6B">
        <w:tc>
          <w:tcPr>
            <w:tcW w:w="2977" w:type="dxa"/>
            <w:vAlign w:val="center"/>
          </w:tcPr>
          <w:p w14:paraId="10360147" w14:textId="77777777" w:rsidR="00136545" w:rsidRPr="007F1025" w:rsidRDefault="00136545" w:rsidP="007F1025">
            <w:pPr>
              <w:spacing w:before="29" w:line="288" w:lineRule="auto"/>
              <w:rPr>
                <w:color w:val="000000"/>
                <w:sz w:val="24"/>
              </w:rPr>
            </w:pPr>
            <w:r w:rsidRPr="007F1025">
              <w:rPr>
                <w:rFonts w:hint="eastAsia"/>
                <w:color w:val="000000"/>
                <w:sz w:val="24"/>
              </w:rPr>
              <w:t>应付管理人报酬</w:t>
            </w:r>
          </w:p>
        </w:tc>
        <w:tc>
          <w:tcPr>
            <w:tcW w:w="992" w:type="dxa"/>
            <w:vAlign w:val="center"/>
          </w:tcPr>
          <w:p w14:paraId="02DBCD99"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456B2107" w14:textId="77777777" w:rsidR="00136545" w:rsidRPr="009C2C25" w:rsidRDefault="00136545" w:rsidP="009C2C25">
            <w:pPr>
              <w:spacing w:before="29" w:line="288" w:lineRule="auto"/>
              <w:jc w:val="right"/>
              <w:rPr>
                <w:color w:val="000000"/>
                <w:sz w:val="24"/>
              </w:rPr>
            </w:pPr>
            <w:r w:rsidRPr="009C2C25">
              <w:rPr>
                <w:color w:val="000000"/>
                <w:sz w:val="24"/>
              </w:rPr>
              <w:t>1,037,154.08</w:t>
            </w:r>
          </w:p>
        </w:tc>
        <w:tc>
          <w:tcPr>
            <w:tcW w:w="2250" w:type="dxa"/>
            <w:vAlign w:val="center"/>
          </w:tcPr>
          <w:p w14:paraId="39DED719" w14:textId="77777777" w:rsidR="00136545" w:rsidRPr="009C2C25" w:rsidRDefault="00136545" w:rsidP="009C2C25">
            <w:pPr>
              <w:spacing w:before="29" w:line="288" w:lineRule="auto"/>
              <w:jc w:val="right"/>
              <w:rPr>
                <w:color w:val="000000"/>
                <w:sz w:val="24"/>
              </w:rPr>
            </w:pPr>
            <w:r w:rsidRPr="009C2C25">
              <w:rPr>
                <w:color w:val="000000"/>
                <w:sz w:val="24"/>
              </w:rPr>
              <w:t>431,802.99</w:t>
            </w:r>
          </w:p>
        </w:tc>
      </w:tr>
      <w:tr w:rsidR="00136545" w:rsidRPr="00D0372D" w14:paraId="1E97FFC4" w14:textId="77777777" w:rsidTr="00415F6B">
        <w:tc>
          <w:tcPr>
            <w:tcW w:w="2977" w:type="dxa"/>
            <w:vAlign w:val="center"/>
          </w:tcPr>
          <w:p w14:paraId="4229110C" w14:textId="77777777" w:rsidR="00136545" w:rsidRPr="007F1025" w:rsidRDefault="00136545" w:rsidP="007F1025">
            <w:pPr>
              <w:spacing w:before="29" w:line="288" w:lineRule="auto"/>
              <w:rPr>
                <w:color w:val="000000"/>
                <w:sz w:val="24"/>
              </w:rPr>
            </w:pPr>
            <w:r w:rsidRPr="007F1025">
              <w:rPr>
                <w:rFonts w:hint="eastAsia"/>
                <w:color w:val="000000"/>
                <w:sz w:val="24"/>
              </w:rPr>
              <w:t>应付托管费</w:t>
            </w:r>
          </w:p>
        </w:tc>
        <w:tc>
          <w:tcPr>
            <w:tcW w:w="992" w:type="dxa"/>
            <w:vAlign w:val="center"/>
          </w:tcPr>
          <w:p w14:paraId="3C7FD7B2"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0F829571" w14:textId="77777777" w:rsidR="00136545" w:rsidRPr="009C2C25" w:rsidRDefault="00136545" w:rsidP="009C2C25">
            <w:pPr>
              <w:spacing w:before="29" w:line="288" w:lineRule="auto"/>
              <w:jc w:val="right"/>
              <w:rPr>
                <w:color w:val="000000"/>
                <w:sz w:val="24"/>
              </w:rPr>
            </w:pPr>
            <w:r w:rsidRPr="009C2C25">
              <w:rPr>
                <w:color w:val="000000"/>
                <w:sz w:val="24"/>
              </w:rPr>
              <w:t>216,073.76</w:t>
            </w:r>
          </w:p>
        </w:tc>
        <w:tc>
          <w:tcPr>
            <w:tcW w:w="2250" w:type="dxa"/>
            <w:vAlign w:val="center"/>
          </w:tcPr>
          <w:p w14:paraId="1FABD85C" w14:textId="77777777" w:rsidR="00136545" w:rsidRPr="009C2C25" w:rsidRDefault="00136545" w:rsidP="009C2C25">
            <w:pPr>
              <w:spacing w:before="29" w:line="288" w:lineRule="auto"/>
              <w:jc w:val="right"/>
              <w:rPr>
                <w:color w:val="000000"/>
                <w:sz w:val="24"/>
              </w:rPr>
            </w:pPr>
            <w:r w:rsidRPr="009C2C25">
              <w:rPr>
                <w:color w:val="000000"/>
                <w:sz w:val="24"/>
              </w:rPr>
              <w:t>89,958.97</w:t>
            </w:r>
          </w:p>
        </w:tc>
      </w:tr>
      <w:tr w:rsidR="00136545" w:rsidRPr="00D0372D" w14:paraId="24227B5F" w14:textId="77777777" w:rsidTr="00415F6B">
        <w:tc>
          <w:tcPr>
            <w:tcW w:w="2977" w:type="dxa"/>
            <w:vAlign w:val="center"/>
          </w:tcPr>
          <w:p w14:paraId="483BBA79" w14:textId="77777777" w:rsidR="00136545" w:rsidRPr="007F1025" w:rsidRDefault="00136545" w:rsidP="007F1025">
            <w:pPr>
              <w:spacing w:before="29" w:line="288" w:lineRule="auto"/>
              <w:rPr>
                <w:color w:val="000000"/>
                <w:sz w:val="24"/>
              </w:rPr>
            </w:pPr>
            <w:r w:rsidRPr="007F1025">
              <w:rPr>
                <w:rFonts w:hint="eastAsia"/>
                <w:color w:val="000000"/>
                <w:sz w:val="24"/>
              </w:rPr>
              <w:t>应付销售服务费</w:t>
            </w:r>
          </w:p>
        </w:tc>
        <w:tc>
          <w:tcPr>
            <w:tcW w:w="992" w:type="dxa"/>
            <w:vAlign w:val="center"/>
          </w:tcPr>
          <w:p w14:paraId="366D9D9B"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2644217F"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1EC5C4FA"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2D127911" w14:textId="77777777" w:rsidTr="00415F6B">
        <w:tc>
          <w:tcPr>
            <w:tcW w:w="2977" w:type="dxa"/>
            <w:vAlign w:val="center"/>
          </w:tcPr>
          <w:p w14:paraId="59E3A91A" w14:textId="77777777" w:rsidR="00136545" w:rsidRPr="007F1025" w:rsidRDefault="00136545" w:rsidP="007F1025">
            <w:pPr>
              <w:spacing w:before="29" w:line="288" w:lineRule="auto"/>
              <w:rPr>
                <w:color w:val="000000"/>
                <w:sz w:val="24"/>
              </w:rPr>
            </w:pPr>
            <w:r w:rsidRPr="007F1025">
              <w:rPr>
                <w:rFonts w:hint="eastAsia"/>
                <w:color w:val="000000"/>
                <w:sz w:val="24"/>
              </w:rPr>
              <w:t>应付交易费用</w:t>
            </w:r>
          </w:p>
        </w:tc>
        <w:tc>
          <w:tcPr>
            <w:tcW w:w="992" w:type="dxa"/>
            <w:vAlign w:val="center"/>
          </w:tcPr>
          <w:p w14:paraId="0DDB3020" w14:textId="77777777"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7.4.7.7</w:t>
            </w:r>
          </w:p>
        </w:tc>
        <w:tc>
          <w:tcPr>
            <w:tcW w:w="2781" w:type="dxa"/>
            <w:vAlign w:val="center"/>
          </w:tcPr>
          <w:p w14:paraId="2CD201C2"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0F9A49EB"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09310DE6" w14:textId="77777777" w:rsidTr="00415F6B">
        <w:tc>
          <w:tcPr>
            <w:tcW w:w="2977" w:type="dxa"/>
            <w:vAlign w:val="center"/>
          </w:tcPr>
          <w:p w14:paraId="38BB3999" w14:textId="77777777" w:rsidR="00136545" w:rsidRPr="007F1025" w:rsidRDefault="00136545" w:rsidP="007F1025">
            <w:pPr>
              <w:spacing w:before="29" w:line="288" w:lineRule="auto"/>
              <w:rPr>
                <w:color w:val="000000"/>
                <w:sz w:val="24"/>
              </w:rPr>
            </w:pPr>
            <w:r w:rsidRPr="007F1025">
              <w:rPr>
                <w:rFonts w:hint="eastAsia"/>
                <w:color w:val="000000"/>
                <w:sz w:val="24"/>
              </w:rPr>
              <w:t>应交税费</w:t>
            </w:r>
          </w:p>
        </w:tc>
        <w:tc>
          <w:tcPr>
            <w:tcW w:w="992" w:type="dxa"/>
            <w:vAlign w:val="center"/>
          </w:tcPr>
          <w:p w14:paraId="019D73CF"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10707BC8"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4649683F"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2383736C" w14:textId="77777777" w:rsidTr="00415F6B">
        <w:tc>
          <w:tcPr>
            <w:tcW w:w="2977" w:type="dxa"/>
            <w:vAlign w:val="center"/>
          </w:tcPr>
          <w:p w14:paraId="39EED39F" w14:textId="77777777" w:rsidR="00136545" w:rsidRPr="007F1025" w:rsidRDefault="00136545" w:rsidP="007F1025">
            <w:pPr>
              <w:spacing w:before="29" w:line="288" w:lineRule="auto"/>
              <w:rPr>
                <w:color w:val="000000"/>
                <w:sz w:val="24"/>
              </w:rPr>
            </w:pPr>
            <w:r w:rsidRPr="007F1025">
              <w:rPr>
                <w:rFonts w:hint="eastAsia"/>
                <w:color w:val="000000"/>
                <w:sz w:val="24"/>
              </w:rPr>
              <w:t>应付利息</w:t>
            </w:r>
          </w:p>
        </w:tc>
        <w:tc>
          <w:tcPr>
            <w:tcW w:w="992" w:type="dxa"/>
            <w:vAlign w:val="center"/>
          </w:tcPr>
          <w:p w14:paraId="1A3954E7"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247AE91A"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1A4D535A"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3C7B6057" w14:textId="77777777" w:rsidTr="00415F6B">
        <w:tc>
          <w:tcPr>
            <w:tcW w:w="2977" w:type="dxa"/>
            <w:vAlign w:val="center"/>
          </w:tcPr>
          <w:p w14:paraId="04EFB3E7" w14:textId="77777777" w:rsidR="00136545" w:rsidRPr="007F1025" w:rsidRDefault="00136545" w:rsidP="007F1025">
            <w:pPr>
              <w:spacing w:before="29" w:line="288" w:lineRule="auto"/>
              <w:rPr>
                <w:color w:val="000000"/>
                <w:sz w:val="24"/>
              </w:rPr>
            </w:pPr>
            <w:r w:rsidRPr="007F1025">
              <w:rPr>
                <w:rFonts w:hint="eastAsia"/>
                <w:color w:val="000000"/>
                <w:sz w:val="24"/>
              </w:rPr>
              <w:t>应付利润</w:t>
            </w:r>
          </w:p>
        </w:tc>
        <w:tc>
          <w:tcPr>
            <w:tcW w:w="992" w:type="dxa"/>
            <w:vAlign w:val="center"/>
          </w:tcPr>
          <w:p w14:paraId="7AD56B33"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687E6BE6"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54FE57CE"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0516833A" w14:textId="77777777" w:rsidTr="00415F6B">
        <w:tc>
          <w:tcPr>
            <w:tcW w:w="2977" w:type="dxa"/>
            <w:vAlign w:val="center"/>
          </w:tcPr>
          <w:p w14:paraId="642BAFA9" w14:textId="77777777" w:rsidR="00136545" w:rsidRPr="007F1025" w:rsidRDefault="00136545" w:rsidP="007F1025">
            <w:pPr>
              <w:spacing w:before="29" w:line="288" w:lineRule="auto"/>
              <w:rPr>
                <w:color w:val="000000"/>
                <w:sz w:val="24"/>
              </w:rPr>
            </w:pPr>
            <w:r w:rsidRPr="007F1025">
              <w:rPr>
                <w:rFonts w:hint="eastAsia"/>
                <w:color w:val="000000"/>
                <w:sz w:val="24"/>
              </w:rPr>
              <w:t>递延所得税负债</w:t>
            </w:r>
          </w:p>
        </w:tc>
        <w:tc>
          <w:tcPr>
            <w:tcW w:w="992" w:type="dxa"/>
            <w:vAlign w:val="center"/>
          </w:tcPr>
          <w:p w14:paraId="7AFEE03A"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1EECF840" w14:textId="77777777"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14:paraId="03FC6760" w14:textId="77777777"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14:paraId="715B35DB" w14:textId="77777777" w:rsidTr="00415F6B">
        <w:tc>
          <w:tcPr>
            <w:tcW w:w="2977" w:type="dxa"/>
            <w:vAlign w:val="center"/>
          </w:tcPr>
          <w:p w14:paraId="4BB50822" w14:textId="77777777" w:rsidR="00136545" w:rsidRPr="007F1025" w:rsidRDefault="00136545" w:rsidP="007F1025">
            <w:pPr>
              <w:spacing w:before="29" w:line="288" w:lineRule="auto"/>
              <w:rPr>
                <w:color w:val="000000"/>
                <w:sz w:val="24"/>
              </w:rPr>
            </w:pPr>
            <w:r w:rsidRPr="007F1025">
              <w:rPr>
                <w:rFonts w:hint="eastAsia"/>
                <w:color w:val="000000"/>
                <w:sz w:val="24"/>
              </w:rPr>
              <w:t>其他负债</w:t>
            </w:r>
          </w:p>
        </w:tc>
        <w:tc>
          <w:tcPr>
            <w:tcW w:w="992" w:type="dxa"/>
            <w:vAlign w:val="center"/>
          </w:tcPr>
          <w:p w14:paraId="7B05E5CD" w14:textId="77777777"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7.4.7.8</w:t>
            </w:r>
          </w:p>
        </w:tc>
        <w:tc>
          <w:tcPr>
            <w:tcW w:w="2781" w:type="dxa"/>
            <w:vAlign w:val="center"/>
          </w:tcPr>
          <w:p w14:paraId="2C4DE76E" w14:textId="77777777" w:rsidR="00136545" w:rsidRPr="009C2C25" w:rsidRDefault="00136545" w:rsidP="009C2C25">
            <w:pPr>
              <w:spacing w:before="29" w:line="288" w:lineRule="auto"/>
              <w:jc w:val="right"/>
              <w:rPr>
                <w:color w:val="000000"/>
                <w:sz w:val="24"/>
              </w:rPr>
            </w:pPr>
            <w:r w:rsidRPr="009C2C25">
              <w:rPr>
                <w:color w:val="000000"/>
                <w:sz w:val="24"/>
              </w:rPr>
              <w:t>440,161.40</w:t>
            </w:r>
          </w:p>
        </w:tc>
        <w:tc>
          <w:tcPr>
            <w:tcW w:w="2250" w:type="dxa"/>
            <w:vAlign w:val="center"/>
          </w:tcPr>
          <w:p w14:paraId="43B42779" w14:textId="77777777" w:rsidR="00136545" w:rsidRPr="009C2C25" w:rsidRDefault="00136545" w:rsidP="009C2C25">
            <w:pPr>
              <w:spacing w:before="29" w:line="288" w:lineRule="auto"/>
              <w:jc w:val="right"/>
              <w:rPr>
                <w:color w:val="000000"/>
                <w:sz w:val="24"/>
              </w:rPr>
            </w:pPr>
            <w:r w:rsidRPr="009C2C25">
              <w:rPr>
                <w:color w:val="000000"/>
                <w:sz w:val="24"/>
              </w:rPr>
              <w:t>354,538.72</w:t>
            </w:r>
          </w:p>
        </w:tc>
      </w:tr>
      <w:tr w:rsidR="00136545" w:rsidRPr="00D0372D" w14:paraId="457B8843" w14:textId="77777777" w:rsidTr="00415F6B">
        <w:tc>
          <w:tcPr>
            <w:tcW w:w="2977" w:type="dxa"/>
            <w:vAlign w:val="center"/>
          </w:tcPr>
          <w:p w14:paraId="532DF7C9" w14:textId="77777777" w:rsidR="00136545" w:rsidRPr="00240616" w:rsidRDefault="00136545" w:rsidP="00991A59">
            <w:pPr>
              <w:spacing w:before="29" w:line="288" w:lineRule="auto"/>
              <w:rPr>
                <w:color w:val="000000"/>
                <w:sz w:val="24"/>
              </w:rPr>
            </w:pPr>
            <w:r w:rsidRPr="00240616">
              <w:rPr>
                <w:rFonts w:hint="eastAsia"/>
                <w:color w:val="000000"/>
                <w:sz w:val="24"/>
              </w:rPr>
              <w:t>负债合计</w:t>
            </w:r>
          </w:p>
        </w:tc>
        <w:tc>
          <w:tcPr>
            <w:tcW w:w="992" w:type="dxa"/>
            <w:vAlign w:val="center"/>
          </w:tcPr>
          <w:p w14:paraId="2587C325"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64563636" w14:textId="77777777" w:rsidR="00136545" w:rsidRPr="00240616" w:rsidRDefault="00136545" w:rsidP="00FA6B9A">
            <w:pPr>
              <w:spacing w:before="29" w:line="288" w:lineRule="auto"/>
              <w:jc w:val="right"/>
              <w:rPr>
                <w:color w:val="000000"/>
                <w:sz w:val="24"/>
              </w:rPr>
            </w:pPr>
            <w:r w:rsidRPr="00240616">
              <w:rPr>
                <w:color w:val="000000"/>
                <w:sz w:val="24"/>
              </w:rPr>
              <w:t>17,050,647.95</w:t>
            </w:r>
          </w:p>
        </w:tc>
        <w:tc>
          <w:tcPr>
            <w:tcW w:w="2250" w:type="dxa"/>
            <w:vAlign w:val="center"/>
          </w:tcPr>
          <w:p w14:paraId="5A6A924D" w14:textId="77777777" w:rsidR="00136545" w:rsidRPr="00240616" w:rsidRDefault="00136545" w:rsidP="00FA6B9A">
            <w:pPr>
              <w:spacing w:before="29" w:line="288" w:lineRule="auto"/>
              <w:jc w:val="right"/>
              <w:rPr>
                <w:color w:val="000000"/>
                <w:sz w:val="24"/>
              </w:rPr>
            </w:pPr>
            <w:r w:rsidRPr="00240616">
              <w:rPr>
                <w:color w:val="000000"/>
                <w:sz w:val="24"/>
              </w:rPr>
              <w:t>2,525,770.58</w:t>
            </w:r>
          </w:p>
        </w:tc>
      </w:tr>
      <w:tr w:rsidR="00136545" w:rsidRPr="00D0372D" w14:paraId="1DA7A08B" w14:textId="77777777" w:rsidTr="00415F6B">
        <w:tc>
          <w:tcPr>
            <w:tcW w:w="2977" w:type="dxa"/>
            <w:vAlign w:val="center"/>
          </w:tcPr>
          <w:p w14:paraId="2F274895" w14:textId="77777777" w:rsidR="00136545" w:rsidRPr="00991A59" w:rsidRDefault="00136545" w:rsidP="00991A59">
            <w:pPr>
              <w:spacing w:before="29" w:line="288" w:lineRule="auto"/>
              <w:rPr>
                <w:b/>
                <w:color w:val="000000"/>
                <w:sz w:val="24"/>
              </w:rPr>
            </w:pPr>
            <w:r w:rsidRPr="00991A59">
              <w:rPr>
                <w:rFonts w:hint="eastAsia"/>
                <w:b/>
                <w:color w:val="000000"/>
                <w:sz w:val="24"/>
              </w:rPr>
              <w:t>所有者权益：</w:t>
            </w:r>
          </w:p>
        </w:tc>
        <w:tc>
          <w:tcPr>
            <w:tcW w:w="992" w:type="dxa"/>
            <w:vAlign w:val="center"/>
          </w:tcPr>
          <w:p w14:paraId="11185898"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6E0B783D" w14:textId="77777777" w:rsidR="00136545" w:rsidRPr="00FA6B9A" w:rsidRDefault="00136545" w:rsidP="00FA6B9A">
            <w:pPr>
              <w:spacing w:before="29" w:line="288" w:lineRule="auto"/>
              <w:jc w:val="right"/>
              <w:rPr>
                <w:b/>
                <w:color w:val="000000"/>
                <w:sz w:val="24"/>
              </w:rPr>
            </w:pPr>
            <w:r w:rsidRPr="00FA6B9A">
              <w:rPr>
                <w:b/>
                <w:color w:val="000000"/>
                <w:sz w:val="24"/>
              </w:rPr>
              <w:t>-</w:t>
            </w:r>
          </w:p>
        </w:tc>
        <w:tc>
          <w:tcPr>
            <w:tcW w:w="2250" w:type="dxa"/>
            <w:vAlign w:val="center"/>
          </w:tcPr>
          <w:p w14:paraId="49109EC4" w14:textId="77777777" w:rsidR="00136545" w:rsidRPr="00FA6B9A" w:rsidRDefault="00136545" w:rsidP="00FA6B9A">
            <w:pPr>
              <w:spacing w:before="29" w:line="288" w:lineRule="auto"/>
              <w:jc w:val="right"/>
              <w:rPr>
                <w:b/>
                <w:color w:val="000000"/>
                <w:sz w:val="24"/>
              </w:rPr>
            </w:pPr>
            <w:r w:rsidRPr="00FA6B9A">
              <w:rPr>
                <w:b/>
                <w:color w:val="000000"/>
                <w:sz w:val="24"/>
              </w:rPr>
              <w:t>-</w:t>
            </w:r>
          </w:p>
        </w:tc>
      </w:tr>
      <w:tr w:rsidR="00136545" w:rsidRPr="00D0372D" w14:paraId="76CD8050" w14:textId="77777777" w:rsidTr="00415F6B">
        <w:tc>
          <w:tcPr>
            <w:tcW w:w="2977" w:type="dxa"/>
            <w:vAlign w:val="center"/>
          </w:tcPr>
          <w:p w14:paraId="42C6B815" w14:textId="77777777" w:rsidR="00136545" w:rsidRPr="007F1025" w:rsidRDefault="00136545" w:rsidP="007F1025">
            <w:pPr>
              <w:spacing w:before="29" w:line="288" w:lineRule="auto"/>
              <w:rPr>
                <w:color w:val="000000"/>
                <w:sz w:val="24"/>
              </w:rPr>
            </w:pPr>
            <w:r w:rsidRPr="007F1025">
              <w:rPr>
                <w:rFonts w:hint="eastAsia"/>
                <w:color w:val="000000"/>
                <w:sz w:val="24"/>
              </w:rPr>
              <w:t>实收基金</w:t>
            </w:r>
          </w:p>
        </w:tc>
        <w:tc>
          <w:tcPr>
            <w:tcW w:w="992" w:type="dxa"/>
            <w:vAlign w:val="center"/>
          </w:tcPr>
          <w:p w14:paraId="5C90D153" w14:textId="77777777"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7.4.7.9</w:t>
            </w:r>
          </w:p>
        </w:tc>
        <w:tc>
          <w:tcPr>
            <w:tcW w:w="2781" w:type="dxa"/>
            <w:vAlign w:val="center"/>
          </w:tcPr>
          <w:p w14:paraId="3ABB32DF" w14:textId="77777777" w:rsidR="00136545" w:rsidRPr="009C2C25" w:rsidRDefault="00136545" w:rsidP="009C2C25">
            <w:pPr>
              <w:spacing w:before="29" w:line="288" w:lineRule="auto"/>
              <w:jc w:val="right"/>
              <w:rPr>
                <w:color w:val="000000"/>
                <w:sz w:val="24"/>
              </w:rPr>
            </w:pPr>
            <w:r w:rsidRPr="009C2C25">
              <w:rPr>
                <w:color w:val="000000"/>
                <w:sz w:val="24"/>
              </w:rPr>
              <w:t>781,928,105.32</w:t>
            </w:r>
          </w:p>
        </w:tc>
        <w:tc>
          <w:tcPr>
            <w:tcW w:w="2250" w:type="dxa"/>
            <w:vAlign w:val="center"/>
          </w:tcPr>
          <w:p w14:paraId="3A9B670F" w14:textId="77777777" w:rsidR="00136545" w:rsidRPr="009C2C25" w:rsidRDefault="00136545" w:rsidP="009C2C25">
            <w:pPr>
              <w:spacing w:before="29" w:line="288" w:lineRule="auto"/>
              <w:jc w:val="right"/>
              <w:rPr>
                <w:color w:val="000000"/>
                <w:sz w:val="24"/>
              </w:rPr>
            </w:pPr>
            <w:r w:rsidRPr="009C2C25">
              <w:rPr>
                <w:color w:val="000000"/>
                <w:sz w:val="24"/>
              </w:rPr>
              <w:t>441,902,540.74</w:t>
            </w:r>
          </w:p>
        </w:tc>
      </w:tr>
      <w:tr w:rsidR="00136545" w:rsidRPr="00D0372D" w14:paraId="01323BAE" w14:textId="77777777" w:rsidTr="00415F6B">
        <w:tc>
          <w:tcPr>
            <w:tcW w:w="2977" w:type="dxa"/>
            <w:vAlign w:val="center"/>
          </w:tcPr>
          <w:p w14:paraId="44C08369" w14:textId="77777777" w:rsidR="00136545" w:rsidRPr="007F1025" w:rsidRDefault="00136545" w:rsidP="007F1025">
            <w:pPr>
              <w:spacing w:before="29" w:line="288" w:lineRule="auto"/>
              <w:rPr>
                <w:color w:val="000000"/>
                <w:sz w:val="24"/>
              </w:rPr>
            </w:pPr>
            <w:r w:rsidRPr="007F1025">
              <w:rPr>
                <w:rFonts w:hint="eastAsia"/>
                <w:color w:val="000000"/>
                <w:sz w:val="24"/>
              </w:rPr>
              <w:t>未分配利润</w:t>
            </w:r>
          </w:p>
        </w:tc>
        <w:tc>
          <w:tcPr>
            <w:tcW w:w="992" w:type="dxa"/>
            <w:vAlign w:val="center"/>
          </w:tcPr>
          <w:p w14:paraId="287E20D9" w14:textId="77777777"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7.4.7.10</w:t>
            </w:r>
          </w:p>
        </w:tc>
        <w:tc>
          <w:tcPr>
            <w:tcW w:w="2781" w:type="dxa"/>
            <w:vAlign w:val="center"/>
          </w:tcPr>
          <w:p w14:paraId="09BEE62C" w14:textId="77777777" w:rsidR="00136545" w:rsidRPr="009C2C25" w:rsidRDefault="00136545" w:rsidP="009C2C25">
            <w:pPr>
              <w:spacing w:before="29" w:line="288" w:lineRule="auto"/>
              <w:jc w:val="right"/>
              <w:rPr>
                <w:color w:val="000000"/>
                <w:sz w:val="24"/>
              </w:rPr>
            </w:pPr>
            <w:r w:rsidRPr="009C2C25">
              <w:rPr>
                <w:color w:val="000000"/>
                <w:sz w:val="24"/>
              </w:rPr>
              <w:t>307,828,070.71</w:t>
            </w:r>
          </w:p>
        </w:tc>
        <w:tc>
          <w:tcPr>
            <w:tcW w:w="2250" w:type="dxa"/>
            <w:vAlign w:val="center"/>
          </w:tcPr>
          <w:p w14:paraId="7B90E871" w14:textId="77777777" w:rsidR="00136545" w:rsidRPr="009C2C25" w:rsidRDefault="00136545" w:rsidP="009C2C25">
            <w:pPr>
              <w:spacing w:before="29" w:line="288" w:lineRule="auto"/>
              <w:jc w:val="right"/>
              <w:rPr>
                <w:color w:val="000000"/>
                <w:sz w:val="24"/>
              </w:rPr>
            </w:pPr>
            <w:r w:rsidRPr="009C2C25">
              <w:rPr>
                <w:color w:val="000000"/>
                <w:sz w:val="24"/>
              </w:rPr>
              <w:t>-29,283,119.73</w:t>
            </w:r>
          </w:p>
        </w:tc>
      </w:tr>
      <w:tr w:rsidR="00136545" w:rsidRPr="00D0372D" w14:paraId="7BC9A58F" w14:textId="77777777" w:rsidTr="00415F6B">
        <w:tc>
          <w:tcPr>
            <w:tcW w:w="2977" w:type="dxa"/>
            <w:vAlign w:val="center"/>
          </w:tcPr>
          <w:p w14:paraId="7F2822CD" w14:textId="77777777" w:rsidR="00136545" w:rsidRPr="009C75E1" w:rsidRDefault="00136545" w:rsidP="00991A59">
            <w:pPr>
              <w:spacing w:before="29" w:line="288" w:lineRule="auto"/>
              <w:rPr>
                <w:color w:val="000000"/>
                <w:sz w:val="24"/>
              </w:rPr>
            </w:pPr>
            <w:r w:rsidRPr="009C75E1">
              <w:rPr>
                <w:rFonts w:hint="eastAsia"/>
                <w:color w:val="000000"/>
                <w:sz w:val="24"/>
              </w:rPr>
              <w:t>所有者权益合计</w:t>
            </w:r>
          </w:p>
        </w:tc>
        <w:tc>
          <w:tcPr>
            <w:tcW w:w="992" w:type="dxa"/>
            <w:vAlign w:val="center"/>
          </w:tcPr>
          <w:p w14:paraId="41CC1333"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4D097327" w14:textId="77777777" w:rsidR="00136545" w:rsidRPr="009C75E1" w:rsidRDefault="00136545" w:rsidP="00FA6B9A">
            <w:pPr>
              <w:spacing w:before="29" w:line="288" w:lineRule="auto"/>
              <w:jc w:val="right"/>
              <w:rPr>
                <w:color w:val="000000"/>
                <w:sz w:val="24"/>
              </w:rPr>
            </w:pPr>
            <w:r w:rsidRPr="009C75E1">
              <w:rPr>
                <w:color w:val="000000"/>
                <w:sz w:val="24"/>
              </w:rPr>
              <w:t>1,089,756,176.03</w:t>
            </w:r>
          </w:p>
        </w:tc>
        <w:tc>
          <w:tcPr>
            <w:tcW w:w="2250" w:type="dxa"/>
            <w:vAlign w:val="center"/>
          </w:tcPr>
          <w:p w14:paraId="7E938105" w14:textId="77777777" w:rsidR="00136545" w:rsidRPr="009C75E1" w:rsidRDefault="00136545" w:rsidP="00FA6B9A">
            <w:pPr>
              <w:spacing w:before="29" w:line="288" w:lineRule="auto"/>
              <w:jc w:val="right"/>
              <w:rPr>
                <w:color w:val="000000"/>
                <w:sz w:val="24"/>
              </w:rPr>
            </w:pPr>
            <w:r w:rsidRPr="009C75E1">
              <w:rPr>
                <w:color w:val="000000"/>
                <w:sz w:val="24"/>
              </w:rPr>
              <w:t>412,619,421.01</w:t>
            </w:r>
          </w:p>
        </w:tc>
      </w:tr>
      <w:tr w:rsidR="00136545" w:rsidRPr="00D0372D" w14:paraId="4FA169D6" w14:textId="77777777" w:rsidTr="00415F6B">
        <w:tc>
          <w:tcPr>
            <w:tcW w:w="2977" w:type="dxa"/>
            <w:vAlign w:val="center"/>
          </w:tcPr>
          <w:p w14:paraId="01E14BD3" w14:textId="77777777" w:rsidR="00136545" w:rsidRPr="009C75E1" w:rsidRDefault="00136545" w:rsidP="00991A59">
            <w:pPr>
              <w:spacing w:before="29" w:line="288" w:lineRule="auto"/>
              <w:rPr>
                <w:color w:val="000000"/>
                <w:sz w:val="24"/>
              </w:rPr>
            </w:pPr>
            <w:r w:rsidRPr="009C75E1">
              <w:rPr>
                <w:rFonts w:hint="eastAsia"/>
                <w:color w:val="000000"/>
                <w:sz w:val="24"/>
              </w:rPr>
              <w:t>负债和所有者权益总计</w:t>
            </w:r>
          </w:p>
        </w:tc>
        <w:tc>
          <w:tcPr>
            <w:tcW w:w="992" w:type="dxa"/>
            <w:vAlign w:val="center"/>
          </w:tcPr>
          <w:p w14:paraId="3B268E48" w14:textId="77777777"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14:paraId="512D3593" w14:textId="77777777" w:rsidR="00136545" w:rsidRPr="009C75E1" w:rsidRDefault="00136545" w:rsidP="00FA6B9A">
            <w:pPr>
              <w:spacing w:before="29" w:line="288" w:lineRule="auto"/>
              <w:jc w:val="right"/>
              <w:rPr>
                <w:color w:val="000000"/>
                <w:sz w:val="24"/>
              </w:rPr>
            </w:pPr>
            <w:r w:rsidRPr="009C75E1">
              <w:rPr>
                <w:color w:val="000000"/>
                <w:sz w:val="24"/>
              </w:rPr>
              <w:t>1,106,806,823.98</w:t>
            </w:r>
          </w:p>
        </w:tc>
        <w:tc>
          <w:tcPr>
            <w:tcW w:w="2250" w:type="dxa"/>
            <w:vAlign w:val="center"/>
          </w:tcPr>
          <w:p w14:paraId="4E6D3BF1" w14:textId="77777777" w:rsidR="00136545" w:rsidRPr="009C75E1" w:rsidRDefault="00136545" w:rsidP="00FA6B9A">
            <w:pPr>
              <w:spacing w:before="29" w:line="288" w:lineRule="auto"/>
              <w:jc w:val="right"/>
              <w:rPr>
                <w:color w:val="000000"/>
                <w:sz w:val="24"/>
              </w:rPr>
            </w:pPr>
            <w:r w:rsidRPr="009C75E1">
              <w:rPr>
                <w:color w:val="000000"/>
                <w:sz w:val="24"/>
              </w:rPr>
              <w:t>415,145,191.59</w:t>
            </w:r>
          </w:p>
        </w:tc>
      </w:tr>
    </w:tbl>
    <w:p w14:paraId="7E66160C" w14:textId="77777777" w:rsidR="007B62FA" w:rsidRPr="00D0372D" w:rsidRDefault="007B62FA" w:rsidP="007E739B">
      <w:pPr>
        <w:tabs>
          <w:tab w:val="left" w:pos="426"/>
        </w:tabs>
        <w:spacing w:before="29" w:line="288" w:lineRule="auto"/>
        <w:jc w:val="left"/>
        <w:rPr>
          <w:rFonts w:ascii="宋体" w:hAnsi="宋体"/>
          <w:color w:val="000000"/>
          <w:kern w:val="0"/>
          <w:szCs w:val="21"/>
        </w:rPr>
      </w:pPr>
      <w:r w:rsidRPr="007E739B">
        <w:rPr>
          <w:kern w:val="0"/>
          <w:sz w:val="24"/>
        </w:rPr>
        <w:t>注：报告截止日</w:t>
      </w:r>
      <w:r w:rsidRPr="007E739B">
        <w:rPr>
          <w:kern w:val="0"/>
          <w:sz w:val="24"/>
        </w:rPr>
        <w:t>2017</w:t>
      </w:r>
      <w:r w:rsidRPr="007E739B">
        <w:rPr>
          <w:kern w:val="0"/>
          <w:sz w:val="24"/>
        </w:rPr>
        <w:t>年</w:t>
      </w:r>
      <w:r w:rsidRPr="007E739B">
        <w:rPr>
          <w:kern w:val="0"/>
          <w:sz w:val="24"/>
        </w:rPr>
        <w:t>12</w:t>
      </w:r>
      <w:r w:rsidRPr="007E739B">
        <w:rPr>
          <w:kern w:val="0"/>
          <w:sz w:val="24"/>
        </w:rPr>
        <w:t>月</w:t>
      </w:r>
      <w:r w:rsidRPr="007E739B">
        <w:rPr>
          <w:kern w:val="0"/>
          <w:sz w:val="24"/>
        </w:rPr>
        <w:t>31</w:t>
      </w:r>
      <w:r w:rsidRPr="007E739B">
        <w:rPr>
          <w:kern w:val="0"/>
          <w:sz w:val="24"/>
        </w:rPr>
        <w:t>日，基金份额净值</w:t>
      </w:r>
      <w:r w:rsidRPr="007E739B">
        <w:rPr>
          <w:kern w:val="0"/>
          <w:sz w:val="24"/>
        </w:rPr>
        <w:t>1.394</w:t>
      </w:r>
      <w:r w:rsidRPr="007E739B">
        <w:rPr>
          <w:kern w:val="0"/>
          <w:sz w:val="24"/>
        </w:rPr>
        <w:t>元，基金份额总额</w:t>
      </w:r>
      <w:r w:rsidRPr="007E739B">
        <w:rPr>
          <w:kern w:val="0"/>
          <w:sz w:val="24"/>
        </w:rPr>
        <w:t>781,928,105.32</w:t>
      </w:r>
      <w:r w:rsidRPr="007E739B">
        <w:rPr>
          <w:kern w:val="0"/>
          <w:sz w:val="24"/>
        </w:rPr>
        <w:t>份。</w:t>
      </w:r>
    </w:p>
    <w:p w14:paraId="2D68CC5D" w14:textId="77777777" w:rsidR="007B62FA" w:rsidRPr="00D0372D" w:rsidRDefault="007B62FA" w:rsidP="00417F87">
      <w:pPr>
        <w:spacing w:line="360" w:lineRule="auto"/>
        <w:rPr>
          <w:rFonts w:ascii="宋体" w:hAnsi="宋体"/>
          <w:color w:val="000000"/>
          <w:kern w:val="0"/>
          <w:szCs w:val="21"/>
        </w:rPr>
      </w:pPr>
    </w:p>
    <w:p w14:paraId="2874C4F5" w14:textId="77777777" w:rsidR="007B62FA" w:rsidRPr="007E739B" w:rsidRDefault="007B62FA" w:rsidP="007E739B">
      <w:pPr>
        <w:pStyle w:val="20"/>
        <w:spacing w:before="29" w:after="0" w:line="288" w:lineRule="auto"/>
        <w:rPr>
          <w:rFonts w:ascii="Times New Roman" w:hAnsi="Times New Roman"/>
          <w:kern w:val="0"/>
          <w:szCs w:val="24"/>
        </w:rPr>
      </w:pPr>
      <w:bookmarkStart w:id="221" w:name="_Toc225498269"/>
      <w:bookmarkStart w:id="222" w:name="_Toc352255992"/>
      <w:bookmarkStart w:id="223" w:name="_Toc352256060"/>
      <w:bookmarkStart w:id="224" w:name="_Toc352331238"/>
      <w:bookmarkStart w:id="225" w:name="_Toc362424016"/>
      <w:bookmarkStart w:id="226" w:name="_Toc509779793"/>
      <w:r w:rsidRPr="007E739B">
        <w:rPr>
          <w:rFonts w:ascii="Times New Roman" w:hAnsi="Times New Roman"/>
          <w:kern w:val="0"/>
          <w:szCs w:val="24"/>
        </w:rPr>
        <w:t xml:space="preserve">7.2 </w:t>
      </w:r>
      <w:r w:rsidRPr="007E739B">
        <w:rPr>
          <w:rFonts w:ascii="Times New Roman" w:hAnsi="Times New Roman" w:hint="eastAsia"/>
          <w:kern w:val="0"/>
          <w:szCs w:val="24"/>
        </w:rPr>
        <w:t>利润表</w:t>
      </w:r>
      <w:bookmarkEnd w:id="221"/>
      <w:bookmarkEnd w:id="222"/>
      <w:bookmarkEnd w:id="223"/>
      <w:bookmarkEnd w:id="224"/>
      <w:bookmarkEnd w:id="225"/>
      <w:bookmarkEnd w:id="226"/>
    </w:p>
    <w:p w14:paraId="22B4B52F" w14:textId="77777777" w:rsidR="007B62FA" w:rsidRPr="007E739B" w:rsidRDefault="007B62FA" w:rsidP="007E739B">
      <w:pPr>
        <w:spacing w:before="29" w:line="288" w:lineRule="auto"/>
        <w:rPr>
          <w:color w:val="000000"/>
          <w:sz w:val="24"/>
        </w:rPr>
      </w:pPr>
      <w:r w:rsidRPr="007E739B">
        <w:rPr>
          <w:rFonts w:hint="eastAsia"/>
          <w:color w:val="000000"/>
          <w:sz w:val="24"/>
        </w:rPr>
        <w:t>会计主体：</w:t>
      </w:r>
      <w:r w:rsidRPr="007E739B">
        <w:rPr>
          <w:color w:val="000000"/>
          <w:sz w:val="24"/>
        </w:rPr>
        <w:t>交银施罗德中证海外中国互联网指数型证券投资基金</w:t>
      </w:r>
      <w:r w:rsidRPr="007E739B">
        <w:rPr>
          <w:color w:val="000000"/>
          <w:sz w:val="24"/>
        </w:rPr>
        <w:t>(LOF)</w:t>
      </w:r>
    </w:p>
    <w:p w14:paraId="09979F2C" w14:textId="77777777" w:rsidR="007B62FA" w:rsidRPr="007E739B" w:rsidRDefault="007B62FA" w:rsidP="007E739B">
      <w:pPr>
        <w:spacing w:before="29" w:line="288" w:lineRule="auto"/>
        <w:rPr>
          <w:color w:val="000000"/>
          <w:sz w:val="24"/>
        </w:rPr>
      </w:pPr>
      <w:r w:rsidRPr="007E739B">
        <w:rPr>
          <w:rFonts w:hint="eastAsia"/>
          <w:color w:val="000000"/>
          <w:sz w:val="24"/>
        </w:rPr>
        <w:t>本报告期：</w:t>
      </w:r>
      <w:r w:rsidR="00ED2997" w:rsidRPr="007E739B">
        <w:rPr>
          <w:color w:val="000000"/>
          <w:sz w:val="24"/>
        </w:rPr>
        <w:t>2017</w:t>
      </w:r>
      <w:r w:rsidR="00ED2997" w:rsidRPr="007E739B">
        <w:rPr>
          <w:color w:val="000000"/>
          <w:sz w:val="24"/>
        </w:rPr>
        <w:t>年</w:t>
      </w:r>
      <w:r w:rsidR="00ED2997" w:rsidRPr="007E739B">
        <w:rPr>
          <w:color w:val="000000"/>
          <w:sz w:val="24"/>
        </w:rPr>
        <w:t>1</w:t>
      </w:r>
      <w:r w:rsidR="00ED2997" w:rsidRPr="007E739B">
        <w:rPr>
          <w:color w:val="000000"/>
          <w:sz w:val="24"/>
        </w:rPr>
        <w:t>月</w:t>
      </w:r>
      <w:r w:rsidR="00ED2997" w:rsidRPr="007E739B">
        <w:rPr>
          <w:color w:val="000000"/>
          <w:sz w:val="24"/>
        </w:rPr>
        <w:t>1</w:t>
      </w:r>
      <w:r w:rsidR="00ED2997" w:rsidRPr="007E739B">
        <w:rPr>
          <w:color w:val="000000"/>
          <w:sz w:val="24"/>
        </w:rPr>
        <w:t>日</w:t>
      </w:r>
      <w:r w:rsidRPr="007E739B">
        <w:rPr>
          <w:rFonts w:hint="eastAsia"/>
          <w:color w:val="000000"/>
          <w:sz w:val="24"/>
        </w:rPr>
        <w:t>至</w:t>
      </w:r>
      <w:r w:rsidR="00ED2997" w:rsidRPr="007E739B">
        <w:rPr>
          <w:color w:val="000000"/>
          <w:sz w:val="24"/>
        </w:rPr>
        <w:t>2017</w:t>
      </w:r>
      <w:r w:rsidR="00ED2997" w:rsidRPr="007E739B">
        <w:rPr>
          <w:color w:val="000000"/>
          <w:sz w:val="24"/>
        </w:rPr>
        <w:t>年</w:t>
      </w:r>
      <w:r w:rsidR="00ED2997" w:rsidRPr="007E739B">
        <w:rPr>
          <w:color w:val="000000"/>
          <w:sz w:val="24"/>
        </w:rPr>
        <w:t>12</w:t>
      </w:r>
      <w:r w:rsidR="00ED2997" w:rsidRPr="007E739B">
        <w:rPr>
          <w:color w:val="000000"/>
          <w:sz w:val="24"/>
        </w:rPr>
        <w:t>月</w:t>
      </w:r>
      <w:r w:rsidR="00ED2997" w:rsidRPr="007E739B">
        <w:rPr>
          <w:color w:val="000000"/>
          <w:sz w:val="24"/>
        </w:rPr>
        <w:t>31</w:t>
      </w:r>
      <w:r w:rsidR="00ED2997" w:rsidRPr="007E739B">
        <w:rPr>
          <w:color w:val="000000"/>
          <w:sz w:val="24"/>
        </w:rPr>
        <w:t>日</w:t>
      </w:r>
    </w:p>
    <w:p w14:paraId="18C21F52" w14:textId="77777777" w:rsidR="007B62FA" w:rsidRPr="007E739B" w:rsidRDefault="007B62FA" w:rsidP="007E739B">
      <w:pPr>
        <w:autoSpaceDE w:val="0"/>
        <w:autoSpaceDN w:val="0"/>
        <w:adjustRightInd w:val="0"/>
        <w:spacing w:before="29" w:line="288" w:lineRule="auto"/>
        <w:ind w:left="15"/>
        <w:jc w:val="right"/>
        <w:rPr>
          <w:color w:val="000000"/>
          <w:kern w:val="0"/>
          <w:sz w:val="24"/>
        </w:rPr>
      </w:pPr>
      <w:r w:rsidRPr="007E739B">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13"/>
        <w:gridCol w:w="2249"/>
      </w:tblGrid>
      <w:tr w:rsidR="007B62FA" w:rsidRPr="00D0372D" w14:paraId="5E18C2C8" w14:textId="77777777" w:rsidTr="00A24431">
        <w:tc>
          <w:tcPr>
            <w:tcW w:w="3544" w:type="dxa"/>
            <w:vAlign w:val="center"/>
          </w:tcPr>
          <w:p w14:paraId="6A385970" w14:textId="77777777" w:rsidR="007B62FA" w:rsidRPr="007E739B" w:rsidRDefault="007B62FA" w:rsidP="007E739B">
            <w:pPr>
              <w:pStyle w:val="af6"/>
              <w:spacing w:before="29" w:beforeAutospacing="0" w:line="288" w:lineRule="auto"/>
              <w:jc w:val="center"/>
              <w:rPr>
                <w:rFonts w:ascii="Times New Roman" w:hAnsi="Times New Roman"/>
                <w:b/>
                <w:color w:val="000000"/>
              </w:rPr>
            </w:pPr>
            <w:r w:rsidRPr="007E739B">
              <w:rPr>
                <w:rFonts w:ascii="Times New Roman" w:hAnsi="Times New Roman" w:hint="eastAsia"/>
                <w:b/>
                <w:color w:val="000000"/>
              </w:rPr>
              <w:t>项目</w:t>
            </w:r>
          </w:p>
        </w:tc>
        <w:tc>
          <w:tcPr>
            <w:tcW w:w="992" w:type="dxa"/>
            <w:vAlign w:val="center"/>
          </w:tcPr>
          <w:p w14:paraId="0ECC16ED" w14:textId="77777777"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附注号</w:t>
            </w:r>
          </w:p>
        </w:tc>
        <w:tc>
          <w:tcPr>
            <w:tcW w:w="2213" w:type="dxa"/>
            <w:vAlign w:val="center"/>
          </w:tcPr>
          <w:p w14:paraId="46983187" w14:textId="77777777"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本期</w:t>
            </w:r>
          </w:p>
          <w:p w14:paraId="57B0E10F" w14:textId="77777777" w:rsidR="007B62FA" w:rsidRPr="007E739B" w:rsidRDefault="00ED2997"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2017</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w:t>
            </w:r>
            <w:r w:rsidR="007B62FA" w:rsidRPr="007E739B">
              <w:rPr>
                <w:rFonts w:ascii="Times New Roman" w:hAnsi="Times New Roman" w:hint="eastAsia"/>
                <w:b/>
                <w:color w:val="000000"/>
              </w:rPr>
              <w:t>至</w:t>
            </w:r>
            <w:r w:rsidRPr="007E739B">
              <w:rPr>
                <w:rFonts w:ascii="Times New Roman" w:hAnsi="Times New Roman"/>
                <w:b/>
                <w:color w:val="000000"/>
              </w:rPr>
              <w:t>2017</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c>
          <w:tcPr>
            <w:tcW w:w="2249" w:type="dxa"/>
            <w:vAlign w:val="center"/>
          </w:tcPr>
          <w:p w14:paraId="37B6CE32" w14:textId="77777777"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上年度可比期间</w:t>
            </w:r>
          </w:p>
          <w:p w14:paraId="7B113485" w14:textId="77777777" w:rsidR="007B62FA" w:rsidRPr="007E739B" w:rsidRDefault="009A2393"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2016</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日至</w:t>
            </w:r>
            <w:r w:rsidRPr="007E739B">
              <w:rPr>
                <w:rFonts w:ascii="Times New Roman" w:hAnsi="Times New Roman"/>
                <w:b/>
                <w:color w:val="000000"/>
              </w:rPr>
              <w:t>2016</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r>
      <w:tr w:rsidR="002C2B83" w:rsidRPr="00D0372D" w14:paraId="33147B27" w14:textId="77777777" w:rsidTr="00A24431">
        <w:tc>
          <w:tcPr>
            <w:tcW w:w="3544" w:type="dxa"/>
            <w:vAlign w:val="center"/>
          </w:tcPr>
          <w:p w14:paraId="76F56538" w14:textId="77777777" w:rsidR="002C2B83" w:rsidRPr="00D0372D" w:rsidRDefault="002C2B83" w:rsidP="007E739B">
            <w:pPr>
              <w:spacing w:before="29" w:line="288" w:lineRule="auto"/>
              <w:rPr>
                <w:rFonts w:ascii="宋体" w:hAnsi="宋体"/>
                <w:b/>
                <w:color w:val="000000"/>
                <w:szCs w:val="21"/>
              </w:rPr>
            </w:pPr>
            <w:r w:rsidRPr="007E739B">
              <w:rPr>
                <w:rFonts w:hint="eastAsia"/>
                <w:b/>
                <w:color w:val="000000"/>
                <w:sz w:val="24"/>
              </w:rPr>
              <w:t>一、收入</w:t>
            </w:r>
          </w:p>
        </w:tc>
        <w:tc>
          <w:tcPr>
            <w:tcW w:w="992" w:type="dxa"/>
            <w:vAlign w:val="center"/>
          </w:tcPr>
          <w:p w14:paraId="3F390B22"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0A6CDF83" w14:textId="77777777" w:rsidR="002C2B83" w:rsidRPr="00FA6B9A" w:rsidRDefault="002C2B83" w:rsidP="00FA6B9A">
            <w:pPr>
              <w:spacing w:before="29" w:line="288" w:lineRule="auto"/>
              <w:jc w:val="right"/>
              <w:rPr>
                <w:b/>
                <w:color w:val="000000"/>
                <w:sz w:val="24"/>
              </w:rPr>
            </w:pPr>
            <w:r w:rsidRPr="00FA6B9A">
              <w:rPr>
                <w:b/>
                <w:color w:val="000000"/>
                <w:sz w:val="24"/>
              </w:rPr>
              <w:t>292,672,979.97</w:t>
            </w:r>
          </w:p>
        </w:tc>
        <w:tc>
          <w:tcPr>
            <w:tcW w:w="2249" w:type="dxa"/>
            <w:vAlign w:val="center"/>
          </w:tcPr>
          <w:p w14:paraId="0DC754FF" w14:textId="77777777" w:rsidR="002C2B83" w:rsidRPr="00FA6B9A" w:rsidRDefault="002C2B83" w:rsidP="00FA6B9A">
            <w:pPr>
              <w:spacing w:before="29" w:line="288" w:lineRule="auto"/>
              <w:jc w:val="right"/>
              <w:rPr>
                <w:b/>
                <w:color w:val="000000"/>
                <w:sz w:val="24"/>
              </w:rPr>
            </w:pPr>
            <w:r w:rsidRPr="00FA6B9A">
              <w:rPr>
                <w:b/>
                <w:color w:val="000000"/>
                <w:sz w:val="24"/>
              </w:rPr>
              <w:t>-5,076,633.05</w:t>
            </w:r>
          </w:p>
        </w:tc>
      </w:tr>
      <w:tr w:rsidR="002C2B83" w:rsidRPr="00D0372D" w14:paraId="125AAB93" w14:textId="77777777" w:rsidTr="00A24431">
        <w:tc>
          <w:tcPr>
            <w:tcW w:w="3544" w:type="dxa"/>
            <w:vAlign w:val="center"/>
          </w:tcPr>
          <w:p w14:paraId="33C549B5" w14:textId="77777777" w:rsidR="002C2B83" w:rsidRPr="00D0372D" w:rsidRDefault="002C2B83" w:rsidP="007E739B">
            <w:pPr>
              <w:spacing w:before="29" w:line="288" w:lineRule="auto"/>
              <w:rPr>
                <w:rFonts w:ascii="宋体" w:hAnsi="宋体"/>
                <w:color w:val="000000"/>
                <w:szCs w:val="21"/>
              </w:rPr>
            </w:pPr>
            <w:r w:rsidRPr="007E739B">
              <w:rPr>
                <w:color w:val="000000"/>
                <w:sz w:val="24"/>
              </w:rPr>
              <w:lastRenderedPageBreak/>
              <w:t>1.</w:t>
            </w:r>
            <w:r w:rsidRPr="007E739B">
              <w:rPr>
                <w:rFonts w:hint="eastAsia"/>
                <w:color w:val="000000"/>
                <w:sz w:val="24"/>
              </w:rPr>
              <w:t>利息收入</w:t>
            </w:r>
          </w:p>
        </w:tc>
        <w:tc>
          <w:tcPr>
            <w:tcW w:w="992" w:type="dxa"/>
            <w:vAlign w:val="center"/>
          </w:tcPr>
          <w:p w14:paraId="32A9639F"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275F8D73" w14:textId="77777777" w:rsidR="002C2B83" w:rsidRPr="009C2C25" w:rsidRDefault="002C2B83" w:rsidP="009C2C25">
            <w:pPr>
              <w:spacing w:before="29" w:line="288" w:lineRule="auto"/>
              <w:jc w:val="right"/>
              <w:rPr>
                <w:color w:val="000000"/>
                <w:sz w:val="24"/>
              </w:rPr>
            </w:pPr>
            <w:r w:rsidRPr="009C2C25">
              <w:rPr>
                <w:color w:val="000000"/>
                <w:sz w:val="24"/>
              </w:rPr>
              <w:t>248,248.61</w:t>
            </w:r>
          </w:p>
        </w:tc>
        <w:tc>
          <w:tcPr>
            <w:tcW w:w="2249" w:type="dxa"/>
            <w:vAlign w:val="center"/>
          </w:tcPr>
          <w:p w14:paraId="17C24195" w14:textId="77777777" w:rsidR="002C2B83" w:rsidRPr="009C2C25" w:rsidRDefault="002C2B83" w:rsidP="009C2C25">
            <w:pPr>
              <w:spacing w:before="29" w:line="288" w:lineRule="auto"/>
              <w:jc w:val="right"/>
              <w:rPr>
                <w:color w:val="000000"/>
                <w:sz w:val="24"/>
              </w:rPr>
            </w:pPr>
            <w:r w:rsidRPr="009C2C25">
              <w:rPr>
                <w:color w:val="000000"/>
                <w:sz w:val="24"/>
              </w:rPr>
              <w:t>106,602.86</w:t>
            </w:r>
          </w:p>
        </w:tc>
      </w:tr>
      <w:tr w:rsidR="002C2B83" w:rsidRPr="00D0372D" w14:paraId="75A87ACC" w14:textId="77777777" w:rsidTr="00A24431">
        <w:tc>
          <w:tcPr>
            <w:tcW w:w="3544" w:type="dxa"/>
            <w:vAlign w:val="center"/>
          </w:tcPr>
          <w:p w14:paraId="3B74F3F4" w14:textId="77777777" w:rsidR="002C2B83" w:rsidRPr="00D0372D" w:rsidRDefault="002C2B83" w:rsidP="007E739B">
            <w:pPr>
              <w:spacing w:before="29" w:line="288" w:lineRule="auto"/>
              <w:rPr>
                <w:rFonts w:ascii="宋体" w:hAnsi="宋体"/>
                <w:color w:val="000000"/>
                <w:szCs w:val="21"/>
              </w:rPr>
            </w:pPr>
            <w:r w:rsidRPr="007E739B">
              <w:rPr>
                <w:rFonts w:hint="eastAsia"/>
                <w:color w:val="000000"/>
                <w:sz w:val="24"/>
              </w:rPr>
              <w:t>其中：存款利息收入</w:t>
            </w:r>
          </w:p>
        </w:tc>
        <w:tc>
          <w:tcPr>
            <w:tcW w:w="992" w:type="dxa"/>
            <w:vAlign w:val="center"/>
          </w:tcPr>
          <w:p w14:paraId="10BFB168"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7.4.7.11</w:t>
            </w:r>
          </w:p>
        </w:tc>
        <w:tc>
          <w:tcPr>
            <w:tcW w:w="2213" w:type="dxa"/>
            <w:vAlign w:val="center"/>
          </w:tcPr>
          <w:p w14:paraId="2505AD7D" w14:textId="77777777" w:rsidR="002C2B83" w:rsidRPr="009C2C25" w:rsidRDefault="002C2B83" w:rsidP="009C2C25">
            <w:pPr>
              <w:spacing w:before="29" w:line="288" w:lineRule="auto"/>
              <w:jc w:val="right"/>
              <w:rPr>
                <w:color w:val="000000"/>
                <w:sz w:val="24"/>
              </w:rPr>
            </w:pPr>
            <w:r w:rsidRPr="009C2C25">
              <w:rPr>
                <w:color w:val="000000"/>
                <w:sz w:val="24"/>
              </w:rPr>
              <w:t>248,248.61</w:t>
            </w:r>
          </w:p>
        </w:tc>
        <w:tc>
          <w:tcPr>
            <w:tcW w:w="2249" w:type="dxa"/>
            <w:vAlign w:val="center"/>
          </w:tcPr>
          <w:p w14:paraId="65DD4B8E" w14:textId="77777777" w:rsidR="002C2B83" w:rsidRPr="009C2C25" w:rsidRDefault="002C2B83" w:rsidP="009C2C25">
            <w:pPr>
              <w:spacing w:before="29" w:line="288" w:lineRule="auto"/>
              <w:jc w:val="right"/>
              <w:rPr>
                <w:color w:val="000000"/>
                <w:sz w:val="24"/>
              </w:rPr>
            </w:pPr>
            <w:r w:rsidRPr="009C2C25">
              <w:rPr>
                <w:color w:val="000000"/>
                <w:sz w:val="24"/>
              </w:rPr>
              <w:t>106,602.86</w:t>
            </w:r>
          </w:p>
        </w:tc>
      </w:tr>
      <w:tr w:rsidR="002C2B83" w:rsidRPr="00D0372D" w14:paraId="3B57E563" w14:textId="77777777" w:rsidTr="00A24431">
        <w:tc>
          <w:tcPr>
            <w:tcW w:w="3544" w:type="dxa"/>
            <w:vAlign w:val="center"/>
          </w:tcPr>
          <w:p w14:paraId="5B7BD9BF" w14:textId="77777777" w:rsidR="002C2B83" w:rsidRPr="007E739B" w:rsidRDefault="002C2B83" w:rsidP="00A24431">
            <w:pPr>
              <w:spacing w:before="29" w:line="288" w:lineRule="auto"/>
              <w:ind w:firstLineChars="300" w:firstLine="720"/>
              <w:rPr>
                <w:color w:val="000000"/>
                <w:sz w:val="24"/>
              </w:rPr>
            </w:pPr>
            <w:r w:rsidRPr="007E739B">
              <w:rPr>
                <w:rFonts w:hint="eastAsia"/>
                <w:color w:val="000000"/>
                <w:sz w:val="24"/>
              </w:rPr>
              <w:t>债券利息收入</w:t>
            </w:r>
          </w:p>
        </w:tc>
        <w:tc>
          <w:tcPr>
            <w:tcW w:w="992" w:type="dxa"/>
            <w:vAlign w:val="center"/>
          </w:tcPr>
          <w:p w14:paraId="395D551F"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4C974CD8"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636BD85A"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35467C4D" w14:textId="77777777" w:rsidTr="00A24431">
        <w:tc>
          <w:tcPr>
            <w:tcW w:w="3544" w:type="dxa"/>
            <w:vAlign w:val="center"/>
          </w:tcPr>
          <w:p w14:paraId="3607E7FF" w14:textId="77777777" w:rsidR="002C2B83" w:rsidRPr="007E739B" w:rsidRDefault="002C2B83" w:rsidP="00A84132">
            <w:pPr>
              <w:spacing w:before="29" w:line="288" w:lineRule="auto"/>
              <w:ind w:firstLineChars="350" w:firstLine="840"/>
              <w:rPr>
                <w:color w:val="000000"/>
                <w:sz w:val="24"/>
              </w:rPr>
            </w:pPr>
            <w:r w:rsidRPr="007E739B">
              <w:rPr>
                <w:rFonts w:hint="eastAsia"/>
                <w:color w:val="000000"/>
                <w:sz w:val="24"/>
              </w:rPr>
              <w:t>资产支持证券利息收入</w:t>
            </w:r>
          </w:p>
        </w:tc>
        <w:tc>
          <w:tcPr>
            <w:tcW w:w="992" w:type="dxa"/>
            <w:vAlign w:val="center"/>
          </w:tcPr>
          <w:p w14:paraId="685C0417"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2D15DA1F"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3A5DA317"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3F8160AA" w14:textId="77777777" w:rsidTr="00A24431">
        <w:tc>
          <w:tcPr>
            <w:tcW w:w="3544" w:type="dxa"/>
            <w:vAlign w:val="center"/>
          </w:tcPr>
          <w:p w14:paraId="6C1B72BB" w14:textId="77777777"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买入返售金融资产收入</w:t>
            </w:r>
          </w:p>
        </w:tc>
        <w:tc>
          <w:tcPr>
            <w:tcW w:w="992" w:type="dxa"/>
            <w:vAlign w:val="center"/>
          </w:tcPr>
          <w:p w14:paraId="740D6B30"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41D608FF"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4B240284"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787800DB" w14:textId="77777777" w:rsidTr="00A24431">
        <w:tc>
          <w:tcPr>
            <w:tcW w:w="3544" w:type="dxa"/>
            <w:vAlign w:val="center"/>
          </w:tcPr>
          <w:p w14:paraId="61662403" w14:textId="77777777"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其他利息收入</w:t>
            </w:r>
          </w:p>
        </w:tc>
        <w:tc>
          <w:tcPr>
            <w:tcW w:w="992" w:type="dxa"/>
            <w:vAlign w:val="center"/>
          </w:tcPr>
          <w:p w14:paraId="26806128"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261BFBBF"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1A959B6A"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4B039BA5" w14:textId="77777777" w:rsidTr="00A24431">
        <w:tc>
          <w:tcPr>
            <w:tcW w:w="3544" w:type="dxa"/>
            <w:vAlign w:val="center"/>
          </w:tcPr>
          <w:p w14:paraId="2EC5B91C" w14:textId="77777777" w:rsidR="002C2B83" w:rsidRPr="00D0372D" w:rsidRDefault="002C2B83" w:rsidP="00096C31">
            <w:pPr>
              <w:spacing w:before="29" w:line="288" w:lineRule="auto"/>
              <w:rPr>
                <w:rFonts w:ascii="宋体" w:hAnsi="宋体"/>
                <w:color w:val="000000"/>
                <w:szCs w:val="21"/>
              </w:rPr>
            </w:pPr>
            <w:r w:rsidRPr="00096C31">
              <w:rPr>
                <w:color w:val="000000"/>
                <w:sz w:val="24"/>
              </w:rPr>
              <w:t>2.</w:t>
            </w:r>
            <w:r w:rsidRPr="00096C31">
              <w:rPr>
                <w:rFonts w:hint="eastAsia"/>
                <w:color w:val="000000"/>
                <w:sz w:val="24"/>
              </w:rPr>
              <w:t>投资收益（损失以</w:t>
            </w:r>
            <w:r w:rsidRPr="00323F0D">
              <w:rPr>
                <w:color w:val="000000"/>
                <w:sz w:val="24"/>
              </w:rPr>
              <w:t>“-”</w:t>
            </w:r>
            <w:r w:rsidRPr="00096C31">
              <w:rPr>
                <w:rFonts w:hint="eastAsia"/>
                <w:color w:val="000000"/>
                <w:sz w:val="24"/>
              </w:rPr>
              <w:t>填列）</w:t>
            </w:r>
          </w:p>
        </w:tc>
        <w:tc>
          <w:tcPr>
            <w:tcW w:w="992" w:type="dxa"/>
            <w:vAlign w:val="center"/>
          </w:tcPr>
          <w:p w14:paraId="725B4235"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3207DFB2" w14:textId="77777777" w:rsidR="002C2B83" w:rsidRPr="009C2C25" w:rsidRDefault="002C2B83" w:rsidP="009C2C25">
            <w:pPr>
              <w:spacing w:before="29" w:line="288" w:lineRule="auto"/>
              <w:jc w:val="right"/>
              <w:rPr>
                <w:color w:val="000000"/>
                <w:sz w:val="24"/>
              </w:rPr>
            </w:pPr>
            <w:r w:rsidRPr="009C2C25">
              <w:rPr>
                <w:color w:val="000000"/>
                <w:sz w:val="24"/>
              </w:rPr>
              <w:t>109,585,770.81</w:t>
            </w:r>
          </w:p>
        </w:tc>
        <w:tc>
          <w:tcPr>
            <w:tcW w:w="2249" w:type="dxa"/>
            <w:vAlign w:val="center"/>
          </w:tcPr>
          <w:p w14:paraId="731D6DA1" w14:textId="77777777" w:rsidR="002C2B83" w:rsidRPr="009C2C25" w:rsidRDefault="002C2B83" w:rsidP="009C2C25">
            <w:pPr>
              <w:spacing w:before="29" w:line="288" w:lineRule="auto"/>
              <w:jc w:val="right"/>
              <w:rPr>
                <w:color w:val="000000"/>
                <w:sz w:val="24"/>
              </w:rPr>
            </w:pPr>
            <w:r w:rsidRPr="009C2C25">
              <w:rPr>
                <w:color w:val="000000"/>
                <w:sz w:val="24"/>
              </w:rPr>
              <w:t>12,391,875.87</w:t>
            </w:r>
          </w:p>
        </w:tc>
      </w:tr>
      <w:tr w:rsidR="002C2B83" w:rsidRPr="00D0372D" w14:paraId="588DBB1F" w14:textId="77777777" w:rsidTr="00A24431">
        <w:tc>
          <w:tcPr>
            <w:tcW w:w="3544" w:type="dxa"/>
            <w:vAlign w:val="center"/>
          </w:tcPr>
          <w:p w14:paraId="6476E0FB" w14:textId="77777777" w:rsidR="002C2B83" w:rsidRPr="00D0372D" w:rsidRDefault="002C2B83" w:rsidP="00F42E1D">
            <w:pPr>
              <w:spacing w:before="29" w:line="288" w:lineRule="auto"/>
              <w:rPr>
                <w:rFonts w:ascii="宋体" w:hAnsi="宋体"/>
                <w:color w:val="000000"/>
                <w:szCs w:val="21"/>
              </w:rPr>
            </w:pPr>
            <w:r w:rsidRPr="00F42E1D">
              <w:rPr>
                <w:rFonts w:hint="eastAsia"/>
                <w:color w:val="000000"/>
                <w:sz w:val="24"/>
              </w:rPr>
              <w:t>其中：股票投资收益</w:t>
            </w:r>
          </w:p>
        </w:tc>
        <w:tc>
          <w:tcPr>
            <w:tcW w:w="992" w:type="dxa"/>
            <w:vAlign w:val="center"/>
          </w:tcPr>
          <w:p w14:paraId="3FA1E76F"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7.4.7.12</w:t>
            </w:r>
          </w:p>
        </w:tc>
        <w:tc>
          <w:tcPr>
            <w:tcW w:w="2213" w:type="dxa"/>
            <w:vAlign w:val="center"/>
          </w:tcPr>
          <w:p w14:paraId="41385688" w14:textId="77777777" w:rsidR="002C2B83" w:rsidRPr="009C2C25" w:rsidRDefault="002C2B83" w:rsidP="009C2C25">
            <w:pPr>
              <w:spacing w:before="29" w:line="288" w:lineRule="auto"/>
              <w:jc w:val="right"/>
              <w:rPr>
                <w:color w:val="000000"/>
                <w:sz w:val="24"/>
              </w:rPr>
            </w:pPr>
            <w:r w:rsidRPr="009C2C25">
              <w:rPr>
                <w:color w:val="000000"/>
                <w:sz w:val="24"/>
              </w:rPr>
              <w:t>108,243,132.43</w:t>
            </w:r>
          </w:p>
        </w:tc>
        <w:tc>
          <w:tcPr>
            <w:tcW w:w="2249" w:type="dxa"/>
            <w:vAlign w:val="center"/>
          </w:tcPr>
          <w:p w14:paraId="295C64A4" w14:textId="77777777" w:rsidR="002C2B83" w:rsidRPr="009C2C25" w:rsidRDefault="002C2B83" w:rsidP="009C2C25">
            <w:pPr>
              <w:spacing w:before="29" w:line="288" w:lineRule="auto"/>
              <w:jc w:val="right"/>
              <w:rPr>
                <w:color w:val="000000"/>
                <w:sz w:val="24"/>
              </w:rPr>
            </w:pPr>
            <w:r w:rsidRPr="009C2C25">
              <w:rPr>
                <w:color w:val="000000"/>
                <w:sz w:val="24"/>
              </w:rPr>
              <w:t>11,367,234.09</w:t>
            </w:r>
          </w:p>
        </w:tc>
      </w:tr>
      <w:tr w:rsidR="002C2B83" w:rsidRPr="00D0372D" w14:paraId="52CEA4EC" w14:textId="77777777" w:rsidTr="00A24431">
        <w:tc>
          <w:tcPr>
            <w:tcW w:w="3544" w:type="dxa"/>
            <w:vAlign w:val="center"/>
          </w:tcPr>
          <w:p w14:paraId="50508268" w14:textId="77777777"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基金投资收益</w:t>
            </w:r>
          </w:p>
        </w:tc>
        <w:tc>
          <w:tcPr>
            <w:tcW w:w="992" w:type="dxa"/>
            <w:vAlign w:val="center"/>
          </w:tcPr>
          <w:p w14:paraId="3BA7AA12"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7.4.7.13</w:t>
            </w:r>
          </w:p>
        </w:tc>
        <w:tc>
          <w:tcPr>
            <w:tcW w:w="2213" w:type="dxa"/>
            <w:vAlign w:val="center"/>
          </w:tcPr>
          <w:p w14:paraId="2A3449A9"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32FA990F"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350EFC5C" w14:textId="77777777" w:rsidTr="00A24431">
        <w:tc>
          <w:tcPr>
            <w:tcW w:w="3544" w:type="dxa"/>
            <w:vAlign w:val="center"/>
          </w:tcPr>
          <w:p w14:paraId="5C99CEB8" w14:textId="77777777"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债券投资收益</w:t>
            </w:r>
          </w:p>
        </w:tc>
        <w:tc>
          <w:tcPr>
            <w:tcW w:w="992" w:type="dxa"/>
            <w:vAlign w:val="center"/>
          </w:tcPr>
          <w:p w14:paraId="139C52A5"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7.4.7.14</w:t>
            </w:r>
          </w:p>
        </w:tc>
        <w:tc>
          <w:tcPr>
            <w:tcW w:w="2213" w:type="dxa"/>
            <w:vAlign w:val="center"/>
          </w:tcPr>
          <w:p w14:paraId="6F1B49B2"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04E735FE"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5183153C" w14:textId="77777777" w:rsidTr="00A24431">
        <w:tc>
          <w:tcPr>
            <w:tcW w:w="3544" w:type="dxa"/>
            <w:vAlign w:val="center"/>
          </w:tcPr>
          <w:p w14:paraId="1AF419E9" w14:textId="77777777"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资产支持证券投资收益</w:t>
            </w:r>
          </w:p>
        </w:tc>
        <w:tc>
          <w:tcPr>
            <w:tcW w:w="992" w:type="dxa"/>
            <w:vAlign w:val="center"/>
          </w:tcPr>
          <w:p w14:paraId="2192B3DF"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7.4.7.15</w:t>
            </w:r>
          </w:p>
        </w:tc>
        <w:tc>
          <w:tcPr>
            <w:tcW w:w="2213" w:type="dxa"/>
            <w:vAlign w:val="center"/>
          </w:tcPr>
          <w:p w14:paraId="140B3CA5"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0E223620"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4CD78CE6" w14:textId="77777777" w:rsidTr="00A24431">
        <w:tc>
          <w:tcPr>
            <w:tcW w:w="3544" w:type="dxa"/>
            <w:vAlign w:val="center"/>
          </w:tcPr>
          <w:p w14:paraId="2CD26DB3" w14:textId="77777777"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贵金属投资收益</w:t>
            </w:r>
          </w:p>
        </w:tc>
        <w:tc>
          <w:tcPr>
            <w:tcW w:w="992" w:type="dxa"/>
            <w:vAlign w:val="center"/>
          </w:tcPr>
          <w:p w14:paraId="1FC729C5"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369A37D2" w14:textId="77777777" w:rsidR="002C2B83" w:rsidRPr="009C2C25" w:rsidRDefault="002C2B83" w:rsidP="009C2C25">
            <w:pPr>
              <w:spacing w:before="29" w:line="288" w:lineRule="auto"/>
              <w:jc w:val="right"/>
              <w:rPr>
                <w:color w:val="000000"/>
                <w:sz w:val="24"/>
              </w:rPr>
            </w:pPr>
            <w:r w:rsidRPr="009C2C25">
              <w:rPr>
                <w:rFonts w:hint="eastAsia"/>
                <w:color w:val="000000"/>
                <w:sz w:val="24"/>
              </w:rPr>
              <w:t>-</w:t>
            </w:r>
          </w:p>
        </w:tc>
        <w:tc>
          <w:tcPr>
            <w:tcW w:w="2249" w:type="dxa"/>
            <w:vAlign w:val="center"/>
          </w:tcPr>
          <w:p w14:paraId="555C312E" w14:textId="77777777" w:rsidR="002C2B83" w:rsidRPr="009C2C25" w:rsidRDefault="002C2B83" w:rsidP="009C2C25">
            <w:pPr>
              <w:spacing w:before="29" w:line="288" w:lineRule="auto"/>
              <w:jc w:val="right"/>
              <w:rPr>
                <w:color w:val="000000"/>
                <w:sz w:val="24"/>
              </w:rPr>
            </w:pPr>
            <w:r w:rsidRPr="009C2C25">
              <w:rPr>
                <w:rFonts w:hint="eastAsia"/>
                <w:color w:val="000000"/>
                <w:sz w:val="24"/>
              </w:rPr>
              <w:t>-</w:t>
            </w:r>
          </w:p>
        </w:tc>
      </w:tr>
      <w:tr w:rsidR="002C2B83" w:rsidRPr="00D0372D" w14:paraId="0970269A" w14:textId="77777777" w:rsidTr="00A24431">
        <w:tc>
          <w:tcPr>
            <w:tcW w:w="3544" w:type="dxa"/>
            <w:vAlign w:val="center"/>
          </w:tcPr>
          <w:p w14:paraId="04452F92" w14:textId="77777777"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衍生工具收益</w:t>
            </w:r>
          </w:p>
        </w:tc>
        <w:tc>
          <w:tcPr>
            <w:tcW w:w="992" w:type="dxa"/>
            <w:vAlign w:val="center"/>
          </w:tcPr>
          <w:p w14:paraId="6D3EA99C"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7.4.7.16</w:t>
            </w:r>
          </w:p>
        </w:tc>
        <w:tc>
          <w:tcPr>
            <w:tcW w:w="2213" w:type="dxa"/>
            <w:vAlign w:val="center"/>
          </w:tcPr>
          <w:p w14:paraId="17FDC102"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7CE21C99"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6641CFD3" w14:textId="77777777" w:rsidTr="00A24431">
        <w:tc>
          <w:tcPr>
            <w:tcW w:w="3544" w:type="dxa"/>
            <w:vAlign w:val="center"/>
          </w:tcPr>
          <w:p w14:paraId="2E858FBA" w14:textId="77777777"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股利收益</w:t>
            </w:r>
          </w:p>
        </w:tc>
        <w:tc>
          <w:tcPr>
            <w:tcW w:w="992" w:type="dxa"/>
            <w:vAlign w:val="center"/>
          </w:tcPr>
          <w:p w14:paraId="54E7ABBC"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7.4.7.17</w:t>
            </w:r>
          </w:p>
        </w:tc>
        <w:tc>
          <w:tcPr>
            <w:tcW w:w="2213" w:type="dxa"/>
            <w:vAlign w:val="center"/>
          </w:tcPr>
          <w:p w14:paraId="56B42AFB" w14:textId="77777777" w:rsidR="002C2B83" w:rsidRPr="009C2C25" w:rsidRDefault="002C2B83" w:rsidP="009C2C25">
            <w:pPr>
              <w:spacing w:before="29" w:line="288" w:lineRule="auto"/>
              <w:jc w:val="right"/>
              <w:rPr>
                <w:color w:val="000000"/>
                <w:sz w:val="24"/>
              </w:rPr>
            </w:pPr>
            <w:r w:rsidRPr="009C2C25">
              <w:rPr>
                <w:color w:val="000000"/>
                <w:sz w:val="24"/>
              </w:rPr>
              <w:t>1,342,638.38</w:t>
            </w:r>
          </w:p>
        </w:tc>
        <w:tc>
          <w:tcPr>
            <w:tcW w:w="2249" w:type="dxa"/>
            <w:vAlign w:val="center"/>
          </w:tcPr>
          <w:p w14:paraId="58E1B74C" w14:textId="77777777" w:rsidR="002C2B83" w:rsidRPr="009C2C25" w:rsidRDefault="002C2B83" w:rsidP="009C2C25">
            <w:pPr>
              <w:spacing w:before="29" w:line="288" w:lineRule="auto"/>
              <w:jc w:val="right"/>
              <w:rPr>
                <w:color w:val="000000"/>
                <w:sz w:val="24"/>
              </w:rPr>
            </w:pPr>
            <w:r w:rsidRPr="009C2C25">
              <w:rPr>
                <w:color w:val="000000"/>
                <w:sz w:val="24"/>
              </w:rPr>
              <w:t>1,024,641.78</w:t>
            </w:r>
          </w:p>
        </w:tc>
      </w:tr>
      <w:tr w:rsidR="002C2B83" w:rsidRPr="00D0372D" w14:paraId="1973B648" w14:textId="77777777" w:rsidTr="00A24431">
        <w:tc>
          <w:tcPr>
            <w:tcW w:w="3544" w:type="dxa"/>
            <w:vAlign w:val="center"/>
          </w:tcPr>
          <w:p w14:paraId="05CEBD1A" w14:textId="77777777" w:rsidR="002C2B83" w:rsidRPr="00096C31" w:rsidRDefault="002C2B83" w:rsidP="00096C31">
            <w:pPr>
              <w:spacing w:before="29" w:line="288" w:lineRule="auto"/>
              <w:rPr>
                <w:color w:val="000000"/>
                <w:sz w:val="24"/>
              </w:rPr>
            </w:pPr>
            <w:r w:rsidRPr="00096C31">
              <w:rPr>
                <w:color w:val="000000"/>
                <w:sz w:val="24"/>
              </w:rPr>
              <w:t>3.</w:t>
            </w:r>
            <w:r w:rsidRPr="00096C31">
              <w:rPr>
                <w:rFonts w:hint="eastAsia"/>
                <w:color w:val="000000"/>
                <w:sz w:val="24"/>
              </w:rPr>
              <w:t>公允价值变动收益（损失以</w:t>
            </w:r>
            <w:r w:rsidRPr="00323F0D">
              <w:rPr>
                <w:color w:val="000000"/>
                <w:sz w:val="24"/>
              </w:rPr>
              <w:t>“-”</w:t>
            </w:r>
            <w:r w:rsidRPr="00096C31">
              <w:rPr>
                <w:rFonts w:hint="eastAsia"/>
                <w:color w:val="000000"/>
                <w:sz w:val="24"/>
              </w:rPr>
              <w:t>号填列）</w:t>
            </w:r>
          </w:p>
        </w:tc>
        <w:tc>
          <w:tcPr>
            <w:tcW w:w="992" w:type="dxa"/>
            <w:vAlign w:val="center"/>
          </w:tcPr>
          <w:p w14:paraId="6739540D"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7.4.7.18</w:t>
            </w:r>
          </w:p>
        </w:tc>
        <w:tc>
          <w:tcPr>
            <w:tcW w:w="2213" w:type="dxa"/>
            <w:vAlign w:val="center"/>
          </w:tcPr>
          <w:p w14:paraId="1D5A6D1D" w14:textId="77777777" w:rsidR="002C2B83" w:rsidRPr="009C2C25" w:rsidRDefault="002C2B83" w:rsidP="009C2C25">
            <w:pPr>
              <w:spacing w:before="29" w:line="288" w:lineRule="auto"/>
              <w:jc w:val="right"/>
              <w:rPr>
                <w:color w:val="000000"/>
                <w:sz w:val="24"/>
              </w:rPr>
            </w:pPr>
            <w:r w:rsidRPr="009C2C25">
              <w:rPr>
                <w:color w:val="000000"/>
                <w:sz w:val="24"/>
              </w:rPr>
              <w:t>187,779,279.76</w:t>
            </w:r>
          </w:p>
        </w:tc>
        <w:tc>
          <w:tcPr>
            <w:tcW w:w="2249" w:type="dxa"/>
            <w:vAlign w:val="center"/>
          </w:tcPr>
          <w:p w14:paraId="3118A4B6" w14:textId="77777777" w:rsidR="002C2B83" w:rsidRPr="009C2C25" w:rsidRDefault="002C2B83" w:rsidP="009C2C25">
            <w:pPr>
              <w:spacing w:before="29" w:line="288" w:lineRule="auto"/>
              <w:jc w:val="right"/>
              <w:rPr>
                <w:color w:val="000000"/>
                <w:sz w:val="24"/>
              </w:rPr>
            </w:pPr>
            <w:r w:rsidRPr="009C2C25">
              <w:rPr>
                <w:color w:val="000000"/>
                <w:sz w:val="24"/>
              </w:rPr>
              <w:t>-19,428,228.44</w:t>
            </w:r>
          </w:p>
        </w:tc>
      </w:tr>
      <w:tr w:rsidR="002C2B83" w:rsidRPr="00D0372D" w14:paraId="2F899512" w14:textId="77777777" w:rsidTr="00A24431">
        <w:tc>
          <w:tcPr>
            <w:tcW w:w="3544" w:type="dxa"/>
            <w:vAlign w:val="center"/>
          </w:tcPr>
          <w:p w14:paraId="0724ABAC" w14:textId="77777777" w:rsidR="002C2B83" w:rsidRPr="00096C31" w:rsidRDefault="002C2B83" w:rsidP="00096C31">
            <w:pPr>
              <w:spacing w:before="29" w:line="288" w:lineRule="auto"/>
              <w:rPr>
                <w:color w:val="000000"/>
                <w:sz w:val="24"/>
              </w:rPr>
            </w:pPr>
            <w:r w:rsidRPr="00096C31">
              <w:rPr>
                <w:color w:val="000000"/>
                <w:sz w:val="24"/>
              </w:rPr>
              <w:t>4.</w:t>
            </w:r>
            <w:r w:rsidRPr="00096C31">
              <w:rPr>
                <w:rFonts w:hint="eastAsia"/>
                <w:color w:val="000000"/>
                <w:sz w:val="24"/>
              </w:rPr>
              <w:t>汇兑收益（损失以</w:t>
            </w:r>
            <w:r w:rsidRPr="00323F0D">
              <w:rPr>
                <w:color w:val="000000"/>
                <w:sz w:val="24"/>
              </w:rPr>
              <w:t>“-”</w:t>
            </w:r>
            <w:r w:rsidRPr="00096C31">
              <w:rPr>
                <w:rFonts w:hint="eastAsia"/>
                <w:color w:val="000000"/>
                <w:sz w:val="24"/>
              </w:rPr>
              <w:t>号填列）</w:t>
            </w:r>
          </w:p>
        </w:tc>
        <w:tc>
          <w:tcPr>
            <w:tcW w:w="992" w:type="dxa"/>
            <w:vAlign w:val="center"/>
          </w:tcPr>
          <w:p w14:paraId="24DA8BDA"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6F33DDAB" w14:textId="77777777" w:rsidR="002C2B83" w:rsidRPr="009C2C25" w:rsidRDefault="002C2B83" w:rsidP="009C2C25">
            <w:pPr>
              <w:spacing w:before="29" w:line="288" w:lineRule="auto"/>
              <w:jc w:val="right"/>
              <w:rPr>
                <w:color w:val="000000"/>
                <w:sz w:val="24"/>
              </w:rPr>
            </w:pPr>
            <w:r w:rsidRPr="009C2C25">
              <w:rPr>
                <w:color w:val="000000"/>
                <w:sz w:val="24"/>
              </w:rPr>
              <w:t>-6,310,308.65</w:t>
            </w:r>
          </w:p>
        </w:tc>
        <w:tc>
          <w:tcPr>
            <w:tcW w:w="2249" w:type="dxa"/>
            <w:vAlign w:val="center"/>
          </w:tcPr>
          <w:p w14:paraId="33CBE128" w14:textId="77777777" w:rsidR="002C2B83" w:rsidRPr="009C2C25" w:rsidRDefault="002C2B83" w:rsidP="009C2C25">
            <w:pPr>
              <w:spacing w:before="29" w:line="288" w:lineRule="auto"/>
              <w:jc w:val="right"/>
              <w:rPr>
                <w:color w:val="000000"/>
                <w:sz w:val="24"/>
              </w:rPr>
            </w:pPr>
            <w:r w:rsidRPr="009C2C25">
              <w:rPr>
                <w:color w:val="000000"/>
                <w:sz w:val="24"/>
              </w:rPr>
              <w:t>1,625,375.24</w:t>
            </w:r>
          </w:p>
        </w:tc>
      </w:tr>
      <w:tr w:rsidR="002C2B83" w:rsidRPr="00D0372D" w14:paraId="6D65F653" w14:textId="77777777" w:rsidTr="00A24431">
        <w:tc>
          <w:tcPr>
            <w:tcW w:w="3544" w:type="dxa"/>
            <w:vAlign w:val="center"/>
          </w:tcPr>
          <w:p w14:paraId="4C28AFB3" w14:textId="77777777" w:rsidR="002C2B83" w:rsidRPr="00096C31" w:rsidRDefault="002C2B83" w:rsidP="00096C31">
            <w:pPr>
              <w:spacing w:before="29" w:line="288" w:lineRule="auto"/>
              <w:rPr>
                <w:color w:val="000000"/>
                <w:sz w:val="24"/>
              </w:rPr>
            </w:pPr>
            <w:r w:rsidRPr="00096C31">
              <w:rPr>
                <w:color w:val="000000"/>
                <w:sz w:val="24"/>
              </w:rPr>
              <w:t>5.</w:t>
            </w:r>
            <w:r w:rsidRPr="00096C31">
              <w:rPr>
                <w:rFonts w:hint="eastAsia"/>
                <w:color w:val="000000"/>
                <w:sz w:val="24"/>
              </w:rPr>
              <w:t>其他收入（损失以</w:t>
            </w:r>
            <w:r w:rsidRPr="00323F0D">
              <w:rPr>
                <w:color w:val="000000"/>
                <w:sz w:val="24"/>
              </w:rPr>
              <w:t>“-”</w:t>
            </w:r>
            <w:r w:rsidRPr="00096C31">
              <w:rPr>
                <w:rFonts w:hint="eastAsia"/>
                <w:color w:val="000000"/>
                <w:sz w:val="24"/>
              </w:rPr>
              <w:t>号填列）</w:t>
            </w:r>
          </w:p>
        </w:tc>
        <w:tc>
          <w:tcPr>
            <w:tcW w:w="992" w:type="dxa"/>
            <w:vAlign w:val="center"/>
          </w:tcPr>
          <w:p w14:paraId="4FE94FE6"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7.4.7.19</w:t>
            </w:r>
          </w:p>
        </w:tc>
        <w:tc>
          <w:tcPr>
            <w:tcW w:w="2213" w:type="dxa"/>
            <w:vAlign w:val="center"/>
          </w:tcPr>
          <w:p w14:paraId="44AB1DA5" w14:textId="77777777" w:rsidR="002C2B83" w:rsidRPr="009C2C25" w:rsidRDefault="002C2B83" w:rsidP="009C2C25">
            <w:pPr>
              <w:spacing w:before="29" w:line="288" w:lineRule="auto"/>
              <w:jc w:val="right"/>
              <w:rPr>
                <w:color w:val="000000"/>
                <w:sz w:val="24"/>
              </w:rPr>
            </w:pPr>
            <w:r w:rsidRPr="009C2C25">
              <w:rPr>
                <w:color w:val="000000"/>
                <w:sz w:val="24"/>
              </w:rPr>
              <w:t>1,369,989.44</w:t>
            </w:r>
          </w:p>
        </w:tc>
        <w:tc>
          <w:tcPr>
            <w:tcW w:w="2249" w:type="dxa"/>
            <w:vAlign w:val="center"/>
          </w:tcPr>
          <w:p w14:paraId="739D1CC7" w14:textId="77777777" w:rsidR="002C2B83" w:rsidRPr="009C2C25" w:rsidRDefault="002C2B83" w:rsidP="009C2C25">
            <w:pPr>
              <w:spacing w:before="29" w:line="288" w:lineRule="auto"/>
              <w:jc w:val="right"/>
              <w:rPr>
                <w:color w:val="000000"/>
                <w:sz w:val="24"/>
              </w:rPr>
            </w:pPr>
            <w:r w:rsidRPr="009C2C25">
              <w:rPr>
                <w:color w:val="000000"/>
                <w:sz w:val="24"/>
              </w:rPr>
              <w:t>227,741.42</w:t>
            </w:r>
          </w:p>
        </w:tc>
      </w:tr>
      <w:tr w:rsidR="002C2B83" w:rsidRPr="00FA6B9A" w14:paraId="704CA07A" w14:textId="77777777" w:rsidTr="00A24431">
        <w:tc>
          <w:tcPr>
            <w:tcW w:w="3544" w:type="dxa"/>
            <w:vAlign w:val="center"/>
          </w:tcPr>
          <w:p w14:paraId="7BA7CE0D" w14:textId="77777777"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减：二、费用</w:t>
            </w:r>
          </w:p>
        </w:tc>
        <w:tc>
          <w:tcPr>
            <w:tcW w:w="992" w:type="dxa"/>
            <w:vAlign w:val="center"/>
          </w:tcPr>
          <w:p w14:paraId="6F98CB52"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53BCF9B5" w14:textId="77777777" w:rsidR="002C2B83" w:rsidRPr="00FA6B9A" w:rsidRDefault="002C2B83" w:rsidP="00FA6B9A">
            <w:pPr>
              <w:spacing w:before="29" w:line="288" w:lineRule="auto"/>
              <w:jc w:val="right"/>
              <w:rPr>
                <w:b/>
                <w:color w:val="000000"/>
                <w:sz w:val="24"/>
              </w:rPr>
            </w:pPr>
            <w:r w:rsidRPr="00FA6B9A">
              <w:rPr>
                <w:b/>
                <w:color w:val="000000"/>
                <w:sz w:val="24"/>
              </w:rPr>
              <w:t>16,635,476.62</w:t>
            </w:r>
          </w:p>
        </w:tc>
        <w:tc>
          <w:tcPr>
            <w:tcW w:w="2249" w:type="dxa"/>
            <w:vAlign w:val="center"/>
          </w:tcPr>
          <w:p w14:paraId="13C46468" w14:textId="77777777" w:rsidR="002C2B83" w:rsidRPr="00FA6B9A" w:rsidRDefault="002C2B83" w:rsidP="00FA6B9A">
            <w:pPr>
              <w:spacing w:before="29" w:line="288" w:lineRule="auto"/>
              <w:jc w:val="right"/>
              <w:rPr>
                <w:b/>
                <w:color w:val="000000"/>
                <w:sz w:val="24"/>
              </w:rPr>
            </w:pPr>
            <w:r w:rsidRPr="00FA6B9A">
              <w:rPr>
                <w:b/>
                <w:color w:val="000000"/>
                <w:sz w:val="24"/>
              </w:rPr>
              <w:t>8,493,956.42</w:t>
            </w:r>
          </w:p>
        </w:tc>
      </w:tr>
      <w:tr w:rsidR="002C2B83" w:rsidRPr="00D0372D" w14:paraId="691B9049" w14:textId="77777777" w:rsidTr="00A24431">
        <w:tc>
          <w:tcPr>
            <w:tcW w:w="3544" w:type="dxa"/>
            <w:vAlign w:val="center"/>
          </w:tcPr>
          <w:p w14:paraId="46B55916" w14:textId="77777777" w:rsidR="002C2B83" w:rsidRPr="008A665E" w:rsidRDefault="002C2B83" w:rsidP="008A665E">
            <w:pPr>
              <w:spacing w:before="29" w:line="288" w:lineRule="auto"/>
              <w:rPr>
                <w:color w:val="000000"/>
                <w:sz w:val="24"/>
              </w:rPr>
            </w:pPr>
            <w:r w:rsidRPr="008A665E">
              <w:rPr>
                <w:color w:val="000000"/>
                <w:sz w:val="24"/>
              </w:rPr>
              <w:t>1</w:t>
            </w:r>
            <w:r w:rsidRPr="008A665E">
              <w:rPr>
                <w:rFonts w:hint="eastAsia"/>
                <w:color w:val="000000"/>
                <w:sz w:val="24"/>
              </w:rPr>
              <w:t>．管理人报酬</w:t>
            </w:r>
          </w:p>
        </w:tc>
        <w:tc>
          <w:tcPr>
            <w:tcW w:w="992" w:type="dxa"/>
            <w:vAlign w:val="center"/>
          </w:tcPr>
          <w:p w14:paraId="36278912"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25C2367B" w14:textId="77777777" w:rsidR="002C2B83" w:rsidRPr="009C2C25" w:rsidRDefault="002C2B83" w:rsidP="009C2C25">
            <w:pPr>
              <w:spacing w:before="29" w:line="288" w:lineRule="auto"/>
              <w:jc w:val="right"/>
              <w:rPr>
                <w:color w:val="000000"/>
                <w:sz w:val="24"/>
              </w:rPr>
            </w:pPr>
            <w:r w:rsidRPr="009C2C25">
              <w:rPr>
                <w:color w:val="000000"/>
                <w:sz w:val="24"/>
              </w:rPr>
              <w:t>10,561,876.57</w:t>
            </w:r>
          </w:p>
        </w:tc>
        <w:tc>
          <w:tcPr>
            <w:tcW w:w="2249" w:type="dxa"/>
            <w:vAlign w:val="center"/>
          </w:tcPr>
          <w:p w14:paraId="26B0D657" w14:textId="77777777" w:rsidR="002C2B83" w:rsidRPr="009C2C25" w:rsidRDefault="002C2B83" w:rsidP="009C2C25">
            <w:pPr>
              <w:spacing w:before="29" w:line="288" w:lineRule="auto"/>
              <w:jc w:val="right"/>
              <w:rPr>
                <w:color w:val="000000"/>
                <w:sz w:val="24"/>
              </w:rPr>
            </w:pPr>
            <w:r w:rsidRPr="009C2C25">
              <w:rPr>
                <w:color w:val="000000"/>
                <w:sz w:val="24"/>
              </w:rPr>
              <w:t>5,982,909.26</w:t>
            </w:r>
          </w:p>
        </w:tc>
      </w:tr>
      <w:tr w:rsidR="002C2B83" w:rsidRPr="00D0372D" w14:paraId="60824A1E" w14:textId="77777777" w:rsidTr="00A24431">
        <w:tc>
          <w:tcPr>
            <w:tcW w:w="3544" w:type="dxa"/>
            <w:vAlign w:val="center"/>
          </w:tcPr>
          <w:p w14:paraId="617B21B3" w14:textId="77777777" w:rsidR="002C2B83" w:rsidRPr="008A665E" w:rsidRDefault="002C2B83" w:rsidP="008A665E">
            <w:pPr>
              <w:spacing w:before="29" w:line="288" w:lineRule="auto"/>
              <w:rPr>
                <w:color w:val="000000"/>
                <w:sz w:val="24"/>
              </w:rPr>
            </w:pPr>
            <w:r w:rsidRPr="008A665E">
              <w:rPr>
                <w:color w:val="000000"/>
                <w:sz w:val="24"/>
              </w:rPr>
              <w:t>2</w:t>
            </w:r>
            <w:r w:rsidRPr="008A665E">
              <w:rPr>
                <w:rFonts w:hint="eastAsia"/>
                <w:color w:val="000000"/>
                <w:sz w:val="24"/>
              </w:rPr>
              <w:t>．托管费</w:t>
            </w:r>
          </w:p>
        </w:tc>
        <w:tc>
          <w:tcPr>
            <w:tcW w:w="992" w:type="dxa"/>
            <w:vAlign w:val="center"/>
          </w:tcPr>
          <w:p w14:paraId="4BC8C06B"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6F8AB464" w14:textId="77777777" w:rsidR="002C2B83" w:rsidRPr="009C2C25" w:rsidRDefault="002C2B83" w:rsidP="009C2C25">
            <w:pPr>
              <w:spacing w:before="29" w:line="288" w:lineRule="auto"/>
              <w:jc w:val="right"/>
              <w:rPr>
                <w:color w:val="000000"/>
                <w:sz w:val="24"/>
              </w:rPr>
            </w:pPr>
            <w:r w:rsidRPr="009C2C25">
              <w:rPr>
                <w:color w:val="000000"/>
                <w:sz w:val="24"/>
              </w:rPr>
              <w:t>2,200,390.95</w:t>
            </w:r>
          </w:p>
        </w:tc>
        <w:tc>
          <w:tcPr>
            <w:tcW w:w="2249" w:type="dxa"/>
            <w:vAlign w:val="center"/>
          </w:tcPr>
          <w:p w14:paraId="37375345" w14:textId="77777777" w:rsidR="002C2B83" w:rsidRPr="009C2C25" w:rsidRDefault="002C2B83" w:rsidP="009C2C25">
            <w:pPr>
              <w:spacing w:before="29" w:line="288" w:lineRule="auto"/>
              <w:jc w:val="right"/>
              <w:rPr>
                <w:color w:val="000000"/>
                <w:sz w:val="24"/>
              </w:rPr>
            </w:pPr>
            <w:r w:rsidRPr="009C2C25">
              <w:rPr>
                <w:color w:val="000000"/>
                <w:sz w:val="24"/>
              </w:rPr>
              <w:t>1,246,439.41</w:t>
            </w:r>
          </w:p>
        </w:tc>
      </w:tr>
      <w:tr w:rsidR="002C2B83" w:rsidRPr="00D0372D" w14:paraId="0E7EDC28" w14:textId="77777777" w:rsidTr="00A24431">
        <w:tc>
          <w:tcPr>
            <w:tcW w:w="3544" w:type="dxa"/>
            <w:vAlign w:val="center"/>
          </w:tcPr>
          <w:p w14:paraId="016248C1" w14:textId="77777777" w:rsidR="002C2B83" w:rsidRPr="008A665E" w:rsidRDefault="002C2B83" w:rsidP="008A665E">
            <w:pPr>
              <w:spacing w:before="29" w:line="288" w:lineRule="auto"/>
              <w:rPr>
                <w:color w:val="000000"/>
                <w:sz w:val="24"/>
              </w:rPr>
            </w:pPr>
            <w:r w:rsidRPr="008A665E">
              <w:rPr>
                <w:color w:val="000000"/>
                <w:sz w:val="24"/>
              </w:rPr>
              <w:t>3</w:t>
            </w:r>
            <w:r w:rsidRPr="008A665E">
              <w:rPr>
                <w:rFonts w:hint="eastAsia"/>
                <w:color w:val="000000"/>
                <w:sz w:val="24"/>
              </w:rPr>
              <w:t>．销售服务费</w:t>
            </w:r>
          </w:p>
        </w:tc>
        <w:tc>
          <w:tcPr>
            <w:tcW w:w="992" w:type="dxa"/>
            <w:vAlign w:val="center"/>
          </w:tcPr>
          <w:p w14:paraId="328DBE26"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02C48DD4"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4981AAB6"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44E5AA2B" w14:textId="77777777" w:rsidTr="00A24431">
        <w:tc>
          <w:tcPr>
            <w:tcW w:w="3544" w:type="dxa"/>
            <w:vAlign w:val="center"/>
          </w:tcPr>
          <w:p w14:paraId="33D096AA" w14:textId="77777777" w:rsidR="002C2B83" w:rsidRPr="008A665E" w:rsidRDefault="002C2B83" w:rsidP="008A665E">
            <w:pPr>
              <w:spacing w:before="29" w:line="288" w:lineRule="auto"/>
              <w:rPr>
                <w:color w:val="000000"/>
                <w:sz w:val="24"/>
              </w:rPr>
            </w:pPr>
            <w:r w:rsidRPr="008A665E">
              <w:rPr>
                <w:color w:val="000000"/>
                <w:sz w:val="24"/>
              </w:rPr>
              <w:t>4</w:t>
            </w:r>
            <w:r w:rsidRPr="008A665E">
              <w:rPr>
                <w:rFonts w:hint="eastAsia"/>
                <w:color w:val="000000"/>
                <w:sz w:val="24"/>
              </w:rPr>
              <w:t>．交易费用</w:t>
            </w:r>
          </w:p>
        </w:tc>
        <w:tc>
          <w:tcPr>
            <w:tcW w:w="992" w:type="dxa"/>
            <w:vAlign w:val="center"/>
          </w:tcPr>
          <w:p w14:paraId="6430D112"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7.4.7.20</w:t>
            </w:r>
          </w:p>
        </w:tc>
        <w:tc>
          <w:tcPr>
            <w:tcW w:w="2213" w:type="dxa"/>
            <w:vAlign w:val="center"/>
          </w:tcPr>
          <w:p w14:paraId="3FD18D29" w14:textId="77777777" w:rsidR="002C2B83" w:rsidRPr="009C2C25" w:rsidRDefault="002C2B83" w:rsidP="009C2C25">
            <w:pPr>
              <w:spacing w:before="29" w:line="288" w:lineRule="auto"/>
              <w:jc w:val="right"/>
              <w:rPr>
                <w:color w:val="000000"/>
                <w:sz w:val="24"/>
              </w:rPr>
            </w:pPr>
            <w:r w:rsidRPr="009C2C25">
              <w:rPr>
                <w:color w:val="000000"/>
                <w:sz w:val="24"/>
              </w:rPr>
              <w:t>2,938,040.94</w:t>
            </w:r>
          </w:p>
        </w:tc>
        <w:tc>
          <w:tcPr>
            <w:tcW w:w="2249" w:type="dxa"/>
            <w:vAlign w:val="center"/>
          </w:tcPr>
          <w:p w14:paraId="65212DC4" w14:textId="77777777" w:rsidR="002C2B83" w:rsidRPr="009C2C25" w:rsidRDefault="002C2B83" w:rsidP="009C2C25">
            <w:pPr>
              <w:spacing w:before="29" w:line="288" w:lineRule="auto"/>
              <w:jc w:val="right"/>
              <w:rPr>
                <w:color w:val="000000"/>
                <w:sz w:val="24"/>
              </w:rPr>
            </w:pPr>
            <w:r w:rsidRPr="009C2C25">
              <w:rPr>
                <w:color w:val="000000"/>
                <w:sz w:val="24"/>
              </w:rPr>
              <w:t>496,198.71</w:t>
            </w:r>
          </w:p>
        </w:tc>
      </w:tr>
      <w:tr w:rsidR="002C2B83" w:rsidRPr="00D0372D" w14:paraId="5C3E6510" w14:textId="77777777" w:rsidTr="00A24431">
        <w:tc>
          <w:tcPr>
            <w:tcW w:w="3544" w:type="dxa"/>
            <w:vAlign w:val="center"/>
          </w:tcPr>
          <w:p w14:paraId="39BE1807" w14:textId="77777777" w:rsidR="002C2B83" w:rsidRPr="008A665E" w:rsidRDefault="002C2B83" w:rsidP="008A665E">
            <w:pPr>
              <w:spacing w:before="29" w:line="288" w:lineRule="auto"/>
              <w:rPr>
                <w:color w:val="000000"/>
                <w:sz w:val="24"/>
              </w:rPr>
            </w:pPr>
            <w:r w:rsidRPr="008A665E">
              <w:rPr>
                <w:color w:val="000000"/>
                <w:sz w:val="24"/>
              </w:rPr>
              <w:t>5</w:t>
            </w:r>
            <w:r w:rsidRPr="008A665E">
              <w:rPr>
                <w:rFonts w:hint="eastAsia"/>
                <w:color w:val="000000"/>
                <w:sz w:val="24"/>
              </w:rPr>
              <w:t>．利息支出</w:t>
            </w:r>
          </w:p>
        </w:tc>
        <w:tc>
          <w:tcPr>
            <w:tcW w:w="992" w:type="dxa"/>
            <w:vAlign w:val="center"/>
          </w:tcPr>
          <w:p w14:paraId="4CAC874E"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11CF8F1C"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62B1DB7E"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6A8A9653" w14:textId="77777777" w:rsidTr="00A24431">
        <w:tc>
          <w:tcPr>
            <w:tcW w:w="3544" w:type="dxa"/>
            <w:vAlign w:val="center"/>
          </w:tcPr>
          <w:p w14:paraId="60B7ED0E" w14:textId="77777777" w:rsidR="002C2B83" w:rsidRPr="008A665E" w:rsidRDefault="002C2B83" w:rsidP="008A665E">
            <w:pPr>
              <w:spacing w:before="29" w:line="288" w:lineRule="auto"/>
              <w:rPr>
                <w:color w:val="000000"/>
                <w:sz w:val="24"/>
              </w:rPr>
            </w:pPr>
            <w:r w:rsidRPr="008A665E">
              <w:rPr>
                <w:rFonts w:hint="eastAsia"/>
                <w:color w:val="000000"/>
                <w:sz w:val="24"/>
              </w:rPr>
              <w:t>其中：卖出回购金融资产支出</w:t>
            </w:r>
          </w:p>
        </w:tc>
        <w:tc>
          <w:tcPr>
            <w:tcW w:w="992" w:type="dxa"/>
            <w:vAlign w:val="center"/>
          </w:tcPr>
          <w:p w14:paraId="0B0E0E8D"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3550F03E"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7D1D5D20"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6FA97EC4" w14:textId="77777777" w:rsidTr="00A24431">
        <w:tc>
          <w:tcPr>
            <w:tcW w:w="3544" w:type="dxa"/>
            <w:vAlign w:val="center"/>
          </w:tcPr>
          <w:p w14:paraId="61B5D82D" w14:textId="77777777" w:rsidR="002C2B83" w:rsidRPr="008A665E" w:rsidRDefault="002C2B83" w:rsidP="008A665E">
            <w:pPr>
              <w:spacing w:before="29" w:line="288" w:lineRule="auto"/>
              <w:rPr>
                <w:color w:val="000000"/>
                <w:sz w:val="24"/>
              </w:rPr>
            </w:pPr>
            <w:r w:rsidRPr="008A665E">
              <w:rPr>
                <w:color w:val="000000"/>
                <w:sz w:val="24"/>
              </w:rPr>
              <w:t>6</w:t>
            </w:r>
            <w:r w:rsidRPr="008A665E">
              <w:rPr>
                <w:rFonts w:hint="eastAsia"/>
                <w:color w:val="000000"/>
                <w:sz w:val="24"/>
              </w:rPr>
              <w:t>．其他费用</w:t>
            </w:r>
          </w:p>
        </w:tc>
        <w:tc>
          <w:tcPr>
            <w:tcW w:w="992" w:type="dxa"/>
            <w:vAlign w:val="center"/>
          </w:tcPr>
          <w:p w14:paraId="18331103" w14:textId="77777777"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7.4.7.21</w:t>
            </w:r>
          </w:p>
        </w:tc>
        <w:tc>
          <w:tcPr>
            <w:tcW w:w="2213" w:type="dxa"/>
            <w:vAlign w:val="center"/>
          </w:tcPr>
          <w:p w14:paraId="7A2071AF" w14:textId="77777777" w:rsidR="002C2B83" w:rsidRPr="009C2C25" w:rsidRDefault="002C2B83" w:rsidP="009C2C25">
            <w:pPr>
              <w:spacing w:before="29" w:line="288" w:lineRule="auto"/>
              <w:jc w:val="right"/>
              <w:rPr>
                <w:color w:val="000000"/>
                <w:sz w:val="24"/>
              </w:rPr>
            </w:pPr>
            <w:r w:rsidRPr="009C2C25">
              <w:rPr>
                <w:color w:val="000000"/>
                <w:sz w:val="24"/>
              </w:rPr>
              <w:t>935,168.16</w:t>
            </w:r>
          </w:p>
        </w:tc>
        <w:tc>
          <w:tcPr>
            <w:tcW w:w="2249" w:type="dxa"/>
            <w:vAlign w:val="center"/>
          </w:tcPr>
          <w:p w14:paraId="49B63F5C" w14:textId="77777777" w:rsidR="002C2B83" w:rsidRPr="009C2C25" w:rsidRDefault="002C2B83" w:rsidP="009C2C25">
            <w:pPr>
              <w:spacing w:before="29" w:line="288" w:lineRule="auto"/>
              <w:jc w:val="right"/>
              <w:rPr>
                <w:color w:val="000000"/>
                <w:sz w:val="24"/>
              </w:rPr>
            </w:pPr>
            <w:r w:rsidRPr="009C2C25">
              <w:rPr>
                <w:color w:val="000000"/>
                <w:sz w:val="24"/>
              </w:rPr>
              <w:t>768,409.04</w:t>
            </w:r>
          </w:p>
        </w:tc>
      </w:tr>
      <w:tr w:rsidR="002C2B83" w:rsidRPr="00D0372D" w14:paraId="3F16F2DE" w14:textId="77777777" w:rsidTr="00A24431">
        <w:tc>
          <w:tcPr>
            <w:tcW w:w="3544" w:type="dxa"/>
            <w:vAlign w:val="center"/>
          </w:tcPr>
          <w:p w14:paraId="547116F2" w14:textId="77777777"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三、利润总额（亏损总额以</w:t>
            </w:r>
            <w:r w:rsidRPr="008A665E">
              <w:rPr>
                <w:b/>
                <w:color w:val="000000"/>
                <w:sz w:val="24"/>
              </w:rPr>
              <w:t>“-”</w:t>
            </w:r>
            <w:r w:rsidRPr="008A665E">
              <w:rPr>
                <w:rFonts w:hint="eastAsia"/>
                <w:b/>
                <w:color w:val="000000"/>
                <w:sz w:val="24"/>
              </w:rPr>
              <w:t>号填列）</w:t>
            </w:r>
          </w:p>
        </w:tc>
        <w:tc>
          <w:tcPr>
            <w:tcW w:w="992" w:type="dxa"/>
            <w:vAlign w:val="center"/>
          </w:tcPr>
          <w:p w14:paraId="118A1191"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78D09E5F" w14:textId="77777777" w:rsidR="002C2B83" w:rsidRPr="00FA6B9A" w:rsidRDefault="002C2B83" w:rsidP="00FA6B9A">
            <w:pPr>
              <w:spacing w:before="29" w:line="288" w:lineRule="auto"/>
              <w:jc w:val="right"/>
              <w:rPr>
                <w:b/>
                <w:color w:val="000000"/>
                <w:sz w:val="24"/>
              </w:rPr>
            </w:pPr>
            <w:r w:rsidRPr="00FA6B9A">
              <w:rPr>
                <w:b/>
                <w:color w:val="000000"/>
                <w:sz w:val="24"/>
              </w:rPr>
              <w:t>276,037,503.35</w:t>
            </w:r>
          </w:p>
        </w:tc>
        <w:tc>
          <w:tcPr>
            <w:tcW w:w="2249" w:type="dxa"/>
            <w:vAlign w:val="center"/>
          </w:tcPr>
          <w:p w14:paraId="76589347" w14:textId="77777777" w:rsidR="002C2B83" w:rsidRPr="00FA6B9A" w:rsidRDefault="002C2B83" w:rsidP="00FA6B9A">
            <w:pPr>
              <w:spacing w:before="29" w:line="288" w:lineRule="auto"/>
              <w:jc w:val="right"/>
              <w:rPr>
                <w:b/>
                <w:color w:val="000000"/>
                <w:sz w:val="24"/>
              </w:rPr>
            </w:pPr>
            <w:r w:rsidRPr="00FA6B9A">
              <w:rPr>
                <w:b/>
                <w:color w:val="000000"/>
                <w:sz w:val="24"/>
              </w:rPr>
              <w:t>-13,570,589.47</w:t>
            </w:r>
          </w:p>
        </w:tc>
      </w:tr>
      <w:tr w:rsidR="002C2B83" w:rsidRPr="00D0372D" w14:paraId="60171693" w14:textId="77777777" w:rsidTr="00A24431">
        <w:tc>
          <w:tcPr>
            <w:tcW w:w="3544" w:type="dxa"/>
            <w:vAlign w:val="center"/>
          </w:tcPr>
          <w:p w14:paraId="6E701406" w14:textId="77777777" w:rsidR="002C2B83" w:rsidRPr="00D0372D" w:rsidRDefault="002C2B83" w:rsidP="008A665E">
            <w:pPr>
              <w:spacing w:before="29" w:line="288" w:lineRule="auto"/>
              <w:rPr>
                <w:rFonts w:ascii="宋体" w:hAnsi="宋体"/>
                <w:b/>
                <w:color w:val="000000"/>
                <w:szCs w:val="21"/>
              </w:rPr>
            </w:pPr>
            <w:r w:rsidRPr="008A665E">
              <w:rPr>
                <w:rFonts w:hint="eastAsia"/>
                <w:color w:val="000000"/>
                <w:sz w:val="24"/>
              </w:rPr>
              <w:t>减：所得税费用</w:t>
            </w:r>
          </w:p>
        </w:tc>
        <w:tc>
          <w:tcPr>
            <w:tcW w:w="992" w:type="dxa"/>
            <w:vAlign w:val="center"/>
          </w:tcPr>
          <w:p w14:paraId="5CBD212A"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5EAE332E" w14:textId="77777777"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14:paraId="5BEE4D44" w14:textId="77777777"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14:paraId="307B1CD1" w14:textId="77777777" w:rsidTr="00A24431">
        <w:tc>
          <w:tcPr>
            <w:tcW w:w="3544" w:type="dxa"/>
            <w:vAlign w:val="center"/>
          </w:tcPr>
          <w:p w14:paraId="70C9DC51" w14:textId="77777777"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四、净利润（净亏损以</w:t>
            </w:r>
            <w:r w:rsidRPr="008A665E">
              <w:rPr>
                <w:b/>
                <w:color w:val="000000"/>
                <w:sz w:val="24"/>
              </w:rPr>
              <w:t>“-”</w:t>
            </w:r>
            <w:r w:rsidRPr="008A665E">
              <w:rPr>
                <w:rFonts w:hint="eastAsia"/>
                <w:b/>
                <w:color w:val="000000"/>
                <w:sz w:val="24"/>
              </w:rPr>
              <w:t>号填列）</w:t>
            </w:r>
          </w:p>
        </w:tc>
        <w:tc>
          <w:tcPr>
            <w:tcW w:w="992" w:type="dxa"/>
            <w:vAlign w:val="center"/>
          </w:tcPr>
          <w:p w14:paraId="0B16043E" w14:textId="77777777"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14:paraId="66AD78E4" w14:textId="77777777" w:rsidR="002C2B83" w:rsidRPr="00FA6B9A" w:rsidRDefault="002C2B83" w:rsidP="00FA6B9A">
            <w:pPr>
              <w:spacing w:before="29" w:line="288" w:lineRule="auto"/>
              <w:jc w:val="right"/>
              <w:rPr>
                <w:b/>
                <w:color w:val="000000"/>
                <w:sz w:val="24"/>
              </w:rPr>
            </w:pPr>
            <w:r w:rsidRPr="00FA6B9A">
              <w:rPr>
                <w:b/>
                <w:color w:val="000000"/>
                <w:sz w:val="24"/>
              </w:rPr>
              <w:t>276,037,503.35</w:t>
            </w:r>
          </w:p>
        </w:tc>
        <w:tc>
          <w:tcPr>
            <w:tcW w:w="2249" w:type="dxa"/>
            <w:vAlign w:val="center"/>
          </w:tcPr>
          <w:p w14:paraId="2803AFC7" w14:textId="77777777" w:rsidR="002C2B83" w:rsidRPr="00FA6B9A" w:rsidRDefault="002C2B83" w:rsidP="00FA6B9A">
            <w:pPr>
              <w:spacing w:before="29" w:line="288" w:lineRule="auto"/>
              <w:jc w:val="right"/>
              <w:rPr>
                <w:b/>
                <w:color w:val="000000"/>
                <w:sz w:val="24"/>
              </w:rPr>
            </w:pPr>
            <w:r w:rsidRPr="00FA6B9A">
              <w:rPr>
                <w:b/>
                <w:color w:val="000000"/>
                <w:sz w:val="24"/>
              </w:rPr>
              <w:t>-13,570,589.47</w:t>
            </w:r>
          </w:p>
        </w:tc>
      </w:tr>
    </w:tbl>
    <w:p w14:paraId="7E0D4840" w14:textId="77777777" w:rsidR="007B62FA" w:rsidRPr="00D0372D" w:rsidRDefault="007B62FA" w:rsidP="00417F87">
      <w:pPr>
        <w:spacing w:line="360" w:lineRule="auto"/>
        <w:rPr>
          <w:rFonts w:ascii="宋体" w:hAnsi="宋体"/>
          <w:color w:val="000000"/>
          <w:szCs w:val="21"/>
        </w:rPr>
      </w:pPr>
    </w:p>
    <w:p w14:paraId="5E99C6A5" w14:textId="77777777" w:rsidR="007B62FA" w:rsidRPr="003E2211" w:rsidRDefault="007B62FA" w:rsidP="003E2211">
      <w:pPr>
        <w:pStyle w:val="20"/>
        <w:spacing w:before="29" w:after="0" w:line="288" w:lineRule="auto"/>
        <w:rPr>
          <w:rFonts w:ascii="Times New Roman" w:hAnsi="Times New Roman"/>
          <w:kern w:val="0"/>
          <w:szCs w:val="24"/>
        </w:rPr>
      </w:pPr>
      <w:bookmarkStart w:id="227" w:name="_Toc225498270"/>
      <w:bookmarkStart w:id="228" w:name="_Toc352255993"/>
      <w:bookmarkStart w:id="229" w:name="_Toc352256061"/>
      <w:bookmarkStart w:id="230" w:name="_Toc352331239"/>
      <w:bookmarkStart w:id="231" w:name="_Toc362424017"/>
      <w:bookmarkStart w:id="232" w:name="_Toc509779794"/>
      <w:r w:rsidRPr="003E2211">
        <w:rPr>
          <w:rFonts w:ascii="Times New Roman" w:hAnsi="Times New Roman"/>
          <w:kern w:val="0"/>
          <w:szCs w:val="24"/>
        </w:rPr>
        <w:t xml:space="preserve">7.3 </w:t>
      </w:r>
      <w:r w:rsidRPr="003E2211">
        <w:rPr>
          <w:rFonts w:ascii="Times New Roman" w:hAnsi="Times New Roman" w:hint="eastAsia"/>
          <w:kern w:val="0"/>
          <w:szCs w:val="24"/>
        </w:rPr>
        <w:t>所有者权益（基金净值）变动表</w:t>
      </w:r>
      <w:bookmarkEnd w:id="227"/>
      <w:bookmarkEnd w:id="228"/>
      <w:bookmarkEnd w:id="229"/>
      <w:bookmarkEnd w:id="230"/>
      <w:bookmarkEnd w:id="231"/>
      <w:bookmarkEnd w:id="232"/>
    </w:p>
    <w:p w14:paraId="4C668A79" w14:textId="77777777" w:rsidR="007B62FA" w:rsidRPr="003E2211" w:rsidRDefault="007B62FA" w:rsidP="003E2211">
      <w:pPr>
        <w:spacing w:before="29" w:line="288" w:lineRule="auto"/>
        <w:rPr>
          <w:color w:val="000000"/>
          <w:sz w:val="24"/>
        </w:rPr>
      </w:pPr>
      <w:r w:rsidRPr="003E2211">
        <w:rPr>
          <w:rFonts w:hint="eastAsia"/>
          <w:color w:val="000000"/>
          <w:sz w:val="24"/>
        </w:rPr>
        <w:t>会计主体：</w:t>
      </w:r>
      <w:r w:rsidRPr="003E2211">
        <w:rPr>
          <w:color w:val="000000"/>
          <w:sz w:val="24"/>
        </w:rPr>
        <w:t>交银施罗德中证海外中国互联网指数型证券投资基金</w:t>
      </w:r>
      <w:r w:rsidRPr="003E2211">
        <w:rPr>
          <w:color w:val="000000"/>
          <w:sz w:val="24"/>
        </w:rPr>
        <w:t>(LOF)</w:t>
      </w:r>
    </w:p>
    <w:p w14:paraId="14DB1854" w14:textId="77777777" w:rsidR="007B62FA" w:rsidRPr="003E2211" w:rsidRDefault="007B62FA" w:rsidP="003E2211">
      <w:pPr>
        <w:spacing w:before="29" w:line="288" w:lineRule="auto"/>
        <w:rPr>
          <w:color w:val="000000"/>
          <w:sz w:val="24"/>
        </w:rPr>
      </w:pPr>
      <w:r w:rsidRPr="003E2211">
        <w:rPr>
          <w:rFonts w:hint="eastAsia"/>
          <w:color w:val="000000"/>
          <w:sz w:val="24"/>
        </w:rPr>
        <w:lastRenderedPageBreak/>
        <w:t>本报告期：</w:t>
      </w:r>
      <w:r w:rsidR="00ED2997" w:rsidRPr="003E2211">
        <w:rPr>
          <w:color w:val="000000"/>
          <w:sz w:val="24"/>
        </w:rPr>
        <w:t>2017</w:t>
      </w:r>
      <w:r w:rsidR="00ED2997" w:rsidRPr="003E2211">
        <w:rPr>
          <w:color w:val="000000"/>
          <w:sz w:val="24"/>
        </w:rPr>
        <w:t>年</w:t>
      </w:r>
      <w:r w:rsidR="00ED2997" w:rsidRPr="003E2211">
        <w:rPr>
          <w:color w:val="000000"/>
          <w:sz w:val="24"/>
        </w:rPr>
        <w:t>1</w:t>
      </w:r>
      <w:r w:rsidR="00ED2997" w:rsidRPr="003E2211">
        <w:rPr>
          <w:color w:val="000000"/>
          <w:sz w:val="24"/>
        </w:rPr>
        <w:t>月</w:t>
      </w:r>
      <w:r w:rsidR="00ED2997" w:rsidRPr="003E2211">
        <w:rPr>
          <w:color w:val="000000"/>
          <w:sz w:val="24"/>
        </w:rPr>
        <w:t>1</w:t>
      </w:r>
      <w:r w:rsidR="00ED2997" w:rsidRPr="003E2211">
        <w:rPr>
          <w:color w:val="000000"/>
          <w:sz w:val="24"/>
        </w:rPr>
        <w:t>日</w:t>
      </w:r>
      <w:r w:rsidRPr="003E2211">
        <w:rPr>
          <w:rFonts w:hint="eastAsia"/>
          <w:color w:val="000000"/>
          <w:sz w:val="24"/>
        </w:rPr>
        <w:t>至</w:t>
      </w:r>
      <w:r w:rsidR="00ED2997" w:rsidRPr="003E2211">
        <w:rPr>
          <w:color w:val="000000"/>
          <w:sz w:val="24"/>
        </w:rPr>
        <w:t>2017</w:t>
      </w:r>
      <w:r w:rsidR="00ED2997" w:rsidRPr="003E2211">
        <w:rPr>
          <w:color w:val="000000"/>
          <w:sz w:val="24"/>
        </w:rPr>
        <w:t>年</w:t>
      </w:r>
      <w:r w:rsidR="00ED2997" w:rsidRPr="003E2211">
        <w:rPr>
          <w:color w:val="000000"/>
          <w:sz w:val="24"/>
        </w:rPr>
        <w:t>12</w:t>
      </w:r>
      <w:r w:rsidR="00ED2997" w:rsidRPr="003E2211">
        <w:rPr>
          <w:color w:val="000000"/>
          <w:sz w:val="24"/>
        </w:rPr>
        <w:t>月</w:t>
      </w:r>
      <w:r w:rsidR="00ED2997" w:rsidRPr="003E2211">
        <w:rPr>
          <w:color w:val="000000"/>
          <w:sz w:val="24"/>
        </w:rPr>
        <w:t>31</w:t>
      </w:r>
      <w:r w:rsidR="00ED2997" w:rsidRPr="003E2211">
        <w:rPr>
          <w:color w:val="000000"/>
          <w:sz w:val="24"/>
        </w:rPr>
        <w:t>日</w:t>
      </w:r>
    </w:p>
    <w:p w14:paraId="34411639" w14:textId="77777777" w:rsidR="007B62FA" w:rsidRPr="003E2211" w:rsidRDefault="007B62FA" w:rsidP="003E2211">
      <w:pPr>
        <w:autoSpaceDE w:val="0"/>
        <w:autoSpaceDN w:val="0"/>
        <w:adjustRightInd w:val="0"/>
        <w:spacing w:before="29" w:line="288" w:lineRule="auto"/>
        <w:ind w:left="15"/>
        <w:jc w:val="right"/>
        <w:rPr>
          <w:color w:val="000000"/>
          <w:kern w:val="0"/>
          <w:sz w:val="24"/>
        </w:rPr>
      </w:pPr>
      <w:r w:rsidRPr="003E221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0372D" w14:paraId="7D9746B1" w14:textId="77777777" w:rsidTr="0061194E">
        <w:tc>
          <w:tcPr>
            <w:tcW w:w="3459" w:type="dxa"/>
            <w:vMerge w:val="restart"/>
            <w:vAlign w:val="center"/>
          </w:tcPr>
          <w:p w14:paraId="3FFE5C07" w14:textId="77777777" w:rsidR="007B62FA" w:rsidRPr="003E2211" w:rsidRDefault="007B62FA" w:rsidP="003E2211">
            <w:pPr>
              <w:spacing w:before="29" w:line="288" w:lineRule="auto"/>
              <w:jc w:val="center"/>
              <w:rPr>
                <w:b/>
                <w:color w:val="000000"/>
                <w:sz w:val="24"/>
              </w:rPr>
            </w:pPr>
            <w:r w:rsidRPr="003E2211">
              <w:rPr>
                <w:rFonts w:hint="eastAsia"/>
                <w:b/>
                <w:color w:val="000000"/>
                <w:sz w:val="24"/>
              </w:rPr>
              <w:t>项目</w:t>
            </w:r>
          </w:p>
        </w:tc>
        <w:tc>
          <w:tcPr>
            <w:tcW w:w="3459" w:type="dxa"/>
            <w:gridSpan w:val="3"/>
            <w:vAlign w:val="center"/>
          </w:tcPr>
          <w:p w14:paraId="1C1D51C9" w14:textId="77777777" w:rsidR="007B62FA" w:rsidRPr="003E2211" w:rsidRDefault="007B62FA" w:rsidP="003E2211">
            <w:pPr>
              <w:spacing w:before="29" w:line="288" w:lineRule="auto"/>
              <w:jc w:val="center"/>
              <w:rPr>
                <w:b/>
                <w:color w:val="000000"/>
                <w:sz w:val="24"/>
              </w:rPr>
            </w:pPr>
            <w:r w:rsidRPr="003E2211">
              <w:rPr>
                <w:rFonts w:hint="eastAsia"/>
                <w:b/>
                <w:color w:val="000000"/>
                <w:sz w:val="24"/>
              </w:rPr>
              <w:t>本期</w:t>
            </w:r>
          </w:p>
          <w:p w14:paraId="2BD74C4F" w14:textId="77777777" w:rsidR="007B62FA" w:rsidRPr="003E2211" w:rsidRDefault="00ED2997" w:rsidP="003E2211">
            <w:pPr>
              <w:pStyle w:val="af6"/>
              <w:spacing w:before="29" w:beforeAutospacing="0" w:after="0" w:afterAutospacing="0" w:line="288" w:lineRule="auto"/>
              <w:jc w:val="center"/>
              <w:rPr>
                <w:rFonts w:ascii="Times New Roman" w:hAnsi="Times New Roman"/>
                <w:b/>
                <w:color w:val="000000"/>
                <w:kern w:val="2"/>
              </w:rPr>
            </w:pPr>
            <w:r w:rsidRPr="003E2211">
              <w:rPr>
                <w:rFonts w:ascii="Times New Roman" w:hAnsi="Times New Roman"/>
                <w:b/>
                <w:color w:val="000000"/>
                <w:kern w:val="2"/>
              </w:rPr>
              <w:t>2017</w:t>
            </w:r>
            <w:r w:rsidRPr="003E2211">
              <w:rPr>
                <w:rFonts w:ascii="Times New Roman" w:hAnsi="Times New Roman"/>
                <w:b/>
                <w:color w:val="000000"/>
                <w:kern w:val="2"/>
              </w:rPr>
              <w:t>年</w:t>
            </w:r>
            <w:r w:rsidRPr="003E2211">
              <w:rPr>
                <w:rFonts w:ascii="Times New Roman" w:hAnsi="Times New Roman"/>
                <w:b/>
                <w:color w:val="000000"/>
                <w:kern w:val="2"/>
              </w:rPr>
              <w:t>1</w:t>
            </w:r>
            <w:r w:rsidRPr="003E2211">
              <w:rPr>
                <w:rFonts w:ascii="Times New Roman" w:hAnsi="Times New Roman"/>
                <w:b/>
                <w:color w:val="000000"/>
                <w:kern w:val="2"/>
              </w:rPr>
              <w:t>月</w:t>
            </w:r>
            <w:r w:rsidRPr="003E2211">
              <w:rPr>
                <w:rFonts w:ascii="Times New Roman" w:hAnsi="Times New Roman"/>
                <w:b/>
                <w:color w:val="000000"/>
                <w:kern w:val="2"/>
              </w:rPr>
              <w:t>1</w:t>
            </w:r>
            <w:r w:rsidRPr="003E2211">
              <w:rPr>
                <w:rFonts w:ascii="Times New Roman" w:hAnsi="Times New Roman"/>
                <w:b/>
                <w:color w:val="000000"/>
                <w:kern w:val="2"/>
              </w:rPr>
              <w:t>日</w:t>
            </w:r>
            <w:r w:rsidR="007B62FA" w:rsidRPr="003E2211">
              <w:rPr>
                <w:rFonts w:ascii="Times New Roman" w:hAnsi="Times New Roman" w:hint="eastAsia"/>
                <w:b/>
                <w:color w:val="000000"/>
                <w:kern w:val="2"/>
              </w:rPr>
              <w:t>至</w:t>
            </w:r>
            <w:r w:rsidRPr="003E2211">
              <w:rPr>
                <w:rFonts w:ascii="Times New Roman" w:hAnsi="Times New Roman"/>
                <w:b/>
                <w:color w:val="000000"/>
                <w:kern w:val="2"/>
              </w:rPr>
              <w:t>2017</w:t>
            </w:r>
            <w:r w:rsidRPr="003E2211">
              <w:rPr>
                <w:rFonts w:ascii="Times New Roman" w:hAnsi="Times New Roman"/>
                <w:b/>
                <w:color w:val="000000"/>
                <w:kern w:val="2"/>
              </w:rPr>
              <w:t>年</w:t>
            </w:r>
            <w:r w:rsidRPr="003E2211">
              <w:rPr>
                <w:rFonts w:ascii="Times New Roman" w:hAnsi="Times New Roman"/>
                <w:b/>
                <w:color w:val="000000"/>
                <w:kern w:val="2"/>
              </w:rPr>
              <w:t>12</w:t>
            </w:r>
            <w:r w:rsidRPr="003E2211">
              <w:rPr>
                <w:rFonts w:ascii="Times New Roman" w:hAnsi="Times New Roman"/>
                <w:b/>
                <w:color w:val="000000"/>
                <w:kern w:val="2"/>
              </w:rPr>
              <w:t>月</w:t>
            </w:r>
            <w:r w:rsidRPr="003E2211">
              <w:rPr>
                <w:rFonts w:ascii="Times New Roman" w:hAnsi="Times New Roman"/>
                <w:b/>
                <w:color w:val="000000"/>
                <w:kern w:val="2"/>
              </w:rPr>
              <w:t>31</w:t>
            </w:r>
            <w:r w:rsidRPr="003E2211">
              <w:rPr>
                <w:rFonts w:ascii="Times New Roman" w:hAnsi="Times New Roman"/>
                <w:b/>
                <w:color w:val="000000"/>
                <w:kern w:val="2"/>
              </w:rPr>
              <w:t>日</w:t>
            </w:r>
          </w:p>
        </w:tc>
      </w:tr>
      <w:tr w:rsidR="007B62FA" w:rsidRPr="00D0372D" w14:paraId="3F46C60F" w14:textId="77777777" w:rsidTr="0061194E">
        <w:tc>
          <w:tcPr>
            <w:tcW w:w="3459" w:type="dxa"/>
            <w:vMerge/>
            <w:vAlign w:val="center"/>
          </w:tcPr>
          <w:p w14:paraId="2F7FE5E5" w14:textId="77777777" w:rsidR="007B62FA" w:rsidRPr="003E2211" w:rsidRDefault="007B62FA" w:rsidP="003E2211">
            <w:pPr>
              <w:spacing w:before="29" w:line="288" w:lineRule="auto"/>
              <w:jc w:val="center"/>
              <w:rPr>
                <w:b/>
                <w:color w:val="000000"/>
                <w:sz w:val="24"/>
              </w:rPr>
            </w:pPr>
          </w:p>
        </w:tc>
        <w:tc>
          <w:tcPr>
            <w:tcW w:w="3459" w:type="dxa"/>
            <w:vAlign w:val="center"/>
          </w:tcPr>
          <w:p w14:paraId="58A343C1" w14:textId="77777777" w:rsidR="007B62FA" w:rsidRPr="003E2211" w:rsidRDefault="007B62FA" w:rsidP="003E2211">
            <w:pPr>
              <w:spacing w:before="29" w:line="288" w:lineRule="auto"/>
              <w:jc w:val="center"/>
              <w:rPr>
                <w:b/>
                <w:color w:val="000000"/>
                <w:sz w:val="24"/>
              </w:rPr>
            </w:pPr>
            <w:r w:rsidRPr="003E2211">
              <w:rPr>
                <w:rFonts w:hint="eastAsia"/>
                <w:b/>
                <w:color w:val="000000"/>
                <w:sz w:val="24"/>
              </w:rPr>
              <w:t>实收基金</w:t>
            </w:r>
          </w:p>
        </w:tc>
        <w:tc>
          <w:tcPr>
            <w:tcW w:w="3459" w:type="dxa"/>
            <w:vAlign w:val="center"/>
          </w:tcPr>
          <w:p w14:paraId="0A6B1A7C" w14:textId="77777777" w:rsidR="007B62FA" w:rsidRPr="003E2211" w:rsidRDefault="007B62FA" w:rsidP="003E2211">
            <w:pPr>
              <w:spacing w:before="29" w:line="288" w:lineRule="auto"/>
              <w:jc w:val="center"/>
              <w:rPr>
                <w:b/>
                <w:color w:val="000000"/>
                <w:sz w:val="24"/>
              </w:rPr>
            </w:pPr>
            <w:r w:rsidRPr="003E2211">
              <w:rPr>
                <w:rFonts w:hint="eastAsia"/>
                <w:b/>
                <w:color w:val="000000"/>
                <w:sz w:val="24"/>
              </w:rPr>
              <w:t>未分配利润</w:t>
            </w:r>
          </w:p>
        </w:tc>
        <w:tc>
          <w:tcPr>
            <w:tcW w:w="3459" w:type="dxa"/>
            <w:vAlign w:val="center"/>
          </w:tcPr>
          <w:p w14:paraId="49E3B294" w14:textId="77777777" w:rsidR="007B62FA" w:rsidRPr="003E2211" w:rsidRDefault="007B62FA" w:rsidP="003E2211">
            <w:pPr>
              <w:spacing w:before="29" w:line="288" w:lineRule="auto"/>
              <w:jc w:val="center"/>
              <w:rPr>
                <w:b/>
                <w:color w:val="000000"/>
                <w:sz w:val="24"/>
              </w:rPr>
            </w:pPr>
            <w:r w:rsidRPr="003E2211">
              <w:rPr>
                <w:rFonts w:hint="eastAsia"/>
                <w:b/>
                <w:color w:val="000000"/>
                <w:sz w:val="24"/>
              </w:rPr>
              <w:t>所有者权益合计</w:t>
            </w:r>
          </w:p>
        </w:tc>
      </w:tr>
      <w:tr w:rsidR="007B62FA" w:rsidRPr="009C2C25" w14:paraId="23A38EF6" w14:textId="77777777" w:rsidTr="0061194E">
        <w:tc>
          <w:tcPr>
            <w:tcW w:w="3459" w:type="dxa"/>
            <w:vAlign w:val="center"/>
          </w:tcPr>
          <w:p w14:paraId="192915AD" w14:textId="77777777" w:rsidR="007B62FA" w:rsidRPr="009C2C25" w:rsidRDefault="007B62FA" w:rsidP="003E2211">
            <w:pPr>
              <w:spacing w:before="29" w:line="288" w:lineRule="auto"/>
              <w:rPr>
                <w:color w:val="000000"/>
                <w:sz w:val="24"/>
              </w:rPr>
            </w:pPr>
            <w:r w:rsidRPr="009C2C25">
              <w:rPr>
                <w:rFonts w:hint="eastAsia"/>
                <w:color w:val="000000"/>
                <w:sz w:val="24"/>
              </w:rPr>
              <w:t>一、期初所有者权益（基金净值）</w:t>
            </w:r>
          </w:p>
        </w:tc>
        <w:tc>
          <w:tcPr>
            <w:tcW w:w="3459" w:type="dxa"/>
            <w:vAlign w:val="center"/>
          </w:tcPr>
          <w:p w14:paraId="58315AB9" w14:textId="77777777" w:rsidR="007B62FA" w:rsidRPr="009C2C25" w:rsidRDefault="007B62FA" w:rsidP="009C2C25">
            <w:pPr>
              <w:spacing w:before="29" w:line="288" w:lineRule="auto"/>
              <w:jc w:val="right"/>
              <w:rPr>
                <w:color w:val="000000"/>
                <w:sz w:val="24"/>
              </w:rPr>
            </w:pPr>
            <w:r w:rsidRPr="009C2C25">
              <w:rPr>
                <w:color w:val="000000"/>
                <w:sz w:val="24"/>
              </w:rPr>
              <w:t>441,902,540.74</w:t>
            </w:r>
          </w:p>
        </w:tc>
        <w:tc>
          <w:tcPr>
            <w:tcW w:w="3459" w:type="dxa"/>
            <w:vAlign w:val="center"/>
          </w:tcPr>
          <w:p w14:paraId="787252FB" w14:textId="77777777" w:rsidR="007B62FA" w:rsidRPr="009C2C25" w:rsidRDefault="007B62FA" w:rsidP="009C2C25">
            <w:pPr>
              <w:spacing w:before="29" w:line="288" w:lineRule="auto"/>
              <w:jc w:val="right"/>
              <w:rPr>
                <w:color w:val="000000"/>
                <w:sz w:val="24"/>
              </w:rPr>
            </w:pPr>
            <w:r w:rsidRPr="009C2C25">
              <w:rPr>
                <w:color w:val="000000"/>
                <w:sz w:val="24"/>
              </w:rPr>
              <w:t>-29,283,119.73</w:t>
            </w:r>
          </w:p>
        </w:tc>
        <w:tc>
          <w:tcPr>
            <w:tcW w:w="3459" w:type="dxa"/>
            <w:vAlign w:val="center"/>
          </w:tcPr>
          <w:p w14:paraId="54E656FA" w14:textId="77777777" w:rsidR="007B62FA" w:rsidRPr="009C2C25" w:rsidRDefault="007B62FA" w:rsidP="009C2C25">
            <w:pPr>
              <w:spacing w:before="29" w:line="288" w:lineRule="auto"/>
              <w:jc w:val="right"/>
              <w:rPr>
                <w:color w:val="000000"/>
                <w:sz w:val="24"/>
              </w:rPr>
            </w:pPr>
            <w:r w:rsidRPr="009C2C25">
              <w:rPr>
                <w:color w:val="000000"/>
                <w:sz w:val="24"/>
              </w:rPr>
              <w:t>412,619,421.01</w:t>
            </w:r>
          </w:p>
        </w:tc>
      </w:tr>
      <w:tr w:rsidR="007B62FA" w:rsidRPr="009C2C25" w14:paraId="7A022F16" w14:textId="77777777" w:rsidTr="0061194E">
        <w:tc>
          <w:tcPr>
            <w:tcW w:w="3459" w:type="dxa"/>
            <w:vAlign w:val="center"/>
          </w:tcPr>
          <w:p w14:paraId="54B03A8C" w14:textId="77777777" w:rsidR="007B62FA" w:rsidRPr="009C2C25" w:rsidRDefault="007B62FA" w:rsidP="003E2211">
            <w:pPr>
              <w:spacing w:before="29" w:line="288" w:lineRule="auto"/>
              <w:rPr>
                <w:color w:val="000000"/>
                <w:sz w:val="24"/>
              </w:rPr>
            </w:pPr>
            <w:r w:rsidRPr="009C2C25">
              <w:rPr>
                <w:rFonts w:hint="eastAsia"/>
                <w:color w:val="000000"/>
                <w:sz w:val="24"/>
              </w:rPr>
              <w:t>二、本期经营活动产生的基金净值变动数（本期利润）</w:t>
            </w:r>
          </w:p>
        </w:tc>
        <w:tc>
          <w:tcPr>
            <w:tcW w:w="3459" w:type="dxa"/>
            <w:vAlign w:val="center"/>
          </w:tcPr>
          <w:p w14:paraId="07C2FC22" w14:textId="77777777"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14:paraId="5E4F4DB6" w14:textId="77777777" w:rsidR="007B62FA" w:rsidRPr="009C2C25" w:rsidRDefault="007B62FA" w:rsidP="009C2C25">
            <w:pPr>
              <w:spacing w:before="29" w:line="288" w:lineRule="auto"/>
              <w:jc w:val="right"/>
              <w:rPr>
                <w:color w:val="000000"/>
                <w:sz w:val="24"/>
              </w:rPr>
            </w:pPr>
            <w:r w:rsidRPr="009C2C25">
              <w:rPr>
                <w:color w:val="000000"/>
                <w:sz w:val="24"/>
              </w:rPr>
              <w:t>276,037,503.35</w:t>
            </w:r>
          </w:p>
        </w:tc>
        <w:tc>
          <w:tcPr>
            <w:tcW w:w="3459" w:type="dxa"/>
            <w:vAlign w:val="center"/>
          </w:tcPr>
          <w:p w14:paraId="23652326" w14:textId="77777777" w:rsidR="007B62FA" w:rsidRPr="009C2C25" w:rsidRDefault="007B62FA" w:rsidP="009C2C25">
            <w:pPr>
              <w:spacing w:before="29" w:line="288" w:lineRule="auto"/>
              <w:jc w:val="right"/>
              <w:rPr>
                <w:color w:val="000000"/>
                <w:sz w:val="24"/>
              </w:rPr>
            </w:pPr>
            <w:r w:rsidRPr="009C2C25">
              <w:rPr>
                <w:color w:val="000000"/>
                <w:sz w:val="24"/>
              </w:rPr>
              <w:t>276,037,503.35</w:t>
            </w:r>
          </w:p>
        </w:tc>
      </w:tr>
      <w:tr w:rsidR="007B62FA" w:rsidRPr="009C2C25" w14:paraId="5E94ED61" w14:textId="77777777" w:rsidTr="0061194E">
        <w:tc>
          <w:tcPr>
            <w:tcW w:w="3459" w:type="dxa"/>
            <w:vAlign w:val="center"/>
          </w:tcPr>
          <w:p w14:paraId="40D5475E" w14:textId="77777777" w:rsidR="007B62FA" w:rsidRPr="009C2C25" w:rsidRDefault="007B62FA" w:rsidP="003E2211">
            <w:pPr>
              <w:spacing w:before="29" w:line="288" w:lineRule="auto"/>
              <w:rPr>
                <w:color w:val="000000"/>
                <w:sz w:val="24"/>
              </w:rPr>
            </w:pPr>
            <w:r w:rsidRPr="009C2C25">
              <w:rPr>
                <w:rFonts w:hint="eastAsia"/>
                <w:color w:val="000000"/>
                <w:sz w:val="24"/>
              </w:rPr>
              <w:t>三、本期基金份额交易产生的基金净值变动数（净值减少以</w:t>
            </w:r>
            <w:r w:rsidR="00F42E1D" w:rsidRPr="00323F0D">
              <w:rPr>
                <w:color w:val="000000"/>
                <w:sz w:val="24"/>
              </w:rPr>
              <w:t>“-”</w:t>
            </w:r>
            <w:r w:rsidRPr="009C2C25">
              <w:rPr>
                <w:rFonts w:hint="eastAsia"/>
                <w:color w:val="000000"/>
                <w:sz w:val="24"/>
              </w:rPr>
              <w:t>号填列）</w:t>
            </w:r>
          </w:p>
        </w:tc>
        <w:tc>
          <w:tcPr>
            <w:tcW w:w="3459" w:type="dxa"/>
            <w:vAlign w:val="center"/>
          </w:tcPr>
          <w:p w14:paraId="511FBC09" w14:textId="77777777" w:rsidR="007B62FA" w:rsidRPr="009C2C25" w:rsidRDefault="007B62FA" w:rsidP="009C2C25">
            <w:pPr>
              <w:spacing w:before="29" w:line="288" w:lineRule="auto"/>
              <w:jc w:val="right"/>
              <w:rPr>
                <w:color w:val="000000"/>
                <w:sz w:val="24"/>
              </w:rPr>
            </w:pPr>
            <w:r w:rsidRPr="009C2C25">
              <w:rPr>
                <w:color w:val="000000"/>
                <w:sz w:val="24"/>
              </w:rPr>
              <w:t>340,025,564.58</w:t>
            </w:r>
          </w:p>
        </w:tc>
        <w:tc>
          <w:tcPr>
            <w:tcW w:w="3459" w:type="dxa"/>
            <w:vAlign w:val="center"/>
          </w:tcPr>
          <w:p w14:paraId="497D8BC5" w14:textId="77777777" w:rsidR="007B62FA" w:rsidRPr="009C2C25" w:rsidRDefault="007B62FA" w:rsidP="009C2C25">
            <w:pPr>
              <w:spacing w:before="29" w:line="288" w:lineRule="auto"/>
              <w:jc w:val="right"/>
              <w:rPr>
                <w:color w:val="000000"/>
                <w:sz w:val="24"/>
              </w:rPr>
            </w:pPr>
            <w:r w:rsidRPr="009C2C25">
              <w:rPr>
                <w:color w:val="000000"/>
                <w:sz w:val="24"/>
              </w:rPr>
              <w:t>61,073,687.09</w:t>
            </w:r>
          </w:p>
        </w:tc>
        <w:tc>
          <w:tcPr>
            <w:tcW w:w="3459" w:type="dxa"/>
            <w:vAlign w:val="center"/>
          </w:tcPr>
          <w:p w14:paraId="7067F0FC" w14:textId="77777777" w:rsidR="007B62FA" w:rsidRPr="009C2C25" w:rsidRDefault="007B62FA" w:rsidP="009C2C25">
            <w:pPr>
              <w:spacing w:before="29" w:line="288" w:lineRule="auto"/>
              <w:jc w:val="right"/>
              <w:rPr>
                <w:color w:val="000000"/>
                <w:sz w:val="24"/>
              </w:rPr>
            </w:pPr>
            <w:r w:rsidRPr="009C2C25">
              <w:rPr>
                <w:color w:val="000000"/>
                <w:sz w:val="24"/>
              </w:rPr>
              <w:t>401,099,251.67</w:t>
            </w:r>
          </w:p>
        </w:tc>
      </w:tr>
      <w:tr w:rsidR="007B62FA" w:rsidRPr="009C2C25" w14:paraId="40101572" w14:textId="77777777" w:rsidTr="0061194E">
        <w:tc>
          <w:tcPr>
            <w:tcW w:w="3459" w:type="dxa"/>
            <w:vAlign w:val="center"/>
          </w:tcPr>
          <w:p w14:paraId="12638991" w14:textId="77777777" w:rsidR="007B62FA" w:rsidRPr="009C2C25" w:rsidRDefault="007B62FA" w:rsidP="00CB56FC">
            <w:pPr>
              <w:spacing w:before="29" w:line="288" w:lineRule="auto"/>
              <w:rPr>
                <w:color w:val="000000"/>
                <w:sz w:val="24"/>
              </w:rPr>
            </w:pPr>
            <w:r w:rsidRPr="009C2C25">
              <w:rPr>
                <w:rFonts w:hint="eastAsia"/>
                <w:color w:val="000000"/>
                <w:sz w:val="24"/>
              </w:rPr>
              <w:t>其中：</w:t>
            </w:r>
            <w:r w:rsidRPr="009C2C25">
              <w:rPr>
                <w:color w:val="000000"/>
                <w:sz w:val="24"/>
              </w:rPr>
              <w:t>1.</w:t>
            </w:r>
            <w:r w:rsidRPr="009C2C25">
              <w:rPr>
                <w:rFonts w:hint="eastAsia"/>
                <w:color w:val="000000"/>
                <w:sz w:val="24"/>
              </w:rPr>
              <w:t>基金申购款</w:t>
            </w:r>
          </w:p>
        </w:tc>
        <w:tc>
          <w:tcPr>
            <w:tcW w:w="3459" w:type="dxa"/>
            <w:vAlign w:val="center"/>
          </w:tcPr>
          <w:p w14:paraId="0FA145A9" w14:textId="77777777" w:rsidR="007B62FA" w:rsidRPr="009C2C25" w:rsidRDefault="007B62FA" w:rsidP="009C2C25">
            <w:pPr>
              <w:spacing w:before="29" w:line="288" w:lineRule="auto"/>
              <w:jc w:val="right"/>
              <w:rPr>
                <w:color w:val="000000"/>
                <w:sz w:val="24"/>
              </w:rPr>
            </w:pPr>
            <w:r w:rsidRPr="009C2C25">
              <w:rPr>
                <w:color w:val="000000"/>
                <w:sz w:val="24"/>
              </w:rPr>
              <w:t>1,371,934,624.74</w:t>
            </w:r>
          </w:p>
        </w:tc>
        <w:tc>
          <w:tcPr>
            <w:tcW w:w="3459" w:type="dxa"/>
            <w:vAlign w:val="center"/>
          </w:tcPr>
          <w:p w14:paraId="38FA30E6" w14:textId="77777777" w:rsidR="007B62FA" w:rsidRPr="009C2C25" w:rsidRDefault="007B62FA" w:rsidP="009C2C25">
            <w:pPr>
              <w:spacing w:before="29" w:line="288" w:lineRule="auto"/>
              <w:jc w:val="right"/>
              <w:rPr>
                <w:color w:val="000000"/>
                <w:sz w:val="24"/>
              </w:rPr>
            </w:pPr>
            <w:r w:rsidRPr="009C2C25">
              <w:rPr>
                <w:color w:val="000000"/>
                <w:sz w:val="24"/>
              </w:rPr>
              <w:t>328,925,373.33</w:t>
            </w:r>
          </w:p>
        </w:tc>
        <w:tc>
          <w:tcPr>
            <w:tcW w:w="3459" w:type="dxa"/>
            <w:vAlign w:val="center"/>
          </w:tcPr>
          <w:p w14:paraId="7132AC7C" w14:textId="77777777" w:rsidR="007B62FA" w:rsidRPr="009C2C25" w:rsidRDefault="007B62FA" w:rsidP="009C2C25">
            <w:pPr>
              <w:spacing w:before="29" w:line="288" w:lineRule="auto"/>
              <w:jc w:val="right"/>
              <w:rPr>
                <w:color w:val="000000"/>
                <w:sz w:val="24"/>
              </w:rPr>
            </w:pPr>
            <w:r w:rsidRPr="009C2C25">
              <w:rPr>
                <w:color w:val="000000"/>
                <w:sz w:val="24"/>
              </w:rPr>
              <w:t>1,700,859,998.07</w:t>
            </w:r>
          </w:p>
        </w:tc>
      </w:tr>
      <w:tr w:rsidR="007B62FA" w:rsidRPr="009C2C25" w14:paraId="4F666763" w14:textId="77777777" w:rsidTr="0061194E">
        <w:tc>
          <w:tcPr>
            <w:tcW w:w="3459" w:type="dxa"/>
            <w:vAlign w:val="center"/>
          </w:tcPr>
          <w:p w14:paraId="44138EC1" w14:textId="77777777" w:rsidR="007B62FA" w:rsidRPr="009C2C25" w:rsidRDefault="002B2919" w:rsidP="002B2919">
            <w:pPr>
              <w:spacing w:before="29" w:line="288" w:lineRule="auto"/>
              <w:rPr>
                <w:color w:val="000000"/>
                <w:sz w:val="24"/>
              </w:rPr>
            </w:pPr>
            <w:r>
              <w:rPr>
                <w:rFonts w:hint="eastAsia"/>
                <w:color w:val="000000"/>
                <w:sz w:val="24"/>
              </w:rPr>
              <w:t xml:space="preserve">     </w:t>
            </w:r>
            <w:r w:rsidR="007B62FA" w:rsidRPr="009C2C25">
              <w:rPr>
                <w:color w:val="000000"/>
                <w:sz w:val="24"/>
              </w:rPr>
              <w:t>2.</w:t>
            </w:r>
            <w:r w:rsidR="007B62FA" w:rsidRPr="009C2C25">
              <w:rPr>
                <w:rFonts w:hint="eastAsia"/>
                <w:color w:val="000000"/>
                <w:sz w:val="24"/>
              </w:rPr>
              <w:t>基金赎回款</w:t>
            </w:r>
          </w:p>
        </w:tc>
        <w:tc>
          <w:tcPr>
            <w:tcW w:w="3459" w:type="dxa"/>
            <w:vAlign w:val="center"/>
          </w:tcPr>
          <w:p w14:paraId="3D5861DF" w14:textId="77777777" w:rsidR="007B62FA" w:rsidRPr="009C2C25" w:rsidRDefault="007B62FA" w:rsidP="009C2C25">
            <w:pPr>
              <w:spacing w:before="29" w:line="288" w:lineRule="auto"/>
              <w:jc w:val="right"/>
              <w:rPr>
                <w:color w:val="000000"/>
                <w:sz w:val="24"/>
              </w:rPr>
            </w:pPr>
            <w:r w:rsidRPr="009C2C25">
              <w:rPr>
                <w:color w:val="000000"/>
                <w:sz w:val="24"/>
              </w:rPr>
              <w:t>-1,031,909,060.16</w:t>
            </w:r>
          </w:p>
        </w:tc>
        <w:tc>
          <w:tcPr>
            <w:tcW w:w="3459" w:type="dxa"/>
            <w:vAlign w:val="center"/>
          </w:tcPr>
          <w:p w14:paraId="02AF871A" w14:textId="77777777" w:rsidR="007B62FA" w:rsidRPr="009C2C25" w:rsidRDefault="007B62FA" w:rsidP="009C2C25">
            <w:pPr>
              <w:spacing w:before="29" w:line="288" w:lineRule="auto"/>
              <w:jc w:val="right"/>
              <w:rPr>
                <w:color w:val="000000"/>
                <w:sz w:val="24"/>
              </w:rPr>
            </w:pPr>
            <w:r w:rsidRPr="009C2C25">
              <w:rPr>
                <w:color w:val="000000"/>
                <w:sz w:val="24"/>
              </w:rPr>
              <w:t>-267,851,686.24</w:t>
            </w:r>
          </w:p>
        </w:tc>
        <w:tc>
          <w:tcPr>
            <w:tcW w:w="3459" w:type="dxa"/>
            <w:vAlign w:val="center"/>
          </w:tcPr>
          <w:p w14:paraId="22DE90D1" w14:textId="77777777" w:rsidR="007B62FA" w:rsidRPr="009C2C25" w:rsidRDefault="007B62FA" w:rsidP="009C2C25">
            <w:pPr>
              <w:spacing w:before="29" w:line="288" w:lineRule="auto"/>
              <w:jc w:val="right"/>
              <w:rPr>
                <w:color w:val="000000"/>
                <w:sz w:val="24"/>
              </w:rPr>
            </w:pPr>
            <w:r w:rsidRPr="009C2C25">
              <w:rPr>
                <w:color w:val="000000"/>
                <w:sz w:val="24"/>
              </w:rPr>
              <w:t>-1,299,760,746.40</w:t>
            </w:r>
          </w:p>
        </w:tc>
      </w:tr>
      <w:tr w:rsidR="007B62FA" w:rsidRPr="009C2C25" w14:paraId="0B93A931" w14:textId="77777777" w:rsidTr="0061194E">
        <w:tc>
          <w:tcPr>
            <w:tcW w:w="3459" w:type="dxa"/>
            <w:vAlign w:val="center"/>
          </w:tcPr>
          <w:p w14:paraId="26991A0E" w14:textId="77777777" w:rsidR="007B62FA" w:rsidRPr="009C2C25" w:rsidRDefault="007B62FA" w:rsidP="003E2211">
            <w:pPr>
              <w:spacing w:before="29" w:line="288" w:lineRule="auto"/>
              <w:rPr>
                <w:color w:val="000000"/>
                <w:sz w:val="24"/>
              </w:rPr>
            </w:pPr>
            <w:r w:rsidRPr="009C2C25">
              <w:rPr>
                <w:rFonts w:hint="eastAsia"/>
                <w:color w:val="000000"/>
                <w:sz w:val="24"/>
              </w:rPr>
              <w:t>四、本期向基金份额持有人分配利润产生的基金净值变动（净值减少以</w:t>
            </w:r>
            <w:r w:rsidR="00F42E1D" w:rsidRPr="00323F0D">
              <w:rPr>
                <w:color w:val="000000"/>
                <w:sz w:val="24"/>
              </w:rPr>
              <w:t>“-”</w:t>
            </w:r>
            <w:r w:rsidRPr="009C2C25">
              <w:rPr>
                <w:rFonts w:hint="eastAsia"/>
                <w:color w:val="000000"/>
                <w:sz w:val="24"/>
              </w:rPr>
              <w:t>号填列）</w:t>
            </w:r>
          </w:p>
        </w:tc>
        <w:tc>
          <w:tcPr>
            <w:tcW w:w="3459" w:type="dxa"/>
            <w:vAlign w:val="center"/>
          </w:tcPr>
          <w:p w14:paraId="5A8963CD" w14:textId="77777777"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14:paraId="63C68BB5" w14:textId="77777777"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14:paraId="52EA8F98" w14:textId="77777777" w:rsidR="007B62FA" w:rsidRPr="009C2C25" w:rsidRDefault="007B62FA" w:rsidP="009C2C25">
            <w:pPr>
              <w:spacing w:before="29" w:line="288" w:lineRule="auto"/>
              <w:jc w:val="right"/>
              <w:rPr>
                <w:color w:val="000000"/>
                <w:sz w:val="24"/>
              </w:rPr>
            </w:pPr>
            <w:r w:rsidRPr="009C2C25">
              <w:rPr>
                <w:color w:val="000000"/>
                <w:sz w:val="24"/>
              </w:rPr>
              <w:t>-</w:t>
            </w:r>
          </w:p>
        </w:tc>
      </w:tr>
      <w:tr w:rsidR="007B62FA" w:rsidRPr="009C2C25" w14:paraId="278EBE82" w14:textId="77777777" w:rsidTr="0061194E">
        <w:tc>
          <w:tcPr>
            <w:tcW w:w="3459" w:type="dxa"/>
            <w:vAlign w:val="center"/>
          </w:tcPr>
          <w:p w14:paraId="3ACE70A7" w14:textId="77777777" w:rsidR="007B62FA" w:rsidRPr="009C2C25" w:rsidRDefault="007B62FA" w:rsidP="003E2211">
            <w:pPr>
              <w:spacing w:before="29" w:line="288" w:lineRule="auto"/>
              <w:rPr>
                <w:color w:val="000000"/>
                <w:sz w:val="24"/>
              </w:rPr>
            </w:pPr>
            <w:r w:rsidRPr="009C2C25">
              <w:rPr>
                <w:rFonts w:hint="eastAsia"/>
                <w:color w:val="000000"/>
                <w:sz w:val="24"/>
              </w:rPr>
              <w:t>五、期末所有者权益（基金净值）</w:t>
            </w:r>
          </w:p>
        </w:tc>
        <w:tc>
          <w:tcPr>
            <w:tcW w:w="3459" w:type="dxa"/>
            <w:vAlign w:val="center"/>
          </w:tcPr>
          <w:p w14:paraId="1CC484D2" w14:textId="77777777" w:rsidR="007B62FA" w:rsidRPr="009C2C25" w:rsidRDefault="007B62FA" w:rsidP="009C2C25">
            <w:pPr>
              <w:spacing w:before="29" w:line="288" w:lineRule="auto"/>
              <w:jc w:val="right"/>
              <w:rPr>
                <w:color w:val="000000"/>
                <w:sz w:val="24"/>
              </w:rPr>
            </w:pPr>
            <w:r w:rsidRPr="009C2C25">
              <w:rPr>
                <w:color w:val="000000"/>
                <w:sz w:val="24"/>
              </w:rPr>
              <w:t>781,928,105.32</w:t>
            </w:r>
          </w:p>
        </w:tc>
        <w:tc>
          <w:tcPr>
            <w:tcW w:w="3459" w:type="dxa"/>
            <w:vAlign w:val="center"/>
          </w:tcPr>
          <w:p w14:paraId="3A283113" w14:textId="77777777" w:rsidR="007B62FA" w:rsidRPr="009C2C25" w:rsidRDefault="007B62FA" w:rsidP="009C2C25">
            <w:pPr>
              <w:spacing w:before="29" w:line="288" w:lineRule="auto"/>
              <w:jc w:val="right"/>
              <w:rPr>
                <w:color w:val="000000"/>
                <w:sz w:val="24"/>
              </w:rPr>
            </w:pPr>
            <w:r w:rsidRPr="009C2C25">
              <w:rPr>
                <w:color w:val="000000"/>
                <w:sz w:val="24"/>
              </w:rPr>
              <w:t>307,828,070.71</w:t>
            </w:r>
          </w:p>
        </w:tc>
        <w:tc>
          <w:tcPr>
            <w:tcW w:w="3459" w:type="dxa"/>
            <w:vAlign w:val="center"/>
          </w:tcPr>
          <w:p w14:paraId="32EF7600" w14:textId="77777777" w:rsidR="007B62FA" w:rsidRPr="009C2C25" w:rsidRDefault="007B62FA" w:rsidP="009C2C25">
            <w:pPr>
              <w:spacing w:before="29" w:line="288" w:lineRule="auto"/>
              <w:jc w:val="right"/>
              <w:rPr>
                <w:color w:val="000000"/>
                <w:sz w:val="24"/>
              </w:rPr>
            </w:pPr>
            <w:r w:rsidRPr="009C2C25">
              <w:rPr>
                <w:color w:val="000000"/>
                <w:sz w:val="24"/>
              </w:rPr>
              <w:t>1,089,756,176.03</w:t>
            </w:r>
          </w:p>
        </w:tc>
      </w:tr>
      <w:tr w:rsidR="007B62FA" w:rsidRPr="00D0372D" w14:paraId="341AC624" w14:textId="77777777" w:rsidTr="0061194E">
        <w:tc>
          <w:tcPr>
            <w:tcW w:w="3459" w:type="dxa"/>
            <w:vMerge w:val="restart"/>
            <w:vAlign w:val="center"/>
          </w:tcPr>
          <w:p w14:paraId="2A2F5945" w14:textId="77777777" w:rsidR="007B62FA" w:rsidRPr="009F45DD" w:rsidRDefault="007B62FA" w:rsidP="009F45DD">
            <w:pPr>
              <w:spacing w:before="29" w:line="288" w:lineRule="auto"/>
              <w:jc w:val="center"/>
              <w:rPr>
                <w:b/>
                <w:color w:val="000000"/>
                <w:sz w:val="24"/>
              </w:rPr>
            </w:pPr>
            <w:r w:rsidRPr="009F45DD">
              <w:rPr>
                <w:rFonts w:hint="eastAsia"/>
                <w:b/>
                <w:color w:val="000000"/>
                <w:sz w:val="24"/>
              </w:rPr>
              <w:t>项目</w:t>
            </w:r>
          </w:p>
        </w:tc>
        <w:tc>
          <w:tcPr>
            <w:tcW w:w="3459" w:type="dxa"/>
            <w:gridSpan w:val="3"/>
            <w:vAlign w:val="center"/>
          </w:tcPr>
          <w:p w14:paraId="75806FF3" w14:textId="77777777" w:rsidR="007B62FA" w:rsidRPr="009F45DD" w:rsidRDefault="007B62FA" w:rsidP="009F45DD">
            <w:pPr>
              <w:spacing w:before="29" w:line="288" w:lineRule="auto"/>
              <w:jc w:val="center"/>
              <w:rPr>
                <w:b/>
                <w:color w:val="000000"/>
                <w:sz w:val="24"/>
              </w:rPr>
            </w:pPr>
            <w:r w:rsidRPr="009F45DD">
              <w:rPr>
                <w:rFonts w:hint="eastAsia"/>
                <w:b/>
                <w:color w:val="000000"/>
                <w:sz w:val="24"/>
              </w:rPr>
              <w:t>上年度可比期间</w:t>
            </w:r>
          </w:p>
          <w:p w14:paraId="5B53ACD8" w14:textId="77777777" w:rsidR="007B62FA" w:rsidRPr="009F45DD" w:rsidRDefault="009A2393" w:rsidP="009F45DD">
            <w:pPr>
              <w:pStyle w:val="af6"/>
              <w:spacing w:before="29" w:beforeAutospacing="0" w:after="0" w:afterAutospacing="0" w:line="288" w:lineRule="auto"/>
              <w:jc w:val="center"/>
              <w:rPr>
                <w:rFonts w:ascii="Times New Roman" w:hAnsi="Times New Roman"/>
                <w:b/>
                <w:color w:val="000000"/>
                <w:kern w:val="2"/>
              </w:rPr>
            </w:pPr>
            <w:r w:rsidRPr="009F45DD">
              <w:rPr>
                <w:rFonts w:ascii="Times New Roman" w:hAnsi="Times New Roman"/>
                <w:b/>
                <w:color w:val="000000"/>
                <w:kern w:val="2"/>
              </w:rPr>
              <w:t>2016</w:t>
            </w:r>
            <w:r w:rsidRPr="009F45DD">
              <w:rPr>
                <w:rFonts w:ascii="Times New Roman" w:hAnsi="Times New Roman"/>
                <w:b/>
                <w:color w:val="000000"/>
                <w:kern w:val="2"/>
              </w:rPr>
              <w:t>年</w:t>
            </w:r>
            <w:r w:rsidRPr="009F45DD">
              <w:rPr>
                <w:rFonts w:ascii="Times New Roman" w:hAnsi="Times New Roman"/>
                <w:b/>
                <w:color w:val="000000"/>
                <w:kern w:val="2"/>
              </w:rPr>
              <w:t>1</w:t>
            </w:r>
            <w:r w:rsidRPr="009F45DD">
              <w:rPr>
                <w:rFonts w:ascii="Times New Roman" w:hAnsi="Times New Roman"/>
                <w:b/>
                <w:color w:val="000000"/>
                <w:kern w:val="2"/>
              </w:rPr>
              <w:t>月</w:t>
            </w:r>
            <w:r w:rsidRPr="009F45DD">
              <w:rPr>
                <w:rFonts w:ascii="Times New Roman" w:hAnsi="Times New Roman"/>
                <w:b/>
                <w:color w:val="000000"/>
                <w:kern w:val="2"/>
              </w:rPr>
              <w:t>1</w:t>
            </w:r>
            <w:r w:rsidRPr="009F45DD">
              <w:rPr>
                <w:rFonts w:ascii="Times New Roman" w:hAnsi="Times New Roman"/>
                <w:b/>
                <w:color w:val="000000"/>
                <w:kern w:val="2"/>
              </w:rPr>
              <w:t>日至</w:t>
            </w:r>
            <w:r w:rsidRPr="009F45DD">
              <w:rPr>
                <w:rFonts w:ascii="Times New Roman" w:hAnsi="Times New Roman"/>
                <w:b/>
                <w:color w:val="000000"/>
                <w:kern w:val="2"/>
              </w:rPr>
              <w:t>2016</w:t>
            </w:r>
            <w:r w:rsidRPr="009F45DD">
              <w:rPr>
                <w:rFonts w:ascii="Times New Roman" w:hAnsi="Times New Roman"/>
                <w:b/>
                <w:color w:val="000000"/>
                <w:kern w:val="2"/>
              </w:rPr>
              <w:t>年</w:t>
            </w:r>
            <w:r w:rsidRPr="009F45DD">
              <w:rPr>
                <w:rFonts w:ascii="Times New Roman" w:hAnsi="Times New Roman"/>
                <w:b/>
                <w:color w:val="000000"/>
                <w:kern w:val="2"/>
              </w:rPr>
              <w:t>12</w:t>
            </w:r>
            <w:r w:rsidRPr="009F45DD">
              <w:rPr>
                <w:rFonts w:ascii="Times New Roman" w:hAnsi="Times New Roman"/>
                <w:b/>
                <w:color w:val="000000"/>
                <w:kern w:val="2"/>
              </w:rPr>
              <w:t>月</w:t>
            </w:r>
            <w:r w:rsidRPr="009F45DD">
              <w:rPr>
                <w:rFonts w:ascii="Times New Roman" w:hAnsi="Times New Roman"/>
                <w:b/>
                <w:color w:val="000000"/>
                <w:kern w:val="2"/>
              </w:rPr>
              <w:t>31</w:t>
            </w:r>
            <w:r w:rsidRPr="009F45DD">
              <w:rPr>
                <w:rFonts w:ascii="Times New Roman" w:hAnsi="Times New Roman"/>
                <w:b/>
                <w:color w:val="000000"/>
                <w:kern w:val="2"/>
              </w:rPr>
              <w:t>日</w:t>
            </w:r>
          </w:p>
        </w:tc>
      </w:tr>
      <w:tr w:rsidR="007B62FA" w:rsidRPr="00D0372D" w14:paraId="25B53633" w14:textId="77777777" w:rsidTr="0061194E">
        <w:tc>
          <w:tcPr>
            <w:tcW w:w="3459" w:type="dxa"/>
            <w:vMerge/>
            <w:vAlign w:val="center"/>
          </w:tcPr>
          <w:p w14:paraId="02302D98" w14:textId="77777777" w:rsidR="007B62FA" w:rsidRPr="009F45DD" w:rsidRDefault="007B62FA" w:rsidP="009F45DD">
            <w:pPr>
              <w:spacing w:before="29" w:line="288" w:lineRule="auto"/>
              <w:jc w:val="center"/>
              <w:rPr>
                <w:b/>
                <w:color w:val="000000"/>
                <w:sz w:val="24"/>
              </w:rPr>
            </w:pPr>
          </w:p>
        </w:tc>
        <w:tc>
          <w:tcPr>
            <w:tcW w:w="3459" w:type="dxa"/>
            <w:vAlign w:val="center"/>
          </w:tcPr>
          <w:p w14:paraId="0D51E3E2" w14:textId="77777777" w:rsidR="007B62FA" w:rsidRPr="009F45DD" w:rsidRDefault="007B62FA" w:rsidP="009F45DD">
            <w:pPr>
              <w:spacing w:before="29" w:line="288" w:lineRule="auto"/>
              <w:jc w:val="center"/>
              <w:rPr>
                <w:b/>
                <w:color w:val="000000"/>
                <w:sz w:val="24"/>
              </w:rPr>
            </w:pPr>
            <w:r w:rsidRPr="009F45DD">
              <w:rPr>
                <w:rFonts w:hint="eastAsia"/>
                <w:b/>
                <w:color w:val="000000"/>
                <w:sz w:val="24"/>
              </w:rPr>
              <w:t>实收基金</w:t>
            </w:r>
          </w:p>
        </w:tc>
        <w:tc>
          <w:tcPr>
            <w:tcW w:w="3459" w:type="dxa"/>
            <w:vAlign w:val="center"/>
          </w:tcPr>
          <w:p w14:paraId="19A00968" w14:textId="77777777" w:rsidR="007B62FA" w:rsidRPr="009F45DD" w:rsidRDefault="007B62FA" w:rsidP="009F45DD">
            <w:pPr>
              <w:spacing w:before="29" w:line="288" w:lineRule="auto"/>
              <w:jc w:val="center"/>
              <w:rPr>
                <w:b/>
                <w:color w:val="000000"/>
                <w:sz w:val="24"/>
              </w:rPr>
            </w:pPr>
            <w:r w:rsidRPr="009F45DD">
              <w:rPr>
                <w:rFonts w:hint="eastAsia"/>
                <w:b/>
                <w:color w:val="000000"/>
                <w:sz w:val="24"/>
              </w:rPr>
              <w:t>未分配利润</w:t>
            </w:r>
          </w:p>
        </w:tc>
        <w:tc>
          <w:tcPr>
            <w:tcW w:w="3459" w:type="dxa"/>
            <w:vAlign w:val="center"/>
          </w:tcPr>
          <w:p w14:paraId="2B959D03" w14:textId="77777777" w:rsidR="007B62FA" w:rsidRPr="009F45DD" w:rsidRDefault="007B62FA" w:rsidP="009F45DD">
            <w:pPr>
              <w:spacing w:before="29" w:line="288" w:lineRule="auto"/>
              <w:jc w:val="center"/>
              <w:rPr>
                <w:b/>
                <w:color w:val="000000"/>
                <w:sz w:val="24"/>
              </w:rPr>
            </w:pPr>
            <w:r w:rsidRPr="009F45DD">
              <w:rPr>
                <w:rFonts w:hint="eastAsia"/>
                <w:b/>
                <w:color w:val="000000"/>
                <w:sz w:val="24"/>
              </w:rPr>
              <w:t>所有者权益合计</w:t>
            </w:r>
          </w:p>
        </w:tc>
      </w:tr>
      <w:tr w:rsidR="007B62FA" w:rsidRPr="00D0372D" w14:paraId="01EF9B78" w14:textId="77777777" w:rsidTr="0061194E">
        <w:tc>
          <w:tcPr>
            <w:tcW w:w="3459" w:type="dxa"/>
            <w:vAlign w:val="center"/>
          </w:tcPr>
          <w:p w14:paraId="33ED03E7" w14:textId="77777777" w:rsidR="007B62FA" w:rsidRPr="003E2211" w:rsidRDefault="007B62FA" w:rsidP="003E2211">
            <w:pPr>
              <w:spacing w:before="29" w:line="288" w:lineRule="auto"/>
              <w:rPr>
                <w:color w:val="000000"/>
                <w:sz w:val="24"/>
              </w:rPr>
            </w:pPr>
            <w:r w:rsidRPr="003E2211">
              <w:rPr>
                <w:rFonts w:hint="eastAsia"/>
                <w:color w:val="000000"/>
                <w:sz w:val="24"/>
              </w:rPr>
              <w:t>一、期初所有者权益（基金净值）</w:t>
            </w:r>
          </w:p>
        </w:tc>
        <w:tc>
          <w:tcPr>
            <w:tcW w:w="3459" w:type="dxa"/>
            <w:vAlign w:val="center"/>
          </w:tcPr>
          <w:p w14:paraId="26BB8E0C" w14:textId="77777777" w:rsidR="007B62FA" w:rsidRPr="009C2C25" w:rsidRDefault="007B62FA" w:rsidP="009C2C25">
            <w:pPr>
              <w:spacing w:before="29" w:line="288" w:lineRule="auto"/>
              <w:jc w:val="right"/>
              <w:rPr>
                <w:color w:val="000000"/>
                <w:sz w:val="24"/>
              </w:rPr>
            </w:pPr>
            <w:r w:rsidRPr="009C2C25">
              <w:rPr>
                <w:color w:val="000000"/>
                <w:sz w:val="24"/>
              </w:rPr>
              <w:t>601,598,413.63</w:t>
            </w:r>
          </w:p>
        </w:tc>
        <w:tc>
          <w:tcPr>
            <w:tcW w:w="3459" w:type="dxa"/>
            <w:vAlign w:val="center"/>
          </w:tcPr>
          <w:p w14:paraId="04452B62" w14:textId="77777777" w:rsidR="007B62FA" w:rsidRPr="009C2C25" w:rsidRDefault="007B62FA" w:rsidP="009C2C25">
            <w:pPr>
              <w:spacing w:before="29" w:line="288" w:lineRule="auto"/>
              <w:jc w:val="right"/>
              <w:rPr>
                <w:color w:val="000000"/>
                <w:sz w:val="24"/>
              </w:rPr>
            </w:pPr>
            <w:r w:rsidRPr="009C2C25">
              <w:rPr>
                <w:color w:val="000000"/>
                <w:sz w:val="24"/>
              </w:rPr>
              <w:t>-19,729,798.39</w:t>
            </w:r>
          </w:p>
        </w:tc>
        <w:tc>
          <w:tcPr>
            <w:tcW w:w="3459" w:type="dxa"/>
            <w:vAlign w:val="center"/>
          </w:tcPr>
          <w:p w14:paraId="6C9DEF3B" w14:textId="77777777" w:rsidR="007B62FA" w:rsidRPr="009C2C25" w:rsidRDefault="007B62FA" w:rsidP="009C2C25">
            <w:pPr>
              <w:spacing w:before="29" w:line="288" w:lineRule="auto"/>
              <w:jc w:val="right"/>
              <w:rPr>
                <w:color w:val="000000"/>
                <w:sz w:val="24"/>
              </w:rPr>
            </w:pPr>
            <w:r w:rsidRPr="009C2C25">
              <w:rPr>
                <w:color w:val="000000"/>
                <w:sz w:val="24"/>
              </w:rPr>
              <w:t>581,868,615.24</w:t>
            </w:r>
          </w:p>
        </w:tc>
      </w:tr>
      <w:tr w:rsidR="007B62FA" w:rsidRPr="00D0372D" w14:paraId="0AD4F4D8" w14:textId="77777777" w:rsidTr="0061194E">
        <w:tc>
          <w:tcPr>
            <w:tcW w:w="3459" w:type="dxa"/>
            <w:vAlign w:val="center"/>
          </w:tcPr>
          <w:p w14:paraId="602BEB30" w14:textId="77777777" w:rsidR="007B62FA" w:rsidRPr="003E2211" w:rsidRDefault="007B62FA" w:rsidP="003E2211">
            <w:pPr>
              <w:spacing w:before="29" w:line="288" w:lineRule="auto"/>
              <w:rPr>
                <w:color w:val="000000"/>
                <w:sz w:val="24"/>
              </w:rPr>
            </w:pPr>
            <w:r w:rsidRPr="003E2211">
              <w:rPr>
                <w:rFonts w:hint="eastAsia"/>
                <w:color w:val="000000"/>
                <w:sz w:val="24"/>
              </w:rPr>
              <w:t>二、本期经营活动产生的基金净值变动数（本期利润）</w:t>
            </w:r>
          </w:p>
        </w:tc>
        <w:tc>
          <w:tcPr>
            <w:tcW w:w="3459" w:type="dxa"/>
            <w:vAlign w:val="center"/>
          </w:tcPr>
          <w:p w14:paraId="0FEA6ACE" w14:textId="77777777"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14:paraId="2F102D90" w14:textId="77777777" w:rsidR="007B62FA" w:rsidRPr="009C2C25" w:rsidRDefault="007B62FA" w:rsidP="009C2C25">
            <w:pPr>
              <w:spacing w:before="29" w:line="288" w:lineRule="auto"/>
              <w:jc w:val="right"/>
              <w:rPr>
                <w:color w:val="000000"/>
                <w:sz w:val="24"/>
              </w:rPr>
            </w:pPr>
            <w:r w:rsidRPr="009C2C25">
              <w:rPr>
                <w:color w:val="000000"/>
                <w:sz w:val="24"/>
              </w:rPr>
              <w:t>-13,570,589.47</w:t>
            </w:r>
          </w:p>
        </w:tc>
        <w:tc>
          <w:tcPr>
            <w:tcW w:w="3459" w:type="dxa"/>
            <w:vAlign w:val="center"/>
          </w:tcPr>
          <w:p w14:paraId="1AB0C727" w14:textId="77777777" w:rsidR="007B62FA" w:rsidRPr="009C2C25" w:rsidRDefault="007B62FA" w:rsidP="009C2C25">
            <w:pPr>
              <w:spacing w:before="29" w:line="288" w:lineRule="auto"/>
              <w:jc w:val="right"/>
              <w:rPr>
                <w:color w:val="000000"/>
                <w:sz w:val="24"/>
              </w:rPr>
            </w:pPr>
            <w:r w:rsidRPr="009C2C25">
              <w:rPr>
                <w:color w:val="000000"/>
                <w:sz w:val="24"/>
              </w:rPr>
              <w:t>-13,570,589.47</w:t>
            </w:r>
          </w:p>
        </w:tc>
      </w:tr>
      <w:tr w:rsidR="007B62FA" w:rsidRPr="00D0372D" w14:paraId="742C0AEC" w14:textId="77777777" w:rsidTr="0061194E">
        <w:tc>
          <w:tcPr>
            <w:tcW w:w="3459" w:type="dxa"/>
            <w:vAlign w:val="center"/>
          </w:tcPr>
          <w:p w14:paraId="26C1B57F" w14:textId="77777777" w:rsidR="007B62FA" w:rsidRPr="003E2211" w:rsidRDefault="007B62FA" w:rsidP="003E2211">
            <w:pPr>
              <w:spacing w:before="29" w:line="288" w:lineRule="auto"/>
              <w:rPr>
                <w:color w:val="000000"/>
                <w:sz w:val="24"/>
              </w:rPr>
            </w:pPr>
            <w:r w:rsidRPr="003E2211">
              <w:rPr>
                <w:rFonts w:hint="eastAsia"/>
                <w:color w:val="000000"/>
                <w:sz w:val="24"/>
              </w:rPr>
              <w:t>三、本期基金份额交易产生的基金净值变动数（净值减少以</w:t>
            </w:r>
            <w:r w:rsidR="00F42E1D" w:rsidRPr="00323F0D">
              <w:rPr>
                <w:color w:val="000000"/>
                <w:sz w:val="24"/>
              </w:rPr>
              <w:t>“-”</w:t>
            </w:r>
            <w:r w:rsidRPr="003E2211">
              <w:rPr>
                <w:rFonts w:hint="eastAsia"/>
                <w:color w:val="000000"/>
                <w:sz w:val="24"/>
              </w:rPr>
              <w:t>号填列）</w:t>
            </w:r>
          </w:p>
        </w:tc>
        <w:tc>
          <w:tcPr>
            <w:tcW w:w="3459" w:type="dxa"/>
            <w:vAlign w:val="center"/>
          </w:tcPr>
          <w:p w14:paraId="705C975C" w14:textId="77777777" w:rsidR="007B62FA" w:rsidRPr="009C2C25" w:rsidRDefault="007B62FA" w:rsidP="009C2C25">
            <w:pPr>
              <w:spacing w:before="29" w:line="288" w:lineRule="auto"/>
              <w:jc w:val="right"/>
              <w:rPr>
                <w:color w:val="000000"/>
                <w:sz w:val="24"/>
              </w:rPr>
            </w:pPr>
            <w:r w:rsidRPr="009C2C25">
              <w:rPr>
                <w:color w:val="000000"/>
                <w:sz w:val="24"/>
              </w:rPr>
              <w:t>-159,695,872.89</w:t>
            </w:r>
          </w:p>
        </w:tc>
        <w:tc>
          <w:tcPr>
            <w:tcW w:w="3459" w:type="dxa"/>
            <w:vAlign w:val="center"/>
          </w:tcPr>
          <w:p w14:paraId="2B27968A" w14:textId="77777777" w:rsidR="007B62FA" w:rsidRPr="009C2C25" w:rsidRDefault="007B62FA" w:rsidP="009C2C25">
            <w:pPr>
              <w:spacing w:before="29" w:line="288" w:lineRule="auto"/>
              <w:jc w:val="right"/>
              <w:rPr>
                <w:color w:val="000000"/>
                <w:sz w:val="24"/>
              </w:rPr>
            </w:pPr>
            <w:r w:rsidRPr="009C2C25">
              <w:rPr>
                <w:color w:val="000000"/>
                <w:sz w:val="24"/>
              </w:rPr>
              <w:t>4,017,268.13</w:t>
            </w:r>
          </w:p>
        </w:tc>
        <w:tc>
          <w:tcPr>
            <w:tcW w:w="3459" w:type="dxa"/>
            <w:vAlign w:val="center"/>
          </w:tcPr>
          <w:p w14:paraId="28C6F830" w14:textId="77777777" w:rsidR="007B62FA" w:rsidRPr="009C2C25" w:rsidRDefault="007B62FA" w:rsidP="009C2C25">
            <w:pPr>
              <w:spacing w:before="29" w:line="288" w:lineRule="auto"/>
              <w:jc w:val="right"/>
              <w:rPr>
                <w:color w:val="000000"/>
                <w:sz w:val="24"/>
              </w:rPr>
            </w:pPr>
            <w:r w:rsidRPr="009C2C25">
              <w:rPr>
                <w:color w:val="000000"/>
                <w:sz w:val="24"/>
              </w:rPr>
              <w:t>-155,678,604.76</w:t>
            </w:r>
          </w:p>
        </w:tc>
      </w:tr>
      <w:tr w:rsidR="007B62FA" w:rsidRPr="00D0372D" w14:paraId="6EDC2158" w14:textId="77777777" w:rsidTr="0061194E">
        <w:tc>
          <w:tcPr>
            <w:tcW w:w="3459" w:type="dxa"/>
            <w:vAlign w:val="center"/>
          </w:tcPr>
          <w:p w14:paraId="58ABF67F" w14:textId="77777777" w:rsidR="007B62FA" w:rsidRPr="003E2211" w:rsidRDefault="007B62FA" w:rsidP="003E2211">
            <w:pPr>
              <w:spacing w:before="29" w:line="288" w:lineRule="auto"/>
              <w:rPr>
                <w:color w:val="000000"/>
                <w:sz w:val="24"/>
              </w:rPr>
            </w:pPr>
            <w:r w:rsidRPr="003E2211">
              <w:rPr>
                <w:rFonts w:hint="eastAsia"/>
                <w:color w:val="000000"/>
                <w:sz w:val="24"/>
              </w:rPr>
              <w:t>其中：</w:t>
            </w:r>
            <w:r w:rsidRPr="003E2211">
              <w:rPr>
                <w:color w:val="000000"/>
                <w:sz w:val="24"/>
              </w:rPr>
              <w:t>1.</w:t>
            </w:r>
            <w:r w:rsidRPr="003E2211">
              <w:rPr>
                <w:rFonts w:hint="eastAsia"/>
                <w:color w:val="000000"/>
                <w:sz w:val="24"/>
              </w:rPr>
              <w:t>基金申购款</w:t>
            </w:r>
          </w:p>
        </w:tc>
        <w:tc>
          <w:tcPr>
            <w:tcW w:w="3459" w:type="dxa"/>
            <w:vAlign w:val="center"/>
          </w:tcPr>
          <w:p w14:paraId="581C3C3A" w14:textId="77777777" w:rsidR="007B62FA" w:rsidRPr="009C2C25" w:rsidRDefault="007B62FA" w:rsidP="009C2C25">
            <w:pPr>
              <w:spacing w:before="29" w:line="288" w:lineRule="auto"/>
              <w:jc w:val="right"/>
              <w:rPr>
                <w:color w:val="000000"/>
                <w:sz w:val="24"/>
              </w:rPr>
            </w:pPr>
            <w:r w:rsidRPr="009C2C25">
              <w:rPr>
                <w:color w:val="000000"/>
                <w:sz w:val="24"/>
              </w:rPr>
              <w:t>139,493,214.52</w:t>
            </w:r>
          </w:p>
        </w:tc>
        <w:tc>
          <w:tcPr>
            <w:tcW w:w="3459" w:type="dxa"/>
            <w:vAlign w:val="center"/>
          </w:tcPr>
          <w:p w14:paraId="4E3F71F5" w14:textId="77777777" w:rsidR="007B62FA" w:rsidRPr="009C2C25" w:rsidRDefault="007B62FA" w:rsidP="009C2C25">
            <w:pPr>
              <w:spacing w:before="29" w:line="288" w:lineRule="auto"/>
              <w:jc w:val="right"/>
              <w:rPr>
                <w:color w:val="000000"/>
                <w:sz w:val="24"/>
              </w:rPr>
            </w:pPr>
            <w:r w:rsidRPr="009C2C25">
              <w:rPr>
                <w:color w:val="000000"/>
                <w:sz w:val="24"/>
              </w:rPr>
              <w:t>1,261,376.53</w:t>
            </w:r>
          </w:p>
        </w:tc>
        <w:tc>
          <w:tcPr>
            <w:tcW w:w="3459" w:type="dxa"/>
            <w:vAlign w:val="center"/>
          </w:tcPr>
          <w:p w14:paraId="7303ABA0" w14:textId="77777777" w:rsidR="007B62FA" w:rsidRPr="009C2C25" w:rsidRDefault="007B62FA" w:rsidP="009C2C25">
            <w:pPr>
              <w:spacing w:before="29" w:line="288" w:lineRule="auto"/>
              <w:jc w:val="right"/>
              <w:rPr>
                <w:color w:val="000000"/>
                <w:sz w:val="24"/>
              </w:rPr>
            </w:pPr>
            <w:r w:rsidRPr="009C2C25">
              <w:rPr>
                <w:color w:val="000000"/>
                <w:sz w:val="24"/>
              </w:rPr>
              <w:t>140,754,591.05</w:t>
            </w:r>
          </w:p>
        </w:tc>
      </w:tr>
      <w:tr w:rsidR="007B62FA" w:rsidRPr="00D0372D" w14:paraId="001D1934" w14:textId="77777777" w:rsidTr="0061194E">
        <w:tc>
          <w:tcPr>
            <w:tcW w:w="3459" w:type="dxa"/>
            <w:vAlign w:val="center"/>
          </w:tcPr>
          <w:p w14:paraId="0DF80F81" w14:textId="77777777" w:rsidR="007B62FA" w:rsidRPr="005A0ED5" w:rsidRDefault="001C4E1B" w:rsidP="001C4E1B">
            <w:pPr>
              <w:spacing w:before="29" w:line="288" w:lineRule="auto"/>
              <w:rPr>
                <w:color w:val="000000"/>
                <w:sz w:val="24"/>
              </w:rPr>
            </w:pPr>
            <w:r>
              <w:rPr>
                <w:rFonts w:hint="eastAsia"/>
                <w:color w:val="000000"/>
                <w:sz w:val="24"/>
              </w:rPr>
              <w:lastRenderedPageBreak/>
              <w:t xml:space="preserve">     </w:t>
            </w:r>
            <w:r w:rsidR="007B62FA" w:rsidRPr="005A0ED5">
              <w:rPr>
                <w:color w:val="000000"/>
                <w:sz w:val="24"/>
              </w:rPr>
              <w:t>2.</w:t>
            </w:r>
            <w:r w:rsidR="007B62FA" w:rsidRPr="005A0ED5">
              <w:rPr>
                <w:rFonts w:hint="eastAsia"/>
                <w:color w:val="000000"/>
                <w:sz w:val="24"/>
              </w:rPr>
              <w:t>基金赎回款</w:t>
            </w:r>
          </w:p>
        </w:tc>
        <w:tc>
          <w:tcPr>
            <w:tcW w:w="3459" w:type="dxa"/>
            <w:vAlign w:val="center"/>
          </w:tcPr>
          <w:p w14:paraId="007775F3" w14:textId="77777777" w:rsidR="007B62FA" w:rsidRPr="009C2C25" w:rsidRDefault="007B62FA" w:rsidP="009C2C25">
            <w:pPr>
              <w:spacing w:before="29" w:line="288" w:lineRule="auto"/>
              <w:jc w:val="right"/>
              <w:rPr>
                <w:color w:val="000000"/>
                <w:sz w:val="24"/>
              </w:rPr>
            </w:pPr>
            <w:r w:rsidRPr="009C2C25">
              <w:rPr>
                <w:color w:val="000000"/>
                <w:sz w:val="24"/>
              </w:rPr>
              <w:t>-299,189,087.41</w:t>
            </w:r>
          </w:p>
        </w:tc>
        <w:tc>
          <w:tcPr>
            <w:tcW w:w="3459" w:type="dxa"/>
            <w:vAlign w:val="center"/>
          </w:tcPr>
          <w:p w14:paraId="01F49398" w14:textId="77777777" w:rsidR="007B62FA" w:rsidRPr="009C2C25" w:rsidRDefault="007B62FA" w:rsidP="009C2C25">
            <w:pPr>
              <w:spacing w:before="29" w:line="288" w:lineRule="auto"/>
              <w:jc w:val="right"/>
              <w:rPr>
                <w:color w:val="000000"/>
                <w:sz w:val="24"/>
              </w:rPr>
            </w:pPr>
            <w:r w:rsidRPr="009C2C25">
              <w:rPr>
                <w:color w:val="000000"/>
                <w:sz w:val="24"/>
              </w:rPr>
              <w:t>2,755,891.60</w:t>
            </w:r>
          </w:p>
        </w:tc>
        <w:tc>
          <w:tcPr>
            <w:tcW w:w="3459" w:type="dxa"/>
            <w:vAlign w:val="center"/>
          </w:tcPr>
          <w:p w14:paraId="1ECED70F" w14:textId="77777777" w:rsidR="007B62FA" w:rsidRPr="009C2C25" w:rsidRDefault="007B62FA" w:rsidP="009C2C25">
            <w:pPr>
              <w:spacing w:before="29" w:line="288" w:lineRule="auto"/>
              <w:jc w:val="right"/>
              <w:rPr>
                <w:color w:val="000000"/>
                <w:sz w:val="24"/>
              </w:rPr>
            </w:pPr>
            <w:r w:rsidRPr="009C2C25">
              <w:rPr>
                <w:color w:val="000000"/>
                <w:sz w:val="24"/>
              </w:rPr>
              <w:t>-296,433,195.81</w:t>
            </w:r>
          </w:p>
        </w:tc>
      </w:tr>
      <w:tr w:rsidR="007B62FA" w:rsidRPr="00D0372D" w14:paraId="6A06FE65" w14:textId="77777777" w:rsidTr="0061194E">
        <w:tc>
          <w:tcPr>
            <w:tcW w:w="3459" w:type="dxa"/>
            <w:vAlign w:val="center"/>
          </w:tcPr>
          <w:p w14:paraId="775C944D" w14:textId="77777777" w:rsidR="007B62FA" w:rsidRPr="003E2211" w:rsidRDefault="007B62FA" w:rsidP="003E2211">
            <w:pPr>
              <w:spacing w:before="29" w:line="288" w:lineRule="auto"/>
              <w:rPr>
                <w:color w:val="000000"/>
                <w:sz w:val="24"/>
              </w:rPr>
            </w:pPr>
            <w:r w:rsidRPr="003E2211">
              <w:rPr>
                <w:rFonts w:hint="eastAsia"/>
                <w:color w:val="000000"/>
                <w:sz w:val="24"/>
              </w:rPr>
              <w:t>四、本期向基金份额持有人分配利润产生的基金净值变动（净值减少以</w:t>
            </w:r>
            <w:r w:rsidR="00F42E1D" w:rsidRPr="00323F0D">
              <w:rPr>
                <w:color w:val="000000"/>
                <w:sz w:val="24"/>
              </w:rPr>
              <w:t>“-”</w:t>
            </w:r>
            <w:r w:rsidRPr="003E2211">
              <w:rPr>
                <w:rFonts w:hint="eastAsia"/>
                <w:color w:val="000000"/>
                <w:sz w:val="24"/>
              </w:rPr>
              <w:t>号填列）</w:t>
            </w:r>
          </w:p>
        </w:tc>
        <w:tc>
          <w:tcPr>
            <w:tcW w:w="3459" w:type="dxa"/>
            <w:vAlign w:val="center"/>
          </w:tcPr>
          <w:p w14:paraId="35B23D35" w14:textId="77777777"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14:paraId="11E2E1D0" w14:textId="77777777"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14:paraId="47FDADF2" w14:textId="77777777" w:rsidR="007B62FA" w:rsidRPr="009C2C25" w:rsidRDefault="007B62FA" w:rsidP="009C2C25">
            <w:pPr>
              <w:spacing w:before="29" w:line="288" w:lineRule="auto"/>
              <w:jc w:val="right"/>
              <w:rPr>
                <w:color w:val="000000"/>
                <w:sz w:val="24"/>
              </w:rPr>
            </w:pPr>
            <w:r w:rsidRPr="009C2C25">
              <w:rPr>
                <w:color w:val="000000"/>
                <w:sz w:val="24"/>
              </w:rPr>
              <w:t>-</w:t>
            </w:r>
          </w:p>
        </w:tc>
      </w:tr>
      <w:tr w:rsidR="007B62FA" w:rsidRPr="00D0372D" w14:paraId="33F0CA23" w14:textId="77777777" w:rsidTr="0061194E">
        <w:tc>
          <w:tcPr>
            <w:tcW w:w="3459" w:type="dxa"/>
            <w:vAlign w:val="center"/>
          </w:tcPr>
          <w:p w14:paraId="295A4E98" w14:textId="77777777" w:rsidR="007B62FA" w:rsidRPr="003E2211" w:rsidRDefault="007B62FA" w:rsidP="003E2211">
            <w:pPr>
              <w:spacing w:before="29" w:line="288" w:lineRule="auto"/>
              <w:rPr>
                <w:color w:val="000000"/>
                <w:sz w:val="24"/>
              </w:rPr>
            </w:pPr>
            <w:r w:rsidRPr="003E2211">
              <w:rPr>
                <w:rFonts w:hint="eastAsia"/>
                <w:color w:val="000000"/>
                <w:sz w:val="24"/>
              </w:rPr>
              <w:t>五、期末所有者权益（基金净值）</w:t>
            </w:r>
          </w:p>
        </w:tc>
        <w:tc>
          <w:tcPr>
            <w:tcW w:w="3459" w:type="dxa"/>
            <w:vAlign w:val="center"/>
          </w:tcPr>
          <w:p w14:paraId="0885F843" w14:textId="77777777" w:rsidR="007B62FA" w:rsidRPr="009C2C25" w:rsidRDefault="007B62FA" w:rsidP="009C2C25">
            <w:pPr>
              <w:spacing w:before="29" w:line="288" w:lineRule="auto"/>
              <w:jc w:val="right"/>
              <w:rPr>
                <w:color w:val="000000"/>
                <w:sz w:val="24"/>
              </w:rPr>
            </w:pPr>
            <w:r w:rsidRPr="009C2C25">
              <w:rPr>
                <w:color w:val="000000"/>
                <w:sz w:val="24"/>
              </w:rPr>
              <w:t>441,902,540.74</w:t>
            </w:r>
          </w:p>
        </w:tc>
        <w:tc>
          <w:tcPr>
            <w:tcW w:w="3459" w:type="dxa"/>
            <w:vAlign w:val="center"/>
          </w:tcPr>
          <w:p w14:paraId="1691CA0E" w14:textId="77777777" w:rsidR="007B62FA" w:rsidRPr="009C2C25" w:rsidRDefault="007B62FA" w:rsidP="009C2C25">
            <w:pPr>
              <w:spacing w:before="29" w:line="288" w:lineRule="auto"/>
              <w:jc w:val="right"/>
              <w:rPr>
                <w:color w:val="000000"/>
                <w:sz w:val="24"/>
              </w:rPr>
            </w:pPr>
            <w:r w:rsidRPr="009C2C25">
              <w:rPr>
                <w:color w:val="000000"/>
                <w:sz w:val="24"/>
              </w:rPr>
              <w:t>-29,283,119.73</w:t>
            </w:r>
          </w:p>
        </w:tc>
        <w:tc>
          <w:tcPr>
            <w:tcW w:w="3459" w:type="dxa"/>
            <w:vAlign w:val="center"/>
          </w:tcPr>
          <w:p w14:paraId="720138E6" w14:textId="77777777" w:rsidR="007B62FA" w:rsidRPr="009C2C25" w:rsidRDefault="007B62FA" w:rsidP="009C2C25">
            <w:pPr>
              <w:spacing w:before="29" w:line="288" w:lineRule="auto"/>
              <w:jc w:val="right"/>
              <w:rPr>
                <w:color w:val="000000"/>
                <w:sz w:val="24"/>
              </w:rPr>
            </w:pPr>
            <w:r w:rsidRPr="009C2C25">
              <w:rPr>
                <w:color w:val="000000"/>
                <w:sz w:val="24"/>
              </w:rPr>
              <w:t>412,619,421.01</w:t>
            </w:r>
          </w:p>
        </w:tc>
      </w:tr>
    </w:tbl>
    <w:p w14:paraId="378780D9" w14:textId="77777777" w:rsidR="007B62FA" w:rsidRPr="00D0372D" w:rsidRDefault="007B62FA" w:rsidP="00D0372D">
      <w:pPr>
        <w:spacing w:line="360" w:lineRule="auto"/>
        <w:ind w:firstLineChars="200" w:firstLine="420"/>
        <w:jc w:val="left"/>
        <w:rPr>
          <w:rFonts w:ascii="宋体" w:hAnsi="宋体"/>
          <w:color w:val="000000"/>
          <w:kern w:val="0"/>
          <w:szCs w:val="21"/>
        </w:rPr>
      </w:pPr>
    </w:p>
    <w:p w14:paraId="6466E064" w14:textId="77777777" w:rsidR="00C53104" w:rsidRPr="00054D7C" w:rsidRDefault="00C53104" w:rsidP="00054D7C">
      <w:pPr>
        <w:spacing w:before="29" w:line="288" w:lineRule="auto"/>
        <w:rPr>
          <w:sz w:val="24"/>
        </w:rPr>
      </w:pPr>
      <w:r w:rsidRPr="00054D7C">
        <w:rPr>
          <w:rFonts w:hint="eastAsia"/>
          <w:sz w:val="24"/>
        </w:rPr>
        <w:t>报表附注为财务报表的组成部分。</w:t>
      </w:r>
    </w:p>
    <w:p w14:paraId="59BB5B2E" w14:textId="77777777" w:rsidR="00C53104" w:rsidRPr="00054D7C" w:rsidRDefault="00C53104" w:rsidP="00054D7C">
      <w:pPr>
        <w:spacing w:before="29" w:line="288" w:lineRule="auto"/>
        <w:rPr>
          <w:sz w:val="24"/>
        </w:rPr>
      </w:pPr>
      <w:r w:rsidRPr="00054D7C">
        <w:rPr>
          <w:rFonts w:hint="eastAsia"/>
          <w:sz w:val="24"/>
        </w:rPr>
        <w:t>本报告</w:t>
      </w:r>
      <w:r w:rsidR="003237EC" w:rsidRPr="00054D7C">
        <w:rPr>
          <w:rFonts w:hint="eastAsia"/>
          <w:sz w:val="24"/>
        </w:rPr>
        <w:t>页码（序号）从</w:t>
      </w:r>
      <w:r w:rsidRPr="00054D7C">
        <w:rPr>
          <w:rFonts w:hint="eastAsia"/>
          <w:sz w:val="24"/>
        </w:rPr>
        <w:t>7.1</w:t>
      </w:r>
      <w:r w:rsidRPr="00054D7C">
        <w:rPr>
          <w:rFonts w:hint="eastAsia"/>
          <w:sz w:val="24"/>
        </w:rPr>
        <w:t>至</w:t>
      </w:r>
      <w:r w:rsidRPr="00054D7C">
        <w:rPr>
          <w:rFonts w:hint="eastAsia"/>
          <w:sz w:val="24"/>
        </w:rPr>
        <w:t>7.4</w:t>
      </w:r>
      <w:r w:rsidRPr="00054D7C">
        <w:rPr>
          <w:rFonts w:hint="eastAsia"/>
          <w:sz w:val="24"/>
        </w:rPr>
        <w:t>，财务报表由下列负责人签署：</w:t>
      </w:r>
    </w:p>
    <w:p w14:paraId="03A5E169" w14:textId="77777777" w:rsidR="00C53104" w:rsidRPr="00054D7C" w:rsidRDefault="004058FB" w:rsidP="00054D7C">
      <w:pPr>
        <w:spacing w:before="29" w:line="288" w:lineRule="auto"/>
        <w:rPr>
          <w:sz w:val="24"/>
        </w:rPr>
      </w:pPr>
      <w:r w:rsidRPr="00054D7C">
        <w:rPr>
          <w:rFonts w:hint="eastAsia"/>
          <w:sz w:val="24"/>
        </w:rPr>
        <w:t>基金管理人</w:t>
      </w:r>
      <w:r w:rsidR="00C53104" w:rsidRPr="00054D7C">
        <w:rPr>
          <w:rFonts w:hint="eastAsia"/>
          <w:sz w:val="24"/>
        </w:rPr>
        <w:t>负责人：阮红，主管会计工作负责人：夏华龙，会计机构负责人：单江</w:t>
      </w:r>
    </w:p>
    <w:p w14:paraId="0DC529A0" w14:textId="77777777" w:rsidR="007B62FA" w:rsidRPr="00D0372D" w:rsidRDefault="007B62FA" w:rsidP="00C03E37">
      <w:pPr>
        <w:spacing w:line="360" w:lineRule="auto"/>
        <w:ind w:firstLineChars="200" w:firstLine="420"/>
        <w:rPr>
          <w:rFonts w:ascii="宋体" w:hAnsi="宋体"/>
          <w:color w:val="000000"/>
          <w:szCs w:val="21"/>
        </w:rPr>
      </w:pPr>
    </w:p>
    <w:p w14:paraId="5FDAA69B" w14:textId="77777777" w:rsidR="007B62FA" w:rsidRPr="00E609DE" w:rsidRDefault="007B62FA" w:rsidP="00E609DE">
      <w:pPr>
        <w:pStyle w:val="20"/>
        <w:spacing w:before="29" w:after="0" w:line="288" w:lineRule="auto"/>
        <w:rPr>
          <w:rFonts w:ascii="Times New Roman" w:hAnsi="Times New Roman"/>
          <w:kern w:val="0"/>
          <w:szCs w:val="24"/>
        </w:rPr>
      </w:pPr>
      <w:bookmarkStart w:id="233" w:name="_Toc225498271"/>
      <w:bookmarkStart w:id="234" w:name="_Toc352255994"/>
      <w:bookmarkStart w:id="235" w:name="_Toc352256062"/>
      <w:bookmarkStart w:id="236" w:name="_Toc352331240"/>
      <w:bookmarkStart w:id="237" w:name="_Toc362424018"/>
      <w:bookmarkStart w:id="238" w:name="_Toc509779795"/>
      <w:r w:rsidRPr="00E609DE">
        <w:rPr>
          <w:rFonts w:ascii="Times New Roman" w:hAnsi="Times New Roman"/>
          <w:kern w:val="0"/>
          <w:szCs w:val="24"/>
        </w:rPr>
        <w:t xml:space="preserve">7.4 </w:t>
      </w:r>
      <w:r w:rsidRPr="00E609DE">
        <w:rPr>
          <w:rFonts w:ascii="Times New Roman" w:hAnsi="Times New Roman" w:hint="eastAsia"/>
          <w:kern w:val="0"/>
          <w:szCs w:val="24"/>
        </w:rPr>
        <w:t>报表附注</w:t>
      </w:r>
      <w:bookmarkEnd w:id="233"/>
      <w:bookmarkEnd w:id="234"/>
      <w:bookmarkEnd w:id="235"/>
      <w:bookmarkEnd w:id="236"/>
      <w:bookmarkEnd w:id="237"/>
      <w:bookmarkEnd w:id="238"/>
    </w:p>
    <w:p w14:paraId="62366D16" w14:textId="77777777" w:rsidR="007B62FA" w:rsidRPr="00E609DE" w:rsidRDefault="007B62FA" w:rsidP="00E609DE">
      <w:pPr>
        <w:pStyle w:val="20"/>
        <w:spacing w:before="29" w:after="0" w:line="288" w:lineRule="auto"/>
        <w:rPr>
          <w:rFonts w:ascii="Times New Roman" w:hAnsi="Times New Roman"/>
          <w:kern w:val="0"/>
          <w:szCs w:val="24"/>
        </w:rPr>
      </w:pPr>
      <w:bookmarkStart w:id="239" w:name="_Toc509590647"/>
      <w:bookmarkStart w:id="240" w:name="_Toc509779796"/>
      <w:r w:rsidRPr="00E609DE">
        <w:rPr>
          <w:rFonts w:ascii="Times New Roman" w:hAnsi="Times New Roman"/>
          <w:kern w:val="0"/>
          <w:szCs w:val="24"/>
        </w:rPr>
        <w:t>7.4.1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基金基本情况</w:t>
      </w:r>
      <w:bookmarkEnd w:id="239"/>
      <w:bookmarkEnd w:id="240"/>
    </w:p>
    <w:p w14:paraId="5D03CA98" w14:textId="77777777" w:rsidR="001A7C9E" w:rsidRDefault="002D65DF">
      <w:pPr>
        <w:tabs>
          <w:tab w:val="left" w:pos="426"/>
        </w:tabs>
        <w:spacing w:before="29" w:line="288" w:lineRule="auto"/>
        <w:ind w:firstLineChars="200" w:firstLine="480"/>
        <w:rPr>
          <w:kern w:val="0"/>
          <w:sz w:val="24"/>
        </w:rPr>
      </w:pPr>
      <w:r>
        <w:rPr>
          <w:kern w:val="0"/>
          <w:sz w:val="24"/>
        </w:rPr>
        <w:t>交银施罗德中证海外中国互联网指数型证券投资基金</w:t>
      </w:r>
      <w:r>
        <w:rPr>
          <w:kern w:val="0"/>
          <w:sz w:val="24"/>
        </w:rPr>
        <w:t>(LOF)(</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[2015]429</w:t>
      </w:r>
      <w:r>
        <w:rPr>
          <w:kern w:val="0"/>
          <w:sz w:val="24"/>
        </w:rPr>
        <w:t>号《关于准予交银施罗德中证海外中国互联网指数型证券投资基金</w:t>
      </w:r>
      <w:r>
        <w:rPr>
          <w:kern w:val="0"/>
          <w:sz w:val="24"/>
        </w:rPr>
        <w:t>(LOF)</w:t>
      </w:r>
      <w:r>
        <w:rPr>
          <w:kern w:val="0"/>
          <w:sz w:val="24"/>
        </w:rPr>
        <w:t>注册的批复》核准，由交银施罗德基金管理有限公司依照《中华人民共和国证券投资基金法》和《交银施罗德中证海外中国互联网指数型证券投资基金</w:t>
      </w:r>
      <w:r>
        <w:rPr>
          <w:kern w:val="0"/>
          <w:sz w:val="24"/>
        </w:rPr>
        <w:t>(LOF)</w:t>
      </w:r>
      <w:r>
        <w:rPr>
          <w:kern w:val="0"/>
          <w:sz w:val="24"/>
        </w:rPr>
        <w:t>基金合同》负责公开募集。本基金为契约型开放式，存续期限不定，首次设立募集不包括认购资金利息共募集人民币</w:t>
      </w:r>
      <w:r>
        <w:rPr>
          <w:kern w:val="0"/>
          <w:sz w:val="24"/>
        </w:rPr>
        <w:t>788,520,371.25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589</w:t>
      </w:r>
      <w:r>
        <w:rPr>
          <w:kern w:val="0"/>
          <w:sz w:val="24"/>
        </w:rPr>
        <w:t>号验资报告予以验证。经向中国证监会备案，《交银施罗德中证海外中国互联网指数型证券投资基金</w:t>
      </w:r>
      <w:r>
        <w:rPr>
          <w:kern w:val="0"/>
          <w:sz w:val="24"/>
        </w:rPr>
        <w:t>(LOF)</w:t>
      </w:r>
      <w:r>
        <w:rPr>
          <w:kern w:val="0"/>
          <w:sz w:val="24"/>
        </w:rPr>
        <w:t>基金合同》于</w:t>
      </w:r>
      <w:r>
        <w:rPr>
          <w:kern w:val="0"/>
          <w:sz w:val="24"/>
        </w:rPr>
        <w:t>2015</w:t>
      </w:r>
      <w:r>
        <w:rPr>
          <w:kern w:val="0"/>
          <w:sz w:val="24"/>
        </w:rPr>
        <w:t>年</w:t>
      </w:r>
      <w:r>
        <w:rPr>
          <w:kern w:val="0"/>
          <w:sz w:val="24"/>
        </w:rPr>
        <w:t>5</w:t>
      </w:r>
      <w:r>
        <w:rPr>
          <w:kern w:val="0"/>
          <w:sz w:val="24"/>
        </w:rPr>
        <w:t>月</w:t>
      </w:r>
      <w:r>
        <w:rPr>
          <w:kern w:val="0"/>
          <w:sz w:val="24"/>
        </w:rPr>
        <w:t>27</w:t>
      </w:r>
      <w:r>
        <w:rPr>
          <w:kern w:val="0"/>
          <w:sz w:val="24"/>
        </w:rPr>
        <w:t>日正式生效，基金合同生效日的基金份额总额为</w:t>
      </w:r>
      <w:r>
        <w:rPr>
          <w:kern w:val="0"/>
          <w:sz w:val="24"/>
        </w:rPr>
        <w:t>788,924,486.89</w:t>
      </w:r>
      <w:r>
        <w:rPr>
          <w:kern w:val="0"/>
          <w:sz w:val="24"/>
        </w:rPr>
        <w:t>份基金份额，其中认购资金利息折合</w:t>
      </w:r>
      <w:r>
        <w:rPr>
          <w:kern w:val="0"/>
          <w:sz w:val="24"/>
        </w:rPr>
        <w:t>404,115.64</w:t>
      </w:r>
      <w:r>
        <w:rPr>
          <w:kern w:val="0"/>
          <w:sz w:val="24"/>
        </w:rPr>
        <w:t>份基金份额。本基金的基金管理人为交银施罗德基金管理有限公司，基金托管人为中国农业银行股份有限公司，境外资产托管人为摩根大通银行香港分行</w:t>
      </w:r>
      <w:r>
        <w:rPr>
          <w:kern w:val="0"/>
          <w:sz w:val="24"/>
        </w:rPr>
        <w:t xml:space="preserve"> (JPMorgan &amp;Chase Bank, N.A.)</w:t>
      </w:r>
      <w:r>
        <w:rPr>
          <w:kern w:val="0"/>
          <w:sz w:val="24"/>
        </w:rPr>
        <w:t>。</w:t>
      </w:r>
    </w:p>
    <w:p w14:paraId="75800EBE" w14:textId="77777777" w:rsidR="001A7C9E" w:rsidRDefault="002D65DF">
      <w:pPr>
        <w:tabs>
          <w:tab w:val="left" w:pos="426"/>
        </w:tabs>
        <w:spacing w:before="29" w:line="288" w:lineRule="auto"/>
        <w:ind w:firstLineChars="200" w:firstLine="480"/>
        <w:rPr>
          <w:kern w:val="0"/>
          <w:sz w:val="24"/>
        </w:rPr>
      </w:pPr>
      <w:r>
        <w:rPr>
          <w:kern w:val="0"/>
          <w:sz w:val="24"/>
        </w:rPr>
        <w:t>经深圳证券交易所</w:t>
      </w:r>
      <w:r>
        <w:rPr>
          <w:kern w:val="0"/>
          <w:sz w:val="24"/>
        </w:rPr>
        <w:t>(</w:t>
      </w:r>
      <w:r>
        <w:rPr>
          <w:kern w:val="0"/>
          <w:sz w:val="24"/>
        </w:rPr>
        <w:t>以下简称</w:t>
      </w:r>
      <w:r>
        <w:rPr>
          <w:kern w:val="0"/>
          <w:sz w:val="24"/>
        </w:rPr>
        <w:t>“</w:t>
      </w:r>
      <w:r>
        <w:rPr>
          <w:kern w:val="0"/>
          <w:sz w:val="24"/>
        </w:rPr>
        <w:t>深交所</w:t>
      </w:r>
      <w:r>
        <w:rPr>
          <w:kern w:val="0"/>
          <w:sz w:val="24"/>
        </w:rPr>
        <w:t>”)</w:t>
      </w:r>
      <w:r>
        <w:rPr>
          <w:kern w:val="0"/>
          <w:sz w:val="24"/>
        </w:rPr>
        <w:t>深证上字</w:t>
      </w:r>
      <w:r>
        <w:rPr>
          <w:kern w:val="0"/>
          <w:sz w:val="24"/>
        </w:rPr>
        <w:t>[2015]</w:t>
      </w:r>
      <w:r>
        <w:rPr>
          <w:kern w:val="0"/>
          <w:sz w:val="24"/>
        </w:rPr>
        <w:t>第</w:t>
      </w:r>
      <w:r>
        <w:rPr>
          <w:kern w:val="0"/>
          <w:sz w:val="24"/>
        </w:rPr>
        <w:t>335</w:t>
      </w:r>
      <w:r>
        <w:rPr>
          <w:kern w:val="0"/>
          <w:sz w:val="24"/>
        </w:rPr>
        <w:t>号文审核同意，本基金</w:t>
      </w:r>
      <w:r>
        <w:rPr>
          <w:kern w:val="0"/>
          <w:sz w:val="24"/>
        </w:rPr>
        <w:t>8,069,763.00</w:t>
      </w:r>
      <w:r>
        <w:rPr>
          <w:kern w:val="0"/>
          <w:sz w:val="24"/>
        </w:rPr>
        <w:t>份基金份额于</w:t>
      </w:r>
      <w:r>
        <w:rPr>
          <w:kern w:val="0"/>
          <w:sz w:val="24"/>
        </w:rPr>
        <w:t>2015</w:t>
      </w:r>
      <w:r>
        <w:rPr>
          <w:kern w:val="0"/>
          <w:sz w:val="24"/>
        </w:rPr>
        <w:t>年</w:t>
      </w:r>
      <w:r>
        <w:rPr>
          <w:kern w:val="0"/>
          <w:sz w:val="24"/>
        </w:rPr>
        <w:t>7</w:t>
      </w:r>
      <w:r>
        <w:rPr>
          <w:kern w:val="0"/>
          <w:sz w:val="24"/>
        </w:rPr>
        <w:t>月</w:t>
      </w:r>
      <w:r>
        <w:rPr>
          <w:kern w:val="0"/>
          <w:sz w:val="24"/>
        </w:rPr>
        <w:t>10</w:t>
      </w:r>
      <w:r>
        <w:rPr>
          <w:kern w:val="0"/>
          <w:sz w:val="24"/>
        </w:rPr>
        <w:t>日在深交所挂牌交易。未上市交易的基金份额托管在场外，基金份额持有人可通过跨系统转托管业务将其转至深交所场内后即可上市流通。</w:t>
      </w:r>
    </w:p>
    <w:p w14:paraId="4CC293F2" w14:textId="77777777" w:rsidR="001A7C9E" w:rsidRDefault="002D65DF">
      <w:pPr>
        <w:tabs>
          <w:tab w:val="left" w:pos="426"/>
        </w:tabs>
        <w:spacing w:before="29" w:line="288" w:lineRule="auto"/>
        <w:ind w:firstLineChars="200" w:firstLine="480"/>
        <w:rPr>
          <w:kern w:val="0"/>
          <w:sz w:val="24"/>
        </w:rPr>
      </w:pPr>
      <w:r>
        <w:rPr>
          <w:kern w:val="0"/>
          <w:sz w:val="24"/>
        </w:rPr>
        <w:t>根据《中华人民共和国证券投资基金法》、《合格境内机构投资者境外证券投资管理试行办法》和《交银施罗德中证海外中国互联网指数型证券投资基金</w:t>
      </w:r>
      <w:r>
        <w:rPr>
          <w:kern w:val="0"/>
          <w:sz w:val="24"/>
        </w:rPr>
        <w:t>(LOF)</w:t>
      </w:r>
      <w:r>
        <w:rPr>
          <w:kern w:val="0"/>
          <w:sz w:val="24"/>
        </w:rPr>
        <w:t>基金合同》的有关规定，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w:t>
      </w:r>
      <w:r>
        <w:rPr>
          <w:kern w:val="0"/>
          <w:sz w:val="24"/>
        </w:rPr>
        <w:lastRenderedPageBreak/>
        <w:t>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Pr>
          <w:kern w:val="0"/>
          <w:sz w:val="24"/>
        </w:rPr>
        <w:t>(</w:t>
      </w:r>
      <w:r>
        <w:rPr>
          <w:kern w:val="0"/>
          <w:sz w:val="24"/>
        </w:rPr>
        <w:t>短期政府债券除外</w:t>
      </w:r>
      <w:r>
        <w:rPr>
          <w:kern w:val="0"/>
          <w:sz w:val="24"/>
        </w:rPr>
        <w:t>)</w:t>
      </w:r>
      <w:r>
        <w:rPr>
          <w:kern w:val="0"/>
          <w:sz w:val="24"/>
        </w:rPr>
        <w:t>、公司债券、可转换债券等固定收益类证券，银行存款、短期政府债券等货币市场工具以及法律法规或中国证监会允许基金投资的其他金融工具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如法律法规或监管机构以后允许基金投资其他品种，基金管理人在履行适当程序后，可以将其纳入投资范围。本基金的投资组合比例为：对中证海外中国互联网指数成份股、备选成份股、与中证海外中国互联网指数相关的公募基金（包括上市交易型基金）的投资比例不低于基金资产的</w:t>
      </w:r>
      <w:r>
        <w:rPr>
          <w:kern w:val="0"/>
          <w:sz w:val="24"/>
        </w:rPr>
        <w:t>90%</w:t>
      </w:r>
      <w:r>
        <w:rPr>
          <w:kern w:val="0"/>
          <w:sz w:val="24"/>
        </w:rPr>
        <w:t>，基金保留的现金或投资于到期日在一年以内的政府债券的比例合计不低于基金资产净值的</w:t>
      </w:r>
      <w:r>
        <w:rPr>
          <w:kern w:val="0"/>
          <w:sz w:val="24"/>
        </w:rPr>
        <w:t>5%</w:t>
      </w:r>
      <w:r>
        <w:rPr>
          <w:kern w:val="0"/>
          <w:sz w:val="24"/>
        </w:rPr>
        <w:t>。本基金的业绩比较基准为：中证海外中国互联网指数收益率</w:t>
      </w:r>
      <w:r>
        <w:rPr>
          <w:kern w:val="0"/>
          <w:sz w:val="24"/>
        </w:rPr>
        <w:t>×95%</w:t>
      </w:r>
      <w:r>
        <w:rPr>
          <w:kern w:val="0"/>
          <w:sz w:val="24"/>
        </w:rPr>
        <w:t>＋银行活期存款利率（税后）</w:t>
      </w:r>
      <w:r>
        <w:rPr>
          <w:kern w:val="0"/>
          <w:sz w:val="24"/>
        </w:rPr>
        <w:t>×5%</w:t>
      </w:r>
      <w:r>
        <w:rPr>
          <w:kern w:val="0"/>
          <w:sz w:val="24"/>
        </w:rPr>
        <w:t>。</w:t>
      </w:r>
    </w:p>
    <w:p w14:paraId="5FB28DBE"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本财务报表由本基金的基金管理人交银施罗德基金管理有限公司于</w:t>
      </w:r>
      <w:r w:rsidRPr="004F7919">
        <w:rPr>
          <w:kern w:val="0"/>
          <w:sz w:val="24"/>
        </w:rPr>
        <w:t>201</w:t>
      </w:r>
      <w:r w:rsidR="00E57E2D">
        <w:rPr>
          <w:kern w:val="0"/>
          <w:sz w:val="24"/>
        </w:rPr>
        <w:t>8</w:t>
      </w:r>
      <w:r w:rsidRPr="004F7919">
        <w:rPr>
          <w:kern w:val="0"/>
          <w:sz w:val="24"/>
        </w:rPr>
        <w:t>年</w:t>
      </w:r>
      <w:r w:rsidRPr="004F7919">
        <w:rPr>
          <w:kern w:val="0"/>
          <w:sz w:val="24"/>
        </w:rPr>
        <w:t>3</w:t>
      </w:r>
      <w:r w:rsidRPr="004F7919">
        <w:rPr>
          <w:kern w:val="0"/>
          <w:sz w:val="24"/>
        </w:rPr>
        <w:t>月</w:t>
      </w:r>
      <w:r w:rsidRPr="004F7919">
        <w:rPr>
          <w:kern w:val="0"/>
          <w:sz w:val="24"/>
        </w:rPr>
        <w:t>26</w:t>
      </w:r>
      <w:r w:rsidRPr="004F7919">
        <w:rPr>
          <w:kern w:val="0"/>
          <w:sz w:val="24"/>
        </w:rPr>
        <w:t>日批准报出。</w:t>
      </w:r>
    </w:p>
    <w:p w14:paraId="5FF4A244" w14:textId="77777777" w:rsidR="007B62FA" w:rsidRPr="00D0372D" w:rsidRDefault="007B62FA" w:rsidP="00C03E37">
      <w:pPr>
        <w:tabs>
          <w:tab w:val="left" w:pos="2265"/>
        </w:tabs>
        <w:spacing w:line="360" w:lineRule="auto"/>
        <w:ind w:firstLineChars="200" w:firstLine="420"/>
        <w:rPr>
          <w:rFonts w:ascii="宋体" w:hAnsi="宋体"/>
          <w:color w:val="000000"/>
          <w:szCs w:val="21"/>
        </w:rPr>
      </w:pPr>
    </w:p>
    <w:p w14:paraId="4701E84A" w14:textId="77777777" w:rsidR="007B62FA" w:rsidRPr="00E609DE" w:rsidRDefault="007B62FA" w:rsidP="00E609DE">
      <w:pPr>
        <w:pStyle w:val="20"/>
        <w:spacing w:before="29" w:after="0" w:line="288" w:lineRule="auto"/>
        <w:rPr>
          <w:rFonts w:ascii="Times New Roman" w:hAnsi="Times New Roman"/>
          <w:kern w:val="0"/>
          <w:szCs w:val="24"/>
        </w:rPr>
      </w:pPr>
      <w:bookmarkStart w:id="241" w:name="_Toc509590648"/>
      <w:bookmarkStart w:id="242" w:name="_Toc509779797"/>
      <w:r w:rsidRPr="00E609DE">
        <w:rPr>
          <w:rFonts w:ascii="Times New Roman" w:hAnsi="Times New Roman"/>
          <w:kern w:val="0"/>
          <w:szCs w:val="24"/>
        </w:rPr>
        <w:t>7.4.2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会计报表的编制基础</w:t>
      </w:r>
      <w:bookmarkEnd w:id="241"/>
      <w:bookmarkEnd w:id="242"/>
    </w:p>
    <w:p w14:paraId="2F3933B4" w14:textId="77777777" w:rsidR="007B62FA" w:rsidRDefault="007B62FA" w:rsidP="004F7919">
      <w:pPr>
        <w:tabs>
          <w:tab w:val="left" w:pos="426"/>
        </w:tabs>
        <w:spacing w:before="29" w:line="288" w:lineRule="auto"/>
        <w:ind w:firstLineChars="200" w:firstLine="480"/>
        <w:rPr>
          <w:kern w:val="0"/>
          <w:sz w:val="24"/>
        </w:rPr>
      </w:pPr>
      <w:r w:rsidRPr="004F7919">
        <w:rPr>
          <w:kern w:val="0"/>
          <w:sz w:val="24"/>
        </w:rPr>
        <w:t>本基金的财务报表按照财政部于</w:t>
      </w:r>
      <w:r w:rsidRPr="004F7919">
        <w:rPr>
          <w:kern w:val="0"/>
          <w:sz w:val="24"/>
        </w:rPr>
        <w:t>2006</w:t>
      </w:r>
      <w:r w:rsidRPr="004F7919">
        <w:rPr>
          <w:kern w:val="0"/>
          <w:sz w:val="24"/>
        </w:rPr>
        <w:t>年</w:t>
      </w:r>
      <w:r w:rsidRPr="004F7919">
        <w:rPr>
          <w:kern w:val="0"/>
          <w:sz w:val="24"/>
        </w:rPr>
        <w:t>2</w:t>
      </w:r>
      <w:r w:rsidRPr="004F7919">
        <w:rPr>
          <w:kern w:val="0"/>
          <w:sz w:val="24"/>
        </w:rPr>
        <w:t>月</w:t>
      </w:r>
      <w:r w:rsidRPr="004F7919">
        <w:rPr>
          <w:kern w:val="0"/>
          <w:sz w:val="24"/>
        </w:rPr>
        <w:t>15</w:t>
      </w:r>
      <w:r w:rsidRPr="004F7919">
        <w:rPr>
          <w:kern w:val="0"/>
          <w:sz w:val="24"/>
        </w:rPr>
        <w:t>日及以后期间颁布的《企业会计准则－基本准则》、各项具体会计准则及相关规定</w:t>
      </w:r>
      <w:r w:rsidRPr="004F7919">
        <w:rPr>
          <w:kern w:val="0"/>
          <w:sz w:val="24"/>
        </w:rPr>
        <w:t>(</w:t>
      </w:r>
      <w:r w:rsidRPr="004F7919">
        <w:rPr>
          <w:kern w:val="0"/>
          <w:sz w:val="24"/>
        </w:rPr>
        <w:t>以下合称</w:t>
      </w:r>
      <w:r w:rsidRPr="004F7919">
        <w:rPr>
          <w:kern w:val="0"/>
          <w:sz w:val="24"/>
        </w:rPr>
        <w:t>“</w:t>
      </w:r>
      <w:r w:rsidRPr="004F7919">
        <w:rPr>
          <w:kern w:val="0"/>
          <w:sz w:val="24"/>
        </w:rPr>
        <w:t>企业会计准则</w:t>
      </w:r>
      <w:r w:rsidRPr="004F7919">
        <w:rPr>
          <w:kern w:val="0"/>
          <w:sz w:val="24"/>
        </w:rPr>
        <w:t>”)</w:t>
      </w:r>
      <w:r w:rsidRPr="004F7919">
        <w:rPr>
          <w:kern w:val="0"/>
          <w:sz w:val="24"/>
        </w:rPr>
        <w:t>、中国证监会颁布的《证券投资基金信息披露</w:t>
      </w:r>
      <w:r w:rsidRPr="004F7919">
        <w:rPr>
          <w:kern w:val="0"/>
          <w:sz w:val="24"/>
        </w:rPr>
        <w:t>XBRL</w:t>
      </w:r>
      <w:r w:rsidRPr="004F7919">
        <w:rPr>
          <w:kern w:val="0"/>
          <w:sz w:val="24"/>
        </w:rPr>
        <w:t>模板第</w:t>
      </w:r>
      <w:r w:rsidRPr="004F7919">
        <w:rPr>
          <w:kern w:val="0"/>
          <w:sz w:val="24"/>
        </w:rPr>
        <w:t>3</w:t>
      </w:r>
      <w:r w:rsidRPr="004F7919">
        <w:rPr>
          <w:kern w:val="0"/>
          <w:sz w:val="24"/>
        </w:rPr>
        <w:t>号</w:t>
      </w:r>
      <w:r w:rsidRPr="004F7919">
        <w:rPr>
          <w:kern w:val="0"/>
          <w:sz w:val="24"/>
        </w:rPr>
        <w:t>&lt;</w:t>
      </w:r>
      <w:r w:rsidRPr="004F7919">
        <w:rPr>
          <w:kern w:val="0"/>
          <w:sz w:val="24"/>
        </w:rPr>
        <w:t>年度报告和半年度报告</w:t>
      </w:r>
      <w:r w:rsidRPr="004F7919">
        <w:rPr>
          <w:kern w:val="0"/>
          <w:sz w:val="24"/>
        </w:rPr>
        <w:t>&gt;</w:t>
      </w:r>
      <w:r w:rsidRPr="004F7919">
        <w:rPr>
          <w:kern w:val="0"/>
          <w:sz w:val="24"/>
        </w:rPr>
        <w:t>》、中国证券投资基金业协会</w:t>
      </w:r>
      <w:r w:rsidRPr="004F7919">
        <w:rPr>
          <w:kern w:val="0"/>
          <w:sz w:val="24"/>
        </w:rPr>
        <w:t>(</w:t>
      </w:r>
      <w:r w:rsidRPr="004F7919">
        <w:rPr>
          <w:kern w:val="0"/>
          <w:sz w:val="24"/>
        </w:rPr>
        <w:t>以下简称</w:t>
      </w:r>
      <w:r w:rsidRPr="004F7919">
        <w:rPr>
          <w:kern w:val="0"/>
          <w:sz w:val="24"/>
        </w:rPr>
        <w:t>“</w:t>
      </w:r>
      <w:r w:rsidRPr="004F7919">
        <w:rPr>
          <w:kern w:val="0"/>
          <w:sz w:val="24"/>
        </w:rPr>
        <w:t>中国基金业协会</w:t>
      </w:r>
      <w:r w:rsidRPr="004F7919">
        <w:rPr>
          <w:kern w:val="0"/>
          <w:sz w:val="24"/>
        </w:rPr>
        <w:t>”)</w:t>
      </w:r>
      <w:r w:rsidRPr="004F7919">
        <w:rPr>
          <w:kern w:val="0"/>
          <w:sz w:val="24"/>
        </w:rPr>
        <w:t>颁布的《证券投资基金会计核算业务指引》、《交银施罗德中证海外中国互联网指数型证券投资基金</w:t>
      </w:r>
      <w:r w:rsidRPr="004F7919">
        <w:rPr>
          <w:kern w:val="0"/>
          <w:sz w:val="24"/>
        </w:rPr>
        <w:t>(LOF)</w:t>
      </w:r>
      <w:r w:rsidRPr="004F7919">
        <w:rPr>
          <w:kern w:val="0"/>
          <w:sz w:val="24"/>
        </w:rPr>
        <w:t>基金合同》和在财务报表附注</w:t>
      </w:r>
      <w:r w:rsidRPr="004F7919">
        <w:rPr>
          <w:kern w:val="0"/>
          <w:sz w:val="24"/>
        </w:rPr>
        <w:t>7.4.4</w:t>
      </w:r>
      <w:r w:rsidRPr="004F7919">
        <w:rPr>
          <w:kern w:val="0"/>
          <w:sz w:val="24"/>
        </w:rPr>
        <w:t>所列示的中国证监会、中国基金业协会发布的有关规定及允许的基金行业实务操作编制。</w:t>
      </w:r>
    </w:p>
    <w:p w14:paraId="40814B8B" w14:textId="77777777" w:rsidR="00E95CDD" w:rsidRPr="004F7919" w:rsidRDefault="00E95CDD" w:rsidP="004F7919">
      <w:pPr>
        <w:tabs>
          <w:tab w:val="left" w:pos="426"/>
        </w:tabs>
        <w:spacing w:before="29" w:line="288" w:lineRule="auto"/>
        <w:ind w:firstLineChars="200" w:firstLine="480"/>
        <w:rPr>
          <w:kern w:val="0"/>
          <w:sz w:val="24"/>
        </w:rPr>
      </w:pPr>
      <w:r w:rsidRPr="00E95CDD">
        <w:rPr>
          <w:rFonts w:hint="eastAsia"/>
          <w:kern w:val="0"/>
          <w:sz w:val="24"/>
        </w:rPr>
        <w:t>本财务报表以持续经营为基础编制。</w:t>
      </w:r>
    </w:p>
    <w:p w14:paraId="3B3BF474" w14:textId="77777777" w:rsidR="007B62FA" w:rsidRPr="00D0372D" w:rsidRDefault="007B62FA" w:rsidP="00C03E37">
      <w:pPr>
        <w:spacing w:line="360" w:lineRule="auto"/>
        <w:ind w:firstLineChars="200" w:firstLine="422"/>
        <w:rPr>
          <w:rFonts w:ascii="宋体" w:hAnsi="宋体"/>
          <w:b/>
          <w:color w:val="000000"/>
          <w:szCs w:val="21"/>
        </w:rPr>
      </w:pPr>
    </w:p>
    <w:p w14:paraId="061DE1A2" w14:textId="77777777" w:rsidR="007B62FA" w:rsidRPr="00E609DE" w:rsidRDefault="007B62FA" w:rsidP="00E609DE">
      <w:pPr>
        <w:pStyle w:val="20"/>
        <w:spacing w:before="29" w:after="0" w:line="288" w:lineRule="auto"/>
        <w:rPr>
          <w:rFonts w:ascii="Times New Roman" w:hAnsi="Times New Roman"/>
          <w:kern w:val="0"/>
          <w:szCs w:val="24"/>
        </w:rPr>
      </w:pPr>
      <w:bookmarkStart w:id="243" w:name="_Toc509590649"/>
      <w:bookmarkStart w:id="244" w:name="_Toc509779798"/>
      <w:r w:rsidRPr="00E609DE">
        <w:rPr>
          <w:rFonts w:ascii="Times New Roman" w:hAnsi="Times New Roman"/>
          <w:kern w:val="0"/>
          <w:szCs w:val="24"/>
        </w:rPr>
        <w:t>7.4.3</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遵循企业会计准则及其他有关规定的声明</w:t>
      </w:r>
      <w:bookmarkEnd w:id="243"/>
      <w:bookmarkEnd w:id="244"/>
    </w:p>
    <w:p w14:paraId="4365AF03"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w:t>
      </w:r>
      <w:r w:rsidRPr="004F7919">
        <w:rPr>
          <w:kern w:val="0"/>
          <w:sz w:val="24"/>
        </w:rPr>
        <w:t>2017</w:t>
      </w:r>
      <w:r w:rsidRPr="004F7919">
        <w:rPr>
          <w:kern w:val="0"/>
          <w:sz w:val="24"/>
        </w:rPr>
        <w:t>年度财务报表符合企业会计准则的要求，真实、完整地反映了本基金</w:t>
      </w:r>
      <w:r w:rsidRPr="004F7919">
        <w:rPr>
          <w:kern w:val="0"/>
          <w:sz w:val="24"/>
        </w:rPr>
        <w:t>2017</w:t>
      </w:r>
      <w:r w:rsidRPr="004F7919">
        <w:rPr>
          <w:kern w:val="0"/>
          <w:sz w:val="24"/>
        </w:rPr>
        <w:t>年</w:t>
      </w:r>
      <w:r w:rsidRPr="004F7919">
        <w:rPr>
          <w:kern w:val="0"/>
          <w:sz w:val="24"/>
        </w:rPr>
        <w:t>12</w:t>
      </w:r>
      <w:r w:rsidRPr="004F7919">
        <w:rPr>
          <w:kern w:val="0"/>
          <w:sz w:val="24"/>
        </w:rPr>
        <w:t>月</w:t>
      </w:r>
      <w:r w:rsidRPr="004F7919">
        <w:rPr>
          <w:kern w:val="0"/>
          <w:sz w:val="24"/>
        </w:rPr>
        <w:t>31</w:t>
      </w:r>
      <w:r w:rsidRPr="004F7919">
        <w:rPr>
          <w:kern w:val="0"/>
          <w:sz w:val="24"/>
        </w:rPr>
        <w:t>日的财务状况以及</w:t>
      </w:r>
      <w:r w:rsidRPr="004F7919">
        <w:rPr>
          <w:kern w:val="0"/>
          <w:sz w:val="24"/>
        </w:rPr>
        <w:t>2017</w:t>
      </w:r>
      <w:r w:rsidRPr="004F7919">
        <w:rPr>
          <w:kern w:val="0"/>
          <w:sz w:val="24"/>
        </w:rPr>
        <w:t>年度的经营成果和基金净值变动情况等有关信息。</w:t>
      </w:r>
    </w:p>
    <w:p w14:paraId="2EF7D18B" w14:textId="77777777" w:rsidR="007B62FA" w:rsidRPr="00D0372D" w:rsidRDefault="007B62FA" w:rsidP="00C03E37">
      <w:pPr>
        <w:spacing w:line="360" w:lineRule="auto"/>
        <w:ind w:firstLineChars="200" w:firstLine="422"/>
        <w:rPr>
          <w:rFonts w:ascii="宋体" w:hAnsi="宋体"/>
          <w:b/>
          <w:color w:val="000000"/>
          <w:szCs w:val="21"/>
        </w:rPr>
      </w:pPr>
    </w:p>
    <w:p w14:paraId="742E97F6" w14:textId="77777777" w:rsidR="007B62FA" w:rsidRPr="00E609DE" w:rsidRDefault="007B62FA" w:rsidP="00E609DE">
      <w:pPr>
        <w:pStyle w:val="20"/>
        <w:spacing w:before="29" w:after="0" w:line="288" w:lineRule="auto"/>
        <w:rPr>
          <w:rFonts w:ascii="Times New Roman" w:hAnsi="Times New Roman"/>
          <w:kern w:val="0"/>
          <w:szCs w:val="24"/>
        </w:rPr>
      </w:pPr>
      <w:bookmarkStart w:id="245" w:name="_Toc509590650"/>
      <w:bookmarkStart w:id="246" w:name="_Toc509779799"/>
      <w:r w:rsidRPr="00E609DE">
        <w:rPr>
          <w:rFonts w:ascii="Times New Roman" w:hAnsi="Times New Roman"/>
          <w:kern w:val="0"/>
          <w:szCs w:val="24"/>
        </w:rPr>
        <w:t>7.4.4</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重要会计政策和会计估计</w:t>
      </w:r>
      <w:bookmarkEnd w:id="245"/>
      <w:bookmarkEnd w:id="246"/>
    </w:p>
    <w:p w14:paraId="3A88A9BC" w14:textId="77777777" w:rsidR="007B62FA" w:rsidRPr="00E609DE" w:rsidRDefault="007B62FA" w:rsidP="00E609DE">
      <w:pPr>
        <w:pStyle w:val="20"/>
        <w:spacing w:before="29" w:after="0" w:line="288" w:lineRule="auto"/>
        <w:rPr>
          <w:rFonts w:ascii="Times New Roman" w:hAnsi="Times New Roman"/>
          <w:kern w:val="0"/>
          <w:szCs w:val="24"/>
        </w:rPr>
      </w:pPr>
      <w:bookmarkStart w:id="247" w:name="_Toc509590651"/>
      <w:bookmarkStart w:id="248" w:name="_Toc509779800"/>
      <w:r w:rsidRPr="00E609DE">
        <w:rPr>
          <w:rFonts w:ascii="Times New Roman" w:hAnsi="Times New Roman"/>
          <w:kern w:val="0"/>
          <w:szCs w:val="24"/>
        </w:rPr>
        <w:t>7.4.4.1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会计年度</w:t>
      </w:r>
      <w:bookmarkEnd w:id="247"/>
      <w:bookmarkEnd w:id="248"/>
    </w:p>
    <w:p w14:paraId="27E46465"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本基金会计年度为公历</w:t>
      </w:r>
      <w:r w:rsidRPr="004F7919">
        <w:rPr>
          <w:kern w:val="0"/>
          <w:sz w:val="24"/>
        </w:rPr>
        <w:t>1</w:t>
      </w:r>
      <w:r w:rsidRPr="004F7919">
        <w:rPr>
          <w:kern w:val="0"/>
          <w:sz w:val="24"/>
        </w:rPr>
        <w:t>月</w:t>
      </w:r>
      <w:r w:rsidRPr="004F7919">
        <w:rPr>
          <w:kern w:val="0"/>
          <w:sz w:val="24"/>
        </w:rPr>
        <w:t>1</w:t>
      </w:r>
      <w:r w:rsidRPr="004F7919">
        <w:rPr>
          <w:kern w:val="0"/>
          <w:sz w:val="24"/>
        </w:rPr>
        <w:t>日起至</w:t>
      </w:r>
      <w:r w:rsidRPr="004F7919">
        <w:rPr>
          <w:kern w:val="0"/>
          <w:sz w:val="24"/>
        </w:rPr>
        <w:t>12</w:t>
      </w:r>
      <w:r w:rsidRPr="004F7919">
        <w:rPr>
          <w:kern w:val="0"/>
          <w:sz w:val="24"/>
        </w:rPr>
        <w:t>月</w:t>
      </w:r>
      <w:r w:rsidRPr="004F7919">
        <w:rPr>
          <w:kern w:val="0"/>
          <w:sz w:val="24"/>
        </w:rPr>
        <w:t>31</w:t>
      </w:r>
      <w:r w:rsidRPr="004F7919">
        <w:rPr>
          <w:kern w:val="0"/>
          <w:sz w:val="24"/>
        </w:rPr>
        <w:t>日止。</w:t>
      </w:r>
    </w:p>
    <w:p w14:paraId="7FEC3B06" w14:textId="77777777" w:rsidR="007B62FA" w:rsidRPr="00D0372D" w:rsidRDefault="007B62FA" w:rsidP="00C03E37">
      <w:pPr>
        <w:spacing w:line="360" w:lineRule="auto"/>
        <w:ind w:firstLineChars="200" w:firstLine="422"/>
        <w:rPr>
          <w:rFonts w:ascii="宋体" w:hAnsi="宋体"/>
          <w:b/>
          <w:color w:val="000000"/>
          <w:szCs w:val="21"/>
        </w:rPr>
      </w:pPr>
    </w:p>
    <w:p w14:paraId="24A14832" w14:textId="77777777" w:rsidR="007B62FA" w:rsidRPr="00E609DE" w:rsidRDefault="007B62FA" w:rsidP="00E609DE">
      <w:pPr>
        <w:pStyle w:val="20"/>
        <w:spacing w:before="29" w:after="0" w:line="288" w:lineRule="auto"/>
        <w:rPr>
          <w:rFonts w:ascii="Times New Roman" w:hAnsi="Times New Roman"/>
          <w:kern w:val="0"/>
          <w:szCs w:val="24"/>
        </w:rPr>
      </w:pPr>
      <w:bookmarkStart w:id="249" w:name="_Toc509590652"/>
      <w:bookmarkStart w:id="250" w:name="_Toc509779801"/>
      <w:r w:rsidRPr="00E609DE">
        <w:rPr>
          <w:rFonts w:ascii="Times New Roman" w:hAnsi="Times New Roman"/>
          <w:kern w:val="0"/>
          <w:szCs w:val="24"/>
        </w:rPr>
        <w:t xml:space="preserve">7.4.4.2 </w:t>
      </w:r>
      <w:r w:rsidRPr="00E609DE">
        <w:rPr>
          <w:rFonts w:ascii="Times New Roman" w:hAnsi="Times New Roman" w:hint="eastAsia"/>
          <w:kern w:val="0"/>
          <w:szCs w:val="24"/>
        </w:rPr>
        <w:t>记账本位币</w:t>
      </w:r>
      <w:bookmarkEnd w:id="249"/>
      <w:bookmarkEnd w:id="250"/>
    </w:p>
    <w:p w14:paraId="5A5B791C"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本基金的记账本位币为人民币。</w:t>
      </w:r>
    </w:p>
    <w:p w14:paraId="024203F0" w14:textId="77777777" w:rsidR="007B62FA" w:rsidRPr="00D0372D" w:rsidRDefault="007B62FA" w:rsidP="00C03E37">
      <w:pPr>
        <w:spacing w:line="360" w:lineRule="auto"/>
        <w:ind w:firstLineChars="200" w:firstLine="420"/>
        <w:rPr>
          <w:rFonts w:ascii="宋体" w:hAnsi="宋体"/>
          <w:bCs/>
          <w:color w:val="000000"/>
          <w:szCs w:val="21"/>
        </w:rPr>
      </w:pPr>
    </w:p>
    <w:p w14:paraId="399DBCB8" w14:textId="77777777" w:rsidR="007B62FA" w:rsidRPr="00E609DE" w:rsidRDefault="007B62FA" w:rsidP="00E609DE">
      <w:pPr>
        <w:pStyle w:val="20"/>
        <w:spacing w:before="29" w:after="0" w:line="288" w:lineRule="auto"/>
        <w:rPr>
          <w:rFonts w:ascii="Times New Roman" w:hAnsi="Times New Roman"/>
          <w:kern w:val="0"/>
          <w:szCs w:val="24"/>
        </w:rPr>
      </w:pPr>
      <w:bookmarkStart w:id="251" w:name="_Toc509590653"/>
      <w:bookmarkStart w:id="252" w:name="_Toc509779802"/>
      <w:r w:rsidRPr="00E609DE">
        <w:rPr>
          <w:rFonts w:ascii="Times New Roman" w:hAnsi="Times New Roman"/>
          <w:kern w:val="0"/>
          <w:szCs w:val="24"/>
        </w:rPr>
        <w:t xml:space="preserve">7.4.4.3 </w:t>
      </w:r>
      <w:r w:rsidRPr="00E609DE">
        <w:rPr>
          <w:rFonts w:ascii="Times New Roman" w:hAnsi="Times New Roman" w:hint="eastAsia"/>
          <w:kern w:val="0"/>
          <w:szCs w:val="24"/>
        </w:rPr>
        <w:t>金融资产和金融负债的分类</w:t>
      </w:r>
      <w:bookmarkEnd w:id="251"/>
      <w:bookmarkEnd w:id="252"/>
    </w:p>
    <w:p w14:paraId="735DB0F7" w14:textId="77777777" w:rsidR="001A7C9E" w:rsidRDefault="002D65DF">
      <w:pPr>
        <w:tabs>
          <w:tab w:val="left" w:pos="426"/>
        </w:tabs>
        <w:spacing w:before="29" w:line="288" w:lineRule="auto"/>
        <w:ind w:firstLineChars="200" w:firstLine="480"/>
        <w:rPr>
          <w:kern w:val="0"/>
          <w:sz w:val="24"/>
        </w:rPr>
      </w:pPr>
      <w:r>
        <w:rPr>
          <w:kern w:val="0"/>
          <w:sz w:val="24"/>
        </w:rPr>
        <w:t xml:space="preserve">(1) </w:t>
      </w:r>
      <w:r>
        <w:rPr>
          <w:kern w:val="0"/>
          <w:sz w:val="24"/>
        </w:rPr>
        <w:t>金融资产的分类</w:t>
      </w:r>
    </w:p>
    <w:p w14:paraId="6C5AE791" w14:textId="77777777" w:rsidR="001A7C9E" w:rsidRDefault="002D65DF">
      <w:pPr>
        <w:tabs>
          <w:tab w:val="left" w:pos="426"/>
        </w:tabs>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76729EFB" w14:textId="77777777" w:rsidR="001A7C9E" w:rsidRDefault="002D65DF">
      <w:pPr>
        <w:tabs>
          <w:tab w:val="left" w:pos="426"/>
        </w:tabs>
        <w:spacing w:before="29" w:line="288" w:lineRule="auto"/>
        <w:ind w:firstLineChars="200" w:firstLine="480"/>
        <w:rPr>
          <w:kern w:val="0"/>
          <w:sz w:val="24"/>
        </w:rPr>
      </w:pPr>
      <w:r>
        <w:rPr>
          <w:kern w:val="0"/>
          <w:sz w:val="24"/>
        </w:rPr>
        <w:t>本基金以交易目的持有的股票投资</w:t>
      </w:r>
      <w:r>
        <w:rPr>
          <w:kern w:val="0"/>
          <w:sz w:val="24"/>
        </w:rPr>
        <w:t>(</w:t>
      </w:r>
      <w:r>
        <w:rPr>
          <w:kern w:val="0"/>
          <w:sz w:val="24"/>
        </w:rPr>
        <w:t>包括股票存托凭证</w:t>
      </w:r>
      <w:r>
        <w:rPr>
          <w:kern w:val="0"/>
          <w:sz w:val="24"/>
        </w:rPr>
        <w:t>)</w:t>
      </w:r>
      <w:r>
        <w:rPr>
          <w:kern w:val="0"/>
          <w:sz w:val="24"/>
        </w:rPr>
        <w:t>、债券投资和衍生工具</w:t>
      </w:r>
      <w:r>
        <w:rPr>
          <w:kern w:val="0"/>
          <w:sz w:val="24"/>
        </w:rPr>
        <w:t>(</w:t>
      </w:r>
      <w:r>
        <w:rPr>
          <w:kern w:val="0"/>
          <w:sz w:val="24"/>
        </w:rPr>
        <w:t>主要为权证投资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264A0663" w14:textId="77777777" w:rsidR="001A7C9E" w:rsidRDefault="002D65DF">
      <w:pPr>
        <w:tabs>
          <w:tab w:val="left" w:pos="426"/>
        </w:tabs>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00E3B98B" w14:textId="77777777" w:rsidR="001A7C9E" w:rsidRDefault="002D65DF">
      <w:pPr>
        <w:tabs>
          <w:tab w:val="left" w:pos="426"/>
        </w:tabs>
        <w:spacing w:before="29" w:line="288" w:lineRule="auto"/>
        <w:ind w:firstLineChars="200" w:firstLine="480"/>
        <w:rPr>
          <w:kern w:val="0"/>
          <w:sz w:val="24"/>
        </w:rPr>
      </w:pPr>
      <w:r>
        <w:rPr>
          <w:kern w:val="0"/>
          <w:sz w:val="24"/>
        </w:rPr>
        <w:t xml:space="preserve">(2) </w:t>
      </w:r>
      <w:r>
        <w:rPr>
          <w:kern w:val="0"/>
          <w:sz w:val="24"/>
        </w:rPr>
        <w:t>金融负债的分类</w:t>
      </w:r>
    </w:p>
    <w:p w14:paraId="3B51B81A"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49109689" w14:textId="77777777" w:rsidR="007B62FA" w:rsidRPr="00D0372D" w:rsidRDefault="007B62FA" w:rsidP="00C03E37">
      <w:pPr>
        <w:spacing w:line="360" w:lineRule="auto"/>
        <w:ind w:firstLineChars="200" w:firstLine="420"/>
        <w:rPr>
          <w:rFonts w:ascii="宋体" w:hAnsi="宋体"/>
          <w:bCs/>
          <w:color w:val="000000"/>
          <w:szCs w:val="21"/>
        </w:rPr>
      </w:pPr>
    </w:p>
    <w:p w14:paraId="1C6BE9F3" w14:textId="77777777" w:rsidR="007B62FA" w:rsidRPr="00E609DE" w:rsidRDefault="007B62FA" w:rsidP="00E609DE">
      <w:pPr>
        <w:pStyle w:val="20"/>
        <w:spacing w:before="29" w:after="0" w:line="288" w:lineRule="auto"/>
        <w:rPr>
          <w:rFonts w:ascii="Times New Roman" w:hAnsi="Times New Roman"/>
          <w:kern w:val="0"/>
          <w:szCs w:val="24"/>
        </w:rPr>
      </w:pPr>
      <w:bookmarkStart w:id="253" w:name="_Toc509590654"/>
      <w:bookmarkStart w:id="254" w:name="_Toc509779803"/>
      <w:r w:rsidRPr="00E609DE">
        <w:rPr>
          <w:rFonts w:ascii="Times New Roman" w:hAnsi="Times New Roman"/>
          <w:kern w:val="0"/>
          <w:szCs w:val="24"/>
        </w:rPr>
        <w:t xml:space="preserve">7.4.4.4 </w:t>
      </w:r>
      <w:r w:rsidRPr="00E609DE">
        <w:rPr>
          <w:rFonts w:ascii="Times New Roman" w:hAnsi="Times New Roman" w:hint="eastAsia"/>
          <w:kern w:val="0"/>
          <w:szCs w:val="24"/>
        </w:rPr>
        <w:t>金融资产和金融负债的初始确认、后续计量和终止确认</w:t>
      </w:r>
      <w:bookmarkEnd w:id="253"/>
      <w:bookmarkEnd w:id="254"/>
    </w:p>
    <w:p w14:paraId="72FAE37E" w14:textId="77777777" w:rsidR="000A7EC4" w:rsidRDefault="000A7EC4">
      <w:pPr>
        <w:tabs>
          <w:tab w:val="left" w:pos="426"/>
        </w:tabs>
        <w:spacing w:before="29" w:line="288" w:lineRule="auto"/>
        <w:ind w:firstLineChars="200" w:firstLine="480"/>
        <w:rPr>
          <w:kern w:val="0"/>
          <w:sz w:val="24"/>
        </w:rPr>
      </w:pPr>
      <w:r w:rsidRPr="000A7EC4">
        <w:rPr>
          <w:rFonts w:hint="eastAsia"/>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起息日或上次除息日至购买日止的利息，单独确认为</w:t>
      </w:r>
      <w:r>
        <w:rPr>
          <w:rFonts w:hint="eastAsia"/>
          <w:kern w:val="0"/>
          <w:sz w:val="24"/>
        </w:rPr>
        <w:t>应收项目。应收款项和其他金融负债的相关交易费用计入初始确认金额</w:t>
      </w:r>
      <w:r w:rsidR="001955AD">
        <w:rPr>
          <w:rFonts w:hint="eastAsia"/>
          <w:kern w:val="0"/>
          <w:sz w:val="24"/>
        </w:rPr>
        <w:t>。</w:t>
      </w:r>
    </w:p>
    <w:p w14:paraId="1DF65F46" w14:textId="77777777" w:rsidR="001A7C9E" w:rsidRDefault="002D65DF">
      <w:pPr>
        <w:tabs>
          <w:tab w:val="left" w:pos="426"/>
        </w:tabs>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14:paraId="0FB1B5B5" w14:textId="77777777" w:rsidR="001A7C9E" w:rsidRDefault="002D65DF">
      <w:pPr>
        <w:tabs>
          <w:tab w:val="left" w:pos="426"/>
        </w:tabs>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14:paraId="2F9499DA" w14:textId="77777777" w:rsidR="001A7C9E" w:rsidRDefault="002D65DF">
      <w:pPr>
        <w:tabs>
          <w:tab w:val="left" w:pos="426"/>
        </w:tabs>
        <w:spacing w:before="29" w:line="288" w:lineRule="auto"/>
        <w:ind w:firstLineChars="200" w:firstLine="480"/>
        <w:rPr>
          <w:kern w:val="0"/>
          <w:sz w:val="24"/>
        </w:rPr>
      </w:pPr>
      <w:r>
        <w:rPr>
          <w:kern w:val="0"/>
          <w:sz w:val="24"/>
        </w:rPr>
        <w:t>金融资产终止确认时，其账面价值与收到的对价的差额，计入当期损益。</w:t>
      </w:r>
    </w:p>
    <w:p w14:paraId="72DF0367"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当金融负债的现时义务全部或部分已经解除时，终止确认该金融负债或义务已解除的部分。终止确认部分的账面价值与支付的对价之间的差额，计入当期损益。</w:t>
      </w:r>
    </w:p>
    <w:p w14:paraId="709283FF" w14:textId="77777777" w:rsidR="007B62FA" w:rsidRPr="00A66DFB" w:rsidRDefault="007B62FA" w:rsidP="00A66DFB">
      <w:pPr>
        <w:autoSpaceDE w:val="0"/>
        <w:autoSpaceDN w:val="0"/>
        <w:adjustRightInd w:val="0"/>
        <w:spacing w:line="360" w:lineRule="auto"/>
        <w:jc w:val="left"/>
        <w:rPr>
          <w:rFonts w:ascii="宋体" w:hAnsi="宋体"/>
          <w:b/>
          <w:color w:val="000000"/>
          <w:kern w:val="0"/>
          <w:szCs w:val="21"/>
        </w:rPr>
      </w:pPr>
    </w:p>
    <w:p w14:paraId="3FDEB7F6" w14:textId="77777777" w:rsidR="007B62FA" w:rsidRPr="00E609DE" w:rsidRDefault="007B62FA" w:rsidP="00E609DE">
      <w:pPr>
        <w:pStyle w:val="20"/>
        <w:spacing w:before="29" w:after="0" w:line="288" w:lineRule="auto"/>
        <w:rPr>
          <w:rFonts w:ascii="Times New Roman" w:hAnsi="Times New Roman"/>
          <w:kern w:val="0"/>
          <w:szCs w:val="24"/>
        </w:rPr>
      </w:pPr>
      <w:bookmarkStart w:id="255" w:name="_Toc509590655"/>
      <w:bookmarkStart w:id="256" w:name="_Toc509779804"/>
      <w:r w:rsidRPr="00E609DE">
        <w:rPr>
          <w:rFonts w:ascii="Times New Roman" w:hAnsi="Times New Roman"/>
          <w:kern w:val="0"/>
          <w:szCs w:val="24"/>
        </w:rPr>
        <w:lastRenderedPageBreak/>
        <w:t xml:space="preserve">7.4.4.5 </w:t>
      </w:r>
      <w:r w:rsidRPr="00E609DE">
        <w:rPr>
          <w:rFonts w:ascii="Times New Roman" w:hAnsi="Times New Roman" w:hint="eastAsia"/>
          <w:kern w:val="0"/>
          <w:szCs w:val="24"/>
        </w:rPr>
        <w:t>金融资产和金融负债的估值原则</w:t>
      </w:r>
      <w:bookmarkEnd w:id="255"/>
      <w:bookmarkEnd w:id="256"/>
    </w:p>
    <w:p w14:paraId="5E44289D" w14:textId="77777777" w:rsidR="001A7C9E" w:rsidRDefault="002D65DF">
      <w:pPr>
        <w:tabs>
          <w:tab w:val="left" w:pos="426"/>
        </w:tabs>
        <w:spacing w:before="29" w:line="288" w:lineRule="auto"/>
        <w:ind w:firstLineChars="200" w:firstLine="480"/>
        <w:rPr>
          <w:kern w:val="0"/>
          <w:sz w:val="24"/>
        </w:rPr>
      </w:pPr>
      <w:r>
        <w:rPr>
          <w:kern w:val="0"/>
          <w:sz w:val="24"/>
        </w:rPr>
        <w:t>本基金持有的股票投资、债券投资和衍生工具</w:t>
      </w:r>
      <w:r>
        <w:rPr>
          <w:kern w:val="0"/>
          <w:sz w:val="24"/>
        </w:rPr>
        <w:t>(</w:t>
      </w:r>
      <w:r>
        <w:rPr>
          <w:kern w:val="0"/>
          <w:sz w:val="24"/>
        </w:rPr>
        <w:t>主要为权证投资</w:t>
      </w:r>
      <w:r>
        <w:rPr>
          <w:kern w:val="0"/>
          <w:sz w:val="24"/>
        </w:rPr>
        <w:t>)</w:t>
      </w:r>
      <w:r>
        <w:rPr>
          <w:kern w:val="0"/>
          <w:sz w:val="24"/>
        </w:rPr>
        <w:t>按如下原则确定公允价值并进行估值：</w:t>
      </w:r>
    </w:p>
    <w:p w14:paraId="77D6FD7A" w14:textId="77777777" w:rsidR="001A7C9E" w:rsidRDefault="002D65DF">
      <w:pPr>
        <w:tabs>
          <w:tab w:val="left" w:pos="426"/>
        </w:tabs>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w:t>
      </w:r>
      <w:r w:rsidR="001E3896">
        <w:rPr>
          <w:kern w:val="0"/>
          <w:sz w:val="24"/>
        </w:rPr>
        <w:t>确定公允价值；估值日无交易且最近交易日后未发生影响公允价值计量</w:t>
      </w:r>
      <w:r>
        <w:rPr>
          <w:kern w:val="0"/>
          <w:sz w:val="24"/>
        </w:rPr>
        <w:t>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DC7277C" w14:textId="77777777" w:rsidR="001A7C9E" w:rsidRDefault="002D65DF">
      <w:pPr>
        <w:tabs>
          <w:tab w:val="left" w:pos="426"/>
        </w:tabs>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C4284C2"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 xml:space="preserve">(3) </w:t>
      </w:r>
      <w:r w:rsidRPr="004F7919">
        <w:rPr>
          <w:kern w:val="0"/>
          <w:sz w:val="24"/>
        </w:rPr>
        <w:t>如经济环境发生重大变化或证券发行人发生影响金融工具价格的重大事件，应对估值进行调整并确定公允价值。</w:t>
      </w:r>
    </w:p>
    <w:p w14:paraId="0EEBCF9C" w14:textId="77777777" w:rsidR="007B62FA" w:rsidRPr="00D0372D" w:rsidRDefault="007B62FA" w:rsidP="00C03E37">
      <w:pPr>
        <w:autoSpaceDE w:val="0"/>
        <w:autoSpaceDN w:val="0"/>
        <w:adjustRightInd w:val="0"/>
        <w:spacing w:line="360" w:lineRule="auto"/>
        <w:jc w:val="left"/>
        <w:rPr>
          <w:rFonts w:ascii="宋体" w:hAnsi="宋体"/>
          <w:b/>
          <w:color w:val="000000"/>
          <w:kern w:val="0"/>
          <w:szCs w:val="21"/>
        </w:rPr>
      </w:pPr>
    </w:p>
    <w:p w14:paraId="078851F1" w14:textId="77777777" w:rsidR="007B62FA" w:rsidRPr="00E609DE" w:rsidRDefault="007B62FA" w:rsidP="00E609DE">
      <w:pPr>
        <w:pStyle w:val="20"/>
        <w:spacing w:before="29" w:after="0" w:line="288" w:lineRule="auto"/>
        <w:rPr>
          <w:rFonts w:ascii="Times New Roman" w:hAnsi="Times New Roman"/>
          <w:kern w:val="0"/>
          <w:szCs w:val="24"/>
        </w:rPr>
      </w:pPr>
      <w:bookmarkStart w:id="257" w:name="_Toc509590656"/>
      <w:bookmarkStart w:id="258" w:name="_Toc509779805"/>
      <w:r w:rsidRPr="00E609DE">
        <w:rPr>
          <w:rFonts w:ascii="Times New Roman" w:hAnsi="Times New Roman"/>
          <w:kern w:val="0"/>
          <w:szCs w:val="24"/>
        </w:rPr>
        <w:t xml:space="preserve">7.4.4.6 </w:t>
      </w:r>
      <w:r w:rsidRPr="00E609DE">
        <w:rPr>
          <w:rFonts w:ascii="Times New Roman" w:hAnsi="Times New Roman" w:hint="eastAsia"/>
          <w:kern w:val="0"/>
          <w:szCs w:val="24"/>
        </w:rPr>
        <w:t>金融资产和金融负债的抵销</w:t>
      </w:r>
      <w:bookmarkEnd w:id="257"/>
      <w:bookmarkEnd w:id="258"/>
    </w:p>
    <w:p w14:paraId="13BC3BDB"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本基金持有的资产和承担的负债基本为金融资产和金融负债。当本基金</w:t>
      </w:r>
      <w:r w:rsidRPr="004F7919">
        <w:rPr>
          <w:kern w:val="0"/>
          <w:sz w:val="24"/>
        </w:rPr>
        <w:t xml:space="preserve">1) </w:t>
      </w:r>
      <w:r w:rsidRPr="004F7919">
        <w:rPr>
          <w:kern w:val="0"/>
          <w:sz w:val="24"/>
        </w:rPr>
        <w:t>具有抵销已确认金额的法定权利且该种法定权利现在是可执行的；且</w:t>
      </w:r>
      <w:r w:rsidRPr="004F7919">
        <w:rPr>
          <w:kern w:val="0"/>
          <w:sz w:val="24"/>
        </w:rPr>
        <w:t xml:space="preserve">2) </w:t>
      </w:r>
      <w:r w:rsidRPr="004F7919">
        <w:rPr>
          <w:kern w:val="0"/>
          <w:sz w:val="24"/>
        </w:rPr>
        <w:t>交易双方准备按净额结算时，金融资产与金融负债按抵销后的净额在资产负债表中列示。</w:t>
      </w:r>
    </w:p>
    <w:p w14:paraId="375107F7" w14:textId="77777777" w:rsidR="007B62FA" w:rsidRPr="00D0372D" w:rsidRDefault="007B62FA" w:rsidP="00C03E37">
      <w:pPr>
        <w:spacing w:line="360" w:lineRule="auto"/>
        <w:ind w:firstLineChars="200" w:firstLine="420"/>
        <w:rPr>
          <w:rFonts w:ascii="宋体" w:hAnsi="宋体"/>
          <w:bCs/>
          <w:color w:val="000000"/>
          <w:szCs w:val="21"/>
        </w:rPr>
      </w:pPr>
    </w:p>
    <w:p w14:paraId="3AAB6C8B" w14:textId="77777777" w:rsidR="007B62FA" w:rsidRPr="00E609DE" w:rsidRDefault="007B62FA" w:rsidP="00E609DE">
      <w:pPr>
        <w:pStyle w:val="20"/>
        <w:spacing w:before="29" w:after="0" w:line="288" w:lineRule="auto"/>
        <w:rPr>
          <w:rFonts w:ascii="Times New Roman" w:hAnsi="Times New Roman"/>
          <w:kern w:val="0"/>
          <w:szCs w:val="24"/>
        </w:rPr>
      </w:pPr>
      <w:bookmarkStart w:id="259" w:name="_Toc509590657"/>
      <w:bookmarkStart w:id="260" w:name="_Toc509779806"/>
      <w:r w:rsidRPr="00E609DE">
        <w:rPr>
          <w:rFonts w:ascii="Times New Roman" w:hAnsi="Times New Roman"/>
          <w:kern w:val="0"/>
          <w:szCs w:val="24"/>
        </w:rPr>
        <w:t xml:space="preserve">7.4.4.7 </w:t>
      </w:r>
      <w:r w:rsidRPr="00E609DE">
        <w:rPr>
          <w:rFonts w:ascii="Times New Roman" w:hAnsi="Times New Roman" w:hint="eastAsia"/>
          <w:kern w:val="0"/>
          <w:szCs w:val="24"/>
        </w:rPr>
        <w:t>实收基金</w:t>
      </w:r>
      <w:bookmarkEnd w:id="259"/>
      <w:bookmarkEnd w:id="260"/>
    </w:p>
    <w:p w14:paraId="5D6FD3DB" w14:textId="77777777" w:rsidR="007B62FA" w:rsidRDefault="000A7EC4" w:rsidP="00C03E37">
      <w:pPr>
        <w:spacing w:line="360" w:lineRule="auto"/>
        <w:ind w:firstLineChars="200" w:firstLine="480"/>
        <w:rPr>
          <w:kern w:val="0"/>
          <w:sz w:val="24"/>
        </w:rPr>
      </w:pPr>
      <w:r w:rsidRPr="000A7EC4">
        <w:rPr>
          <w:rFonts w:hint="eastAsia"/>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61F5DB7" w14:textId="77777777" w:rsidR="000A7EC4" w:rsidRPr="00D0372D" w:rsidRDefault="000A7EC4" w:rsidP="00C03E37">
      <w:pPr>
        <w:spacing w:line="360" w:lineRule="auto"/>
        <w:ind w:firstLineChars="200" w:firstLine="420"/>
        <w:rPr>
          <w:rFonts w:ascii="宋体" w:hAnsi="宋体"/>
          <w:bCs/>
          <w:color w:val="000000"/>
          <w:szCs w:val="21"/>
        </w:rPr>
      </w:pPr>
    </w:p>
    <w:p w14:paraId="1C5AF133" w14:textId="77777777" w:rsidR="007B62FA" w:rsidRPr="00E609DE" w:rsidRDefault="007B62FA" w:rsidP="00E609DE">
      <w:pPr>
        <w:pStyle w:val="20"/>
        <w:spacing w:before="29" w:after="0" w:line="288" w:lineRule="auto"/>
        <w:rPr>
          <w:rFonts w:ascii="Times New Roman" w:hAnsi="Times New Roman"/>
          <w:kern w:val="0"/>
          <w:szCs w:val="24"/>
        </w:rPr>
      </w:pPr>
      <w:bookmarkStart w:id="261" w:name="_Toc509590658"/>
      <w:bookmarkStart w:id="262" w:name="_Toc509779807"/>
      <w:r w:rsidRPr="00E609DE">
        <w:rPr>
          <w:rFonts w:ascii="Times New Roman" w:hAnsi="Times New Roman"/>
          <w:kern w:val="0"/>
          <w:szCs w:val="24"/>
        </w:rPr>
        <w:t xml:space="preserve">7.4.4.8 </w:t>
      </w:r>
      <w:r w:rsidRPr="00E609DE">
        <w:rPr>
          <w:rFonts w:ascii="Times New Roman" w:hAnsi="Times New Roman" w:hint="eastAsia"/>
          <w:kern w:val="0"/>
          <w:szCs w:val="24"/>
        </w:rPr>
        <w:t>损益平准金</w:t>
      </w:r>
      <w:bookmarkEnd w:id="261"/>
      <w:bookmarkEnd w:id="262"/>
    </w:p>
    <w:p w14:paraId="67E40273"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F7919">
        <w:rPr>
          <w:kern w:val="0"/>
          <w:sz w:val="24"/>
        </w:rPr>
        <w:t>/(</w:t>
      </w:r>
      <w:r w:rsidRPr="004F7919">
        <w:rPr>
          <w:kern w:val="0"/>
          <w:sz w:val="24"/>
        </w:rPr>
        <w:t>累计亏损</w:t>
      </w:r>
      <w:r w:rsidRPr="004F7919">
        <w:rPr>
          <w:kern w:val="0"/>
          <w:sz w:val="24"/>
        </w:rPr>
        <w:t>)</w:t>
      </w:r>
      <w:r w:rsidRPr="004F7919">
        <w:rPr>
          <w:kern w:val="0"/>
          <w:sz w:val="24"/>
        </w:rPr>
        <w:t>。</w:t>
      </w:r>
    </w:p>
    <w:p w14:paraId="313ED636" w14:textId="77777777" w:rsidR="007B62FA" w:rsidRPr="00D0372D" w:rsidRDefault="007B62FA" w:rsidP="00C03E37">
      <w:pPr>
        <w:spacing w:line="360" w:lineRule="auto"/>
        <w:ind w:firstLineChars="200" w:firstLine="420"/>
        <w:rPr>
          <w:rFonts w:ascii="宋体" w:hAnsi="宋体"/>
          <w:bCs/>
          <w:color w:val="000000"/>
          <w:szCs w:val="21"/>
        </w:rPr>
      </w:pPr>
    </w:p>
    <w:p w14:paraId="52ACA6B0" w14:textId="77777777" w:rsidR="007B62FA" w:rsidRPr="00E609DE" w:rsidRDefault="007B62FA" w:rsidP="00E609DE">
      <w:pPr>
        <w:pStyle w:val="20"/>
        <w:spacing w:before="29" w:after="0" w:line="288" w:lineRule="auto"/>
        <w:rPr>
          <w:rFonts w:ascii="Times New Roman" w:hAnsi="Times New Roman"/>
          <w:kern w:val="0"/>
          <w:szCs w:val="24"/>
        </w:rPr>
      </w:pPr>
      <w:bookmarkStart w:id="263" w:name="_Toc509590659"/>
      <w:bookmarkStart w:id="264" w:name="_Toc509779808"/>
      <w:r w:rsidRPr="00E609DE">
        <w:rPr>
          <w:rFonts w:ascii="Times New Roman" w:hAnsi="Times New Roman"/>
          <w:kern w:val="0"/>
          <w:szCs w:val="24"/>
        </w:rPr>
        <w:t xml:space="preserve">7.4.4.9 </w:t>
      </w:r>
      <w:r w:rsidRPr="00E609DE">
        <w:rPr>
          <w:rFonts w:ascii="Times New Roman" w:hAnsi="Times New Roman" w:hint="eastAsia"/>
          <w:kern w:val="0"/>
          <w:szCs w:val="24"/>
        </w:rPr>
        <w:t>收入</w:t>
      </w:r>
      <w:r w:rsidRPr="00E609DE">
        <w:rPr>
          <w:rFonts w:ascii="Times New Roman" w:hAnsi="Times New Roman"/>
          <w:kern w:val="0"/>
          <w:szCs w:val="24"/>
        </w:rPr>
        <w:t>/(</w:t>
      </w:r>
      <w:r w:rsidRPr="00E609DE">
        <w:rPr>
          <w:rFonts w:ascii="Times New Roman" w:hAnsi="Times New Roman" w:hint="eastAsia"/>
          <w:kern w:val="0"/>
          <w:szCs w:val="24"/>
        </w:rPr>
        <w:t>损失</w:t>
      </w:r>
      <w:r w:rsidRPr="00E609DE">
        <w:rPr>
          <w:rFonts w:ascii="Times New Roman" w:hAnsi="Times New Roman"/>
          <w:kern w:val="0"/>
          <w:szCs w:val="24"/>
        </w:rPr>
        <w:t>)</w:t>
      </w:r>
      <w:r w:rsidRPr="00E609DE">
        <w:rPr>
          <w:rFonts w:ascii="Times New Roman" w:hAnsi="Times New Roman" w:hint="eastAsia"/>
          <w:kern w:val="0"/>
          <w:szCs w:val="24"/>
        </w:rPr>
        <w:t>的确认和计量</w:t>
      </w:r>
      <w:bookmarkEnd w:id="263"/>
      <w:bookmarkEnd w:id="264"/>
    </w:p>
    <w:p w14:paraId="44839C4F" w14:textId="77777777" w:rsidR="000A7EC4" w:rsidRDefault="000A7EC4">
      <w:pPr>
        <w:tabs>
          <w:tab w:val="left" w:pos="426"/>
        </w:tabs>
        <w:spacing w:before="29" w:line="288" w:lineRule="auto"/>
        <w:ind w:firstLineChars="200" w:firstLine="480"/>
        <w:rPr>
          <w:kern w:val="0"/>
          <w:sz w:val="24"/>
        </w:rPr>
      </w:pPr>
      <w:r w:rsidRPr="000A7EC4">
        <w:rPr>
          <w:rFonts w:hint="eastAsia"/>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w:t>
      </w:r>
    </w:p>
    <w:p w14:paraId="08104B89" w14:textId="77777777" w:rsidR="001A7C9E" w:rsidRDefault="002D65DF">
      <w:pPr>
        <w:tabs>
          <w:tab w:val="left" w:pos="426"/>
        </w:tabs>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742E6929"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应收款项在持有期间确认的利息收入按实际利率法计算，实际利率法与直线法差异较小的则按直线法计算。</w:t>
      </w:r>
    </w:p>
    <w:p w14:paraId="3385320C" w14:textId="77777777" w:rsidR="007B62FA" w:rsidRPr="00D0372D" w:rsidRDefault="007B62FA" w:rsidP="00C03E37">
      <w:pPr>
        <w:spacing w:line="360" w:lineRule="auto"/>
        <w:ind w:firstLineChars="200" w:firstLine="420"/>
        <w:rPr>
          <w:rFonts w:ascii="宋体" w:hAnsi="宋体"/>
          <w:bCs/>
          <w:color w:val="000000"/>
          <w:szCs w:val="21"/>
        </w:rPr>
      </w:pPr>
    </w:p>
    <w:p w14:paraId="17DDBC6C" w14:textId="77777777" w:rsidR="00EB7371" w:rsidRPr="00E609DE" w:rsidRDefault="007B62FA" w:rsidP="00E609DE">
      <w:pPr>
        <w:pStyle w:val="20"/>
        <w:spacing w:before="29" w:after="0" w:line="288" w:lineRule="auto"/>
        <w:rPr>
          <w:rFonts w:ascii="Times New Roman" w:hAnsi="Times New Roman"/>
          <w:kern w:val="0"/>
          <w:szCs w:val="24"/>
        </w:rPr>
      </w:pPr>
      <w:bookmarkStart w:id="265" w:name="_Toc509590660"/>
      <w:bookmarkStart w:id="266" w:name="_Toc509779809"/>
      <w:r w:rsidRPr="00E609DE">
        <w:rPr>
          <w:rFonts w:ascii="Times New Roman" w:hAnsi="Times New Roman"/>
          <w:kern w:val="0"/>
          <w:szCs w:val="24"/>
        </w:rPr>
        <w:t xml:space="preserve">7.4.4.10 </w:t>
      </w:r>
      <w:r w:rsidRPr="00E609DE">
        <w:rPr>
          <w:rFonts w:ascii="Times New Roman" w:hAnsi="Times New Roman" w:hint="eastAsia"/>
          <w:kern w:val="0"/>
          <w:szCs w:val="24"/>
        </w:rPr>
        <w:t>费用的确认和计量</w:t>
      </w:r>
      <w:bookmarkEnd w:id="265"/>
      <w:bookmarkEnd w:id="266"/>
    </w:p>
    <w:p w14:paraId="30922858" w14:textId="77777777" w:rsidR="001A7C9E" w:rsidRDefault="002D65DF">
      <w:pPr>
        <w:tabs>
          <w:tab w:val="left" w:pos="426"/>
        </w:tabs>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14:paraId="722278C7"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其他金融负债在持有期间确认的利息支出按实际利率法计算，实际利率法与直线法差异较小的则按直线法计算。</w:t>
      </w:r>
    </w:p>
    <w:p w14:paraId="2F806F11" w14:textId="77777777" w:rsidR="007B62FA" w:rsidRPr="00D0372D" w:rsidRDefault="007B62FA" w:rsidP="00C03E37">
      <w:pPr>
        <w:spacing w:line="360" w:lineRule="auto"/>
        <w:ind w:firstLineChars="200" w:firstLine="420"/>
        <w:rPr>
          <w:rFonts w:ascii="宋体" w:hAnsi="宋体"/>
          <w:bCs/>
          <w:color w:val="000000"/>
          <w:szCs w:val="21"/>
        </w:rPr>
      </w:pPr>
    </w:p>
    <w:p w14:paraId="6D31B3EB" w14:textId="77777777" w:rsidR="007B62FA" w:rsidRPr="00E609DE" w:rsidRDefault="007B62FA" w:rsidP="00E609DE">
      <w:pPr>
        <w:pStyle w:val="20"/>
        <w:spacing w:before="29" w:after="0" w:line="288" w:lineRule="auto"/>
        <w:rPr>
          <w:rFonts w:ascii="Times New Roman" w:hAnsi="Times New Roman"/>
          <w:kern w:val="0"/>
          <w:szCs w:val="24"/>
        </w:rPr>
      </w:pPr>
      <w:bookmarkStart w:id="267" w:name="_Toc509590661"/>
      <w:bookmarkStart w:id="268" w:name="_Toc509779810"/>
      <w:r w:rsidRPr="00E609DE">
        <w:rPr>
          <w:rFonts w:ascii="Times New Roman" w:hAnsi="Times New Roman"/>
          <w:kern w:val="0"/>
          <w:szCs w:val="24"/>
        </w:rPr>
        <w:t xml:space="preserve">7.4.4.11 </w:t>
      </w:r>
      <w:r w:rsidRPr="00E609DE">
        <w:rPr>
          <w:rFonts w:ascii="Times New Roman" w:hAnsi="Times New Roman" w:hint="eastAsia"/>
          <w:kern w:val="0"/>
          <w:szCs w:val="24"/>
        </w:rPr>
        <w:t>基金的收益分配政策</w:t>
      </w:r>
      <w:bookmarkEnd w:id="267"/>
      <w:bookmarkEnd w:id="268"/>
    </w:p>
    <w:p w14:paraId="26D028EC" w14:textId="77777777" w:rsidR="001A7C9E" w:rsidRDefault="002D65DF">
      <w:pPr>
        <w:tabs>
          <w:tab w:val="left" w:pos="426"/>
        </w:tabs>
        <w:spacing w:before="29" w:line="288" w:lineRule="auto"/>
        <w:ind w:firstLineChars="200" w:firstLine="480"/>
        <w:rPr>
          <w:kern w:val="0"/>
          <w:sz w:val="24"/>
        </w:rPr>
      </w:pPr>
      <w:r>
        <w:rPr>
          <w:kern w:val="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14:paraId="1ABEA49A"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经宣告的拟分配基金收益于分红除权日从所有者权益转出。</w:t>
      </w:r>
    </w:p>
    <w:p w14:paraId="1EBD6AA2" w14:textId="77777777" w:rsidR="007B62FA" w:rsidRPr="00D0372D" w:rsidRDefault="007B62FA" w:rsidP="00C03E37">
      <w:pPr>
        <w:spacing w:line="360" w:lineRule="auto"/>
        <w:ind w:firstLineChars="200" w:firstLine="420"/>
        <w:rPr>
          <w:rFonts w:ascii="宋体" w:hAnsi="宋体"/>
          <w:bCs/>
          <w:color w:val="000000"/>
          <w:szCs w:val="21"/>
        </w:rPr>
      </w:pPr>
    </w:p>
    <w:p w14:paraId="63B095A7" w14:textId="77777777" w:rsidR="007B62FA" w:rsidRPr="00E609DE" w:rsidRDefault="007B62FA" w:rsidP="00E609DE">
      <w:pPr>
        <w:pStyle w:val="20"/>
        <w:spacing w:before="29" w:after="0" w:line="288" w:lineRule="auto"/>
        <w:rPr>
          <w:rFonts w:ascii="Times New Roman" w:hAnsi="Times New Roman"/>
          <w:kern w:val="0"/>
          <w:szCs w:val="24"/>
        </w:rPr>
      </w:pPr>
      <w:bookmarkStart w:id="269" w:name="_Toc509590662"/>
      <w:bookmarkStart w:id="270" w:name="_Toc509779811"/>
      <w:r w:rsidRPr="00E609DE">
        <w:rPr>
          <w:rFonts w:ascii="Times New Roman" w:hAnsi="Times New Roman"/>
          <w:kern w:val="0"/>
          <w:szCs w:val="24"/>
        </w:rPr>
        <w:t>7.4.4.12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外币交易</w:t>
      </w:r>
      <w:bookmarkEnd w:id="269"/>
      <w:bookmarkEnd w:id="270"/>
    </w:p>
    <w:p w14:paraId="086A087B" w14:textId="77777777" w:rsidR="001A7C9E" w:rsidRDefault="002D65DF">
      <w:pPr>
        <w:tabs>
          <w:tab w:val="left" w:pos="426"/>
        </w:tabs>
        <w:spacing w:before="29" w:line="288" w:lineRule="auto"/>
        <w:ind w:firstLineChars="200" w:firstLine="480"/>
        <w:rPr>
          <w:kern w:val="0"/>
          <w:sz w:val="24"/>
        </w:rPr>
      </w:pPr>
      <w:r>
        <w:rPr>
          <w:kern w:val="0"/>
          <w:sz w:val="24"/>
        </w:rPr>
        <w:t>外币交易按交易发生日的即期汇率将外币金额折算为人民币入账。</w:t>
      </w:r>
    </w:p>
    <w:p w14:paraId="66D3FDDE"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14:paraId="6DBF2DC6" w14:textId="77777777" w:rsidR="007B62FA" w:rsidRPr="00D0372D" w:rsidRDefault="007B62FA" w:rsidP="00C03E37">
      <w:pPr>
        <w:spacing w:line="360" w:lineRule="auto"/>
        <w:ind w:firstLineChars="200" w:firstLine="420"/>
        <w:rPr>
          <w:rFonts w:ascii="宋体" w:hAnsi="宋体"/>
          <w:bCs/>
          <w:color w:val="000000"/>
          <w:szCs w:val="21"/>
        </w:rPr>
      </w:pPr>
    </w:p>
    <w:p w14:paraId="5A4BF5FF" w14:textId="77777777" w:rsidR="007B62FA" w:rsidRPr="00E609DE" w:rsidRDefault="007B62FA" w:rsidP="00E609DE">
      <w:pPr>
        <w:pStyle w:val="20"/>
        <w:spacing w:before="29" w:after="0" w:line="288" w:lineRule="auto"/>
        <w:rPr>
          <w:rFonts w:ascii="Times New Roman" w:hAnsi="Times New Roman"/>
          <w:kern w:val="0"/>
          <w:szCs w:val="24"/>
        </w:rPr>
      </w:pPr>
      <w:bookmarkStart w:id="271" w:name="_Toc509590663"/>
      <w:bookmarkStart w:id="272" w:name="_Toc509779812"/>
      <w:r w:rsidRPr="00E609DE">
        <w:rPr>
          <w:rFonts w:ascii="Times New Roman" w:hAnsi="Times New Roman"/>
          <w:kern w:val="0"/>
          <w:szCs w:val="24"/>
        </w:rPr>
        <w:t xml:space="preserve">7.4.4.13 </w:t>
      </w:r>
      <w:r w:rsidRPr="00E609DE">
        <w:rPr>
          <w:rFonts w:ascii="Times New Roman" w:hAnsi="Times New Roman" w:hint="eastAsia"/>
          <w:kern w:val="0"/>
          <w:szCs w:val="24"/>
        </w:rPr>
        <w:t>分部报告</w:t>
      </w:r>
      <w:bookmarkEnd w:id="271"/>
      <w:bookmarkEnd w:id="272"/>
    </w:p>
    <w:p w14:paraId="2F291539" w14:textId="77777777" w:rsidR="001A7C9E" w:rsidRDefault="002D65DF">
      <w:pPr>
        <w:tabs>
          <w:tab w:val="left" w:pos="426"/>
        </w:tabs>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w:t>
      </w:r>
      <w:r>
        <w:rPr>
          <w:kern w:val="0"/>
          <w:sz w:val="24"/>
        </w:rPr>
        <w:lastRenderedPageBreak/>
        <w:t>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14:paraId="56200086"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本基金目前以一个单一的经营分部运作，不需要进行分部报告的披露。</w:t>
      </w:r>
    </w:p>
    <w:p w14:paraId="24C10633" w14:textId="77777777" w:rsidR="007B62FA" w:rsidRPr="00D0372D" w:rsidRDefault="007B62FA" w:rsidP="00C03E37">
      <w:pPr>
        <w:spacing w:line="360" w:lineRule="auto"/>
        <w:ind w:firstLineChars="200" w:firstLine="420"/>
        <w:rPr>
          <w:rFonts w:ascii="宋体" w:hAnsi="宋体"/>
          <w:bCs/>
          <w:color w:val="000000"/>
          <w:szCs w:val="21"/>
        </w:rPr>
      </w:pPr>
    </w:p>
    <w:p w14:paraId="1C178D20" w14:textId="77777777" w:rsidR="007B62FA" w:rsidRPr="00E609DE" w:rsidRDefault="007B62FA" w:rsidP="00E609DE">
      <w:pPr>
        <w:pStyle w:val="20"/>
        <w:spacing w:before="29" w:after="0" w:line="288" w:lineRule="auto"/>
        <w:rPr>
          <w:rFonts w:ascii="Times New Roman" w:hAnsi="Times New Roman"/>
          <w:kern w:val="0"/>
          <w:szCs w:val="24"/>
        </w:rPr>
      </w:pPr>
      <w:bookmarkStart w:id="273" w:name="_Toc509590664"/>
      <w:bookmarkStart w:id="274" w:name="_Toc509779813"/>
      <w:r w:rsidRPr="00E609DE">
        <w:rPr>
          <w:rFonts w:ascii="Times New Roman" w:hAnsi="Times New Roman"/>
          <w:kern w:val="0"/>
          <w:szCs w:val="24"/>
        </w:rPr>
        <w:t xml:space="preserve">7.4.4.14 </w:t>
      </w:r>
      <w:r w:rsidRPr="00E609DE">
        <w:rPr>
          <w:rFonts w:ascii="Times New Roman" w:hAnsi="Times New Roman" w:hint="eastAsia"/>
          <w:kern w:val="0"/>
          <w:szCs w:val="24"/>
        </w:rPr>
        <w:t>其他重要的会计政策和会计估计</w:t>
      </w:r>
      <w:bookmarkEnd w:id="273"/>
      <w:bookmarkEnd w:id="274"/>
    </w:p>
    <w:p w14:paraId="4E8DB9C0"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无。</w:t>
      </w:r>
    </w:p>
    <w:p w14:paraId="2E1BCC46" w14:textId="77777777" w:rsidR="007B62FA" w:rsidRPr="00D0372D" w:rsidRDefault="007B62FA" w:rsidP="00C03E37">
      <w:pPr>
        <w:spacing w:line="360" w:lineRule="auto"/>
        <w:ind w:firstLineChars="200" w:firstLine="420"/>
        <w:rPr>
          <w:rFonts w:ascii="宋体" w:hAnsi="宋体"/>
          <w:bCs/>
          <w:color w:val="000000"/>
          <w:szCs w:val="21"/>
        </w:rPr>
      </w:pPr>
    </w:p>
    <w:p w14:paraId="7B7864E1" w14:textId="77777777" w:rsidR="007B62FA" w:rsidRPr="00E609DE" w:rsidRDefault="007B62FA" w:rsidP="00E609DE">
      <w:pPr>
        <w:pStyle w:val="20"/>
        <w:spacing w:before="29" w:after="0" w:line="288" w:lineRule="auto"/>
        <w:rPr>
          <w:rFonts w:ascii="Times New Roman" w:hAnsi="Times New Roman"/>
          <w:kern w:val="0"/>
          <w:szCs w:val="24"/>
        </w:rPr>
      </w:pPr>
      <w:bookmarkStart w:id="275" w:name="_Toc509590665"/>
      <w:bookmarkStart w:id="276" w:name="_Toc509779814"/>
      <w:r w:rsidRPr="00E609DE">
        <w:rPr>
          <w:rFonts w:ascii="Times New Roman" w:hAnsi="Times New Roman"/>
          <w:kern w:val="0"/>
          <w:szCs w:val="24"/>
        </w:rPr>
        <w:t>7.4.5</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会计政策和会计估计变更以及差错更正的说明</w:t>
      </w:r>
      <w:bookmarkEnd w:id="275"/>
      <w:bookmarkEnd w:id="276"/>
    </w:p>
    <w:p w14:paraId="54C30891" w14:textId="77777777" w:rsidR="007B62FA" w:rsidRPr="00E609DE" w:rsidRDefault="007B62FA" w:rsidP="00E609DE">
      <w:pPr>
        <w:pStyle w:val="20"/>
        <w:spacing w:before="29" w:after="0" w:line="288" w:lineRule="auto"/>
        <w:rPr>
          <w:rFonts w:ascii="Times New Roman" w:hAnsi="Times New Roman"/>
          <w:kern w:val="0"/>
          <w:szCs w:val="24"/>
        </w:rPr>
      </w:pPr>
      <w:bookmarkStart w:id="277" w:name="_Toc509590666"/>
      <w:bookmarkStart w:id="278" w:name="_Toc509779815"/>
      <w:r w:rsidRPr="00E609DE">
        <w:rPr>
          <w:rFonts w:ascii="Times New Roman" w:hAnsi="Times New Roman"/>
          <w:kern w:val="0"/>
          <w:szCs w:val="24"/>
        </w:rPr>
        <w:t xml:space="preserve">7.4.5.1 </w:t>
      </w:r>
      <w:r w:rsidRPr="00E609DE">
        <w:rPr>
          <w:rFonts w:ascii="Times New Roman" w:hAnsi="Times New Roman" w:hint="eastAsia"/>
          <w:kern w:val="0"/>
          <w:szCs w:val="24"/>
        </w:rPr>
        <w:t>会计政策变更的说明</w:t>
      </w:r>
      <w:bookmarkEnd w:id="277"/>
      <w:bookmarkEnd w:id="278"/>
    </w:p>
    <w:p w14:paraId="592C9431"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本基金本报告期未发生会计政策变更。</w:t>
      </w:r>
    </w:p>
    <w:p w14:paraId="1E3DFCC3" w14:textId="77777777" w:rsidR="007B62FA" w:rsidRPr="00D0372D" w:rsidRDefault="007B62FA" w:rsidP="00C03E37">
      <w:pPr>
        <w:spacing w:line="360" w:lineRule="auto"/>
        <w:ind w:firstLineChars="200" w:firstLine="420"/>
        <w:rPr>
          <w:rFonts w:ascii="宋体" w:hAnsi="宋体"/>
          <w:bCs/>
          <w:color w:val="000000"/>
          <w:szCs w:val="21"/>
        </w:rPr>
      </w:pPr>
    </w:p>
    <w:p w14:paraId="4B1679F7" w14:textId="77777777" w:rsidR="007B62FA" w:rsidRPr="00E609DE" w:rsidRDefault="007B62FA" w:rsidP="00E609DE">
      <w:pPr>
        <w:pStyle w:val="20"/>
        <w:spacing w:before="29" w:after="0" w:line="288" w:lineRule="auto"/>
        <w:rPr>
          <w:rFonts w:ascii="Times New Roman" w:hAnsi="Times New Roman"/>
          <w:kern w:val="0"/>
          <w:szCs w:val="24"/>
        </w:rPr>
      </w:pPr>
      <w:bookmarkStart w:id="279" w:name="_Toc509590667"/>
      <w:bookmarkStart w:id="280" w:name="_Toc509779816"/>
      <w:r w:rsidRPr="00E609DE">
        <w:rPr>
          <w:rFonts w:ascii="Times New Roman" w:hAnsi="Times New Roman"/>
          <w:kern w:val="0"/>
          <w:szCs w:val="24"/>
        </w:rPr>
        <w:t xml:space="preserve">7.4.5.2 </w:t>
      </w:r>
      <w:r w:rsidRPr="00E609DE">
        <w:rPr>
          <w:rFonts w:ascii="Times New Roman" w:hAnsi="Times New Roman" w:hint="eastAsia"/>
          <w:kern w:val="0"/>
          <w:szCs w:val="24"/>
        </w:rPr>
        <w:t>会计估计变更的说明</w:t>
      </w:r>
      <w:bookmarkEnd w:id="279"/>
      <w:bookmarkEnd w:id="280"/>
    </w:p>
    <w:p w14:paraId="3851CA41"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本基金本报告期未发生会计估计变更。</w:t>
      </w:r>
    </w:p>
    <w:p w14:paraId="34C8EB11" w14:textId="77777777" w:rsidR="007B62FA" w:rsidRPr="00D0372D" w:rsidRDefault="007B62FA" w:rsidP="00C03E37">
      <w:pPr>
        <w:spacing w:line="360" w:lineRule="auto"/>
        <w:ind w:firstLineChars="200" w:firstLine="420"/>
        <w:rPr>
          <w:rFonts w:ascii="宋体" w:hAnsi="宋体"/>
          <w:bCs/>
          <w:color w:val="000000"/>
          <w:szCs w:val="21"/>
        </w:rPr>
      </w:pPr>
    </w:p>
    <w:p w14:paraId="1AEEC1A5" w14:textId="77777777" w:rsidR="007B62FA" w:rsidRPr="00E609DE" w:rsidRDefault="007B62FA" w:rsidP="00E609DE">
      <w:pPr>
        <w:pStyle w:val="20"/>
        <w:spacing w:before="29" w:after="0" w:line="288" w:lineRule="auto"/>
        <w:rPr>
          <w:rFonts w:ascii="Times New Roman" w:hAnsi="Times New Roman"/>
          <w:kern w:val="0"/>
          <w:szCs w:val="24"/>
        </w:rPr>
      </w:pPr>
      <w:bookmarkStart w:id="281" w:name="_Toc509590668"/>
      <w:bookmarkStart w:id="282" w:name="_Toc509779817"/>
      <w:r w:rsidRPr="00E609DE">
        <w:rPr>
          <w:rFonts w:ascii="Times New Roman" w:hAnsi="Times New Roman"/>
          <w:kern w:val="0"/>
          <w:szCs w:val="24"/>
        </w:rPr>
        <w:t xml:space="preserve">7.4.5.3 </w:t>
      </w:r>
      <w:r w:rsidRPr="00E609DE">
        <w:rPr>
          <w:rFonts w:ascii="Times New Roman" w:hAnsi="Times New Roman" w:hint="eastAsia"/>
          <w:kern w:val="0"/>
          <w:szCs w:val="24"/>
        </w:rPr>
        <w:t>差错更正的说明</w:t>
      </w:r>
      <w:bookmarkEnd w:id="281"/>
      <w:bookmarkEnd w:id="282"/>
    </w:p>
    <w:p w14:paraId="5487A1F2"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本基金在本报告期间无需说明的会计差错更正。</w:t>
      </w:r>
    </w:p>
    <w:p w14:paraId="725C93EF" w14:textId="77777777" w:rsidR="007B62FA" w:rsidRPr="00D0372D" w:rsidRDefault="007B62FA" w:rsidP="00C03E37">
      <w:pPr>
        <w:spacing w:line="360" w:lineRule="auto"/>
        <w:ind w:firstLineChars="200" w:firstLine="420"/>
        <w:rPr>
          <w:rFonts w:ascii="宋体" w:hAnsi="宋体"/>
          <w:bCs/>
          <w:color w:val="000000"/>
          <w:szCs w:val="21"/>
        </w:rPr>
      </w:pPr>
    </w:p>
    <w:p w14:paraId="64A41B8D" w14:textId="77777777" w:rsidR="007B62FA" w:rsidRPr="00E609DE" w:rsidRDefault="007B62FA" w:rsidP="00E609DE">
      <w:pPr>
        <w:pStyle w:val="20"/>
        <w:spacing w:before="29" w:after="0" w:line="288" w:lineRule="auto"/>
        <w:rPr>
          <w:rFonts w:ascii="Times New Roman" w:hAnsi="Times New Roman"/>
          <w:kern w:val="0"/>
          <w:szCs w:val="24"/>
        </w:rPr>
      </w:pPr>
      <w:bookmarkStart w:id="283" w:name="_Toc509590669"/>
      <w:bookmarkStart w:id="284" w:name="_Toc509779818"/>
      <w:r w:rsidRPr="00E609DE">
        <w:rPr>
          <w:rFonts w:ascii="Times New Roman" w:hAnsi="Times New Roman"/>
          <w:kern w:val="0"/>
          <w:szCs w:val="24"/>
        </w:rPr>
        <w:t>7.4.6</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税项</w:t>
      </w:r>
      <w:bookmarkEnd w:id="283"/>
      <w:bookmarkEnd w:id="284"/>
    </w:p>
    <w:p w14:paraId="06C1E770" w14:textId="77777777" w:rsidR="001A7C9E" w:rsidRDefault="002D65DF">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号《关于金融机构同业往来等增值税政策的补充通知》及其他相关境内外税务法规和实务操作，主要税项列示如下：</w:t>
      </w:r>
    </w:p>
    <w:p w14:paraId="57D866CA" w14:textId="77777777" w:rsidR="001A7C9E" w:rsidRDefault="002D65DF">
      <w:pPr>
        <w:tabs>
          <w:tab w:val="left" w:pos="426"/>
        </w:tabs>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日起，金融业由缴纳营业税改为缴纳增值税。对金融同业往来利息收入亦免征增值税。</w:t>
      </w:r>
    </w:p>
    <w:p w14:paraId="23EC2894" w14:textId="77777777" w:rsidR="001A7C9E" w:rsidRDefault="002D65DF">
      <w:pPr>
        <w:tabs>
          <w:tab w:val="left" w:pos="426"/>
        </w:tabs>
        <w:spacing w:before="29" w:line="288" w:lineRule="auto"/>
        <w:ind w:firstLineChars="200" w:firstLine="480"/>
        <w:rPr>
          <w:kern w:val="0"/>
          <w:sz w:val="24"/>
        </w:rPr>
      </w:pPr>
      <w:r>
        <w:rPr>
          <w:kern w:val="0"/>
          <w:sz w:val="24"/>
        </w:rPr>
        <w:t xml:space="preserve">(2) </w:t>
      </w:r>
      <w:r>
        <w:rPr>
          <w:kern w:val="0"/>
          <w:sz w:val="24"/>
        </w:rPr>
        <w:t>目前基金取得的源自境外的差价收入，其涉及的境外所得税税收政策，按照相关国家或地区税收法律和法规执行，在境内不予征收营业税</w:t>
      </w:r>
      <w:r>
        <w:rPr>
          <w:kern w:val="0"/>
          <w:sz w:val="24"/>
        </w:rPr>
        <w:t>(</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w:t>
      </w:r>
      <w:r>
        <w:rPr>
          <w:kern w:val="0"/>
          <w:sz w:val="24"/>
        </w:rPr>
        <w:t>)</w:t>
      </w:r>
      <w:r>
        <w:rPr>
          <w:kern w:val="0"/>
          <w:sz w:val="24"/>
        </w:rPr>
        <w:t>或增值税</w:t>
      </w:r>
      <w:r>
        <w:rPr>
          <w:kern w:val="0"/>
          <w:sz w:val="24"/>
        </w:rPr>
        <w:t>(</w:t>
      </w:r>
      <w:r>
        <w:rPr>
          <w:kern w:val="0"/>
          <w:sz w:val="24"/>
        </w:rPr>
        <w:t>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w:t>
      </w:r>
      <w:r>
        <w:rPr>
          <w:kern w:val="0"/>
          <w:sz w:val="24"/>
        </w:rPr>
        <w:t xml:space="preserve">) </w:t>
      </w:r>
      <w:r>
        <w:rPr>
          <w:kern w:val="0"/>
          <w:sz w:val="24"/>
        </w:rPr>
        <w:t>且暂不征收企业所得税。</w:t>
      </w:r>
    </w:p>
    <w:p w14:paraId="35DD7D66" w14:textId="77777777"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 xml:space="preserve">(3) </w:t>
      </w:r>
      <w:r w:rsidRPr="004F7919">
        <w:rPr>
          <w:kern w:val="0"/>
          <w:sz w:val="24"/>
        </w:rPr>
        <w:t>目前基金取得的源自境外的股利收益，其涉及的境外所得税税收政策按照相关国家或地区税收法律和法规执行，在境内暂不征收个人所得税和企业所得税。</w:t>
      </w:r>
    </w:p>
    <w:p w14:paraId="0D207E69" w14:textId="77777777" w:rsidR="007B62FA" w:rsidRPr="00D0372D" w:rsidRDefault="007B62FA" w:rsidP="00C03E37">
      <w:pPr>
        <w:spacing w:line="360" w:lineRule="auto"/>
        <w:ind w:firstLineChars="200" w:firstLine="420"/>
        <w:rPr>
          <w:rFonts w:ascii="宋体" w:hAnsi="宋体"/>
          <w:bCs/>
          <w:color w:val="000000"/>
          <w:szCs w:val="21"/>
        </w:rPr>
      </w:pPr>
    </w:p>
    <w:p w14:paraId="329E3925" w14:textId="77777777" w:rsidR="007B62FA" w:rsidRPr="00E609DE" w:rsidRDefault="007B62FA" w:rsidP="00E609DE">
      <w:pPr>
        <w:pStyle w:val="20"/>
        <w:spacing w:before="29" w:after="0" w:line="288" w:lineRule="auto"/>
        <w:rPr>
          <w:rFonts w:ascii="Times New Roman" w:hAnsi="Times New Roman"/>
          <w:kern w:val="0"/>
          <w:szCs w:val="24"/>
        </w:rPr>
      </w:pPr>
      <w:bookmarkStart w:id="285" w:name="_Toc509590670"/>
      <w:bookmarkStart w:id="286" w:name="_Toc509779819"/>
      <w:r w:rsidRPr="00E609DE">
        <w:rPr>
          <w:rFonts w:ascii="Times New Roman" w:hAnsi="Times New Roman"/>
          <w:kern w:val="0"/>
          <w:szCs w:val="24"/>
        </w:rPr>
        <w:lastRenderedPageBreak/>
        <w:t>7.4.7</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重要财务报表项目的说明</w:t>
      </w:r>
      <w:bookmarkEnd w:id="285"/>
      <w:bookmarkEnd w:id="286"/>
    </w:p>
    <w:p w14:paraId="7B03005A" w14:textId="77777777" w:rsidR="007B62FA" w:rsidRPr="00E609DE" w:rsidRDefault="007B62FA" w:rsidP="00E609DE">
      <w:pPr>
        <w:pStyle w:val="20"/>
        <w:spacing w:before="29" w:after="0" w:line="288" w:lineRule="auto"/>
        <w:rPr>
          <w:rFonts w:ascii="Times New Roman" w:hAnsi="Times New Roman"/>
          <w:kern w:val="0"/>
          <w:szCs w:val="24"/>
        </w:rPr>
      </w:pPr>
      <w:bookmarkStart w:id="287" w:name="_Toc509590671"/>
      <w:bookmarkStart w:id="288" w:name="_Toc509779820"/>
      <w:r w:rsidRPr="00E609DE">
        <w:rPr>
          <w:rFonts w:ascii="Times New Roman" w:hAnsi="Times New Roman"/>
          <w:kern w:val="0"/>
          <w:szCs w:val="24"/>
        </w:rPr>
        <w:t>7.4.7.1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银行存款</w:t>
      </w:r>
      <w:bookmarkEnd w:id="287"/>
      <w:bookmarkEnd w:id="288"/>
    </w:p>
    <w:p w14:paraId="3D317A93" w14:textId="77777777" w:rsidR="007B62FA" w:rsidRPr="008805E9" w:rsidRDefault="007B62FA" w:rsidP="008805E9">
      <w:pPr>
        <w:autoSpaceDE w:val="0"/>
        <w:autoSpaceDN w:val="0"/>
        <w:adjustRightInd w:val="0"/>
        <w:spacing w:before="29" w:line="288" w:lineRule="auto"/>
        <w:ind w:left="15"/>
        <w:jc w:val="right"/>
        <w:rPr>
          <w:bCs/>
          <w:color w:val="000000"/>
          <w:sz w:val="24"/>
        </w:rPr>
      </w:pPr>
      <w:r w:rsidRPr="008805E9">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17"/>
        <w:gridCol w:w="2835"/>
        <w:gridCol w:w="3197"/>
      </w:tblGrid>
      <w:tr w:rsidR="007B62FA" w:rsidRPr="00D0372D" w14:paraId="1F1DD5EC" w14:textId="77777777" w:rsidTr="00E773F4">
        <w:trPr>
          <w:trHeight w:val="345"/>
          <w:jc w:val="center"/>
        </w:trPr>
        <w:tc>
          <w:tcPr>
            <w:tcW w:w="2917" w:type="dxa"/>
            <w:tcMar>
              <w:top w:w="15" w:type="dxa"/>
              <w:left w:w="15" w:type="dxa"/>
              <w:bottom w:w="0" w:type="dxa"/>
              <w:right w:w="15" w:type="dxa"/>
            </w:tcMar>
            <w:vAlign w:val="center"/>
          </w:tcPr>
          <w:p w14:paraId="2E38393D" w14:textId="77777777" w:rsidR="007B62FA" w:rsidRPr="008805E9" w:rsidRDefault="007B62FA" w:rsidP="008805E9">
            <w:pPr>
              <w:spacing w:before="29" w:line="288" w:lineRule="auto"/>
              <w:jc w:val="center"/>
              <w:rPr>
                <w:kern w:val="0"/>
                <w:sz w:val="24"/>
              </w:rPr>
            </w:pPr>
            <w:r w:rsidRPr="008805E9">
              <w:rPr>
                <w:rFonts w:hint="eastAsia"/>
                <w:kern w:val="0"/>
                <w:sz w:val="24"/>
              </w:rPr>
              <w:t>项目</w:t>
            </w:r>
          </w:p>
        </w:tc>
        <w:tc>
          <w:tcPr>
            <w:tcW w:w="2835" w:type="dxa"/>
            <w:tcMar>
              <w:top w:w="15" w:type="dxa"/>
              <w:left w:w="15" w:type="dxa"/>
              <w:bottom w:w="0" w:type="dxa"/>
              <w:right w:w="15" w:type="dxa"/>
            </w:tcMar>
          </w:tcPr>
          <w:p w14:paraId="3DF898DA" w14:textId="77777777" w:rsidR="007B62FA" w:rsidRPr="008805E9" w:rsidRDefault="007B62FA" w:rsidP="008805E9">
            <w:pPr>
              <w:spacing w:before="29" w:line="288" w:lineRule="auto"/>
              <w:jc w:val="center"/>
              <w:rPr>
                <w:kern w:val="0"/>
                <w:sz w:val="24"/>
              </w:rPr>
            </w:pPr>
            <w:r w:rsidRPr="008805E9">
              <w:rPr>
                <w:rFonts w:hint="eastAsia"/>
                <w:kern w:val="0"/>
                <w:sz w:val="24"/>
              </w:rPr>
              <w:t>本期末</w:t>
            </w:r>
          </w:p>
          <w:p w14:paraId="050CA5CF" w14:textId="77777777" w:rsidR="007B62FA" w:rsidRPr="008805E9" w:rsidRDefault="00ED2997" w:rsidP="008805E9">
            <w:pPr>
              <w:spacing w:before="29" w:line="288" w:lineRule="auto"/>
              <w:jc w:val="center"/>
              <w:rPr>
                <w:kern w:val="0"/>
                <w:sz w:val="24"/>
              </w:rPr>
            </w:pPr>
            <w:r w:rsidRPr="008805E9">
              <w:rPr>
                <w:kern w:val="0"/>
                <w:sz w:val="24"/>
              </w:rPr>
              <w:t>2017</w:t>
            </w:r>
            <w:r w:rsidRPr="008805E9">
              <w:rPr>
                <w:kern w:val="0"/>
                <w:sz w:val="24"/>
              </w:rPr>
              <w:t>年</w:t>
            </w:r>
            <w:r w:rsidRPr="008805E9">
              <w:rPr>
                <w:kern w:val="0"/>
                <w:sz w:val="24"/>
              </w:rPr>
              <w:t>12</w:t>
            </w:r>
            <w:r w:rsidRPr="008805E9">
              <w:rPr>
                <w:kern w:val="0"/>
                <w:sz w:val="24"/>
              </w:rPr>
              <w:t>月</w:t>
            </w:r>
            <w:r w:rsidRPr="008805E9">
              <w:rPr>
                <w:kern w:val="0"/>
                <w:sz w:val="24"/>
              </w:rPr>
              <w:t>31</w:t>
            </w:r>
            <w:r w:rsidRPr="008805E9">
              <w:rPr>
                <w:kern w:val="0"/>
                <w:sz w:val="24"/>
              </w:rPr>
              <w:t>日</w:t>
            </w:r>
          </w:p>
        </w:tc>
        <w:tc>
          <w:tcPr>
            <w:tcW w:w="3197" w:type="dxa"/>
            <w:tcMar>
              <w:top w:w="15" w:type="dxa"/>
              <w:left w:w="15" w:type="dxa"/>
              <w:bottom w:w="0" w:type="dxa"/>
              <w:right w:w="15" w:type="dxa"/>
            </w:tcMar>
          </w:tcPr>
          <w:p w14:paraId="5141BC08" w14:textId="77777777" w:rsidR="007B62FA" w:rsidRPr="008805E9" w:rsidRDefault="007B62FA" w:rsidP="008805E9">
            <w:pPr>
              <w:spacing w:before="29" w:line="288" w:lineRule="auto"/>
              <w:jc w:val="center"/>
              <w:rPr>
                <w:kern w:val="0"/>
                <w:sz w:val="24"/>
              </w:rPr>
            </w:pPr>
            <w:r w:rsidRPr="008805E9">
              <w:rPr>
                <w:rFonts w:hint="eastAsia"/>
                <w:kern w:val="0"/>
                <w:sz w:val="24"/>
              </w:rPr>
              <w:t>上年度末</w:t>
            </w:r>
          </w:p>
          <w:p w14:paraId="61D763D5" w14:textId="77777777" w:rsidR="007B62FA" w:rsidRPr="008805E9" w:rsidRDefault="00264252" w:rsidP="008805E9">
            <w:pPr>
              <w:spacing w:before="29" w:line="288" w:lineRule="auto"/>
              <w:jc w:val="center"/>
              <w:rPr>
                <w:kern w:val="0"/>
                <w:sz w:val="24"/>
              </w:rPr>
            </w:pPr>
            <w:r w:rsidRPr="008805E9">
              <w:rPr>
                <w:kern w:val="0"/>
                <w:sz w:val="24"/>
              </w:rPr>
              <w:t>2016</w:t>
            </w:r>
            <w:r w:rsidRPr="008805E9">
              <w:rPr>
                <w:kern w:val="0"/>
                <w:sz w:val="24"/>
              </w:rPr>
              <w:t>年</w:t>
            </w:r>
            <w:r w:rsidRPr="008805E9">
              <w:rPr>
                <w:kern w:val="0"/>
                <w:sz w:val="24"/>
              </w:rPr>
              <w:t>12</w:t>
            </w:r>
            <w:r w:rsidRPr="008805E9">
              <w:rPr>
                <w:kern w:val="0"/>
                <w:sz w:val="24"/>
              </w:rPr>
              <w:t>月</w:t>
            </w:r>
            <w:r w:rsidRPr="008805E9">
              <w:rPr>
                <w:kern w:val="0"/>
                <w:sz w:val="24"/>
              </w:rPr>
              <w:t>31</w:t>
            </w:r>
            <w:r w:rsidRPr="008805E9">
              <w:rPr>
                <w:kern w:val="0"/>
                <w:sz w:val="24"/>
              </w:rPr>
              <w:t>日</w:t>
            </w:r>
          </w:p>
        </w:tc>
      </w:tr>
      <w:tr w:rsidR="007B62FA" w:rsidRPr="00D0372D" w14:paraId="42D6100F" w14:textId="77777777" w:rsidTr="000D064E">
        <w:trPr>
          <w:trHeight w:val="315"/>
          <w:jc w:val="center"/>
        </w:trPr>
        <w:tc>
          <w:tcPr>
            <w:tcW w:w="2917" w:type="dxa"/>
            <w:tcMar>
              <w:top w:w="15" w:type="dxa"/>
              <w:left w:w="15" w:type="dxa"/>
              <w:bottom w:w="0" w:type="dxa"/>
              <w:right w:w="15" w:type="dxa"/>
            </w:tcMar>
            <w:vAlign w:val="center"/>
          </w:tcPr>
          <w:p w14:paraId="56A475A8" w14:textId="77777777" w:rsidR="007B62FA" w:rsidRPr="008805E9" w:rsidRDefault="007B62FA" w:rsidP="008805E9">
            <w:pPr>
              <w:spacing w:before="29" w:line="288" w:lineRule="auto"/>
              <w:rPr>
                <w:kern w:val="0"/>
                <w:sz w:val="24"/>
              </w:rPr>
            </w:pPr>
            <w:r w:rsidRPr="008805E9">
              <w:rPr>
                <w:rFonts w:hint="eastAsia"/>
                <w:kern w:val="0"/>
                <w:sz w:val="24"/>
              </w:rPr>
              <w:t>活期存款</w:t>
            </w:r>
          </w:p>
        </w:tc>
        <w:tc>
          <w:tcPr>
            <w:tcW w:w="2835" w:type="dxa"/>
            <w:tcMar>
              <w:top w:w="15" w:type="dxa"/>
              <w:left w:w="15" w:type="dxa"/>
              <w:bottom w:w="0" w:type="dxa"/>
              <w:right w:w="15" w:type="dxa"/>
            </w:tcMar>
            <w:vAlign w:val="center"/>
          </w:tcPr>
          <w:p w14:paraId="7E428D56" w14:textId="77777777" w:rsidR="007B62FA" w:rsidRPr="008805E9" w:rsidRDefault="007B62FA" w:rsidP="008805E9">
            <w:pPr>
              <w:spacing w:before="29" w:line="288" w:lineRule="auto"/>
              <w:jc w:val="right"/>
              <w:rPr>
                <w:kern w:val="0"/>
                <w:sz w:val="24"/>
              </w:rPr>
            </w:pPr>
            <w:r w:rsidRPr="008805E9">
              <w:rPr>
                <w:kern w:val="0"/>
                <w:sz w:val="24"/>
              </w:rPr>
              <w:t>47,361,013.03</w:t>
            </w:r>
          </w:p>
        </w:tc>
        <w:tc>
          <w:tcPr>
            <w:tcW w:w="3197" w:type="dxa"/>
            <w:tcMar>
              <w:top w:w="15" w:type="dxa"/>
              <w:left w:w="15" w:type="dxa"/>
              <w:bottom w:w="0" w:type="dxa"/>
              <w:right w:w="15" w:type="dxa"/>
            </w:tcMar>
            <w:vAlign w:val="center"/>
          </w:tcPr>
          <w:p w14:paraId="5A351E3E" w14:textId="77777777" w:rsidR="007B62FA" w:rsidRPr="008805E9" w:rsidRDefault="007B62FA" w:rsidP="008805E9">
            <w:pPr>
              <w:spacing w:before="29" w:line="288" w:lineRule="auto"/>
              <w:jc w:val="right"/>
              <w:rPr>
                <w:kern w:val="0"/>
                <w:sz w:val="24"/>
              </w:rPr>
            </w:pPr>
            <w:r w:rsidRPr="008805E9">
              <w:rPr>
                <w:kern w:val="0"/>
                <w:sz w:val="24"/>
              </w:rPr>
              <w:t>30,401,340.64</w:t>
            </w:r>
          </w:p>
        </w:tc>
      </w:tr>
      <w:tr w:rsidR="007B62FA" w:rsidRPr="00D0372D" w14:paraId="791E1FAA" w14:textId="77777777" w:rsidTr="000D064E">
        <w:trPr>
          <w:trHeight w:val="315"/>
          <w:jc w:val="center"/>
        </w:trPr>
        <w:tc>
          <w:tcPr>
            <w:tcW w:w="2917" w:type="dxa"/>
            <w:tcMar>
              <w:top w:w="15" w:type="dxa"/>
              <w:left w:w="15" w:type="dxa"/>
              <w:bottom w:w="0" w:type="dxa"/>
              <w:right w:w="15" w:type="dxa"/>
            </w:tcMar>
            <w:vAlign w:val="center"/>
          </w:tcPr>
          <w:p w14:paraId="2932D9A1" w14:textId="77777777" w:rsidR="007B62FA" w:rsidRPr="008805E9" w:rsidRDefault="007B62FA" w:rsidP="008805E9">
            <w:pPr>
              <w:spacing w:before="29" w:line="288" w:lineRule="auto"/>
              <w:rPr>
                <w:kern w:val="0"/>
                <w:sz w:val="24"/>
              </w:rPr>
            </w:pPr>
            <w:r w:rsidRPr="008805E9">
              <w:rPr>
                <w:rFonts w:hint="eastAsia"/>
                <w:kern w:val="0"/>
                <w:sz w:val="24"/>
              </w:rPr>
              <w:t>定期存款</w:t>
            </w:r>
          </w:p>
        </w:tc>
        <w:tc>
          <w:tcPr>
            <w:tcW w:w="2835" w:type="dxa"/>
            <w:tcMar>
              <w:top w:w="15" w:type="dxa"/>
              <w:left w:w="15" w:type="dxa"/>
              <w:bottom w:w="0" w:type="dxa"/>
              <w:right w:w="15" w:type="dxa"/>
            </w:tcMar>
            <w:vAlign w:val="center"/>
          </w:tcPr>
          <w:p w14:paraId="1ED3C896" w14:textId="77777777" w:rsidR="007B62FA" w:rsidRPr="008805E9" w:rsidRDefault="007B62FA" w:rsidP="008805E9">
            <w:pPr>
              <w:spacing w:before="29" w:line="288" w:lineRule="auto"/>
              <w:jc w:val="right"/>
              <w:rPr>
                <w:kern w:val="0"/>
                <w:sz w:val="24"/>
              </w:rPr>
            </w:pPr>
            <w:r w:rsidRPr="008805E9">
              <w:rPr>
                <w:kern w:val="0"/>
                <w:sz w:val="24"/>
              </w:rPr>
              <w:t>-</w:t>
            </w:r>
          </w:p>
        </w:tc>
        <w:tc>
          <w:tcPr>
            <w:tcW w:w="3197" w:type="dxa"/>
            <w:tcMar>
              <w:top w:w="15" w:type="dxa"/>
              <w:left w:w="15" w:type="dxa"/>
              <w:bottom w:w="0" w:type="dxa"/>
              <w:right w:w="15" w:type="dxa"/>
            </w:tcMar>
            <w:vAlign w:val="center"/>
          </w:tcPr>
          <w:p w14:paraId="3DC2E6D4" w14:textId="77777777" w:rsidR="007B62FA" w:rsidRPr="008805E9" w:rsidRDefault="007B62FA" w:rsidP="008805E9">
            <w:pPr>
              <w:spacing w:before="29" w:line="288" w:lineRule="auto"/>
              <w:jc w:val="right"/>
              <w:rPr>
                <w:kern w:val="0"/>
                <w:sz w:val="24"/>
              </w:rPr>
            </w:pPr>
            <w:r w:rsidRPr="008805E9">
              <w:rPr>
                <w:kern w:val="0"/>
                <w:sz w:val="24"/>
              </w:rPr>
              <w:t>-</w:t>
            </w:r>
          </w:p>
        </w:tc>
      </w:tr>
      <w:tr w:rsidR="007B62FA" w:rsidRPr="00D0372D" w14:paraId="04DBCD55" w14:textId="77777777" w:rsidTr="000D064E">
        <w:trPr>
          <w:trHeight w:val="315"/>
          <w:jc w:val="center"/>
        </w:trPr>
        <w:tc>
          <w:tcPr>
            <w:tcW w:w="2917" w:type="dxa"/>
            <w:tcMar>
              <w:top w:w="15" w:type="dxa"/>
              <w:left w:w="15" w:type="dxa"/>
              <w:bottom w:w="0" w:type="dxa"/>
              <w:right w:w="15" w:type="dxa"/>
            </w:tcMar>
            <w:vAlign w:val="center"/>
          </w:tcPr>
          <w:p w14:paraId="13B1B5FF" w14:textId="77777777" w:rsidR="007B62FA" w:rsidRPr="008805E9" w:rsidRDefault="007B62FA" w:rsidP="008805E9">
            <w:pPr>
              <w:spacing w:before="29" w:line="288" w:lineRule="auto"/>
              <w:rPr>
                <w:kern w:val="0"/>
                <w:sz w:val="24"/>
              </w:rPr>
            </w:pPr>
            <w:r w:rsidRPr="008805E9">
              <w:rPr>
                <w:rFonts w:hint="eastAsia"/>
                <w:kern w:val="0"/>
                <w:sz w:val="24"/>
              </w:rPr>
              <w:t>其他存款</w:t>
            </w:r>
          </w:p>
        </w:tc>
        <w:tc>
          <w:tcPr>
            <w:tcW w:w="2835" w:type="dxa"/>
            <w:tcMar>
              <w:top w:w="15" w:type="dxa"/>
              <w:left w:w="15" w:type="dxa"/>
              <w:bottom w:w="0" w:type="dxa"/>
              <w:right w:w="15" w:type="dxa"/>
            </w:tcMar>
            <w:vAlign w:val="center"/>
          </w:tcPr>
          <w:p w14:paraId="239FA738" w14:textId="77777777" w:rsidR="007B62FA" w:rsidRPr="008805E9" w:rsidRDefault="007B62FA" w:rsidP="008805E9">
            <w:pPr>
              <w:spacing w:before="29" w:line="288" w:lineRule="auto"/>
              <w:jc w:val="right"/>
              <w:rPr>
                <w:kern w:val="0"/>
                <w:sz w:val="24"/>
              </w:rPr>
            </w:pPr>
            <w:r w:rsidRPr="008805E9">
              <w:rPr>
                <w:kern w:val="0"/>
                <w:sz w:val="24"/>
              </w:rPr>
              <w:t>-</w:t>
            </w:r>
          </w:p>
        </w:tc>
        <w:tc>
          <w:tcPr>
            <w:tcW w:w="3197" w:type="dxa"/>
            <w:tcMar>
              <w:top w:w="15" w:type="dxa"/>
              <w:left w:w="15" w:type="dxa"/>
              <w:bottom w:w="0" w:type="dxa"/>
              <w:right w:w="15" w:type="dxa"/>
            </w:tcMar>
            <w:vAlign w:val="center"/>
          </w:tcPr>
          <w:p w14:paraId="3EDECFEF" w14:textId="77777777" w:rsidR="007B62FA" w:rsidRPr="008805E9" w:rsidRDefault="007B62FA" w:rsidP="008805E9">
            <w:pPr>
              <w:spacing w:before="29" w:line="288" w:lineRule="auto"/>
              <w:jc w:val="right"/>
              <w:rPr>
                <w:kern w:val="0"/>
                <w:sz w:val="24"/>
              </w:rPr>
            </w:pPr>
            <w:r w:rsidRPr="008805E9">
              <w:rPr>
                <w:kern w:val="0"/>
                <w:sz w:val="24"/>
              </w:rPr>
              <w:t>-</w:t>
            </w:r>
          </w:p>
        </w:tc>
      </w:tr>
      <w:tr w:rsidR="007B62FA" w:rsidRPr="00D0372D" w14:paraId="634F25EA" w14:textId="77777777" w:rsidTr="000D064E">
        <w:trPr>
          <w:trHeight w:val="315"/>
          <w:jc w:val="center"/>
        </w:trPr>
        <w:tc>
          <w:tcPr>
            <w:tcW w:w="2917" w:type="dxa"/>
            <w:tcMar>
              <w:top w:w="15" w:type="dxa"/>
              <w:left w:w="15" w:type="dxa"/>
              <w:bottom w:w="0" w:type="dxa"/>
              <w:right w:w="15" w:type="dxa"/>
            </w:tcMar>
            <w:vAlign w:val="center"/>
          </w:tcPr>
          <w:p w14:paraId="7F60F09F" w14:textId="77777777" w:rsidR="007B62FA" w:rsidRPr="008805E9" w:rsidRDefault="007B62FA" w:rsidP="008805E9">
            <w:pPr>
              <w:spacing w:before="29" w:line="288" w:lineRule="auto"/>
              <w:rPr>
                <w:kern w:val="0"/>
                <w:sz w:val="24"/>
              </w:rPr>
            </w:pPr>
            <w:r w:rsidRPr="008805E9">
              <w:rPr>
                <w:rFonts w:hint="eastAsia"/>
                <w:kern w:val="0"/>
                <w:sz w:val="24"/>
              </w:rPr>
              <w:t>合计</w:t>
            </w:r>
          </w:p>
        </w:tc>
        <w:tc>
          <w:tcPr>
            <w:tcW w:w="2835" w:type="dxa"/>
            <w:tcMar>
              <w:top w:w="15" w:type="dxa"/>
              <w:left w:w="15" w:type="dxa"/>
              <w:bottom w:w="0" w:type="dxa"/>
              <w:right w:w="15" w:type="dxa"/>
            </w:tcMar>
            <w:vAlign w:val="center"/>
          </w:tcPr>
          <w:p w14:paraId="44FBED30" w14:textId="77777777" w:rsidR="007B62FA" w:rsidRPr="008805E9" w:rsidRDefault="007B62FA" w:rsidP="008805E9">
            <w:pPr>
              <w:spacing w:before="29" w:line="288" w:lineRule="auto"/>
              <w:jc w:val="right"/>
              <w:rPr>
                <w:kern w:val="0"/>
                <w:sz w:val="24"/>
              </w:rPr>
            </w:pPr>
            <w:r w:rsidRPr="008805E9">
              <w:rPr>
                <w:kern w:val="0"/>
                <w:sz w:val="24"/>
              </w:rPr>
              <w:t>47,361,013.03</w:t>
            </w:r>
          </w:p>
        </w:tc>
        <w:tc>
          <w:tcPr>
            <w:tcW w:w="3197" w:type="dxa"/>
            <w:tcMar>
              <w:top w:w="15" w:type="dxa"/>
              <w:left w:w="15" w:type="dxa"/>
              <w:bottom w:w="0" w:type="dxa"/>
              <w:right w:w="15" w:type="dxa"/>
            </w:tcMar>
            <w:vAlign w:val="center"/>
          </w:tcPr>
          <w:p w14:paraId="0FC713CC" w14:textId="77777777" w:rsidR="007B62FA" w:rsidRPr="008805E9" w:rsidRDefault="007B62FA" w:rsidP="008805E9">
            <w:pPr>
              <w:spacing w:before="29" w:line="288" w:lineRule="auto"/>
              <w:jc w:val="right"/>
              <w:rPr>
                <w:kern w:val="0"/>
                <w:sz w:val="24"/>
              </w:rPr>
            </w:pPr>
            <w:r w:rsidRPr="008805E9">
              <w:rPr>
                <w:kern w:val="0"/>
                <w:sz w:val="24"/>
              </w:rPr>
              <w:t>30,401,340.64</w:t>
            </w:r>
          </w:p>
        </w:tc>
      </w:tr>
    </w:tbl>
    <w:p w14:paraId="6E6E73AC" w14:textId="77777777" w:rsidR="007B62FA" w:rsidRPr="00B323A0" w:rsidRDefault="007B62FA" w:rsidP="00B323A0">
      <w:pPr>
        <w:tabs>
          <w:tab w:val="left" w:pos="426"/>
        </w:tabs>
        <w:spacing w:before="29" w:line="288" w:lineRule="auto"/>
        <w:jc w:val="left"/>
        <w:rPr>
          <w:kern w:val="0"/>
          <w:sz w:val="24"/>
        </w:rPr>
      </w:pPr>
      <w:r w:rsidRPr="00B323A0">
        <w:rPr>
          <w:kern w:val="0"/>
          <w:sz w:val="24"/>
        </w:rPr>
        <w:t>注：于</w:t>
      </w:r>
      <w:r w:rsidRPr="00B323A0">
        <w:rPr>
          <w:kern w:val="0"/>
          <w:sz w:val="24"/>
        </w:rPr>
        <w:t>2017</w:t>
      </w:r>
      <w:r w:rsidRPr="00B323A0">
        <w:rPr>
          <w:kern w:val="0"/>
          <w:sz w:val="24"/>
        </w:rPr>
        <w:t>年</w:t>
      </w:r>
      <w:r w:rsidRPr="00B323A0">
        <w:rPr>
          <w:kern w:val="0"/>
          <w:sz w:val="24"/>
        </w:rPr>
        <w:t>12</w:t>
      </w:r>
      <w:r w:rsidRPr="00B323A0">
        <w:rPr>
          <w:kern w:val="0"/>
          <w:sz w:val="24"/>
        </w:rPr>
        <w:t>月</w:t>
      </w:r>
      <w:r w:rsidRPr="00B323A0">
        <w:rPr>
          <w:kern w:val="0"/>
          <w:sz w:val="24"/>
        </w:rPr>
        <w:t>31</w:t>
      </w:r>
      <w:r w:rsidRPr="00B323A0">
        <w:rPr>
          <w:kern w:val="0"/>
          <w:sz w:val="24"/>
        </w:rPr>
        <w:t>日，活期存款中包括的外币余额为美元活期存款</w:t>
      </w:r>
      <w:r w:rsidRPr="00B323A0">
        <w:rPr>
          <w:kern w:val="0"/>
          <w:sz w:val="24"/>
        </w:rPr>
        <w:t>301,713.38</w:t>
      </w:r>
      <w:r w:rsidRPr="00B323A0">
        <w:rPr>
          <w:kern w:val="0"/>
          <w:sz w:val="24"/>
        </w:rPr>
        <w:t>元（折合人民币</w:t>
      </w:r>
      <w:r w:rsidRPr="00B323A0">
        <w:rPr>
          <w:kern w:val="0"/>
          <w:sz w:val="24"/>
        </w:rPr>
        <w:t>1,971,455.57</w:t>
      </w:r>
      <w:r w:rsidRPr="00B323A0">
        <w:rPr>
          <w:kern w:val="0"/>
          <w:sz w:val="24"/>
        </w:rPr>
        <w:t>元）和港币活期存款</w:t>
      </w:r>
      <w:r w:rsidRPr="00B323A0">
        <w:rPr>
          <w:kern w:val="0"/>
          <w:sz w:val="24"/>
        </w:rPr>
        <w:t>22,145,035.33</w:t>
      </w:r>
      <w:r w:rsidRPr="00B323A0">
        <w:rPr>
          <w:kern w:val="0"/>
          <w:sz w:val="24"/>
        </w:rPr>
        <w:t>元（折合人民币</w:t>
      </w:r>
      <w:r w:rsidRPr="00B323A0">
        <w:rPr>
          <w:kern w:val="0"/>
          <w:sz w:val="24"/>
        </w:rPr>
        <w:t>18,510,035.50</w:t>
      </w:r>
      <w:r w:rsidRPr="00B323A0">
        <w:rPr>
          <w:kern w:val="0"/>
          <w:sz w:val="24"/>
        </w:rPr>
        <w:t>元）。于</w:t>
      </w:r>
      <w:r w:rsidRPr="00B323A0">
        <w:rPr>
          <w:kern w:val="0"/>
          <w:sz w:val="24"/>
        </w:rPr>
        <w:t>2016</w:t>
      </w:r>
      <w:r w:rsidRPr="00B323A0">
        <w:rPr>
          <w:kern w:val="0"/>
          <w:sz w:val="24"/>
        </w:rPr>
        <w:t>年</w:t>
      </w:r>
      <w:r w:rsidRPr="00B323A0">
        <w:rPr>
          <w:kern w:val="0"/>
          <w:sz w:val="24"/>
        </w:rPr>
        <w:t>12</w:t>
      </w:r>
      <w:r w:rsidRPr="00B323A0">
        <w:rPr>
          <w:kern w:val="0"/>
          <w:sz w:val="24"/>
        </w:rPr>
        <w:t>月</w:t>
      </w:r>
      <w:r w:rsidRPr="00B323A0">
        <w:rPr>
          <w:kern w:val="0"/>
          <w:sz w:val="24"/>
        </w:rPr>
        <w:t>31</w:t>
      </w:r>
      <w:r w:rsidRPr="00B323A0">
        <w:rPr>
          <w:kern w:val="0"/>
          <w:sz w:val="24"/>
        </w:rPr>
        <w:t>日，活期存款中包括的外币余额为美元活期存款</w:t>
      </w:r>
      <w:r w:rsidRPr="00B323A0">
        <w:rPr>
          <w:kern w:val="0"/>
          <w:sz w:val="24"/>
        </w:rPr>
        <w:t>2,629,097.68</w:t>
      </w:r>
      <w:r w:rsidRPr="00B323A0">
        <w:rPr>
          <w:kern w:val="0"/>
          <w:sz w:val="24"/>
        </w:rPr>
        <w:t>元（折合人民币</w:t>
      </w:r>
      <w:r w:rsidRPr="00B323A0">
        <w:rPr>
          <w:kern w:val="0"/>
          <w:sz w:val="24"/>
        </w:rPr>
        <w:t>18,238,050.61</w:t>
      </w:r>
      <w:r w:rsidRPr="00B323A0">
        <w:rPr>
          <w:kern w:val="0"/>
          <w:sz w:val="24"/>
        </w:rPr>
        <w:t>元）和港币活期存款</w:t>
      </w:r>
      <w:r w:rsidRPr="00B323A0">
        <w:rPr>
          <w:kern w:val="0"/>
          <w:sz w:val="24"/>
        </w:rPr>
        <w:t>7,420,706.65</w:t>
      </w:r>
      <w:r w:rsidRPr="00B323A0">
        <w:rPr>
          <w:kern w:val="0"/>
          <w:sz w:val="24"/>
        </w:rPr>
        <w:t>元（折合人民币</w:t>
      </w:r>
      <w:r w:rsidRPr="00B323A0">
        <w:rPr>
          <w:kern w:val="0"/>
          <w:sz w:val="24"/>
        </w:rPr>
        <w:t>6,639,045.70</w:t>
      </w:r>
      <w:r w:rsidRPr="00B323A0">
        <w:rPr>
          <w:kern w:val="0"/>
          <w:sz w:val="24"/>
        </w:rPr>
        <w:t>元）。</w:t>
      </w:r>
    </w:p>
    <w:p w14:paraId="1E587C61" w14:textId="77777777" w:rsidR="007B62FA" w:rsidRPr="00D0372D" w:rsidRDefault="007B62FA" w:rsidP="00B323A0">
      <w:pPr>
        <w:tabs>
          <w:tab w:val="left" w:pos="426"/>
        </w:tabs>
        <w:spacing w:before="29" w:line="288" w:lineRule="auto"/>
        <w:jc w:val="left"/>
        <w:rPr>
          <w:rFonts w:ascii="宋体" w:hAnsi="宋体"/>
          <w:bCs/>
          <w:color w:val="000000"/>
          <w:szCs w:val="21"/>
        </w:rPr>
      </w:pPr>
    </w:p>
    <w:p w14:paraId="43A8687C" w14:textId="77777777" w:rsidR="007B62FA" w:rsidRPr="00B323A0" w:rsidRDefault="007B62FA" w:rsidP="00B323A0">
      <w:pPr>
        <w:spacing w:before="29" w:line="288" w:lineRule="auto"/>
        <w:rPr>
          <w:b/>
          <w:bCs/>
          <w:color w:val="000000"/>
          <w:kern w:val="0"/>
          <w:sz w:val="24"/>
        </w:rPr>
      </w:pPr>
      <w:r w:rsidRPr="00B323A0">
        <w:rPr>
          <w:b/>
          <w:bCs/>
          <w:color w:val="000000"/>
          <w:kern w:val="0"/>
          <w:sz w:val="24"/>
        </w:rPr>
        <w:t>7.4.7.2</w:t>
      </w:r>
      <w:r w:rsidR="002D0B5F" w:rsidRPr="00B323A0">
        <w:rPr>
          <w:rFonts w:hint="eastAsia"/>
          <w:b/>
          <w:bCs/>
          <w:color w:val="000000"/>
          <w:kern w:val="0"/>
          <w:sz w:val="24"/>
        </w:rPr>
        <w:t xml:space="preserve"> </w:t>
      </w:r>
      <w:r w:rsidRPr="00B323A0">
        <w:rPr>
          <w:rFonts w:hint="eastAsia"/>
          <w:b/>
          <w:bCs/>
          <w:color w:val="000000"/>
          <w:kern w:val="0"/>
          <w:sz w:val="24"/>
        </w:rPr>
        <w:t>交易性金融资产</w:t>
      </w:r>
    </w:p>
    <w:p w14:paraId="2EBD2F52" w14:textId="77777777" w:rsidR="007B62FA" w:rsidRPr="00B323A0" w:rsidRDefault="007B62FA" w:rsidP="00B323A0">
      <w:pPr>
        <w:autoSpaceDE w:val="0"/>
        <w:autoSpaceDN w:val="0"/>
        <w:adjustRightInd w:val="0"/>
        <w:spacing w:before="29" w:line="288" w:lineRule="auto"/>
        <w:ind w:left="15"/>
        <w:jc w:val="right"/>
        <w:rPr>
          <w:bCs/>
          <w:color w:val="000000"/>
          <w:sz w:val="24"/>
        </w:rPr>
      </w:pPr>
      <w:r w:rsidRPr="00B323A0">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D7E19" w:rsidRPr="00D0372D" w14:paraId="624E7AC0" w14:textId="77777777" w:rsidTr="00CB39C2">
        <w:trPr>
          <w:trHeight w:val="255"/>
          <w:jc w:val="center"/>
        </w:trPr>
        <w:tc>
          <w:tcPr>
            <w:tcW w:w="2268" w:type="dxa"/>
            <w:gridSpan w:val="2"/>
            <w:vMerge w:val="restart"/>
            <w:vAlign w:val="center"/>
          </w:tcPr>
          <w:p w14:paraId="2ACD2133" w14:textId="77777777"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项目</w:t>
            </w:r>
          </w:p>
        </w:tc>
        <w:tc>
          <w:tcPr>
            <w:tcW w:w="7018" w:type="dxa"/>
            <w:gridSpan w:val="3"/>
            <w:vAlign w:val="center"/>
          </w:tcPr>
          <w:p w14:paraId="1A7F7526" w14:textId="77777777"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本期末</w:t>
            </w:r>
          </w:p>
          <w:p w14:paraId="26BE018E" w14:textId="77777777" w:rsidR="00CD7E19" w:rsidRPr="00B323A0" w:rsidRDefault="00CD7E19" w:rsidP="00B323A0">
            <w:pPr>
              <w:spacing w:before="29" w:line="288" w:lineRule="auto"/>
              <w:jc w:val="center"/>
              <w:rPr>
                <w:color w:val="000000"/>
                <w:kern w:val="0"/>
                <w:sz w:val="24"/>
              </w:rPr>
            </w:pPr>
            <w:r w:rsidRPr="00B323A0">
              <w:rPr>
                <w:color w:val="000000"/>
                <w:kern w:val="0"/>
                <w:sz w:val="24"/>
              </w:rPr>
              <w:t>2017</w:t>
            </w:r>
            <w:r w:rsidRPr="00B323A0">
              <w:rPr>
                <w:color w:val="000000"/>
                <w:kern w:val="0"/>
                <w:sz w:val="24"/>
              </w:rPr>
              <w:t>年</w:t>
            </w:r>
            <w:r w:rsidRPr="00B323A0">
              <w:rPr>
                <w:color w:val="000000"/>
                <w:kern w:val="0"/>
                <w:sz w:val="24"/>
              </w:rPr>
              <w:t>12</w:t>
            </w:r>
            <w:r w:rsidRPr="00B323A0">
              <w:rPr>
                <w:color w:val="000000"/>
                <w:kern w:val="0"/>
                <w:sz w:val="24"/>
              </w:rPr>
              <w:t>月</w:t>
            </w:r>
            <w:r w:rsidRPr="00B323A0">
              <w:rPr>
                <w:color w:val="000000"/>
                <w:kern w:val="0"/>
                <w:sz w:val="24"/>
              </w:rPr>
              <w:t>31</w:t>
            </w:r>
            <w:r w:rsidRPr="00B323A0">
              <w:rPr>
                <w:color w:val="000000"/>
                <w:kern w:val="0"/>
                <w:sz w:val="24"/>
              </w:rPr>
              <w:t>日</w:t>
            </w:r>
          </w:p>
        </w:tc>
      </w:tr>
      <w:tr w:rsidR="00CD7E19" w:rsidRPr="00D0372D" w14:paraId="44623D80" w14:textId="77777777" w:rsidTr="0082714C">
        <w:trPr>
          <w:trHeight w:val="270"/>
          <w:jc w:val="center"/>
        </w:trPr>
        <w:tc>
          <w:tcPr>
            <w:tcW w:w="2268" w:type="dxa"/>
            <w:gridSpan w:val="2"/>
            <w:vMerge/>
            <w:vAlign w:val="center"/>
          </w:tcPr>
          <w:p w14:paraId="77C8139A" w14:textId="77777777" w:rsidR="00CD7E19" w:rsidRPr="00B323A0" w:rsidRDefault="00CD7E19" w:rsidP="00B323A0">
            <w:pPr>
              <w:spacing w:before="29" w:line="288" w:lineRule="auto"/>
              <w:jc w:val="center"/>
              <w:rPr>
                <w:color w:val="000000"/>
                <w:kern w:val="0"/>
                <w:sz w:val="24"/>
              </w:rPr>
            </w:pPr>
          </w:p>
        </w:tc>
        <w:tc>
          <w:tcPr>
            <w:tcW w:w="2339" w:type="dxa"/>
            <w:vAlign w:val="center"/>
          </w:tcPr>
          <w:p w14:paraId="51A504D0" w14:textId="77777777"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成本</w:t>
            </w:r>
          </w:p>
        </w:tc>
        <w:tc>
          <w:tcPr>
            <w:tcW w:w="2339" w:type="dxa"/>
            <w:vAlign w:val="center"/>
          </w:tcPr>
          <w:p w14:paraId="42B681CB" w14:textId="77777777"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w:t>
            </w:r>
          </w:p>
        </w:tc>
        <w:tc>
          <w:tcPr>
            <w:tcW w:w="2340" w:type="dxa"/>
            <w:vAlign w:val="center"/>
          </w:tcPr>
          <w:p w14:paraId="6E9E279A" w14:textId="77777777"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公允价值变动</w:t>
            </w:r>
          </w:p>
        </w:tc>
      </w:tr>
      <w:tr w:rsidR="00CD7E19" w:rsidRPr="00D0372D" w14:paraId="325E4A7C" w14:textId="77777777" w:rsidTr="00CB39C2">
        <w:trPr>
          <w:trHeight w:val="270"/>
          <w:jc w:val="center"/>
        </w:trPr>
        <w:tc>
          <w:tcPr>
            <w:tcW w:w="2268" w:type="dxa"/>
            <w:gridSpan w:val="2"/>
            <w:vAlign w:val="center"/>
          </w:tcPr>
          <w:p w14:paraId="07DE2966" w14:textId="77777777" w:rsidR="00CD7E19" w:rsidRPr="00B323A0" w:rsidRDefault="00CD7E19" w:rsidP="00B323A0">
            <w:pPr>
              <w:widowControl/>
              <w:spacing w:before="29" w:line="288" w:lineRule="auto"/>
              <w:rPr>
                <w:color w:val="000000"/>
                <w:kern w:val="0"/>
                <w:sz w:val="24"/>
              </w:rPr>
            </w:pPr>
            <w:r w:rsidRPr="00B323A0">
              <w:rPr>
                <w:rFonts w:hint="eastAsia"/>
                <w:color w:val="000000"/>
                <w:kern w:val="0"/>
                <w:sz w:val="24"/>
              </w:rPr>
              <w:t>股票</w:t>
            </w:r>
          </w:p>
        </w:tc>
        <w:tc>
          <w:tcPr>
            <w:tcW w:w="2339" w:type="dxa"/>
            <w:vAlign w:val="center"/>
          </w:tcPr>
          <w:p w14:paraId="70E6F5FC" w14:textId="77777777" w:rsidR="00CD7E19" w:rsidRPr="00052C7B" w:rsidRDefault="00CD7E19" w:rsidP="00052C7B">
            <w:pPr>
              <w:spacing w:before="29" w:line="288" w:lineRule="auto"/>
              <w:jc w:val="right"/>
              <w:rPr>
                <w:color w:val="000000"/>
                <w:kern w:val="0"/>
                <w:sz w:val="24"/>
              </w:rPr>
            </w:pPr>
            <w:r w:rsidRPr="00052C7B">
              <w:rPr>
                <w:color w:val="000000"/>
                <w:kern w:val="0"/>
                <w:sz w:val="24"/>
              </w:rPr>
              <w:t>886,269,055.04</w:t>
            </w:r>
          </w:p>
        </w:tc>
        <w:tc>
          <w:tcPr>
            <w:tcW w:w="2339" w:type="dxa"/>
            <w:vAlign w:val="center"/>
          </w:tcPr>
          <w:p w14:paraId="6777ACC5" w14:textId="77777777" w:rsidR="00CD7E19" w:rsidRPr="00052C7B" w:rsidRDefault="00CD7E19" w:rsidP="00052C7B">
            <w:pPr>
              <w:spacing w:before="29" w:line="288" w:lineRule="auto"/>
              <w:jc w:val="right"/>
              <w:rPr>
                <w:color w:val="000000"/>
                <w:kern w:val="0"/>
                <w:sz w:val="24"/>
              </w:rPr>
            </w:pPr>
            <w:r w:rsidRPr="00052C7B">
              <w:rPr>
                <w:color w:val="000000"/>
                <w:kern w:val="0"/>
                <w:sz w:val="24"/>
              </w:rPr>
              <w:t>1,034,654,604.66</w:t>
            </w:r>
          </w:p>
        </w:tc>
        <w:tc>
          <w:tcPr>
            <w:tcW w:w="2340" w:type="dxa"/>
            <w:vAlign w:val="center"/>
          </w:tcPr>
          <w:p w14:paraId="752BF4E1" w14:textId="77777777" w:rsidR="00CD7E19" w:rsidRPr="00052C7B" w:rsidRDefault="00CD7E19" w:rsidP="00052C7B">
            <w:pPr>
              <w:spacing w:before="29" w:line="288" w:lineRule="auto"/>
              <w:jc w:val="right"/>
              <w:rPr>
                <w:color w:val="000000"/>
                <w:kern w:val="0"/>
                <w:sz w:val="24"/>
              </w:rPr>
            </w:pPr>
            <w:r w:rsidRPr="00052C7B">
              <w:rPr>
                <w:color w:val="000000"/>
                <w:kern w:val="0"/>
                <w:sz w:val="24"/>
              </w:rPr>
              <w:t>148,385,549.62</w:t>
            </w:r>
          </w:p>
        </w:tc>
      </w:tr>
      <w:tr w:rsidR="0082714C" w:rsidRPr="00D0372D" w14:paraId="213BB89A" w14:textId="77777777" w:rsidTr="00CB39C2">
        <w:trPr>
          <w:trHeight w:val="270"/>
          <w:jc w:val="center"/>
        </w:trPr>
        <w:tc>
          <w:tcPr>
            <w:tcW w:w="2268" w:type="dxa"/>
            <w:gridSpan w:val="2"/>
            <w:vAlign w:val="center"/>
          </w:tcPr>
          <w:p w14:paraId="665C3C81"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贵金属投资</w:t>
            </w:r>
            <w:r w:rsidRPr="00B323A0">
              <w:rPr>
                <w:rFonts w:hint="eastAsia"/>
                <w:color w:val="000000"/>
                <w:kern w:val="0"/>
                <w:sz w:val="24"/>
              </w:rPr>
              <w:t>-</w:t>
            </w:r>
            <w:r w:rsidRPr="00B323A0">
              <w:rPr>
                <w:rFonts w:hint="eastAsia"/>
                <w:color w:val="000000"/>
                <w:kern w:val="0"/>
                <w:sz w:val="24"/>
              </w:rPr>
              <w:t>金交所黄金合约</w:t>
            </w:r>
          </w:p>
        </w:tc>
        <w:tc>
          <w:tcPr>
            <w:tcW w:w="2339" w:type="dxa"/>
            <w:vAlign w:val="center"/>
          </w:tcPr>
          <w:p w14:paraId="7B8A094F" w14:textId="77777777"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14:paraId="799423D7" w14:textId="77777777"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14:paraId="432FF0F5" w14:textId="77777777"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14:paraId="64A5CC59" w14:textId="77777777" w:rsidTr="00CB39C2">
        <w:trPr>
          <w:trHeight w:val="285"/>
          <w:jc w:val="center"/>
        </w:trPr>
        <w:tc>
          <w:tcPr>
            <w:tcW w:w="828" w:type="dxa"/>
            <w:vMerge w:val="restart"/>
            <w:vAlign w:val="center"/>
          </w:tcPr>
          <w:p w14:paraId="0B25BE5F"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债券</w:t>
            </w:r>
          </w:p>
        </w:tc>
        <w:tc>
          <w:tcPr>
            <w:tcW w:w="1440" w:type="dxa"/>
            <w:vAlign w:val="center"/>
          </w:tcPr>
          <w:p w14:paraId="4204EE7F"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交易所市场</w:t>
            </w:r>
          </w:p>
        </w:tc>
        <w:tc>
          <w:tcPr>
            <w:tcW w:w="2339" w:type="dxa"/>
            <w:vAlign w:val="bottom"/>
          </w:tcPr>
          <w:p w14:paraId="523E4984"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3A971C74"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522B5D44"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3F5771DD" w14:textId="77777777" w:rsidTr="0082714C">
        <w:trPr>
          <w:trHeight w:val="103"/>
          <w:jc w:val="center"/>
        </w:trPr>
        <w:tc>
          <w:tcPr>
            <w:tcW w:w="828" w:type="dxa"/>
            <w:vMerge/>
            <w:vAlign w:val="center"/>
          </w:tcPr>
          <w:p w14:paraId="479D5995" w14:textId="77777777" w:rsidR="0082714C" w:rsidRPr="00B323A0" w:rsidRDefault="0082714C" w:rsidP="00B323A0">
            <w:pPr>
              <w:widowControl/>
              <w:spacing w:before="29" w:line="288" w:lineRule="auto"/>
              <w:rPr>
                <w:color w:val="000000"/>
                <w:kern w:val="0"/>
                <w:sz w:val="24"/>
              </w:rPr>
            </w:pPr>
          </w:p>
        </w:tc>
        <w:tc>
          <w:tcPr>
            <w:tcW w:w="1440" w:type="dxa"/>
            <w:vAlign w:val="center"/>
          </w:tcPr>
          <w:p w14:paraId="7A828E81"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银行间市场</w:t>
            </w:r>
          </w:p>
        </w:tc>
        <w:tc>
          <w:tcPr>
            <w:tcW w:w="2339" w:type="dxa"/>
            <w:vAlign w:val="bottom"/>
          </w:tcPr>
          <w:p w14:paraId="7DA1E1D9"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46622CC1"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3F5BC9BF"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69AFA26C" w14:textId="77777777" w:rsidTr="0082714C">
        <w:trPr>
          <w:trHeight w:val="103"/>
          <w:jc w:val="center"/>
        </w:trPr>
        <w:tc>
          <w:tcPr>
            <w:tcW w:w="828" w:type="dxa"/>
            <w:vMerge/>
            <w:vAlign w:val="center"/>
          </w:tcPr>
          <w:p w14:paraId="18B7FE15" w14:textId="77777777" w:rsidR="0082714C" w:rsidRPr="00D0372D" w:rsidRDefault="0082714C" w:rsidP="00417F87">
            <w:pPr>
              <w:widowControl/>
              <w:spacing w:line="360" w:lineRule="auto"/>
              <w:jc w:val="left"/>
              <w:rPr>
                <w:rFonts w:ascii="宋体" w:hAnsi="宋体"/>
                <w:color w:val="000000"/>
                <w:kern w:val="0"/>
                <w:szCs w:val="21"/>
              </w:rPr>
            </w:pPr>
          </w:p>
        </w:tc>
        <w:tc>
          <w:tcPr>
            <w:tcW w:w="1440" w:type="dxa"/>
            <w:vAlign w:val="center"/>
          </w:tcPr>
          <w:p w14:paraId="659B3A74"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center"/>
          </w:tcPr>
          <w:p w14:paraId="0F1E5148"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14:paraId="1920E22B"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14:paraId="1D914924"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33201663" w14:textId="77777777" w:rsidTr="00CB39C2">
        <w:trPr>
          <w:trHeight w:val="270"/>
          <w:jc w:val="center"/>
        </w:trPr>
        <w:tc>
          <w:tcPr>
            <w:tcW w:w="2268" w:type="dxa"/>
            <w:gridSpan w:val="2"/>
            <w:vAlign w:val="center"/>
          </w:tcPr>
          <w:p w14:paraId="11F6F9DB"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资产支持证券</w:t>
            </w:r>
          </w:p>
        </w:tc>
        <w:tc>
          <w:tcPr>
            <w:tcW w:w="2339" w:type="dxa"/>
            <w:vAlign w:val="bottom"/>
          </w:tcPr>
          <w:p w14:paraId="4ADBFA42"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741C9C8D"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08AEC09E"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58D8B75E" w14:textId="77777777" w:rsidTr="00CB39C2">
        <w:trPr>
          <w:trHeight w:val="270"/>
          <w:jc w:val="center"/>
        </w:trPr>
        <w:tc>
          <w:tcPr>
            <w:tcW w:w="2268" w:type="dxa"/>
            <w:gridSpan w:val="2"/>
            <w:vAlign w:val="center"/>
          </w:tcPr>
          <w:p w14:paraId="71079526"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基金</w:t>
            </w:r>
          </w:p>
        </w:tc>
        <w:tc>
          <w:tcPr>
            <w:tcW w:w="2339" w:type="dxa"/>
            <w:vAlign w:val="bottom"/>
          </w:tcPr>
          <w:p w14:paraId="4AF1D40E"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3A6103AA"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36D65DC9"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540066C6" w14:textId="77777777" w:rsidTr="00CB39C2">
        <w:trPr>
          <w:trHeight w:val="270"/>
          <w:jc w:val="center"/>
        </w:trPr>
        <w:tc>
          <w:tcPr>
            <w:tcW w:w="2268" w:type="dxa"/>
            <w:gridSpan w:val="2"/>
            <w:vAlign w:val="center"/>
          </w:tcPr>
          <w:p w14:paraId="0CFF78B4"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其他</w:t>
            </w:r>
          </w:p>
        </w:tc>
        <w:tc>
          <w:tcPr>
            <w:tcW w:w="2339" w:type="dxa"/>
            <w:vAlign w:val="bottom"/>
          </w:tcPr>
          <w:p w14:paraId="3FC645EA"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34750883"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08D44FA7"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7C19F535" w14:textId="77777777" w:rsidTr="00CB39C2">
        <w:trPr>
          <w:trHeight w:val="270"/>
          <w:jc w:val="center"/>
        </w:trPr>
        <w:tc>
          <w:tcPr>
            <w:tcW w:w="2268" w:type="dxa"/>
            <w:gridSpan w:val="2"/>
            <w:vAlign w:val="center"/>
          </w:tcPr>
          <w:p w14:paraId="2E73A11B" w14:textId="77777777"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bottom"/>
          </w:tcPr>
          <w:p w14:paraId="24F86738" w14:textId="77777777" w:rsidR="0082714C" w:rsidRPr="00052C7B" w:rsidRDefault="0082714C" w:rsidP="00052C7B">
            <w:pPr>
              <w:spacing w:before="29" w:line="288" w:lineRule="auto"/>
              <w:jc w:val="right"/>
              <w:rPr>
                <w:color w:val="000000"/>
                <w:kern w:val="0"/>
                <w:sz w:val="24"/>
              </w:rPr>
            </w:pPr>
            <w:r w:rsidRPr="00052C7B">
              <w:rPr>
                <w:color w:val="000000"/>
                <w:kern w:val="0"/>
                <w:sz w:val="24"/>
              </w:rPr>
              <w:t>886,269,055.04</w:t>
            </w:r>
          </w:p>
        </w:tc>
        <w:tc>
          <w:tcPr>
            <w:tcW w:w="2339" w:type="dxa"/>
            <w:vAlign w:val="bottom"/>
          </w:tcPr>
          <w:p w14:paraId="689CA416" w14:textId="77777777" w:rsidR="0082714C" w:rsidRPr="00052C7B" w:rsidRDefault="0082714C" w:rsidP="00052C7B">
            <w:pPr>
              <w:spacing w:before="29" w:line="288" w:lineRule="auto"/>
              <w:jc w:val="right"/>
              <w:rPr>
                <w:color w:val="000000"/>
                <w:kern w:val="0"/>
                <w:sz w:val="24"/>
              </w:rPr>
            </w:pPr>
            <w:r w:rsidRPr="00052C7B">
              <w:rPr>
                <w:color w:val="000000"/>
                <w:kern w:val="0"/>
                <w:sz w:val="24"/>
              </w:rPr>
              <w:t>1,034,654,604.66</w:t>
            </w:r>
          </w:p>
        </w:tc>
        <w:tc>
          <w:tcPr>
            <w:tcW w:w="2340" w:type="dxa"/>
            <w:vAlign w:val="bottom"/>
          </w:tcPr>
          <w:p w14:paraId="5C4FCA8A" w14:textId="77777777" w:rsidR="0082714C" w:rsidRPr="00052C7B" w:rsidRDefault="0082714C" w:rsidP="00052C7B">
            <w:pPr>
              <w:spacing w:before="29" w:line="288" w:lineRule="auto"/>
              <w:jc w:val="right"/>
              <w:rPr>
                <w:color w:val="000000"/>
                <w:kern w:val="0"/>
                <w:sz w:val="24"/>
              </w:rPr>
            </w:pPr>
            <w:r w:rsidRPr="00052C7B">
              <w:rPr>
                <w:color w:val="000000"/>
                <w:kern w:val="0"/>
                <w:sz w:val="24"/>
              </w:rPr>
              <w:t>148,385,549.62</w:t>
            </w:r>
          </w:p>
        </w:tc>
      </w:tr>
      <w:tr w:rsidR="00CD7E19" w:rsidRPr="00D0372D" w14:paraId="547DB37B" w14:textId="77777777" w:rsidTr="00CB39C2">
        <w:trPr>
          <w:trHeight w:val="255"/>
          <w:jc w:val="center"/>
        </w:trPr>
        <w:tc>
          <w:tcPr>
            <w:tcW w:w="2268" w:type="dxa"/>
            <w:gridSpan w:val="2"/>
            <w:vMerge w:val="restart"/>
            <w:vAlign w:val="center"/>
          </w:tcPr>
          <w:p w14:paraId="0AE0F3BC" w14:textId="77777777"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项目</w:t>
            </w:r>
          </w:p>
        </w:tc>
        <w:tc>
          <w:tcPr>
            <w:tcW w:w="7018" w:type="dxa"/>
            <w:gridSpan w:val="3"/>
            <w:vAlign w:val="center"/>
          </w:tcPr>
          <w:p w14:paraId="72F321F9" w14:textId="77777777"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上年度末</w:t>
            </w:r>
          </w:p>
          <w:p w14:paraId="746B53E0" w14:textId="77777777" w:rsidR="00CD7E19" w:rsidRPr="00EF7B93" w:rsidRDefault="00264252" w:rsidP="00EF7B93">
            <w:pPr>
              <w:spacing w:before="29" w:line="288" w:lineRule="auto"/>
              <w:jc w:val="center"/>
              <w:rPr>
                <w:color w:val="000000"/>
                <w:kern w:val="0"/>
                <w:sz w:val="24"/>
              </w:rPr>
            </w:pPr>
            <w:r w:rsidRPr="00EF7B93">
              <w:rPr>
                <w:color w:val="000000"/>
                <w:kern w:val="0"/>
                <w:sz w:val="24"/>
              </w:rPr>
              <w:t>2016</w:t>
            </w:r>
            <w:r w:rsidRPr="00EF7B93">
              <w:rPr>
                <w:color w:val="000000"/>
                <w:kern w:val="0"/>
                <w:sz w:val="24"/>
              </w:rPr>
              <w:t>年</w:t>
            </w:r>
            <w:r w:rsidRPr="00EF7B93">
              <w:rPr>
                <w:color w:val="000000"/>
                <w:kern w:val="0"/>
                <w:sz w:val="24"/>
              </w:rPr>
              <w:t>12</w:t>
            </w:r>
            <w:r w:rsidRPr="00EF7B93">
              <w:rPr>
                <w:color w:val="000000"/>
                <w:kern w:val="0"/>
                <w:sz w:val="24"/>
              </w:rPr>
              <w:t>月</w:t>
            </w:r>
            <w:r w:rsidRPr="00EF7B93">
              <w:rPr>
                <w:color w:val="000000"/>
                <w:kern w:val="0"/>
                <w:sz w:val="24"/>
              </w:rPr>
              <w:t>31</w:t>
            </w:r>
            <w:r w:rsidRPr="00EF7B93">
              <w:rPr>
                <w:color w:val="000000"/>
                <w:kern w:val="0"/>
                <w:sz w:val="24"/>
              </w:rPr>
              <w:t>日</w:t>
            </w:r>
          </w:p>
        </w:tc>
      </w:tr>
      <w:tr w:rsidR="00CD7E19" w:rsidRPr="00D0372D" w14:paraId="19E86B89" w14:textId="77777777" w:rsidTr="0082714C">
        <w:trPr>
          <w:trHeight w:val="270"/>
          <w:jc w:val="center"/>
        </w:trPr>
        <w:tc>
          <w:tcPr>
            <w:tcW w:w="2268" w:type="dxa"/>
            <w:gridSpan w:val="2"/>
            <w:vMerge/>
            <w:vAlign w:val="center"/>
          </w:tcPr>
          <w:p w14:paraId="755B604E" w14:textId="77777777" w:rsidR="00CD7E19" w:rsidRPr="00EF7B93" w:rsidRDefault="00CD7E19" w:rsidP="00EF7B93">
            <w:pPr>
              <w:spacing w:before="29" w:line="288" w:lineRule="auto"/>
              <w:jc w:val="center"/>
              <w:rPr>
                <w:color w:val="000000"/>
                <w:kern w:val="0"/>
                <w:sz w:val="24"/>
              </w:rPr>
            </w:pPr>
          </w:p>
        </w:tc>
        <w:tc>
          <w:tcPr>
            <w:tcW w:w="2339" w:type="dxa"/>
            <w:vAlign w:val="center"/>
          </w:tcPr>
          <w:p w14:paraId="4D8A7C62" w14:textId="77777777"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成本</w:t>
            </w:r>
          </w:p>
        </w:tc>
        <w:tc>
          <w:tcPr>
            <w:tcW w:w="2339" w:type="dxa"/>
            <w:vAlign w:val="center"/>
          </w:tcPr>
          <w:p w14:paraId="54D292BE" w14:textId="77777777"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w:t>
            </w:r>
          </w:p>
        </w:tc>
        <w:tc>
          <w:tcPr>
            <w:tcW w:w="2340" w:type="dxa"/>
            <w:vAlign w:val="center"/>
          </w:tcPr>
          <w:p w14:paraId="2D546661" w14:textId="77777777"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公允价值变动</w:t>
            </w:r>
          </w:p>
        </w:tc>
      </w:tr>
      <w:tr w:rsidR="00CD7E19" w:rsidRPr="00D0372D" w14:paraId="0E9FFD72" w14:textId="77777777" w:rsidTr="00CB39C2">
        <w:trPr>
          <w:trHeight w:val="270"/>
          <w:jc w:val="center"/>
        </w:trPr>
        <w:tc>
          <w:tcPr>
            <w:tcW w:w="2268" w:type="dxa"/>
            <w:gridSpan w:val="2"/>
            <w:vAlign w:val="center"/>
          </w:tcPr>
          <w:p w14:paraId="04722783" w14:textId="77777777" w:rsidR="00CD7E19" w:rsidRPr="00465ECC" w:rsidRDefault="00CD7E19" w:rsidP="00465ECC">
            <w:pPr>
              <w:widowControl/>
              <w:spacing w:before="29" w:line="288" w:lineRule="auto"/>
              <w:rPr>
                <w:color w:val="000000"/>
                <w:kern w:val="0"/>
                <w:sz w:val="24"/>
              </w:rPr>
            </w:pPr>
            <w:r w:rsidRPr="00465ECC">
              <w:rPr>
                <w:rFonts w:hint="eastAsia"/>
                <w:color w:val="000000"/>
                <w:kern w:val="0"/>
                <w:sz w:val="24"/>
              </w:rPr>
              <w:t>股票</w:t>
            </w:r>
          </w:p>
        </w:tc>
        <w:tc>
          <w:tcPr>
            <w:tcW w:w="2339" w:type="dxa"/>
            <w:vAlign w:val="center"/>
          </w:tcPr>
          <w:p w14:paraId="2A627DAB" w14:textId="77777777" w:rsidR="00CD7E19" w:rsidRPr="00052C7B" w:rsidRDefault="00CD7E19" w:rsidP="00052C7B">
            <w:pPr>
              <w:spacing w:before="29" w:line="288" w:lineRule="auto"/>
              <w:jc w:val="right"/>
              <w:rPr>
                <w:color w:val="000000"/>
                <w:kern w:val="0"/>
                <w:sz w:val="24"/>
              </w:rPr>
            </w:pPr>
            <w:r w:rsidRPr="00052C7B">
              <w:rPr>
                <w:color w:val="000000"/>
                <w:kern w:val="0"/>
                <w:sz w:val="24"/>
              </w:rPr>
              <w:t>423,914,227.67</w:t>
            </w:r>
          </w:p>
        </w:tc>
        <w:tc>
          <w:tcPr>
            <w:tcW w:w="2339" w:type="dxa"/>
            <w:vAlign w:val="center"/>
          </w:tcPr>
          <w:p w14:paraId="1F7BE1FD" w14:textId="77777777" w:rsidR="00CD7E19" w:rsidRPr="00052C7B" w:rsidRDefault="00CD7E19" w:rsidP="00052C7B">
            <w:pPr>
              <w:spacing w:before="29" w:line="288" w:lineRule="auto"/>
              <w:jc w:val="right"/>
              <w:rPr>
                <w:color w:val="000000"/>
                <w:kern w:val="0"/>
                <w:sz w:val="24"/>
              </w:rPr>
            </w:pPr>
            <w:r w:rsidRPr="00052C7B">
              <w:rPr>
                <w:color w:val="000000"/>
                <w:kern w:val="0"/>
                <w:sz w:val="24"/>
              </w:rPr>
              <w:t>384,520,497.53</w:t>
            </w:r>
          </w:p>
        </w:tc>
        <w:tc>
          <w:tcPr>
            <w:tcW w:w="2340" w:type="dxa"/>
            <w:vAlign w:val="center"/>
          </w:tcPr>
          <w:p w14:paraId="6E996AB8" w14:textId="77777777" w:rsidR="00CD7E19" w:rsidRPr="00052C7B" w:rsidRDefault="00CD7E19" w:rsidP="00052C7B">
            <w:pPr>
              <w:spacing w:before="29" w:line="288" w:lineRule="auto"/>
              <w:jc w:val="right"/>
              <w:rPr>
                <w:color w:val="000000"/>
                <w:kern w:val="0"/>
                <w:sz w:val="24"/>
              </w:rPr>
            </w:pPr>
            <w:r w:rsidRPr="00052C7B">
              <w:rPr>
                <w:color w:val="000000"/>
                <w:kern w:val="0"/>
                <w:sz w:val="24"/>
              </w:rPr>
              <w:t>-39,393,730.14</w:t>
            </w:r>
          </w:p>
        </w:tc>
      </w:tr>
      <w:tr w:rsidR="0082714C" w:rsidRPr="00D0372D" w14:paraId="3B57ED96" w14:textId="77777777" w:rsidTr="00CB39C2">
        <w:trPr>
          <w:trHeight w:val="270"/>
          <w:jc w:val="center"/>
        </w:trPr>
        <w:tc>
          <w:tcPr>
            <w:tcW w:w="2268" w:type="dxa"/>
            <w:gridSpan w:val="2"/>
            <w:vAlign w:val="center"/>
          </w:tcPr>
          <w:p w14:paraId="2ACAC7C5"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lastRenderedPageBreak/>
              <w:t>贵金属投资</w:t>
            </w:r>
            <w:r w:rsidRPr="00465ECC">
              <w:rPr>
                <w:rFonts w:hint="eastAsia"/>
                <w:color w:val="000000"/>
                <w:kern w:val="0"/>
                <w:sz w:val="24"/>
              </w:rPr>
              <w:t>-</w:t>
            </w:r>
            <w:r w:rsidRPr="00465ECC">
              <w:rPr>
                <w:rFonts w:hint="eastAsia"/>
                <w:color w:val="000000"/>
                <w:kern w:val="0"/>
                <w:sz w:val="24"/>
              </w:rPr>
              <w:t>金交所黄金合约</w:t>
            </w:r>
          </w:p>
        </w:tc>
        <w:tc>
          <w:tcPr>
            <w:tcW w:w="2339" w:type="dxa"/>
            <w:vAlign w:val="center"/>
          </w:tcPr>
          <w:p w14:paraId="405EA3BD" w14:textId="77777777"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14:paraId="09BC54F7" w14:textId="77777777"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14:paraId="19145044" w14:textId="77777777"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14:paraId="22961305" w14:textId="77777777" w:rsidTr="00CB39C2">
        <w:trPr>
          <w:trHeight w:val="285"/>
          <w:jc w:val="center"/>
        </w:trPr>
        <w:tc>
          <w:tcPr>
            <w:tcW w:w="828" w:type="dxa"/>
            <w:vMerge w:val="restart"/>
            <w:vAlign w:val="center"/>
          </w:tcPr>
          <w:p w14:paraId="374265C4"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债券</w:t>
            </w:r>
          </w:p>
        </w:tc>
        <w:tc>
          <w:tcPr>
            <w:tcW w:w="1440" w:type="dxa"/>
            <w:vAlign w:val="center"/>
          </w:tcPr>
          <w:p w14:paraId="0946D49E"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交易所市场</w:t>
            </w:r>
          </w:p>
        </w:tc>
        <w:tc>
          <w:tcPr>
            <w:tcW w:w="2339" w:type="dxa"/>
            <w:vAlign w:val="bottom"/>
          </w:tcPr>
          <w:p w14:paraId="7D575EA7"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1BD721C9"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2737CBE7"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4E21B741" w14:textId="77777777" w:rsidTr="0082714C">
        <w:trPr>
          <w:trHeight w:val="103"/>
          <w:jc w:val="center"/>
        </w:trPr>
        <w:tc>
          <w:tcPr>
            <w:tcW w:w="828" w:type="dxa"/>
            <w:vMerge/>
            <w:vAlign w:val="center"/>
          </w:tcPr>
          <w:p w14:paraId="72645FD6" w14:textId="77777777" w:rsidR="0082714C" w:rsidRPr="00465ECC" w:rsidRDefault="0082714C" w:rsidP="00465ECC">
            <w:pPr>
              <w:widowControl/>
              <w:spacing w:before="29" w:line="288" w:lineRule="auto"/>
              <w:rPr>
                <w:color w:val="000000"/>
                <w:kern w:val="0"/>
                <w:sz w:val="24"/>
              </w:rPr>
            </w:pPr>
          </w:p>
        </w:tc>
        <w:tc>
          <w:tcPr>
            <w:tcW w:w="1440" w:type="dxa"/>
            <w:vAlign w:val="center"/>
          </w:tcPr>
          <w:p w14:paraId="0FBD775A"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银行间市场</w:t>
            </w:r>
          </w:p>
        </w:tc>
        <w:tc>
          <w:tcPr>
            <w:tcW w:w="2339" w:type="dxa"/>
            <w:vAlign w:val="bottom"/>
          </w:tcPr>
          <w:p w14:paraId="72986CAB"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5C8DC611"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45F47462"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4D5C1C84" w14:textId="77777777" w:rsidTr="0082714C">
        <w:trPr>
          <w:trHeight w:val="103"/>
          <w:jc w:val="center"/>
        </w:trPr>
        <w:tc>
          <w:tcPr>
            <w:tcW w:w="828" w:type="dxa"/>
            <w:vMerge/>
            <w:vAlign w:val="center"/>
          </w:tcPr>
          <w:p w14:paraId="7E8028C7" w14:textId="77777777" w:rsidR="0082714C" w:rsidRPr="00465ECC" w:rsidRDefault="0082714C" w:rsidP="00465ECC">
            <w:pPr>
              <w:widowControl/>
              <w:spacing w:before="29" w:line="288" w:lineRule="auto"/>
              <w:rPr>
                <w:color w:val="000000"/>
                <w:kern w:val="0"/>
                <w:sz w:val="24"/>
              </w:rPr>
            </w:pPr>
          </w:p>
        </w:tc>
        <w:tc>
          <w:tcPr>
            <w:tcW w:w="1440" w:type="dxa"/>
            <w:vAlign w:val="center"/>
          </w:tcPr>
          <w:p w14:paraId="15A95747"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center"/>
          </w:tcPr>
          <w:p w14:paraId="1C85F15F"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14:paraId="5989944A"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14:paraId="0E0ABF5D"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5357741D" w14:textId="77777777" w:rsidTr="00CB39C2">
        <w:trPr>
          <w:trHeight w:val="270"/>
          <w:jc w:val="center"/>
        </w:trPr>
        <w:tc>
          <w:tcPr>
            <w:tcW w:w="2268" w:type="dxa"/>
            <w:gridSpan w:val="2"/>
            <w:vAlign w:val="center"/>
          </w:tcPr>
          <w:p w14:paraId="61BEC39A"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资产支持证券</w:t>
            </w:r>
          </w:p>
        </w:tc>
        <w:tc>
          <w:tcPr>
            <w:tcW w:w="2339" w:type="dxa"/>
            <w:vAlign w:val="bottom"/>
          </w:tcPr>
          <w:p w14:paraId="6E62C801"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5E9FBF21"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31743D11"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03C2784D" w14:textId="77777777" w:rsidTr="00CB39C2">
        <w:trPr>
          <w:trHeight w:val="270"/>
          <w:jc w:val="center"/>
        </w:trPr>
        <w:tc>
          <w:tcPr>
            <w:tcW w:w="2268" w:type="dxa"/>
            <w:gridSpan w:val="2"/>
            <w:vAlign w:val="center"/>
          </w:tcPr>
          <w:p w14:paraId="5D0E6C8D"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基金</w:t>
            </w:r>
          </w:p>
        </w:tc>
        <w:tc>
          <w:tcPr>
            <w:tcW w:w="2339" w:type="dxa"/>
            <w:vAlign w:val="bottom"/>
          </w:tcPr>
          <w:p w14:paraId="0D674C45"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4EE5ADE2"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5C4CA77E"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75ABEE45" w14:textId="77777777" w:rsidTr="00CB39C2">
        <w:trPr>
          <w:trHeight w:val="270"/>
          <w:jc w:val="center"/>
        </w:trPr>
        <w:tc>
          <w:tcPr>
            <w:tcW w:w="2268" w:type="dxa"/>
            <w:gridSpan w:val="2"/>
            <w:vAlign w:val="center"/>
          </w:tcPr>
          <w:p w14:paraId="568DC82F"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其他</w:t>
            </w:r>
          </w:p>
        </w:tc>
        <w:tc>
          <w:tcPr>
            <w:tcW w:w="2339" w:type="dxa"/>
            <w:vAlign w:val="bottom"/>
          </w:tcPr>
          <w:p w14:paraId="1845A558"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14:paraId="42E4D485"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14:paraId="5FB9CAF4" w14:textId="77777777"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14:paraId="3DA0C5F5" w14:textId="77777777" w:rsidTr="00CB39C2">
        <w:trPr>
          <w:trHeight w:val="270"/>
          <w:jc w:val="center"/>
        </w:trPr>
        <w:tc>
          <w:tcPr>
            <w:tcW w:w="2268" w:type="dxa"/>
            <w:gridSpan w:val="2"/>
            <w:vAlign w:val="center"/>
          </w:tcPr>
          <w:p w14:paraId="5FE0C207" w14:textId="77777777"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bottom"/>
          </w:tcPr>
          <w:p w14:paraId="4C807536" w14:textId="77777777" w:rsidR="0082714C" w:rsidRPr="00052C7B" w:rsidRDefault="0082714C" w:rsidP="00052C7B">
            <w:pPr>
              <w:spacing w:before="29" w:line="288" w:lineRule="auto"/>
              <w:jc w:val="right"/>
              <w:rPr>
                <w:color w:val="000000"/>
                <w:kern w:val="0"/>
                <w:sz w:val="24"/>
              </w:rPr>
            </w:pPr>
            <w:r w:rsidRPr="00052C7B">
              <w:rPr>
                <w:color w:val="000000"/>
                <w:kern w:val="0"/>
                <w:sz w:val="24"/>
              </w:rPr>
              <w:t>423,914,227.67</w:t>
            </w:r>
          </w:p>
        </w:tc>
        <w:tc>
          <w:tcPr>
            <w:tcW w:w="2339" w:type="dxa"/>
            <w:vAlign w:val="bottom"/>
          </w:tcPr>
          <w:p w14:paraId="771D7D51" w14:textId="77777777" w:rsidR="0082714C" w:rsidRPr="00052C7B" w:rsidRDefault="0082714C" w:rsidP="00052C7B">
            <w:pPr>
              <w:spacing w:before="29" w:line="288" w:lineRule="auto"/>
              <w:jc w:val="right"/>
              <w:rPr>
                <w:color w:val="000000"/>
                <w:kern w:val="0"/>
                <w:sz w:val="24"/>
              </w:rPr>
            </w:pPr>
            <w:r w:rsidRPr="00052C7B">
              <w:rPr>
                <w:color w:val="000000"/>
                <w:kern w:val="0"/>
                <w:sz w:val="24"/>
              </w:rPr>
              <w:t>384,520,497.53</w:t>
            </w:r>
          </w:p>
        </w:tc>
        <w:tc>
          <w:tcPr>
            <w:tcW w:w="2340" w:type="dxa"/>
            <w:vAlign w:val="bottom"/>
          </w:tcPr>
          <w:p w14:paraId="415D916C" w14:textId="77777777" w:rsidR="0082714C" w:rsidRPr="00052C7B" w:rsidRDefault="0082714C" w:rsidP="00052C7B">
            <w:pPr>
              <w:spacing w:before="29" w:line="288" w:lineRule="auto"/>
              <w:jc w:val="right"/>
              <w:rPr>
                <w:color w:val="000000"/>
                <w:kern w:val="0"/>
                <w:sz w:val="24"/>
              </w:rPr>
            </w:pPr>
            <w:r w:rsidRPr="00052C7B">
              <w:rPr>
                <w:color w:val="000000"/>
                <w:kern w:val="0"/>
                <w:sz w:val="24"/>
              </w:rPr>
              <w:t>-39,393,730.14</w:t>
            </w:r>
          </w:p>
        </w:tc>
      </w:tr>
    </w:tbl>
    <w:p w14:paraId="5BD72D28" w14:textId="77777777" w:rsidR="007B62FA" w:rsidRPr="00D0372D" w:rsidRDefault="007B62FA" w:rsidP="00417F87">
      <w:pPr>
        <w:spacing w:line="360" w:lineRule="auto"/>
        <w:rPr>
          <w:rFonts w:ascii="宋体" w:hAnsi="宋体"/>
          <w:color w:val="000000"/>
          <w:szCs w:val="21"/>
        </w:rPr>
      </w:pPr>
    </w:p>
    <w:p w14:paraId="68EC399C" w14:textId="77777777" w:rsidR="007B62FA" w:rsidRPr="00C73C14" w:rsidRDefault="007B62FA" w:rsidP="00C73C14">
      <w:pPr>
        <w:spacing w:before="29" w:line="288" w:lineRule="auto"/>
        <w:rPr>
          <w:b/>
          <w:bCs/>
          <w:color w:val="000000"/>
          <w:kern w:val="0"/>
          <w:sz w:val="24"/>
        </w:rPr>
      </w:pPr>
      <w:r w:rsidRPr="00C73C14">
        <w:rPr>
          <w:b/>
          <w:bCs/>
          <w:color w:val="000000"/>
          <w:kern w:val="0"/>
          <w:sz w:val="24"/>
        </w:rPr>
        <w:t>7.4.7.3</w:t>
      </w:r>
      <w:r w:rsidR="002D0B5F" w:rsidRPr="00C73C14">
        <w:rPr>
          <w:rFonts w:hint="eastAsia"/>
          <w:b/>
          <w:bCs/>
          <w:color w:val="000000"/>
          <w:kern w:val="0"/>
          <w:sz w:val="24"/>
        </w:rPr>
        <w:t xml:space="preserve"> </w:t>
      </w:r>
      <w:r w:rsidRPr="00C73C14">
        <w:rPr>
          <w:rFonts w:hint="eastAsia"/>
          <w:b/>
          <w:bCs/>
          <w:color w:val="000000"/>
          <w:kern w:val="0"/>
          <w:sz w:val="24"/>
        </w:rPr>
        <w:t>衍生金融资产</w:t>
      </w:r>
      <w:r w:rsidRPr="00C73C14">
        <w:rPr>
          <w:b/>
          <w:bCs/>
          <w:color w:val="000000"/>
          <w:kern w:val="0"/>
          <w:sz w:val="24"/>
        </w:rPr>
        <w:t>/</w:t>
      </w:r>
      <w:r w:rsidRPr="00C73C14">
        <w:rPr>
          <w:rFonts w:hint="eastAsia"/>
          <w:b/>
          <w:bCs/>
          <w:color w:val="000000"/>
          <w:kern w:val="0"/>
          <w:sz w:val="24"/>
        </w:rPr>
        <w:t>负债</w:t>
      </w:r>
    </w:p>
    <w:p w14:paraId="496B0CF5" w14:textId="77777777"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本基金本报告期末及上年度末未持有衍生金融工具。</w:t>
      </w:r>
    </w:p>
    <w:p w14:paraId="2ADCF370" w14:textId="77777777" w:rsidR="007B62FA" w:rsidRPr="00915C3C" w:rsidRDefault="007B62FA" w:rsidP="00915C3C">
      <w:pPr>
        <w:spacing w:before="29" w:line="288" w:lineRule="auto"/>
        <w:rPr>
          <w:b/>
          <w:bCs/>
          <w:color w:val="000000"/>
          <w:kern w:val="0"/>
          <w:sz w:val="24"/>
        </w:rPr>
      </w:pPr>
    </w:p>
    <w:p w14:paraId="7973E0C2" w14:textId="77777777" w:rsidR="007B62FA" w:rsidRPr="00915C3C" w:rsidRDefault="007B62FA" w:rsidP="00915C3C">
      <w:pPr>
        <w:spacing w:before="29" w:line="288" w:lineRule="auto"/>
        <w:rPr>
          <w:b/>
          <w:bCs/>
          <w:color w:val="000000"/>
          <w:kern w:val="0"/>
          <w:sz w:val="24"/>
        </w:rPr>
      </w:pPr>
      <w:r w:rsidRPr="00915C3C">
        <w:rPr>
          <w:b/>
          <w:bCs/>
          <w:color w:val="000000"/>
          <w:kern w:val="0"/>
          <w:sz w:val="24"/>
        </w:rPr>
        <w:t>7.4.7.4</w:t>
      </w:r>
      <w:r w:rsidR="002D0B5F" w:rsidRPr="00915C3C">
        <w:rPr>
          <w:rFonts w:hint="eastAsia"/>
          <w:b/>
          <w:bCs/>
          <w:color w:val="000000"/>
          <w:kern w:val="0"/>
          <w:sz w:val="24"/>
        </w:rPr>
        <w:t xml:space="preserve"> </w:t>
      </w:r>
      <w:r w:rsidRPr="00915C3C">
        <w:rPr>
          <w:rFonts w:hint="eastAsia"/>
          <w:b/>
          <w:bCs/>
          <w:color w:val="000000"/>
          <w:kern w:val="0"/>
          <w:sz w:val="24"/>
        </w:rPr>
        <w:t>买入返售金融资产</w:t>
      </w:r>
    </w:p>
    <w:p w14:paraId="6D8260D8" w14:textId="77777777" w:rsidR="00CB18D6" w:rsidRPr="00B323A0" w:rsidRDefault="00CB18D6" w:rsidP="00B323A0">
      <w:pPr>
        <w:tabs>
          <w:tab w:val="left" w:pos="426"/>
        </w:tabs>
        <w:spacing w:before="29" w:line="288" w:lineRule="auto"/>
        <w:jc w:val="left"/>
        <w:rPr>
          <w:kern w:val="0"/>
          <w:sz w:val="24"/>
        </w:rPr>
      </w:pPr>
      <w:r w:rsidRPr="00B323A0">
        <w:rPr>
          <w:kern w:val="0"/>
          <w:sz w:val="24"/>
        </w:rPr>
        <w:t>本基金本报告期末及上年度末未持有买入返售金融资产。</w:t>
      </w:r>
    </w:p>
    <w:p w14:paraId="3DCA2DBD" w14:textId="77777777" w:rsidR="007B62FA" w:rsidRPr="00D0372D" w:rsidRDefault="007B62FA" w:rsidP="00417F87">
      <w:pPr>
        <w:adjustRightInd w:val="0"/>
        <w:snapToGrid w:val="0"/>
        <w:spacing w:line="360" w:lineRule="auto"/>
        <w:jc w:val="left"/>
        <w:rPr>
          <w:rFonts w:ascii="宋体" w:hAnsi="宋体"/>
          <w:bCs/>
          <w:color w:val="000000"/>
          <w:szCs w:val="21"/>
        </w:rPr>
      </w:pPr>
    </w:p>
    <w:p w14:paraId="10497B76" w14:textId="77777777" w:rsidR="007B62FA" w:rsidRPr="00DA03CF" w:rsidRDefault="007B62FA" w:rsidP="00DA03CF">
      <w:pPr>
        <w:spacing w:before="29" w:line="288" w:lineRule="auto"/>
        <w:rPr>
          <w:b/>
          <w:bCs/>
          <w:color w:val="000000"/>
          <w:kern w:val="0"/>
          <w:sz w:val="24"/>
        </w:rPr>
      </w:pPr>
      <w:r w:rsidRPr="00DA03CF">
        <w:rPr>
          <w:b/>
          <w:bCs/>
          <w:color w:val="000000"/>
          <w:kern w:val="0"/>
          <w:sz w:val="24"/>
        </w:rPr>
        <w:t>7.4.7.5</w:t>
      </w:r>
      <w:r w:rsidR="002D0B5F" w:rsidRPr="00DA03CF">
        <w:rPr>
          <w:rFonts w:hint="eastAsia"/>
          <w:b/>
          <w:bCs/>
          <w:color w:val="000000"/>
          <w:kern w:val="0"/>
          <w:sz w:val="24"/>
        </w:rPr>
        <w:t xml:space="preserve"> </w:t>
      </w:r>
      <w:r w:rsidRPr="00DA03CF">
        <w:rPr>
          <w:rFonts w:hint="eastAsia"/>
          <w:b/>
          <w:bCs/>
          <w:color w:val="000000"/>
          <w:kern w:val="0"/>
          <w:sz w:val="24"/>
        </w:rPr>
        <w:t>应收利息</w:t>
      </w:r>
    </w:p>
    <w:p w14:paraId="6E122280" w14:textId="77777777" w:rsidR="007B62FA" w:rsidRPr="00DA03CF" w:rsidRDefault="007B62FA" w:rsidP="00DA03CF">
      <w:pPr>
        <w:spacing w:before="29" w:line="288" w:lineRule="auto"/>
        <w:jc w:val="right"/>
        <w:rPr>
          <w:color w:val="000000"/>
          <w:sz w:val="24"/>
        </w:rPr>
      </w:pPr>
      <w:r w:rsidRPr="00DA03CF">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92"/>
        <w:gridCol w:w="3011"/>
        <w:gridCol w:w="3012"/>
      </w:tblGrid>
      <w:tr w:rsidR="007B62FA" w:rsidRPr="00D0372D" w14:paraId="5C99D473" w14:textId="77777777" w:rsidTr="007F1482">
        <w:trPr>
          <w:trHeight w:val="330"/>
        </w:trPr>
        <w:tc>
          <w:tcPr>
            <w:tcW w:w="2992" w:type="dxa"/>
            <w:vAlign w:val="center"/>
          </w:tcPr>
          <w:p w14:paraId="48C27106" w14:textId="77777777" w:rsidR="007B62FA" w:rsidRPr="00DA03CF" w:rsidRDefault="007B62FA" w:rsidP="00DA03CF">
            <w:pPr>
              <w:spacing w:before="29" w:line="288" w:lineRule="auto"/>
              <w:jc w:val="center"/>
              <w:rPr>
                <w:sz w:val="24"/>
              </w:rPr>
            </w:pPr>
            <w:r w:rsidRPr="00DA03CF">
              <w:rPr>
                <w:rFonts w:hint="eastAsia"/>
                <w:sz w:val="24"/>
              </w:rPr>
              <w:t>项目</w:t>
            </w:r>
          </w:p>
        </w:tc>
        <w:tc>
          <w:tcPr>
            <w:tcW w:w="3011" w:type="dxa"/>
            <w:vAlign w:val="bottom"/>
          </w:tcPr>
          <w:p w14:paraId="6676DC01" w14:textId="77777777" w:rsidR="007B62FA" w:rsidRPr="00DA03CF" w:rsidRDefault="007B62FA" w:rsidP="00DA03CF">
            <w:pPr>
              <w:spacing w:before="29" w:line="288" w:lineRule="auto"/>
              <w:jc w:val="center"/>
              <w:rPr>
                <w:sz w:val="24"/>
              </w:rPr>
            </w:pPr>
            <w:r w:rsidRPr="00DA03CF">
              <w:rPr>
                <w:rFonts w:hint="eastAsia"/>
                <w:sz w:val="24"/>
              </w:rPr>
              <w:t>本期末</w:t>
            </w:r>
          </w:p>
          <w:p w14:paraId="78E2F09F" w14:textId="77777777" w:rsidR="007B62FA" w:rsidRPr="00DA03CF" w:rsidRDefault="00ED2997" w:rsidP="00DA03CF">
            <w:pPr>
              <w:spacing w:before="29" w:line="288" w:lineRule="auto"/>
              <w:jc w:val="center"/>
              <w:rPr>
                <w:sz w:val="24"/>
              </w:rPr>
            </w:pPr>
            <w:r w:rsidRPr="00DA03CF">
              <w:rPr>
                <w:sz w:val="24"/>
              </w:rPr>
              <w:t>2017</w:t>
            </w:r>
            <w:r w:rsidRPr="00DA03CF">
              <w:rPr>
                <w:sz w:val="24"/>
              </w:rPr>
              <w:t>年</w:t>
            </w:r>
            <w:r w:rsidRPr="00DA03CF">
              <w:rPr>
                <w:sz w:val="24"/>
              </w:rPr>
              <w:t>12</w:t>
            </w:r>
            <w:r w:rsidRPr="00DA03CF">
              <w:rPr>
                <w:sz w:val="24"/>
              </w:rPr>
              <w:t>月</w:t>
            </w:r>
            <w:r w:rsidRPr="00DA03CF">
              <w:rPr>
                <w:sz w:val="24"/>
              </w:rPr>
              <w:t>31</w:t>
            </w:r>
            <w:r w:rsidRPr="00DA03CF">
              <w:rPr>
                <w:sz w:val="24"/>
              </w:rPr>
              <w:t>日</w:t>
            </w:r>
          </w:p>
        </w:tc>
        <w:tc>
          <w:tcPr>
            <w:tcW w:w="3012" w:type="dxa"/>
          </w:tcPr>
          <w:p w14:paraId="3535F0EF" w14:textId="77777777" w:rsidR="007B62FA" w:rsidRPr="00DA03CF" w:rsidRDefault="007B62FA" w:rsidP="00DA03CF">
            <w:pPr>
              <w:spacing w:before="29" w:line="288" w:lineRule="auto"/>
              <w:jc w:val="center"/>
              <w:rPr>
                <w:sz w:val="24"/>
              </w:rPr>
            </w:pPr>
            <w:r w:rsidRPr="00DA03CF">
              <w:rPr>
                <w:rFonts w:hint="eastAsia"/>
                <w:sz w:val="24"/>
              </w:rPr>
              <w:t>上年度末</w:t>
            </w:r>
          </w:p>
          <w:p w14:paraId="7168CD53" w14:textId="77777777" w:rsidR="007B62FA" w:rsidRPr="00DA03CF" w:rsidRDefault="00264252" w:rsidP="00DA03CF">
            <w:pPr>
              <w:spacing w:before="29" w:line="288" w:lineRule="auto"/>
              <w:jc w:val="center"/>
              <w:rPr>
                <w:sz w:val="24"/>
              </w:rPr>
            </w:pPr>
            <w:r w:rsidRPr="00DA03CF">
              <w:rPr>
                <w:sz w:val="24"/>
              </w:rPr>
              <w:t>2016</w:t>
            </w:r>
            <w:r w:rsidRPr="00DA03CF">
              <w:rPr>
                <w:sz w:val="24"/>
              </w:rPr>
              <w:t>年</w:t>
            </w:r>
            <w:r w:rsidRPr="00DA03CF">
              <w:rPr>
                <w:sz w:val="24"/>
              </w:rPr>
              <w:t>12</w:t>
            </w:r>
            <w:r w:rsidRPr="00DA03CF">
              <w:rPr>
                <w:sz w:val="24"/>
              </w:rPr>
              <w:t>月</w:t>
            </w:r>
            <w:r w:rsidRPr="00DA03CF">
              <w:rPr>
                <w:sz w:val="24"/>
              </w:rPr>
              <w:t>31</w:t>
            </w:r>
            <w:r w:rsidRPr="00DA03CF">
              <w:rPr>
                <w:sz w:val="24"/>
              </w:rPr>
              <w:t>日</w:t>
            </w:r>
          </w:p>
        </w:tc>
      </w:tr>
      <w:tr w:rsidR="007B62FA" w:rsidRPr="00D0372D" w14:paraId="4E74B70A" w14:textId="77777777" w:rsidTr="00F25111">
        <w:trPr>
          <w:trHeight w:val="257"/>
        </w:trPr>
        <w:tc>
          <w:tcPr>
            <w:tcW w:w="2992" w:type="dxa"/>
            <w:vAlign w:val="center"/>
          </w:tcPr>
          <w:p w14:paraId="14781DD1" w14:textId="77777777" w:rsidR="007B62FA" w:rsidRPr="00DA03CF" w:rsidRDefault="007B62FA" w:rsidP="00DA03CF">
            <w:pPr>
              <w:spacing w:before="29" w:line="288" w:lineRule="auto"/>
              <w:rPr>
                <w:sz w:val="24"/>
              </w:rPr>
            </w:pPr>
            <w:r w:rsidRPr="00DA03CF">
              <w:rPr>
                <w:rFonts w:hint="eastAsia"/>
                <w:sz w:val="24"/>
              </w:rPr>
              <w:t>应收活期存款利息</w:t>
            </w:r>
          </w:p>
        </w:tc>
        <w:tc>
          <w:tcPr>
            <w:tcW w:w="3011" w:type="dxa"/>
            <w:vAlign w:val="center"/>
          </w:tcPr>
          <w:p w14:paraId="5F1C8CD4" w14:textId="77777777" w:rsidR="007B62FA" w:rsidRPr="00052C7B" w:rsidRDefault="007B62FA" w:rsidP="00052C7B">
            <w:pPr>
              <w:spacing w:before="29" w:line="288" w:lineRule="auto"/>
              <w:jc w:val="right"/>
              <w:rPr>
                <w:color w:val="000000"/>
                <w:kern w:val="0"/>
                <w:sz w:val="24"/>
              </w:rPr>
            </w:pPr>
            <w:r w:rsidRPr="00052C7B">
              <w:rPr>
                <w:color w:val="000000"/>
                <w:kern w:val="0"/>
                <w:sz w:val="24"/>
              </w:rPr>
              <w:t>4,710.80</w:t>
            </w:r>
          </w:p>
        </w:tc>
        <w:tc>
          <w:tcPr>
            <w:tcW w:w="3012" w:type="dxa"/>
            <w:noWrap/>
            <w:vAlign w:val="center"/>
          </w:tcPr>
          <w:p w14:paraId="655379CE" w14:textId="77777777" w:rsidR="007B62FA" w:rsidRPr="00052C7B" w:rsidRDefault="007B62FA" w:rsidP="00052C7B">
            <w:pPr>
              <w:spacing w:before="29" w:line="288" w:lineRule="auto"/>
              <w:jc w:val="right"/>
              <w:rPr>
                <w:color w:val="000000"/>
                <w:kern w:val="0"/>
                <w:sz w:val="24"/>
              </w:rPr>
            </w:pPr>
            <w:r w:rsidRPr="00052C7B">
              <w:rPr>
                <w:color w:val="000000"/>
                <w:kern w:val="0"/>
                <w:sz w:val="24"/>
              </w:rPr>
              <w:t>1,925.31</w:t>
            </w:r>
          </w:p>
        </w:tc>
      </w:tr>
      <w:tr w:rsidR="007B62FA" w:rsidRPr="00D0372D" w14:paraId="20259CCE" w14:textId="77777777" w:rsidTr="00F25111">
        <w:trPr>
          <w:trHeight w:val="223"/>
        </w:trPr>
        <w:tc>
          <w:tcPr>
            <w:tcW w:w="2992" w:type="dxa"/>
            <w:vAlign w:val="center"/>
          </w:tcPr>
          <w:p w14:paraId="6E9EE75A" w14:textId="77777777" w:rsidR="007B62FA" w:rsidRPr="00DA03CF" w:rsidRDefault="007B62FA" w:rsidP="00DA03CF">
            <w:pPr>
              <w:spacing w:before="29" w:line="288" w:lineRule="auto"/>
              <w:rPr>
                <w:sz w:val="24"/>
              </w:rPr>
            </w:pPr>
            <w:r w:rsidRPr="00DA03CF">
              <w:rPr>
                <w:rFonts w:hint="eastAsia"/>
                <w:sz w:val="24"/>
              </w:rPr>
              <w:t>应收定期存款利息</w:t>
            </w:r>
          </w:p>
        </w:tc>
        <w:tc>
          <w:tcPr>
            <w:tcW w:w="3011" w:type="dxa"/>
            <w:vAlign w:val="center"/>
          </w:tcPr>
          <w:p w14:paraId="611E5709"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14:paraId="63FDF179"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0243B0C5" w14:textId="77777777" w:rsidTr="00F25111">
        <w:trPr>
          <w:trHeight w:val="223"/>
        </w:trPr>
        <w:tc>
          <w:tcPr>
            <w:tcW w:w="2992" w:type="dxa"/>
            <w:vAlign w:val="center"/>
          </w:tcPr>
          <w:p w14:paraId="5DFD4940" w14:textId="77777777" w:rsidR="007B62FA" w:rsidRPr="00DA03CF" w:rsidRDefault="007B62FA" w:rsidP="00DA03CF">
            <w:pPr>
              <w:spacing w:before="29" w:line="288" w:lineRule="auto"/>
              <w:rPr>
                <w:sz w:val="24"/>
              </w:rPr>
            </w:pPr>
            <w:r w:rsidRPr="00DA03CF">
              <w:rPr>
                <w:rFonts w:hint="eastAsia"/>
                <w:sz w:val="24"/>
              </w:rPr>
              <w:t>应收其他存款利息</w:t>
            </w:r>
          </w:p>
        </w:tc>
        <w:tc>
          <w:tcPr>
            <w:tcW w:w="3011" w:type="dxa"/>
            <w:vAlign w:val="center"/>
          </w:tcPr>
          <w:p w14:paraId="58F001DA"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14:paraId="0A83EDBA"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0056F0EA" w14:textId="77777777" w:rsidTr="00F25111">
        <w:trPr>
          <w:trHeight w:val="223"/>
        </w:trPr>
        <w:tc>
          <w:tcPr>
            <w:tcW w:w="2992" w:type="dxa"/>
            <w:vAlign w:val="center"/>
          </w:tcPr>
          <w:p w14:paraId="79E131E1" w14:textId="77777777" w:rsidR="007B62FA" w:rsidRPr="00DA03CF" w:rsidRDefault="007B62FA" w:rsidP="00DA03CF">
            <w:pPr>
              <w:spacing w:before="29" w:line="288" w:lineRule="auto"/>
              <w:rPr>
                <w:sz w:val="24"/>
              </w:rPr>
            </w:pPr>
            <w:r w:rsidRPr="00DA03CF">
              <w:rPr>
                <w:rFonts w:hint="eastAsia"/>
                <w:sz w:val="24"/>
              </w:rPr>
              <w:t>应收结算备付金利息</w:t>
            </w:r>
          </w:p>
        </w:tc>
        <w:tc>
          <w:tcPr>
            <w:tcW w:w="3011" w:type="dxa"/>
            <w:vAlign w:val="center"/>
          </w:tcPr>
          <w:p w14:paraId="4F438D69"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14:paraId="6D94CBAF"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5A95ABFE" w14:textId="77777777" w:rsidTr="00F25111">
        <w:trPr>
          <w:trHeight w:val="269"/>
        </w:trPr>
        <w:tc>
          <w:tcPr>
            <w:tcW w:w="2992" w:type="dxa"/>
            <w:vAlign w:val="center"/>
          </w:tcPr>
          <w:p w14:paraId="2264E9B2" w14:textId="77777777" w:rsidR="007B62FA" w:rsidRPr="00DA03CF" w:rsidRDefault="007B62FA" w:rsidP="00DA03CF">
            <w:pPr>
              <w:spacing w:before="29" w:line="288" w:lineRule="auto"/>
              <w:rPr>
                <w:sz w:val="24"/>
              </w:rPr>
            </w:pPr>
            <w:r w:rsidRPr="00DA03CF">
              <w:rPr>
                <w:rFonts w:hint="eastAsia"/>
                <w:sz w:val="24"/>
              </w:rPr>
              <w:t>应收债券利息</w:t>
            </w:r>
          </w:p>
        </w:tc>
        <w:tc>
          <w:tcPr>
            <w:tcW w:w="3011" w:type="dxa"/>
            <w:vAlign w:val="center"/>
          </w:tcPr>
          <w:p w14:paraId="14661D59"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14:paraId="2C808C5E"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018B68B1" w14:textId="77777777" w:rsidTr="00F25111">
        <w:trPr>
          <w:trHeight w:val="287"/>
        </w:trPr>
        <w:tc>
          <w:tcPr>
            <w:tcW w:w="2992" w:type="dxa"/>
            <w:vAlign w:val="center"/>
          </w:tcPr>
          <w:p w14:paraId="3AF411CE" w14:textId="77777777" w:rsidR="007B62FA" w:rsidRPr="00DA03CF" w:rsidRDefault="007B62FA" w:rsidP="00DA03CF">
            <w:pPr>
              <w:spacing w:before="29" w:line="288" w:lineRule="auto"/>
              <w:rPr>
                <w:sz w:val="24"/>
              </w:rPr>
            </w:pPr>
            <w:r w:rsidRPr="00DA03CF">
              <w:rPr>
                <w:rFonts w:hint="eastAsia"/>
                <w:sz w:val="24"/>
              </w:rPr>
              <w:t>应收买入返售证券利息</w:t>
            </w:r>
          </w:p>
        </w:tc>
        <w:tc>
          <w:tcPr>
            <w:tcW w:w="3011" w:type="dxa"/>
            <w:vAlign w:val="center"/>
          </w:tcPr>
          <w:p w14:paraId="405BE035"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14:paraId="1FB518F6"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37170714" w14:textId="77777777" w:rsidTr="00F25111">
        <w:trPr>
          <w:trHeight w:val="305"/>
        </w:trPr>
        <w:tc>
          <w:tcPr>
            <w:tcW w:w="2992" w:type="dxa"/>
            <w:vAlign w:val="center"/>
          </w:tcPr>
          <w:p w14:paraId="5C3C012D" w14:textId="77777777" w:rsidR="007B62FA" w:rsidRPr="00DA03CF" w:rsidRDefault="007B62FA" w:rsidP="00DA03CF">
            <w:pPr>
              <w:spacing w:before="29" w:line="288" w:lineRule="auto"/>
              <w:rPr>
                <w:sz w:val="24"/>
              </w:rPr>
            </w:pPr>
            <w:r w:rsidRPr="00DA03CF">
              <w:rPr>
                <w:rFonts w:hint="eastAsia"/>
                <w:sz w:val="24"/>
              </w:rPr>
              <w:t>应收申购款利息</w:t>
            </w:r>
          </w:p>
        </w:tc>
        <w:tc>
          <w:tcPr>
            <w:tcW w:w="3011" w:type="dxa"/>
            <w:vAlign w:val="center"/>
          </w:tcPr>
          <w:p w14:paraId="05060201" w14:textId="77777777" w:rsidR="007B62FA" w:rsidRPr="00052C7B" w:rsidRDefault="007B62FA" w:rsidP="00052C7B">
            <w:pPr>
              <w:spacing w:before="29" w:line="288" w:lineRule="auto"/>
              <w:jc w:val="right"/>
              <w:rPr>
                <w:color w:val="000000"/>
                <w:kern w:val="0"/>
                <w:sz w:val="24"/>
              </w:rPr>
            </w:pPr>
            <w:r w:rsidRPr="00052C7B">
              <w:rPr>
                <w:color w:val="000000"/>
                <w:kern w:val="0"/>
                <w:sz w:val="24"/>
              </w:rPr>
              <w:t>10.84</w:t>
            </w:r>
          </w:p>
        </w:tc>
        <w:tc>
          <w:tcPr>
            <w:tcW w:w="3012" w:type="dxa"/>
            <w:noWrap/>
            <w:vAlign w:val="center"/>
          </w:tcPr>
          <w:p w14:paraId="52879975" w14:textId="77777777" w:rsidR="007B62FA" w:rsidRPr="00052C7B" w:rsidRDefault="007B62FA" w:rsidP="00052C7B">
            <w:pPr>
              <w:spacing w:before="29" w:line="288" w:lineRule="auto"/>
              <w:jc w:val="right"/>
              <w:rPr>
                <w:color w:val="000000"/>
                <w:kern w:val="0"/>
                <w:sz w:val="24"/>
              </w:rPr>
            </w:pPr>
            <w:r w:rsidRPr="00052C7B">
              <w:rPr>
                <w:color w:val="000000"/>
                <w:kern w:val="0"/>
                <w:sz w:val="24"/>
              </w:rPr>
              <w:t>4.52</w:t>
            </w:r>
          </w:p>
        </w:tc>
      </w:tr>
      <w:tr w:rsidR="003530BA" w:rsidRPr="00D0372D" w14:paraId="1E895108" w14:textId="77777777" w:rsidTr="00F25111">
        <w:trPr>
          <w:trHeight w:val="305"/>
        </w:trPr>
        <w:tc>
          <w:tcPr>
            <w:tcW w:w="2992" w:type="dxa"/>
            <w:vAlign w:val="center"/>
          </w:tcPr>
          <w:p w14:paraId="0977617C" w14:textId="77777777" w:rsidR="003530BA" w:rsidRPr="00DA03CF" w:rsidRDefault="003530BA" w:rsidP="00DA03CF">
            <w:pPr>
              <w:spacing w:before="29" w:line="288" w:lineRule="auto"/>
              <w:rPr>
                <w:sz w:val="24"/>
              </w:rPr>
            </w:pPr>
            <w:r w:rsidRPr="00DA03CF">
              <w:rPr>
                <w:rFonts w:hint="eastAsia"/>
                <w:sz w:val="24"/>
              </w:rPr>
              <w:t>应收黄金合约拆借孳息</w:t>
            </w:r>
          </w:p>
        </w:tc>
        <w:tc>
          <w:tcPr>
            <w:tcW w:w="3011" w:type="dxa"/>
            <w:vAlign w:val="center"/>
          </w:tcPr>
          <w:p w14:paraId="43E39602" w14:textId="77777777" w:rsidR="003530BA" w:rsidRPr="00052C7B" w:rsidRDefault="003530BA" w:rsidP="00052C7B">
            <w:pPr>
              <w:spacing w:before="29" w:line="288" w:lineRule="auto"/>
              <w:jc w:val="right"/>
              <w:rPr>
                <w:color w:val="000000"/>
                <w:kern w:val="0"/>
                <w:sz w:val="24"/>
              </w:rPr>
            </w:pPr>
            <w:r w:rsidRPr="00052C7B">
              <w:rPr>
                <w:rFonts w:hint="eastAsia"/>
                <w:color w:val="000000"/>
                <w:kern w:val="0"/>
                <w:sz w:val="24"/>
              </w:rPr>
              <w:t>-</w:t>
            </w:r>
          </w:p>
        </w:tc>
        <w:tc>
          <w:tcPr>
            <w:tcW w:w="3012" w:type="dxa"/>
            <w:noWrap/>
            <w:vAlign w:val="center"/>
          </w:tcPr>
          <w:p w14:paraId="0CFE9AE7" w14:textId="77777777" w:rsidR="003530BA" w:rsidRPr="00052C7B" w:rsidRDefault="003530BA" w:rsidP="00052C7B">
            <w:pPr>
              <w:spacing w:before="29" w:line="288" w:lineRule="auto"/>
              <w:jc w:val="right"/>
              <w:rPr>
                <w:color w:val="000000"/>
                <w:kern w:val="0"/>
                <w:sz w:val="24"/>
              </w:rPr>
            </w:pPr>
            <w:r w:rsidRPr="00052C7B">
              <w:rPr>
                <w:rFonts w:hint="eastAsia"/>
                <w:color w:val="000000"/>
                <w:kern w:val="0"/>
                <w:sz w:val="24"/>
              </w:rPr>
              <w:t>-</w:t>
            </w:r>
          </w:p>
        </w:tc>
      </w:tr>
      <w:tr w:rsidR="003530BA" w:rsidRPr="00D0372D" w14:paraId="15FB1451" w14:textId="77777777" w:rsidTr="00F25111">
        <w:trPr>
          <w:trHeight w:val="305"/>
        </w:trPr>
        <w:tc>
          <w:tcPr>
            <w:tcW w:w="2992" w:type="dxa"/>
            <w:vAlign w:val="center"/>
          </w:tcPr>
          <w:p w14:paraId="14F673D4" w14:textId="77777777" w:rsidR="003530BA" w:rsidRPr="00DA03CF" w:rsidRDefault="003530BA" w:rsidP="00DA03CF">
            <w:pPr>
              <w:spacing w:before="29" w:line="288" w:lineRule="auto"/>
              <w:rPr>
                <w:sz w:val="24"/>
              </w:rPr>
            </w:pPr>
            <w:r w:rsidRPr="00DA03CF">
              <w:rPr>
                <w:rFonts w:hint="eastAsia"/>
                <w:sz w:val="24"/>
              </w:rPr>
              <w:t>其他</w:t>
            </w:r>
          </w:p>
        </w:tc>
        <w:tc>
          <w:tcPr>
            <w:tcW w:w="3011" w:type="dxa"/>
            <w:vAlign w:val="center"/>
          </w:tcPr>
          <w:p w14:paraId="4DC65046" w14:textId="77777777" w:rsidR="003530BA" w:rsidRPr="00052C7B" w:rsidRDefault="003530B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14:paraId="4C02797A" w14:textId="77777777" w:rsidR="003530BA" w:rsidRPr="00052C7B" w:rsidRDefault="003530BA" w:rsidP="00052C7B">
            <w:pPr>
              <w:spacing w:before="29" w:line="288" w:lineRule="auto"/>
              <w:jc w:val="right"/>
              <w:rPr>
                <w:color w:val="000000"/>
                <w:kern w:val="0"/>
                <w:sz w:val="24"/>
              </w:rPr>
            </w:pPr>
            <w:r w:rsidRPr="00052C7B">
              <w:rPr>
                <w:color w:val="000000"/>
                <w:kern w:val="0"/>
                <w:sz w:val="24"/>
              </w:rPr>
              <w:t>-</w:t>
            </w:r>
          </w:p>
        </w:tc>
      </w:tr>
      <w:tr w:rsidR="003530BA" w:rsidRPr="00D0372D" w14:paraId="6E63BE25" w14:textId="77777777" w:rsidTr="00DA03CF">
        <w:trPr>
          <w:trHeight w:val="330"/>
        </w:trPr>
        <w:tc>
          <w:tcPr>
            <w:tcW w:w="2992" w:type="dxa"/>
            <w:vAlign w:val="center"/>
          </w:tcPr>
          <w:p w14:paraId="5C47167B" w14:textId="77777777" w:rsidR="003530BA" w:rsidRPr="00DA03CF" w:rsidRDefault="003530BA" w:rsidP="00DA03CF">
            <w:pPr>
              <w:spacing w:before="29" w:line="288" w:lineRule="auto"/>
              <w:jc w:val="center"/>
              <w:rPr>
                <w:sz w:val="24"/>
              </w:rPr>
            </w:pPr>
            <w:r w:rsidRPr="00DA03CF">
              <w:rPr>
                <w:rFonts w:hint="eastAsia"/>
                <w:sz w:val="24"/>
              </w:rPr>
              <w:t>合计</w:t>
            </w:r>
          </w:p>
        </w:tc>
        <w:tc>
          <w:tcPr>
            <w:tcW w:w="3011" w:type="dxa"/>
            <w:vAlign w:val="center"/>
          </w:tcPr>
          <w:p w14:paraId="2E364939" w14:textId="77777777" w:rsidR="003530BA" w:rsidRPr="00052C7B" w:rsidRDefault="003530BA" w:rsidP="00052C7B">
            <w:pPr>
              <w:spacing w:before="29" w:line="288" w:lineRule="auto"/>
              <w:jc w:val="right"/>
              <w:rPr>
                <w:color w:val="000000"/>
                <w:kern w:val="0"/>
                <w:sz w:val="24"/>
              </w:rPr>
            </w:pPr>
            <w:r w:rsidRPr="00052C7B">
              <w:rPr>
                <w:color w:val="000000"/>
                <w:kern w:val="0"/>
                <w:sz w:val="24"/>
              </w:rPr>
              <w:t>4,721.64</w:t>
            </w:r>
          </w:p>
        </w:tc>
        <w:tc>
          <w:tcPr>
            <w:tcW w:w="3012" w:type="dxa"/>
            <w:noWrap/>
            <w:vAlign w:val="center"/>
          </w:tcPr>
          <w:p w14:paraId="73A3CFB1" w14:textId="77777777" w:rsidR="003530BA" w:rsidRPr="00052C7B" w:rsidRDefault="003530BA" w:rsidP="00052C7B">
            <w:pPr>
              <w:spacing w:before="29" w:line="288" w:lineRule="auto"/>
              <w:jc w:val="right"/>
              <w:rPr>
                <w:color w:val="000000"/>
                <w:kern w:val="0"/>
                <w:sz w:val="24"/>
              </w:rPr>
            </w:pPr>
            <w:r w:rsidRPr="00052C7B">
              <w:rPr>
                <w:color w:val="000000"/>
                <w:kern w:val="0"/>
                <w:sz w:val="24"/>
              </w:rPr>
              <w:t>1,929.83</w:t>
            </w:r>
          </w:p>
        </w:tc>
      </w:tr>
    </w:tbl>
    <w:p w14:paraId="03829399" w14:textId="77777777" w:rsidR="007B62FA" w:rsidRPr="00D0372D" w:rsidRDefault="007B62FA" w:rsidP="00417F87">
      <w:pPr>
        <w:spacing w:line="360" w:lineRule="auto"/>
        <w:rPr>
          <w:rFonts w:ascii="宋体" w:hAnsi="宋体"/>
          <w:color w:val="000000"/>
          <w:szCs w:val="21"/>
        </w:rPr>
      </w:pPr>
    </w:p>
    <w:p w14:paraId="4364F553" w14:textId="77777777" w:rsidR="007B62FA" w:rsidRPr="00771C99" w:rsidRDefault="007B62FA" w:rsidP="00771C99">
      <w:pPr>
        <w:spacing w:before="29" w:line="288" w:lineRule="auto"/>
        <w:rPr>
          <w:b/>
          <w:bCs/>
          <w:color w:val="000000"/>
          <w:kern w:val="0"/>
          <w:sz w:val="24"/>
        </w:rPr>
      </w:pPr>
      <w:r w:rsidRPr="00771C99">
        <w:rPr>
          <w:b/>
          <w:bCs/>
          <w:color w:val="000000"/>
          <w:kern w:val="0"/>
          <w:sz w:val="24"/>
        </w:rPr>
        <w:t>7.4.7.6</w:t>
      </w:r>
      <w:r w:rsidR="002D0B5F" w:rsidRPr="00771C99">
        <w:rPr>
          <w:rFonts w:hint="eastAsia"/>
          <w:b/>
          <w:bCs/>
          <w:color w:val="000000"/>
          <w:kern w:val="0"/>
          <w:sz w:val="24"/>
        </w:rPr>
        <w:t xml:space="preserve"> </w:t>
      </w:r>
      <w:r w:rsidRPr="00771C99">
        <w:rPr>
          <w:rFonts w:hint="eastAsia"/>
          <w:b/>
          <w:bCs/>
          <w:color w:val="000000"/>
          <w:kern w:val="0"/>
          <w:sz w:val="24"/>
        </w:rPr>
        <w:t>其他资产</w:t>
      </w:r>
    </w:p>
    <w:p w14:paraId="13245975" w14:textId="77777777" w:rsidR="00650BC5" w:rsidRPr="00D754A9" w:rsidRDefault="00650BC5" w:rsidP="00650BC5">
      <w:pPr>
        <w:tabs>
          <w:tab w:val="left" w:pos="426"/>
        </w:tabs>
        <w:spacing w:before="29" w:line="288" w:lineRule="auto"/>
        <w:jc w:val="left"/>
        <w:rPr>
          <w:kern w:val="0"/>
          <w:sz w:val="24"/>
        </w:rPr>
      </w:pPr>
      <w:r w:rsidRPr="00D754A9">
        <w:rPr>
          <w:kern w:val="0"/>
          <w:sz w:val="24"/>
        </w:rPr>
        <w:t>本基金本报告期末及上年度末未持有其他资产。</w:t>
      </w:r>
    </w:p>
    <w:p w14:paraId="74888AFC" w14:textId="77777777" w:rsidR="007B62FA" w:rsidRPr="00650BC5" w:rsidRDefault="007B62FA" w:rsidP="00417F87">
      <w:pPr>
        <w:spacing w:line="360" w:lineRule="auto"/>
        <w:rPr>
          <w:rFonts w:ascii="宋体" w:hAnsi="宋体"/>
          <w:color w:val="000000"/>
          <w:szCs w:val="21"/>
        </w:rPr>
      </w:pPr>
    </w:p>
    <w:p w14:paraId="3548C934" w14:textId="77777777" w:rsidR="007B62FA" w:rsidRPr="00AD4493" w:rsidRDefault="007B62FA" w:rsidP="00AD4493">
      <w:pPr>
        <w:spacing w:before="29" w:line="288" w:lineRule="auto"/>
        <w:rPr>
          <w:b/>
          <w:bCs/>
          <w:color w:val="000000"/>
          <w:kern w:val="0"/>
          <w:sz w:val="24"/>
        </w:rPr>
      </w:pPr>
      <w:r w:rsidRPr="00AD4493">
        <w:rPr>
          <w:b/>
          <w:bCs/>
          <w:color w:val="000000"/>
          <w:kern w:val="0"/>
          <w:sz w:val="24"/>
        </w:rPr>
        <w:lastRenderedPageBreak/>
        <w:t>7.4.7.7</w:t>
      </w:r>
      <w:r w:rsidR="002D0B5F" w:rsidRPr="00AD4493">
        <w:rPr>
          <w:rFonts w:hint="eastAsia"/>
          <w:b/>
          <w:bCs/>
          <w:color w:val="000000"/>
          <w:kern w:val="0"/>
          <w:sz w:val="24"/>
        </w:rPr>
        <w:t xml:space="preserve"> </w:t>
      </w:r>
      <w:r w:rsidRPr="00AD4493">
        <w:rPr>
          <w:rFonts w:hint="eastAsia"/>
          <w:b/>
          <w:bCs/>
          <w:color w:val="000000"/>
          <w:kern w:val="0"/>
          <w:sz w:val="24"/>
        </w:rPr>
        <w:t>应付交易费用</w:t>
      </w:r>
    </w:p>
    <w:p w14:paraId="445B99D8" w14:textId="77777777"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本基金本报告期末及上年度末无应付交易费用。</w:t>
      </w:r>
    </w:p>
    <w:p w14:paraId="0929D807"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7.4.7.8</w:t>
      </w:r>
      <w:r w:rsidR="002D0B5F" w:rsidRPr="00E53CFC">
        <w:rPr>
          <w:rFonts w:hint="eastAsia"/>
          <w:b/>
          <w:bCs/>
          <w:color w:val="000000"/>
          <w:kern w:val="0"/>
          <w:sz w:val="24"/>
        </w:rPr>
        <w:t xml:space="preserve"> </w:t>
      </w:r>
      <w:r w:rsidRPr="00E53CFC">
        <w:rPr>
          <w:rFonts w:hint="eastAsia"/>
          <w:b/>
          <w:bCs/>
          <w:color w:val="000000"/>
          <w:kern w:val="0"/>
          <w:sz w:val="24"/>
        </w:rPr>
        <w:t>其他负债</w:t>
      </w:r>
    </w:p>
    <w:p w14:paraId="25512EE1"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566CD" w:rsidRPr="00D0372D" w14:paraId="1987D1AD" w14:textId="77777777" w:rsidTr="0026196C">
        <w:trPr>
          <w:trHeight w:val="330"/>
        </w:trPr>
        <w:tc>
          <w:tcPr>
            <w:tcW w:w="2715" w:type="dxa"/>
            <w:vAlign w:val="center"/>
          </w:tcPr>
          <w:p w14:paraId="36803944" w14:textId="77777777" w:rsidR="007566CD" w:rsidRPr="00F4299A" w:rsidRDefault="007566CD" w:rsidP="00F4299A">
            <w:pPr>
              <w:spacing w:before="29" w:line="288" w:lineRule="auto"/>
              <w:jc w:val="center"/>
              <w:rPr>
                <w:sz w:val="24"/>
              </w:rPr>
            </w:pPr>
            <w:r w:rsidRPr="00F4299A">
              <w:rPr>
                <w:rFonts w:hint="eastAsia"/>
                <w:sz w:val="24"/>
              </w:rPr>
              <w:t>项目</w:t>
            </w:r>
          </w:p>
        </w:tc>
        <w:tc>
          <w:tcPr>
            <w:tcW w:w="3150" w:type="dxa"/>
            <w:vAlign w:val="center"/>
          </w:tcPr>
          <w:p w14:paraId="7021C323" w14:textId="77777777" w:rsidR="007566CD" w:rsidRPr="00F4299A" w:rsidRDefault="007566CD" w:rsidP="00F4299A">
            <w:pPr>
              <w:spacing w:before="29" w:line="288" w:lineRule="auto"/>
              <w:jc w:val="center"/>
              <w:rPr>
                <w:sz w:val="24"/>
              </w:rPr>
            </w:pPr>
            <w:r w:rsidRPr="00F4299A">
              <w:rPr>
                <w:rFonts w:hint="eastAsia"/>
                <w:sz w:val="24"/>
              </w:rPr>
              <w:t>本期末</w:t>
            </w:r>
          </w:p>
          <w:p w14:paraId="5A4802F6" w14:textId="77777777" w:rsidR="007566CD" w:rsidRPr="00F4299A" w:rsidRDefault="007566CD" w:rsidP="00F4299A">
            <w:pPr>
              <w:spacing w:before="29" w:line="288" w:lineRule="auto"/>
              <w:jc w:val="center"/>
              <w:rPr>
                <w:sz w:val="24"/>
              </w:rPr>
            </w:pPr>
            <w:r w:rsidRPr="00F4299A">
              <w:rPr>
                <w:sz w:val="24"/>
              </w:rPr>
              <w:t>2017</w:t>
            </w:r>
            <w:r w:rsidRPr="00F4299A">
              <w:rPr>
                <w:sz w:val="24"/>
              </w:rPr>
              <w:t>年</w:t>
            </w:r>
            <w:r w:rsidRPr="00F4299A">
              <w:rPr>
                <w:sz w:val="24"/>
              </w:rPr>
              <w:t>12</w:t>
            </w:r>
            <w:r w:rsidRPr="00F4299A">
              <w:rPr>
                <w:sz w:val="24"/>
              </w:rPr>
              <w:t>月</w:t>
            </w:r>
            <w:r w:rsidRPr="00F4299A">
              <w:rPr>
                <w:sz w:val="24"/>
              </w:rPr>
              <w:t>31</w:t>
            </w:r>
            <w:r w:rsidRPr="00F4299A">
              <w:rPr>
                <w:sz w:val="24"/>
              </w:rPr>
              <w:t>日</w:t>
            </w:r>
          </w:p>
        </w:tc>
        <w:tc>
          <w:tcPr>
            <w:tcW w:w="3150" w:type="dxa"/>
            <w:vAlign w:val="center"/>
          </w:tcPr>
          <w:p w14:paraId="17A66AEA" w14:textId="77777777" w:rsidR="007566CD" w:rsidRPr="00F4299A" w:rsidRDefault="007566CD" w:rsidP="00F4299A">
            <w:pPr>
              <w:spacing w:before="29" w:line="288" w:lineRule="auto"/>
              <w:jc w:val="center"/>
              <w:rPr>
                <w:sz w:val="24"/>
              </w:rPr>
            </w:pPr>
            <w:r w:rsidRPr="00F4299A">
              <w:rPr>
                <w:rFonts w:hint="eastAsia"/>
                <w:sz w:val="24"/>
              </w:rPr>
              <w:t>上年度末</w:t>
            </w:r>
          </w:p>
          <w:p w14:paraId="66605AC9" w14:textId="77777777" w:rsidR="007566CD" w:rsidRPr="00F4299A" w:rsidRDefault="007566CD" w:rsidP="00F4299A">
            <w:pPr>
              <w:spacing w:before="29" w:line="288" w:lineRule="auto"/>
              <w:jc w:val="center"/>
              <w:rPr>
                <w:sz w:val="24"/>
              </w:rPr>
            </w:pPr>
            <w:r w:rsidRPr="00F4299A">
              <w:rPr>
                <w:sz w:val="24"/>
              </w:rPr>
              <w:t>2016</w:t>
            </w:r>
            <w:r w:rsidRPr="00F4299A">
              <w:rPr>
                <w:sz w:val="24"/>
              </w:rPr>
              <w:t>年</w:t>
            </w:r>
            <w:r w:rsidRPr="00F4299A">
              <w:rPr>
                <w:sz w:val="24"/>
              </w:rPr>
              <w:t>12</w:t>
            </w:r>
            <w:r w:rsidRPr="00F4299A">
              <w:rPr>
                <w:sz w:val="24"/>
              </w:rPr>
              <w:t>月</w:t>
            </w:r>
            <w:r w:rsidRPr="00F4299A">
              <w:rPr>
                <w:sz w:val="24"/>
              </w:rPr>
              <w:t>31</w:t>
            </w:r>
            <w:r w:rsidRPr="00F4299A">
              <w:rPr>
                <w:sz w:val="24"/>
              </w:rPr>
              <w:t>日</w:t>
            </w:r>
          </w:p>
        </w:tc>
      </w:tr>
      <w:tr w:rsidR="007566CD" w:rsidRPr="00D0372D" w14:paraId="60C91998" w14:textId="77777777" w:rsidTr="0026196C">
        <w:trPr>
          <w:trHeight w:val="325"/>
        </w:trPr>
        <w:tc>
          <w:tcPr>
            <w:tcW w:w="2715" w:type="dxa"/>
            <w:vAlign w:val="center"/>
          </w:tcPr>
          <w:p w14:paraId="0A83889B" w14:textId="77777777" w:rsidR="007566CD" w:rsidRPr="00F4299A" w:rsidRDefault="007566CD" w:rsidP="00F4299A">
            <w:pPr>
              <w:spacing w:before="29" w:line="288" w:lineRule="auto"/>
              <w:rPr>
                <w:sz w:val="24"/>
              </w:rPr>
            </w:pPr>
            <w:r w:rsidRPr="00F4299A">
              <w:rPr>
                <w:rFonts w:hint="eastAsia"/>
                <w:sz w:val="24"/>
              </w:rPr>
              <w:t>应付券商交易单元保证金</w:t>
            </w:r>
          </w:p>
        </w:tc>
        <w:tc>
          <w:tcPr>
            <w:tcW w:w="3150" w:type="dxa"/>
            <w:vAlign w:val="center"/>
          </w:tcPr>
          <w:p w14:paraId="731C62F8" w14:textId="77777777" w:rsidR="007566CD" w:rsidRPr="00052C7B" w:rsidRDefault="007566CD" w:rsidP="00052C7B">
            <w:pPr>
              <w:spacing w:before="29" w:line="288" w:lineRule="auto"/>
              <w:jc w:val="right"/>
              <w:rPr>
                <w:color w:val="000000"/>
                <w:kern w:val="0"/>
                <w:sz w:val="24"/>
              </w:rPr>
            </w:pPr>
            <w:r w:rsidRPr="00052C7B">
              <w:rPr>
                <w:color w:val="000000"/>
                <w:kern w:val="0"/>
                <w:sz w:val="24"/>
              </w:rPr>
              <w:t>-</w:t>
            </w:r>
          </w:p>
        </w:tc>
        <w:tc>
          <w:tcPr>
            <w:tcW w:w="3150" w:type="dxa"/>
            <w:vAlign w:val="center"/>
          </w:tcPr>
          <w:p w14:paraId="230DBAEF" w14:textId="77777777" w:rsidR="007566CD" w:rsidRPr="00052C7B" w:rsidRDefault="007566CD" w:rsidP="00052C7B">
            <w:pPr>
              <w:spacing w:before="29" w:line="288" w:lineRule="auto"/>
              <w:jc w:val="right"/>
              <w:rPr>
                <w:color w:val="000000"/>
                <w:kern w:val="0"/>
                <w:sz w:val="24"/>
              </w:rPr>
            </w:pPr>
            <w:r w:rsidRPr="00052C7B">
              <w:rPr>
                <w:color w:val="000000"/>
                <w:kern w:val="0"/>
                <w:sz w:val="24"/>
              </w:rPr>
              <w:t>-</w:t>
            </w:r>
          </w:p>
        </w:tc>
      </w:tr>
      <w:tr w:rsidR="007566CD" w:rsidRPr="00D0372D" w14:paraId="583D82CC" w14:textId="77777777" w:rsidTr="0026196C">
        <w:trPr>
          <w:trHeight w:val="325"/>
        </w:trPr>
        <w:tc>
          <w:tcPr>
            <w:tcW w:w="2715" w:type="dxa"/>
            <w:vAlign w:val="center"/>
          </w:tcPr>
          <w:p w14:paraId="1DE7D3F5" w14:textId="77777777" w:rsidR="007566CD" w:rsidRPr="00F4299A" w:rsidRDefault="007566CD" w:rsidP="00F4299A">
            <w:pPr>
              <w:spacing w:before="29" w:line="288" w:lineRule="auto"/>
              <w:rPr>
                <w:sz w:val="24"/>
              </w:rPr>
            </w:pPr>
            <w:r w:rsidRPr="00F4299A">
              <w:rPr>
                <w:rFonts w:hint="eastAsia"/>
                <w:sz w:val="24"/>
              </w:rPr>
              <w:t>应付赎回费</w:t>
            </w:r>
          </w:p>
        </w:tc>
        <w:tc>
          <w:tcPr>
            <w:tcW w:w="3150" w:type="dxa"/>
            <w:vAlign w:val="center"/>
          </w:tcPr>
          <w:p w14:paraId="61BB1B85" w14:textId="77777777" w:rsidR="007566CD" w:rsidRPr="00052C7B" w:rsidRDefault="007566CD" w:rsidP="00052C7B">
            <w:pPr>
              <w:spacing w:before="29" w:line="288" w:lineRule="auto"/>
              <w:jc w:val="right"/>
              <w:rPr>
                <w:color w:val="000000"/>
                <w:kern w:val="0"/>
                <w:sz w:val="24"/>
              </w:rPr>
            </w:pPr>
            <w:r w:rsidRPr="00052C7B">
              <w:rPr>
                <w:color w:val="000000"/>
                <w:kern w:val="0"/>
                <w:sz w:val="24"/>
              </w:rPr>
              <w:t>51,387.02</w:t>
            </w:r>
          </w:p>
        </w:tc>
        <w:tc>
          <w:tcPr>
            <w:tcW w:w="3150" w:type="dxa"/>
            <w:vAlign w:val="center"/>
          </w:tcPr>
          <w:p w14:paraId="621B9C06" w14:textId="77777777" w:rsidR="007566CD" w:rsidRPr="00052C7B" w:rsidRDefault="007566CD" w:rsidP="00052C7B">
            <w:pPr>
              <w:spacing w:before="29" w:line="288" w:lineRule="auto"/>
              <w:jc w:val="right"/>
              <w:rPr>
                <w:color w:val="000000"/>
                <w:kern w:val="0"/>
                <w:sz w:val="24"/>
              </w:rPr>
            </w:pPr>
            <w:r w:rsidRPr="00052C7B">
              <w:rPr>
                <w:color w:val="000000"/>
                <w:kern w:val="0"/>
                <w:sz w:val="24"/>
              </w:rPr>
              <w:t>4,538.72</w:t>
            </w:r>
          </w:p>
        </w:tc>
      </w:tr>
      <w:tr w:rsidR="001A7C9E" w14:paraId="3B0F41F5" w14:textId="77777777">
        <w:tc>
          <w:tcPr>
            <w:tcW w:w="2715" w:type="dxa"/>
            <w:vAlign w:val="center"/>
          </w:tcPr>
          <w:p w14:paraId="4ACFA62C" w14:textId="77777777" w:rsidR="001A7C9E" w:rsidRDefault="002D65DF">
            <w:pPr>
              <w:jc w:val="left"/>
            </w:pPr>
            <w:r>
              <w:rPr>
                <w:sz w:val="24"/>
              </w:rPr>
              <w:t>预提审计费</w:t>
            </w:r>
          </w:p>
        </w:tc>
        <w:tc>
          <w:tcPr>
            <w:tcW w:w="3150" w:type="dxa"/>
            <w:vAlign w:val="center"/>
          </w:tcPr>
          <w:p w14:paraId="1B26CC90" w14:textId="77777777" w:rsidR="001A7C9E" w:rsidRDefault="002D65DF">
            <w:pPr>
              <w:jc w:val="right"/>
            </w:pPr>
            <w:r>
              <w:rPr>
                <w:sz w:val="24"/>
              </w:rPr>
              <w:t>80,000.00</w:t>
            </w:r>
          </w:p>
        </w:tc>
        <w:tc>
          <w:tcPr>
            <w:tcW w:w="3150" w:type="dxa"/>
            <w:vAlign w:val="center"/>
          </w:tcPr>
          <w:p w14:paraId="3A827D57" w14:textId="77777777" w:rsidR="001A7C9E" w:rsidRDefault="002D65DF">
            <w:pPr>
              <w:jc w:val="right"/>
            </w:pPr>
            <w:r>
              <w:rPr>
                <w:sz w:val="24"/>
              </w:rPr>
              <w:t>60,000.00</w:t>
            </w:r>
          </w:p>
        </w:tc>
      </w:tr>
      <w:tr w:rsidR="001A7C9E" w14:paraId="56DDCE1C" w14:textId="77777777">
        <w:tc>
          <w:tcPr>
            <w:tcW w:w="2715" w:type="dxa"/>
            <w:vAlign w:val="center"/>
          </w:tcPr>
          <w:p w14:paraId="53621531" w14:textId="77777777" w:rsidR="001A7C9E" w:rsidRDefault="002D65DF">
            <w:pPr>
              <w:jc w:val="left"/>
            </w:pPr>
            <w:r>
              <w:rPr>
                <w:sz w:val="24"/>
              </w:rPr>
              <w:t>预提信息披露费</w:t>
            </w:r>
          </w:p>
        </w:tc>
        <w:tc>
          <w:tcPr>
            <w:tcW w:w="3150" w:type="dxa"/>
            <w:vAlign w:val="center"/>
          </w:tcPr>
          <w:p w14:paraId="74D3D3B0" w14:textId="77777777" w:rsidR="001A7C9E" w:rsidRDefault="002D65DF">
            <w:pPr>
              <w:jc w:val="right"/>
            </w:pPr>
            <w:r>
              <w:rPr>
                <w:sz w:val="24"/>
              </w:rPr>
              <w:t>240,000.00</w:t>
            </w:r>
          </w:p>
        </w:tc>
        <w:tc>
          <w:tcPr>
            <w:tcW w:w="3150" w:type="dxa"/>
            <w:vAlign w:val="center"/>
          </w:tcPr>
          <w:p w14:paraId="7D6CED70" w14:textId="77777777" w:rsidR="001A7C9E" w:rsidRDefault="002D65DF">
            <w:pPr>
              <w:jc w:val="right"/>
            </w:pPr>
            <w:r>
              <w:rPr>
                <w:sz w:val="24"/>
              </w:rPr>
              <w:t>240,000.00</w:t>
            </w:r>
          </w:p>
        </w:tc>
      </w:tr>
      <w:tr w:rsidR="001A7C9E" w14:paraId="0D4AACA1" w14:textId="77777777">
        <w:tc>
          <w:tcPr>
            <w:tcW w:w="2715" w:type="dxa"/>
            <w:vAlign w:val="center"/>
          </w:tcPr>
          <w:p w14:paraId="1638DBB8" w14:textId="77777777" w:rsidR="001A7C9E" w:rsidRDefault="002D65DF">
            <w:pPr>
              <w:jc w:val="left"/>
            </w:pPr>
            <w:r>
              <w:rPr>
                <w:sz w:val="24"/>
              </w:rPr>
              <w:t>应付指数使用费</w:t>
            </w:r>
          </w:p>
        </w:tc>
        <w:tc>
          <w:tcPr>
            <w:tcW w:w="3150" w:type="dxa"/>
            <w:vAlign w:val="center"/>
          </w:tcPr>
          <w:p w14:paraId="1E51E9A1" w14:textId="77777777" w:rsidR="001A7C9E" w:rsidRDefault="002D65DF">
            <w:pPr>
              <w:jc w:val="right"/>
            </w:pPr>
            <w:r>
              <w:rPr>
                <w:sz w:val="24"/>
              </w:rPr>
              <w:t>68,774.38</w:t>
            </w:r>
          </w:p>
        </w:tc>
        <w:tc>
          <w:tcPr>
            <w:tcW w:w="3150" w:type="dxa"/>
            <w:vAlign w:val="center"/>
          </w:tcPr>
          <w:p w14:paraId="477C796A" w14:textId="77777777" w:rsidR="001A7C9E" w:rsidRDefault="002D65DF">
            <w:pPr>
              <w:jc w:val="right"/>
            </w:pPr>
            <w:r>
              <w:rPr>
                <w:sz w:val="24"/>
              </w:rPr>
              <w:t>50,000.00</w:t>
            </w:r>
          </w:p>
        </w:tc>
      </w:tr>
      <w:tr w:rsidR="007566CD" w:rsidRPr="00D0372D" w14:paraId="15B4E71D" w14:textId="77777777" w:rsidTr="00F4299A">
        <w:trPr>
          <w:trHeight w:val="325"/>
        </w:trPr>
        <w:tc>
          <w:tcPr>
            <w:tcW w:w="2715" w:type="dxa"/>
            <w:vAlign w:val="center"/>
          </w:tcPr>
          <w:p w14:paraId="04CD5D28" w14:textId="77777777" w:rsidR="007566CD" w:rsidRPr="00D0372D" w:rsidRDefault="007566CD" w:rsidP="00F4299A">
            <w:pPr>
              <w:spacing w:before="29" w:line="288" w:lineRule="auto"/>
              <w:jc w:val="center"/>
              <w:rPr>
                <w:rFonts w:asciiTheme="minorEastAsia" w:eastAsiaTheme="minorEastAsia" w:hAnsiTheme="minorEastAsia"/>
                <w:szCs w:val="21"/>
              </w:rPr>
            </w:pPr>
            <w:r w:rsidRPr="00F4299A">
              <w:rPr>
                <w:rFonts w:hint="eastAsia"/>
                <w:sz w:val="24"/>
              </w:rPr>
              <w:t>合计</w:t>
            </w:r>
          </w:p>
        </w:tc>
        <w:tc>
          <w:tcPr>
            <w:tcW w:w="3150" w:type="dxa"/>
            <w:vAlign w:val="center"/>
          </w:tcPr>
          <w:p w14:paraId="557B71A4" w14:textId="77777777" w:rsidR="007566CD" w:rsidRPr="00052C7B" w:rsidRDefault="007566CD" w:rsidP="00052C7B">
            <w:pPr>
              <w:spacing w:before="29" w:line="288" w:lineRule="auto"/>
              <w:jc w:val="right"/>
              <w:rPr>
                <w:color w:val="000000"/>
                <w:kern w:val="0"/>
                <w:sz w:val="24"/>
              </w:rPr>
            </w:pPr>
            <w:r w:rsidRPr="00052C7B">
              <w:rPr>
                <w:color w:val="000000"/>
                <w:kern w:val="0"/>
                <w:sz w:val="24"/>
              </w:rPr>
              <w:t>440,161.40</w:t>
            </w:r>
          </w:p>
        </w:tc>
        <w:tc>
          <w:tcPr>
            <w:tcW w:w="3150" w:type="dxa"/>
            <w:vAlign w:val="center"/>
          </w:tcPr>
          <w:p w14:paraId="7BC37D90" w14:textId="77777777" w:rsidR="007566CD" w:rsidRPr="00052C7B" w:rsidRDefault="007566CD" w:rsidP="00052C7B">
            <w:pPr>
              <w:spacing w:before="29" w:line="288" w:lineRule="auto"/>
              <w:jc w:val="right"/>
              <w:rPr>
                <w:color w:val="000000"/>
                <w:kern w:val="0"/>
                <w:sz w:val="24"/>
              </w:rPr>
            </w:pPr>
            <w:r w:rsidRPr="00052C7B">
              <w:rPr>
                <w:color w:val="000000"/>
                <w:kern w:val="0"/>
                <w:sz w:val="24"/>
              </w:rPr>
              <w:t>354,538.72</w:t>
            </w:r>
          </w:p>
        </w:tc>
      </w:tr>
    </w:tbl>
    <w:p w14:paraId="5813094B" w14:textId="77777777" w:rsidR="007B62FA" w:rsidRPr="00D0372D" w:rsidRDefault="007B62FA" w:rsidP="00417F87">
      <w:pPr>
        <w:spacing w:line="360" w:lineRule="auto"/>
        <w:rPr>
          <w:rFonts w:ascii="宋体" w:hAnsi="宋体"/>
          <w:b/>
          <w:bCs/>
          <w:color w:val="000000"/>
          <w:szCs w:val="21"/>
        </w:rPr>
      </w:pPr>
    </w:p>
    <w:p w14:paraId="6D586034"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7.4.7.9</w:t>
      </w:r>
      <w:r w:rsidR="002D0B5F" w:rsidRPr="00E53CFC">
        <w:rPr>
          <w:rFonts w:hint="eastAsia"/>
          <w:b/>
          <w:bCs/>
          <w:color w:val="000000"/>
          <w:kern w:val="0"/>
          <w:sz w:val="24"/>
        </w:rPr>
        <w:t xml:space="preserve"> </w:t>
      </w:r>
      <w:r w:rsidRPr="00E53CFC">
        <w:rPr>
          <w:rFonts w:hint="eastAsia"/>
          <w:b/>
          <w:bCs/>
          <w:color w:val="000000"/>
          <w:kern w:val="0"/>
          <w:sz w:val="24"/>
        </w:rPr>
        <w:t>实收基金</w:t>
      </w:r>
    </w:p>
    <w:p w14:paraId="726FA28C" w14:textId="77777777" w:rsidR="002B1741" w:rsidRPr="00AD4493" w:rsidRDefault="006453AF"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w:t>
      </w:r>
      <w:r w:rsidR="002B1741" w:rsidRPr="00AD4493">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7B62FA" w:rsidRPr="00D0372D" w14:paraId="28487752" w14:textId="77777777" w:rsidTr="00EE1E0C">
        <w:tc>
          <w:tcPr>
            <w:tcW w:w="3119" w:type="dxa"/>
            <w:vMerge w:val="restart"/>
            <w:vAlign w:val="center"/>
          </w:tcPr>
          <w:p w14:paraId="3FBBD836" w14:textId="77777777"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项目</w:t>
            </w:r>
          </w:p>
        </w:tc>
        <w:tc>
          <w:tcPr>
            <w:tcW w:w="6237" w:type="dxa"/>
            <w:gridSpan w:val="2"/>
            <w:vAlign w:val="center"/>
          </w:tcPr>
          <w:p w14:paraId="24625321" w14:textId="77777777"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本期</w:t>
            </w:r>
          </w:p>
          <w:p w14:paraId="6B1BE5B6" w14:textId="77777777" w:rsidR="007B62FA" w:rsidRPr="00A94DDB" w:rsidRDefault="00ED2997" w:rsidP="00A94DDB">
            <w:pPr>
              <w:spacing w:before="29" w:line="288" w:lineRule="auto"/>
              <w:jc w:val="center"/>
              <w:rPr>
                <w:color w:val="000000"/>
                <w:kern w:val="0"/>
                <w:sz w:val="24"/>
              </w:rPr>
            </w:pPr>
            <w:r w:rsidRPr="00A94DDB">
              <w:rPr>
                <w:color w:val="000000"/>
                <w:kern w:val="0"/>
                <w:sz w:val="24"/>
              </w:rPr>
              <w:t>2017</w:t>
            </w:r>
            <w:r w:rsidRPr="00A94DDB">
              <w:rPr>
                <w:color w:val="000000"/>
                <w:kern w:val="0"/>
                <w:sz w:val="24"/>
              </w:rPr>
              <w:t>年</w:t>
            </w:r>
            <w:r w:rsidRPr="00A94DDB">
              <w:rPr>
                <w:color w:val="000000"/>
                <w:kern w:val="0"/>
                <w:sz w:val="24"/>
              </w:rPr>
              <w:t>1</w:t>
            </w:r>
            <w:r w:rsidRPr="00A94DDB">
              <w:rPr>
                <w:color w:val="000000"/>
                <w:kern w:val="0"/>
                <w:sz w:val="24"/>
              </w:rPr>
              <w:t>月</w:t>
            </w:r>
            <w:r w:rsidRPr="00A94DDB">
              <w:rPr>
                <w:color w:val="000000"/>
                <w:kern w:val="0"/>
                <w:sz w:val="24"/>
              </w:rPr>
              <w:t>1</w:t>
            </w:r>
            <w:r w:rsidRPr="00A94DDB">
              <w:rPr>
                <w:color w:val="000000"/>
                <w:kern w:val="0"/>
                <w:sz w:val="24"/>
              </w:rPr>
              <w:t>日</w:t>
            </w:r>
            <w:r w:rsidR="007B62FA" w:rsidRPr="00A94DDB">
              <w:rPr>
                <w:rFonts w:hint="eastAsia"/>
                <w:color w:val="000000"/>
                <w:kern w:val="0"/>
                <w:sz w:val="24"/>
              </w:rPr>
              <w:t>至</w:t>
            </w:r>
            <w:r w:rsidRPr="00A94DDB">
              <w:rPr>
                <w:color w:val="000000"/>
                <w:kern w:val="0"/>
                <w:sz w:val="24"/>
              </w:rPr>
              <w:t>2017</w:t>
            </w:r>
            <w:r w:rsidRPr="00A94DDB">
              <w:rPr>
                <w:color w:val="000000"/>
                <w:kern w:val="0"/>
                <w:sz w:val="24"/>
              </w:rPr>
              <w:t>年</w:t>
            </w:r>
            <w:r w:rsidRPr="00A94DDB">
              <w:rPr>
                <w:color w:val="000000"/>
                <w:kern w:val="0"/>
                <w:sz w:val="24"/>
              </w:rPr>
              <w:t>12</w:t>
            </w:r>
            <w:r w:rsidRPr="00A94DDB">
              <w:rPr>
                <w:color w:val="000000"/>
                <w:kern w:val="0"/>
                <w:sz w:val="24"/>
              </w:rPr>
              <w:t>月</w:t>
            </w:r>
            <w:r w:rsidRPr="00A94DDB">
              <w:rPr>
                <w:color w:val="000000"/>
                <w:kern w:val="0"/>
                <w:sz w:val="24"/>
              </w:rPr>
              <w:t>31</w:t>
            </w:r>
            <w:r w:rsidRPr="00A94DDB">
              <w:rPr>
                <w:color w:val="000000"/>
                <w:kern w:val="0"/>
                <w:sz w:val="24"/>
              </w:rPr>
              <w:t>日</w:t>
            </w:r>
          </w:p>
        </w:tc>
      </w:tr>
      <w:tr w:rsidR="007B62FA" w:rsidRPr="00D0372D" w14:paraId="7211C696" w14:textId="77777777" w:rsidTr="00B54A05">
        <w:tc>
          <w:tcPr>
            <w:tcW w:w="3119" w:type="dxa"/>
            <w:vMerge/>
            <w:vAlign w:val="center"/>
          </w:tcPr>
          <w:p w14:paraId="7F165688" w14:textId="77777777" w:rsidR="007B62FA" w:rsidRPr="00A94DDB" w:rsidRDefault="007B62FA" w:rsidP="00A94DDB">
            <w:pPr>
              <w:spacing w:before="29" w:line="288" w:lineRule="auto"/>
              <w:jc w:val="center"/>
              <w:rPr>
                <w:color w:val="000000"/>
                <w:kern w:val="0"/>
                <w:sz w:val="24"/>
              </w:rPr>
            </w:pPr>
          </w:p>
        </w:tc>
        <w:tc>
          <w:tcPr>
            <w:tcW w:w="2835" w:type="dxa"/>
            <w:vAlign w:val="center"/>
          </w:tcPr>
          <w:p w14:paraId="1702A621" w14:textId="77777777"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基金份额（份）</w:t>
            </w:r>
          </w:p>
        </w:tc>
        <w:tc>
          <w:tcPr>
            <w:tcW w:w="3402" w:type="dxa"/>
            <w:vAlign w:val="center"/>
          </w:tcPr>
          <w:p w14:paraId="5BAC0A3E" w14:textId="77777777"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账面金额</w:t>
            </w:r>
          </w:p>
        </w:tc>
      </w:tr>
      <w:tr w:rsidR="007B62FA" w:rsidRPr="00D0372D" w14:paraId="1BEF9BA0" w14:textId="77777777" w:rsidTr="00A94DDB">
        <w:tc>
          <w:tcPr>
            <w:tcW w:w="3119" w:type="dxa"/>
            <w:vAlign w:val="center"/>
          </w:tcPr>
          <w:p w14:paraId="2EFC4F12" w14:textId="77777777" w:rsidR="007B62FA" w:rsidRPr="00A94DDB" w:rsidRDefault="008F3D0D" w:rsidP="00A94DDB">
            <w:pPr>
              <w:spacing w:before="29" w:line="288" w:lineRule="auto"/>
              <w:rPr>
                <w:color w:val="000000"/>
                <w:sz w:val="24"/>
              </w:rPr>
            </w:pPr>
            <w:r w:rsidRPr="00A94DDB">
              <w:rPr>
                <w:color w:val="000000"/>
                <w:sz w:val="24"/>
              </w:rPr>
              <w:t>上年度末</w:t>
            </w:r>
          </w:p>
        </w:tc>
        <w:tc>
          <w:tcPr>
            <w:tcW w:w="2835" w:type="dxa"/>
            <w:vAlign w:val="center"/>
          </w:tcPr>
          <w:p w14:paraId="207232A4" w14:textId="77777777" w:rsidR="007B62FA" w:rsidRPr="00052C7B" w:rsidRDefault="007B62FA" w:rsidP="00052C7B">
            <w:pPr>
              <w:spacing w:before="29" w:line="288" w:lineRule="auto"/>
              <w:jc w:val="right"/>
              <w:rPr>
                <w:color w:val="000000"/>
                <w:kern w:val="0"/>
                <w:sz w:val="24"/>
              </w:rPr>
            </w:pPr>
            <w:r w:rsidRPr="00052C7B">
              <w:rPr>
                <w:color w:val="000000"/>
                <w:kern w:val="0"/>
                <w:sz w:val="24"/>
              </w:rPr>
              <w:t>441,902,540.74</w:t>
            </w:r>
          </w:p>
        </w:tc>
        <w:tc>
          <w:tcPr>
            <w:tcW w:w="3402" w:type="dxa"/>
            <w:vAlign w:val="center"/>
          </w:tcPr>
          <w:p w14:paraId="580D93E5" w14:textId="77777777" w:rsidR="007B62FA" w:rsidRPr="00052C7B" w:rsidRDefault="007B62FA" w:rsidP="00052C7B">
            <w:pPr>
              <w:spacing w:before="29" w:line="288" w:lineRule="auto"/>
              <w:jc w:val="right"/>
              <w:rPr>
                <w:color w:val="000000"/>
                <w:kern w:val="0"/>
                <w:sz w:val="24"/>
              </w:rPr>
            </w:pPr>
            <w:r w:rsidRPr="00052C7B">
              <w:rPr>
                <w:color w:val="000000"/>
                <w:kern w:val="0"/>
                <w:sz w:val="24"/>
              </w:rPr>
              <w:t>441,902,540.74</w:t>
            </w:r>
          </w:p>
        </w:tc>
      </w:tr>
      <w:tr w:rsidR="007B62FA" w:rsidRPr="00D0372D" w14:paraId="28176E76" w14:textId="77777777" w:rsidTr="00A94DDB">
        <w:tc>
          <w:tcPr>
            <w:tcW w:w="3119" w:type="dxa"/>
            <w:vAlign w:val="center"/>
          </w:tcPr>
          <w:p w14:paraId="5231FE06" w14:textId="77777777" w:rsidR="007B62FA" w:rsidRPr="00A94DDB" w:rsidRDefault="007B62FA" w:rsidP="00A94DDB">
            <w:pPr>
              <w:spacing w:before="29" w:line="288" w:lineRule="auto"/>
              <w:rPr>
                <w:color w:val="000000"/>
                <w:sz w:val="24"/>
              </w:rPr>
            </w:pPr>
            <w:r w:rsidRPr="00A94DDB">
              <w:rPr>
                <w:rFonts w:hint="eastAsia"/>
                <w:color w:val="000000"/>
                <w:sz w:val="24"/>
              </w:rPr>
              <w:t>本期申购</w:t>
            </w:r>
          </w:p>
        </w:tc>
        <w:tc>
          <w:tcPr>
            <w:tcW w:w="2835" w:type="dxa"/>
            <w:vAlign w:val="center"/>
          </w:tcPr>
          <w:p w14:paraId="62EB0F28" w14:textId="77777777" w:rsidR="007B62FA" w:rsidRPr="00052C7B" w:rsidRDefault="007B62FA" w:rsidP="00052C7B">
            <w:pPr>
              <w:spacing w:before="29" w:line="288" w:lineRule="auto"/>
              <w:jc w:val="right"/>
              <w:rPr>
                <w:color w:val="000000"/>
                <w:kern w:val="0"/>
                <w:sz w:val="24"/>
              </w:rPr>
            </w:pPr>
            <w:r w:rsidRPr="00052C7B">
              <w:rPr>
                <w:color w:val="000000"/>
                <w:kern w:val="0"/>
                <w:sz w:val="24"/>
              </w:rPr>
              <w:t>1,371,934,624.74</w:t>
            </w:r>
          </w:p>
        </w:tc>
        <w:tc>
          <w:tcPr>
            <w:tcW w:w="3402" w:type="dxa"/>
            <w:vAlign w:val="center"/>
          </w:tcPr>
          <w:p w14:paraId="6EB16FB5" w14:textId="77777777" w:rsidR="007B62FA" w:rsidRPr="00052C7B" w:rsidRDefault="007B62FA" w:rsidP="00052C7B">
            <w:pPr>
              <w:spacing w:before="29" w:line="288" w:lineRule="auto"/>
              <w:jc w:val="right"/>
              <w:rPr>
                <w:color w:val="000000"/>
                <w:kern w:val="0"/>
                <w:sz w:val="24"/>
              </w:rPr>
            </w:pPr>
            <w:r w:rsidRPr="00052C7B">
              <w:rPr>
                <w:color w:val="000000"/>
                <w:kern w:val="0"/>
                <w:sz w:val="24"/>
              </w:rPr>
              <w:t>1,371,934,624.74</w:t>
            </w:r>
          </w:p>
        </w:tc>
      </w:tr>
      <w:tr w:rsidR="007B62FA" w:rsidRPr="00D0372D" w14:paraId="117391C9" w14:textId="77777777" w:rsidTr="00A94DDB">
        <w:tc>
          <w:tcPr>
            <w:tcW w:w="3119" w:type="dxa"/>
            <w:vAlign w:val="center"/>
          </w:tcPr>
          <w:p w14:paraId="25F57A83" w14:textId="77777777" w:rsidR="007B62FA" w:rsidRPr="00A94DDB" w:rsidRDefault="007B62FA" w:rsidP="00A94DDB">
            <w:pPr>
              <w:spacing w:before="29" w:line="288" w:lineRule="auto"/>
              <w:rPr>
                <w:color w:val="000000"/>
                <w:sz w:val="24"/>
              </w:rPr>
            </w:pPr>
            <w:r w:rsidRPr="00A94DDB">
              <w:rPr>
                <w:rFonts w:hint="eastAsia"/>
                <w:color w:val="000000"/>
                <w:sz w:val="24"/>
              </w:rPr>
              <w:t>本期赎回（以</w:t>
            </w:r>
            <w:r w:rsidR="00A67A7E" w:rsidRPr="00323F0D">
              <w:rPr>
                <w:sz w:val="24"/>
              </w:rPr>
              <w:t>“-”</w:t>
            </w:r>
            <w:r w:rsidRPr="00A94DDB">
              <w:rPr>
                <w:rFonts w:hint="eastAsia"/>
                <w:color w:val="000000"/>
                <w:sz w:val="24"/>
              </w:rPr>
              <w:t>号填列）</w:t>
            </w:r>
          </w:p>
        </w:tc>
        <w:tc>
          <w:tcPr>
            <w:tcW w:w="2835" w:type="dxa"/>
            <w:vAlign w:val="center"/>
          </w:tcPr>
          <w:p w14:paraId="5569BEAB" w14:textId="77777777" w:rsidR="007B62FA" w:rsidRPr="00052C7B" w:rsidRDefault="007B62FA" w:rsidP="00052C7B">
            <w:pPr>
              <w:spacing w:before="29" w:line="288" w:lineRule="auto"/>
              <w:jc w:val="right"/>
              <w:rPr>
                <w:color w:val="000000"/>
                <w:kern w:val="0"/>
                <w:sz w:val="24"/>
              </w:rPr>
            </w:pPr>
            <w:r w:rsidRPr="00052C7B">
              <w:rPr>
                <w:color w:val="000000"/>
                <w:kern w:val="0"/>
                <w:sz w:val="24"/>
              </w:rPr>
              <w:t>-1,031,909,060.16</w:t>
            </w:r>
          </w:p>
        </w:tc>
        <w:tc>
          <w:tcPr>
            <w:tcW w:w="3402" w:type="dxa"/>
            <w:vAlign w:val="center"/>
          </w:tcPr>
          <w:p w14:paraId="54C4801C" w14:textId="77777777" w:rsidR="007B62FA" w:rsidRPr="00052C7B" w:rsidRDefault="007B62FA" w:rsidP="00052C7B">
            <w:pPr>
              <w:spacing w:before="29" w:line="288" w:lineRule="auto"/>
              <w:jc w:val="right"/>
              <w:rPr>
                <w:color w:val="000000"/>
                <w:kern w:val="0"/>
                <w:sz w:val="24"/>
              </w:rPr>
            </w:pPr>
            <w:r w:rsidRPr="00052C7B">
              <w:rPr>
                <w:color w:val="000000"/>
                <w:kern w:val="0"/>
                <w:sz w:val="24"/>
              </w:rPr>
              <w:t>-1,031,909,060.16</w:t>
            </w:r>
          </w:p>
        </w:tc>
      </w:tr>
      <w:tr w:rsidR="007B62FA" w:rsidRPr="00D0372D" w14:paraId="253F9990" w14:textId="77777777" w:rsidTr="00A94DDB">
        <w:tc>
          <w:tcPr>
            <w:tcW w:w="3119" w:type="dxa"/>
            <w:vAlign w:val="center"/>
          </w:tcPr>
          <w:p w14:paraId="19AC76CE" w14:textId="77777777" w:rsidR="007B62FA" w:rsidRPr="00A94DDB" w:rsidRDefault="007B62FA" w:rsidP="00A94DDB">
            <w:pPr>
              <w:spacing w:before="29" w:line="288" w:lineRule="auto"/>
              <w:rPr>
                <w:color w:val="000000"/>
                <w:sz w:val="24"/>
              </w:rPr>
            </w:pPr>
            <w:r w:rsidRPr="00A94DDB">
              <w:rPr>
                <w:rFonts w:hint="eastAsia"/>
                <w:color w:val="000000"/>
                <w:sz w:val="24"/>
              </w:rPr>
              <w:t>本期末</w:t>
            </w:r>
          </w:p>
        </w:tc>
        <w:tc>
          <w:tcPr>
            <w:tcW w:w="2835" w:type="dxa"/>
            <w:vAlign w:val="center"/>
          </w:tcPr>
          <w:p w14:paraId="08568BD0" w14:textId="77777777" w:rsidR="007B62FA" w:rsidRPr="00052C7B" w:rsidRDefault="007B62FA" w:rsidP="00052C7B">
            <w:pPr>
              <w:spacing w:before="29" w:line="288" w:lineRule="auto"/>
              <w:jc w:val="right"/>
              <w:rPr>
                <w:color w:val="000000"/>
                <w:kern w:val="0"/>
                <w:sz w:val="24"/>
              </w:rPr>
            </w:pPr>
            <w:r w:rsidRPr="00052C7B">
              <w:rPr>
                <w:color w:val="000000"/>
                <w:kern w:val="0"/>
                <w:sz w:val="24"/>
              </w:rPr>
              <w:t>781,928,105.32</w:t>
            </w:r>
          </w:p>
        </w:tc>
        <w:tc>
          <w:tcPr>
            <w:tcW w:w="3402" w:type="dxa"/>
            <w:vAlign w:val="center"/>
          </w:tcPr>
          <w:p w14:paraId="7B3E6F45" w14:textId="77777777" w:rsidR="007B62FA" w:rsidRPr="00052C7B" w:rsidRDefault="007B62FA" w:rsidP="00052C7B">
            <w:pPr>
              <w:spacing w:before="29" w:line="288" w:lineRule="auto"/>
              <w:jc w:val="right"/>
              <w:rPr>
                <w:color w:val="000000"/>
                <w:kern w:val="0"/>
                <w:sz w:val="24"/>
              </w:rPr>
            </w:pPr>
            <w:r w:rsidRPr="00052C7B">
              <w:rPr>
                <w:color w:val="000000"/>
                <w:kern w:val="0"/>
                <w:sz w:val="24"/>
              </w:rPr>
              <w:t>781,928,105.32</w:t>
            </w:r>
          </w:p>
        </w:tc>
      </w:tr>
    </w:tbl>
    <w:p w14:paraId="13F2E795" w14:textId="77777777" w:rsidR="001A7C9E" w:rsidRDefault="002D65DF">
      <w:pPr>
        <w:tabs>
          <w:tab w:val="left" w:pos="426"/>
        </w:tabs>
        <w:spacing w:before="29" w:line="288" w:lineRule="auto"/>
        <w:jc w:val="left"/>
        <w:rPr>
          <w:kern w:val="0"/>
          <w:sz w:val="24"/>
        </w:rPr>
      </w:pPr>
      <w:r>
        <w:rPr>
          <w:kern w:val="0"/>
          <w:sz w:val="24"/>
        </w:rPr>
        <w:t>注：</w:t>
      </w:r>
      <w:r w:rsidR="00BA76C0" w:rsidRPr="005A5BF9">
        <w:rPr>
          <w:kern w:val="0"/>
          <w:sz w:val="24"/>
        </w:rPr>
        <w:t>1</w:t>
      </w:r>
      <w:r w:rsidR="00BA76C0" w:rsidRPr="005A5BF9">
        <w:rPr>
          <w:kern w:val="0"/>
          <w:sz w:val="24"/>
        </w:rPr>
        <w:t>、如果本报告期间发生</w:t>
      </w:r>
      <w:r w:rsidR="00BA76C0" w:rsidRPr="00AC0164">
        <w:rPr>
          <w:rFonts w:hint="eastAsia"/>
          <w:kern w:val="0"/>
          <w:sz w:val="24"/>
        </w:rPr>
        <w:t>转换入、</w:t>
      </w:r>
      <w:r w:rsidR="00BA76C0" w:rsidRPr="005A5BF9">
        <w:rPr>
          <w:kern w:val="0"/>
          <w:sz w:val="24"/>
        </w:rPr>
        <w:t>红利再投业务，则总申购份额中包含该业务。</w:t>
      </w:r>
    </w:p>
    <w:p w14:paraId="68AAF06E" w14:textId="77777777" w:rsidR="00EF6040" w:rsidRDefault="00EF6040">
      <w:pPr>
        <w:tabs>
          <w:tab w:val="left" w:pos="426"/>
        </w:tabs>
        <w:spacing w:before="29" w:line="288" w:lineRule="auto"/>
        <w:jc w:val="left"/>
        <w:rPr>
          <w:kern w:val="0"/>
          <w:sz w:val="24"/>
        </w:rPr>
      </w:pPr>
      <w:r w:rsidRPr="00EF6040">
        <w:rPr>
          <w:rFonts w:hint="eastAsia"/>
          <w:kern w:val="0"/>
          <w:sz w:val="24"/>
        </w:rPr>
        <w:t xml:space="preserve">    2</w:t>
      </w:r>
      <w:r w:rsidRPr="00EF6040">
        <w:rPr>
          <w:rFonts w:hint="eastAsia"/>
          <w:kern w:val="0"/>
          <w:sz w:val="24"/>
        </w:rPr>
        <w:t>、如果本报告期间发生转换出业务，则总赎回份额中包含该业务。</w:t>
      </w:r>
    </w:p>
    <w:p w14:paraId="00D699BC" w14:textId="77777777" w:rsidR="007B62FA" w:rsidRPr="00B323A0" w:rsidRDefault="00EF6040" w:rsidP="00B323A0">
      <w:pPr>
        <w:tabs>
          <w:tab w:val="left" w:pos="426"/>
        </w:tabs>
        <w:spacing w:before="29" w:line="288" w:lineRule="auto"/>
        <w:jc w:val="left"/>
        <w:rPr>
          <w:kern w:val="0"/>
          <w:sz w:val="24"/>
        </w:rPr>
      </w:pPr>
      <w:r>
        <w:rPr>
          <w:kern w:val="0"/>
          <w:sz w:val="24"/>
        </w:rPr>
        <w:t xml:space="preserve">    3</w:t>
      </w:r>
      <w:r w:rsidR="007B62FA" w:rsidRPr="00B323A0">
        <w:rPr>
          <w:kern w:val="0"/>
          <w:sz w:val="24"/>
        </w:rPr>
        <w:t>、截至</w:t>
      </w:r>
      <w:r w:rsidR="007B62FA" w:rsidRPr="00B323A0">
        <w:rPr>
          <w:kern w:val="0"/>
          <w:sz w:val="24"/>
        </w:rPr>
        <w:t>2017</w:t>
      </w:r>
      <w:r w:rsidR="007B62FA" w:rsidRPr="00B323A0">
        <w:rPr>
          <w:kern w:val="0"/>
          <w:sz w:val="24"/>
        </w:rPr>
        <w:t>年</w:t>
      </w:r>
      <w:r w:rsidR="007B62FA" w:rsidRPr="00B323A0">
        <w:rPr>
          <w:kern w:val="0"/>
          <w:sz w:val="24"/>
        </w:rPr>
        <w:t>12</w:t>
      </w:r>
      <w:r w:rsidR="007B62FA" w:rsidRPr="00B323A0">
        <w:rPr>
          <w:kern w:val="0"/>
          <w:sz w:val="24"/>
        </w:rPr>
        <w:t>月</w:t>
      </w:r>
      <w:r w:rsidR="007B62FA" w:rsidRPr="00B323A0">
        <w:rPr>
          <w:kern w:val="0"/>
          <w:sz w:val="24"/>
        </w:rPr>
        <w:t>31</w:t>
      </w:r>
      <w:r w:rsidR="007B62FA" w:rsidRPr="00B323A0">
        <w:rPr>
          <w:kern w:val="0"/>
          <w:sz w:val="24"/>
        </w:rPr>
        <w:t>日止，本基金于深交所上市的基金份额为</w:t>
      </w:r>
      <w:r w:rsidR="007B62FA" w:rsidRPr="00B323A0">
        <w:rPr>
          <w:kern w:val="0"/>
          <w:sz w:val="24"/>
        </w:rPr>
        <w:t>155,227,618.00</w:t>
      </w:r>
      <w:r w:rsidR="007B62FA" w:rsidRPr="00B323A0">
        <w:rPr>
          <w:kern w:val="0"/>
          <w:sz w:val="24"/>
        </w:rPr>
        <w:t>份</w:t>
      </w:r>
      <w:r w:rsidR="007B62FA" w:rsidRPr="00B323A0">
        <w:rPr>
          <w:kern w:val="0"/>
          <w:sz w:val="24"/>
        </w:rPr>
        <w:t>(2016</w:t>
      </w:r>
      <w:r w:rsidR="007B62FA" w:rsidRPr="00B323A0">
        <w:rPr>
          <w:kern w:val="0"/>
          <w:sz w:val="24"/>
        </w:rPr>
        <w:t>年</w:t>
      </w:r>
      <w:r w:rsidR="007B62FA" w:rsidRPr="00B323A0">
        <w:rPr>
          <w:kern w:val="0"/>
          <w:sz w:val="24"/>
        </w:rPr>
        <w:t>12</w:t>
      </w:r>
      <w:r w:rsidR="007B62FA" w:rsidRPr="00B323A0">
        <w:rPr>
          <w:kern w:val="0"/>
          <w:sz w:val="24"/>
        </w:rPr>
        <w:t>月</w:t>
      </w:r>
      <w:r w:rsidR="007B62FA" w:rsidRPr="00B323A0">
        <w:rPr>
          <w:kern w:val="0"/>
          <w:sz w:val="24"/>
        </w:rPr>
        <w:t>31</w:t>
      </w:r>
      <w:r w:rsidR="007B62FA" w:rsidRPr="00B323A0">
        <w:rPr>
          <w:kern w:val="0"/>
          <w:sz w:val="24"/>
        </w:rPr>
        <w:t>日：</w:t>
      </w:r>
      <w:r w:rsidR="007B62FA" w:rsidRPr="00B323A0">
        <w:rPr>
          <w:kern w:val="0"/>
          <w:sz w:val="24"/>
        </w:rPr>
        <w:t>17,559,216.00</w:t>
      </w:r>
      <w:r w:rsidR="007B62FA" w:rsidRPr="00B323A0">
        <w:rPr>
          <w:kern w:val="0"/>
          <w:sz w:val="24"/>
        </w:rPr>
        <w:t>份</w:t>
      </w:r>
      <w:r w:rsidR="007B62FA" w:rsidRPr="00B323A0">
        <w:rPr>
          <w:kern w:val="0"/>
          <w:sz w:val="24"/>
        </w:rPr>
        <w:t>)</w:t>
      </w:r>
      <w:r w:rsidR="007B62FA" w:rsidRPr="00B323A0">
        <w:rPr>
          <w:kern w:val="0"/>
          <w:sz w:val="24"/>
        </w:rPr>
        <w:t>，托管在场外未上市交易的基金份额为</w:t>
      </w:r>
      <w:r w:rsidR="007B62FA" w:rsidRPr="00B323A0">
        <w:rPr>
          <w:kern w:val="0"/>
          <w:sz w:val="24"/>
        </w:rPr>
        <w:t>626,700,487.32</w:t>
      </w:r>
      <w:r w:rsidR="007B62FA" w:rsidRPr="00B323A0">
        <w:rPr>
          <w:kern w:val="0"/>
          <w:sz w:val="24"/>
        </w:rPr>
        <w:t>份</w:t>
      </w:r>
      <w:r w:rsidR="007B62FA" w:rsidRPr="00B323A0">
        <w:rPr>
          <w:kern w:val="0"/>
          <w:sz w:val="24"/>
        </w:rPr>
        <w:t>(2016</w:t>
      </w:r>
      <w:r w:rsidR="007B62FA" w:rsidRPr="00B323A0">
        <w:rPr>
          <w:kern w:val="0"/>
          <w:sz w:val="24"/>
        </w:rPr>
        <w:t>年</w:t>
      </w:r>
      <w:r w:rsidR="007B62FA" w:rsidRPr="00B323A0">
        <w:rPr>
          <w:kern w:val="0"/>
          <w:sz w:val="24"/>
        </w:rPr>
        <w:t>12</w:t>
      </w:r>
      <w:r w:rsidR="007B62FA" w:rsidRPr="00B323A0">
        <w:rPr>
          <w:kern w:val="0"/>
          <w:sz w:val="24"/>
        </w:rPr>
        <w:t>月</w:t>
      </w:r>
      <w:r w:rsidR="007B62FA" w:rsidRPr="00B323A0">
        <w:rPr>
          <w:kern w:val="0"/>
          <w:sz w:val="24"/>
        </w:rPr>
        <w:t>31</w:t>
      </w:r>
      <w:r w:rsidR="007B62FA" w:rsidRPr="00B323A0">
        <w:rPr>
          <w:kern w:val="0"/>
          <w:sz w:val="24"/>
        </w:rPr>
        <w:t>日：</w:t>
      </w:r>
      <w:r w:rsidR="007B62FA" w:rsidRPr="00B323A0">
        <w:rPr>
          <w:kern w:val="0"/>
          <w:sz w:val="24"/>
        </w:rPr>
        <w:t>424,343,324.74</w:t>
      </w:r>
      <w:r w:rsidR="007B62FA" w:rsidRPr="00B323A0">
        <w:rPr>
          <w:kern w:val="0"/>
          <w:sz w:val="24"/>
        </w:rPr>
        <w:t>份</w:t>
      </w:r>
      <w:r w:rsidR="007B62FA" w:rsidRPr="00B323A0">
        <w:rPr>
          <w:kern w:val="0"/>
          <w:sz w:val="24"/>
        </w:rPr>
        <w:t>)</w:t>
      </w:r>
      <w:r w:rsidR="007B62FA" w:rsidRPr="00B323A0">
        <w:rPr>
          <w:kern w:val="0"/>
          <w:sz w:val="24"/>
        </w:rPr>
        <w:t>。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14:paraId="43D478BE" w14:textId="77777777" w:rsidR="007B62FA" w:rsidRPr="00D0372D" w:rsidRDefault="007B62FA" w:rsidP="00417F87">
      <w:pPr>
        <w:spacing w:line="360" w:lineRule="auto"/>
        <w:jc w:val="left"/>
        <w:rPr>
          <w:rFonts w:ascii="宋体" w:hAnsi="宋体"/>
          <w:bCs/>
          <w:color w:val="000000"/>
          <w:szCs w:val="21"/>
        </w:rPr>
      </w:pPr>
    </w:p>
    <w:p w14:paraId="4928FAC0"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7.4.7.10</w:t>
      </w:r>
      <w:r w:rsidR="002D0B5F" w:rsidRPr="00E53CFC">
        <w:rPr>
          <w:rFonts w:hint="eastAsia"/>
          <w:b/>
          <w:bCs/>
          <w:color w:val="000000"/>
          <w:kern w:val="0"/>
          <w:sz w:val="24"/>
        </w:rPr>
        <w:t xml:space="preserve"> </w:t>
      </w:r>
      <w:r w:rsidRPr="00E53CFC">
        <w:rPr>
          <w:rFonts w:hint="eastAsia"/>
          <w:b/>
          <w:bCs/>
          <w:color w:val="000000"/>
          <w:kern w:val="0"/>
          <w:sz w:val="24"/>
        </w:rPr>
        <w:t>未分配利润</w:t>
      </w:r>
    </w:p>
    <w:p w14:paraId="44286201"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7B62FA" w:rsidRPr="00D0372D" w14:paraId="62C3A542" w14:textId="77777777" w:rsidTr="006D141C">
        <w:tc>
          <w:tcPr>
            <w:tcW w:w="2700" w:type="dxa"/>
            <w:vAlign w:val="center"/>
          </w:tcPr>
          <w:p w14:paraId="5C449A6D" w14:textId="77777777" w:rsidR="007B62FA" w:rsidRPr="007B2A83" w:rsidRDefault="007B62FA" w:rsidP="007B2A83">
            <w:pPr>
              <w:spacing w:before="29" w:line="288" w:lineRule="auto"/>
              <w:jc w:val="center"/>
              <w:rPr>
                <w:color w:val="000000"/>
                <w:sz w:val="24"/>
              </w:rPr>
            </w:pPr>
            <w:r w:rsidRPr="007B2A83">
              <w:rPr>
                <w:rFonts w:hint="eastAsia"/>
                <w:color w:val="000000"/>
                <w:sz w:val="24"/>
              </w:rPr>
              <w:t>项目</w:t>
            </w:r>
          </w:p>
        </w:tc>
        <w:tc>
          <w:tcPr>
            <w:tcW w:w="2100" w:type="dxa"/>
            <w:vAlign w:val="center"/>
          </w:tcPr>
          <w:p w14:paraId="4EE52E2D" w14:textId="77777777" w:rsidR="007B62FA" w:rsidRPr="007B2A83" w:rsidRDefault="007B62FA" w:rsidP="007B2A83">
            <w:pPr>
              <w:spacing w:before="29" w:line="288" w:lineRule="auto"/>
              <w:jc w:val="center"/>
              <w:rPr>
                <w:color w:val="000000"/>
                <w:sz w:val="24"/>
              </w:rPr>
            </w:pPr>
            <w:r w:rsidRPr="007B2A83">
              <w:rPr>
                <w:rFonts w:hint="eastAsia"/>
                <w:color w:val="000000"/>
                <w:sz w:val="24"/>
              </w:rPr>
              <w:t>已实现部分</w:t>
            </w:r>
          </w:p>
        </w:tc>
        <w:tc>
          <w:tcPr>
            <w:tcW w:w="2100" w:type="dxa"/>
            <w:vAlign w:val="center"/>
          </w:tcPr>
          <w:p w14:paraId="49294160" w14:textId="77777777" w:rsidR="007B62FA" w:rsidRPr="007B2A83" w:rsidRDefault="007B62FA" w:rsidP="007B2A83">
            <w:pPr>
              <w:spacing w:before="29" w:line="288" w:lineRule="auto"/>
              <w:jc w:val="center"/>
              <w:rPr>
                <w:color w:val="000000"/>
                <w:sz w:val="24"/>
              </w:rPr>
            </w:pPr>
            <w:r w:rsidRPr="007B2A83">
              <w:rPr>
                <w:rFonts w:hint="eastAsia"/>
                <w:color w:val="000000"/>
                <w:sz w:val="24"/>
              </w:rPr>
              <w:t>未实现部分</w:t>
            </w:r>
          </w:p>
        </w:tc>
        <w:tc>
          <w:tcPr>
            <w:tcW w:w="2100" w:type="dxa"/>
            <w:vAlign w:val="center"/>
          </w:tcPr>
          <w:p w14:paraId="4EBDCF39" w14:textId="77777777" w:rsidR="007B62FA" w:rsidRPr="007B2A83" w:rsidRDefault="007B62FA" w:rsidP="007B2A83">
            <w:pPr>
              <w:spacing w:before="29" w:line="288" w:lineRule="auto"/>
              <w:jc w:val="center"/>
              <w:rPr>
                <w:color w:val="000000"/>
                <w:sz w:val="24"/>
              </w:rPr>
            </w:pPr>
            <w:r w:rsidRPr="007B2A83">
              <w:rPr>
                <w:rFonts w:hint="eastAsia"/>
                <w:color w:val="000000"/>
                <w:sz w:val="24"/>
              </w:rPr>
              <w:t>未分配利润合计</w:t>
            </w:r>
          </w:p>
        </w:tc>
      </w:tr>
      <w:tr w:rsidR="007B62FA" w:rsidRPr="00D0372D" w14:paraId="3DFBE57E" w14:textId="77777777" w:rsidTr="006B4141">
        <w:tc>
          <w:tcPr>
            <w:tcW w:w="2700" w:type="dxa"/>
            <w:vAlign w:val="center"/>
          </w:tcPr>
          <w:p w14:paraId="06A7AFDE" w14:textId="77777777" w:rsidR="007B62FA" w:rsidRPr="007B2A83" w:rsidRDefault="008F3D0D" w:rsidP="007B2A83">
            <w:pPr>
              <w:spacing w:before="29" w:line="288" w:lineRule="auto"/>
              <w:rPr>
                <w:sz w:val="24"/>
              </w:rPr>
            </w:pPr>
            <w:r w:rsidRPr="007B2A83">
              <w:rPr>
                <w:sz w:val="24"/>
              </w:rPr>
              <w:t>上年度末</w:t>
            </w:r>
          </w:p>
        </w:tc>
        <w:tc>
          <w:tcPr>
            <w:tcW w:w="2100" w:type="dxa"/>
            <w:vAlign w:val="center"/>
          </w:tcPr>
          <w:p w14:paraId="6A1297C9" w14:textId="77777777" w:rsidR="007B62FA" w:rsidRPr="00052C7B" w:rsidRDefault="007B62FA" w:rsidP="00052C7B">
            <w:pPr>
              <w:spacing w:before="29" w:line="288" w:lineRule="auto"/>
              <w:jc w:val="right"/>
              <w:rPr>
                <w:color w:val="000000"/>
                <w:kern w:val="0"/>
                <w:sz w:val="24"/>
              </w:rPr>
            </w:pPr>
            <w:r w:rsidRPr="00052C7B">
              <w:rPr>
                <w:color w:val="000000"/>
                <w:kern w:val="0"/>
                <w:sz w:val="24"/>
              </w:rPr>
              <w:t>-10,490,814.33</w:t>
            </w:r>
          </w:p>
        </w:tc>
        <w:tc>
          <w:tcPr>
            <w:tcW w:w="2100" w:type="dxa"/>
            <w:vAlign w:val="center"/>
          </w:tcPr>
          <w:p w14:paraId="6655E670" w14:textId="77777777" w:rsidR="007B62FA" w:rsidRPr="00052C7B" w:rsidRDefault="007B62FA" w:rsidP="00052C7B">
            <w:pPr>
              <w:spacing w:before="29" w:line="288" w:lineRule="auto"/>
              <w:jc w:val="right"/>
              <w:rPr>
                <w:color w:val="000000"/>
                <w:kern w:val="0"/>
                <w:sz w:val="24"/>
              </w:rPr>
            </w:pPr>
            <w:r w:rsidRPr="00052C7B">
              <w:rPr>
                <w:color w:val="000000"/>
                <w:kern w:val="0"/>
                <w:sz w:val="24"/>
              </w:rPr>
              <w:t>-18,792,305.40</w:t>
            </w:r>
          </w:p>
        </w:tc>
        <w:tc>
          <w:tcPr>
            <w:tcW w:w="2100" w:type="dxa"/>
            <w:vAlign w:val="center"/>
          </w:tcPr>
          <w:p w14:paraId="08765086" w14:textId="77777777" w:rsidR="007B62FA" w:rsidRPr="00052C7B" w:rsidRDefault="007B62FA" w:rsidP="00052C7B">
            <w:pPr>
              <w:spacing w:before="29" w:line="288" w:lineRule="auto"/>
              <w:jc w:val="right"/>
              <w:rPr>
                <w:color w:val="000000"/>
                <w:kern w:val="0"/>
                <w:sz w:val="24"/>
              </w:rPr>
            </w:pPr>
            <w:r w:rsidRPr="00052C7B">
              <w:rPr>
                <w:color w:val="000000"/>
                <w:kern w:val="0"/>
                <w:sz w:val="24"/>
              </w:rPr>
              <w:t>-29,283,119.73</w:t>
            </w:r>
          </w:p>
        </w:tc>
      </w:tr>
      <w:tr w:rsidR="007B62FA" w:rsidRPr="00D0372D" w14:paraId="1C8AF763" w14:textId="77777777" w:rsidTr="006B4141">
        <w:tc>
          <w:tcPr>
            <w:tcW w:w="2700" w:type="dxa"/>
            <w:vAlign w:val="center"/>
          </w:tcPr>
          <w:p w14:paraId="039FF130" w14:textId="77777777" w:rsidR="007B62FA" w:rsidRPr="007B2A83" w:rsidRDefault="007B62FA" w:rsidP="007B2A83">
            <w:pPr>
              <w:spacing w:before="29" w:line="288" w:lineRule="auto"/>
              <w:rPr>
                <w:sz w:val="24"/>
              </w:rPr>
            </w:pPr>
            <w:r w:rsidRPr="007B2A83">
              <w:rPr>
                <w:rFonts w:hint="eastAsia"/>
                <w:sz w:val="24"/>
              </w:rPr>
              <w:lastRenderedPageBreak/>
              <w:t>本期利润</w:t>
            </w:r>
          </w:p>
        </w:tc>
        <w:tc>
          <w:tcPr>
            <w:tcW w:w="2100" w:type="dxa"/>
            <w:vAlign w:val="center"/>
          </w:tcPr>
          <w:p w14:paraId="29F46CD2" w14:textId="77777777" w:rsidR="007B62FA" w:rsidRPr="00052C7B" w:rsidRDefault="007B62FA" w:rsidP="00052C7B">
            <w:pPr>
              <w:spacing w:before="29" w:line="288" w:lineRule="auto"/>
              <w:jc w:val="right"/>
              <w:rPr>
                <w:color w:val="000000"/>
                <w:kern w:val="0"/>
                <w:sz w:val="24"/>
              </w:rPr>
            </w:pPr>
            <w:r w:rsidRPr="00052C7B">
              <w:rPr>
                <w:color w:val="000000"/>
                <w:kern w:val="0"/>
                <w:sz w:val="24"/>
              </w:rPr>
              <w:t>88,258,223.59</w:t>
            </w:r>
          </w:p>
        </w:tc>
        <w:tc>
          <w:tcPr>
            <w:tcW w:w="2100" w:type="dxa"/>
            <w:vAlign w:val="center"/>
          </w:tcPr>
          <w:p w14:paraId="20FF787A" w14:textId="77777777" w:rsidR="007B62FA" w:rsidRPr="00052C7B" w:rsidRDefault="007B62FA" w:rsidP="00052C7B">
            <w:pPr>
              <w:spacing w:before="29" w:line="288" w:lineRule="auto"/>
              <w:jc w:val="right"/>
              <w:rPr>
                <w:color w:val="000000"/>
                <w:kern w:val="0"/>
                <w:sz w:val="24"/>
              </w:rPr>
            </w:pPr>
            <w:r w:rsidRPr="00052C7B">
              <w:rPr>
                <w:color w:val="000000"/>
                <w:kern w:val="0"/>
                <w:sz w:val="24"/>
              </w:rPr>
              <w:t>187,779,279.76</w:t>
            </w:r>
          </w:p>
        </w:tc>
        <w:tc>
          <w:tcPr>
            <w:tcW w:w="2100" w:type="dxa"/>
            <w:vAlign w:val="center"/>
          </w:tcPr>
          <w:p w14:paraId="03BD9F0A" w14:textId="77777777" w:rsidR="007B62FA" w:rsidRPr="00052C7B" w:rsidRDefault="007B62FA" w:rsidP="00052C7B">
            <w:pPr>
              <w:spacing w:before="29" w:line="288" w:lineRule="auto"/>
              <w:jc w:val="right"/>
              <w:rPr>
                <w:color w:val="000000"/>
                <w:kern w:val="0"/>
                <w:sz w:val="24"/>
              </w:rPr>
            </w:pPr>
            <w:r w:rsidRPr="00052C7B">
              <w:rPr>
                <w:color w:val="000000"/>
                <w:kern w:val="0"/>
                <w:sz w:val="24"/>
              </w:rPr>
              <w:t>276,037,503.35</w:t>
            </w:r>
          </w:p>
        </w:tc>
      </w:tr>
      <w:tr w:rsidR="007B62FA" w:rsidRPr="00D0372D" w14:paraId="0890CE57" w14:textId="77777777" w:rsidTr="006B4141">
        <w:tc>
          <w:tcPr>
            <w:tcW w:w="2700" w:type="dxa"/>
            <w:vAlign w:val="center"/>
          </w:tcPr>
          <w:p w14:paraId="1A413FA6" w14:textId="77777777" w:rsidR="007B62FA" w:rsidRPr="007B2A83" w:rsidRDefault="007B62FA" w:rsidP="007B2A83">
            <w:pPr>
              <w:spacing w:before="29" w:line="288" w:lineRule="auto"/>
              <w:rPr>
                <w:sz w:val="24"/>
              </w:rPr>
            </w:pPr>
            <w:r w:rsidRPr="007B2A83">
              <w:rPr>
                <w:rFonts w:hint="eastAsia"/>
                <w:sz w:val="24"/>
              </w:rPr>
              <w:t>本期基金份额交易产生的变动数</w:t>
            </w:r>
          </w:p>
        </w:tc>
        <w:tc>
          <w:tcPr>
            <w:tcW w:w="2100" w:type="dxa"/>
            <w:vAlign w:val="center"/>
          </w:tcPr>
          <w:p w14:paraId="54337D00" w14:textId="77777777" w:rsidR="007B62FA" w:rsidRPr="00052C7B" w:rsidRDefault="007B62FA" w:rsidP="00052C7B">
            <w:pPr>
              <w:spacing w:before="29" w:line="288" w:lineRule="auto"/>
              <w:jc w:val="right"/>
              <w:rPr>
                <w:color w:val="000000"/>
                <w:kern w:val="0"/>
                <w:sz w:val="24"/>
              </w:rPr>
            </w:pPr>
            <w:r w:rsidRPr="00052C7B">
              <w:rPr>
                <w:color w:val="000000"/>
                <w:kern w:val="0"/>
                <w:sz w:val="24"/>
              </w:rPr>
              <w:t>-15,695,805.84</w:t>
            </w:r>
          </w:p>
        </w:tc>
        <w:tc>
          <w:tcPr>
            <w:tcW w:w="2100" w:type="dxa"/>
            <w:vAlign w:val="center"/>
          </w:tcPr>
          <w:p w14:paraId="564F3D98" w14:textId="77777777" w:rsidR="007B62FA" w:rsidRPr="00052C7B" w:rsidRDefault="007B62FA" w:rsidP="00052C7B">
            <w:pPr>
              <w:spacing w:before="29" w:line="288" w:lineRule="auto"/>
              <w:jc w:val="right"/>
              <w:rPr>
                <w:color w:val="000000"/>
                <w:kern w:val="0"/>
                <w:sz w:val="24"/>
              </w:rPr>
            </w:pPr>
            <w:r w:rsidRPr="00052C7B">
              <w:rPr>
                <w:color w:val="000000"/>
                <w:kern w:val="0"/>
                <w:sz w:val="24"/>
              </w:rPr>
              <w:t>76,769,492.93</w:t>
            </w:r>
          </w:p>
        </w:tc>
        <w:tc>
          <w:tcPr>
            <w:tcW w:w="2100" w:type="dxa"/>
            <w:vAlign w:val="center"/>
          </w:tcPr>
          <w:p w14:paraId="38FACCD5" w14:textId="77777777" w:rsidR="007B62FA" w:rsidRPr="00052C7B" w:rsidRDefault="007B62FA" w:rsidP="00052C7B">
            <w:pPr>
              <w:spacing w:before="29" w:line="288" w:lineRule="auto"/>
              <w:jc w:val="right"/>
              <w:rPr>
                <w:color w:val="000000"/>
                <w:kern w:val="0"/>
                <w:sz w:val="24"/>
              </w:rPr>
            </w:pPr>
            <w:r w:rsidRPr="00052C7B">
              <w:rPr>
                <w:color w:val="000000"/>
                <w:kern w:val="0"/>
                <w:sz w:val="24"/>
              </w:rPr>
              <w:t>61,073,687.09</w:t>
            </w:r>
          </w:p>
        </w:tc>
      </w:tr>
      <w:tr w:rsidR="007B62FA" w:rsidRPr="00D0372D" w14:paraId="3847B96D" w14:textId="77777777" w:rsidTr="006B4141">
        <w:tc>
          <w:tcPr>
            <w:tcW w:w="2700" w:type="dxa"/>
            <w:vAlign w:val="center"/>
          </w:tcPr>
          <w:p w14:paraId="3648939B" w14:textId="77777777" w:rsidR="007B62FA" w:rsidRPr="007B2A83" w:rsidRDefault="007B62FA" w:rsidP="007B2A83">
            <w:pPr>
              <w:spacing w:before="29" w:line="288" w:lineRule="auto"/>
              <w:rPr>
                <w:sz w:val="24"/>
              </w:rPr>
            </w:pPr>
            <w:r w:rsidRPr="007B2A83">
              <w:rPr>
                <w:rFonts w:hint="eastAsia"/>
                <w:sz w:val="24"/>
              </w:rPr>
              <w:t>其中：基金申购款</w:t>
            </w:r>
          </w:p>
        </w:tc>
        <w:tc>
          <w:tcPr>
            <w:tcW w:w="2100" w:type="dxa"/>
            <w:vAlign w:val="center"/>
          </w:tcPr>
          <w:p w14:paraId="19537D66" w14:textId="77777777" w:rsidR="007B62FA" w:rsidRPr="00052C7B" w:rsidRDefault="007B62FA" w:rsidP="00052C7B">
            <w:pPr>
              <w:spacing w:before="29" w:line="288" w:lineRule="auto"/>
              <w:jc w:val="right"/>
              <w:rPr>
                <w:color w:val="000000"/>
                <w:kern w:val="0"/>
                <w:sz w:val="24"/>
              </w:rPr>
            </w:pPr>
            <w:r w:rsidRPr="00052C7B">
              <w:rPr>
                <w:color w:val="000000"/>
                <w:kern w:val="0"/>
                <w:sz w:val="24"/>
              </w:rPr>
              <w:t>-26,568,002.03</w:t>
            </w:r>
          </w:p>
        </w:tc>
        <w:tc>
          <w:tcPr>
            <w:tcW w:w="2100" w:type="dxa"/>
            <w:vAlign w:val="center"/>
          </w:tcPr>
          <w:p w14:paraId="32FE6E99" w14:textId="77777777" w:rsidR="007B62FA" w:rsidRPr="00052C7B" w:rsidRDefault="007B62FA" w:rsidP="00052C7B">
            <w:pPr>
              <w:spacing w:before="29" w:line="288" w:lineRule="auto"/>
              <w:jc w:val="right"/>
              <w:rPr>
                <w:color w:val="000000"/>
                <w:kern w:val="0"/>
                <w:sz w:val="24"/>
              </w:rPr>
            </w:pPr>
            <w:r w:rsidRPr="00052C7B">
              <w:rPr>
                <w:color w:val="000000"/>
                <w:kern w:val="0"/>
                <w:sz w:val="24"/>
              </w:rPr>
              <w:t>355,493,375.36</w:t>
            </w:r>
          </w:p>
        </w:tc>
        <w:tc>
          <w:tcPr>
            <w:tcW w:w="2100" w:type="dxa"/>
            <w:vAlign w:val="center"/>
          </w:tcPr>
          <w:p w14:paraId="65E5B46D" w14:textId="77777777" w:rsidR="007B62FA" w:rsidRPr="00052C7B" w:rsidRDefault="007B62FA" w:rsidP="00052C7B">
            <w:pPr>
              <w:spacing w:before="29" w:line="288" w:lineRule="auto"/>
              <w:jc w:val="right"/>
              <w:rPr>
                <w:color w:val="000000"/>
                <w:kern w:val="0"/>
                <w:sz w:val="24"/>
              </w:rPr>
            </w:pPr>
            <w:r w:rsidRPr="00052C7B">
              <w:rPr>
                <w:color w:val="000000"/>
                <w:kern w:val="0"/>
                <w:sz w:val="24"/>
              </w:rPr>
              <w:t>328,925,373.33</w:t>
            </w:r>
          </w:p>
        </w:tc>
      </w:tr>
      <w:tr w:rsidR="007B62FA" w:rsidRPr="00D0372D" w14:paraId="108F1522" w14:textId="77777777" w:rsidTr="006B4141">
        <w:tc>
          <w:tcPr>
            <w:tcW w:w="2700" w:type="dxa"/>
            <w:vAlign w:val="center"/>
          </w:tcPr>
          <w:p w14:paraId="32A15FCB" w14:textId="77777777" w:rsidR="007B62FA" w:rsidRPr="007B2A83" w:rsidRDefault="007B62FA" w:rsidP="007B2A83">
            <w:pPr>
              <w:spacing w:before="29" w:line="288" w:lineRule="auto"/>
              <w:rPr>
                <w:sz w:val="24"/>
              </w:rPr>
            </w:pPr>
            <w:r w:rsidRPr="007B2A83">
              <w:rPr>
                <w:rFonts w:hint="eastAsia"/>
                <w:sz w:val="24"/>
              </w:rPr>
              <w:t>基金赎回款</w:t>
            </w:r>
          </w:p>
        </w:tc>
        <w:tc>
          <w:tcPr>
            <w:tcW w:w="2100" w:type="dxa"/>
            <w:vAlign w:val="center"/>
          </w:tcPr>
          <w:p w14:paraId="73E4B660" w14:textId="77777777" w:rsidR="007B62FA" w:rsidRPr="00052C7B" w:rsidRDefault="007B62FA" w:rsidP="00052C7B">
            <w:pPr>
              <w:spacing w:before="29" w:line="288" w:lineRule="auto"/>
              <w:jc w:val="right"/>
              <w:rPr>
                <w:color w:val="000000"/>
                <w:kern w:val="0"/>
                <w:sz w:val="24"/>
              </w:rPr>
            </w:pPr>
            <w:r w:rsidRPr="00052C7B">
              <w:rPr>
                <w:color w:val="000000"/>
                <w:kern w:val="0"/>
                <w:sz w:val="24"/>
              </w:rPr>
              <w:t>10,872,196.19</w:t>
            </w:r>
          </w:p>
        </w:tc>
        <w:tc>
          <w:tcPr>
            <w:tcW w:w="2100" w:type="dxa"/>
            <w:vAlign w:val="center"/>
          </w:tcPr>
          <w:p w14:paraId="28357398" w14:textId="77777777" w:rsidR="007B62FA" w:rsidRPr="00052C7B" w:rsidRDefault="007B62FA" w:rsidP="00052C7B">
            <w:pPr>
              <w:spacing w:before="29" w:line="288" w:lineRule="auto"/>
              <w:jc w:val="right"/>
              <w:rPr>
                <w:color w:val="000000"/>
                <w:kern w:val="0"/>
                <w:sz w:val="24"/>
              </w:rPr>
            </w:pPr>
            <w:r w:rsidRPr="00052C7B">
              <w:rPr>
                <w:color w:val="000000"/>
                <w:kern w:val="0"/>
                <w:sz w:val="24"/>
              </w:rPr>
              <w:t>-278,723,882.43</w:t>
            </w:r>
          </w:p>
        </w:tc>
        <w:tc>
          <w:tcPr>
            <w:tcW w:w="2100" w:type="dxa"/>
            <w:vAlign w:val="center"/>
          </w:tcPr>
          <w:p w14:paraId="25A0454B" w14:textId="77777777" w:rsidR="007B62FA" w:rsidRPr="00052C7B" w:rsidRDefault="007B62FA" w:rsidP="00052C7B">
            <w:pPr>
              <w:spacing w:before="29" w:line="288" w:lineRule="auto"/>
              <w:jc w:val="right"/>
              <w:rPr>
                <w:color w:val="000000"/>
                <w:kern w:val="0"/>
                <w:sz w:val="24"/>
              </w:rPr>
            </w:pPr>
            <w:r w:rsidRPr="00052C7B">
              <w:rPr>
                <w:color w:val="000000"/>
                <w:kern w:val="0"/>
                <w:sz w:val="24"/>
              </w:rPr>
              <w:t>-267,851,686.24</w:t>
            </w:r>
          </w:p>
        </w:tc>
      </w:tr>
      <w:tr w:rsidR="007B62FA" w:rsidRPr="00D0372D" w14:paraId="1B381A0B" w14:textId="77777777" w:rsidTr="006B4141">
        <w:tc>
          <w:tcPr>
            <w:tcW w:w="2700" w:type="dxa"/>
            <w:vAlign w:val="center"/>
          </w:tcPr>
          <w:p w14:paraId="5C2A6662" w14:textId="77777777" w:rsidR="007B62FA" w:rsidRPr="007B2A83" w:rsidRDefault="007B62FA" w:rsidP="007B2A83">
            <w:pPr>
              <w:spacing w:before="29" w:line="288" w:lineRule="auto"/>
              <w:rPr>
                <w:sz w:val="24"/>
              </w:rPr>
            </w:pPr>
            <w:r w:rsidRPr="007B2A83">
              <w:rPr>
                <w:rFonts w:hint="eastAsia"/>
                <w:sz w:val="24"/>
              </w:rPr>
              <w:t>本期已分配利润</w:t>
            </w:r>
          </w:p>
        </w:tc>
        <w:tc>
          <w:tcPr>
            <w:tcW w:w="2100" w:type="dxa"/>
            <w:vAlign w:val="center"/>
          </w:tcPr>
          <w:p w14:paraId="61A69DCF"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14:paraId="5000F0BB"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14:paraId="4F200A4D"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53B8A74E" w14:textId="77777777" w:rsidTr="006B4141">
        <w:tc>
          <w:tcPr>
            <w:tcW w:w="2700" w:type="dxa"/>
            <w:vAlign w:val="center"/>
          </w:tcPr>
          <w:p w14:paraId="524BEB51" w14:textId="77777777" w:rsidR="007B62FA" w:rsidRPr="007B2A83" w:rsidRDefault="007B62FA" w:rsidP="007B2A83">
            <w:pPr>
              <w:spacing w:before="29" w:line="288" w:lineRule="auto"/>
              <w:rPr>
                <w:sz w:val="24"/>
              </w:rPr>
            </w:pPr>
            <w:r w:rsidRPr="007B2A83">
              <w:rPr>
                <w:rFonts w:hint="eastAsia"/>
                <w:sz w:val="24"/>
              </w:rPr>
              <w:t>本期末</w:t>
            </w:r>
          </w:p>
        </w:tc>
        <w:tc>
          <w:tcPr>
            <w:tcW w:w="2100" w:type="dxa"/>
            <w:vAlign w:val="center"/>
          </w:tcPr>
          <w:p w14:paraId="458F5BAA" w14:textId="77777777" w:rsidR="007B62FA" w:rsidRPr="00052C7B" w:rsidRDefault="007B62FA" w:rsidP="00052C7B">
            <w:pPr>
              <w:spacing w:before="29" w:line="288" w:lineRule="auto"/>
              <w:jc w:val="right"/>
              <w:rPr>
                <w:color w:val="000000"/>
                <w:kern w:val="0"/>
                <w:sz w:val="24"/>
              </w:rPr>
            </w:pPr>
            <w:r w:rsidRPr="00052C7B">
              <w:rPr>
                <w:color w:val="000000"/>
                <w:kern w:val="0"/>
                <w:sz w:val="24"/>
              </w:rPr>
              <w:t>62,071,603.42</w:t>
            </w:r>
          </w:p>
        </w:tc>
        <w:tc>
          <w:tcPr>
            <w:tcW w:w="2100" w:type="dxa"/>
            <w:vAlign w:val="center"/>
          </w:tcPr>
          <w:p w14:paraId="27BC6F69" w14:textId="77777777" w:rsidR="007B62FA" w:rsidRPr="00052C7B" w:rsidRDefault="007B62FA" w:rsidP="00052C7B">
            <w:pPr>
              <w:spacing w:before="29" w:line="288" w:lineRule="auto"/>
              <w:jc w:val="right"/>
              <w:rPr>
                <w:color w:val="000000"/>
                <w:kern w:val="0"/>
                <w:sz w:val="24"/>
              </w:rPr>
            </w:pPr>
            <w:r w:rsidRPr="00052C7B">
              <w:rPr>
                <w:color w:val="000000"/>
                <w:kern w:val="0"/>
                <w:sz w:val="24"/>
              </w:rPr>
              <w:t>245,756,467.29</w:t>
            </w:r>
          </w:p>
        </w:tc>
        <w:tc>
          <w:tcPr>
            <w:tcW w:w="2100" w:type="dxa"/>
            <w:vAlign w:val="center"/>
          </w:tcPr>
          <w:p w14:paraId="030AE325" w14:textId="77777777" w:rsidR="007B62FA" w:rsidRPr="00052C7B" w:rsidRDefault="007B62FA" w:rsidP="00052C7B">
            <w:pPr>
              <w:spacing w:before="29" w:line="288" w:lineRule="auto"/>
              <w:jc w:val="right"/>
              <w:rPr>
                <w:color w:val="000000"/>
                <w:kern w:val="0"/>
                <w:sz w:val="24"/>
              </w:rPr>
            </w:pPr>
            <w:r w:rsidRPr="00052C7B">
              <w:rPr>
                <w:color w:val="000000"/>
                <w:kern w:val="0"/>
                <w:sz w:val="24"/>
              </w:rPr>
              <w:t>307,828,070.71</w:t>
            </w:r>
          </w:p>
        </w:tc>
      </w:tr>
    </w:tbl>
    <w:p w14:paraId="6DF74343" w14:textId="77777777" w:rsidR="007B62FA" w:rsidRPr="00D0372D" w:rsidRDefault="007B62FA" w:rsidP="00417F87">
      <w:pPr>
        <w:spacing w:line="360" w:lineRule="auto"/>
        <w:rPr>
          <w:rFonts w:ascii="宋体" w:hAnsi="宋体"/>
          <w:color w:val="000000"/>
          <w:szCs w:val="21"/>
        </w:rPr>
      </w:pPr>
    </w:p>
    <w:p w14:paraId="41DC4FB6"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7.4.7.11</w:t>
      </w:r>
      <w:r w:rsidR="002D0B5F" w:rsidRPr="00E53CFC">
        <w:rPr>
          <w:rFonts w:hint="eastAsia"/>
          <w:b/>
          <w:bCs/>
          <w:color w:val="000000"/>
          <w:kern w:val="0"/>
          <w:sz w:val="24"/>
        </w:rPr>
        <w:t xml:space="preserve"> </w:t>
      </w:r>
      <w:r w:rsidRPr="00E53CFC">
        <w:rPr>
          <w:rFonts w:hint="eastAsia"/>
          <w:b/>
          <w:bCs/>
          <w:color w:val="000000"/>
          <w:kern w:val="0"/>
          <w:sz w:val="24"/>
        </w:rPr>
        <w:t>存款利息收入</w:t>
      </w:r>
    </w:p>
    <w:p w14:paraId="3BEAC206"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7B62FA" w:rsidRPr="00D0372D" w14:paraId="7E200F43" w14:textId="77777777" w:rsidTr="006D141C">
        <w:tc>
          <w:tcPr>
            <w:tcW w:w="2912" w:type="dxa"/>
            <w:vAlign w:val="center"/>
          </w:tcPr>
          <w:p w14:paraId="38222FE7" w14:textId="77777777" w:rsidR="007B62FA" w:rsidRPr="003817C9" w:rsidRDefault="007B62FA" w:rsidP="003817C9">
            <w:pPr>
              <w:spacing w:before="29" w:line="288" w:lineRule="auto"/>
              <w:jc w:val="center"/>
              <w:rPr>
                <w:sz w:val="24"/>
              </w:rPr>
            </w:pPr>
            <w:r w:rsidRPr="003817C9">
              <w:rPr>
                <w:rFonts w:hint="eastAsia"/>
                <w:sz w:val="24"/>
              </w:rPr>
              <w:t>项目</w:t>
            </w:r>
          </w:p>
        </w:tc>
        <w:tc>
          <w:tcPr>
            <w:tcW w:w="3208" w:type="dxa"/>
            <w:vAlign w:val="center"/>
          </w:tcPr>
          <w:p w14:paraId="129494F3" w14:textId="77777777" w:rsidR="007B62FA" w:rsidRPr="003817C9" w:rsidRDefault="007B62FA" w:rsidP="003817C9">
            <w:pPr>
              <w:spacing w:before="29" w:line="288" w:lineRule="auto"/>
              <w:jc w:val="center"/>
              <w:rPr>
                <w:sz w:val="24"/>
              </w:rPr>
            </w:pPr>
            <w:r w:rsidRPr="003817C9">
              <w:rPr>
                <w:rFonts w:hint="eastAsia"/>
                <w:sz w:val="24"/>
              </w:rPr>
              <w:t>本期</w:t>
            </w:r>
          </w:p>
          <w:p w14:paraId="6922F48F" w14:textId="77777777" w:rsidR="007B62FA" w:rsidRPr="003817C9" w:rsidRDefault="00ED2997" w:rsidP="003817C9">
            <w:pPr>
              <w:spacing w:before="29" w:line="288" w:lineRule="auto"/>
              <w:jc w:val="center"/>
              <w:rPr>
                <w:sz w:val="24"/>
              </w:rPr>
            </w:pPr>
            <w:r w:rsidRPr="003817C9">
              <w:rPr>
                <w:sz w:val="24"/>
              </w:rPr>
              <w:t>2017</w:t>
            </w:r>
            <w:r w:rsidRPr="003817C9">
              <w:rPr>
                <w:sz w:val="24"/>
              </w:rPr>
              <w:t>年</w:t>
            </w:r>
            <w:r w:rsidRPr="003817C9">
              <w:rPr>
                <w:sz w:val="24"/>
              </w:rPr>
              <w:t>1</w:t>
            </w:r>
            <w:r w:rsidRPr="003817C9">
              <w:rPr>
                <w:sz w:val="24"/>
              </w:rPr>
              <w:t>月</w:t>
            </w:r>
            <w:r w:rsidRPr="003817C9">
              <w:rPr>
                <w:sz w:val="24"/>
              </w:rPr>
              <w:t>1</w:t>
            </w:r>
            <w:r w:rsidRPr="003817C9">
              <w:rPr>
                <w:sz w:val="24"/>
              </w:rPr>
              <w:t>日</w:t>
            </w:r>
            <w:r w:rsidR="007B62FA" w:rsidRPr="003817C9">
              <w:rPr>
                <w:rFonts w:hint="eastAsia"/>
                <w:sz w:val="24"/>
              </w:rPr>
              <w:t>至</w:t>
            </w:r>
            <w:r w:rsidRPr="003817C9">
              <w:rPr>
                <w:sz w:val="24"/>
              </w:rPr>
              <w:t>2017</w:t>
            </w:r>
            <w:r w:rsidRPr="003817C9">
              <w:rPr>
                <w:sz w:val="24"/>
              </w:rPr>
              <w:t>年</w:t>
            </w:r>
            <w:r w:rsidRPr="003817C9">
              <w:rPr>
                <w:sz w:val="24"/>
              </w:rPr>
              <w:t>12</w:t>
            </w:r>
            <w:r w:rsidRPr="003817C9">
              <w:rPr>
                <w:sz w:val="24"/>
              </w:rPr>
              <w:t>月</w:t>
            </w:r>
            <w:r w:rsidRPr="003817C9">
              <w:rPr>
                <w:sz w:val="24"/>
              </w:rPr>
              <w:t>31</w:t>
            </w:r>
            <w:r w:rsidRPr="003817C9">
              <w:rPr>
                <w:sz w:val="24"/>
              </w:rPr>
              <w:t>日</w:t>
            </w:r>
          </w:p>
        </w:tc>
        <w:tc>
          <w:tcPr>
            <w:tcW w:w="2880" w:type="dxa"/>
            <w:vAlign w:val="center"/>
          </w:tcPr>
          <w:p w14:paraId="7D0CFA52" w14:textId="77777777" w:rsidR="007B62FA" w:rsidRPr="003817C9" w:rsidRDefault="007B62FA" w:rsidP="003817C9">
            <w:pPr>
              <w:spacing w:before="29" w:line="288" w:lineRule="auto"/>
              <w:jc w:val="center"/>
              <w:rPr>
                <w:sz w:val="24"/>
              </w:rPr>
            </w:pPr>
            <w:r w:rsidRPr="003817C9">
              <w:rPr>
                <w:rFonts w:hint="eastAsia"/>
                <w:sz w:val="24"/>
              </w:rPr>
              <w:t>上年度可比期间</w:t>
            </w:r>
          </w:p>
          <w:p w14:paraId="75EC1CF6" w14:textId="77777777" w:rsidR="007B62FA" w:rsidRPr="003817C9" w:rsidRDefault="009A2393" w:rsidP="003817C9">
            <w:pPr>
              <w:spacing w:before="29" w:line="288" w:lineRule="auto"/>
              <w:jc w:val="center"/>
              <w:rPr>
                <w:sz w:val="24"/>
              </w:rPr>
            </w:pPr>
            <w:r w:rsidRPr="003817C9">
              <w:rPr>
                <w:sz w:val="24"/>
              </w:rPr>
              <w:t>2016</w:t>
            </w:r>
            <w:r w:rsidRPr="003817C9">
              <w:rPr>
                <w:sz w:val="24"/>
              </w:rPr>
              <w:t>年</w:t>
            </w:r>
            <w:r w:rsidRPr="003817C9">
              <w:rPr>
                <w:sz w:val="24"/>
              </w:rPr>
              <w:t>1</w:t>
            </w:r>
            <w:r w:rsidRPr="003817C9">
              <w:rPr>
                <w:sz w:val="24"/>
              </w:rPr>
              <w:t>月</w:t>
            </w:r>
            <w:r w:rsidRPr="003817C9">
              <w:rPr>
                <w:sz w:val="24"/>
              </w:rPr>
              <w:t>1</w:t>
            </w:r>
            <w:r w:rsidRPr="003817C9">
              <w:rPr>
                <w:sz w:val="24"/>
              </w:rPr>
              <w:t>日至</w:t>
            </w:r>
            <w:r w:rsidRPr="003817C9">
              <w:rPr>
                <w:sz w:val="24"/>
              </w:rPr>
              <w:t>2016</w:t>
            </w:r>
            <w:r w:rsidRPr="003817C9">
              <w:rPr>
                <w:sz w:val="24"/>
              </w:rPr>
              <w:t>年</w:t>
            </w:r>
            <w:r w:rsidRPr="003817C9">
              <w:rPr>
                <w:sz w:val="24"/>
              </w:rPr>
              <w:t>12</w:t>
            </w:r>
            <w:r w:rsidRPr="003817C9">
              <w:rPr>
                <w:sz w:val="24"/>
              </w:rPr>
              <w:t>月</w:t>
            </w:r>
            <w:r w:rsidRPr="003817C9">
              <w:rPr>
                <w:sz w:val="24"/>
              </w:rPr>
              <w:t>31</w:t>
            </w:r>
            <w:r w:rsidRPr="003817C9">
              <w:rPr>
                <w:sz w:val="24"/>
              </w:rPr>
              <w:t>日</w:t>
            </w:r>
          </w:p>
        </w:tc>
      </w:tr>
      <w:tr w:rsidR="007B62FA" w:rsidRPr="00D0372D" w14:paraId="10E88709" w14:textId="77777777" w:rsidTr="00937B4C">
        <w:tc>
          <w:tcPr>
            <w:tcW w:w="2912" w:type="dxa"/>
            <w:vAlign w:val="center"/>
          </w:tcPr>
          <w:p w14:paraId="2EF66DF5" w14:textId="77777777" w:rsidR="007B62FA" w:rsidRPr="003817C9" w:rsidRDefault="007B62FA" w:rsidP="003817C9">
            <w:pPr>
              <w:spacing w:before="29" w:line="288" w:lineRule="auto"/>
              <w:rPr>
                <w:sz w:val="24"/>
              </w:rPr>
            </w:pPr>
            <w:r w:rsidRPr="003817C9">
              <w:rPr>
                <w:rFonts w:hint="eastAsia"/>
                <w:sz w:val="24"/>
              </w:rPr>
              <w:t>活期存款利息收入</w:t>
            </w:r>
          </w:p>
        </w:tc>
        <w:tc>
          <w:tcPr>
            <w:tcW w:w="3208" w:type="dxa"/>
            <w:vAlign w:val="center"/>
          </w:tcPr>
          <w:p w14:paraId="3EE52A25" w14:textId="77777777" w:rsidR="007B62FA" w:rsidRPr="00052C7B" w:rsidRDefault="007B62FA" w:rsidP="00052C7B">
            <w:pPr>
              <w:spacing w:before="29" w:line="288" w:lineRule="auto"/>
              <w:jc w:val="right"/>
              <w:rPr>
                <w:color w:val="000000"/>
                <w:kern w:val="0"/>
                <w:sz w:val="24"/>
              </w:rPr>
            </w:pPr>
            <w:r w:rsidRPr="00052C7B">
              <w:rPr>
                <w:color w:val="000000"/>
                <w:kern w:val="0"/>
                <w:sz w:val="24"/>
              </w:rPr>
              <w:t>246,420.50</w:t>
            </w:r>
          </w:p>
        </w:tc>
        <w:tc>
          <w:tcPr>
            <w:tcW w:w="2880" w:type="dxa"/>
            <w:vAlign w:val="center"/>
          </w:tcPr>
          <w:p w14:paraId="788E949F" w14:textId="77777777" w:rsidR="007B62FA" w:rsidRPr="00052C7B" w:rsidRDefault="007B62FA" w:rsidP="00052C7B">
            <w:pPr>
              <w:spacing w:before="29" w:line="288" w:lineRule="auto"/>
              <w:jc w:val="right"/>
              <w:rPr>
                <w:color w:val="000000"/>
                <w:kern w:val="0"/>
                <w:sz w:val="24"/>
              </w:rPr>
            </w:pPr>
            <w:r w:rsidRPr="00052C7B">
              <w:rPr>
                <w:color w:val="000000"/>
                <w:kern w:val="0"/>
                <w:sz w:val="24"/>
              </w:rPr>
              <w:t>105,425.30</w:t>
            </w:r>
          </w:p>
        </w:tc>
      </w:tr>
      <w:tr w:rsidR="007B62FA" w:rsidRPr="00D0372D" w14:paraId="4F0AEF29" w14:textId="77777777" w:rsidTr="00937B4C">
        <w:tc>
          <w:tcPr>
            <w:tcW w:w="2912" w:type="dxa"/>
            <w:vAlign w:val="center"/>
          </w:tcPr>
          <w:p w14:paraId="43910DB4" w14:textId="77777777" w:rsidR="007B62FA" w:rsidRPr="003817C9" w:rsidRDefault="007B62FA" w:rsidP="003817C9">
            <w:pPr>
              <w:spacing w:before="29" w:line="288" w:lineRule="auto"/>
              <w:rPr>
                <w:sz w:val="24"/>
              </w:rPr>
            </w:pPr>
            <w:r w:rsidRPr="003817C9">
              <w:rPr>
                <w:rFonts w:hint="eastAsia"/>
                <w:sz w:val="24"/>
              </w:rPr>
              <w:t>定期存款利息收入</w:t>
            </w:r>
          </w:p>
        </w:tc>
        <w:tc>
          <w:tcPr>
            <w:tcW w:w="3208" w:type="dxa"/>
            <w:vAlign w:val="center"/>
          </w:tcPr>
          <w:p w14:paraId="2EC79D64"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14:paraId="3AEDC77E"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57768D60" w14:textId="77777777" w:rsidTr="00937B4C">
        <w:tc>
          <w:tcPr>
            <w:tcW w:w="2912" w:type="dxa"/>
            <w:vAlign w:val="center"/>
          </w:tcPr>
          <w:p w14:paraId="7185CF2F" w14:textId="77777777" w:rsidR="007B62FA" w:rsidRPr="003817C9" w:rsidRDefault="007B62FA" w:rsidP="003817C9">
            <w:pPr>
              <w:spacing w:before="29" w:line="288" w:lineRule="auto"/>
              <w:rPr>
                <w:sz w:val="24"/>
              </w:rPr>
            </w:pPr>
            <w:r w:rsidRPr="003817C9">
              <w:rPr>
                <w:rFonts w:hint="eastAsia"/>
                <w:sz w:val="24"/>
              </w:rPr>
              <w:t>其他存款利息收入</w:t>
            </w:r>
          </w:p>
        </w:tc>
        <w:tc>
          <w:tcPr>
            <w:tcW w:w="3208" w:type="dxa"/>
            <w:vAlign w:val="center"/>
          </w:tcPr>
          <w:p w14:paraId="356A2F5E"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14:paraId="45A7F533"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778E6E70" w14:textId="77777777" w:rsidTr="00937B4C">
        <w:tc>
          <w:tcPr>
            <w:tcW w:w="2912" w:type="dxa"/>
            <w:vAlign w:val="center"/>
          </w:tcPr>
          <w:p w14:paraId="7A1A92A2" w14:textId="77777777" w:rsidR="007B62FA" w:rsidRPr="003817C9" w:rsidRDefault="007B62FA" w:rsidP="003817C9">
            <w:pPr>
              <w:spacing w:before="29" w:line="288" w:lineRule="auto"/>
              <w:rPr>
                <w:sz w:val="24"/>
              </w:rPr>
            </w:pPr>
            <w:r w:rsidRPr="003817C9">
              <w:rPr>
                <w:rFonts w:hint="eastAsia"/>
                <w:sz w:val="24"/>
              </w:rPr>
              <w:t>结算备付金利息收入</w:t>
            </w:r>
          </w:p>
        </w:tc>
        <w:tc>
          <w:tcPr>
            <w:tcW w:w="3208" w:type="dxa"/>
            <w:vAlign w:val="center"/>
          </w:tcPr>
          <w:p w14:paraId="68784D3B"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14:paraId="6A37BE5A"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4ED874A0" w14:textId="77777777" w:rsidTr="00937B4C">
        <w:tc>
          <w:tcPr>
            <w:tcW w:w="2912" w:type="dxa"/>
            <w:vAlign w:val="center"/>
          </w:tcPr>
          <w:p w14:paraId="2E2FC689" w14:textId="77777777" w:rsidR="007B62FA" w:rsidRPr="003817C9" w:rsidRDefault="007B62FA" w:rsidP="003817C9">
            <w:pPr>
              <w:spacing w:before="29" w:line="288" w:lineRule="auto"/>
              <w:rPr>
                <w:sz w:val="24"/>
              </w:rPr>
            </w:pPr>
            <w:r w:rsidRPr="003817C9">
              <w:rPr>
                <w:rFonts w:hint="eastAsia"/>
                <w:sz w:val="24"/>
              </w:rPr>
              <w:t>其他</w:t>
            </w:r>
          </w:p>
        </w:tc>
        <w:tc>
          <w:tcPr>
            <w:tcW w:w="3208" w:type="dxa"/>
            <w:vAlign w:val="center"/>
          </w:tcPr>
          <w:p w14:paraId="79E03561" w14:textId="77777777" w:rsidR="007B62FA" w:rsidRPr="00052C7B" w:rsidRDefault="007B62FA" w:rsidP="00052C7B">
            <w:pPr>
              <w:spacing w:before="29" w:line="288" w:lineRule="auto"/>
              <w:jc w:val="right"/>
              <w:rPr>
                <w:color w:val="000000"/>
                <w:kern w:val="0"/>
                <w:sz w:val="24"/>
              </w:rPr>
            </w:pPr>
            <w:r w:rsidRPr="00052C7B">
              <w:rPr>
                <w:color w:val="000000"/>
                <w:kern w:val="0"/>
                <w:sz w:val="24"/>
              </w:rPr>
              <w:t>1,828.11</w:t>
            </w:r>
          </w:p>
        </w:tc>
        <w:tc>
          <w:tcPr>
            <w:tcW w:w="2880" w:type="dxa"/>
            <w:vAlign w:val="center"/>
          </w:tcPr>
          <w:p w14:paraId="296CD29C" w14:textId="77777777" w:rsidR="007B62FA" w:rsidRPr="00052C7B" w:rsidRDefault="007B62FA" w:rsidP="00052C7B">
            <w:pPr>
              <w:spacing w:before="29" w:line="288" w:lineRule="auto"/>
              <w:jc w:val="right"/>
              <w:rPr>
                <w:color w:val="000000"/>
                <w:kern w:val="0"/>
                <w:sz w:val="24"/>
              </w:rPr>
            </w:pPr>
            <w:r w:rsidRPr="00052C7B">
              <w:rPr>
                <w:color w:val="000000"/>
                <w:kern w:val="0"/>
                <w:sz w:val="24"/>
              </w:rPr>
              <w:t>1,177.56</w:t>
            </w:r>
          </w:p>
        </w:tc>
      </w:tr>
      <w:tr w:rsidR="007B62FA" w:rsidRPr="00D0372D" w14:paraId="3916D86C" w14:textId="77777777" w:rsidTr="00937B4C">
        <w:tc>
          <w:tcPr>
            <w:tcW w:w="2912" w:type="dxa"/>
            <w:vAlign w:val="center"/>
          </w:tcPr>
          <w:p w14:paraId="60FF02AD" w14:textId="77777777" w:rsidR="007B62FA" w:rsidRPr="003817C9" w:rsidRDefault="007B62FA" w:rsidP="003817C9">
            <w:pPr>
              <w:spacing w:before="29" w:line="288" w:lineRule="auto"/>
              <w:rPr>
                <w:sz w:val="24"/>
              </w:rPr>
            </w:pPr>
            <w:r w:rsidRPr="003817C9">
              <w:rPr>
                <w:rFonts w:hint="eastAsia"/>
                <w:sz w:val="24"/>
              </w:rPr>
              <w:t>合计</w:t>
            </w:r>
          </w:p>
        </w:tc>
        <w:tc>
          <w:tcPr>
            <w:tcW w:w="3208" w:type="dxa"/>
            <w:vAlign w:val="center"/>
          </w:tcPr>
          <w:p w14:paraId="32169DE9" w14:textId="77777777" w:rsidR="007B62FA" w:rsidRPr="00052C7B" w:rsidRDefault="007B62FA" w:rsidP="00052C7B">
            <w:pPr>
              <w:spacing w:before="29" w:line="288" w:lineRule="auto"/>
              <w:jc w:val="right"/>
              <w:rPr>
                <w:color w:val="000000"/>
                <w:kern w:val="0"/>
                <w:sz w:val="24"/>
              </w:rPr>
            </w:pPr>
            <w:r w:rsidRPr="00052C7B">
              <w:rPr>
                <w:color w:val="000000"/>
                <w:kern w:val="0"/>
                <w:sz w:val="24"/>
              </w:rPr>
              <w:t>248,248.61</w:t>
            </w:r>
          </w:p>
        </w:tc>
        <w:tc>
          <w:tcPr>
            <w:tcW w:w="2880" w:type="dxa"/>
            <w:vAlign w:val="center"/>
          </w:tcPr>
          <w:p w14:paraId="28B4BF2D" w14:textId="77777777" w:rsidR="007B62FA" w:rsidRPr="00052C7B" w:rsidRDefault="007B62FA" w:rsidP="00052C7B">
            <w:pPr>
              <w:spacing w:before="29" w:line="288" w:lineRule="auto"/>
              <w:jc w:val="right"/>
              <w:rPr>
                <w:color w:val="000000"/>
                <w:kern w:val="0"/>
                <w:sz w:val="24"/>
              </w:rPr>
            </w:pPr>
            <w:r w:rsidRPr="00052C7B">
              <w:rPr>
                <w:color w:val="000000"/>
                <w:kern w:val="0"/>
                <w:sz w:val="24"/>
              </w:rPr>
              <w:t>106,602.86</w:t>
            </w:r>
          </w:p>
        </w:tc>
      </w:tr>
    </w:tbl>
    <w:p w14:paraId="3C796E1E" w14:textId="77777777" w:rsidR="007B62FA" w:rsidRPr="00D0372D" w:rsidRDefault="007B62FA" w:rsidP="00417F87">
      <w:pPr>
        <w:spacing w:line="360" w:lineRule="auto"/>
        <w:rPr>
          <w:rFonts w:ascii="宋体" w:hAnsi="宋体"/>
          <w:color w:val="000000"/>
          <w:szCs w:val="21"/>
        </w:rPr>
      </w:pPr>
    </w:p>
    <w:p w14:paraId="1982484C" w14:textId="77777777" w:rsidR="00EB5E43" w:rsidRPr="00E53CFC" w:rsidRDefault="00EB5E43" w:rsidP="00E53CFC">
      <w:pPr>
        <w:spacing w:before="29" w:line="288" w:lineRule="auto"/>
        <w:rPr>
          <w:b/>
          <w:bCs/>
          <w:color w:val="000000"/>
          <w:kern w:val="0"/>
          <w:sz w:val="24"/>
        </w:rPr>
      </w:pPr>
      <w:r w:rsidRPr="00E53CFC">
        <w:rPr>
          <w:b/>
          <w:bCs/>
          <w:color w:val="000000"/>
          <w:kern w:val="0"/>
          <w:sz w:val="24"/>
        </w:rPr>
        <w:t xml:space="preserve">7.4.7.12 </w:t>
      </w:r>
      <w:r w:rsidRPr="00E53CFC">
        <w:rPr>
          <w:rFonts w:hint="eastAsia"/>
          <w:b/>
          <w:bCs/>
          <w:color w:val="000000"/>
          <w:kern w:val="0"/>
          <w:sz w:val="24"/>
        </w:rPr>
        <w:t>股票投资收益</w:t>
      </w:r>
    </w:p>
    <w:p w14:paraId="361C4574" w14:textId="77777777" w:rsidR="00EB5E43" w:rsidRPr="00AD4493" w:rsidRDefault="00EB5E43" w:rsidP="00EB5E4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EB5E43" w:rsidRPr="001D6677" w14:paraId="1AC17EEE" w14:textId="77777777" w:rsidTr="00EB4ED4">
        <w:trPr>
          <w:trHeight w:val="300"/>
          <w:jc w:val="center"/>
        </w:trPr>
        <w:tc>
          <w:tcPr>
            <w:tcW w:w="3755" w:type="dxa"/>
            <w:tcMar>
              <w:top w:w="15" w:type="dxa"/>
              <w:left w:w="15" w:type="dxa"/>
              <w:bottom w:w="0" w:type="dxa"/>
              <w:right w:w="15" w:type="dxa"/>
            </w:tcMar>
            <w:vAlign w:val="center"/>
          </w:tcPr>
          <w:p w14:paraId="75A155AB" w14:textId="77777777"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项目</w:t>
            </w:r>
          </w:p>
        </w:tc>
        <w:tc>
          <w:tcPr>
            <w:tcW w:w="2726" w:type="dxa"/>
            <w:tcMar>
              <w:top w:w="15" w:type="dxa"/>
              <w:left w:w="15" w:type="dxa"/>
              <w:bottom w:w="0" w:type="dxa"/>
              <w:right w:w="15" w:type="dxa"/>
            </w:tcMar>
            <w:vAlign w:val="center"/>
          </w:tcPr>
          <w:p w14:paraId="49607BDA" w14:textId="77777777"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本期</w:t>
            </w:r>
          </w:p>
          <w:p w14:paraId="157C486B" w14:textId="77777777"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2017</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w:t>
            </w:r>
            <w:r w:rsidRPr="00B50D84">
              <w:rPr>
                <w:rFonts w:hint="eastAsia"/>
                <w:kern w:val="0"/>
                <w:sz w:val="24"/>
              </w:rPr>
              <w:t>至</w:t>
            </w:r>
            <w:r w:rsidRPr="00B50D84">
              <w:rPr>
                <w:kern w:val="0"/>
                <w:sz w:val="24"/>
              </w:rPr>
              <w:t>2017</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c>
          <w:tcPr>
            <w:tcW w:w="2726" w:type="dxa"/>
            <w:vAlign w:val="center"/>
          </w:tcPr>
          <w:p w14:paraId="5BF2EBC3" w14:textId="77777777"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上年度可比期间</w:t>
            </w:r>
          </w:p>
          <w:p w14:paraId="114B8F34" w14:textId="77777777"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2016</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日至</w:t>
            </w:r>
            <w:r w:rsidRPr="00B50D84">
              <w:rPr>
                <w:kern w:val="0"/>
                <w:sz w:val="24"/>
              </w:rPr>
              <w:t>2016</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r>
      <w:tr w:rsidR="00EB5E43" w:rsidRPr="001D6677" w14:paraId="2756F43B" w14:textId="77777777" w:rsidTr="00EB4ED4">
        <w:trPr>
          <w:trHeight w:val="300"/>
          <w:jc w:val="center"/>
        </w:trPr>
        <w:tc>
          <w:tcPr>
            <w:tcW w:w="3755" w:type="dxa"/>
            <w:tcMar>
              <w:top w:w="15" w:type="dxa"/>
              <w:left w:w="15" w:type="dxa"/>
              <w:bottom w:w="0" w:type="dxa"/>
              <w:right w:w="15" w:type="dxa"/>
            </w:tcMar>
            <w:vAlign w:val="center"/>
          </w:tcPr>
          <w:p w14:paraId="0C2F3D6A" w14:textId="77777777"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卖出股票成交总额</w:t>
            </w:r>
          </w:p>
        </w:tc>
        <w:tc>
          <w:tcPr>
            <w:tcW w:w="2726" w:type="dxa"/>
            <w:tcMar>
              <w:top w:w="15" w:type="dxa"/>
              <w:left w:w="15" w:type="dxa"/>
              <w:bottom w:w="0" w:type="dxa"/>
              <w:right w:w="15" w:type="dxa"/>
            </w:tcMar>
            <w:vAlign w:val="bottom"/>
          </w:tcPr>
          <w:p w14:paraId="0B53D3E4" w14:textId="77777777" w:rsidR="00EB5E43" w:rsidRPr="00052C7B" w:rsidRDefault="00EB5E43" w:rsidP="00052C7B">
            <w:pPr>
              <w:spacing w:before="29" w:line="288" w:lineRule="auto"/>
              <w:jc w:val="right"/>
              <w:rPr>
                <w:color w:val="000000"/>
                <w:kern w:val="0"/>
                <w:sz w:val="24"/>
              </w:rPr>
            </w:pPr>
            <w:r w:rsidRPr="00052C7B">
              <w:rPr>
                <w:color w:val="000000"/>
                <w:kern w:val="0"/>
                <w:sz w:val="24"/>
              </w:rPr>
              <w:t>708,455,252.10</w:t>
            </w:r>
          </w:p>
        </w:tc>
        <w:tc>
          <w:tcPr>
            <w:tcW w:w="2726" w:type="dxa"/>
            <w:vAlign w:val="bottom"/>
          </w:tcPr>
          <w:p w14:paraId="29F49723" w14:textId="77777777" w:rsidR="00EB5E43" w:rsidRPr="00052C7B" w:rsidRDefault="00EB5E43" w:rsidP="00052C7B">
            <w:pPr>
              <w:spacing w:before="29" w:line="288" w:lineRule="auto"/>
              <w:jc w:val="right"/>
              <w:rPr>
                <w:color w:val="000000"/>
                <w:kern w:val="0"/>
                <w:sz w:val="24"/>
              </w:rPr>
            </w:pPr>
            <w:r w:rsidRPr="00052C7B">
              <w:rPr>
                <w:color w:val="000000"/>
                <w:kern w:val="0"/>
                <w:sz w:val="24"/>
              </w:rPr>
              <w:t>251,698,780.87</w:t>
            </w:r>
          </w:p>
        </w:tc>
      </w:tr>
      <w:tr w:rsidR="00EB5E43" w:rsidRPr="001D6677" w14:paraId="7EB6D9F2" w14:textId="77777777" w:rsidTr="00EB4ED4">
        <w:trPr>
          <w:trHeight w:val="300"/>
          <w:jc w:val="center"/>
        </w:trPr>
        <w:tc>
          <w:tcPr>
            <w:tcW w:w="3755" w:type="dxa"/>
            <w:tcMar>
              <w:top w:w="15" w:type="dxa"/>
              <w:left w:w="15" w:type="dxa"/>
              <w:bottom w:w="0" w:type="dxa"/>
              <w:right w:w="15" w:type="dxa"/>
            </w:tcMar>
            <w:vAlign w:val="center"/>
          </w:tcPr>
          <w:p w14:paraId="4DE43F18" w14:textId="77777777"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减：卖出股票成本总额</w:t>
            </w:r>
          </w:p>
        </w:tc>
        <w:tc>
          <w:tcPr>
            <w:tcW w:w="2726" w:type="dxa"/>
            <w:tcMar>
              <w:top w:w="15" w:type="dxa"/>
              <w:left w:w="15" w:type="dxa"/>
              <w:bottom w:w="0" w:type="dxa"/>
              <w:right w:w="15" w:type="dxa"/>
            </w:tcMar>
            <w:vAlign w:val="bottom"/>
          </w:tcPr>
          <w:p w14:paraId="48555662" w14:textId="77777777" w:rsidR="00EB5E43" w:rsidRPr="00052C7B" w:rsidRDefault="00EB5E43" w:rsidP="00052C7B">
            <w:pPr>
              <w:spacing w:before="29" w:line="288" w:lineRule="auto"/>
              <w:jc w:val="right"/>
              <w:rPr>
                <w:color w:val="000000"/>
                <w:kern w:val="0"/>
                <w:sz w:val="24"/>
              </w:rPr>
            </w:pPr>
            <w:r w:rsidRPr="00052C7B">
              <w:rPr>
                <w:color w:val="000000"/>
                <w:kern w:val="0"/>
                <w:sz w:val="24"/>
              </w:rPr>
              <w:t>600,212,119.67</w:t>
            </w:r>
          </w:p>
        </w:tc>
        <w:tc>
          <w:tcPr>
            <w:tcW w:w="2726" w:type="dxa"/>
            <w:vAlign w:val="bottom"/>
          </w:tcPr>
          <w:p w14:paraId="0CDFBF34" w14:textId="77777777" w:rsidR="00EB5E43" w:rsidRPr="00052C7B" w:rsidRDefault="00EB5E43" w:rsidP="00052C7B">
            <w:pPr>
              <w:spacing w:before="29" w:line="288" w:lineRule="auto"/>
              <w:jc w:val="right"/>
              <w:rPr>
                <w:color w:val="000000"/>
                <w:kern w:val="0"/>
                <w:sz w:val="24"/>
              </w:rPr>
            </w:pPr>
            <w:r w:rsidRPr="00052C7B">
              <w:rPr>
                <w:color w:val="000000"/>
                <w:kern w:val="0"/>
                <w:sz w:val="24"/>
              </w:rPr>
              <w:t>240,331,546.78</w:t>
            </w:r>
          </w:p>
        </w:tc>
      </w:tr>
      <w:tr w:rsidR="00EB5E43" w:rsidRPr="001D6677" w14:paraId="31223ECD" w14:textId="77777777" w:rsidTr="00EB4ED4">
        <w:trPr>
          <w:trHeight w:val="300"/>
          <w:jc w:val="center"/>
        </w:trPr>
        <w:tc>
          <w:tcPr>
            <w:tcW w:w="3755" w:type="dxa"/>
            <w:tcMar>
              <w:top w:w="15" w:type="dxa"/>
              <w:left w:w="15" w:type="dxa"/>
              <w:bottom w:w="0" w:type="dxa"/>
              <w:right w:w="15" w:type="dxa"/>
            </w:tcMar>
            <w:vAlign w:val="center"/>
          </w:tcPr>
          <w:p w14:paraId="47D411A0" w14:textId="77777777"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买卖股票差价收入</w:t>
            </w:r>
          </w:p>
        </w:tc>
        <w:tc>
          <w:tcPr>
            <w:tcW w:w="2726" w:type="dxa"/>
            <w:tcMar>
              <w:top w:w="15" w:type="dxa"/>
              <w:left w:w="15" w:type="dxa"/>
              <w:bottom w:w="0" w:type="dxa"/>
              <w:right w:w="15" w:type="dxa"/>
            </w:tcMar>
            <w:vAlign w:val="bottom"/>
          </w:tcPr>
          <w:p w14:paraId="2DB4F294" w14:textId="77777777" w:rsidR="00EB5E43" w:rsidRPr="00052C7B" w:rsidRDefault="00EB5E43" w:rsidP="00052C7B">
            <w:pPr>
              <w:spacing w:before="29" w:line="288" w:lineRule="auto"/>
              <w:jc w:val="right"/>
              <w:rPr>
                <w:color w:val="000000"/>
                <w:kern w:val="0"/>
                <w:sz w:val="24"/>
              </w:rPr>
            </w:pPr>
            <w:r w:rsidRPr="00052C7B">
              <w:rPr>
                <w:color w:val="000000"/>
                <w:kern w:val="0"/>
                <w:sz w:val="24"/>
              </w:rPr>
              <w:t>108,243,132.43</w:t>
            </w:r>
          </w:p>
        </w:tc>
        <w:tc>
          <w:tcPr>
            <w:tcW w:w="2726" w:type="dxa"/>
            <w:vAlign w:val="bottom"/>
          </w:tcPr>
          <w:p w14:paraId="11CAEE3C" w14:textId="77777777" w:rsidR="00EB5E43" w:rsidRPr="00052C7B" w:rsidRDefault="00EB5E43" w:rsidP="00052C7B">
            <w:pPr>
              <w:spacing w:before="29" w:line="288" w:lineRule="auto"/>
              <w:jc w:val="right"/>
              <w:rPr>
                <w:color w:val="000000"/>
                <w:kern w:val="0"/>
                <w:sz w:val="24"/>
              </w:rPr>
            </w:pPr>
            <w:r w:rsidRPr="00052C7B">
              <w:rPr>
                <w:color w:val="000000"/>
                <w:kern w:val="0"/>
                <w:sz w:val="24"/>
              </w:rPr>
              <w:t>11,367,234.09</w:t>
            </w:r>
          </w:p>
        </w:tc>
      </w:tr>
    </w:tbl>
    <w:p w14:paraId="09D0117F" w14:textId="77777777" w:rsidR="000B1A3D" w:rsidRPr="00B323A0" w:rsidRDefault="000B1A3D" w:rsidP="00B323A0">
      <w:pPr>
        <w:tabs>
          <w:tab w:val="left" w:pos="426"/>
        </w:tabs>
        <w:spacing w:before="29" w:line="288" w:lineRule="auto"/>
        <w:jc w:val="left"/>
        <w:rPr>
          <w:kern w:val="0"/>
          <w:sz w:val="24"/>
        </w:rPr>
      </w:pPr>
    </w:p>
    <w:p w14:paraId="0E3BF282"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7.4.7.13</w:t>
      </w:r>
      <w:r w:rsidR="002D0B5F" w:rsidRPr="00E53CFC">
        <w:rPr>
          <w:rFonts w:hint="eastAsia"/>
          <w:b/>
          <w:bCs/>
          <w:color w:val="000000"/>
          <w:kern w:val="0"/>
          <w:sz w:val="24"/>
        </w:rPr>
        <w:t xml:space="preserve"> </w:t>
      </w:r>
      <w:r w:rsidRPr="00E53CFC">
        <w:rPr>
          <w:rFonts w:hint="eastAsia"/>
          <w:b/>
          <w:bCs/>
          <w:color w:val="000000"/>
          <w:kern w:val="0"/>
          <w:sz w:val="24"/>
        </w:rPr>
        <w:t>基金投资收益</w:t>
      </w:r>
    </w:p>
    <w:p w14:paraId="2CD30FA3" w14:textId="77777777" w:rsidR="007B62FA" w:rsidRPr="00B323A0" w:rsidRDefault="007B62FA" w:rsidP="00B323A0">
      <w:pPr>
        <w:tabs>
          <w:tab w:val="left" w:pos="426"/>
        </w:tabs>
        <w:spacing w:before="29" w:line="288" w:lineRule="auto"/>
        <w:jc w:val="left"/>
        <w:rPr>
          <w:kern w:val="0"/>
          <w:sz w:val="24"/>
        </w:rPr>
      </w:pPr>
      <w:r w:rsidRPr="00B323A0">
        <w:rPr>
          <w:kern w:val="0"/>
          <w:sz w:val="24"/>
        </w:rPr>
        <w:t>本基金本报告期内及上年度可比期间无基金投资收益。</w:t>
      </w:r>
    </w:p>
    <w:p w14:paraId="380BB2B6"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7.4.7.14</w:t>
      </w:r>
      <w:r w:rsidR="002D0B5F" w:rsidRPr="00E53CFC">
        <w:rPr>
          <w:rFonts w:hint="eastAsia"/>
          <w:b/>
          <w:bCs/>
          <w:color w:val="000000"/>
          <w:kern w:val="0"/>
          <w:sz w:val="24"/>
        </w:rPr>
        <w:t xml:space="preserve"> </w:t>
      </w:r>
      <w:r w:rsidRPr="00E53CFC">
        <w:rPr>
          <w:rFonts w:hint="eastAsia"/>
          <w:b/>
          <w:bCs/>
          <w:color w:val="000000"/>
          <w:kern w:val="0"/>
          <w:sz w:val="24"/>
        </w:rPr>
        <w:t>债券投资收益</w:t>
      </w:r>
    </w:p>
    <w:p w14:paraId="33D3C96F" w14:textId="77777777" w:rsidR="002047F1" w:rsidRDefault="002047F1" w:rsidP="002047F1">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14:paraId="5EE36E94" w14:textId="77777777" w:rsidR="00215918" w:rsidRPr="00E53CFC" w:rsidRDefault="00206B18" w:rsidP="00E53CFC">
      <w:pPr>
        <w:spacing w:before="29" w:line="288" w:lineRule="auto"/>
        <w:rPr>
          <w:b/>
          <w:bCs/>
          <w:color w:val="000000"/>
          <w:kern w:val="0"/>
          <w:sz w:val="24"/>
        </w:rPr>
      </w:pPr>
      <w:r>
        <w:rPr>
          <w:b/>
          <w:bCs/>
          <w:color w:val="000000"/>
          <w:kern w:val="0"/>
          <w:sz w:val="24"/>
        </w:rPr>
        <w:t>7.4.7.</w:t>
      </w:r>
      <w:r w:rsidR="00215918" w:rsidRPr="00E53CFC">
        <w:rPr>
          <w:rFonts w:hint="eastAsia"/>
          <w:b/>
          <w:bCs/>
          <w:color w:val="000000"/>
          <w:kern w:val="0"/>
          <w:sz w:val="24"/>
        </w:rPr>
        <w:t xml:space="preserve">15 </w:t>
      </w:r>
      <w:r w:rsidR="00215918" w:rsidRPr="00E53CFC">
        <w:rPr>
          <w:rFonts w:hint="eastAsia"/>
          <w:b/>
          <w:bCs/>
          <w:color w:val="000000"/>
          <w:kern w:val="0"/>
          <w:sz w:val="24"/>
        </w:rPr>
        <w:t>资产支持证券投资收益</w:t>
      </w:r>
    </w:p>
    <w:p w14:paraId="56161A00" w14:textId="77777777" w:rsidR="00AE0211" w:rsidRPr="0091212A" w:rsidRDefault="00AE0211" w:rsidP="00AE0211">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lastRenderedPageBreak/>
        <w:t>本基金本报告期内及上年度可比期间无资产支持证券投资收益。</w:t>
      </w:r>
    </w:p>
    <w:p w14:paraId="28F063F8" w14:textId="77777777" w:rsidR="007B62FA" w:rsidRPr="00AE0211" w:rsidRDefault="007B62FA" w:rsidP="00417F87">
      <w:pPr>
        <w:spacing w:line="360" w:lineRule="auto"/>
        <w:rPr>
          <w:rFonts w:ascii="宋体" w:hAnsi="宋体"/>
          <w:color w:val="000000"/>
          <w:szCs w:val="21"/>
        </w:rPr>
      </w:pPr>
    </w:p>
    <w:p w14:paraId="2937DF23"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7.4.7.16</w:t>
      </w:r>
      <w:r w:rsidR="002D0B5F" w:rsidRPr="00E53CFC">
        <w:rPr>
          <w:rFonts w:hint="eastAsia"/>
          <w:b/>
          <w:bCs/>
          <w:color w:val="000000"/>
          <w:kern w:val="0"/>
          <w:sz w:val="24"/>
        </w:rPr>
        <w:t xml:space="preserve"> </w:t>
      </w:r>
      <w:r w:rsidRPr="00E53CFC">
        <w:rPr>
          <w:rFonts w:hint="eastAsia"/>
          <w:b/>
          <w:bCs/>
          <w:color w:val="000000"/>
          <w:kern w:val="0"/>
          <w:sz w:val="24"/>
        </w:rPr>
        <w:t>衍生工具收益</w:t>
      </w:r>
    </w:p>
    <w:p w14:paraId="5F780479" w14:textId="77777777" w:rsidR="006945E3" w:rsidRPr="005D2BCD" w:rsidRDefault="006945E3" w:rsidP="006945E3">
      <w:pPr>
        <w:spacing w:line="300" w:lineRule="atLeast"/>
        <w:rPr>
          <w:rFonts w:ascii="Arial" w:hAnsi="Arial" w:cs="Arial"/>
          <w:color w:val="000000"/>
          <w:sz w:val="24"/>
        </w:rPr>
      </w:pPr>
      <w:r w:rsidRPr="005D2BCD">
        <w:rPr>
          <w:rFonts w:ascii="Arial" w:hAnsi="Arial" w:cs="Arial" w:hint="eastAsia"/>
          <w:color w:val="000000"/>
          <w:sz w:val="24"/>
        </w:rPr>
        <w:t>本基金本报告期内及</w:t>
      </w:r>
      <w:r w:rsidRPr="005D2BCD">
        <w:rPr>
          <w:rFonts w:ascii="Arial" w:hAnsi="Arial" w:cs="Arial"/>
          <w:color w:val="000000"/>
          <w:sz w:val="24"/>
        </w:rPr>
        <w:t>上年度可比期间</w:t>
      </w:r>
      <w:r w:rsidRPr="005D2BCD">
        <w:rPr>
          <w:rFonts w:ascii="Arial" w:hAnsi="Arial" w:cs="Arial" w:hint="eastAsia"/>
          <w:color w:val="000000"/>
          <w:sz w:val="24"/>
        </w:rPr>
        <w:t>无衍生工具收益。</w:t>
      </w:r>
    </w:p>
    <w:p w14:paraId="1A509018" w14:textId="77777777" w:rsidR="008D7467" w:rsidRPr="006945E3" w:rsidRDefault="008D7467" w:rsidP="00B323A0">
      <w:pPr>
        <w:tabs>
          <w:tab w:val="left" w:pos="426"/>
        </w:tabs>
        <w:spacing w:before="29" w:line="288" w:lineRule="auto"/>
        <w:jc w:val="left"/>
        <w:rPr>
          <w:kern w:val="0"/>
          <w:sz w:val="24"/>
        </w:rPr>
      </w:pPr>
    </w:p>
    <w:p w14:paraId="1FB49F0B"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7.4.7.17</w:t>
      </w:r>
      <w:r w:rsidR="002D0B5F" w:rsidRPr="00E53CFC">
        <w:rPr>
          <w:rFonts w:hint="eastAsia"/>
          <w:b/>
          <w:bCs/>
          <w:color w:val="000000"/>
          <w:kern w:val="0"/>
          <w:sz w:val="24"/>
        </w:rPr>
        <w:t xml:space="preserve"> </w:t>
      </w:r>
      <w:r w:rsidRPr="00E53CFC">
        <w:rPr>
          <w:rFonts w:hint="eastAsia"/>
          <w:b/>
          <w:bCs/>
          <w:color w:val="000000"/>
          <w:kern w:val="0"/>
          <w:sz w:val="24"/>
        </w:rPr>
        <w:t>股利收益</w:t>
      </w:r>
    </w:p>
    <w:p w14:paraId="6F4636EB"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14:paraId="793AFDE5" w14:textId="77777777" w:rsidTr="006D141C">
        <w:tc>
          <w:tcPr>
            <w:tcW w:w="2988" w:type="dxa"/>
            <w:vAlign w:val="center"/>
          </w:tcPr>
          <w:p w14:paraId="73B5D1F9" w14:textId="77777777" w:rsidR="007B62FA" w:rsidRPr="001D1F29" w:rsidRDefault="007B62FA" w:rsidP="001D1F29">
            <w:pPr>
              <w:spacing w:before="29" w:line="288" w:lineRule="auto"/>
              <w:jc w:val="center"/>
              <w:rPr>
                <w:sz w:val="24"/>
              </w:rPr>
            </w:pPr>
            <w:r w:rsidRPr="001D1F29">
              <w:rPr>
                <w:rFonts w:hint="eastAsia"/>
                <w:sz w:val="24"/>
              </w:rPr>
              <w:t>项目</w:t>
            </w:r>
          </w:p>
        </w:tc>
        <w:tc>
          <w:tcPr>
            <w:tcW w:w="3150" w:type="dxa"/>
          </w:tcPr>
          <w:p w14:paraId="2145405C" w14:textId="77777777" w:rsidR="007B62FA" w:rsidRPr="001D1F29" w:rsidRDefault="007B62FA" w:rsidP="001D1F29">
            <w:pPr>
              <w:spacing w:before="29" w:line="288" w:lineRule="auto"/>
              <w:jc w:val="center"/>
              <w:rPr>
                <w:sz w:val="24"/>
              </w:rPr>
            </w:pPr>
            <w:r w:rsidRPr="001D1F29">
              <w:rPr>
                <w:rFonts w:hint="eastAsia"/>
                <w:sz w:val="24"/>
              </w:rPr>
              <w:t>本期</w:t>
            </w:r>
          </w:p>
          <w:p w14:paraId="78C2C97C" w14:textId="77777777"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50" w:type="dxa"/>
          </w:tcPr>
          <w:p w14:paraId="63B87F7F" w14:textId="77777777" w:rsidR="007B62FA" w:rsidRPr="001D1F29" w:rsidRDefault="007B62FA" w:rsidP="001D1F29">
            <w:pPr>
              <w:spacing w:before="29" w:line="288" w:lineRule="auto"/>
              <w:jc w:val="center"/>
              <w:rPr>
                <w:sz w:val="24"/>
              </w:rPr>
            </w:pPr>
            <w:r w:rsidRPr="001D1F29">
              <w:rPr>
                <w:rFonts w:hint="eastAsia"/>
                <w:sz w:val="24"/>
              </w:rPr>
              <w:t>上年度可比期间</w:t>
            </w:r>
          </w:p>
          <w:p w14:paraId="3800293E" w14:textId="77777777"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14:paraId="6491110F" w14:textId="77777777" w:rsidTr="001E1033">
        <w:tc>
          <w:tcPr>
            <w:tcW w:w="2988" w:type="dxa"/>
            <w:vAlign w:val="center"/>
          </w:tcPr>
          <w:p w14:paraId="672B3A3E" w14:textId="77777777" w:rsidR="007B62FA" w:rsidRPr="00AC17A3" w:rsidRDefault="007B62FA" w:rsidP="00AC17A3">
            <w:pPr>
              <w:spacing w:before="29" w:line="288" w:lineRule="auto"/>
              <w:rPr>
                <w:sz w:val="24"/>
              </w:rPr>
            </w:pPr>
            <w:r w:rsidRPr="00AC17A3">
              <w:rPr>
                <w:rFonts w:hint="eastAsia"/>
                <w:sz w:val="24"/>
              </w:rPr>
              <w:t>股票投资产生的股利收益</w:t>
            </w:r>
          </w:p>
        </w:tc>
        <w:tc>
          <w:tcPr>
            <w:tcW w:w="3150" w:type="dxa"/>
            <w:vAlign w:val="center"/>
          </w:tcPr>
          <w:p w14:paraId="006646B3" w14:textId="77777777" w:rsidR="007B62FA" w:rsidRPr="00052C7B" w:rsidRDefault="007B62FA" w:rsidP="00052C7B">
            <w:pPr>
              <w:spacing w:before="29" w:line="288" w:lineRule="auto"/>
              <w:jc w:val="right"/>
              <w:rPr>
                <w:color w:val="000000"/>
                <w:kern w:val="0"/>
                <w:sz w:val="24"/>
              </w:rPr>
            </w:pPr>
            <w:r w:rsidRPr="00052C7B">
              <w:rPr>
                <w:color w:val="000000"/>
                <w:kern w:val="0"/>
                <w:sz w:val="24"/>
              </w:rPr>
              <w:t>1,342,638.38</w:t>
            </w:r>
          </w:p>
        </w:tc>
        <w:tc>
          <w:tcPr>
            <w:tcW w:w="3150" w:type="dxa"/>
            <w:vAlign w:val="center"/>
          </w:tcPr>
          <w:p w14:paraId="6EB30343" w14:textId="77777777" w:rsidR="007B62FA" w:rsidRPr="00052C7B" w:rsidRDefault="007B62FA" w:rsidP="00052C7B">
            <w:pPr>
              <w:spacing w:before="29" w:line="288" w:lineRule="auto"/>
              <w:jc w:val="right"/>
              <w:rPr>
                <w:color w:val="000000"/>
                <w:kern w:val="0"/>
                <w:sz w:val="24"/>
              </w:rPr>
            </w:pPr>
            <w:r w:rsidRPr="00052C7B">
              <w:rPr>
                <w:color w:val="000000"/>
                <w:kern w:val="0"/>
                <w:sz w:val="24"/>
              </w:rPr>
              <w:t>1,024,641.78</w:t>
            </w:r>
          </w:p>
        </w:tc>
      </w:tr>
      <w:tr w:rsidR="007B62FA" w:rsidRPr="00D0372D" w14:paraId="687F0035" w14:textId="77777777" w:rsidTr="001E1033">
        <w:tc>
          <w:tcPr>
            <w:tcW w:w="2988" w:type="dxa"/>
            <w:vAlign w:val="center"/>
          </w:tcPr>
          <w:p w14:paraId="2C484E15" w14:textId="77777777" w:rsidR="007B62FA" w:rsidRPr="00AC17A3" w:rsidRDefault="007B62FA" w:rsidP="00AC17A3">
            <w:pPr>
              <w:spacing w:before="29" w:line="288" w:lineRule="auto"/>
              <w:rPr>
                <w:sz w:val="24"/>
              </w:rPr>
            </w:pPr>
            <w:r w:rsidRPr="00AC17A3">
              <w:rPr>
                <w:rFonts w:hint="eastAsia"/>
                <w:sz w:val="24"/>
              </w:rPr>
              <w:t>基金投资产生的股利收益</w:t>
            </w:r>
          </w:p>
        </w:tc>
        <w:tc>
          <w:tcPr>
            <w:tcW w:w="3150" w:type="dxa"/>
            <w:vAlign w:val="center"/>
          </w:tcPr>
          <w:p w14:paraId="6CE8491A"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50" w:type="dxa"/>
            <w:vAlign w:val="center"/>
          </w:tcPr>
          <w:p w14:paraId="2649639B"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4D90BEB8" w14:textId="77777777" w:rsidTr="001E1033">
        <w:tc>
          <w:tcPr>
            <w:tcW w:w="2988" w:type="dxa"/>
            <w:vAlign w:val="center"/>
          </w:tcPr>
          <w:p w14:paraId="6B37D55B" w14:textId="77777777" w:rsidR="007B62FA" w:rsidRPr="00AC17A3" w:rsidRDefault="007B62FA" w:rsidP="00AC17A3">
            <w:pPr>
              <w:spacing w:before="29" w:line="288" w:lineRule="auto"/>
              <w:rPr>
                <w:sz w:val="24"/>
              </w:rPr>
            </w:pPr>
            <w:r w:rsidRPr="00AC17A3">
              <w:rPr>
                <w:rFonts w:hint="eastAsia"/>
                <w:sz w:val="24"/>
              </w:rPr>
              <w:t>合计</w:t>
            </w:r>
          </w:p>
        </w:tc>
        <w:tc>
          <w:tcPr>
            <w:tcW w:w="3150" w:type="dxa"/>
            <w:vAlign w:val="center"/>
          </w:tcPr>
          <w:p w14:paraId="5800F7AC" w14:textId="77777777" w:rsidR="007B62FA" w:rsidRPr="00052C7B" w:rsidRDefault="007B62FA" w:rsidP="00052C7B">
            <w:pPr>
              <w:spacing w:before="29" w:line="288" w:lineRule="auto"/>
              <w:jc w:val="right"/>
              <w:rPr>
                <w:color w:val="000000"/>
                <w:kern w:val="0"/>
                <w:sz w:val="24"/>
              </w:rPr>
            </w:pPr>
            <w:r w:rsidRPr="00052C7B">
              <w:rPr>
                <w:color w:val="000000"/>
                <w:kern w:val="0"/>
                <w:sz w:val="24"/>
              </w:rPr>
              <w:t>1,342,638.38</w:t>
            </w:r>
          </w:p>
        </w:tc>
        <w:tc>
          <w:tcPr>
            <w:tcW w:w="3150" w:type="dxa"/>
            <w:vAlign w:val="center"/>
          </w:tcPr>
          <w:p w14:paraId="382A65D0" w14:textId="77777777" w:rsidR="007B62FA" w:rsidRPr="00052C7B" w:rsidRDefault="007B62FA" w:rsidP="00052C7B">
            <w:pPr>
              <w:spacing w:before="29" w:line="288" w:lineRule="auto"/>
              <w:jc w:val="right"/>
              <w:rPr>
                <w:color w:val="000000"/>
                <w:kern w:val="0"/>
                <w:sz w:val="24"/>
              </w:rPr>
            </w:pPr>
            <w:r w:rsidRPr="00052C7B">
              <w:rPr>
                <w:color w:val="000000"/>
                <w:kern w:val="0"/>
                <w:sz w:val="24"/>
              </w:rPr>
              <w:t>1,024,641.78</w:t>
            </w:r>
          </w:p>
        </w:tc>
      </w:tr>
    </w:tbl>
    <w:p w14:paraId="44F170BC" w14:textId="77777777" w:rsidR="007B62FA" w:rsidRPr="00D0372D" w:rsidRDefault="007B62FA" w:rsidP="00D0372D">
      <w:pPr>
        <w:spacing w:line="360" w:lineRule="auto"/>
        <w:ind w:firstLineChars="100" w:firstLine="210"/>
        <w:rPr>
          <w:rFonts w:ascii="宋体" w:hAnsi="宋体"/>
          <w:szCs w:val="21"/>
        </w:rPr>
      </w:pPr>
    </w:p>
    <w:p w14:paraId="7D7EB89B"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7.4.7.18</w:t>
      </w:r>
      <w:r w:rsidR="002D0B5F" w:rsidRPr="00E53CFC">
        <w:rPr>
          <w:rFonts w:hint="eastAsia"/>
          <w:b/>
          <w:bCs/>
          <w:color w:val="000000"/>
          <w:kern w:val="0"/>
          <w:sz w:val="24"/>
        </w:rPr>
        <w:t xml:space="preserve"> </w:t>
      </w:r>
      <w:r w:rsidRPr="00E53CFC">
        <w:rPr>
          <w:rFonts w:hint="eastAsia"/>
          <w:b/>
          <w:bCs/>
          <w:color w:val="000000"/>
          <w:kern w:val="0"/>
          <w:sz w:val="24"/>
        </w:rPr>
        <w:t>公允价值变动收益</w:t>
      </w:r>
    </w:p>
    <w:p w14:paraId="017D0A20"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14:paraId="41240E7A" w14:textId="77777777" w:rsidTr="00B8010E">
        <w:trPr>
          <w:trHeight w:val="285"/>
        </w:trPr>
        <w:tc>
          <w:tcPr>
            <w:tcW w:w="2987" w:type="dxa"/>
            <w:vAlign w:val="center"/>
          </w:tcPr>
          <w:p w14:paraId="34FA0BD2" w14:textId="77777777" w:rsidR="007B62FA" w:rsidRPr="001D1F29" w:rsidRDefault="007B62FA" w:rsidP="001D1F29">
            <w:pPr>
              <w:spacing w:before="29" w:line="288" w:lineRule="auto"/>
              <w:jc w:val="center"/>
              <w:rPr>
                <w:sz w:val="24"/>
              </w:rPr>
            </w:pPr>
            <w:r w:rsidRPr="001D1F29">
              <w:rPr>
                <w:rFonts w:hint="eastAsia"/>
                <w:sz w:val="24"/>
              </w:rPr>
              <w:t>项目名称</w:t>
            </w:r>
          </w:p>
        </w:tc>
        <w:tc>
          <w:tcPr>
            <w:tcW w:w="3149" w:type="dxa"/>
          </w:tcPr>
          <w:p w14:paraId="77A458D8" w14:textId="77777777" w:rsidR="007B62FA" w:rsidRPr="001D1F29" w:rsidRDefault="007B62FA" w:rsidP="001D1F29">
            <w:pPr>
              <w:spacing w:before="29" w:line="288" w:lineRule="auto"/>
              <w:jc w:val="center"/>
              <w:rPr>
                <w:sz w:val="24"/>
              </w:rPr>
            </w:pPr>
            <w:r w:rsidRPr="001D1F29">
              <w:rPr>
                <w:rFonts w:hint="eastAsia"/>
                <w:sz w:val="24"/>
              </w:rPr>
              <w:t>本期</w:t>
            </w:r>
          </w:p>
          <w:p w14:paraId="76F14ED7" w14:textId="77777777"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49" w:type="dxa"/>
          </w:tcPr>
          <w:p w14:paraId="226A73C9" w14:textId="77777777" w:rsidR="007B62FA" w:rsidRPr="001D1F29" w:rsidRDefault="007B62FA" w:rsidP="001D1F29">
            <w:pPr>
              <w:spacing w:before="29" w:line="288" w:lineRule="auto"/>
              <w:jc w:val="center"/>
              <w:rPr>
                <w:sz w:val="24"/>
              </w:rPr>
            </w:pPr>
            <w:r w:rsidRPr="001D1F29">
              <w:rPr>
                <w:rFonts w:hint="eastAsia"/>
                <w:sz w:val="24"/>
              </w:rPr>
              <w:t>上年度可比期间</w:t>
            </w:r>
          </w:p>
          <w:p w14:paraId="68E8AC3A" w14:textId="77777777"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14:paraId="149AAA31" w14:textId="77777777" w:rsidTr="001E1033">
        <w:trPr>
          <w:trHeight w:val="285"/>
        </w:trPr>
        <w:tc>
          <w:tcPr>
            <w:tcW w:w="2987" w:type="dxa"/>
            <w:vAlign w:val="center"/>
          </w:tcPr>
          <w:p w14:paraId="1F4C3D42" w14:textId="77777777" w:rsidR="007B62FA" w:rsidRPr="008458C2" w:rsidRDefault="007B62FA" w:rsidP="008458C2">
            <w:pPr>
              <w:widowControl/>
              <w:spacing w:before="29" w:line="288" w:lineRule="auto"/>
              <w:jc w:val="left"/>
              <w:rPr>
                <w:kern w:val="0"/>
                <w:sz w:val="24"/>
              </w:rPr>
            </w:pPr>
            <w:r w:rsidRPr="008458C2">
              <w:rPr>
                <w:kern w:val="0"/>
                <w:sz w:val="24"/>
              </w:rPr>
              <w:t>1.</w:t>
            </w:r>
            <w:r w:rsidRPr="008458C2">
              <w:rPr>
                <w:rFonts w:hint="eastAsia"/>
                <w:kern w:val="0"/>
                <w:sz w:val="24"/>
              </w:rPr>
              <w:t>交易性金融资产</w:t>
            </w:r>
          </w:p>
        </w:tc>
        <w:tc>
          <w:tcPr>
            <w:tcW w:w="3149" w:type="dxa"/>
            <w:vAlign w:val="center"/>
          </w:tcPr>
          <w:p w14:paraId="4AD6C5C6" w14:textId="77777777" w:rsidR="007B62FA" w:rsidRPr="00052C7B" w:rsidRDefault="007B62FA" w:rsidP="00052C7B">
            <w:pPr>
              <w:spacing w:before="29" w:line="288" w:lineRule="auto"/>
              <w:jc w:val="right"/>
              <w:rPr>
                <w:color w:val="000000"/>
                <w:kern w:val="0"/>
                <w:sz w:val="24"/>
              </w:rPr>
            </w:pPr>
            <w:r w:rsidRPr="00052C7B">
              <w:rPr>
                <w:color w:val="000000"/>
                <w:kern w:val="0"/>
                <w:sz w:val="24"/>
              </w:rPr>
              <w:t>187,779,279.76</w:t>
            </w:r>
          </w:p>
        </w:tc>
        <w:tc>
          <w:tcPr>
            <w:tcW w:w="3149" w:type="dxa"/>
            <w:vAlign w:val="center"/>
          </w:tcPr>
          <w:p w14:paraId="2C6E0AA2" w14:textId="77777777" w:rsidR="007B62FA" w:rsidRPr="00052C7B" w:rsidRDefault="007B62FA" w:rsidP="00052C7B">
            <w:pPr>
              <w:spacing w:before="29" w:line="288" w:lineRule="auto"/>
              <w:jc w:val="right"/>
              <w:rPr>
                <w:color w:val="000000"/>
                <w:kern w:val="0"/>
                <w:sz w:val="24"/>
              </w:rPr>
            </w:pPr>
            <w:r w:rsidRPr="00052C7B">
              <w:rPr>
                <w:color w:val="000000"/>
                <w:kern w:val="0"/>
                <w:sz w:val="24"/>
              </w:rPr>
              <w:t>-19,428,228.44</w:t>
            </w:r>
          </w:p>
        </w:tc>
      </w:tr>
      <w:tr w:rsidR="007B62FA" w:rsidRPr="00D0372D" w14:paraId="062F5E8B" w14:textId="77777777" w:rsidTr="001E1033">
        <w:trPr>
          <w:trHeight w:val="285"/>
        </w:trPr>
        <w:tc>
          <w:tcPr>
            <w:tcW w:w="2987" w:type="dxa"/>
            <w:vAlign w:val="center"/>
          </w:tcPr>
          <w:p w14:paraId="0C7FDC44" w14:textId="77777777"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股票投资</w:t>
            </w:r>
          </w:p>
        </w:tc>
        <w:tc>
          <w:tcPr>
            <w:tcW w:w="3149" w:type="dxa"/>
            <w:vAlign w:val="center"/>
          </w:tcPr>
          <w:p w14:paraId="2031D49A" w14:textId="77777777" w:rsidR="007B62FA" w:rsidRPr="00052C7B" w:rsidRDefault="007B62FA" w:rsidP="00052C7B">
            <w:pPr>
              <w:spacing w:before="29" w:line="288" w:lineRule="auto"/>
              <w:jc w:val="right"/>
              <w:rPr>
                <w:color w:val="000000"/>
                <w:kern w:val="0"/>
                <w:sz w:val="24"/>
              </w:rPr>
            </w:pPr>
            <w:r w:rsidRPr="00052C7B">
              <w:rPr>
                <w:color w:val="000000"/>
                <w:kern w:val="0"/>
                <w:sz w:val="24"/>
              </w:rPr>
              <w:t>187,779,279.76</w:t>
            </w:r>
          </w:p>
        </w:tc>
        <w:tc>
          <w:tcPr>
            <w:tcW w:w="3149" w:type="dxa"/>
            <w:vAlign w:val="center"/>
          </w:tcPr>
          <w:p w14:paraId="32B5DEC1" w14:textId="77777777" w:rsidR="007B62FA" w:rsidRPr="00052C7B" w:rsidRDefault="007B62FA" w:rsidP="00052C7B">
            <w:pPr>
              <w:spacing w:before="29" w:line="288" w:lineRule="auto"/>
              <w:jc w:val="right"/>
              <w:rPr>
                <w:color w:val="000000"/>
                <w:kern w:val="0"/>
                <w:sz w:val="24"/>
              </w:rPr>
            </w:pPr>
            <w:r w:rsidRPr="00052C7B">
              <w:rPr>
                <w:color w:val="000000"/>
                <w:kern w:val="0"/>
                <w:sz w:val="24"/>
              </w:rPr>
              <w:t>-19,428,228.44</w:t>
            </w:r>
          </w:p>
        </w:tc>
      </w:tr>
      <w:tr w:rsidR="007B62FA" w:rsidRPr="00D0372D" w14:paraId="778405D9" w14:textId="77777777" w:rsidTr="001E1033">
        <w:trPr>
          <w:trHeight w:val="285"/>
        </w:trPr>
        <w:tc>
          <w:tcPr>
            <w:tcW w:w="2987" w:type="dxa"/>
            <w:vAlign w:val="center"/>
          </w:tcPr>
          <w:p w14:paraId="624AB876" w14:textId="77777777"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债券投资</w:t>
            </w:r>
          </w:p>
        </w:tc>
        <w:tc>
          <w:tcPr>
            <w:tcW w:w="3149" w:type="dxa"/>
            <w:vAlign w:val="center"/>
          </w:tcPr>
          <w:p w14:paraId="67936905"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14:paraId="1D30E313"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4E1944F5" w14:textId="77777777" w:rsidTr="001E1033">
        <w:trPr>
          <w:trHeight w:val="285"/>
        </w:trPr>
        <w:tc>
          <w:tcPr>
            <w:tcW w:w="2987" w:type="dxa"/>
            <w:vAlign w:val="center"/>
          </w:tcPr>
          <w:p w14:paraId="1EE14DA5" w14:textId="77777777"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资产支持证券投资</w:t>
            </w:r>
          </w:p>
        </w:tc>
        <w:tc>
          <w:tcPr>
            <w:tcW w:w="3149" w:type="dxa"/>
            <w:vAlign w:val="center"/>
          </w:tcPr>
          <w:p w14:paraId="446C7780"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14:paraId="10314B0F"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05B21BEA" w14:textId="77777777" w:rsidTr="001E1033">
        <w:trPr>
          <w:trHeight w:val="285"/>
        </w:trPr>
        <w:tc>
          <w:tcPr>
            <w:tcW w:w="2987" w:type="dxa"/>
            <w:vAlign w:val="center"/>
          </w:tcPr>
          <w:p w14:paraId="3A7741EC" w14:textId="77777777"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基金投资</w:t>
            </w:r>
          </w:p>
        </w:tc>
        <w:tc>
          <w:tcPr>
            <w:tcW w:w="3149" w:type="dxa"/>
            <w:vAlign w:val="center"/>
          </w:tcPr>
          <w:p w14:paraId="0C28C930"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14:paraId="13BAF0BC"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C93177" w:rsidRPr="00D0372D" w14:paraId="08942321" w14:textId="77777777" w:rsidTr="001E1033">
        <w:trPr>
          <w:trHeight w:val="285"/>
        </w:trPr>
        <w:tc>
          <w:tcPr>
            <w:tcW w:w="2987" w:type="dxa"/>
            <w:vAlign w:val="center"/>
          </w:tcPr>
          <w:p w14:paraId="1CE59BA7" w14:textId="77777777" w:rsidR="00C93177" w:rsidRPr="008458C2" w:rsidRDefault="00F27C59" w:rsidP="008458C2">
            <w:pPr>
              <w:widowControl/>
              <w:spacing w:before="29" w:line="288" w:lineRule="auto"/>
              <w:jc w:val="left"/>
              <w:rPr>
                <w:kern w:val="0"/>
                <w:sz w:val="24"/>
              </w:rPr>
            </w:pPr>
            <w:r w:rsidRPr="008458C2">
              <w:rPr>
                <w:kern w:val="0"/>
                <w:sz w:val="24"/>
              </w:rPr>
              <w:t>——</w:t>
            </w:r>
            <w:r w:rsidR="00C93177" w:rsidRPr="008458C2">
              <w:rPr>
                <w:rFonts w:hint="eastAsia"/>
                <w:kern w:val="0"/>
                <w:sz w:val="24"/>
              </w:rPr>
              <w:t>贵金属投资</w:t>
            </w:r>
          </w:p>
        </w:tc>
        <w:tc>
          <w:tcPr>
            <w:tcW w:w="3149" w:type="dxa"/>
            <w:vAlign w:val="center"/>
          </w:tcPr>
          <w:p w14:paraId="2F911FA0" w14:textId="77777777" w:rsidR="00C93177" w:rsidRPr="00052C7B" w:rsidRDefault="00C93177" w:rsidP="00052C7B">
            <w:pPr>
              <w:spacing w:before="29" w:line="288" w:lineRule="auto"/>
              <w:jc w:val="right"/>
              <w:rPr>
                <w:color w:val="000000"/>
                <w:kern w:val="0"/>
                <w:sz w:val="24"/>
              </w:rPr>
            </w:pPr>
            <w:r w:rsidRPr="00052C7B">
              <w:rPr>
                <w:rFonts w:hint="eastAsia"/>
                <w:color w:val="000000"/>
                <w:kern w:val="0"/>
                <w:sz w:val="24"/>
              </w:rPr>
              <w:t>-</w:t>
            </w:r>
          </w:p>
        </w:tc>
        <w:tc>
          <w:tcPr>
            <w:tcW w:w="3149" w:type="dxa"/>
            <w:vAlign w:val="center"/>
          </w:tcPr>
          <w:p w14:paraId="6D76FB50" w14:textId="77777777" w:rsidR="00C93177" w:rsidRPr="00052C7B" w:rsidRDefault="00C93177" w:rsidP="00052C7B">
            <w:pPr>
              <w:spacing w:before="29" w:line="288" w:lineRule="auto"/>
              <w:jc w:val="right"/>
              <w:rPr>
                <w:color w:val="000000"/>
                <w:kern w:val="0"/>
                <w:sz w:val="24"/>
              </w:rPr>
            </w:pPr>
            <w:r w:rsidRPr="00052C7B">
              <w:rPr>
                <w:rFonts w:hint="eastAsia"/>
                <w:color w:val="000000"/>
                <w:kern w:val="0"/>
                <w:sz w:val="24"/>
              </w:rPr>
              <w:t>-</w:t>
            </w:r>
          </w:p>
        </w:tc>
      </w:tr>
      <w:tr w:rsidR="000C462E" w:rsidRPr="00D0372D" w14:paraId="24417B67" w14:textId="77777777" w:rsidTr="000C462E">
        <w:trPr>
          <w:trHeight w:val="285"/>
        </w:trPr>
        <w:tc>
          <w:tcPr>
            <w:tcW w:w="2987" w:type="dxa"/>
            <w:vAlign w:val="center"/>
          </w:tcPr>
          <w:p w14:paraId="36144E3B" w14:textId="77777777" w:rsidR="000C462E" w:rsidRPr="008458C2" w:rsidRDefault="000C462E" w:rsidP="008458C2">
            <w:pPr>
              <w:widowControl/>
              <w:spacing w:before="29" w:line="288" w:lineRule="auto"/>
              <w:jc w:val="left"/>
              <w:rPr>
                <w:kern w:val="0"/>
                <w:sz w:val="24"/>
              </w:rPr>
            </w:pPr>
            <w:r w:rsidRPr="008458C2">
              <w:rPr>
                <w:kern w:val="0"/>
                <w:sz w:val="24"/>
              </w:rPr>
              <w:t>——</w:t>
            </w:r>
            <w:r w:rsidRPr="008458C2">
              <w:rPr>
                <w:rFonts w:hint="eastAsia"/>
                <w:kern w:val="0"/>
                <w:sz w:val="24"/>
              </w:rPr>
              <w:t>其他</w:t>
            </w:r>
          </w:p>
        </w:tc>
        <w:tc>
          <w:tcPr>
            <w:tcW w:w="3149" w:type="dxa"/>
            <w:vAlign w:val="center"/>
          </w:tcPr>
          <w:p w14:paraId="4409EB79" w14:textId="77777777" w:rsidR="000C462E" w:rsidRPr="00052C7B" w:rsidRDefault="000C462E" w:rsidP="00052C7B">
            <w:pPr>
              <w:spacing w:before="29" w:line="288" w:lineRule="auto"/>
              <w:jc w:val="right"/>
              <w:rPr>
                <w:color w:val="000000"/>
                <w:kern w:val="0"/>
                <w:sz w:val="24"/>
              </w:rPr>
            </w:pPr>
            <w:r w:rsidRPr="00052C7B">
              <w:rPr>
                <w:rFonts w:hint="eastAsia"/>
                <w:color w:val="000000"/>
                <w:kern w:val="0"/>
                <w:sz w:val="24"/>
              </w:rPr>
              <w:t>-</w:t>
            </w:r>
          </w:p>
        </w:tc>
        <w:tc>
          <w:tcPr>
            <w:tcW w:w="3149" w:type="dxa"/>
            <w:vAlign w:val="center"/>
          </w:tcPr>
          <w:p w14:paraId="4B9B6A15" w14:textId="77777777" w:rsidR="000C462E" w:rsidRPr="00052C7B" w:rsidRDefault="000C462E" w:rsidP="00052C7B">
            <w:pPr>
              <w:spacing w:before="29" w:line="288" w:lineRule="auto"/>
              <w:jc w:val="right"/>
              <w:rPr>
                <w:color w:val="000000"/>
                <w:kern w:val="0"/>
                <w:sz w:val="24"/>
              </w:rPr>
            </w:pPr>
            <w:r w:rsidRPr="00052C7B">
              <w:rPr>
                <w:rFonts w:hint="eastAsia"/>
                <w:color w:val="000000"/>
                <w:kern w:val="0"/>
                <w:sz w:val="24"/>
              </w:rPr>
              <w:t>-</w:t>
            </w:r>
          </w:p>
        </w:tc>
      </w:tr>
      <w:tr w:rsidR="00C93177" w:rsidRPr="00D0372D" w14:paraId="270224C8" w14:textId="77777777" w:rsidTr="001E1033">
        <w:trPr>
          <w:trHeight w:val="285"/>
        </w:trPr>
        <w:tc>
          <w:tcPr>
            <w:tcW w:w="2987" w:type="dxa"/>
            <w:vAlign w:val="center"/>
          </w:tcPr>
          <w:p w14:paraId="7F27D4BD" w14:textId="77777777" w:rsidR="00C93177" w:rsidRPr="008458C2" w:rsidRDefault="00C93177" w:rsidP="008458C2">
            <w:pPr>
              <w:widowControl/>
              <w:spacing w:before="29" w:line="288" w:lineRule="auto"/>
              <w:jc w:val="left"/>
              <w:rPr>
                <w:kern w:val="0"/>
                <w:sz w:val="24"/>
              </w:rPr>
            </w:pPr>
            <w:r w:rsidRPr="008458C2">
              <w:rPr>
                <w:kern w:val="0"/>
                <w:sz w:val="24"/>
              </w:rPr>
              <w:t>2.</w:t>
            </w:r>
            <w:r w:rsidRPr="008458C2">
              <w:rPr>
                <w:rFonts w:hint="eastAsia"/>
                <w:kern w:val="0"/>
                <w:sz w:val="24"/>
              </w:rPr>
              <w:t>衍生工具</w:t>
            </w:r>
          </w:p>
        </w:tc>
        <w:tc>
          <w:tcPr>
            <w:tcW w:w="3149" w:type="dxa"/>
            <w:vAlign w:val="center"/>
          </w:tcPr>
          <w:p w14:paraId="36194AF3" w14:textId="77777777"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14:paraId="035D2286" w14:textId="77777777"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14:paraId="55CDBB45" w14:textId="77777777" w:rsidTr="001E1033">
        <w:trPr>
          <w:trHeight w:val="285"/>
        </w:trPr>
        <w:tc>
          <w:tcPr>
            <w:tcW w:w="2987" w:type="dxa"/>
            <w:vAlign w:val="center"/>
          </w:tcPr>
          <w:p w14:paraId="1849C5AE" w14:textId="77777777" w:rsidR="00C93177" w:rsidRPr="008458C2" w:rsidRDefault="00C93177" w:rsidP="008458C2">
            <w:pPr>
              <w:widowControl/>
              <w:spacing w:before="29" w:line="288" w:lineRule="auto"/>
              <w:jc w:val="left"/>
              <w:rPr>
                <w:kern w:val="0"/>
                <w:sz w:val="24"/>
              </w:rPr>
            </w:pPr>
            <w:r w:rsidRPr="008458C2">
              <w:rPr>
                <w:kern w:val="0"/>
                <w:sz w:val="24"/>
              </w:rPr>
              <w:t>——</w:t>
            </w:r>
            <w:r w:rsidRPr="008458C2">
              <w:rPr>
                <w:rFonts w:hint="eastAsia"/>
                <w:kern w:val="0"/>
                <w:sz w:val="24"/>
              </w:rPr>
              <w:t>权证投资</w:t>
            </w:r>
          </w:p>
        </w:tc>
        <w:tc>
          <w:tcPr>
            <w:tcW w:w="3149" w:type="dxa"/>
            <w:vAlign w:val="center"/>
          </w:tcPr>
          <w:p w14:paraId="61316074" w14:textId="77777777"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14:paraId="3E4E1D7B" w14:textId="77777777"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14:paraId="4FCF6A81" w14:textId="77777777" w:rsidTr="001D2CCD">
        <w:trPr>
          <w:trHeight w:val="285"/>
        </w:trPr>
        <w:tc>
          <w:tcPr>
            <w:tcW w:w="2987" w:type="dxa"/>
            <w:vAlign w:val="center"/>
          </w:tcPr>
          <w:p w14:paraId="509619C3" w14:textId="77777777" w:rsidR="00C93177" w:rsidRPr="008458C2" w:rsidRDefault="00C93177" w:rsidP="008458C2">
            <w:pPr>
              <w:widowControl/>
              <w:spacing w:before="29" w:line="288" w:lineRule="auto"/>
              <w:jc w:val="left"/>
              <w:rPr>
                <w:kern w:val="0"/>
                <w:sz w:val="24"/>
              </w:rPr>
            </w:pPr>
            <w:r w:rsidRPr="008458C2">
              <w:rPr>
                <w:kern w:val="0"/>
                <w:sz w:val="24"/>
              </w:rPr>
              <w:t>3.</w:t>
            </w:r>
            <w:r w:rsidRPr="008458C2">
              <w:rPr>
                <w:rFonts w:hint="eastAsia"/>
                <w:kern w:val="0"/>
                <w:sz w:val="24"/>
              </w:rPr>
              <w:t>其他</w:t>
            </w:r>
          </w:p>
        </w:tc>
        <w:tc>
          <w:tcPr>
            <w:tcW w:w="3149" w:type="dxa"/>
            <w:vAlign w:val="center"/>
          </w:tcPr>
          <w:p w14:paraId="2967238F" w14:textId="77777777"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14:paraId="74CBF6FE" w14:textId="77777777"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14:paraId="61ACA025" w14:textId="77777777" w:rsidTr="001D2CCD">
        <w:trPr>
          <w:trHeight w:val="285"/>
        </w:trPr>
        <w:tc>
          <w:tcPr>
            <w:tcW w:w="2987" w:type="dxa"/>
            <w:vAlign w:val="center"/>
          </w:tcPr>
          <w:p w14:paraId="6335B6FF" w14:textId="77777777" w:rsidR="00C93177" w:rsidRPr="008458C2" w:rsidRDefault="00C93177" w:rsidP="008458C2">
            <w:pPr>
              <w:widowControl/>
              <w:spacing w:before="29" w:line="288" w:lineRule="auto"/>
              <w:jc w:val="left"/>
              <w:rPr>
                <w:kern w:val="0"/>
                <w:sz w:val="24"/>
              </w:rPr>
            </w:pPr>
            <w:r w:rsidRPr="008458C2">
              <w:rPr>
                <w:rFonts w:hint="eastAsia"/>
                <w:kern w:val="0"/>
                <w:sz w:val="24"/>
              </w:rPr>
              <w:t>合计</w:t>
            </w:r>
          </w:p>
        </w:tc>
        <w:tc>
          <w:tcPr>
            <w:tcW w:w="3149" w:type="dxa"/>
            <w:vAlign w:val="center"/>
          </w:tcPr>
          <w:p w14:paraId="1EBA3034" w14:textId="77777777" w:rsidR="00C93177" w:rsidRPr="00052C7B" w:rsidRDefault="00C93177" w:rsidP="00052C7B">
            <w:pPr>
              <w:spacing w:before="29" w:line="288" w:lineRule="auto"/>
              <w:jc w:val="right"/>
              <w:rPr>
                <w:color w:val="000000"/>
                <w:kern w:val="0"/>
                <w:sz w:val="24"/>
              </w:rPr>
            </w:pPr>
            <w:r w:rsidRPr="00052C7B">
              <w:rPr>
                <w:color w:val="000000"/>
                <w:kern w:val="0"/>
                <w:sz w:val="24"/>
              </w:rPr>
              <w:t>187,779,279.76</w:t>
            </w:r>
          </w:p>
        </w:tc>
        <w:tc>
          <w:tcPr>
            <w:tcW w:w="3149" w:type="dxa"/>
            <w:vAlign w:val="center"/>
          </w:tcPr>
          <w:p w14:paraId="67D7ED04" w14:textId="77777777" w:rsidR="00C93177" w:rsidRPr="00052C7B" w:rsidRDefault="00C93177" w:rsidP="00052C7B">
            <w:pPr>
              <w:spacing w:before="29" w:line="288" w:lineRule="auto"/>
              <w:jc w:val="right"/>
              <w:rPr>
                <w:color w:val="000000"/>
                <w:kern w:val="0"/>
                <w:sz w:val="24"/>
              </w:rPr>
            </w:pPr>
            <w:r w:rsidRPr="00052C7B">
              <w:rPr>
                <w:color w:val="000000"/>
                <w:kern w:val="0"/>
                <w:sz w:val="24"/>
              </w:rPr>
              <w:t>-19,428,228.44</w:t>
            </w:r>
          </w:p>
        </w:tc>
      </w:tr>
    </w:tbl>
    <w:p w14:paraId="3688A8A6" w14:textId="77777777" w:rsidR="007B62FA" w:rsidRPr="00D0372D" w:rsidRDefault="007B62FA" w:rsidP="00D0372D">
      <w:pPr>
        <w:spacing w:line="360" w:lineRule="auto"/>
        <w:ind w:firstLineChars="100" w:firstLine="210"/>
        <w:rPr>
          <w:rFonts w:ascii="宋体" w:hAnsi="宋体"/>
          <w:szCs w:val="21"/>
        </w:rPr>
      </w:pPr>
    </w:p>
    <w:p w14:paraId="33BAAFCA"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7.4.7.19</w:t>
      </w:r>
      <w:r w:rsidR="002D0B5F" w:rsidRPr="00E53CFC">
        <w:rPr>
          <w:rFonts w:hint="eastAsia"/>
          <w:b/>
          <w:bCs/>
          <w:color w:val="000000"/>
          <w:kern w:val="0"/>
          <w:sz w:val="24"/>
        </w:rPr>
        <w:t xml:space="preserve"> </w:t>
      </w:r>
      <w:r w:rsidRPr="00E53CFC">
        <w:rPr>
          <w:rFonts w:hint="eastAsia"/>
          <w:b/>
          <w:bCs/>
          <w:color w:val="000000"/>
          <w:kern w:val="0"/>
          <w:sz w:val="24"/>
        </w:rPr>
        <w:t>其他收入</w:t>
      </w:r>
    </w:p>
    <w:p w14:paraId="1BF696CD"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7B62FA" w:rsidRPr="00D0372D" w14:paraId="63ADE739" w14:textId="77777777" w:rsidTr="00B9543E">
        <w:trPr>
          <w:trHeight w:val="255"/>
        </w:trPr>
        <w:tc>
          <w:tcPr>
            <w:tcW w:w="2557" w:type="dxa"/>
            <w:vAlign w:val="center"/>
          </w:tcPr>
          <w:p w14:paraId="5E03F5B6" w14:textId="77777777" w:rsidR="007B62FA" w:rsidRPr="001D1F29" w:rsidRDefault="007B62FA" w:rsidP="001D1F29">
            <w:pPr>
              <w:spacing w:before="29" w:line="288" w:lineRule="auto"/>
              <w:jc w:val="center"/>
              <w:rPr>
                <w:sz w:val="24"/>
              </w:rPr>
            </w:pPr>
            <w:r w:rsidRPr="001D1F29">
              <w:rPr>
                <w:rFonts w:hint="eastAsia"/>
                <w:sz w:val="24"/>
              </w:rPr>
              <w:t>项目</w:t>
            </w:r>
          </w:p>
        </w:tc>
        <w:tc>
          <w:tcPr>
            <w:tcW w:w="3402" w:type="dxa"/>
          </w:tcPr>
          <w:p w14:paraId="58F62CA5" w14:textId="77777777" w:rsidR="007B62FA" w:rsidRPr="001D1F29" w:rsidRDefault="007B62FA" w:rsidP="001D1F29">
            <w:pPr>
              <w:spacing w:before="29" w:line="288" w:lineRule="auto"/>
              <w:jc w:val="center"/>
              <w:rPr>
                <w:sz w:val="24"/>
              </w:rPr>
            </w:pPr>
            <w:r w:rsidRPr="001D1F29">
              <w:rPr>
                <w:rFonts w:hint="eastAsia"/>
                <w:sz w:val="24"/>
              </w:rPr>
              <w:t>本期</w:t>
            </w:r>
          </w:p>
          <w:p w14:paraId="771B947F" w14:textId="77777777"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lastRenderedPageBreak/>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221" w:type="dxa"/>
          </w:tcPr>
          <w:p w14:paraId="781CD52D" w14:textId="77777777" w:rsidR="007B62FA" w:rsidRPr="001D1F29" w:rsidRDefault="007B62FA" w:rsidP="001D1F29">
            <w:pPr>
              <w:spacing w:before="29" w:line="288" w:lineRule="auto"/>
              <w:jc w:val="center"/>
              <w:rPr>
                <w:sz w:val="24"/>
              </w:rPr>
            </w:pPr>
            <w:r w:rsidRPr="001D1F29">
              <w:rPr>
                <w:rFonts w:hint="eastAsia"/>
                <w:sz w:val="24"/>
              </w:rPr>
              <w:lastRenderedPageBreak/>
              <w:t>上年度可比期间</w:t>
            </w:r>
          </w:p>
          <w:p w14:paraId="052B2819" w14:textId="77777777"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lastRenderedPageBreak/>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14:paraId="5474593E" w14:textId="77777777" w:rsidTr="00767B59">
        <w:trPr>
          <w:trHeight w:val="255"/>
        </w:trPr>
        <w:tc>
          <w:tcPr>
            <w:tcW w:w="2557" w:type="dxa"/>
            <w:vAlign w:val="center"/>
          </w:tcPr>
          <w:p w14:paraId="218C72FD" w14:textId="77777777" w:rsidR="007B62FA" w:rsidRPr="00D0372D" w:rsidRDefault="007B62FA" w:rsidP="003F68DC">
            <w:pPr>
              <w:widowControl/>
              <w:spacing w:before="29" w:line="288" w:lineRule="auto"/>
              <w:jc w:val="left"/>
              <w:rPr>
                <w:rFonts w:ascii="宋体" w:hAnsi="宋体"/>
                <w:szCs w:val="21"/>
              </w:rPr>
            </w:pPr>
            <w:r w:rsidRPr="003F68DC">
              <w:rPr>
                <w:rFonts w:hint="eastAsia"/>
                <w:kern w:val="0"/>
                <w:sz w:val="24"/>
              </w:rPr>
              <w:lastRenderedPageBreak/>
              <w:t>基金赎回费收入</w:t>
            </w:r>
          </w:p>
        </w:tc>
        <w:tc>
          <w:tcPr>
            <w:tcW w:w="3402" w:type="dxa"/>
            <w:vAlign w:val="center"/>
          </w:tcPr>
          <w:p w14:paraId="2424225D" w14:textId="77777777" w:rsidR="007B62FA" w:rsidRPr="00052C7B" w:rsidRDefault="007B62FA" w:rsidP="00052C7B">
            <w:pPr>
              <w:spacing w:before="29" w:line="288" w:lineRule="auto"/>
              <w:jc w:val="right"/>
              <w:rPr>
                <w:color w:val="000000"/>
                <w:kern w:val="0"/>
                <w:sz w:val="24"/>
              </w:rPr>
            </w:pPr>
            <w:r w:rsidRPr="00052C7B">
              <w:rPr>
                <w:color w:val="000000"/>
                <w:kern w:val="0"/>
                <w:sz w:val="24"/>
              </w:rPr>
              <w:t>1,369,989.44</w:t>
            </w:r>
          </w:p>
        </w:tc>
        <w:tc>
          <w:tcPr>
            <w:tcW w:w="3221" w:type="dxa"/>
            <w:vAlign w:val="center"/>
          </w:tcPr>
          <w:p w14:paraId="19470415" w14:textId="77777777" w:rsidR="007B62FA" w:rsidRPr="00052C7B" w:rsidRDefault="007B62FA" w:rsidP="00052C7B">
            <w:pPr>
              <w:spacing w:before="29" w:line="288" w:lineRule="auto"/>
              <w:jc w:val="right"/>
              <w:rPr>
                <w:color w:val="000000"/>
                <w:kern w:val="0"/>
                <w:sz w:val="24"/>
              </w:rPr>
            </w:pPr>
            <w:r w:rsidRPr="00052C7B">
              <w:rPr>
                <w:color w:val="000000"/>
                <w:kern w:val="0"/>
                <w:sz w:val="24"/>
              </w:rPr>
              <w:t>227,741.42</w:t>
            </w:r>
          </w:p>
        </w:tc>
      </w:tr>
      <w:tr w:rsidR="007B62FA" w:rsidRPr="00D0372D" w14:paraId="48F56885" w14:textId="77777777" w:rsidTr="00767B59">
        <w:trPr>
          <w:trHeight w:val="255"/>
        </w:trPr>
        <w:tc>
          <w:tcPr>
            <w:tcW w:w="2557" w:type="dxa"/>
            <w:vAlign w:val="center"/>
          </w:tcPr>
          <w:p w14:paraId="0E908188" w14:textId="77777777" w:rsidR="007B62FA" w:rsidRPr="00D0372D" w:rsidRDefault="007B62FA" w:rsidP="00417F87">
            <w:pPr>
              <w:spacing w:line="360" w:lineRule="auto"/>
              <w:rPr>
                <w:rFonts w:ascii="宋体" w:hAnsi="宋体"/>
                <w:szCs w:val="21"/>
              </w:rPr>
            </w:pPr>
            <w:r w:rsidRPr="003F68DC">
              <w:rPr>
                <w:rFonts w:hint="eastAsia"/>
                <w:kern w:val="0"/>
                <w:sz w:val="24"/>
              </w:rPr>
              <w:t>合计</w:t>
            </w:r>
          </w:p>
        </w:tc>
        <w:tc>
          <w:tcPr>
            <w:tcW w:w="3402" w:type="dxa"/>
            <w:vAlign w:val="center"/>
          </w:tcPr>
          <w:p w14:paraId="58C6085C" w14:textId="77777777" w:rsidR="007B62FA" w:rsidRPr="00052C7B" w:rsidRDefault="007B62FA" w:rsidP="00052C7B">
            <w:pPr>
              <w:spacing w:before="29" w:line="288" w:lineRule="auto"/>
              <w:jc w:val="right"/>
              <w:rPr>
                <w:color w:val="000000"/>
                <w:kern w:val="0"/>
                <w:sz w:val="24"/>
              </w:rPr>
            </w:pPr>
            <w:r w:rsidRPr="00052C7B">
              <w:rPr>
                <w:color w:val="000000"/>
                <w:kern w:val="0"/>
                <w:sz w:val="24"/>
              </w:rPr>
              <w:t>1,369,989.44</w:t>
            </w:r>
          </w:p>
        </w:tc>
        <w:tc>
          <w:tcPr>
            <w:tcW w:w="3221" w:type="dxa"/>
            <w:vAlign w:val="center"/>
          </w:tcPr>
          <w:p w14:paraId="403B95FA" w14:textId="77777777" w:rsidR="007B62FA" w:rsidRPr="00052C7B" w:rsidRDefault="007B62FA" w:rsidP="00052C7B">
            <w:pPr>
              <w:spacing w:before="29" w:line="288" w:lineRule="auto"/>
              <w:jc w:val="right"/>
              <w:rPr>
                <w:color w:val="000000"/>
                <w:kern w:val="0"/>
                <w:sz w:val="24"/>
              </w:rPr>
            </w:pPr>
            <w:r w:rsidRPr="00052C7B">
              <w:rPr>
                <w:color w:val="000000"/>
                <w:kern w:val="0"/>
                <w:sz w:val="24"/>
              </w:rPr>
              <w:t>227,741.42</w:t>
            </w:r>
          </w:p>
        </w:tc>
      </w:tr>
    </w:tbl>
    <w:p w14:paraId="09B781D9" w14:textId="77777777" w:rsidR="007B62FA" w:rsidRPr="00B323A0" w:rsidRDefault="007B62FA" w:rsidP="00B323A0">
      <w:pPr>
        <w:tabs>
          <w:tab w:val="left" w:pos="426"/>
        </w:tabs>
        <w:spacing w:before="29" w:line="288" w:lineRule="auto"/>
        <w:jc w:val="left"/>
        <w:rPr>
          <w:kern w:val="0"/>
          <w:sz w:val="24"/>
        </w:rPr>
      </w:pPr>
      <w:r w:rsidRPr="00B323A0">
        <w:rPr>
          <w:kern w:val="0"/>
          <w:sz w:val="24"/>
        </w:rPr>
        <w:t>注：本基金的赎回费率按持有期间递减，赎回费总额的</w:t>
      </w:r>
      <w:r w:rsidRPr="00B323A0">
        <w:rPr>
          <w:kern w:val="0"/>
          <w:sz w:val="24"/>
        </w:rPr>
        <w:t>25%</w:t>
      </w:r>
      <w:r w:rsidRPr="00B323A0">
        <w:rPr>
          <w:kern w:val="0"/>
          <w:sz w:val="24"/>
        </w:rPr>
        <w:t>归入基金资产。</w:t>
      </w:r>
    </w:p>
    <w:p w14:paraId="5FFD18E7" w14:textId="77777777" w:rsidR="007B62FA" w:rsidRPr="00D0372D" w:rsidRDefault="007B62FA" w:rsidP="00D0372D">
      <w:pPr>
        <w:spacing w:line="360" w:lineRule="auto"/>
        <w:ind w:firstLineChars="100" w:firstLine="210"/>
        <w:rPr>
          <w:rFonts w:ascii="宋体" w:hAnsi="宋体"/>
          <w:szCs w:val="21"/>
        </w:rPr>
      </w:pPr>
    </w:p>
    <w:p w14:paraId="0BB1432B"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7.4.7.20</w:t>
      </w:r>
      <w:r w:rsidR="002D0B5F" w:rsidRPr="00E53CFC">
        <w:rPr>
          <w:rFonts w:hint="eastAsia"/>
          <w:b/>
          <w:bCs/>
          <w:color w:val="000000"/>
          <w:kern w:val="0"/>
          <w:sz w:val="24"/>
        </w:rPr>
        <w:t xml:space="preserve"> </w:t>
      </w:r>
      <w:r w:rsidRPr="00E53CFC">
        <w:rPr>
          <w:rFonts w:hint="eastAsia"/>
          <w:b/>
          <w:bCs/>
          <w:color w:val="000000"/>
          <w:kern w:val="0"/>
          <w:sz w:val="24"/>
        </w:rPr>
        <w:t>交易费用</w:t>
      </w:r>
    </w:p>
    <w:p w14:paraId="2A6A75A8"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7B62FA" w:rsidRPr="00D0372D" w14:paraId="6111E967" w14:textId="77777777" w:rsidTr="006D141C">
        <w:trPr>
          <w:trHeight w:val="285"/>
          <w:jc w:val="center"/>
        </w:trPr>
        <w:tc>
          <w:tcPr>
            <w:tcW w:w="2530" w:type="dxa"/>
            <w:vAlign w:val="center"/>
          </w:tcPr>
          <w:p w14:paraId="513067E0" w14:textId="77777777" w:rsidR="007B62FA" w:rsidRPr="001D1F29" w:rsidRDefault="007B62FA" w:rsidP="001D1F29">
            <w:pPr>
              <w:spacing w:before="29" w:line="288" w:lineRule="auto"/>
              <w:jc w:val="center"/>
              <w:rPr>
                <w:sz w:val="24"/>
              </w:rPr>
            </w:pPr>
            <w:r w:rsidRPr="001D1F29">
              <w:rPr>
                <w:rFonts w:hint="eastAsia"/>
                <w:sz w:val="24"/>
              </w:rPr>
              <w:t>项目</w:t>
            </w:r>
          </w:p>
        </w:tc>
        <w:tc>
          <w:tcPr>
            <w:tcW w:w="3116" w:type="dxa"/>
            <w:vAlign w:val="center"/>
          </w:tcPr>
          <w:p w14:paraId="490DDEE8" w14:textId="77777777" w:rsidR="007B62FA" w:rsidRPr="001D1F29" w:rsidRDefault="007B62FA" w:rsidP="001D1F29">
            <w:pPr>
              <w:spacing w:before="29" w:line="288" w:lineRule="auto"/>
              <w:jc w:val="center"/>
              <w:rPr>
                <w:sz w:val="24"/>
              </w:rPr>
            </w:pPr>
            <w:r w:rsidRPr="001D1F29">
              <w:rPr>
                <w:rFonts w:hint="eastAsia"/>
                <w:sz w:val="24"/>
              </w:rPr>
              <w:t>本期</w:t>
            </w:r>
          </w:p>
          <w:p w14:paraId="342D3EA7" w14:textId="77777777"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556" w:type="dxa"/>
            <w:vAlign w:val="center"/>
          </w:tcPr>
          <w:p w14:paraId="46C95460" w14:textId="77777777" w:rsidR="007B62FA" w:rsidRPr="001D1F29" w:rsidRDefault="007B62FA" w:rsidP="001D1F29">
            <w:pPr>
              <w:spacing w:before="29" w:line="288" w:lineRule="auto"/>
              <w:jc w:val="center"/>
              <w:rPr>
                <w:sz w:val="24"/>
              </w:rPr>
            </w:pPr>
            <w:r w:rsidRPr="001D1F29">
              <w:rPr>
                <w:rFonts w:hint="eastAsia"/>
                <w:sz w:val="24"/>
              </w:rPr>
              <w:t>上年度可比期间</w:t>
            </w:r>
          </w:p>
          <w:p w14:paraId="34B6BA32" w14:textId="77777777"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14:paraId="38B40590" w14:textId="77777777" w:rsidTr="003C3B00">
        <w:trPr>
          <w:trHeight w:val="285"/>
          <w:jc w:val="center"/>
        </w:trPr>
        <w:tc>
          <w:tcPr>
            <w:tcW w:w="2530" w:type="dxa"/>
            <w:vAlign w:val="center"/>
          </w:tcPr>
          <w:p w14:paraId="0733FB13" w14:textId="77777777" w:rsidR="007B62FA" w:rsidRPr="00F81CBB" w:rsidRDefault="007B62FA" w:rsidP="00F81CBB">
            <w:pPr>
              <w:spacing w:before="29" w:line="288" w:lineRule="auto"/>
              <w:rPr>
                <w:sz w:val="24"/>
              </w:rPr>
            </w:pPr>
            <w:r w:rsidRPr="00F81CBB">
              <w:rPr>
                <w:rFonts w:hint="eastAsia"/>
                <w:sz w:val="24"/>
              </w:rPr>
              <w:t>交易所市场交易费用</w:t>
            </w:r>
          </w:p>
        </w:tc>
        <w:tc>
          <w:tcPr>
            <w:tcW w:w="3116" w:type="dxa"/>
            <w:vAlign w:val="center"/>
          </w:tcPr>
          <w:p w14:paraId="7033B588" w14:textId="77777777" w:rsidR="007B62FA" w:rsidRPr="00052C7B" w:rsidRDefault="007B62FA" w:rsidP="00052C7B">
            <w:pPr>
              <w:spacing w:before="29" w:line="288" w:lineRule="auto"/>
              <w:jc w:val="right"/>
              <w:rPr>
                <w:color w:val="000000"/>
                <w:kern w:val="0"/>
                <w:sz w:val="24"/>
              </w:rPr>
            </w:pPr>
            <w:r w:rsidRPr="00052C7B">
              <w:rPr>
                <w:color w:val="000000"/>
                <w:kern w:val="0"/>
                <w:sz w:val="24"/>
              </w:rPr>
              <w:t>2,938,040.94</w:t>
            </w:r>
          </w:p>
        </w:tc>
        <w:tc>
          <w:tcPr>
            <w:tcW w:w="3556" w:type="dxa"/>
            <w:vAlign w:val="center"/>
          </w:tcPr>
          <w:p w14:paraId="0AC81400" w14:textId="77777777" w:rsidR="007B62FA" w:rsidRPr="00052C7B" w:rsidRDefault="007B62FA" w:rsidP="00052C7B">
            <w:pPr>
              <w:spacing w:before="29" w:line="288" w:lineRule="auto"/>
              <w:jc w:val="right"/>
              <w:rPr>
                <w:color w:val="000000"/>
                <w:kern w:val="0"/>
                <w:sz w:val="24"/>
              </w:rPr>
            </w:pPr>
            <w:r w:rsidRPr="00052C7B">
              <w:rPr>
                <w:color w:val="000000"/>
                <w:kern w:val="0"/>
                <w:sz w:val="24"/>
              </w:rPr>
              <w:t>496,198.71</w:t>
            </w:r>
          </w:p>
        </w:tc>
      </w:tr>
      <w:tr w:rsidR="007B62FA" w:rsidRPr="00D0372D" w14:paraId="4E34788A" w14:textId="77777777" w:rsidTr="003C3B00">
        <w:trPr>
          <w:trHeight w:val="285"/>
          <w:jc w:val="center"/>
        </w:trPr>
        <w:tc>
          <w:tcPr>
            <w:tcW w:w="2530" w:type="dxa"/>
            <w:vAlign w:val="center"/>
          </w:tcPr>
          <w:p w14:paraId="6D463CAD" w14:textId="77777777" w:rsidR="007B62FA" w:rsidRPr="00F81CBB" w:rsidRDefault="007B62FA" w:rsidP="00F81CBB">
            <w:pPr>
              <w:spacing w:before="29" w:line="288" w:lineRule="auto"/>
              <w:rPr>
                <w:sz w:val="24"/>
              </w:rPr>
            </w:pPr>
            <w:r w:rsidRPr="00F81CBB">
              <w:rPr>
                <w:rFonts w:hint="eastAsia"/>
                <w:sz w:val="24"/>
              </w:rPr>
              <w:t>银行间市场交易费用</w:t>
            </w:r>
          </w:p>
        </w:tc>
        <w:tc>
          <w:tcPr>
            <w:tcW w:w="3116" w:type="dxa"/>
            <w:vAlign w:val="center"/>
          </w:tcPr>
          <w:p w14:paraId="3A92B11C"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556" w:type="dxa"/>
            <w:vAlign w:val="center"/>
          </w:tcPr>
          <w:p w14:paraId="28A1472E" w14:textId="77777777"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14:paraId="6C115D0C" w14:textId="77777777" w:rsidTr="003C3B00">
        <w:trPr>
          <w:trHeight w:val="285"/>
          <w:jc w:val="center"/>
        </w:trPr>
        <w:tc>
          <w:tcPr>
            <w:tcW w:w="2530" w:type="dxa"/>
            <w:vAlign w:val="center"/>
          </w:tcPr>
          <w:p w14:paraId="4E013540" w14:textId="77777777" w:rsidR="007B62FA" w:rsidRPr="00D0372D" w:rsidRDefault="007B62FA" w:rsidP="00F81CBB">
            <w:pPr>
              <w:spacing w:before="29" w:line="288" w:lineRule="auto"/>
              <w:rPr>
                <w:rFonts w:ascii="宋体" w:hAnsi="宋体"/>
                <w:szCs w:val="21"/>
              </w:rPr>
            </w:pPr>
            <w:r w:rsidRPr="00F81CBB">
              <w:rPr>
                <w:rFonts w:hint="eastAsia"/>
                <w:sz w:val="24"/>
              </w:rPr>
              <w:t>合计</w:t>
            </w:r>
          </w:p>
        </w:tc>
        <w:tc>
          <w:tcPr>
            <w:tcW w:w="3116" w:type="dxa"/>
            <w:vAlign w:val="center"/>
          </w:tcPr>
          <w:p w14:paraId="1F64C067" w14:textId="77777777" w:rsidR="007B62FA" w:rsidRPr="00052C7B" w:rsidRDefault="007B62FA" w:rsidP="00052C7B">
            <w:pPr>
              <w:spacing w:before="29" w:line="288" w:lineRule="auto"/>
              <w:jc w:val="right"/>
              <w:rPr>
                <w:color w:val="000000"/>
                <w:kern w:val="0"/>
                <w:sz w:val="24"/>
              </w:rPr>
            </w:pPr>
            <w:r w:rsidRPr="00052C7B">
              <w:rPr>
                <w:color w:val="000000"/>
                <w:kern w:val="0"/>
                <w:sz w:val="24"/>
              </w:rPr>
              <w:t>2,938,040.94</w:t>
            </w:r>
          </w:p>
        </w:tc>
        <w:tc>
          <w:tcPr>
            <w:tcW w:w="3556" w:type="dxa"/>
            <w:vAlign w:val="center"/>
          </w:tcPr>
          <w:p w14:paraId="7735F553" w14:textId="77777777" w:rsidR="007B62FA" w:rsidRPr="00052C7B" w:rsidRDefault="007B62FA" w:rsidP="00052C7B">
            <w:pPr>
              <w:spacing w:before="29" w:line="288" w:lineRule="auto"/>
              <w:jc w:val="right"/>
              <w:rPr>
                <w:color w:val="000000"/>
                <w:kern w:val="0"/>
                <w:sz w:val="24"/>
              </w:rPr>
            </w:pPr>
            <w:r w:rsidRPr="00052C7B">
              <w:rPr>
                <w:color w:val="000000"/>
                <w:kern w:val="0"/>
                <w:sz w:val="24"/>
              </w:rPr>
              <w:t>496,198.71</w:t>
            </w:r>
          </w:p>
        </w:tc>
      </w:tr>
    </w:tbl>
    <w:p w14:paraId="712B84C6" w14:textId="77777777" w:rsidR="007B62FA" w:rsidRPr="00D0372D" w:rsidRDefault="007B62FA" w:rsidP="00D0372D">
      <w:pPr>
        <w:spacing w:line="360" w:lineRule="auto"/>
        <w:ind w:firstLineChars="100" w:firstLine="210"/>
        <w:rPr>
          <w:rFonts w:ascii="宋体" w:hAnsi="宋体"/>
          <w:szCs w:val="21"/>
        </w:rPr>
      </w:pPr>
    </w:p>
    <w:p w14:paraId="2D91A408"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7.4.7.21</w:t>
      </w:r>
      <w:r w:rsidR="002D0B5F" w:rsidRPr="00E53CFC">
        <w:rPr>
          <w:rFonts w:hint="eastAsia"/>
          <w:b/>
          <w:bCs/>
          <w:color w:val="000000"/>
          <w:kern w:val="0"/>
          <w:sz w:val="24"/>
        </w:rPr>
        <w:t xml:space="preserve"> </w:t>
      </w:r>
      <w:r w:rsidRPr="00E53CFC">
        <w:rPr>
          <w:rFonts w:hint="eastAsia"/>
          <w:b/>
          <w:bCs/>
          <w:color w:val="000000"/>
          <w:kern w:val="0"/>
          <w:sz w:val="24"/>
        </w:rPr>
        <w:t>其他费用</w:t>
      </w:r>
    </w:p>
    <w:p w14:paraId="474E8360"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Style w:val="af7"/>
        <w:tblW w:w="0" w:type="auto"/>
        <w:tblLayout w:type="fixed"/>
        <w:tblLook w:val="04A0" w:firstRow="1" w:lastRow="0" w:firstColumn="1" w:lastColumn="0" w:noHBand="0" w:noVBand="1"/>
      </w:tblPr>
      <w:tblGrid>
        <w:gridCol w:w="2943"/>
        <w:gridCol w:w="2977"/>
        <w:gridCol w:w="3366"/>
      </w:tblGrid>
      <w:tr w:rsidR="008E2AFC" w:rsidRPr="00D0372D" w14:paraId="4490AE5A" w14:textId="77777777" w:rsidTr="008E2AFC">
        <w:tc>
          <w:tcPr>
            <w:tcW w:w="2943" w:type="dxa"/>
            <w:vAlign w:val="center"/>
          </w:tcPr>
          <w:p w14:paraId="2A12C3C2" w14:textId="77777777" w:rsidR="008E2AFC" w:rsidRPr="001D1F29" w:rsidRDefault="008E2AFC" w:rsidP="001D1F29">
            <w:pPr>
              <w:spacing w:before="29" w:line="288" w:lineRule="auto"/>
              <w:jc w:val="center"/>
              <w:rPr>
                <w:sz w:val="24"/>
              </w:rPr>
            </w:pPr>
            <w:r w:rsidRPr="001D1F29">
              <w:rPr>
                <w:rFonts w:hint="eastAsia"/>
                <w:sz w:val="24"/>
              </w:rPr>
              <w:t>项目</w:t>
            </w:r>
          </w:p>
        </w:tc>
        <w:tc>
          <w:tcPr>
            <w:tcW w:w="2977" w:type="dxa"/>
          </w:tcPr>
          <w:p w14:paraId="2CECA0B3" w14:textId="77777777" w:rsidR="008E2AFC" w:rsidRPr="001D1F29" w:rsidRDefault="008E2AFC" w:rsidP="001D1F29">
            <w:pPr>
              <w:spacing w:before="29" w:line="288" w:lineRule="auto"/>
              <w:jc w:val="center"/>
              <w:rPr>
                <w:sz w:val="24"/>
              </w:rPr>
            </w:pPr>
            <w:r w:rsidRPr="001D1F29">
              <w:rPr>
                <w:rFonts w:hint="eastAsia"/>
                <w:sz w:val="24"/>
              </w:rPr>
              <w:t>本期</w:t>
            </w:r>
          </w:p>
          <w:p w14:paraId="0CDDC7DA" w14:textId="77777777"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366" w:type="dxa"/>
          </w:tcPr>
          <w:p w14:paraId="33489AFC" w14:textId="77777777" w:rsidR="008E2AFC" w:rsidRPr="001D1F29" w:rsidRDefault="008E2AFC" w:rsidP="001D1F29">
            <w:pPr>
              <w:spacing w:before="29" w:line="288" w:lineRule="auto"/>
              <w:jc w:val="center"/>
              <w:rPr>
                <w:sz w:val="24"/>
              </w:rPr>
            </w:pPr>
            <w:r w:rsidRPr="001D1F29">
              <w:rPr>
                <w:rFonts w:hint="eastAsia"/>
                <w:sz w:val="24"/>
              </w:rPr>
              <w:t>上年度可比期间</w:t>
            </w:r>
          </w:p>
          <w:p w14:paraId="036E9682" w14:textId="77777777"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8E2AFC" w:rsidRPr="00D0372D" w14:paraId="32431BA4" w14:textId="77777777" w:rsidTr="0026196C">
        <w:tc>
          <w:tcPr>
            <w:tcW w:w="2943" w:type="dxa"/>
            <w:vAlign w:val="center"/>
          </w:tcPr>
          <w:p w14:paraId="7D7D8437" w14:textId="77777777" w:rsidR="008E2AFC" w:rsidRPr="00B4041F" w:rsidRDefault="008E2AFC" w:rsidP="00B4041F">
            <w:pPr>
              <w:spacing w:before="29" w:line="288" w:lineRule="auto"/>
              <w:rPr>
                <w:sz w:val="24"/>
              </w:rPr>
            </w:pPr>
            <w:r w:rsidRPr="00B4041F">
              <w:rPr>
                <w:rFonts w:hint="eastAsia"/>
                <w:sz w:val="24"/>
              </w:rPr>
              <w:t>审计费用</w:t>
            </w:r>
          </w:p>
        </w:tc>
        <w:tc>
          <w:tcPr>
            <w:tcW w:w="2977" w:type="dxa"/>
            <w:vAlign w:val="center"/>
          </w:tcPr>
          <w:p w14:paraId="534623CC" w14:textId="77777777" w:rsidR="008E2AFC" w:rsidRPr="00052C7B" w:rsidRDefault="008E2AFC" w:rsidP="00052C7B">
            <w:pPr>
              <w:spacing w:before="29" w:line="288" w:lineRule="auto"/>
              <w:jc w:val="right"/>
              <w:rPr>
                <w:color w:val="000000"/>
                <w:kern w:val="0"/>
                <w:sz w:val="24"/>
              </w:rPr>
            </w:pPr>
            <w:r w:rsidRPr="00052C7B">
              <w:rPr>
                <w:color w:val="000000"/>
                <w:kern w:val="0"/>
                <w:sz w:val="24"/>
              </w:rPr>
              <w:t>80,000.00</w:t>
            </w:r>
          </w:p>
        </w:tc>
        <w:tc>
          <w:tcPr>
            <w:tcW w:w="3366" w:type="dxa"/>
            <w:vAlign w:val="center"/>
          </w:tcPr>
          <w:p w14:paraId="44D81FA7" w14:textId="77777777" w:rsidR="008E2AFC" w:rsidRPr="00052C7B" w:rsidRDefault="008E2AFC" w:rsidP="00052C7B">
            <w:pPr>
              <w:spacing w:before="29" w:line="288" w:lineRule="auto"/>
              <w:jc w:val="right"/>
              <w:rPr>
                <w:color w:val="000000"/>
                <w:kern w:val="0"/>
                <w:sz w:val="24"/>
              </w:rPr>
            </w:pPr>
            <w:r w:rsidRPr="00052C7B">
              <w:rPr>
                <w:color w:val="000000"/>
                <w:kern w:val="0"/>
                <w:sz w:val="24"/>
              </w:rPr>
              <w:t>60,000.00</w:t>
            </w:r>
          </w:p>
        </w:tc>
      </w:tr>
      <w:tr w:rsidR="008E2AFC" w:rsidRPr="00D0372D" w14:paraId="55B54416" w14:textId="77777777" w:rsidTr="0026196C">
        <w:tc>
          <w:tcPr>
            <w:tcW w:w="2943" w:type="dxa"/>
            <w:vAlign w:val="center"/>
          </w:tcPr>
          <w:p w14:paraId="5388317A" w14:textId="77777777" w:rsidR="008E2AFC" w:rsidRPr="00B4041F" w:rsidRDefault="008E2AFC" w:rsidP="00B4041F">
            <w:pPr>
              <w:spacing w:before="29" w:line="288" w:lineRule="auto"/>
              <w:rPr>
                <w:sz w:val="24"/>
              </w:rPr>
            </w:pPr>
            <w:r w:rsidRPr="00B4041F">
              <w:rPr>
                <w:rFonts w:hint="eastAsia"/>
                <w:sz w:val="24"/>
              </w:rPr>
              <w:t>信息披露费</w:t>
            </w:r>
          </w:p>
        </w:tc>
        <w:tc>
          <w:tcPr>
            <w:tcW w:w="2977" w:type="dxa"/>
            <w:vAlign w:val="center"/>
          </w:tcPr>
          <w:p w14:paraId="2ADEF96D" w14:textId="77777777" w:rsidR="008E2AFC" w:rsidRPr="00052C7B" w:rsidRDefault="008E2AFC" w:rsidP="00052C7B">
            <w:pPr>
              <w:spacing w:before="29" w:line="288" w:lineRule="auto"/>
              <w:jc w:val="right"/>
              <w:rPr>
                <w:color w:val="000000"/>
                <w:kern w:val="0"/>
                <w:sz w:val="24"/>
              </w:rPr>
            </w:pPr>
            <w:r w:rsidRPr="00052C7B">
              <w:rPr>
                <w:color w:val="000000"/>
                <w:kern w:val="0"/>
                <w:sz w:val="24"/>
              </w:rPr>
              <w:t>240,000.00</w:t>
            </w:r>
          </w:p>
        </w:tc>
        <w:tc>
          <w:tcPr>
            <w:tcW w:w="3366" w:type="dxa"/>
            <w:vAlign w:val="center"/>
          </w:tcPr>
          <w:p w14:paraId="471397D9" w14:textId="77777777" w:rsidR="008E2AFC" w:rsidRPr="00052C7B" w:rsidRDefault="008E2AFC" w:rsidP="00052C7B">
            <w:pPr>
              <w:spacing w:before="29" w:line="288" w:lineRule="auto"/>
              <w:jc w:val="right"/>
              <w:rPr>
                <w:color w:val="000000"/>
                <w:kern w:val="0"/>
                <w:sz w:val="24"/>
              </w:rPr>
            </w:pPr>
            <w:r w:rsidRPr="00052C7B">
              <w:rPr>
                <w:color w:val="000000"/>
                <w:kern w:val="0"/>
                <w:sz w:val="24"/>
              </w:rPr>
              <w:t>240,000.00</w:t>
            </w:r>
          </w:p>
        </w:tc>
      </w:tr>
      <w:tr w:rsidR="001A7C9E" w14:paraId="48518869" w14:textId="77777777">
        <w:tc>
          <w:tcPr>
            <w:tcW w:w="2943" w:type="dxa"/>
            <w:vAlign w:val="center"/>
          </w:tcPr>
          <w:p w14:paraId="2601DB2F" w14:textId="77777777" w:rsidR="001A7C9E" w:rsidRDefault="002D65DF">
            <w:pPr>
              <w:jc w:val="left"/>
            </w:pPr>
            <w:r>
              <w:rPr>
                <w:sz w:val="24"/>
              </w:rPr>
              <w:t>银行汇划费用</w:t>
            </w:r>
          </w:p>
        </w:tc>
        <w:tc>
          <w:tcPr>
            <w:tcW w:w="2977" w:type="dxa"/>
            <w:vAlign w:val="center"/>
          </w:tcPr>
          <w:p w14:paraId="30424FB9" w14:textId="77777777" w:rsidR="001A7C9E" w:rsidRDefault="002D65DF">
            <w:pPr>
              <w:jc w:val="right"/>
            </w:pPr>
            <w:r>
              <w:rPr>
                <w:sz w:val="24"/>
              </w:rPr>
              <w:t>13,134.34</w:t>
            </w:r>
          </w:p>
        </w:tc>
        <w:tc>
          <w:tcPr>
            <w:tcW w:w="3366" w:type="dxa"/>
            <w:vAlign w:val="center"/>
          </w:tcPr>
          <w:p w14:paraId="7AF94824" w14:textId="77777777" w:rsidR="001A7C9E" w:rsidRDefault="002D65DF">
            <w:pPr>
              <w:jc w:val="right"/>
            </w:pPr>
            <w:r>
              <w:rPr>
                <w:sz w:val="24"/>
              </w:rPr>
              <w:t>4,804.04</w:t>
            </w:r>
          </w:p>
        </w:tc>
      </w:tr>
      <w:tr w:rsidR="001A7C9E" w14:paraId="5F884FA4" w14:textId="77777777">
        <w:tc>
          <w:tcPr>
            <w:tcW w:w="2943" w:type="dxa"/>
            <w:vAlign w:val="center"/>
          </w:tcPr>
          <w:p w14:paraId="7AEAFD61" w14:textId="77777777" w:rsidR="001A7C9E" w:rsidRDefault="002D65DF">
            <w:pPr>
              <w:jc w:val="left"/>
            </w:pPr>
            <w:r>
              <w:rPr>
                <w:sz w:val="24"/>
              </w:rPr>
              <w:t>其他</w:t>
            </w:r>
          </w:p>
        </w:tc>
        <w:tc>
          <w:tcPr>
            <w:tcW w:w="2977" w:type="dxa"/>
            <w:vAlign w:val="center"/>
          </w:tcPr>
          <w:p w14:paraId="24077F41" w14:textId="77777777" w:rsidR="001A7C9E" w:rsidRDefault="002D65DF">
            <w:pPr>
              <w:jc w:val="right"/>
            </w:pPr>
            <w:r>
              <w:rPr>
                <w:sz w:val="24"/>
              </w:rPr>
              <w:t>323,259.44</w:t>
            </w:r>
          </w:p>
        </w:tc>
        <w:tc>
          <w:tcPr>
            <w:tcW w:w="3366" w:type="dxa"/>
            <w:vAlign w:val="center"/>
          </w:tcPr>
          <w:p w14:paraId="4EA9B4C2" w14:textId="77777777" w:rsidR="001A7C9E" w:rsidRDefault="002D65DF">
            <w:pPr>
              <w:jc w:val="right"/>
            </w:pPr>
            <w:r>
              <w:rPr>
                <w:sz w:val="24"/>
              </w:rPr>
              <w:t>203,605.00</w:t>
            </w:r>
          </w:p>
        </w:tc>
      </w:tr>
      <w:tr w:rsidR="001A7C9E" w14:paraId="05E6E582" w14:textId="77777777">
        <w:tc>
          <w:tcPr>
            <w:tcW w:w="2943" w:type="dxa"/>
            <w:vAlign w:val="center"/>
          </w:tcPr>
          <w:p w14:paraId="0B642644" w14:textId="77777777" w:rsidR="001A7C9E" w:rsidRDefault="002D65DF">
            <w:pPr>
              <w:jc w:val="left"/>
            </w:pPr>
            <w:r>
              <w:rPr>
                <w:sz w:val="24"/>
              </w:rPr>
              <w:t>上市年费</w:t>
            </w:r>
          </w:p>
        </w:tc>
        <w:tc>
          <w:tcPr>
            <w:tcW w:w="2977" w:type="dxa"/>
            <w:vAlign w:val="center"/>
          </w:tcPr>
          <w:p w14:paraId="1C1CB075" w14:textId="77777777" w:rsidR="001A7C9E" w:rsidRDefault="002D65DF">
            <w:pPr>
              <w:jc w:val="right"/>
            </w:pPr>
            <w:r>
              <w:rPr>
                <w:sz w:val="24"/>
              </w:rPr>
              <w:t>60,000.00</w:t>
            </w:r>
          </w:p>
        </w:tc>
        <w:tc>
          <w:tcPr>
            <w:tcW w:w="3366" w:type="dxa"/>
            <w:vAlign w:val="center"/>
          </w:tcPr>
          <w:p w14:paraId="13AA435C" w14:textId="77777777" w:rsidR="001A7C9E" w:rsidRDefault="002D65DF">
            <w:pPr>
              <w:jc w:val="right"/>
            </w:pPr>
            <w:r>
              <w:rPr>
                <w:sz w:val="24"/>
              </w:rPr>
              <w:t>60,000.00</w:t>
            </w:r>
          </w:p>
        </w:tc>
      </w:tr>
      <w:tr w:rsidR="001A7C9E" w14:paraId="666E8B2F" w14:textId="77777777">
        <w:tc>
          <w:tcPr>
            <w:tcW w:w="2943" w:type="dxa"/>
            <w:vAlign w:val="center"/>
          </w:tcPr>
          <w:p w14:paraId="05FF71D7" w14:textId="77777777" w:rsidR="001A7C9E" w:rsidRDefault="002D65DF">
            <w:pPr>
              <w:jc w:val="left"/>
            </w:pPr>
            <w:r>
              <w:rPr>
                <w:sz w:val="24"/>
              </w:rPr>
              <w:t>指数使用费</w:t>
            </w:r>
          </w:p>
        </w:tc>
        <w:tc>
          <w:tcPr>
            <w:tcW w:w="2977" w:type="dxa"/>
            <w:vAlign w:val="center"/>
          </w:tcPr>
          <w:p w14:paraId="33BEEEC4" w14:textId="77777777" w:rsidR="001A7C9E" w:rsidRDefault="002D65DF">
            <w:pPr>
              <w:jc w:val="right"/>
            </w:pPr>
            <w:r>
              <w:rPr>
                <w:sz w:val="24"/>
              </w:rPr>
              <w:t>218,774.38</w:t>
            </w:r>
          </w:p>
        </w:tc>
        <w:tc>
          <w:tcPr>
            <w:tcW w:w="3366" w:type="dxa"/>
            <w:vAlign w:val="center"/>
          </w:tcPr>
          <w:p w14:paraId="3EDAAEBE" w14:textId="77777777" w:rsidR="001A7C9E" w:rsidRDefault="002D65DF">
            <w:pPr>
              <w:jc w:val="right"/>
            </w:pPr>
            <w:r>
              <w:rPr>
                <w:sz w:val="24"/>
              </w:rPr>
              <w:t>200,000.00</w:t>
            </w:r>
          </w:p>
        </w:tc>
      </w:tr>
      <w:tr w:rsidR="008E2AFC" w:rsidRPr="00D0372D" w14:paraId="493D0A90" w14:textId="77777777" w:rsidTr="0026196C">
        <w:tc>
          <w:tcPr>
            <w:tcW w:w="2943" w:type="dxa"/>
            <w:vAlign w:val="center"/>
          </w:tcPr>
          <w:p w14:paraId="39DE73F3" w14:textId="77777777" w:rsidR="008E2AFC" w:rsidRPr="00832360" w:rsidRDefault="008E2AFC" w:rsidP="00832360">
            <w:pPr>
              <w:spacing w:before="29" w:line="288" w:lineRule="auto"/>
              <w:rPr>
                <w:sz w:val="24"/>
              </w:rPr>
            </w:pPr>
            <w:r w:rsidRPr="00832360">
              <w:rPr>
                <w:rFonts w:hint="eastAsia"/>
                <w:sz w:val="24"/>
              </w:rPr>
              <w:t>合计</w:t>
            </w:r>
          </w:p>
        </w:tc>
        <w:tc>
          <w:tcPr>
            <w:tcW w:w="2977" w:type="dxa"/>
            <w:vAlign w:val="center"/>
          </w:tcPr>
          <w:p w14:paraId="2612FE01" w14:textId="77777777" w:rsidR="008E2AFC" w:rsidRPr="00052C7B" w:rsidRDefault="008E2AFC" w:rsidP="00052C7B">
            <w:pPr>
              <w:spacing w:before="29" w:line="288" w:lineRule="auto"/>
              <w:jc w:val="right"/>
              <w:rPr>
                <w:color w:val="000000"/>
                <w:kern w:val="0"/>
                <w:sz w:val="24"/>
              </w:rPr>
            </w:pPr>
            <w:r w:rsidRPr="00052C7B">
              <w:rPr>
                <w:color w:val="000000"/>
                <w:kern w:val="0"/>
                <w:sz w:val="24"/>
              </w:rPr>
              <w:t>935,168.16</w:t>
            </w:r>
          </w:p>
        </w:tc>
        <w:tc>
          <w:tcPr>
            <w:tcW w:w="3366" w:type="dxa"/>
            <w:vAlign w:val="center"/>
          </w:tcPr>
          <w:p w14:paraId="41A74634" w14:textId="77777777" w:rsidR="008E2AFC" w:rsidRPr="00052C7B" w:rsidRDefault="008E2AFC" w:rsidP="00052C7B">
            <w:pPr>
              <w:spacing w:before="29" w:line="288" w:lineRule="auto"/>
              <w:jc w:val="right"/>
              <w:rPr>
                <w:color w:val="000000"/>
                <w:kern w:val="0"/>
                <w:sz w:val="24"/>
              </w:rPr>
            </w:pPr>
            <w:r w:rsidRPr="00052C7B">
              <w:rPr>
                <w:color w:val="000000"/>
                <w:kern w:val="0"/>
                <w:sz w:val="24"/>
              </w:rPr>
              <w:t>768,409.04</w:t>
            </w:r>
          </w:p>
        </w:tc>
      </w:tr>
    </w:tbl>
    <w:p w14:paraId="45CB0FB4" w14:textId="77777777" w:rsidR="007B62FA" w:rsidRPr="00B323A0" w:rsidRDefault="007B62FA" w:rsidP="00B323A0">
      <w:pPr>
        <w:tabs>
          <w:tab w:val="left" w:pos="426"/>
        </w:tabs>
        <w:spacing w:before="29" w:line="288" w:lineRule="auto"/>
        <w:jc w:val="left"/>
        <w:rPr>
          <w:kern w:val="0"/>
          <w:sz w:val="24"/>
        </w:rPr>
      </w:pPr>
      <w:r w:rsidRPr="00B323A0">
        <w:rPr>
          <w:kern w:val="0"/>
          <w:sz w:val="24"/>
        </w:rPr>
        <w:t>注：指数使用费为支付标的指数供应商的标的指数许可使用费，按前一日基金资产净值的</w:t>
      </w:r>
      <w:r w:rsidRPr="00B323A0">
        <w:rPr>
          <w:kern w:val="0"/>
          <w:sz w:val="24"/>
        </w:rPr>
        <w:t>0.02%</w:t>
      </w:r>
      <w:r w:rsidRPr="00B323A0">
        <w:rPr>
          <w:kern w:val="0"/>
          <w:sz w:val="24"/>
        </w:rPr>
        <w:t>的年费率计提，逐日累计，按季支付。自基金合同生效之日所在季度的下一季度起，标的指数许可使用费的收取下限为每季</w:t>
      </w:r>
      <w:r w:rsidRPr="00B323A0">
        <w:rPr>
          <w:kern w:val="0"/>
          <w:sz w:val="24"/>
        </w:rPr>
        <w:t>(</w:t>
      </w:r>
      <w:r w:rsidRPr="00B323A0">
        <w:rPr>
          <w:kern w:val="0"/>
          <w:sz w:val="24"/>
        </w:rPr>
        <w:t>自然季度</w:t>
      </w:r>
      <w:r w:rsidRPr="00B323A0">
        <w:rPr>
          <w:kern w:val="0"/>
          <w:sz w:val="24"/>
        </w:rPr>
        <w:t>)</w:t>
      </w:r>
      <w:r w:rsidRPr="00B323A0">
        <w:rPr>
          <w:kern w:val="0"/>
          <w:sz w:val="24"/>
        </w:rPr>
        <w:t>人民币</w:t>
      </w:r>
      <w:r w:rsidRPr="00B323A0">
        <w:rPr>
          <w:kern w:val="0"/>
          <w:sz w:val="24"/>
        </w:rPr>
        <w:t>50,000</w:t>
      </w:r>
      <w:r w:rsidRPr="00B323A0">
        <w:rPr>
          <w:kern w:val="0"/>
          <w:sz w:val="24"/>
        </w:rPr>
        <w:t>元。</w:t>
      </w:r>
    </w:p>
    <w:p w14:paraId="1A263A9E" w14:textId="77777777" w:rsidR="007B62FA" w:rsidRPr="00D0372D" w:rsidRDefault="007B62FA" w:rsidP="00417F87">
      <w:pPr>
        <w:spacing w:line="360" w:lineRule="auto"/>
        <w:rPr>
          <w:rFonts w:ascii="宋体" w:hAnsi="宋体"/>
          <w:color w:val="000000"/>
          <w:szCs w:val="21"/>
        </w:rPr>
      </w:pPr>
    </w:p>
    <w:p w14:paraId="47A38B27"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 </w:t>
      </w:r>
      <w:r w:rsidRPr="00E53CFC">
        <w:rPr>
          <w:rFonts w:hint="eastAsia"/>
          <w:b/>
          <w:bCs/>
          <w:color w:val="000000"/>
          <w:kern w:val="0"/>
          <w:sz w:val="24"/>
        </w:rPr>
        <w:t>或有事项、资产负债表日后事项的说明</w:t>
      </w:r>
    </w:p>
    <w:p w14:paraId="681E2325"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7.4.8.1 </w:t>
      </w:r>
      <w:r w:rsidRPr="00E53CFC">
        <w:rPr>
          <w:rFonts w:hint="eastAsia"/>
          <w:b/>
          <w:bCs/>
          <w:color w:val="000000"/>
          <w:kern w:val="0"/>
          <w:sz w:val="24"/>
        </w:rPr>
        <w:t>或有事项</w:t>
      </w:r>
    </w:p>
    <w:p w14:paraId="67372352" w14:textId="77777777" w:rsidR="007B62FA" w:rsidRPr="00725251" w:rsidRDefault="007B62FA" w:rsidP="00725251">
      <w:pPr>
        <w:tabs>
          <w:tab w:val="left" w:pos="426"/>
        </w:tabs>
        <w:spacing w:before="29" w:line="288" w:lineRule="auto"/>
        <w:ind w:firstLineChars="200" w:firstLine="480"/>
        <w:rPr>
          <w:kern w:val="0"/>
          <w:sz w:val="24"/>
        </w:rPr>
      </w:pPr>
      <w:r w:rsidRPr="00725251">
        <w:rPr>
          <w:kern w:val="0"/>
          <w:sz w:val="24"/>
        </w:rPr>
        <w:t>无。</w:t>
      </w:r>
    </w:p>
    <w:p w14:paraId="4952FBAC" w14:textId="77777777" w:rsidR="007B62FA" w:rsidRPr="00E53CFC" w:rsidRDefault="007B62FA" w:rsidP="00E53CFC">
      <w:pPr>
        <w:spacing w:before="29" w:line="288" w:lineRule="auto"/>
        <w:rPr>
          <w:b/>
          <w:bCs/>
          <w:color w:val="000000"/>
          <w:kern w:val="0"/>
          <w:sz w:val="24"/>
        </w:rPr>
      </w:pPr>
    </w:p>
    <w:p w14:paraId="0F8DCB21" w14:textId="77777777" w:rsidR="007B62FA" w:rsidRPr="00E53CFC" w:rsidRDefault="007B62FA" w:rsidP="00E53CFC">
      <w:pPr>
        <w:spacing w:before="29" w:line="288" w:lineRule="auto"/>
        <w:rPr>
          <w:b/>
          <w:bCs/>
          <w:color w:val="000000"/>
          <w:kern w:val="0"/>
          <w:sz w:val="24"/>
        </w:rPr>
      </w:pPr>
      <w:r w:rsidRPr="00E53CFC">
        <w:rPr>
          <w:b/>
          <w:bCs/>
          <w:color w:val="000000"/>
          <w:kern w:val="0"/>
          <w:sz w:val="24"/>
        </w:rPr>
        <w:lastRenderedPageBreak/>
        <w:t xml:space="preserve">7.4.8.2 </w:t>
      </w:r>
      <w:r w:rsidRPr="00E53CFC">
        <w:rPr>
          <w:rFonts w:hint="eastAsia"/>
          <w:b/>
          <w:bCs/>
          <w:color w:val="000000"/>
          <w:kern w:val="0"/>
          <w:sz w:val="24"/>
        </w:rPr>
        <w:t>资产负债表日后事项</w:t>
      </w:r>
    </w:p>
    <w:p w14:paraId="4DB67C11" w14:textId="77777777" w:rsidR="007B62FA" w:rsidRPr="00D0372D" w:rsidRDefault="007B62FA" w:rsidP="00725251">
      <w:pPr>
        <w:widowControl/>
        <w:spacing w:line="360" w:lineRule="auto"/>
        <w:ind w:firstLineChars="200" w:firstLine="480"/>
        <w:rPr>
          <w:rFonts w:ascii="宋体" w:hAnsi="宋体" w:cs="宋体"/>
          <w:kern w:val="0"/>
          <w:szCs w:val="21"/>
        </w:rPr>
      </w:pPr>
      <w:r w:rsidRPr="00725251">
        <w:rPr>
          <w:kern w:val="0"/>
          <w:sz w:val="24"/>
        </w:rPr>
        <w:t>无。</w:t>
      </w:r>
    </w:p>
    <w:p w14:paraId="6CC2722A" w14:textId="77777777" w:rsidR="007B62FA" w:rsidRPr="00D0372D" w:rsidRDefault="007B62FA" w:rsidP="00F60702">
      <w:pPr>
        <w:autoSpaceDE w:val="0"/>
        <w:autoSpaceDN w:val="0"/>
        <w:adjustRightInd w:val="0"/>
        <w:spacing w:line="360" w:lineRule="auto"/>
        <w:jc w:val="left"/>
        <w:rPr>
          <w:rFonts w:ascii="宋体" w:hAnsi="宋体"/>
          <w:color w:val="000000"/>
          <w:kern w:val="0"/>
          <w:szCs w:val="21"/>
        </w:rPr>
      </w:pPr>
    </w:p>
    <w:p w14:paraId="7AA294DD"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7.4.9</w:t>
      </w:r>
      <w:r w:rsidR="002D0B5F" w:rsidRPr="00E53CFC">
        <w:rPr>
          <w:rFonts w:hint="eastAsia"/>
          <w:b/>
          <w:bCs/>
          <w:color w:val="000000"/>
          <w:kern w:val="0"/>
          <w:sz w:val="24"/>
        </w:rPr>
        <w:t xml:space="preserve"> </w:t>
      </w:r>
      <w:r w:rsidRPr="00E53CFC">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7B62FA" w:rsidRPr="00D0372D" w14:paraId="56B78E92" w14:textId="77777777" w:rsidTr="007C55F6">
        <w:tc>
          <w:tcPr>
            <w:tcW w:w="4820" w:type="dxa"/>
          </w:tcPr>
          <w:p w14:paraId="4A35D9CC" w14:textId="77777777" w:rsidR="007B62FA" w:rsidRPr="001D1F29" w:rsidRDefault="007B62FA" w:rsidP="001D1F29">
            <w:pPr>
              <w:spacing w:before="29" w:line="288" w:lineRule="auto"/>
              <w:jc w:val="center"/>
              <w:rPr>
                <w:sz w:val="24"/>
              </w:rPr>
            </w:pPr>
            <w:r w:rsidRPr="001D1F29">
              <w:rPr>
                <w:rFonts w:hint="eastAsia"/>
                <w:sz w:val="24"/>
              </w:rPr>
              <w:t>关联方名称</w:t>
            </w:r>
          </w:p>
        </w:tc>
        <w:tc>
          <w:tcPr>
            <w:tcW w:w="4180" w:type="dxa"/>
          </w:tcPr>
          <w:p w14:paraId="0EF13629" w14:textId="77777777" w:rsidR="007B62FA" w:rsidRPr="001D1F29" w:rsidRDefault="007B62FA" w:rsidP="001D1F29">
            <w:pPr>
              <w:spacing w:before="29" w:line="288" w:lineRule="auto"/>
              <w:jc w:val="center"/>
              <w:rPr>
                <w:sz w:val="24"/>
              </w:rPr>
            </w:pPr>
            <w:r w:rsidRPr="001D1F29">
              <w:rPr>
                <w:rFonts w:hint="eastAsia"/>
                <w:sz w:val="24"/>
              </w:rPr>
              <w:t>与本基金的关系</w:t>
            </w:r>
          </w:p>
        </w:tc>
      </w:tr>
      <w:tr w:rsidR="001A7C9E" w14:paraId="09D2F4F4" w14:textId="77777777">
        <w:tc>
          <w:tcPr>
            <w:tcW w:w="4820" w:type="dxa"/>
            <w:vAlign w:val="center"/>
          </w:tcPr>
          <w:p w14:paraId="5AE56269" w14:textId="77777777" w:rsidR="001A7C9E" w:rsidRDefault="002D65DF">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4180" w:type="dxa"/>
            <w:vAlign w:val="center"/>
          </w:tcPr>
          <w:p w14:paraId="2CFD3B26" w14:textId="77777777" w:rsidR="001A7C9E" w:rsidRDefault="002D65DF">
            <w:pPr>
              <w:jc w:val="center"/>
            </w:pPr>
            <w:r>
              <w:rPr>
                <w:color w:val="000000"/>
                <w:sz w:val="24"/>
              </w:rPr>
              <w:t>基金管理人、基金销售机构</w:t>
            </w:r>
          </w:p>
        </w:tc>
      </w:tr>
      <w:tr w:rsidR="001A7C9E" w14:paraId="3274397D" w14:textId="77777777">
        <w:tc>
          <w:tcPr>
            <w:tcW w:w="4820" w:type="dxa"/>
            <w:vAlign w:val="center"/>
          </w:tcPr>
          <w:p w14:paraId="7D0BE770" w14:textId="77777777" w:rsidR="001A7C9E" w:rsidRDefault="002D65D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4180" w:type="dxa"/>
            <w:vAlign w:val="center"/>
          </w:tcPr>
          <w:p w14:paraId="4CBAB9BC" w14:textId="77777777" w:rsidR="001A7C9E" w:rsidRDefault="002D65DF">
            <w:pPr>
              <w:jc w:val="center"/>
            </w:pPr>
            <w:r>
              <w:rPr>
                <w:color w:val="000000"/>
                <w:sz w:val="24"/>
              </w:rPr>
              <w:t>基金托管人、基金销售机构</w:t>
            </w:r>
          </w:p>
        </w:tc>
      </w:tr>
      <w:tr w:rsidR="001A7C9E" w14:paraId="39EFD6D3" w14:textId="77777777">
        <w:tc>
          <w:tcPr>
            <w:tcW w:w="4820" w:type="dxa"/>
            <w:vAlign w:val="center"/>
          </w:tcPr>
          <w:p w14:paraId="2FCE423C" w14:textId="77777777" w:rsidR="001A7C9E" w:rsidRDefault="002D65D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4180" w:type="dxa"/>
            <w:vAlign w:val="center"/>
          </w:tcPr>
          <w:p w14:paraId="16CFB8C3" w14:textId="77777777" w:rsidR="001A7C9E" w:rsidRDefault="002D65DF">
            <w:pPr>
              <w:jc w:val="center"/>
            </w:pPr>
            <w:r>
              <w:rPr>
                <w:color w:val="000000"/>
                <w:sz w:val="24"/>
              </w:rPr>
              <w:t>基金管理人的股东、基金销售机构</w:t>
            </w:r>
          </w:p>
        </w:tc>
      </w:tr>
      <w:tr w:rsidR="001A7C9E" w14:paraId="129FBB45" w14:textId="77777777">
        <w:tc>
          <w:tcPr>
            <w:tcW w:w="4820" w:type="dxa"/>
            <w:vAlign w:val="center"/>
          </w:tcPr>
          <w:p w14:paraId="41112928" w14:textId="77777777" w:rsidR="001A7C9E" w:rsidRDefault="002D65DF">
            <w:pPr>
              <w:jc w:val="left"/>
            </w:pPr>
            <w:r>
              <w:rPr>
                <w:color w:val="000000"/>
                <w:sz w:val="24"/>
              </w:rPr>
              <w:t>摩根大通银行</w:t>
            </w:r>
            <w:r>
              <w:rPr>
                <w:color w:val="000000"/>
                <w:sz w:val="24"/>
              </w:rPr>
              <w:t>(JPMorgan &amp;Chase Bank, N.A.)</w:t>
            </w:r>
          </w:p>
        </w:tc>
        <w:tc>
          <w:tcPr>
            <w:tcW w:w="4180" w:type="dxa"/>
            <w:vAlign w:val="center"/>
          </w:tcPr>
          <w:p w14:paraId="4A64A877" w14:textId="77777777" w:rsidR="001A7C9E" w:rsidRDefault="002D65DF">
            <w:pPr>
              <w:jc w:val="center"/>
            </w:pPr>
            <w:r>
              <w:rPr>
                <w:color w:val="000000"/>
                <w:sz w:val="24"/>
              </w:rPr>
              <w:t>境外资产托管人</w:t>
            </w:r>
          </w:p>
        </w:tc>
      </w:tr>
      <w:tr w:rsidR="001A7C9E" w14:paraId="6ED96A4E" w14:textId="77777777">
        <w:tc>
          <w:tcPr>
            <w:tcW w:w="4820" w:type="dxa"/>
            <w:vAlign w:val="center"/>
          </w:tcPr>
          <w:p w14:paraId="14DFF7F9" w14:textId="77777777" w:rsidR="001A7C9E" w:rsidRDefault="002D65DF">
            <w:pPr>
              <w:jc w:val="left"/>
            </w:pPr>
            <w:r>
              <w:rPr>
                <w:color w:val="000000"/>
                <w:sz w:val="24"/>
              </w:rPr>
              <w:t>施罗德投资管理有限公司</w:t>
            </w:r>
            <w:r>
              <w:rPr>
                <w:color w:val="000000"/>
                <w:sz w:val="24"/>
              </w:rPr>
              <w:t>(Schroder Investment Management Limited)</w:t>
            </w:r>
          </w:p>
        </w:tc>
        <w:tc>
          <w:tcPr>
            <w:tcW w:w="4180" w:type="dxa"/>
            <w:vAlign w:val="center"/>
          </w:tcPr>
          <w:p w14:paraId="6F38BDE2" w14:textId="0C8EBCB8" w:rsidR="001A7C9E" w:rsidRDefault="002D65DF" w:rsidP="00DB2BA0">
            <w:pPr>
              <w:jc w:val="center"/>
            </w:pPr>
            <w:r>
              <w:rPr>
                <w:color w:val="000000"/>
                <w:sz w:val="24"/>
              </w:rPr>
              <w:t>基金管理人的股东</w:t>
            </w:r>
          </w:p>
        </w:tc>
      </w:tr>
      <w:tr w:rsidR="001A7C9E" w14:paraId="23117187" w14:textId="77777777">
        <w:tc>
          <w:tcPr>
            <w:tcW w:w="4820" w:type="dxa"/>
            <w:vAlign w:val="center"/>
          </w:tcPr>
          <w:p w14:paraId="25D01F0F" w14:textId="77777777" w:rsidR="001A7C9E" w:rsidRDefault="002D65D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4180" w:type="dxa"/>
            <w:vAlign w:val="center"/>
          </w:tcPr>
          <w:p w14:paraId="3C444B81" w14:textId="77777777" w:rsidR="001A7C9E" w:rsidRDefault="002D65DF">
            <w:pPr>
              <w:jc w:val="center"/>
            </w:pPr>
            <w:r>
              <w:rPr>
                <w:color w:val="000000"/>
                <w:sz w:val="24"/>
              </w:rPr>
              <w:t>基金管理人的股东</w:t>
            </w:r>
          </w:p>
        </w:tc>
      </w:tr>
      <w:tr w:rsidR="001A7C9E" w14:paraId="26C8FA75" w14:textId="77777777">
        <w:tc>
          <w:tcPr>
            <w:tcW w:w="4820" w:type="dxa"/>
            <w:vAlign w:val="center"/>
          </w:tcPr>
          <w:p w14:paraId="6F3CFD77" w14:textId="77777777" w:rsidR="001A7C9E" w:rsidRDefault="002D65DF">
            <w:pPr>
              <w:jc w:val="left"/>
            </w:pPr>
            <w:r>
              <w:rPr>
                <w:color w:val="000000"/>
                <w:sz w:val="24"/>
              </w:rPr>
              <w:t>交银施罗德资产管理有限公司</w:t>
            </w:r>
          </w:p>
        </w:tc>
        <w:tc>
          <w:tcPr>
            <w:tcW w:w="4180" w:type="dxa"/>
            <w:vAlign w:val="center"/>
          </w:tcPr>
          <w:p w14:paraId="11D4ABA1" w14:textId="77777777" w:rsidR="001A7C9E" w:rsidRDefault="002D65DF">
            <w:pPr>
              <w:jc w:val="center"/>
            </w:pPr>
            <w:r>
              <w:rPr>
                <w:color w:val="000000"/>
                <w:sz w:val="24"/>
              </w:rPr>
              <w:t>基金管理人的子公司</w:t>
            </w:r>
          </w:p>
        </w:tc>
      </w:tr>
      <w:tr w:rsidR="001A7C9E" w14:paraId="354F46B4" w14:textId="77777777">
        <w:tc>
          <w:tcPr>
            <w:tcW w:w="4820" w:type="dxa"/>
            <w:vAlign w:val="center"/>
          </w:tcPr>
          <w:p w14:paraId="073D3279" w14:textId="77777777" w:rsidR="001A7C9E" w:rsidRDefault="002D65DF">
            <w:pPr>
              <w:jc w:val="left"/>
            </w:pPr>
            <w:r>
              <w:rPr>
                <w:color w:val="000000"/>
                <w:sz w:val="24"/>
              </w:rPr>
              <w:t>上海直源投资管理有限公司</w:t>
            </w:r>
          </w:p>
        </w:tc>
        <w:tc>
          <w:tcPr>
            <w:tcW w:w="4180" w:type="dxa"/>
            <w:vAlign w:val="center"/>
          </w:tcPr>
          <w:p w14:paraId="51C608DF" w14:textId="77777777" w:rsidR="001A7C9E" w:rsidRDefault="002D65DF">
            <w:pPr>
              <w:jc w:val="center"/>
            </w:pPr>
            <w:r>
              <w:rPr>
                <w:color w:val="000000"/>
                <w:sz w:val="24"/>
              </w:rPr>
              <w:t>受基金管理人控制的公司</w:t>
            </w:r>
          </w:p>
        </w:tc>
      </w:tr>
      <w:tr w:rsidR="001A7C9E" w14:paraId="5D4981D0" w14:textId="77777777">
        <w:tc>
          <w:tcPr>
            <w:tcW w:w="4820" w:type="dxa"/>
            <w:vAlign w:val="center"/>
          </w:tcPr>
          <w:p w14:paraId="3D582C40" w14:textId="77777777" w:rsidR="001A7C9E" w:rsidRDefault="002D65DF">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4180" w:type="dxa"/>
            <w:vAlign w:val="center"/>
          </w:tcPr>
          <w:p w14:paraId="7AA66A50" w14:textId="77777777" w:rsidR="001A7C9E" w:rsidRDefault="002D65DF">
            <w:pPr>
              <w:jc w:val="center"/>
            </w:pPr>
            <w:r>
              <w:rPr>
                <w:color w:val="000000"/>
                <w:sz w:val="24"/>
              </w:rPr>
              <w:t>受基金管理人控制的公司</w:t>
            </w:r>
          </w:p>
        </w:tc>
      </w:tr>
    </w:tbl>
    <w:p w14:paraId="6805E10D" w14:textId="77777777" w:rsidR="007B62FA" w:rsidRPr="00B323A0" w:rsidRDefault="007B62FA" w:rsidP="00B323A0">
      <w:pPr>
        <w:tabs>
          <w:tab w:val="left" w:pos="426"/>
        </w:tabs>
        <w:spacing w:before="29" w:line="288" w:lineRule="auto"/>
        <w:jc w:val="left"/>
        <w:rPr>
          <w:kern w:val="0"/>
          <w:sz w:val="24"/>
        </w:rPr>
      </w:pPr>
      <w:r w:rsidRPr="00B323A0">
        <w:rPr>
          <w:kern w:val="0"/>
          <w:sz w:val="24"/>
        </w:rPr>
        <w:t>注：下述关联交易均在正常业务范围内按一般商业条款订立。</w:t>
      </w:r>
    </w:p>
    <w:p w14:paraId="44979D6B" w14:textId="77777777" w:rsidR="007B62FA" w:rsidRPr="00D0372D" w:rsidRDefault="007B62FA" w:rsidP="00417F87">
      <w:pPr>
        <w:spacing w:line="360" w:lineRule="auto"/>
        <w:rPr>
          <w:rFonts w:ascii="宋体" w:hAnsi="宋体"/>
          <w:color w:val="000000"/>
          <w:szCs w:val="21"/>
        </w:rPr>
      </w:pPr>
    </w:p>
    <w:p w14:paraId="077EE8B7"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 </w:t>
      </w:r>
      <w:r w:rsidRPr="00E53CFC">
        <w:rPr>
          <w:rFonts w:hint="eastAsia"/>
          <w:b/>
          <w:bCs/>
          <w:color w:val="000000"/>
          <w:kern w:val="0"/>
          <w:sz w:val="24"/>
        </w:rPr>
        <w:t>本报告期及上年度可比期间的关联方交易</w:t>
      </w:r>
    </w:p>
    <w:p w14:paraId="2AB27BF7"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7.4.10.1 </w:t>
      </w:r>
      <w:r w:rsidRPr="00E53CFC">
        <w:rPr>
          <w:rFonts w:hint="eastAsia"/>
          <w:b/>
          <w:bCs/>
          <w:color w:val="000000"/>
          <w:kern w:val="0"/>
          <w:sz w:val="24"/>
        </w:rPr>
        <w:t>通过关联方交易单元进行的交易</w:t>
      </w:r>
    </w:p>
    <w:p w14:paraId="1C4A7126" w14:textId="77777777" w:rsidR="007B62FA" w:rsidRDefault="007B62FA" w:rsidP="00744AE3">
      <w:pPr>
        <w:tabs>
          <w:tab w:val="left" w:pos="426"/>
        </w:tabs>
        <w:spacing w:before="29" w:line="288" w:lineRule="auto"/>
        <w:ind w:firstLineChars="200" w:firstLine="480"/>
        <w:rPr>
          <w:rFonts w:ascii="宋体" w:hAnsi="宋体" w:cs="宋体"/>
          <w:kern w:val="0"/>
          <w:szCs w:val="21"/>
        </w:rPr>
      </w:pPr>
      <w:r w:rsidRPr="00744AE3">
        <w:rPr>
          <w:kern w:val="0"/>
          <w:sz w:val="24"/>
        </w:rPr>
        <w:t>本基金本报告期内及上年度可比期间无通过关联方交易单元进行的交易。</w:t>
      </w:r>
    </w:p>
    <w:p w14:paraId="6EE37E0B" w14:textId="77777777" w:rsidR="00DF287B" w:rsidRPr="00D0372D" w:rsidRDefault="00DF287B" w:rsidP="009138EB">
      <w:pPr>
        <w:widowControl/>
        <w:spacing w:line="360" w:lineRule="auto"/>
        <w:ind w:firstLineChars="200" w:firstLine="420"/>
        <w:rPr>
          <w:rFonts w:ascii="宋体" w:hAnsi="宋体" w:cs="宋体"/>
          <w:kern w:val="0"/>
          <w:szCs w:val="21"/>
        </w:rPr>
      </w:pPr>
    </w:p>
    <w:p w14:paraId="28675187"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7.4.10.2</w:t>
      </w:r>
      <w:r w:rsidR="002D0B5F" w:rsidRPr="00E53CFC">
        <w:rPr>
          <w:rFonts w:hint="eastAsia"/>
          <w:b/>
          <w:bCs/>
          <w:color w:val="000000"/>
          <w:kern w:val="0"/>
          <w:sz w:val="24"/>
        </w:rPr>
        <w:t xml:space="preserve"> </w:t>
      </w:r>
      <w:r w:rsidRPr="00E53CFC">
        <w:rPr>
          <w:rFonts w:hint="eastAsia"/>
          <w:b/>
          <w:bCs/>
          <w:color w:val="000000"/>
          <w:kern w:val="0"/>
          <w:sz w:val="24"/>
        </w:rPr>
        <w:t>关联方报酬</w:t>
      </w:r>
    </w:p>
    <w:p w14:paraId="1EAF6051"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7.4.10.2.1</w:t>
      </w:r>
      <w:r w:rsidR="002D0B5F" w:rsidRPr="00E53CFC">
        <w:rPr>
          <w:rFonts w:hint="eastAsia"/>
          <w:b/>
          <w:bCs/>
          <w:color w:val="000000"/>
          <w:kern w:val="0"/>
          <w:sz w:val="24"/>
        </w:rPr>
        <w:t xml:space="preserve"> </w:t>
      </w:r>
      <w:r w:rsidRPr="00E53CFC">
        <w:rPr>
          <w:rFonts w:hint="eastAsia"/>
          <w:b/>
          <w:bCs/>
          <w:color w:val="000000"/>
          <w:kern w:val="0"/>
          <w:sz w:val="24"/>
        </w:rPr>
        <w:t>基金管理费</w:t>
      </w:r>
    </w:p>
    <w:p w14:paraId="490EC6B6"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14:paraId="3D425F49" w14:textId="77777777" w:rsidTr="007E1697">
        <w:tc>
          <w:tcPr>
            <w:tcW w:w="3828" w:type="dxa"/>
            <w:vAlign w:val="center"/>
          </w:tcPr>
          <w:p w14:paraId="56EA124D" w14:textId="77777777"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14:paraId="6CCCFA2C" w14:textId="77777777" w:rsidR="007B62FA" w:rsidRPr="001D1F29" w:rsidRDefault="007B62FA" w:rsidP="001D1F29">
            <w:pPr>
              <w:spacing w:before="29" w:line="288" w:lineRule="auto"/>
              <w:jc w:val="center"/>
              <w:rPr>
                <w:sz w:val="24"/>
              </w:rPr>
            </w:pPr>
            <w:r w:rsidRPr="001D1F29">
              <w:rPr>
                <w:rFonts w:hint="eastAsia"/>
                <w:sz w:val="24"/>
              </w:rPr>
              <w:t>本期</w:t>
            </w:r>
          </w:p>
          <w:p w14:paraId="0EA660E6" w14:textId="77777777"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14:paraId="1FE01539" w14:textId="77777777" w:rsidR="007B62FA" w:rsidRPr="001D1F29" w:rsidRDefault="007B62FA" w:rsidP="001D1F29">
            <w:pPr>
              <w:spacing w:before="29" w:line="288" w:lineRule="auto"/>
              <w:jc w:val="center"/>
              <w:rPr>
                <w:sz w:val="24"/>
              </w:rPr>
            </w:pPr>
            <w:r w:rsidRPr="001D1F29">
              <w:rPr>
                <w:rFonts w:hint="eastAsia"/>
                <w:sz w:val="24"/>
              </w:rPr>
              <w:t>上年度可比期间</w:t>
            </w:r>
          </w:p>
          <w:p w14:paraId="729AF1FD" w14:textId="77777777"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14:paraId="5325014F" w14:textId="77777777" w:rsidTr="001D7B2F">
        <w:tc>
          <w:tcPr>
            <w:tcW w:w="3828" w:type="dxa"/>
            <w:vAlign w:val="center"/>
          </w:tcPr>
          <w:p w14:paraId="364E4E69" w14:textId="77777777" w:rsidR="007B62FA" w:rsidRPr="001D7B2F" w:rsidRDefault="007B62FA" w:rsidP="001D7B2F">
            <w:pPr>
              <w:spacing w:before="29" w:line="288" w:lineRule="auto"/>
              <w:rPr>
                <w:sz w:val="24"/>
              </w:rPr>
            </w:pPr>
            <w:r w:rsidRPr="001D7B2F">
              <w:rPr>
                <w:rFonts w:hint="eastAsia"/>
                <w:sz w:val="24"/>
              </w:rPr>
              <w:t>当期发生的基金应支付的管理费</w:t>
            </w:r>
          </w:p>
        </w:tc>
        <w:tc>
          <w:tcPr>
            <w:tcW w:w="2586" w:type="dxa"/>
            <w:vAlign w:val="center"/>
          </w:tcPr>
          <w:p w14:paraId="7522D248" w14:textId="77777777" w:rsidR="007B62FA" w:rsidRPr="00052C7B" w:rsidRDefault="007B62FA" w:rsidP="00052C7B">
            <w:pPr>
              <w:spacing w:before="29" w:line="288" w:lineRule="auto"/>
              <w:jc w:val="right"/>
              <w:rPr>
                <w:color w:val="000000"/>
                <w:kern w:val="0"/>
                <w:sz w:val="24"/>
              </w:rPr>
            </w:pPr>
            <w:r w:rsidRPr="00052C7B">
              <w:rPr>
                <w:color w:val="000000"/>
                <w:kern w:val="0"/>
                <w:sz w:val="24"/>
              </w:rPr>
              <w:t>10,561,876.57</w:t>
            </w:r>
          </w:p>
        </w:tc>
        <w:tc>
          <w:tcPr>
            <w:tcW w:w="2586" w:type="dxa"/>
            <w:vAlign w:val="center"/>
          </w:tcPr>
          <w:p w14:paraId="53EA0094" w14:textId="77777777" w:rsidR="007B62FA" w:rsidRPr="00052C7B" w:rsidRDefault="007B62FA" w:rsidP="00052C7B">
            <w:pPr>
              <w:spacing w:before="29" w:line="288" w:lineRule="auto"/>
              <w:jc w:val="right"/>
              <w:rPr>
                <w:color w:val="000000"/>
                <w:kern w:val="0"/>
                <w:sz w:val="24"/>
              </w:rPr>
            </w:pPr>
            <w:r w:rsidRPr="00052C7B">
              <w:rPr>
                <w:color w:val="000000"/>
                <w:kern w:val="0"/>
                <w:sz w:val="24"/>
              </w:rPr>
              <w:t>5,982,909.26</w:t>
            </w:r>
          </w:p>
        </w:tc>
      </w:tr>
      <w:tr w:rsidR="007B62FA" w:rsidRPr="00D0372D" w14:paraId="03B83640" w14:textId="77777777" w:rsidTr="001D7B2F">
        <w:tc>
          <w:tcPr>
            <w:tcW w:w="3828" w:type="dxa"/>
            <w:vAlign w:val="center"/>
          </w:tcPr>
          <w:p w14:paraId="4DB021D8" w14:textId="77777777" w:rsidR="007B62FA" w:rsidRPr="001D7B2F" w:rsidRDefault="007B62FA" w:rsidP="001D7B2F">
            <w:pPr>
              <w:spacing w:before="29" w:line="288" w:lineRule="auto"/>
              <w:rPr>
                <w:sz w:val="24"/>
              </w:rPr>
            </w:pPr>
            <w:r w:rsidRPr="001D7B2F">
              <w:rPr>
                <w:rFonts w:hint="eastAsia"/>
                <w:sz w:val="24"/>
              </w:rPr>
              <w:t>其中：支付销售机构的客户维护费</w:t>
            </w:r>
          </w:p>
        </w:tc>
        <w:tc>
          <w:tcPr>
            <w:tcW w:w="2586" w:type="dxa"/>
            <w:vAlign w:val="center"/>
          </w:tcPr>
          <w:p w14:paraId="790F35C1" w14:textId="77777777" w:rsidR="007B62FA" w:rsidRPr="00052C7B" w:rsidRDefault="007B62FA" w:rsidP="00052C7B">
            <w:pPr>
              <w:spacing w:before="29" w:line="288" w:lineRule="auto"/>
              <w:jc w:val="right"/>
              <w:rPr>
                <w:color w:val="000000"/>
                <w:kern w:val="0"/>
                <w:sz w:val="24"/>
              </w:rPr>
            </w:pPr>
            <w:r w:rsidRPr="00052C7B">
              <w:rPr>
                <w:color w:val="000000"/>
                <w:kern w:val="0"/>
                <w:sz w:val="24"/>
              </w:rPr>
              <w:t>4,137,722.84</w:t>
            </w:r>
          </w:p>
        </w:tc>
        <w:tc>
          <w:tcPr>
            <w:tcW w:w="2586" w:type="dxa"/>
            <w:vAlign w:val="center"/>
          </w:tcPr>
          <w:p w14:paraId="578E2898" w14:textId="77777777" w:rsidR="007B62FA" w:rsidRPr="00052C7B" w:rsidRDefault="007B62FA" w:rsidP="00052C7B">
            <w:pPr>
              <w:spacing w:before="29" w:line="288" w:lineRule="auto"/>
              <w:jc w:val="right"/>
              <w:rPr>
                <w:color w:val="000000"/>
                <w:kern w:val="0"/>
                <w:sz w:val="24"/>
              </w:rPr>
            </w:pPr>
            <w:r w:rsidRPr="00052C7B">
              <w:rPr>
                <w:color w:val="000000"/>
                <w:kern w:val="0"/>
                <w:sz w:val="24"/>
              </w:rPr>
              <w:t>2,586,498.13</w:t>
            </w:r>
          </w:p>
        </w:tc>
      </w:tr>
    </w:tbl>
    <w:p w14:paraId="4D05DF5C" w14:textId="77777777" w:rsidR="001A7C9E" w:rsidRDefault="002D65D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14:paraId="7556A968" w14:textId="77777777" w:rsidR="007B62FA" w:rsidRPr="00B323A0" w:rsidRDefault="007B62FA" w:rsidP="00B323A0">
      <w:pPr>
        <w:tabs>
          <w:tab w:val="left" w:pos="426"/>
        </w:tabs>
        <w:spacing w:before="29" w:line="288" w:lineRule="auto"/>
        <w:jc w:val="left"/>
        <w:rPr>
          <w:kern w:val="0"/>
          <w:sz w:val="24"/>
        </w:rPr>
      </w:pPr>
      <w:r w:rsidRPr="00B323A0">
        <w:rPr>
          <w:kern w:val="0"/>
          <w:sz w:val="24"/>
        </w:rPr>
        <w:t>日管理人报酬＝前一日基金资产净值</w:t>
      </w:r>
      <w:r w:rsidRPr="00B323A0">
        <w:rPr>
          <w:kern w:val="0"/>
          <w:sz w:val="24"/>
        </w:rPr>
        <w:t>×1.20%÷</w:t>
      </w:r>
      <w:r w:rsidRPr="00B323A0">
        <w:rPr>
          <w:kern w:val="0"/>
          <w:sz w:val="24"/>
        </w:rPr>
        <w:t>当年天数。</w:t>
      </w:r>
    </w:p>
    <w:p w14:paraId="18ADE495" w14:textId="77777777" w:rsidR="007B62FA" w:rsidRPr="00D0372D" w:rsidRDefault="007B62FA" w:rsidP="00417F87">
      <w:pPr>
        <w:spacing w:line="360" w:lineRule="auto"/>
        <w:rPr>
          <w:rFonts w:ascii="宋体" w:hAnsi="宋体"/>
          <w:color w:val="000000"/>
          <w:szCs w:val="21"/>
        </w:rPr>
      </w:pPr>
    </w:p>
    <w:p w14:paraId="6226EDE3"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7.4.10.2.2</w:t>
      </w:r>
      <w:r w:rsidR="002D0B5F" w:rsidRPr="00E53CFC">
        <w:rPr>
          <w:rFonts w:hint="eastAsia"/>
          <w:b/>
          <w:bCs/>
          <w:color w:val="000000"/>
          <w:kern w:val="0"/>
          <w:sz w:val="24"/>
        </w:rPr>
        <w:t xml:space="preserve"> </w:t>
      </w:r>
      <w:r w:rsidRPr="00E53CFC">
        <w:rPr>
          <w:rFonts w:hint="eastAsia"/>
          <w:b/>
          <w:bCs/>
          <w:color w:val="000000"/>
          <w:kern w:val="0"/>
          <w:sz w:val="24"/>
        </w:rPr>
        <w:t>基金托管费</w:t>
      </w:r>
    </w:p>
    <w:p w14:paraId="0A80FB6E"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14:paraId="105B971A" w14:textId="77777777" w:rsidTr="00D55AD2">
        <w:tc>
          <w:tcPr>
            <w:tcW w:w="3828" w:type="dxa"/>
            <w:vAlign w:val="center"/>
          </w:tcPr>
          <w:p w14:paraId="113A55E6" w14:textId="77777777" w:rsidR="007B62FA" w:rsidRPr="001D1F29" w:rsidRDefault="007B62FA" w:rsidP="001D1F29">
            <w:pPr>
              <w:spacing w:before="29" w:line="288" w:lineRule="auto"/>
              <w:jc w:val="center"/>
              <w:rPr>
                <w:sz w:val="24"/>
              </w:rPr>
            </w:pPr>
            <w:r w:rsidRPr="001D1F29">
              <w:rPr>
                <w:rFonts w:hint="eastAsia"/>
                <w:sz w:val="24"/>
              </w:rPr>
              <w:lastRenderedPageBreak/>
              <w:t>项目</w:t>
            </w:r>
          </w:p>
        </w:tc>
        <w:tc>
          <w:tcPr>
            <w:tcW w:w="2586" w:type="dxa"/>
          </w:tcPr>
          <w:p w14:paraId="05FE0F1B" w14:textId="77777777" w:rsidR="007B62FA" w:rsidRPr="001D1F29" w:rsidRDefault="007B62FA" w:rsidP="001D1F29">
            <w:pPr>
              <w:spacing w:before="29" w:line="288" w:lineRule="auto"/>
              <w:jc w:val="center"/>
              <w:rPr>
                <w:sz w:val="24"/>
              </w:rPr>
            </w:pPr>
            <w:r w:rsidRPr="001D1F29">
              <w:rPr>
                <w:rFonts w:hint="eastAsia"/>
                <w:sz w:val="24"/>
              </w:rPr>
              <w:t>本期</w:t>
            </w:r>
          </w:p>
          <w:p w14:paraId="7E963B46" w14:textId="77777777"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14:paraId="646CDCAC" w14:textId="77777777" w:rsidR="007B62FA" w:rsidRPr="001D1F29" w:rsidRDefault="007B62FA" w:rsidP="001D1F29">
            <w:pPr>
              <w:spacing w:before="29" w:line="288" w:lineRule="auto"/>
              <w:jc w:val="center"/>
              <w:rPr>
                <w:sz w:val="24"/>
              </w:rPr>
            </w:pPr>
            <w:r w:rsidRPr="001D1F29">
              <w:rPr>
                <w:rFonts w:hint="eastAsia"/>
                <w:sz w:val="24"/>
              </w:rPr>
              <w:t>上年度可比期间</w:t>
            </w:r>
          </w:p>
          <w:p w14:paraId="3F5A9038" w14:textId="77777777"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14:paraId="2B6C68FB" w14:textId="77777777" w:rsidTr="00D55AD2">
        <w:tc>
          <w:tcPr>
            <w:tcW w:w="3828" w:type="dxa"/>
            <w:vAlign w:val="center"/>
          </w:tcPr>
          <w:p w14:paraId="24C0835C" w14:textId="77777777" w:rsidR="007B62FA" w:rsidRPr="00D0372D" w:rsidRDefault="007B62FA" w:rsidP="00EF6B58">
            <w:pPr>
              <w:spacing w:before="29" w:line="288" w:lineRule="auto"/>
              <w:rPr>
                <w:rFonts w:ascii="宋体" w:hAnsi="宋体"/>
                <w:color w:val="000000"/>
                <w:szCs w:val="21"/>
              </w:rPr>
            </w:pPr>
            <w:r w:rsidRPr="00EF6B58">
              <w:rPr>
                <w:rFonts w:hint="eastAsia"/>
                <w:sz w:val="24"/>
              </w:rPr>
              <w:t>当期发生的基金应支付的托管费</w:t>
            </w:r>
          </w:p>
        </w:tc>
        <w:tc>
          <w:tcPr>
            <w:tcW w:w="2586" w:type="dxa"/>
            <w:vAlign w:val="center"/>
          </w:tcPr>
          <w:p w14:paraId="087C1BC5" w14:textId="77777777" w:rsidR="007B62FA" w:rsidRPr="00052C7B" w:rsidRDefault="007B62FA" w:rsidP="00052C7B">
            <w:pPr>
              <w:spacing w:before="29" w:line="288" w:lineRule="auto"/>
              <w:jc w:val="right"/>
              <w:rPr>
                <w:color w:val="000000"/>
                <w:kern w:val="0"/>
                <w:sz w:val="24"/>
              </w:rPr>
            </w:pPr>
            <w:r w:rsidRPr="00052C7B">
              <w:rPr>
                <w:color w:val="000000"/>
                <w:kern w:val="0"/>
                <w:sz w:val="24"/>
              </w:rPr>
              <w:t>2,200,390.95</w:t>
            </w:r>
          </w:p>
        </w:tc>
        <w:tc>
          <w:tcPr>
            <w:tcW w:w="2586" w:type="dxa"/>
            <w:vAlign w:val="center"/>
          </w:tcPr>
          <w:p w14:paraId="1C4202A6" w14:textId="77777777" w:rsidR="007B62FA" w:rsidRPr="00052C7B" w:rsidRDefault="007B62FA" w:rsidP="00052C7B">
            <w:pPr>
              <w:spacing w:before="29" w:line="288" w:lineRule="auto"/>
              <w:jc w:val="right"/>
              <w:rPr>
                <w:color w:val="000000"/>
                <w:kern w:val="0"/>
                <w:sz w:val="24"/>
              </w:rPr>
            </w:pPr>
            <w:r w:rsidRPr="00052C7B">
              <w:rPr>
                <w:color w:val="000000"/>
                <w:kern w:val="0"/>
                <w:sz w:val="24"/>
              </w:rPr>
              <w:t>1,246,439.41</w:t>
            </w:r>
          </w:p>
        </w:tc>
      </w:tr>
    </w:tbl>
    <w:p w14:paraId="79043461" w14:textId="77777777" w:rsidR="001A7C9E" w:rsidRDefault="002D65D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315A6D38" w14:textId="77777777" w:rsidR="007B62FA" w:rsidRPr="00B323A0" w:rsidRDefault="007B62FA" w:rsidP="00B323A0">
      <w:pPr>
        <w:tabs>
          <w:tab w:val="left" w:pos="426"/>
        </w:tabs>
        <w:spacing w:before="29" w:line="288" w:lineRule="auto"/>
        <w:jc w:val="left"/>
        <w:rPr>
          <w:kern w:val="0"/>
          <w:sz w:val="24"/>
        </w:rPr>
      </w:pPr>
      <w:r w:rsidRPr="00B323A0">
        <w:rPr>
          <w:kern w:val="0"/>
          <w:sz w:val="24"/>
        </w:rPr>
        <w:t>日托管费＝前一日基金资产净值</w:t>
      </w:r>
      <w:r w:rsidRPr="00B323A0">
        <w:rPr>
          <w:kern w:val="0"/>
          <w:sz w:val="24"/>
        </w:rPr>
        <w:t>×0.25%÷</w:t>
      </w:r>
      <w:r w:rsidRPr="00B323A0">
        <w:rPr>
          <w:kern w:val="0"/>
          <w:sz w:val="24"/>
        </w:rPr>
        <w:t>当年天数。</w:t>
      </w:r>
    </w:p>
    <w:p w14:paraId="751CBA1C" w14:textId="77777777" w:rsidR="007B62FA" w:rsidRPr="00D0372D" w:rsidRDefault="007B62FA" w:rsidP="00417F87">
      <w:pPr>
        <w:spacing w:line="360" w:lineRule="auto"/>
        <w:rPr>
          <w:rFonts w:ascii="宋体" w:hAnsi="宋体"/>
          <w:color w:val="000000"/>
          <w:szCs w:val="21"/>
        </w:rPr>
      </w:pPr>
    </w:p>
    <w:p w14:paraId="6A1CA9EC"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7.4.10.2.3</w:t>
      </w:r>
      <w:r w:rsidR="002D0B5F" w:rsidRPr="00E53CFC">
        <w:rPr>
          <w:rFonts w:hint="eastAsia"/>
          <w:b/>
          <w:bCs/>
          <w:color w:val="000000"/>
          <w:kern w:val="0"/>
          <w:sz w:val="24"/>
        </w:rPr>
        <w:t xml:space="preserve"> </w:t>
      </w:r>
      <w:r w:rsidRPr="00E53CFC">
        <w:rPr>
          <w:rFonts w:hint="eastAsia"/>
          <w:b/>
          <w:bCs/>
          <w:color w:val="000000"/>
          <w:kern w:val="0"/>
          <w:sz w:val="24"/>
        </w:rPr>
        <w:t>销售服务费</w:t>
      </w:r>
    </w:p>
    <w:p w14:paraId="68AFB659" w14:textId="77777777" w:rsidR="000C5656" w:rsidRPr="00215394" w:rsidRDefault="000C5656" w:rsidP="000C5656">
      <w:pPr>
        <w:tabs>
          <w:tab w:val="left" w:pos="426"/>
        </w:tabs>
        <w:spacing w:before="29" w:line="288" w:lineRule="auto"/>
        <w:jc w:val="left"/>
        <w:rPr>
          <w:rFonts w:eastAsiaTheme="minorEastAsia"/>
          <w:color w:val="000000"/>
          <w:szCs w:val="21"/>
        </w:rPr>
      </w:pPr>
      <w:r w:rsidRPr="000C5656">
        <w:rPr>
          <w:kern w:val="0"/>
          <w:sz w:val="24"/>
        </w:rPr>
        <w:t>无。</w:t>
      </w:r>
    </w:p>
    <w:p w14:paraId="37F35896" w14:textId="77777777" w:rsidR="007B62FA" w:rsidRPr="009F349C" w:rsidRDefault="007B62FA" w:rsidP="00417F87">
      <w:pPr>
        <w:spacing w:line="360" w:lineRule="auto"/>
        <w:rPr>
          <w:rFonts w:ascii="宋体" w:hAnsi="宋体"/>
          <w:color w:val="000000"/>
          <w:szCs w:val="21"/>
        </w:rPr>
      </w:pPr>
    </w:p>
    <w:p w14:paraId="0D9A4DAF"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7.4.10.3</w:t>
      </w:r>
      <w:r w:rsidR="002D0B5F" w:rsidRPr="00E53CFC">
        <w:rPr>
          <w:rFonts w:hint="eastAsia"/>
          <w:b/>
          <w:bCs/>
          <w:color w:val="000000"/>
          <w:kern w:val="0"/>
          <w:sz w:val="24"/>
        </w:rPr>
        <w:t xml:space="preserve"> </w:t>
      </w:r>
      <w:r w:rsidRPr="00E53CFC">
        <w:rPr>
          <w:rFonts w:hint="eastAsia"/>
          <w:b/>
          <w:bCs/>
          <w:color w:val="000000"/>
          <w:kern w:val="0"/>
          <w:sz w:val="24"/>
        </w:rPr>
        <w:t>与关联方进行银行间同业市场的债券</w:t>
      </w:r>
      <w:r w:rsidRPr="00E53CFC">
        <w:rPr>
          <w:b/>
          <w:bCs/>
          <w:color w:val="000000"/>
          <w:kern w:val="0"/>
          <w:sz w:val="24"/>
        </w:rPr>
        <w:t>(</w:t>
      </w:r>
      <w:r w:rsidRPr="00E53CFC">
        <w:rPr>
          <w:rFonts w:hint="eastAsia"/>
          <w:b/>
          <w:bCs/>
          <w:color w:val="000000"/>
          <w:kern w:val="0"/>
          <w:sz w:val="24"/>
        </w:rPr>
        <w:t>含回购</w:t>
      </w:r>
      <w:r w:rsidRPr="00E53CFC">
        <w:rPr>
          <w:b/>
          <w:bCs/>
          <w:color w:val="000000"/>
          <w:kern w:val="0"/>
          <w:sz w:val="24"/>
        </w:rPr>
        <w:t>)</w:t>
      </w:r>
      <w:r w:rsidRPr="00E53CFC">
        <w:rPr>
          <w:rFonts w:hint="eastAsia"/>
          <w:b/>
          <w:bCs/>
          <w:color w:val="000000"/>
          <w:kern w:val="0"/>
          <w:sz w:val="24"/>
        </w:rPr>
        <w:t>交易</w:t>
      </w:r>
    </w:p>
    <w:p w14:paraId="73A2E838" w14:textId="77777777" w:rsidR="00AE30D0" w:rsidRPr="00B323A0" w:rsidRDefault="00AE30D0" w:rsidP="00B323A0">
      <w:pPr>
        <w:tabs>
          <w:tab w:val="left" w:pos="426"/>
        </w:tabs>
        <w:spacing w:before="29" w:line="288" w:lineRule="auto"/>
        <w:jc w:val="left"/>
        <w:rPr>
          <w:kern w:val="0"/>
          <w:sz w:val="24"/>
        </w:rPr>
      </w:pPr>
      <w:r w:rsidRPr="00B323A0">
        <w:rPr>
          <w:kern w:val="0"/>
          <w:sz w:val="24"/>
        </w:rPr>
        <w:t>本基金本报告期内及上年度可比期间未与关联方进行银行间同业市场的债券</w:t>
      </w:r>
      <w:r w:rsidRPr="00B323A0">
        <w:rPr>
          <w:kern w:val="0"/>
          <w:sz w:val="24"/>
        </w:rPr>
        <w:t>(</w:t>
      </w:r>
      <w:r w:rsidRPr="00B323A0">
        <w:rPr>
          <w:kern w:val="0"/>
          <w:sz w:val="24"/>
        </w:rPr>
        <w:t>含回购</w:t>
      </w:r>
      <w:r w:rsidRPr="00B323A0">
        <w:rPr>
          <w:kern w:val="0"/>
          <w:sz w:val="24"/>
        </w:rPr>
        <w:t>)</w:t>
      </w:r>
      <w:r w:rsidRPr="00B323A0">
        <w:rPr>
          <w:kern w:val="0"/>
          <w:sz w:val="24"/>
        </w:rPr>
        <w:t>交易。</w:t>
      </w:r>
    </w:p>
    <w:p w14:paraId="4BB3AEA5" w14:textId="77777777" w:rsidR="007B62FA" w:rsidRPr="00AE30D0" w:rsidRDefault="007B62FA" w:rsidP="00417F87">
      <w:pPr>
        <w:spacing w:line="360" w:lineRule="auto"/>
        <w:rPr>
          <w:rFonts w:ascii="宋体" w:hAnsi="宋体"/>
          <w:color w:val="000000"/>
          <w:szCs w:val="21"/>
        </w:rPr>
      </w:pPr>
    </w:p>
    <w:p w14:paraId="473FC4FC"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7.4.10.4</w:t>
      </w:r>
      <w:r w:rsidR="002D0B5F" w:rsidRPr="00E53CFC">
        <w:rPr>
          <w:rFonts w:hint="eastAsia"/>
          <w:b/>
          <w:bCs/>
          <w:color w:val="000000"/>
          <w:kern w:val="0"/>
          <w:sz w:val="24"/>
        </w:rPr>
        <w:t xml:space="preserve"> </w:t>
      </w:r>
      <w:r w:rsidRPr="00E53CFC">
        <w:rPr>
          <w:rFonts w:hint="eastAsia"/>
          <w:b/>
          <w:bCs/>
          <w:color w:val="000000"/>
          <w:kern w:val="0"/>
          <w:sz w:val="24"/>
        </w:rPr>
        <w:t>各关联方投资本基金的情况</w:t>
      </w:r>
    </w:p>
    <w:p w14:paraId="7474D79A"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7.4.10.4.1</w:t>
      </w:r>
      <w:r w:rsidR="002D0B5F" w:rsidRPr="00E53CFC">
        <w:rPr>
          <w:rFonts w:hint="eastAsia"/>
          <w:b/>
          <w:bCs/>
          <w:color w:val="000000"/>
          <w:kern w:val="0"/>
          <w:sz w:val="24"/>
        </w:rPr>
        <w:t xml:space="preserve"> </w:t>
      </w:r>
      <w:r w:rsidRPr="00E53CFC">
        <w:rPr>
          <w:rFonts w:hint="eastAsia"/>
          <w:b/>
          <w:bCs/>
          <w:color w:val="000000"/>
          <w:kern w:val="0"/>
          <w:sz w:val="24"/>
        </w:rPr>
        <w:t>报告期内基金管理人运用固有资金投资本基金的情况</w:t>
      </w:r>
    </w:p>
    <w:p w14:paraId="418029E7" w14:textId="77777777" w:rsidR="007B62FA" w:rsidRDefault="007B62FA" w:rsidP="00B323A0">
      <w:pPr>
        <w:tabs>
          <w:tab w:val="left" w:pos="426"/>
        </w:tabs>
        <w:spacing w:before="29" w:line="288" w:lineRule="auto"/>
        <w:jc w:val="left"/>
        <w:rPr>
          <w:kern w:val="0"/>
          <w:sz w:val="24"/>
        </w:rPr>
      </w:pPr>
      <w:r w:rsidRPr="00B323A0">
        <w:rPr>
          <w:kern w:val="0"/>
          <w:sz w:val="24"/>
        </w:rPr>
        <w:t>本报告期内及上年度可比期间未发生基金管理人运用固有资金投资本基金的情况。</w:t>
      </w:r>
    </w:p>
    <w:p w14:paraId="6CD45F9A" w14:textId="77777777" w:rsidR="00054C3F" w:rsidRPr="00B323A0" w:rsidRDefault="00054C3F" w:rsidP="00B323A0">
      <w:pPr>
        <w:tabs>
          <w:tab w:val="left" w:pos="426"/>
        </w:tabs>
        <w:spacing w:before="29" w:line="288" w:lineRule="auto"/>
        <w:jc w:val="left"/>
        <w:rPr>
          <w:kern w:val="0"/>
          <w:sz w:val="24"/>
        </w:rPr>
      </w:pPr>
    </w:p>
    <w:p w14:paraId="2A648B3C"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7.4.10.4.2</w:t>
      </w:r>
      <w:r w:rsidR="002D0B5F" w:rsidRPr="00E53CFC">
        <w:rPr>
          <w:rFonts w:hint="eastAsia"/>
          <w:b/>
          <w:bCs/>
          <w:color w:val="000000"/>
          <w:kern w:val="0"/>
          <w:sz w:val="24"/>
        </w:rPr>
        <w:t xml:space="preserve"> </w:t>
      </w:r>
      <w:r w:rsidRPr="00E53CFC">
        <w:rPr>
          <w:rFonts w:hint="eastAsia"/>
          <w:b/>
          <w:bCs/>
          <w:color w:val="000000"/>
          <w:kern w:val="0"/>
          <w:sz w:val="24"/>
        </w:rPr>
        <w:t>报告期末除基金管理人之外的其他关联方投资本基金的情况</w:t>
      </w:r>
    </w:p>
    <w:p w14:paraId="6E3E5309" w14:textId="77777777" w:rsidR="007B62FA" w:rsidRPr="00D0372D" w:rsidRDefault="007B62FA" w:rsidP="00451542">
      <w:pPr>
        <w:tabs>
          <w:tab w:val="left" w:pos="426"/>
        </w:tabs>
        <w:spacing w:before="29" w:line="288" w:lineRule="auto"/>
        <w:jc w:val="left"/>
        <w:rPr>
          <w:rFonts w:ascii="宋体" w:hAnsi="宋体"/>
          <w:color w:val="000000"/>
          <w:kern w:val="0"/>
          <w:szCs w:val="21"/>
        </w:rPr>
      </w:pPr>
      <w:r w:rsidRPr="00B323A0">
        <w:rPr>
          <w:kern w:val="0"/>
          <w:sz w:val="24"/>
        </w:rPr>
        <w:t>本报告期末及上年度末除基金管理人之外的其他关联方未持有本基金。</w:t>
      </w:r>
      <w:r w:rsidR="00451542">
        <w:rPr>
          <w:rFonts w:hint="eastAsia"/>
          <w:kern w:val="0"/>
          <w:sz w:val="24"/>
        </w:rPr>
        <w:br/>
      </w:r>
    </w:p>
    <w:p w14:paraId="68048318"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7.4.10.5</w:t>
      </w:r>
      <w:r w:rsidR="002D0B5F" w:rsidRPr="00E53CFC">
        <w:rPr>
          <w:rFonts w:hint="eastAsia"/>
          <w:b/>
          <w:bCs/>
          <w:color w:val="000000"/>
          <w:kern w:val="0"/>
          <w:sz w:val="24"/>
        </w:rPr>
        <w:t xml:space="preserve"> </w:t>
      </w:r>
      <w:r w:rsidRPr="00E53CFC">
        <w:rPr>
          <w:rFonts w:hint="eastAsia"/>
          <w:b/>
          <w:bCs/>
          <w:color w:val="000000"/>
          <w:kern w:val="0"/>
          <w:sz w:val="24"/>
        </w:rPr>
        <w:t>由关联方保管的银行存款余额及当期产生的利息收入</w:t>
      </w:r>
    </w:p>
    <w:p w14:paraId="10260F41"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701"/>
        <w:gridCol w:w="1701"/>
        <w:gridCol w:w="1770"/>
      </w:tblGrid>
      <w:tr w:rsidR="007B62FA" w:rsidRPr="00D833B4" w14:paraId="1CC512E6" w14:textId="77777777" w:rsidTr="009D206C">
        <w:tc>
          <w:tcPr>
            <w:tcW w:w="2127" w:type="dxa"/>
            <w:vMerge w:val="restart"/>
            <w:vAlign w:val="center"/>
          </w:tcPr>
          <w:p w14:paraId="1F23FACB" w14:textId="77777777" w:rsidR="007B62FA" w:rsidRPr="00D833B4" w:rsidRDefault="007B62FA" w:rsidP="00EF51C4">
            <w:pPr>
              <w:spacing w:before="29" w:line="288" w:lineRule="auto"/>
              <w:jc w:val="center"/>
              <w:rPr>
                <w:szCs w:val="21"/>
              </w:rPr>
            </w:pPr>
            <w:r w:rsidRPr="00D833B4">
              <w:rPr>
                <w:rFonts w:hint="eastAsia"/>
                <w:szCs w:val="21"/>
              </w:rPr>
              <w:t>关联方名称</w:t>
            </w:r>
            <w:r w:rsidR="00EF51C4" w:rsidRPr="00D833B4">
              <w:rPr>
                <w:szCs w:val="21"/>
              </w:rPr>
              <w:t xml:space="preserve"> </w:t>
            </w:r>
          </w:p>
        </w:tc>
        <w:tc>
          <w:tcPr>
            <w:tcW w:w="3402" w:type="dxa"/>
            <w:gridSpan w:val="2"/>
          </w:tcPr>
          <w:p w14:paraId="425910D7" w14:textId="77777777" w:rsidR="007B62FA" w:rsidRPr="00D833B4" w:rsidRDefault="007B62FA" w:rsidP="001D1F29">
            <w:pPr>
              <w:spacing w:before="29" w:line="288" w:lineRule="auto"/>
              <w:jc w:val="center"/>
              <w:rPr>
                <w:szCs w:val="21"/>
              </w:rPr>
            </w:pPr>
            <w:r w:rsidRPr="00D833B4">
              <w:rPr>
                <w:rFonts w:hint="eastAsia"/>
                <w:szCs w:val="21"/>
              </w:rPr>
              <w:t>本期</w:t>
            </w:r>
          </w:p>
          <w:p w14:paraId="6DE7F2CD" w14:textId="77777777" w:rsidR="007B62FA" w:rsidRPr="00D833B4" w:rsidRDefault="00ED2997" w:rsidP="001D1F29">
            <w:pPr>
              <w:widowControl/>
              <w:autoSpaceDE w:val="0"/>
              <w:autoSpaceDN w:val="0"/>
              <w:spacing w:before="29" w:line="288" w:lineRule="auto"/>
              <w:ind w:right="-15"/>
              <w:jc w:val="center"/>
              <w:textAlignment w:val="bottom"/>
              <w:rPr>
                <w:szCs w:val="21"/>
              </w:rPr>
            </w:pPr>
            <w:r w:rsidRPr="00D833B4">
              <w:rPr>
                <w:szCs w:val="21"/>
              </w:rPr>
              <w:t>2017</w:t>
            </w:r>
            <w:r w:rsidRPr="00D833B4">
              <w:rPr>
                <w:szCs w:val="21"/>
              </w:rPr>
              <w:t>年</w:t>
            </w:r>
            <w:r w:rsidRPr="00D833B4">
              <w:rPr>
                <w:szCs w:val="21"/>
              </w:rPr>
              <w:t>1</w:t>
            </w:r>
            <w:r w:rsidRPr="00D833B4">
              <w:rPr>
                <w:szCs w:val="21"/>
              </w:rPr>
              <w:t>月</w:t>
            </w:r>
            <w:r w:rsidRPr="00D833B4">
              <w:rPr>
                <w:szCs w:val="21"/>
              </w:rPr>
              <w:t>1</w:t>
            </w:r>
            <w:r w:rsidRPr="00D833B4">
              <w:rPr>
                <w:szCs w:val="21"/>
              </w:rPr>
              <w:t>日</w:t>
            </w:r>
            <w:r w:rsidR="007B62FA" w:rsidRPr="00D833B4">
              <w:rPr>
                <w:rFonts w:hint="eastAsia"/>
                <w:szCs w:val="21"/>
              </w:rPr>
              <w:t>至</w:t>
            </w:r>
            <w:r w:rsidRPr="00D833B4">
              <w:rPr>
                <w:szCs w:val="21"/>
              </w:rPr>
              <w:t>2017</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c>
          <w:tcPr>
            <w:tcW w:w="3471" w:type="dxa"/>
            <w:gridSpan w:val="2"/>
          </w:tcPr>
          <w:p w14:paraId="765A957C" w14:textId="77777777" w:rsidR="007B62FA" w:rsidRPr="00D833B4" w:rsidRDefault="007B62FA" w:rsidP="001D1F29">
            <w:pPr>
              <w:spacing w:before="29" w:line="288" w:lineRule="auto"/>
              <w:jc w:val="center"/>
              <w:rPr>
                <w:szCs w:val="21"/>
              </w:rPr>
            </w:pPr>
            <w:r w:rsidRPr="00D833B4">
              <w:rPr>
                <w:rFonts w:hint="eastAsia"/>
                <w:szCs w:val="21"/>
              </w:rPr>
              <w:t>上年度可比期间</w:t>
            </w:r>
          </w:p>
          <w:p w14:paraId="0C25AF5C" w14:textId="77777777" w:rsidR="007B62FA" w:rsidRPr="00D833B4" w:rsidRDefault="009A2393" w:rsidP="001D1F29">
            <w:pPr>
              <w:widowControl/>
              <w:autoSpaceDE w:val="0"/>
              <w:autoSpaceDN w:val="0"/>
              <w:spacing w:before="29" w:line="288" w:lineRule="auto"/>
              <w:ind w:right="-15"/>
              <w:jc w:val="center"/>
              <w:textAlignment w:val="bottom"/>
              <w:rPr>
                <w:szCs w:val="21"/>
              </w:rPr>
            </w:pPr>
            <w:r w:rsidRPr="00D833B4">
              <w:rPr>
                <w:szCs w:val="21"/>
              </w:rPr>
              <w:t>2016</w:t>
            </w:r>
            <w:r w:rsidRPr="00D833B4">
              <w:rPr>
                <w:szCs w:val="21"/>
              </w:rPr>
              <w:t>年</w:t>
            </w:r>
            <w:r w:rsidRPr="00D833B4">
              <w:rPr>
                <w:szCs w:val="21"/>
              </w:rPr>
              <w:t>1</w:t>
            </w:r>
            <w:r w:rsidRPr="00D833B4">
              <w:rPr>
                <w:szCs w:val="21"/>
              </w:rPr>
              <w:t>月</w:t>
            </w:r>
            <w:r w:rsidRPr="00D833B4">
              <w:rPr>
                <w:szCs w:val="21"/>
              </w:rPr>
              <w:t>1</w:t>
            </w:r>
            <w:r w:rsidRPr="00D833B4">
              <w:rPr>
                <w:szCs w:val="21"/>
              </w:rPr>
              <w:t>日至</w:t>
            </w:r>
            <w:r w:rsidRPr="00D833B4">
              <w:rPr>
                <w:szCs w:val="21"/>
              </w:rPr>
              <w:t>2016</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r>
      <w:tr w:rsidR="007B62FA" w:rsidRPr="00D833B4" w14:paraId="5DB87C08" w14:textId="77777777" w:rsidTr="009D206C">
        <w:tc>
          <w:tcPr>
            <w:tcW w:w="2127" w:type="dxa"/>
            <w:vMerge/>
            <w:vAlign w:val="center"/>
          </w:tcPr>
          <w:p w14:paraId="4F72B70E" w14:textId="77777777" w:rsidR="007B62FA" w:rsidRPr="00D833B4" w:rsidRDefault="007B62FA" w:rsidP="001D1F29">
            <w:pPr>
              <w:spacing w:before="29" w:line="288" w:lineRule="auto"/>
              <w:jc w:val="center"/>
              <w:rPr>
                <w:szCs w:val="21"/>
              </w:rPr>
            </w:pPr>
          </w:p>
        </w:tc>
        <w:tc>
          <w:tcPr>
            <w:tcW w:w="1701" w:type="dxa"/>
            <w:vAlign w:val="center"/>
          </w:tcPr>
          <w:p w14:paraId="7EE56215" w14:textId="77777777" w:rsidR="007B62FA" w:rsidRPr="00D833B4" w:rsidRDefault="007B62FA" w:rsidP="009D206C">
            <w:pPr>
              <w:spacing w:before="29" w:line="288" w:lineRule="auto"/>
              <w:jc w:val="center"/>
              <w:rPr>
                <w:szCs w:val="21"/>
              </w:rPr>
            </w:pPr>
            <w:r w:rsidRPr="00D833B4">
              <w:rPr>
                <w:rFonts w:hint="eastAsia"/>
                <w:szCs w:val="21"/>
              </w:rPr>
              <w:t>期末余额</w:t>
            </w:r>
          </w:p>
        </w:tc>
        <w:tc>
          <w:tcPr>
            <w:tcW w:w="1701" w:type="dxa"/>
            <w:vAlign w:val="center"/>
          </w:tcPr>
          <w:p w14:paraId="40F0C334" w14:textId="77777777" w:rsidR="007B62FA" w:rsidRPr="00D833B4" w:rsidRDefault="007B62FA" w:rsidP="001D1F29">
            <w:pPr>
              <w:spacing w:before="29" w:line="288" w:lineRule="auto"/>
              <w:jc w:val="center"/>
              <w:rPr>
                <w:szCs w:val="21"/>
              </w:rPr>
            </w:pPr>
            <w:r w:rsidRPr="00D833B4">
              <w:rPr>
                <w:rFonts w:hint="eastAsia"/>
                <w:szCs w:val="21"/>
              </w:rPr>
              <w:t>当期利息收入</w:t>
            </w:r>
          </w:p>
        </w:tc>
        <w:tc>
          <w:tcPr>
            <w:tcW w:w="1701" w:type="dxa"/>
            <w:vAlign w:val="center"/>
          </w:tcPr>
          <w:p w14:paraId="6F7D7A3A" w14:textId="77777777" w:rsidR="007B62FA" w:rsidRPr="00D833B4" w:rsidRDefault="007B62FA" w:rsidP="009D206C">
            <w:pPr>
              <w:spacing w:before="29" w:line="288" w:lineRule="auto"/>
              <w:jc w:val="center"/>
              <w:rPr>
                <w:szCs w:val="21"/>
              </w:rPr>
            </w:pPr>
            <w:r w:rsidRPr="00D833B4">
              <w:rPr>
                <w:rFonts w:hint="eastAsia"/>
                <w:szCs w:val="21"/>
              </w:rPr>
              <w:t>期末余额</w:t>
            </w:r>
          </w:p>
        </w:tc>
        <w:tc>
          <w:tcPr>
            <w:tcW w:w="1770" w:type="dxa"/>
            <w:vAlign w:val="center"/>
          </w:tcPr>
          <w:p w14:paraId="3BC70931" w14:textId="77777777" w:rsidR="007B62FA" w:rsidRPr="00D833B4" w:rsidRDefault="007B62FA" w:rsidP="001D1F29">
            <w:pPr>
              <w:spacing w:before="29" w:line="288" w:lineRule="auto"/>
              <w:jc w:val="center"/>
              <w:rPr>
                <w:szCs w:val="21"/>
              </w:rPr>
            </w:pPr>
            <w:r w:rsidRPr="00D833B4">
              <w:rPr>
                <w:rFonts w:hint="eastAsia"/>
                <w:szCs w:val="21"/>
              </w:rPr>
              <w:t>当期利息收入</w:t>
            </w:r>
          </w:p>
        </w:tc>
      </w:tr>
      <w:tr w:rsidR="001A7C9E" w14:paraId="2445E962" w14:textId="77777777">
        <w:tc>
          <w:tcPr>
            <w:tcW w:w="2127" w:type="dxa"/>
            <w:vAlign w:val="center"/>
          </w:tcPr>
          <w:p w14:paraId="097B39F1" w14:textId="77777777" w:rsidR="001A7C9E" w:rsidRDefault="002D65DF">
            <w:pPr>
              <w:jc w:val="left"/>
            </w:pPr>
            <w:r>
              <w:rPr>
                <w:bCs/>
                <w:color w:val="000000"/>
                <w:szCs w:val="21"/>
              </w:rPr>
              <w:t>中国农业银行</w:t>
            </w:r>
          </w:p>
        </w:tc>
        <w:tc>
          <w:tcPr>
            <w:tcW w:w="1701" w:type="dxa"/>
            <w:vAlign w:val="center"/>
          </w:tcPr>
          <w:p w14:paraId="576A8FC4" w14:textId="77777777" w:rsidR="001A7C9E" w:rsidRDefault="002D65DF">
            <w:pPr>
              <w:jc w:val="right"/>
            </w:pPr>
            <w:r>
              <w:rPr>
                <w:bCs/>
                <w:color w:val="000000"/>
                <w:szCs w:val="21"/>
              </w:rPr>
              <w:t>26,891,495.50</w:t>
            </w:r>
          </w:p>
        </w:tc>
        <w:tc>
          <w:tcPr>
            <w:tcW w:w="1701" w:type="dxa"/>
            <w:vAlign w:val="center"/>
          </w:tcPr>
          <w:p w14:paraId="2E1A3B67" w14:textId="77777777" w:rsidR="001A7C9E" w:rsidRDefault="008D7467">
            <w:pPr>
              <w:jc w:val="right"/>
            </w:pPr>
            <w:r w:rsidRPr="008D7467">
              <w:rPr>
                <w:bCs/>
                <w:color w:val="000000"/>
                <w:szCs w:val="21"/>
              </w:rPr>
              <w:t>246,420.50</w:t>
            </w:r>
          </w:p>
        </w:tc>
        <w:tc>
          <w:tcPr>
            <w:tcW w:w="1701" w:type="dxa"/>
            <w:vAlign w:val="center"/>
          </w:tcPr>
          <w:p w14:paraId="3F65B928" w14:textId="77777777" w:rsidR="001A7C9E" w:rsidRDefault="002D65DF">
            <w:pPr>
              <w:jc w:val="right"/>
            </w:pPr>
            <w:r>
              <w:rPr>
                <w:bCs/>
                <w:color w:val="000000"/>
                <w:szCs w:val="21"/>
              </w:rPr>
              <w:t>5,536,414.22</w:t>
            </w:r>
          </w:p>
        </w:tc>
        <w:tc>
          <w:tcPr>
            <w:tcW w:w="1770" w:type="dxa"/>
            <w:vAlign w:val="center"/>
          </w:tcPr>
          <w:p w14:paraId="3C7D0C19" w14:textId="77777777" w:rsidR="001A7C9E" w:rsidRDefault="002D65DF">
            <w:pPr>
              <w:jc w:val="right"/>
            </w:pPr>
            <w:r>
              <w:rPr>
                <w:bCs/>
                <w:color w:val="000000"/>
                <w:szCs w:val="21"/>
              </w:rPr>
              <w:t>105,425.30</w:t>
            </w:r>
          </w:p>
        </w:tc>
      </w:tr>
      <w:tr w:rsidR="001A7C9E" w14:paraId="2E54EF4A" w14:textId="77777777">
        <w:tc>
          <w:tcPr>
            <w:tcW w:w="2127" w:type="dxa"/>
            <w:vAlign w:val="center"/>
          </w:tcPr>
          <w:p w14:paraId="29172753" w14:textId="77777777" w:rsidR="001A7C9E" w:rsidRDefault="002D65DF">
            <w:pPr>
              <w:jc w:val="left"/>
            </w:pPr>
            <w:r>
              <w:rPr>
                <w:bCs/>
                <w:color w:val="000000"/>
                <w:szCs w:val="21"/>
              </w:rPr>
              <w:t>摩根大通银行</w:t>
            </w:r>
          </w:p>
        </w:tc>
        <w:tc>
          <w:tcPr>
            <w:tcW w:w="1701" w:type="dxa"/>
            <w:vAlign w:val="center"/>
          </w:tcPr>
          <w:p w14:paraId="784C6301" w14:textId="77777777" w:rsidR="001A7C9E" w:rsidRDefault="002D65DF">
            <w:pPr>
              <w:jc w:val="right"/>
            </w:pPr>
            <w:r>
              <w:rPr>
                <w:bCs/>
                <w:color w:val="000000"/>
                <w:szCs w:val="21"/>
              </w:rPr>
              <w:t>20,469,517.53</w:t>
            </w:r>
          </w:p>
        </w:tc>
        <w:tc>
          <w:tcPr>
            <w:tcW w:w="1701" w:type="dxa"/>
            <w:vAlign w:val="center"/>
          </w:tcPr>
          <w:p w14:paraId="257F24FC" w14:textId="77777777" w:rsidR="001A7C9E" w:rsidRDefault="008D7467">
            <w:pPr>
              <w:jc w:val="right"/>
            </w:pPr>
            <w:r>
              <w:rPr>
                <w:bCs/>
                <w:color w:val="000000"/>
                <w:szCs w:val="21"/>
              </w:rPr>
              <w:t>-</w:t>
            </w:r>
          </w:p>
        </w:tc>
        <w:tc>
          <w:tcPr>
            <w:tcW w:w="1701" w:type="dxa"/>
            <w:vAlign w:val="center"/>
          </w:tcPr>
          <w:p w14:paraId="19BAA8B2" w14:textId="77777777" w:rsidR="001A7C9E" w:rsidRDefault="002D65DF">
            <w:pPr>
              <w:jc w:val="right"/>
            </w:pPr>
            <w:r>
              <w:rPr>
                <w:bCs/>
                <w:color w:val="000000"/>
                <w:szCs w:val="21"/>
              </w:rPr>
              <w:t>24,864,926.42</w:t>
            </w:r>
          </w:p>
        </w:tc>
        <w:tc>
          <w:tcPr>
            <w:tcW w:w="1770" w:type="dxa"/>
            <w:vAlign w:val="center"/>
          </w:tcPr>
          <w:p w14:paraId="28E683A4" w14:textId="77777777" w:rsidR="001A7C9E" w:rsidRDefault="002D65DF">
            <w:pPr>
              <w:jc w:val="right"/>
            </w:pPr>
            <w:r>
              <w:rPr>
                <w:bCs/>
                <w:color w:val="000000"/>
                <w:szCs w:val="21"/>
              </w:rPr>
              <w:t>-</w:t>
            </w:r>
          </w:p>
        </w:tc>
      </w:tr>
    </w:tbl>
    <w:p w14:paraId="0B6CB304" w14:textId="77777777" w:rsidR="007B62FA" w:rsidRPr="00B323A0" w:rsidRDefault="007B62FA" w:rsidP="00B323A0">
      <w:pPr>
        <w:tabs>
          <w:tab w:val="left" w:pos="426"/>
        </w:tabs>
        <w:spacing w:before="29" w:line="288" w:lineRule="auto"/>
        <w:jc w:val="left"/>
        <w:rPr>
          <w:kern w:val="0"/>
          <w:sz w:val="24"/>
        </w:rPr>
      </w:pPr>
      <w:r w:rsidRPr="00B323A0">
        <w:rPr>
          <w:kern w:val="0"/>
          <w:sz w:val="24"/>
        </w:rPr>
        <w:t>注：本基金的银行存款分别由基金境内托管人和境外资产托管人保管，按适用利率或约定利率计息。</w:t>
      </w:r>
    </w:p>
    <w:p w14:paraId="641C5EB7" w14:textId="77777777" w:rsidR="007B62FA" w:rsidRPr="00D0372D" w:rsidRDefault="007B62FA" w:rsidP="00417F87">
      <w:pPr>
        <w:spacing w:line="360" w:lineRule="auto"/>
        <w:rPr>
          <w:rFonts w:ascii="宋体" w:hAnsi="宋体"/>
          <w:color w:val="000000"/>
          <w:szCs w:val="21"/>
        </w:rPr>
      </w:pPr>
    </w:p>
    <w:p w14:paraId="2F6A9083"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7.4.10.6</w:t>
      </w:r>
      <w:r w:rsidR="002D0B5F" w:rsidRPr="00E53CFC">
        <w:rPr>
          <w:rFonts w:hint="eastAsia"/>
          <w:b/>
          <w:bCs/>
          <w:color w:val="000000"/>
          <w:kern w:val="0"/>
          <w:sz w:val="24"/>
        </w:rPr>
        <w:t xml:space="preserve"> </w:t>
      </w:r>
      <w:r w:rsidRPr="00E53CFC">
        <w:rPr>
          <w:rFonts w:hint="eastAsia"/>
          <w:b/>
          <w:bCs/>
          <w:color w:val="000000"/>
          <w:kern w:val="0"/>
          <w:sz w:val="24"/>
        </w:rPr>
        <w:t>本基金在承销期内参与关联方承销证券的情况</w:t>
      </w:r>
    </w:p>
    <w:p w14:paraId="2636B900" w14:textId="77777777" w:rsidR="009A6ECD" w:rsidRPr="00B323A0" w:rsidRDefault="009A6ECD" w:rsidP="00B323A0">
      <w:pPr>
        <w:tabs>
          <w:tab w:val="left" w:pos="426"/>
        </w:tabs>
        <w:spacing w:before="29" w:line="288" w:lineRule="auto"/>
        <w:jc w:val="left"/>
        <w:rPr>
          <w:kern w:val="0"/>
          <w:sz w:val="24"/>
        </w:rPr>
      </w:pPr>
      <w:r w:rsidRPr="00B323A0">
        <w:rPr>
          <w:kern w:val="0"/>
          <w:sz w:val="24"/>
        </w:rPr>
        <w:t>本基金本报告期内及上年度可比期间未在承销期内参与关联方承销证券。</w:t>
      </w:r>
    </w:p>
    <w:p w14:paraId="1C63EC73" w14:textId="77777777" w:rsidR="007B62FA" w:rsidRPr="00D0372D" w:rsidRDefault="007B62FA" w:rsidP="00417F87">
      <w:pPr>
        <w:adjustRightInd w:val="0"/>
        <w:snapToGrid w:val="0"/>
        <w:spacing w:line="360" w:lineRule="auto"/>
        <w:jc w:val="left"/>
        <w:rPr>
          <w:rFonts w:ascii="宋体" w:hAnsi="宋体"/>
          <w:bCs/>
          <w:color w:val="000000"/>
          <w:szCs w:val="21"/>
        </w:rPr>
      </w:pPr>
    </w:p>
    <w:p w14:paraId="4072BB23" w14:textId="77777777" w:rsidR="007B62FA" w:rsidRPr="00E53CFC" w:rsidRDefault="007B62FA" w:rsidP="00E53CFC">
      <w:pPr>
        <w:spacing w:before="29" w:line="288" w:lineRule="auto"/>
        <w:rPr>
          <w:b/>
          <w:bCs/>
          <w:color w:val="000000"/>
          <w:kern w:val="0"/>
          <w:sz w:val="24"/>
        </w:rPr>
      </w:pPr>
      <w:r w:rsidRPr="00E53CFC">
        <w:rPr>
          <w:b/>
          <w:bCs/>
          <w:color w:val="000000"/>
          <w:kern w:val="0"/>
          <w:sz w:val="24"/>
        </w:rPr>
        <w:lastRenderedPageBreak/>
        <w:t>7.4.10.7</w:t>
      </w:r>
      <w:r w:rsidR="002D0B5F" w:rsidRPr="00E53CFC">
        <w:rPr>
          <w:rFonts w:hint="eastAsia"/>
          <w:b/>
          <w:bCs/>
          <w:color w:val="000000"/>
          <w:kern w:val="0"/>
          <w:sz w:val="24"/>
        </w:rPr>
        <w:t xml:space="preserve"> </w:t>
      </w:r>
      <w:r w:rsidRPr="00E53CFC">
        <w:rPr>
          <w:rFonts w:hint="eastAsia"/>
          <w:b/>
          <w:bCs/>
          <w:color w:val="000000"/>
          <w:kern w:val="0"/>
          <w:sz w:val="24"/>
        </w:rPr>
        <w:t>其他关联交易事项的说明</w:t>
      </w:r>
    </w:p>
    <w:p w14:paraId="0C8212DF" w14:textId="77777777" w:rsidR="007B62FA" w:rsidRPr="004932B3" w:rsidRDefault="007B62FA" w:rsidP="006A327A">
      <w:pPr>
        <w:tabs>
          <w:tab w:val="left" w:pos="426"/>
        </w:tabs>
        <w:spacing w:before="29" w:line="288" w:lineRule="auto"/>
        <w:rPr>
          <w:kern w:val="0"/>
          <w:sz w:val="24"/>
        </w:rPr>
      </w:pPr>
      <w:r w:rsidRPr="004932B3">
        <w:rPr>
          <w:kern w:val="0"/>
          <w:sz w:val="24"/>
        </w:rPr>
        <w:t>本基金本报告期内及上年度可比期间无其他关联交易事项。</w:t>
      </w:r>
    </w:p>
    <w:p w14:paraId="751AB0BA" w14:textId="77777777" w:rsidR="007B62FA" w:rsidRPr="00D0372D" w:rsidRDefault="007B62FA" w:rsidP="00417F87">
      <w:pPr>
        <w:spacing w:line="360" w:lineRule="auto"/>
        <w:rPr>
          <w:rFonts w:ascii="宋体" w:hAnsi="宋体"/>
          <w:color w:val="000000"/>
          <w:szCs w:val="21"/>
        </w:rPr>
      </w:pPr>
    </w:p>
    <w:p w14:paraId="1BFAC6DC"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7.4.11</w:t>
      </w:r>
      <w:r w:rsidR="002D0B5F" w:rsidRPr="00E53CFC">
        <w:rPr>
          <w:rFonts w:hint="eastAsia"/>
          <w:b/>
          <w:bCs/>
          <w:color w:val="000000"/>
          <w:kern w:val="0"/>
          <w:sz w:val="24"/>
        </w:rPr>
        <w:t xml:space="preserve"> </w:t>
      </w:r>
      <w:r w:rsidRPr="00E53CFC">
        <w:rPr>
          <w:rFonts w:hint="eastAsia"/>
          <w:b/>
          <w:bCs/>
          <w:color w:val="000000"/>
          <w:kern w:val="0"/>
          <w:sz w:val="24"/>
        </w:rPr>
        <w:t>利润分配情况</w:t>
      </w:r>
    </w:p>
    <w:p w14:paraId="7EAB9FFD" w14:textId="77777777" w:rsidR="00BC6A68" w:rsidRDefault="00BC6A68" w:rsidP="00E53CFC">
      <w:pPr>
        <w:spacing w:before="29" w:line="288" w:lineRule="auto"/>
        <w:rPr>
          <w:kern w:val="0"/>
          <w:sz w:val="24"/>
        </w:rPr>
      </w:pPr>
      <w:r w:rsidRPr="00BC6A68">
        <w:rPr>
          <w:rFonts w:hint="eastAsia"/>
          <w:kern w:val="0"/>
          <w:sz w:val="24"/>
        </w:rPr>
        <w:t>本基金本报告期内及上年度可比期间未进行利润分配。</w:t>
      </w:r>
    </w:p>
    <w:p w14:paraId="1925A459" w14:textId="77777777" w:rsidR="00BC6A68" w:rsidRDefault="00BC6A68" w:rsidP="00E53CFC">
      <w:pPr>
        <w:spacing w:before="29" w:line="288" w:lineRule="auto"/>
        <w:rPr>
          <w:kern w:val="0"/>
          <w:sz w:val="24"/>
        </w:rPr>
      </w:pPr>
    </w:p>
    <w:p w14:paraId="541EB27D"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7.4.12</w:t>
      </w:r>
      <w:r w:rsidR="002D0B5F" w:rsidRPr="00E53CFC">
        <w:rPr>
          <w:rFonts w:hint="eastAsia"/>
          <w:b/>
          <w:bCs/>
          <w:color w:val="000000"/>
          <w:kern w:val="0"/>
          <w:sz w:val="24"/>
        </w:rPr>
        <w:t xml:space="preserve"> </w:t>
      </w:r>
      <w:r w:rsidRPr="00E53CFC">
        <w:rPr>
          <w:rFonts w:hint="eastAsia"/>
          <w:b/>
          <w:bCs/>
          <w:color w:val="000000"/>
          <w:kern w:val="0"/>
          <w:sz w:val="24"/>
        </w:rPr>
        <w:t>期末（</w:t>
      </w:r>
      <w:r w:rsidR="00ED2997" w:rsidRPr="00E53CFC">
        <w:rPr>
          <w:b/>
          <w:bCs/>
          <w:color w:val="000000"/>
          <w:kern w:val="0"/>
          <w:sz w:val="24"/>
        </w:rPr>
        <w:t>2017</w:t>
      </w:r>
      <w:r w:rsidR="00ED2997" w:rsidRPr="00E53CFC">
        <w:rPr>
          <w:b/>
          <w:bCs/>
          <w:color w:val="000000"/>
          <w:kern w:val="0"/>
          <w:sz w:val="24"/>
        </w:rPr>
        <w:t>年</w:t>
      </w:r>
      <w:r w:rsidR="00ED2997" w:rsidRPr="00E53CFC">
        <w:rPr>
          <w:b/>
          <w:bCs/>
          <w:color w:val="000000"/>
          <w:kern w:val="0"/>
          <w:sz w:val="24"/>
        </w:rPr>
        <w:t>12</w:t>
      </w:r>
      <w:r w:rsidR="00ED2997" w:rsidRPr="00E53CFC">
        <w:rPr>
          <w:b/>
          <w:bCs/>
          <w:color w:val="000000"/>
          <w:kern w:val="0"/>
          <w:sz w:val="24"/>
        </w:rPr>
        <w:t>月</w:t>
      </w:r>
      <w:r w:rsidR="00ED2997" w:rsidRPr="00E53CFC">
        <w:rPr>
          <w:b/>
          <w:bCs/>
          <w:color w:val="000000"/>
          <w:kern w:val="0"/>
          <w:sz w:val="24"/>
        </w:rPr>
        <w:t>31</w:t>
      </w:r>
      <w:r w:rsidR="00ED2997" w:rsidRPr="00E53CFC">
        <w:rPr>
          <w:b/>
          <w:bCs/>
          <w:color w:val="000000"/>
          <w:kern w:val="0"/>
          <w:sz w:val="24"/>
        </w:rPr>
        <w:t>日</w:t>
      </w:r>
      <w:r w:rsidRPr="00E53CFC">
        <w:rPr>
          <w:rFonts w:hint="eastAsia"/>
          <w:b/>
          <w:bCs/>
          <w:color w:val="000000"/>
          <w:kern w:val="0"/>
          <w:sz w:val="24"/>
        </w:rPr>
        <w:t>）本基金持有的流通受限证券</w:t>
      </w:r>
    </w:p>
    <w:p w14:paraId="38B23C2E"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7.4.12.1</w:t>
      </w:r>
      <w:r w:rsidR="002D0B5F" w:rsidRPr="00E53CFC">
        <w:rPr>
          <w:rFonts w:hint="eastAsia"/>
          <w:b/>
          <w:bCs/>
          <w:color w:val="000000"/>
          <w:kern w:val="0"/>
          <w:sz w:val="24"/>
        </w:rPr>
        <w:t xml:space="preserve"> </w:t>
      </w:r>
      <w:r w:rsidRPr="00E53CFC">
        <w:rPr>
          <w:rFonts w:hint="eastAsia"/>
          <w:b/>
          <w:bCs/>
          <w:color w:val="000000"/>
          <w:kern w:val="0"/>
          <w:sz w:val="24"/>
        </w:rPr>
        <w:t>因认购新发</w:t>
      </w:r>
      <w:r w:rsidRPr="00E53CFC">
        <w:rPr>
          <w:b/>
          <w:bCs/>
          <w:color w:val="000000"/>
          <w:kern w:val="0"/>
          <w:sz w:val="24"/>
        </w:rPr>
        <w:t>/</w:t>
      </w:r>
      <w:r w:rsidRPr="00E53CFC">
        <w:rPr>
          <w:rFonts w:hint="eastAsia"/>
          <w:b/>
          <w:bCs/>
          <w:color w:val="000000"/>
          <w:kern w:val="0"/>
          <w:sz w:val="24"/>
        </w:rPr>
        <w:t>增发证券而于期末持有的流通受限证券</w:t>
      </w:r>
    </w:p>
    <w:p w14:paraId="28BB713A" w14:textId="77777777"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本基金本报告期末未持有因认购新发</w:t>
      </w:r>
      <w:r w:rsidRPr="00B323A0">
        <w:rPr>
          <w:kern w:val="0"/>
          <w:sz w:val="24"/>
        </w:rPr>
        <w:t>/</w:t>
      </w:r>
      <w:r w:rsidRPr="00B323A0">
        <w:rPr>
          <w:kern w:val="0"/>
          <w:sz w:val="24"/>
        </w:rPr>
        <w:t>增发证券而流通受限的证券。</w:t>
      </w:r>
    </w:p>
    <w:p w14:paraId="39F3809B" w14:textId="77777777" w:rsidR="007B62FA" w:rsidRPr="00D0372D" w:rsidRDefault="007B62FA" w:rsidP="00417F87">
      <w:pPr>
        <w:spacing w:line="360" w:lineRule="auto"/>
        <w:rPr>
          <w:rFonts w:ascii="宋体" w:hAnsi="宋体"/>
          <w:color w:val="000000"/>
          <w:szCs w:val="21"/>
        </w:rPr>
      </w:pPr>
    </w:p>
    <w:p w14:paraId="4D999F89" w14:textId="77777777" w:rsidR="007B62FA" w:rsidRPr="00D0372D" w:rsidRDefault="007B62FA" w:rsidP="00E53CFC">
      <w:pPr>
        <w:spacing w:before="29" w:line="288" w:lineRule="auto"/>
        <w:rPr>
          <w:rFonts w:ascii="宋体" w:hAnsi="宋体"/>
          <w:b/>
          <w:bCs/>
          <w:color w:val="000000"/>
          <w:szCs w:val="21"/>
        </w:rPr>
      </w:pPr>
      <w:r w:rsidRPr="00E53CFC">
        <w:rPr>
          <w:b/>
          <w:bCs/>
          <w:color w:val="000000"/>
          <w:kern w:val="0"/>
          <w:sz w:val="24"/>
        </w:rPr>
        <w:t>7.4.12.2</w:t>
      </w:r>
      <w:r w:rsidR="002D0B5F" w:rsidRPr="00E53CFC">
        <w:rPr>
          <w:rFonts w:hint="eastAsia"/>
          <w:b/>
          <w:bCs/>
          <w:color w:val="000000"/>
          <w:kern w:val="0"/>
          <w:sz w:val="24"/>
        </w:rPr>
        <w:t xml:space="preserve"> </w:t>
      </w:r>
      <w:r w:rsidRPr="00E53CFC">
        <w:rPr>
          <w:rFonts w:hint="eastAsia"/>
          <w:b/>
          <w:bCs/>
          <w:color w:val="000000"/>
          <w:kern w:val="0"/>
          <w:sz w:val="24"/>
        </w:rPr>
        <w:t>期末持有的暂时停牌等流通受限股票</w:t>
      </w:r>
    </w:p>
    <w:p w14:paraId="198A33D2" w14:textId="77777777" w:rsidR="00076F3E" w:rsidRPr="00D754A9" w:rsidRDefault="00076F3E" w:rsidP="00076F3E">
      <w:pPr>
        <w:tabs>
          <w:tab w:val="left" w:pos="426"/>
        </w:tabs>
        <w:spacing w:before="29" w:line="288" w:lineRule="auto"/>
        <w:jc w:val="left"/>
        <w:rPr>
          <w:kern w:val="0"/>
          <w:sz w:val="24"/>
        </w:rPr>
      </w:pPr>
      <w:r w:rsidRPr="00D754A9">
        <w:rPr>
          <w:kern w:val="0"/>
          <w:sz w:val="24"/>
        </w:rPr>
        <w:t>本基金本报告期末未持有暂时停牌等流通受限股票。</w:t>
      </w:r>
    </w:p>
    <w:p w14:paraId="65F2CC17" w14:textId="77777777" w:rsidR="0012764F" w:rsidRPr="00076F3E" w:rsidRDefault="0012764F" w:rsidP="00417F87">
      <w:pPr>
        <w:spacing w:line="360" w:lineRule="auto"/>
        <w:rPr>
          <w:rFonts w:ascii="宋体" w:hAnsi="宋体"/>
          <w:color w:val="000000"/>
          <w:szCs w:val="21"/>
        </w:rPr>
      </w:pPr>
    </w:p>
    <w:p w14:paraId="2E8C6F2A"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7.4.12.3</w:t>
      </w:r>
      <w:r w:rsidR="002D0B5F" w:rsidRPr="00E53CFC">
        <w:rPr>
          <w:rFonts w:hint="eastAsia"/>
          <w:b/>
          <w:bCs/>
          <w:color w:val="000000"/>
          <w:kern w:val="0"/>
          <w:sz w:val="24"/>
        </w:rPr>
        <w:t xml:space="preserve"> </w:t>
      </w:r>
      <w:r w:rsidRPr="00E53CFC">
        <w:rPr>
          <w:rFonts w:hint="eastAsia"/>
          <w:b/>
          <w:bCs/>
          <w:color w:val="000000"/>
          <w:kern w:val="0"/>
          <w:sz w:val="24"/>
        </w:rPr>
        <w:t>期末债券正回购交易中作为抵押的债券</w:t>
      </w:r>
    </w:p>
    <w:p w14:paraId="5C916BCF" w14:textId="77777777" w:rsidR="00A675A4" w:rsidRDefault="007B62FA" w:rsidP="00BD2D67">
      <w:pPr>
        <w:tabs>
          <w:tab w:val="left" w:pos="426"/>
        </w:tabs>
        <w:spacing w:before="29" w:line="288" w:lineRule="auto"/>
        <w:rPr>
          <w:kern w:val="0"/>
          <w:sz w:val="24"/>
        </w:rPr>
      </w:pPr>
      <w:r w:rsidRPr="00BD2D67">
        <w:rPr>
          <w:kern w:val="0"/>
          <w:sz w:val="24"/>
        </w:rPr>
        <w:t>本基金本报告期末无从事债券正回购交易形成的卖出回购证券款余额。</w:t>
      </w:r>
    </w:p>
    <w:p w14:paraId="51E1BDF6" w14:textId="77777777" w:rsidR="00054C3F" w:rsidRPr="00054C3F" w:rsidRDefault="00054C3F" w:rsidP="00BD2D67">
      <w:pPr>
        <w:tabs>
          <w:tab w:val="left" w:pos="426"/>
        </w:tabs>
        <w:spacing w:before="29" w:line="288" w:lineRule="auto"/>
        <w:rPr>
          <w:kern w:val="0"/>
          <w:sz w:val="24"/>
        </w:rPr>
      </w:pPr>
    </w:p>
    <w:p w14:paraId="5C41776F"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w:t>
      </w:r>
      <w:r w:rsidR="002D0B5F" w:rsidRPr="00E53CFC">
        <w:rPr>
          <w:rFonts w:hint="eastAsia"/>
          <w:b/>
          <w:bCs/>
          <w:color w:val="000000"/>
          <w:kern w:val="0"/>
          <w:sz w:val="24"/>
        </w:rPr>
        <w:t xml:space="preserve"> </w:t>
      </w:r>
      <w:r w:rsidRPr="00E53CFC">
        <w:rPr>
          <w:rFonts w:hint="eastAsia"/>
          <w:b/>
          <w:bCs/>
          <w:color w:val="000000"/>
          <w:kern w:val="0"/>
          <w:sz w:val="24"/>
        </w:rPr>
        <w:t>金融工具风险及管理</w:t>
      </w:r>
    </w:p>
    <w:p w14:paraId="568FBAD5"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7.4.13.1</w:t>
      </w:r>
      <w:r w:rsidR="002D0B5F" w:rsidRPr="00E53CFC">
        <w:rPr>
          <w:rFonts w:hint="eastAsia"/>
          <w:b/>
          <w:bCs/>
          <w:color w:val="000000"/>
          <w:kern w:val="0"/>
          <w:sz w:val="24"/>
        </w:rPr>
        <w:t xml:space="preserve"> </w:t>
      </w:r>
      <w:r w:rsidRPr="00E53CFC">
        <w:rPr>
          <w:rFonts w:hint="eastAsia"/>
          <w:b/>
          <w:bCs/>
          <w:color w:val="000000"/>
          <w:kern w:val="0"/>
          <w:sz w:val="24"/>
        </w:rPr>
        <w:t>风险管理政策和组织架构</w:t>
      </w:r>
    </w:p>
    <w:p w14:paraId="62FF7197" w14:textId="77777777" w:rsidR="001A7C9E" w:rsidRDefault="002D65DF">
      <w:pPr>
        <w:tabs>
          <w:tab w:val="left" w:pos="426"/>
        </w:tabs>
        <w:spacing w:before="29" w:line="288" w:lineRule="auto"/>
        <w:ind w:firstLineChars="200" w:firstLine="480"/>
        <w:rPr>
          <w:kern w:val="0"/>
          <w:sz w:val="24"/>
        </w:rPr>
      </w:pPr>
      <w:r>
        <w:rPr>
          <w:kern w:val="0"/>
          <w:sz w:val="24"/>
        </w:rPr>
        <w:t>本基金是指数型基金，紧密跟踪中证海外中国互联网指数，具有与标的指数所代表的股票市场相似的风险收益特征，其预期风险与预期收益高于混合型基金、债券型基金和货币市场基金，属于承担较高风险、预期收益较高的证券投资基金品种。本基金以标的指数成份股、备选成份股、与中证海外中国互联网指数相关的公募基金（包括上市交易型基金）为主要投资对象。本基金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14:paraId="7CB5A37D" w14:textId="77777777" w:rsidR="001A7C9E" w:rsidRDefault="002D65DF">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5F4DF95B" w14:textId="77777777" w:rsidR="001A7C9E" w:rsidRDefault="002D65DF">
      <w:pPr>
        <w:tabs>
          <w:tab w:val="left" w:pos="426"/>
        </w:tabs>
        <w:spacing w:before="29" w:line="288" w:lineRule="auto"/>
        <w:ind w:firstLineChars="200" w:firstLine="480"/>
        <w:rPr>
          <w:kern w:val="0"/>
          <w:sz w:val="24"/>
        </w:rPr>
      </w:pPr>
      <w:r>
        <w:rPr>
          <w:kern w:val="0"/>
          <w:sz w:val="24"/>
        </w:rPr>
        <w:lastRenderedPageBreak/>
        <w:t>本基金的基金管理人建立了以合规审核及风险管理委员会为核心的，由督察长、风险控制委员会、风险管理部和相关业务部门构成的风险管理架构体系。</w:t>
      </w:r>
    </w:p>
    <w:p w14:paraId="4D63F724" w14:textId="77777777"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F0D0D2D" w14:textId="77777777" w:rsidR="007B62FA" w:rsidRPr="00D0372D" w:rsidRDefault="007B62FA" w:rsidP="009138EB">
      <w:pPr>
        <w:adjustRightInd w:val="0"/>
        <w:spacing w:line="360" w:lineRule="auto"/>
        <w:ind w:firstLineChars="200" w:firstLine="420"/>
        <w:jc w:val="left"/>
        <w:rPr>
          <w:rFonts w:ascii="宋体" w:hAnsi="宋体"/>
          <w:color w:val="000000"/>
          <w:szCs w:val="21"/>
        </w:rPr>
      </w:pPr>
    </w:p>
    <w:p w14:paraId="02BF3CCF"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7.4.13.2</w:t>
      </w:r>
      <w:r w:rsidR="002D0B5F" w:rsidRPr="00E53CFC">
        <w:rPr>
          <w:rFonts w:hint="eastAsia"/>
          <w:b/>
          <w:bCs/>
          <w:color w:val="000000"/>
          <w:kern w:val="0"/>
          <w:sz w:val="24"/>
        </w:rPr>
        <w:t xml:space="preserve"> </w:t>
      </w:r>
      <w:r w:rsidRPr="00E53CFC">
        <w:rPr>
          <w:rFonts w:hint="eastAsia"/>
          <w:b/>
          <w:bCs/>
          <w:color w:val="000000"/>
          <w:kern w:val="0"/>
          <w:sz w:val="24"/>
        </w:rPr>
        <w:t>信用风险</w:t>
      </w:r>
    </w:p>
    <w:p w14:paraId="7D8C9348" w14:textId="77777777" w:rsidR="001A7C9E" w:rsidRDefault="002D65DF">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14FB394E" w14:textId="77777777" w:rsidR="001A7C9E" w:rsidRDefault="002D65DF">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农业银行以及境外次托管行摩根大通银行香港分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14:paraId="04D23164" w14:textId="77777777"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本基金的基金管理人建立了信用风险管理流程，通过对投资品种的信用等级评估来控制证券发行人的信用风险，且通过分散化投资以分散信用风险。于</w:t>
      </w:r>
      <w:r w:rsidRPr="00173CE0">
        <w:rPr>
          <w:kern w:val="0"/>
          <w:sz w:val="24"/>
        </w:rPr>
        <w:t>2017</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日，本基金未持有信用类债券（</w:t>
      </w:r>
      <w:r w:rsidRPr="00173CE0">
        <w:rPr>
          <w:kern w:val="0"/>
          <w:sz w:val="24"/>
        </w:rPr>
        <w:t>2016</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日：无）。</w:t>
      </w:r>
    </w:p>
    <w:p w14:paraId="0EBD8AD2" w14:textId="77777777" w:rsidR="007B62FA" w:rsidRPr="00D0372D" w:rsidRDefault="007B62FA" w:rsidP="009138EB">
      <w:pPr>
        <w:spacing w:line="360" w:lineRule="auto"/>
        <w:ind w:firstLineChars="200" w:firstLine="420"/>
        <w:jc w:val="left"/>
        <w:rPr>
          <w:rFonts w:ascii="宋体" w:hAnsi="宋体"/>
          <w:color w:val="000000"/>
          <w:szCs w:val="21"/>
        </w:rPr>
      </w:pPr>
    </w:p>
    <w:p w14:paraId="18834454"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7.4.13.3</w:t>
      </w:r>
      <w:r w:rsidR="002D0B5F" w:rsidRPr="00E53CFC">
        <w:rPr>
          <w:rFonts w:hint="eastAsia"/>
          <w:b/>
          <w:bCs/>
          <w:color w:val="000000"/>
          <w:kern w:val="0"/>
          <w:sz w:val="24"/>
        </w:rPr>
        <w:t xml:space="preserve"> </w:t>
      </w:r>
      <w:r w:rsidRPr="00E53CFC">
        <w:rPr>
          <w:rFonts w:hint="eastAsia"/>
          <w:b/>
          <w:bCs/>
          <w:color w:val="000000"/>
          <w:kern w:val="0"/>
          <w:sz w:val="24"/>
        </w:rPr>
        <w:t>流动性风险</w:t>
      </w:r>
    </w:p>
    <w:p w14:paraId="7EE0FA2B" w14:textId="77777777" w:rsidR="008C2316" w:rsidRPr="000F0D07" w:rsidRDefault="008C2316" w:rsidP="008C2316">
      <w:pPr>
        <w:tabs>
          <w:tab w:val="left" w:pos="426"/>
        </w:tabs>
        <w:spacing w:before="29" w:line="288" w:lineRule="auto"/>
        <w:ind w:firstLineChars="200" w:firstLine="480"/>
        <w:rPr>
          <w:kern w:val="0"/>
          <w:sz w:val="24"/>
        </w:rPr>
      </w:pPr>
      <w:r w:rsidRPr="000F0D07">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17EA318B" w14:textId="77777777" w:rsidR="006A327A" w:rsidRPr="000F0D07" w:rsidRDefault="008C2316" w:rsidP="00051875">
      <w:pPr>
        <w:tabs>
          <w:tab w:val="left" w:pos="426"/>
        </w:tabs>
        <w:spacing w:before="29" w:line="288" w:lineRule="auto"/>
        <w:ind w:firstLineChars="200" w:firstLine="480"/>
        <w:rPr>
          <w:kern w:val="0"/>
          <w:sz w:val="24"/>
        </w:rPr>
      </w:pPr>
      <w:r w:rsidRPr="000F0D07">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E7B66F5" w14:textId="77777777" w:rsidR="008C2316" w:rsidRDefault="008C2316" w:rsidP="008C2316">
      <w:pPr>
        <w:tabs>
          <w:tab w:val="left" w:pos="426"/>
        </w:tabs>
        <w:spacing w:before="29" w:line="288" w:lineRule="auto"/>
        <w:ind w:firstLineChars="200" w:firstLine="480"/>
        <w:rPr>
          <w:kern w:val="0"/>
          <w:sz w:val="24"/>
        </w:rPr>
      </w:pPr>
      <w:r w:rsidRPr="000F0D07">
        <w:rPr>
          <w:rFonts w:hint="eastAsia"/>
          <w:kern w:val="0"/>
          <w:sz w:val="24"/>
        </w:rPr>
        <w:t>于</w:t>
      </w:r>
      <w:r w:rsidRPr="000F0D07">
        <w:rPr>
          <w:rFonts w:hint="eastAsia"/>
          <w:kern w:val="0"/>
          <w:sz w:val="24"/>
        </w:rPr>
        <w:t>2017</w:t>
      </w:r>
      <w:r w:rsidRPr="000F0D07">
        <w:rPr>
          <w:rFonts w:hint="eastAsia"/>
          <w:kern w:val="0"/>
          <w:sz w:val="24"/>
        </w:rPr>
        <w:t>年</w:t>
      </w:r>
      <w:r w:rsidRPr="000F0D07">
        <w:rPr>
          <w:rFonts w:hint="eastAsia"/>
          <w:kern w:val="0"/>
          <w:sz w:val="24"/>
        </w:rPr>
        <w:t>12</w:t>
      </w:r>
      <w:r w:rsidRPr="000F0D07">
        <w:rPr>
          <w:rFonts w:hint="eastAsia"/>
          <w:kern w:val="0"/>
          <w:sz w:val="24"/>
        </w:rPr>
        <w:t>月</w:t>
      </w:r>
      <w:r w:rsidRPr="000F0D07">
        <w:rPr>
          <w:rFonts w:hint="eastAsia"/>
          <w:kern w:val="0"/>
          <w:sz w:val="24"/>
        </w:rPr>
        <w:t>31</w:t>
      </w:r>
      <w:r w:rsidRPr="000F0D07">
        <w:rPr>
          <w:rFonts w:hint="eastAsia"/>
          <w:kern w:val="0"/>
          <w:sz w:val="24"/>
        </w:rPr>
        <w:t>日，本基金所承担的全部金融负债的合约约定到期日均为一个月以内且不计息，可赎回基金份额净值</w:t>
      </w:r>
      <w:r w:rsidRPr="000F0D07">
        <w:rPr>
          <w:rFonts w:hint="eastAsia"/>
          <w:kern w:val="0"/>
          <w:sz w:val="24"/>
        </w:rPr>
        <w:t>(</w:t>
      </w:r>
      <w:r w:rsidRPr="000F0D07">
        <w:rPr>
          <w:rFonts w:hint="eastAsia"/>
          <w:kern w:val="0"/>
          <w:sz w:val="24"/>
        </w:rPr>
        <w:t>所有者权益</w:t>
      </w:r>
      <w:r w:rsidRPr="000F0D07">
        <w:rPr>
          <w:rFonts w:hint="eastAsia"/>
          <w:kern w:val="0"/>
          <w:sz w:val="24"/>
        </w:rPr>
        <w:t>)</w:t>
      </w:r>
      <w:r w:rsidRPr="000F0D07">
        <w:rPr>
          <w:rFonts w:hint="eastAsia"/>
          <w:kern w:val="0"/>
          <w:sz w:val="24"/>
        </w:rPr>
        <w:t>无固定到期日且不计息，因此账面余额即为未折现的合约到期现金流量。</w:t>
      </w:r>
    </w:p>
    <w:p w14:paraId="2F298718" w14:textId="77777777" w:rsidR="00A853D5" w:rsidRPr="00D0372D" w:rsidRDefault="00A853D5" w:rsidP="009138EB">
      <w:pPr>
        <w:widowControl/>
        <w:spacing w:line="360" w:lineRule="auto"/>
        <w:ind w:firstLineChars="200" w:firstLine="420"/>
        <w:rPr>
          <w:rFonts w:ascii="宋体" w:hAnsi="宋体" w:cs="宋体"/>
          <w:kern w:val="0"/>
          <w:szCs w:val="21"/>
        </w:rPr>
      </w:pPr>
    </w:p>
    <w:p w14:paraId="67305F23" w14:textId="77777777" w:rsidR="008C2316" w:rsidRPr="000F0D07" w:rsidRDefault="008C2316" w:rsidP="008C2316">
      <w:pPr>
        <w:spacing w:before="29" w:line="288" w:lineRule="auto"/>
        <w:rPr>
          <w:b/>
          <w:bCs/>
          <w:color w:val="000000"/>
          <w:kern w:val="0"/>
          <w:sz w:val="24"/>
        </w:rPr>
      </w:pPr>
      <w:r w:rsidRPr="000F0D07">
        <w:rPr>
          <w:b/>
          <w:bCs/>
          <w:color w:val="000000"/>
          <w:kern w:val="0"/>
          <w:sz w:val="24"/>
        </w:rPr>
        <w:t>7.4.13.3</w:t>
      </w:r>
      <w:r w:rsidRPr="000F0D07">
        <w:rPr>
          <w:rFonts w:hint="eastAsia"/>
          <w:b/>
          <w:bCs/>
          <w:color w:val="000000"/>
          <w:kern w:val="0"/>
          <w:sz w:val="24"/>
        </w:rPr>
        <w:t>.1</w:t>
      </w:r>
      <w:r w:rsidRPr="000F0D07">
        <w:rPr>
          <w:b/>
          <w:bCs/>
          <w:color w:val="000000"/>
          <w:kern w:val="0"/>
          <w:sz w:val="24"/>
        </w:rPr>
        <w:t xml:space="preserve"> </w:t>
      </w:r>
      <w:r w:rsidRPr="000F0D07">
        <w:rPr>
          <w:rFonts w:hint="eastAsia"/>
          <w:b/>
          <w:bCs/>
          <w:color w:val="000000"/>
          <w:kern w:val="0"/>
          <w:sz w:val="24"/>
        </w:rPr>
        <w:t>报告期内本基金组合资产的流动性风险分析</w:t>
      </w:r>
    </w:p>
    <w:p w14:paraId="45BE9D21" w14:textId="77777777" w:rsidR="008C2316" w:rsidRPr="000F0D07" w:rsidRDefault="008C2316" w:rsidP="008C2316">
      <w:pPr>
        <w:spacing w:line="288" w:lineRule="auto"/>
        <w:ind w:firstLineChars="200" w:firstLine="480"/>
        <w:jc w:val="left"/>
        <w:rPr>
          <w:kern w:val="0"/>
          <w:sz w:val="24"/>
        </w:rPr>
      </w:pPr>
      <w:r w:rsidRPr="000F0D07">
        <w:rPr>
          <w:rFonts w:hint="eastAsia"/>
          <w:kern w:val="0"/>
          <w:sz w:val="24"/>
        </w:rPr>
        <w:lastRenderedPageBreak/>
        <w:t>本基金的基金管理人在基金运作过程中严格按照《公开募集证券投资基金运作管理办法》及《公开募集开放式证券投资基金流动性风险管理规定》</w:t>
      </w:r>
      <w:r w:rsidRPr="000F0D07">
        <w:rPr>
          <w:rFonts w:hint="eastAsia"/>
          <w:kern w:val="0"/>
          <w:sz w:val="24"/>
        </w:rPr>
        <w:t>(</w:t>
      </w:r>
      <w:r w:rsidRPr="000F0D07">
        <w:rPr>
          <w:rFonts w:hint="eastAsia"/>
          <w:kern w:val="0"/>
          <w:sz w:val="24"/>
        </w:rPr>
        <w:t>自</w:t>
      </w:r>
      <w:r w:rsidRPr="000F0D07">
        <w:rPr>
          <w:rFonts w:hint="eastAsia"/>
          <w:kern w:val="0"/>
          <w:sz w:val="24"/>
        </w:rPr>
        <w:t>2017</w:t>
      </w:r>
      <w:r w:rsidRPr="000F0D07">
        <w:rPr>
          <w:rFonts w:hint="eastAsia"/>
          <w:kern w:val="0"/>
          <w:sz w:val="24"/>
        </w:rPr>
        <w:t>年</w:t>
      </w:r>
      <w:r w:rsidRPr="000F0D07">
        <w:rPr>
          <w:rFonts w:hint="eastAsia"/>
          <w:kern w:val="0"/>
          <w:sz w:val="24"/>
        </w:rPr>
        <w:t>10</w:t>
      </w:r>
      <w:r w:rsidRPr="000F0D07">
        <w:rPr>
          <w:rFonts w:hint="eastAsia"/>
          <w:kern w:val="0"/>
          <w:sz w:val="24"/>
        </w:rPr>
        <w:t>月</w:t>
      </w:r>
      <w:r w:rsidRPr="000F0D07">
        <w:rPr>
          <w:rFonts w:hint="eastAsia"/>
          <w:kern w:val="0"/>
          <w:sz w:val="24"/>
        </w:rPr>
        <w:t>1</w:t>
      </w:r>
      <w:r w:rsidRPr="000F0D07">
        <w:rPr>
          <w:rFonts w:hint="eastAsia"/>
          <w:kern w:val="0"/>
          <w:sz w:val="24"/>
        </w:rPr>
        <w:t>日起施行</w:t>
      </w:r>
      <w:r w:rsidRPr="000F0D07">
        <w:rPr>
          <w:rFonts w:hint="eastAsia"/>
          <w:kern w:val="0"/>
          <w:sz w:val="24"/>
        </w:rPr>
        <w:t>)</w:t>
      </w:r>
      <w:r w:rsidRPr="000F0D07">
        <w:rPr>
          <w:rFonts w:hint="eastAsia"/>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3C9EC58B" w14:textId="77777777" w:rsidR="008C2316" w:rsidRPr="000F0D07" w:rsidRDefault="008C2316" w:rsidP="008C2316">
      <w:pPr>
        <w:spacing w:line="288" w:lineRule="auto"/>
        <w:ind w:firstLineChars="200" w:firstLine="480"/>
        <w:jc w:val="left"/>
        <w:rPr>
          <w:kern w:val="0"/>
          <w:sz w:val="24"/>
        </w:rPr>
      </w:pPr>
      <w:r w:rsidRPr="000F0D07">
        <w:rPr>
          <w:rFonts w:hint="eastAsia"/>
          <w:kern w:val="0"/>
          <w:sz w:val="24"/>
        </w:rPr>
        <w:t>本基金投资于一家公司发行的证券市值不超过基金资产净值的</w:t>
      </w:r>
      <w:r w:rsidRPr="000F0D07">
        <w:rPr>
          <w:rFonts w:hint="eastAsia"/>
          <w:kern w:val="0"/>
          <w:sz w:val="24"/>
        </w:rPr>
        <w:t>10%</w:t>
      </w:r>
      <w:r w:rsidRPr="000F0D07">
        <w:rPr>
          <w:rFonts w:hint="eastAsia"/>
          <w:kern w:val="0"/>
          <w:sz w:val="24"/>
        </w:rPr>
        <w:t>，且本基金与由本基金的基金管理人管理的其他基金共同持有一家公司发行的证券不得超过该证券的</w:t>
      </w:r>
      <w:r w:rsidRPr="000F0D07">
        <w:rPr>
          <w:rFonts w:hint="eastAsia"/>
          <w:kern w:val="0"/>
          <w:sz w:val="24"/>
        </w:rPr>
        <w:t>10%</w:t>
      </w:r>
      <w:r w:rsidRPr="000F0D07">
        <w:rPr>
          <w:rFonts w:hint="eastAsia"/>
          <w:kern w:val="0"/>
          <w:sz w:val="24"/>
        </w:rPr>
        <w:t>。本基金所持部分证券在证券交易所上市，其余亦可在银行间同业市场交易。此外，本基金可通过卖出回购金融资产方式借入短期资金应对流动性需求，其上限一般不超过基金持有的债券投资的公允价值。本基金主动投资于流动性受限资产的市值合计不得超过基金资产净值的</w:t>
      </w:r>
      <w:r w:rsidRPr="000F0D07">
        <w:rPr>
          <w:rFonts w:hint="eastAsia"/>
          <w:kern w:val="0"/>
          <w:sz w:val="24"/>
        </w:rPr>
        <w:t>15%</w:t>
      </w:r>
      <w:r w:rsidRPr="000F0D07">
        <w:rPr>
          <w:rFonts w:hint="eastAsia"/>
          <w:kern w:val="0"/>
          <w:sz w:val="24"/>
        </w:rPr>
        <w:t>。</w:t>
      </w:r>
    </w:p>
    <w:p w14:paraId="320D3512" w14:textId="77777777" w:rsidR="008C2316" w:rsidRPr="000F0D07" w:rsidRDefault="008C2316" w:rsidP="008C2316">
      <w:pPr>
        <w:spacing w:line="288" w:lineRule="auto"/>
        <w:ind w:firstLineChars="200" w:firstLine="480"/>
        <w:jc w:val="left"/>
        <w:rPr>
          <w:kern w:val="0"/>
          <w:sz w:val="24"/>
        </w:rPr>
      </w:pPr>
      <w:r w:rsidRPr="000F0D07">
        <w:rPr>
          <w:rFonts w:hint="eastAsia"/>
          <w:kern w:val="0"/>
          <w:sz w:val="24"/>
        </w:rPr>
        <w:t>本基金的基金管理人每日对基金组合资产中</w:t>
      </w:r>
      <w:r w:rsidRPr="000F0D07">
        <w:rPr>
          <w:rFonts w:hint="eastAsia"/>
          <w:kern w:val="0"/>
          <w:sz w:val="24"/>
        </w:rPr>
        <w:t>7</w:t>
      </w:r>
      <w:r w:rsidRPr="000F0D07">
        <w:rPr>
          <w:rFonts w:hint="eastAsia"/>
          <w:kern w:val="0"/>
          <w:sz w:val="24"/>
        </w:rPr>
        <w:t>个工作日可变现资产的可变现价值进行审慎评估与测算，确保每日确认的净赎回申请不得超过</w:t>
      </w:r>
      <w:r w:rsidRPr="000F0D07">
        <w:rPr>
          <w:rFonts w:hint="eastAsia"/>
          <w:kern w:val="0"/>
          <w:sz w:val="24"/>
        </w:rPr>
        <w:t>7</w:t>
      </w:r>
      <w:r w:rsidRPr="000F0D07">
        <w:rPr>
          <w:rFonts w:hint="eastAsia"/>
          <w:kern w:val="0"/>
          <w:sz w:val="24"/>
        </w:rPr>
        <w:t>个工作日可变现资产的可变现价值。</w:t>
      </w:r>
    </w:p>
    <w:p w14:paraId="3FB9C9A2" w14:textId="77777777" w:rsidR="008C2316" w:rsidRPr="000F0D07" w:rsidRDefault="008C2316" w:rsidP="008C2316">
      <w:pPr>
        <w:spacing w:line="288" w:lineRule="auto"/>
        <w:ind w:firstLineChars="200" w:firstLine="480"/>
        <w:jc w:val="left"/>
        <w:rPr>
          <w:kern w:val="0"/>
          <w:sz w:val="24"/>
        </w:rPr>
      </w:pPr>
      <w:r w:rsidRPr="000F0D07">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5791A60" w14:textId="77777777" w:rsidR="008C2316" w:rsidRDefault="008C2316" w:rsidP="008C2316">
      <w:pPr>
        <w:spacing w:line="288" w:lineRule="auto"/>
        <w:ind w:firstLineChars="200" w:firstLine="480"/>
        <w:jc w:val="left"/>
        <w:rPr>
          <w:kern w:val="0"/>
          <w:sz w:val="24"/>
        </w:rPr>
      </w:pPr>
      <w:r w:rsidRPr="000F0D07">
        <w:rPr>
          <w:rFonts w:hint="eastAsia"/>
          <w:kern w:val="0"/>
          <w:sz w:val="24"/>
        </w:rPr>
        <w:t>综合上述各项流动性指标的监测结果及流动性风险管理措施的实施，本基金在本报告期内流动性情况良好。</w:t>
      </w:r>
    </w:p>
    <w:p w14:paraId="21F5BC81" w14:textId="77777777" w:rsidR="007B62FA" w:rsidRPr="00D0372D" w:rsidRDefault="007B62FA" w:rsidP="00D0372D">
      <w:pPr>
        <w:spacing w:line="360" w:lineRule="auto"/>
        <w:ind w:firstLineChars="200" w:firstLine="420"/>
        <w:jc w:val="left"/>
        <w:rPr>
          <w:rFonts w:ascii="宋体" w:hAnsi="宋体"/>
          <w:color w:val="000000"/>
          <w:szCs w:val="21"/>
        </w:rPr>
      </w:pPr>
    </w:p>
    <w:p w14:paraId="6B4D5C5B"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w:t>
      </w:r>
      <w:r w:rsidR="002D0B5F" w:rsidRPr="00E53CFC">
        <w:rPr>
          <w:rFonts w:hint="eastAsia"/>
          <w:b/>
          <w:bCs/>
          <w:color w:val="000000"/>
          <w:kern w:val="0"/>
          <w:sz w:val="24"/>
        </w:rPr>
        <w:t xml:space="preserve"> </w:t>
      </w:r>
      <w:r w:rsidRPr="00E53CFC">
        <w:rPr>
          <w:rFonts w:hint="eastAsia"/>
          <w:b/>
          <w:bCs/>
          <w:color w:val="000000"/>
          <w:kern w:val="0"/>
          <w:sz w:val="24"/>
        </w:rPr>
        <w:t>市场风险</w:t>
      </w:r>
    </w:p>
    <w:p w14:paraId="11DCF171" w14:textId="77777777"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市场风险是指基金所持金融工具的公允价值或未来现金流量因所处市场各类价格因素的变动而发生波动的风险，包括利率风险、外汇风险和其他价格风险。</w:t>
      </w:r>
    </w:p>
    <w:p w14:paraId="6427428E" w14:textId="77777777" w:rsidR="007B62FA" w:rsidRPr="00D0372D" w:rsidRDefault="007B62FA" w:rsidP="009138EB">
      <w:pPr>
        <w:spacing w:line="360" w:lineRule="auto"/>
        <w:ind w:firstLineChars="200" w:firstLine="420"/>
        <w:jc w:val="left"/>
        <w:rPr>
          <w:rFonts w:ascii="宋体" w:hAnsi="宋体"/>
          <w:color w:val="000000"/>
          <w:szCs w:val="21"/>
        </w:rPr>
      </w:pPr>
    </w:p>
    <w:p w14:paraId="51313EDE"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7.4.13.4.1</w:t>
      </w:r>
      <w:r w:rsidR="002D0B5F" w:rsidRPr="00E53CFC">
        <w:rPr>
          <w:rFonts w:hint="eastAsia"/>
          <w:b/>
          <w:bCs/>
          <w:color w:val="000000"/>
          <w:kern w:val="0"/>
          <w:sz w:val="24"/>
        </w:rPr>
        <w:t xml:space="preserve"> </w:t>
      </w:r>
      <w:r w:rsidRPr="00E53CFC">
        <w:rPr>
          <w:rFonts w:hint="eastAsia"/>
          <w:b/>
          <w:bCs/>
          <w:color w:val="000000"/>
          <w:kern w:val="0"/>
          <w:sz w:val="24"/>
        </w:rPr>
        <w:t>利率风险</w:t>
      </w:r>
    </w:p>
    <w:p w14:paraId="69459919" w14:textId="77777777" w:rsidR="001A7C9E" w:rsidRDefault="002D65DF">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E0F34BE" w14:textId="77777777"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本基金持有及承担的利率敏感性资产主要为银行存款，除银行存款外大部分金融资产和金融负债不计息，因此本基金的收入及经营活动的现金流量在很大程度上独立于市场利率变化。</w:t>
      </w:r>
    </w:p>
    <w:p w14:paraId="18671CA4" w14:textId="77777777" w:rsidR="007B62FA" w:rsidRPr="00D0372D" w:rsidRDefault="007B62FA" w:rsidP="009138EB">
      <w:pPr>
        <w:spacing w:line="360" w:lineRule="auto"/>
        <w:ind w:firstLineChars="200" w:firstLine="420"/>
        <w:jc w:val="left"/>
        <w:rPr>
          <w:rFonts w:ascii="宋体" w:hAnsi="宋体"/>
          <w:color w:val="000000"/>
          <w:szCs w:val="21"/>
        </w:rPr>
      </w:pPr>
    </w:p>
    <w:p w14:paraId="46C27B39"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7.4.13.4.1.1</w:t>
      </w:r>
      <w:r w:rsidR="002D0B5F" w:rsidRPr="00E53CFC">
        <w:rPr>
          <w:rFonts w:hint="eastAsia"/>
          <w:b/>
          <w:bCs/>
          <w:color w:val="000000"/>
          <w:kern w:val="0"/>
          <w:sz w:val="24"/>
        </w:rPr>
        <w:t xml:space="preserve"> </w:t>
      </w:r>
      <w:r w:rsidRPr="00E53CFC">
        <w:rPr>
          <w:rFonts w:hint="eastAsia"/>
          <w:b/>
          <w:bCs/>
          <w:color w:val="000000"/>
          <w:kern w:val="0"/>
          <w:sz w:val="24"/>
        </w:rPr>
        <w:t>利率风险敞口</w:t>
      </w:r>
    </w:p>
    <w:p w14:paraId="2DFE03AA" w14:textId="77777777" w:rsidR="001550BA" w:rsidRPr="00AD4493" w:rsidRDefault="001550B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550BA" w:rsidRPr="0091212A" w14:paraId="4E10E255" w14:textId="77777777" w:rsidTr="00EB4ED4">
        <w:trPr>
          <w:trHeight w:val="280"/>
          <w:jc w:val="center"/>
        </w:trPr>
        <w:tc>
          <w:tcPr>
            <w:tcW w:w="1588" w:type="dxa"/>
            <w:vAlign w:val="center"/>
          </w:tcPr>
          <w:p w14:paraId="04DF4EF4" w14:textId="77777777" w:rsidR="001550BA" w:rsidRPr="009D715F" w:rsidRDefault="001550BA" w:rsidP="009D715F">
            <w:pPr>
              <w:spacing w:before="29" w:line="288" w:lineRule="auto"/>
              <w:jc w:val="center"/>
              <w:rPr>
                <w:b/>
                <w:sz w:val="18"/>
                <w:szCs w:val="18"/>
              </w:rPr>
            </w:pPr>
            <w:r w:rsidRPr="009D715F">
              <w:rPr>
                <w:rFonts w:hint="eastAsia"/>
                <w:b/>
                <w:sz w:val="18"/>
                <w:szCs w:val="18"/>
              </w:rPr>
              <w:t>本期末</w:t>
            </w:r>
          </w:p>
          <w:p w14:paraId="05E490FB" w14:textId="77777777" w:rsidR="001550BA" w:rsidRPr="009D715F" w:rsidRDefault="001550BA" w:rsidP="009D715F">
            <w:pPr>
              <w:spacing w:before="29" w:line="288" w:lineRule="auto"/>
              <w:jc w:val="center"/>
              <w:rPr>
                <w:b/>
                <w:sz w:val="18"/>
                <w:szCs w:val="18"/>
              </w:rPr>
            </w:pPr>
            <w:r w:rsidRPr="009D715F">
              <w:rPr>
                <w:b/>
                <w:sz w:val="18"/>
                <w:szCs w:val="18"/>
              </w:rPr>
              <w:t>2017</w:t>
            </w:r>
            <w:r w:rsidRPr="009D715F">
              <w:rPr>
                <w:b/>
                <w:sz w:val="18"/>
                <w:szCs w:val="18"/>
              </w:rPr>
              <w:t>年</w:t>
            </w:r>
            <w:r w:rsidRPr="009D715F">
              <w:rPr>
                <w:b/>
                <w:sz w:val="18"/>
                <w:szCs w:val="18"/>
              </w:rPr>
              <w:t>12</w:t>
            </w:r>
            <w:r w:rsidRPr="009D715F">
              <w:rPr>
                <w:b/>
                <w:sz w:val="18"/>
                <w:szCs w:val="18"/>
              </w:rPr>
              <w:t>月</w:t>
            </w:r>
            <w:r w:rsidRPr="009D715F">
              <w:rPr>
                <w:b/>
                <w:sz w:val="18"/>
                <w:szCs w:val="18"/>
              </w:rPr>
              <w:t>31</w:t>
            </w:r>
            <w:r w:rsidRPr="009D715F">
              <w:rPr>
                <w:b/>
                <w:sz w:val="18"/>
                <w:szCs w:val="18"/>
              </w:rPr>
              <w:t>日</w:t>
            </w:r>
          </w:p>
        </w:tc>
        <w:tc>
          <w:tcPr>
            <w:tcW w:w="1701" w:type="dxa"/>
            <w:vAlign w:val="center"/>
          </w:tcPr>
          <w:p w14:paraId="2C9A9259" w14:textId="77777777" w:rsidR="001550BA" w:rsidRPr="009D715F" w:rsidRDefault="001550BA" w:rsidP="009D715F">
            <w:pPr>
              <w:spacing w:before="29" w:line="288" w:lineRule="auto"/>
              <w:jc w:val="center"/>
              <w:rPr>
                <w:b/>
                <w:sz w:val="18"/>
                <w:szCs w:val="18"/>
              </w:rPr>
            </w:pPr>
            <w:r w:rsidRPr="009D715F">
              <w:rPr>
                <w:b/>
                <w:sz w:val="18"/>
                <w:szCs w:val="18"/>
              </w:rPr>
              <w:t>1</w:t>
            </w:r>
            <w:r w:rsidRPr="009D715F">
              <w:rPr>
                <w:rFonts w:hint="eastAsia"/>
                <w:b/>
                <w:sz w:val="18"/>
                <w:szCs w:val="18"/>
              </w:rPr>
              <w:t>年以内</w:t>
            </w:r>
          </w:p>
        </w:tc>
        <w:tc>
          <w:tcPr>
            <w:tcW w:w="1701" w:type="dxa"/>
            <w:vAlign w:val="center"/>
          </w:tcPr>
          <w:p w14:paraId="40ED3DC5" w14:textId="77777777" w:rsidR="001550BA" w:rsidRPr="009D715F" w:rsidRDefault="001550BA" w:rsidP="009D715F">
            <w:pPr>
              <w:spacing w:before="29" w:line="288" w:lineRule="auto"/>
              <w:jc w:val="center"/>
              <w:rPr>
                <w:b/>
                <w:sz w:val="18"/>
                <w:szCs w:val="18"/>
              </w:rPr>
            </w:pPr>
            <w:r w:rsidRPr="009D715F">
              <w:rPr>
                <w:b/>
                <w:sz w:val="18"/>
                <w:szCs w:val="18"/>
              </w:rPr>
              <w:t>1-5</w:t>
            </w:r>
            <w:r w:rsidRPr="009D715F">
              <w:rPr>
                <w:rFonts w:hint="eastAsia"/>
                <w:b/>
                <w:sz w:val="18"/>
                <w:szCs w:val="18"/>
              </w:rPr>
              <w:t>年</w:t>
            </w:r>
          </w:p>
        </w:tc>
        <w:tc>
          <w:tcPr>
            <w:tcW w:w="1559" w:type="dxa"/>
            <w:vAlign w:val="center"/>
          </w:tcPr>
          <w:p w14:paraId="68677572" w14:textId="77777777" w:rsidR="001550BA" w:rsidRPr="009D715F" w:rsidRDefault="001550BA" w:rsidP="009D715F">
            <w:pPr>
              <w:spacing w:before="29" w:line="288" w:lineRule="auto"/>
              <w:jc w:val="center"/>
              <w:rPr>
                <w:b/>
                <w:sz w:val="18"/>
                <w:szCs w:val="18"/>
              </w:rPr>
            </w:pPr>
            <w:r w:rsidRPr="009D715F">
              <w:rPr>
                <w:b/>
                <w:sz w:val="18"/>
                <w:szCs w:val="18"/>
              </w:rPr>
              <w:t>5</w:t>
            </w:r>
            <w:r w:rsidRPr="009D715F">
              <w:rPr>
                <w:rFonts w:hint="eastAsia"/>
                <w:b/>
                <w:sz w:val="18"/>
                <w:szCs w:val="18"/>
              </w:rPr>
              <w:t>年以上</w:t>
            </w:r>
          </w:p>
        </w:tc>
        <w:tc>
          <w:tcPr>
            <w:tcW w:w="1559" w:type="dxa"/>
            <w:vAlign w:val="center"/>
          </w:tcPr>
          <w:p w14:paraId="6411902C" w14:textId="77777777" w:rsidR="001550BA" w:rsidRPr="009D715F" w:rsidRDefault="001550BA" w:rsidP="009D715F">
            <w:pPr>
              <w:spacing w:before="29" w:line="288" w:lineRule="auto"/>
              <w:jc w:val="center"/>
              <w:rPr>
                <w:b/>
                <w:sz w:val="18"/>
                <w:szCs w:val="18"/>
              </w:rPr>
            </w:pPr>
            <w:r w:rsidRPr="009D715F">
              <w:rPr>
                <w:rFonts w:hint="eastAsia"/>
                <w:b/>
                <w:sz w:val="18"/>
                <w:szCs w:val="18"/>
              </w:rPr>
              <w:t>不计息</w:t>
            </w:r>
          </w:p>
        </w:tc>
        <w:tc>
          <w:tcPr>
            <w:tcW w:w="1301" w:type="dxa"/>
            <w:vAlign w:val="center"/>
          </w:tcPr>
          <w:p w14:paraId="10D4C832" w14:textId="77777777" w:rsidR="001550BA" w:rsidRPr="0091212A" w:rsidRDefault="001550BA" w:rsidP="00EB4ED4">
            <w:pPr>
              <w:spacing w:line="360" w:lineRule="auto"/>
              <w:jc w:val="center"/>
              <w:rPr>
                <w:rFonts w:ascii="宋体" w:hAnsi="宋体"/>
                <w:b/>
                <w:color w:val="000000"/>
                <w:szCs w:val="21"/>
              </w:rPr>
            </w:pPr>
            <w:r w:rsidRPr="0091212A">
              <w:rPr>
                <w:rFonts w:ascii="宋体" w:hAnsi="宋体" w:hint="eastAsia"/>
                <w:b/>
                <w:color w:val="000000"/>
                <w:szCs w:val="21"/>
              </w:rPr>
              <w:t>合计</w:t>
            </w:r>
          </w:p>
        </w:tc>
      </w:tr>
      <w:tr w:rsidR="001550BA" w:rsidRPr="0091212A" w14:paraId="1436D650" w14:textId="77777777" w:rsidTr="00CF3DE4">
        <w:trPr>
          <w:trHeight w:val="280"/>
          <w:jc w:val="center"/>
        </w:trPr>
        <w:tc>
          <w:tcPr>
            <w:tcW w:w="1588" w:type="dxa"/>
            <w:vAlign w:val="center"/>
          </w:tcPr>
          <w:p w14:paraId="78C7AB3F" w14:textId="77777777"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14:paraId="1F017DF5" w14:textId="77777777" w:rsidR="001550BA" w:rsidRPr="009D715F" w:rsidRDefault="001550BA" w:rsidP="00EB4ED4">
            <w:pPr>
              <w:spacing w:line="360" w:lineRule="auto"/>
              <w:jc w:val="right"/>
              <w:rPr>
                <w:b/>
                <w:color w:val="000000"/>
                <w:sz w:val="18"/>
                <w:szCs w:val="18"/>
              </w:rPr>
            </w:pPr>
          </w:p>
        </w:tc>
        <w:tc>
          <w:tcPr>
            <w:tcW w:w="1701" w:type="dxa"/>
            <w:vAlign w:val="center"/>
          </w:tcPr>
          <w:p w14:paraId="1749F367" w14:textId="77777777" w:rsidR="001550BA" w:rsidRPr="00B328D8" w:rsidRDefault="001550BA" w:rsidP="00EB4ED4">
            <w:pPr>
              <w:spacing w:line="360" w:lineRule="auto"/>
              <w:jc w:val="right"/>
              <w:rPr>
                <w:rFonts w:ascii="宋体" w:hAnsi="宋体"/>
                <w:color w:val="000000"/>
                <w:szCs w:val="21"/>
              </w:rPr>
            </w:pPr>
          </w:p>
        </w:tc>
        <w:tc>
          <w:tcPr>
            <w:tcW w:w="1559" w:type="dxa"/>
            <w:vAlign w:val="center"/>
          </w:tcPr>
          <w:p w14:paraId="0B0B7044" w14:textId="77777777" w:rsidR="001550BA" w:rsidRPr="00B328D8" w:rsidRDefault="001550BA" w:rsidP="00EB4ED4">
            <w:pPr>
              <w:spacing w:line="360" w:lineRule="auto"/>
              <w:jc w:val="right"/>
              <w:rPr>
                <w:rFonts w:ascii="宋体" w:hAnsi="宋体"/>
                <w:color w:val="000000"/>
                <w:szCs w:val="21"/>
              </w:rPr>
            </w:pPr>
          </w:p>
        </w:tc>
        <w:tc>
          <w:tcPr>
            <w:tcW w:w="1559" w:type="dxa"/>
            <w:vAlign w:val="center"/>
          </w:tcPr>
          <w:p w14:paraId="50DE9CDF" w14:textId="77777777" w:rsidR="001550BA" w:rsidRPr="00B328D8" w:rsidRDefault="001550BA" w:rsidP="00EB4ED4">
            <w:pPr>
              <w:spacing w:line="360" w:lineRule="auto"/>
              <w:jc w:val="right"/>
              <w:rPr>
                <w:rFonts w:ascii="宋体" w:hAnsi="宋体"/>
                <w:color w:val="000000"/>
                <w:szCs w:val="21"/>
              </w:rPr>
            </w:pPr>
          </w:p>
        </w:tc>
        <w:tc>
          <w:tcPr>
            <w:tcW w:w="1301" w:type="dxa"/>
            <w:vAlign w:val="center"/>
          </w:tcPr>
          <w:p w14:paraId="0734EB63" w14:textId="77777777" w:rsidR="001550BA" w:rsidRPr="0091212A" w:rsidRDefault="001550BA" w:rsidP="00EB4ED4">
            <w:pPr>
              <w:spacing w:line="360" w:lineRule="auto"/>
              <w:jc w:val="right"/>
              <w:rPr>
                <w:rFonts w:ascii="宋体" w:hAnsi="宋体"/>
                <w:b/>
                <w:color w:val="000000"/>
                <w:szCs w:val="21"/>
              </w:rPr>
            </w:pPr>
          </w:p>
        </w:tc>
      </w:tr>
      <w:tr w:rsidR="001A7C9E" w14:paraId="50DAA649" w14:textId="77777777">
        <w:trPr>
          <w:jc w:val="center"/>
        </w:trPr>
        <w:tc>
          <w:tcPr>
            <w:tcW w:w="1588" w:type="dxa"/>
            <w:vAlign w:val="center"/>
          </w:tcPr>
          <w:p w14:paraId="16C86806" w14:textId="77777777" w:rsidR="001A7C9E" w:rsidRDefault="002D65DF">
            <w:pPr>
              <w:jc w:val="center"/>
            </w:pPr>
            <w:r>
              <w:rPr>
                <w:color w:val="000000"/>
                <w:sz w:val="18"/>
                <w:szCs w:val="18"/>
              </w:rPr>
              <w:t>银行存款</w:t>
            </w:r>
          </w:p>
        </w:tc>
        <w:tc>
          <w:tcPr>
            <w:tcW w:w="1701" w:type="dxa"/>
            <w:vAlign w:val="center"/>
          </w:tcPr>
          <w:p w14:paraId="214B610F" w14:textId="77777777" w:rsidR="001A7C9E" w:rsidRDefault="002D65DF">
            <w:pPr>
              <w:jc w:val="right"/>
            </w:pPr>
            <w:r>
              <w:rPr>
                <w:color w:val="000000"/>
                <w:sz w:val="18"/>
                <w:szCs w:val="18"/>
              </w:rPr>
              <w:t>47,361,013.03</w:t>
            </w:r>
          </w:p>
        </w:tc>
        <w:tc>
          <w:tcPr>
            <w:tcW w:w="1701" w:type="dxa"/>
            <w:vAlign w:val="center"/>
          </w:tcPr>
          <w:p w14:paraId="63D73CBC" w14:textId="77777777" w:rsidR="001A7C9E" w:rsidRDefault="002D65DF">
            <w:pPr>
              <w:jc w:val="right"/>
            </w:pPr>
            <w:r>
              <w:rPr>
                <w:color w:val="000000"/>
                <w:sz w:val="18"/>
                <w:szCs w:val="18"/>
              </w:rPr>
              <w:t>-</w:t>
            </w:r>
          </w:p>
        </w:tc>
        <w:tc>
          <w:tcPr>
            <w:tcW w:w="1559" w:type="dxa"/>
            <w:vAlign w:val="center"/>
          </w:tcPr>
          <w:p w14:paraId="5341F2A7" w14:textId="77777777" w:rsidR="001A7C9E" w:rsidRDefault="002D65DF">
            <w:pPr>
              <w:jc w:val="right"/>
            </w:pPr>
            <w:r>
              <w:rPr>
                <w:color w:val="000000"/>
                <w:sz w:val="18"/>
                <w:szCs w:val="18"/>
              </w:rPr>
              <w:t>-</w:t>
            </w:r>
          </w:p>
        </w:tc>
        <w:tc>
          <w:tcPr>
            <w:tcW w:w="1559" w:type="dxa"/>
            <w:vAlign w:val="center"/>
          </w:tcPr>
          <w:p w14:paraId="2406E243" w14:textId="77777777" w:rsidR="001A7C9E" w:rsidRDefault="002D65DF">
            <w:pPr>
              <w:jc w:val="right"/>
            </w:pPr>
            <w:r>
              <w:rPr>
                <w:color w:val="000000"/>
                <w:sz w:val="18"/>
                <w:szCs w:val="18"/>
              </w:rPr>
              <w:t>-</w:t>
            </w:r>
          </w:p>
        </w:tc>
        <w:tc>
          <w:tcPr>
            <w:tcW w:w="1301" w:type="dxa"/>
            <w:vAlign w:val="center"/>
          </w:tcPr>
          <w:p w14:paraId="3722E5E7" w14:textId="77777777" w:rsidR="001A7C9E" w:rsidRDefault="002D65DF">
            <w:pPr>
              <w:jc w:val="right"/>
            </w:pPr>
            <w:r>
              <w:rPr>
                <w:color w:val="000000"/>
                <w:sz w:val="18"/>
                <w:szCs w:val="18"/>
              </w:rPr>
              <w:t>47,361,013.03</w:t>
            </w:r>
          </w:p>
        </w:tc>
      </w:tr>
      <w:tr w:rsidR="001A7C9E" w14:paraId="3DAC24E3" w14:textId="77777777">
        <w:trPr>
          <w:jc w:val="center"/>
        </w:trPr>
        <w:tc>
          <w:tcPr>
            <w:tcW w:w="1588" w:type="dxa"/>
            <w:vAlign w:val="center"/>
          </w:tcPr>
          <w:p w14:paraId="6F2A106A" w14:textId="77777777" w:rsidR="001A7C9E" w:rsidRDefault="002D65DF">
            <w:pPr>
              <w:jc w:val="center"/>
            </w:pPr>
            <w:r>
              <w:rPr>
                <w:color w:val="000000"/>
                <w:sz w:val="18"/>
                <w:szCs w:val="18"/>
              </w:rPr>
              <w:t>交易性金融资产</w:t>
            </w:r>
          </w:p>
        </w:tc>
        <w:tc>
          <w:tcPr>
            <w:tcW w:w="1701" w:type="dxa"/>
            <w:vAlign w:val="center"/>
          </w:tcPr>
          <w:p w14:paraId="3BC4A0CE" w14:textId="77777777" w:rsidR="001A7C9E" w:rsidRDefault="002D65DF">
            <w:pPr>
              <w:jc w:val="right"/>
            </w:pPr>
            <w:r>
              <w:rPr>
                <w:color w:val="000000"/>
                <w:sz w:val="18"/>
                <w:szCs w:val="18"/>
              </w:rPr>
              <w:t>-</w:t>
            </w:r>
          </w:p>
        </w:tc>
        <w:tc>
          <w:tcPr>
            <w:tcW w:w="1701" w:type="dxa"/>
            <w:vAlign w:val="center"/>
          </w:tcPr>
          <w:p w14:paraId="0159C0B4" w14:textId="77777777" w:rsidR="001A7C9E" w:rsidRDefault="002D65DF">
            <w:pPr>
              <w:jc w:val="right"/>
            </w:pPr>
            <w:r>
              <w:rPr>
                <w:color w:val="000000"/>
                <w:sz w:val="18"/>
                <w:szCs w:val="18"/>
              </w:rPr>
              <w:t>-</w:t>
            </w:r>
          </w:p>
        </w:tc>
        <w:tc>
          <w:tcPr>
            <w:tcW w:w="1559" w:type="dxa"/>
            <w:vAlign w:val="center"/>
          </w:tcPr>
          <w:p w14:paraId="6B425FE7" w14:textId="77777777" w:rsidR="001A7C9E" w:rsidRDefault="002D65DF">
            <w:pPr>
              <w:jc w:val="right"/>
            </w:pPr>
            <w:r>
              <w:rPr>
                <w:color w:val="000000"/>
                <w:sz w:val="18"/>
                <w:szCs w:val="18"/>
              </w:rPr>
              <w:t>-</w:t>
            </w:r>
          </w:p>
        </w:tc>
        <w:tc>
          <w:tcPr>
            <w:tcW w:w="1559" w:type="dxa"/>
            <w:vAlign w:val="center"/>
          </w:tcPr>
          <w:p w14:paraId="6C6608B1" w14:textId="77777777" w:rsidR="001A7C9E" w:rsidRDefault="002D65DF">
            <w:pPr>
              <w:jc w:val="right"/>
            </w:pPr>
            <w:r>
              <w:rPr>
                <w:color w:val="000000"/>
                <w:sz w:val="18"/>
                <w:szCs w:val="18"/>
              </w:rPr>
              <w:t>1,034,654,604.66</w:t>
            </w:r>
          </w:p>
        </w:tc>
        <w:tc>
          <w:tcPr>
            <w:tcW w:w="1301" w:type="dxa"/>
            <w:vAlign w:val="center"/>
          </w:tcPr>
          <w:p w14:paraId="216869B6" w14:textId="77777777" w:rsidR="001A7C9E" w:rsidRDefault="002D65DF">
            <w:pPr>
              <w:jc w:val="right"/>
            </w:pPr>
            <w:r>
              <w:rPr>
                <w:color w:val="000000"/>
                <w:sz w:val="18"/>
                <w:szCs w:val="18"/>
              </w:rPr>
              <w:t>1,034,654,604.66</w:t>
            </w:r>
          </w:p>
        </w:tc>
      </w:tr>
      <w:tr w:rsidR="001A7C9E" w14:paraId="39EABF4F" w14:textId="77777777">
        <w:trPr>
          <w:jc w:val="center"/>
        </w:trPr>
        <w:tc>
          <w:tcPr>
            <w:tcW w:w="1588" w:type="dxa"/>
            <w:vAlign w:val="center"/>
          </w:tcPr>
          <w:p w14:paraId="100FF408" w14:textId="77777777" w:rsidR="001A7C9E" w:rsidRDefault="002D65DF">
            <w:pPr>
              <w:jc w:val="center"/>
            </w:pPr>
            <w:r>
              <w:rPr>
                <w:color w:val="000000"/>
                <w:sz w:val="18"/>
                <w:szCs w:val="18"/>
              </w:rPr>
              <w:t>应收证券清算款</w:t>
            </w:r>
          </w:p>
        </w:tc>
        <w:tc>
          <w:tcPr>
            <w:tcW w:w="1701" w:type="dxa"/>
            <w:vAlign w:val="center"/>
          </w:tcPr>
          <w:p w14:paraId="4F118908" w14:textId="77777777" w:rsidR="001A7C9E" w:rsidRDefault="002D65DF">
            <w:pPr>
              <w:jc w:val="right"/>
            </w:pPr>
            <w:r>
              <w:rPr>
                <w:color w:val="000000"/>
                <w:sz w:val="18"/>
                <w:szCs w:val="18"/>
              </w:rPr>
              <w:t>-</w:t>
            </w:r>
          </w:p>
        </w:tc>
        <w:tc>
          <w:tcPr>
            <w:tcW w:w="1701" w:type="dxa"/>
            <w:vAlign w:val="center"/>
          </w:tcPr>
          <w:p w14:paraId="6EC2E599" w14:textId="77777777" w:rsidR="001A7C9E" w:rsidRDefault="002D65DF">
            <w:pPr>
              <w:jc w:val="right"/>
            </w:pPr>
            <w:r>
              <w:rPr>
                <w:color w:val="000000"/>
                <w:sz w:val="18"/>
                <w:szCs w:val="18"/>
              </w:rPr>
              <w:t>-</w:t>
            </w:r>
          </w:p>
        </w:tc>
        <w:tc>
          <w:tcPr>
            <w:tcW w:w="1559" w:type="dxa"/>
            <w:vAlign w:val="center"/>
          </w:tcPr>
          <w:p w14:paraId="45EF1BCA" w14:textId="77777777" w:rsidR="001A7C9E" w:rsidRDefault="002D65DF">
            <w:pPr>
              <w:jc w:val="right"/>
            </w:pPr>
            <w:r>
              <w:rPr>
                <w:color w:val="000000"/>
                <w:sz w:val="18"/>
                <w:szCs w:val="18"/>
              </w:rPr>
              <w:t>-</w:t>
            </w:r>
          </w:p>
        </w:tc>
        <w:tc>
          <w:tcPr>
            <w:tcW w:w="1559" w:type="dxa"/>
            <w:vAlign w:val="center"/>
          </w:tcPr>
          <w:p w14:paraId="0109DBF2" w14:textId="77777777" w:rsidR="001A7C9E" w:rsidRDefault="002D65DF">
            <w:pPr>
              <w:jc w:val="right"/>
            </w:pPr>
            <w:r>
              <w:rPr>
                <w:color w:val="000000"/>
                <w:sz w:val="18"/>
                <w:szCs w:val="18"/>
              </w:rPr>
              <w:t>10,983,059.67</w:t>
            </w:r>
          </w:p>
        </w:tc>
        <w:tc>
          <w:tcPr>
            <w:tcW w:w="1301" w:type="dxa"/>
            <w:vAlign w:val="center"/>
          </w:tcPr>
          <w:p w14:paraId="724771EE" w14:textId="77777777" w:rsidR="001A7C9E" w:rsidRDefault="002D65DF">
            <w:pPr>
              <w:jc w:val="right"/>
            </w:pPr>
            <w:r>
              <w:rPr>
                <w:color w:val="000000"/>
                <w:sz w:val="18"/>
                <w:szCs w:val="18"/>
              </w:rPr>
              <w:t>10,983,059.67</w:t>
            </w:r>
          </w:p>
        </w:tc>
      </w:tr>
      <w:tr w:rsidR="001A7C9E" w14:paraId="12EFA131" w14:textId="77777777">
        <w:trPr>
          <w:jc w:val="center"/>
        </w:trPr>
        <w:tc>
          <w:tcPr>
            <w:tcW w:w="1588" w:type="dxa"/>
            <w:vAlign w:val="center"/>
          </w:tcPr>
          <w:p w14:paraId="7DBA04D9" w14:textId="77777777" w:rsidR="001A7C9E" w:rsidRDefault="002D65DF">
            <w:pPr>
              <w:jc w:val="center"/>
            </w:pPr>
            <w:r>
              <w:rPr>
                <w:color w:val="000000"/>
                <w:sz w:val="18"/>
                <w:szCs w:val="18"/>
              </w:rPr>
              <w:t>应收利息</w:t>
            </w:r>
          </w:p>
        </w:tc>
        <w:tc>
          <w:tcPr>
            <w:tcW w:w="1701" w:type="dxa"/>
            <w:vAlign w:val="center"/>
          </w:tcPr>
          <w:p w14:paraId="64590027" w14:textId="77777777" w:rsidR="001A7C9E" w:rsidRDefault="002D65DF">
            <w:pPr>
              <w:jc w:val="right"/>
            </w:pPr>
            <w:r>
              <w:rPr>
                <w:color w:val="000000"/>
                <w:sz w:val="18"/>
                <w:szCs w:val="18"/>
              </w:rPr>
              <w:t>-</w:t>
            </w:r>
          </w:p>
        </w:tc>
        <w:tc>
          <w:tcPr>
            <w:tcW w:w="1701" w:type="dxa"/>
            <w:vAlign w:val="center"/>
          </w:tcPr>
          <w:p w14:paraId="4567B3CE" w14:textId="77777777" w:rsidR="001A7C9E" w:rsidRDefault="002D65DF">
            <w:pPr>
              <w:jc w:val="right"/>
            </w:pPr>
            <w:r>
              <w:rPr>
                <w:color w:val="000000"/>
                <w:sz w:val="18"/>
                <w:szCs w:val="18"/>
              </w:rPr>
              <w:t>-</w:t>
            </w:r>
          </w:p>
        </w:tc>
        <w:tc>
          <w:tcPr>
            <w:tcW w:w="1559" w:type="dxa"/>
            <w:vAlign w:val="center"/>
          </w:tcPr>
          <w:p w14:paraId="3669C54C" w14:textId="77777777" w:rsidR="001A7C9E" w:rsidRDefault="002D65DF">
            <w:pPr>
              <w:jc w:val="right"/>
            </w:pPr>
            <w:r>
              <w:rPr>
                <w:color w:val="000000"/>
                <w:sz w:val="18"/>
                <w:szCs w:val="18"/>
              </w:rPr>
              <w:t>-</w:t>
            </w:r>
          </w:p>
        </w:tc>
        <w:tc>
          <w:tcPr>
            <w:tcW w:w="1559" w:type="dxa"/>
            <w:vAlign w:val="center"/>
          </w:tcPr>
          <w:p w14:paraId="12C2B7D3" w14:textId="77777777" w:rsidR="001A7C9E" w:rsidRDefault="002D65DF">
            <w:pPr>
              <w:jc w:val="right"/>
            </w:pPr>
            <w:r>
              <w:rPr>
                <w:color w:val="000000"/>
                <w:sz w:val="18"/>
                <w:szCs w:val="18"/>
              </w:rPr>
              <w:t>4,721.64</w:t>
            </w:r>
          </w:p>
        </w:tc>
        <w:tc>
          <w:tcPr>
            <w:tcW w:w="1301" w:type="dxa"/>
            <w:vAlign w:val="center"/>
          </w:tcPr>
          <w:p w14:paraId="5312CA81" w14:textId="77777777" w:rsidR="001A7C9E" w:rsidRDefault="002D65DF">
            <w:pPr>
              <w:jc w:val="right"/>
            </w:pPr>
            <w:r>
              <w:rPr>
                <w:color w:val="000000"/>
                <w:sz w:val="18"/>
                <w:szCs w:val="18"/>
              </w:rPr>
              <w:t>4,721.64</w:t>
            </w:r>
          </w:p>
        </w:tc>
      </w:tr>
      <w:tr w:rsidR="001A7C9E" w14:paraId="04BCF300" w14:textId="77777777">
        <w:trPr>
          <w:jc w:val="center"/>
        </w:trPr>
        <w:tc>
          <w:tcPr>
            <w:tcW w:w="1588" w:type="dxa"/>
            <w:vAlign w:val="center"/>
          </w:tcPr>
          <w:p w14:paraId="0E077E9D" w14:textId="77777777" w:rsidR="001A7C9E" w:rsidRDefault="002D65DF">
            <w:pPr>
              <w:jc w:val="center"/>
            </w:pPr>
            <w:r>
              <w:rPr>
                <w:color w:val="000000"/>
                <w:sz w:val="18"/>
                <w:szCs w:val="18"/>
              </w:rPr>
              <w:t>应收申购款</w:t>
            </w:r>
          </w:p>
        </w:tc>
        <w:tc>
          <w:tcPr>
            <w:tcW w:w="1701" w:type="dxa"/>
            <w:vAlign w:val="center"/>
          </w:tcPr>
          <w:p w14:paraId="50910E26" w14:textId="77777777" w:rsidR="001A7C9E" w:rsidRDefault="002D65DF">
            <w:pPr>
              <w:jc w:val="right"/>
            </w:pPr>
            <w:r>
              <w:rPr>
                <w:color w:val="000000"/>
                <w:sz w:val="18"/>
                <w:szCs w:val="18"/>
              </w:rPr>
              <w:t>40,155.96</w:t>
            </w:r>
          </w:p>
        </w:tc>
        <w:tc>
          <w:tcPr>
            <w:tcW w:w="1701" w:type="dxa"/>
            <w:vAlign w:val="center"/>
          </w:tcPr>
          <w:p w14:paraId="67D89BB9" w14:textId="77777777" w:rsidR="001A7C9E" w:rsidRDefault="002D65DF">
            <w:pPr>
              <w:jc w:val="right"/>
            </w:pPr>
            <w:r>
              <w:rPr>
                <w:color w:val="000000"/>
                <w:sz w:val="18"/>
                <w:szCs w:val="18"/>
              </w:rPr>
              <w:t>-</w:t>
            </w:r>
          </w:p>
        </w:tc>
        <w:tc>
          <w:tcPr>
            <w:tcW w:w="1559" w:type="dxa"/>
            <w:vAlign w:val="center"/>
          </w:tcPr>
          <w:p w14:paraId="7BDAF2D4" w14:textId="77777777" w:rsidR="001A7C9E" w:rsidRDefault="002D65DF">
            <w:pPr>
              <w:jc w:val="right"/>
            </w:pPr>
            <w:r>
              <w:rPr>
                <w:color w:val="000000"/>
                <w:sz w:val="18"/>
                <w:szCs w:val="18"/>
              </w:rPr>
              <w:t>-</w:t>
            </w:r>
          </w:p>
        </w:tc>
        <w:tc>
          <w:tcPr>
            <w:tcW w:w="1559" w:type="dxa"/>
            <w:vAlign w:val="center"/>
          </w:tcPr>
          <w:p w14:paraId="19A29B11" w14:textId="77777777" w:rsidR="001A7C9E" w:rsidRDefault="002D65DF">
            <w:pPr>
              <w:jc w:val="right"/>
            </w:pPr>
            <w:r>
              <w:rPr>
                <w:color w:val="000000"/>
                <w:sz w:val="18"/>
                <w:szCs w:val="18"/>
              </w:rPr>
              <w:t>13,763,269.02</w:t>
            </w:r>
          </w:p>
        </w:tc>
        <w:tc>
          <w:tcPr>
            <w:tcW w:w="1301" w:type="dxa"/>
            <w:vAlign w:val="center"/>
          </w:tcPr>
          <w:p w14:paraId="0E238BF5" w14:textId="77777777" w:rsidR="001A7C9E" w:rsidRDefault="002D65DF">
            <w:pPr>
              <w:jc w:val="right"/>
            </w:pPr>
            <w:r>
              <w:rPr>
                <w:color w:val="000000"/>
                <w:sz w:val="18"/>
                <w:szCs w:val="18"/>
              </w:rPr>
              <w:t>13,803,424.98</w:t>
            </w:r>
          </w:p>
        </w:tc>
      </w:tr>
      <w:tr w:rsidR="001550BA" w:rsidRPr="00A12805" w14:paraId="36C312BB" w14:textId="77777777" w:rsidTr="00D21434">
        <w:trPr>
          <w:trHeight w:val="280"/>
          <w:jc w:val="center"/>
        </w:trPr>
        <w:tc>
          <w:tcPr>
            <w:tcW w:w="1588" w:type="dxa"/>
            <w:vAlign w:val="center"/>
          </w:tcPr>
          <w:p w14:paraId="5FC2F4EE" w14:textId="77777777" w:rsidR="001550BA" w:rsidRPr="00CF3DE4" w:rsidRDefault="001550BA" w:rsidP="00CF3DE4">
            <w:pPr>
              <w:spacing w:before="29" w:line="288" w:lineRule="auto"/>
              <w:rPr>
                <w:rFonts w:asciiTheme="minorEastAsia" w:eastAsiaTheme="minorEastAsia" w:hAnsiTheme="minorEastAsia"/>
                <w:color w:val="000000"/>
                <w:szCs w:val="21"/>
              </w:rPr>
            </w:pPr>
            <w:r w:rsidRPr="00CF3DE4">
              <w:rPr>
                <w:rFonts w:hint="eastAsia"/>
                <w:color w:val="000000"/>
                <w:sz w:val="18"/>
                <w:szCs w:val="18"/>
              </w:rPr>
              <w:t>资产总计</w:t>
            </w:r>
          </w:p>
        </w:tc>
        <w:tc>
          <w:tcPr>
            <w:tcW w:w="1701" w:type="dxa"/>
            <w:vAlign w:val="center"/>
          </w:tcPr>
          <w:p w14:paraId="553B3590" w14:textId="77777777" w:rsidR="001550BA" w:rsidRPr="002C07DD" w:rsidRDefault="001550BA" w:rsidP="00D21434">
            <w:pPr>
              <w:spacing w:before="29" w:line="288" w:lineRule="auto"/>
              <w:jc w:val="right"/>
              <w:rPr>
                <w:sz w:val="18"/>
                <w:szCs w:val="18"/>
              </w:rPr>
            </w:pPr>
            <w:r w:rsidRPr="002C07DD">
              <w:rPr>
                <w:sz w:val="18"/>
                <w:szCs w:val="18"/>
              </w:rPr>
              <w:t>47,401,168.99</w:t>
            </w:r>
          </w:p>
        </w:tc>
        <w:tc>
          <w:tcPr>
            <w:tcW w:w="1701" w:type="dxa"/>
            <w:vAlign w:val="center"/>
          </w:tcPr>
          <w:p w14:paraId="5B82ACC1" w14:textId="77777777"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14:paraId="3F2A40FB" w14:textId="77777777"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14:paraId="530BA0FE" w14:textId="77777777" w:rsidR="001550BA" w:rsidRPr="002C07DD" w:rsidRDefault="001550BA" w:rsidP="00D21434">
            <w:pPr>
              <w:spacing w:before="29" w:line="288" w:lineRule="auto"/>
              <w:jc w:val="right"/>
              <w:rPr>
                <w:sz w:val="18"/>
                <w:szCs w:val="18"/>
              </w:rPr>
            </w:pPr>
            <w:r w:rsidRPr="002C07DD">
              <w:rPr>
                <w:sz w:val="18"/>
                <w:szCs w:val="18"/>
              </w:rPr>
              <w:t>1,059,405,654.99</w:t>
            </w:r>
          </w:p>
        </w:tc>
        <w:tc>
          <w:tcPr>
            <w:tcW w:w="1301" w:type="dxa"/>
            <w:vAlign w:val="center"/>
          </w:tcPr>
          <w:p w14:paraId="002C18E1" w14:textId="77777777" w:rsidR="001550BA" w:rsidRPr="002C07DD" w:rsidRDefault="001550BA" w:rsidP="00D21434">
            <w:pPr>
              <w:autoSpaceDE w:val="0"/>
              <w:autoSpaceDN w:val="0"/>
              <w:adjustRightInd w:val="0"/>
              <w:spacing w:before="29" w:line="360" w:lineRule="auto"/>
              <w:jc w:val="right"/>
              <w:rPr>
                <w:sz w:val="18"/>
                <w:szCs w:val="18"/>
              </w:rPr>
            </w:pPr>
            <w:r w:rsidRPr="002C07DD">
              <w:rPr>
                <w:sz w:val="18"/>
                <w:szCs w:val="18"/>
              </w:rPr>
              <w:t>1,106,806,823.98</w:t>
            </w:r>
          </w:p>
        </w:tc>
      </w:tr>
      <w:tr w:rsidR="001550BA" w:rsidRPr="006666AF" w14:paraId="4F76C484" w14:textId="77777777" w:rsidTr="00CF3DE4">
        <w:trPr>
          <w:trHeight w:val="280"/>
          <w:jc w:val="center"/>
        </w:trPr>
        <w:tc>
          <w:tcPr>
            <w:tcW w:w="1588" w:type="dxa"/>
            <w:vAlign w:val="center"/>
          </w:tcPr>
          <w:p w14:paraId="74B2631A" w14:textId="77777777" w:rsidR="001550BA" w:rsidRPr="006666AF" w:rsidRDefault="001550BA" w:rsidP="00CF3DE4">
            <w:pPr>
              <w:spacing w:line="360" w:lineRule="auto"/>
              <w:rPr>
                <w:rFonts w:ascii="宋体" w:hAnsi="宋体"/>
                <w:color w:val="000000"/>
                <w:szCs w:val="21"/>
              </w:rPr>
            </w:pPr>
            <w:r w:rsidRPr="002C07DD">
              <w:rPr>
                <w:rFonts w:hint="eastAsia"/>
                <w:color w:val="000000"/>
                <w:sz w:val="18"/>
                <w:szCs w:val="18"/>
              </w:rPr>
              <w:t>负债</w:t>
            </w:r>
          </w:p>
        </w:tc>
        <w:tc>
          <w:tcPr>
            <w:tcW w:w="1701" w:type="dxa"/>
            <w:vAlign w:val="center"/>
          </w:tcPr>
          <w:p w14:paraId="7A90DC7F" w14:textId="77777777" w:rsidR="001550BA" w:rsidRPr="006666AF" w:rsidRDefault="001550BA" w:rsidP="00EB4ED4">
            <w:pPr>
              <w:spacing w:line="360" w:lineRule="auto"/>
              <w:jc w:val="right"/>
              <w:rPr>
                <w:rFonts w:ascii="宋体" w:hAnsi="宋体"/>
                <w:color w:val="0000FF"/>
                <w:kern w:val="0"/>
                <w:szCs w:val="21"/>
              </w:rPr>
            </w:pPr>
          </w:p>
        </w:tc>
        <w:tc>
          <w:tcPr>
            <w:tcW w:w="1701" w:type="dxa"/>
            <w:vAlign w:val="center"/>
          </w:tcPr>
          <w:p w14:paraId="2267DE50" w14:textId="77777777" w:rsidR="001550BA" w:rsidRPr="006666AF" w:rsidRDefault="001550BA" w:rsidP="00EB4ED4">
            <w:pPr>
              <w:spacing w:line="360" w:lineRule="auto"/>
              <w:jc w:val="right"/>
              <w:rPr>
                <w:rFonts w:ascii="宋体" w:hAnsi="宋体"/>
                <w:color w:val="000000"/>
                <w:szCs w:val="21"/>
              </w:rPr>
            </w:pPr>
          </w:p>
        </w:tc>
        <w:tc>
          <w:tcPr>
            <w:tcW w:w="1559" w:type="dxa"/>
            <w:vAlign w:val="center"/>
          </w:tcPr>
          <w:p w14:paraId="05C86561" w14:textId="77777777" w:rsidR="001550BA" w:rsidRPr="006666AF" w:rsidRDefault="001550BA" w:rsidP="00EB4ED4">
            <w:pPr>
              <w:spacing w:line="360" w:lineRule="auto"/>
              <w:jc w:val="right"/>
              <w:rPr>
                <w:rFonts w:ascii="宋体" w:hAnsi="宋体"/>
                <w:color w:val="000000"/>
                <w:szCs w:val="21"/>
              </w:rPr>
            </w:pPr>
          </w:p>
        </w:tc>
        <w:tc>
          <w:tcPr>
            <w:tcW w:w="1559" w:type="dxa"/>
            <w:vAlign w:val="center"/>
          </w:tcPr>
          <w:p w14:paraId="73E5E432" w14:textId="77777777" w:rsidR="001550BA" w:rsidRPr="006666AF" w:rsidRDefault="001550BA" w:rsidP="00EB4ED4">
            <w:pPr>
              <w:spacing w:line="360" w:lineRule="auto"/>
              <w:jc w:val="right"/>
              <w:rPr>
                <w:rFonts w:ascii="宋体" w:hAnsi="宋体"/>
                <w:color w:val="000000"/>
                <w:szCs w:val="21"/>
              </w:rPr>
            </w:pPr>
          </w:p>
        </w:tc>
        <w:tc>
          <w:tcPr>
            <w:tcW w:w="1301" w:type="dxa"/>
            <w:vAlign w:val="center"/>
          </w:tcPr>
          <w:p w14:paraId="55704793" w14:textId="77777777" w:rsidR="001550BA" w:rsidRPr="006666AF" w:rsidRDefault="001550BA" w:rsidP="00EB4ED4">
            <w:pPr>
              <w:spacing w:line="360" w:lineRule="auto"/>
              <w:jc w:val="right"/>
              <w:rPr>
                <w:rFonts w:ascii="宋体" w:hAnsi="宋体"/>
                <w:color w:val="000000"/>
                <w:szCs w:val="21"/>
              </w:rPr>
            </w:pPr>
          </w:p>
        </w:tc>
      </w:tr>
      <w:tr w:rsidR="001A7C9E" w14:paraId="0AAA4B95" w14:textId="77777777">
        <w:trPr>
          <w:jc w:val="center"/>
        </w:trPr>
        <w:tc>
          <w:tcPr>
            <w:tcW w:w="1588" w:type="dxa"/>
            <w:vAlign w:val="center"/>
          </w:tcPr>
          <w:p w14:paraId="1A5DEE4C" w14:textId="77777777" w:rsidR="001A7C9E" w:rsidRDefault="002D65DF">
            <w:pPr>
              <w:jc w:val="center"/>
            </w:pPr>
            <w:r>
              <w:rPr>
                <w:color w:val="000000"/>
                <w:sz w:val="18"/>
                <w:szCs w:val="18"/>
              </w:rPr>
              <w:t>应付赎回款</w:t>
            </w:r>
          </w:p>
        </w:tc>
        <w:tc>
          <w:tcPr>
            <w:tcW w:w="1701" w:type="dxa"/>
            <w:vAlign w:val="center"/>
          </w:tcPr>
          <w:p w14:paraId="208B9421" w14:textId="77777777" w:rsidR="001A7C9E" w:rsidRDefault="002D65DF">
            <w:pPr>
              <w:jc w:val="right"/>
            </w:pPr>
            <w:r>
              <w:rPr>
                <w:color w:val="000000"/>
                <w:sz w:val="18"/>
                <w:szCs w:val="18"/>
              </w:rPr>
              <w:t>-</w:t>
            </w:r>
          </w:p>
        </w:tc>
        <w:tc>
          <w:tcPr>
            <w:tcW w:w="1701" w:type="dxa"/>
            <w:vAlign w:val="center"/>
          </w:tcPr>
          <w:p w14:paraId="25BE8A82" w14:textId="77777777" w:rsidR="001A7C9E" w:rsidRDefault="002D65DF">
            <w:pPr>
              <w:jc w:val="right"/>
            </w:pPr>
            <w:r>
              <w:rPr>
                <w:color w:val="000000"/>
                <w:sz w:val="18"/>
                <w:szCs w:val="18"/>
              </w:rPr>
              <w:t>-</w:t>
            </w:r>
          </w:p>
        </w:tc>
        <w:tc>
          <w:tcPr>
            <w:tcW w:w="1559" w:type="dxa"/>
            <w:vAlign w:val="center"/>
          </w:tcPr>
          <w:p w14:paraId="19D472DF" w14:textId="77777777" w:rsidR="001A7C9E" w:rsidRDefault="002D65DF">
            <w:pPr>
              <w:jc w:val="right"/>
            </w:pPr>
            <w:r>
              <w:rPr>
                <w:color w:val="000000"/>
                <w:sz w:val="18"/>
                <w:szCs w:val="18"/>
              </w:rPr>
              <w:t>-</w:t>
            </w:r>
          </w:p>
        </w:tc>
        <w:tc>
          <w:tcPr>
            <w:tcW w:w="1559" w:type="dxa"/>
            <w:vAlign w:val="center"/>
          </w:tcPr>
          <w:p w14:paraId="0647A018" w14:textId="77777777" w:rsidR="001A7C9E" w:rsidRDefault="002D65DF">
            <w:pPr>
              <w:jc w:val="right"/>
            </w:pPr>
            <w:r>
              <w:rPr>
                <w:color w:val="000000"/>
                <w:sz w:val="18"/>
                <w:szCs w:val="18"/>
              </w:rPr>
              <w:t>15,357,258.71</w:t>
            </w:r>
          </w:p>
        </w:tc>
        <w:tc>
          <w:tcPr>
            <w:tcW w:w="1301" w:type="dxa"/>
            <w:vAlign w:val="center"/>
          </w:tcPr>
          <w:p w14:paraId="04D56C59" w14:textId="77777777" w:rsidR="001A7C9E" w:rsidRDefault="002D65DF">
            <w:pPr>
              <w:jc w:val="right"/>
            </w:pPr>
            <w:r>
              <w:rPr>
                <w:color w:val="000000"/>
                <w:sz w:val="18"/>
                <w:szCs w:val="18"/>
              </w:rPr>
              <w:t>15,357,258.71</w:t>
            </w:r>
          </w:p>
        </w:tc>
      </w:tr>
      <w:tr w:rsidR="001A7C9E" w14:paraId="67A9CB77" w14:textId="77777777">
        <w:trPr>
          <w:jc w:val="center"/>
        </w:trPr>
        <w:tc>
          <w:tcPr>
            <w:tcW w:w="1588" w:type="dxa"/>
            <w:vAlign w:val="center"/>
          </w:tcPr>
          <w:p w14:paraId="42223DEA" w14:textId="77777777" w:rsidR="001A7C9E" w:rsidRDefault="002D65DF">
            <w:pPr>
              <w:jc w:val="center"/>
            </w:pPr>
            <w:r>
              <w:rPr>
                <w:color w:val="000000"/>
                <w:sz w:val="18"/>
                <w:szCs w:val="18"/>
              </w:rPr>
              <w:t>应付管理人报酬</w:t>
            </w:r>
          </w:p>
        </w:tc>
        <w:tc>
          <w:tcPr>
            <w:tcW w:w="1701" w:type="dxa"/>
            <w:vAlign w:val="center"/>
          </w:tcPr>
          <w:p w14:paraId="36AE08FC" w14:textId="77777777" w:rsidR="001A7C9E" w:rsidRDefault="002D65DF">
            <w:pPr>
              <w:jc w:val="right"/>
            </w:pPr>
            <w:r>
              <w:rPr>
                <w:color w:val="000000"/>
                <w:sz w:val="18"/>
                <w:szCs w:val="18"/>
              </w:rPr>
              <w:t>-</w:t>
            </w:r>
          </w:p>
        </w:tc>
        <w:tc>
          <w:tcPr>
            <w:tcW w:w="1701" w:type="dxa"/>
            <w:vAlign w:val="center"/>
          </w:tcPr>
          <w:p w14:paraId="4D9B7041" w14:textId="77777777" w:rsidR="001A7C9E" w:rsidRDefault="002D65DF">
            <w:pPr>
              <w:jc w:val="right"/>
            </w:pPr>
            <w:r>
              <w:rPr>
                <w:color w:val="000000"/>
                <w:sz w:val="18"/>
                <w:szCs w:val="18"/>
              </w:rPr>
              <w:t>-</w:t>
            </w:r>
          </w:p>
        </w:tc>
        <w:tc>
          <w:tcPr>
            <w:tcW w:w="1559" w:type="dxa"/>
            <w:vAlign w:val="center"/>
          </w:tcPr>
          <w:p w14:paraId="5F2E5D1B" w14:textId="77777777" w:rsidR="001A7C9E" w:rsidRDefault="002D65DF">
            <w:pPr>
              <w:jc w:val="right"/>
            </w:pPr>
            <w:r>
              <w:rPr>
                <w:color w:val="000000"/>
                <w:sz w:val="18"/>
                <w:szCs w:val="18"/>
              </w:rPr>
              <w:t>-</w:t>
            </w:r>
          </w:p>
        </w:tc>
        <w:tc>
          <w:tcPr>
            <w:tcW w:w="1559" w:type="dxa"/>
            <w:vAlign w:val="center"/>
          </w:tcPr>
          <w:p w14:paraId="10B6B971" w14:textId="77777777" w:rsidR="001A7C9E" w:rsidRDefault="002D65DF">
            <w:pPr>
              <w:jc w:val="right"/>
            </w:pPr>
            <w:r>
              <w:rPr>
                <w:color w:val="000000"/>
                <w:sz w:val="18"/>
                <w:szCs w:val="18"/>
              </w:rPr>
              <w:t>1,037,154.08</w:t>
            </w:r>
          </w:p>
        </w:tc>
        <w:tc>
          <w:tcPr>
            <w:tcW w:w="1301" w:type="dxa"/>
            <w:vAlign w:val="center"/>
          </w:tcPr>
          <w:p w14:paraId="4CF4D55A" w14:textId="77777777" w:rsidR="001A7C9E" w:rsidRDefault="002D65DF">
            <w:pPr>
              <w:jc w:val="right"/>
            </w:pPr>
            <w:r>
              <w:rPr>
                <w:color w:val="000000"/>
                <w:sz w:val="18"/>
                <w:szCs w:val="18"/>
              </w:rPr>
              <w:t>1,037,154.08</w:t>
            </w:r>
          </w:p>
        </w:tc>
      </w:tr>
      <w:tr w:rsidR="001A7C9E" w14:paraId="74ECE76D" w14:textId="77777777">
        <w:trPr>
          <w:jc w:val="center"/>
        </w:trPr>
        <w:tc>
          <w:tcPr>
            <w:tcW w:w="1588" w:type="dxa"/>
            <w:vAlign w:val="center"/>
          </w:tcPr>
          <w:p w14:paraId="77EF720A" w14:textId="77777777" w:rsidR="001A7C9E" w:rsidRDefault="002D65DF">
            <w:pPr>
              <w:jc w:val="center"/>
            </w:pPr>
            <w:r>
              <w:rPr>
                <w:color w:val="000000"/>
                <w:sz w:val="18"/>
                <w:szCs w:val="18"/>
              </w:rPr>
              <w:t>应付托管费</w:t>
            </w:r>
          </w:p>
        </w:tc>
        <w:tc>
          <w:tcPr>
            <w:tcW w:w="1701" w:type="dxa"/>
            <w:vAlign w:val="center"/>
          </w:tcPr>
          <w:p w14:paraId="37F6D35C" w14:textId="77777777" w:rsidR="001A7C9E" w:rsidRDefault="002D65DF">
            <w:pPr>
              <w:jc w:val="right"/>
            </w:pPr>
            <w:r>
              <w:rPr>
                <w:color w:val="000000"/>
                <w:sz w:val="18"/>
                <w:szCs w:val="18"/>
              </w:rPr>
              <w:t>-</w:t>
            </w:r>
          </w:p>
        </w:tc>
        <w:tc>
          <w:tcPr>
            <w:tcW w:w="1701" w:type="dxa"/>
            <w:vAlign w:val="center"/>
          </w:tcPr>
          <w:p w14:paraId="13172F4A" w14:textId="77777777" w:rsidR="001A7C9E" w:rsidRDefault="002D65DF">
            <w:pPr>
              <w:jc w:val="right"/>
            </w:pPr>
            <w:r>
              <w:rPr>
                <w:color w:val="000000"/>
                <w:sz w:val="18"/>
                <w:szCs w:val="18"/>
              </w:rPr>
              <w:t>-</w:t>
            </w:r>
          </w:p>
        </w:tc>
        <w:tc>
          <w:tcPr>
            <w:tcW w:w="1559" w:type="dxa"/>
            <w:vAlign w:val="center"/>
          </w:tcPr>
          <w:p w14:paraId="7B7DEC91" w14:textId="77777777" w:rsidR="001A7C9E" w:rsidRDefault="002D65DF">
            <w:pPr>
              <w:jc w:val="right"/>
            </w:pPr>
            <w:r>
              <w:rPr>
                <w:color w:val="000000"/>
                <w:sz w:val="18"/>
                <w:szCs w:val="18"/>
              </w:rPr>
              <w:t>-</w:t>
            </w:r>
          </w:p>
        </w:tc>
        <w:tc>
          <w:tcPr>
            <w:tcW w:w="1559" w:type="dxa"/>
            <w:vAlign w:val="center"/>
          </w:tcPr>
          <w:p w14:paraId="28E969D8" w14:textId="77777777" w:rsidR="001A7C9E" w:rsidRDefault="002D65DF">
            <w:pPr>
              <w:jc w:val="right"/>
            </w:pPr>
            <w:r>
              <w:rPr>
                <w:color w:val="000000"/>
                <w:sz w:val="18"/>
                <w:szCs w:val="18"/>
              </w:rPr>
              <w:t>216,073.76</w:t>
            </w:r>
          </w:p>
        </w:tc>
        <w:tc>
          <w:tcPr>
            <w:tcW w:w="1301" w:type="dxa"/>
            <w:vAlign w:val="center"/>
          </w:tcPr>
          <w:p w14:paraId="1D8E3DFD" w14:textId="77777777" w:rsidR="001A7C9E" w:rsidRDefault="002D65DF">
            <w:pPr>
              <w:jc w:val="right"/>
            </w:pPr>
            <w:r>
              <w:rPr>
                <w:color w:val="000000"/>
                <w:sz w:val="18"/>
                <w:szCs w:val="18"/>
              </w:rPr>
              <w:t>216,073.76</w:t>
            </w:r>
          </w:p>
        </w:tc>
      </w:tr>
      <w:tr w:rsidR="001A7C9E" w14:paraId="13C57049" w14:textId="77777777">
        <w:trPr>
          <w:jc w:val="center"/>
        </w:trPr>
        <w:tc>
          <w:tcPr>
            <w:tcW w:w="1588" w:type="dxa"/>
            <w:vAlign w:val="center"/>
          </w:tcPr>
          <w:p w14:paraId="3F773C9B" w14:textId="77777777" w:rsidR="001A7C9E" w:rsidRDefault="002D65DF">
            <w:pPr>
              <w:jc w:val="center"/>
            </w:pPr>
            <w:r>
              <w:rPr>
                <w:color w:val="000000"/>
                <w:sz w:val="18"/>
                <w:szCs w:val="18"/>
              </w:rPr>
              <w:t>其他负债</w:t>
            </w:r>
          </w:p>
        </w:tc>
        <w:tc>
          <w:tcPr>
            <w:tcW w:w="1701" w:type="dxa"/>
            <w:vAlign w:val="center"/>
          </w:tcPr>
          <w:p w14:paraId="5C5CD176" w14:textId="77777777" w:rsidR="001A7C9E" w:rsidRDefault="002D65DF">
            <w:pPr>
              <w:jc w:val="right"/>
            </w:pPr>
            <w:r>
              <w:rPr>
                <w:color w:val="000000"/>
                <w:sz w:val="18"/>
                <w:szCs w:val="18"/>
              </w:rPr>
              <w:t>-</w:t>
            </w:r>
          </w:p>
        </w:tc>
        <w:tc>
          <w:tcPr>
            <w:tcW w:w="1701" w:type="dxa"/>
            <w:vAlign w:val="center"/>
          </w:tcPr>
          <w:p w14:paraId="6FDC7CD2" w14:textId="77777777" w:rsidR="001A7C9E" w:rsidRDefault="002D65DF">
            <w:pPr>
              <w:jc w:val="right"/>
            </w:pPr>
            <w:r>
              <w:rPr>
                <w:color w:val="000000"/>
                <w:sz w:val="18"/>
                <w:szCs w:val="18"/>
              </w:rPr>
              <w:t>-</w:t>
            </w:r>
          </w:p>
        </w:tc>
        <w:tc>
          <w:tcPr>
            <w:tcW w:w="1559" w:type="dxa"/>
            <w:vAlign w:val="center"/>
          </w:tcPr>
          <w:p w14:paraId="78AD8623" w14:textId="77777777" w:rsidR="001A7C9E" w:rsidRDefault="002D65DF">
            <w:pPr>
              <w:jc w:val="right"/>
            </w:pPr>
            <w:r>
              <w:rPr>
                <w:color w:val="000000"/>
                <w:sz w:val="18"/>
                <w:szCs w:val="18"/>
              </w:rPr>
              <w:t>-</w:t>
            </w:r>
          </w:p>
        </w:tc>
        <w:tc>
          <w:tcPr>
            <w:tcW w:w="1559" w:type="dxa"/>
            <w:vAlign w:val="center"/>
          </w:tcPr>
          <w:p w14:paraId="33FFE4AD" w14:textId="77777777" w:rsidR="001A7C9E" w:rsidRDefault="002D65DF">
            <w:pPr>
              <w:jc w:val="right"/>
            </w:pPr>
            <w:r>
              <w:rPr>
                <w:color w:val="000000"/>
                <w:sz w:val="18"/>
                <w:szCs w:val="18"/>
              </w:rPr>
              <w:t>440,161.40</w:t>
            </w:r>
          </w:p>
        </w:tc>
        <w:tc>
          <w:tcPr>
            <w:tcW w:w="1301" w:type="dxa"/>
            <w:vAlign w:val="center"/>
          </w:tcPr>
          <w:p w14:paraId="7AF49357" w14:textId="77777777" w:rsidR="001A7C9E" w:rsidRDefault="002D65DF">
            <w:pPr>
              <w:jc w:val="right"/>
            </w:pPr>
            <w:r>
              <w:rPr>
                <w:color w:val="000000"/>
                <w:sz w:val="18"/>
                <w:szCs w:val="18"/>
              </w:rPr>
              <w:t>440,161.40</w:t>
            </w:r>
          </w:p>
        </w:tc>
      </w:tr>
      <w:tr w:rsidR="001550BA" w:rsidRPr="0091212A" w14:paraId="680774DE" w14:textId="77777777" w:rsidTr="00D21434">
        <w:trPr>
          <w:trHeight w:val="280"/>
          <w:jc w:val="center"/>
        </w:trPr>
        <w:tc>
          <w:tcPr>
            <w:tcW w:w="1588" w:type="dxa"/>
            <w:vAlign w:val="center"/>
          </w:tcPr>
          <w:p w14:paraId="187167C7" w14:textId="77777777" w:rsidR="001550BA" w:rsidRPr="00872649" w:rsidRDefault="001550BA" w:rsidP="00CF3DE4">
            <w:pPr>
              <w:spacing w:before="29" w:line="288" w:lineRule="auto"/>
              <w:rPr>
                <w:color w:val="000000"/>
                <w:sz w:val="18"/>
                <w:szCs w:val="18"/>
              </w:rPr>
            </w:pPr>
            <w:r w:rsidRPr="00872649">
              <w:rPr>
                <w:rFonts w:hint="eastAsia"/>
                <w:color w:val="000000"/>
                <w:sz w:val="18"/>
                <w:szCs w:val="18"/>
              </w:rPr>
              <w:t>负债总计</w:t>
            </w:r>
          </w:p>
        </w:tc>
        <w:tc>
          <w:tcPr>
            <w:tcW w:w="1701" w:type="dxa"/>
            <w:vAlign w:val="center"/>
          </w:tcPr>
          <w:p w14:paraId="51A70D2A" w14:textId="77777777" w:rsidR="001550BA" w:rsidRPr="003820A6" w:rsidRDefault="001550BA" w:rsidP="00D21434">
            <w:pPr>
              <w:spacing w:before="29" w:line="288" w:lineRule="auto"/>
              <w:jc w:val="right"/>
              <w:rPr>
                <w:sz w:val="18"/>
                <w:szCs w:val="18"/>
              </w:rPr>
            </w:pPr>
            <w:r w:rsidRPr="003820A6">
              <w:rPr>
                <w:sz w:val="18"/>
                <w:szCs w:val="18"/>
              </w:rPr>
              <w:t>-</w:t>
            </w:r>
          </w:p>
        </w:tc>
        <w:tc>
          <w:tcPr>
            <w:tcW w:w="1701" w:type="dxa"/>
            <w:vAlign w:val="center"/>
          </w:tcPr>
          <w:p w14:paraId="10B0F63A" w14:textId="77777777"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14:paraId="6FE2CD1C" w14:textId="77777777"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14:paraId="6AE3944B" w14:textId="77777777" w:rsidR="001550BA" w:rsidRPr="003820A6" w:rsidRDefault="001550BA" w:rsidP="00D21434">
            <w:pPr>
              <w:spacing w:before="29" w:line="288" w:lineRule="auto"/>
              <w:jc w:val="right"/>
              <w:rPr>
                <w:sz w:val="18"/>
                <w:szCs w:val="18"/>
              </w:rPr>
            </w:pPr>
            <w:r w:rsidRPr="003820A6">
              <w:rPr>
                <w:sz w:val="18"/>
                <w:szCs w:val="18"/>
              </w:rPr>
              <w:t>17,050,647.95</w:t>
            </w:r>
          </w:p>
        </w:tc>
        <w:tc>
          <w:tcPr>
            <w:tcW w:w="1301" w:type="dxa"/>
            <w:vAlign w:val="center"/>
          </w:tcPr>
          <w:p w14:paraId="37BCFB74" w14:textId="77777777" w:rsidR="001550BA" w:rsidRPr="003820A6" w:rsidRDefault="001550BA" w:rsidP="00D21434">
            <w:pPr>
              <w:spacing w:before="29" w:line="288" w:lineRule="auto"/>
              <w:ind w:right="210"/>
              <w:jc w:val="right"/>
              <w:rPr>
                <w:sz w:val="18"/>
                <w:szCs w:val="18"/>
              </w:rPr>
            </w:pPr>
            <w:r w:rsidRPr="003820A6">
              <w:rPr>
                <w:sz w:val="18"/>
                <w:szCs w:val="18"/>
              </w:rPr>
              <w:t>17,050,647.95</w:t>
            </w:r>
          </w:p>
        </w:tc>
      </w:tr>
      <w:tr w:rsidR="001550BA" w:rsidRPr="0091212A" w14:paraId="0289DEEB" w14:textId="77777777" w:rsidTr="00D21434">
        <w:trPr>
          <w:trHeight w:val="280"/>
          <w:jc w:val="center"/>
        </w:trPr>
        <w:tc>
          <w:tcPr>
            <w:tcW w:w="1588" w:type="dxa"/>
            <w:vAlign w:val="center"/>
          </w:tcPr>
          <w:p w14:paraId="011B5FCA" w14:textId="77777777" w:rsidR="001550BA" w:rsidRPr="00872649" w:rsidRDefault="001550BA" w:rsidP="00CF3DE4">
            <w:pPr>
              <w:spacing w:before="29" w:line="288" w:lineRule="auto"/>
              <w:rPr>
                <w:color w:val="000000"/>
                <w:sz w:val="18"/>
                <w:szCs w:val="18"/>
              </w:rPr>
            </w:pPr>
            <w:r w:rsidRPr="00872649">
              <w:rPr>
                <w:rFonts w:hint="eastAsia"/>
                <w:color w:val="000000"/>
                <w:sz w:val="18"/>
                <w:szCs w:val="18"/>
              </w:rPr>
              <w:t>利率敏感度缺口</w:t>
            </w:r>
          </w:p>
        </w:tc>
        <w:tc>
          <w:tcPr>
            <w:tcW w:w="1701" w:type="dxa"/>
            <w:vAlign w:val="center"/>
          </w:tcPr>
          <w:p w14:paraId="12367485" w14:textId="77777777" w:rsidR="001550BA" w:rsidRPr="003820A6" w:rsidRDefault="001550BA" w:rsidP="00D21434">
            <w:pPr>
              <w:spacing w:before="29" w:line="288" w:lineRule="auto"/>
              <w:jc w:val="right"/>
              <w:rPr>
                <w:sz w:val="18"/>
                <w:szCs w:val="18"/>
              </w:rPr>
            </w:pPr>
            <w:r w:rsidRPr="003820A6">
              <w:rPr>
                <w:sz w:val="18"/>
                <w:szCs w:val="18"/>
              </w:rPr>
              <w:t>47,401,168.99</w:t>
            </w:r>
          </w:p>
        </w:tc>
        <w:tc>
          <w:tcPr>
            <w:tcW w:w="1701" w:type="dxa"/>
            <w:vAlign w:val="center"/>
          </w:tcPr>
          <w:p w14:paraId="4E20C545" w14:textId="77777777"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14:paraId="5A3CBAD3" w14:textId="77777777"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14:paraId="66D80F36" w14:textId="77777777" w:rsidR="001550BA" w:rsidRPr="003820A6" w:rsidRDefault="001550BA" w:rsidP="00D21434">
            <w:pPr>
              <w:spacing w:before="29" w:line="288" w:lineRule="auto"/>
              <w:jc w:val="right"/>
              <w:rPr>
                <w:sz w:val="18"/>
                <w:szCs w:val="18"/>
              </w:rPr>
            </w:pPr>
            <w:r w:rsidRPr="003820A6">
              <w:rPr>
                <w:sz w:val="18"/>
                <w:szCs w:val="18"/>
              </w:rPr>
              <w:t>1,042,355,007.04</w:t>
            </w:r>
          </w:p>
        </w:tc>
        <w:tc>
          <w:tcPr>
            <w:tcW w:w="1301" w:type="dxa"/>
            <w:vAlign w:val="center"/>
          </w:tcPr>
          <w:p w14:paraId="09CC6D4D" w14:textId="77777777" w:rsidR="001550BA" w:rsidRPr="003820A6" w:rsidRDefault="001550BA" w:rsidP="00D21434">
            <w:pPr>
              <w:spacing w:before="29" w:line="288" w:lineRule="auto"/>
              <w:jc w:val="right"/>
              <w:rPr>
                <w:sz w:val="18"/>
                <w:szCs w:val="18"/>
              </w:rPr>
            </w:pPr>
            <w:r w:rsidRPr="003820A6">
              <w:rPr>
                <w:sz w:val="18"/>
                <w:szCs w:val="18"/>
              </w:rPr>
              <w:t>1,089,756,176.03</w:t>
            </w:r>
          </w:p>
        </w:tc>
      </w:tr>
      <w:tr w:rsidR="001550BA" w:rsidRPr="00F659AA" w14:paraId="1F34C757" w14:textId="77777777" w:rsidTr="00EB4ED4">
        <w:trPr>
          <w:trHeight w:val="280"/>
          <w:jc w:val="center"/>
        </w:trPr>
        <w:tc>
          <w:tcPr>
            <w:tcW w:w="1588" w:type="dxa"/>
            <w:vAlign w:val="center"/>
          </w:tcPr>
          <w:p w14:paraId="7E399CD5" w14:textId="77777777" w:rsidR="001550BA" w:rsidRPr="00F659AA" w:rsidRDefault="001550BA" w:rsidP="00F659AA">
            <w:pPr>
              <w:spacing w:before="29" w:line="288" w:lineRule="auto"/>
              <w:jc w:val="center"/>
              <w:rPr>
                <w:b/>
                <w:sz w:val="18"/>
                <w:szCs w:val="18"/>
              </w:rPr>
            </w:pPr>
            <w:r w:rsidRPr="00F659AA">
              <w:rPr>
                <w:rFonts w:hint="eastAsia"/>
                <w:b/>
                <w:sz w:val="18"/>
                <w:szCs w:val="18"/>
              </w:rPr>
              <w:t>上年度末</w:t>
            </w:r>
          </w:p>
          <w:p w14:paraId="034291D1" w14:textId="77777777" w:rsidR="001550BA" w:rsidRPr="00F659AA" w:rsidRDefault="001550BA" w:rsidP="00F659AA">
            <w:pPr>
              <w:spacing w:before="29" w:line="288" w:lineRule="auto"/>
              <w:jc w:val="center"/>
              <w:rPr>
                <w:b/>
                <w:sz w:val="18"/>
                <w:szCs w:val="18"/>
              </w:rPr>
            </w:pPr>
            <w:r w:rsidRPr="00F659AA">
              <w:rPr>
                <w:b/>
                <w:sz w:val="18"/>
                <w:szCs w:val="18"/>
              </w:rPr>
              <w:t>2016</w:t>
            </w:r>
            <w:r w:rsidRPr="00F659AA">
              <w:rPr>
                <w:b/>
                <w:sz w:val="18"/>
                <w:szCs w:val="18"/>
              </w:rPr>
              <w:t>年</w:t>
            </w:r>
            <w:r w:rsidRPr="00F659AA">
              <w:rPr>
                <w:b/>
                <w:sz w:val="18"/>
                <w:szCs w:val="18"/>
              </w:rPr>
              <w:t>12</w:t>
            </w:r>
            <w:r w:rsidRPr="00F659AA">
              <w:rPr>
                <w:b/>
                <w:sz w:val="18"/>
                <w:szCs w:val="18"/>
              </w:rPr>
              <w:t>月</w:t>
            </w:r>
            <w:r w:rsidRPr="00F659AA">
              <w:rPr>
                <w:b/>
                <w:sz w:val="18"/>
                <w:szCs w:val="18"/>
              </w:rPr>
              <w:t>31</w:t>
            </w:r>
            <w:r w:rsidRPr="00F659AA">
              <w:rPr>
                <w:b/>
                <w:sz w:val="18"/>
                <w:szCs w:val="18"/>
              </w:rPr>
              <w:t>日</w:t>
            </w:r>
          </w:p>
        </w:tc>
        <w:tc>
          <w:tcPr>
            <w:tcW w:w="1701" w:type="dxa"/>
            <w:vAlign w:val="center"/>
          </w:tcPr>
          <w:p w14:paraId="2BE0C1D7" w14:textId="77777777" w:rsidR="001550BA" w:rsidRPr="00F659AA" w:rsidRDefault="001550BA" w:rsidP="00F659AA">
            <w:pPr>
              <w:spacing w:before="29" w:line="288" w:lineRule="auto"/>
              <w:jc w:val="center"/>
              <w:rPr>
                <w:b/>
                <w:sz w:val="18"/>
                <w:szCs w:val="18"/>
              </w:rPr>
            </w:pPr>
            <w:r w:rsidRPr="00F659AA">
              <w:rPr>
                <w:b/>
                <w:sz w:val="18"/>
                <w:szCs w:val="18"/>
              </w:rPr>
              <w:t>1</w:t>
            </w:r>
            <w:r w:rsidRPr="00F659AA">
              <w:rPr>
                <w:rFonts w:hint="eastAsia"/>
                <w:b/>
                <w:sz w:val="18"/>
                <w:szCs w:val="18"/>
              </w:rPr>
              <w:t>年以内</w:t>
            </w:r>
          </w:p>
        </w:tc>
        <w:tc>
          <w:tcPr>
            <w:tcW w:w="1701" w:type="dxa"/>
            <w:vAlign w:val="center"/>
          </w:tcPr>
          <w:p w14:paraId="68791073" w14:textId="77777777" w:rsidR="001550BA" w:rsidRPr="00F659AA" w:rsidRDefault="001550BA" w:rsidP="00F659AA">
            <w:pPr>
              <w:spacing w:before="29" w:line="288" w:lineRule="auto"/>
              <w:jc w:val="center"/>
              <w:rPr>
                <w:b/>
                <w:sz w:val="18"/>
                <w:szCs w:val="18"/>
              </w:rPr>
            </w:pPr>
            <w:r w:rsidRPr="00F659AA">
              <w:rPr>
                <w:b/>
                <w:sz w:val="18"/>
                <w:szCs w:val="18"/>
              </w:rPr>
              <w:t>1-5</w:t>
            </w:r>
            <w:r w:rsidRPr="00F659AA">
              <w:rPr>
                <w:rFonts w:hint="eastAsia"/>
                <w:b/>
                <w:sz w:val="18"/>
                <w:szCs w:val="18"/>
              </w:rPr>
              <w:t>年</w:t>
            </w:r>
          </w:p>
        </w:tc>
        <w:tc>
          <w:tcPr>
            <w:tcW w:w="1559" w:type="dxa"/>
            <w:vAlign w:val="center"/>
          </w:tcPr>
          <w:p w14:paraId="0778F73A" w14:textId="77777777" w:rsidR="001550BA" w:rsidRPr="00F659AA" w:rsidRDefault="001550BA" w:rsidP="00F659AA">
            <w:pPr>
              <w:spacing w:before="29" w:line="288" w:lineRule="auto"/>
              <w:jc w:val="center"/>
              <w:rPr>
                <w:b/>
                <w:sz w:val="18"/>
                <w:szCs w:val="18"/>
              </w:rPr>
            </w:pPr>
            <w:r w:rsidRPr="00F659AA">
              <w:rPr>
                <w:b/>
                <w:sz w:val="18"/>
                <w:szCs w:val="18"/>
              </w:rPr>
              <w:t>5</w:t>
            </w:r>
            <w:r w:rsidRPr="00F659AA">
              <w:rPr>
                <w:rFonts w:hint="eastAsia"/>
                <w:b/>
                <w:sz w:val="18"/>
                <w:szCs w:val="18"/>
              </w:rPr>
              <w:t>年以上</w:t>
            </w:r>
          </w:p>
        </w:tc>
        <w:tc>
          <w:tcPr>
            <w:tcW w:w="1559" w:type="dxa"/>
            <w:vAlign w:val="center"/>
          </w:tcPr>
          <w:p w14:paraId="46B131AE" w14:textId="77777777" w:rsidR="001550BA" w:rsidRPr="00F659AA" w:rsidRDefault="001550BA" w:rsidP="00F659AA">
            <w:pPr>
              <w:spacing w:before="29" w:line="288" w:lineRule="auto"/>
              <w:jc w:val="center"/>
              <w:rPr>
                <w:b/>
                <w:sz w:val="18"/>
                <w:szCs w:val="18"/>
              </w:rPr>
            </w:pPr>
            <w:r w:rsidRPr="00F659AA">
              <w:rPr>
                <w:rFonts w:hint="eastAsia"/>
                <w:b/>
                <w:sz w:val="18"/>
                <w:szCs w:val="18"/>
              </w:rPr>
              <w:t>不计息</w:t>
            </w:r>
          </w:p>
        </w:tc>
        <w:tc>
          <w:tcPr>
            <w:tcW w:w="1301" w:type="dxa"/>
            <w:vAlign w:val="center"/>
          </w:tcPr>
          <w:p w14:paraId="16CBB03D" w14:textId="77777777" w:rsidR="001550BA" w:rsidRPr="00F659AA" w:rsidRDefault="001550BA" w:rsidP="00F659AA">
            <w:pPr>
              <w:spacing w:before="29" w:line="288" w:lineRule="auto"/>
              <w:jc w:val="center"/>
              <w:rPr>
                <w:b/>
                <w:sz w:val="18"/>
                <w:szCs w:val="18"/>
              </w:rPr>
            </w:pPr>
            <w:r w:rsidRPr="00F659AA">
              <w:rPr>
                <w:rFonts w:hint="eastAsia"/>
                <w:b/>
                <w:sz w:val="18"/>
                <w:szCs w:val="18"/>
              </w:rPr>
              <w:t>合计</w:t>
            </w:r>
          </w:p>
        </w:tc>
      </w:tr>
      <w:tr w:rsidR="001550BA" w:rsidRPr="0091212A" w14:paraId="73212728" w14:textId="77777777" w:rsidTr="00CF3DE4">
        <w:trPr>
          <w:trHeight w:val="280"/>
          <w:jc w:val="center"/>
        </w:trPr>
        <w:tc>
          <w:tcPr>
            <w:tcW w:w="1588" w:type="dxa"/>
            <w:vAlign w:val="center"/>
          </w:tcPr>
          <w:p w14:paraId="46D00A67" w14:textId="77777777"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14:paraId="362BFB4B" w14:textId="77777777" w:rsidR="001550BA" w:rsidRPr="00F659AA" w:rsidRDefault="001550BA" w:rsidP="00EB4ED4">
            <w:pPr>
              <w:spacing w:line="360" w:lineRule="auto"/>
              <w:jc w:val="right"/>
              <w:rPr>
                <w:b/>
                <w:color w:val="000000"/>
                <w:sz w:val="18"/>
                <w:szCs w:val="18"/>
              </w:rPr>
            </w:pPr>
          </w:p>
        </w:tc>
        <w:tc>
          <w:tcPr>
            <w:tcW w:w="1701" w:type="dxa"/>
            <w:vAlign w:val="center"/>
          </w:tcPr>
          <w:p w14:paraId="505438F9" w14:textId="77777777" w:rsidR="001550BA" w:rsidRPr="0091212A" w:rsidRDefault="001550BA" w:rsidP="00EB4ED4">
            <w:pPr>
              <w:spacing w:line="360" w:lineRule="auto"/>
              <w:jc w:val="right"/>
              <w:rPr>
                <w:rFonts w:ascii="宋体" w:hAnsi="宋体"/>
                <w:b/>
                <w:color w:val="000000"/>
                <w:szCs w:val="21"/>
              </w:rPr>
            </w:pPr>
          </w:p>
        </w:tc>
        <w:tc>
          <w:tcPr>
            <w:tcW w:w="1559" w:type="dxa"/>
            <w:vAlign w:val="center"/>
          </w:tcPr>
          <w:p w14:paraId="4A1A824C" w14:textId="77777777" w:rsidR="001550BA" w:rsidRPr="0091212A" w:rsidRDefault="001550BA" w:rsidP="00EB4ED4">
            <w:pPr>
              <w:spacing w:line="360" w:lineRule="auto"/>
              <w:jc w:val="right"/>
              <w:rPr>
                <w:rFonts w:ascii="宋体" w:hAnsi="宋体"/>
                <w:b/>
                <w:color w:val="000000"/>
                <w:szCs w:val="21"/>
              </w:rPr>
            </w:pPr>
          </w:p>
        </w:tc>
        <w:tc>
          <w:tcPr>
            <w:tcW w:w="1559" w:type="dxa"/>
            <w:vAlign w:val="center"/>
          </w:tcPr>
          <w:p w14:paraId="76056F47" w14:textId="77777777" w:rsidR="001550BA" w:rsidRPr="0091212A" w:rsidRDefault="001550BA" w:rsidP="00EB4ED4">
            <w:pPr>
              <w:spacing w:line="360" w:lineRule="auto"/>
              <w:jc w:val="right"/>
              <w:rPr>
                <w:rFonts w:ascii="宋体" w:hAnsi="宋体"/>
                <w:b/>
                <w:color w:val="000000"/>
                <w:szCs w:val="21"/>
              </w:rPr>
            </w:pPr>
          </w:p>
        </w:tc>
        <w:tc>
          <w:tcPr>
            <w:tcW w:w="1301" w:type="dxa"/>
            <w:vAlign w:val="center"/>
          </w:tcPr>
          <w:p w14:paraId="498AF68C" w14:textId="77777777" w:rsidR="001550BA" w:rsidRPr="0091212A" w:rsidRDefault="001550BA" w:rsidP="00EB4ED4">
            <w:pPr>
              <w:spacing w:line="360" w:lineRule="auto"/>
              <w:jc w:val="right"/>
              <w:rPr>
                <w:rFonts w:ascii="宋体" w:hAnsi="宋体"/>
                <w:b/>
                <w:color w:val="000000"/>
                <w:szCs w:val="21"/>
              </w:rPr>
            </w:pPr>
          </w:p>
        </w:tc>
      </w:tr>
      <w:tr w:rsidR="001A7C9E" w14:paraId="67608CEE" w14:textId="77777777">
        <w:trPr>
          <w:jc w:val="center"/>
        </w:trPr>
        <w:tc>
          <w:tcPr>
            <w:tcW w:w="1588" w:type="dxa"/>
            <w:vAlign w:val="center"/>
          </w:tcPr>
          <w:p w14:paraId="59E8229D" w14:textId="77777777" w:rsidR="001A7C9E" w:rsidRDefault="002D65DF">
            <w:pPr>
              <w:jc w:val="center"/>
            </w:pPr>
            <w:r>
              <w:rPr>
                <w:color w:val="000000"/>
                <w:sz w:val="18"/>
                <w:szCs w:val="18"/>
              </w:rPr>
              <w:t>银行存款</w:t>
            </w:r>
          </w:p>
        </w:tc>
        <w:tc>
          <w:tcPr>
            <w:tcW w:w="1701" w:type="dxa"/>
            <w:vAlign w:val="center"/>
          </w:tcPr>
          <w:p w14:paraId="3984CF41" w14:textId="77777777" w:rsidR="001A7C9E" w:rsidRDefault="002D65DF">
            <w:pPr>
              <w:jc w:val="right"/>
            </w:pPr>
            <w:r>
              <w:rPr>
                <w:color w:val="000000"/>
                <w:sz w:val="18"/>
                <w:szCs w:val="18"/>
              </w:rPr>
              <w:t>30,401,340.64</w:t>
            </w:r>
          </w:p>
        </w:tc>
        <w:tc>
          <w:tcPr>
            <w:tcW w:w="1701" w:type="dxa"/>
            <w:vAlign w:val="center"/>
          </w:tcPr>
          <w:p w14:paraId="370FD1DF" w14:textId="77777777" w:rsidR="001A7C9E" w:rsidRDefault="002D65DF">
            <w:pPr>
              <w:jc w:val="right"/>
            </w:pPr>
            <w:r>
              <w:rPr>
                <w:color w:val="000000"/>
                <w:sz w:val="18"/>
                <w:szCs w:val="18"/>
              </w:rPr>
              <w:t>-</w:t>
            </w:r>
          </w:p>
        </w:tc>
        <w:tc>
          <w:tcPr>
            <w:tcW w:w="1559" w:type="dxa"/>
            <w:vAlign w:val="center"/>
          </w:tcPr>
          <w:p w14:paraId="74F32902" w14:textId="77777777" w:rsidR="001A7C9E" w:rsidRDefault="002D65DF">
            <w:pPr>
              <w:jc w:val="right"/>
            </w:pPr>
            <w:r>
              <w:rPr>
                <w:color w:val="000000"/>
                <w:sz w:val="18"/>
                <w:szCs w:val="18"/>
              </w:rPr>
              <w:t>-</w:t>
            </w:r>
          </w:p>
        </w:tc>
        <w:tc>
          <w:tcPr>
            <w:tcW w:w="1559" w:type="dxa"/>
            <w:vAlign w:val="center"/>
          </w:tcPr>
          <w:p w14:paraId="2F791921" w14:textId="77777777" w:rsidR="001A7C9E" w:rsidRDefault="002D65DF">
            <w:pPr>
              <w:jc w:val="right"/>
            </w:pPr>
            <w:r>
              <w:rPr>
                <w:color w:val="000000"/>
                <w:sz w:val="18"/>
                <w:szCs w:val="18"/>
              </w:rPr>
              <w:t>-</w:t>
            </w:r>
          </w:p>
        </w:tc>
        <w:tc>
          <w:tcPr>
            <w:tcW w:w="1301" w:type="dxa"/>
            <w:vAlign w:val="center"/>
          </w:tcPr>
          <w:p w14:paraId="53C5D3F0" w14:textId="77777777" w:rsidR="001A7C9E" w:rsidRDefault="002D65DF">
            <w:pPr>
              <w:jc w:val="right"/>
            </w:pPr>
            <w:r>
              <w:rPr>
                <w:color w:val="000000"/>
                <w:sz w:val="18"/>
                <w:szCs w:val="18"/>
              </w:rPr>
              <w:t>30,401,340.64</w:t>
            </w:r>
          </w:p>
        </w:tc>
      </w:tr>
      <w:tr w:rsidR="001A7C9E" w14:paraId="0A79A488" w14:textId="77777777">
        <w:trPr>
          <w:jc w:val="center"/>
        </w:trPr>
        <w:tc>
          <w:tcPr>
            <w:tcW w:w="1588" w:type="dxa"/>
            <w:vAlign w:val="center"/>
          </w:tcPr>
          <w:p w14:paraId="7E0B7221" w14:textId="77777777" w:rsidR="001A7C9E" w:rsidRDefault="002D65DF">
            <w:pPr>
              <w:jc w:val="center"/>
            </w:pPr>
            <w:r>
              <w:rPr>
                <w:color w:val="000000"/>
                <w:sz w:val="18"/>
                <w:szCs w:val="18"/>
              </w:rPr>
              <w:t>交易性金融资产</w:t>
            </w:r>
          </w:p>
        </w:tc>
        <w:tc>
          <w:tcPr>
            <w:tcW w:w="1701" w:type="dxa"/>
            <w:vAlign w:val="center"/>
          </w:tcPr>
          <w:p w14:paraId="18265CDE" w14:textId="77777777" w:rsidR="001A7C9E" w:rsidRDefault="002D65DF">
            <w:pPr>
              <w:jc w:val="right"/>
            </w:pPr>
            <w:r>
              <w:rPr>
                <w:color w:val="000000"/>
                <w:sz w:val="18"/>
                <w:szCs w:val="18"/>
              </w:rPr>
              <w:t>-</w:t>
            </w:r>
          </w:p>
        </w:tc>
        <w:tc>
          <w:tcPr>
            <w:tcW w:w="1701" w:type="dxa"/>
            <w:vAlign w:val="center"/>
          </w:tcPr>
          <w:p w14:paraId="12C57450" w14:textId="77777777" w:rsidR="001A7C9E" w:rsidRDefault="002D65DF">
            <w:pPr>
              <w:jc w:val="right"/>
            </w:pPr>
            <w:r>
              <w:rPr>
                <w:color w:val="000000"/>
                <w:sz w:val="18"/>
                <w:szCs w:val="18"/>
              </w:rPr>
              <w:t>-</w:t>
            </w:r>
          </w:p>
        </w:tc>
        <w:tc>
          <w:tcPr>
            <w:tcW w:w="1559" w:type="dxa"/>
            <w:vAlign w:val="center"/>
          </w:tcPr>
          <w:p w14:paraId="3C0BD55D" w14:textId="77777777" w:rsidR="001A7C9E" w:rsidRDefault="002D65DF">
            <w:pPr>
              <w:jc w:val="right"/>
            </w:pPr>
            <w:r>
              <w:rPr>
                <w:color w:val="000000"/>
                <w:sz w:val="18"/>
                <w:szCs w:val="18"/>
              </w:rPr>
              <w:t>-</w:t>
            </w:r>
          </w:p>
        </w:tc>
        <w:tc>
          <w:tcPr>
            <w:tcW w:w="1559" w:type="dxa"/>
            <w:vAlign w:val="center"/>
          </w:tcPr>
          <w:p w14:paraId="2D052262" w14:textId="77777777" w:rsidR="001A7C9E" w:rsidRDefault="002D65DF">
            <w:pPr>
              <w:jc w:val="right"/>
            </w:pPr>
            <w:r>
              <w:rPr>
                <w:color w:val="000000"/>
                <w:sz w:val="18"/>
                <w:szCs w:val="18"/>
              </w:rPr>
              <w:t>384,520,497.53</w:t>
            </w:r>
          </w:p>
        </w:tc>
        <w:tc>
          <w:tcPr>
            <w:tcW w:w="1301" w:type="dxa"/>
            <w:vAlign w:val="center"/>
          </w:tcPr>
          <w:p w14:paraId="3904DC06" w14:textId="77777777" w:rsidR="001A7C9E" w:rsidRDefault="002D65DF">
            <w:pPr>
              <w:jc w:val="right"/>
            </w:pPr>
            <w:r>
              <w:rPr>
                <w:color w:val="000000"/>
                <w:sz w:val="18"/>
                <w:szCs w:val="18"/>
              </w:rPr>
              <w:t>384,520,497.53</w:t>
            </w:r>
          </w:p>
        </w:tc>
      </w:tr>
      <w:tr w:rsidR="001A7C9E" w14:paraId="46021FE0" w14:textId="77777777">
        <w:trPr>
          <w:jc w:val="center"/>
        </w:trPr>
        <w:tc>
          <w:tcPr>
            <w:tcW w:w="1588" w:type="dxa"/>
            <w:vAlign w:val="center"/>
          </w:tcPr>
          <w:p w14:paraId="77A99A6B" w14:textId="77777777" w:rsidR="001A7C9E" w:rsidRDefault="002D65DF">
            <w:pPr>
              <w:jc w:val="center"/>
            </w:pPr>
            <w:r>
              <w:rPr>
                <w:color w:val="000000"/>
                <w:sz w:val="18"/>
                <w:szCs w:val="18"/>
              </w:rPr>
              <w:t>应收利息</w:t>
            </w:r>
          </w:p>
        </w:tc>
        <w:tc>
          <w:tcPr>
            <w:tcW w:w="1701" w:type="dxa"/>
            <w:vAlign w:val="center"/>
          </w:tcPr>
          <w:p w14:paraId="4095F0BC" w14:textId="77777777" w:rsidR="001A7C9E" w:rsidRDefault="002D65DF">
            <w:pPr>
              <w:jc w:val="right"/>
            </w:pPr>
            <w:r>
              <w:rPr>
                <w:color w:val="000000"/>
                <w:sz w:val="18"/>
                <w:szCs w:val="18"/>
              </w:rPr>
              <w:t>-</w:t>
            </w:r>
          </w:p>
        </w:tc>
        <w:tc>
          <w:tcPr>
            <w:tcW w:w="1701" w:type="dxa"/>
            <w:vAlign w:val="center"/>
          </w:tcPr>
          <w:p w14:paraId="53412B7F" w14:textId="77777777" w:rsidR="001A7C9E" w:rsidRDefault="002D65DF">
            <w:pPr>
              <w:jc w:val="right"/>
            </w:pPr>
            <w:r>
              <w:rPr>
                <w:color w:val="000000"/>
                <w:sz w:val="18"/>
                <w:szCs w:val="18"/>
              </w:rPr>
              <w:t>-</w:t>
            </w:r>
          </w:p>
        </w:tc>
        <w:tc>
          <w:tcPr>
            <w:tcW w:w="1559" w:type="dxa"/>
            <w:vAlign w:val="center"/>
          </w:tcPr>
          <w:p w14:paraId="062E80C1" w14:textId="77777777" w:rsidR="001A7C9E" w:rsidRDefault="002D65DF">
            <w:pPr>
              <w:jc w:val="right"/>
            </w:pPr>
            <w:r>
              <w:rPr>
                <w:color w:val="000000"/>
                <w:sz w:val="18"/>
                <w:szCs w:val="18"/>
              </w:rPr>
              <w:t>-</w:t>
            </w:r>
          </w:p>
        </w:tc>
        <w:tc>
          <w:tcPr>
            <w:tcW w:w="1559" w:type="dxa"/>
            <w:vAlign w:val="center"/>
          </w:tcPr>
          <w:p w14:paraId="410E28E1" w14:textId="77777777" w:rsidR="001A7C9E" w:rsidRDefault="002D65DF">
            <w:pPr>
              <w:jc w:val="right"/>
            </w:pPr>
            <w:r>
              <w:rPr>
                <w:color w:val="000000"/>
                <w:sz w:val="18"/>
                <w:szCs w:val="18"/>
              </w:rPr>
              <w:t>1,929.83</w:t>
            </w:r>
          </w:p>
        </w:tc>
        <w:tc>
          <w:tcPr>
            <w:tcW w:w="1301" w:type="dxa"/>
            <w:vAlign w:val="center"/>
          </w:tcPr>
          <w:p w14:paraId="5743257D" w14:textId="77777777" w:rsidR="001A7C9E" w:rsidRDefault="002D65DF">
            <w:pPr>
              <w:jc w:val="right"/>
            </w:pPr>
            <w:r>
              <w:rPr>
                <w:color w:val="000000"/>
                <w:sz w:val="18"/>
                <w:szCs w:val="18"/>
              </w:rPr>
              <w:t>1,929.83</w:t>
            </w:r>
          </w:p>
        </w:tc>
      </w:tr>
      <w:tr w:rsidR="001A7C9E" w14:paraId="5EF9745B" w14:textId="77777777">
        <w:trPr>
          <w:jc w:val="center"/>
        </w:trPr>
        <w:tc>
          <w:tcPr>
            <w:tcW w:w="1588" w:type="dxa"/>
            <w:vAlign w:val="center"/>
          </w:tcPr>
          <w:p w14:paraId="5A8DAAB1" w14:textId="77777777" w:rsidR="001A7C9E" w:rsidRDefault="002D65DF">
            <w:pPr>
              <w:jc w:val="center"/>
            </w:pPr>
            <w:r>
              <w:rPr>
                <w:color w:val="000000"/>
                <w:sz w:val="18"/>
                <w:szCs w:val="18"/>
              </w:rPr>
              <w:t>应收申购款</w:t>
            </w:r>
          </w:p>
        </w:tc>
        <w:tc>
          <w:tcPr>
            <w:tcW w:w="1701" w:type="dxa"/>
            <w:vAlign w:val="center"/>
          </w:tcPr>
          <w:p w14:paraId="07DA2BBC" w14:textId="77777777" w:rsidR="001A7C9E" w:rsidRDefault="002D65DF">
            <w:pPr>
              <w:jc w:val="right"/>
            </w:pPr>
            <w:r>
              <w:rPr>
                <w:color w:val="000000"/>
                <w:sz w:val="18"/>
                <w:szCs w:val="18"/>
              </w:rPr>
              <w:t>-</w:t>
            </w:r>
          </w:p>
        </w:tc>
        <w:tc>
          <w:tcPr>
            <w:tcW w:w="1701" w:type="dxa"/>
            <w:vAlign w:val="center"/>
          </w:tcPr>
          <w:p w14:paraId="57CC8032" w14:textId="77777777" w:rsidR="001A7C9E" w:rsidRDefault="002D65DF">
            <w:pPr>
              <w:jc w:val="right"/>
            </w:pPr>
            <w:r>
              <w:rPr>
                <w:color w:val="000000"/>
                <w:sz w:val="18"/>
                <w:szCs w:val="18"/>
              </w:rPr>
              <w:t>-</w:t>
            </w:r>
          </w:p>
        </w:tc>
        <w:tc>
          <w:tcPr>
            <w:tcW w:w="1559" w:type="dxa"/>
            <w:vAlign w:val="center"/>
          </w:tcPr>
          <w:p w14:paraId="5B5EE125" w14:textId="77777777" w:rsidR="001A7C9E" w:rsidRDefault="002D65DF">
            <w:pPr>
              <w:jc w:val="right"/>
            </w:pPr>
            <w:r>
              <w:rPr>
                <w:color w:val="000000"/>
                <w:sz w:val="18"/>
                <w:szCs w:val="18"/>
              </w:rPr>
              <w:t>-</w:t>
            </w:r>
          </w:p>
        </w:tc>
        <w:tc>
          <w:tcPr>
            <w:tcW w:w="1559" w:type="dxa"/>
            <w:vAlign w:val="center"/>
          </w:tcPr>
          <w:p w14:paraId="61F02041" w14:textId="77777777" w:rsidR="001A7C9E" w:rsidRDefault="002D65DF">
            <w:pPr>
              <w:jc w:val="right"/>
            </w:pPr>
            <w:r>
              <w:rPr>
                <w:color w:val="000000"/>
                <w:sz w:val="18"/>
                <w:szCs w:val="18"/>
              </w:rPr>
              <w:t>221,423.59</w:t>
            </w:r>
          </w:p>
        </w:tc>
        <w:tc>
          <w:tcPr>
            <w:tcW w:w="1301" w:type="dxa"/>
            <w:vAlign w:val="center"/>
          </w:tcPr>
          <w:p w14:paraId="54125952" w14:textId="77777777" w:rsidR="001A7C9E" w:rsidRDefault="002D65DF">
            <w:pPr>
              <w:jc w:val="right"/>
            </w:pPr>
            <w:r>
              <w:rPr>
                <w:color w:val="000000"/>
                <w:sz w:val="18"/>
                <w:szCs w:val="18"/>
              </w:rPr>
              <w:t>221,423.59</w:t>
            </w:r>
          </w:p>
        </w:tc>
      </w:tr>
      <w:tr w:rsidR="001550BA" w:rsidRPr="006666AF" w14:paraId="03A34100" w14:textId="77777777" w:rsidTr="00D21434">
        <w:trPr>
          <w:trHeight w:val="280"/>
          <w:jc w:val="center"/>
        </w:trPr>
        <w:tc>
          <w:tcPr>
            <w:tcW w:w="1588" w:type="dxa"/>
            <w:vAlign w:val="center"/>
          </w:tcPr>
          <w:p w14:paraId="22F1B189" w14:textId="77777777" w:rsidR="001550BA" w:rsidRPr="00CF3DE4" w:rsidRDefault="001550BA" w:rsidP="00CF3DE4">
            <w:pPr>
              <w:spacing w:before="29" w:line="288" w:lineRule="auto"/>
              <w:rPr>
                <w:rFonts w:ascii="宋体" w:hAnsi="宋体"/>
                <w:color w:val="000000"/>
                <w:szCs w:val="21"/>
              </w:rPr>
            </w:pPr>
            <w:r w:rsidRPr="00CF3DE4">
              <w:rPr>
                <w:rFonts w:hint="eastAsia"/>
                <w:color w:val="000000"/>
                <w:sz w:val="18"/>
                <w:szCs w:val="18"/>
              </w:rPr>
              <w:t>资产总计</w:t>
            </w:r>
          </w:p>
        </w:tc>
        <w:tc>
          <w:tcPr>
            <w:tcW w:w="1701" w:type="dxa"/>
            <w:vAlign w:val="center"/>
          </w:tcPr>
          <w:p w14:paraId="2D348C85" w14:textId="77777777" w:rsidR="001550BA" w:rsidRPr="00942B48" w:rsidRDefault="001550BA" w:rsidP="00D21434">
            <w:pPr>
              <w:spacing w:before="29" w:line="288" w:lineRule="auto"/>
              <w:jc w:val="right"/>
              <w:rPr>
                <w:sz w:val="18"/>
                <w:szCs w:val="18"/>
              </w:rPr>
            </w:pPr>
            <w:r w:rsidRPr="00942B48">
              <w:rPr>
                <w:sz w:val="18"/>
                <w:szCs w:val="18"/>
              </w:rPr>
              <w:t>30,401,340.64</w:t>
            </w:r>
          </w:p>
        </w:tc>
        <w:tc>
          <w:tcPr>
            <w:tcW w:w="1701" w:type="dxa"/>
            <w:vAlign w:val="center"/>
          </w:tcPr>
          <w:p w14:paraId="53FF8330" w14:textId="77777777"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14:paraId="0C589D1C" w14:textId="77777777"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14:paraId="3E8FF864" w14:textId="77777777" w:rsidR="001550BA" w:rsidRPr="00942B48" w:rsidRDefault="001550BA" w:rsidP="00D21434">
            <w:pPr>
              <w:spacing w:before="29" w:line="288" w:lineRule="auto"/>
              <w:jc w:val="right"/>
              <w:rPr>
                <w:sz w:val="18"/>
                <w:szCs w:val="18"/>
              </w:rPr>
            </w:pPr>
            <w:r w:rsidRPr="00942B48">
              <w:rPr>
                <w:sz w:val="18"/>
                <w:szCs w:val="18"/>
              </w:rPr>
              <w:t>384,743,850.95</w:t>
            </w:r>
          </w:p>
        </w:tc>
        <w:tc>
          <w:tcPr>
            <w:tcW w:w="1301" w:type="dxa"/>
            <w:vAlign w:val="center"/>
          </w:tcPr>
          <w:p w14:paraId="3438D72A" w14:textId="77777777" w:rsidR="001550BA" w:rsidRPr="00942B48" w:rsidRDefault="001550BA" w:rsidP="00D21434">
            <w:pPr>
              <w:spacing w:before="29" w:line="288" w:lineRule="auto"/>
              <w:jc w:val="right"/>
              <w:rPr>
                <w:sz w:val="18"/>
                <w:szCs w:val="18"/>
              </w:rPr>
            </w:pPr>
            <w:r w:rsidRPr="00942B48">
              <w:rPr>
                <w:sz w:val="18"/>
                <w:szCs w:val="18"/>
              </w:rPr>
              <w:t>415,145,191.59</w:t>
            </w:r>
          </w:p>
        </w:tc>
      </w:tr>
      <w:tr w:rsidR="001550BA" w:rsidRPr="006666AF" w14:paraId="195E015A" w14:textId="77777777" w:rsidTr="009311F7">
        <w:trPr>
          <w:trHeight w:val="278"/>
          <w:jc w:val="center"/>
        </w:trPr>
        <w:tc>
          <w:tcPr>
            <w:tcW w:w="1588" w:type="dxa"/>
            <w:vAlign w:val="center"/>
          </w:tcPr>
          <w:p w14:paraId="29014F34" w14:textId="77777777" w:rsidR="001550BA" w:rsidRPr="003C64EE" w:rsidRDefault="001550BA" w:rsidP="009311F7">
            <w:pPr>
              <w:spacing w:line="360" w:lineRule="auto"/>
              <w:rPr>
                <w:color w:val="000000"/>
                <w:sz w:val="18"/>
                <w:szCs w:val="18"/>
              </w:rPr>
            </w:pPr>
            <w:r w:rsidRPr="003C64EE">
              <w:rPr>
                <w:rFonts w:hint="eastAsia"/>
                <w:color w:val="000000"/>
                <w:sz w:val="18"/>
                <w:szCs w:val="18"/>
              </w:rPr>
              <w:t>负债</w:t>
            </w:r>
          </w:p>
        </w:tc>
        <w:tc>
          <w:tcPr>
            <w:tcW w:w="1701" w:type="dxa"/>
            <w:vAlign w:val="bottom"/>
          </w:tcPr>
          <w:p w14:paraId="32484C31" w14:textId="77777777" w:rsidR="001550BA" w:rsidRPr="003C64EE" w:rsidRDefault="001550BA" w:rsidP="00EB4ED4">
            <w:pPr>
              <w:spacing w:line="360" w:lineRule="auto"/>
              <w:jc w:val="right"/>
              <w:rPr>
                <w:color w:val="000000"/>
                <w:sz w:val="18"/>
                <w:szCs w:val="18"/>
              </w:rPr>
            </w:pPr>
          </w:p>
        </w:tc>
        <w:tc>
          <w:tcPr>
            <w:tcW w:w="1701" w:type="dxa"/>
            <w:vAlign w:val="bottom"/>
          </w:tcPr>
          <w:p w14:paraId="1A9FC686" w14:textId="77777777" w:rsidR="001550BA" w:rsidRPr="006666AF" w:rsidRDefault="001550BA" w:rsidP="00EB4ED4">
            <w:pPr>
              <w:spacing w:line="360" w:lineRule="auto"/>
              <w:jc w:val="right"/>
              <w:rPr>
                <w:rFonts w:ascii="宋体" w:hAnsi="宋体"/>
                <w:color w:val="000000"/>
                <w:szCs w:val="21"/>
              </w:rPr>
            </w:pPr>
          </w:p>
        </w:tc>
        <w:tc>
          <w:tcPr>
            <w:tcW w:w="1559" w:type="dxa"/>
            <w:vAlign w:val="bottom"/>
          </w:tcPr>
          <w:p w14:paraId="7E8FCA88" w14:textId="77777777" w:rsidR="001550BA" w:rsidRPr="006666AF" w:rsidRDefault="001550BA" w:rsidP="00EB4ED4">
            <w:pPr>
              <w:spacing w:line="360" w:lineRule="auto"/>
              <w:jc w:val="right"/>
              <w:rPr>
                <w:rFonts w:ascii="宋体" w:hAnsi="宋体"/>
                <w:color w:val="000000"/>
                <w:szCs w:val="21"/>
              </w:rPr>
            </w:pPr>
          </w:p>
        </w:tc>
        <w:tc>
          <w:tcPr>
            <w:tcW w:w="1559" w:type="dxa"/>
            <w:vAlign w:val="bottom"/>
          </w:tcPr>
          <w:p w14:paraId="6D59CB06" w14:textId="77777777" w:rsidR="001550BA" w:rsidRPr="006666AF" w:rsidRDefault="001550BA" w:rsidP="00EB4ED4">
            <w:pPr>
              <w:spacing w:line="360" w:lineRule="auto"/>
              <w:jc w:val="right"/>
              <w:rPr>
                <w:rFonts w:ascii="宋体" w:hAnsi="宋体"/>
                <w:color w:val="000000"/>
                <w:szCs w:val="21"/>
              </w:rPr>
            </w:pPr>
          </w:p>
        </w:tc>
        <w:tc>
          <w:tcPr>
            <w:tcW w:w="1301" w:type="dxa"/>
            <w:vAlign w:val="bottom"/>
          </w:tcPr>
          <w:p w14:paraId="28CE9CB1" w14:textId="77777777" w:rsidR="001550BA" w:rsidRPr="006666AF" w:rsidRDefault="001550BA" w:rsidP="00EB4ED4">
            <w:pPr>
              <w:spacing w:line="360" w:lineRule="auto"/>
              <w:jc w:val="right"/>
              <w:rPr>
                <w:rFonts w:ascii="宋体" w:hAnsi="宋体"/>
                <w:color w:val="000000"/>
                <w:szCs w:val="21"/>
              </w:rPr>
            </w:pPr>
          </w:p>
        </w:tc>
      </w:tr>
      <w:tr w:rsidR="001A7C9E" w14:paraId="1195036F" w14:textId="77777777">
        <w:trPr>
          <w:jc w:val="center"/>
        </w:trPr>
        <w:tc>
          <w:tcPr>
            <w:tcW w:w="1588" w:type="dxa"/>
            <w:vAlign w:val="center"/>
          </w:tcPr>
          <w:p w14:paraId="4666A55F" w14:textId="77777777" w:rsidR="001A7C9E" w:rsidRDefault="002D65DF">
            <w:pPr>
              <w:jc w:val="center"/>
            </w:pPr>
            <w:r>
              <w:rPr>
                <w:color w:val="000000"/>
                <w:sz w:val="18"/>
                <w:szCs w:val="18"/>
              </w:rPr>
              <w:t>应付证券清算款</w:t>
            </w:r>
          </w:p>
        </w:tc>
        <w:tc>
          <w:tcPr>
            <w:tcW w:w="1701" w:type="dxa"/>
            <w:vAlign w:val="center"/>
          </w:tcPr>
          <w:p w14:paraId="6AE318E2" w14:textId="77777777" w:rsidR="001A7C9E" w:rsidRDefault="002D65DF">
            <w:pPr>
              <w:jc w:val="right"/>
            </w:pPr>
            <w:r>
              <w:rPr>
                <w:color w:val="000000"/>
                <w:sz w:val="18"/>
                <w:szCs w:val="18"/>
              </w:rPr>
              <w:t>-</w:t>
            </w:r>
          </w:p>
        </w:tc>
        <w:tc>
          <w:tcPr>
            <w:tcW w:w="1701" w:type="dxa"/>
            <w:vAlign w:val="center"/>
          </w:tcPr>
          <w:p w14:paraId="253E7B1B" w14:textId="77777777" w:rsidR="001A7C9E" w:rsidRDefault="002D65DF">
            <w:pPr>
              <w:jc w:val="right"/>
            </w:pPr>
            <w:r>
              <w:rPr>
                <w:color w:val="000000"/>
                <w:sz w:val="18"/>
                <w:szCs w:val="18"/>
              </w:rPr>
              <w:t>-</w:t>
            </w:r>
          </w:p>
        </w:tc>
        <w:tc>
          <w:tcPr>
            <w:tcW w:w="1559" w:type="dxa"/>
            <w:vAlign w:val="center"/>
          </w:tcPr>
          <w:p w14:paraId="69058EF3" w14:textId="77777777" w:rsidR="001A7C9E" w:rsidRDefault="002D65DF">
            <w:pPr>
              <w:jc w:val="right"/>
            </w:pPr>
            <w:r>
              <w:rPr>
                <w:color w:val="000000"/>
                <w:sz w:val="18"/>
                <w:szCs w:val="18"/>
              </w:rPr>
              <w:t>-</w:t>
            </w:r>
          </w:p>
        </w:tc>
        <w:tc>
          <w:tcPr>
            <w:tcW w:w="1559" w:type="dxa"/>
            <w:vAlign w:val="center"/>
          </w:tcPr>
          <w:p w14:paraId="1549FFCF" w14:textId="77777777" w:rsidR="001A7C9E" w:rsidRDefault="002D65DF">
            <w:pPr>
              <w:jc w:val="right"/>
            </w:pPr>
            <w:r>
              <w:rPr>
                <w:color w:val="000000"/>
                <w:sz w:val="18"/>
                <w:szCs w:val="18"/>
              </w:rPr>
              <w:t>202,544.93</w:t>
            </w:r>
          </w:p>
        </w:tc>
        <w:tc>
          <w:tcPr>
            <w:tcW w:w="1301" w:type="dxa"/>
            <w:vAlign w:val="center"/>
          </w:tcPr>
          <w:p w14:paraId="52E76185" w14:textId="77777777" w:rsidR="001A7C9E" w:rsidRDefault="002D65DF">
            <w:pPr>
              <w:jc w:val="right"/>
            </w:pPr>
            <w:r>
              <w:rPr>
                <w:color w:val="000000"/>
                <w:sz w:val="18"/>
                <w:szCs w:val="18"/>
              </w:rPr>
              <w:t>202,544.93</w:t>
            </w:r>
          </w:p>
        </w:tc>
      </w:tr>
      <w:tr w:rsidR="001A7C9E" w14:paraId="05586876" w14:textId="77777777">
        <w:trPr>
          <w:jc w:val="center"/>
        </w:trPr>
        <w:tc>
          <w:tcPr>
            <w:tcW w:w="1588" w:type="dxa"/>
            <w:vAlign w:val="center"/>
          </w:tcPr>
          <w:p w14:paraId="1CB1842E" w14:textId="77777777" w:rsidR="001A7C9E" w:rsidRDefault="002D65DF">
            <w:pPr>
              <w:jc w:val="center"/>
            </w:pPr>
            <w:r>
              <w:rPr>
                <w:color w:val="000000"/>
                <w:sz w:val="18"/>
                <w:szCs w:val="18"/>
              </w:rPr>
              <w:t>应付赎回款</w:t>
            </w:r>
          </w:p>
        </w:tc>
        <w:tc>
          <w:tcPr>
            <w:tcW w:w="1701" w:type="dxa"/>
            <w:vAlign w:val="center"/>
          </w:tcPr>
          <w:p w14:paraId="61289DCB" w14:textId="77777777" w:rsidR="001A7C9E" w:rsidRDefault="002D65DF">
            <w:pPr>
              <w:jc w:val="right"/>
            </w:pPr>
            <w:r>
              <w:rPr>
                <w:color w:val="000000"/>
                <w:sz w:val="18"/>
                <w:szCs w:val="18"/>
              </w:rPr>
              <w:t>-</w:t>
            </w:r>
          </w:p>
        </w:tc>
        <w:tc>
          <w:tcPr>
            <w:tcW w:w="1701" w:type="dxa"/>
            <w:vAlign w:val="center"/>
          </w:tcPr>
          <w:p w14:paraId="6E3A60B7" w14:textId="77777777" w:rsidR="001A7C9E" w:rsidRDefault="002D65DF">
            <w:pPr>
              <w:jc w:val="right"/>
            </w:pPr>
            <w:r>
              <w:rPr>
                <w:color w:val="000000"/>
                <w:sz w:val="18"/>
                <w:szCs w:val="18"/>
              </w:rPr>
              <w:t>-</w:t>
            </w:r>
          </w:p>
        </w:tc>
        <w:tc>
          <w:tcPr>
            <w:tcW w:w="1559" w:type="dxa"/>
            <w:vAlign w:val="center"/>
          </w:tcPr>
          <w:p w14:paraId="509D42DE" w14:textId="77777777" w:rsidR="001A7C9E" w:rsidRDefault="002D65DF">
            <w:pPr>
              <w:jc w:val="right"/>
            </w:pPr>
            <w:r>
              <w:rPr>
                <w:color w:val="000000"/>
                <w:sz w:val="18"/>
                <w:szCs w:val="18"/>
              </w:rPr>
              <w:t>-</w:t>
            </w:r>
          </w:p>
        </w:tc>
        <w:tc>
          <w:tcPr>
            <w:tcW w:w="1559" w:type="dxa"/>
            <w:vAlign w:val="center"/>
          </w:tcPr>
          <w:p w14:paraId="3C1B1830" w14:textId="77777777" w:rsidR="001A7C9E" w:rsidRDefault="002D65DF">
            <w:pPr>
              <w:jc w:val="right"/>
            </w:pPr>
            <w:r>
              <w:rPr>
                <w:color w:val="000000"/>
                <w:sz w:val="18"/>
                <w:szCs w:val="18"/>
              </w:rPr>
              <w:t>1,446,924.97</w:t>
            </w:r>
          </w:p>
        </w:tc>
        <w:tc>
          <w:tcPr>
            <w:tcW w:w="1301" w:type="dxa"/>
            <w:vAlign w:val="center"/>
          </w:tcPr>
          <w:p w14:paraId="767BC599" w14:textId="77777777" w:rsidR="001A7C9E" w:rsidRDefault="002D65DF">
            <w:pPr>
              <w:jc w:val="right"/>
            </w:pPr>
            <w:r>
              <w:rPr>
                <w:color w:val="000000"/>
                <w:sz w:val="18"/>
                <w:szCs w:val="18"/>
              </w:rPr>
              <w:t>1,446,924.97</w:t>
            </w:r>
          </w:p>
        </w:tc>
      </w:tr>
      <w:tr w:rsidR="001A7C9E" w14:paraId="49AAEFD6" w14:textId="77777777">
        <w:trPr>
          <w:jc w:val="center"/>
        </w:trPr>
        <w:tc>
          <w:tcPr>
            <w:tcW w:w="1588" w:type="dxa"/>
            <w:vAlign w:val="center"/>
          </w:tcPr>
          <w:p w14:paraId="2BAC1D4F" w14:textId="77777777" w:rsidR="001A7C9E" w:rsidRDefault="002D65DF">
            <w:pPr>
              <w:jc w:val="center"/>
            </w:pPr>
            <w:r>
              <w:rPr>
                <w:color w:val="000000"/>
                <w:sz w:val="18"/>
                <w:szCs w:val="18"/>
              </w:rPr>
              <w:t>应付管理人报酬</w:t>
            </w:r>
          </w:p>
        </w:tc>
        <w:tc>
          <w:tcPr>
            <w:tcW w:w="1701" w:type="dxa"/>
            <w:vAlign w:val="center"/>
          </w:tcPr>
          <w:p w14:paraId="04ED1A26" w14:textId="77777777" w:rsidR="001A7C9E" w:rsidRDefault="002D65DF">
            <w:pPr>
              <w:jc w:val="right"/>
            </w:pPr>
            <w:r>
              <w:rPr>
                <w:color w:val="000000"/>
                <w:sz w:val="18"/>
                <w:szCs w:val="18"/>
              </w:rPr>
              <w:t>-</w:t>
            </w:r>
          </w:p>
        </w:tc>
        <w:tc>
          <w:tcPr>
            <w:tcW w:w="1701" w:type="dxa"/>
            <w:vAlign w:val="center"/>
          </w:tcPr>
          <w:p w14:paraId="1710CAFF" w14:textId="77777777" w:rsidR="001A7C9E" w:rsidRDefault="002D65DF">
            <w:pPr>
              <w:jc w:val="right"/>
            </w:pPr>
            <w:r>
              <w:rPr>
                <w:color w:val="000000"/>
                <w:sz w:val="18"/>
                <w:szCs w:val="18"/>
              </w:rPr>
              <w:t>-</w:t>
            </w:r>
          </w:p>
        </w:tc>
        <w:tc>
          <w:tcPr>
            <w:tcW w:w="1559" w:type="dxa"/>
            <w:vAlign w:val="center"/>
          </w:tcPr>
          <w:p w14:paraId="7A484C09" w14:textId="77777777" w:rsidR="001A7C9E" w:rsidRDefault="002D65DF">
            <w:pPr>
              <w:jc w:val="right"/>
            </w:pPr>
            <w:r>
              <w:rPr>
                <w:color w:val="000000"/>
                <w:sz w:val="18"/>
                <w:szCs w:val="18"/>
              </w:rPr>
              <w:t>-</w:t>
            </w:r>
          </w:p>
        </w:tc>
        <w:tc>
          <w:tcPr>
            <w:tcW w:w="1559" w:type="dxa"/>
            <w:vAlign w:val="center"/>
          </w:tcPr>
          <w:p w14:paraId="4299E656" w14:textId="77777777" w:rsidR="001A7C9E" w:rsidRDefault="002D65DF">
            <w:pPr>
              <w:jc w:val="right"/>
            </w:pPr>
            <w:r>
              <w:rPr>
                <w:color w:val="000000"/>
                <w:sz w:val="18"/>
                <w:szCs w:val="18"/>
              </w:rPr>
              <w:t>431,802.99</w:t>
            </w:r>
          </w:p>
        </w:tc>
        <w:tc>
          <w:tcPr>
            <w:tcW w:w="1301" w:type="dxa"/>
            <w:vAlign w:val="center"/>
          </w:tcPr>
          <w:p w14:paraId="25264ED4" w14:textId="77777777" w:rsidR="001A7C9E" w:rsidRDefault="002D65DF">
            <w:pPr>
              <w:jc w:val="right"/>
            </w:pPr>
            <w:r>
              <w:rPr>
                <w:color w:val="000000"/>
                <w:sz w:val="18"/>
                <w:szCs w:val="18"/>
              </w:rPr>
              <w:t>431,802.99</w:t>
            </w:r>
          </w:p>
        </w:tc>
      </w:tr>
      <w:tr w:rsidR="001A7C9E" w14:paraId="0537E6BB" w14:textId="77777777">
        <w:trPr>
          <w:jc w:val="center"/>
        </w:trPr>
        <w:tc>
          <w:tcPr>
            <w:tcW w:w="1588" w:type="dxa"/>
            <w:vAlign w:val="center"/>
          </w:tcPr>
          <w:p w14:paraId="3DBFAFE5" w14:textId="77777777" w:rsidR="001A7C9E" w:rsidRDefault="002D65DF">
            <w:pPr>
              <w:jc w:val="center"/>
            </w:pPr>
            <w:r>
              <w:rPr>
                <w:color w:val="000000"/>
                <w:sz w:val="18"/>
                <w:szCs w:val="18"/>
              </w:rPr>
              <w:t>应付托管费</w:t>
            </w:r>
          </w:p>
        </w:tc>
        <w:tc>
          <w:tcPr>
            <w:tcW w:w="1701" w:type="dxa"/>
            <w:vAlign w:val="center"/>
          </w:tcPr>
          <w:p w14:paraId="7DCBC525" w14:textId="77777777" w:rsidR="001A7C9E" w:rsidRDefault="002D65DF">
            <w:pPr>
              <w:jc w:val="right"/>
            </w:pPr>
            <w:r>
              <w:rPr>
                <w:color w:val="000000"/>
                <w:sz w:val="18"/>
                <w:szCs w:val="18"/>
              </w:rPr>
              <w:t>-</w:t>
            </w:r>
          </w:p>
        </w:tc>
        <w:tc>
          <w:tcPr>
            <w:tcW w:w="1701" w:type="dxa"/>
            <w:vAlign w:val="center"/>
          </w:tcPr>
          <w:p w14:paraId="0D571E4C" w14:textId="77777777" w:rsidR="001A7C9E" w:rsidRDefault="002D65DF">
            <w:pPr>
              <w:jc w:val="right"/>
            </w:pPr>
            <w:r>
              <w:rPr>
                <w:color w:val="000000"/>
                <w:sz w:val="18"/>
                <w:szCs w:val="18"/>
              </w:rPr>
              <w:t>-</w:t>
            </w:r>
          </w:p>
        </w:tc>
        <w:tc>
          <w:tcPr>
            <w:tcW w:w="1559" w:type="dxa"/>
            <w:vAlign w:val="center"/>
          </w:tcPr>
          <w:p w14:paraId="6231F4D7" w14:textId="77777777" w:rsidR="001A7C9E" w:rsidRDefault="002D65DF">
            <w:pPr>
              <w:jc w:val="right"/>
            </w:pPr>
            <w:r>
              <w:rPr>
                <w:color w:val="000000"/>
                <w:sz w:val="18"/>
                <w:szCs w:val="18"/>
              </w:rPr>
              <w:t>-</w:t>
            </w:r>
          </w:p>
        </w:tc>
        <w:tc>
          <w:tcPr>
            <w:tcW w:w="1559" w:type="dxa"/>
            <w:vAlign w:val="center"/>
          </w:tcPr>
          <w:p w14:paraId="318AD4E4" w14:textId="77777777" w:rsidR="001A7C9E" w:rsidRDefault="002D65DF">
            <w:pPr>
              <w:jc w:val="right"/>
            </w:pPr>
            <w:r>
              <w:rPr>
                <w:color w:val="000000"/>
                <w:sz w:val="18"/>
                <w:szCs w:val="18"/>
              </w:rPr>
              <w:t>89,958.97</w:t>
            </w:r>
          </w:p>
        </w:tc>
        <w:tc>
          <w:tcPr>
            <w:tcW w:w="1301" w:type="dxa"/>
            <w:vAlign w:val="center"/>
          </w:tcPr>
          <w:p w14:paraId="3616012D" w14:textId="77777777" w:rsidR="001A7C9E" w:rsidRDefault="002D65DF">
            <w:pPr>
              <w:jc w:val="right"/>
            </w:pPr>
            <w:r>
              <w:rPr>
                <w:color w:val="000000"/>
                <w:sz w:val="18"/>
                <w:szCs w:val="18"/>
              </w:rPr>
              <w:t>89,958.97</w:t>
            </w:r>
          </w:p>
        </w:tc>
      </w:tr>
      <w:tr w:rsidR="001A7C9E" w14:paraId="441E84AF" w14:textId="77777777">
        <w:trPr>
          <w:jc w:val="center"/>
        </w:trPr>
        <w:tc>
          <w:tcPr>
            <w:tcW w:w="1588" w:type="dxa"/>
            <w:vAlign w:val="center"/>
          </w:tcPr>
          <w:p w14:paraId="4C9B3D12" w14:textId="77777777" w:rsidR="001A7C9E" w:rsidRDefault="002D65DF">
            <w:pPr>
              <w:jc w:val="center"/>
            </w:pPr>
            <w:r>
              <w:rPr>
                <w:color w:val="000000"/>
                <w:sz w:val="18"/>
                <w:szCs w:val="18"/>
              </w:rPr>
              <w:t>其他负债</w:t>
            </w:r>
          </w:p>
        </w:tc>
        <w:tc>
          <w:tcPr>
            <w:tcW w:w="1701" w:type="dxa"/>
            <w:vAlign w:val="center"/>
          </w:tcPr>
          <w:p w14:paraId="7A82AAA9" w14:textId="77777777" w:rsidR="001A7C9E" w:rsidRDefault="002D65DF">
            <w:pPr>
              <w:jc w:val="right"/>
            </w:pPr>
            <w:r>
              <w:rPr>
                <w:color w:val="000000"/>
                <w:sz w:val="18"/>
                <w:szCs w:val="18"/>
              </w:rPr>
              <w:t>-</w:t>
            </w:r>
          </w:p>
        </w:tc>
        <w:tc>
          <w:tcPr>
            <w:tcW w:w="1701" w:type="dxa"/>
            <w:vAlign w:val="center"/>
          </w:tcPr>
          <w:p w14:paraId="01DA0E68" w14:textId="77777777" w:rsidR="001A7C9E" w:rsidRDefault="002D65DF">
            <w:pPr>
              <w:jc w:val="right"/>
            </w:pPr>
            <w:r>
              <w:rPr>
                <w:color w:val="000000"/>
                <w:sz w:val="18"/>
                <w:szCs w:val="18"/>
              </w:rPr>
              <w:t>-</w:t>
            </w:r>
          </w:p>
        </w:tc>
        <w:tc>
          <w:tcPr>
            <w:tcW w:w="1559" w:type="dxa"/>
            <w:vAlign w:val="center"/>
          </w:tcPr>
          <w:p w14:paraId="25676CBF" w14:textId="77777777" w:rsidR="001A7C9E" w:rsidRDefault="002D65DF">
            <w:pPr>
              <w:jc w:val="right"/>
            </w:pPr>
            <w:r>
              <w:rPr>
                <w:color w:val="000000"/>
                <w:sz w:val="18"/>
                <w:szCs w:val="18"/>
              </w:rPr>
              <w:t>-</w:t>
            </w:r>
          </w:p>
        </w:tc>
        <w:tc>
          <w:tcPr>
            <w:tcW w:w="1559" w:type="dxa"/>
            <w:vAlign w:val="center"/>
          </w:tcPr>
          <w:p w14:paraId="0BC3A160" w14:textId="77777777" w:rsidR="001A7C9E" w:rsidRDefault="002D65DF">
            <w:pPr>
              <w:jc w:val="right"/>
            </w:pPr>
            <w:r>
              <w:rPr>
                <w:color w:val="000000"/>
                <w:sz w:val="18"/>
                <w:szCs w:val="18"/>
              </w:rPr>
              <w:t>354,538.72</w:t>
            </w:r>
          </w:p>
        </w:tc>
        <w:tc>
          <w:tcPr>
            <w:tcW w:w="1301" w:type="dxa"/>
            <w:vAlign w:val="center"/>
          </w:tcPr>
          <w:p w14:paraId="6B129D04" w14:textId="77777777" w:rsidR="001A7C9E" w:rsidRDefault="002D65DF">
            <w:pPr>
              <w:jc w:val="right"/>
            </w:pPr>
            <w:r>
              <w:rPr>
                <w:color w:val="000000"/>
                <w:sz w:val="18"/>
                <w:szCs w:val="18"/>
              </w:rPr>
              <w:t>354,538.72</w:t>
            </w:r>
          </w:p>
        </w:tc>
      </w:tr>
      <w:tr w:rsidR="001550BA" w:rsidRPr="0091212A" w14:paraId="533BEC19" w14:textId="77777777" w:rsidTr="00D21434">
        <w:trPr>
          <w:trHeight w:val="278"/>
          <w:jc w:val="center"/>
        </w:trPr>
        <w:tc>
          <w:tcPr>
            <w:tcW w:w="1588" w:type="dxa"/>
            <w:vAlign w:val="center"/>
          </w:tcPr>
          <w:p w14:paraId="61D50C82" w14:textId="77777777" w:rsidR="001550BA" w:rsidRPr="003C64EE" w:rsidRDefault="001550BA" w:rsidP="009311F7">
            <w:pPr>
              <w:spacing w:before="29" w:line="288" w:lineRule="auto"/>
              <w:rPr>
                <w:color w:val="000000"/>
                <w:sz w:val="18"/>
                <w:szCs w:val="18"/>
              </w:rPr>
            </w:pPr>
            <w:r w:rsidRPr="003C64EE">
              <w:rPr>
                <w:rFonts w:hint="eastAsia"/>
                <w:color w:val="000000"/>
                <w:sz w:val="18"/>
                <w:szCs w:val="18"/>
              </w:rPr>
              <w:t>负债总计</w:t>
            </w:r>
          </w:p>
        </w:tc>
        <w:tc>
          <w:tcPr>
            <w:tcW w:w="1701" w:type="dxa"/>
            <w:vAlign w:val="center"/>
          </w:tcPr>
          <w:p w14:paraId="454DB663" w14:textId="77777777" w:rsidR="001550BA" w:rsidRPr="00657E49" w:rsidRDefault="001550BA" w:rsidP="00D21434">
            <w:pPr>
              <w:spacing w:before="29" w:line="288" w:lineRule="auto"/>
              <w:jc w:val="right"/>
              <w:rPr>
                <w:sz w:val="18"/>
                <w:szCs w:val="18"/>
              </w:rPr>
            </w:pPr>
            <w:r w:rsidRPr="00657E49">
              <w:rPr>
                <w:rFonts w:hint="eastAsia"/>
                <w:sz w:val="18"/>
                <w:szCs w:val="18"/>
              </w:rPr>
              <w:t>-</w:t>
            </w:r>
          </w:p>
        </w:tc>
        <w:tc>
          <w:tcPr>
            <w:tcW w:w="1701" w:type="dxa"/>
            <w:vAlign w:val="center"/>
          </w:tcPr>
          <w:p w14:paraId="515AC1AA" w14:textId="77777777"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14:paraId="21C47E76" w14:textId="77777777"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14:paraId="0A343755" w14:textId="77777777" w:rsidR="001550BA" w:rsidRPr="00657E49" w:rsidRDefault="001550BA" w:rsidP="00D21434">
            <w:pPr>
              <w:spacing w:before="29" w:line="288" w:lineRule="auto"/>
              <w:jc w:val="right"/>
              <w:rPr>
                <w:sz w:val="18"/>
                <w:szCs w:val="18"/>
              </w:rPr>
            </w:pPr>
            <w:r w:rsidRPr="00657E49">
              <w:rPr>
                <w:sz w:val="18"/>
                <w:szCs w:val="18"/>
              </w:rPr>
              <w:t>2,525,770.58</w:t>
            </w:r>
          </w:p>
        </w:tc>
        <w:tc>
          <w:tcPr>
            <w:tcW w:w="1301" w:type="dxa"/>
            <w:vAlign w:val="center"/>
          </w:tcPr>
          <w:p w14:paraId="103B6FC7" w14:textId="77777777" w:rsidR="001550BA" w:rsidRPr="00657E49" w:rsidRDefault="001550BA" w:rsidP="00D21434">
            <w:pPr>
              <w:spacing w:before="29" w:line="288" w:lineRule="auto"/>
              <w:jc w:val="right"/>
              <w:rPr>
                <w:sz w:val="18"/>
                <w:szCs w:val="18"/>
              </w:rPr>
            </w:pPr>
            <w:r w:rsidRPr="00657E49">
              <w:rPr>
                <w:rFonts w:hint="eastAsia"/>
                <w:sz w:val="18"/>
                <w:szCs w:val="18"/>
              </w:rPr>
              <w:t>2,525,770.58</w:t>
            </w:r>
          </w:p>
        </w:tc>
      </w:tr>
      <w:tr w:rsidR="001550BA" w:rsidRPr="0091212A" w14:paraId="2950709E" w14:textId="77777777" w:rsidTr="00D21434">
        <w:trPr>
          <w:trHeight w:val="278"/>
          <w:jc w:val="center"/>
        </w:trPr>
        <w:tc>
          <w:tcPr>
            <w:tcW w:w="1588" w:type="dxa"/>
            <w:vAlign w:val="center"/>
          </w:tcPr>
          <w:p w14:paraId="3CDD6DDF" w14:textId="77777777" w:rsidR="001550BA" w:rsidRPr="003C64EE" w:rsidRDefault="001550BA" w:rsidP="009311F7">
            <w:pPr>
              <w:spacing w:before="29" w:line="288" w:lineRule="auto"/>
              <w:rPr>
                <w:color w:val="000000"/>
                <w:sz w:val="18"/>
                <w:szCs w:val="18"/>
              </w:rPr>
            </w:pPr>
            <w:r w:rsidRPr="003C64EE">
              <w:rPr>
                <w:rFonts w:hint="eastAsia"/>
                <w:color w:val="000000"/>
                <w:sz w:val="18"/>
                <w:szCs w:val="18"/>
              </w:rPr>
              <w:t>利率敏感度缺口</w:t>
            </w:r>
          </w:p>
        </w:tc>
        <w:tc>
          <w:tcPr>
            <w:tcW w:w="1701" w:type="dxa"/>
            <w:vAlign w:val="center"/>
          </w:tcPr>
          <w:p w14:paraId="15CCE858" w14:textId="77777777" w:rsidR="001550BA" w:rsidRPr="00657E49" w:rsidRDefault="001550BA" w:rsidP="00D21434">
            <w:pPr>
              <w:spacing w:before="29" w:line="288" w:lineRule="auto"/>
              <w:jc w:val="right"/>
              <w:rPr>
                <w:sz w:val="18"/>
                <w:szCs w:val="18"/>
              </w:rPr>
            </w:pPr>
            <w:r w:rsidRPr="00657E49">
              <w:rPr>
                <w:sz w:val="18"/>
                <w:szCs w:val="18"/>
              </w:rPr>
              <w:t>30,401,340.64</w:t>
            </w:r>
          </w:p>
        </w:tc>
        <w:tc>
          <w:tcPr>
            <w:tcW w:w="1701" w:type="dxa"/>
            <w:vAlign w:val="center"/>
          </w:tcPr>
          <w:p w14:paraId="70FA33C2" w14:textId="77777777"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14:paraId="49A097BB" w14:textId="77777777"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14:paraId="30E9BD52" w14:textId="77777777" w:rsidR="001550BA" w:rsidRPr="00657E49" w:rsidRDefault="001550BA" w:rsidP="00D21434">
            <w:pPr>
              <w:spacing w:before="29" w:line="288" w:lineRule="auto"/>
              <w:jc w:val="right"/>
              <w:rPr>
                <w:sz w:val="18"/>
                <w:szCs w:val="18"/>
              </w:rPr>
            </w:pPr>
            <w:r w:rsidRPr="00657E49">
              <w:rPr>
                <w:sz w:val="18"/>
                <w:szCs w:val="18"/>
              </w:rPr>
              <w:t>382,218,080.37</w:t>
            </w:r>
          </w:p>
        </w:tc>
        <w:tc>
          <w:tcPr>
            <w:tcW w:w="1301" w:type="dxa"/>
            <w:vAlign w:val="center"/>
          </w:tcPr>
          <w:p w14:paraId="1210CB35" w14:textId="77777777" w:rsidR="001550BA" w:rsidRPr="00657E49" w:rsidRDefault="001550BA" w:rsidP="00D21434">
            <w:pPr>
              <w:spacing w:before="29" w:line="288" w:lineRule="auto"/>
              <w:jc w:val="right"/>
              <w:rPr>
                <w:sz w:val="18"/>
                <w:szCs w:val="18"/>
              </w:rPr>
            </w:pPr>
            <w:r w:rsidRPr="00657E49">
              <w:rPr>
                <w:sz w:val="18"/>
                <w:szCs w:val="18"/>
              </w:rPr>
              <w:t>412,619,421.01</w:t>
            </w:r>
          </w:p>
        </w:tc>
      </w:tr>
    </w:tbl>
    <w:p w14:paraId="0DFD385D" w14:textId="77777777" w:rsidR="001550BA" w:rsidRPr="00840516" w:rsidRDefault="001550BA" w:rsidP="00840516">
      <w:pPr>
        <w:tabs>
          <w:tab w:val="left" w:pos="426"/>
        </w:tabs>
        <w:spacing w:before="29" w:line="288" w:lineRule="auto"/>
        <w:jc w:val="left"/>
        <w:rPr>
          <w:kern w:val="0"/>
          <w:sz w:val="24"/>
        </w:rPr>
      </w:pPr>
      <w:r w:rsidRPr="00840516">
        <w:rPr>
          <w:kern w:val="0"/>
          <w:sz w:val="24"/>
        </w:rPr>
        <w:t>注：表中所示为本基金资产及负债的账面价值，并按照合约规定的利率重新定价日或到期日孰早予以分类。</w:t>
      </w:r>
    </w:p>
    <w:p w14:paraId="46680EE4" w14:textId="77777777" w:rsidR="007B62FA" w:rsidRPr="00D0372D" w:rsidRDefault="007B62FA" w:rsidP="00417F87">
      <w:pPr>
        <w:spacing w:line="360" w:lineRule="auto"/>
        <w:rPr>
          <w:rFonts w:ascii="宋体" w:hAnsi="宋体"/>
          <w:color w:val="000000"/>
          <w:szCs w:val="21"/>
        </w:rPr>
      </w:pPr>
    </w:p>
    <w:p w14:paraId="21102921"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7.4.13.4.1.2</w:t>
      </w:r>
      <w:r w:rsidR="002D0B5F" w:rsidRPr="00E53CFC">
        <w:rPr>
          <w:rFonts w:hint="eastAsia"/>
          <w:b/>
          <w:bCs/>
          <w:color w:val="000000"/>
          <w:kern w:val="0"/>
          <w:sz w:val="24"/>
        </w:rPr>
        <w:t xml:space="preserve"> </w:t>
      </w:r>
      <w:r w:rsidRPr="00E53CFC">
        <w:rPr>
          <w:rFonts w:hint="eastAsia"/>
          <w:b/>
          <w:bCs/>
          <w:color w:val="000000"/>
          <w:kern w:val="0"/>
          <w:sz w:val="24"/>
        </w:rPr>
        <w:t>利率风险的敏感性分析</w:t>
      </w:r>
    </w:p>
    <w:p w14:paraId="0406AAD6" w14:textId="77777777" w:rsidR="00EA53F6" w:rsidRPr="002071E5" w:rsidRDefault="00EA53F6" w:rsidP="002071E5">
      <w:pPr>
        <w:tabs>
          <w:tab w:val="left" w:pos="426"/>
        </w:tabs>
        <w:spacing w:before="29" w:line="288" w:lineRule="auto"/>
        <w:jc w:val="left"/>
        <w:rPr>
          <w:kern w:val="0"/>
          <w:sz w:val="24"/>
        </w:rPr>
      </w:pPr>
      <w:r w:rsidRPr="002071E5">
        <w:rPr>
          <w:kern w:val="0"/>
          <w:sz w:val="24"/>
        </w:rPr>
        <w:t xml:space="preserve">    </w:t>
      </w:r>
      <w:r w:rsidRPr="002071E5">
        <w:rPr>
          <w:kern w:val="0"/>
          <w:sz w:val="24"/>
        </w:rPr>
        <w:t>于</w:t>
      </w:r>
      <w:r w:rsidRPr="002071E5">
        <w:rPr>
          <w:kern w:val="0"/>
          <w:sz w:val="24"/>
        </w:rPr>
        <w:t>2017</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日，本基金未持有交易性债券投资</w:t>
      </w:r>
      <w:r w:rsidRPr="002071E5">
        <w:rPr>
          <w:kern w:val="0"/>
          <w:sz w:val="24"/>
        </w:rPr>
        <w:t>(2016</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日：无</w:t>
      </w:r>
      <w:r w:rsidRPr="002071E5">
        <w:rPr>
          <w:kern w:val="0"/>
          <w:sz w:val="24"/>
        </w:rPr>
        <w:t>)</w:t>
      </w:r>
      <w:r w:rsidRPr="002071E5">
        <w:rPr>
          <w:kern w:val="0"/>
          <w:sz w:val="24"/>
        </w:rPr>
        <w:t>，因此市场利率的变动对于本基金资产净值无重大影响</w:t>
      </w:r>
      <w:r w:rsidRPr="002071E5">
        <w:rPr>
          <w:kern w:val="0"/>
          <w:sz w:val="24"/>
        </w:rPr>
        <w:t>(2016</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日：同</w:t>
      </w:r>
      <w:r w:rsidRPr="002071E5">
        <w:rPr>
          <w:kern w:val="0"/>
          <w:sz w:val="24"/>
        </w:rPr>
        <w:t>)</w:t>
      </w:r>
      <w:r w:rsidRPr="002071E5">
        <w:rPr>
          <w:kern w:val="0"/>
          <w:sz w:val="24"/>
        </w:rPr>
        <w:t>。</w:t>
      </w:r>
    </w:p>
    <w:p w14:paraId="0ED49109" w14:textId="77777777" w:rsidR="007B62FA" w:rsidRPr="00EA53F6" w:rsidRDefault="007B62FA" w:rsidP="00B323A0">
      <w:pPr>
        <w:tabs>
          <w:tab w:val="left" w:pos="426"/>
        </w:tabs>
        <w:spacing w:before="29" w:line="288" w:lineRule="auto"/>
        <w:jc w:val="left"/>
        <w:rPr>
          <w:rFonts w:ascii="宋体" w:hAnsi="宋体"/>
          <w:color w:val="000000"/>
          <w:szCs w:val="21"/>
        </w:rPr>
      </w:pPr>
    </w:p>
    <w:p w14:paraId="0BCCD014"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7.4.13.4.2</w:t>
      </w:r>
      <w:r w:rsidR="002D0B5F" w:rsidRPr="00E53CFC">
        <w:rPr>
          <w:rFonts w:hint="eastAsia"/>
          <w:b/>
          <w:bCs/>
          <w:color w:val="000000"/>
          <w:kern w:val="0"/>
          <w:sz w:val="24"/>
        </w:rPr>
        <w:t xml:space="preserve"> </w:t>
      </w:r>
      <w:r w:rsidRPr="00E53CFC">
        <w:rPr>
          <w:rFonts w:hint="eastAsia"/>
          <w:b/>
          <w:bCs/>
          <w:color w:val="000000"/>
          <w:kern w:val="0"/>
          <w:sz w:val="24"/>
        </w:rPr>
        <w:t>外汇风险</w:t>
      </w:r>
    </w:p>
    <w:p w14:paraId="4B573F85" w14:textId="77777777" w:rsidR="007B62FA" w:rsidRPr="001C6561" w:rsidRDefault="007B62FA" w:rsidP="001C6561">
      <w:pPr>
        <w:tabs>
          <w:tab w:val="left" w:pos="426"/>
        </w:tabs>
        <w:spacing w:before="29" w:line="288" w:lineRule="auto"/>
        <w:ind w:firstLineChars="200" w:firstLine="480"/>
        <w:rPr>
          <w:kern w:val="0"/>
          <w:sz w:val="24"/>
        </w:rPr>
      </w:pPr>
      <w:r w:rsidRPr="001C6561">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14:paraId="6D2CAA41" w14:textId="77777777" w:rsidR="002071E5" w:rsidRPr="00D0372D" w:rsidRDefault="002071E5" w:rsidP="00340730">
      <w:pPr>
        <w:widowControl/>
        <w:spacing w:line="360" w:lineRule="auto"/>
        <w:ind w:firstLineChars="200" w:firstLine="420"/>
        <w:rPr>
          <w:rFonts w:ascii="宋体" w:hAnsi="宋体"/>
          <w:szCs w:val="21"/>
        </w:rPr>
      </w:pPr>
    </w:p>
    <w:p w14:paraId="658C70C1"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7.4.13.4.2.1</w:t>
      </w:r>
      <w:r w:rsidR="002D0B5F" w:rsidRPr="00E53CFC">
        <w:rPr>
          <w:rFonts w:hint="eastAsia"/>
          <w:b/>
          <w:bCs/>
          <w:color w:val="000000"/>
          <w:kern w:val="0"/>
          <w:sz w:val="24"/>
        </w:rPr>
        <w:t xml:space="preserve"> </w:t>
      </w:r>
      <w:r w:rsidRPr="00E53CFC">
        <w:rPr>
          <w:rFonts w:hint="eastAsia"/>
          <w:b/>
          <w:bCs/>
          <w:color w:val="000000"/>
          <w:kern w:val="0"/>
          <w:sz w:val="24"/>
        </w:rPr>
        <w:t>外汇风险敞口</w:t>
      </w:r>
    </w:p>
    <w:p w14:paraId="57CE80BE" w14:textId="77777777" w:rsidR="00C81775" w:rsidRPr="00AD4493" w:rsidRDefault="00C81775"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810"/>
        <w:gridCol w:w="1770"/>
      </w:tblGrid>
      <w:tr w:rsidR="0061774F" w:rsidRPr="00D0372D" w14:paraId="3450EC0A" w14:textId="77777777" w:rsidTr="007A1EA9">
        <w:tc>
          <w:tcPr>
            <w:tcW w:w="1477" w:type="dxa"/>
            <w:vMerge w:val="restart"/>
            <w:vAlign w:val="center"/>
          </w:tcPr>
          <w:p w14:paraId="282DD0B1" w14:textId="77777777" w:rsidR="0061774F" w:rsidRPr="005416E1" w:rsidRDefault="0061774F" w:rsidP="00F23B66">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3"/>
          </w:tcPr>
          <w:p w14:paraId="00ABDDB6" w14:textId="77777777" w:rsidR="0061774F" w:rsidRPr="005416E1" w:rsidRDefault="0061774F" w:rsidP="00F23B66">
            <w:pPr>
              <w:spacing w:line="288" w:lineRule="auto"/>
              <w:jc w:val="center"/>
              <w:rPr>
                <w:color w:val="000000"/>
                <w:sz w:val="24"/>
              </w:rPr>
            </w:pPr>
            <w:r w:rsidRPr="005416E1">
              <w:rPr>
                <w:rFonts w:hint="eastAsia"/>
                <w:color w:val="000000"/>
                <w:sz w:val="24"/>
              </w:rPr>
              <w:t>本期末</w:t>
            </w:r>
          </w:p>
          <w:p w14:paraId="5C654690" w14:textId="77777777" w:rsidR="0061774F" w:rsidRPr="005416E1" w:rsidRDefault="0061774F" w:rsidP="00F23B66">
            <w:pPr>
              <w:autoSpaceDE w:val="0"/>
              <w:autoSpaceDN w:val="0"/>
              <w:adjustRightInd w:val="0"/>
              <w:spacing w:before="29" w:line="288" w:lineRule="auto"/>
              <w:ind w:left="15"/>
              <w:jc w:val="center"/>
              <w:rPr>
                <w:color w:val="000000"/>
                <w:sz w:val="24"/>
              </w:rPr>
            </w:pPr>
            <w:r w:rsidRPr="005416E1">
              <w:rPr>
                <w:color w:val="000000"/>
                <w:sz w:val="24"/>
              </w:rPr>
              <w:t>2017</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761B9C" w:rsidRPr="00D0372D" w14:paraId="14F70B08" w14:textId="77777777" w:rsidTr="00761B9C">
        <w:tc>
          <w:tcPr>
            <w:tcW w:w="1477" w:type="dxa"/>
            <w:vMerge/>
            <w:vAlign w:val="center"/>
          </w:tcPr>
          <w:p w14:paraId="1F7C05E4" w14:textId="77777777" w:rsidR="0061774F" w:rsidRPr="00D0372D" w:rsidRDefault="0061774F"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14:paraId="73FAAF87" w14:textId="77777777" w:rsidR="0061774F" w:rsidRPr="00DB3A5F" w:rsidRDefault="0061774F" w:rsidP="00DB3A5F">
            <w:pPr>
              <w:spacing w:before="29" w:line="288" w:lineRule="auto"/>
              <w:jc w:val="center"/>
              <w:rPr>
                <w:color w:val="000000"/>
                <w:sz w:val="24"/>
              </w:rPr>
            </w:pPr>
            <w:r w:rsidRPr="00DB3A5F">
              <w:rPr>
                <w:rFonts w:hint="eastAsia"/>
                <w:color w:val="000000"/>
                <w:sz w:val="24"/>
              </w:rPr>
              <w:t>美元</w:t>
            </w:r>
          </w:p>
          <w:p w14:paraId="732CB49E" w14:textId="77777777" w:rsidR="00CE6E12"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3810" w:type="dxa"/>
            <w:vAlign w:val="center"/>
          </w:tcPr>
          <w:p w14:paraId="151A04DE" w14:textId="77777777" w:rsidR="0061774F" w:rsidRPr="00DB3A5F" w:rsidRDefault="0061774F" w:rsidP="00DB3A5F">
            <w:pPr>
              <w:spacing w:before="29" w:line="288" w:lineRule="auto"/>
              <w:jc w:val="center"/>
              <w:rPr>
                <w:color w:val="000000"/>
                <w:sz w:val="24"/>
              </w:rPr>
            </w:pPr>
            <w:r w:rsidRPr="00DB3A5F">
              <w:rPr>
                <w:rFonts w:hint="eastAsia"/>
                <w:color w:val="000000"/>
                <w:sz w:val="24"/>
              </w:rPr>
              <w:t>港币</w:t>
            </w:r>
          </w:p>
          <w:p w14:paraId="223968AE" w14:textId="77777777" w:rsidR="0061774F"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770" w:type="dxa"/>
            <w:vAlign w:val="center"/>
          </w:tcPr>
          <w:p w14:paraId="0F719F40" w14:textId="77777777" w:rsidR="00CE6E12" w:rsidRPr="00DB3A5F" w:rsidRDefault="0061774F" w:rsidP="00E738C2">
            <w:pPr>
              <w:spacing w:before="29" w:line="288" w:lineRule="auto"/>
              <w:jc w:val="center"/>
              <w:rPr>
                <w:color w:val="000000"/>
                <w:sz w:val="24"/>
              </w:rPr>
            </w:pPr>
            <w:r w:rsidRPr="00DB3A5F">
              <w:rPr>
                <w:rFonts w:hint="eastAsia"/>
                <w:color w:val="000000"/>
                <w:sz w:val="24"/>
              </w:rPr>
              <w:t>合计</w:t>
            </w:r>
          </w:p>
        </w:tc>
      </w:tr>
      <w:tr w:rsidR="00761B9C" w:rsidRPr="00D0372D" w14:paraId="1432D992" w14:textId="77777777" w:rsidTr="00761B9C">
        <w:tc>
          <w:tcPr>
            <w:tcW w:w="1477" w:type="dxa"/>
            <w:vAlign w:val="center"/>
          </w:tcPr>
          <w:p w14:paraId="646EEEE5" w14:textId="77777777" w:rsidR="00C81775" w:rsidRPr="002063BA" w:rsidRDefault="00C81775" w:rsidP="002063BA">
            <w:pPr>
              <w:autoSpaceDE w:val="0"/>
              <w:autoSpaceDN w:val="0"/>
              <w:adjustRightInd w:val="0"/>
              <w:spacing w:before="29" w:line="288" w:lineRule="auto"/>
              <w:ind w:left="15"/>
              <w:rPr>
                <w:rFonts w:ascii="宋体"/>
                <w:color w:val="000000"/>
                <w:kern w:val="0"/>
                <w:szCs w:val="21"/>
              </w:rPr>
            </w:pPr>
            <w:r w:rsidRPr="002063BA">
              <w:rPr>
                <w:rFonts w:hint="eastAsia"/>
                <w:color w:val="000000"/>
                <w:sz w:val="24"/>
              </w:rPr>
              <w:t>以外币计价的资产</w:t>
            </w:r>
          </w:p>
        </w:tc>
        <w:tc>
          <w:tcPr>
            <w:tcW w:w="1943" w:type="dxa"/>
          </w:tcPr>
          <w:p w14:paraId="0ECFC1DA" w14:textId="77777777"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3810" w:type="dxa"/>
          </w:tcPr>
          <w:p w14:paraId="534C88EF" w14:textId="77777777"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14:paraId="3A2E1044" w14:textId="77777777"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761B9C" w14:paraId="1136F60F" w14:textId="77777777" w:rsidTr="00761B9C">
        <w:tc>
          <w:tcPr>
            <w:tcW w:w="1477" w:type="dxa"/>
            <w:vAlign w:val="center"/>
          </w:tcPr>
          <w:p w14:paraId="7DD179D9" w14:textId="77777777" w:rsidR="001A7C9E" w:rsidRDefault="002D65DF">
            <w:pPr>
              <w:jc w:val="left"/>
            </w:pPr>
            <w:r>
              <w:rPr>
                <w:color w:val="000000"/>
                <w:sz w:val="24"/>
              </w:rPr>
              <w:t>银行存款</w:t>
            </w:r>
          </w:p>
        </w:tc>
        <w:tc>
          <w:tcPr>
            <w:tcW w:w="1943" w:type="dxa"/>
            <w:vAlign w:val="center"/>
          </w:tcPr>
          <w:p w14:paraId="683C626E" w14:textId="77777777" w:rsidR="001A7C9E" w:rsidRDefault="002D65DF">
            <w:pPr>
              <w:jc w:val="right"/>
            </w:pPr>
            <w:r>
              <w:rPr>
                <w:color w:val="000000"/>
                <w:sz w:val="24"/>
              </w:rPr>
              <w:t>1,971,455.57</w:t>
            </w:r>
          </w:p>
        </w:tc>
        <w:tc>
          <w:tcPr>
            <w:tcW w:w="3810" w:type="dxa"/>
            <w:vAlign w:val="center"/>
          </w:tcPr>
          <w:p w14:paraId="6F9905AD" w14:textId="77777777" w:rsidR="001A7C9E" w:rsidRDefault="002D65DF">
            <w:pPr>
              <w:jc w:val="right"/>
            </w:pPr>
            <w:r>
              <w:rPr>
                <w:color w:val="000000"/>
                <w:sz w:val="24"/>
              </w:rPr>
              <w:t>18,510,035.50</w:t>
            </w:r>
          </w:p>
        </w:tc>
        <w:tc>
          <w:tcPr>
            <w:tcW w:w="1770" w:type="dxa"/>
            <w:vAlign w:val="center"/>
          </w:tcPr>
          <w:p w14:paraId="5C7BB761" w14:textId="77777777" w:rsidR="001A7C9E" w:rsidRDefault="002D65DF">
            <w:pPr>
              <w:jc w:val="right"/>
            </w:pPr>
            <w:r>
              <w:rPr>
                <w:color w:val="000000"/>
                <w:sz w:val="24"/>
              </w:rPr>
              <w:t>20,481,491.07</w:t>
            </w:r>
          </w:p>
        </w:tc>
      </w:tr>
      <w:tr w:rsidR="00761B9C" w14:paraId="1DA9DF95" w14:textId="77777777" w:rsidTr="00761B9C">
        <w:tc>
          <w:tcPr>
            <w:tcW w:w="1477" w:type="dxa"/>
            <w:vAlign w:val="center"/>
          </w:tcPr>
          <w:p w14:paraId="048A4D8F" w14:textId="77777777" w:rsidR="001A7C9E" w:rsidRDefault="002D65DF">
            <w:pPr>
              <w:jc w:val="left"/>
            </w:pPr>
            <w:r>
              <w:rPr>
                <w:color w:val="000000"/>
                <w:sz w:val="24"/>
              </w:rPr>
              <w:t>交易性金融资产</w:t>
            </w:r>
          </w:p>
        </w:tc>
        <w:tc>
          <w:tcPr>
            <w:tcW w:w="1943" w:type="dxa"/>
            <w:vAlign w:val="center"/>
          </w:tcPr>
          <w:p w14:paraId="48CE0B97" w14:textId="77777777" w:rsidR="001A7C9E" w:rsidRDefault="002D65DF">
            <w:pPr>
              <w:jc w:val="right"/>
            </w:pPr>
            <w:r>
              <w:rPr>
                <w:color w:val="000000"/>
                <w:sz w:val="24"/>
              </w:rPr>
              <w:t>834,413,635.98</w:t>
            </w:r>
          </w:p>
        </w:tc>
        <w:tc>
          <w:tcPr>
            <w:tcW w:w="3810" w:type="dxa"/>
            <w:vAlign w:val="center"/>
          </w:tcPr>
          <w:p w14:paraId="239F72E1" w14:textId="77777777" w:rsidR="001A7C9E" w:rsidRDefault="002D65DF">
            <w:pPr>
              <w:jc w:val="right"/>
            </w:pPr>
            <w:r>
              <w:rPr>
                <w:color w:val="000000"/>
                <w:sz w:val="24"/>
              </w:rPr>
              <w:t>200,240,968.68</w:t>
            </w:r>
          </w:p>
        </w:tc>
        <w:tc>
          <w:tcPr>
            <w:tcW w:w="1770" w:type="dxa"/>
            <w:vAlign w:val="center"/>
          </w:tcPr>
          <w:p w14:paraId="3706DF1B" w14:textId="77777777" w:rsidR="001A7C9E" w:rsidRDefault="002D65DF">
            <w:pPr>
              <w:jc w:val="right"/>
            </w:pPr>
            <w:r>
              <w:rPr>
                <w:color w:val="000000"/>
                <w:sz w:val="24"/>
              </w:rPr>
              <w:t>1,034,654,604.66</w:t>
            </w:r>
          </w:p>
        </w:tc>
      </w:tr>
      <w:tr w:rsidR="00761B9C" w14:paraId="29009F02" w14:textId="77777777" w:rsidTr="00761B9C">
        <w:tc>
          <w:tcPr>
            <w:tcW w:w="1477" w:type="dxa"/>
            <w:vAlign w:val="center"/>
          </w:tcPr>
          <w:p w14:paraId="18F329A1" w14:textId="77777777" w:rsidR="001A7C9E" w:rsidRDefault="002D65DF">
            <w:pPr>
              <w:jc w:val="left"/>
            </w:pPr>
            <w:r>
              <w:rPr>
                <w:color w:val="000000"/>
                <w:sz w:val="24"/>
              </w:rPr>
              <w:t>应收证券清算款</w:t>
            </w:r>
          </w:p>
        </w:tc>
        <w:tc>
          <w:tcPr>
            <w:tcW w:w="1943" w:type="dxa"/>
            <w:vAlign w:val="center"/>
          </w:tcPr>
          <w:p w14:paraId="4390B871" w14:textId="77777777" w:rsidR="001A7C9E" w:rsidRDefault="002D65DF">
            <w:pPr>
              <w:jc w:val="right"/>
            </w:pPr>
            <w:r>
              <w:rPr>
                <w:color w:val="000000"/>
                <w:sz w:val="24"/>
              </w:rPr>
              <w:t>5,648,177.18</w:t>
            </w:r>
          </w:p>
        </w:tc>
        <w:tc>
          <w:tcPr>
            <w:tcW w:w="3810" w:type="dxa"/>
            <w:vAlign w:val="center"/>
          </w:tcPr>
          <w:p w14:paraId="22008E4F" w14:textId="77777777" w:rsidR="001A7C9E" w:rsidRDefault="002D65DF">
            <w:pPr>
              <w:jc w:val="right"/>
            </w:pPr>
            <w:r>
              <w:rPr>
                <w:color w:val="000000"/>
                <w:sz w:val="24"/>
              </w:rPr>
              <w:t>5,334,882.49</w:t>
            </w:r>
          </w:p>
        </w:tc>
        <w:tc>
          <w:tcPr>
            <w:tcW w:w="1770" w:type="dxa"/>
            <w:vAlign w:val="center"/>
          </w:tcPr>
          <w:p w14:paraId="0A603C94" w14:textId="77777777" w:rsidR="001A7C9E" w:rsidRDefault="002D65DF">
            <w:pPr>
              <w:jc w:val="right"/>
            </w:pPr>
            <w:r>
              <w:rPr>
                <w:color w:val="000000"/>
                <w:sz w:val="24"/>
              </w:rPr>
              <w:t>10,983,059.67</w:t>
            </w:r>
          </w:p>
        </w:tc>
      </w:tr>
      <w:tr w:rsidR="00761B9C" w:rsidRPr="00D0372D" w14:paraId="1474372F" w14:textId="77777777" w:rsidTr="00761B9C">
        <w:tc>
          <w:tcPr>
            <w:tcW w:w="1477" w:type="dxa"/>
            <w:vAlign w:val="center"/>
          </w:tcPr>
          <w:p w14:paraId="17E0CDC5" w14:textId="77777777" w:rsidR="00C81775" w:rsidRPr="002063BA" w:rsidRDefault="00C81775" w:rsidP="002063BA">
            <w:pPr>
              <w:spacing w:before="29" w:line="288" w:lineRule="auto"/>
              <w:rPr>
                <w:sz w:val="24"/>
              </w:rPr>
            </w:pPr>
            <w:r w:rsidRPr="002063BA">
              <w:rPr>
                <w:rFonts w:hint="eastAsia"/>
                <w:sz w:val="24"/>
              </w:rPr>
              <w:t>资产合计</w:t>
            </w:r>
          </w:p>
        </w:tc>
        <w:tc>
          <w:tcPr>
            <w:tcW w:w="1943" w:type="dxa"/>
            <w:vAlign w:val="center"/>
          </w:tcPr>
          <w:p w14:paraId="2642C154" w14:textId="77777777" w:rsidR="00C81775" w:rsidRPr="002063BA" w:rsidRDefault="00C81775" w:rsidP="00CC4A8D">
            <w:pPr>
              <w:spacing w:before="29" w:line="288" w:lineRule="auto"/>
              <w:jc w:val="right"/>
              <w:rPr>
                <w:sz w:val="24"/>
              </w:rPr>
            </w:pPr>
            <w:r w:rsidRPr="002063BA">
              <w:rPr>
                <w:sz w:val="24"/>
              </w:rPr>
              <w:t>842,033,268.73</w:t>
            </w:r>
          </w:p>
        </w:tc>
        <w:tc>
          <w:tcPr>
            <w:tcW w:w="3810" w:type="dxa"/>
            <w:vAlign w:val="center"/>
          </w:tcPr>
          <w:p w14:paraId="69FF8749" w14:textId="77777777" w:rsidR="00C81775" w:rsidRPr="002063BA" w:rsidRDefault="00592786" w:rsidP="00CC4A8D">
            <w:pPr>
              <w:spacing w:before="29" w:line="288" w:lineRule="auto"/>
              <w:jc w:val="right"/>
              <w:rPr>
                <w:sz w:val="24"/>
              </w:rPr>
            </w:pPr>
            <w:r w:rsidRPr="002063BA">
              <w:rPr>
                <w:sz w:val="24"/>
              </w:rPr>
              <w:t>224,085,886.67</w:t>
            </w:r>
          </w:p>
        </w:tc>
        <w:tc>
          <w:tcPr>
            <w:tcW w:w="1770" w:type="dxa"/>
            <w:vAlign w:val="center"/>
          </w:tcPr>
          <w:p w14:paraId="0AF5D836" w14:textId="77777777" w:rsidR="00C81775" w:rsidRPr="002063BA" w:rsidRDefault="00A8103E" w:rsidP="00CC4A8D">
            <w:pPr>
              <w:spacing w:before="29" w:line="288" w:lineRule="auto"/>
              <w:jc w:val="right"/>
              <w:rPr>
                <w:sz w:val="24"/>
              </w:rPr>
            </w:pPr>
            <w:r w:rsidRPr="002063BA">
              <w:rPr>
                <w:sz w:val="24"/>
              </w:rPr>
              <w:t>1,066,119,155.40</w:t>
            </w:r>
          </w:p>
        </w:tc>
      </w:tr>
      <w:tr w:rsidR="00761B9C" w:rsidRPr="00D0372D" w14:paraId="69102419" w14:textId="77777777" w:rsidTr="00761B9C">
        <w:tc>
          <w:tcPr>
            <w:tcW w:w="1477" w:type="dxa"/>
            <w:vAlign w:val="center"/>
          </w:tcPr>
          <w:p w14:paraId="4975B5F4" w14:textId="77777777" w:rsidR="00C81775" w:rsidRPr="002063BA" w:rsidRDefault="00C81775" w:rsidP="002063BA">
            <w:pPr>
              <w:spacing w:before="29" w:line="288" w:lineRule="auto"/>
              <w:rPr>
                <w:sz w:val="24"/>
              </w:rPr>
            </w:pPr>
            <w:r w:rsidRPr="002063BA">
              <w:rPr>
                <w:rFonts w:hint="eastAsia"/>
                <w:sz w:val="24"/>
              </w:rPr>
              <w:t>以外币计价的负债</w:t>
            </w:r>
          </w:p>
        </w:tc>
        <w:tc>
          <w:tcPr>
            <w:tcW w:w="1943" w:type="dxa"/>
          </w:tcPr>
          <w:p w14:paraId="43D22E1A" w14:textId="77777777" w:rsidR="00C81775" w:rsidRPr="002063BA" w:rsidRDefault="00C81775" w:rsidP="001F391E">
            <w:pPr>
              <w:autoSpaceDE w:val="0"/>
              <w:autoSpaceDN w:val="0"/>
              <w:adjustRightInd w:val="0"/>
              <w:spacing w:before="29" w:line="288" w:lineRule="auto"/>
              <w:ind w:left="15"/>
              <w:jc w:val="right"/>
              <w:rPr>
                <w:sz w:val="24"/>
              </w:rPr>
            </w:pPr>
          </w:p>
        </w:tc>
        <w:tc>
          <w:tcPr>
            <w:tcW w:w="3810" w:type="dxa"/>
          </w:tcPr>
          <w:p w14:paraId="713F7AD4" w14:textId="77777777" w:rsidR="00C81775" w:rsidRPr="002063BA" w:rsidRDefault="00C81775" w:rsidP="001F391E">
            <w:pPr>
              <w:autoSpaceDE w:val="0"/>
              <w:autoSpaceDN w:val="0"/>
              <w:adjustRightInd w:val="0"/>
              <w:spacing w:before="29" w:line="288" w:lineRule="auto"/>
              <w:ind w:left="15"/>
              <w:jc w:val="right"/>
              <w:rPr>
                <w:sz w:val="24"/>
              </w:rPr>
            </w:pPr>
          </w:p>
        </w:tc>
        <w:tc>
          <w:tcPr>
            <w:tcW w:w="1770" w:type="dxa"/>
          </w:tcPr>
          <w:p w14:paraId="2B57F99F" w14:textId="77777777" w:rsidR="00C81775" w:rsidRPr="001F391E" w:rsidRDefault="00C81775" w:rsidP="001F391E">
            <w:pPr>
              <w:autoSpaceDE w:val="0"/>
              <w:autoSpaceDN w:val="0"/>
              <w:adjustRightInd w:val="0"/>
              <w:spacing w:before="29" w:line="288" w:lineRule="auto"/>
              <w:ind w:left="15"/>
              <w:jc w:val="right"/>
              <w:rPr>
                <w:b/>
                <w:sz w:val="24"/>
              </w:rPr>
            </w:pPr>
          </w:p>
        </w:tc>
      </w:tr>
      <w:tr w:rsidR="00761B9C" w:rsidRPr="00D0372D" w14:paraId="415E4FC7" w14:textId="77777777" w:rsidTr="00761B9C">
        <w:tc>
          <w:tcPr>
            <w:tcW w:w="1477" w:type="dxa"/>
            <w:vAlign w:val="center"/>
          </w:tcPr>
          <w:p w14:paraId="2B45BD08" w14:textId="77777777" w:rsidR="00C81775" w:rsidRPr="002063BA" w:rsidRDefault="00C81775" w:rsidP="002063BA">
            <w:pPr>
              <w:spacing w:before="29" w:line="288" w:lineRule="auto"/>
              <w:rPr>
                <w:sz w:val="24"/>
              </w:rPr>
            </w:pPr>
            <w:r w:rsidRPr="002063BA">
              <w:rPr>
                <w:rFonts w:hint="eastAsia"/>
                <w:sz w:val="24"/>
              </w:rPr>
              <w:t>负债合计</w:t>
            </w:r>
          </w:p>
        </w:tc>
        <w:tc>
          <w:tcPr>
            <w:tcW w:w="1943" w:type="dxa"/>
            <w:vAlign w:val="center"/>
          </w:tcPr>
          <w:p w14:paraId="2D71AF9A" w14:textId="77777777" w:rsidR="00C81775" w:rsidRPr="002063BA" w:rsidRDefault="00C81775" w:rsidP="00CC4A8D">
            <w:pPr>
              <w:spacing w:before="29" w:line="288" w:lineRule="auto"/>
              <w:jc w:val="right"/>
              <w:rPr>
                <w:sz w:val="24"/>
              </w:rPr>
            </w:pPr>
            <w:r w:rsidRPr="002063BA">
              <w:rPr>
                <w:sz w:val="24"/>
              </w:rPr>
              <w:t>-</w:t>
            </w:r>
          </w:p>
        </w:tc>
        <w:tc>
          <w:tcPr>
            <w:tcW w:w="3810" w:type="dxa"/>
            <w:vAlign w:val="center"/>
          </w:tcPr>
          <w:p w14:paraId="7D6A7CA9" w14:textId="77777777" w:rsidR="00C81775" w:rsidRPr="002063BA" w:rsidRDefault="00592786" w:rsidP="00CC4A8D">
            <w:pPr>
              <w:spacing w:before="29" w:line="288" w:lineRule="auto"/>
              <w:jc w:val="right"/>
              <w:rPr>
                <w:sz w:val="24"/>
              </w:rPr>
            </w:pPr>
            <w:r w:rsidRPr="002063BA">
              <w:rPr>
                <w:sz w:val="24"/>
              </w:rPr>
              <w:t>-</w:t>
            </w:r>
          </w:p>
        </w:tc>
        <w:tc>
          <w:tcPr>
            <w:tcW w:w="1770" w:type="dxa"/>
            <w:vAlign w:val="center"/>
          </w:tcPr>
          <w:p w14:paraId="793D57CD" w14:textId="77777777" w:rsidR="00C81775" w:rsidRPr="002063BA" w:rsidRDefault="0039108D" w:rsidP="00CC4A8D">
            <w:pPr>
              <w:spacing w:line="360" w:lineRule="auto"/>
              <w:jc w:val="right"/>
              <w:rPr>
                <w:sz w:val="24"/>
              </w:rPr>
            </w:pPr>
            <w:r w:rsidRPr="002063BA">
              <w:rPr>
                <w:sz w:val="24"/>
              </w:rPr>
              <w:t>-</w:t>
            </w:r>
          </w:p>
        </w:tc>
      </w:tr>
      <w:tr w:rsidR="00761B9C" w:rsidRPr="001F391E" w14:paraId="4593B866" w14:textId="77777777" w:rsidTr="00761B9C">
        <w:tc>
          <w:tcPr>
            <w:tcW w:w="1477" w:type="dxa"/>
            <w:vAlign w:val="center"/>
          </w:tcPr>
          <w:p w14:paraId="5A276C51" w14:textId="77777777"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14:paraId="35735643" w14:textId="77777777" w:rsidR="00C81775" w:rsidRPr="002063BA" w:rsidRDefault="00C81775" w:rsidP="00CC4A8D">
            <w:pPr>
              <w:spacing w:line="360" w:lineRule="auto"/>
              <w:jc w:val="right"/>
              <w:rPr>
                <w:sz w:val="24"/>
              </w:rPr>
            </w:pPr>
            <w:r w:rsidRPr="002063BA">
              <w:rPr>
                <w:sz w:val="24"/>
              </w:rPr>
              <w:t>842,033,268.73</w:t>
            </w:r>
          </w:p>
        </w:tc>
        <w:tc>
          <w:tcPr>
            <w:tcW w:w="3810" w:type="dxa"/>
            <w:vAlign w:val="center"/>
          </w:tcPr>
          <w:p w14:paraId="24C12554" w14:textId="77777777" w:rsidR="00C81775" w:rsidRPr="002063BA" w:rsidRDefault="00592786" w:rsidP="00CC4A8D">
            <w:pPr>
              <w:spacing w:line="360" w:lineRule="auto"/>
              <w:jc w:val="right"/>
              <w:rPr>
                <w:sz w:val="24"/>
              </w:rPr>
            </w:pPr>
            <w:r w:rsidRPr="002063BA">
              <w:rPr>
                <w:sz w:val="24"/>
              </w:rPr>
              <w:t>224,085,886.67</w:t>
            </w:r>
          </w:p>
        </w:tc>
        <w:tc>
          <w:tcPr>
            <w:tcW w:w="1770" w:type="dxa"/>
            <w:vAlign w:val="center"/>
          </w:tcPr>
          <w:p w14:paraId="20C1CAF4" w14:textId="77777777" w:rsidR="00C81775" w:rsidRPr="002063BA" w:rsidRDefault="00626E98" w:rsidP="00CC4A8D">
            <w:pPr>
              <w:spacing w:line="360" w:lineRule="auto"/>
              <w:jc w:val="right"/>
              <w:rPr>
                <w:sz w:val="24"/>
              </w:rPr>
            </w:pPr>
            <w:r w:rsidRPr="002063BA">
              <w:rPr>
                <w:sz w:val="24"/>
              </w:rPr>
              <w:t>1,066,119,155.40</w:t>
            </w:r>
          </w:p>
        </w:tc>
      </w:tr>
      <w:tr w:rsidR="00D24F39" w:rsidRPr="00D0372D" w14:paraId="49C2453A" w14:textId="77777777" w:rsidTr="007A1EA9">
        <w:tc>
          <w:tcPr>
            <w:tcW w:w="1477" w:type="dxa"/>
            <w:vMerge w:val="restart"/>
            <w:vAlign w:val="center"/>
          </w:tcPr>
          <w:p w14:paraId="4F15FF04" w14:textId="77777777" w:rsidR="00D24F39" w:rsidRPr="005416E1" w:rsidRDefault="00D24F39" w:rsidP="001A3287">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3"/>
          </w:tcPr>
          <w:p w14:paraId="19E50DC1" w14:textId="77777777" w:rsidR="00D24F39" w:rsidRPr="005416E1" w:rsidRDefault="00D24F39" w:rsidP="001A3287">
            <w:pPr>
              <w:spacing w:line="288" w:lineRule="auto"/>
              <w:jc w:val="center"/>
              <w:rPr>
                <w:color w:val="000000"/>
                <w:sz w:val="24"/>
              </w:rPr>
            </w:pPr>
            <w:r w:rsidRPr="005416E1">
              <w:rPr>
                <w:rFonts w:hint="eastAsia"/>
                <w:color w:val="000000"/>
                <w:sz w:val="24"/>
              </w:rPr>
              <w:t>上年度末</w:t>
            </w:r>
          </w:p>
          <w:p w14:paraId="034D5BAA" w14:textId="77777777" w:rsidR="00D24F39" w:rsidRPr="005416E1" w:rsidRDefault="00D24F39" w:rsidP="001A3287">
            <w:pPr>
              <w:autoSpaceDE w:val="0"/>
              <w:autoSpaceDN w:val="0"/>
              <w:adjustRightInd w:val="0"/>
              <w:spacing w:before="29" w:line="288" w:lineRule="auto"/>
              <w:ind w:left="15"/>
              <w:jc w:val="center"/>
              <w:rPr>
                <w:color w:val="000000"/>
                <w:sz w:val="24"/>
              </w:rPr>
            </w:pPr>
            <w:r w:rsidRPr="005416E1">
              <w:rPr>
                <w:color w:val="000000"/>
                <w:sz w:val="24"/>
              </w:rPr>
              <w:t>2016</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761B9C" w:rsidRPr="00D0372D" w14:paraId="16BD3D95" w14:textId="77777777" w:rsidTr="00761B9C">
        <w:tc>
          <w:tcPr>
            <w:tcW w:w="1477" w:type="dxa"/>
            <w:vMerge/>
            <w:vAlign w:val="center"/>
          </w:tcPr>
          <w:p w14:paraId="3CE68BF4" w14:textId="77777777" w:rsidR="00D24F39" w:rsidRPr="00D0372D" w:rsidRDefault="00D24F39"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14:paraId="7393DDDD" w14:textId="77777777" w:rsidR="00D24F39" w:rsidRPr="001A3287" w:rsidRDefault="00D24F39" w:rsidP="001A3287">
            <w:pPr>
              <w:spacing w:before="29" w:line="288" w:lineRule="auto"/>
              <w:jc w:val="center"/>
              <w:rPr>
                <w:color w:val="000000"/>
                <w:sz w:val="24"/>
              </w:rPr>
            </w:pPr>
            <w:r w:rsidRPr="001A3287">
              <w:rPr>
                <w:rFonts w:hint="eastAsia"/>
                <w:color w:val="000000"/>
                <w:sz w:val="24"/>
              </w:rPr>
              <w:t>美元</w:t>
            </w:r>
          </w:p>
          <w:p w14:paraId="0AB35968" w14:textId="77777777"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3810" w:type="dxa"/>
            <w:vAlign w:val="center"/>
          </w:tcPr>
          <w:p w14:paraId="1D799079" w14:textId="77777777" w:rsidR="00D24F39" w:rsidRPr="001A3287" w:rsidRDefault="00D24F39" w:rsidP="001A3287">
            <w:pPr>
              <w:spacing w:before="29" w:line="288" w:lineRule="auto"/>
              <w:jc w:val="center"/>
              <w:rPr>
                <w:color w:val="000000"/>
                <w:sz w:val="24"/>
              </w:rPr>
            </w:pPr>
            <w:r w:rsidRPr="001A3287">
              <w:rPr>
                <w:rFonts w:hint="eastAsia"/>
                <w:color w:val="000000"/>
                <w:sz w:val="24"/>
              </w:rPr>
              <w:t>港币</w:t>
            </w:r>
          </w:p>
          <w:p w14:paraId="5BA83371" w14:textId="77777777"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1770" w:type="dxa"/>
            <w:vAlign w:val="center"/>
          </w:tcPr>
          <w:p w14:paraId="5ECA6CD0" w14:textId="77777777" w:rsidR="00D24F39" w:rsidRPr="001A3287" w:rsidRDefault="00D24F39" w:rsidP="001A3287">
            <w:pPr>
              <w:spacing w:before="29" w:line="288" w:lineRule="auto"/>
              <w:jc w:val="center"/>
              <w:rPr>
                <w:color w:val="000000"/>
                <w:sz w:val="24"/>
              </w:rPr>
            </w:pPr>
            <w:r w:rsidRPr="001A3287">
              <w:rPr>
                <w:rFonts w:hint="eastAsia"/>
                <w:color w:val="000000"/>
                <w:sz w:val="24"/>
              </w:rPr>
              <w:t>合计</w:t>
            </w:r>
          </w:p>
        </w:tc>
      </w:tr>
      <w:tr w:rsidR="00761B9C" w:rsidRPr="00D0372D" w14:paraId="71C8A4E9" w14:textId="77777777" w:rsidTr="00761B9C">
        <w:tc>
          <w:tcPr>
            <w:tcW w:w="1477" w:type="dxa"/>
            <w:vAlign w:val="center"/>
          </w:tcPr>
          <w:p w14:paraId="74F044AF" w14:textId="77777777" w:rsidR="00C81775" w:rsidRPr="002063BA" w:rsidRDefault="00C81775" w:rsidP="002063BA">
            <w:pPr>
              <w:spacing w:before="29" w:line="288" w:lineRule="auto"/>
              <w:rPr>
                <w:rFonts w:ascii="宋体"/>
                <w:szCs w:val="21"/>
              </w:rPr>
            </w:pPr>
            <w:r w:rsidRPr="002063BA">
              <w:rPr>
                <w:rFonts w:hint="eastAsia"/>
                <w:sz w:val="24"/>
              </w:rPr>
              <w:lastRenderedPageBreak/>
              <w:t>以外币计价的资产</w:t>
            </w:r>
          </w:p>
        </w:tc>
        <w:tc>
          <w:tcPr>
            <w:tcW w:w="1943" w:type="dxa"/>
          </w:tcPr>
          <w:p w14:paraId="4087D952" w14:textId="77777777"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3810" w:type="dxa"/>
          </w:tcPr>
          <w:p w14:paraId="36A9006C" w14:textId="77777777"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14:paraId="0C81FCB7" w14:textId="77777777"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761B9C" w14:paraId="1264819E" w14:textId="77777777" w:rsidTr="00761B9C">
        <w:tc>
          <w:tcPr>
            <w:tcW w:w="1477" w:type="dxa"/>
            <w:vAlign w:val="center"/>
          </w:tcPr>
          <w:p w14:paraId="396B73D5" w14:textId="77777777" w:rsidR="001A7C9E" w:rsidRDefault="002D65DF">
            <w:pPr>
              <w:jc w:val="left"/>
            </w:pPr>
            <w:r>
              <w:rPr>
                <w:color w:val="000000"/>
                <w:sz w:val="24"/>
              </w:rPr>
              <w:t>银行存款</w:t>
            </w:r>
          </w:p>
        </w:tc>
        <w:tc>
          <w:tcPr>
            <w:tcW w:w="1943" w:type="dxa"/>
            <w:vAlign w:val="center"/>
          </w:tcPr>
          <w:p w14:paraId="6A478F83" w14:textId="77777777" w:rsidR="001A7C9E" w:rsidRDefault="002D65DF">
            <w:pPr>
              <w:jc w:val="right"/>
            </w:pPr>
            <w:r>
              <w:rPr>
                <w:color w:val="000000"/>
                <w:sz w:val="24"/>
              </w:rPr>
              <w:t>18,238,050.61</w:t>
            </w:r>
          </w:p>
        </w:tc>
        <w:tc>
          <w:tcPr>
            <w:tcW w:w="3810" w:type="dxa"/>
            <w:vAlign w:val="center"/>
          </w:tcPr>
          <w:p w14:paraId="56598C53" w14:textId="77777777" w:rsidR="001A7C9E" w:rsidRDefault="002D65DF">
            <w:pPr>
              <w:jc w:val="right"/>
            </w:pPr>
            <w:r>
              <w:rPr>
                <w:color w:val="000000"/>
                <w:sz w:val="24"/>
              </w:rPr>
              <w:t>6,639,045.70</w:t>
            </w:r>
          </w:p>
        </w:tc>
        <w:tc>
          <w:tcPr>
            <w:tcW w:w="1770" w:type="dxa"/>
            <w:vAlign w:val="center"/>
          </w:tcPr>
          <w:p w14:paraId="44693008" w14:textId="77777777" w:rsidR="001A7C9E" w:rsidRDefault="002D65DF">
            <w:pPr>
              <w:jc w:val="right"/>
            </w:pPr>
            <w:r>
              <w:rPr>
                <w:color w:val="000000"/>
                <w:sz w:val="24"/>
              </w:rPr>
              <w:t>24,877,096.31</w:t>
            </w:r>
          </w:p>
        </w:tc>
      </w:tr>
      <w:tr w:rsidR="00761B9C" w14:paraId="5AC8B2BF" w14:textId="77777777" w:rsidTr="00761B9C">
        <w:tc>
          <w:tcPr>
            <w:tcW w:w="1477" w:type="dxa"/>
            <w:vAlign w:val="center"/>
          </w:tcPr>
          <w:p w14:paraId="34CD54A7" w14:textId="77777777" w:rsidR="001A7C9E" w:rsidRDefault="002D65DF">
            <w:pPr>
              <w:jc w:val="left"/>
            </w:pPr>
            <w:r>
              <w:rPr>
                <w:color w:val="000000"/>
                <w:sz w:val="24"/>
              </w:rPr>
              <w:t>交易性金融资产</w:t>
            </w:r>
          </w:p>
        </w:tc>
        <w:tc>
          <w:tcPr>
            <w:tcW w:w="1943" w:type="dxa"/>
            <w:vAlign w:val="center"/>
          </w:tcPr>
          <w:p w14:paraId="443564BB" w14:textId="77777777" w:rsidR="001A7C9E" w:rsidRDefault="002D65DF">
            <w:pPr>
              <w:jc w:val="right"/>
            </w:pPr>
            <w:r>
              <w:rPr>
                <w:color w:val="000000"/>
                <w:sz w:val="24"/>
              </w:rPr>
              <w:t>306,915,591.95</w:t>
            </w:r>
          </w:p>
        </w:tc>
        <w:tc>
          <w:tcPr>
            <w:tcW w:w="3810" w:type="dxa"/>
            <w:vAlign w:val="center"/>
          </w:tcPr>
          <w:p w14:paraId="4F664083" w14:textId="77777777" w:rsidR="001A7C9E" w:rsidRDefault="002D65DF">
            <w:pPr>
              <w:jc w:val="right"/>
            </w:pPr>
            <w:r>
              <w:rPr>
                <w:color w:val="000000"/>
                <w:sz w:val="24"/>
              </w:rPr>
              <w:t>77,604,905.58</w:t>
            </w:r>
          </w:p>
        </w:tc>
        <w:tc>
          <w:tcPr>
            <w:tcW w:w="1770" w:type="dxa"/>
            <w:vAlign w:val="center"/>
          </w:tcPr>
          <w:p w14:paraId="20C5AE9E" w14:textId="77777777" w:rsidR="001A7C9E" w:rsidRDefault="002D65DF">
            <w:pPr>
              <w:jc w:val="right"/>
            </w:pPr>
            <w:r>
              <w:rPr>
                <w:color w:val="000000"/>
                <w:sz w:val="24"/>
              </w:rPr>
              <w:t>384,520,497.53</w:t>
            </w:r>
          </w:p>
        </w:tc>
      </w:tr>
      <w:tr w:rsidR="00761B9C" w14:paraId="58B55BA6" w14:textId="77777777" w:rsidTr="00761B9C">
        <w:tc>
          <w:tcPr>
            <w:tcW w:w="1477" w:type="dxa"/>
            <w:vAlign w:val="center"/>
          </w:tcPr>
          <w:p w14:paraId="607E30F0" w14:textId="77777777" w:rsidR="001A7C9E" w:rsidRDefault="002D65DF">
            <w:pPr>
              <w:jc w:val="left"/>
            </w:pPr>
            <w:r>
              <w:rPr>
                <w:color w:val="000000"/>
                <w:sz w:val="24"/>
              </w:rPr>
              <w:t>应收利息</w:t>
            </w:r>
          </w:p>
        </w:tc>
        <w:tc>
          <w:tcPr>
            <w:tcW w:w="1943" w:type="dxa"/>
            <w:vAlign w:val="center"/>
          </w:tcPr>
          <w:p w14:paraId="64284213" w14:textId="77777777" w:rsidR="001A7C9E" w:rsidRDefault="002D65DF">
            <w:pPr>
              <w:jc w:val="right"/>
            </w:pPr>
            <w:r>
              <w:rPr>
                <w:color w:val="000000"/>
                <w:sz w:val="24"/>
              </w:rPr>
              <w:t>231.63</w:t>
            </w:r>
          </w:p>
        </w:tc>
        <w:tc>
          <w:tcPr>
            <w:tcW w:w="3810" w:type="dxa"/>
            <w:vAlign w:val="center"/>
          </w:tcPr>
          <w:p w14:paraId="777BB967" w14:textId="77777777" w:rsidR="001A7C9E" w:rsidRDefault="002D65DF">
            <w:pPr>
              <w:jc w:val="right"/>
            </w:pPr>
            <w:r>
              <w:rPr>
                <w:color w:val="000000"/>
                <w:sz w:val="24"/>
              </w:rPr>
              <w:t>16.14</w:t>
            </w:r>
          </w:p>
        </w:tc>
        <w:tc>
          <w:tcPr>
            <w:tcW w:w="1770" w:type="dxa"/>
            <w:vAlign w:val="center"/>
          </w:tcPr>
          <w:p w14:paraId="608490D6" w14:textId="77777777" w:rsidR="001A7C9E" w:rsidRDefault="002D65DF">
            <w:pPr>
              <w:jc w:val="right"/>
            </w:pPr>
            <w:r>
              <w:rPr>
                <w:color w:val="000000"/>
                <w:sz w:val="24"/>
              </w:rPr>
              <w:t>247.77</w:t>
            </w:r>
          </w:p>
        </w:tc>
      </w:tr>
      <w:tr w:rsidR="00761B9C" w:rsidRPr="00612228" w14:paraId="742365E6" w14:textId="77777777" w:rsidTr="00761B9C">
        <w:tc>
          <w:tcPr>
            <w:tcW w:w="1477" w:type="dxa"/>
            <w:vAlign w:val="center"/>
          </w:tcPr>
          <w:p w14:paraId="4089DD73" w14:textId="77777777" w:rsidR="009B47DE" w:rsidRPr="002063BA" w:rsidRDefault="009B47DE" w:rsidP="002063BA">
            <w:pPr>
              <w:spacing w:before="29" w:line="288" w:lineRule="auto"/>
              <w:rPr>
                <w:sz w:val="24"/>
              </w:rPr>
            </w:pPr>
            <w:r w:rsidRPr="002063BA">
              <w:rPr>
                <w:rFonts w:hint="eastAsia"/>
                <w:sz w:val="24"/>
              </w:rPr>
              <w:t>资产合计</w:t>
            </w:r>
          </w:p>
        </w:tc>
        <w:tc>
          <w:tcPr>
            <w:tcW w:w="1943" w:type="dxa"/>
            <w:vAlign w:val="center"/>
          </w:tcPr>
          <w:p w14:paraId="04015F12" w14:textId="77777777" w:rsidR="009B47DE" w:rsidRPr="002063BA" w:rsidRDefault="009B47DE" w:rsidP="00CC4A8D">
            <w:pPr>
              <w:spacing w:before="29" w:line="288" w:lineRule="auto"/>
              <w:jc w:val="right"/>
              <w:rPr>
                <w:sz w:val="24"/>
              </w:rPr>
            </w:pPr>
            <w:r w:rsidRPr="002063BA">
              <w:rPr>
                <w:sz w:val="24"/>
              </w:rPr>
              <w:t>325,153,874.19</w:t>
            </w:r>
          </w:p>
        </w:tc>
        <w:tc>
          <w:tcPr>
            <w:tcW w:w="3810" w:type="dxa"/>
            <w:vAlign w:val="center"/>
          </w:tcPr>
          <w:p w14:paraId="43A8E44B" w14:textId="77777777" w:rsidR="009B47DE" w:rsidRPr="002063BA" w:rsidRDefault="00592786" w:rsidP="00CC4A8D">
            <w:pPr>
              <w:spacing w:before="29" w:line="288" w:lineRule="auto"/>
              <w:jc w:val="right"/>
              <w:rPr>
                <w:sz w:val="24"/>
              </w:rPr>
            </w:pPr>
            <w:r w:rsidRPr="002063BA">
              <w:rPr>
                <w:sz w:val="24"/>
              </w:rPr>
              <w:t>84,243,967.42</w:t>
            </w:r>
          </w:p>
        </w:tc>
        <w:tc>
          <w:tcPr>
            <w:tcW w:w="1770" w:type="dxa"/>
            <w:vAlign w:val="center"/>
          </w:tcPr>
          <w:p w14:paraId="414AF846" w14:textId="77777777" w:rsidR="009B47DE" w:rsidRPr="002063BA" w:rsidRDefault="009B47DE" w:rsidP="00CC4A8D">
            <w:pPr>
              <w:spacing w:before="29" w:line="288" w:lineRule="auto"/>
              <w:jc w:val="right"/>
              <w:rPr>
                <w:sz w:val="24"/>
              </w:rPr>
            </w:pPr>
            <w:r w:rsidRPr="002063BA">
              <w:rPr>
                <w:sz w:val="24"/>
              </w:rPr>
              <w:t>409,397,841.61</w:t>
            </w:r>
          </w:p>
        </w:tc>
      </w:tr>
      <w:tr w:rsidR="00761B9C" w:rsidRPr="00D0372D" w14:paraId="372448C8" w14:textId="77777777" w:rsidTr="00761B9C">
        <w:tc>
          <w:tcPr>
            <w:tcW w:w="1477" w:type="dxa"/>
            <w:vAlign w:val="center"/>
          </w:tcPr>
          <w:p w14:paraId="0D092BE8" w14:textId="77777777" w:rsidR="00C81775" w:rsidRPr="002063BA" w:rsidRDefault="00C81775" w:rsidP="002063BA">
            <w:pPr>
              <w:spacing w:before="29" w:line="288" w:lineRule="auto"/>
              <w:rPr>
                <w:rFonts w:ascii="宋体"/>
                <w:color w:val="000000"/>
                <w:kern w:val="0"/>
                <w:szCs w:val="21"/>
              </w:rPr>
            </w:pPr>
            <w:r w:rsidRPr="002063BA">
              <w:rPr>
                <w:rFonts w:hint="eastAsia"/>
                <w:sz w:val="24"/>
              </w:rPr>
              <w:t>以外币计价的负债</w:t>
            </w:r>
          </w:p>
        </w:tc>
        <w:tc>
          <w:tcPr>
            <w:tcW w:w="1943" w:type="dxa"/>
          </w:tcPr>
          <w:p w14:paraId="33E626CB" w14:textId="77777777" w:rsidR="00C81775" w:rsidRPr="002063BA" w:rsidRDefault="00C81775" w:rsidP="00417F87">
            <w:pPr>
              <w:autoSpaceDE w:val="0"/>
              <w:autoSpaceDN w:val="0"/>
              <w:adjustRightInd w:val="0"/>
              <w:spacing w:before="29" w:line="360" w:lineRule="auto"/>
              <w:ind w:left="15"/>
              <w:jc w:val="right"/>
              <w:rPr>
                <w:rFonts w:ascii="宋体"/>
                <w:color w:val="000000"/>
                <w:kern w:val="0"/>
                <w:szCs w:val="21"/>
              </w:rPr>
            </w:pPr>
          </w:p>
        </w:tc>
        <w:tc>
          <w:tcPr>
            <w:tcW w:w="3810" w:type="dxa"/>
          </w:tcPr>
          <w:p w14:paraId="1F6B067A" w14:textId="77777777" w:rsidR="00C81775" w:rsidRPr="002063BA" w:rsidRDefault="00C81775" w:rsidP="00FC1A03">
            <w:pPr>
              <w:spacing w:before="29" w:line="288" w:lineRule="auto"/>
              <w:rPr>
                <w:sz w:val="24"/>
              </w:rPr>
            </w:pPr>
          </w:p>
        </w:tc>
        <w:tc>
          <w:tcPr>
            <w:tcW w:w="1770" w:type="dxa"/>
          </w:tcPr>
          <w:p w14:paraId="67E429CB" w14:textId="77777777"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761B9C" w14:paraId="7A0CDD50" w14:textId="77777777" w:rsidTr="00761B9C">
        <w:tc>
          <w:tcPr>
            <w:tcW w:w="1477" w:type="dxa"/>
            <w:vAlign w:val="center"/>
          </w:tcPr>
          <w:p w14:paraId="0608FA0D" w14:textId="77777777" w:rsidR="001A7C9E" w:rsidRDefault="002D65DF">
            <w:pPr>
              <w:jc w:val="left"/>
            </w:pPr>
            <w:r>
              <w:rPr>
                <w:color w:val="000000"/>
                <w:sz w:val="24"/>
              </w:rPr>
              <w:t>应付证券清算款</w:t>
            </w:r>
          </w:p>
        </w:tc>
        <w:tc>
          <w:tcPr>
            <w:tcW w:w="1943" w:type="dxa"/>
            <w:vAlign w:val="center"/>
          </w:tcPr>
          <w:p w14:paraId="216D6C96" w14:textId="77777777" w:rsidR="001A7C9E" w:rsidRDefault="002D65DF">
            <w:pPr>
              <w:jc w:val="right"/>
            </w:pPr>
            <w:r>
              <w:rPr>
                <w:color w:val="000000"/>
                <w:sz w:val="24"/>
              </w:rPr>
              <w:t>202,544.93</w:t>
            </w:r>
          </w:p>
        </w:tc>
        <w:tc>
          <w:tcPr>
            <w:tcW w:w="3810" w:type="dxa"/>
            <w:vAlign w:val="center"/>
          </w:tcPr>
          <w:p w14:paraId="7DEB823E" w14:textId="77777777" w:rsidR="001A7C9E" w:rsidRDefault="002D65DF">
            <w:pPr>
              <w:jc w:val="right"/>
            </w:pPr>
            <w:r>
              <w:rPr>
                <w:color w:val="000000"/>
                <w:sz w:val="24"/>
              </w:rPr>
              <w:t>-</w:t>
            </w:r>
          </w:p>
        </w:tc>
        <w:tc>
          <w:tcPr>
            <w:tcW w:w="1770" w:type="dxa"/>
            <w:vAlign w:val="center"/>
          </w:tcPr>
          <w:p w14:paraId="4EF076DD" w14:textId="77777777" w:rsidR="001A7C9E" w:rsidRDefault="002D65DF">
            <w:pPr>
              <w:jc w:val="right"/>
            </w:pPr>
            <w:r>
              <w:rPr>
                <w:color w:val="000000"/>
                <w:sz w:val="24"/>
              </w:rPr>
              <w:t>202,544.93</w:t>
            </w:r>
          </w:p>
        </w:tc>
      </w:tr>
      <w:tr w:rsidR="00761B9C" w:rsidRPr="00D0372D" w14:paraId="1F2F6821" w14:textId="77777777" w:rsidTr="00761B9C">
        <w:tc>
          <w:tcPr>
            <w:tcW w:w="1477" w:type="dxa"/>
            <w:vAlign w:val="center"/>
          </w:tcPr>
          <w:p w14:paraId="5A934EE1" w14:textId="77777777" w:rsidR="009B47DE" w:rsidRPr="002063BA" w:rsidRDefault="009B47DE" w:rsidP="002063BA">
            <w:pPr>
              <w:spacing w:before="29" w:line="288" w:lineRule="auto"/>
              <w:rPr>
                <w:sz w:val="24"/>
              </w:rPr>
            </w:pPr>
            <w:r w:rsidRPr="002063BA">
              <w:rPr>
                <w:rFonts w:hint="eastAsia"/>
                <w:sz w:val="24"/>
              </w:rPr>
              <w:t>负债合计</w:t>
            </w:r>
          </w:p>
        </w:tc>
        <w:tc>
          <w:tcPr>
            <w:tcW w:w="1943" w:type="dxa"/>
            <w:vAlign w:val="center"/>
          </w:tcPr>
          <w:p w14:paraId="604601A7" w14:textId="77777777" w:rsidR="009B47DE" w:rsidRPr="002063BA" w:rsidRDefault="009B47DE" w:rsidP="00CC4A8D">
            <w:pPr>
              <w:spacing w:before="29" w:line="288" w:lineRule="auto"/>
              <w:jc w:val="right"/>
              <w:rPr>
                <w:sz w:val="24"/>
              </w:rPr>
            </w:pPr>
            <w:r w:rsidRPr="002063BA">
              <w:rPr>
                <w:sz w:val="24"/>
              </w:rPr>
              <w:t>202,544.93</w:t>
            </w:r>
          </w:p>
        </w:tc>
        <w:tc>
          <w:tcPr>
            <w:tcW w:w="3810" w:type="dxa"/>
            <w:vAlign w:val="center"/>
          </w:tcPr>
          <w:p w14:paraId="78BA3D6E" w14:textId="77777777" w:rsidR="009B47DE" w:rsidRPr="002063BA" w:rsidRDefault="00592786" w:rsidP="00CC4A8D">
            <w:pPr>
              <w:spacing w:before="29" w:line="288" w:lineRule="auto"/>
              <w:jc w:val="right"/>
              <w:rPr>
                <w:sz w:val="24"/>
              </w:rPr>
            </w:pPr>
            <w:r w:rsidRPr="002063BA">
              <w:rPr>
                <w:sz w:val="24"/>
              </w:rPr>
              <w:t>-</w:t>
            </w:r>
          </w:p>
        </w:tc>
        <w:tc>
          <w:tcPr>
            <w:tcW w:w="1770" w:type="dxa"/>
            <w:vAlign w:val="center"/>
          </w:tcPr>
          <w:p w14:paraId="1BD39608" w14:textId="77777777" w:rsidR="009B47DE" w:rsidRPr="002063BA" w:rsidRDefault="009B47DE" w:rsidP="00CC4A8D">
            <w:pPr>
              <w:spacing w:before="29" w:line="288" w:lineRule="auto"/>
              <w:jc w:val="right"/>
              <w:rPr>
                <w:sz w:val="24"/>
              </w:rPr>
            </w:pPr>
            <w:r w:rsidRPr="002063BA">
              <w:rPr>
                <w:sz w:val="24"/>
              </w:rPr>
              <w:t>202,544.93</w:t>
            </w:r>
          </w:p>
        </w:tc>
      </w:tr>
      <w:tr w:rsidR="00761B9C" w:rsidRPr="00D0372D" w14:paraId="38CF5718" w14:textId="77777777" w:rsidTr="00761B9C">
        <w:tc>
          <w:tcPr>
            <w:tcW w:w="1477" w:type="dxa"/>
            <w:vAlign w:val="center"/>
          </w:tcPr>
          <w:p w14:paraId="78BA8ECE" w14:textId="77777777"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14:paraId="2805665B" w14:textId="77777777" w:rsidR="00C81775" w:rsidRPr="002063BA" w:rsidRDefault="00C81775" w:rsidP="00CC4A8D">
            <w:pPr>
              <w:spacing w:before="29" w:line="288" w:lineRule="auto"/>
              <w:jc w:val="right"/>
              <w:rPr>
                <w:sz w:val="24"/>
              </w:rPr>
            </w:pPr>
            <w:r w:rsidRPr="002063BA">
              <w:rPr>
                <w:sz w:val="24"/>
              </w:rPr>
              <w:t>324,951,329.26</w:t>
            </w:r>
          </w:p>
        </w:tc>
        <w:tc>
          <w:tcPr>
            <w:tcW w:w="3810" w:type="dxa"/>
            <w:vAlign w:val="center"/>
          </w:tcPr>
          <w:p w14:paraId="72346BBA" w14:textId="77777777" w:rsidR="00C81775" w:rsidRPr="002063BA" w:rsidRDefault="00592786" w:rsidP="00CC4A8D">
            <w:pPr>
              <w:spacing w:before="29" w:line="288" w:lineRule="auto"/>
              <w:jc w:val="right"/>
              <w:rPr>
                <w:sz w:val="24"/>
              </w:rPr>
            </w:pPr>
            <w:r w:rsidRPr="002063BA">
              <w:rPr>
                <w:sz w:val="24"/>
              </w:rPr>
              <w:t>84,243,967.42</w:t>
            </w:r>
          </w:p>
        </w:tc>
        <w:tc>
          <w:tcPr>
            <w:tcW w:w="1770" w:type="dxa"/>
            <w:vAlign w:val="center"/>
          </w:tcPr>
          <w:p w14:paraId="6015A106" w14:textId="77777777" w:rsidR="00C81775" w:rsidRPr="002063BA" w:rsidRDefault="009B47DE" w:rsidP="00CC4A8D">
            <w:pPr>
              <w:spacing w:before="29" w:line="288" w:lineRule="auto"/>
              <w:jc w:val="right"/>
              <w:rPr>
                <w:sz w:val="24"/>
              </w:rPr>
            </w:pPr>
            <w:r w:rsidRPr="002063BA">
              <w:rPr>
                <w:sz w:val="24"/>
              </w:rPr>
              <w:t>409,195,296.68</w:t>
            </w:r>
          </w:p>
        </w:tc>
      </w:tr>
    </w:tbl>
    <w:p w14:paraId="054D0D7D" w14:textId="77777777" w:rsidR="007B62FA" w:rsidRPr="00D0372D" w:rsidRDefault="007B62FA" w:rsidP="00417F87">
      <w:pPr>
        <w:spacing w:line="360" w:lineRule="auto"/>
        <w:rPr>
          <w:rFonts w:ascii="宋体" w:hAnsi="宋体"/>
          <w:b/>
          <w:bCs/>
          <w:color w:val="000000"/>
          <w:szCs w:val="21"/>
        </w:rPr>
      </w:pPr>
    </w:p>
    <w:p w14:paraId="780B18BF"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7.4.13.4.2.2</w:t>
      </w:r>
      <w:r w:rsidR="002D0B5F" w:rsidRPr="00E53CFC">
        <w:rPr>
          <w:rFonts w:hint="eastAsia"/>
          <w:b/>
          <w:bCs/>
          <w:color w:val="000000"/>
          <w:kern w:val="0"/>
          <w:sz w:val="24"/>
        </w:rPr>
        <w:t xml:space="preserve"> </w:t>
      </w:r>
      <w:r w:rsidRPr="00E53CFC">
        <w:rPr>
          <w:rFonts w:hint="eastAsia"/>
          <w:b/>
          <w:bCs/>
          <w:color w:val="000000"/>
          <w:kern w:val="0"/>
          <w:sz w:val="24"/>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2268"/>
        <w:gridCol w:w="2196"/>
      </w:tblGrid>
      <w:tr w:rsidR="001A7C9E" w14:paraId="4F701213" w14:textId="77777777">
        <w:tc>
          <w:tcPr>
            <w:tcW w:w="993" w:type="dxa"/>
            <w:vAlign w:val="center"/>
          </w:tcPr>
          <w:p w14:paraId="5CC15B42" w14:textId="77777777" w:rsidR="001A7C9E" w:rsidRDefault="002D65DF">
            <w:pPr>
              <w:jc w:val="left"/>
            </w:pPr>
            <w:r>
              <w:rPr>
                <w:bCs/>
                <w:color w:val="000000"/>
                <w:sz w:val="24"/>
              </w:rPr>
              <w:t>假设</w:t>
            </w:r>
          </w:p>
        </w:tc>
        <w:tc>
          <w:tcPr>
            <w:tcW w:w="8007" w:type="dxa"/>
            <w:gridSpan w:val="3"/>
            <w:vAlign w:val="center"/>
          </w:tcPr>
          <w:p w14:paraId="00D6E732" w14:textId="77777777" w:rsidR="001A7C9E" w:rsidRDefault="002D65DF">
            <w:pPr>
              <w:jc w:val="left"/>
            </w:pPr>
            <w:r>
              <w:rPr>
                <w:bCs/>
                <w:color w:val="000000"/>
                <w:sz w:val="24"/>
              </w:rPr>
              <w:t>除汇率以外的其他市场变量保持不变</w:t>
            </w:r>
          </w:p>
        </w:tc>
      </w:tr>
      <w:tr w:rsidR="007B62FA" w:rsidRPr="00D0372D" w14:paraId="70EFFE1F" w14:textId="77777777" w:rsidTr="00760925">
        <w:tc>
          <w:tcPr>
            <w:tcW w:w="993" w:type="dxa"/>
            <w:vMerge w:val="restart"/>
            <w:vAlign w:val="center"/>
          </w:tcPr>
          <w:p w14:paraId="1972437D" w14:textId="77777777"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分析</w:t>
            </w:r>
          </w:p>
        </w:tc>
        <w:tc>
          <w:tcPr>
            <w:tcW w:w="3543" w:type="dxa"/>
            <w:vMerge w:val="restart"/>
            <w:vAlign w:val="center"/>
          </w:tcPr>
          <w:p w14:paraId="4F93D685" w14:textId="77777777" w:rsidR="007B62FA" w:rsidRPr="00FA7E5F" w:rsidRDefault="007B62FA" w:rsidP="00760925">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相关风险变量的变动</w:t>
            </w:r>
          </w:p>
        </w:tc>
        <w:tc>
          <w:tcPr>
            <w:tcW w:w="4464" w:type="dxa"/>
            <w:gridSpan w:val="2"/>
          </w:tcPr>
          <w:p w14:paraId="75998A6C" w14:textId="77777777"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对资产负债表日基金资产净值的</w:t>
            </w:r>
          </w:p>
          <w:p w14:paraId="1E6056D5" w14:textId="77777777" w:rsidR="007B62FA" w:rsidRPr="00FA7E5F" w:rsidRDefault="00C01772"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影响金额（</w:t>
            </w:r>
            <w:r w:rsidR="007B62FA" w:rsidRPr="00FA7E5F">
              <w:rPr>
                <w:rFonts w:hint="eastAsia"/>
                <w:bCs/>
                <w:color w:val="000000"/>
                <w:sz w:val="24"/>
              </w:rPr>
              <w:t>单位：人民币万元</w:t>
            </w:r>
            <w:r w:rsidRPr="00FA7E5F">
              <w:rPr>
                <w:rFonts w:hint="eastAsia"/>
                <w:bCs/>
                <w:color w:val="000000"/>
                <w:sz w:val="24"/>
              </w:rPr>
              <w:t>）</w:t>
            </w:r>
          </w:p>
        </w:tc>
      </w:tr>
      <w:tr w:rsidR="007B62FA" w:rsidRPr="00D0372D" w14:paraId="5187B9EE" w14:textId="77777777" w:rsidTr="00760925">
        <w:tc>
          <w:tcPr>
            <w:tcW w:w="993" w:type="dxa"/>
            <w:vMerge/>
            <w:vAlign w:val="center"/>
          </w:tcPr>
          <w:p w14:paraId="41F4D5CF" w14:textId="77777777"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3543" w:type="dxa"/>
            <w:vMerge/>
            <w:vAlign w:val="center"/>
          </w:tcPr>
          <w:p w14:paraId="68BB4B6D" w14:textId="77777777"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2268" w:type="dxa"/>
          </w:tcPr>
          <w:p w14:paraId="74497DA5" w14:textId="77777777" w:rsidR="007B62FA" w:rsidRPr="00FA7E5F" w:rsidRDefault="007B62FA" w:rsidP="00FA7E5F">
            <w:pPr>
              <w:autoSpaceDE w:val="0"/>
              <w:autoSpaceDN w:val="0"/>
              <w:spacing w:before="29" w:line="288" w:lineRule="auto"/>
              <w:ind w:right="-15"/>
              <w:jc w:val="center"/>
              <w:textAlignment w:val="bottom"/>
              <w:rPr>
                <w:bCs/>
                <w:color w:val="000000"/>
                <w:sz w:val="24"/>
              </w:rPr>
            </w:pPr>
            <w:r w:rsidRPr="00FA7E5F">
              <w:rPr>
                <w:rFonts w:hint="eastAsia"/>
                <w:bCs/>
                <w:color w:val="000000"/>
                <w:sz w:val="24"/>
              </w:rPr>
              <w:t>本期末</w:t>
            </w:r>
          </w:p>
          <w:p w14:paraId="4266161B" w14:textId="77777777" w:rsidR="007B62FA" w:rsidRPr="00FA7E5F" w:rsidRDefault="00ED2997" w:rsidP="00FA7E5F">
            <w:pPr>
              <w:autoSpaceDE w:val="0"/>
              <w:autoSpaceDN w:val="0"/>
              <w:spacing w:before="29" w:line="288" w:lineRule="auto"/>
              <w:ind w:right="-15"/>
              <w:jc w:val="center"/>
              <w:textAlignment w:val="bottom"/>
              <w:rPr>
                <w:bCs/>
                <w:color w:val="000000"/>
                <w:sz w:val="24"/>
              </w:rPr>
            </w:pPr>
            <w:r w:rsidRPr="00FA7E5F">
              <w:rPr>
                <w:bCs/>
                <w:color w:val="000000"/>
                <w:sz w:val="24"/>
              </w:rPr>
              <w:t>2017</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c>
          <w:tcPr>
            <w:tcW w:w="2196" w:type="dxa"/>
          </w:tcPr>
          <w:p w14:paraId="616AEAB0" w14:textId="77777777" w:rsidR="007B62FA" w:rsidRPr="00FA7E5F" w:rsidRDefault="007B62FA" w:rsidP="00417F87">
            <w:pPr>
              <w:spacing w:line="360" w:lineRule="auto"/>
              <w:jc w:val="center"/>
              <w:rPr>
                <w:bCs/>
                <w:color w:val="000000"/>
                <w:sz w:val="24"/>
              </w:rPr>
            </w:pPr>
            <w:r w:rsidRPr="00FA7E5F">
              <w:rPr>
                <w:rFonts w:hint="eastAsia"/>
                <w:bCs/>
                <w:color w:val="000000"/>
                <w:sz w:val="24"/>
              </w:rPr>
              <w:t>上年度末</w:t>
            </w:r>
          </w:p>
          <w:p w14:paraId="5DBA5CD2" w14:textId="77777777" w:rsidR="007B62FA" w:rsidRPr="00FA7E5F" w:rsidRDefault="00264252" w:rsidP="00417F87">
            <w:pPr>
              <w:spacing w:line="360" w:lineRule="auto"/>
              <w:jc w:val="center"/>
              <w:rPr>
                <w:bCs/>
                <w:color w:val="000000"/>
                <w:sz w:val="24"/>
              </w:rPr>
            </w:pPr>
            <w:r w:rsidRPr="00FA7E5F">
              <w:rPr>
                <w:bCs/>
                <w:color w:val="000000"/>
                <w:sz w:val="24"/>
              </w:rPr>
              <w:t>2016</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r>
      <w:tr w:rsidR="001A7C9E" w14:paraId="4CB692CC" w14:textId="77777777">
        <w:tc>
          <w:tcPr>
            <w:tcW w:w="993" w:type="dxa"/>
            <w:vMerge/>
          </w:tcPr>
          <w:p w14:paraId="5EF4D0E7" w14:textId="77777777" w:rsidR="001A7C9E" w:rsidRDefault="001A7C9E"/>
        </w:tc>
        <w:tc>
          <w:tcPr>
            <w:tcW w:w="3543" w:type="dxa"/>
            <w:vAlign w:val="center"/>
          </w:tcPr>
          <w:p w14:paraId="70FF07E7" w14:textId="77777777" w:rsidR="001A7C9E" w:rsidRDefault="002D65DF">
            <w:pPr>
              <w:jc w:val="left"/>
            </w:pPr>
            <w:r>
              <w:rPr>
                <w:color w:val="000000"/>
                <w:sz w:val="24"/>
              </w:rPr>
              <w:t>1.</w:t>
            </w:r>
            <w:r>
              <w:rPr>
                <w:color w:val="000000"/>
                <w:sz w:val="24"/>
              </w:rPr>
              <w:t>所有外币相对人民币升值</w:t>
            </w:r>
            <w:r>
              <w:rPr>
                <w:color w:val="000000"/>
                <w:sz w:val="24"/>
              </w:rPr>
              <w:t>5%</w:t>
            </w:r>
          </w:p>
        </w:tc>
        <w:tc>
          <w:tcPr>
            <w:tcW w:w="2268" w:type="dxa"/>
            <w:vAlign w:val="center"/>
          </w:tcPr>
          <w:p w14:paraId="02DF2EE5" w14:textId="77777777" w:rsidR="001A7C9E" w:rsidRDefault="002D65DF">
            <w:pPr>
              <w:jc w:val="right"/>
            </w:pPr>
            <w:r>
              <w:rPr>
                <w:color w:val="000000"/>
                <w:sz w:val="24"/>
              </w:rPr>
              <w:t>增加约</w:t>
            </w:r>
            <w:r>
              <w:rPr>
                <w:color w:val="000000"/>
                <w:sz w:val="24"/>
              </w:rPr>
              <w:t>5,331</w:t>
            </w:r>
          </w:p>
        </w:tc>
        <w:tc>
          <w:tcPr>
            <w:tcW w:w="2196" w:type="dxa"/>
            <w:vAlign w:val="center"/>
          </w:tcPr>
          <w:p w14:paraId="4716B1FA" w14:textId="77777777" w:rsidR="001A7C9E" w:rsidRDefault="002D65DF">
            <w:pPr>
              <w:jc w:val="right"/>
            </w:pPr>
            <w:r>
              <w:rPr>
                <w:color w:val="000000"/>
                <w:sz w:val="24"/>
              </w:rPr>
              <w:t>增加约</w:t>
            </w:r>
            <w:r>
              <w:rPr>
                <w:color w:val="000000"/>
                <w:sz w:val="24"/>
              </w:rPr>
              <w:t>2,046</w:t>
            </w:r>
          </w:p>
        </w:tc>
      </w:tr>
      <w:tr w:rsidR="001A7C9E" w14:paraId="01086750" w14:textId="77777777">
        <w:tc>
          <w:tcPr>
            <w:tcW w:w="993" w:type="dxa"/>
            <w:vMerge/>
          </w:tcPr>
          <w:p w14:paraId="132A77D3" w14:textId="77777777" w:rsidR="001A7C9E" w:rsidRDefault="001A7C9E"/>
        </w:tc>
        <w:tc>
          <w:tcPr>
            <w:tcW w:w="3543" w:type="dxa"/>
            <w:vAlign w:val="center"/>
          </w:tcPr>
          <w:p w14:paraId="5F4399B7" w14:textId="77777777" w:rsidR="001A7C9E" w:rsidRDefault="002D65DF">
            <w:pPr>
              <w:jc w:val="left"/>
            </w:pPr>
            <w:r>
              <w:rPr>
                <w:color w:val="000000"/>
                <w:sz w:val="24"/>
              </w:rPr>
              <w:t>2.</w:t>
            </w:r>
            <w:r>
              <w:rPr>
                <w:color w:val="000000"/>
                <w:sz w:val="24"/>
              </w:rPr>
              <w:t>所有外币相对人民币贬值</w:t>
            </w:r>
            <w:r>
              <w:rPr>
                <w:color w:val="000000"/>
                <w:sz w:val="24"/>
              </w:rPr>
              <w:t>5%</w:t>
            </w:r>
          </w:p>
        </w:tc>
        <w:tc>
          <w:tcPr>
            <w:tcW w:w="2268" w:type="dxa"/>
            <w:vAlign w:val="center"/>
          </w:tcPr>
          <w:p w14:paraId="3F6CE6EF" w14:textId="77777777" w:rsidR="001A7C9E" w:rsidRDefault="002D65DF">
            <w:pPr>
              <w:jc w:val="right"/>
            </w:pPr>
            <w:r>
              <w:rPr>
                <w:color w:val="000000"/>
                <w:sz w:val="24"/>
              </w:rPr>
              <w:t>减少约</w:t>
            </w:r>
            <w:r>
              <w:rPr>
                <w:color w:val="000000"/>
                <w:sz w:val="24"/>
              </w:rPr>
              <w:t>5,331</w:t>
            </w:r>
          </w:p>
        </w:tc>
        <w:tc>
          <w:tcPr>
            <w:tcW w:w="2196" w:type="dxa"/>
            <w:vAlign w:val="center"/>
          </w:tcPr>
          <w:p w14:paraId="4FE4366A" w14:textId="77777777" w:rsidR="001A7C9E" w:rsidRDefault="002D65DF">
            <w:pPr>
              <w:jc w:val="right"/>
            </w:pPr>
            <w:r>
              <w:rPr>
                <w:color w:val="000000"/>
                <w:sz w:val="24"/>
              </w:rPr>
              <w:t>减少约</w:t>
            </w:r>
            <w:r>
              <w:rPr>
                <w:color w:val="000000"/>
                <w:sz w:val="24"/>
              </w:rPr>
              <w:t>2,046</w:t>
            </w:r>
          </w:p>
        </w:tc>
      </w:tr>
    </w:tbl>
    <w:p w14:paraId="3A7023A2" w14:textId="77777777" w:rsidR="007B62FA" w:rsidRPr="00D0372D" w:rsidRDefault="007B62FA" w:rsidP="00417F87">
      <w:pPr>
        <w:spacing w:line="360" w:lineRule="auto"/>
        <w:rPr>
          <w:rFonts w:ascii="宋体" w:hAnsi="宋体"/>
          <w:b/>
          <w:color w:val="000000"/>
          <w:szCs w:val="21"/>
        </w:rPr>
      </w:pPr>
    </w:p>
    <w:p w14:paraId="7B13C0D6"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7.4.13.4.3</w:t>
      </w:r>
      <w:r w:rsidR="002D0B5F" w:rsidRPr="00E53CFC">
        <w:rPr>
          <w:rFonts w:hint="eastAsia"/>
          <w:b/>
          <w:bCs/>
          <w:color w:val="000000"/>
          <w:kern w:val="0"/>
          <w:sz w:val="24"/>
        </w:rPr>
        <w:t xml:space="preserve"> </w:t>
      </w:r>
      <w:r w:rsidRPr="00E53CFC">
        <w:rPr>
          <w:rFonts w:hint="eastAsia"/>
          <w:b/>
          <w:bCs/>
          <w:color w:val="000000"/>
          <w:kern w:val="0"/>
          <w:sz w:val="24"/>
        </w:rPr>
        <w:t>其他价格风险</w:t>
      </w:r>
    </w:p>
    <w:p w14:paraId="3FD9C5E2" w14:textId="77777777" w:rsidR="001A7C9E" w:rsidRDefault="002D65DF">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或与标的指数相关的公募基金，所面临的其他价格风险来源于单个证券发行主体自身经营情况或特殊事项的影响，也可能来源于证券市场整体波动的影响。</w:t>
      </w:r>
    </w:p>
    <w:p w14:paraId="2089378F" w14:textId="77777777" w:rsidR="001A7C9E" w:rsidRDefault="002D65DF">
      <w:pPr>
        <w:tabs>
          <w:tab w:val="left" w:pos="426"/>
        </w:tabs>
        <w:spacing w:before="29" w:line="288" w:lineRule="auto"/>
        <w:ind w:firstLineChars="200" w:firstLine="480"/>
        <w:rPr>
          <w:kern w:val="0"/>
          <w:sz w:val="24"/>
        </w:rPr>
      </w:pPr>
      <w:r>
        <w:rPr>
          <w:kern w:val="0"/>
          <w:sz w:val="24"/>
        </w:rPr>
        <w:t>本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w:t>
      </w:r>
    </w:p>
    <w:p w14:paraId="4B25353A" w14:textId="77777777" w:rsidR="007B62FA" w:rsidRPr="002463BF" w:rsidRDefault="007B62FA" w:rsidP="002463BF">
      <w:pPr>
        <w:tabs>
          <w:tab w:val="left" w:pos="426"/>
        </w:tabs>
        <w:spacing w:before="29" w:line="288" w:lineRule="auto"/>
        <w:ind w:firstLineChars="200" w:firstLine="480"/>
        <w:rPr>
          <w:kern w:val="0"/>
          <w:sz w:val="24"/>
        </w:rPr>
      </w:pPr>
      <w:r w:rsidRPr="002463BF">
        <w:rPr>
          <w:kern w:val="0"/>
          <w:sz w:val="24"/>
        </w:rPr>
        <w:lastRenderedPageBreak/>
        <w:t>本基金通过投资组合的分散化降低市场价格风险。本基金对中证海外中国互联网指数成份股、备选成份股、与中证海外中国互联网指数相关的公募基金（包括上市交易型基金）的投资比例不低于基金资产的</w:t>
      </w:r>
      <w:r w:rsidRPr="002463BF">
        <w:rPr>
          <w:kern w:val="0"/>
          <w:sz w:val="24"/>
        </w:rPr>
        <w:t>90%</w:t>
      </w:r>
      <w:r w:rsidRPr="002463BF">
        <w:rPr>
          <w:kern w:val="0"/>
          <w:sz w:val="24"/>
        </w:rPr>
        <w:t>，基金保留的现金或投资于到期日在一年以内的政府债券的比例合计不低于基金资产净值的</w:t>
      </w:r>
      <w:r w:rsidRPr="002463BF">
        <w:rPr>
          <w:kern w:val="0"/>
          <w:sz w:val="24"/>
        </w:rPr>
        <w:t>5%</w:t>
      </w:r>
      <w:r w:rsidRPr="002463BF">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14:paraId="6D77C876" w14:textId="77777777" w:rsidR="007B62FA" w:rsidRPr="00D0372D" w:rsidRDefault="007B62FA" w:rsidP="00602A38">
      <w:pPr>
        <w:spacing w:line="360" w:lineRule="auto"/>
        <w:ind w:firstLineChars="200" w:firstLine="422"/>
        <w:rPr>
          <w:rFonts w:ascii="宋体" w:hAnsi="宋体"/>
          <w:b/>
          <w:bCs/>
          <w:color w:val="000000"/>
          <w:szCs w:val="21"/>
        </w:rPr>
      </w:pPr>
    </w:p>
    <w:p w14:paraId="27524144"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7.4.13.4.3.1</w:t>
      </w:r>
      <w:r w:rsidR="002D0B5F" w:rsidRPr="00E53CFC">
        <w:rPr>
          <w:rFonts w:hint="eastAsia"/>
          <w:b/>
          <w:bCs/>
          <w:color w:val="000000"/>
          <w:kern w:val="0"/>
          <w:sz w:val="24"/>
        </w:rPr>
        <w:t xml:space="preserve"> </w:t>
      </w:r>
      <w:r w:rsidRPr="00E53CFC">
        <w:rPr>
          <w:rFonts w:hint="eastAsia"/>
          <w:b/>
          <w:bCs/>
          <w:color w:val="000000"/>
          <w:kern w:val="0"/>
          <w:sz w:val="24"/>
        </w:rPr>
        <w:t>其他价格风险敞口</w:t>
      </w:r>
    </w:p>
    <w:p w14:paraId="199EA4D9" w14:textId="77777777" w:rsidR="007E6DF3" w:rsidRPr="00AD4493" w:rsidRDefault="007E6DF3"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7B62FA" w:rsidRPr="00D0372D" w14:paraId="180A9F77" w14:textId="77777777" w:rsidTr="009569B4">
        <w:tc>
          <w:tcPr>
            <w:tcW w:w="3119" w:type="dxa"/>
            <w:vMerge w:val="restart"/>
            <w:vAlign w:val="center"/>
          </w:tcPr>
          <w:p w14:paraId="7626D5D2" w14:textId="77777777" w:rsidR="007B62FA" w:rsidRPr="002463BF" w:rsidRDefault="007B62FA" w:rsidP="002463BF">
            <w:pPr>
              <w:spacing w:before="29" w:line="288" w:lineRule="auto"/>
              <w:jc w:val="center"/>
              <w:rPr>
                <w:color w:val="000000"/>
                <w:sz w:val="24"/>
              </w:rPr>
            </w:pPr>
            <w:r w:rsidRPr="002463BF">
              <w:rPr>
                <w:rFonts w:hint="eastAsia"/>
                <w:color w:val="000000"/>
                <w:sz w:val="24"/>
              </w:rPr>
              <w:t>项目</w:t>
            </w:r>
          </w:p>
        </w:tc>
        <w:tc>
          <w:tcPr>
            <w:tcW w:w="2940" w:type="dxa"/>
            <w:gridSpan w:val="2"/>
            <w:vAlign w:val="center"/>
          </w:tcPr>
          <w:p w14:paraId="4AE5D3F2" w14:textId="77777777" w:rsidR="007B62FA" w:rsidRPr="002463BF" w:rsidRDefault="007B62FA" w:rsidP="002463BF">
            <w:pPr>
              <w:spacing w:before="29" w:line="288" w:lineRule="auto"/>
              <w:jc w:val="center"/>
              <w:rPr>
                <w:color w:val="000000"/>
                <w:sz w:val="24"/>
              </w:rPr>
            </w:pPr>
            <w:r w:rsidRPr="002463BF">
              <w:rPr>
                <w:rFonts w:hint="eastAsia"/>
                <w:color w:val="000000"/>
                <w:sz w:val="24"/>
              </w:rPr>
              <w:t>本期末</w:t>
            </w:r>
          </w:p>
          <w:p w14:paraId="6E00D216" w14:textId="77777777" w:rsidR="007B62FA" w:rsidRPr="002463BF" w:rsidRDefault="00ED2997" w:rsidP="002463BF">
            <w:pPr>
              <w:spacing w:before="29" w:line="288" w:lineRule="auto"/>
              <w:jc w:val="center"/>
              <w:rPr>
                <w:color w:val="000000"/>
                <w:sz w:val="24"/>
              </w:rPr>
            </w:pPr>
            <w:r w:rsidRPr="002463BF">
              <w:rPr>
                <w:color w:val="000000"/>
                <w:sz w:val="24"/>
              </w:rPr>
              <w:t>2017</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c>
          <w:tcPr>
            <w:tcW w:w="2941" w:type="dxa"/>
            <w:gridSpan w:val="2"/>
            <w:vAlign w:val="center"/>
          </w:tcPr>
          <w:p w14:paraId="30889AC4" w14:textId="77777777" w:rsidR="007B62FA" w:rsidRPr="002463BF" w:rsidRDefault="007B62FA" w:rsidP="002463BF">
            <w:pPr>
              <w:spacing w:before="29" w:line="288" w:lineRule="auto"/>
              <w:jc w:val="center"/>
              <w:rPr>
                <w:color w:val="000000"/>
                <w:sz w:val="24"/>
              </w:rPr>
            </w:pPr>
            <w:r w:rsidRPr="002463BF">
              <w:rPr>
                <w:rFonts w:hint="eastAsia"/>
                <w:color w:val="000000"/>
                <w:sz w:val="24"/>
              </w:rPr>
              <w:t>上年度末</w:t>
            </w:r>
          </w:p>
          <w:p w14:paraId="03A625F3" w14:textId="77777777" w:rsidR="007B62FA" w:rsidRPr="002463BF" w:rsidRDefault="00264252" w:rsidP="002463BF">
            <w:pPr>
              <w:spacing w:before="29" w:line="288" w:lineRule="auto"/>
              <w:jc w:val="center"/>
              <w:rPr>
                <w:color w:val="000000"/>
                <w:sz w:val="24"/>
              </w:rPr>
            </w:pPr>
            <w:r w:rsidRPr="002463BF">
              <w:rPr>
                <w:color w:val="000000"/>
                <w:sz w:val="24"/>
              </w:rPr>
              <w:t>2016</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r>
      <w:tr w:rsidR="007B62FA" w:rsidRPr="00D0372D" w14:paraId="46302B89" w14:textId="77777777" w:rsidTr="009569B4">
        <w:tc>
          <w:tcPr>
            <w:tcW w:w="3119" w:type="dxa"/>
            <w:vMerge/>
            <w:vAlign w:val="center"/>
          </w:tcPr>
          <w:p w14:paraId="6A9456F1" w14:textId="77777777" w:rsidR="007B62FA" w:rsidRPr="002463BF" w:rsidRDefault="007B62FA" w:rsidP="002463BF">
            <w:pPr>
              <w:spacing w:before="29" w:line="288" w:lineRule="auto"/>
              <w:jc w:val="center"/>
              <w:rPr>
                <w:color w:val="000000"/>
                <w:sz w:val="24"/>
              </w:rPr>
            </w:pPr>
          </w:p>
        </w:tc>
        <w:tc>
          <w:tcPr>
            <w:tcW w:w="1843" w:type="dxa"/>
            <w:vAlign w:val="center"/>
          </w:tcPr>
          <w:p w14:paraId="57D85D07" w14:textId="77777777" w:rsidR="007B62FA" w:rsidRPr="002463BF" w:rsidRDefault="007B62FA" w:rsidP="002463BF">
            <w:pPr>
              <w:spacing w:before="29" w:line="288" w:lineRule="auto"/>
              <w:ind w:right="142"/>
              <w:jc w:val="center"/>
              <w:rPr>
                <w:color w:val="000000"/>
                <w:sz w:val="24"/>
              </w:rPr>
            </w:pPr>
            <w:r w:rsidRPr="002463BF">
              <w:rPr>
                <w:rFonts w:hint="eastAsia"/>
                <w:color w:val="000000"/>
                <w:sz w:val="24"/>
              </w:rPr>
              <w:t>公允价值</w:t>
            </w:r>
          </w:p>
        </w:tc>
        <w:tc>
          <w:tcPr>
            <w:tcW w:w="1097" w:type="dxa"/>
            <w:vAlign w:val="center"/>
          </w:tcPr>
          <w:p w14:paraId="2275AA97" w14:textId="77777777" w:rsidR="007B62FA" w:rsidRPr="002463BF" w:rsidRDefault="007B62FA" w:rsidP="002463BF">
            <w:pPr>
              <w:spacing w:before="29" w:line="288" w:lineRule="auto"/>
              <w:ind w:right="141"/>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c>
          <w:tcPr>
            <w:tcW w:w="1879" w:type="dxa"/>
            <w:vAlign w:val="center"/>
          </w:tcPr>
          <w:p w14:paraId="171E1C8E" w14:textId="77777777" w:rsidR="007B62FA" w:rsidRPr="002463BF" w:rsidRDefault="007B62FA" w:rsidP="002463BF">
            <w:pPr>
              <w:spacing w:before="29" w:line="288" w:lineRule="auto"/>
              <w:jc w:val="center"/>
              <w:rPr>
                <w:color w:val="000000"/>
                <w:sz w:val="24"/>
              </w:rPr>
            </w:pPr>
            <w:r w:rsidRPr="002463BF">
              <w:rPr>
                <w:rFonts w:hint="eastAsia"/>
                <w:color w:val="000000"/>
                <w:sz w:val="24"/>
              </w:rPr>
              <w:t>公允价值</w:t>
            </w:r>
          </w:p>
        </w:tc>
        <w:tc>
          <w:tcPr>
            <w:tcW w:w="1062" w:type="dxa"/>
            <w:vAlign w:val="center"/>
          </w:tcPr>
          <w:p w14:paraId="793A21D0" w14:textId="77777777" w:rsidR="007B62FA" w:rsidRPr="002463BF" w:rsidRDefault="007B62FA" w:rsidP="002463BF">
            <w:pPr>
              <w:spacing w:line="360" w:lineRule="auto"/>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r>
      <w:tr w:rsidR="007B62FA" w:rsidRPr="00D0372D" w14:paraId="4F7A091A" w14:textId="77777777" w:rsidTr="009569B4">
        <w:tc>
          <w:tcPr>
            <w:tcW w:w="3119" w:type="dxa"/>
            <w:vAlign w:val="center"/>
          </w:tcPr>
          <w:p w14:paraId="41031417" w14:textId="77777777" w:rsidR="007B62FA" w:rsidRPr="00AA734A" w:rsidRDefault="007B62FA" w:rsidP="00AA734A">
            <w:pPr>
              <w:spacing w:before="29" w:line="288" w:lineRule="auto"/>
              <w:jc w:val="left"/>
              <w:rPr>
                <w:color w:val="000000"/>
                <w:sz w:val="24"/>
              </w:rPr>
            </w:pPr>
            <w:r w:rsidRPr="00AA734A">
              <w:rPr>
                <w:rFonts w:hint="eastAsia"/>
                <w:color w:val="000000"/>
                <w:sz w:val="24"/>
              </w:rPr>
              <w:t>交易性金融资产－股票投资</w:t>
            </w:r>
          </w:p>
        </w:tc>
        <w:tc>
          <w:tcPr>
            <w:tcW w:w="1843" w:type="dxa"/>
            <w:vAlign w:val="center"/>
          </w:tcPr>
          <w:p w14:paraId="2E2690B8" w14:textId="77777777" w:rsidR="007B62FA" w:rsidRPr="00AA734A" w:rsidRDefault="007B62FA" w:rsidP="00AA734A">
            <w:pPr>
              <w:spacing w:before="29" w:line="288" w:lineRule="auto"/>
              <w:jc w:val="right"/>
              <w:rPr>
                <w:color w:val="000000"/>
                <w:sz w:val="24"/>
              </w:rPr>
            </w:pPr>
            <w:r w:rsidRPr="00AA734A">
              <w:rPr>
                <w:color w:val="000000"/>
                <w:sz w:val="24"/>
              </w:rPr>
              <w:t>1,034,654,604.66</w:t>
            </w:r>
          </w:p>
        </w:tc>
        <w:tc>
          <w:tcPr>
            <w:tcW w:w="1097" w:type="dxa"/>
            <w:vAlign w:val="center"/>
          </w:tcPr>
          <w:p w14:paraId="188ABEEF" w14:textId="77777777" w:rsidR="007B62FA" w:rsidRPr="00AA734A" w:rsidRDefault="007B62FA" w:rsidP="00AA734A">
            <w:pPr>
              <w:spacing w:before="29" w:line="288" w:lineRule="auto"/>
              <w:jc w:val="right"/>
              <w:rPr>
                <w:color w:val="000000"/>
                <w:sz w:val="24"/>
              </w:rPr>
            </w:pPr>
            <w:r w:rsidRPr="00AA734A">
              <w:rPr>
                <w:color w:val="000000"/>
                <w:sz w:val="24"/>
              </w:rPr>
              <w:t>94.94</w:t>
            </w:r>
          </w:p>
        </w:tc>
        <w:tc>
          <w:tcPr>
            <w:tcW w:w="1879" w:type="dxa"/>
            <w:vAlign w:val="center"/>
          </w:tcPr>
          <w:p w14:paraId="1DCB935E" w14:textId="77777777" w:rsidR="007B62FA" w:rsidRPr="00AA734A" w:rsidRDefault="00654F26" w:rsidP="00AA734A">
            <w:pPr>
              <w:spacing w:before="29" w:line="288" w:lineRule="auto"/>
              <w:jc w:val="right"/>
              <w:rPr>
                <w:color w:val="000000"/>
                <w:sz w:val="24"/>
              </w:rPr>
            </w:pPr>
            <w:r w:rsidRPr="00AA734A">
              <w:rPr>
                <w:color w:val="000000"/>
                <w:sz w:val="24"/>
              </w:rPr>
              <w:t>384,520,497.53</w:t>
            </w:r>
          </w:p>
        </w:tc>
        <w:tc>
          <w:tcPr>
            <w:tcW w:w="1062" w:type="dxa"/>
            <w:vAlign w:val="center"/>
          </w:tcPr>
          <w:p w14:paraId="25E14DFF" w14:textId="77777777" w:rsidR="007B62FA" w:rsidRPr="00AA734A" w:rsidRDefault="00654F26" w:rsidP="00AA734A">
            <w:pPr>
              <w:spacing w:before="29" w:line="288" w:lineRule="auto"/>
              <w:jc w:val="right"/>
              <w:rPr>
                <w:color w:val="000000"/>
                <w:sz w:val="24"/>
              </w:rPr>
            </w:pPr>
            <w:r w:rsidRPr="00AA734A">
              <w:rPr>
                <w:color w:val="000000"/>
                <w:sz w:val="24"/>
              </w:rPr>
              <w:t>93.19</w:t>
            </w:r>
          </w:p>
        </w:tc>
      </w:tr>
      <w:tr w:rsidR="007B62FA" w:rsidRPr="00D0372D" w14:paraId="536B5463" w14:textId="77777777" w:rsidTr="009569B4">
        <w:tc>
          <w:tcPr>
            <w:tcW w:w="3119" w:type="dxa"/>
            <w:vAlign w:val="center"/>
          </w:tcPr>
          <w:p w14:paraId="17BBFFA4" w14:textId="77777777" w:rsidR="007B62FA" w:rsidRPr="00AA734A" w:rsidRDefault="007B62FA" w:rsidP="00AA734A">
            <w:pPr>
              <w:spacing w:before="29" w:line="288" w:lineRule="auto"/>
              <w:jc w:val="left"/>
              <w:rPr>
                <w:color w:val="000000"/>
                <w:sz w:val="24"/>
              </w:rPr>
            </w:pPr>
            <w:r w:rsidRPr="00AA734A">
              <w:rPr>
                <w:rFonts w:hint="eastAsia"/>
                <w:color w:val="000000"/>
                <w:sz w:val="24"/>
              </w:rPr>
              <w:t>交易性金融资产</w:t>
            </w:r>
            <w:r w:rsidR="00843EA1" w:rsidRPr="00AA734A">
              <w:rPr>
                <w:rFonts w:hint="eastAsia"/>
                <w:color w:val="000000"/>
                <w:sz w:val="24"/>
              </w:rPr>
              <w:t>－</w:t>
            </w:r>
            <w:r w:rsidRPr="00AA734A">
              <w:rPr>
                <w:rFonts w:hint="eastAsia"/>
                <w:color w:val="000000"/>
                <w:sz w:val="24"/>
              </w:rPr>
              <w:t>基金投资</w:t>
            </w:r>
          </w:p>
        </w:tc>
        <w:tc>
          <w:tcPr>
            <w:tcW w:w="1843" w:type="dxa"/>
          </w:tcPr>
          <w:p w14:paraId="224AFE36" w14:textId="77777777" w:rsidR="007B62FA" w:rsidRPr="00AA734A" w:rsidRDefault="007B62FA" w:rsidP="00AA734A">
            <w:pPr>
              <w:spacing w:before="29" w:line="288" w:lineRule="auto"/>
              <w:jc w:val="right"/>
              <w:rPr>
                <w:color w:val="000000"/>
                <w:sz w:val="24"/>
              </w:rPr>
            </w:pPr>
            <w:r w:rsidRPr="00AA734A">
              <w:rPr>
                <w:color w:val="000000"/>
                <w:sz w:val="24"/>
              </w:rPr>
              <w:t>-</w:t>
            </w:r>
          </w:p>
        </w:tc>
        <w:tc>
          <w:tcPr>
            <w:tcW w:w="1097" w:type="dxa"/>
          </w:tcPr>
          <w:p w14:paraId="320729F8" w14:textId="77777777" w:rsidR="007B62FA" w:rsidRPr="00AA734A" w:rsidRDefault="007B62FA" w:rsidP="00AA734A">
            <w:pPr>
              <w:spacing w:before="29" w:line="288" w:lineRule="auto"/>
              <w:jc w:val="right"/>
              <w:rPr>
                <w:color w:val="000000"/>
                <w:sz w:val="24"/>
              </w:rPr>
            </w:pPr>
            <w:r w:rsidRPr="00AA734A">
              <w:rPr>
                <w:color w:val="000000"/>
                <w:sz w:val="24"/>
              </w:rPr>
              <w:t>-</w:t>
            </w:r>
          </w:p>
        </w:tc>
        <w:tc>
          <w:tcPr>
            <w:tcW w:w="1879" w:type="dxa"/>
          </w:tcPr>
          <w:p w14:paraId="57E1EC74" w14:textId="77777777" w:rsidR="007B62FA" w:rsidRPr="00AA734A" w:rsidRDefault="00654F26" w:rsidP="00AA734A">
            <w:pPr>
              <w:spacing w:before="29" w:line="288" w:lineRule="auto"/>
              <w:jc w:val="right"/>
              <w:rPr>
                <w:color w:val="000000"/>
                <w:sz w:val="24"/>
              </w:rPr>
            </w:pPr>
            <w:r w:rsidRPr="00AA734A">
              <w:rPr>
                <w:color w:val="000000"/>
                <w:sz w:val="24"/>
              </w:rPr>
              <w:t>-</w:t>
            </w:r>
          </w:p>
        </w:tc>
        <w:tc>
          <w:tcPr>
            <w:tcW w:w="1062" w:type="dxa"/>
          </w:tcPr>
          <w:p w14:paraId="1139046C" w14:textId="77777777" w:rsidR="007B62FA" w:rsidRPr="00AA734A" w:rsidRDefault="00654F26" w:rsidP="00AA734A">
            <w:pPr>
              <w:spacing w:before="29" w:line="288" w:lineRule="auto"/>
              <w:jc w:val="right"/>
              <w:rPr>
                <w:color w:val="000000"/>
                <w:sz w:val="24"/>
              </w:rPr>
            </w:pPr>
            <w:r w:rsidRPr="00AA734A">
              <w:rPr>
                <w:color w:val="000000"/>
                <w:sz w:val="24"/>
              </w:rPr>
              <w:t>-</w:t>
            </w:r>
          </w:p>
        </w:tc>
      </w:tr>
      <w:tr w:rsidR="00CB785A" w:rsidRPr="00D0372D" w14:paraId="231664FF" w14:textId="77777777" w:rsidTr="009569B4">
        <w:tc>
          <w:tcPr>
            <w:tcW w:w="3119" w:type="dxa"/>
            <w:vAlign w:val="center"/>
          </w:tcPr>
          <w:p w14:paraId="579139CC" w14:textId="77777777" w:rsidR="00CB785A" w:rsidRPr="00AA734A" w:rsidRDefault="00CB785A" w:rsidP="00AA734A">
            <w:pPr>
              <w:spacing w:before="29" w:line="288" w:lineRule="auto"/>
              <w:jc w:val="left"/>
              <w:rPr>
                <w:color w:val="000000"/>
                <w:sz w:val="24"/>
              </w:rPr>
            </w:pPr>
            <w:r w:rsidRPr="00AA734A">
              <w:rPr>
                <w:rFonts w:hint="eastAsia"/>
                <w:color w:val="000000"/>
                <w:sz w:val="24"/>
              </w:rPr>
              <w:t>衍生金融资产－权证投资</w:t>
            </w:r>
          </w:p>
        </w:tc>
        <w:tc>
          <w:tcPr>
            <w:tcW w:w="1843" w:type="dxa"/>
          </w:tcPr>
          <w:p w14:paraId="79632D29" w14:textId="77777777"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14:paraId="6CC866DE" w14:textId="77777777"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14:paraId="5F1F3EEB" w14:textId="77777777"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14:paraId="4CBDA958" w14:textId="77777777"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14:paraId="5CF8B63A" w14:textId="77777777" w:rsidTr="009569B4">
        <w:tc>
          <w:tcPr>
            <w:tcW w:w="3119" w:type="dxa"/>
            <w:vAlign w:val="center"/>
          </w:tcPr>
          <w:p w14:paraId="2D2D3DD0" w14:textId="77777777" w:rsidR="00CB785A" w:rsidRPr="00AA734A" w:rsidRDefault="00CB785A" w:rsidP="00AA734A">
            <w:pPr>
              <w:spacing w:before="29" w:line="288" w:lineRule="auto"/>
              <w:jc w:val="left"/>
              <w:rPr>
                <w:color w:val="000000"/>
                <w:sz w:val="24"/>
              </w:rPr>
            </w:pPr>
            <w:r w:rsidRPr="00AA734A">
              <w:rPr>
                <w:rFonts w:hint="eastAsia"/>
                <w:color w:val="000000"/>
                <w:sz w:val="24"/>
              </w:rPr>
              <w:t>其他</w:t>
            </w:r>
          </w:p>
        </w:tc>
        <w:tc>
          <w:tcPr>
            <w:tcW w:w="1843" w:type="dxa"/>
          </w:tcPr>
          <w:p w14:paraId="3BA930BA" w14:textId="77777777"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14:paraId="64BF1314" w14:textId="77777777"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14:paraId="114BD95C" w14:textId="77777777"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14:paraId="25DE51E6" w14:textId="77777777"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14:paraId="5972DF46" w14:textId="77777777" w:rsidTr="00B71622">
        <w:tc>
          <w:tcPr>
            <w:tcW w:w="3119" w:type="dxa"/>
            <w:vAlign w:val="center"/>
          </w:tcPr>
          <w:p w14:paraId="4C73A876" w14:textId="77777777" w:rsidR="00CB785A" w:rsidRPr="00AA734A" w:rsidRDefault="00CB785A" w:rsidP="00AA734A">
            <w:pPr>
              <w:spacing w:before="29" w:line="288" w:lineRule="auto"/>
              <w:jc w:val="left"/>
              <w:rPr>
                <w:color w:val="000000"/>
                <w:sz w:val="24"/>
              </w:rPr>
            </w:pPr>
            <w:r w:rsidRPr="00AA734A">
              <w:rPr>
                <w:rFonts w:hint="eastAsia"/>
                <w:color w:val="000000"/>
                <w:sz w:val="24"/>
              </w:rPr>
              <w:t>合计</w:t>
            </w:r>
          </w:p>
        </w:tc>
        <w:tc>
          <w:tcPr>
            <w:tcW w:w="1843" w:type="dxa"/>
          </w:tcPr>
          <w:p w14:paraId="0C128519" w14:textId="77777777" w:rsidR="00CB785A" w:rsidRPr="00AA734A" w:rsidRDefault="00CB785A" w:rsidP="00AA734A">
            <w:pPr>
              <w:spacing w:before="29" w:line="288" w:lineRule="auto"/>
              <w:jc w:val="right"/>
              <w:rPr>
                <w:color w:val="000000"/>
                <w:sz w:val="24"/>
              </w:rPr>
            </w:pPr>
            <w:r w:rsidRPr="00AA734A">
              <w:rPr>
                <w:color w:val="000000"/>
                <w:sz w:val="24"/>
              </w:rPr>
              <w:t>1,034,654,604.66</w:t>
            </w:r>
          </w:p>
        </w:tc>
        <w:tc>
          <w:tcPr>
            <w:tcW w:w="1097" w:type="dxa"/>
          </w:tcPr>
          <w:p w14:paraId="3D88B579" w14:textId="77777777" w:rsidR="00CB785A" w:rsidRPr="00AA734A" w:rsidRDefault="00CB785A" w:rsidP="00AA734A">
            <w:pPr>
              <w:spacing w:before="29" w:line="288" w:lineRule="auto"/>
              <w:jc w:val="right"/>
              <w:rPr>
                <w:color w:val="000000"/>
                <w:sz w:val="24"/>
              </w:rPr>
            </w:pPr>
            <w:r w:rsidRPr="00AA734A">
              <w:rPr>
                <w:color w:val="000000"/>
                <w:sz w:val="24"/>
              </w:rPr>
              <w:t>94.94</w:t>
            </w:r>
          </w:p>
        </w:tc>
        <w:tc>
          <w:tcPr>
            <w:tcW w:w="1879" w:type="dxa"/>
          </w:tcPr>
          <w:p w14:paraId="40A6AEEF" w14:textId="77777777" w:rsidR="00CB785A" w:rsidRPr="00AA734A" w:rsidRDefault="00CB785A" w:rsidP="00AA734A">
            <w:pPr>
              <w:spacing w:before="29" w:line="288" w:lineRule="auto"/>
              <w:jc w:val="right"/>
              <w:rPr>
                <w:color w:val="000000"/>
                <w:sz w:val="24"/>
              </w:rPr>
            </w:pPr>
            <w:r w:rsidRPr="00AA734A">
              <w:rPr>
                <w:color w:val="000000"/>
                <w:sz w:val="24"/>
              </w:rPr>
              <w:t>384,520,497.53</w:t>
            </w:r>
          </w:p>
        </w:tc>
        <w:tc>
          <w:tcPr>
            <w:tcW w:w="1062" w:type="dxa"/>
          </w:tcPr>
          <w:p w14:paraId="5591E7B5" w14:textId="77777777" w:rsidR="00CB785A" w:rsidRPr="00AA734A" w:rsidRDefault="00CB785A" w:rsidP="00AA734A">
            <w:pPr>
              <w:spacing w:before="29" w:line="288" w:lineRule="auto"/>
              <w:jc w:val="right"/>
              <w:rPr>
                <w:color w:val="000000"/>
                <w:sz w:val="24"/>
              </w:rPr>
            </w:pPr>
            <w:r w:rsidRPr="00AA734A">
              <w:rPr>
                <w:color w:val="000000"/>
                <w:sz w:val="24"/>
              </w:rPr>
              <w:t>93.19</w:t>
            </w:r>
          </w:p>
        </w:tc>
      </w:tr>
    </w:tbl>
    <w:p w14:paraId="26EC5613" w14:textId="77777777" w:rsidR="007B62FA" w:rsidRPr="00D0372D" w:rsidRDefault="007B62FA" w:rsidP="00E4631E">
      <w:pPr>
        <w:tabs>
          <w:tab w:val="left" w:pos="426"/>
        </w:tabs>
        <w:spacing w:before="29" w:line="288" w:lineRule="auto"/>
        <w:jc w:val="left"/>
        <w:rPr>
          <w:rFonts w:ascii="宋体" w:hAnsi="宋体"/>
          <w:color w:val="000000"/>
          <w:szCs w:val="21"/>
        </w:rPr>
      </w:pPr>
    </w:p>
    <w:p w14:paraId="53AEE1FB" w14:textId="77777777" w:rsidR="007B62FA" w:rsidRPr="003B7593" w:rsidRDefault="007B62FA" w:rsidP="00E53CFC">
      <w:pPr>
        <w:spacing w:before="29" w:line="288" w:lineRule="auto"/>
        <w:rPr>
          <w:b/>
          <w:color w:val="000000"/>
          <w:sz w:val="24"/>
        </w:rPr>
      </w:pPr>
      <w:r w:rsidRPr="003B7593">
        <w:rPr>
          <w:b/>
          <w:color w:val="000000"/>
          <w:sz w:val="24"/>
        </w:rPr>
        <w:t>7.4.13.4.3.2</w:t>
      </w:r>
      <w:r w:rsidR="002D0B5F" w:rsidRPr="003B7593">
        <w:rPr>
          <w:rFonts w:hint="eastAsia"/>
          <w:b/>
          <w:color w:val="000000"/>
          <w:sz w:val="24"/>
        </w:rPr>
        <w:t xml:space="preserve"> </w:t>
      </w:r>
      <w:r w:rsidRPr="003B7593">
        <w:rPr>
          <w:rFonts w:hint="eastAsia"/>
          <w:b/>
          <w:color w:val="00000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1A7C9E" w14:paraId="6F8CA75D" w14:textId="77777777">
        <w:tc>
          <w:tcPr>
            <w:tcW w:w="851" w:type="dxa"/>
            <w:vAlign w:val="center"/>
          </w:tcPr>
          <w:p w14:paraId="7720342B" w14:textId="77777777" w:rsidR="001A7C9E" w:rsidRDefault="002D65DF">
            <w:pPr>
              <w:jc w:val="left"/>
            </w:pPr>
            <w:r>
              <w:rPr>
                <w:bCs/>
                <w:color w:val="000000"/>
                <w:sz w:val="24"/>
              </w:rPr>
              <w:t>假设</w:t>
            </w:r>
          </w:p>
        </w:tc>
        <w:tc>
          <w:tcPr>
            <w:tcW w:w="8221" w:type="dxa"/>
            <w:gridSpan w:val="3"/>
            <w:vAlign w:val="center"/>
          </w:tcPr>
          <w:p w14:paraId="297E5B98" w14:textId="77777777" w:rsidR="001A7C9E" w:rsidRDefault="002D65DF">
            <w:pPr>
              <w:jc w:val="center"/>
            </w:pPr>
            <w:r>
              <w:rPr>
                <w:bCs/>
                <w:color w:val="000000"/>
                <w:sz w:val="24"/>
              </w:rPr>
              <w:t>除</w:t>
            </w:r>
            <w:r>
              <w:rPr>
                <w:bCs/>
                <w:color w:val="000000"/>
                <w:sz w:val="24"/>
              </w:rPr>
              <w:t>“</w:t>
            </w:r>
            <w:r>
              <w:rPr>
                <w:bCs/>
                <w:color w:val="000000"/>
                <w:sz w:val="24"/>
              </w:rPr>
              <w:t>中证海外中国互联网</w:t>
            </w:r>
            <w:r>
              <w:rPr>
                <w:bCs/>
                <w:color w:val="000000"/>
                <w:sz w:val="24"/>
              </w:rPr>
              <w:t>”</w:t>
            </w:r>
            <w:r>
              <w:rPr>
                <w:bCs/>
                <w:color w:val="000000"/>
                <w:sz w:val="24"/>
              </w:rPr>
              <w:t>指数以外的其他市场变量保持不变</w:t>
            </w:r>
          </w:p>
        </w:tc>
      </w:tr>
      <w:tr w:rsidR="002B0AC4" w:rsidRPr="00D0372D" w14:paraId="28CF9E52" w14:textId="77777777" w:rsidTr="003611FA">
        <w:tc>
          <w:tcPr>
            <w:tcW w:w="851" w:type="dxa"/>
            <w:vMerge w:val="restart"/>
            <w:vAlign w:val="center"/>
          </w:tcPr>
          <w:p w14:paraId="01FD9021" w14:textId="77777777"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分析</w:t>
            </w:r>
            <w:r w:rsidRPr="007E14D7">
              <w:rPr>
                <w:bCs/>
                <w:color w:val="000000"/>
                <w:sz w:val="24"/>
              </w:rPr>
              <w:t xml:space="preserve"> </w:t>
            </w:r>
          </w:p>
        </w:tc>
        <w:tc>
          <w:tcPr>
            <w:tcW w:w="3969" w:type="dxa"/>
            <w:vMerge w:val="restart"/>
            <w:vAlign w:val="center"/>
          </w:tcPr>
          <w:p w14:paraId="778EE07B" w14:textId="77777777" w:rsidR="002B0AC4" w:rsidRPr="007E14D7" w:rsidRDefault="002B0AC4" w:rsidP="00886BF8">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相关风险变量的变动</w:t>
            </w:r>
          </w:p>
        </w:tc>
        <w:tc>
          <w:tcPr>
            <w:tcW w:w="4252" w:type="dxa"/>
            <w:gridSpan w:val="2"/>
          </w:tcPr>
          <w:p w14:paraId="3F46CC1E" w14:textId="77777777"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对资产负债表日基金资产净值的</w:t>
            </w:r>
          </w:p>
          <w:p w14:paraId="1A116801" w14:textId="77777777"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影响金额（单位：人民币万元）</w:t>
            </w:r>
          </w:p>
        </w:tc>
      </w:tr>
      <w:tr w:rsidR="002B0AC4" w:rsidRPr="00D0372D" w14:paraId="58890DCE" w14:textId="77777777" w:rsidTr="003611FA">
        <w:tc>
          <w:tcPr>
            <w:tcW w:w="851" w:type="dxa"/>
            <w:vMerge/>
            <w:vAlign w:val="center"/>
          </w:tcPr>
          <w:p w14:paraId="3FF96CDB" w14:textId="77777777"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3969" w:type="dxa"/>
            <w:vMerge/>
            <w:vAlign w:val="center"/>
          </w:tcPr>
          <w:p w14:paraId="5ED1E8D2" w14:textId="77777777"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2126" w:type="dxa"/>
          </w:tcPr>
          <w:p w14:paraId="35DDA345" w14:textId="77777777" w:rsidR="002B0AC4" w:rsidRPr="007E14D7" w:rsidRDefault="002B0AC4" w:rsidP="007E14D7">
            <w:pPr>
              <w:autoSpaceDE w:val="0"/>
              <w:autoSpaceDN w:val="0"/>
              <w:spacing w:before="29" w:line="288" w:lineRule="auto"/>
              <w:ind w:right="-15" w:firstLineChars="350" w:firstLine="840"/>
              <w:jc w:val="center"/>
              <w:textAlignment w:val="bottom"/>
              <w:rPr>
                <w:bCs/>
                <w:color w:val="000000"/>
                <w:sz w:val="24"/>
              </w:rPr>
            </w:pPr>
            <w:r w:rsidRPr="007E14D7">
              <w:rPr>
                <w:rFonts w:hint="eastAsia"/>
                <w:bCs/>
                <w:color w:val="000000"/>
                <w:sz w:val="24"/>
              </w:rPr>
              <w:t>本期末</w:t>
            </w:r>
          </w:p>
          <w:p w14:paraId="12CD65E3" w14:textId="77777777"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2017</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c>
          <w:tcPr>
            <w:tcW w:w="2126" w:type="dxa"/>
          </w:tcPr>
          <w:p w14:paraId="6CCA6471" w14:textId="77777777" w:rsidR="002B0AC4" w:rsidRPr="007E14D7" w:rsidRDefault="002B0AC4" w:rsidP="007E14D7">
            <w:pPr>
              <w:autoSpaceDE w:val="0"/>
              <w:autoSpaceDN w:val="0"/>
              <w:spacing w:before="29" w:line="288" w:lineRule="auto"/>
              <w:ind w:right="-15" w:firstLineChars="300" w:firstLine="720"/>
              <w:jc w:val="center"/>
              <w:textAlignment w:val="bottom"/>
              <w:rPr>
                <w:bCs/>
                <w:color w:val="000000"/>
                <w:sz w:val="24"/>
              </w:rPr>
            </w:pPr>
            <w:r w:rsidRPr="007E14D7">
              <w:rPr>
                <w:rFonts w:hint="eastAsia"/>
                <w:bCs/>
                <w:color w:val="000000"/>
                <w:sz w:val="24"/>
              </w:rPr>
              <w:t>上年度末</w:t>
            </w:r>
          </w:p>
          <w:p w14:paraId="2B7C3EFC" w14:textId="77777777"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2016</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r>
      <w:tr w:rsidR="001A7C9E" w14:paraId="478D269A" w14:textId="77777777">
        <w:tc>
          <w:tcPr>
            <w:tcW w:w="851" w:type="dxa"/>
            <w:vMerge/>
          </w:tcPr>
          <w:p w14:paraId="1CE383E3" w14:textId="77777777" w:rsidR="001A7C9E" w:rsidRDefault="001A7C9E"/>
        </w:tc>
        <w:tc>
          <w:tcPr>
            <w:tcW w:w="3969" w:type="dxa"/>
            <w:vAlign w:val="center"/>
          </w:tcPr>
          <w:p w14:paraId="5F474C17" w14:textId="77777777" w:rsidR="001A7C9E" w:rsidRDefault="002D65DF">
            <w:r>
              <w:rPr>
                <w:bCs/>
                <w:color w:val="000000"/>
                <w:sz w:val="24"/>
              </w:rPr>
              <w:t>1.“</w:t>
            </w:r>
            <w:r>
              <w:rPr>
                <w:bCs/>
                <w:color w:val="000000"/>
                <w:sz w:val="24"/>
              </w:rPr>
              <w:t>中证海外中国互联网</w:t>
            </w:r>
            <w:r>
              <w:rPr>
                <w:bCs/>
                <w:color w:val="000000"/>
                <w:sz w:val="24"/>
              </w:rPr>
              <w:t>”</w:t>
            </w:r>
            <w:r>
              <w:rPr>
                <w:bCs/>
                <w:color w:val="000000"/>
                <w:sz w:val="24"/>
              </w:rPr>
              <w:t>指数上涨</w:t>
            </w:r>
            <w:r>
              <w:rPr>
                <w:bCs/>
                <w:color w:val="000000"/>
                <w:sz w:val="24"/>
              </w:rPr>
              <w:t>5%</w:t>
            </w:r>
          </w:p>
        </w:tc>
        <w:tc>
          <w:tcPr>
            <w:tcW w:w="2126" w:type="dxa"/>
            <w:vAlign w:val="center"/>
          </w:tcPr>
          <w:p w14:paraId="4D3F0A23" w14:textId="77777777" w:rsidR="001A7C9E" w:rsidRDefault="002D65DF">
            <w:pPr>
              <w:jc w:val="right"/>
            </w:pPr>
            <w:r>
              <w:rPr>
                <w:bCs/>
                <w:color w:val="000000"/>
                <w:sz w:val="24"/>
              </w:rPr>
              <w:t>增加约</w:t>
            </w:r>
            <w:r>
              <w:rPr>
                <w:bCs/>
                <w:color w:val="000000"/>
                <w:sz w:val="24"/>
              </w:rPr>
              <w:t>5,261</w:t>
            </w:r>
          </w:p>
        </w:tc>
        <w:tc>
          <w:tcPr>
            <w:tcW w:w="2126" w:type="dxa"/>
            <w:vAlign w:val="center"/>
          </w:tcPr>
          <w:p w14:paraId="0674BD41" w14:textId="77777777" w:rsidR="001A7C9E" w:rsidRDefault="002D65DF">
            <w:pPr>
              <w:jc w:val="right"/>
            </w:pPr>
            <w:r>
              <w:rPr>
                <w:bCs/>
                <w:color w:val="000000"/>
                <w:sz w:val="24"/>
              </w:rPr>
              <w:t>增加约</w:t>
            </w:r>
            <w:r>
              <w:rPr>
                <w:bCs/>
                <w:color w:val="000000"/>
                <w:sz w:val="24"/>
              </w:rPr>
              <w:t>1,879</w:t>
            </w:r>
          </w:p>
        </w:tc>
      </w:tr>
      <w:tr w:rsidR="001A7C9E" w14:paraId="077DA5AD" w14:textId="77777777">
        <w:tc>
          <w:tcPr>
            <w:tcW w:w="851" w:type="dxa"/>
            <w:vMerge/>
          </w:tcPr>
          <w:p w14:paraId="0D0EC06F" w14:textId="77777777" w:rsidR="001A7C9E" w:rsidRDefault="001A7C9E"/>
        </w:tc>
        <w:tc>
          <w:tcPr>
            <w:tcW w:w="3969" w:type="dxa"/>
            <w:vAlign w:val="center"/>
          </w:tcPr>
          <w:p w14:paraId="09F917AD" w14:textId="77777777" w:rsidR="001A7C9E" w:rsidRDefault="002D65DF">
            <w:r>
              <w:rPr>
                <w:bCs/>
                <w:color w:val="000000"/>
                <w:sz w:val="24"/>
              </w:rPr>
              <w:t>2.“</w:t>
            </w:r>
            <w:r>
              <w:rPr>
                <w:bCs/>
                <w:color w:val="000000"/>
                <w:sz w:val="24"/>
              </w:rPr>
              <w:t>中证海外中国互联网</w:t>
            </w:r>
            <w:r>
              <w:rPr>
                <w:bCs/>
                <w:color w:val="000000"/>
                <w:sz w:val="24"/>
              </w:rPr>
              <w:t>”</w:t>
            </w:r>
            <w:r>
              <w:rPr>
                <w:bCs/>
                <w:color w:val="000000"/>
                <w:sz w:val="24"/>
              </w:rPr>
              <w:t>指数下降</w:t>
            </w:r>
            <w:r>
              <w:rPr>
                <w:bCs/>
                <w:color w:val="000000"/>
                <w:sz w:val="24"/>
              </w:rPr>
              <w:t>5%</w:t>
            </w:r>
          </w:p>
        </w:tc>
        <w:tc>
          <w:tcPr>
            <w:tcW w:w="2126" w:type="dxa"/>
            <w:vAlign w:val="center"/>
          </w:tcPr>
          <w:p w14:paraId="340E07EA" w14:textId="77777777" w:rsidR="001A7C9E" w:rsidRDefault="002D65DF">
            <w:pPr>
              <w:jc w:val="right"/>
            </w:pPr>
            <w:r>
              <w:rPr>
                <w:bCs/>
                <w:color w:val="000000"/>
                <w:sz w:val="24"/>
              </w:rPr>
              <w:t>减少约</w:t>
            </w:r>
            <w:r>
              <w:rPr>
                <w:bCs/>
                <w:color w:val="000000"/>
                <w:sz w:val="24"/>
              </w:rPr>
              <w:t>5,261</w:t>
            </w:r>
          </w:p>
        </w:tc>
        <w:tc>
          <w:tcPr>
            <w:tcW w:w="2126" w:type="dxa"/>
            <w:vAlign w:val="center"/>
          </w:tcPr>
          <w:p w14:paraId="19525B1A" w14:textId="77777777" w:rsidR="001A7C9E" w:rsidRDefault="002D65DF">
            <w:pPr>
              <w:jc w:val="right"/>
            </w:pPr>
            <w:r>
              <w:rPr>
                <w:bCs/>
                <w:color w:val="000000"/>
                <w:sz w:val="24"/>
              </w:rPr>
              <w:t>减少约</w:t>
            </w:r>
            <w:r>
              <w:rPr>
                <w:bCs/>
                <w:color w:val="000000"/>
                <w:sz w:val="24"/>
              </w:rPr>
              <w:t>1,879</w:t>
            </w:r>
          </w:p>
        </w:tc>
      </w:tr>
    </w:tbl>
    <w:p w14:paraId="7A499E48" w14:textId="77777777" w:rsidR="007B62FA" w:rsidRPr="00E53CFC" w:rsidRDefault="007B62FA" w:rsidP="00E53CFC">
      <w:pPr>
        <w:spacing w:before="29" w:line="288" w:lineRule="auto"/>
        <w:rPr>
          <w:b/>
          <w:bCs/>
          <w:color w:val="000000"/>
          <w:kern w:val="0"/>
          <w:sz w:val="24"/>
        </w:rPr>
      </w:pPr>
      <w:r w:rsidRPr="00E53CFC">
        <w:rPr>
          <w:b/>
          <w:bCs/>
          <w:color w:val="000000"/>
          <w:kern w:val="0"/>
          <w:sz w:val="24"/>
        </w:rPr>
        <w:t>7.4.14</w:t>
      </w:r>
      <w:r w:rsidR="002D0B5F" w:rsidRPr="00E53CFC">
        <w:rPr>
          <w:rFonts w:hint="eastAsia"/>
          <w:b/>
          <w:bCs/>
          <w:color w:val="000000"/>
          <w:kern w:val="0"/>
          <w:sz w:val="24"/>
        </w:rPr>
        <w:t xml:space="preserve"> </w:t>
      </w:r>
      <w:r w:rsidRPr="00E53CFC">
        <w:rPr>
          <w:rFonts w:hint="eastAsia"/>
          <w:b/>
          <w:bCs/>
          <w:color w:val="000000"/>
          <w:kern w:val="0"/>
          <w:sz w:val="24"/>
        </w:rPr>
        <w:t>有助于理解和分析会计报表需要说明的其他事项</w:t>
      </w:r>
    </w:p>
    <w:p w14:paraId="754A3873" w14:textId="77777777" w:rsidR="001A7C9E" w:rsidRDefault="002D65DF">
      <w:pPr>
        <w:tabs>
          <w:tab w:val="left" w:pos="426"/>
        </w:tabs>
        <w:spacing w:before="29" w:line="288" w:lineRule="auto"/>
        <w:ind w:firstLineChars="200" w:firstLine="480"/>
        <w:rPr>
          <w:kern w:val="0"/>
          <w:sz w:val="24"/>
        </w:rPr>
      </w:pPr>
      <w:r>
        <w:rPr>
          <w:kern w:val="0"/>
          <w:sz w:val="24"/>
        </w:rPr>
        <w:t xml:space="preserve">(1) </w:t>
      </w:r>
      <w:r>
        <w:rPr>
          <w:kern w:val="0"/>
          <w:sz w:val="24"/>
        </w:rPr>
        <w:t>公允价值</w:t>
      </w:r>
    </w:p>
    <w:p w14:paraId="3B647D34" w14:textId="77777777" w:rsidR="001A7C9E" w:rsidRDefault="002D65DF">
      <w:pPr>
        <w:tabs>
          <w:tab w:val="left" w:pos="426"/>
        </w:tabs>
        <w:spacing w:before="29" w:line="288" w:lineRule="auto"/>
        <w:ind w:firstLineChars="200" w:firstLine="480"/>
        <w:rPr>
          <w:kern w:val="0"/>
          <w:sz w:val="24"/>
        </w:rPr>
      </w:pPr>
      <w:r>
        <w:rPr>
          <w:kern w:val="0"/>
          <w:sz w:val="24"/>
        </w:rPr>
        <w:lastRenderedPageBreak/>
        <w:t xml:space="preserve">(a) </w:t>
      </w:r>
      <w:r>
        <w:rPr>
          <w:kern w:val="0"/>
          <w:sz w:val="24"/>
        </w:rPr>
        <w:t>金融工具公允价值计量的方法</w:t>
      </w:r>
    </w:p>
    <w:p w14:paraId="1923FD40" w14:textId="77777777" w:rsidR="001A7C9E" w:rsidRDefault="002D65DF">
      <w:pPr>
        <w:tabs>
          <w:tab w:val="left" w:pos="426"/>
        </w:tabs>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14:paraId="14B72D0F" w14:textId="77777777" w:rsidR="001A7C9E" w:rsidRDefault="002D65DF">
      <w:pPr>
        <w:tabs>
          <w:tab w:val="left" w:pos="426"/>
        </w:tabs>
        <w:spacing w:before="29" w:line="288" w:lineRule="auto"/>
        <w:ind w:firstLineChars="200" w:firstLine="480"/>
        <w:rPr>
          <w:kern w:val="0"/>
          <w:sz w:val="24"/>
        </w:rPr>
      </w:pPr>
      <w:r>
        <w:rPr>
          <w:kern w:val="0"/>
          <w:sz w:val="24"/>
        </w:rPr>
        <w:t>第一层次：相同资产或负债在活跃市场上未经调整的报价。</w:t>
      </w:r>
    </w:p>
    <w:p w14:paraId="524863C0" w14:textId="77777777" w:rsidR="001A7C9E" w:rsidRDefault="002D65DF">
      <w:pPr>
        <w:tabs>
          <w:tab w:val="left" w:pos="426"/>
        </w:tabs>
        <w:spacing w:before="29" w:line="288" w:lineRule="auto"/>
        <w:ind w:firstLineChars="200" w:firstLine="480"/>
        <w:rPr>
          <w:kern w:val="0"/>
          <w:sz w:val="24"/>
        </w:rPr>
      </w:pPr>
      <w:r>
        <w:rPr>
          <w:kern w:val="0"/>
          <w:sz w:val="24"/>
        </w:rPr>
        <w:t>第二层次：除第一层次输入值外相关资产或负债直接或间接可观察的输入值。</w:t>
      </w:r>
    </w:p>
    <w:p w14:paraId="3E27ABA5" w14:textId="77777777" w:rsidR="001A7C9E" w:rsidRDefault="002D65DF">
      <w:pPr>
        <w:tabs>
          <w:tab w:val="left" w:pos="426"/>
        </w:tabs>
        <w:spacing w:before="29" w:line="288" w:lineRule="auto"/>
        <w:ind w:firstLineChars="200" w:firstLine="480"/>
        <w:rPr>
          <w:kern w:val="0"/>
          <w:sz w:val="24"/>
        </w:rPr>
      </w:pPr>
      <w:r>
        <w:rPr>
          <w:kern w:val="0"/>
          <w:sz w:val="24"/>
        </w:rPr>
        <w:t>第三层次：相关资产或负债的不可观察输入值。</w:t>
      </w:r>
    </w:p>
    <w:p w14:paraId="12F0AC31" w14:textId="77777777" w:rsidR="001A7C9E" w:rsidRDefault="002D65DF">
      <w:pPr>
        <w:tabs>
          <w:tab w:val="left" w:pos="426"/>
        </w:tabs>
        <w:spacing w:before="29" w:line="288" w:lineRule="auto"/>
        <w:ind w:firstLineChars="200" w:firstLine="480"/>
        <w:rPr>
          <w:kern w:val="0"/>
          <w:sz w:val="24"/>
        </w:rPr>
      </w:pPr>
      <w:r>
        <w:rPr>
          <w:kern w:val="0"/>
          <w:sz w:val="24"/>
        </w:rPr>
        <w:t xml:space="preserve">(b) </w:t>
      </w:r>
      <w:r>
        <w:rPr>
          <w:kern w:val="0"/>
          <w:sz w:val="24"/>
        </w:rPr>
        <w:t>持续的以公允价值计量的金融工具</w:t>
      </w:r>
    </w:p>
    <w:p w14:paraId="360A7FB6" w14:textId="77777777" w:rsidR="001A7C9E" w:rsidRDefault="002D65DF">
      <w:pPr>
        <w:tabs>
          <w:tab w:val="left" w:pos="426"/>
        </w:tabs>
        <w:spacing w:before="29" w:line="288" w:lineRule="auto"/>
        <w:ind w:firstLineChars="200" w:firstLine="480"/>
        <w:rPr>
          <w:kern w:val="0"/>
          <w:sz w:val="24"/>
        </w:rPr>
      </w:pPr>
      <w:r>
        <w:rPr>
          <w:kern w:val="0"/>
          <w:sz w:val="24"/>
        </w:rPr>
        <w:t xml:space="preserve">(i) </w:t>
      </w:r>
      <w:r>
        <w:rPr>
          <w:kern w:val="0"/>
          <w:sz w:val="24"/>
        </w:rPr>
        <w:t>各层次金融工具公允价值</w:t>
      </w:r>
    </w:p>
    <w:p w14:paraId="4BD22D87" w14:textId="77777777" w:rsidR="008A1BD4" w:rsidRDefault="008A1BD4">
      <w:pPr>
        <w:tabs>
          <w:tab w:val="left" w:pos="426"/>
        </w:tabs>
        <w:spacing w:before="29" w:line="288" w:lineRule="auto"/>
        <w:ind w:firstLineChars="200" w:firstLine="480"/>
        <w:rPr>
          <w:kern w:val="0"/>
          <w:sz w:val="24"/>
        </w:rPr>
      </w:pPr>
      <w:r w:rsidRPr="008A1BD4">
        <w:rPr>
          <w:rFonts w:hint="eastAsia"/>
          <w:kern w:val="0"/>
          <w:sz w:val="24"/>
        </w:rPr>
        <w:t>于</w:t>
      </w:r>
      <w:r w:rsidRPr="008A1BD4">
        <w:rPr>
          <w:rFonts w:hint="eastAsia"/>
          <w:kern w:val="0"/>
          <w:sz w:val="24"/>
        </w:rPr>
        <w:t>2017</w:t>
      </w:r>
      <w:r w:rsidRPr="008A1BD4">
        <w:rPr>
          <w:rFonts w:hint="eastAsia"/>
          <w:kern w:val="0"/>
          <w:sz w:val="24"/>
        </w:rPr>
        <w:t>年</w:t>
      </w:r>
      <w:r w:rsidRPr="008A1BD4">
        <w:rPr>
          <w:rFonts w:hint="eastAsia"/>
          <w:kern w:val="0"/>
          <w:sz w:val="24"/>
        </w:rPr>
        <w:t>12</w:t>
      </w:r>
      <w:r w:rsidRPr="008A1BD4">
        <w:rPr>
          <w:rFonts w:hint="eastAsia"/>
          <w:kern w:val="0"/>
          <w:sz w:val="24"/>
        </w:rPr>
        <w:t>月</w:t>
      </w:r>
      <w:r w:rsidRPr="008A1BD4">
        <w:rPr>
          <w:rFonts w:hint="eastAsia"/>
          <w:kern w:val="0"/>
          <w:sz w:val="24"/>
        </w:rPr>
        <w:t>31</w:t>
      </w:r>
      <w:r w:rsidRPr="008A1BD4">
        <w:rPr>
          <w:rFonts w:hint="eastAsia"/>
          <w:kern w:val="0"/>
          <w:sz w:val="24"/>
        </w:rPr>
        <w:t>日，本基金持有的以公允价值计量且其变动计入当期损益的金融工具中属于第一层次的余额为</w:t>
      </w:r>
      <w:r w:rsidRPr="008A1BD4">
        <w:rPr>
          <w:rFonts w:hint="eastAsia"/>
          <w:kern w:val="0"/>
          <w:sz w:val="24"/>
        </w:rPr>
        <w:t>1,034,654,604.66</w:t>
      </w:r>
      <w:r w:rsidRPr="008A1BD4">
        <w:rPr>
          <w:rFonts w:hint="eastAsia"/>
          <w:kern w:val="0"/>
          <w:sz w:val="24"/>
        </w:rPr>
        <w:t>元，无属于第二层次和第三层次的余额</w:t>
      </w:r>
      <w:r w:rsidRPr="008A1BD4">
        <w:rPr>
          <w:rFonts w:hint="eastAsia"/>
          <w:kern w:val="0"/>
          <w:sz w:val="24"/>
        </w:rPr>
        <w:t>(2016</w:t>
      </w:r>
      <w:r w:rsidRPr="008A1BD4">
        <w:rPr>
          <w:rFonts w:hint="eastAsia"/>
          <w:kern w:val="0"/>
          <w:sz w:val="24"/>
        </w:rPr>
        <w:t>年</w:t>
      </w:r>
      <w:r w:rsidRPr="008A1BD4">
        <w:rPr>
          <w:rFonts w:hint="eastAsia"/>
          <w:kern w:val="0"/>
          <w:sz w:val="24"/>
        </w:rPr>
        <w:t>12</w:t>
      </w:r>
      <w:r w:rsidRPr="008A1BD4">
        <w:rPr>
          <w:rFonts w:hint="eastAsia"/>
          <w:kern w:val="0"/>
          <w:sz w:val="24"/>
        </w:rPr>
        <w:t>月</w:t>
      </w:r>
      <w:r w:rsidRPr="008A1BD4">
        <w:rPr>
          <w:rFonts w:hint="eastAsia"/>
          <w:kern w:val="0"/>
          <w:sz w:val="24"/>
        </w:rPr>
        <w:t>31</w:t>
      </w:r>
      <w:r w:rsidRPr="008A1BD4">
        <w:rPr>
          <w:rFonts w:hint="eastAsia"/>
          <w:kern w:val="0"/>
          <w:sz w:val="24"/>
        </w:rPr>
        <w:t>日：第一层次</w:t>
      </w:r>
      <w:r w:rsidRPr="008A1BD4">
        <w:rPr>
          <w:rFonts w:hint="eastAsia"/>
          <w:kern w:val="0"/>
          <w:sz w:val="24"/>
        </w:rPr>
        <w:t>384,520,497.53</w:t>
      </w:r>
      <w:r w:rsidRPr="008A1BD4">
        <w:rPr>
          <w:rFonts w:hint="eastAsia"/>
          <w:kern w:val="0"/>
          <w:sz w:val="24"/>
        </w:rPr>
        <w:t>元，无属于第二层次和第三层次的余额</w:t>
      </w:r>
      <w:r w:rsidRPr="008A1BD4">
        <w:rPr>
          <w:rFonts w:hint="eastAsia"/>
          <w:kern w:val="0"/>
          <w:sz w:val="24"/>
        </w:rPr>
        <w:t>)</w:t>
      </w:r>
      <w:r w:rsidRPr="008A1BD4">
        <w:rPr>
          <w:rFonts w:hint="eastAsia"/>
          <w:kern w:val="0"/>
          <w:sz w:val="24"/>
        </w:rPr>
        <w:t>。</w:t>
      </w:r>
    </w:p>
    <w:p w14:paraId="592967A9" w14:textId="77777777" w:rsidR="001A7C9E" w:rsidRDefault="002D65DF">
      <w:pPr>
        <w:tabs>
          <w:tab w:val="left" w:pos="426"/>
        </w:tabs>
        <w:spacing w:before="29" w:line="288" w:lineRule="auto"/>
        <w:ind w:firstLineChars="200" w:firstLine="480"/>
        <w:rPr>
          <w:kern w:val="0"/>
          <w:sz w:val="24"/>
        </w:rPr>
      </w:pPr>
      <w:r>
        <w:rPr>
          <w:kern w:val="0"/>
          <w:sz w:val="24"/>
        </w:rPr>
        <w:t xml:space="preserve">(ii) </w:t>
      </w:r>
      <w:r>
        <w:rPr>
          <w:kern w:val="0"/>
          <w:sz w:val="24"/>
        </w:rPr>
        <w:t>公允价值所属层次间的重大变动</w:t>
      </w:r>
    </w:p>
    <w:p w14:paraId="247AB382" w14:textId="77777777" w:rsidR="001A7C9E" w:rsidRDefault="002D65DF">
      <w:pPr>
        <w:tabs>
          <w:tab w:val="left" w:pos="426"/>
        </w:tabs>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12455866" w14:textId="77777777" w:rsidR="001A7C9E" w:rsidRDefault="002D65DF">
      <w:pPr>
        <w:tabs>
          <w:tab w:val="left" w:pos="426"/>
        </w:tabs>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14:paraId="095CF030" w14:textId="77777777" w:rsidR="001A7C9E" w:rsidRDefault="002D65DF">
      <w:pPr>
        <w:tabs>
          <w:tab w:val="left" w:pos="426"/>
        </w:tabs>
        <w:spacing w:before="29" w:line="288" w:lineRule="auto"/>
        <w:ind w:firstLineChars="200" w:firstLine="480"/>
        <w:rPr>
          <w:kern w:val="0"/>
          <w:sz w:val="24"/>
        </w:rPr>
      </w:pPr>
      <w:r>
        <w:rPr>
          <w:kern w:val="0"/>
          <w:sz w:val="24"/>
        </w:rPr>
        <w:t>无。</w:t>
      </w:r>
    </w:p>
    <w:p w14:paraId="4D771E94" w14:textId="77777777" w:rsidR="001A7C9E" w:rsidRDefault="002D65DF">
      <w:pPr>
        <w:tabs>
          <w:tab w:val="left" w:pos="426"/>
        </w:tabs>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14:paraId="6DDCF5FF" w14:textId="77777777" w:rsidR="001A7C9E" w:rsidRDefault="002D65DF">
      <w:pPr>
        <w:tabs>
          <w:tab w:val="left" w:pos="426"/>
        </w:tabs>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14:paraId="50D6167F" w14:textId="77777777" w:rsidR="001A7C9E" w:rsidRDefault="002D65DF">
      <w:pPr>
        <w:tabs>
          <w:tab w:val="left" w:pos="426"/>
        </w:tabs>
        <w:spacing w:before="29" w:line="288" w:lineRule="auto"/>
        <w:ind w:firstLineChars="200" w:firstLine="480"/>
        <w:rPr>
          <w:kern w:val="0"/>
          <w:sz w:val="24"/>
        </w:rPr>
      </w:pPr>
      <w:r>
        <w:rPr>
          <w:kern w:val="0"/>
          <w:sz w:val="24"/>
        </w:rPr>
        <w:t xml:space="preserve">(d) </w:t>
      </w:r>
      <w:r>
        <w:rPr>
          <w:kern w:val="0"/>
          <w:sz w:val="24"/>
        </w:rPr>
        <w:t>不以公允价值计量的金融工具</w:t>
      </w:r>
    </w:p>
    <w:p w14:paraId="4029DE7A" w14:textId="77777777" w:rsidR="001A7C9E" w:rsidRDefault="002D65DF">
      <w:pPr>
        <w:tabs>
          <w:tab w:val="left" w:pos="426"/>
        </w:tabs>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14:paraId="2148CE15" w14:textId="77777777" w:rsidR="001A7C9E" w:rsidRDefault="002D65DF">
      <w:pPr>
        <w:tabs>
          <w:tab w:val="left" w:pos="426"/>
        </w:tabs>
        <w:spacing w:before="29" w:line="288" w:lineRule="auto"/>
        <w:ind w:firstLineChars="200" w:firstLine="480"/>
        <w:rPr>
          <w:kern w:val="0"/>
          <w:sz w:val="24"/>
        </w:rPr>
      </w:pPr>
      <w:r>
        <w:rPr>
          <w:kern w:val="0"/>
          <w:sz w:val="24"/>
        </w:rPr>
        <w:t xml:space="preserve">(2) </w:t>
      </w:r>
      <w:r>
        <w:rPr>
          <w:kern w:val="0"/>
          <w:sz w:val="24"/>
        </w:rPr>
        <w:t>增值税</w:t>
      </w:r>
    </w:p>
    <w:p w14:paraId="0116B45B" w14:textId="77777777" w:rsidR="001A7C9E" w:rsidRDefault="002D65DF">
      <w:pPr>
        <w:tabs>
          <w:tab w:val="left" w:pos="426"/>
        </w:tabs>
        <w:spacing w:before="29" w:line="288" w:lineRule="auto"/>
        <w:ind w:firstLineChars="200" w:firstLine="480"/>
        <w:rPr>
          <w:kern w:val="0"/>
          <w:sz w:val="24"/>
        </w:rPr>
      </w:pPr>
      <w:r>
        <w:rPr>
          <w:kern w:val="0"/>
          <w:sz w:val="24"/>
        </w:rPr>
        <w:t>根据财政部、国家税务总局于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日颁布的财税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教育辅助服务等增值税政策的通知》的规定，资管产品运营过程中发生的增值税应税行为，以资管产品管理人为增值税纳税人。</w:t>
      </w:r>
    </w:p>
    <w:p w14:paraId="5F11A76D" w14:textId="77777777" w:rsidR="001A7C9E" w:rsidRDefault="002D65DF">
      <w:pPr>
        <w:tabs>
          <w:tab w:val="left" w:pos="426"/>
        </w:tabs>
        <w:spacing w:before="29" w:line="288" w:lineRule="auto"/>
        <w:ind w:firstLineChars="200" w:firstLine="480"/>
        <w:rPr>
          <w:kern w:val="0"/>
          <w:sz w:val="24"/>
        </w:rPr>
      </w:pPr>
      <w:r>
        <w:rPr>
          <w:kern w:val="0"/>
          <w:sz w:val="24"/>
        </w:rPr>
        <w:t>根据财政部、国家税务总局于</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日颁布的财税</w:t>
      </w:r>
      <w:r>
        <w:rPr>
          <w:kern w:val="0"/>
          <w:sz w:val="24"/>
        </w:rPr>
        <w:t>[2017]56</w:t>
      </w:r>
      <w:r>
        <w:rPr>
          <w:kern w:val="0"/>
          <w:sz w:val="24"/>
        </w:rPr>
        <w:t>号《关于资管产品增值税有关问题的通知》的规定，资管产品管理人运营资管产品过程中发生的增值税应税行为，暂适用简易计税方法，按照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14:paraId="4350EC6C" w14:textId="77777777" w:rsidR="001A7C9E" w:rsidRDefault="002D65DF">
      <w:pPr>
        <w:tabs>
          <w:tab w:val="left" w:pos="426"/>
        </w:tabs>
        <w:spacing w:before="29" w:line="288" w:lineRule="auto"/>
        <w:ind w:firstLineChars="200" w:firstLine="480"/>
        <w:rPr>
          <w:kern w:val="0"/>
          <w:sz w:val="24"/>
        </w:rPr>
      </w:pPr>
      <w:r>
        <w:rPr>
          <w:kern w:val="0"/>
          <w:sz w:val="24"/>
        </w:rPr>
        <w:t>此外，财政部、国家税务总局于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日颁布的财税</w:t>
      </w:r>
      <w:r>
        <w:rPr>
          <w:kern w:val="0"/>
          <w:sz w:val="24"/>
        </w:rPr>
        <w:t>[2017]90</w:t>
      </w:r>
      <w:r>
        <w:rPr>
          <w:kern w:val="0"/>
          <w:sz w:val="24"/>
        </w:rPr>
        <w:t>号《关于</w:t>
      </w:r>
      <w:r>
        <w:rPr>
          <w:kern w:val="0"/>
          <w:sz w:val="24"/>
        </w:rPr>
        <w:lastRenderedPageBreak/>
        <w:t>租入固定资产进行税额抵扣等增值税政策的通知》对资管产品管理人自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日起运营资管产品提供的贷款服务、发生的部分金融商品转让业务的销售额确定做出规定。</w:t>
      </w:r>
    </w:p>
    <w:p w14:paraId="128AB8CA" w14:textId="77777777" w:rsidR="007B62FA" w:rsidRDefault="007B62FA" w:rsidP="00632CB8">
      <w:pPr>
        <w:tabs>
          <w:tab w:val="left" w:pos="426"/>
        </w:tabs>
        <w:spacing w:before="29" w:line="288" w:lineRule="auto"/>
        <w:ind w:firstLineChars="200" w:firstLine="480"/>
        <w:rPr>
          <w:kern w:val="0"/>
          <w:sz w:val="24"/>
        </w:rPr>
      </w:pPr>
      <w:r w:rsidRPr="00632CB8">
        <w:rPr>
          <w:kern w:val="0"/>
          <w:sz w:val="24"/>
        </w:rPr>
        <w:t>上述税收政策对本基金截至</w:t>
      </w:r>
      <w:r w:rsidRPr="00632CB8">
        <w:rPr>
          <w:kern w:val="0"/>
          <w:sz w:val="24"/>
        </w:rPr>
        <w:t>2017</w:t>
      </w:r>
      <w:r w:rsidRPr="00632CB8">
        <w:rPr>
          <w:kern w:val="0"/>
          <w:sz w:val="24"/>
        </w:rPr>
        <w:t>年</w:t>
      </w:r>
      <w:r w:rsidRPr="00632CB8">
        <w:rPr>
          <w:kern w:val="0"/>
          <w:sz w:val="24"/>
        </w:rPr>
        <w:t>12</w:t>
      </w:r>
      <w:r w:rsidRPr="00632CB8">
        <w:rPr>
          <w:kern w:val="0"/>
          <w:sz w:val="24"/>
        </w:rPr>
        <w:t>月</w:t>
      </w:r>
      <w:r w:rsidRPr="00632CB8">
        <w:rPr>
          <w:kern w:val="0"/>
          <w:sz w:val="24"/>
        </w:rPr>
        <w:t>31</w:t>
      </w:r>
      <w:r w:rsidRPr="00632CB8">
        <w:rPr>
          <w:kern w:val="0"/>
          <w:sz w:val="24"/>
        </w:rPr>
        <w:t>日止的财务状况和经营成果无影响。</w:t>
      </w:r>
    </w:p>
    <w:p w14:paraId="6EDFD0C8" w14:textId="77777777" w:rsidR="00523D80" w:rsidRDefault="008A1BD4" w:rsidP="00632CB8">
      <w:pPr>
        <w:tabs>
          <w:tab w:val="left" w:pos="426"/>
        </w:tabs>
        <w:spacing w:before="29" w:line="288" w:lineRule="auto"/>
        <w:ind w:firstLineChars="200" w:firstLine="480"/>
        <w:rPr>
          <w:kern w:val="0"/>
          <w:sz w:val="24"/>
        </w:rPr>
      </w:pPr>
      <w:r w:rsidRPr="008A1BD4">
        <w:rPr>
          <w:rFonts w:hint="eastAsia"/>
          <w:kern w:val="0"/>
          <w:sz w:val="24"/>
        </w:rPr>
        <w:t>(3)</w:t>
      </w:r>
      <w:r w:rsidRPr="008A1BD4">
        <w:rPr>
          <w:rFonts w:hint="eastAsia"/>
          <w:kern w:val="0"/>
          <w:sz w:val="24"/>
        </w:rPr>
        <w:tab/>
      </w:r>
      <w:r w:rsidRPr="008A1BD4">
        <w:rPr>
          <w:rFonts w:hint="eastAsia"/>
          <w:kern w:val="0"/>
          <w:sz w:val="24"/>
        </w:rPr>
        <w:t>除公允价值和增值税外，截至资产负债表日本基金无需要说明的其他重要事项。</w:t>
      </w:r>
    </w:p>
    <w:p w14:paraId="1B5979BA" w14:textId="77777777" w:rsidR="008A1BD4" w:rsidRPr="00632CB8" w:rsidRDefault="008A1BD4" w:rsidP="00632CB8">
      <w:pPr>
        <w:tabs>
          <w:tab w:val="left" w:pos="426"/>
        </w:tabs>
        <w:spacing w:before="29" w:line="288" w:lineRule="auto"/>
        <w:ind w:firstLineChars="200" w:firstLine="480"/>
        <w:rPr>
          <w:kern w:val="0"/>
          <w:sz w:val="24"/>
        </w:rPr>
      </w:pPr>
    </w:p>
    <w:p w14:paraId="529F8BCB" w14:textId="77777777"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289" w:name="_Toc225498272"/>
      <w:bookmarkStart w:id="290" w:name="_Toc352255995"/>
      <w:bookmarkStart w:id="291" w:name="_Toc352256063"/>
      <w:bookmarkStart w:id="292" w:name="_Toc352331241"/>
      <w:bookmarkStart w:id="293" w:name="_Toc362424019"/>
      <w:bookmarkStart w:id="294" w:name="_Toc509779821"/>
      <w:r w:rsidRPr="00FF450B">
        <w:rPr>
          <w:rFonts w:hint="eastAsia"/>
          <w:b/>
          <w:bCs/>
          <w:szCs w:val="24"/>
          <w:lang w:val="en-US"/>
        </w:rPr>
        <w:t>§</w:t>
      </w:r>
      <w:r w:rsidRPr="00FF450B">
        <w:rPr>
          <w:b/>
          <w:bCs/>
          <w:szCs w:val="24"/>
          <w:lang w:val="en-US"/>
        </w:rPr>
        <w:t>8</w:t>
      </w:r>
      <w:r w:rsidR="001822F7" w:rsidRPr="00FF450B">
        <w:rPr>
          <w:rFonts w:hint="eastAsia"/>
          <w:b/>
          <w:bCs/>
          <w:szCs w:val="24"/>
          <w:lang w:val="en-US"/>
        </w:rPr>
        <w:t xml:space="preserve"> </w:t>
      </w:r>
      <w:r w:rsidR="003E5E48" w:rsidRPr="00FF450B">
        <w:rPr>
          <w:rFonts w:hint="eastAsia"/>
          <w:b/>
          <w:bCs/>
          <w:szCs w:val="24"/>
          <w:lang w:val="en-US"/>
        </w:rPr>
        <w:t xml:space="preserve"> </w:t>
      </w:r>
      <w:r w:rsidRPr="00FF450B">
        <w:rPr>
          <w:rFonts w:hint="eastAsia"/>
          <w:b/>
          <w:bCs/>
          <w:szCs w:val="24"/>
          <w:lang w:val="en-US"/>
        </w:rPr>
        <w:t>投资组合报告</w:t>
      </w:r>
      <w:bookmarkEnd w:id="289"/>
      <w:bookmarkEnd w:id="290"/>
      <w:bookmarkEnd w:id="291"/>
      <w:bookmarkEnd w:id="292"/>
      <w:bookmarkEnd w:id="293"/>
      <w:bookmarkEnd w:id="294"/>
    </w:p>
    <w:p w14:paraId="4DC2BF90" w14:textId="77777777" w:rsidR="00FC649E" w:rsidRPr="00FC649E" w:rsidRDefault="00FC649E" w:rsidP="00FC649E"/>
    <w:p w14:paraId="433BE8D4" w14:textId="77777777" w:rsidR="007B62FA" w:rsidRPr="00FF450B" w:rsidRDefault="007B62FA" w:rsidP="00FF450B">
      <w:pPr>
        <w:pStyle w:val="20"/>
        <w:spacing w:before="29" w:after="0" w:line="288" w:lineRule="auto"/>
        <w:rPr>
          <w:rFonts w:ascii="Times New Roman" w:hAnsi="Times New Roman"/>
          <w:color w:val="000000"/>
          <w:szCs w:val="24"/>
        </w:rPr>
      </w:pPr>
      <w:bookmarkStart w:id="295" w:name="_Toc225498273"/>
      <w:bookmarkStart w:id="296" w:name="_Toc352255996"/>
      <w:bookmarkStart w:id="297" w:name="_Toc352256064"/>
      <w:bookmarkStart w:id="298" w:name="_Toc352331242"/>
      <w:bookmarkStart w:id="299" w:name="_Toc362424020"/>
      <w:bookmarkStart w:id="300" w:name="_Toc509779822"/>
      <w:r w:rsidRPr="00FF450B">
        <w:rPr>
          <w:rFonts w:ascii="Times New Roman" w:hAnsi="Times New Roman"/>
          <w:color w:val="000000"/>
          <w:szCs w:val="24"/>
        </w:rPr>
        <w:t>8.1</w:t>
      </w:r>
      <w:r w:rsidR="002D0B5F" w:rsidRPr="00FF450B">
        <w:rPr>
          <w:rFonts w:ascii="Times New Roman" w:hAnsi="Times New Roman" w:hint="eastAsia"/>
          <w:color w:val="000000"/>
          <w:szCs w:val="24"/>
        </w:rPr>
        <w:t xml:space="preserve"> </w:t>
      </w:r>
      <w:r w:rsidRPr="00FF450B">
        <w:rPr>
          <w:rFonts w:ascii="Times New Roman" w:hAnsi="Times New Roman" w:hint="eastAsia"/>
          <w:color w:val="000000"/>
          <w:szCs w:val="24"/>
        </w:rPr>
        <w:t>期末基金资产组合情况</w:t>
      </w:r>
      <w:bookmarkEnd w:id="295"/>
      <w:bookmarkEnd w:id="296"/>
      <w:bookmarkEnd w:id="297"/>
      <w:bookmarkEnd w:id="298"/>
      <w:bookmarkEnd w:id="299"/>
      <w:bookmarkEnd w:id="300"/>
    </w:p>
    <w:p w14:paraId="6C5FEDF8"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3474"/>
        <w:gridCol w:w="2560"/>
        <w:gridCol w:w="2011"/>
      </w:tblGrid>
      <w:tr w:rsidR="007B62FA" w:rsidRPr="00D0372D" w14:paraId="04C6A612" w14:textId="77777777" w:rsidTr="009211EF">
        <w:tc>
          <w:tcPr>
            <w:tcW w:w="938" w:type="dxa"/>
            <w:vAlign w:val="center"/>
          </w:tcPr>
          <w:p w14:paraId="373944F2" w14:textId="77777777" w:rsidR="007B62FA" w:rsidRPr="00F83B5E" w:rsidRDefault="007B62FA" w:rsidP="00F83B5E">
            <w:pPr>
              <w:spacing w:before="29" w:line="288" w:lineRule="auto"/>
              <w:jc w:val="center"/>
              <w:rPr>
                <w:color w:val="000000"/>
                <w:sz w:val="24"/>
              </w:rPr>
            </w:pPr>
            <w:r w:rsidRPr="00F83B5E">
              <w:rPr>
                <w:rFonts w:hint="eastAsia"/>
                <w:color w:val="000000"/>
                <w:sz w:val="24"/>
              </w:rPr>
              <w:t>序号</w:t>
            </w:r>
          </w:p>
        </w:tc>
        <w:tc>
          <w:tcPr>
            <w:tcW w:w="3420" w:type="dxa"/>
            <w:vAlign w:val="center"/>
          </w:tcPr>
          <w:p w14:paraId="2B16C983" w14:textId="77777777" w:rsidR="007B62FA" w:rsidRPr="00F83B5E" w:rsidRDefault="007B62FA" w:rsidP="00F83B5E">
            <w:pPr>
              <w:spacing w:before="29" w:line="288" w:lineRule="auto"/>
              <w:jc w:val="center"/>
              <w:rPr>
                <w:color w:val="000000"/>
                <w:sz w:val="24"/>
              </w:rPr>
            </w:pPr>
            <w:r w:rsidRPr="00F83B5E">
              <w:rPr>
                <w:rFonts w:hint="eastAsia"/>
                <w:color w:val="000000"/>
                <w:sz w:val="24"/>
              </w:rPr>
              <w:t>项目</w:t>
            </w:r>
          </w:p>
        </w:tc>
        <w:tc>
          <w:tcPr>
            <w:tcW w:w="2520" w:type="dxa"/>
            <w:vAlign w:val="center"/>
          </w:tcPr>
          <w:p w14:paraId="243D7903" w14:textId="77777777" w:rsidR="007B62FA" w:rsidRPr="00F83B5E" w:rsidRDefault="007B62FA" w:rsidP="00F83B5E">
            <w:pPr>
              <w:spacing w:before="29" w:line="288" w:lineRule="auto"/>
              <w:jc w:val="center"/>
              <w:rPr>
                <w:color w:val="000000"/>
                <w:sz w:val="24"/>
              </w:rPr>
            </w:pPr>
            <w:r w:rsidRPr="00F83B5E">
              <w:rPr>
                <w:rFonts w:hint="eastAsia"/>
                <w:color w:val="000000"/>
                <w:sz w:val="24"/>
              </w:rPr>
              <w:t>金额</w:t>
            </w:r>
          </w:p>
        </w:tc>
        <w:tc>
          <w:tcPr>
            <w:tcW w:w="1980" w:type="dxa"/>
            <w:vAlign w:val="center"/>
          </w:tcPr>
          <w:p w14:paraId="65583A6F" w14:textId="77777777" w:rsidR="007B62FA" w:rsidRPr="00F83B5E" w:rsidRDefault="007B62FA" w:rsidP="00F83B5E">
            <w:pPr>
              <w:spacing w:before="29" w:line="288" w:lineRule="auto"/>
              <w:jc w:val="center"/>
              <w:rPr>
                <w:color w:val="000000"/>
                <w:sz w:val="24"/>
              </w:rPr>
            </w:pPr>
            <w:r w:rsidRPr="00F83B5E">
              <w:rPr>
                <w:rFonts w:hint="eastAsia"/>
                <w:color w:val="000000"/>
                <w:sz w:val="24"/>
              </w:rPr>
              <w:t>占基金总资产的比例（</w:t>
            </w:r>
            <w:r w:rsidRPr="00F83B5E">
              <w:rPr>
                <w:color w:val="000000"/>
                <w:sz w:val="24"/>
              </w:rPr>
              <w:t>%</w:t>
            </w:r>
            <w:r w:rsidRPr="00F83B5E">
              <w:rPr>
                <w:rFonts w:hint="eastAsia"/>
                <w:color w:val="000000"/>
                <w:sz w:val="24"/>
              </w:rPr>
              <w:t>）</w:t>
            </w:r>
          </w:p>
        </w:tc>
      </w:tr>
      <w:tr w:rsidR="007B62FA" w:rsidRPr="00D0372D" w14:paraId="1B90A8EA" w14:textId="77777777" w:rsidTr="009211EF">
        <w:tc>
          <w:tcPr>
            <w:tcW w:w="938" w:type="dxa"/>
            <w:vAlign w:val="center"/>
          </w:tcPr>
          <w:p w14:paraId="53DDA9AC" w14:textId="77777777" w:rsidR="007B62FA" w:rsidRPr="00DE689F" w:rsidRDefault="007B62FA" w:rsidP="00DE689F">
            <w:pPr>
              <w:spacing w:before="29" w:line="288" w:lineRule="auto"/>
              <w:jc w:val="center"/>
              <w:rPr>
                <w:sz w:val="24"/>
              </w:rPr>
            </w:pPr>
            <w:r w:rsidRPr="00DE689F">
              <w:rPr>
                <w:sz w:val="24"/>
              </w:rPr>
              <w:t>1</w:t>
            </w:r>
          </w:p>
        </w:tc>
        <w:tc>
          <w:tcPr>
            <w:tcW w:w="3420" w:type="dxa"/>
            <w:vAlign w:val="center"/>
          </w:tcPr>
          <w:p w14:paraId="79C320F8" w14:textId="77777777" w:rsidR="007B62FA" w:rsidRPr="00DE689F" w:rsidRDefault="007B62FA" w:rsidP="00417F87">
            <w:pPr>
              <w:spacing w:line="360" w:lineRule="auto"/>
              <w:ind w:leftChars="50" w:left="105"/>
              <w:rPr>
                <w:sz w:val="24"/>
              </w:rPr>
            </w:pPr>
            <w:r w:rsidRPr="00DE689F">
              <w:rPr>
                <w:rFonts w:hint="eastAsia"/>
                <w:sz w:val="24"/>
              </w:rPr>
              <w:t>权益投资</w:t>
            </w:r>
          </w:p>
        </w:tc>
        <w:tc>
          <w:tcPr>
            <w:tcW w:w="2520" w:type="dxa"/>
            <w:vAlign w:val="bottom"/>
          </w:tcPr>
          <w:p w14:paraId="4DD4C31A" w14:textId="77777777" w:rsidR="007B62FA" w:rsidRPr="0044666E" w:rsidRDefault="007B62FA" w:rsidP="0044666E">
            <w:pPr>
              <w:spacing w:before="29" w:line="288" w:lineRule="auto"/>
              <w:jc w:val="right"/>
              <w:rPr>
                <w:sz w:val="24"/>
              </w:rPr>
            </w:pPr>
            <w:r w:rsidRPr="0044666E">
              <w:rPr>
                <w:sz w:val="24"/>
              </w:rPr>
              <w:t>1,034,654,604.66</w:t>
            </w:r>
          </w:p>
        </w:tc>
        <w:tc>
          <w:tcPr>
            <w:tcW w:w="1980" w:type="dxa"/>
            <w:vAlign w:val="bottom"/>
          </w:tcPr>
          <w:p w14:paraId="764DA3C5" w14:textId="77777777" w:rsidR="007B62FA" w:rsidRPr="0044666E" w:rsidRDefault="007B62FA" w:rsidP="0044666E">
            <w:pPr>
              <w:spacing w:before="29" w:line="288" w:lineRule="auto"/>
              <w:jc w:val="right"/>
              <w:rPr>
                <w:sz w:val="24"/>
              </w:rPr>
            </w:pPr>
            <w:r w:rsidRPr="0044666E">
              <w:rPr>
                <w:sz w:val="24"/>
              </w:rPr>
              <w:t>93.48</w:t>
            </w:r>
          </w:p>
        </w:tc>
      </w:tr>
      <w:tr w:rsidR="007B62FA" w:rsidRPr="00D0372D" w14:paraId="1B47CFEB" w14:textId="77777777" w:rsidTr="009211EF">
        <w:tc>
          <w:tcPr>
            <w:tcW w:w="938" w:type="dxa"/>
            <w:vAlign w:val="center"/>
          </w:tcPr>
          <w:p w14:paraId="17ACE5AA" w14:textId="77777777" w:rsidR="007B62FA" w:rsidRPr="00DE689F" w:rsidRDefault="007B62FA" w:rsidP="00DE689F">
            <w:pPr>
              <w:spacing w:before="29" w:line="288" w:lineRule="auto"/>
              <w:jc w:val="center"/>
              <w:rPr>
                <w:sz w:val="24"/>
              </w:rPr>
            </w:pPr>
          </w:p>
        </w:tc>
        <w:tc>
          <w:tcPr>
            <w:tcW w:w="3420" w:type="dxa"/>
            <w:vAlign w:val="center"/>
          </w:tcPr>
          <w:p w14:paraId="5EF35743" w14:textId="77777777" w:rsidR="007B62FA" w:rsidRPr="00DE689F" w:rsidRDefault="007B62FA" w:rsidP="00DE689F">
            <w:pPr>
              <w:spacing w:before="29" w:line="288" w:lineRule="auto"/>
              <w:ind w:leftChars="50" w:left="105"/>
              <w:rPr>
                <w:sz w:val="24"/>
              </w:rPr>
            </w:pPr>
            <w:r w:rsidRPr="00DE689F">
              <w:rPr>
                <w:rFonts w:hint="eastAsia"/>
                <w:sz w:val="24"/>
              </w:rPr>
              <w:t>其中：普通股</w:t>
            </w:r>
          </w:p>
        </w:tc>
        <w:tc>
          <w:tcPr>
            <w:tcW w:w="2520" w:type="dxa"/>
            <w:vAlign w:val="bottom"/>
          </w:tcPr>
          <w:p w14:paraId="3867A17F" w14:textId="77777777" w:rsidR="007B62FA" w:rsidRPr="0044666E" w:rsidRDefault="007B62FA" w:rsidP="0044666E">
            <w:pPr>
              <w:spacing w:before="29" w:line="288" w:lineRule="auto"/>
              <w:jc w:val="right"/>
              <w:rPr>
                <w:sz w:val="24"/>
              </w:rPr>
            </w:pPr>
            <w:r w:rsidRPr="0044666E">
              <w:rPr>
                <w:sz w:val="24"/>
              </w:rPr>
              <w:t>260,682,664.47</w:t>
            </w:r>
          </w:p>
        </w:tc>
        <w:tc>
          <w:tcPr>
            <w:tcW w:w="1980" w:type="dxa"/>
            <w:vAlign w:val="bottom"/>
          </w:tcPr>
          <w:p w14:paraId="7AAB5E26" w14:textId="77777777" w:rsidR="007B62FA" w:rsidRPr="0044666E" w:rsidRDefault="007B62FA" w:rsidP="0044666E">
            <w:pPr>
              <w:spacing w:before="29" w:line="288" w:lineRule="auto"/>
              <w:jc w:val="right"/>
              <w:rPr>
                <w:sz w:val="24"/>
              </w:rPr>
            </w:pPr>
            <w:r w:rsidRPr="0044666E">
              <w:rPr>
                <w:sz w:val="24"/>
              </w:rPr>
              <w:t>23.55</w:t>
            </w:r>
          </w:p>
        </w:tc>
      </w:tr>
      <w:tr w:rsidR="007B62FA" w:rsidRPr="00D0372D" w14:paraId="305BE434" w14:textId="77777777" w:rsidTr="009211EF">
        <w:tc>
          <w:tcPr>
            <w:tcW w:w="938" w:type="dxa"/>
            <w:vAlign w:val="center"/>
          </w:tcPr>
          <w:p w14:paraId="2D002471" w14:textId="77777777" w:rsidR="007B62FA" w:rsidRPr="00DE689F" w:rsidRDefault="007B62FA" w:rsidP="00DE689F">
            <w:pPr>
              <w:spacing w:before="29" w:line="288" w:lineRule="auto"/>
              <w:jc w:val="center"/>
              <w:rPr>
                <w:sz w:val="24"/>
              </w:rPr>
            </w:pPr>
          </w:p>
        </w:tc>
        <w:tc>
          <w:tcPr>
            <w:tcW w:w="3420" w:type="dxa"/>
            <w:vAlign w:val="center"/>
          </w:tcPr>
          <w:p w14:paraId="7982D41F" w14:textId="77777777" w:rsidR="007B62FA" w:rsidRPr="00DE689F" w:rsidRDefault="007B62FA" w:rsidP="000C7A13">
            <w:pPr>
              <w:spacing w:before="29" w:line="288" w:lineRule="auto"/>
              <w:ind w:leftChars="50" w:left="105" w:firstLineChars="300" w:firstLine="720"/>
              <w:rPr>
                <w:sz w:val="24"/>
              </w:rPr>
            </w:pPr>
            <w:r w:rsidRPr="00DE689F">
              <w:rPr>
                <w:rFonts w:hint="eastAsia"/>
                <w:sz w:val="24"/>
              </w:rPr>
              <w:t>存托凭证</w:t>
            </w:r>
          </w:p>
        </w:tc>
        <w:tc>
          <w:tcPr>
            <w:tcW w:w="2520" w:type="dxa"/>
            <w:vAlign w:val="bottom"/>
          </w:tcPr>
          <w:p w14:paraId="2B1097A2" w14:textId="77777777" w:rsidR="007B62FA" w:rsidRPr="0044666E" w:rsidRDefault="007B62FA" w:rsidP="0044666E">
            <w:pPr>
              <w:spacing w:before="29" w:line="288" w:lineRule="auto"/>
              <w:jc w:val="right"/>
              <w:rPr>
                <w:sz w:val="24"/>
              </w:rPr>
            </w:pPr>
            <w:r w:rsidRPr="0044666E">
              <w:rPr>
                <w:sz w:val="24"/>
              </w:rPr>
              <w:t>773,971,940.19</w:t>
            </w:r>
          </w:p>
        </w:tc>
        <w:tc>
          <w:tcPr>
            <w:tcW w:w="1980" w:type="dxa"/>
            <w:vAlign w:val="bottom"/>
          </w:tcPr>
          <w:p w14:paraId="3695EAC2" w14:textId="77777777" w:rsidR="007B62FA" w:rsidRPr="0044666E" w:rsidRDefault="007B62FA" w:rsidP="0044666E">
            <w:pPr>
              <w:spacing w:before="29" w:line="288" w:lineRule="auto"/>
              <w:jc w:val="right"/>
              <w:rPr>
                <w:sz w:val="24"/>
              </w:rPr>
            </w:pPr>
            <w:r w:rsidRPr="0044666E">
              <w:rPr>
                <w:sz w:val="24"/>
              </w:rPr>
              <w:t>69.93</w:t>
            </w:r>
          </w:p>
        </w:tc>
      </w:tr>
      <w:tr w:rsidR="00831232" w:rsidRPr="00D0372D" w14:paraId="039BC9A1" w14:textId="77777777" w:rsidTr="009211EF">
        <w:tc>
          <w:tcPr>
            <w:tcW w:w="938" w:type="dxa"/>
            <w:vAlign w:val="center"/>
          </w:tcPr>
          <w:p w14:paraId="504E5C8E" w14:textId="77777777" w:rsidR="00831232" w:rsidRPr="00DE689F" w:rsidRDefault="00831232" w:rsidP="00DE689F">
            <w:pPr>
              <w:spacing w:before="29" w:line="288" w:lineRule="auto"/>
              <w:jc w:val="center"/>
              <w:rPr>
                <w:sz w:val="24"/>
              </w:rPr>
            </w:pPr>
          </w:p>
        </w:tc>
        <w:tc>
          <w:tcPr>
            <w:tcW w:w="3420" w:type="dxa"/>
            <w:vAlign w:val="center"/>
          </w:tcPr>
          <w:p w14:paraId="6941A03B" w14:textId="77777777" w:rsidR="00831232" w:rsidRPr="00DE689F" w:rsidRDefault="00831232" w:rsidP="000C7A13">
            <w:pPr>
              <w:spacing w:before="29" w:line="288" w:lineRule="auto"/>
              <w:ind w:leftChars="8" w:left="17" w:firstLineChars="350" w:firstLine="840"/>
              <w:jc w:val="left"/>
              <w:rPr>
                <w:sz w:val="24"/>
              </w:rPr>
            </w:pPr>
            <w:r w:rsidRPr="00DE689F">
              <w:rPr>
                <w:rFonts w:hint="eastAsia"/>
                <w:sz w:val="24"/>
              </w:rPr>
              <w:t>优先股</w:t>
            </w:r>
          </w:p>
        </w:tc>
        <w:tc>
          <w:tcPr>
            <w:tcW w:w="2520" w:type="dxa"/>
            <w:vAlign w:val="center"/>
          </w:tcPr>
          <w:p w14:paraId="15ACDFD0" w14:textId="77777777"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14:paraId="2412E304" w14:textId="77777777" w:rsidR="00831232" w:rsidRPr="0044666E" w:rsidRDefault="00831232" w:rsidP="0044666E">
            <w:pPr>
              <w:spacing w:before="29" w:line="288" w:lineRule="auto"/>
              <w:jc w:val="right"/>
              <w:rPr>
                <w:sz w:val="24"/>
              </w:rPr>
            </w:pPr>
            <w:r w:rsidRPr="0044666E">
              <w:rPr>
                <w:rFonts w:hint="eastAsia"/>
                <w:sz w:val="24"/>
              </w:rPr>
              <w:t>-</w:t>
            </w:r>
          </w:p>
        </w:tc>
      </w:tr>
      <w:tr w:rsidR="00831232" w:rsidRPr="00D0372D" w14:paraId="3092FD3B" w14:textId="77777777" w:rsidTr="009211EF">
        <w:tc>
          <w:tcPr>
            <w:tcW w:w="938" w:type="dxa"/>
            <w:vAlign w:val="center"/>
          </w:tcPr>
          <w:p w14:paraId="0A92C94F" w14:textId="77777777" w:rsidR="00831232" w:rsidRPr="00DE689F" w:rsidRDefault="00831232" w:rsidP="00DE689F">
            <w:pPr>
              <w:spacing w:before="29" w:line="288" w:lineRule="auto"/>
              <w:jc w:val="center"/>
              <w:rPr>
                <w:sz w:val="24"/>
              </w:rPr>
            </w:pPr>
          </w:p>
        </w:tc>
        <w:tc>
          <w:tcPr>
            <w:tcW w:w="3420" w:type="dxa"/>
            <w:vAlign w:val="center"/>
          </w:tcPr>
          <w:p w14:paraId="3C41886F" w14:textId="77777777" w:rsidR="00831232" w:rsidRPr="00DE689F" w:rsidRDefault="00831232" w:rsidP="000C7A13">
            <w:pPr>
              <w:spacing w:before="29" w:line="288" w:lineRule="auto"/>
              <w:ind w:leftChars="8" w:left="17" w:firstLineChars="350" w:firstLine="840"/>
              <w:jc w:val="left"/>
              <w:rPr>
                <w:sz w:val="24"/>
              </w:rPr>
            </w:pPr>
            <w:r w:rsidRPr="00DE689F">
              <w:rPr>
                <w:rFonts w:hint="eastAsia"/>
                <w:sz w:val="24"/>
              </w:rPr>
              <w:t>房地产信托</w:t>
            </w:r>
            <w:r w:rsidR="00B1057D" w:rsidRPr="00DE689F">
              <w:rPr>
                <w:rFonts w:hint="eastAsia"/>
                <w:sz w:val="24"/>
              </w:rPr>
              <w:t>凭证</w:t>
            </w:r>
          </w:p>
        </w:tc>
        <w:tc>
          <w:tcPr>
            <w:tcW w:w="2520" w:type="dxa"/>
            <w:vAlign w:val="center"/>
          </w:tcPr>
          <w:p w14:paraId="391BCEA9" w14:textId="77777777"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14:paraId="7AD3F60B" w14:textId="77777777" w:rsidR="00831232" w:rsidRPr="0044666E" w:rsidRDefault="00831232" w:rsidP="0044666E">
            <w:pPr>
              <w:spacing w:before="29" w:line="288" w:lineRule="auto"/>
              <w:jc w:val="right"/>
              <w:rPr>
                <w:sz w:val="24"/>
              </w:rPr>
            </w:pPr>
            <w:r w:rsidRPr="0044666E">
              <w:rPr>
                <w:rFonts w:hint="eastAsia"/>
                <w:sz w:val="24"/>
              </w:rPr>
              <w:t>-</w:t>
            </w:r>
          </w:p>
        </w:tc>
      </w:tr>
      <w:tr w:rsidR="00831232" w:rsidRPr="00D0372D" w14:paraId="5A51ACA8" w14:textId="77777777" w:rsidTr="009211EF">
        <w:tc>
          <w:tcPr>
            <w:tcW w:w="938" w:type="dxa"/>
            <w:vAlign w:val="center"/>
          </w:tcPr>
          <w:p w14:paraId="12099661" w14:textId="77777777" w:rsidR="00831232" w:rsidRPr="00DE689F" w:rsidRDefault="00831232" w:rsidP="00DE689F">
            <w:pPr>
              <w:spacing w:before="29" w:line="288" w:lineRule="auto"/>
              <w:jc w:val="center"/>
              <w:rPr>
                <w:sz w:val="24"/>
              </w:rPr>
            </w:pPr>
            <w:r w:rsidRPr="00DE689F">
              <w:rPr>
                <w:sz w:val="24"/>
              </w:rPr>
              <w:t>2</w:t>
            </w:r>
          </w:p>
        </w:tc>
        <w:tc>
          <w:tcPr>
            <w:tcW w:w="3420" w:type="dxa"/>
            <w:vAlign w:val="center"/>
          </w:tcPr>
          <w:p w14:paraId="14DAC7D4" w14:textId="77777777" w:rsidR="00831232" w:rsidRPr="00DE689F" w:rsidRDefault="00831232" w:rsidP="00DE689F">
            <w:pPr>
              <w:spacing w:before="29" w:line="288" w:lineRule="auto"/>
              <w:ind w:leftChars="49" w:left="103"/>
              <w:rPr>
                <w:sz w:val="24"/>
              </w:rPr>
            </w:pPr>
            <w:r w:rsidRPr="00DE689F">
              <w:rPr>
                <w:rFonts w:hint="eastAsia"/>
                <w:sz w:val="24"/>
              </w:rPr>
              <w:t>基金投资</w:t>
            </w:r>
          </w:p>
        </w:tc>
        <w:tc>
          <w:tcPr>
            <w:tcW w:w="2520" w:type="dxa"/>
            <w:vAlign w:val="bottom"/>
          </w:tcPr>
          <w:p w14:paraId="2830D986" w14:textId="77777777" w:rsidR="00831232" w:rsidRPr="0044666E" w:rsidRDefault="00831232" w:rsidP="0044666E">
            <w:pPr>
              <w:spacing w:before="29" w:line="288" w:lineRule="auto"/>
              <w:jc w:val="right"/>
              <w:rPr>
                <w:sz w:val="24"/>
              </w:rPr>
            </w:pPr>
            <w:r w:rsidRPr="0044666E">
              <w:rPr>
                <w:sz w:val="24"/>
              </w:rPr>
              <w:t>-</w:t>
            </w:r>
          </w:p>
        </w:tc>
        <w:tc>
          <w:tcPr>
            <w:tcW w:w="1980" w:type="dxa"/>
            <w:vAlign w:val="bottom"/>
          </w:tcPr>
          <w:p w14:paraId="7515A46C"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59E58780" w14:textId="77777777" w:rsidTr="009211EF">
        <w:tc>
          <w:tcPr>
            <w:tcW w:w="938" w:type="dxa"/>
            <w:vAlign w:val="center"/>
          </w:tcPr>
          <w:p w14:paraId="0A5998C1" w14:textId="77777777" w:rsidR="00831232" w:rsidRPr="00DE689F" w:rsidRDefault="00831232" w:rsidP="00DE689F">
            <w:pPr>
              <w:spacing w:before="29" w:line="288" w:lineRule="auto"/>
              <w:jc w:val="center"/>
              <w:rPr>
                <w:sz w:val="24"/>
              </w:rPr>
            </w:pPr>
            <w:r w:rsidRPr="00DE689F">
              <w:rPr>
                <w:sz w:val="24"/>
              </w:rPr>
              <w:t>3</w:t>
            </w:r>
          </w:p>
        </w:tc>
        <w:tc>
          <w:tcPr>
            <w:tcW w:w="3420" w:type="dxa"/>
            <w:vAlign w:val="center"/>
          </w:tcPr>
          <w:p w14:paraId="2A45D0EC" w14:textId="77777777" w:rsidR="00831232" w:rsidRPr="00DE689F" w:rsidRDefault="00831232" w:rsidP="00DE689F">
            <w:pPr>
              <w:spacing w:before="29" w:line="288" w:lineRule="auto"/>
              <w:ind w:leftChars="50" w:left="105"/>
              <w:rPr>
                <w:sz w:val="24"/>
              </w:rPr>
            </w:pPr>
            <w:r w:rsidRPr="00DE689F">
              <w:rPr>
                <w:rFonts w:hint="eastAsia"/>
                <w:sz w:val="24"/>
              </w:rPr>
              <w:t>固定收益投资</w:t>
            </w:r>
          </w:p>
        </w:tc>
        <w:tc>
          <w:tcPr>
            <w:tcW w:w="2520" w:type="dxa"/>
            <w:vAlign w:val="bottom"/>
          </w:tcPr>
          <w:p w14:paraId="536CB909" w14:textId="77777777" w:rsidR="00831232" w:rsidRPr="0044666E" w:rsidRDefault="00831232" w:rsidP="0044666E">
            <w:pPr>
              <w:spacing w:before="29" w:line="288" w:lineRule="auto"/>
              <w:jc w:val="right"/>
              <w:rPr>
                <w:sz w:val="24"/>
              </w:rPr>
            </w:pPr>
            <w:r w:rsidRPr="0044666E">
              <w:rPr>
                <w:sz w:val="24"/>
              </w:rPr>
              <w:t>-</w:t>
            </w:r>
          </w:p>
        </w:tc>
        <w:tc>
          <w:tcPr>
            <w:tcW w:w="1980" w:type="dxa"/>
            <w:vAlign w:val="bottom"/>
          </w:tcPr>
          <w:p w14:paraId="0D037D2B"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3611DE62" w14:textId="77777777" w:rsidTr="009211EF">
        <w:tc>
          <w:tcPr>
            <w:tcW w:w="938" w:type="dxa"/>
            <w:vAlign w:val="center"/>
          </w:tcPr>
          <w:p w14:paraId="558C3222" w14:textId="77777777" w:rsidR="00831232" w:rsidRPr="00DE689F" w:rsidRDefault="00831232" w:rsidP="00DE689F">
            <w:pPr>
              <w:spacing w:before="29" w:line="288" w:lineRule="auto"/>
              <w:jc w:val="center"/>
              <w:rPr>
                <w:sz w:val="24"/>
              </w:rPr>
            </w:pPr>
          </w:p>
        </w:tc>
        <w:tc>
          <w:tcPr>
            <w:tcW w:w="3420" w:type="dxa"/>
            <w:vAlign w:val="center"/>
          </w:tcPr>
          <w:p w14:paraId="7E6C2D1F" w14:textId="77777777" w:rsidR="00831232" w:rsidRPr="00DE689F" w:rsidRDefault="00831232" w:rsidP="00DE689F">
            <w:pPr>
              <w:spacing w:before="29" w:line="288" w:lineRule="auto"/>
              <w:ind w:leftChars="50" w:left="105"/>
              <w:rPr>
                <w:sz w:val="24"/>
              </w:rPr>
            </w:pPr>
            <w:r w:rsidRPr="00DE689F">
              <w:rPr>
                <w:rFonts w:hint="eastAsia"/>
                <w:sz w:val="24"/>
              </w:rPr>
              <w:t>其中：债券</w:t>
            </w:r>
          </w:p>
        </w:tc>
        <w:tc>
          <w:tcPr>
            <w:tcW w:w="2520" w:type="dxa"/>
            <w:vAlign w:val="bottom"/>
          </w:tcPr>
          <w:p w14:paraId="170BF83F" w14:textId="77777777" w:rsidR="00831232" w:rsidRPr="0044666E" w:rsidRDefault="00831232" w:rsidP="0044666E">
            <w:pPr>
              <w:spacing w:before="29" w:line="288" w:lineRule="auto"/>
              <w:jc w:val="right"/>
              <w:rPr>
                <w:sz w:val="24"/>
              </w:rPr>
            </w:pPr>
            <w:r w:rsidRPr="0044666E">
              <w:rPr>
                <w:sz w:val="24"/>
              </w:rPr>
              <w:t>-</w:t>
            </w:r>
          </w:p>
        </w:tc>
        <w:tc>
          <w:tcPr>
            <w:tcW w:w="1980" w:type="dxa"/>
            <w:vAlign w:val="bottom"/>
          </w:tcPr>
          <w:p w14:paraId="413F57A3"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65DDB58C" w14:textId="77777777" w:rsidTr="009211EF">
        <w:tc>
          <w:tcPr>
            <w:tcW w:w="938" w:type="dxa"/>
            <w:vAlign w:val="center"/>
          </w:tcPr>
          <w:p w14:paraId="668D2B18" w14:textId="77777777" w:rsidR="00831232" w:rsidRPr="00DE689F" w:rsidRDefault="00831232" w:rsidP="00DE689F">
            <w:pPr>
              <w:spacing w:before="29" w:line="288" w:lineRule="auto"/>
              <w:jc w:val="center"/>
              <w:rPr>
                <w:sz w:val="24"/>
              </w:rPr>
            </w:pPr>
          </w:p>
        </w:tc>
        <w:tc>
          <w:tcPr>
            <w:tcW w:w="3420" w:type="dxa"/>
            <w:vAlign w:val="center"/>
          </w:tcPr>
          <w:p w14:paraId="50BB1B39" w14:textId="77777777" w:rsidR="00831232" w:rsidRPr="00DE689F" w:rsidRDefault="00831232" w:rsidP="000C7A13">
            <w:pPr>
              <w:spacing w:before="29" w:line="288" w:lineRule="auto"/>
              <w:ind w:leftChars="50" w:left="105" w:firstLineChars="300" w:firstLine="720"/>
              <w:rPr>
                <w:sz w:val="24"/>
              </w:rPr>
            </w:pPr>
            <w:r w:rsidRPr="00DE689F">
              <w:rPr>
                <w:rFonts w:hint="eastAsia"/>
                <w:sz w:val="24"/>
              </w:rPr>
              <w:t>资产支持证券</w:t>
            </w:r>
          </w:p>
        </w:tc>
        <w:tc>
          <w:tcPr>
            <w:tcW w:w="2520" w:type="dxa"/>
            <w:vAlign w:val="bottom"/>
          </w:tcPr>
          <w:p w14:paraId="35103BF0" w14:textId="77777777" w:rsidR="00831232" w:rsidRPr="0044666E" w:rsidRDefault="00831232" w:rsidP="0044666E">
            <w:pPr>
              <w:spacing w:before="29" w:line="288" w:lineRule="auto"/>
              <w:jc w:val="right"/>
              <w:rPr>
                <w:sz w:val="24"/>
              </w:rPr>
            </w:pPr>
            <w:r w:rsidRPr="0044666E">
              <w:rPr>
                <w:sz w:val="24"/>
              </w:rPr>
              <w:t>-</w:t>
            </w:r>
          </w:p>
        </w:tc>
        <w:tc>
          <w:tcPr>
            <w:tcW w:w="1980" w:type="dxa"/>
            <w:vAlign w:val="bottom"/>
          </w:tcPr>
          <w:p w14:paraId="4AD8450C"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3D084347" w14:textId="77777777" w:rsidTr="009211EF">
        <w:tc>
          <w:tcPr>
            <w:tcW w:w="938" w:type="dxa"/>
            <w:vAlign w:val="center"/>
          </w:tcPr>
          <w:p w14:paraId="058AB40C" w14:textId="77777777" w:rsidR="00831232" w:rsidRPr="00DE689F" w:rsidRDefault="00831232" w:rsidP="00DE689F">
            <w:pPr>
              <w:spacing w:before="29" w:line="288" w:lineRule="auto"/>
              <w:jc w:val="center"/>
              <w:rPr>
                <w:sz w:val="24"/>
              </w:rPr>
            </w:pPr>
            <w:r w:rsidRPr="00DE689F">
              <w:rPr>
                <w:sz w:val="24"/>
              </w:rPr>
              <w:t>4</w:t>
            </w:r>
          </w:p>
        </w:tc>
        <w:tc>
          <w:tcPr>
            <w:tcW w:w="3420" w:type="dxa"/>
            <w:vAlign w:val="center"/>
          </w:tcPr>
          <w:p w14:paraId="3529F153" w14:textId="77777777" w:rsidR="00831232" w:rsidRPr="00DE689F" w:rsidRDefault="00831232" w:rsidP="00DE689F">
            <w:pPr>
              <w:spacing w:before="29" w:line="288" w:lineRule="auto"/>
              <w:ind w:leftChars="50" w:left="105"/>
              <w:rPr>
                <w:sz w:val="24"/>
              </w:rPr>
            </w:pPr>
            <w:r w:rsidRPr="00DE689F">
              <w:rPr>
                <w:rFonts w:hint="eastAsia"/>
                <w:sz w:val="24"/>
              </w:rPr>
              <w:t>金融衍生品投资</w:t>
            </w:r>
          </w:p>
        </w:tc>
        <w:tc>
          <w:tcPr>
            <w:tcW w:w="2520" w:type="dxa"/>
            <w:vAlign w:val="bottom"/>
          </w:tcPr>
          <w:p w14:paraId="251BC323" w14:textId="77777777" w:rsidR="00831232" w:rsidRPr="0044666E" w:rsidRDefault="00831232" w:rsidP="0044666E">
            <w:pPr>
              <w:spacing w:before="29" w:line="288" w:lineRule="auto"/>
              <w:jc w:val="right"/>
              <w:rPr>
                <w:sz w:val="24"/>
              </w:rPr>
            </w:pPr>
            <w:r w:rsidRPr="0044666E">
              <w:rPr>
                <w:sz w:val="24"/>
              </w:rPr>
              <w:t>-</w:t>
            </w:r>
          </w:p>
        </w:tc>
        <w:tc>
          <w:tcPr>
            <w:tcW w:w="1980" w:type="dxa"/>
            <w:vAlign w:val="bottom"/>
          </w:tcPr>
          <w:p w14:paraId="3519E238"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7814BD92" w14:textId="77777777" w:rsidTr="009211EF">
        <w:tc>
          <w:tcPr>
            <w:tcW w:w="938" w:type="dxa"/>
            <w:vAlign w:val="center"/>
          </w:tcPr>
          <w:p w14:paraId="0109D8D5" w14:textId="77777777" w:rsidR="00831232" w:rsidRPr="00DE689F" w:rsidRDefault="00831232" w:rsidP="00DE689F">
            <w:pPr>
              <w:spacing w:before="29" w:line="288" w:lineRule="auto"/>
              <w:jc w:val="center"/>
              <w:rPr>
                <w:sz w:val="24"/>
              </w:rPr>
            </w:pPr>
          </w:p>
        </w:tc>
        <w:tc>
          <w:tcPr>
            <w:tcW w:w="3420" w:type="dxa"/>
            <w:vAlign w:val="center"/>
          </w:tcPr>
          <w:p w14:paraId="71D01547" w14:textId="77777777" w:rsidR="00831232" w:rsidRPr="00DE689F" w:rsidRDefault="00831232" w:rsidP="00DE689F">
            <w:pPr>
              <w:spacing w:before="29" w:line="288" w:lineRule="auto"/>
              <w:ind w:leftChars="50" w:left="105"/>
              <w:rPr>
                <w:sz w:val="24"/>
              </w:rPr>
            </w:pPr>
            <w:r w:rsidRPr="00DE689F">
              <w:rPr>
                <w:rFonts w:hint="eastAsia"/>
                <w:sz w:val="24"/>
              </w:rPr>
              <w:t>其中：远期</w:t>
            </w:r>
          </w:p>
        </w:tc>
        <w:tc>
          <w:tcPr>
            <w:tcW w:w="2520" w:type="dxa"/>
            <w:vAlign w:val="bottom"/>
          </w:tcPr>
          <w:p w14:paraId="56CD43F2" w14:textId="77777777" w:rsidR="00831232" w:rsidRPr="0044666E" w:rsidRDefault="00831232" w:rsidP="0044666E">
            <w:pPr>
              <w:spacing w:before="29" w:line="288" w:lineRule="auto"/>
              <w:jc w:val="right"/>
              <w:rPr>
                <w:sz w:val="24"/>
              </w:rPr>
            </w:pPr>
            <w:r w:rsidRPr="0044666E">
              <w:rPr>
                <w:sz w:val="24"/>
              </w:rPr>
              <w:t>-</w:t>
            </w:r>
          </w:p>
        </w:tc>
        <w:tc>
          <w:tcPr>
            <w:tcW w:w="1980" w:type="dxa"/>
            <w:vAlign w:val="bottom"/>
          </w:tcPr>
          <w:p w14:paraId="1BB489BC"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1592BA8C" w14:textId="77777777" w:rsidTr="009211EF">
        <w:tc>
          <w:tcPr>
            <w:tcW w:w="938" w:type="dxa"/>
            <w:vAlign w:val="center"/>
          </w:tcPr>
          <w:p w14:paraId="4EB986CB" w14:textId="77777777" w:rsidR="00831232" w:rsidRPr="00DE689F" w:rsidRDefault="00831232" w:rsidP="00DE689F">
            <w:pPr>
              <w:spacing w:before="29" w:line="288" w:lineRule="auto"/>
              <w:jc w:val="center"/>
              <w:rPr>
                <w:sz w:val="24"/>
              </w:rPr>
            </w:pPr>
          </w:p>
        </w:tc>
        <w:tc>
          <w:tcPr>
            <w:tcW w:w="3420" w:type="dxa"/>
            <w:vAlign w:val="center"/>
          </w:tcPr>
          <w:p w14:paraId="3E750438" w14:textId="77777777"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期货</w:t>
            </w:r>
          </w:p>
        </w:tc>
        <w:tc>
          <w:tcPr>
            <w:tcW w:w="2520" w:type="dxa"/>
            <w:vAlign w:val="bottom"/>
          </w:tcPr>
          <w:p w14:paraId="2A2FB675" w14:textId="77777777" w:rsidR="00831232" w:rsidRPr="0044666E" w:rsidRDefault="00831232" w:rsidP="0044666E">
            <w:pPr>
              <w:spacing w:before="29" w:line="288" w:lineRule="auto"/>
              <w:jc w:val="right"/>
              <w:rPr>
                <w:sz w:val="24"/>
              </w:rPr>
            </w:pPr>
            <w:r w:rsidRPr="0044666E">
              <w:rPr>
                <w:sz w:val="24"/>
              </w:rPr>
              <w:t>-</w:t>
            </w:r>
          </w:p>
        </w:tc>
        <w:tc>
          <w:tcPr>
            <w:tcW w:w="1980" w:type="dxa"/>
            <w:vAlign w:val="bottom"/>
          </w:tcPr>
          <w:p w14:paraId="03775F61"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5CD3D861" w14:textId="77777777" w:rsidTr="009211EF">
        <w:tc>
          <w:tcPr>
            <w:tcW w:w="938" w:type="dxa"/>
            <w:vAlign w:val="center"/>
          </w:tcPr>
          <w:p w14:paraId="390B4A14" w14:textId="77777777" w:rsidR="00831232" w:rsidRPr="00DE689F" w:rsidRDefault="00831232" w:rsidP="00DE689F">
            <w:pPr>
              <w:spacing w:before="29" w:line="288" w:lineRule="auto"/>
              <w:jc w:val="center"/>
              <w:rPr>
                <w:sz w:val="24"/>
              </w:rPr>
            </w:pPr>
          </w:p>
        </w:tc>
        <w:tc>
          <w:tcPr>
            <w:tcW w:w="3420" w:type="dxa"/>
            <w:vAlign w:val="center"/>
          </w:tcPr>
          <w:p w14:paraId="0125A41B" w14:textId="77777777"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期权</w:t>
            </w:r>
          </w:p>
        </w:tc>
        <w:tc>
          <w:tcPr>
            <w:tcW w:w="2520" w:type="dxa"/>
            <w:vAlign w:val="bottom"/>
          </w:tcPr>
          <w:p w14:paraId="1C155430" w14:textId="77777777" w:rsidR="00831232" w:rsidRPr="0044666E" w:rsidRDefault="00831232" w:rsidP="0044666E">
            <w:pPr>
              <w:spacing w:before="29" w:line="288" w:lineRule="auto"/>
              <w:jc w:val="right"/>
              <w:rPr>
                <w:sz w:val="24"/>
              </w:rPr>
            </w:pPr>
            <w:r w:rsidRPr="0044666E">
              <w:rPr>
                <w:sz w:val="24"/>
              </w:rPr>
              <w:t>-</w:t>
            </w:r>
          </w:p>
        </w:tc>
        <w:tc>
          <w:tcPr>
            <w:tcW w:w="1980" w:type="dxa"/>
            <w:vAlign w:val="bottom"/>
          </w:tcPr>
          <w:p w14:paraId="794B67A3"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09E4E59D" w14:textId="77777777" w:rsidTr="009211EF">
        <w:tc>
          <w:tcPr>
            <w:tcW w:w="938" w:type="dxa"/>
            <w:vAlign w:val="center"/>
          </w:tcPr>
          <w:p w14:paraId="4620E2B8" w14:textId="77777777" w:rsidR="00831232" w:rsidRPr="00DE689F" w:rsidRDefault="00831232" w:rsidP="00DE689F">
            <w:pPr>
              <w:spacing w:before="29" w:line="288" w:lineRule="auto"/>
              <w:jc w:val="center"/>
              <w:rPr>
                <w:sz w:val="24"/>
              </w:rPr>
            </w:pPr>
          </w:p>
        </w:tc>
        <w:tc>
          <w:tcPr>
            <w:tcW w:w="3420" w:type="dxa"/>
            <w:vAlign w:val="center"/>
          </w:tcPr>
          <w:p w14:paraId="76A692BE" w14:textId="77777777"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权证</w:t>
            </w:r>
          </w:p>
        </w:tc>
        <w:tc>
          <w:tcPr>
            <w:tcW w:w="2520" w:type="dxa"/>
            <w:vAlign w:val="bottom"/>
          </w:tcPr>
          <w:p w14:paraId="6F58846C" w14:textId="77777777" w:rsidR="00831232" w:rsidRPr="0044666E" w:rsidRDefault="00831232" w:rsidP="0044666E">
            <w:pPr>
              <w:spacing w:before="29" w:line="288" w:lineRule="auto"/>
              <w:jc w:val="right"/>
              <w:rPr>
                <w:sz w:val="24"/>
              </w:rPr>
            </w:pPr>
            <w:r w:rsidRPr="0044666E">
              <w:rPr>
                <w:sz w:val="24"/>
              </w:rPr>
              <w:t>-</w:t>
            </w:r>
          </w:p>
        </w:tc>
        <w:tc>
          <w:tcPr>
            <w:tcW w:w="1980" w:type="dxa"/>
            <w:vAlign w:val="bottom"/>
          </w:tcPr>
          <w:p w14:paraId="31DD17C0"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2827A912" w14:textId="77777777" w:rsidTr="009211EF">
        <w:tc>
          <w:tcPr>
            <w:tcW w:w="938" w:type="dxa"/>
            <w:vAlign w:val="center"/>
          </w:tcPr>
          <w:p w14:paraId="2D4968BD" w14:textId="77777777" w:rsidR="00831232" w:rsidRPr="00DE689F" w:rsidRDefault="00831232" w:rsidP="00DE689F">
            <w:pPr>
              <w:spacing w:before="29" w:line="288" w:lineRule="auto"/>
              <w:jc w:val="center"/>
              <w:rPr>
                <w:sz w:val="24"/>
              </w:rPr>
            </w:pPr>
            <w:r w:rsidRPr="00DE689F">
              <w:rPr>
                <w:sz w:val="24"/>
              </w:rPr>
              <w:t>5</w:t>
            </w:r>
          </w:p>
        </w:tc>
        <w:tc>
          <w:tcPr>
            <w:tcW w:w="3420" w:type="dxa"/>
            <w:vAlign w:val="center"/>
          </w:tcPr>
          <w:p w14:paraId="7443F70B" w14:textId="77777777" w:rsidR="00831232" w:rsidRPr="00DE689F" w:rsidRDefault="00831232" w:rsidP="00DE689F">
            <w:pPr>
              <w:spacing w:before="29" w:line="288" w:lineRule="auto"/>
              <w:ind w:leftChars="50" w:left="105"/>
              <w:rPr>
                <w:sz w:val="24"/>
              </w:rPr>
            </w:pPr>
            <w:r w:rsidRPr="00DE689F">
              <w:rPr>
                <w:rFonts w:hint="eastAsia"/>
                <w:sz w:val="24"/>
              </w:rPr>
              <w:t>买入返售金融资产</w:t>
            </w:r>
          </w:p>
        </w:tc>
        <w:tc>
          <w:tcPr>
            <w:tcW w:w="2520" w:type="dxa"/>
            <w:vAlign w:val="bottom"/>
          </w:tcPr>
          <w:p w14:paraId="6E695FC6" w14:textId="77777777" w:rsidR="00831232" w:rsidRPr="0044666E" w:rsidRDefault="00831232" w:rsidP="0044666E">
            <w:pPr>
              <w:spacing w:before="29" w:line="288" w:lineRule="auto"/>
              <w:jc w:val="right"/>
              <w:rPr>
                <w:sz w:val="24"/>
              </w:rPr>
            </w:pPr>
            <w:r w:rsidRPr="0044666E">
              <w:rPr>
                <w:sz w:val="24"/>
              </w:rPr>
              <w:t>-</w:t>
            </w:r>
          </w:p>
        </w:tc>
        <w:tc>
          <w:tcPr>
            <w:tcW w:w="1980" w:type="dxa"/>
            <w:vAlign w:val="bottom"/>
          </w:tcPr>
          <w:p w14:paraId="5B8C15A8"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685050F4" w14:textId="77777777" w:rsidTr="009211EF">
        <w:tc>
          <w:tcPr>
            <w:tcW w:w="938" w:type="dxa"/>
            <w:vAlign w:val="center"/>
          </w:tcPr>
          <w:p w14:paraId="148DE59E" w14:textId="77777777" w:rsidR="00831232" w:rsidRPr="00DE689F" w:rsidRDefault="00831232" w:rsidP="00DE689F">
            <w:pPr>
              <w:spacing w:before="29" w:line="288" w:lineRule="auto"/>
              <w:jc w:val="center"/>
              <w:rPr>
                <w:sz w:val="24"/>
              </w:rPr>
            </w:pPr>
          </w:p>
        </w:tc>
        <w:tc>
          <w:tcPr>
            <w:tcW w:w="3420" w:type="dxa"/>
            <w:vAlign w:val="center"/>
          </w:tcPr>
          <w:p w14:paraId="22AE9C37" w14:textId="77777777" w:rsidR="00831232" w:rsidRPr="00DE689F" w:rsidRDefault="00831232" w:rsidP="00DE689F">
            <w:pPr>
              <w:spacing w:before="29" w:line="288" w:lineRule="auto"/>
              <w:ind w:leftChars="50" w:left="105"/>
              <w:rPr>
                <w:sz w:val="24"/>
              </w:rPr>
            </w:pPr>
            <w:r w:rsidRPr="00DE689F">
              <w:rPr>
                <w:rFonts w:hint="eastAsia"/>
                <w:sz w:val="24"/>
              </w:rPr>
              <w:t>其中：买断式回购的买入返售金融资产</w:t>
            </w:r>
          </w:p>
        </w:tc>
        <w:tc>
          <w:tcPr>
            <w:tcW w:w="2520" w:type="dxa"/>
            <w:vAlign w:val="bottom"/>
          </w:tcPr>
          <w:p w14:paraId="1FABBE34" w14:textId="77777777" w:rsidR="00831232" w:rsidRPr="0044666E" w:rsidRDefault="00831232" w:rsidP="0044666E">
            <w:pPr>
              <w:spacing w:before="29" w:line="288" w:lineRule="auto"/>
              <w:jc w:val="right"/>
              <w:rPr>
                <w:sz w:val="24"/>
              </w:rPr>
            </w:pPr>
            <w:r w:rsidRPr="0044666E">
              <w:rPr>
                <w:sz w:val="24"/>
              </w:rPr>
              <w:t>-</w:t>
            </w:r>
          </w:p>
        </w:tc>
        <w:tc>
          <w:tcPr>
            <w:tcW w:w="1980" w:type="dxa"/>
            <w:vAlign w:val="bottom"/>
          </w:tcPr>
          <w:p w14:paraId="1AAC8AAA"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01DD6267" w14:textId="77777777" w:rsidTr="009211EF">
        <w:tc>
          <w:tcPr>
            <w:tcW w:w="938" w:type="dxa"/>
            <w:vAlign w:val="center"/>
          </w:tcPr>
          <w:p w14:paraId="6C3E9F7E" w14:textId="77777777" w:rsidR="00831232" w:rsidRPr="00DE689F" w:rsidRDefault="00831232" w:rsidP="00DE689F">
            <w:pPr>
              <w:spacing w:before="29" w:line="288" w:lineRule="auto"/>
              <w:jc w:val="center"/>
              <w:rPr>
                <w:sz w:val="24"/>
              </w:rPr>
            </w:pPr>
            <w:r w:rsidRPr="00DE689F">
              <w:rPr>
                <w:sz w:val="24"/>
              </w:rPr>
              <w:t>6</w:t>
            </w:r>
          </w:p>
        </w:tc>
        <w:tc>
          <w:tcPr>
            <w:tcW w:w="3420" w:type="dxa"/>
            <w:vAlign w:val="center"/>
          </w:tcPr>
          <w:p w14:paraId="39799278" w14:textId="77777777" w:rsidR="00831232" w:rsidRPr="00DE689F" w:rsidRDefault="00831232" w:rsidP="00DE689F">
            <w:pPr>
              <w:spacing w:before="29" w:line="288" w:lineRule="auto"/>
              <w:ind w:leftChars="50" w:left="105"/>
              <w:rPr>
                <w:sz w:val="24"/>
              </w:rPr>
            </w:pPr>
            <w:r w:rsidRPr="00DE689F">
              <w:rPr>
                <w:rFonts w:hint="eastAsia"/>
                <w:sz w:val="24"/>
              </w:rPr>
              <w:t>货币市场工具</w:t>
            </w:r>
          </w:p>
        </w:tc>
        <w:tc>
          <w:tcPr>
            <w:tcW w:w="2520" w:type="dxa"/>
            <w:vAlign w:val="bottom"/>
          </w:tcPr>
          <w:p w14:paraId="07F4DC70" w14:textId="77777777" w:rsidR="00831232" w:rsidRPr="0044666E" w:rsidRDefault="00831232" w:rsidP="0044666E">
            <w:pPr>
              <w:spacing w:before="29" w:line="288" w:lineRule="auto"/>
              <w:jc w:val="right"/>
              <w:rPr>
                <w:sz w:val="24"/>
              </w:rPr>
            </w:pPr>
            <w:r w:rsidRPr="0044666E">
              <w:rPr>
                <w:sz w:val="24"/>
              </w:rPr>
              <w:t>-</w:t>
            </w:r>
          </w:p>
        </w:tc>
        <w:tc>
          <w:tcPr>
            <w:tcW w:w="1980" w:type="dxa"/>
            <w:vAlign w:val="bottom"/>
          </w:tcPr>
          <w:p w14:paraId="57B97C2B" w14:textId="77777777" w:rsidR="00831232" w:rsidRPr="0044666E" w:rsidRDefault="00831232" w:rsidP="0044666E">
            <w:pPr>
              <w:spacing w:before="29" w:line="288" w:lineRule="auto"/>
              <w:jc w:val="right"/>
              <w:rPr>
                <w:sz w:val="24"/>
              </w:rPr>
            </w:pPr>
            <w:r w:rsidRPr="0044666E">
              <w:rPr>
                <w:sz w:val="24"/>
              </w:rPr>
              <w:t>-</w:t>
            </w:r>
          </w:p>
        </w:tc>
      </w:tr>
      <w:tr w:rsidR="00831232" w:rsidRPr="00D0372D" w14:paraId="1477BA06" w14:textId="77777777" w:rsidTr="009211EF">
        <w:tc>
          <w:tcPr>
            <w:tcW w:w="938" w:type="dxa"/>
            <w:vAlign w:val="center"/>
          </w:tcPr>
          <w:p w14:paraId="2514C8A9" w14:textId="77777777" w:rsidR="00831232" w:rsidRPr="00DE689F" w:rsidRDefault="00831232" w:rsidP="00DE689F">
            <w:pPr>
              <w:spacing w:before="29" w:line="288" w:lineRule="auto"/>
              <w:jc w:val="center"/>
              <w:rPr>
                <w:sz w:val="24"/>
              </w:rPr>
            </w:pPr>
            <w:r w:rsidRPr="00DE689F">
              <w:rPr>
                <w:sz w:val="24"/>
              </w:rPr>
              <w:t>7</w:t>
            </w:r>
          </w:p>
        </w:tc>
        <w:tc>
          <w:tcPr>
            <w:tcW w:w="3420" w:type="dxa"/>
            <w:vAlign w:val="center"/>
          </w:tcPr>
          <w:p w14:paraId="2962BA90" w14:textId="77777777" w:rsidR="00831232" w:rsidRPr="00DE689F" w:rsidRDefault="00831232" w:rsidP="00DE689F">
            <w:pPr>
              <w:spacing w:before="29" w:line="288" w:lineRule="auto"/>
              <w:ind w:leftChars="50" w:left="105"/>
              <w:rPr>
                <w:sz w:val="24"/>
              </w:rPr>
            </w:pPr>
            <w:r w:rsidRPr="00DE689F">
              <w:rPr>
                <w:rFonts w:hint="eastAsia"/>
                <w:sz w:val="24"/>
              </w:rPr>
              <w:t>银行存款和结算备付金合计</w:t>
            </w:r>
          </w:p>
        </w:tc>
        <w:tc>
          <w:tcPr>
            <w:tcW w:w="2520" w:type="dxa"/>
            <w:vAlign w:val="bottom"/>
          </w:tcPr>
          <w:p w14:paraId="4B9BF583" w14:textId="77777777" w:rsidR="00831232" w:rsidRPr="0044666E" w:rsidRDefault="00831232" w:rsidP="0044666E">
            <w:pPr>
              <w:spacing w:before="29" w:line="288" w:lineRule="auto"/>
              <w:jc w:val="right"/>
              <w:rPr>
                <w:sz w:val="24"/>
              </w:rPr>
            </w:pPr>
            <w:r w:rsidRPr="0044666E">
              <w:rPr>
                <w:sz w:val="24"/>
              </w:rPr>
              <w:t>47,361,013.03</w:t>
            </w:r>
          </w:p>
        </w:tc>
        <w:tc>
          <w:tcPr>
            <w:tcW w:w="1980" w:type="dxa"/>
            <w:vAlign w:val="bottom"/>
          </w:tcPr>
          <w:p w14:paraId="39267C34" w14:textId="77777777" w:rsidR="00831232" w:rsidRPr="0044666E" w:rsidRDefault="00831232" w:rsidP="0044666E">
            <w:pPr>
              <w:spacing w:before="29" w:line="288" w:lineRule="auto"/>
              <w:jc w:val="right"/>
              <w:rPr>
                <w:sz w:val="24"/>
              </w:rPr>
            </w:pPr>
            <w:r w:rsidRPr="0044666E">
              <w:rPr>
                <w:sz w:val="24"/>
              </w:rPr>
              <w:t>4.28</w:t>
            </w:r>
          </w:p>
        </w:tc>
      </w:tr>
      <w:tr w:rsidR="00692972" w:rsidRPr="0044666E" w14:paraId="61964E86" w14:textId="77777777" w:rsidTr="009211EF">
        <w:tc>
          <w:tcPr>
            <w:tcW w:w="938" w:type="dxa"/>
            <w:vAlign w:val="center"/>
          </w:tcPr>
          <w:p w14:paraId="50283792" w14:textId="77777777" w:rsidR="00692972" w:rsidRPr="00DE689F" w:rsidRDefault="00692972" w:rsidP="00DE689F">
            <w:pPr>
              <w:spacing w:before="29" w:line="288" w:lineRule="auto"/>
              <w:jc w:val="center"/>
              <w:rPr>
                <w:sz w:val="24"/>
              </w:rPr>
            </w:pPr>
            <w:r w:rsidRPr="00DE689F">
              <w:rPr>
                <w:sz w:val="24"/>
              </w:rPr>
              <w:t>8</w:t>
            </w:r>
          </w:p>
        </w:tc>
        <w:tc>
          <w:tcPr>
            <w:tcW w:w="3420" w:type="dxa"/>
            <w:vAlign w:val="center"/>
          </w:tcPr>
          <w:p w14:paraId="31E8A924" w14:textId="77777777" w:rsidR="00692972" w:rsidRPr="00DE689F" w:rsidRDefault="00692972" w:rsidP="00DE689F">
            <w:pPr>
              <w:spacing w:line="288" w:lineRule="auto"/>
              <w:ind w:leftChars="50" w:left="105"/>
              <w:rPr>
                <w:sz w:val="24"/>
              </w:rPr>
            </w:pPr>
            <w:r w:rsidRPr="00DE689F">
              <w:rPr>
                <w:rFonts w:hint="eastAsia"/>
                <w:sz w:val="24"/>
              </w:rPr>
              <w:t>其他各项资产</w:t>
            </w:r>
          </w:p>
        </w:tc>
        <w:tc>
          <w:tcPr>
            <w:tcW w:w="2520" w:type="dxa"/>
            <w:vAlign w:val="center"/>
          </w:tcPr>
          <w:p w14:paraId="45ADA065" w14:textId="77777777" w:rsidR="00692972" w:rsidRPr="0044666E" w:rsidRDefault="00692972" w:rsidP="0044666E">
            <w:pPr>
              <w:spacing w:before="29" w:line="288" w:lineRule="auto"/>
              <w:jc w:val="right"/>
              <w:rPr>
                <w:sz w:val="24"/>
              </w:rPr>
            </w:pPr>
            <w:r w:rsidRPr="0044666E">
              <w:rPr>
                <w:sz w:val="24"/>
              </w:rPr>
              <w:t>24,791,206.29</w:t>
            </w:r>
          </w:p>
        </w:tc>
        <w:tc>
          <w:tcPr>
            <w:tcW w:w="1980" w:type="dxa"/>
            <w:vAlign w:val="center"/>
          </w:tcPr>
          <w:p w14:paraId="30EF261F" w14:textId="77777777" w:rsidR="00692972" w:rsidRPr="0044666E" w:rsidRDefault="00692972" w:rsidP="0044666E">
            <w:pPr>
              <w:spacing w:before="29" w:line="288" w:lineRule="auto"/>
              <w:jc w:val="right"/>
              <w:rPr>
                <w:sz w:val="24"/>
              </w:rPr>
            </w:pPr>
            <w:r w:rsidRPr="0044666E">
              <w:rPr>
                <w:sz w:val="24"/>
              </w:rPr>
              <w:t>2.24</w:t>
            </w:r>
          </w:p>
        </w:tc>
      </w:tr>
      <w:tr w:rsidR="00692972" w:rsidRPr="0044666E" w14:paraId="7763654B" w14:textId="77777777" w:rsidTr="009211EF">
        <w:tc>
          <w:tcPr>
            <w:tcW w:w="938" w:type="dxa"/>
            <w:vAlign w:val="center"/>
          </w:tcPr>
          <w:p w14:paraId="5E4F4DA9" w14:textId="77777777" w:rsidR="00692972" w:rsidRPr="00DE689F" w:rsidRDefault="00692972" w:rsidP="00DE689F">
            <w:pPr>
              <w:spacing w:before="29" w:line="288" w:lineRule="auto"/>
              <w:jc w:val="center"/>
              <w:rPr>
                <w:sz w:val="24"/>
              </w:rPr>
            </w:pPr>
            <w:r w:rsidRPr="00DE689F">
              <w:rPr>
                <w:sz w:val="24"/>
              </w:rPr>
              <w:t>9</w:t>
            </w:r>
          </w:p>
        </w:tc>
        <w:tc>
          <w:tcPr>
            <w:tcW w:w="3420" w:type="dxa"/>
            <w:vAlign w:val="center"/>
          </w:tcPr>
          <w:p w14:paraId="23632436" w14:textId="77777777" w:rsidR="00692972" w:rsidRPr="00DE689F" w:rsidRDefault="00692972" w:rsidP="00DE689F">
            <w:pPr>
              <w:spacing w:line="288" w:lineRule="auto"/>
              <w:ind w:leftChars="50" w:left="105"/>
              <w:rPr>
                <w:sz w:val="24"/>
              </w:rPr>
            </w:pPr>
            <w:r w:rsidRPr="00DE689F">
              <w:rPr>
                <w:rFonts w:hint="eastAsia"/>
                <w:sz w:val="24"/>
              </w:rPr>
              <w:t>合计</w:t>
            </w:r>
          </w:p>
        </w:tc>
        <w:tc>
          <w:tcPr>
            <w:tcW w:w="2520" w:type="dxa"/>
            <w:vAlign w:val="center"/>
          </w:tcPr>
          <w:p w14:paraId="2D7100F6" w14:textId="77777777" w:rsidR="00692972" w:rsidRPr="0044666E" w:rsidRDefault="00692972" w:rsidP="0044666E">
            <w:pPr>
              <w:spacing w:before="29" w:line="288" w:lineRule="auto"/>
              <w:jc w:val="right"/>
              <w:rPr>
                <w:sz w:val="24"/>
              </w:rPr>
            </w:pPr>
            <w:r w:rsidRPr="0044666E">
              <w:rPr>
                <w:sz w:val="24"/>
              </w:rPr>
              <w:t>1,106,806,823.98</w:t>
            </w:r>
          </w:p>
        </w:tc>
        <w:tc>
          <w:tcPr>
            <w:tcW w:w="1980" w:type="dxa"/>
            <w:vAlign w:val="center"/>
          </w:tcPr>
          <w:p w14:paraId="633EB2EF" w14:textId="77777777" w:rsidR="00692972" w:rsidRPr="0044666E" w:rsidRDefault="00692972" w:rsidP="0044666E">
            <w:pPr>
              <w:spacing w:before="29" w:line="288" w:lineRule="auto"/>
              <w:jc w:val="right"/>
              <w:rPr>
                <w:sz w:val="24"/>
              </w:rPr>
            </w:pPr>
            <w:r w:rsidRPr="0044666E">
              <w:rPr>
                <w:sz w:val="24"/>
              </w:rPr>
              <w:t>100.00</w:t>
            </w:r>
          </w:p>
        </w:tc>
      </w:tr>
    </w:tbl>
    <w:p w14:paraId="3B31F2B8" w14:textId="77777777" w:rsidR="007B62FA" w:rsidRPr="00B57FC2" w:rsidRDefault="007B62FA" w:rsidP="004F0D41">
      <w:pPr>
        <w:spacing w:line="360" w:lineRule="auto"/>
        <w:jc w:val="left"/>
        <w:rPr>
          <w:kern w:val="0"/>
          <w:sz w:val="24"/>
        </w:rPr>
      </w:pPr>
      <w:r w:rsidRPr="00B57FC2">
        <w:rPr>
          <w:kern w:val="0"/>
          <w:sz w:val="24"/>
        </w:rPr>
        <w:lastRenderedPageBreak/>
        <w:t>注：本基金本报告期末未持有通过港股通投资的股票。</w:t>
      </w:r>
    </w:p>
    <w:p w14:paraId="06395C15" w14:textId="77777777" w:rsidR="006E2565" w:rsidRDefault="006E2565" w:rsidP="004F0D41">
      <w:pPr>
        <w:spacing w:line="360" w:lineRule="auto"/>
        <w:jc w:val="left"/>
        <w:rPr>
          <w:rFonts w:ascii="宋体" w:hAnsi="宋体"/>
          <w:szCs w:val="21"/>
        </w:rPr>
      </w:pPr>
    </w:p>
    <w:p w14:paraId="618E3FEF" w14:textId="77777777" w:rsidR="007B62FA" w:rsidRPr="00D701B8" w:rsidRDefault="007B62FA" w:rsidP="00D701B8">
      <w:pPr>
        <w:pStyle w:val="20"/>
        <w:spacing w:before="29" w:after="0" w:line="288" w:lineRule="auto"/>
        <w:rPr>
          <w:rFonts w:ascii="Times New Roman" w:hAnsi="Times New Roman"/>
          <w:kern w:val="0"/>
          <w:szCs w:val="24"/>
        </w:rPr>
      </w:pPr>
      <w:bookmarkStart w:id="301" w:name="_Toc509779823"/>
      <w:r w:rsidRPr="00D701B8">
        <w:rPr>
          <w:rFonts w:ascii="Times New Roman" w:hAnsi="Times New Roman"/>
          <w:kern w:val="0"/>
          <w:szCs w:val="24"/>
        </w:rPr>
        <w:t>8.2</w:t>
      </w:r>
      <w:r w:rsidR="002D0B5F" w:rsidRPr="00D701B8">
        <w:rPr>
          <w:rFonts w:ascii="Times New Roman" w:hAnsi="Times New Roman" w:hint="eastAsia"/>
          <w:kern w:val="0"/>
          <w:szCs w:val="24"/>
        </w:rPr>
        <w:t xml:space="preserve"> </w:t>
      </w:r>
      <w:r w:rsidRPr="00D701B8">
        <w:rPr>
          <w:rFonts w:ascii="Times New Roman" w:hAnsi="Times New Roman" w:hint="eastAsia"/>
          <w:kern w:val="0"/>
          <w:szCs w:val="24"/>
        </w:rPr>
        <w:t>期末在各个国家（地区）证券市场的权益投资分布</w:t>
      </w:r>
      <w:bookmarkEnd w:id="301"/>
    </w:p>
    <w:p w14:paraId="29379768" w14:textId="77777777" w:rsidR="00A15059" w:rsidRPr="00D0372D" w:rsidRDefault="00A15059" w:rsidP="00AD4493">
      <w:pPr>
        <w:autoSpaceDE w:val="0"/>
        <w:autoSpaceDN w:val="0"/>
        <w:adjustRightInd w:val="0"/>
        <w:spacing w:before="29" w:line="288" w:lineRule="auto"/>
        <w:ind w:left="15"/>
        <w:jc w:val="right"/>
        <w:rPr>
          <w:rFonts w:ascii="宋体" w:hAnsi="宋体"/>
          <w:color w:val="000000"/>
          <w:szCs w:val="21"/>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0372D" w14:paraId="789BBA74" w14:textId="77777777" w:rsidTr="00A62D6C">
        <w:tc>
          <w:tcPr>
            <w:tcW w:w="2074" w:type="dxa"/>
            <w:vAlign w:val="center"/>
          </w:tcPr>
          <w:p w14:paraId="54B8339E" w14:textId="77777777" w:rsidR="007B62FA" w:rsidRPr="00D701B8" w:rsidRDefault="007B62FA" w:rsidP="00D701B8">
            <w:pPr>
              <w:spacing w:before="29" w:line="288" w:lineRule="auto"/>
              <w:jc w:val="center"/>
              <w:rPr>
                <w:color w:val="000000"/>
                <w:sz w:val="24"/>
              </w:rPr>
            </w:pPr>
            <w:r w:rsidRPr="00D701B8">
              <w:rPr>
                <w:rFonts w:hint="eastAsia"/>
                <w:color w:val="000000"/>
                <w:sz w:val="24"/>
              </w:rPr>
              <w:t>国家（地区）</w:t>
            </w:r>
          </w:p>
        </w:tc>
        <w:tc>
          <w:tcPr>
            <w:tcW w:w="3598" w:type="dxa"/>
            <w:vAlign w:val="center"/>
          </w:tcPr>
          <w:p w14:paraId="39A10F23" w14:textId="77777777" w:rsidR="007B62FA" w:rsidRPr="00D701B8" w:rsidRDefault="007B62FA" w:rsidP="00D701B8">
            <w:pPr>
              <w:spacing w:before="29" w:line="288" w:lineRule="auto"/>
              <w:jc w:val="center"/>
              <w:rPr>
                <w:color w:val="000000"/>
                <w:sz w:val="24"/>
              </w:rPr>
            </w:pPr>
            <w:r w:rsidRPr="00D701B8">
              <w:rPr>
                <w:rFonts w:hint="eastAsia"/>
                <w:color w:val="000000"/>
                <w:sz w:val="24"/>
              </w:rPr>
              <w:t>公允价值</w:t>
            </w:r>
          </w:p>
        </w:tc>
        <w:tc>
          <w:tcPr>
            <w:tcW w:w="3684" w:type="dxa"/>
            <w:vAlign w:val="center"/>
          </w:tcPr>
          <w:p w14:paraId="72CE8A47" w14:textId="77777777" w:rsidR="007B62FA" w:rsidRPr="00D701B8" w:rsidRDefault="007B62FA" w:rsidP="00D701B8">
            <w:pPr>
              <w:spacing w:before="29" w:line="288" w:lineRule="auto"/>
              <w:jc w:val="center"/>
              <w:rPr>
                <w:color w:val="000000"/>
                <w:sz w:val="24"/>
              </w:rPr>
            </w:pPr>
            <w:r w:rsidRPr="00D701B8">
              <w:rPr>
                <w:rFonts w:hint="eastAsia"/>
                <w:color w:val="000000"/>
                <w:sz w:val="24"/>
              </w:rPr>
              <w:t>占基金资产净值比例（％）</w:t>
            </w:r>
          </w:p>
        </w:tc>
      </w:tr>
      <w:tr w:rsidR="001A7C9E" w14:paraId="605BB826" w14:textId="77777777">
        <w:tc>
          <w:tcPr>
            <w:tcW w:w="1998" w:type="dxa"/>
            <w:vAlign w:val="center"/>
          </w:tcPr>
          <w:p w14:paraId="094CED4E" w14:textId="77777777" w:rsidR="001A7C9E" w:rsidRDefault="002D65DF">
            <w:pPr>
              <w:jc w:val="left"/>
            </w:pPr>
            <w:r>
              <w:rPr>
                <w:color w:val="000000"/>
                <w:sz w:val="24"/>
              </w:rPr>
              <w:t>美国</w:t>
            </w:r>
          </w:p>
        </w:tc>
        <w:tc>
          <w:tcPr>
            <w:tcW w:w="3459" w:type="dxa"/>
            <w:vAlign w:val="center"/>
          </w:tcPr>
          <w:p w14:paraId="673871DF" w14:textId="77777777" w:rsidR="001A7C9E" w:rsidRDefault="002D65DF">
            <w:pPr>
              <w:jc w:val="right"/>
            </w:pPr>
            <w:r>
              <w:rPr>
                <w:color w:val="000000"/>
                <w:sz w:val="24"/>
              </w:rPr>
              <w:t>834,413,635.98</w:t>
            </w:r>
          </w:p>
        </w:tc>
        <w:tc>
          <w:tcPr>
            <w:tcW w:w="3541" w:type="dxa"/>
            <w:vAlign w:val="center"/>
          </w:tcPr>
          <w:p w14:paraId="7B755C1D" w14:textId="77777777" w:rsidR="001A7C9E" w:rsidRDefault="002D65DF">
            <w:pPr>
              <w:jc w:val="right"/>
            </w:pPr>
            <w:r>
              <w:rPr>
                <w:color w:val="000000"/>
                <w:sz w:val="24"/>
              </w:rPr>
              <w:t>76.57</w:t>
            </w:r>
          </w:p>
        </w:tc>
      </w:tr>
      <w:tr w:rsidR="001A7C9E" w14:paraId="0F46F237" w14:textId="77777777">
        <w:tc>
          <w:tcPr>
            <w:tcW w:w="1998" w:type="dxa"/>
            <w:vAlign w:val="center"/>
          </w:tcPr>
          <w:p w14:paraId="39B46E22" w14:textId="77777777" w:rsidR="001A7C9E" w:rsidRDefault="002D65DF">
            <w:pPr>
              <w:jc w:val="left"/>
            </w:pPr>
            <w:r>
              <w:rPr>
                <w:color w:val="000000"/>
                <w:sz w:val="24"/>
              </w:rPr>
              <w:t>香港</w:t>
            </w:r>
          </w:p>
        </w:tc>
        <w:tc>
          <w:tcPr>
            <w:tcW w:w="3459" w:type="dxa"/>
            <w:vAlign w:val="center"/>
          </w:tcPr>
          <w:p w14:paraId="59F1F082" w14:textId="77777777" w:rsidR="001A7C9E" w:rsidRDefault="002D65DF">
            <w:pPr>
              <w:jc w:val="right"/>
            </w:pPr>
            <w:r>
              <w:rPr>
                <w:color w:val="000000"/>
                <w:sz w:val="24"/>
              </w:rPr>
              <w:t>200,240,968.68</w:t>
            </w:r>
          </w:p>
        </w:tc>
        <w:tc>
          <w:tcPr>
            <w:tcW w:w="3541" w:type="dxa"/>
            <w:vAlign w:val="center"/>
          </w:tcPr>
          <w:p w14:paraId="31A4831E" w14:textId="77777777" w:rsidR="001A7C9E" w:rsidRDefault="002D65DF">
            <w:pPr>
              <w:jc w:val="right"/>
            </w:pPr>
            <w:r>
              <w:rPr>
                <w:color w:val="000000"/>
                <w:sz w:val="24"/>
              </w:rPr>
              <w:t>18.37</w:t>
            </w:r>
          </w:p>
        </w:tc>
      </w:tr>
      <w:tr w:rsidR="007B62FA" w:rsidRPr="00D0372D" w14:paraId="0C8ED641" w14:textId="77777777" w:rsidTr="00A62D6C">
        <w:tc>
          <w:tcPr>
            <w:tcW w:w="2074" w:type="dxa"/>
            <w:vAlign w:val="center"/>
          </w:tcPr>
          <w:p w14:paraId="2FC6D311" w14:textId="77777777" w:rsidR="007B62FA" w:rsidRPr="00D701B8" w:rsidRDefault="007B62FA" w:rsidP="00D701B8">
            <w:pPr>
              <w:pStyle w:val="ae"/>
              <w:spacing w:before="29" w:line="288" w:lineRule="auto"/>
              <w:rPr>
                <w:szCs w:val="24"/>
              </w:rPr>
            </w:pPr>
            <w:r w:rsidRPr="00D701B8">
              <w:rPr>
                <w:rFonts w:hint="eastAsia"/>
                <w:szCs w:val="24"/>
              </w:rPr>
              <w:t>合计</w:t>
            </w:r>
          </w:p>
        </w:tc>
        <w:tc>
          <w:tcPr>
            <w:tcW w:w="3598" w:type="dxa"/>
            <w:vAlign w:val="center"/>
          </w:tcPr>
          <w:p w14:paraId="799BF7A8" w14:textId="77777777" w:rsidR="007B62FA" w:rsidRPr="00D701B8" w:rsidRDefault="007B62FA" w:rsidP="00D701B8">
            <w:pPr>
              <w:spacing w:before="29" w:line="288" w:lineRule="auto"/>
              <w:jc w:val="right"/>
              <w:rPr>
                <w:sz w:val="24"/>
              </w:rPr>
            </w:pPr>
            <w:r w:rsidRPr="00D701B8">
              <w:rPr>
                <w:sz w:val="24"/>
              </w:rPr>
              <w:t>1,034,654,604.66</w:t>
            </w:r>
          </w:p>
        </w:tc>
        <w:tc>
          <w:tcPr>
            <w:tcW w:w="3684" w:type="dxa"/>
            <w:vAlign w:val="center"/>
          </w:tcPr>
          <w:p w14:paraId="6F78E8FB" w14:textId="77777777" w:rsidR="007B62FA" w:rsidRPr="00D701B8" w:rsidRDefault="007B62FA" w:rsidP="00D701B8">
            <w:pPr>
              <w:spacing w:before="29" w:line="288" w:lineRule="auto"/>
              <w:jc w:val="right"/>
              <w:rPr>
                <w:sz w:val="24"/>
              </w:rPr>
            </w:pPr>
            <w:r w:rsidRPr="00D701B8">
              <w:rPr>
                <w:sz w:val="24"/>
              </w:rPr>
              <w:t>94.94</w:t>
            </w:r>
          </w:p>
        </w:tc>
      </w:tr>
    </w:tbl>
    <w:p w14:paraId="5EBE32D5" w14:textId="77777777" w:rsidR="001A7C9E" w:rsidRDefault="002D65DF">
      <w:pPr>
        <w:spacing w:line="360" w:lineRule="auto"/>
        <w:jc w:val="left"/>
        <w:rPr>
          <w:kern w:val="0"/>
          <w:sz w:val="24"/>
        </w:rPr>
      </w:pPr>
      <w:r>
        <w:rPr>
          <w:kern w:val="0"/>
          <w:sz w:val="24"/>
        </w:rPr>
        <w:t>注：</w:t>
      </w:r>
      <w:r>
        <w:rPr>
          <w:kern w:val="0"/>
          <w:sz w:val="24"/>
        </w:rPr>
        <w:t>1</w:t>
      </w:r>
      <w:r>
        <w:rPr>
          <w:kern w:val="0"/>
          <w:sz w:val="24"/>
        </w:rPr>
        <w:t>、国家（地区）类别根据其所在的证券交易所确定；</w:t>
      </w:r>
    </w:p>
    <w:p w14:paraId="41B11090" w14:textId="77777777" w:rsidR="007B62FA" w:rsidRPr="00D701B8" w:rsidRDefault="007B62FA" w:rsidP="004F0D41">
      <w:pPr>
        <w:spacing w:line="360" w:lineRule="auto"/>
        <w:jc w:val="left"/>
        <w:rPr>
          <w:kern w:val="0"/>
          <w:sz w:val="24"/>
        </w:rPr>
      </w:pPr>
      <w:r w:rsidRPr="00D701B8">
        <w:rPr>
          <w:kern w:val="0"/>
          <w:sz w:val="24"/>
        </w:rPr>
        <w:t xml:space="preserve">    2</w:t>
      </w:r>
      <w:r w:rsidRPr="00D701B8">
        <w:rPr>
          <w:kern w:val="0"/>
          <w:sz w:val="24"/>
        </w:rPr>
        <w:t>、</w:t>
      </w:r>
      <w:r w:rsidRPr="00D701B8">
        <w:rPr>
          <w:kern w:val="0"/>
          <w:sz w:val="24"/>
        </w:rPr>
        <w:t>ADR</w:t>
      </w:r>
      <w:r w:rsidRPr="00D701B8">
        <w:rPr>
          <w:kern w:val="0"/>
          <w:sz w:val="24"/>
        </w:rPr>
        <w:t>、</w:t>
      </w:r>
      <w:r w:rsidRPr="00D701B8">
        <w:rPr>
          <w:kern w:val="0"/>
          <w:sz w:val="24"/>
        </w:rPr>
        <w:t>GDR</w:t>
      </w:r>
      <w:r w:rsidRPr="00D701B8">
        <w:rPr>
          <w:kern w:val="0"/>
          <w:sz w:val="24"/>
        </w:rPr>
        <w:t>按照存托凭证本身挂牌的证券交易所确定。</w:t>
      </w:r>
    </w:p>
    <w:p w14:paraId="40D52F77" w14:textId="77777777" w:rsidR="007B62FA" w:rsidRPr="00D0372D" w:rsidRDefault="007B62FA" w:rsidP="00417F87">
      <w:pPr>
        <w:spacing w:line="360" w:lineRule="auto"/>
        <w:rPr>
          <w:rFonts w:ascii="宋体" w:hAnsi="宋体"/>
          <w:color w:val="000000"/>
          <w:szCs w:val="21"/>
        </w:rPr>
      </w:pPr>
    </w:p>
    <w:p w14:paraId="4D8AC930" w14:textId="77777777" w:rsidR="007B62FA" w:rsidRPr="000510A2" w:rsidRDefault="007B62FA" w:rsidP="000510A2">
      <w:pPr>
        <w:pStyle w:val="20"/>
        <w:spacing w:before="29" w:after="0" w:line="288" w:lineRule="auto"/>
        <w:rPr>
          <w:rFonts w:ascii="Times New Roman" w:hAnsi="Times New Roman"/>
          <w:kern w:val="0"/>
          <w:szCs w:val="24"/>
        </w:rPr>
      </w:pPr>
      <w:bookmarkStart w:id="302" w:name="_Toc224618378"/>
      <w:bookmarkStart w:id="303" w:name="_Toc248233025"/>
      <w:bookmarkStart w:id="304" w:name="_Toc249790557"/>
      <w:bookmarkStart w:id="305" w:name="_Toc286929758"/>
      <w:bookmarkStart w:id="306" w:name="_Toc352255997"/>
      <w:bookmarkStart w:id="307" w:name="_Toc352256065"/>
      <w:bookmarkStart w:id="308" w:name="_Toc352331243"/>
      <w:bookmarkStart w:id="309" w:name="_Toc362424021"/>
      <w:bookmarkStart w:id="310" w:name="_Toc509779824"/>
      <w:r w:rsidRPr="000510A2">
        <w:rPr>
          <w:rFonts w:ascii="Times New Roman" w:hAnsi="Times New Roman"/>
          <w:kern w:val="0"/>
          <w:szCs w:val="24"/>
        </w:rPr>
        <w:t>8.3</w:t>
      </w:r>
      <w:r w:rsidR="002D0B5F" w:rsidRPr="000510A2">
        <w:rPr>
          <w:rFonts w:ascii="Times New Roman" w:hAnsi="Times New Roman" w:hint="eastAsia"/>
          <w:kern w:val="0"/>
          <w:szCs w:val="24"/>
        </w:rPr>
        <w:t xml:space="preserve"> </w:t>
      </w:r>
      <w:r w:rsidRPr="000510A2">
        <w:rPr>
          <w:rFonts w:ascii="Times New Roman" w:hAnsi="Times New Roman" w:hint="eastAsia"/>
          <w:kern w:val="0"/>
          <w:szCs w:val="24"/>
        </w:rPr>
        <w:t>期末按行业分类的权益投资组合</w:t>
      </w:r>
      <w:bookmarkEnd w:id="302"/>
      <w:bookmarkEnd w:id="303"/>
      <w:bookmarkEnd w:id="304"/>
      <w:bookmarkEnd w:id="305"/>
      <w:bookmarkEnd w:id="306"/>
      <w:bookmarkEnd w:id="307"/>
      <w:bookmarkEnd w:id="308"/>
      <w:bookmarkEnd w:id="309"/>
      <w:bookmarkEnd w:id="310"/>
    </w:p>
    <w:p w14:paraId="605511EC" w14:textId="77777777" w:rsidR="00117CC3" w:rsidRPr="000510A2" w:rsidRDefault="00117CC3" w:rsidP="000510A2">
      <w:pPr>
        <w:pStyle w:val="20"/>
        <w:spacing w:before="29" w:after="0" w:line="288" w:lineRule="auto"/>
        <w:rPr>
          <w:rFonts w:ascii="Times New Roman" w:hAnsi="Times New Roman"/>
          <w:kern w:val="0"/>
          <w:szCs w:val="24"/>
        </w:rPr>
      </w:pPr>
      <w:bookmarkStart w:id="311" w:name="_Toc509590676"/>
      <w:bookmarkStart w:id="312" w:name="_Toc509779825"/>
      <w:r w:rsidRPr="000510A2">
        <w:rPr>
          <w:rFonts w:ascii="Times New Roman" w:hAnsi="Times New Roman"/>
          <w:kern w:val="0"/>
          <w:szCs w:val="24"/>
        </w:rPr>
        <w:t>8.3</w:t>
      </w:r>
      <w:r w:rsidRPr="000510A2">
        <w:rPr>
          <w:rFonts w:ascii="Times New Roman" w:hAnsi="Times New Roman" w:hint="eastAsia"/>
          <w:kern w:val="0"/>
          <w:szCs w:val="24"/>
        </w:rPr>
        <w:t xml:space="preserve">.1 </w:t>
      </w:r>
      <w:r w:rsidRPr="000510A2">
        <w:rPr>
          <w:rFonts w:ascii="Times New Roman" w:hAnsi="Times New Roman" w:hint="eastAsia"/>
          <w:kern w:val="0"/>
          <w:szCs w:val="24"/>
        </w:rPr>
        <w:t>期末指数投资按行业分类的股票及存托凭证投资组合</w:t>
      </w:r>
      <w:bookmarkEnd w:id="311"/>
      <w:bookmarkEnd w:id="312"/>
    </w:p>
    <w:p w14:paraId="3A9D829F" w14:textId="77777777" w:rsidR="00B83412" w:rsidRPr="00AD4493" w:rsidRDefault="00B83412"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B83412" w:rsidRPr="00D0372D" w14:paraId="541BEAAD" w14:textId="77777777" w:rsidTr="00E85CA1">
        <w:trPr>
          <w:trHeight w:val="285"/>
        </w:trPr>
        <w:tc>
          <w:tcPr>
            <w:tcW w:w="3703" w:type="dxa"/>
            <w:tcMar>
              <w:top w:w="15" w:type="dxa"/>
              <w:left w:w="15" w:type="dxa"/>
              <w:bottom w:w="0" w:type="dxa"/>
              <w:right w:w="15" w:type="dxa"/>
            </w:tcMar>
            <w:vAlign w:val="center"/>
          </w:tcPr>
          <w:p w14:paraId="47A8D937" w14:textId="77777777" w:rsidR="00B83412" w:rsidRPr="000510A2" w:rsidRDefault="00B83412" w:rsidP="000510A2">
            <w:pPr>
              <w:spacing w:before="29" w:line="288" w:lineRule="auto"/>
              <w:jc w:val="center"/>
              <w:rPr>
                <w:color w:val="000000"/>
                <w:sz w:val="24"/>
              </w:rPr>
            </w:pPr>
            <w:r w:rsidRPr="000510A2">
              <w:rPr>
                <w:rFonts w:hint="eastAsia"/>
                <w:color w:val="000000"/>
                <w:sz w:val="24"/>
              </w:rPr>
              <w:t>行业类别</w:t>
            </w:r>
          </w:p>
        </w:tc>
        <w:tc>
          <w:tcPr>
            <w:tcW w:w="3119" w:type="dxa"/>
            <w:tcMar>
              <w:top w:w="15" w:type="dxa"/>
              <w:left w:w="15" w:type="dxa"/>
              <w:bottom w:w="0" w:type="dxa"/>
              <w:right w:w="15" w:type="dxa"/>
            </w:tcMar>
            <w:vAlign w:val="center"/>
          </w:tcPr>
          <w:p w14:paraId="33A1E973" w14:textId="77777777" w:rsidR="00B83412" w:rsidRPr="000510A2" w:rsidRDefault="00B83412" w:rsidP="000510A2">
            <w:pPr>
              <w:spacing w:before="29" w:line="288" w:lineRule="auto"/>
              <w:jc w:val="center"/>
              <w:rPr>
                <w:color w:val="000000"/>
                <w:sz w:val="24"/>
              </w:rPr>
            </w:pPr>
            <w:r w:rsidRPr="000510A2">
              <w:rPr>
                <w:rFonts w:hint="eastAsia"/>
                <w:color w:val="000000"/>
                <w:sz w:val="24"/>
              </w:rPr>
              <w:t>公允价值</w:t>
            </w:r>
          </w:p>
        </w:tc>
        <w:tc>
          <w:tcPr>
            <w:tcW w:w="2534" w:type="dxa"/>
            <w:tcMar>
              <w:top w:w="15" w:type="dxa"/>
              <w:left w:w="15" w:type="dxa"/>
              <w:bottom w:w="0" w:type="dxa"/>
              <w:right w:w="15" w:type="dxa"/>
            </w:tcMar>
            <w:vAlign w:val="center"/>
          </w:tcPr>
          <w:p w14:paraId="6585ABC7" w14:textId="77777777" w:rsidR="00B83412" w:rsidRPr="000510A2" w:rsidRDefault="00B83412" w:rsidP="000510A2">
            <w:pPr>
              <w:spacing w:before="29" w:line="288" w:lineRule="auto"/>
              <w:jc w:val="center"/>
              <w:rPr>
                <w:color w:val="000000"/>
                <w:sz w:val="24"/>
              </w:rPr>
            </w:pPr>
            <w:r w:rsidRPr="000510A2">
              <w:rPr>
                <w:rFonts w:hint="eastAsia"/>
                <w:color w:val="000000"/>
                <w:sz w:val="24"/>
              </w:rPr>
              <w:t>占基金资产净值比例（％）</w:t>
            </w:r>
          </w:p>
        </w:tc>
      </w:tr>
      <w:tr w:rsidR="001A7C9E" w14:paraId="058201E2" w14:textId="77777777">
        <w:tc>
          <w:tcPr>
            <w:tcW w:w="3561" w:type="dxa"/>
            <w:vAlign w:val="center"/>
          </w:tcPr>
          <w:p w14:paraId="4E06D294" w14:textId="77777777" w:rsidR="001A7C9E" w:rsidRDefault="002D65DF">
            <w:pPr>
              <w:jc w:val="left"/>
            </w:pPr>
            <w:r>
              <w:rPr>
                <w:sz w:val="24"/>
              </w:rPr>
              <w:t>信息技术</w:t>
            </w:r>
          </w:p>
        </w:tc>
        <w:tc>
          <w:tcPr>
            <w:tcW w:w="3000" w:type="dxa"/>
            <w:vAlign w:val="center"/>
          </w:tcPr>
          <w:p w14:paraId="76C94889" w14:textId="77777777" w:rsidR="001A7C9E" w:rsidRDefault="002D65DF">
            <w:pPr>
              <w:jc w:val="right"/>
            </w:pPr>
            <w:r>
              <w:rPr>
                <w:sz w:val="24"/>
              </w:rPr>
              <w:t>781,409,170.37</w:t>
            </w:r>
          </w:p>
        </w:tc>
        <w:tc>
          <w:tcPr>
            <w:tcW w:w="2437" w:type="dxa"/>
            <w:vAlign w:val="center"/>
          </w:tcPr>
          <w:p w14:paraId="22F0A8A2" w14:textId="77777777" w:rsidR="001A7C9E" w:rsidRDefault="002D65DF">
            <w:pPr>
              <w:jc w:val="right"/>
            </w:pPr>
            <w:r>
              <w:rPr>
                <w:sz w:val="24"/>
              </w:rPr>
              <w:t>71.70</w:t>
            </w:r>
          </w:p>
        </w:tc>
      </w:tr>
      <w:tr w:rsidR="001A7C9E" w14:paraId="1B22F537" w14:textId="77777777">
        <w:tc>
          <w:tcPr>
            <w:tcW w:w="3561" w:type="dxa"/>
            <w:vAlign w:val="center"/>
          </w:tcPr>
          <w:p w14:paraId="678EE2F6" w14:textId="77777777" w:rsidR="001A7C9E" w:rsidRDefault="002D65DF">
            <w:pPr>
              <w:jc w:val="left"/>
            </w:pPr>
            <w:r>
              <w:rPr>
                <w:sz w:val="24"/>
              </w:rPr>
              <w:t>非必需消费品</w:t>
            </w:r>
          </w:p>
        </w:tc>
        <w:tc>
          <w:tcPr>
            <w:tcW w:w="3000" w:type="dxa"/>
            <w:vAlign w:val="center"/>
          </w:tcPr>
          <w:p w14:paraId="6FA5E97B" w14:textId="77777777" w:rsidR="001A7C9E" w:rsidRDefault="002D65DF">
            <w:pPr>
              <w:jc w:val="right"/>
            </w:pPr>
            <w:r>
              <w:rPr>
                <w:sz w:val="24"/>
              </w:rPr>
              <w:t>212,709,981.46</w:t>
            </w:r>
          </w:p>
        </w:tc>
        <w:tc>
          <w:tcPr>
            <w:tcW w:w="2437" w:type="dxa"/>
            <w:vAlign w:val="center"/>
          </w:tcPr>
          <w:p w14:paraId="4AFB0606" w14:textId="77777777" w:rsidR="001A7C9E" w:rsidRDefault="002D65DF">
            <w:pPr>
              <w:jc w:val="right"/>
            </w:pPr>
            <w:r>
              <w:rPr>
                <w:sz w:val="24"/>
              </w:rPr>
              <w:t>19.52</w:t>
            </w:r>
          </w:p>
        </w:tc>
      </w:tr>
      <w:tr w:rsidR="001A7C9E" w14:paraId="0D0D6735" w14:textId="77777777">
        <w:tc>
          <w:tcPr>
            <w:tcW w:w="3561" w:type="dxa"/>
            <w:vAlign w:val="center"/>
          </w:tcPr>
          <w:p w14:paraId="2725FB13" w14:textId="77777777" w:rsidR="001A7C9E" w:rsidRDefault="002D65DF">
            <w:pPr>
              <w:jc w:val="left"/>
            </w:pPr>
            <w:r>
              <w:rPr>
                <w:sz w:val="24"/>
              </w:rPr>
              <w:t>工业</w:t>
            </w:r>
          </w:p>
        </w:tc>
        <w:tc>
          <w:tcPr>
            <w:tcW w:w="3000" w:type="dxa"/>
            <w:vAlign w:val="center"/>
          </w:tcPr>
          <w:p w14:paraId="771DD54D" w14:textId="77777777" w:rsidR="001A7C9E" w:rsidRDefault="002D65DF">
            <w:pPr>
              <w:jc w:val="right"/>
            </w:pPr>
            <w:r>
              <w:rPr>
                <w:sz w:val="24"/>
              </w:rPr>
              <w:t>17,978,553.67</w:t>
            </w:r>
          </w:p>
        </w:tc>
        <w:tc>
          <w:tcPr>
            <w:tcW w:w="2437" w:type="dxa"/>
            <w:vAlign w:val="center"/>
          </w:tcPr>
          <w:p w14:paraId="4E8CDD2A" w14:textId="77777777" w:rsidR="001A7C9E" w:rsidRDefault="002D65DF">
            <w:pPr>
              <w:jc w:val="right"/>
            </w:pPr>
            <w:r>
              <w:rPr>
                <w:sz w:val="24"/>
              </w:rPr>
              <w:t>1.65</w:t>
            </w:r>
          </w:p>
        </w:tc>
      </w:tr>
      <w:tr w:rsidR="001A7C9E" w14:paraId="7569DA29" w14:textId="77777777">
        <w:tc>
          <w:tcPr>
            <w:tcW w:w="3561" w:type="dxa"/>
            <w:vAlign w:val="center"/>
          </w:tcPr>
          <w:p w14:paraId="563D12A7" w14:textId="77777777" w:rsidR="001A7C9E" w:rsidRDefault="00682D10">
            <w:pPr>
              <w:jc w:val="left"/>
            </w:pPr>
            <w:r>
              <w:rPr>
                <w:rFonts w:hint="eastAsia"/>
                <w:sz w:val="24"/>
              </w:rPr>
              <w:t>金融业</w:t>
            </w:r>
          </w:p>
        </w:tc>
        <w:tc>
          <w:tcPr>
            <w:tcW w:w="3000" w:type="dxa"/>
            <w:vAlign w:val="center"/>
          </w:tcPr>
          <w:p w14:paraId="00016591" w14:textId="77777777" w:rsidR="001A7C9E" w:rsidRDefault="002D65DF">
            <w:pPr>
              <w:jc w:val="right"/>
            </w:pPr>
            <w:r>
              <w:rPr>
                <w:sz w:val="24"/>
              </w:rPr>
              <w:t>22,556,899.16</w:t>
            </w:r>
          </w:p>
        </w:tc>
        <w:tc>
          <w:tcPr>
            <w:tcW w:w="2437" w:type="dxa"/>
            <w:vAlign w:val="center"/>
          </w:tcPr>
          <w:p w14:paraId="50A2176F" w14:textId="77777777" w:rsidR="001A7C9E" w:rsidRDefault="002D65DF">
            <w:pPr>
              <w:jc w:val="right"/>
            </w:pPr>
            <w:r>
              <w:rPr>
                <w:sz w:val="24"/>
              </w:rPr>
              <w:t>2.07</w:t>
            </w:r>
          </w:p>
        </w:tc>
      </w:tr>
      <w:tr w:rsidR="00B83412" w:rsidRPr="00D0372D" w14:paraId="551FC405" w14:textId="77777777" w:rsidTr="00E85CA1">
        <w:trPr>
          <w:trHeight w:val="285"/>
        </w:trPr>
        <w:tc>
          <w:tcPr>
            <w:tcW w:w="3703" w:type="dxa"/>
            <w:vAlign w:val="center"/>
          </w:tcPr>
          <w:p w14:paraId="78E3409D" w14:textId="77777777" w:rsidR="00B83412" w:rsidRPr="000510A2" w:rsidRDefault="00B83412" w:rsidP="000510A2">
            <w:pPr>
              <w:pStyle w:val="ae"/>
              <w:spacing w:before="29" w:line="288" w:lineRule="auto"/>
              <w:rPr>
                <w:szCs w:val="24"/>
              </w:rPr>
            </w:pPr>
            <w:r w:rsidRPr="000510A2">
              <w:rPr>
                <w:rFonts w:hint="eastAsia"/>
                <w:szCs w:val="24"/>
              </w:rPr>
              <w:t>合计</w:t>
            </w:r>
          </w:p>
        </w:tc>
        <w:tc>
          <w:tcPr>
            <w:tcW w:w="3119" w:type="dxa"/>
            <w:vAlign w:val="center"/>
          </w:tcPr>
          <w:p w14:paraId="4132D2A0" w14:textId="77777777" w:rsidR="00B83412" w:rsidRPr="000510A2" w:rsidRDefault="00B83412" w:rsidP="000510A2">
            <w:pPr>
              <w:spacing w:before="29" w:line="288" w:lineRule="auto"/>
              <w:jc w:val="right"/>
              <w:rPr>
                <w:sz w:val="24"/>
              </w:rPr>
            </w:pPr>
            <w:r w:rsidRPr="000510A2">
              <w:rPr>
                <w:sz w:val="24"/>
              </w:rPr>
              <w:t>1,034,654,604.66</w:t>
            </w:r>
          </w:p>
        </w:tc>
        <w:tc>
          <w:tcPr>
            <w:tcW w:w="2534" w:type="dxa"/>
            <w:vAlign w:val="center"/>
          </w:tcPr>
          <w:p w14:paraId="55C72D40" w14:textId="77777777" w:rsidR="00B83412" w:rsidRPr="000510A2" w:rsidRDefault="00B83412" w:rsidP="000510A2">
            <w:pPr>
              <w:spacing w:before="29" w:line="288" w:lineRule="auto"/>
              <w:jc w:val="right"/>
              <w:rPr>
                <w:sz w:val="24"/>
              </w:rPr>
            </w:pPr>
            <w:r w:rsidRPr="000510A2">
              <w:rPr>
                <w:sz w:val="24"/>
              </w:rPr>
              <w:t>94.94</w:t>
            </w:r>
          </w:p>
        </w:tc>
      </w:tr>
    </w:tbl>
    <w:p w14:paraId="3EAFD081" w14:textId="77777777" w:rsidR="00B83412" w:rsidRPr="00F64537" w:rsidRDefault="00B83412" w:rsidP="00B83412">
      <w:pPr>
        <w:spacing w:line="360" w:lineRule="auto"/>
        <w:jc w:val="left"/>
        <w:rPr>
          <w:kern w:val="0"/>
          <w:sz w:val="24"/>
        </w:rPr>
      </w:pPr>
      <w:r w:rsidRPr="00F64537">
        <w:rPr>
          <w:kern w:val="0"/>
          <w:sz w:val="24"/>
        </w:rPr>
        <w:t>注：以上分类采用全球行业分类标准（</w:t>
      </w:r>
      <w:r w:rsidRPr="00F64537">
        <w:rPr>
          <w:kern w:val="0"/>
          <w:sz w:val="24"/>
        </w:rPr>
        <w:t>GICS</w:t>
      </w:r>
      <w:r w:rsidRPr="00F64537">
        <w:rPr>
          <w:kern w:val="0"/>
          <w:sz w:val="24"/>
        </w:rPr>
        <w:t>）。</w:t>
      </w:r>
    </w:p>
    <w:p w14:paraId="79DEB2C9" w14:textId="77777777" w:rsidR="00F64537" w:rsidRDefault="00F64537" w:rsidP="00B83412">
      <w:pPr>
        <w:spacing w:line="360" w:lineRule="auto"/>
        <w:jc w:val="left"/>
        <w:rPr>
          <w:rFonts w:ascii="宋体" w:hAnsi="宋体"/>
          <w:szCs w:val="21"/>
        </w:rPr>
      </w:pPr>
    </w:p>
    <w:p w14:paraId="6F7DC59F" w14:textId="77777777" w:rsidR="00D64C54" w:rsidRPr="005D167D" w:rsidRDefault="00117CC3" w:rsidP="00602A38">
      <w:pPr>
        <w:spacing w:line="360" w:lineRule="auto"/>
        <w:rPr>
          <w:b/>
          <w:bCs/>
          <w:kern w:val="0"/>
          <w:sz w:val="24"/>
        </w:rPr>
      </w:pPr>
      <w:r w:rsidRPr="005D167D">
        <w:rPr>
          <w:b/>
          <w:bCs/>
          <w:kern w:val="0"/>
          <w:sz w:val="24"/>
        </w:rPr>
        <w:t>8.3</w:t>
      </w:r>
      <w:r w:rsidRPr="005D167D">
        <w:rPr>
          <w:rFonts w:hint="eastAsia"/>
          <w:b/>
          <w:bCs/>
          <w:kern w:val="0"/>
          <w:sz w:val="24"/>
        </w:rPr>
        <w:t>.2</w:t>
      </w:r>
      <w:r w:rsidR="002D0B5F" w:rsidRPr="005D167D">
        <w:rPr>
          <w:rFonts w:hint="eastAsia"/>
          <w:b/>
          <w:bCs/>
          <w:kern w:val="0"/>
          <w:sz w:val="24"/>
        </w:rPr>
        <w:t xml:space="preserve"> </w:t>
      </w:r>
      <w:r w:rsidR="00D64C54" w:rsidRPr="005D167D">
        <w:rPr>
          <w:rFonts w:hint="eastAsia"/>
          <w:b/>
          <w:bCs/>
          <w:kern w:val="0"/>
          <w:sz w:val="24"/>
        </w:rPr>
        <w:t>期末积极投资按行业分类的股票及存托凭证投资组合</w:t>
      </w:r>
    </w:p>
    <w:p w14:paraId="471367A9" w14:textId="77777777" w:rsidR="00390F34" w:rsidRPr="00C54B8F" w:rsidRDefault="00390F34" w:rsidP="00C54B8F">
      <w:pPr>
        <w:tabs>
          <w:tab w:val="left" w:pos="426"/>
        </w:tabs>
        <w:spacing w:before="29" w:line="288" w:lineRule="auto"/>
        <w:jc w:val="left"/>
        <w:rPr>
          <w:kern w:val="0"/>
          <w:sz w:val="24"/>
        </w:rPr>
      </w:pPr>
      <w:r w:rsidRPr="00C54B8F">
        <w:rPr>
          <w:rFonts w:hint="eastAsia"/>
          <w:kern w:val="0"/>
          <w:sz w:val="24"/>
        </w:rPr>
        <w:t>本基金本报告期末未持有积极投资股票及存托凭证。</w:t>
      </w:r>
    </w:p>
    <w:p w14:paraId="4E7CA4D2" w14:textId="77777777" w:rsidR="00D64C54" w:rsidRPr="00D0372D" w:rsidRDefault="00D64C54" w:rsidP="00417F87">
      <w:pPr>
        <w:spacing w:line="360" w:lineRule="auto"/>
        <w:ind w:firstLine="420"/>
        <w:rPr>
          <w:rFonts w:ascii="宋体" w:hAnsi="宋体"/>
          <w:color w:val="000000"/>
          <w:szCs w:val="21"/>
        </w:rPr>
      </w:pPr>
    </w:p>
    <w:p w14:paraId="1ECBF1BF" w14:textId="77777777" w:rsidR="007B62FA" w:rsidRPr="00C54B8F" w:rsidRDefault="007B62FA" w:rsidP="00C54B8F">
      <w:pPr>
        <w:pStyle w:val="20"/>
        <w:spacing w:before="29" w:after="0" w:line="288" w:lineRule="auto"/>
        <w:rPr>
          <w:rFonts w:ascii="Times New Roman" w:hAnsi="Times New Roman"/>
          <w:color w:val="000000"/>
          <w:szCs w:val="24"/>
        </w:rPr>
      </w:pPr>
      <w:bookmarkStart w:id="313" w:name="_Toc352255998"/>
      <w:bookmarkStart w:id="314" w:name="_Toc352256066"/>
      <w:bookmarkStart w:id="315" w:name="_Toc352331244"/>
      <w:bookmarkStart w:id="316" w:name="_Toc362424022"/>
      <w:bookmarkStart w:id="317" w:name="_Toc509779826"/>
      <w:r w:rsidRPr="00C54B8F">
        <w:rPr>
          <w:rFonts w:ascii="Times New Roman" w:hAnsi="Times New Roman"/>
          <w:color w:val="000000"/>
          <w:szCs w:val="24"/>
        </w:rPr>
        <w:t>8.4</w:t>
      </w:r>
      <w:r w:rsidR="002D0B5F" w:rsidRPr="00C54B8F">
        <w:rPr>
          <w:rFonts w:ascii="Times New Roman" w:hAnsi="Times New Roman" w:hint="eastAsia"/>
          <w:color w:val="000000"/>
          <w:szCs w:val="24"/>
        </w:rPr>
        <w:t xml:space="preserve"> </w:t>
      </w:r>
      <w:r w:rsidRPr="00C54B8F">
        <w:rPr>
          <w:rFonts w:ascii="Times New Roman" w:hAnsi="Times New Roman" w:hint="eastAsia"/>
          <w:color w:val="000000"/>
          <w:szCs w:val="24"/>
        </w:rPr>
        <w:t>期末按公允价值占基金资产净值比例大小排序的所有权益投资明细</w:t>
      </w:r>
      <w:bookmarkEnd w:id="313"/>
      <w:bookmarkEnd w:id="314"/>
      <w:bookmarkEnd w:id="315"/>
      <w:bookmarkEnd w:id="316"/>
      <w:bookmarkEnd w:id="317"/>
    </w:p>
    <w:p w14:paraId="1105DD9E" w14:textId="77777777" w:rsidR="0066545B" w:rsidRPr="00C54B8F" w:rsidRDefault="001E1AC2" w:rsidP="00C54B8F">
      <w:pPr>
        <w:pStyle w:val="20"/>
        <w:spacing w:before="29" w:after="0" w:line="288" w:lineRule="auto"/>
        <w:rPr>
          <w:rFonts w:ascii="Times New Roman" w:hAnsi="Times New Roman"/>
          <w:color w:val="000000"/>
          <w:szCs w:val="24"/>
        </w:rPr>
      </w:pPr>
      <w:bookmarkStart w:id="318" w:name="_Toc509590678"/>
      <w:bookmarkStart w:id="319" w:name="_Toc509779827"/>
      <w:r w:rsidRPr="00C54B8F">
        <w:rPr>
          <w:rFonts w:ascii="Times New Roman" w:hAnsi="Times New Roman"/>
          <w:color w:val="000000"/>
          <w:szCs w:val="24"/>
        </w:rPr>
        <w:t>8.</w:t>
      </w:r>
      <w:r w:rsidR="0066545B" w:rsidRPr="00C54B8F">
        <w:rPr>
          <w:rFonts w:ascii="Times New Roman" w:hAnsi="Times New Roman"/>
          <w:color w:val="000000"/>
          <w:szCs w:val="24"/>
        </w:rPr>
        <w:t>4</w:t>
      </w:r>
      <w:r w:rsidR="0066545B" w:rsidRPr="00C54B8F">
        <w:rPr>
          <w:rFonts w:ascii="Times New Roman" w:hAnsi="Times New Roman" w:hint="eastAsia"/>
          <w:color w:val="000000"/>
          <w:szCs w:val="24"/>
        </w:rPr>
        <w:t>.1</w:t>
      </w:r>
      <w:r w:rsidR="008101CB" w:rsidRPr="00C54B8F">
        <w:rPr>
          <w:rFonts w:ascii="Times New Roman" w:hAnsi="Times New Roman" w:hint="eastAsia"/>
          <w:color w:val="000000"/>
          <w:szCs w:val="24"/>
        </w:rPr>
        <w:t xml:space="preserve"> </w:t>
      </w:r>
      <w:r w:rsidR="00054C3F">
        <w:rPr>
          <w:rFonts w:ascii="Times New Roman" w:hAnsi="Times New Roman" w:hint="eastAsia"/>
          <w:color w:val="000000"/>
          <w:szCs w:val="24"/>
        </w:rPr>
        <w:t>指数</w:t>
      </w:r>
      <w:r w:rsidR="00054C3F">
        <w:rPr>
          <w:rFonts w:ascii="Times New Roman" w:hAnsi="Times New Roman"/>
          <w:color w:val="000000"/>
          <w:szCs w:val="24"/>
        </w:rPr>
        <w:t>投资</w:t>
      </w:r>
      <w:r w:rsidR="0066545B" w:rsidRPr="00C54B8F">
        <w:rPr>
          <w:rFonts w:ascii="Times New Roman" w:hAnsi="Times New Roman" w:hint="eastAsia"/>
          <w:color w:val="000000"/>
          <w:szCs w:val="24"/>
        </w:rPr>
        <w:t>期末按公允价值占基金资产净值比例大小排序的所有权益投资明细</w:t>
      </w:r>
      <w:bookmarkEnd w:id="318"/>
      <w:bookmarkEnd w:id="319"/>
    </w:p>
    <w:p w14:paraId="2913B6D7"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0372D" w14:paraId="70C6179E" w14:textId="77777777" w:rsidTr="00DD4D8C">
        <w:trPr>
          <w:trHeight w:val="315"/>
        </w:trPr>
        <w:tc>
          <w:tcPr>
            <w:tcW w:w="653" w:type="dxa"/>
            <w:tcMar>
              <w:top w:w="15" w:type="dxa"/>
              <w:left w:w="15" w:type="dxa"/>
              <w:bottom w:w="0" w:type="dxa"/>
              <w:right w:w="15" w:type="dxa"/>
            </w:tcMar>
            <w:vAlign w:val="center"/>
          </w:tcPr>
          <w:p w14:paraId="745A11AC" w14:textId="77777777" w:rsidR="007B62FA" w:rsidRPr="00C54B8F" w:rsidRDefault="007B62FA" w:rsidP="00EE63A7">
            <w:pPr>
              <w:spacing w:before="29" w:line="288" w:lineRule="auto"/>
              <w:jc w:val="center"/>
              <w:rPr>
                <w:color w:val="000000"/>
                <w:sz w:val="24"/>
              </w:rPr>
            </w:pPr>
            <w:r w:rsidRPr="00C54B8F">
              <w:rPr>
                <w:rFonts w:hint="eastAsia"/>
                <w:color w:val="000000"/>
                <w:sz w:val="24"/>
              </w:rPr>
              <w:t>序号</w:t>
            </w:r>
          </w:p>
        </w:tc>
        <w:tc>
          <w:tcPr>
            <w:tcW w:w="871" w:type="dxa"/>
            <w:tcMar>
              <w:top w:w="15" w:type="dxa"/>
              <w:left w:w="15" w:type="dxa"/>
              <w:bottom w:w="0" w:type="dxa"/>
              <w:right w:w="15" w:type="dxa"/>
            </w:tcMar>
            <w:vAlign w:val="center"/>
          </w:tcPr>
          <w:p w14:paraId="3E64DCD6" w14:textId="77777777"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 xml:space="preserve"> (</w:t>
            </w:r>
            <w:r w:rsidRPr="00C54B8F">
              <w:rPr>
                <w:rFonts w:hint="eastAsia"/>
                <w:color w:val="000000"/>
                <w:sz w:val="24"/>
              </w:rPr>
              <w:t>英文</w:t>
            </w:r>
            <w:r w:rsidRPr="00C54B8F">
              <w:rPr>
                <w:color w:val="000000"/>
                <w:sz w:val="24"/>
              </w:rPr>
              <w:t>)</w:t>
            </w:r>
          </w:p>
        </w:tc>
        <w:tc>
          <w:tcPr>
            <w:tcW w:w="976" w:type="dxa"/>
            <w:tcMar>
              <w:top w:w="15" w:type="dxa"/>
              <w:left w:w="15" w:type="dxa"/>
              <w:bottom w:w="0" w:type="dxa"/>
              <w:right w:w="15" w:type="dxa"/>
            </w:tcMar>
            <w:vAlign w:val="center"/>
          </w:tcPr>
          <w:p w14:paraId="3E78C034" w14:textId="77777777"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w:t>
            </w:r>
            <w:r w:rsidRPr="00C54B8F">
              <w:rPr>
                <w:rFonts w:hint="eastAsia"/>
                <w:color w:val="000000"/>
                <w:sz w:val="24"/>
              </w:rPr>
              <w:t>中文</w:t>
            </w:r>
            <w:r w:rsidRPr="00C54B8F">
              <w:rPr>
                <w:color w:val="000000"/>
                <w:sz w:val="24"/>
              </w:rPr>
              <w:t>)</w:t>
            </w:r>
          </w:p>
        </w:tc>
        <w:tc>
          <w:tcPr>
            <w:tcW w:w="1138" w:type="dxa"/>
            <w:tcMar>
              <w:top w:w="15" w:type="dxa"/>
              <w:left w:w="15" w:type="dxa"/>
              <w:bottom w:w="0" w:type="dxa"/>
              <w:right w:w="15" w:type="dxa"/>
            </w:tcMar>
            <w:vAlign w:val="center"/>
          </w:tcPr>
          <w:p w14:paraId="39726927" w14:textId="77777777" w:rsidR="007B62FA" w:rsidRPr="00C54B8F" w:rsidRDefault="007B62FA" w:rsidP="00EE63A7">
            <w:pPr>
              <w:spacing w:before="29" w:line="288" w:lineRule="auto"/>
              <w:jc w:val="center"/>
              <w:rPr>
                <w:color w:val="000000"/>
                <w:sz w:val="24"/>
              </w:rPr>
            </w:pPr>
            <w:r w:rsidRPr="00C54B8F">
              <w:rPr>
                <w:rFonts w:hint="eastAsia"/>
                <w:color w:val="000000"/>
                <w:sz w:val="24"/>
              </w:rPr>
              <w:t>证券代码</w:t>
            </w:r>
          </w:p>
        </w:tc>
        <w:tc>
          <w:tcPr>
            <w:tcW w:w="815" w:type="dxa"/>
            <w:tcMar>
              <w:top w:w="15" w:type="dxa"/>
              <w:left w:w="15" w:type="dxa"/>
              <w:bottom w:w="0" w:type="dxa"/>
              <w:right w:w="15" w:type="dxa"/>
            </w:tcMar>
            <w:vAlign w:val="center"/>
          </w:tcPr>
          <w:p w14:paraId="7538C3F9" w14:textId="77777777" w:rsidR="007B62FA" w:rsidRPr="00C54B8F" w:rsidRDefault="007B62FA" w:rsidP="00EE63A7">
            <w:pPr>
              <w:spacing w:before="29" w:line="288" w:lineRule="auto"/>
              <w:jc w:val="center"/>
              <w:rPr>
                <w:color w:val="000000"/>
                <w:sz w:val="24"/>
              </w:rPr>
            </w:pPr>
            <w:r w:rsidRPr="00C54B8F">
              <w:rPr>
                <w:rFonts w:hint="eastAsia"/>
                <w:color w:val="000000"/>
                <w:sz w:val="24"/>
              </w:rPr>
              <w:t>所在证券市场</w:t>
            </w:r>
          </w:p>
        </w:tc>
        <w:tc>
          <w:tcPr>
            <w:tcW w:w="986" w:type="dxa"/>
            <w:tcMar>
              <w:top w:w="15" w:type="dxa"/>
              <w:left w:w="15" w:type="dxa"/>
              <w:bottom w:w="0" w:type="dxa"/>
              <w:right w:w="15" w:type="dxa"/>
            </w:tcMar>
            <w:vAlign w:val="center"/>
          </w:tcPr>
          <w:p w14:paraId="1DC31A40" w14:textId="77777777" w:rsidR="007B62FA" w:rsidRPr="00C54B8F" w:rsidRDefault="007B62FA" w:rsidP="00EE63A7">
            <w:pPr>
              <w:spacing w:before="29" w:line="288" w:lineRule="auto"/>
              <w:jc w:val="center"/>
              <w:rPr>
                <w:color w:val="000000"/>
                <w:sz w:val="24"/>
              </w:rPr>
            </w:pPr>
            <w:r w:rsidRPr="00C54B8F">
              <w:rPr>
                <w:rFonts w:hint="eastAsia"/>
                <w:color w:val="000000"/>
                <w:sz w:val="24"/>
              </w:rPr>
              <w:t>所属国家</w:t>
            </w:r>
            <w:r w:rsidRPr="00C54B8F">
              <w:rPr>
                <w:color w:val="000000"/>
                <w:sz w:val="24"/>
              </w:rPr>
              <w:t>(</w:t>
            </w:r>
            <w:r w:rsidRPr="00C54B8F">
              <w:rPr>
                <w:rFonts w:hint="eastAsia"/>
                <w:color w:val="000000"/>
                <w:sz w:val="24"/>
              </w:rPr>
              <w:t>地区</w:t>
            </w:r>
            <w:r w:rsidRPr="00C54B8F">
              <w:rPr>
                <w:color w:val="000000"/>
                <w:sz w:val="24"/>
              </w:rPr>
              <w:t>)</w:t>
            </w:r>
          </w:p>
        </w:tc>
        <w:tc>
          <w:tcPr>
            <w:tcW w:w="976" w:type="dxa"/>
            <w:tcMar>
              <w:top w:w="15" w:type="dxa"/>
              <w:left w:w="15" w:type="dxa"/>
              <w:bottom w:w="0" w:type="dxa"/>
              <w:right w:w="15" w:type="dxa"/>
            </w:tcMar>
            <w:vAlign w:val="center"/>
          </w:tcPr>
          <w:p w14:paraId="60D2C737" w14:textId="77777777" w:rsidR="007B62FA" w:rsidRPr="00C54B8F" w:rsidRDefault="007B62FA" w:rsidP="00EE63A7">
            <w:pPr>
              <w:spacing w:before="29" w:line="288" w:lineRule="auto"/>
              <w:jc w:val="center"/>
              <w:rPr>
                <w:color w:val="000000"/>
                <w:sz w:val="24"/>
              </w:rPr>
            </w:pPr>
            <w:r w:rsidRPr="00C54B8F">
              <w:rPr>
                <w:rFonts w:hint="eastAsia"/>
                <w:color w:val="000000"/>
                <w:sz w:val="24"/>
              </w:rPr>
              <w:t>数量（股）</w:t>
            </w:r>
          </w:p>
        </w:tc>
        <w:tc>
          <w:tcPr>
            <w:tcW w:w="1624" w:type="dxa"/>
            <w:tcMar>
              <w:top w:w="15" w:type="dxa"/>
              <w:left w:w="15" w:type="dxa"/>
              <w:bottom w:w="0" w:type="dxa"/>
              <w:right w:w="15" w:type="dxa"/>
            </w:tcMar>
            <w:vAlign w:val="center"/>
          </w:tcPr>
          <w:p w14:paraId="11316B24" w14:textId="77777777" w:rsidR="007B62FA" w:rsidRPr="00C54B8F" w:rsidRDefault="007B62FA" w:rsidP="00EE63A7">
            <w:pPr>
              <w:spacing w:before="29" w:line="288" w:lineRule="auto"/>
              <w:jc w:val="center"/>
              <w:rPr>
                <w:color w:val="000000"/>
                <w:sz w:val="24"/>
              </w:rPr>
            </w:pPr>
            <w:r w:rsidRPr="00C54B8F">
              <w:rPr>
                <w:rFonts w:hint="eastAsia"/>
                <w:color w:val="000000"/>
                <w:sz w:val="24"/>
              </w:rPr>
              <w:t>公允价值</w:t>
            </w:r>
          </w:p>
        </w:tc>
        <w:tc>
          <w:tcPr>
            <w:tcW w:w="959" w:type="dxa"/>
            <w:tcMar>
              <w:top w:w="15" w:type="dxa"/>
              <w:left w:w="15" w:type="dxa"/>
              <w:bottom w:w="0" w:type="dxa"/>
              <w:right w:w="15" w:type="dxa"/>
            </w:tcMar>
            <w:vAlign w:val="center"/>
          </w:tcPr>
          <w:p w14:paraId="2FE7F59B" w14:textId="77777777" w:rsidR="007B62FA" w:rsidRPr="00C54B8F" w:rsidRDefault="007B62FA" w:rsidP="00EE63A7">
            <w:pPr>
              <w:spacing w:before="29" w:line="288" w:lineRule="auto"/>
              <w:jc w:val="center"/>
              <w:rPr>
                <w:color w:val="000000"/>
                <w:sz w:val="24"/>
              </w:rPr>
            </w:pPr>
            <w:r w:rsidRPr="00C54B8F">
              <w:rPr>
                <w:rFonts w:hint="eastAsia"/>
                <w:color w:val="000000"/>
                <w:sz w:val="24"/>
              </w:rPr>
              <w:t>占基金资产净值比例（％）</w:t>
            </w:r>
          </w:p>
        </w:tc>
      </w:tr>
      <w:tr w:rsidR="001A7C9E" w14:paraId="64FD7287" w14:textId="77777777">
        <w:tc>
          <w:tcPr>
            <w:tcW w:w="653" w:type="dxa"/>
            <w:vAlign w:val="center"/>
          </w:tcPr>
          <w:p w14:paraId="7A850035" w14:textId="77777777" w:rsidR="001A7C9E" w:rsidRDefault="002D65DF">
            <w:pPr>
              <w:jc w:val="center"/>
            </w:pPr>
            <w:r>
              <w:rPr>
                <w:sz w:val="24"/>
              </w:rPr>
              <w:t>1</w:t>
            </w:r>
          </w:p>
        </w:tc>
        <w:tc>
          <w:tcPr>
            <w:tcW w:w="871" w:type="dxa"/>
            <w:vAlign w:val="center"/>
          </w:tcPr>
          <w:p w14:paraId="5B65DC2D" w14:textId="77777777" w:rsidR="001A7C9E" w:rsidRDefault="002D65DF">
            <w:pPr>
              <w:jc w:val="center"/>
            </w:pPr>
            <w:r>
              <w:rPr>
                <w:sz w:val="24"/>
              </w:rPr>
              <w:t>Tencent Holding</w:t>
            </w:r>
            <w:r>
              <w:rPr>
                <w:sz w:val="24"/>
              </w:rPr>
              <w:lastRenderedPageBreak/>
              <w:t>s Limited</w:t>
            </w:r>
          </w:p>
        </w:tc>
        <w:tc>
          <w:tcPr>
            <w:tcW w:w="976" w:type="dxa"/>
            <w:vAlign w:val="center"/>
          </w:tcPr>
          <w:p w14:paraId="6DBC8BFA" w14:textId="77777777" w:rsidR="001A7C9E" w:rsidRDefault="002D65DF">
            <w:pPr>
              <w:jc w:val="center"/>
            </w:pPr>
            <w:r>
              <w:rPr>
                <w:sz w:val="24"/>
              </w:rPr>
              <w:lastRenderedPageBreak/>
              <w:t>腾讯控股有限公司</w:t>
            </w:r>
          </w:p>
        </w:tc>
        <w:tc>
          <w:tcPr>
            <w:tcW w:w="1138" w:type="dxa"/>
            <w:vAlign w:val="center"/>
          </w:tcPr>
          <w:p w14:paraId="7552E9A8" w14:textId="77777777" w:rsidR="001A7C9E" w:rsidRDefault="002D65DF">
            <w:pPr>
              <w:jc w:val="center"/>
            </w:pPr>
            <w:r>
              <w:rPr>
                <w:sz w:val="24"/>
              </w:rPr>
              <w:t>700 HK</w:t>
            </w:r>
          </w:p>
        </w:tc>
        <w:tc>
          <w:tcPr>
            <w:tcW w:w="815" w:type="dxa"/>
            <w:vAlign w:val="center"/>
          </w:tcPr>
          <w:p w14:paraId="08DACB58" w14:textId="77777777" w:rsidR="001A7C9E" w:rsidRDefault="002D65DF">
            <w:pPr>
              <w:jc w:val="center"/>
            </w:pPr>
            <w:r>
              <w:rPr>
                <w:sz w:val="24"/>
              </w:rPr>
              <w:t>香港证券交易</w:t>
            </w:r>
            <w:r>
              <w:rPr>
                <w:sz w:val="24"/>
              </w:rPr>
              <w:lastRenderedPageBreak/>
              <w:t>所</w:t>
            </w:r>
          </w:p>
        </w:tc>
        <w:tc>
          <w:tcPr>
            <w:tcW w:w="986" w:type="dxa"/>
            <w:vAlign w:val="center"/>
          </w:tcPr>
          <w:p w14:paraId="4CB7A571" w14:textId="77777777" w:rsidR="001A7C9E" w:rsidRDefault="002D65DF">
            <w:pPr>
              <w:jc w:val="center"/>
            </w:pPr>
            <w:r>
              <w:rPr>
                <w:sz w:val="24"/>
              </w:rPr>
              <w:lastRenderedPageBreak/>
              <w:t>香港</w:t>
            </w:r>
          </w:p>
        </w:tc>
        <w:tc>
          <w:tcPr>
            <w:tcW w:w="976" w:type="dxa"/>
            <w:vAlign w:val="center"/>
          </w:tcPr>
          <w:p w14:paraId="3C52BBEA" w14:textId="77777777" w:rsidR="001A7C9E" w:rsidRDefault="002D65DF">
            <w:pPr>
              <w:jc w:val="right"/>
            </w:pPr>
            <w:r>
              <w:rPr>
                <w:sz w:val="24"/>
              </w:rPr>
              <w:t>323,800</w:t>
            </w:r>
          </w:p>
        </w:tc>
        <w:tc>
          <w:tcPr>
            <w:tcW w:w="1624" w:type="dxa"/>
            <w:vAlign w:val="center"/>
          </w:tcPr>
          <w:p w14:paraId="4CFFCE02" w14:textId="77777777" w:rsidR="001A7C9E" w:rsidRDefault="002D65DF">
            <w:pPr>
              <w:jc w:val="right"/>
            </w:pPr>
            <w:r>
              <w:rPr>
                <w:sz w:val="24"/>
              </w:rPr>
              <w:t>109,883,820.82</w:t>
            </w:r>
          </w:p>
        </w:tc>
        <w:tc>
          <w:tcPr>
            <w:tcW w:w="959" w:type="dxa"/>
            <w:vAlign w:val="center"/>
          </w:tcPr>
          <w:p w14:paraId="0C8EFFF1" w14:textId="77777777" w:rsidR="001A7C9E" w:rsidRDefault="002D65DF">
            <w:pPr>
              <w:jc w:val="right"/>
            </w:pPr>
            <w:r>
              <w:rPr>
                <w:sz w:val="24"/>
              </w:rPr>
              <w:t>10.08</w:t>
            </w:r>
          </w:p>
        </w:tc>
      </w:tr>
      <w:tr w:rsidR="001A7C9E" w14:paraId="362BE2CA" w14:textId="77777777">
        <w:tc>
          <w:tcPr>
            <w:tcW w:w="653" w:type="dxa"/>
            <w:vAlign w:val="center"/>
          </w:tcPr>
          <w:p w14:paraId="6A1F84CD" w14:textId="77777777" w:rsidR="001A7C9E" w:rsidRDefault="002D65DF">
            <w:pPr>
              <w:jc w:val="center"/>
            </w:pPr>
            <w:r>
              <w:rPr>
                <w:sz w:val="24"/>
              </w:rPr>
              <w:t>2</w:t>
            </w:r>
          </w:p>
        </w:tc>
        <w:tc>
          <w:tcPr>
            <w:tcW w:w="871" w:type="dxa"/>
            <w:vAlign w:val="center"/>
          </w:tcPr>
          <w:p w14:paraId="56368B8E" w14:textId="77777777" w:rsidR="001A7C9E" w:rsidRDefault="002D65DF">
            <w:pPr>
              <w:jc w:val="center"/>
            </w:pPr>
            <w:r>
              <w:rPr>
                <w:sz w:val="24"/>
              </w:rPr>
              <w:t>Alibaba Group Holding Limited</w:t>
            </w:r>
          </w:p>
        </w:tc>
        <w:tc>
          <w:tcPr>
            <w:tcW w:w="976" w:type="dxa"/>
            <w:vAlign w:val="center"/>
          </w:tcPr>
          <w:p w14:paraId="0594B3AF" w14:textId="77777777" w:rsidR="001A7C9E" w:rsidRDefault="002D65DF">
            <w:pPr>
              <w:jc w:val="center"/>
            </w:pPr>
            <w:r>
              <w:rPr>
                <w:sz w:val="24"/>
              </w:rPr>
              <w:t>阿里巴巴集团控股有限公司</w:t>
            </w:r>
          </w:p>
        </w:tc>
        <w:tc>
          <w:tcPr>
            <w:tcW w:w="1138" w:type="dxa"/>
            <w:vAlign w:val="center"/>
          </w:tcPr>
          <w:p w14:paraId="34BE0609" w14:textId="77777777" w:rsidR="001A7C9E" w:rsidRDefault="002D65DF">
            <w:pPr>
              <w:jc w:val="center"/>
            </w:pPr>
            <w:r>
              <w:rPr>
                <w:sz w:val="24"/>
              </w:rPr>
              <w:t>BABA US</w:t>
            </w:r>
          </w:p>
        </w:tc>
        <w:tc>
          <w:tcPr>
            <w:tcW w:w="815" w:type="dxa"/>
            <w:vAlign w:val="center"/>
          </w:tcPr>
          <w:p w14:paraId="78FA495A" w14:textId="77777777" w:rsidR="001A7C9E" w:rsidRDefault="002D65DF">
            <w:pPr>
              <w:jc w:val="center"/>
            </w:pPr>
            <w:r>
              <w:rPr>
                <w:sz w:val="24"/>
              </w:rPr>
              <w:t>美国证券交易所</w:t>
            </w:r>
          </w:p>
        </w:tc>
        <w:tc>
          <w:tcPr>
            <w:tcW w:w="986" w:type="dxa"/>
            <w:vAlign w:val="center"/>
          </w:tcPr>
          <w:p w14:paraId="34DD09D7" w14:textId="77777777" w:rsidR="001A7C9E" w:rsidRDefault="002D65DF">
            <w:pPr>
              <w:jc w:val="center"/>
            </w:pPr>
            <w:r>
              <w:rPr>
                <w:sz w:val="24"/>
              </w:rPr>
              <w:t>美国</w:t>
            </w:r>
          </w:p>
        </w:tc>
        <w:tc>
          <w:tcPr>
            <w:tcW w:w="976" w:type="dxa"/>
            <w:vAlign w:val="center"/>
          </w:tcPr>
          <w:p w14:paraId="1ECF5898" w14:textId="77777777" w:rsidR="001A7C9E" w:rsidRDefault="002D65DF">
            <w:pPr>
              <w:jc w:val="right"/>
            </w:pPr>
            <w:r>
              <w:rPr>
                <w:sz w:val="24"/>
              </w:rPr>
              <w:t>85,043</w:t>
            </w:r>
          </w:p>
        </w:tc>
        <w:tc>
          <w:tcPr>
            <w:tcW w:w="1624" w:type="dxa"/>
            <w:vAlign w:val="center"/>
          </w:tcPr>
          <w:p w14:paraId="138690BE" w14:textId="77777777" w:rsidR="001A7C9E" w:rsidRDefault="002D65DF">
            <w:pPr>
              <w:jc w:val="right"/>
            </w:pPr>
            <w:r>
              <w:rPr>
                <w:sz w:val="24"/>
              </w:rPr>
              <w:t>95,817,276.77</w:t>
            </w:r>
          </w:p>
        </w:tc>
        <w:tc>
          <w:tcPr>
            <w:tcW w:w="959" w:type="dxa"/>
            <w:vAlign w:val="center"/>
          </w:tcPr>
          <w:p w14:paraId="2C6B947A" w14:textId="77777777" w:rsidR="001A7C9E" w:rsidRDefault="002D65DF">
            <w:pPr>
              <w:jc w:val="right"/>
            </w:pPr>
            <w:r>
              <w:rPr>
                <w:sz w:val="24"/>
              </w:rPr>
              <w:t>8.79</w:t>
            </w:r>
          </w:p>
        </w:tc>
      </w:tr>
      <w:tr w:rsidR="001A7C9E" w14:paraId="536EF760" w14:textId="77777777">
        <w:tc>
          <w:tcPr>
            <w:tcW w:w="653" w:type="dxa"/>
            <w:vAlign w:val="center"/>
          </w:tcPr>
          <w:p w14:paraId="4CA82A63" w14:textId="77777777" w:rsidR="001A7C9E" w:rsidRDefault="002D65DF">
            <w:pPr>
              <w:jc w:val="center"/>
            </w:pPr>
            <w:r>
              <w:rPr>
                <w:sz w:val="24"/>
              </w:rPr>
              <w:t>3</w:t>
            </w:r>
          </w:p>
        </w:tc>
        <w:tc>
          <w:tcPr>
            <w:tcW w:w="871" w:type="dxa"/>
            <w:vAlign w:val="center"/>
          </w:tcPr>
          <w:p w14:paraId="6A6EEAFC" w14:textId="77777777" w:rsidR="001A7C9E" w:rsidRDefault="002D65DF">
            <w:pPr>
              <w:jc w:val="center"/>
            </w:pPr>
            <w:r>
              <w:rPr>
                <w:sz w:val="24"/>
              </w:rPr>
              <w:t>Baidu Inc.</w:t>
            </w:r>
          </w:p>
        </w:tc>
        <w:tc>
          <w:tcPr>
            <w:tcW w:w="976" w:type="dxa"/>
            <w:vAlign w:val="center"/>
          </w:tcPr>
          <w:p w14:paraId="3C39A947" w14:textId="77777777" w:rsidR="001A7C9E" w:rsidRDefault="002D65DF">
            <w:pPr>
              <w:jc w:val="center"/>
            </w:pPr>
            <w:r>
              <w:rPr>
                <w:sz w:val="24"/>
              </w:rPr>
              <w:t>百度股份有限公司</w:t>
            </w:r>
          </w:p>
        </w:tc>
        <w:tc>
          <w:tcPr>
            <w:tcW w:w="1138" w:type="dxa"/>
            <w:vAlign w:val="center"/>
          </w:tcPr>
          <w:p w14:paraId="0B1FD992" w14:textId="77777777" w:rsidR="001A7C9E" w:rsidRDefault="002D65DF">
            <w:pPr>
              <w:jc w:val="center"/>
            </w:pPr>
            <w:r>
              <w:rPr>
                <w:sz w:val="24"/>
              </w:rPr>
              <w:t>BIDU US</w:t>
            </w:r>
          </w:p>
        </w:tc>
        <w:tc>
          <w:tcPr>
            <w:tcW w:w="815" w:type="dxa"/>
            <w:vAlign w:val="center"/>
          </w:tcPr>
          <w:p w14:paraId="5FEA622C" w14:textId="77777777" w:rsidR="001A7C9E" w:rsidRDefault="002D65DF">
            <w:pPr>
              <w:jc w:val="center"/>
            </w:pPr>
            <w:r>
              <w:rPr>
                <w:sz w:val="24"/>
              </w:rPr>
              <w:t>美国证券交易所</w:t>
            </w:r>
          </w:p>
        </w:tc>
        <w:tc>
          <w:tcPr>
            <w:tcW w:w="986" w:type="dxa"/>
            <w:vAlign w:val="center"/>
          </w:tcPr>
          <w:p w14:paraId="3DC50B4D" w14:textId="77777777" w:rsidR="001A7C9E" w:rsidRDefault="002D65DF">
            <w:pPr>
              <w:jc w:val="center"/>
            </w:pPr>
            <w:r>
              <w:rPr>
                <w:sz w:val="24"/>
              </w:rPr>
              <w:t>美国</w:t>
            </w:r>
          </w:p>
        </w:tc>
        <w:tc>
          <w:tcPr>
            <w:tcW w:w="976" w:type="dxa"/>
            <w:vAlign w:val="center"/>
          </w:tcPr>
          <w:p w14:paraId="4B4F503B" w14:textId="77777777" w:rsidR="001A7C9E" w:rsidRDefault="002D65DF">
            <w:pPr>
              <w:jc w:val="right"/>
            </w:pPr>
            <w:r>
              <w:rPr>
                <w:sz w:val="24"/>
              </w:rPr>
              <w:t>55,822</w:t>
            </w:r>
          </w:p>
        </w:tc>
        <w:tc>
          <w:tcPr>
            <w:tcW w:w="1624" w:type="dxa"/>
            <w:vAlign w:val="center"/>
          </w:tcPr>
          <w:p w14:paraId="3CC5B74F" w14:textId="77777777" w:rsidR="001A7C9E" w:rsidRDefault="002D65DF">
            <w:pPr>
              <w:jc w:val="right"/>
            </w:pPr>
            <w:r>
              <w:rPr>
                <w:sz w:val="24"/>
              </w:rPr>
              <w:t>85,428,592.25</w:t>
            </w:r>
          </w:p>
        </w:tc>
        <w:tc>
          <w:tcPr>
            <w:tcW w:w="959" w:type="dxa"/>
            <w:vAlign w:val="center"/>
          </w:tcPr>
          <w:p w14:paraId="08161D4E" w14:textId="77777777" w:rsidR="001A7C9E" w:rsidRDefault="002D65DF">
            <w:pPr>
              <w:jc w:val="right"/>
            </w:pPr>
            <w:r>
              <w:rPr>
                <w:sz w:val="24"/>
              </w:rPr>
              <w:t>7.84</w:t>
            </w:r>
          </w:p>
        </w:tc>
      </w:tr>
      <w:tr w:rsidR="001A7C9E" w14:paraId="42B3E217" w14:textId="77777777">
        <w:tc>
          <w:tcPr>
            <w:tcW w:w="653" w:type="dxa"/>
            <w:vAlign w:val="center"/>
          </w:tcPr>
          <w:p w14:paraId="631506FF" w14:textId="77777777" w:rsidR="001A7C9E" w:rsidRDefault="002D65DF">
            <w:pPr>
              <w:jc w:val="center"/>
            </w:pPr>
            <w:r>
              <w:rPr>
                <w:sz w:val="24"/>
              </w:rPr>
              <w:t>4</w:t>
            </w:r>
          </w:p>
        </w:tc>
        <w:tc>
          <w:tcPr>
            <w:tcW w:w="871" w:type="dxa"/>
            <w:vAlign w:val="center"/>
          </w:tcPr>
          <w:p w14:paraId="38BA5EC5" w14:textId="77777777" w:rsidR="001A7C9E" w:rsidRDefault="002D65DF">
            <w:pPr>
              <w:jc w:val="center"/>
            </w:pPr>
            <w:r>
              <w:rPr>
                <w:sz w:val="24"/>
              </w:rPr>
              <w:t>Netease.Com Inc.</w:t>
            </w:r>
          </w:p>
        </w:tc>
        <w:tc>
          <w:tcPr>
            <w:tcW w:w="976" w:type="dxa"/>
            <w:vAlign w:val="center"/>
          </w:tcPr>
          <w:p w14:paraId="60D28840" w14:textId="77777777" w:rsidR="001A7C9E" w:rsidRDefault="002D65DF">
            <w:pPr>
              <w:jc w:val="center"/>
            </w:pPr>
            <w:r>
              <w:rPr>
                <w:sz w:val="24"/>
              </w:rPr>
              <w:t>网易公司</w:t>
            </w:r>
          </w:p>
        </w:tc>
        <w:tc>
          <w:tcPr>
            <w:tcW w:w="1138" w:type="dxa"/>
            <w:vAlign w:val="center"/>
          </w:tcPr>
          <w:p w14:paraId="07C1F38B" w14:textId="77777777" w:rsidR="001A7C9E" w:rsidRDefault="002D65DF">
            <w:pPr>
              <w:jc w:val="center"/>
            </w:pPr>
            <w:r>
              <w:rPr>
                <w:sz w:val="24"/>
              </w:rPr>
              <w:t>NTES US</w:t>
            </w:r>
          </w:p>
        </w:tc>
        <w:tc>
          <w:tcPr>
            <w:tcW w:w="815" w:type="dxa"/>
            <w:vAlign w:val="center"/>
          </w:tcPr>
          <w:p w14:paraId="36A8CB60" w14:textId="77777777" w:rsidR="001A7C9E" w:rsidRDefault="002D65DF">
            <w:pPr>
              <w:jc w:val="center"/>
            </w:pPr>
            <w:r>
              <w:rPr>
                <w:sz w:val="24"/>
              </w:rPr>
              <w:t>美国证券交易所</w:t>
            </w:r>
          </w:p>
        </w:tc>
        <w:tc>
          <w:tcPr>
            <w:tcW w:w="986" w:type="dxa"/>
            <w:vAlign w:val="center"/>
          </w:tcPr>
          <w:p w14:paraId="048EFE57" w14:textId="77777777" w:rsidR="001A7C9E" w:rsidRDefault="002D65DF">
            <w:pPr>
              <w:jc w:val="center"/>
            </w:pPr>
            <w:r>
              <w:rPr>
                <w:sz w:val="24"/>
              </w:rPr>
              <w:t>美国</w:t>
            </w:r>
          </w:p>
        </w:tc>
        <w:tc>
          <w:tcPr>
            <w:tcW w:w="976" w:type="dxa"/>
            <w:vAlign w:val="center"/>
          </w:tcPr>
          <w:p w14:paraId="7CC0089F" w14:textId="77777777" w:rsidR="001A7C9E" w:rsidRDefault="002D65DF">
            <w:pPr>
              <w:jc w:val="right"/>
            </w:pPr>
            <w:r>
              <w:rPr>
                <w:sz w:val="24"/>
              </w:rPr>
              <w:t>34,105</w:t>
            </w:r>
          </w:p>
        </w:tc>
        <w:tc>
          <w:tcPr>
            <w:tcW w:w="1624" w:type="dxa"/>
            <w:vAlign w:val="center"/>
          </w:tcPr>
          <w:p w14:paraId="6E17C4BA" w14:textId="77777777" w:rsidR="001A7C9E" w:rsidRDefault="002D65DF">
            <w:pPr>
              <w:jc w:val="right"/>
            </w:pPr>
            <w:r>
              <w:rPr>
                <w:sz w:val="24"/>
              </w:rPr>
              <w:t>76,898,466.82</w:t>
            </w:r>
          </w:p>
        </w:tc>
        <w:tc>
          <w:tcPr>
            <w:tcW w:w="959" w:type="dxa"/>
            <w:vAlign w:val="center"/>
          </w:tcPr>
          <w:p w14:paraId="20E31546" w14:textId="77777777" w:rsidR="001A7C9E" w:rsidRDefault="002D65DF">
            <w:pPr>
              <w:jc w:val="right"/>
            </w:pPr>
            <w:r>
              <w:rPr>
                <w:sz w:val="24"/>
              </w:rPr>
              <w:t>7.06</w:t>
            </w:r>
          </w:p>
        </w:tc>
      </w:tr>
      <w:tr w:rsidR="001A7C9E" w14:paraId="02F86310" w14:textId="77777777">
        <w:tc>
          <w:tcPr>
            <w:tcW w:w="653" w:type="dxa"/>
            <w:vAlign w:val="center"/>
          </w:tcPr>
          <w:p w14:paraId="09F56706" w14:textId="77777777" w:rsidR="001A7C9E" w:rsidRDefault="002D65DF">
            <w:pPr>
              <w:jc w:val="center"/>
            </w:pPr>
            <w:r>
              <w:rPr>
                <w:sz w:val="24"/>
              </w:rPr>
              <w:t>5</w:t>
            </w:r>
          </w:p>
        </w:tc>
        <w:tc>
          <w:tcPr>
            <w:tcW w:w="871" w:type="dxa"/>
            <w:vAlign w:val="center"/>
          </w:tcPr>
          <w:p w14:paraId="267DFC6A" w14:textId="77777777" w:rsidR="001A7C9E" w:rsidRDefault="002D65DF">
            <w:pPr>
              <w:jc w:val="center"/>
            </w:pPr>
            <w:r>
              <w:rPr>
                <w:sz w:val="24"/>
              </w:rPr>
              <w:t>Jd.Com Inc.</w:t>
            </w:r>
          </w:p>
        </w:tc>
        <w:tc>
          <w:tcPr>
            <w:tcW w:w="976" w:type="dxa"/>
            <w:vAlign w:val="center"/>
          </w:tcPr>
          <w:p w14:paraId="4A4940EE" w14:textId="77777777" w:rsidR="001A7C9E" w:rsidRDefault="002D65DF">
            <w:pPr>
              <w:jc w:val="center"/>
            </w:pPr>
            <w:r>
              <w:rPr>
                <w:sz w:val="24"/>
              </w:rPr>
              <w:t>京东集团</w:t>
            </w:r>
          </w:p>
        </w:tc>
        <w:tc>
          <w:tcPr>
            <w:tcW w:w="1138" w:type="dxa"/>
            <w:vAlign w:val="center"/>
          </w:tcPr>
          <w:p w14:paraId="774CBCCE" w14:textId="77777777" w:rsidR="001A7C9E" w:rsidRDefault="002D65DF">
            <w:pPr>
              <w:jc w:val="center"/>
            </w:pPr>
            <w:r>
              <w:rPr>
                <w:sz w:val="24"/>
              </w:rPr>
              <w:t>JD US</w:t>
            </w:r>
          </w:p>
        </w:tc>
        <w:tc>
          <w:tcPr>
            <w:tcW w:w="815" w:type="dxa"/>
            <w:vAlign w:val="center"/>
          </w:tcPr>
          <w:p w14:paraId="55F41C93" w14:textId="77777777" w:rsidR="001A7C9E" w:rsidRDefault="002D65DF">
            <w:pPr>
              <w:jc w:val="center"/>
            </w:pPr>
            <w:r>
              <w:rPr>
                <w:sz w:val="24"/>
              </w:rPr>
              <w:t>美国证券交易所</w:t>
            </w:r>
          </w:p>
        </w:tc>
        <w:tc>
          <w:tcPr>
            <w:tcW w:w="986" w:type="dxa"/>
            <w:vAlign w:val="center"/>
          </w:tcPr>
          <w:p w14:paraId="10F9296B" w14:textId="77777777" w:rsidR="001A7C9E" w:rsidRDefault="002D65DF">
            <w:pPr>
              <w:jc w:val="center"/>
            </w:pPr>
            <w:r>
              <w:rPr>
                <w:sz w:val="24"/>
              </w:rPr>
              <w:t>美国</w:t>
            </w:r>
          </w:p>
        </w:tc>
        <w:tc>
          <w:tcPr>
            <w:tcW w:w="976" w:type="dxa"/>
            <w:vAlign w:val="center"/>
          </w:tcPr>
          <w:p w14:paraId="41B6A492" w14:textId="77777777" w:rsidR="001A7C9E" w:rsidRDefault="002D65DF">
            <w:pPr>
              <w:jc w:val="right"/>
            </w:pPr>
            <w:r>
              <w:rPr>
                <w:sz w:val="24"/>
              </w:rPr>
              <w:t>261,623</w:t>
            </w:r>
          </w:p>
        </w:tc>
        <w:tc>
          <w:tcPr>
            <w:tcW w:w="1624" w:type="dxa"/>
            <w:vAlign w:val="center"/>
          </w:tcPr>
          <w:p w14:paraId="16D43F72" w14:textId="77777777" w:rsidR="001A7C9E" w:rsidRDefault="002D65DF">
            <w:pPr>
              <w:jc w:val="right"/>
            </w:pPr>
            <w:r>
              <w:rPr>
                <w:sz w:val="24"/>
              </w:rPr>
              <w:t>70,807,366.01</w:t>
            </w:r>
          </w:p>
        </w:tc>
        <w:tc>
          <w:tcPr>
            <w:tcW w:w="959" w:type="dxa"/>
            <w:vAlign w:val="center"/>
          </w:tcPr>
          <w:p w14:paraId="6792BA0D" w14:textId="77777777" w:rsidR="001A7C9E" w:rsidRDefault="002D65DF">
            <w:pPr>
              <w:jc w:val="right"/>
            </w:pPr>
            <w:r>
              <w:rPr>
                <w:sz w:val="24"/>
              </w:rPr>
              <w:t>6.50</w:t>
            </w:r>
          </w:p>
        </w:tc>
      </w:tr>
      <w:tr w:rsidR="001A7C9E" w14:paraId="0DE0698E" w14:textId="77777777">
        <w:tc>
          <w:tcPr>
            <w:tcW w:w="653" w:type="dxa"/>
            <w:vAlign w:val="center"/>
          </w:tcPr>
          <w:p w14:paraId="0DFD043A" w14:textId="77777777" w:rsidR="001A7C9E" w:rsidRDefault="002D65DF">
            <w:pPr>
              <w:jc w:val="center"/>
            </w:pPr>
            <w:r>
              <w:rPr>
                <w:sz w:val="24"/>
              </w:rPr>
              <w:t>6</w:t>
            </w:r>
          </w:p>
        </w:tc>
        <w:tc>
          <w:tcPr>
            <w:tcW w:w="871" w:type="dxa"/>
            <w:vAlign w:val="center"/>
          </w:tcPr>
          <w:p w14:paraId="3E97ED61" w14:textId="77777777" w:rsidR="001A7C9E" w:rsidRDefault="002D65DF">
            <w:pPr>
              <w:jc w:val="center"/>
            </w:pPr>
            <w:r>
              <w:rPr>
                <w:sz w:val="24"/>
              </w:rPr>
              <w:t>Vipshop Holdings Ltd.</w:t>
            </w:r>
          </w:p>
        </w:tc>
        <w:tc>
          <w:tcPr>
            <w:tcW w:w="976" w:type="dxa"/>
            <w:vAlign w:val="center"/>
          </w:tcPr>
          <w:p w14:paraId="657A7794" w14:textId="77777777" w:rsidR="001A7C9E" w:rsidRDefault="002D65DF">
            <w:pPr>
              <w:jc w:val="center"/>
            </w:pPr>
            <w:r>
              <w:rPr>
                <w:sz w:val="24"/>
              </w:rPr>
              <w:t>唯品会控股有限公司</w:t>
            </w:r>
          </w:p>
        </w:tc>
        <w:tc>
          <w:tcPr>
            <w:tcW w:w="1138" w:type="dxa"/>
            <w:vAlign w:val="center"/>
          </w:tcPr>
          <w:p w14:paraId="264A64B3" w14:textId="77777777" w:rsidR="001A7C9E" w:rsidRDefault="002D65DF">
            <w:pPr>
              <w:jc w:val="center"/>
            </w:pPr>
            <w:r>
              <w:rPr>
                <w:sz w:val="24"/>
              </w:rPr>
              <w:t>VIPS US</w:t>
            </w:r>
          </w:p>
        </w:tc>
        <w:tc>
          <w:tcPr>
            <w:tcW w:w="815" w:type="dxa"/>
            <w:vAlign w:val="center"/>
          </w:tcPr>
          <w:p w14:paraId="0F05EB24" w14:textId="77777777" w:rsidR="001A7C9E" w:rsidRDefault="002D65DF">
            <w:pPr>
              <w:jc w:val="center"/>
            </w:pPr>
            <w:r>
              <w:rPr>
                <w:sz w:val="24"/>
              </w:rPr>
              <w:t>美国证券交易所</w:t>
            </w:r>
          </w:p>
        </w:tc>
        <w:tc>
          <w:tcPr>
            <w:tcW w:w="986" w:type="dxa"/>
            <w:vAlign w:val="center"/>
          </w:tcPr>
          <w:p w14:paraId="711A7BD2" w14:textId="77777777" w:rsidR="001A7C9E" w:rsidRDefault="002D65DF">
            <w:pPr>
              <w:jc w:val="center"/>
            </w:pPr>
            <w:r>
              <w:rPr>
                <w:sz w:val="24"/>
              </w:rPr>
              <w:t>美国</w:t>
            </w:r>
          </w:p>
        </w:tc>
        <w:tc>
          <w:tcPr>
            <w:tcW w:w="976" w:type="dxa"/>
            <w:vAlign w:val="center"/>
          </w:tcPr>
          <w:p w14:paraId="200D2CE3" w14:textId="77777777" w:rsidR="001A7C9E" w:rsidRDefault="002D65DF">
            <w:pPr>
              <w:jc w:val="right"/>
            </w:pPr>
            <w:r>
              <w:rPr>
                <w:sz w:val="24"/>
              </w:rPr>
              <w:t>676,670</w:t>
            </w:r>
          </w:p>
        </w:tc>
        <w:tc>
          <w:tcPr>
            <w:tcW w:w="1624" w:type="dxa"/>
            <w:vAlign w:val="center"/>
          </w:tcPr>
          <w:p w14:paraId="347FD536" w14:textId="77777777" w:rsidR="001A7C9E" w:rsidRDefault="002D65DF">
            <w:pPr>
              <w:jc w:val="right"/>
            </w:pPr>
            <w:r>
              <w:rPr>
                <w:sz w:val="24"/>
              </w:rPr>
              <w:t>51,819,946.18</w:t>
            </w:r>
          </w:p>
        </w:tc>
        <w:tc>
          <w:tcPr>
            <w:tcW w:w="959" w:type="dxa"/>
            <w:vAlign w:val="center"/>
          </w:tcPr>
          <w:p w14:paraId="27233CCE" w14:textId="77777777" w:rsidR="001A7C9E" w:rsidRDefault="002D65DF">
            <w:pPr>
              <w:jc w:val="right"/>
            </w:pPr>
            <w:r>
              <w:rPr>
                <w:sz w:val="24"/>
              </w:rPr>
              <w:t>4.76</w:t>
            </w:r>
          </w:p>
        </w:tc>
      </w:tr>
      <w:tr w:rsidR="001A7C9E" w14:paraId="74EA7DA5" w14:textId="77777777">
        <w:tc>
          <w:tcPr>
            <w:tcW w:w="653" w:type="dxa"/>
            <w:vAlign w:val="center"/>
          </w:tcPr>
          <w:p w14:paraId="753E2155" w14:textId="77777777" w:rsidR="001A7C9E" w:rsidRDefault="002D65DF">
            <w:pPr>
              <w:jc w:val="center"/>
            </w:pPr>
            <w:r>
              <w:rPr>
                <w:sz w:val="24"/>
              </w:rPr>
              <w:t>7</w:t>
            </w:r>
          </w:p>
        </w:tc>
        <w:tc>
          <w:tcPr>
            <w:tcW w:w="871" w:type="dxa"/>
            <w:vAlign w:val="center"/>
          </w:tcPr>
          <w:p w14:paraId="6B91B549" w14:textId="77777777" w:rsidR="001A7C9E" w:rsidRDefault="002D65DF">
            <w:pPr>
              <w:jc w:val="center"/>
            </w:pPr>
            <w:r>
              <w:rPr>
                <w:sz w:val="24"/>
              </w:rPr>
              <w:t>YY Inc.</w:t>
            </w:r>
          </w:p>
        </w:tc>
        <w:tc>
          <w:tcPr>
            <w:tcW w:w="976" w:type="dxa"/>
            <w:vAlign w:val="center"/>
          </w:tcPr>
          <w:p w14:paraId="4FE491A7" w14:textId="77777777" w:rsidR="001A7C9E" w:rsidRDefault="002D65DF">
            <w:pPr>
              <w:jc w:val="center"/>
            </w:pPr>
            <w:r>
              <w:rPr>
                <w:sz w:val="24"/>
              </w:rPr>
              <w:t>欢聚时代</w:t>
            </w:r>
          </w:p>
        </w:tc>
        <w:tc>
          <w:tcPr>
            <w:tcW w:w="1138" w:type="dxa"/>
            <w:vAlign w:val="center"/>
          </w:tcPr>
          <w:p w14:paraId="0EB48F4F" w14:textId="77777777" w:rsidR="001A7C9E" w:rsidRDefault="002D65DF">
            <w:pPr>
              <w:jc w:val="center"/>
            </w:pPr>
            <w:r>
              <w:rPr>
                <w:sz w:val="24"/>
              </w:rPr>
              <w:t>YY US</w:t>
            </w:r>
          </w:p>
        </w:tc>
        <w:tc>
          <w:tcPr>
            <w:tcW w:w="815" w:type="dxa"/>
            <w:vAlign w:val="center"/>
          </w:tcPr>
          <w:p w14:paraId="3FEA82CB" w14:textId="77777777" w:rsidR="001A7C9E" w:rsidRDefault="002D65DF">
            <w:pPr>
              <w:jc w:val="center"/>
            </w:pPr>
            <w:r>
              <w:rPr>
                <w:sz w:val="24"/>
              </w:rPr>
              <w:t>美国证券交易所</w:t>
            </w:r>
          </w:p>
        </w:tc>
        <w:tc>
          <w:tcPr>
            <w:tcW w:w="986" w:type="dxa"/>
            <w:vAlign w:val="center"/>
          </w:tcPr>
          <w:p w14:paraId="22A88F52" w14:textId="77777777" w:rsidR="001A7C9E" w:rsidRDefault="002D65DF">
            <w:pPr>
              <w:jc w:val="center"/>
            </w:pPr>
            <w:r>
              <w:rPr>
                <w:sz w:val="24"/>
              </w:rPr>
              <w:t>美国</w:t>
            </w:r>
          </w:p>
        </w:tc>
        <w:tc>
          <w:tcPr>
            <w:tcW w:w="976" w:type="dxa"/>
            <w:vAlign w:val="center"/>
          </w:tcPr>
          <w:p w14:paraId="378F1402" w14:textId="77777777" w:rsidR="001A7C9E" w:rsidRDefault="002D65DF">
            <w:pPr>
              <w:jc w:val="right"/>
            </w:pPr>
            <w:r>
              <w:rPr>
                <w:sz w:val="24"/>
              </w:rPr>
              <w:t>63,394</w:t>
            </w:r>
          </w:p>
        </w:tc>
        <w:tc>
          <w:tcPr>
            <w:tcW w:w="1624" w:type="dxa"/>
            <w:vAlign w:val="center"/>
          </w:tcPr>
          <w:p w14:paraId="06FF54B1" w14:textId="77777777" w:rsidR="001A7C9E" w:rsidRDefault="002D65DF">
            <w:pPr>
              <w:jc w:val="right"/>
            </w:pPr>
            <w:r>
              <w:rPr>
                <w:sz w:val="24"/>
              </w:rPr>
              <w:t>46,832,739.20</w:t>
            </w:r>
          </w:p>
        </w:tc>
        <w:tc>
          <w:tcPr>
            <w:tcW w:w="959" w:type="dxa"/>
            <w:vAlign w:val="center"/>
          </w:tcPr>
          <w:p w14:paraId="0C60B41D" w14:textId="77777777" w:rsidR="001A7C9E" w:rsidRDefault="002D65DF">
            <w:pPr>
              <w:jc w:val="right"/>
            </w:pPr>
            <w:r>
              <w:rPr>
                <w:sz w:val="24"/>
              </w:rPr>
              <w:t>4.30</w:t>
            </w:r>
          </w:p>
        </w:tc>
      </w:tr>
      <w:tr w:rsidR="001A7C9E" w14:paraId="5E675C2F" w14:textId="77777777">
        <w:tc>
          <w:tcPr>
            <w:tcW w:w="653" w:type="dxa"/>
            <w:vAlign w:val="center"/>
          </w:tcPr>
          <w:p w14:paraId="62E31D39" w14:textId="77777777" w:rsidR="001A7C9E" w:rsidRDefault="002D65DF">
            <w:pPr>
              <w:jc w:val="center"/>
            </w:pPr>
            <w:r>
              <w:rPr>
                <w:sz w:val="24"/>
              </w:rPr>
              <w:t>8</w:t>
            </w:r>
          </w:p>
        </w:tc>
        <w:tc>
          <w:tcPr>
            <w:tcW w:w="871" w:type="dxa"/>
            <w:vAlign w:val="center"/>
          </w:tcPr>
          <w:p w14:paraId="3DE4FE55" w14:textId="77777777" w:rsidR="001A7C9E" w:rsidRDefault="002D65DF">
            <w:pPr>
              <w:jc w:val="center"/>
            </w:pPr>
            <w:r>
              <w:rPr>
                <w:sz w:val="24"/>
              </w:rPr>
              <w:t>Autohome Inc.</w:t>
            </w:r>
          </w:p>
        </w:tc>
        <w:tc>
          <w:tcPr>
            <w:tcW w:w="976" w:type="dxa"/>
            <w:vAlign w:val="center"/>
          </w:tcPr>
          <w:p w14:paraId="14FDC891" w14:textId="77777777" w:rsidR="001A7C9E" w:rsidRDefault="002D65DF">
            <w:pPr>
              <w:jc w:val="center"/>
            </w:pPr>
            <w:r>
              <w:rPr>
                <w:sz w:val="24"/>
              </w:rPr>
              <w:t>汽车之家</w:t>
            </w:r>
          </w:p>
        </w:tc>
        <w:tc>
          <w:tcPr>
            <w:tcW w:w="1138" w:type="dxa"/>
            <w:vAlign w:val="center"/>
          </w:tcPr>
          <w:p w14:paraId="6704134D" w14:textId="77777777" w:rsidR="001A7C9E" w:rsidRDefault="002D65DF">
            <w:pPr>
              <w:jc w:val="center"/>
            </w:pPr>
            <w:r>
              <w:rPr>
                <w:sz w:val="24"/>
              </w:rPr>
              <w:t>ATHM US</w:t>
            </w:r>
          </w:p>
        </w:tc>
        <w:tc>
          <w:tcPr>
            <w:tcW w:w="815" w:type="dxa"/>
            <w:vAlign w:val="center"/>
          </w:tcPr>
          <w:p w14:paraId="22656CC2" w14:textId="77777777" w:rsidR="001A7C9E" w:rsidRDefault="002D65DF">
            <w:pPr>
              <w:jc w:val="center"/>
            </w:pPr>
            <w:r>
              <w:rPr>
                <w:sz w:val="24"/>
              </w:rPr>
              <w:t>美国证券交易所</w:t>
            </w:r>
          </w:p>
        </w:tc>
        <w:tc>
          <w:tcPr>
            <w:tcW w:w="986" w:type="dxa"/>
            <w:vAlign w:val="center"/>
          </w:tcPr>
          <w:p w14:paraId="280A04A7" w14:textId="77777777" w:rsidR="001A7C9E" w:rsidRDefault="002D65DF">
            <w:pPr>
              <w:jc w:val="center"/>
            </w:pPr>
            <w:r>
              <w:rPr>
                <w:sz w:val="24"/>
              </w:rPr>
              <w:t>美国</w:t>
            </w:r>
          </w:p>
        </w:tc>
        <w:tc>
          <w:tcPr>
            <w:tcW w:w="976" w:type="dxa"/>
            <w:vAlign w:val="center"/>
          </w:tcPr>
          <w:p w14:paraId="23613AA9" w14:textId="77777777" w:rsidR="001A7C9E" w:rsidRDefault="002D65DF">
            <w:pPr>
              <w:jc w:val="right"/>
            </w:pPr>
            <w:r>
              <w:rPr>
                <w:sz w:val="24"/>
              </w:rPr>
              <w:t>107,855</w:t>
            </w:r>
          </w:p>
        </w:tc>
        <w:tc>
          <w:tcPr>
            <w:tcW w:w="1624" w:type="dxa"/>
            <w:vAlign w:val="center"/>
          </w:tcPr>
          <w:p w14:paraId="64141D84" w14:textId="77777777" w:rsidR="001A7C9E" w:rsidRDefault="002D65DF">
            <w:pPr>
              <w:jc w:val="right"/>
            </w:pPr>
            <w:r>
              <w:rPr>
                <w:sz w:val="24"/>
              </w:rPr>
              <w:t>45,575,932.94</w:t>
            </w:r>
          </w:p>
        </w:tc>
        <w:tc>
          <w:tcPr>
            <w:tcW w:w="959" w:type="dxa"/>
            <w:vAlign w:val="center"/>
          </w:tcPr>
          <w:p w14:paraId="72BD2CAA" w14:textId="77777777" w:rsidR="001A7C9E" w:rsidRDefault="002D65DF">
            <w:pPr>
              <w:jc w:val="right"/>
            </w:pPr>
            <w:r>
              <w:rPr>
                <w:sz w:val="24"/>
              </w:rPr>
              <w:t>4.18</w:t>
            </w:r>
          </w:p>
        </w:tc>
      </w:tr>
      <w:tr w:rsidR="001A7C9E" w14:paraId="200C2141" w14:textId="77777777">
        <w:tc>
          <w:tcPr>
            <w:tcW w:w="653" w:type="dxa"/>
            <w:vAlign w:val="center"/>
          </w:tcPr>
          <w:p w14:paraId="3E485C9A" w14:textId="77777777" w:rsidR="001A7C9E" w:rsidRDefault="002D65DF">
            <w:pPr>
              <w:jc w:val="center"/>
            </w:pPr>
            <w:r>
              <w:rPr>
                <w:sz w:val="24"/>
              </w:rPr>
              <w:t>9</w:t>
            </w:r>
          </w:p>
        </w:tc>
        <w:tc>
          <w:tcPr>
            <w:tcW w:w="871" w:type="dxa"/>
            <w:vAlign w:val="center"/>
          </w:tcPr>
          <w:p w14:paraId="79155E80" w14:textId="77777777" w:rsidR="001A7C9E" w:rsidRDefault="002D65DF">
            <w:pPr>
              <w:jc w:val="center"/>
            </w:pPr>
            <w:r>
              <w:rPr>
                <w:sz w:val="24"/>
              </w:rPr>
              <w:t>58.Com Inc.</w:t>
            </w:r>
          </w:p>
        </w:tc>
        <w:tc>
          <w:tcPr>
            <w:tcW w:w="976" w:type="dxa"/>
            <w:vAlign w:val="center"/>
          </w:tcPr>
          <w:p w14:paraId="43D75D8B" w14:textId="77777777" w:rsidR="001A7C9E" w:rsidRDefault="002D65DF">
            <w:pPr>
              <w:jc w:val="center"/>
            </w:pPr>
            <w:r>
              <w:rPr>
                <w:sz w:val="24"/>
              </w:rPr>
              <w:t>58</w:t>
            </w:r>
            <w:r>
              <w:rPr>
                <w:sz w:val="24"/>
              </w:rPr>
              <w:t>同城网</w:t>
            </w:r>
          </w:p>
        </w:tc>
        <w:tc>
          <w:tcPr>
            <w:tcW w:w="1138" w:type="dxa"/>
            <w:vAlign w:val="center"/>
          </w:tcPr>
          <w:p w14:paraId="382C7FE1" w14:textId="77777777" w:rsidR="001A7C9E" w:rsidRDefault="002D65DF">
            <w:pPr>
              <w:jc w:val="center"/>
            </w:pPr>
            <w:r>
              <w:rPr>
                <w:sz w:val="24"/>
              </w:rPr>
              <w:t>WUBA US</w:t>
            </w:r>
          </w:p>
        </w:tc>
        <w:tc>
          <w:tcPr>
            <w:tcW w:w="815" w:type="dxa"/>
            <w:vAlign w:val="center"/>
          </w:tcPr>
          <w:p w14:paraId="1E32A12C" w14:textId="77777777" w:rsidR="001A7C9E" w:rsidRDefault="002D65DF">
            <w:pPr>
              <w:jc w:val="center"/>
            </w:pPr>
            <w:r>
              <w:rPr>
                <w:sz w:val="24"/>
              </w:rPr>
              <w:t>美国证券交易所</w:t>
            </w:r>
          </w:p>
        </w:tc>
        <w:tc>
          <w:tcPr>
            <w:tcW w:w="986" w:type="dxa"/>
            <w:vAlign w:val="center"/>
          </w:tcPr>
          <w:p w14:paraId="175DE4F0" w14:textId="77777777" w:rsidR="001A7C9E" w:rsidRDefault="002D65DF">
            <w:pPr>
              <w:jc w:val="center"/>
            </w:pPr>
            <w:r>
              <w:rPr>
                <w:sz w:val="24"/>
              </w:rPr>
              <w:t>美国</w:t>
            </w:r>
          </w:p>
        </w:tc>
        <w:tc>
          <w:tcPr>
            <w:tcW w:w="976" w:type="dxa"/>
            <w:vAlign w:val="center"/>
          </w:tcPr>
          <w:p w14:paraId="08247766" w14:textId="77777777" w:rsidR="001A7C9E" w:rsidRDefault="002D65DF">
            <w:pPr>
              <w:jc w:val="right"/>
            </w:pPr>
            <w:r>
              <w:rPr>
                <w:sz w:val="24"/>
              </w:rPr>
              <w:t>95,705</w:t>
            </w:r>
          </w:p>
        </w:tc>
        <w:tc>
          <w:tcPr>
            <w:tcW w:w="1624" w:type="dxa"/>
            <w:vAlign w:val="center"/>
          </w:tcPr>
          <w:p w14:paraId="7A053DF9" w14:textId="77777777" w:rsidR="001A7C9E" w:rsidRDefault="002D65DF">
            <w:pPr>
              <w:jc w:val="right"/>
            </w:pPr>
            <w:r>
              <w:rPr>
                <w:sz w:val="24"/>
              </w:rPr>
              <w:t>44,756,701.08</w:t>
            </w:r>
          </w:p>
        </w:tc>
        <w:tc>
          <w:tcPr>
            <w:tcW w:w="959" w:type="dxa"/>
            <w:vAlign w:val="center"/>
          </w:tcPr>
          <w:p w14:paraId="362762F5" w14:textId="77777777" w:rsidR="001A7C9E" w:rsidRDefault="002D65DF">
            <w:pPr>
              <w:jc w:val="right"/>
            </w:pPr>
            <w:r>
              <w:rPr>
                <w:sz w:val="24"/>
              </w:rPr>
              <w:t>4.11</w:t>
            </w:r>
          </w:p>
        </w:tc>
      </w:tr>
      <w:tr w:rsidR="001A7C9E" w14:paraId="4CDF64A5" w14:textId="77777777">
        <w:tc>
          <w:tcPr>
            <w:tcW w:w="653" w:type="dxa"/>
            <w:vAlign w:val="center"/>
          </w:tcPr>
          <w:p w14:paraId="0C6482B3" w14:textId="77777777" w:rsidR="001A7C9E" w:rsidRDefault="002D65DF">
            <w:pPr>
              <w:jc w:val="center"/>
            </w:pPr>
            <w:r>
              <w:rPr>
                <w:sz w:val="24"/>
              </w:rPr>
              <w:t>10</w:t>
            </w:r>
          </w:p>
        </w:tc>
        <w:tc>
          <w:tcPr>
            <w:tcW w:w="871" w:type="dxa"/>
            <w:vAlign w:val="center"/>
          </w:tcPr>
          <w:p w14:paraId="06F6B677" w14:textId="77777777" w:rsidR="001A7C9E" w:rsidRDefault="002D65DF">
            <w:pPr>
              <w:jc w:val="center"/>
            </w:pPr>
            <w:r>
              <w:rPr>
                <w:sz w:val="24"/>
              </w:rPr>
              <w:t>SINA Corp</w:t>
            </w:r>
          </w:p>
        </w:tc>
        <w:tc>
          <w:tcPr>
            <w:tcW w:w="976" w:type="dxa"/>
            <w:vAlign w:val="center"/>
          </w:tcPr>
          <w:p w14:paraId="41C2B7DD" w14:textId="77777777" w:rsidR="001A7C9E" w:rsidRDefault="002D65DF">
            <w:pPr>
              <w:jc w:val="center"/>
            </w:pPr>
            <w:r>
              <w:rPr>
                <w:sz w:val="24"/>
              </w:rPr>
              <w:t>新浪公司</w:t>
            </w:r>
          </w:p>
        </w:tc>
        <w:tc>
          <w:tcPr>
            <w:tcW w:w="1138" w:type="dxa"/>
            <w:vAlign w:val="center"/>
          </w:tcPr>
          <w:p w14:paraId="661481CF" w14:textId="77777777" w:rsidR="001A7C9E" w:rsidRDefault="002D65DF">
            <w:pPr>
              <w:jc w:val="center"/>
            </w:pPr>
            <w:r>
              <w:rPr>
                <w:sz w:val="24"/>
              </w:rPr>
              <w:t>SINA US</w:t>
            </w:r>
          </w:p>
        </w:tc>
        <w:tc>
          <w:tcPr>
            <w:tcW w:w="815" w:type="dxa"/>
            <w:vAlign w:val="center"/>
          </w:tcPr>
          <w:p w14:paraId="3BC4CAF3" w14:textId="77777777" w:rsidR="001A7C9E" w:rsidRDefault="002D65DF">
            <w:pPr>
              <w:jc w:val="center"/>
            </w:pPr>
            <w:r>
              <w:rPr>
                <w:sz w:val="24"/>
              </w:rPr>
              <w:t>美国证券交易所</w:t>
            </w:r>
          </w:p>
        </w:tc>
        <w:tc>
          <w:tcPr>
            <w:tcW w:w="986" w:type="dxa"/>
            <w:vAlign w:val="center"/>
          </w:tcPr>
          <w:p w14:paraId="07AAA393" w14:textId="77777777" w:rsidR="001A7C9E" w:rsidRDefault="002D65DF">
            <w:pPr>
              <w:jc w:val="center"/>
            </w:pPr>
            <w:r>
              <w:rPr>
                <w:sz w:val="24"/>
              </w:rPr>
              <w:t>美国</w:t>
            </w:r>
          </w:p>
        </w:tc>
        <w:tc>
          <w:tcPr>
            <w:tcW w:w="976" w:type="dxa"/>
            <w:vAlign w:val="center"/>
          </w:tcPr>
          <w:p w14:paraId="3851E2F8" w14:textId="77777777" w:rsidR="001A7C9E" w:rsidRDefault="002D65DF">
            <w:pPr>
              <w:jc w:val="right"/>
            </w:pPr>
            <w:r>
              <w:rPr>
                <w:sz w:val="24"/>
              </w:rPr>
              <w:t>66,572</w:t>
            </w:r>
          </w:p>
        </w:tc>
        <w:tc>
          <w:tcPr>
            <w:tcW w:w="1624" w:type="dxa"/>
            <w:vAlign w:val="center"/>
          </w:tcPr>
          <w:p w14:paraId="387D1026" w14:textId="77777777" w:rsidR="001A7C9E" w:rsidRDefault="002D65DF">
            <w:pPr>
              <w:jc w:val="right"/>
            </w:pPr>
            <w:r>
              <w:rPr>
                <w:sz w:val="24"/>
              </w:rPr>
              <w:t>43,634,324.62</w:t>
            </w:r>
          </w:p>
        </w:tc>
        <w:tc>
          <w:tcPr>
            <w:tcW w:w="959" w:type="dxa"/>
            <w:vAlign w:val="center"/>
          </w:tcPr>
          <w:p w14:paraId="30E1434B" w14:textId="77777777" w:rsidR="001A7C9E" w:rsidRDefault="002D65DF">
            <w:pPr>
              <w:jc w:val="right"/>
            </w:pPr>
            <w:r>
              <w:rPr>
                <w:sz w:val="24"/>
              </w:rPr>
              <w:t>4.00</w:t>
            </w:r>
          </w:p>
        </w:tc>
      </w:tr>
      <w:tr w:rsidR="001A7C9E" w14:paraId="3BBA0565" w14:textId="77777777">
        <w:tc>
          <w:tcPr>
            <w:tcW w:w="653" w:type="dxa"/>
            <w:vAlign w:val="center"/>
          </w:tcPr>
          <w:p w14:paraId="3124E3F6" w14:textId="77777777" w:rsidR="001A7C9E" w:rsidRDefault="002D65DF">
            <w:pPr>
              <w:jc w:val="center"/>
            </w:pPr>
            <w:r>
              <w:rPr>
                <w:sz w:val="24"/>
              </w:rPr>
              <w:t>11</w:t>
            </w:r>
          </w:p>
        </w:tc>
        <w:tc>
          <w:tcPr>
            <w:tcW w:w="871" w:type="dxa"/>
            <w:vAlign w:val="center"/>
          </w:tcPr>
          <w:p w14:paraId="6F4A1BEC" w14:textId="77777777" w:rsidR="001A7C9E" w:rsidRDefault="002D65DF">
            <w:pPr>
              <w:jc w:val="center"/>
            </w:pPr>
            <w:r>
              <w:rPr>
                <w:sz w:val="24"/>
              </w:rPr>
              <w:t>Weibo Corp</w:t>
            </w:r>
          </w:p>
        </w:tc>
        <w:tc>
          <w:tcPr>
            <w:tcW w:w="976" w:type="dxa"/>
            <w:vAlign w:val="center"/>
          </w:tcPr>
          <w:p w14:paraId="091E187C" w14:textId="77777777" w:rsidR="001A7C9E" w:rsidRDefault="002D65DF">
            <w:pPr>
              <w:jc w:val="center"/>
            </w:pPr>
            <w:r>
              <w:rPr>
                <w:sz w:val="24"/>
              </w:rPr>
              <w:t>新浪微博</w:t>
            </w:r>
          </w:p>
        </w:tc>
        <w:tc>
          <w:tcPr>
            <w:tcW w:w="1138" w:type="dxa"/>
            <w:vAlign w:val="center"/>
          </w:tcPr>
          <w:p w14:paraId="629E0850" w14:textId="77777777" w:rsidR="001A7C9E" w:rsidRDefault="002D65DF">
            <w:pPr>
              <w:jc w:val="center"/>
            </w:pPr>
            <w:r>
              <w:rPr>
                <w:sz w:val="24"/>
              </w:rPr>
              <w:t>WB US</w:t>
            </w:r>
          </w:p>
        </w:tc>
        <w:tc>
          <w:tcPr>
            <w:tcW w:w="815" w:type="dxa"/>
            <w:vAlign w:val="center"/>
          </w:tcPr>
          <w:p w14:paraId="63B1D8E6" w14:textId="77777777" w:rsidR="001A7C9E" w:rsidRDefault="002D65DF">
            <w:pPr>
              <w:jc w:val="center"/>
            </w:pPr>
            <w:r>
              <w:rPr>
                <w:sz w:val="24"/>
              </w:rPr>
              <w:t>美国证券交易所</w:t>
            </w:r>
          </w:p>
        </w:tc>
        <w:tc>
          <w:tcPr>
            <w:tcW w:w="986" w:type="dxa"/>
            <w:vAlign w:val="center"/>
          </w:tcPr>
          <w:p w14:paraId="38DAE8B7" w14:textId="77777777" w:rsidR="001A7C9E" w:rsidRDefault="002D65DF">
            <w:pPr>
              <w:jc w:val="center"/>
            </w:pPr>
            <w:r>
              <w:rPr>
                <w:sz w:val="24"/>
              </w:rPr>
              <w:t>美国</w:t>
            </w:r>
          </w:p>
        </w:tc>
        <w:tc>
          <w:tcPr>
            <w:tcW w:w="976" w:type="dxa"/>
            <w:vAlign w:val="center"/>
          </w:tcPr>
          <w:p w14:paraId="411E834E" w14:textId="77777777" w:rsidR="001A7C9E" w:rsidRDefault="002D65DF">
            <w:pPr>
              <w:jc w:val="right"/>
            </w:pPr>
            <w:r>
              <w:rPr>
                <w:sz w:val="24"/>
              </w:rPr>
              <w:t>62,823</w:t>
            </w:r>
          </w:p>
        </w:tc>
        <w:tc>
          <w:tcPr>
            <w:tcW w:w="1624" w:type="dxa"/>
            <w:vAlign w:val="center"/>
          </w:tcPr>
          <w:p w14:paraId="4AA02479" w14:textId="77777777" w:rsidR="001A7C9E" w:rsidRDefault="002D65DF">
            <w:pPr>
              <w:jc w:val="right"/>
            </w:pPr>
            <w:r>
              <w:rPr>
                <w:sz w:val="24"/>
              </w:rPr>
              <w:t>42,470,127.90</w:t>
            </w:r>
          </w:p>
        </w:tc>
        <w:tc>
          <w:tcPr>
            <w:tcW w:w="959" w:type="dxa"/>
            <w:vAlign w:val="center"/>
          </w:tcPr>
          <w:p w14:paraId="7CA40753" w14:textId="77777777" w:rsidR="001A7C9E" w:rsidRDefault="002D65DF">
            <w:pPr>
              <w:jc w:val="right"/>
            </w:pPr>
            <w:r>
              <w:rPr>
                <w:sz w:val="24"/>
              </w:rPr>
              <w:t>3.90</w:t>
            </w:r>
          </w:p>
        </w:tc>
      </w:tr>
      <w:tr w:rsidR="001A7C9E" w14:paraId="478D915A" w14:textId="77777777">
        <w:tc>
          <w:tcPr>
            <w:tcW w:w="653" w:type="dxa"/>
            <w:vAlign w:val="center"/>
          </w:tcPr>
          <w:p w14:paraId="6A6DD279" w14:textId="77777777" w:rsidR="001A7C9E" w:rsidRDefault="002D65DF">
            <w:pPr>
              <w:jc w:val="center"/>
            </w:pPr>
            <w:r>
              <w:rPr>
                <w:sz w:val="24"/>
              </w:rPr>
              <w:t>12</w:t>
            </w:r>
          </w:p>
        </w:tc>
        <w:tc>
          <w:tcPr>
            <w:tcW w:w="871" w:type="dxa"/>
            <w:vAlign w:val="center"/>
          </w:tcPr>
          <w:p w14:paraId="1230638C" w14:textId="77777777" w:rsidR="001A7C9E" w:rsidRDefault="002D65DF">
            <w:pPr>
              <w:jc w:val="center"/>
            </w:pPr>
            <w:r>
              <w:rPr>
                <w:sz w:val="24"/>
              </w:rPr>
              <w:t>Momo Inc.</w:t>
            </w:r>
          </w:p>
        </w:tc>
        <w:tc>
          <w:tcPr>
            <w:tcW w:w="976" w:type="dxa"/>
            <w:vAlign w:val="center"/>
          </w:tcPr>
          <w:p w14:paraId="6567A170" w14:textId="77777777" w:rsidR="001A7C9E" w:rsidRDefault="002D65DF">
            <w:pPr>
              <w:jc w:val="center"/>
            </w:pPr>
            <w:r>
              <w:rPr>
                <w:sz w:val="24"/>
              </w:rPr>
              <w:t>陌陌科技</w:t>
            </w:r>
          </w:p>
        </w:tc>
        <w:tc>
          <w:tcPr>
            <w:tcW w:w="1138" w:type="dxa"/>
            <w:vAlign w:val="center"/>
          </w:tcPr>
          <w:p w14:paraId="53A92CA3" w14:textId="77777777" w:rsidR="001A7C9E" w:rsidRDefault="002D65DF">
            <w:pPr>
              <w:jc w:val="center"/>
            </w:pPr>
            <w:r>
              <w:rPr>
                <w:sz w:val="24"/>
              </w:rPr>
              <w:t>MOMO US</w:t>
            </w:r>
          </w:p>
        </w:tc>
        <w:tc>
          <w:tcPr>
            <w:tcW w:w="815" w:type="dxa"/>
            <w:vAlign w:val="center"/>
          </w:tcPr>
          <w:p w14:paraId="1C225916" w14:textId="77777777" w:rsidR="001A7C9E" w:rsidRDefault="002D65DF">
            <w:pPr>
              <w:jc w:val="center"/>
            </w:pPr>
            <w:r>
              <w:rPr>
                <w:sz w:val="24"/>
              </w:rPr>
              <w:t>美国证券交易所</w:t>
            </w:r>
          </w:p>
        </w:tc>
        <w:tc>
          <w:tcPr>
            <w:tcW w:w="986" w:type="dxa"/>
            <w:vAlign w:val="center"/>
          </w:tcPr>
          <w:p w14:paraId="6CC05BBC" w14:textId="77777777" w:rsidR="001A7C9E" w:rsidRDefault="002D65DF">
            <w:pPr>
              <w:jc w:val="center"/>
            </w:pPr>
            <w:r>
              <w:rPr>
                <w:sz w:val="24"/>
              </w:rPr>
              <w:t>美国</w:t>
            </w:r>
          </w:p>
        </w:tc>
        <w:tc>
          <w:tcPr>
            <w:tcW w:w="976" w:type="dxa"/>
            <w:vAlign w:val="center"/>
          </w:tcPr>
          <w:p w14:paraId="2A8C24B9" w14:textId="77777777" w:rsidR="001A7C9E" w:rsidRDefault="002D65DF">
            <w:pPr>
              <w:jc w:val="right"/>
            </w:pPr>
            <w:r>
              <w:rPr>
                <w:sz w:val="24"/>
              </w:rPr>
              <w:t>257,926</w:t>
            </w:r>
          </w:p>
        </w:tc>
        <w:tc>
          <w:tcPr>
            <w:tcW w:w="1624" w:type="dxa"/>
            <w:vAlign w:val="center"/>
          </w:tcPr>
          <w:p w14:paraId="5D69968F" w14:textId="77777777" w:rsidR="001A7C9E" w:rsidRDefault="002D65DF">
            <w:pPr>
              <w:jc w:val="right"/>
            </w:pPr>
            <w:r>
              <w:rPr>
                <w:sz w:val="24"/>
              </w:rPr>
              <w:t>41,257,124.89</w:t>
            </w:r>
          </w:p>
        </w:tc>
        <w:tc>
          <w:tcPr>
            <w:tcW w:w="959" w:type="dxa"/>
            <w:vAlign w:val="center"/>
          </w:tcPr>
          <w:p w14:paraId="36C1E57C" w14:textId="77777777" w:rsidR="001A7C9E" w:rsidRDefault="002D65DF">
            <w:pPr>
              <w:jc w:val="right"/>
            </w:pPr>
            <w:r>
              <w:rPr>
                <w:sz w:val="24"/>
              </w:rPr>
              <w:t>3.79</w:t>
            </w:r>
          </w:p>
        </w:tc>
      </w:tr>
      <w:tr w:rsidR="001A7C9E" w14:paraId="235CE4C1" w14:textId="77777777">
        <w:tc>
          <w:tcPr>
            <w:tcW w:w="653" w:type="dxa"/>
            <w:vAlign w:val="center"/>
          </w:tcPr>
          <w:p w14:paraId="1D0DF23A" w14:textId="77777777" w:rsidR="001A7C9E" w:rsidRDefault="002D65DF">
            <w:pPr>
              <w:jc w:val="center"/>
            </w:pPr>
            <w:r>
              <w:rPr>
                <w:sz w:val="24"/>
              </w:rPr>
              <w:t>13</w:t>
            </w:r>
          </w:p>
        </w:tc>
        <w:tc>
          <w:tcPr>
            <w:tcW w:w="871" w:type="dxa"/>
            <w:vAlign w:val="center"/>
          </w:tcPr>
          <w:p w14:paraId="3B126E51" w14:textId="77777777" w:rsidR="001A7C9E" w:rsidRDefault="002D65DF">
            <w:pPr>
              <w:jc w:val="center"/>
            </w:pPr>
            <w:r>
              <w:rPr>
                <w:sz w:val="24"/>
              </w:rPr>
              <w:t>Ctrip.Com International, Ltd.</w:t>
            </w:r>
          </w:p>
        </w:tc>
        <w:tc>
          <w:tcPr>
            <w:tcW w:w="976" w:type="dxa"/>
            <w:vAlign w:val="center"/>
          </w:tcPr>
          <w:p w14:paraId="4D1EEBB2" w14:textId="77777777" w:rsidR="001A7C9E" w:rsidRDefault="002D65DF">
            <w:pPr>
              <w:jc w:val="center"/>
            </w:pPr>
            <w:r>
              <w:rPr>
                <w:sz w:val="24"/>
              </w:rPr>
              <w:t>携程旅行网</w:t>
            </w:r>
          </w:p>
        </w:tc>
        <w:tc>
          <w:tcPr>
            <w:tcW w:w="1138" w:type="dxa"/>
            <w:vAlign w:val="center"/>
          </w:tcPr>
          <w:p w14:paraId="3644F670" w14:textId="77777777" w:rsidR="001A7C9E" w:rsidRDefault="002D65DF">
            <w:pPr>
              <w:jc w:val="center"/>
            </w:pPr>
            <w:r>
              <w:rPr>
                <w:sz w:val="24"/>
              </w:rPr>
              <w:t>CTRP US</w:t>
            </w:r>
          </w:p>
        </w:tc>
        <w:tc>
          <w:tcPr>
            <w:tcW w:w="815" w:type="dxa"/>
            <w:vAlign w:val="center"/>
          </w:tcPr>
          <w:p w14:paraId="0EAEFA50" w14:textId="77777777" w:rsidR="001A7C9E" w:rsidRDefault="002D65DF">
            <w:pPr>
              <w:jc w:val="center"/>
            </w:pPr>
            <w:r>
              <w:rPr>
                <w:sz w:val="24"/>
              </w:rPr>
              <w:t>美国证券交易所</w:t>
            </w:r>
          </w:p>
        </w:tc>
        <w:tc>
          <w:tcPr>
            <w:tcW w:w="986" w:type="dxa"/>
            <w:vAlign w:val="center"/>
          </w:tcPr>
          <w:p w14:paraId="69C57772" w14:textId="77777777" w:rsidR="001A7C9E" w:rsidRDefault="002D65DF">
            <w:pPr>
              <w:jc w:val="center"/>
            </w:pPr>
            <w:r>
              <w:rPr>
                <w:sz w:val="24"/>
              </w:rPr>
              <w:t>美国</w:t>
            </w:r>
          </w:p>
        </w:tc>
        <w:tc>
          <w:tcPr>
            <w:tcW w:w="976" w:type="dxa"/>
            <w:vAlign w:val="center"/>
          </w:tcPr>
          <w:p w14:paraId="57844CF2" w14:textId="77777777" w:rsidR="001A7C9E" w:rsidRDefault="002D65DF">
            <w:pPr>
              <w:jc w:val="right"/>
            </w:pPr>
            <w:r>
              <w:rPr>
                <w:sz w:val="24"/>
              </w:rPr>
              <w:t>138,983</w:t>
            </w:r>
          </w:p>
        </w:tc>
        <w:tc>
          <w:tcPr>
            <w:tcW w:w="1624" w:type="dxa"/>
            <w:vAlign w:val="center"/>
          </w:tcPr>
          <w:p w14:paraId="0988B569" w14:textId="77777777" w:rsidR="001A7C9E" w:rsidRDefault="002D65DF">
            <w:pPr>
              <w:jc w:val="right"/>
            </w:pPr>
            <w:r>
              <w:rPr>
                <w:sz w:val="24"/>
              </w:rPr>
              <w:t>40,049,093.89</w:t>
            </w:r>
          </w:p>
        </w:tc>
        <w:tc>
          <w:tcPr>
            <w:tcW w:w="959" w:type="dxa"/>
            <w:vAlign w:val="center"/>
          </w:tcPr>
          <w:p w14:paraId="5CA43A49" w14:textId="77777777" w:rsidR="001A7C9E" w:rsidRDefault="002D65DF">
            <w:pPr>
              <w:jc w:val="right"/>
            </w:pPr>
            <w:r>
              <w:rPr>
                <w:sz w:val="24"/>
              </w:rPr>
              <w:t>3.68</w:t>
            </w:r>
          </w:p>
        </w:tc>
      </w:tr>
      <w:tr w:rsidR="001A7C9E" w14:paraId="0C62343E" w14:textId="77777777">
        <w:tc>
          <w:tcPr>
            <w:tcW w:w="653" w:type="dxa"/>
            <w:vAlign w:val="center"/>
          </w:tcPr>
          <w:p w14:paraId="3DC0789C" w14:textId="77777777" w:rsidR="001A7C9E" w:rsidRDefault="002D65DF">
            <w:pPr>
              <w:jc w:val="center"/>
            </w:pPr>
            <w:r>
              <w:rPr>
                <w:sz w:val="24"/>
              </w:rPr>
              <w:t>14</w:t>
            </w:r>
          </w:p>
        </w:tc>
        <w:tc>
          <w:tcPr>
            <w:tcW w:w="871" w:type="dxa"/>
            <w:vAlign w:val="center"/>
          </w:tcPr>
          <w:p w14:paraId="1BDFD0DD" w14:textId="77777777" w:rsidR="001A7C9E" w:rsidRDefault="002D65DF">
            <w:pPr>
              <w:jc w:val="center"/>
            </w:pPr>
            <w:r>
              <w:rPr>
                <w:sz w:val="24"/>
              </w:rPr>
              <w:t>Kingsoft Corp Limited</w:t>
            </w:r>
          </w:p>
        </w:tc>
        <w:tc>
          <w:tcPr>
            <w:tcW w:w="976" w:type="dxa"/>
            <w:vAlign w:val="center"/>
          </w:tcPr>
          <w:p w14:paraId="745C801B" w14:textId="77777777" w:rsidR="001A7C9E" w:rsidRDefault="002D65DF">
            <w:pPr>
              <w:jc w:val="center"/>
            </w:pPr>
            <w:r>
              <w:rPr>
                <w:sz w:val="24"/>
              </w:rPr>
              <w:t>金山软件</w:t>
            </w:r>
          </w:p>
        </w:tc>
        <w:tc>
          <w:tcPr>
            <w:tcW w:w="1138" w:type="dxa"/>
            <w:vAlign w:val="center"/>
          </w:tcPr>
          <w:p w14:paraId="1BAB7323" w14:textId="77777777" w:rsidR="001A7C9E" w:rsidRDefault="002D65DF">
            <w:pPr>
              <w:jc w:val="center"/>
            </w:pPr>
            <w:r>
              <w:rPr>
                <w:sz w:val="24"/>
              </w:rPr>
              <w:t>3888 HK</w:t>
            </w:r>
          </w:p>
        </w:tc>
        <w:tc>
          <w:tcPr>
            <w:tcW w:w="815" w:type="dxa"/>
            <w:vAlign w:val="center"/>
          </w:tcPr>
          <w:p w14:paraId="1B6CCBC6" w14:textId="77777777" w:rsidR="001A7C9E" w:rsidRDefault="002D65DF">
            <w:pPr>
              <w:jc w:val="center"/>
            </w:pPr>
            <w:r>
              <w:rPr>
                <w:sz w:val="24"/>
              </w:rPr>
              <w:t>香港证券交易所</w:t>
            </w:r>
          </w:p>
        </w:tc>
        <w:tc>
          <w:tcPr>
            <w:tcW w:w="986" w:type="dxa"/>
            <w:vAlign w:val="center"/>
          </w:tcPr>
          <w:p w14:paraId="37D23E67" w14:textId="77777777" w:rsidR="001A7C9E" w:rsidRDefault="002D65DF">
            <w:pPr>
              <w:jc w:val="center"/>
            </w:pPr>
            <w:r>
              <w:rPr>
                <w:sz w:val="24"/>
              </w:rPr>
              <w:t>香港</w:t>
            </w:r>
          </w:p>
        </w:tc>
        <w:tc>
          <w:tcPr>
            <w:tcW w:w="976" w:type="dxa"/>
            <w:vAlign w:val="center"/>
          </w:tcPr>
          <w:p w14:paraId="17B0B63C" w14:textId="77777777" w:rsidR="001A7C9E" w:rsidRDefault="002D65DF">
            <w:pPr>
              <w:jc w:val="right"/>
            </w:pPr>
            <w:r>
              <w:rPr>
                <w:sz w:val="24"/>
              </w:rPr>
              <w:t>1,837,000</w:t>
            </w:r>
          </w:p>
        </w:tc>
        <w:tc>
          <w:tcPr>
            <w:tcW w:w="1624" w:type="dxa"/>
            <w:vAlign w:val="center"/>
          </w:tcPr>
          <w:p w14:paraId="714BD3D7" w14:textId="77777777" w:rsidR="001A7C9E" w:rsidRDefault="002D65DF">
            <w:pPr>
              <w:jc w:val="right"/>
            </w:pPr>
            <w:r>
              <w:rPr>
                <w:sz w:val="24"/>
              </w:rPr>
              <w:t>39,922,100.01</w:t>
            </w:r>
          </w:p>
        </w:tc>
        <w:tc>
          <w:tcPr>
            <w:tcW w:w="959" w:type="dxa"/>
            <w:vAlign w:val="center"/>
          </w:tcPr>
          <w:p w14:paraId="050ADA37" w14:textId="77777777" w:rsidR="001A7C9E" w:rsidRDefault="002D65DF">
            <w:pPr>
              <w:jc w:val="right"/>
            </w:pPr>
            <w:r>
              <w:rPr>
                <w:sz w:val="24"/>
              </w:rPr>
              <w:t>3.66</w:t>
            </w:r>
          </w:p>
        </w:tc>
      </w:tr>
      <w:tr w:rsidR="001A7C9E" w14:paraId="15F1C634" w14:textId="77777777">
        <w:tc>
          <w:tcPr>
            <w:tcW w:w="653" w:type="dxa"/>
            <w:vAlign w:val="center"/>
          </w:tcPr>
          <w:p w14:paraId="2E7AF435" w14:textId="77777777" w:rsidR="001A7C9E" w:rsidRDefault="002D65DF">
            <w:pPr>
              <w:jc w:val="center"/>
            </w:pPr>
            <w:r>
              <w:rPr>
                <w:sz w:val="24"/>
              </w:rPr>
              <w:lastRenderedPageBreak/>
              <w:t>15</w:t>
            </w:r>
          </w:p>
        </w:tc>
        <w:tc>
          <w:tcPr>
            <w:tcW w:w="871" w:type="dxa"/>
            <w:vAlign w:val="center"/>
          </w:tcPr>
          <w:p w14:paraId="3DF76C3F" w14:textId="77777777" w:rsidR="001A7C9E" w:rsidRDefault="002D65DF">
            <w:pPr>
              <w:jc w:val="center"/>
            </w:pPr>
            <w:r>
              <w:rPr>
                <w:sz w:val="24"/>
              </w:rPr>
              <w:t>Alibaba Pictures Group Limited</w:t>
            </w:r>
          </w:p>
        </w:tc>
        <w:tc>
          <w:tcPr>
            <w:tcW w:w="976" w:type="dxa"/>
            <w:vAlign w:val="center"/>
          </w:tcPr>
          <w:p w14:paraId="5800824E" w14:textId="77777777" w:rsidR="001A7C9E" w:rsidRDefault="002D65DF">
            <w:pPr>
              <w:jc w:val="center"/>
            </w:pPr>
            <w:r>
              <w:rPr>
                <w:sz w:val="24"/>
              </w:rPr>
              <w:t>阿里影业</w:t>
            </w:r>
          </w:p>
        </w:tc>
        <w:tc>
          <w:tcPr>
            <w:tcW w:w="1138" w:type="dxa"/>
            <w:vAlign w:val="center"/>
          </w:tcPr>
          <w:p w14:paraId="2693C6E0" w14:textId="77777777" w:rsidR="001A7C9E" w:rsidRDefault="002D65DF">
            <w:pPr>
              <w:jc w:val="center"/>
            </w:pPr>
            <w:r>
              <w:rPr>
                <w:sz w:val="24"/>
              </w:rPr>
              <w:t>1060 HK</w:t>
            </w:r>
          </w:p>
        </w:tc>
        <w:tc>
          <w:tcPr>
            <w:tcW w:w="815" w:type="dxa"/>
            <w:vAlign w:val="center"/>
          </w:tcPr>
          <w:p w14:paraId="0E413F5E" w14:textId="77777777" w:rsidR="001A7C9E" w:rsidRDefault="002D65DF">
            <w:pPr>
              <w:jc w:val="center"/>
            </w:pPr>
            <w:r>
              <w:rPr>
                <w:sz w:val="24"/>
              </w:rPr>
              <w:t>香港证券交易所</w:t>
            </w:r>
          </w:p>
        </w:tc>
        <w:tc>
          <w:tcPr>
            <w:tcW w:w="986" w:type="dxa"/>
            <w:vAlign w:val="center"/>
          </w:tcPr>
          <w:p w14:paraId="7828B144" w14:textId="77777777" w:rsidR="001A7C9E" w:rsidRDefault="002D65DF">
            <w:pPr>
              <w:jc w:val="center"/>
            </w:pPr>
            <w:r>
              <w:rPr>
                <w:sz w:val="24"/>
              </w:rPr>
              <w:t>香港</w:t>
            </w:r>
          </w:p>
        </w:tc>
        <w:tc>
          <w:tcPr>
            <w:tcW w:w="976" w:type="dxa"/>
            <w:vAlign w:val="center"/>
          </w:tcPr>
          <w:p w14:paraId="4C257FC7" w14:textId="77777777" w:rsidR="001A7C9E" w:rsidRDefault="002D65DF">
            <w:pPr>
              <w:jc w:val="right"/>
            </w:pPr>
            <w:r>
              <w:rPr>
                <w:sz w:val="24"/>
              </w:rPr>
              <w:t>28,790,000</w:t>
            </w:r>
          </w:p>
        </w:tc>
        <w:tc>
          <w:tcPr>
            <w:tcW w:w="1624" w:type="dxa"/>
            <w:vAlign w:val="center"/>
          </w:tcPr>
          <w:p w14:paraId="55A3DBB8" w14:textId="77777777" w:rsidR="001A7C9E" w:rsidRDefault="002D65DF">
            <w:pPr>
              <w:jc w:val="right"/>
            </w:pPr>
            <w:r>
              <w:rPr>
                <w:sz w:val="24"/>
              </w:rPr>
              <w:t>25,267,474.61</w:t>
            </w:r>
          </w:p>
        </w:tc>
        <w:tc>
          <w:tcPr>
            <w:tcW w:w="959" w:type="dxa"/>
            <w:vAlign w:val="center"/>
          </w:tcPr>
          <w:p w14:paraId="0A31074D" w14:textId="77777777" w:rsidR="001A7C9E" w:rsidRDefault="002D65DF">
            <w:pPr>
              <w:jc w:val="right"/>
            </w:pPr>
            <w:r>
              <w:rPr>
                <w:sz w:val="24"/>
              </w:rPr>
              <w:t>2.32</w:t>
            </w:r>
          </w:p>
        </w:tc>
      </w:tr>
      <w:tr w:rsidR="001A7C9E" w14:paraId="457BA9E6" w14:textId="77777777">
        <w:tc>
          <w:tcPr>
            <w:tcW w:w="653" w:type="dxa"/>
            <w:vAlign w:val="center"/>
          </w:tcPr>
          <w:p w14:paraId="774D7953" w14:textId="77777777" w:rsidR="001A7C9E" w:rsidRDefault="002D65DF">
            <w:pPr>
              <w:jc w:val="center"/>
            </w:pPr>
            <w:r>
              <w:rPr>
                <w:sz w:val="24"/>
              </w:rPr>
              <w:t>16</w:t>
            </w:r>
          </w:p>
        </w:tc>
        <w:tc>
          <w:tcPr>
            <w:tcW w:w="871" w:type="dxa"/>
            <w:vAlign w:val="center"/>
          </w:tcPr>
          <w:p w14:paraId="72346D72" w14:textId="77777777" w:rsidR="001A7C9E" w:rsidRDefault="002D65DF">
            <w:pPr>
              <w:jc w:val="center"/>
            </w:pPr>
            <w:r>
              <w:rPr>
                <w:sz w:val="24"/>
              </w:rPr>
              <w:t>Yirendai Ltd.</w:t>
            </w:r>
          </w:p>
        </w:tc>
        <w:tc>
          <w:tcPr>
            <w:tcW w:w="976" w:type="dxa"/>
            <w:vAlign w:val="center"/>
          </w:tcPr>
          <w:p w14:paraId="605797D6" w14:textId="77777777" w:rsidR="001A7C9E" w:rsidRDefault="002D65DF">
            <w:pPr>
              <w:jc w:val="center"/>
            </w:pPr>
            <w:r>
              <w:rPr>
                <w:sz w:val="24"/>
              </w:rPr>
              <w:t>宜人贷有限公司</w:t>
            </w:r>
          </w:p>
        </w:tc>
        <w:tc>
          <w:tcPr>
            <w:tcW w:w="1138" w:type="dxa"/>
            <w:vAlign w:val="center"/>
          </w:tcPr>
          <w:p w14:paraId="1B68DC76" w14:textId="77777777" w:rsidR="001A7C9E" w:rsidRDefault="002D65DF">
            <w:pPr>
              <w:jc w:val="center"/>
            </w:pPr>
            <w:r>
              <w:rPr>
                <w:sz w:val="24"/>
              </w:rPr>
              <w:t>YRD US</w:t>
            </w:r>
          </w:p>
        </w:tc>
        <w:tc>
          <w:tcPr>
            <w:tcW w:w="815" w:type="dxa"/>
            <w:vAlign w:val="center"/>
          </w:tcPr>
          <w:p w14:paraId="20DE6E0A" w14:textId="77777777" w:rsidR="001A7C9E" w:rsidRDefault="002D65DF">
            <w:pPr>
              <w:jc w:val="center"/>
            </w:pPr>
            <w:r>
              <w:rPr>
                <w:sz w:val="24"/>
              </w:rPr>
              <w:t>美国证券交易所</w:t>
            </w:r>
          </w:p>
        </w:tc>
        <w:tc>
          <w:tcPr>
            <w:tcW w:w="986" w:type="dxa"/>
            <w:vAlign w:val="center"/>
          </w:tcPr>
          <w:p w14:paraId="103040F0" w14:textId="77777777" w:rsidR="001A7C9E" w:rsidRDefault="002D65DF">
            <w:pPr>
              <w:jc w:val="center"/>
            </w:pPr>
            <w:r>
              <w:rPr>
                <w:sz w:val="24"/>
              </w:rPr>
              <w:t>美国</w:t>
            </w:r>
          </w:p>
        </w:tc>
        <w:tc>
          <w:tcPr>
            <w:tcW w:w="976" w:type="dxa"/>
            <w:vAlign w:val="center"/>
          </w:tcPr>
          <w:p w14:paraId="2637FFB8" w14:textId="77777777" w:rsidR="001A7C9E" w:rsidRDefault="002D65DF">
            <w:pPr>
              <w:jc w:val="right"/>
            </w:pPr>
            <w:r>
              <w:rPr>
                <w:sz w:val="24"/>
              </w:rPr>
              <w:t>78,511</w:t>
            </w:r>
          </w:p>
        </w:tc>
        <w:tc>
          <w:tcPr>
            <w:tcW w:w="1624" w:type="dxa"/>
            <w:vAlign w:val="center"/>
          </w:tcPr>
          <w:p w14:paraId="4D5A0917" w14:textId="77777777" w:rsidR="001A7C9E" w:rsidRDefault="002D65DF">
            <w:pPr>
              <w:jc w:val="right"/>
            </w:pPr>
            <w:r>
              <w:rPr>
                <w:sz w:val="24"/>
              </w:rPr>
              <w:t>22,556,899.16</w:t>
            </w:r>
          </w:p>
        </w:tc>
        <w:tc>
          <w:tcPr>
            <w:tcW w:w="959" w:type="dxa"/>
            <w:vAlign w:val="center"/>
          </w:tcPr>
          <w:p w14:paraId="121B89A1" w14:textId="77777777" w:rsidR="001A7C9E" w:rsidRDefault="002D65DF">
            <w:pPr>
              <w:jc w:val="right"/>
            </w:pPr>
            <w:r>
              <w:rPr>
                <w:sz w:val="24"/>
              </w:rPr>
              <w:t>2.07</w:t>
            </w:r>
          </w:p>
        </w:tc>
      </w:tr>
      <w:tr w:rsidR="001A7C9E" w14:paraId="23AD90D8" w14:textId="77777777">
        <w:tc>
          <w:tcPr>
            <w:tcW w:w="653" w:type="dxa"/>
            <w:vAlign w:val="center"/>
          </w:tcPr>
          <w:p w14:paraId="3431B02D" w14:textId="77777777" w:rsidR="001A7C9E" w:rsidRDefault="002D65DF">
            <w:pPr>
              <w:jc w:val="center"/>
            </w:pPr>
            <w:r>
              <w:rPr>
                <w:sz w:val="24"/>
              </w:rPr>
              <w:t>17</w:t>
            </w:r>
          </w:p>
        </w:tc>
        <w:tc>
          <w:tcPr>
            <w:tcW w:w="871" w:type="dxa"/>
            <w:vAlign w:val="center"/>
          </w:tcPr>
          <w:p w14:paraId="71407D18" w14:textId="77777777" w:rsidR="001A7C9E" w:rsidRDefault="002D65DF">
            <w:pPr>
              <w:jc w:val="center"/>
            </w:pPr>
            <w:r>
              <w:rPr>
                <w:sz w:val="24"/>
              </w:rPr>
              <w:t>SouFun Holdings Limited</w:t>
            </w:r>
          </w:p>
        </w:tc>
        <w:tc>
          <w:tcPr>
            <w:tcW w:w="976" w:type="dxa"/>
            <w:vAlign w:val="center"/>
          </w:tcPr>
          <w:p w14:paraId="520BFE40" w14:textId="77777777" w:rsidR="001A7C9E" w:rsidRDefault="002D65DF">
            <w:pPr>
              <w:jc w:val="center"/>
            </w:pPr>
            <w:r>
              <w:rPr>
                <w:sz w:val="24"/>
              </w:rPr>
              <w:t>搜房控股有限公司</w:t>
            </w:r>
          </w:p>
        </w:tc>
        <w:tc>
          <w:tcPr>
            <w:tcW w:w="1138" w:type="dxa"/>
            <w:vAlign w:val="center"/>
          </w:tcPr>
          <w:p w14:paraId="3125B2E5" w14:textId="77777777" w:rsidR="001A7C9E" w:rsidRDefault="002D65DF">
            <w:pPr>
              <w:jc w:val="center"/>
            </w:pPr>
            <w:r>
              <w:rPr>
                <w:sz w:val="24"/>
              </w:rPr>
              <w:t>SFUN US</w:t>
            </w:r>
          </w:p>
        </w:tc>
        <w:tc>
          <w:tcPr>
            <w:tcW w:w="815" w:type="dxa"/>
            <w:vAlign w:val="center"/>
          </w:tcPr>
          <w:p w14:paraId="0E4CC646" w14:textId="77777777" w:rsidR="001A7C9E" w:rsidRDefault="002D65DF">
            <w:pPr>
              <w:jc w:val="center"/>
            </w:pPr>
            <w:r>
              <w:rPr>
                <w:sz w:val="24"/>
              </w:rPr>
              <w:t>美国证券交易所</w:t>
            </w:r>
          </w:p>
        </w:tc>
        <w:tc>
          <w:tcPr>
            <w:tcW w:w="986" w:type="dxa"/>
            <w:vAlign w:val="center"/>
          </w:tcPr>
          <w:p w14:paraId="325F1F0E" w14:textId="77777777" w:rsidR="001A7C9E" w:rsidRDefault="002D65DF">
            <w:pPr>
              <w:jc w:val="center"/>
            </w:pPr>
            <w:r>
              <w:rPr>
                <w:sz w:val="24"/>
              </w:rPr>
              <w:t>美国</w:t>
            </w:r>
          </w:p>
        </w:tc>
        <w:tc>
          <w:tcPr>
            <w:tcW w:w="976" w:type="dxa"/>
            <w:vAlign w:val="center"/>
          </w:tcPr>
          <w:p w14:paraId="06373BB3" w14:textId="77777777" w:rsidR="001A7C9E" w:rsidRDefault="002D65DF">
            <w:pPr>
              <w:jc w:val="right"/>
            </w:pPr>
            <w:r>
              <w:rPr>
                <w:sz w:val="24"/>
              </w:rPr>
              <w:t>547,342</w:t>
            </w:r>
          </w:p>
        </w:tc>
        <w:tc>
          <w:tcPr>
            <w:tcW w:w="1624" w:type="dxa"/>
            <w:vAlign w:val="center"/>
          </w:tcPr>
          <w:p w14:paraId="0FF9ECD1" w14:textId="77777777" w:rsidR="001A7C9E" w:rsidRDefault="002D65DF">
            <w:pPr>
              <w:jc w:val="right"/>
            </w:pPr>
            <w:r>
              <w:rPr>
                <w:sz w:val="24"/>
              </w:rPr>
              <w:t>19,956,546.90</w:t>
            </w:r>
          </w:p>
        </w:tc>
        <w:tc>
          <w:tcPr>
            <w:tcW w:w="959" w:type="dxa"/>
            <w:vAlign w:val="center"/>
          </w:tcPr>
          <w:p w14:paraId="01FEB68B" w14:textId="77777777" w:rsidR="001A7C9E" w:rsidRDefault="002D65DF">
            <w:pPr>
              <w:jc w:val="right"/>
            </w:pPr>
            <w:r>
              <w:rPr>
                <w:sz w:val="24"/>
              </w:rPr>
              <w:t>1.83</w:t>
            </w:r>
          </w:p>
        </w:tc>
      </w:tr>
      <w:tr w:rsidR="001A7C9E" w14:paraId="6717412B" w14:textId="77777777">
        <w:tc>
          <w:tcPr>
            <w:tcW w:w="653" w:type="dxa"/>
            <w:vAlign w:val="center"/>
          </w:tcPr>
          <w:p w14:paraId="549A779A" w14:textId="77777777" w:rsidR="001A7C9E" w:rsidRDefault="002D65DF">
            <w:pPr>
              <w:jc w:val="center"/>
            </w:pPr>
            <w:r>
              <w:rPr>
                <w:sz w:val="24"/>
              </w:rPr>
              <w:t>18</w:t>
            </w:r>
          </w:p>
        </w:tc>
        <w:tc>
          <w:tcPr>
            <w:tcW w:w="871" w:type="dxa"/>
            <w:vAlign w:val="center"/>
          </w:tcPr>
          <w:p w14:paraId="44EB2437" w14:textId="77777777" w:rsidR="001A7C9E" w:rsidRDefault="002D65DF">
            <w:pPr>
              <w:jc w:val="center"/>
            </w:pPr>
            <w:r>
              <w:rPr>
                <w:sz w:val="24"/>
              </w:rPr>
              <w:t>51job Inc.</w:t>
            </w:r>
          </w:p>
        </w:tc>
        <w:tc>
          <w:tcPr>
            <w:tcW w:w="976" w:type="dxa"/>
            <w:vAlign w:val="center"/>
          </w:tcPr>
          <w:p w14:paraId="0BD92095" w14:textId="77777777" w:rsidR="001A7C9E" w:rsidRDefault="002D65DF">
            <w:pPr>
              <w:jc w:val="center"/>
            </w:pPr>
            <w:r>
              <w:rPr>
                <w:sz w:val="24"/>
              </w:rPr>
              <w:t>前程无忧股份有限公司</w:t>
            </w:r>
          </w:p>
        </w:tc>
        <w:tc>
          <w:tcPr>
            <w:tcW w:w="1138" w:type="dxa"/>
            <w:vAlign w:val="center"/>
          </w:tcPr>
          <w:p w14:paraId="23C3BC5D" w14:textId="77777777" w:rsidR="001A7C9E" w:rsidRDefault="002D65DF">
            <w:pPr>
              <w:jc w:val="center"/>
            </w:pPr>
            <w:r>
              <w:rPr>
                <w:sz w:val="24"/>
              </w:rPr>
              <w:t>JOBS US</w:t>
            </w:r>
          </w:p>
        </w:tc>
        <w:tc>
          <w:tcPr>
            <w:tcW w:w="815" w:type="dxa"/>
            <w:vAlign w:val="center"/>
          </w:tcPr>
          <w:p w14:paraId="271DF329" w14:textId="77777777" w:rsidR="001A7C9E" w:rsidRDefault="002D65DF">
            <w:pPr>
              <w:jc w:val="center"/>
            </w:pPr>
            <w:r>
              <w:rPr>
                <w:sz w:val="24"/>
              </w:rPr>
              <w:t>美国证券交易所</w:t>
            </w:r>
          </w:p>
        </w:tc>
        <w:tc>
          <w:tcPr>
            <w:tcW w:w="986" w:type="dxa"/>
            <w:vAlign w:val="center"/>
          </w:tcPr>
          <w:p w14:paraId="43062849" w14:textId="77777777" w:rsidR="001A7C9E" w:rsidRDefault="002D65DF">
            <w:pPr>
              <w:jc w:val="center"/>
            </w:pPr>
            <w:r>
              <w:rPr>
                <w:sz w:val="24"/>
              </w:rPr>
              <w:t>美国</w:t>
            </w:r>
          </w:p>
        </w:tc>
        <w:tc>
          <w:tcPr>
            <w:tcW w:w="976" w:type="dxa"/>
            <w:vAlign w:val="center"/>
          </w:tcPr>
          <w:p w14:paraId="5E4461CB" w14:textId="77777777" w:rsidR="001A7C9E" w:rsidRDefault="002D65DF">
            <w:pPr>
              <w:jc w:val="right"/>
            </w:pPr>
            <w:r>
              <w:rPr>
                <w:sz w:val="24"/>
              </w:rPr>
              <w:t>45,217</w:t>
            </w:r>
          </w:p>
        </w:tc>
        <w:tc>
          <w:tcPr>
            <w:tcW w:w="1624" w:type="dxa"/>
            <w:vAlign w:val="center"/>
          </w:tcPr>
          <w:p w14:paraId="00688A75" w14:textId="77777777" w:rsidR="001A7C9E" w:rsidRDefault="002D65DF">
            <w:pPr>
              <w:jc w:val="right"/>
            </w:pPr>
            <w:r>
              <w:rPr>
                <w:sz w:val="24"/>
              </w:rPr>
              <w:t>17,978,553.67</w:t>
            </w:r>
          </w:p>
        </w:tc>
        <w:tc>
          <w:tcPr>
            <w:tcW w:w="959" w:type="dxa"/>
            <w:vAlign w:val="center"/>
          </w:tcPr>
          <w:p w14:paraId="45945896" w14:textId="77777777" w:rsidR="001A7C9E" w:rsidRDefault="002D65DF">
            <w:pPr>
              <w:jc w:val="right"/>
            </w:pPr>
            <w:r>
              <w:rPr>
                <w:sz w:val="24"/>
              </w:rPr>
              <w:t>1.65</w:t>
            </w:r>
          </w:p>
        </w:tc>
      </w:tr>
      <w:tr w:rsidR="001A7C9E" w14:paraId="62841943" w14:textId="77777777">
        <w:tc>
          <w:tcPr>
            <w:tcW w:w="653" w:type="dxa"/>
            <w:vAlign w:val="center"/>
          </w:tcPr>
          <w:p w14:paraId="022BEC36" w14:textId="77777777" w:rsidR="001A7C9E" w:rsidRDefault="002D65DF">
            <w:pPr>
              <w:jc w:val="center"/>
            </w:pPr>
            <w:r>
              <w:rPr>
                <w:sz w:val="24"/>
              </w:rPr>
              <w:t>19</w:t>
            </w:r>
          </w:p>
        </w:tc>
        <w:tc>
          <w:tcPr>
            <w:tcW w:w="871" w:type="dxa"/>
            <w:vAlign w:val="center"/>
          </w:tcPr>
          <w:p w14:paraId="6A118212" w14:textId="77777777" w:rsidR="001A7C9E" w:rsidRDefault="002D65DF">
            <w:pPr>
              <w:jc w:val="center"/>
            </w:pPr>
            <w:r>
              <w:rPr>
                <w:sz w:val="24"/>
              </w:rPr>
              <w:t>TAL Education Group</w:t>
            </w:r>
          </w:p>
        </w:tc>
        <w:tc>
          <w:tcPr>
            <w:tcW w:w="976" w:type="dxa"/>
            <w:vAlign w:val="center"/>
          </w:tcPr>
          <w:p w14:paraId="3CB7DE0F" w14:textId="77777777" w:rsidR="001A7C9E" w:rsidRDefault="002D65DF">
            <w:pPr>
              <w:jc w:val="center"/>
            </w:pPr>
            <w:r>
              <w:rPr>
                <w:sz w:val="24"/>
              </w:rPr>
              <w:t>好未来教育集团</w:t>
            </w:r>
          </w:p>
        </w:tc>
        <w:tc>
          <w:tcPr>
            <w:tcW w:w="1138" w:type="dxa"/>
            <w:vAlign w:val="center"/>
          </w:tcPr>
          <w:p w14:paraId="74CEB70B" w14:textId="77777777" w:rsidR="001A7C9E" w:rsidRDefault="002D65DF">
            <w:pPr>
              <w:jc w:val="center"/>
            </w:pPr>
            <w:r>
              <w:rPr>
                <w:sz w:val="24"/>
              </w:rPr>
              <w:t>TAL US</w:t>
            </w:r>
          </w:p>
        </w:tc>
        <w:tc>
          <w:tcPr>
            <w:tcW w:w="815" w:type="dxa"/>
            <w:vAlign w:val="center"/>
          </w:tcPr>
          <w:p w14:paraId="395119C8" w14:textId="77777777" w:rsidR="001A7C9E" w:rsidRDefault="002D65DF">
            <w:pPr>
              <w:jc w:val="center"/>
            </w:pPr>
            <w:r>
              <w:rPr>
                <w:sz w:val="24"/>
              </w:rPr>
              <w:t>美国证券交易所</w:t>
            </w:r>
          </w:p>
        </w:tc>
        <w:tc>
          <w:tcPr>
            <w:tcW w:w="986" w:type="dxa"/>
            <w:vAlign w:val="center"/>
          </w:tcPr>
          <w:p w14:paraId="7756E000" w14:textId="77777777" w:rsidR="001A7C9E" w:rsidRDefault="002D65DF">
            <w:pPr>
              <w:jc w:val="center"/>
            </w:pPr>
            <w:r>
              <w:rPr>
                <w:sz w:val="24"/>
              </w:rPr>
              <w:t>美国</w:t>
            </w:r>
          </w:p>
        </w:tc>
        <w:tc>
          <w:tcPr>
            <w:tcW w:w="976" w:type="dxa"/>
            <w:vAlign w:val="center"/>
          </w:tcPr>
          <w:p w14:paraId="5ADC51BD" w14:textId="77777777" w:rsidR="001A7C9E" w:rsidRDefault="002D65DF">
            <w:pPr>
              <w:jc w:val="right"/>
            </w:pPr>
            <w:r>
              <w:rPr>
                <w:sz w:val="24"/>
              </w:rPr>
              <w:t>91,952</w:t>
            </w:r>
          </w:p>
        </w:tc>
        <w:tc>
          <w:tcPr>
            <w:tcW w:w="1624" w:type="dxa"/>
            <w:vAlign w:val="center"/>
          </w:tcPr>
          <w:p w14:paraId="5138B5AC" w14:textId="77777777" w:rsidR="001A7C9E" w:rsidRDefault="002D65DF">
            <w:pPr>
              <w:jc w:val="right"/>
            </w:pPr>
            <w:r>
              <w:rPr>
                <w:sz w:val="24"/>
              </w:rPr>
              <w:t>17,850,741.25</w:t>
            </w:r>
          </w:p>
        </w:tc>
        <w:tc>
          <w:tcPr>
            <w:tcW w:w="959" w:type="dxa"/>
            <w:vAlign w:val="center"/>
          </w:tcPr>
          <w:p w14:paraId="079E648D" w14:textId="77777777" w:rsidR="001A7C9E" w:rsidRDefault="002D65DF">
            <w:pPr>
              <w:jc w:val="right"/>
            </w:pPr>
            <w:r>
              <w:rPr>
                <w:sz w:val="24"/>
              </w:rPr>
              <w:t>1.64</w:t>
            </w:r>
          </w:p>
        </w:tc>
      </w:tr>
      <w:tr w:rsidR="001A7C9E" w14:paraId="5AD71D9F" w14:textId="77777777">
        <w:tc>
          <w:tcPr>
            <w:tcW w:w="653" w:type="dxa"/>
            <w:vAlign w:val="center"/>
          </w:tcPr>
          <w:p w14:paraId="00CA0758" w14:textId="77777777" w:rsidR="001A7C9E" w:rsidRDefault="002D65DF">
            <w:pPr>
              <w:jc w:val="center"/>
            </w:pPr>
            <w:r>
              <w:rPr>
                <w:sz w:val="24"/>
              </w:rPr>
              <w:t>20</w:t>
            </w:r>
          </w:p>
        </w:tc>
        <w:tc>
          <w:tcPr>
            <w:tcW w:w="871" w:type="dxa"/>
            <w:vAlign w:val="center"/>
          </w:tcPr>
          <w:p w14:paraId="618872F0" w14:textId="77777777" w:rsidR="001A7C9E" w:rsidRDefault="002D65DF">
            <w:pPr>
              <w:jc w:val="center"/>
            </w:pPr>
            <w:r>
              <w:rPr>
                <w:sz w:val="24"/>
              </w:rPr>
              <w:t>Sohu.com Inc.</w:t>
            </w:r>
          </w:p>
        </w:tc>
        <w:tc>
          <w:tcPr>
            <w:tcW w:w="976" w:type="dxa"/>
            <w:vAlign w:val="center"/>
          </w:tcPr>
          <w:p w14:paraId="4AAE5554" w14:textId="77777777" w:rsidR="001A7C9E" w:rsidRDefault="002D65DF">
            <w:pPr>
              <w:jc w:val="center"/>
            </w:pPr>
            <w:r>
              <w:rPr>
                <w:sz w:val="24"/>
              </w:rPr>
              <w:t>搜狐公司</w:t>
            </w:r>
          </w:p>
        </w:tc>
        <w:tc>
          <w:tcPr>
            <w:tcW w:w="1138" w:type="dxa"/>
            <w:vAlign w:val="center"/>
          </w:tcPr>
          <w:p w14:paraId="1D0C4B4A" w14:textId="77777777" w:rsidR="001A7C9E" w:rsidRDefault="002D65DF">
            <w:pPr>
              <w:jc w:val="center"/>
            </w:pPr>
            <w:r>
              <w:rPr>
                <w:sz w:val="24"/>
              </w:rPr>
              <w:t>SOHU US</w:t>
            </w:r>
          </w:p>
        </w:tc>
        <w:tc>
          <w:tcPr>
            <w:tcW w:w="815" w:type="dxa"/>
            <w:vAlign w:val="center"/>
          </w:tcPr>
          <w:p w14:paraId="7BB10C34" w14:textId="77777777" w:rsidR="001A7C9E" w:rsidRDefault="002D65DF">
            <w:pPr>
              <w:jc w:val="center"/>
            </w:pPr>
            <w:r>
              <w:rPr>
                <w:sz w:val="24"/>
              </w:rPr>
              <w:t>美国证券交易所</w:t>
            </w:r>
          </w:p>
        </w:tc>
        <w:tc>
          <w:tcPr>
            <w:tcW w:w="986" w:type="dxa"/>
            <w:vAlign w:val="center"/>
          </w:tcPr>
          <w:p w14:paraId="522E1B2E" w14:textId="77777777" w:rsidR="001A7C9E" w:rsidRDefault="002D65DF">
            <w:pPr>
              <w:jc w:val="center"/>
            </w:pPr>
            <w:r>
              <w:rPr>
                <w:sz w:val="24"/>
              </w:rPr>
              <w:t>美国</w:t>
            </w:r>
          </w:p>
        </w:tc>
        <w:tc>
          <w:tcPr>
            <w:tcW w:w="976" w:type="dxa"/>
            <w:vAlign w:val="center"/>
          </w:tcPr>
          <w:p w14:paraId="4DD589F4" w14:textId="77777777" w:rsidR="001A7C9E" w:rsidRDefault="002D65DF">
            <w:pPr>
              <w:jc w:val="right"/>
            </w:pPr>
            <w:r>
              <w:rPr>
                <w:sz w:val="24"/>
              </w:rPr>
              <w:t>59,336</w:t>
            </w:r>
          </w:p>
        </w:tc>
        <w:tc>
          <w:tcPr>
            <w:tcW w:w="1624" w:type="dxa"/>
            <w:vAlign w:val="center"/>
          </w:tcPr>
          <w:p w14:paraId="141A321B" w14:textId="77777777" w:rsidR="001A7C9E" w:rsidRDefault="002D65DF">
            <w:pPr>
              <w:jc w:val="right"/>
            </w:pPr>
            <w:r>
              <w:rPr>
                <w:sz w:val="24"/>
              </w:rPr>
              <w:t>16,807,371.17</w:t>
            </w:r>
          </w:p>
        </w:tc>
        <w:tc>
          <w:tcPr>
            <w:tcW w:w="959" w:type="dxa"/>
            <w:vAlign w:val="center"/>
          </w:tcPr>
          <w:p w14:paraId="4C00EED4" w14:textId="77777777" w:rsidR="001A7C9E" w:rsidRDefault="002D65DF">
            <w:pPr>
              <w:jc w:val="right"/>
            </w:pPr>
            <w:r>
              <w:rPr>
                <w:sz w:val="24"/>
              </w:rPr>
              <w:t>1.54</w:t>
            </w:r>
          </w:p>
        </w:tc>
      </w:tr>
      <w:tr w:rsidR="001A7C9E" w14:paraId="27CA1E9F" w14:textId="77777777">
        <w:tc>
          <w:tcPr>
            <w:tcW w:w="653" w:type="dxa"/>
            <w:vAlign w:val="center"/>
          </w:tcPr>
          <w:p w14:paraId="0998381A" w14:textId="77777777" w:rsidR="001A7C9E" w:rsidRDefault="002D65DF">
            <w:pPr>
              <w:jc w:val="center"/>
            </w:pPr>
            <w:r>
              <w:rPr>
                <w:sz w:val="24"/>
              </w:rPr>
              <w:t>21</w:t>
            </w:r>
          </w:p>
        </w:tc>
        <w:tc>
          <w:tcPr>
            <w:tcW w:w="871" w:type="dxa"/>
            <w:vAlign w:val="center"/>
          </w:tcPr>
          <w:p w14:paraId="2FAD0108" w14:textId="77777777" w:rsidR="001A7C9E" w:rsidRDefault="002D65DF">
            <w:pPr>
              <w:jc w:val="center"/>
            </w:pPr>
            <w:r>
              <w:rPr>
                <w:sz w:val="24"/>
              </w:rPr>
              <w:t>Bitauto Holdings Limited</w:t>
            </w:r>
          </w:p>
        </w:tc>
        <w:tc>
          <w:tcPr>
            <w:tcW w:w="976" w:type="dxa"/>
            <w:vAlign w:val="center"/>
          </w:tcPr>
          <w:p w14:paraId="1B0D639B" w14:textId="77777777" w:rsidR="001A7C9E" w:rsidRDefault="002D65DF">
            <w:pPr>
              <w:jc w:val="center"/>
            </w:pPr>
            <w:r>
              <w:rPr>
                <w:sz w:val="24"/>
              </w:rPr>
              <w:t>易车网</w:t>
            </w:r>
          </w:p>
        </w:tc>
        <w:tc>
          <w:tcPr>
            <w:tcW w:w="1138" w:type="dxa"/>
            <w:vAlign w:val="center"/>
          </w:tcPr>
          <w:p w14:paraId="6BB2E0A9" w14:textId="77777777" w:rsidR="001A7C9E" w:rsidRDefault="002D65DF">
            <w:pPr>
              <w:jc w:val="center"/>
            </w:pPr>
            <w:r>
              <w:rPr>
                <w:sz w:val="24"/>
              </w:rPr>
              <w:t>BITA US</w:t>
            </w:r>
          </w:p>
        </w:tc>
        <w:tc>
          <w:tcPr>
            <w:tcW w:w="815" w:type="dxa"/>
            <w:vAlign w:val="center"/>
          </w:tcPr>
          <w:p w14:paraId="4861ABCE" w14:textId="77777777" w:rsidR="001A7C9E" w:rsidRDefault="002D65DF">
            <w:pPr>
              <w:jc w:val="center"/>
            </w:pPr>
            <w:r>
              <w:rPr>
                <w:sz w:val="24"/>
              </w:rPr>
              <w:t>美国证券交易所</w:t>
            </w:r>
          </w:p>
        </w:tc>
        <w:tc>
          <w:tcPr>
            <w:tcW w:w="986" w:type="dxa"/>
            <w:vAlign w:val="center"/>
          </w:tcPr>
          <w:p w14:paraId="6608D3C7" w14:textId="77777777" w:rsidR="001A7C9E" w:rsidRDefault="002D65DF">
            <w:pPr>
              <w:jc w:val="center"/>
            </w:pPr>
            <w:r>
              <w:rPr>
                <w:sz w:val="24"/>
              </w:rPr>
              <w:t>美国</w:t>
            </w:r>
          </w:p>
        </w:tc>
        <w:tc>
          <w:tcPr>
            <w:tcW w:w="976" w:type="dxa"/>
            <w:vAlign w:val="center"/>
          </w:tcPr>
          <w:p w14:paraId="7BB1603E" w14:textId="77777777" w:rsidR="001A7C9E" w:rsidRDefault="002D65DF">
            <w:pPr>
              <w:jc w:val="right"/>
            </w:pPr>
            <w:r>
              <w:rPr>
                <w:sz w:val="24"/>
              </w:rPr>
              <w:t>69,051</w:t>
            </w:r>
          </w:p>
        </w:tc>
        <w:tc>
          <w:tcPr>
            <w:tcW w:w="1624" w:type="dxa"/>
            <w:vAlign w:val="center"/>
          </w:tcPr>
          <w:p w14:paraId="5EC61A64" w14:textId="77777777" w:rsidR="001A7C9E" w:rsidRDefault="002D65DF">
            <w:pPr>
              <w:jc w:val="right"/>
            </w:pPr>
            <w:r>
              <w:rPr>
                <w:sz w:val="24"/>
              </w:rPr>
              <w:t>14,347,938.81</w:t>
            </w:r>
          </w:p>
        </w:tc>
        <w:tc>
          <w:tcPr>
            <w:tcW w:w="959" w:type="dxa"/>
            <w:vAlign w:val="center"/>
          </w:tcPr>
          <w:p w14:paraId="70EF4F82" w14:textId="77777777" w:rsidR="001A7C9E" w:rsidRDefault="002D65DF">
            <w:pPr>
              <w:jc w:val="right"/>
            </w:pPr>
            <w:r>
              <w:rPr>
                <w:sz w:val="24"/>
              </w:rPr>
              <w:t>1.32</w:t>
            </w:r>
          </w:p>
        </w:tc>
      </w:tr>
      <w:tr w:rsidR="001A7C9E" w14:paraId="033EC3E2" w14:textId="77777777">
        <w:tc>
          <w:tcPr>
            <w:tcW w:w="653" w:type="dxa"/>
            <w:vAlign w:val="center"/>
          </w:tcPr>
          <w:p w14:paraId="10057EEC" w14:textId="77777777" w:rsidR="001A7C9E" w:rsidRDefault="002D65DF">
            <w:pPr>
              <w:jc w:val="center"/>
            </w:pPr>
            <w:r>
              <w:rPr>
                <w:sz w:val="24"/>
              </w:rPr>
              <w:t>22</w:t>
            </w:r>
          </w:p>
        </w:tc>
        <w:tc>
          <w:tcPr>
            <w:tcW w:w="871" w:type="dxa"/>
            <w:vAlign w:val="center"/>
          </w:tcPr>
          <w:p w14:paraId="3DE2F050" w14:textId="77777777" w:rsidR="001A7C9E" w:rsidRDefault="002D65DF">
            <w:pPr>
              <w:jc w:val="center"/>
            </w:pPr>
            <w:r>
              <w:rPr>
                <w:sz w:val="24"/>
              </w:rPr>
              <w:t>Baozun Inc.</w:t>
            </w:r>
          </w:p>
        </w:tc>
        <w:tc>
          <w:tcPr>
            <w:tcW w:w="976" w:type="dxa"/>
            <w:vAlign w:val="center"/>
          </w:tcPr>
          <w:p w14:paraId="4629F8F7" w14:textId="77777777" w:rsidR="001A7C9E" w:rsidRDefault="002D65DF">
            <w:pPr>
              <w:jc w:val="center"/>
            </w:pPr>
            <w:r>
              <w:rPr>
                <w:sz w:val="24"/>
              </w:rPr>
              <w:t>宝尊电子商务有限公司</w:t>
            </w:r>
          </w:p>
        </w:tc>
        <w:tc>
          <w:tcPr>
            <w:tcW w:w="1138" w:type="dxa"/>
            <w:vAlign w:val="center"/>
          </w:tcPr>
          <w:p w14:paraId="5340F5A5" w14:textId="77777777" w:rsidR="001A7C9E" w:rsidRDefault="002D65DF">
            <w:pPr>
              <w:jc w:val="center"/>
            </w:pPr>
            <w:r>
              <w:rPr>
                <w:sz w:val="24"/>
              </w:rPr>
              <w:t>BZUN US</w:t>
            </w:r>
          </w:p>
        </w:tc>
        <w:tc>
          <w:tcPr>
            <w:tcW w:w="815" w:type="dxa"/>
            <w:vAlign w:val="center"/>
          </w:tcPr>
          <w:p w14:paraId="7E1C9394" w14:textId="77777777" w:rsidR="001A7C9E" w:rsidRDefault="002D65DF">
            <w:pPr>
              <w:jc w:val="center"/>
            </w:pPr>
            <w:r>
              <w:rPr>
                <w:sz w:val="24"/>
              </w:rPr>
              <w:t>美国证券交易所</w:t>
            </w:r>
          </w:p>
        </w:tc>
        <w:tc>
          <w:tcPr>
            <w:tcW w:w="986" w:type="dxa"/>
            <w:vAlign w:val="center"/>
          </w:tcPr>
          <w:p w14:paraId="29569066" w14:textId="77777777" w:rsidR="001A7C9E" w:rsidRDefault="002D65DF">
            <w:pPr>
              <w:jc w:val="center"/>
            </w:pPr>
            <w:r>
              <w:rPr>
                <w:sz w:val="24"/>
              </w:rPr>
              <w:t>美国</w:t>
            </w:r>
          </w:p>
        </w:tc>
        <w:tc>
          <w:tcPr>
            <w:tcW w:w="976" w:type="dxa"/>
            <w:vAlign w:val="center"/>
          </w:tcPr>
          <w:p w14:paraId="78EE67CD" w14:textId="77777777" w:rsidR="001A7C9E" w:rsidRDefault="002D65DF">
            <w:pPr>
              <w:jc w:val="right"/>
            </w:pPr>
            <w:r>
              <w:rPr>
                <w:sz w:val="24"/>
              </w:rPr>
              <w:t>56,948</w:t>
            </w:r>
          </w:p>
        </w:tc>
        <w:tc>
          <w:tcPr>
            <w:tcW w:w="1624" w:type="dxa"/>
            <w:vAlign w:val="center"/>
          </w:tcPr>
          <w:p w14:paraId="6D112000" w14:textId="77777777" w:rsidR="001A7C9E" w:rsidRDefault="002D65DF">
            <w:pPr>
              <w:jc w:val="right"/>
            </w:pPr>
            <w:r>
              <w:rPr>
                <w:sz w:val="24"/>
              </w:rPr>
              <w:t>11,743,779.66</w:t>
            </w:r>
          </w:p>
        </w:tc>
        <w:tc>
          <w:tcPr>
            <w:tcW w:w="959" w:type="dxa"/>
            <w:vAlign w:val="center"/>
          </w:tcPr>
          <w:p w14:paraId="45059C02" w14:textId="77777777" w:rsidR="001A7C9E" w:rsidRDefault="002D65DF">
            <w:pPr>
              <w:jc w:val="right"/>
            </w:pPr>
            <w:r>
              <w:rPr>
                <w:sz w:val="24"/>
              </w:rPr>
              <w:t>1.08</w:t>
            </w:r>
          </w:p>
        </w:tc>
      </w:tr>
      <w:tr w:rsidR="001A7C9E" w14:paraId="00E1453E" w14:textId="77777777">
        <w:tc>
          <w:tcPr>
            <w:tcW w:w="653" w:type="dxa"/>
            <w:vAlign w:val="center"/>
          </w:tcPr>
          <w:p w14:paraId="19ED6FB3" w14:textId="77777777" w:rsidR="001A7C9E" w:rsidRDefault="002D65DF">
            <w:pPr>
              <w:jc w:val="center"/>
            </w:pPr>
            <w:r>
              <w:rPr>
                <w:sz w:val="24"/>
              </w:rPr>
              <w:t>23</w:t>
            </w:r>
          </w:p>
        </w:tc>
        <w:tc>
          <w:tcPr>
            <w:tcW w:w="871" w:type="dxa"/>
            <w:vAlign w:val="center"/>
          </w:tcPr>
          <w:p w14:paraId="44E2DB27" w14:textId="77777777" w:rsidR="001A7C9E" w:rsidRDefault="002D65DF">
            <w:pPr>
              <w:jc w:val="center"/>
            </w:pPr>
            <w:r>
              <w:rPr>
                <w:sz w:val="24"/>
              </w:rPr>
              <w:t>Changyou.com Limited</w:t>
            </w:r>
          </w:p>
        </w:tc>
        <w:tc>
          <w:tcPr>
            <w:tcW w:w="976" w:type="dxa"/>
            <w:vAlign w:val="center"/>
          </w:tcPr>
          <w:p w14:paraId="4DFE4FB1" w14:textId="77777777" w:rsidR="001A7C9E" w:rsidRDefault="002D65DF">
            <w:pPr>
              <w:jc w:val="center"/>
            </w:pPr>
            <w:r>
              <w:rPr>
                <w:sz w:val="24"/>
              </w:rPr>
              <w:t>畅游有限公司</w:t>
            </w:r>
          </w:p>
        </w:tc>
        <w:tc>
          <w:tcPr>
            <w:tcW w:w="1138" w:type="dxa"/>
            <w:vAlign w:val="center"/>
          </w:tcPr>
          <w:p w14:paraId="3044220D" w14:textId="77777777" w:rsidR="001A7C9E" w:rsidRDefault="002D65DF">
            <w:pPr>
              <w:jc w:val="center"/>
            </w:pPr>
            <w:r>
              <w:rPr>
                <w:sz w:val="24"/>
              </w:rPr>
              <w:t>CYOU US</w:t>
            </w:r>
          </w:p>
        </w:tc>
        <w:tc>
          <w:tcPr>
            <w:tcW w:w="815" w:type="dxa"/>
            <w:vAlign w:val="center"/>
          </w:tcPr>
          <w:p w14:paraId="40DB2404" w14:textId="77777777" w:rsidR="001A7C9E" w:rsidRDefault="002D65DF">
            <w:pPr>
              <w:jc w:val="center"/>
            </w:pPr>
            <w:r>
              <w:rPr>
                <w:sz w:val="24"/>
              </w:rPr>
              <w:t>美国证券交易所</w:t>
            </w:r>
          </w:p>
        </w:tc>
        <w:tc>
          <w:tcPr>
            <w:tcW w:w="986" w:type="dxa"/>
            <w:vAlign w:val="center"/>
          </w:tcPr>
          <w:p w14:paraId="32017862" w14:textId="77777777" w:rsidR="001A7C9E" w:rsidRDefault="002D65DF">
            <w:pPr>
              <w:jc w:val="center"/>
            </w:pPr>
            <w:r>
              <w:rPr>
                <w:sz w:val="24"/>
              </w:rPr>
              <w:t>美国</w:t>
            </w:r>
          </w:p>
        </w:tc>
        <w:tc>
          <w:tcPr>
            <w:tcW w:w="976" w:type="dxa"/>
            <w:vAlign w:val="center"/>
          </w:tcPr>
          <w:p w14:paraId="7D7413A6" w14:textId="77777777" w:rsidR="001A7C9E" w:rsidRDefault="002D65DF">
            <w:pPr>
              <w:jc w:val="right"/>
            </w:pPr>
            <w:r>
              <w:rPr>
                <w:sz w:val="24"/>
              </w:rPr>
              <w:t>39,737</w:t>
            </w:r>
          </w:p>
        </w:tc>
        <w:tc>
          <w:tcPr>
            <w:tcW w:w="1624" w:type="dxa"/>
            <w:vAlign w:val="center"/>
          </w:tcPr>
          <w:p w14:paraId="6922D584" w14:textId="77777777" w:rsidR="001A7C9E" w:rsidRDefault="002D65DF">
            <w:pPr>
              <w:jc w:val="right"/>
            </w:pPr>
            <w:r>
              <w:rPr>
                <w:sz w:val="24"/>
              </w:rPr>
              <w:t>9,459,031.48</w:t>
            </w:r>
          </w:p>
        </w:tc>
        <w:tc>
          <w:tcPr>
            <w:tcW w:w="959" w:type="dxa"/>
            <w:vAlign w:val="center"/>
          </w:tcPr>
          <w:p w14:paraId="78661FDC" w14:textId="77777777" w:rsidR="001A7C9E" w:rsidRDefault="002D65DF">
            <w:pPr>
              <w:jc w:val="right"/>
            </w:pPr>
            <w:r>
              <w:rPr>
                <w:sz w:val="24"/>
              </w:rPr>
              <w:t>0.87</w:t>
            </w:r>
          </w:p>
        </w:tc>
      </w:tr>
      <w:tr w:rsidR="001A7C9E" w14:paraId="2BDAA0C2" w14:textId="77777777">
        <w:tc>
          <w:tcPr>
            <w:tcW w:w="653" w:type="dxa"/>
            <w:vAlign w:val="center"/>
          </w:tcPr>
          <w:p w14:paraId="5D2A1AFC" w14:textId="77777777" w:rsidR="001A7C9E" w:rsidRDefault="002D65DF">
            <w:pPr>
              <w:jc w:val="center"/>
            </w:pPr>
            <w:r>
              <w:rPr>
                <w:sz w:val="24"/>
              </w:rPr>
              <w:t>24</w:t>
            </w:r>
          </w:p>
        </w:tc>
        <w:tc>
          <w:tcPr>
            <w:tcW w:w="871" w:type="dxa"/>
            <w:vAlign w:val="center"/>
          </w:tcPr>
          <w:p w14:paraId="335A2FFB" w14:textId="77777777" w:rsidR="001A7C9E" w:rsidRDefault="002D65DF">
            <w:pPr>
              <w:jc w:val="center"/>
            </w:pPr>
            <w:r>
              <w:rPr>
                <w:sz w:val="24"/>
              </w:rPr>
              <w:t>NetDragon Websoft Inc.</w:t>
            </w:r>
          </w:p>
        </w:tc>
        <w:tc>
          <w:tcPr>
            <w:tcW w:w="976" w:type="dxa"/>
            <w:vAlign w:val="center"/>
          </w:tcPr>
          <w:p w14:paraId="25EF8DD9" w14:textId="77777777" w:rsidR="001A7C9E" w:rsidRDefault="002D65DF">
            <w:pPr>
              <w:jc w:val="center"/>
            </w:pPr>
            <w:r>
              <w:rPr>
                <w:sz w:val="24"/>
              </w:rPr>
              <w:t>网龙网络</w:t>
            </w:r>
          </w:p>
        </w:tc>
        <w:tc>
          <w:tcPr>
            <w:tcW w:w="1138" w:type="dxa"/>
            <w:vAlign w:val="center"/>
          </w:tcPr>
          <w:p w14:paraId="72217341" w14:textId="77777777" w:rsidR="001A7C9E" w:rsidRDefault="002D65DF">
            <w:pPr>
              <w:jc w:val="center"/>
            </w:pPr>
            <w:r>
              <w:rPr>
                <w:sz w:val="24"/>
              </w:rPr>
              <w:t>777 HK</w:t>
            </w:r>
          </w:p>
        </w:tc>
        <w:tc>
          <w:tcPr>
            <w:tcW w:w="815" w:type="dxa"/>
            <w:vAlign w:val="center"/>
          </w:tcPr>
          <w:p w14:paraId="084F7203" w14:textId="77777777" w:rsidR="001A7C9E" w:rsidRDefault="002D65DF">
            <w:pPr>
              <w:jc w:val="center"/>
            </w:pPr>
            <w:r>
              <w:rPr>
                <w:sz w:val="24"/>
              </w:rPr>
              <w:t>香港证券交易所</w:t>
            </w:r>
          </w:p>
        </w:tc>
        <w:tc>
          <w:tcPr>
            <w:tcW w:w="986" w:type="dxa"/>
            <w:vAlign w:val="center"/>
          </w:tcPr>
          <w:p w14:paraId="6AD5980E" w14:textId="77777777" w:rsidR="001A7C9E" w:rsidRDefault="002D65DF">
            <w:pPr>
              <w:jc w:val="center"/>
            </w:pPr>
            <w:r>
              <w:rPr>
                <w:sz w:val="24"/>
              </w:rPr>
              <w:t>香港</w:t>
            </w:r>
          </w:p>
        </w:tc>
        <w:tc>
          <w:tcPr>
            <w:tcW w:w="976" w:type="dxa"/>
            <w:vAlign w:val="center"/>
          </w:tcPr>
          <w:p w14:paraId="1F374F6B" w14:textId="77777777" w:rsidR="001A7C9E" w:rsidRDefault="002D65DF">
            <w:pPr>
              <w:jc w:val="right"/>
            </w:pPr>
            <w:r>
              <w:rPr>
                <w:sz w:val="24"/>
              </w:rPr>
              <w:t>503,000</w:t>
            </w:r>
          </w:p>
        </w:tc>
        <w:tc>
          <w:tcPr>
            <w:tcW w:w="1624" w:type="dxa"/>
            <w:vAlign w:val="center"/>
          </w:tcPr>
          <w:p w14:paraId="27EE78F0" w14:textId="77777777" w:rsidR="001A7C9E" w:rsidRDefault="002D65DF">
            <w:pPr>
              <w:jc w:val="right"/>
            </w:pPr>
            <w:r>
              <w:rPr>
                <w:sz w:val="24"/>
              </w:rPr>
              <w:t>9,123,439.43</w:t>
            </w:r>
          </w:p>
        </w:tc>
        <w:tc>
          <w:tcPr>
            <w:tcW w:w="959" w:type="dxa"/>
            <w:vAlign w:val="center"/>
          </w:tcPr>
          <w:p w14:paraId="02A26A74" w14:textId="77777777" w:rsidR="001A7C9E" w:rsidRDefault="002D65DF">
            <w:pPr>
              <w:jc w:val="right"/>
            </w:pPr>
            <w:r>
              <w:rPr>
                <w:sz w:val="24"/>
              </w:rPr>
              <w:t>0.84</w:t>
            </w:r>
          </w:p>
        </w:tc>
      </w:tr>
      <w:tr w:rsidR="001A7C9E" w14:paraId="626AF363" w14:textId="77777777">
        <w:tc>
          <w:tcPr>
            <w:tcW w:w="653" w:type="dxa"/>
            <w:vAlign w:val="center"/>
          </w:tcPr>
          <w:p w14:paraId="7D560A4B" w14:textId="77777777" w:rsidR="001A7C9E" w:rsidRDefault="002D65DF">
            <w:pPr>
              <w:jc w:val="center"/>
            </w:pPr>
            <w:r>
              <w:rPr>
                <w:sz w:val="24"/>
              </w:rPr>
              <w:t>25</w:t>
            </w:r>
          </w:p>
        </w:tc>
        <w:tc>
          <w:tcPr>
            <w:tcW w:w="871" w:type="dxa"/>
            <w:vAlign w:val="center"/>
          </w:tcPr>
          <w:p w14:paraId="68D5CB97" w14:textId="77777777" w:rsidR="001A7C9E" w:rsidRDefault="002D65DF">
            <w:pPr>
              <w:jc w:val="center"/>
            </w:pPr>
            <w:r>
              <w:rPr>
                <w:sz w:val="24"/>
              </w:rPr>
              <w:t>21Vianet Group Inc.</w:t>
            </w:r>
          </w:p>
        </w:tc>
        <w:tc>
          <w:tcPr>
            <w:tcW w:w="976" w:type="dxa"/>
            <w:vAlign w:val="center"/>
          </w:tcPr>
          <w:p w14:paraId="6CF052DE" w14:textId="77777777" w:rsidR="001A7C9E" w:rsidRDefault="002D65DF">
            <w:pPr>
              <w:jc w:val="center"/>
            </w:pPr>
            <w:r>
              <w:rPr>
                <w:sz w:val="24"/>
              </w:rPr>
              <w:t>北京世纪互联宽带数据中心有限</w:t>
            </w:r>
          </w:p>
        </w:tc>
        <w:tc>
          <w:tcPr>
            <w:tcW w:w="1138" w:type="dxa"/>
            <w:vAlign w:val="center"/>
          </w:tcPr>
          <w:p w14:paraId="5AA807E2" w14:textId="77777777" w:rsidR="001A7C9E" w:rsidRDefault="002D65DF">
            <w:pPr>
              <w:jc w:val="center"/>
            </w:pPr>
            <w:r>
              <w:rPr>
                <w:sz w:val="24"/>
              </w:rPr>
              <w:t>VNET US</w:t>
            </w:r>
          </w:p>
        </w:tc>
        <w:tc>
          <w:tcPr>
            <w:tcW w:w="815" w:type="dxa"/>
            <w:vAlign w:val="center"/>
          </w:tcPr>
          <w:p w14:paraId="7B433F0B" w14:textId="77777777" w:rsidR="001A7C9E" w:rsidRDefault="002D65DF">
            <w:pPr>
              <w:jc w:val="center"/>
            </w:pPr>
            <w:r>
              <w:rPr>
                <w:sz w:val="24"/>
              </w:rPr>
              <w:t>美国证券交易所</w:t>
            </w:r>
          </w:p>
        </w:tc>
        <w:tc>
          <w:tcPr>
            <w:tcW w:w="986" w:type="dxa"/>
            <w:vAlign w:val="center"/>
          </w:tcPr>
          <w:p w14:paraId="5DD66FF2" w14:textId="77777777" w:rsidR="001A7C9E" w:rsidRDefault="002D65DF">
            <w:pPr>
              <w:jc w:val="center"/>
            </w:pPr>
            <w:r>
              <w:rPr>
                <w:sz w:val="24"/>
              </w:rPr>
              <w:t>美国</w:t>
            </w:r>
          </w:p>
        </w:tc>
        <w:tc>
          <w:tcPr>
            <w:tcW w:w="976" w:type="dxa"/>
            <w:vAlign w:val="center"/>
          </w:tcPr>
          <w:p w14:paraId="069186F0" w14:textId="77777777" w:rsidR="001A7C9E" w:rsidRDefault="002D65DF">
            <w:pPr>
              <w:jc w:val="right"/>
            </w:pPr>
            <w:r>
              <w:rPr>
                <w:sz w:val="24"/>
              </w:rPr>
              <w:t>167,520</w:t>
            </w:r>
          </w:p>
        </w:tc>
        <w:tc>
          <w:tcPr>
            <w:tcW w:w="1624" w:type="dxa"/>
            <w:vAlign w:val="center"/>
          </w:tcPr>
          <w:p w14:paraId="17F24782" w14:textId="77777777" w:rsidR="001A7C9E" w:rsidRDefault="002D65DF">
            <w:pPr>
              <w:jc w:val="right"/>
            </w:pPr>
            <w:r>
              <w:rPr>
                <w:sz w:val="24"/>
              </w:rPr>
              <w:t>8,734,981.29</w:t>
            </w:r>
          </w:p>
        </w:tc>
        <w:tc>
          <w:tcPr>
            <w:tcW w:w="959" w:type="dxa"/>
            <w:vAlign w:val="center"/>
          </w:tcPr>
          <w:p w14:paraId="44AE010C" w14:textId="77777777" w:rsidR="001A7C9E" w:rsidRDefault="002D65DF">
            <w:pPr>
              <w:jc w:val="right"/>
            </w:pPr>
            <w:r>
              <w:rPr>
                <w:sz w:val="24"/>
              </w:rPr>
              <w:t>0.80</w:t>
            </w:r>
          </w:p>
        </w:tc>
      </w:tr>
      <w:tr w:rsidR="001A7C9E" w14:paraId="5A86A775" w14:textId="77777777">
        <w:tc>
          <w:tcPr>
            <w:tcW w:w="653" w:type="dxa"/>
            <w:vAlign w:val="center"/>
          </w:tcPr>
          <w:p w14:paraId="3C08087D" w14:textId="77777777" w:rsidR="001A7C9E" w:rsidRDefault="002D65DF">
            <w:pPr>
              <w:jc w:val="center"/>
            </w:pPr>
            <w:r>
              <w:rPr>
                <w:sz w:val="24"/>
              </w:rPr>
              <w:t>26</w:t>
            </w:r>
          </w:p>
        </w:tc>
        <w:tc>
          <w:tcPr>
            <w:tcW w:w="871" w:type="dxa"/>
            <w:vAlign w:val="center"/>
          </w:tcPr>
          <w:p w14:paraId="1B3A6FFD" w14:textId="77777777" w:rsidR="001A7C9E" w:rsidRDefault="002D65DF">
            <w:pPr>
              <w:jc w:val="center"/>
            </w:pPr>
            <w:r>
              <w:rPr>
                <w:sz w:val="24"/>
              </w:rPr>
              <w:t>Tian Ge Interactive Holdings Limited</w:t>
            </w:r>
          </w:p>
        </w:tc>
        <w:tc>
          <w:tcPr>
            <w:tcW w:w="976" w:type="dxa"/>
            <w:vAlign w:val="center"/>
          </w:tcPr>
          <w:p w14:paraId="2BE708D0" w14:textId="77777777" w:rsidR="001A7C9E" w:rsidRDefault="002D65DF">
            <w:pPr>
              <w:jc w:val="center"/>
            </w:pPr>
            <w:r>
              <w:rPr>
                <w:sz w:val="24"/>
              </w:rPr>
              <w:t>天鸽互动</w:t>
            </w:r>
          </w:p>
        </w:tc>
        <w:tc>
          <w:tcPr>
            <w:tcW w:w="1138" w:type="dxa"/>
            <w:vAlign w:val="center"/>
          </w:tcPr>
          <w:p w14:paraId="5949ED7A" w14:textId="77777777" w:rsidR="001A7C9E" w:rsidRDefault="002D65DF">
            <w:pPr>
              <w:jc w:val="center"/>
            </w:pPr>
            <w:r>
              <w:rPr>
                <w:sz w:val="24"/>
              </w:rPr>
              <w:t>1980 HK</w:t>
            </w:r>
          </w:p>
        </w:tc>
        <w:tc>
          <w:tcPr>
            <w:tcW w:w="815" w:type="dxa"/>
            <w:vAlign w:val="center"/>
          </w:tcPr>
          <w:p w14:paraId="042839F7" w14:textId="77777777" w:rsidR="001A7C9E" w:rsidRDefault="002D65DF">
            <w:pPr>
              <w:jc w:val="center"/>
            </w:pPr>
            <w:r>
              <w:rPr>
                <w:sz w:val="24"/>
              </w:rPr>
              <w:t>香港证券交易所</w:t>
            </w:r>
          </w:p>
        </w:tc>
        <w:tc>
          <w:tcPr>
            <w:tcW w:w="986" w:type="dxa"/>
            <w:vAlign w:val="center"/>
          </w:tcPr>
          <w:p w14:paraId="164467A3" w14:textId="77777777" w:rsidR="001A7C9E" w:rsidRDefault="002D65DF">
            <w:pPr>
              <w:jc w:val="center"/>
            </w:pPr>
            <w:r>
              <w:rPr>
                <w:sz w:val="24"/>
              </w:rPr>
              <w:t>香港</w:t>
            </w:r>
          </w:p>
        </w:tc>
        <w:tc>
          <w:tcPr>
            <w:tcW w:w="976" w:type="dxa"/>
            <w:vAlign w:val="center"/>
          </w:tcPr>
          <w:p w14:paraId="5948A6D0" w14:textId="77777777" w:rsidR="001A7C9E" w:rsidRDefault="002D65DF">
            <w:pPr>
              <w:jc w:val="right"/>
            </w:pPr>
            <w:r>
              <w:rPr>
                <w:sz w:val="24"/>
              </w:rPr>
              <w:t>1,436,000</w:t>
            </w:r>
          </w:p>
        </w:tc>
        <w:tc>
          <w:tcPr>
            <w:tcW w:w="1624" w:type="dxa"/>
            <w:vAlign w:val="center"/>
          </w:tcPr>
          <w:p w14:paraId="53346828" w14:textId="77777777" w:rsidR="001A7C9E" w:rsidRDefault="002D65DF">
            <w:pPr>
              <w:jc w:val="right"/>
            </w:pPr>
            <w:r>
              <w:rPr>
                <w:sz w:val="24"/>
              </w:rPr>
              <w:t>7,393,771.52</w:t>
            </w:r>
          </w:p>
        </w:tc>
        <w:tc>
          <w:tcPr>
            <w:tcW w:w="959" w:type="dxa"/>
            <w:vAlign w:val="center"/>
          </w:tcPr>
          <w:p w14:paraId="1C8CA445" w14:textId="77777777" w:rsidR="001A7C9E" w:rsidRDefault="002D65DF">
            <w:pPr>
              <w:jc w:val="right"/>
            </w:pPr>
            <w:r>
              <w:rPr>
                <w:sz w:val="24"/>
              </w:rPr>
              <w:t>0.68</w:t>
            </w:r>
          </w:p>
        </w:tc>
      </w:tr>
      <w:tr w:rsidR="001A7C9E" w14:paraId="0F8B2865" w14:textId="77777777">
        <w:tc>
          <w:tcPr>
            <w:tcW w:w="653" w:type="dxa"/>
            <w:vAlign w:val="center"/>
          </w:tcPr>
          <w:p w14:paraId="7AD31CC6" w14:textId="77777777" w:rsidR="001A7C9E" w:rsidRDefault="002D65DF">
            <w:pPr>
              <w:jc w:val="center"/>
            </w:pPr>
            <w:r>
              <w:rPr>
                <w:sz w:val="24"/>
              </w:rPr>
              <w:t>27</w:t>
            </w:r>
          </w:p>
        </w:tc>
        <w:tc>
          <w:tcPr>
            <w:tcW w:w="871" w:type="dxa"/>
            <w:vAlign w:val="center"/>
          </w:tcPr>
          <w:p w14:paraId="1003E001" w14:textId="77777777" w:rsidR="001A7C9E" w:rsidRDefault="002D65DF">
            <w:pPr>
              <w:jc w:val="center"/>
            </w:pPr>
            <w:r>
              <w:rPr>
                <w:sz w:val="24"/>
              </w:rPr>
              <w:t xml:space="preserve">Cheetah </w:t>
            </w:r>
            <w:r>
              <w:rPr>
                <w:sz w:val="24"/>
              </w:rPr>
              <w:lastRenderedPageBreak/>
              <w:t>Mobile Inc.</w:t>
            </w:r>
          </w:p>
        </w:tc>
        <w:tc>
          <w:tcPr>
            <w:tcW w:w="976" w:type="dxa"/>
            <w:vAlign w:val="center"/>
          </w:tcPr>
          <w:p w14:paraId="7FB53471" w14:textId="77777777" w:rsidR="001A7C9E" w:rsidRDefault="002D65DF">
            <w:pPr>
              <w:jc w:val="center"/>
            </w:pPr>
            <w:r>
              <w:rPr>
                <w:sz w:val="24"/>
              </w:rPr>
              <w:lastRenderedPageBreak/>
              <w:t>猎豹移动</w:t>
            </w:r>
            <w:r>
              <w:rPr>
                <w:sz w:val="24"/>
              </w:rPr>
              <w:lastRenderedPageBreak/>
              <w:t>公司</w:t>
            </w:r>
          </w:p>
        </w:tc>
        <w:tc>
          <w:tcPr>
            <w:tcW w:w="1138" w:type="dxa"/>
            <w:vAlign w:val="center"/>
          </w:tcPr>
          <w:p w14:paraId="65A9C816" w14:textId="77777777" w:rsidR="001A7C9E" w:rsidRDefault="002D65DF">
            <w:pPr>
              <w:jc w:val="center"/>
            </w:pPr>
            <w:r>
              <w:rPr>
                <w:sz w:val="24"/>
              </w:rPr>
              <w:lastRenderedPageBreak/>
              <w:t>CMCM US</w:t>
            </w:r>
          </w:p>
        </w:tc>
        <w:tc>
          <w:tcPr>
            <w:tcW w:w="815" w:type="dxa"/>
            <w:vAlign w:val="center"/>
          </w:tcPr>
          <w:p w14:paraId="3D6DE9B4" w14:textId="77777777" w:rsidR="001A7C9E" w:rsidRDefault="002D65DF">
            <w:pPr>
              <w:jc w:val="center"/>
            </w:pPr>
            <w:r>
              <w:rPr>
                <w:sz w:val="24"/>
              </w:rPr>
              <w:t>美国证</w:t>
            </w:r>
            <w:r>
              <w:rPr>
                <w:sz w:val="24"/>
              </w:rPr>
              <w:lastRenderedPageBreak/>
              <w:t>券交易所</w:t>
            </w:r>
          </w:p>
        </w:tc>
        <w:tc>
          <w:tcPr>
            <w:tcW w:w="986" w:type="dxa"/>
            <w:vAlign w:val="center"/>
          </w:tcPr>
          <w:p w14:paraId="3CAB85F1" w14:textId="77777777" w:rsidR="001A7C9E" w:rsidRDefault="002D65DF">
            <w:pPr>
              <w:jc w:val="center"/>
            </w:pPr>
            <w:r>
              <w:rPr>
                <w:sz w:val="24"/>
              </w:rPr>
              <w:lastRenderedPageBreak/>
              <w:t>美国</w:t>
            </w:r>
          </w:p>
        </w:tc>
        <w:tc>
          <w:tcPr>
            <w:tcW w:w="976" w:type="dxa"/>
            <w:vAlign w:val="center"/>
          </w:tcPr>
          <w:p w14:paraId="1B3E4971" w14:textId="77777777" w:rsidR="001A7C9E" w:rsidRDefault="002D65DF">
            <w:pPr>
              <w:jc w:val="right"/>
            </w:pPr>
            <w:r>
              <w:rPr>
                <w:sz w:val="24"/>
              </w:rPr>
              <w:t>81,547</w:t>
            </w:r>
          </w:p>
        </w:tc>
        <w:tc>
          <w:tcPr>
            <w:tcW w:w="1624" w:type="dxa"/>
            <w:vAlign w:val="center"/>
          </w:tcPr>
          <w:p w14:paraId="3F943431" w14:textId="77777777" w:rsidR="001A7C9E" w:rsidRDefault="002D65DF">
            <w:pPr>
              <w:jc w:val="right"/>
            </w:pPr>
            <w:r>
              <w:rPr>
                <w:sz w:val="24"/>
              </w:rPr>
              <w:t>6,436,760.44</w:t>
            </w:r>
          </w:p>
        </w:tc>
        <w:tc>
          <w:tcPr>
            <w:tcW w:w="959" w:type="dxa"/>
            <w:vAlign w:val="center"/>
          </w:tcPr>
          <w:p w14:paraId="33A301DC" w14:textId="77777777" w:rsidR="001A7C9E" w:rsidRDefault="002D65DF">
            <w:pPr>
              <w:jc w:val="right"/>
            </w:pPr>
            <w:r>
              <w:rPr>
                <w:sz w:val="24"/>
              </w:rPr>
              <w:t>0.59</w:t>
            </w:r>
          </w:p>
        </w:tc>
      </w:tr>
      <w:tr w:rsidR="001A7C9E" w14:paraId="0FA48A30" w14:textId="77777777">
        <w:tc>
          <w:tcPr>
            <w:tcW w:w="653" w:type="dxa"/>
            <w:vAlign w:val="center"/>
          </w:tcPr>
          <w:p w14:paraId="68996B81" w14:textId="77777777" w:rsidR="001A7C9E" w:rsidRDefault="002D65DF">
            <w:pPr>
              <w:jc w:val="center"/>
            </w:pPr>
            <w:r>
              <w:rPr>
                <w:sz w:val="24"/>
              </w:rPr>
              <w:t>28</w:t>
            </w:r>
          </w:p>
        </w:tc>
        <w:tc>
          <w:tcPr>
            <w:tcW w:w="871" w:type="dxa"/>
            <w:vAlign w:val="center"/>
          </w:tcPr>
          <w:p w14:paraId="60BE1245" w14:textId="77777777" w:rsidR="001A7C9E" w:rsidRDefault="002D65DF">
            <w:pPr>
              <w:jc w:val="center"/>
            </w:pPr>
            <w:r>
              <w:rPr>
                <w:sz w:val="24"/>
              </w:rPr>
              <w:t>HC International Inc.</w:t>
            </w:r>
          </w:p>
        </w:tc>
        <w:tc>
          <w:tcPr>
            <w:tcW w:w="976" w:type="dxa"/>
            <w:vAlign w:val="center"/>
          </w:tcPr>
          <w:p w14:paraId="76CFDC2C" w14:textId="77777777" w:rsidR="001A7C9E" w:rsidRDefault="002D65DF">
            <w:pPr>
              <w:jc w:val="center"/>
            </w:pPr>
            <w:r>
              <w:rPr>
                <w:sz w:val="24"/>
              </w:rPr>
              <w:t>慧聪网</w:t>
            </w:r>
          </w:p>
        </w:tc>
        <w:tc>
          <w:tcPr>
            <w:tcW w:w="1138" w:type="dxa"/>
            <w:vAlign w:val="center"/>
          </w:tcPr>
          <w:p w14:paraId="1F3E6E89" w14:textId="77777777" w:rsidR="001A7C9E" w:rsidRDefault="002D65DF">
            <w:pPr>
              <w:jc w:val="center"/>
            </w:pPr>
            <w:r>
              <w:rPr>
                <w:sz w:val="24"/>
              </w:rPr>
              <w:t>2280 HK</w:t>
            </w:r>
          </w:p>
        </w:tc>
        <w:tc>
          <w:tcPr>
            <w:tcW w:w="815" w:type="dxa"/>
            <w:vAlign w:val="center"/>
          </w:tcPr>
          <w:p w14:paraId="39233CA3" w14:textId="77777777" w:rsidR="001A7C9E" w:rsidRDefault="002D65DF">
            <w:pPr>
              <w:jc w:val="center"/>
            </w:pPr>
            <w:r>
              <w:rPr>
                <w:sz w:val="24"/>
              </w:rPr>
              <w:t>香港证券交易所</w:t>
            </w:r>
          </w:p>
        </w:tc>
        <w:tc>
          <w:tcPr>
            <w:tcW w:w="986" w:type="dxa"/>
            <w:vAlign w:val="center"/>
          </w:tcPr>
          <w:p w14:paraId="17D9FBE7" w14:textId="77777777" w:rsidR="001A7C9E" w:rsidRDefault="002D65DF">
            <w:pPr>
              <w:jc w:val="center"/>
            </w:pPr>
            <w:r>
              <w:rPr>
                <w:sz w:val="24"/>
              </w:rPr>
              <w:t>香港</w:t>
            </w:r>
          </w:p>
        </w:tc>
        <w:tc>
          <w:tcPr>
            <w:tcW w:w="976" w:type="dxa"/>
            <w:vAlign w:val="center"/>
          </w:tcPr>
          <w:p w14:paraId="20A199B9" w14:textId="77777777" w:rsidR="001A7C9E" w:rsidRDefault="002D65DF">
            <w:pPr>
              <w:jc w:val="right"/>
            </w:pPr>
            <w:r>
              <w:rPr>
                <w:sz w:val="24"/>
              </w:rPr>
              <w:t>1,029,000</w:t>
            </w:r>
          </w:p>
        </w:tc>
        <w:tc>
          <w:tcPr>
            <w:tcW w:w="1624" w:type="dxa"/>
            <w:vAlign w:val="center"/>
          </w:tcPr>
          <w:p w14:paraId="729308A6" w14:textId="77777777" w:rsidR="001A7C9E" w:rsidRDefault="002D65DF">
            <w:pPr>
              <w:jc w:val="right"/>
            </w:pPr>
            <w:r>
              <w:rPr>
                <w:sz w:val="24"/>
              </w:rPr>
              <w:t>4,928,342.37</w:t>
            </w:r>
          </w:p>
        </w:tc>
        <w:tc>
          <w:tcPr>
            <w:tcW w:w="959" w:type="dxa"/>
            <w:vAlign w:val="center"/>
          </w:tcPr>
          <w:p w14:paraId="0DBFBC39" w14:textId="77777777" w:rsidR="001A7C9E" w:rsidRDefault="002D65DF">
            <w:pPr>
              <w:jc w:val="right"/>
            </w:pPr>
            <w:r>
              <w:rPr>
                <w:sz w:val="24"/>
              </w:rPr>
              <w:t>0.45</w:t>
            </w:r>
          </w:p>
        </w:tc>
      </w:tr>
      <w:tr w:rsidR="001A7C9E" w14:paraId="1B32951E" w14:textId="77777777">
        <w:tc>
          <w:tcPr>
            <w:tcW w:w="653" w:type="dxa"/>
            <w:vAlign w:val="center"/>
          </w:tcPr>
          <w:p w14:paraId="3655FEBF" w14:textId="77777777" w:rsidR="001A7C9E" w:rsidRDefault="002D65DF">
            <w:pPr>
              <w:jc w:val="center"/>
            </w:pPr>
            <w:r>
              <w:rPr>
                <w:sz w:val="24"/>
              </w:rPr>
              <w:t>29</w:t>
            </w:r>
          </w:p>
        </w:tc>
        <w:tc>
          <w:tcPr>
            <w:tcW w:w="871" w:type="dxa"/>
            <w:vAlign w:val="center"/>
          </w:tcPr>
          <w:p w14:paraId="1C1ABEC7" w14:textId="77777777" w:rsidR="001A7C9E" w:rsidRDefault="002D65DF">
            <w:pPr>
              <w:jc w:val="center"/>
            </w:pPr>
            <w:r>
              <w:rPr>
                <w:sz w:val="24"/>
              </w:rPr>
              <w:t>Cogobuy Group</w:t>
            </w:r>
          </w:p>
        </w:tc>
        <w:tc>
          <w:tcPr>
            <w:tcW w:w="976" w:type="dxa"/>
            <w:vAlign w:val="center"/>
          </w:tcPr>
          <w:p w14:paraId="4915A685" w14:textId="77777777" w:rsidR="001A7C9E" w:rsidRDefault="002D65DF">
            <w:pPr>
              <w:jc w:val="center"/>
            </w:pPr>
            <w:r>
              <w:rPr>
                <w:sz w:val="24"/>
              </w:rPr>
              <w:t>科通芯城</w:t>
            </w:r>
          </w:p>
        </w:tc>
        <w:tc>
          <w:tcPr>
            <w:tcW w:w="1138" w:type="dxa"/>
            <w:vAlign w:val="center"/>
          </w:tcPr>
          <w:p w14:paraId="5EA20811" w14:textId="77777777" w:rsidR="001A7C9E" w:rsidRDefault="002D65DF">
            <w:pPr>
              <w:jc w:val="center"/>
            </w:pPr>
            <w:r>
              <w:rPr>
                <w:sz w:val="24"/>
              </w:rPr>
              <w:t>400 HK</w:t>
            </w:r>
          </w:p>
        </w:tc>
        <w:tc>
          <w:tcPr>
            <w:tcW w:w="815" w:type="dxa"/>
            <w:vAlign w:val="center"/>
          </w:tcPr>
          <w:p w14:paraId="091C6685" w14:textId="77777777" w:rsidR="001A7C9E" w:rsidRDefault="002D65DF">
            <w:pPr>
              <w:jc w:val="center"/>
            </w:pPr>
            <w:r>
              <w:rPr>
                <w:sz w:val="24"/>
              </w:rPr>
              <w:t>香港证券交易所</w:t>
            </w:r>
          </w:p>
        </w:tc>
        <w:tc>
          <w:tcPr>
            <w:tcW w:w="986" w:type="dxa"/>
            <w:vAlign w:val="center"/>
          </w:tcPr>
          <w:p w14:paraId="2195B6D6" w14:textId="77777777" w:rsidR="001A7C9E" w:rsidRDefault="002D65DF">
            <w:pPr>
              <w:jc w:val="center"/>
            </w:pPr>
            <w:r>
              <w:rPr>
                <w:sz w:val="24"/>
              </w:rPr>
              <w:t>香港</w:t>
            </w:r>
          </w:p>
        </w:tc>
        <w:tc>
          <w:tcPr>
            <w:tcW w:w="976" w:type="dxa"/>
            <w:vAlign w:val="center"/>
          </w:tcPr>
          <w:p w14:paraId="07940444" w14:textId="77777777" w:rsidR="001A7C9E" w:rsidRDefault="002D65DF">
            <w:pPr>
              <w:jc w:val="right"/>
            </w:pPr>
            <w:r>
              <w:rPr>
                <w:sz w:val="24"/>
              </w:rPr>
              <w:t>1,073,000</w:t>
            </w:r>
          </w:p>
        </w:tc>
        <w:tc>
          <w:tcPr>
            <w:tcW w:w="1624" w:type="dxa"/>
            <w:vAlign w:val="center"/>
          </w:tcPr>
          <w:p w14:paraId="547453FB" w14:textId="77777777" w:rsidR="001A7C9E" w:rsidRDefault="002D65DF">
            <w:pPr>
              <w:jc w:val="right"/>
            </w:pPr>
            <w:r>
              <w:rPr>
                <w:sz w:val="24"/>
              </w:rPr>
              <w:t>3,722,019.92</w:t>
            </w:r>
          </w:p>
        </w:tc>
        <w:tc>
          <w:tcPr>
            <w:tcW w:w="959" w:type="dxa"/>
            <w:vAlign w:val="center"/>
          </w:tcPr>
          <w:p w14:paraId="0DC6B5A1" w14:textId="77777777" w:rsidR="001A7C9E" w:rsidRDefault="002D65DF">
            <w:pPr>
              <w:jc w:val="right"/>
            </w:pPr>
            <w:r>
              <w:rPr>
                <w:sz w:val="24"/>
              </w:rPr>
              <w:t>0.34</w:t>
            </w:r>
          </w:p>
        </w:tc>
      </w:tr>
      <w:tr w:rsidR="001A7C9E" w14:paraId="2B880F73" w14:textId="77777777">
        <w:tc>
          <w:tcPr>
            <w:tcW w:w="653" w:type="dxa"/>
            <w:vAlign w:val="center"/>
          </w:tcPr>
          <w:p w14:paraId="7E8F5924" w14:textId="77777777" w:rsidR="001A7C9E" w:rsidRDefault="002D65DF">
            <w:pPr>
              <w:jc w:val="center"/>
            </w:pPr>
            <w:r>
              <w:rPr>
                <w:sz w:val="24"/>
              </w:rPr>
              <w:t>30</w:t>
            </w:r>
          </w:p>
        </w:tc>
        <w:tc>
          <w:tcPr>
            <w:tcW w:w="871" w:type="dxa"/>
            <w:vAlign w:val="center"/>
          </w:tcPr>
          <w:p w14:paraId="5C5BB196" w14:textId="77777777" w:rsidR="001A7C9E" w:rsidRDefault="002D65DF">
            <w:pPr>
              <w:jc w:val="center"/>
            </w:pPr>
            <w:r>
              <w:rPr>
                <w:sz w:val="24"/>
              </w:rPr>
              <w:t>Jumei International Holding Limited</w:t>
            </w:r>
          </w:p>
        </w:tc>
        <w:tc>
          <w:tcPr>
            <w:tcW w:w="976" w:type="dxa"/>
            <w:vAlign w:val="center"/>
          </w:tcPr>
          <w:p w14:paraId="44B8BCE8" w14:textId="77777777" w:rsidR="001A7C9E" w:rsidRDefault="002D65DF">
            <w:pPr>
              <w:jc w:val="center"/>
            </w:pPr>
            <w:r>
              <w:rPr>
                <w:sz w:val="24"/>
              </w:rPr>
              <w:t>聚美优品</w:t>
            </w:r>
          </w:p>
        </w:tc>
        <w:tc>
          <w:tcPr>
            <w:tcW w:w="1138" w:type="dxa"/>
            <w:vAlign w:val="center"/>
          </w:tcPr>
          <w:p w14:paraId="7E33DBF5" w14:textId="77777777" w:rsidR="001A7C9E" w:rsidRDefault="002D65DF">
            <w:pPr>
              <w:jc w:val="center"/>
            </w:pPr>
            <w:r>
              <w:rPr>
                <w:sz w:val="24"/>
              </w:rPr>
              <w:t>JMEI US</w:t>
            </w:r>
          </w:p>
        </w:tc>
        <w:tc>
          <w:tcPr>
            <w:tcW w:w="815" w:type="dxa"/>
            <w:vAlign w:val="center"/>
          </w:tcPr>
          <w:p w14:paraId="268A3161" w14:textId="77777777" w:rsidR="001A7C9E" w:rsidRDefault="002D65DF">
            <w:pPr>
              <w:jc w:val="center"/>
            </w:pPr>
            <w:r>
              <w:rPr>
                <w:sz w:val="24"/>
              </w:rPr>
              <w:t>美国证券交易所</w:t>
            </w:r>
          </w:p>
        </w:tc>
        <w:tc>
          <w:tcPr>
            <w:tcW w:w="986" w:type="dxa"/>
            <w:vAlign w:val="center"/>
          </w:tcPr>
          <w:p w14:paraId="1E9514F5" w14:textId="77777777" w:rsidR="001A7C9E" w:rsidRDefault="002D65DF">
            <w:pPr>
              <w:jc w:val="center"/>
            </w:pPr>
            <w:r>
              <w:rPr>
                <w:sz w:val="24"/>
              </w:rPr>
              <w:t>美国</w:t>
            </w:r>
          </w:p>
        </w:tc>
        <w:tc>
          <w:tcPr>
            <w:tcW w:w="976" w:type="dxa"/>
            <w:vAlign w:val="center"/>
          </w:tcPr>
          <w:p w14:paraId="5851AFC1" w14:textId="77777777" w:rsidR="001A7C9E" w:rsidRDefault="002D65DF">
            <w:pPr>
              <w:jc w:val="right"/>
            </w:pPr>
            <w:r>
              <w:rPr>
                <w:sz w:val="24"/>
              </w:rPr>
              <w:t>167,367</w:t>
            </w:r>
          </w:p>
        </w:tc>
        <w:tc>
          <w:tcPr>
            <w:tcW w:w="1624" w:type="dxa"/>
            <w:vAlign w:val="center"/>
          </w:tcPr>
          <w:p w14:paraId="50D05428" w14:textId="77777777" w:rsidR="001A7C9E" w:rsidRDefault="002D65DF">
            <w:pPr>
              <w:jc w:val="right"/>
            </w:pPr>
            <w:r>
              <w:rPr>
                <w:sz w:val="24"/>
              </w:rPr>
              <w:t>3,193,339.60</w:t>
            </w:r>
          </w:p>
        </w:tc>
        <w:tc>
          <w:tcPr>
            <w:tcW w:w="959" w:type="dxa"/>
            <w:vAlign w:val="center"/>
          </w:tcPr>
          <w:p w14:paraId="63396296" w14:textId="77777777" w:rsidR="001A7C9E" w:rsidRDefault="002D65DF">
            <w:pPr>
              <w:jc w:val="right"/>
            </w:pPr>
            <w:r>
              <w:rPr>
                <w:sz w:val="24"/>
              </w:rPr>
              <w:t>0.29</w:t>
            </w:r>
          </w:p>
        </w:tc>
      </w:tr>
    </w:tbl>
    <w:p w14:paraId="1DC58B64" w14:textId="77777777" w:rsidR="00DD4D8C" w:rsidRDefault="00DD4D8C" w:rsidP="00DD4D8C">
      <w:pPr>
        <w:pStyle w:val="a0"/>
        <w:ind w:firstLineChars="0" w:firstLine="0"/>
        <w:rPr>
          <w:kern w:val="0"/>
          <w:sz w:val="24"/>
        </w:rPr>
      </w:pPr>
      <w:r w:rsidRPr="00DC7C97">
        <w:rPr>
          <w:rFonts w:hint="eastAsia"/>
          <w:kern w:val="0"/>
          <w:sz w:val="24"/>
        </w:rPr>
        <w:t>注：此处所用证券代码的类别是当地市场代码。</w:t>
      </w:r>
    </w:p>
    <w:p w14:paraId="3E814249" w14:textId="77777777" w:rsidR="005C5915" w:rsidRPr="00D0372D" w:rsidRDefault="005C5915" w:rsidP="004F0D41">
      <w:pPr>
        <w:spacing w:line="360" w:lineRule="auto"/>
        <w:jc w:val="left"/>
        <w:rPr>
          <w:rFonts w:ascii="宋体" w:hAnsi="宋体"/>
          <w:szCs w:val="21"/>
        </w:rPr>
      </w:pPr>
    </w:p>
    <w:p w14:paraId="7FD8C4E1" w14:textId="77777777" w:rsidR="0066545B" w:rsidRPr="00B54184" w:rsidRDefault="001E1AC2" w:rsidP="00B54184">
      <w:pPr>
        <w:pStyle w:val="20"/>
        <w:spacing w:before="29" w:after="0" w:line="288" w:lineRule="auto"/>
        <w:rPr>
          <w:rFonts w:ascii="Times New Roman" w:hAnsi="Times New Roman"/>
          <w:color w:val="000000"/>
          <w:szCs w:val="24"/>
        </w:rPr>
      </w:pPr>
      <w:bookmarkStart w:id="320" w:name="_Toc509590679"/>
      <w:bookmarkStart w:id="321" w:name="_Toc509779828"/>
      <w:r w:rsidRPr="00B54184">
        <w:rPr>
          <w:rFonts w:ascii="Times New Roman" w:hAnsi="Times New Roman"/>
          <w:color w:val="000000"/>
          <w:szCs w:val="24"/>
        </w:rPr>
        <w:t>8.</w:t>
      </w:r>
      <w:r w:rsidR="0066545B" w:rsidRPr="00B54184">
        <w:rPr>
          <w:rFonts w:ascii="Times New Roman" w:hAnsi="Times New Roman"/>
          <w:color w:val="000000"/>
          <w:szCs w:val="24"/>
        </w:rPr>
        <w:t>4</w:t>
      </w:r>
      <w:r w:rsidR="0066545B" w:rsidRPr="00B54184">
        <w:rPr>
          <w:rFonts w:ascii="Times New Roman" w:hAnsi="Times New Roman" w:hint="eastAsia"/>
          <w:color w:val="000000"/>
          <w:szCs w:val="24"/>
        </w:rPr>
        <w:t>.2</w:t>
      </w:r>
      <w:r w:rsidR="008101CB" w:rsidRPr="00B54184">
        <w:rPr>
          <w:rFonts w:ascii="Times New Roman" w:hAnsi="Times New Roman" w:hint="eastAsia"/>
          <w:color w:val="000000"/>
          <w:szCs w:val="24"/>
        </w:rPr>
        <w:t xml:space="preserve"> </w:t>
      </w:r>
      <w:r w:rsidR="0066545B" w:rsidRPr="00B54184">
        <w:rPr>
          <w:rFonts w:ascii="Times New Roman" w:hAnsi="Times New Roman" w:hint="eastAsia"/>
          <w:color w:val="000000"/>
          <w:szCs w:val="24"/>
        </w:rPr>
        <w:t>积极投资期末按公允价值占基金资产净值比例大小排序的前五名权益投资明细</w:t>
      </w:r>
      <w:bookmarkEnd w:id="320"/>
      <w:bookmarkEnd w:id="321"/>
    </w:p>
    <w:p w14:paraId="3A05EE30" w14:textId="77777777" w:rsidR="0066545B" w:rsidRDefault="0066545B" w:rsidP="0045778B">
      <w:pPr>
        <w:tabs>
          <w:tab w:val="left" w:pos="426"/>
        </w:tabs>
        <w:spacing w:before="29" w:line="288" w:lineRule="auto"/>
        <w:jc w:val="left"/>
        <w:rPr>
          <w:kern w:val="0"/>
          <w:sz w:val="24"/>
        </w:rPr>
      </w:pPr>
      <w:r w:rsidRPr="0045778B">
        <w:rPr>
          <w:kern w:val="0"/>
          <w:sz w:val="24"/>
        </w:rPr>
        <w:t>本基金本报告期末未持有积极投资股票及存托凭证。</w:t>
      </w:r>
    </w:p>
    <w:p w14:paraId="108F8A6C" w14:textId="77777777" w:rsidR="00054C3F" w:rsidRPr="0045778B" w:rsidRDefault="00054C3F" w:rsidP="0045778B">
      <w:pPr>
        <w:tabs>
          <w:tab w:val="left" w:pos="426"/>
        </w:tabs>
        <w:spacing w:before="29" w:line="288" w:lineRule="auto"/>
        <w:jc w:val="left"/>
        <w:rPr>
          <w:kern w:val="0"/>
          <w:sz w:val="24"/>
        </w:rPr>
      </w:pPr>
    </w:p>
    <w:p w14:paraId="6DBE02AF" w14:textId="77777777" w:rsidR="007B62FA" w:rsidRPr="00DE1C7A" w:rsidRDefault="007B62FA" w:rsidP="00DE1C7A">
      <w:pPr>
        <w:pStyle w:val="20"/>
        <w:spacing w:before="29" w:after="0" w:line="288" w:lineRule="auto"/>
        <w:rPr>
          <w:rFonts w:ascii="Times New Roman" w:hAnsi="Times New Roman"/>
          <w:color w:val="000000"/>
          <w:szCs w:val="24"/>
        </w:rPr>
      </w:pPr>
      <w:bookmarkStart w:id="322" w:name="_Toc224618380"/>
      <w:bookmarkStart w:id="323" w:name="_Toc248233027"/>
      <w:bookmarkStart w:id="324" w:name="_Toc249790559"/>
      <w:bookmarkStart w:id="325" w:name="_Toc286929760"/>
      <w:bookmarkStart w:id="326" w:name="_Toc352255999"/>
      <w:bookmarkStart w:id="327" w:name="_Toc352256067"/>
      <w:bookmarkStart w:id="328" w:name="_Toc352331245"/>
      <w:bookmarkStart w:id="329" w:name="_Toc362424023"/>
      <w:bookmarkStart w:id="330" w:name="_Toc509779829"/>
      <w:r w:rsidRPr="00DE1C7A">
        <w:rPr>
          <w:rFonts w:ascii="Times New Roman" w:hAnsi="Times New Roman"/>
          <w:color w:val="000000"/>
          <w:szCs w:val="24"/>
        </w:rPr>
        <w:t>8.5</w:t>
      </w:r>
      <w:r w:rsidR="002D0B5F" w:rsidRPr="00DE1C7A">
        <w:rPr>
          <w:rFonts w:ascii="Times New Roman" w:hAnsi="Times New Roman" w:hint="eastAsia"/>
          <w:color w:val="000000"/>
          <w:szCs w:val="24"/>
        </w:rPr>
        <w:t xml:space="preserve"> </w:t>
      </w:r>
      <w:r w:rsidR="00E61C71" w:rsidRPr="00DE1C7A">
        <w:rPr>
          <w:rFonts w:ascii="Times New Roman" w:hAnsi="Times New Roman" w:hint="eastAsia"/>
          <w:color w:val="000000"/>
          <w:szCs w:val="24"/>
        </w:rPr>
        <w:t>报告期内权益</w:t>
      </w:r>
      <w:r w:rsidRPr="00DE1C7A">
        <w:rPr>
          <w:rFonts w:ascii="Times New Roman" w:hAnsi="Times New Roman" w:hint="eastAsia"/>
          <w:color w:val="000000"/>
          <w:szCs w:val="24"/>
        </w:rPr>
        <w:t>投资组合的重大变动</w:t>
      </w:r>
      <w:bookmarkEnd w:id="322"/>
      <w:bookmarkEnd w:id="323"/>
      <w:bookmarkEnd w:id="324"/>
      <w:bookmarkEnd w:id="325"/>
      <w:bookmarkEnd w:id="326"/>
      <w:bookmarkEnd w:id="327"/>
      <w:bookmarkEnd w:id="328"/>
      <w:bookmarkEnd w:id="329"/>
      <w:bookmarkEnd w:id="330"/>
    </w:p>
    <w:p w14:paraId="2D79EF48" w14:textId="77777777" w:rsidR="007B62FA" w:rsidRPr="00DE1C7A" w:rsidRDefault="007B62FA" w:rsidP="00DE1C7A">
      <w:pPr>
        <w:pStyle w:val="20"/>
        <w:spacing w:before="29" w:after="0" w:line="288" w:lineRule="auto"/>
        <w:rPr>
          <w:rFonts w:ascii="Times New Roman" w:hAnsi="Times New Roman"/>
          <w:color w:val="000000"/>
          <w:szCs w:val="24"/>
        </w:rPr>
      </w:pPr>
      <w:bookmarkStart w:id="331" w:name="_Toc509590681"/>
      <w:bookmarkStart w:id="332" w:name="_Toc509779830"/>
      <w:r w:rsidRPr="00DE1C7A">
        <w:rPr>
          <w:rFonts w:ascii="Times New Roman" w:hAnsi="Times New Roman"/>
          <w:color w:val="000000"/>
          <w:szCs w:val="24"/>
        </w:rPr>
        <w:t>8.5.1</w:t>
      </w:r>
      <w:r w:rsidR="002D0B5F" w:rsidRPr="00DE1C7A">
        <w:rPr>
          <w:rFonts w:ascii="Times New Roman" w:hAnsi="Times New Roman" w:hint="eastAsia"/>
          <w:color w:val="000000"/>
          <w:szCs w:val="24"/>
        </w:rPr>
        <w:t xml:space="preserve"> </w:t>
      </w:r>
      <w:r w:rsidRPr="00DE1C7A">
        <w:rPr>
          <w:rFonts w:ascii="Times New Roman" w:hAnsi="Times New Roman" w:hint="eastAsia"/>
          <w:color w:val="000000"/>
          <w:szCs w:val="24"/>
        </w:rPr>
        <w:t>累计买入金额超出</w:t>
      </w:r>
      <w:r w:rsidR="008E1045" w:rsidRPr="00DE1C7A">
        <w:rPr>
          <w:rFonts w:ascii="Times New Roman" w:hAnsi="Times New Roman" w:hint="eastAsia"/>
          <w:color w:val="000000"/>
          <w:szCs w:val="24"/>
        </w:rPr>
        <w:t>期初</w:t>
      </w:r>
      <w:r w:rsidRPr="00DE1C7A">
        <w:rPr>
          <w:rFonts w:ascii="Times New Roman" w:hAnsi="Times New Roman" w:hint="eastAsia"/>
          <w:color w:val="000000"/>
          <w:szCs w:val="24"/>
        </w:rPr>
        <w:t>基金资产净值</w:t>
      </w:r>
      <w:r w:rsidR="007B3B2A" w:rsidRPr="00DE1C7A">
        <w:rPr>
          <w:rFonts w:ascii="Times New Roman" w:hAnsi="Times New Roman" w:hint="eastAsia"/>
          <w:color w:val="000000"/>
          <w:szCs w:val="24"/>
        </w:rPr>
        <w:t>2%</w:t>
      </w:r>
      <w:r w:rsidRPr="00DE1C7A">
        <w:rPr>
          <w:rFonts w:ascii="Times New Roman" w:hAnsi="Times New Roman" w:hint="eastAsia"/>
          <w:color w:val="000000"/>
          <w:szCs w:val="24"/>
        </w:rPr>
        <w:t>或前</w:t>
      </w:r>
      <w:r w:rsidRPr="00DE1C7A">
        <w:rPr>
          <w:rFonts w:ascii="Times New Roman" w:hAnsi="Times New Roman"/>
          <w:color w:val="000000"/>
          <w:szCs w:val="24"/>
        </w:rPr>
        <w:t>20</w:t>
      </w:r>
      <w:r w:rsidRPr="00DE1C7A">
        <w:rPr>
          <w:rFonts w:ascii="Times New Roman" w:hAnsi="Times New Roman" w:hint="eastAsia"/>
          <w:color w:val="000000"/>
          <w:szCs w:val="24"/>
        </w:rPr>
        <w:t>名的权益投资明细</w:t>
      </w:r>
      <w:bookmarkEnd w:id="331"/>
      <w:bookmarkEnd w:id="332"/>
    </w:p>
    <w:p w14:paraId="39DD72CD"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0372D" w14:paraId="6286A4FF" w14:textId="77777777" w:rsidTr="002176DD">
        <w:trPr>
          <w:trHeight w:val="315"/>
        </w:trPr>
        <w:tc>
          <w:tcPr>
            <w:tcW w:w="555" w:type="dxa"/>
            <w:tcMar>
              <w:top w:w="15" w:type="dxa"/>
              <w:left w:w="15" w:type="dxa"/>
              <w:bottom w:w="0" w:type="dxa"/>
              <w:right w:w="15" w:type="dxa"/>
            </w:tcMar>
            <w:vAlign w:val="center"/>
          </w:tcPr>
          <w:p w14:paraId="7F89ED8C" w14:textId="77777777" w:rsidR="007B62FA" w:rsidRPr="00C958B3" w:rsidRDefault="007B62FA" w:rsidP="00C958B3">
            <w:pPr>
              <w:spacing w:before="29" w:line="288" w:lineRule="auto"/>
              <w:jc w:val="center"/>
              <w:rPr>
                <w:color w:val="000000"/>
                <w:sz w:val="24"/>
              </w:rPr>
            </w:pPr>
            <w:r w:rsidRPr="00C958B3">
              <w:rPr>
                <w:rFonts w:hint="eastAsia"/>
                <w:color w:val="000000"/>
                <w:sz w:val="24"/>
              </w:rPr>
              <w:t>序号</w:t>
            </w:r>
          </w:p>
        </w:tc>
        <w:tc>
          <w:tcPr>
            <w:tcW w:w="2378" w:type="dxa"/>
            <w:tcMar>
              <w:top w:w="15" w:type="dxa"/>
              <w:left w:w="15" w:type="dxa"/>
              <w:bottom w:w="0" w:type="dxa"/>
              <w:right w:w="15" w:type="dxa"/>
            </w:tcMar>
            <w:vAlign w:val="center"/>
          </w:tcPr>
          <w:p w14:paraId="696B1436" w14:textId="77777777" w:rsidR="007B62FA" w:rsidRPr="00C958B3" w:rsidRDefault="007B62FA" w:rsidP="00C958B3">
            <w:pPr>
              <w:spacing w:before="29" w:line="288" w:lineRule="auto"/>
              <w:jc w:val="center"/>
              <w:rPr>
                <w:color w:val="000000"/>
                <w:sz w:val="24"/>
              </w:rPr>
            </w:pPr>
            <w:r w:rsidRPr="00C958B3">
              <w:rPr>
                <w:rFonts w:hint="eastAsia"/>
                <w:color w:val="000000"/>
                <w:sz w:val="24"/>
              </w:rPr>
              <w:t>公司名称（英文）</w:t>
            </w:r>
          </w:p>
        </w:tc>
        <w:tc>
          <w:tcPr>
            <w:tcW w:w="2552" w:type="dxa"/>
            <w:tcMar>
              <w:top w:w="15" w:type="dxa"/>
              <w:left w:w="15" w:type="dxa"/>
              <w:bottom w:w="0" w:type="dxa"/>
              <w:right w:w="15" w:type="dxa"/>
            </w:tcMar>
            <w:vAlign w:val="center"/>
          </w:tcPr>
          <w:p w14:paraId="4BF33B4D" w14:textId="77777777" w:rsidR="007B62FA" w:rsidRPr="00C958B3" w:rsidRDefault="007B62FA" w:rsidP="00C958B3">
            <w:pPr>
              <w:spacing w:before="29" w:line="288" w:lineRule="auto"/>
              <w:jc w:val="center"/>
              <w:rPr>
                <w:color w:val="000000"/>
                <w:sz w:val="24"/>
              </w:rPr>
            </w:pPr>
            <w:r w:rsidRPr="00C958B3">
              <w:rPr>
                <w:rFonts w:hint="eastAsia"/>
                <w:color w:val="000000"/>
                <w:sz w:val="24"/>
              </w:rPr>
              <w:t>证券代码</w:t>
            </w:r>
          </w:p>
        </w:tc>
        <w:tc>
          <w:tcPr>
            <w:tcW w:w="2130" w:type="dxa"/>
            <w:tcMar>
              <w:top w:w="15" w:type="dxa"/>
              <w:left w:w="15" w:type="dxa"/>
              <w:bottom w:w="0" w:type="dxa"/>
              <w:right w:w="15" w:type="dxa"/>
            </w:tcMar>
            <w:vAlign w:val="center"/>
          </w:tcPr>
          <w:p w14:paraId="4D36D116" w14:textId="77777777" w:rsidR="007B62FA" w:rsidRPr="00C958B3" w:rsidRDefault="007B62FA" w:rsidP="00C958B3">
            <w:pPr>
              <w:spacing w:before="29" w:line="288" w:lineRule="auto"/>
              <w:jc w:val="center"/>
              <w:rPr>
                <w:color w:val="000000"/>
                <w:sz w:val="24"/>
              </w:rPr>
            </w:pPr>
            <w:r w:rsidRPr="00C958B3">
              <w:rPr>
                <w:rFonts w:hint="eastAsia"/>
                <w:color w:val="000000"/>
                <w:sz w:val="24"/>
              </w:rPr>
              <w:t>本期累计买入金额</w:t>
            </w:r>
          </w:p>
        </w:tc>
        <w:tc>
          <w:tcPr>
            <w:tcW w:w="1650" w:type="dxa"/>
            <w:tcMar>
              <w:top w:w="15" w:type="dxa"/>
              <w:left w:w="15" w:type="dxa"/>
              <w:bottom w:w="0" w:type="dxa"/>
              <w:right w:w="15" w:type="dxa"/>
            </w:tcMar>
            <w:vAlign w:val="center"/>
          </w:tcPr>
          <w:p w14:paraId="4B002A35" w14:textId="77777777" w:rsidR="007D3054" w:rsidRPr="00C958B3" w:rsidRDefault="007B62FA" w:rsidP="00C958B3">
            <w:pPr>
              <w:spacing w:before="29" w:line="288" w:lineRule="auto"/>
              <w:jc w:val="center"/>
              <w:rPr>
                <w:color w:val="000000"/>
                <w:sz w:val="24"/>
              </w:rPr>
            </w:pPr>
            <w:r w:rsidRPr="00C958B3">
              <w:rPr>
                <w:rFonts w:hint="eastAsia"/>
                <w:color w:val="000000"/>
                <w:sz w:val="24"/>
              </w:rPr>
              <w:t>占</w:t>
            </w:r>
            <w:r w:rsidR="002057EF" w:rsidRPr="00C958B3">
              <w:rPr>
                <w:rFonts w:hint="eastAsia"/>
                <w:color w:val="000000"/>
                <w:sz w:val="24"/>
              </w:rPr>
              <w:t>期初</w:t>
            </w:r>
            <w:r w:rsidRPr="00C958B3">
              <w:rPr>
                <w:rFonts w:hint="eastAsia"/>
                <w:color w:val="000000"/>
                <w:sz w:val="24"/>
              </w:rPr>
              <w:t>基金</w:t>
            </w:r>
          </w:p>
          <w:p w14:paraId="60601EB3" w14:textId="77777777" w:rsidR="007B62FA" w:rsidRPr="00C958B3" w:rsidRDefault="007B62FA" w:rsidP="00C958B3">
            <w:pPr>
              <w:spacing w:before="29" w:line="288" w:lineRule="auto"/>
              <w:jc w:val="center"/>
              <w:rPr>
                <w:color w:val="000000"/>
                <w:sz w:val="24"/>
              </w:rPr>
            </w:pPr>
            <w:r w:rsidRPr="00C958B3">
              <w:rPr>
                <w:rFonts w:hint="eastAsia"/>
                <w:color w:val="000000"/>
                <w:sz w:val="24"/>
              </w:rPr>
              <w:t>资产净值比例（％）</w:t>
            </w:r>
          </w:p>
        </w:tc>
      </w:tr>
      <w:tr w:rsidR="001A7C9E" w14:paraId="3142452D" w14:textId="77777777">
        <w:tc>
          <w:tcPr>
            <w:tcW w:w="540" w:type="dxa"/>
            <w:vAlign w:val="center"/>
          </w:tcPr>
          <w:p w14:paraId="6274C106" w14:textId="77777777" w:rsidR="001A7C9E" w:rsidRDefault="002D65DF">
            <w:pPr>
              <w:jc w:val="center"/>
            </w:pPr>
            <w:r>
              <w:rPr>
                <w:sz w:val="24"/>
              </w:rPr>
              <w:t>1</w:t>
            </w:r>
          </w:p>
        </w:tc>
        <w:tc>
          <w:tcPr>
            <w:tcW w:w="2309" w:type="dxa"/>
            <w:vAlign w:val="center"/>
          </w:tcPr>
          <w:p w14:paraId="341DDCB8" w14:textId="77777777" w:rsidR="001A7C9E" w:rsidRDefault="002D65DF">
            <w:pPr>
              <w:jc w:val="center"/>
            </w:pPr>
            <w:r>
              <w:rPr>
                <w:sz w:val="24"/>
              </w:rPr>
              <w:t>Tencent Holdings Limited</w:t>
            </w:r>
          </w:p>
        </w:tc>
        <w:tc>
          <w:tcPr>
            <w:tcW w:w="2478" w:type="dxa"/>
            <w:vAlign w:val="center"/>
          </w:tcPr>
          <w:p w14:paraId="78A95B01" w14:textId="77777777" w:rsidR="001A7C9E" w:rsidRDefault="002D65DF">
            <w:pPr>
              <w:jc w:val="center"/>
            </w:pPr>
            <w:r>
              <w:rPr>
                <w:sz w:val="24"/>
              </w:rPr>
              <w:t>700 HK</w:t>
            </w:r>
          </w:p>
        </w:tc>
        <w:tc>
          <w:tcPr>
            <w:tcW w:w="2068" w:type="dxa"/>
            <w:vAlign w:val="center"/>
          </w:tcPr>
          <w:p w14:paraId="14151F3D" w14:textId="77777777" w:rsidR="001A7C9E" w:rsidRDefault="002D65DF">
            <w:pPr>
              <w:jc w:val="right"/>
            </w:pPr>
            <w:r>
              <w:rPr>
                <w:sz w:val="24"/>
              </w:rPr>
              <w:t>100,102,788.51</w:t>
            </w:r>
          </w:p>
        </w:tc>
        <w:tc>
          <w:tcPr>
            <w:tcW w:w="1603" w:type="dxa"/>
            <w:vAlign w:val="center"/>
          </w:tcPr>
          <w:p w14:paraId="095C33F7" w14:textId="77777777" w:rsidR="001A7C9E" w:rsidRDefault="002D65DF">
            <w:pPr>
              <w:jc w:val="right"/>
            </w:pPr>
            <w:r>
              <w:rPr>
                <w:sz w:val="24"/>
              </w:rPr>
              <w:t>24.26</w:t>
            </w:r>
          </w:p>
        </w:tc>
      </w:tr>
      <w:tr w:rsidR="001A7C9E" w14:paraId="002F6F25" w14:textId="77777777">
        <w:tc>
          <w:tcPr>
            <w:tcW w:w="540" w:type="dxa"/>
            <w:vAlign w:val="center"/>
          </w:tcPr>
          <w:p w14:paraId="56649CE6" w14:textId="77777777" w:rsidR="001A7C9E" w:rsidRDefault="002D65DF">
            <w:pPr>
              <w:jc w:val="center"/>
            </w:pPr>
            <w:r>
              <w:rPr>
                <w:sz w:val="24"/>
              </w:rPr>
              <w:t>2</w:t>
            </w:r>
          </w:p>
        </w:tc>
        <w:tc>
          <w:tcPr>
            <w:tcW w:w="2309" w:type="dxa"/>
            <w:vAlign w:val="center"/>
          </w:tcPr>
          <w:p w14:paraId="6CE3FD51" w14:textId="77777777" w:rsidR="001A7C9E" w:rsidRDefault="002D65DF">
            <w:pPr>
              <w:jc w:val="center"/>
            </w:pPr>
            <w:r>
              <w:rPr>
                <w:sz w:val="24"/>
              </w:rPr>
              <w:t>Alibaba Group Holding Limited</w:t>
            </w:r>
          </w:p>
        </w:tc>
        <w:tc>
          <w:tcPr>
            <w:tcW w:w="2478" w:type="dxa"/>
            <w:vAlign w:val="center"/>
          </w:tcPr>
          <w:p w14:paraId="0179FD7F" w14:textId="77777777" w:rsidR="001A7C9E" w:rsidRDefault="002D65DF">
            <w:pPr>
              <w:jc w:val="center"/>
            </w:pPr>
            <w:r>
              <w:rPr>
                <w:sz w:val="24"/>
              </w:rPr>
              <w:t>BABA US</w:t>
            </w:r>
          </w:p>
        </w:tc>
        <w:tc>
          <w:tcPr>
            <w:tcW w:w="2068" w:type="dxa"/>
            <w:vAlign w:val="center"/>
          </w:tcPr>
          <w:p w14:paraId="3FFEA85C" w14:textId="77777777" w:rsidR="001A7C9E" w:rsidRDefault="002D65DF">
            <w:pPr>
              <w:jc w:val="right"/>
            </w:pPr>
            <w:r>
              <w:rPr>
                <w:sz w:val="24"/>
              </w:rPr>
              <w:t>82,114,768.68</w:t>
            </w:r>
          </w:p>
        </w:tc>
        <w:tc>
          <w:tcPr>
            <w:tcW w:w="1603" w:type="dxa"/>
            <w:vAlign w:val="center"/>
          </w:tcPr>
          <w:p w14:paraId="278DA63E" w14:textId="77777777" w:rsidR="001A7C9E" w:rsidRDefault="002D65DF">
            <w:pPr>
              <w:jc w:val="right"/>
            </w:pPr>
            <w:r>
              <w:rPr>
                <w:sz w:val="24"/>
              </w:rPr>
              <w:t>19.90</w:t>
            </w:r>
          </w:p>
        </w:tc>
      </w:tr>
      <w:tr w:rsidR="001A7C9E" w14:paraId="1071A3B2" w14:textId="77777777">
        <w:tc>
          <w:tcPr>
            <w:tcW w:w="540" w:type="dxa"/>
            <w:vAlign w:val="center"/>
          </w:tcPr>
          <w:p w14:paraId="36C79105" w14:textId="77777777" w:rsidR="001A7C9E" w:rsidRDefault="002D65DF">
            <w:pPr>
              <w:jc w:val="center"/>
            </w:pPr>
            <w:r>
              <w:rPr>
                <w:sz w:val="24"/>
              </w:rPr>
              <w:t>3</w:t>
            </w:r>
          </w:p>
        </w:tc>
        <w:tc>
          <w:tcPr>
            <w:tcW w:w="2309" w:type="dxa"/>
            <w:vAlign w:val="center"/>
          </w:tcPr>
          <w:p w14:paraId="21133799" w14:textId="77777777" w:rsidR="001A7C9E" w:rsidRDefault="002D65DF">
            <w:pPr>
              <w:jc w:val="center"/>
            </w:pPr>
            <w:r>
              <w:rPr>
                <w:sz w:val="24"/>
              </w:rPr>
              <w:t>Jd.Com Inc.</w:t>
            </w:r>
          </w:p>
        </w:tc>
        <w:tc>
          <w:tcPr>
            <w:tcW w:w="2478" w:type="dxa"/>
            <w:vAlign w:val="center"/>
          </w:tcPr>
          <w:p w14:paraId="7948B515" w14:textId="77777777" w:rsidR="001A7C9E" w:rsidRDefault="002D65DF">
            <w:pPr>
              <w:jc w:val="center"/>
            </w:pPr>
            <w:r>
              <w:rPr>
                <w:sz w:val="24"/>
              </w:rPr>
              <w:t>JD US</w:t>
            </w:r>
          </w:p>
        </w:tc>
        <w:tc>
          <w:tcPr>
            <w:tcW w:w="2068" w:type="dxa"/>
            <w:vAlign w:val="center"/>
          </w:tcPr>
          <w:p w14:paraId="7557D1EC" w14:textId="77777777" w:rsidR="001A7C9E" w:rsidRDefault="002D65DF">
            <w:pPr>
              <w:jc w:val="right"/>
            </w:pPr>
            <w:r>
              <w:rPr>
                <w:sz w:val="24"/>
              </w:rPr>
              <w:t>80,368,169.05</w:t>
            </w:r>
          </w:p>
        </w:tc>
        <w:tc>
          <w:tcPr>
            <w:tcW w:w="1603" w:type="dxa"/>
            <w:vAlign w:val="center"/>
          </w:tcPr>
          <w:p w14:paraId="451D4F22" w14:textId="77777777" w:rsidR="001A7C9E" w:rsidRDefault="002D65DF">
            <w:pPr>
              <w:jc w:val="right"/>
            </w:pPr>
            <w:r>
              <w:rPr>
                <w:sz w:val="24"/>
              </w:rPr>
              <w:t>19.48</w:t>
            </w:r>
          </w:p>
        </w:tc>
      </w:tr>
      <w:tr w:rsidR="001A7C9E" w14:paraId="61464725" w14:textId="77777777">
        <w:tc>
          <w:tcPr>
            <w:tcW w:w="540" w:type="dxa"/>
            <w:vAlign w:val="center"/>
          </w:tcPr>
          <w:p w14:paraId="72A19D0E" w14:textId="77777777" w:rsidR="001A7C9E" w:rsidRDefault="002D65DF">
            <w:pPr>
              <w:jc w:val="center"/>
            </w:pPr>
            <w:r>
              <w:rPr>
                <w:sz w:val="24"/>
              </w:rPr>
              <w:t>4</w:t>
            </w:r>
          </w:p>
        </w:tc>
        <w:tc>
          <w:tcPr>
            <w:tcW w:w="2309" w:type="dxa"/>
            <w:vAlign w:val="center"/>
          </w:tcPr>
          <w:p w14:paraId="3D132789" w14:textId="77777777" w:rsidR="001A7C9E" w:rsidRDefault="002D65DF">
            <w:pPr>
              <w:jc w:val="center"/>
            </w:pPr>
            <w:r>
              <w:rPr>
                <w:sz w:val="24"/>
              </w:rPr>
              <w:t>Baidu Inc.</w:t>
            </w:r>
          </w:p>
        </w:tc>
        <w:tc>
          <w:tcPr>
            <w:tcW w:w="2478" w:type="dxa"/>
            <w:vAlign w:val="center"/>
          </w:tcPr>
          <w:p w14:paraId="22E07994" w14:textId="77777777" w:rsidR="001A7C9E" w:rsidRDefault="002D65DF">
            <w:pPr>
              <w:jc w:val="center"/>
            </w:pPr>
            <w:r>
              <w:rPr>
                <w:sz w:val="24"/>
              </w:rPr>
              <w:t>BIDU US</w:t>
            </w:r>
          </w:p>
        </w:tc>
        <w:tc>
          <w:tcPr>
            <w:tcW w:w="2068" w:type="dxa"/>
            <w:vAlign w:val="center"/>
          </w:tcPr>
          <w:p w14:paraId="18A4EF32" w14:textId="77777777" w:rsidR="001A7C9E" w:rsidRDefault="002D65DF">
            <w:pPr>
              <w:jc w:val="right"/>
            </w:pPr>
            <w:r>
              <w:rPr>
                <w:sz w:val="24"/>
              </w:rPr>
              <w:t>78,308,609.44</w:t>
            </w:r>
          </w:p>
        </w:tc>
        <w:tc>
          <w:tcPr>
            <w:tcW w:w="1603" w:type="dxa"/>
            <w:vAlign w:val="center"/>
          </w:tcPr>
          <w:p w14:paraId="0A790F22" w14:textId="77777777" w:rsidR="001A7C9E" w:rsidRDefault="002D65DF">
            <w:pPr>
              <w:jc w:val="right"/>
            </w:pPr>
            <w:r>
              <w:rPr>
                <w:sz w:val="24"/>
              </w:rPr>
              <w:t>18.98</w:t>
            </w:r>
          </w:p>
        </w:tc>
      </w:tr>
      <w:tr w:rsidR="001A7C9E" w14:paraId="30DEBC18" w14:textId="77777777">
        <w:tc>
          <w:tcPr>
            <w:tcW w:w="540" w:type="dxa"/>
            <w:vAlign w:val="center"/>
          </w:tcPr>
          <w:p w14:paraId="60242E55" w14:textId="77777777" w:rsidR="001A7C9E" w:rsidRDefault="002D65DF">
            <w:pPr>
              <w:jc w:val="center"/>
            </w:pPr>
            <w:r>
              <w:rPr>
                <w:sz w:val="24"/>
              </w:rPr>
              <w:t>5</w:t>
            </w:r>
          </w:p>
        </w:tc>
        <w:tc>
          <w:tcPr>
            <w:tcW w:w="2309" w:type="dxa"/>
            <w:vAlign w:val="center"/>
          </w:tcPr>
          <w:p w14:paraId="67124F30" w14:textId="77777777" w:rsidR="001A7C9E" w:rsidRDefault="002D65DF">
            <w:pPr>
              <w:jc w:val="center"/>
            </w:pPr>
            <w:r>
              <w:rPr>
                <w:sz w:val="24"/>
              </w:rPr>
              <w:t>Netease.Com Inc.</w:t>
            </w:r>
          </w:p>
        </w:tc>
        <w:tc>
          <w:tcPr>
            <w:tcW w:w="2478" w:type="dxa"/>
            <w:vAlign w:val="center"/>
          </w:tcPr>
          <w:p w14:paraId="4474DC3F" w14:textId="77777777" w:rsidR="001A7C9E" w:rsidRDefault="002D65DF">
            <w:pPr>
              <w:jc w:val="center"/>
            </w:pPr>
            <w:r>
              <w:rPr>
                <w:sz w:val="24"/>
              </w:rPr>
              <w:t>NTES US</w:t>
            </w:r>
          </w:p>
        </w:tc>
        <w:tc>
          <w:tcPr>
            <w:tcW w:w="2068" w:type="dxa"/>
            <w:vAlign w:val="center"/>
          </w:tcPr>
          <w:p w14:paraId="523247BC" w14:textId="77777777" w:rsidR="001A7C9E" w:rsidRDefault="002D65DF">
            <w:pPr>
              <w:jc w:val="right"/>
            </w:pPr>
            <w:r>
              <w:rPr>
                <w:sz w:val="24"/>
              </w:rPr>
              <w:t>76,156,517.46</w:t>
            </w:r>
          </w:p>
        </w:tc>
        <w:tc>
          <w:tcPr>
            <w:tcW w:w="1603" w:type="dxa"/>
            <w:vAlign w:val="center"/>
          </w:tcPr>
          <w:p w14:paraId="6DF6D1E2" w14:textId="77777777" w:rsidR="001A7C9E" w:rsidRDefault="002D65DF">
            <w:pPr>
              <w:jc w:val="right"/>
            </w:pPr>
            <w:r>
              <w:rPr>
                <w:sz w:val="24"/>
              </w:rPr>
              <w:t>18.46</w:t>
            </w:r>
          </w:p>
        </w:tc>
      </w:tr>
      <w:tr w:rsidR="001A7C9E" w14:paraId="19B7CDAD" w14:textId="77777777">
        <w:tc>
          <w:tcPr>
            <w:tcW w:w="540" w:type="dxa"/>
            <w:vAlign w:val="center"/>
          </w:tcPr>
          <w:p w14:paraId="6BE2BB42" w14:textId="77777777" w:rsidR="001A7C9E" w:rsidRDefault="002D65DF">
            <w:pPr>
              <w:jc w:val="center"/>
            </w:pPr>
            <w:r>
              <w:rPr>
                <w:sz w:val="24"/>
              </w:rPr>
              <w:t>6</w:t>
            </w:r>
          </w:p>
        </w:tc>
        <w:tc>
          <w:tcPr>
            <w:tcW w:w="2309" w:type="dxa"/>
            <w:vAlign w:val="center"/>
          </w:tcPr>
          <w:p w14:paraId="7436CB4F" w14:textId="77777777" w:rsidR="001A7C9E" w:rsidRDefault="002D65DF">
            <w:pPr>
              <w:jc w:val="center"/>
            </w:pPr>
            <w:r>
              <w:rPr>
                <w:sz w:val="24"/>
              </w:rPr>
              <w:t>Momo Inc.</w:t>
            </w:r>
          </w:p>
        </w:tc>
        <w:tc>
          <w:tcPr>
            <w:tcW w:w="2478" w:type="dxa"/>
            <w:vAlign w:val="center"/>
          </w:tcPr>
          <w:p w14:paraId="75228B1C" w14:textId="77777777" w:rsidR="001A7C9E" w:rsidRDefault="002D65DF">
            <w:pPr>
              <w:jc w:val="center"/>
            </w:pPr>
            <w:r>
              <w:rPr>
                <w:sz w:val="24"/>
              </w:rPr>
              <w:t>MOMO US</w:t>
            </w:r>
          </w:p>
        </w:tc>
        <w:tc>
          <w:tcPr>
            <w:tcW w:w="2068" w:type="dxa"/>
            <w:vAlign w:val="center"/>
          </w:tcPr>
          <w:p w14:paraId="493FA34A" w14:textId="77777777" w:rsidR="001A7C9E" w:rsidRDefault="002D65DF">
            <w:pPr>
              <w:jc w:val="right"/>
            </w:pPr>
            <w:r>
              <w:rPr>
                <w:sz w:val="24"/>
              </w:rPr>
              <w:t>59,358,278.95</w:t>
            </w:r>
          </w:p>
        </w:tc>
        <w:tc>
          <w:tcPr>
            <w:tcW w:w="1603" w:type="dxa"/>
            <w:vAlign w:val="center"/>
          </w:tcPr>
          <w:p w14:paraId="296819F0" w14:textId="77777777" w:rsidR="001A7C9E" w:rsidRDefault="002D65DF">
            <w:pPr>
              <w:jc w:val="right"/>
            </w:pPr>
            <w:r>
              <w:rPr>
                <w:sz w:val="24"/>
              </w:rPr>
              <w:t>14.39</w:t>
            </w:r>
          </w:p>
        </w:tc>
      </w:tr>
      <w:tr w:rsidR="001A7C9E" w14:paraId="6DF93CBA" w14:textId="77777777">
        <w:tc>
          <w:tcPr>
            <w:tcW w:w="540" w:type="dxa"/>
            <w:vAlign w:val="center"/>
          </w:tcPr>
          <w:p w14:paraId="3B5A363F" w14:textId="77777777" w:rsidR="001A7C9E" w:rsidRDefault="002D65DF">
            <w:pPr>
              <w:jc w:val="center"/>
            </w:pPr>
            <w:r>
              <w:rPr>
                <w:sz w:val="24"/>
              </w:rPr>
              <w:t>7</w:t>
            </w:r>
          </w:p>
        </w:tc>
        <w:tc>
          <w:tcPr>
            <w:tcW w:w="2309" w:type="dxa"/>
            <w:vAlign w:val="center"/>
          </w:tcPr>
          <w:p w14:paraId="0EDFE4E8" w14:textId="77777777" w:rsidR="001A7C9E" w:rsidRDefault="002D65DF">
            <w:pPr>
              <w:jc w:val="center"/>
            </w:pPr>
            <w:r>
              <w:rPr>
                <w:sz w:val="24"/>
              </w:rPr>
              <w:t>Ctrip.Com International, Ltd.</w:t>
            </w:r>
          </w:p>
        </w:tc>
        <w:tc>
          <w:tcPr>
            <w:tcW w:w="2478" w:type="dxa"/>
            <w:vAlign w:val="center"/>
          </w:tcPr>
          <w:p w14:paraId="3E5D5FD7" w14:textId="77777777" w:rsidR="001A7C9E" w:rsidRDefault="002D65DF">
            <w:pPr>
              <w:jc w:val="center"/>
            </w:pPr>
            <w:r>
              <w:rPr>
                <w:sz w:val="24"/>
              </w:rPr>
              <w:t>CTRP US</w:t>
            </w:r>
          </w:p>
        </w:tc>
        <w:tc>
          <w:tcPr>
            <w:tcW w:w="2068" w:type="dxa"/>
            <w:vAlign w:val="center"/>
          </w:tcPr>
          <w:p w14:paraId="1F32807E" w14:textId="77777777" w:rsidR="001A7C9E" w:rsidRDefault="002D65DF">
            <w:pPr>
              <w:jc w:val="right"/>
            </w:pPr>
            <w:r>
              <w:rPr>
                <w:sz w:val="24"/>
              </w:rPr>
              <w:t>52,949,537.14</w:t>
            </w:r>
          </w:p>
        </w:tc>
        <w:tc>
          <w:tcPr>
            <w:tcW w:w="1603" w:type="dxa"/>
            <w:vAlign w:val="center"/>
          </w:tcPr>
          <w:p w14:paraId="6F781CE4" w14:textId="77777777" w:rsidR="001A7C9E" w:rsidRDefault="002D65DF">
            <w:pPr>
              <w:jc w:val="right"/>
            </w:pPr>
            <w:r>
              <w:rPr>
                <w:sz w:val="24"/>
              </w:rPr>
              <w:t>12.83</w:t>
            </w:r>
          </w:p>
        </w:tc>
      </w:tr>
      <w:tr w:rsidR="001A7C9E" w14:paraId="5C38692E" w14:textId="77777777">
        <w:tc>
          <w:tcPr>
            <w:tcW w:w="540" w:type="dxa"/>
            <w:vAlign w:val="center"/>
          </w:tcPr>
          <w:p w14:paraId="0D9BACFA" w14:textId="77777777" w:rsidR="001A7C9E" w:rsidRDefault="002D65DF">
            <w:pPr>
              <w:jc w:val="center"/>
            </w:pPr>
            <w:r>
              <w:rPr>
                <w:sz w:val="24"/>
              </w:rPr>
              <w:t>8</w:t>
            </w:r>
          </w:p>
        </w:tc>
        <w:tc>
          <w:tcPr>
            <w:tcW w:w="2309" w:type="dxa"/>
            <w:vAlign w:val="center"/>
          </w:tcPr>
          <w:p w14:paraId="28479A9C" w14:textId="77777777" w:rsidR="001A7C9E" w:rsidRDefault="002D65DF">
            <w:pPr>
              <w:jc w:val="center"/>
            </w:pPr>
            <w:r>
              <w:rPr>
                <w:sz w:val="24"/>
              </w:rPr>
              <w:t>Vipshop Holdings Ltd.</w:t>
            </w:r>
          </w:p>
        </w:tc>
        <w:tc>
          <w:tcPr>
            <w:tcW w:w="2478" w:type="dxa"/>
            <w:vAlign w:val="center"/>
          </w:tcPr>
          <w:p w14:paraId="5E031774" w14:textId="77777777" w:rsidR="001A7C9E" w:rsidRDefault="002D65DF">
            <w:pPr>
              <w:jc w:val="center"/>
            </w:pPr>
            <w:r>
              <w:rPr>
                <w:sz w:val="24"/>
              </w:rPr>
              <w:t>VIPS US</w:t>
            </w:r>
          </w:p>
        </w:tc>
        <w:tc>
          <w:tcPr>
            <w:tcW w:w="2068" w:type="dxa"/>
            <w:vAlign w:val="center"/>
          </w:tcPr>
          <w:p w14:paraId="37A7B39A" w14:textId="77777777" w:rsidR="001A7C9E" w:rsidRDefault="002D65DF">
            <w:pPr>
              <w:jc w:val="right"/>
            </w:pPr>
            <w:r>
              <w:rPr>
                <w:sz w:val="24"/>
              </w:rPr>
              <w:t>50,187,720.43</w:t>
            </w:r>
          </w:p>
        </w:tc>
        <w:tc>
          <w:tcPr>
            <w:tcW w:w="1603" w:type="dxa"/>
            <w:vAlign w:val="center"/>
          </w:tcPr>
          <w:p w14:paraId="37A1FB74" w14:textId="77777777" w:rsidR="001A7C9E" w:rsidRDefault="002D65DF">
            <w:pPr>
              <w:jc w:val="right"/>
            </w:pPr>
            <w:r>
              <w:rPr>
                <w:sz w:val="24"/>
              </w:rPr>
              <w:t>12.16</w:t>
            </w:r>
          </w:p>
        </w:tc>
      </w:tr>
      <w:tr w:rsidR="001A7C9E" w14:paraId="1602B742" w14:textId="77777777">
        <w:tc>
          <w:tcPr>
            <w:tcW w:w="540" w:type="dxa"/>
            <w:vAlign w:val="center"/>
          </w:tcPr>
          <w:p w14:paraId="7B27F3F5" w14:textId="77777777" w:rsidR="001A7C9E" w:rsidRDefault="002D65DF">
            <w:pPr>
              <w:jc w:val="center"/>
            </w:pPr>
            <w:r>
              <w:rPr>
                <w:sz w:val="24"/>
              </w:rPr>
              <w:t>9</w:t>
            </w:r>
          </w:p>
        </w:tc>
        <w:tc>
          <w:tcPr>
            <w:tcW w:w="2309" w:type="dxa"/>
            <w:vAlign w:val="center"/>
          </w:tcPr>
          <w:p w14:paraId="46C6ED92" w14:textId="77777777" w:rsidR="001A7C9E" w:rsidRDefault="002D65DF">
            <w:pPr>
              <w:jc w:val="center"/>
            </w:pPr>
            <w:r>
              <w:rPr>
                <w:sz w:val="24"/>
              </w:rPr>
              <w:t>SINA Corp</w:t>
            </w:r>
          </w:p>
        </w:tc>
        <w:tc>
          <w:tcPr>
            <w:tcW w:w="2478" w:type="dxa"/>
            <w:vAlign w:val="center"/>
          </w:tcPr>
          <w:p w14:paraId="5894E5B6" w14:textId="77777777" w:rsidR="001A7C9E" w:rsidRDefault="002D65DF">
            <w:pPr>
              <w:jc w:val="center"/>
            </w:pPr>
            <w:r>
              <w:rPr>
                <w:sz w:val="24"/>
              </w:rPr>
              <w:t>SINA US</w:t>
            </w:r>
          </w:p>
        </w:tc>
        <w:tc>
          <w:tcPr>
            <w:tcW w:w="2068" w:type="dxa"/>
            <w:vAlign w:val="center"/>
          </w:tcPr>
          <w:p w14:paraId="633D51A1" w14:textId="77777777" w:rsidR="001A7C9E" w:rsidRDefault="002D65DF">
            <w:pPr>
              <w:jc w:val="right"/>
            </w:pPr>
            <w:r>
              <w:rPr>
                <w:sz w:val="24"/>
              </w:rPr>
              <w:t>44,832,722.96</w:t>
            </w:r>
          </w:p>
        </w:tc>
        <w:tc>
          <w:tcPr>
            <w:tcW w:w="1603" w:type="dxa"/>
            <w:vAlign w:val="center"/>
          </w:tcPr>
          <w:p w14:paraId="42717783" w14:textId="77777777" w:rsidR="001A7C9E" w:rsidRDefault="002D65DF">
            <w:pPr>
              <w:jc w:val="right"/>
            </w:pPr>
            <w:r>
              <w:rPr>
                <w:sz w:val="24"/>
              </w:rPr>
              <w:t>10.87</w:t>
            </w:r>
          </w:p>
        </w:tc>
      </w:tr>
      <w:tr w:rsidR="001A7C9E" w14:paraId="5E92F8F1" w14:textId="77777777">
        <w:tc>
          <w:tcPr>
            <w:tcW w:w="540" w:type="dxa"/>
            <w:vAlign w:val="center"/>
          </w:tcPr>
          <w:p w14:paraId="013D0A37" w14:textId="77777777" w:rsidR="001A7C9E" w:rsidRDefault="002D65DF">
            <w:pPr>
              <w:jc w:val="center"/>
            </w:pPr>
            <w:r>
              <w:rPr>
                <w:sz w:val="24"/>
              </w:rPr>
              <w:t>10</w:t>
            </w:r>
          </w:p>
        </w:tc>
        <w:tc>
          <w:tcPr>
            <w:tcW w:w="2309" w:type="dxa"/>
            <w:vAlign w:val="center"/>
          </w:tcPr>
          <w:p w14:paraId="1DBD8C0A" w14:textId="77777777" w:rsidR="001A7C9E" w:rsidRDefault="002D65DF">
            <w:pPr>
              <w:jc w:val="center"/>
            </w:pPr>
            <w:r>
              <w:rPr>
                <w:sz w:val="24"/>
              </w:rPr>
              <w:t>Alibaba Pictures Group Limited</w:t>
            </w:r>
          </w:p>
        </w:tc>
        <w:tc>
          <w:tcPr>
            <w:tcW w:w="2478" w:type="dxa"/>
            <w:vAlign w:val="center"/>
          </w:tcPr>
          <w:p w14:paraId="0BB22DFC" w14:textId="77777777" w:rsidR="001A7C9E" w:rsidRDefault="002D65DF">
            <w:pPr>
              <w:jc w:val="center"/>
            </w:pPr>
            <w:r>
              <w:rPr>
                <w:sz w:val="24"/>
              </w:rPr>
              <w:t>1060 HK</w:t>
            </w:r>
          </w:p>
        </w:tc>
        <w:tc>
          <w:tcPr>
            <w:tcW w:w="2068" w:type="dxa"/>
            <w:vAlign w:val="center"/>
          </w:tcPr>
          <w:p w14:paraId="4D9ACD10" w14:textId="77777777" w:rsidR="001A7C9E" w:rsidRDefault="002D65DF">
            <w:pPr>
              <w:jc w:val="right"/>
            </w:pPr>
            <w:r>
              <w:rPr>
                <w:sz w:val="24"/>
              </w:rPr>
              <w:t>41,823,471.96</w:t>
            </w:r>
          </w:p>
        </w:tc>
        <w:tc>
          <w:tcPr>
            <w:tcW w:w="1603" w:type="dxa"/>
            <w:vAlign w:val="center"/>
          </w:tcPr>
          <w:p w14:paraId="46B9BCF6" w14:textId="77777777" w:rsidR="001A7C9E" w:rsidRDefault="002D65DF">
            <w:pPr>
              <w:jc w:val="right"/>
            </w:pPr>
            <w:r>
              <w:rPr>
                <w:sz w:val="24"/>
              </w:rPr>
              <w:t>10.14</w:t>
            </w:r>
          </w:p>
        </w:tc>
      </w:tr>
      <w:tr w:rsidR="001A7C9E" w14:paraId="63379342" w14:textId="77777777">
        <w:tc>
          <w:tcPr>
            <w:tcW w:w="540" w:type="dxa"/>
            <w:vAlign w:val="center"/>
          </w:tcPr>
          <w:p w14:paraId="47650BA5" w14:textId="77777777" w:rsidR="001A7C9E" w:rsidRDefault="002D65DF">
            <w:pPr>
              <w:jc w:val="center"/>
            </w:pPr>
            <w:r>
              <w:rPr>
                <w:sz w:val="24"/>
              </w:rPr>
              <w:t>11</w:t>
            </w:r>
          </w:p>
        </w:tc>
        <w:tc>
          <w:tcPr>
            <w:tcW w:w="2309" w:type="dxa"/>
            <w:vAlign w:val="center"/>
          </w:tcPr>
          <w:p w14:paraId="0A7C8778" w14:textId="77777777" w:rsidR="001A7C9E" w:rsidRDefault="002D65DF">
            <w:pPr>
              <w:jc w:val="center"/>
            </w:pPr>
            <w:r>
              <w:rPr>
                <w:sz w:val="24"/>
              </w:rPr>
              <w:t>Kingsoft Corp Limited</w:t>
            </w:r>
          </w:p>
        </w:tc>
        <w:tc>
          <w:tcPr>
            <w:tcW w:w="2478" w:type="dxa"/>
            <w:vAlign w:val="center"/>
          </w:tcPr>
          <w:p w14:paraId="6665C7DB" w14:textId="77777777" w:rsidR="001A7C9E" w:rsidRDefault="002D65DF">
            <w:pPr>
              <w:jc w:val="center"/>
            </w:pPr>
            <w:r>
              <w:rPr>
                <w:sz w:val="24"/>
              </w:rPr>
              <w:t>3888 HK</w:t>
            </w:r>
          </w:p>
        </w:tc>
        <w:tc>
          <w:tcPr>
            <w:tcW w:w="2068" w:type="dxa"/>
            <w:vAlign w:val="center"/>
          </w:tcPr>
          <w:p w14:paraId="69B0FE6A" w14:textId="77777777" w:rsidR="001A7C9E" w:rsidRDefault="002D65DF">
            <w:pPr>
              <w:jc w:val="right"/>
            </w:pPr>
            <w:r>
              <w:rPr>
                <w:sz w:val="24"/>
              </w:rPr>
              <w:t>41,490,882.85</w:t>
            </w:r>
          </w:p>
        </w:tc>
        <w:tc>
          <w:tcPr>
            <w:tcW w:w="1603" w:type="dxa"/>
            <w:vAlign w:val="center"/>
          </w:tcPr>
          <w:p w14:paraId="461D0AE3" w14:textId="77777777" w:rsidR="001A7C9E" w:rsidRDefault="002D65DF">
            <w:pPr>
              <w:jc w:val="right"/>
            </w:pPr>
            <w:r>
              <w:rPr>
                <w:sz w:val="24"/>
              </w:rPr>
              <w:t>10.06</w:t>
            </w:r>
          </w:p>
        </w:tc>
      </w:tr>
      <w:tr w:rsidR="001A7C9E" w14:paraId="56CC40D5" w14:textId="77777777">
        <w:tc>
          <w:tcPr>
            <w:tcW w:w="540" w:type="dxa"/>
            <w:vAlign w:val="center"/>
          </w:tcPr>
          <w:p w14:paraId="66194149" w14:textId="77777777" w:rsidR="001A7C9E" w:rsidRDefault="002D65DF">
            <w:pPr>
              <w:jc w:val="center"/>
            </w:pPr>
            <w:r>
              <w:rPr>
                <w:sz w:val="24"/>
              </w:rPr>
              <w:t>12</w:t>
            </w:r>
          </w:p>
        </w:tc>
        <w:tc>
          <w:tcPr>
            <w:tcW w:w="2309" w:type="dxa"/>
            <w:vAlign w:val="center"/>
          </w:tcPr>
          <w:p w14:paraId="71EA8673" w14:textId="77777777" w:rsidR="001A7C9E" w:rsidRDefault="002D65DF">
            <w:pPr>
              <w:jc w:val="center"/>
            </w:pPr>
            <w:r>
              <w:rPr>
                <w:sz w:val="24"/>
              </w:rPr>
              <w:t>TAL Education Group</w:t>
            </w:r>
          </w:p>
        </w:tc>
        <w:tc>
          <w:tcPr>
            <w:tcW w:w="2478" w:type="dxa"/>
            <w:vAlign w:val="center"/>
          </w:tcPr>
          <w:p w14:paraId="4D34F06C" w14:textId="77777777" w:rsidR="001A7C9E" w:rsidRDefault="002D65DF">
            <w:pPr>
              <w:jc w:val="center"/>
            </w:pPr>
            <w:r>
              <w:rPr>
                <w:sz w:val="24"/>
              </w:rPr>
              <w:t>TAL US</w:t>
            </w:r>
          </w:p>
        </w:tc>
        <w:tc>
          <w:tcPr>
            <w:tcW w:w="2068" w:type="dxa"/>
            <w:vAlign w:val="center"/>
          </w:tcPr>
          <w:p w14:paraId="02F848D0" w14:textId="77777777" w:rsidR="001A7C9E" w:rsidRDefault="002D65DF">
            <w:pPr>
              <w:jc w:val="right"/>
            </w:pPr>
            <w:r>
              <w:rPr>
                <w:sz w:val="24"/>
              </w:rPr>
              <w:t>41,237,047.44</w:t>
            </w:r>
          </w:p>
        </w:tc>
        <w:tc>
          <w:tcPr>
            <w:tcW w:w="1603" w:type="dxa"/>
            <w:vAlign w:val="center"/>
          </w:tcPr>
          <w:p w14:paraId="0A0E046B" w14:textId="77777777" w:rsidR="001A7C9E" w:rsidRDefault="002D65DF">
            <w:pPr>
              <w:jc w:val="right"/>
            </w:pPr>
            <w:r>
              <w:rPr>
                <w:sz w:val="24"/>
              </w:rPr>
              <w:t>9.99</w:t>
            </w:r>
          </w:p>
        </w:tc>
      </w:tr>
      <w:tr w:rsidR="001A7C9E" w14:paraId="64375611" w14:textId="77777777">
        <w:tc>
          <w:tcPr>
            <w:tcW w:w="540" w:type="dxa"/>
            <w:vAlign w:val="center"/>
          </w:tcPr>
          <w:p w14:paraId="74E0128B" w14:textId="77777777" w:rsidR="001A7C9E" w:rsidRDefault="002D65DF">
            <w:pPr>
              <w:jc w:val="center"/>
            </w:pPr>
            <w:r>
              <w:rPr>
                <w:sz w:val="24"/>
              </w:rPr>
              <w:t>13</w:t>
            </w:r>
          </w:p>
        </w:tc>
        <w:tc>
          <w:tcPr>
            <w:tcW w:w="2309" w:type="dxa"/>
            <w:vAlign w:val="center"/>
          </w:tcPr>
          <w:p w14:paraId="533453FC" w14:textId="77777777" w:rsidR="001A7C9E" w:rsidRDefault="002D65DF">
            <w:pPr>
              <w:jc w:val="center"/>
            </w:pPr>
            <w:r>
              <w:rPr>
                <w:sz w:val="24"/>
              </w:rPr>
              <w:t>Autohome Inc.</w:t>
            </w:r>
          </w:p>
        </w:tc>
        <w:tc>
          <w:tcPr>
            <w:tcW w:w="2478" w:type="dxa"/>
            <w:vAlign w:val="center"/>
          </w:tcPr>
          <w:p w14:paraId="1986BD32" w14:textId="77777777" w:rsidR="001A7C9E" w:rsidRDefault="002D65DF">
            <w:pPr>
              <w:jc w:val="center"/>
            </w:pPr>
            <w:r>
              <w:rPr>
                <w:sz w:val="24"/>
              </w:rPr>
              <w:t>ATHM US</w:t>
            </w:r>
          </w:p>
        </w:tc>
        <w:tc>
          <w:tcPr>
            <w:tcW w:w="2068" w:type="dxa"/>
            <w:vAlign w:val="center"/>
          </w:tcPr>
          <w:p w14:paraId="6114E80D" w14:textId="77777777" w:rsidR="001A7C9E" w:rsidRDefault="002D65DF">
            <w:pPr>
              <w:jc w:val="right"/>
            </w:pPr>
            <w:r>
              <w:rPr>
                <w:sz w:val="24"/>
              </w:rPr>
              <w:t>37,299,466.50</w:t>
            </w:r>
          </w:p>
        </w:tc>
        <w:tc>
          <w:tcPr>
            <w:tcW w:w="1603" w:type="dxa"/>
            <w:vAlign w:val="center"/>
          </w:tcPr>
          <w:p w14:paraId="7A172019" w14:textId="77777777" w:rsidR="001A7C9E" w:rsidRDefault="002D65DF">
            <w:pPr>
              <w:jc w:val="right"/>
            </w:pPr>
            <w:r>
              <w:rPr>
                <w:sz w:val="24"/>
              </w:rPr>
              <w:t>9.04</w:t>
            </w:r>
          </w:p>
        </w:tc>
      </w:tr>
      <w:tr w:rsidR="001A7C9E" w14:paraId="6AE49D36" w14:textId="77777777">
        <w:tc>
          <w:tcPr>
            <w:tcW w:w="540" w:type="dxa"/>
            <w:vAlign w:val="center"/>
          </w:tcPr>
          <w:p w14:paraId="39EDB519" w14:textId="77777777" w:rsidR="001A7C9E" w:rsidRDefault="002D65DF">
            <w:pPr>
              <w:jc w:val="center"/>
            </w:pPr>
            <w:r>
              <w:rPr>
                <w:sz w:val="24"/>
              </w:rPr>
              <w:lastRenderedPageBreak/>
              <w:t>14</w:t>
            </w:r>
          </w:p>
        </w:tc>
        <w:tc>
          <w:tcPr>
            <w:tcW w:w="2309" w:type="dxa"/>
            <w:vAlign w:val="center"/>
          </w:tcPr>
          <w:p w14:paraId="6F4961A3" w14:textId="77777777" w:rsidR="001A7C9E" w:rsidRDefault="002D65DF">
            <w:pPr>
              <w:jc w:val="center"/>
            </w:pPr>
            <w:r>
              <w:rPr>
                <w:sz w:val="24"/>
              </w:rPr>
              <w:t>58.Com Inc.</w:t>
            </w:r>
          </w:p>
        </w:tc>
        <w:tc>
          <w:tcPr>
            <w:tcW w:w="2478" w:type="dxa"/>
            <w:vAlign w:val="center"/>
          </w:tcPr>
          <w:p w14:paraId="6D339715" w14:textId="77777777" w:rsidR="001A7C9E" w:rsidRDefault="002D65DF">
            <w:pPr>
              <w:jc w:val="center"/>
            </w:pPr>
            <w:r>
              <w:rPr>
                <w:sz w:val="24"/>
              </w:rPr>
              <w:t>WUBA US</w:t>
            </w:r>
          </w:p>
        </w:tc>
        <w:tc>
          <w:tcPr>
            <w:tcW w:w="2068" w:type="dxa"/>
            <w:vAlign w:val="center"/>
          </w:tcPr>
          <w:p w14:paraId="6F37FDFB" w14:textId="77777777" w:rsidR="001A7C9E" w:rsidRDefault="002D65DF">
            <w:pPr>
              <w:jc w:val="right"/>
            </w:pPr>
            <w:r>
              <w:rPr>
                <w:sz w:val="24"/>
              </w:rPr>
              <w:t>36,380,568.83</w:t>
            </w:r>
          </w:p>
        </w:tc>
        <w:tc>
          <w:tcPr>
            <w:tcW w:w="1603" w:type="dxa"/>
            <w:vAlign w:val="center"/>
          </w:tcPr>
          <w:p w14:paraId="5217820A" w14:textId="77777777" w:rsidR="001A7C9E" w:rsidRDefault="002D65DF">
            <w:pPr>
              <w:jc w:val="right"/>
            </w:pPr>
            <w:r>
              <w:rPr>
                <w:sz w:val="24"/>
              </w:rPr>
              <w:t>8.82</w:t>
            </w:r>
          </w:p>
        </w:tc>
      </w:tr>
      <w:tr w:rsidR="001A7C9E" w14:paraId="5E5E5324" w14:textId="77777777">
        <w:tc>
          <w:tcPr>
            <w:tcW w:w="540" w:type="dxa"/>
            <w:vAlign w:val="center"/>
          </w:tcPr>
          <w:p w14:paraId="5F7009D1" w14:textId="77777777" w:rsidR="001A7C9E" w:rsidRDefault="002D65DF">
            <w:pPr>
              <w:jc w:val="center"/>
            </w:pPr>
            <w:r>
              <w:rPr>
                <w:sz w:val="24"/>
              </w:rPr>
              <w:t>15</w:t>
            </w:r>
          </w:p>
        </w:tc>
        <w:tc>
          <w:tcPr>
            <w:tcW w:w="2309" w:type="dxa"/>
            <w:vAlign w:val="center"/>
          </w:tcPr>
          <w:p w14:paraId="683571A9" w14:textId="77777777" w:rsidR="001A7C9E" w:rsidRDefault="002D65DF">
            <w:pPr>
              <w:jc w:val="center"/>
            </w:pPr>
            <w:r>
              <w:rPr>
                <w:sz w:val="24"/>
              </w:rPr>
              <w:t>Weibo Corp</w:t>
            </w:r>
          </w:p>
        </w:tc>
        <w:tc>
          <w:tcPr>
            <w:tcW w:w="2478" w:type="dxa"/>
            <w:vAlign w:val="center"/>
          </w:tcPr>
          <w:p w14:paraId="65565F52" w14:textId="77777777" w:rsidR="001A7C9E" w:rsidRDefault="002D65DF">
            <w:pPr>
              <w:jc w:val="center"/>
            </w:pPr>
            <w:r>
              <w:rPr>
                <w:sz w:val="24"/>
              </w:rPr>
              <w:t>WB US</w:t>
            </w:r>
          </w:p>
        </w:tc>
        <w:tc>
          <w:tcPr>
            <w:tcW w:w="2068" w:type="dxa"/>
            <w:vAlign w:val="center"/>
          </w:tcPr>
          <w:p w14:paraId="3D93C174" w14:textId="77777777" w:rsidR="001A7C9E" w:rsidRDefault="002D65DF">
            <w:pPr>
              <w:jc w:val="right"/>
            </w:pPr>
            <w:r>
              <w:rPr>
                <w:sz w:val="24"/>
              </w:rPr>
              <w:t>32,766,779.10</w:t>
            </w:r>
          </w:p>
        </w:tc>
        <w:tc>
          <w:tcPr>
            <w:tcW w:w="1603" w:type="dxa"/>
            <w:vAlign w:val="center"/>
          </w:tcPr>
          <w:p w14:paraId="687151DC" w14:textId="77777777" w:rsidR="001A7C9E" w:rsidRDefault="002D65DF">
            <w:pPr>
              <w:jc w:val="right"/>
            </w:pPr>
            <w:r>
              <w:rPr>
                <w:sz w:val="24"/>
              </w:rPr>
              <w:t>7.94</w:t>
            </w:r>
          </w:p>
        </w:tc>
      </w:tr>
      <w:tr w:rsidR="001A7C9E" w14:paraId="3B60C34D" w14:textId="77777777">
        <w:tc>
          <w:tcPr>
            <w:tcW w:w="540" w:type="dxa"/>
            <w:vAlign w:val="center"/>
          </w:tcPr>
          <w:p w14:paraId="63A86D55" w14:textId="77777777" w:rsidR="001A7C9E" w:rsidRDefault="002D65DF">
            <w:pPr>
              <w:jc w:val="center"/>
            </w:pPr>
            <w:r>
              <w:rPr>
                <w:sz w:val="24"/>
              </w:rPr>
              <w:t>16</w:t>
            </w:r>
          </w:p>
        </w:tc>
        <w:tc>
          <w:tcPr>
            <w:tcW w:w="2309" w:type="dxa"/>
            <w:vAlign w:val="center"/>
          </w:tcPr>
          <w:p w14:paraId="4F774D3D" w14:textId="77777777" w:rsidR="001A7C9E" w:rsidRDefault="002D65DF">
            <w:pPr>
              <w:jc w:val="center"/>
            </w:pPr>
            <w:r>
              <w:rPr>
                <w:sz w:val="24"/>
              </w:rPr>
              <w:t>YY Inc.</w:t>
            </w:r>
          </w:p>
        </w:tc>
        <w:tc>
          <w:tcPr>
            <w:tcW w:w="2478" w:type="dxa"/>
            <w:vAlign w:val="center"/>
          </w:tcPr>
          <w:p w14:paraId="2EDB0490" w14:textId="77777777" w:rsidR="001A7C9E" w:rsidRDefault="002D65DF">
            <w:pPr>
              <w:jc w:val="center"/>
            </w:pPr>
            <w:r>
              <w:rPr>
                <w:sz w:val="24"/>
              </w:rPr>
              <w:t>YY US</w:t>
            </w:r>
          </w:p>
        </w:tc>
        <w:tc>
          <w:tcPr>
            <w:tcW w:w="2068" w:type="dxa"/>
            <w:vAlign w:val="center"/>
          </w:tcPr>
          <w:p w14:paraId="234AD544" w14:textId="77777777" w:rsidR="001A7C9E" w:rsidRDefault="002D65DF">
            <w:pPr>
              <w:jc w:val="right"/>
            </w:pPr>
            <w:r>
              <w:rPr>
                <w:sz w:val="24"/>
              </w:rPr>
              <w:t>28,867,616.17</w:t>
            </w:r>
          </w:p>
        </w:tc>
        <w:tc>
          <w:tcPr>
            <w:tcW w:w="1603" w:type="dxa"/>
            <w:vAlign w:val="center"/>
          </w:tcPr>
          <w:p w14:paraId="08E45A16" w14:textId="77777777" w:rsidR="001A7C9E" w:rsidRDefault="002D65DF">
            <w:pPr>
              <w:jc w:val="right"/>
            </w:pPr>
            <w:r>
              <w:rPr>
                <w:sz w:val="24"/>
              </w:rPr>
              <w:t>7.00</w:t>
            </w:r>
          </w:p>
        </w:tc>
      </w:tr>
      <w:tr w:rsidR="001A7C9E" w14:paraId="49188D30" w14:textId="77777777">
        <w:tc>
          <w:tcPr>
            <w:tcW w:w="540" w:type="dxa"/>
            <w:vAlign w:val="center"/>
          </w:tcPr>
          <w:p w14:paraId="0A313B7D" w14:textId="77777777" w:rsidR="001A7C9E" w:rsidRDefault="002D65DF">
            <w:pPr>
              <w:jc w:val="center"/>
            </w:pPr>
            <w:r>
              <w:rPr>
                <w:sz w:val="24"/>
              </w:rPr>
              <w:t>17</w:t>
            </w:r>
          </w:p>
        </w:tc>
        <w:tc>
          <w:tcPr>
            <w:tcW w:w="2309" w:type="dxa"/>
            <w:vAlign w:val="center"/>
          </w:tcPr>
          <w:p w14:paraId="1DC3EE13" w14:textId="77777777" w:rsidR="001A7C9E" w:rsidRDefault="002D65DF">
            <w:pPr>
              <w:jc w:val="center"/>
            </w:pPr>
            <w:r>
              <w:rPr>
                <w:sz w:val="24"/>
              </w:rPr>
              <w:t>Sohu.com Inc.</w:t>
            </w:r>
          </w:p>
        </w:tc>
        <w:tc>
          <w:tcPr>
            <w:tcW w:w="2478" w:type="dxa"/>
            <w:vAlign w:val="center"/>
          </w:tcPr>
          <w:p w14:paraId="00910335" w14:textId="77777777" w:rsidR="001A7C9E" w:rsidRDefault="002D65DF">
            <w:pPr>
              <w:jc w:val="center"/>
            </w:pPr>
            <w:r>
              <w:rPr>
                <w:sz w:val="24"/>
              </w:rPr>
              <w:t>SOHU US</w:t>
            </w:r>
          </w:p>
        </w:tc>
        <w:tc>
          <w:tcPr>
            <w:tcW w:w="2068" w:type="dxa"/>
            <w:vAlign w:val="center"/>
          </w:tcPr>
          <w:p w14:paraId="5634B37D" w14:textId="77777777" w:rsidR="001A7C9E" w:rsidRDefault="002D65DF">
            <w:pPr>
              <w:jc w:val="right"/>
            </w:pPr>
            <w:r>
              <w:rPr>
                <w:sz w:val="24"/>
              </w:rPr>
              <w:t>21,640,619.18</w:t>
            </w:r>
          </w:p>
        </w:tc>
        <w:tc>
          <w:tcPr>
            <w:tcW w:w="1603" w:type="dxa"/>
            <w:vAlign w:val="center"/>
          </w:tcPr>
          <w:p w14:paraId="3ED694D5" w14:textId="77777777" w:rsidR="001A7C9E" w:rsidRDefault="002D65DF">
            <w:pPr>
              <w:jc w:val="right"/>
            </w:pPr>
            <w:r>
              <w:rPr>
                <w:sz w:val="24"/>
              </w:rPr>
              <w:t>5.24</w:t>
            </w:r>
          </w:p>
        </w:tc>
      </w:tr>
      <w:tr w:rsidR="001A7C9E" w14:paraId="2419B6E7" w14:textId="77777777">
        <w:tc>
          <w:tcPr>
            <w:tcW w:w="540" w:type="dxa"/>
            <w:vAlign w:val="center"/>
          </w:tcPr>
          <w:p w14:paraId="4DED5429" w14:textId="77777777" w:rsidR="001A7C9E" w:rsidRDefault="002D65DF">
            <w:pPr>
              <w:jc w:val="center"/>
            </w:pPr>
            <w:r>
              <w:rPr>
                <w:sz w:val="24"/>
              </w:rPr>
              <w:t>18</w:t>
            </w:r>
          </w:p>
        </w:tc>
        <w:tc>
          <w:tcPr>
            <w:tcW w:w="2309" w:type="dxa"/>
            <w:vAlign w:val="center"/>
          </w:tcPr>
          <w:p w14:paraId="24C28E0D" w14:textId="77777777" w:rsidR="001A7C9E" w:rsidRDefault="002D65DF">
            <w:pPr>
              <w:jc w:val="center"/>
            </w:pPr>
            <w:r>
              <w:rPr>
                <w:sz w:val="24"/>
              </w:rPr>
              <w:t>Yirendai Ltd.</w:t>
            </w:r>
          </w:p>
        </w:tc>
        <w:tc>
          <w:tcPr>
            <w:tcW w:w="2478" w:type="dxa"/>
            <w:vAlign w:val="center"/>
          </w:tcPr>
          <w:p w14:paraId="56D04470" w14:textId="77777777" w:rsidR="001A7C9E" w:rsidRDefault="002D65DF">
            <w:pPr>
              <w:jc w:val="center"/>
            </w:pPr>
            <w:r>
              <w:rPr>
                <w:sz w:val="24"/>
              </w:rPr>
              <w:t>YRD US</w:t>
            </w:r>
          </w:p>
        </w:tc>
        <w:tc>
          <w:tcPr>
            <w:tcW w:w="2068" w:type="dxa"/>
            <w:vAlign w:val="center"/>
          </w:tcPr>
          <w:p w14:paraId="0EDE73FA" w14:textId="77777777" w:rsidR="001A7C9E" w:rsidRDefault="002D65DF">
            <w:pPr>
              <w:jc w:val="right"/>
            </w:pPr>
            <w:r>
              <w:rPr>
                <w:sz w:val="24"/>
              </w:rPr>
              <w:t>20,263,067.44</w:t>
            </w:r>
          </w:p>
        </w:tc>
        <w:tc>
          <w:tcPr>
            <w:tcW w:w="1603" w:type="dxa"/>
            <w:vAlign w:val="center"/>
          </w:tcPr>
          <w:p w14:paraId="0713F7E5" w14:textId="77777777" w:rsidR="001A7C9E" w:rsidRDefault="002D65DF">
            <w:pPr>
              <w:jc w:val="right"/>
            </w:pPr>
            <w:r>
              <w:rPr>
                <w:sz w:val="24"/>
              </w:rPr>
              <w:t>4.91</w:t>
            </w:r>
          </w:p>
        </w:tc>
      </w:tr>
      <w:tr w:rsidR="001A7C9E" w14:paraId="356CDDE0" w14:textId="77777777">
        <w:tc>
          <w:tcPr>
            <w:tcW w:w="540" w:type="dxa"/>
            <w:vAlign w:val="center"/>
          </w:tcPr>
          <w:p w14:paraId="098A83ED" w14:textId="77777777" w:rsidR="001A7C9E" w:rsidRDefault="002D65DF">
            <w:pPr>
              <w:jc w:val="center"/>
            </w:pPr>
            <w:r>
              <w:rPr>
                <w:sz w:val="24"/>
              </w:rPr>
              <w:t>19</w:t>
            </w:r>
          </w:p>
        </w:tc>
        <w:tc>
          <w:tcPr>
            <w:tcW w:w="2309" w:type="dxa"/>
            <w:vAlign w:val="center"/>
          </w:tcPr>
          <w:p w14:paraId="21F3E3EE" w14:textId="77777777" w:rsidR="001A7C9E" w:rsidRDefault="002D65DF">
            <w:pPr>
              <w:jc w:val="center"/>
            </w:pPr>
            <w:r>
              <w:rPr>
                <w:sz w:val="24"/>
              </w:rPr>
              <w:t>51job Inc.</w:t>
            </w:r>
          </w:p>
        </w:tc>
        <w:tc>
          <w:tcPr>
            <w:tcW w:w="2478" w:type="dxa"/>
            <w:vAlign w:val="center"/>
          </w:tcPr>
          <w:p w14:paraId="247BEA38" w14:textId="77777777" w:rsidR="001A7C9E" w:rsidRDefault="002D65DF">
            <w:pPr>
              <w:jc w:val="center"/>
            </w:pPr>
            <w:r>
              <w:rPr>
                <w:sz w:val="24"/>
              </w:rPr>
              <w:t>JOBS US</w:t>
            </w:r>
          </w:p>
        </w:tc>
        <w:tc>
          <w:tcPr>
            <w:tcW w:w="2068" w:type="dxa"/>
            <w:vAlign w:val="center"/>
          </w:tcPr>
          <w:p w14:paraId="40D52822" w14:textId="77777777" w:rsidR="001A7C9E" w:rsidRDefault="002D65DF">
            <w:pPr>
              <w:jc w:val="right"/>
            </w:pPr>
            <w:r>
              <w:rPr>
                <w:sz w:val="24"/>
              </w:rPr>
              <w:t>15,279,820.26</w:t>
            </w:r>
          </w:p>
        </w:tc>
        <w:tc>
          <w:tcPr>
            <w:tcW w:w="1603" w:type="dxa"/>
            <w:vAlign w:val="center"/>
          </w:tcPr>
          <w:p w14:paraId="4C716642" w14:textId="77777777" w:rsidR="001A7C9E" w:rsidRDefault="002D65DF">
            <w:pPr>
              <w:jc w:val="right"/>
            </w:pPr>
            <w:r>
              <w:rPr>
                <w:sz w:val="24"/>
              </w:rPr>
              <w:t>3.70</w:t>
            </w:r>
          </w:p>
        </w:tc>
      </w:tr>
      <w:tr w:rsidR="001A7C9E" w14:paraId="172AA4E2" w14:textId="77777777">
        <w:tc>
          <w:tcPr>
            <w:tcW w:w="540" w:type="dxa"/>
            <w:vAlign w:val="center"/>
          </w:tcPr>
          <w:p w14:paraId="2C88A36E" w14:textId="77777777" w:rsidR="001A7C9E" w:rsidRDefault="002D65DF">
            <w:pPr>
              <w:jc w:val="center"/>
            </w:pPr>
            <w:r>
              <w:rPr>
                <w:sz w:val="24"/>
              </w:rPr>
              <w:t>20</w:t>
            </w:r>
          </w:p>
        </w:tc>
        <w:tc>
          <w:tcPr>
            <w:tcW w:w="2309" w:type="dxa"/>
            <w:vAlign w:val="center"/>
          </w:tcPr>
          <w:p w14:paraId="10F290A0" w14:textId="77777777" w:rsidR="001A7C9E" w:rsidRDefault="002D65DF">
            <w:pPr>
              <w:jc w:val="center"/>
            </w:pPr>
            <w:r>
              <w:rPr>
                <w:sz w:val="24"/>
              </w:rPr>
              <w:t>Bitauto Holdings Limited</w:t>
            </w:r>
          </w:p>
        </w:tc>
        <w:tc>
          <w:tcPr>
            <w:tcW w:w="2478" w:type="dxa"/>
            <w:vAlign w:val="center"/>
          </w:tcPr>
          <w:p w14:paraId="44A2FF8D" w14:textId="77777777" w:rsidR="001A7C9E" w:rsidRDefault="002D65DF">
            <w:pPr>
              <w:jc w:val="center"/>
            </w:pPr>
            <w:r>
              <w:rPr>
                <w:sz w:val="24"/>
              </w:rPr>
              <w:t>BITA US</w:t>
            </w:r>
          </w:p>
        </w:tc>
        <w:tc>
          <w:tcPr>
            <w:tcW w:w="2068" w:type="dxa"/>
            <w:vAlign w:val="center"/>
          </w:tcPr>
          <w:p w14:paraId="3C328B41" w14:textId="77777777" w:rsidR="001A7C9E" w:rsidRDefault="002D65DF">
            <w:pPr>
              <w:jc w:val="right"/>
            </w:pPr>
            <w:r>
              <w:rPr>
                <w:sz w:val="24"/>
              </w:rPr>
              <w:t>15,146,202.74</w:t>
            </w:r>
          </w:p>
        </w:tc>
        <w:tc>
          <w:tcPr>
            <w:tcW w:w="1603" w:type="dxa"/>
            <w:vAlign w:val="center"/>
          </w:tcPr>
          <w:p w14:paraId="7A151DF1" w14:textId="77777777" w:rsidR="001A7C9E" w:rsidRDefault="002D65DF">
            <w:pPr>
              <w:jc w:val="right"/>
            </w:pPr>
            <w:r>
              <w:rPr>
                <w:sz w:val="24"/>
              </w:rPr>
              <w:t>3.67</w:t>
            </w:r>
          </w:p>
        </w:tc>
      </w:tr>
      <w:tr w:rsidR="001A7C9E" w14:paraId="7ECB4CEF" w14:textId="77777777">
        <w:tc>
          <w:tcPr>
            <w:tcW w:w="540" w:type="dxa"/>
            <w:vAlign w:val="center"/>
          </w:tcPr>
          <w:p w14:paraId="5A042F2B" w14:textId="77777777" w:rsidR="001A7C9E" w:rsidRDefault="002D65DF">
            <w:pPr>
              <w:jc w:val="center"/>
            </w:pPr>
            <w:r>
              <w:rPr>
                <w:sz w:val="24"/>
              </w:rPr>
              <w:t>21</w:t>
            </w:r>
          </w:p>
        </w:tc>
        <w:tc>
          <w:tcPr>
            <w:tcW w:w="2309" w:type="dxa"/>
            <w:vAlign w:val="center"/>
          </w:tcPr>
          <w:p w14:paraId="6D925FE2" w14:textId="77777777" w:rsidR="001A7C9E" w:rsidRDefault="002D65DF">
            <w:pPr>
              <w:jc w:val="center"/>
            </w:pPr>
            <w:r>
              <w:rPr>
                <w:sz w:val="24"/>
              </w:rPr>
              <w:t>SouFun Holdings Limited</w:t>
            </w:r>
          </w:p>
        </w:tc>
        <w:tc>
          <w:tcPr>
            <w:tcW w:w="2478" w:type="dxa"/>
            <w:vAlign w:val="center"/>
          </w:tcPr>
          <w:p w14:paraId="23754415" w14:textId="77777777" w:rsidR="001A7C9E" w:rsidRDefault="002D65DF">
            <w:pPr>
              <w:jc w:val="center"/>
            </w:pPr>
            <w:r>
              <w:rPr>
                <w:sz w:val="24"/>
              </w:rPr>
              <w:t>SFUN US</w:t>
            </w:r>
          </w:p>
        </w:tc>
        <w:tc>
          <w:tcPr>
            <w:tcW w:w="2068" w:type="dxa"/>
            <w:vAlign w:val="center"/>
          </w:tcPr>
          <w:p w14:paraId="64C1B185" w14:textId="77777777" w:rsidR="001A7C9E" w:rsidRDefault="002D65DF">
            <w:pPr>
              <w:jc w:val="right"/>
            </w:pPr>
            <w:r>
              <w:rPr>
                <w:sz w:val="24"/>
              </w:rPr>
              <w:t>14,511,152.92</w:t>
            </w:r>
          </w:p>
        </w:tc>
        <w:tc>
          <w:tcPr>
            <w:tcW w:w="1603" w:type="dxa"/>
            <w:vAlign w:val="center"/>
          </w:tcPr>
          <w:p w14:paraId="75C417A0" w14:textId="77777777" w:rsidR="001A7C9E" w:rsidRDefault="002D65DF">
            <w:pPr>
              <w:jc w:val="right"/>
            </w:pPr>
            <w:r>
              <w:rPr>
                <w:sz w:val="24"/>
              </w:rPr>
              <w:t>3.52</w:t>
            </w:r>
          </w:p>
        </w:tc>
      </w:tr>
      <w:tr w:rsidR="001A7C9E" w14:paraId="7D9C864B" w14:textId="77777777">
        <w:tc>
          <w:tcPr>
            <w:tcW w:w="540" w:type="dxa"/>
            <w:vAlign w:val="center"/>
          </w:tcPr>
          <w:p w14:paraId="585357BF" w14:textId="77777777" w:rsidR="001A7C9E" w:rsidRDefault="002D65DF">
            <w:pPr>
              <w:jc w:val="center"/>
            </w:pPr>
            <w:r>
              <w:rPr>
                <w:sz w:val="24"/>
              </w:rPr>
              <w:t>22</w:t>
            </w:r>
          </w:p>
        </w:tc>
        <w:tc>
          <w:tcPr>
            <w:tcW w:w="2309" w:type="dxa"/>
            <w:vAlign w:val="center"/>
          </w:tcPr>
          <w:p w14:paraId="105A1C06" w14:textId="77777777" w:rsidR="001A7C9E" w:rsidRDefault="002D65DF">
            <w:pPr>
              <w:jc w:val="center"/>
            </w:pPr>
            <w:r>
              <w:rPr>
                <w:sz w:val="24"/>
              </w:rPr>
              <w:t>Changyou.com Limited</w:t>
            </w:r>
          </w:p>
        </w:tc>
        <w:tc>
          <w:tcPr>
            <w:tcW w:w="2478" w:type="dxa"/>
            <w:vAlign w:val="center"/>
          </w:tcPr>
          <w:p w14:paraId="6BF1B94A" w14:textId="77777777" w:rsidR="001A7C9E" w:rsidRDefault="002D65DF">
            <w:pPr>
              <w:jc w:val="center"/>
            </w:pPr>
            <w:r>
              <w:rPr>
                <w:sz w:val="24"/>
              </w:rPr>
              <w:t>CYOU US</w:t>
            </w:r>
          </w:p>
        </w:tc>
        <w:tc>
          <w:tcPr>
            <w:tcW w:w="2068" w:type="dxa"/>
            <w:vAlign w:val="center"/>
          </w:tcPr>
          <w:p w14:paraId="335E450B" w14:textId="77777777" w:rsidR="001A7C9E" w:rsidRDefault="002D65DF">
            <w:pPr>
              <w:jc w:val="right"/>
            </w:pPr>
            <w:r>
              <w:rPr>
                <w:sz w:val="24"/>
              </w:rPr>
              <w:t>11,389,229.94</w:t>
            </w:r>
          </w:p>
        </w:tc>
        <w:tc>
          <w:tcPr>
            <w:tcW w:w="1603" w:type="dxa"/>
            <w:vAlign w:val="center"/>
          </w:tcPr>
          <w:p w14:paraId="428B85E5" w14:textId="77777777" w:rsidR="001A7C9E" w:rsidRDefault="002D65DF">
            <w:pPr>
              <w:jc w:val="right"/>
            </w:pPr>
            <w:r>
              <w:rPr>
                <w:sz w:val="24"/>
              </w:rPr>
              <w:t>2.76</w:t>
            </w:r>
          </w:p>
        </w:tc>
      </w:tr>
      <w:tr w:rsidR="001A7C9E" w14:paraId="4D11A1C2" w14:textId="77777777">
        <w:tc>
          <w:tcPr>
            <w:tcW w:w="540" w:type="dxa"/>
            <w:vAlign w:val="center"/>
          </w:tcPr>
          <w:p w14:paraId="78D8DEDB" w14:textId="77777777" w:rsidR="001A7C9E" w:rsidRDefault="002D65DF">
            <w:pPr>
              <w:jc w:val="center"/>
            </w:pPr>
            <w:r>
              <w:rPr>
                <w:sz w:val="24"/>
              </w:rPr>
              <w:t>23</w:t>
            </w:r>
          </w:p>
        </w:tc>
        <w:tc>
          <w:tcPr>
            <w:tcW w:w="2309" w:type="dxa"/>
            <w:vAlign w:val="center"/>
          </w:tcPr>
          <w:p w14:paraId="32EA8241" w14:textId="77777777" w:rsidR="001A7C9E" w:rsidRDefault="002D65DF">
            <w:pPr>
              <w:jc w:val="center"/>
            </w:pPr>
            <w:r>
              <w:rPr>
                <w:sz w:val="24"/>
              </w:rPr>
              <w:t>NetDragon Websoft Inc.</w:t>
            </w:r>
          </w:p>
        </w:tc>
        <w:tc>
          <w:tcPr>
            <w:tcW w:w="2478" w:type="dxa"/>
            <w:vAlign w:val="center"/>
          </w:tcPr>
          <w:p w14:paraId="6993B37B" w14:textId="77777777" w:rsidR="001A7C9E" w:rsidRDefault="002D65DF">
            <w:pPr>
              <w:jc w:val="center"/>
            </w:pPr>
            <w:r>
              <w:rPr>
                <w:sz w:val="24"/>
              </w:rPr>
              <w:t>777 HK</w:t>
            </w:r>
          </w:p>
        </w:tc>
        <w:tc>
          <w:tcPr>
            <w:tcW w:w="2068" w:type="dxa"/>
            <w:vAlign w:val="center"/>
          </w:tcPr>
          <w:p w14:paraId="6259548B" w14:textId="77777777" w:rsidR="001A7C9E" w:rsidRDefault="002D65DF">
            <w:pPr>
              <w:jc w:val="right"/>
            </w:pPr>
            <w:r>
              <w:rPr>
                <w:sz w:val="24"/>
              </w:rPr>
              <w:t>10,116,956.84</w:t>
            </w:r>
          </w:p>
        </w:tc>
        <w:tc>
          <w:tcPr>
            <w:tcW w:w="1603" w:type="dxa"/>
            <w:vAlign w:val="center"/>
          </w:tcPr>
          <w:p w14:paraId="180D30B1" w14:textId="77777777" w:rsidR="001A7C9E" w:rsidRDefault="002D65DF">
            <w:pPr>
              <w:jc w:val="right"/>
            </w:pPr>
            <w:r>
              <w:rPr>
                <w:sz w:val="24"/>
              </w:rPr>
              <w:t>2.45</w:t>
            </w:r>
          </w:p>
        </w:tc>
      </w:tr>
      <w:tr w:rsidR="001A7C9E" w14:paraId="6334FC27" w14:textId="77777777">
        <w:tc>
          <w:tcPr>
            <w:tcW w:w="540" w:type="dxa"/>
            <w:vAlign w:val="center"/>
          </w:tcPr>
          <w:p w14:paraId="387776CE" w14:textId="77777777" w:rsidR="001A7C9E" w:rsidRDefault="002D65DF">
            <w:pPr>
              <w:jc w:val="center"/>
            </w:pPr>
            <w:r>
              <w:rPr>
                <w:sz w:val="24"/>
              </w:rPr>
              <w:t>24</w:t>
            </w:r>
          </w:p>
        </w:tc>
        <w:tc>
          <w:tcPr>
            <w:tcW w:w="2309" w:type="dxa"/>
            <w:vAlign w:val="center"/>
          </w:tcPr>
          <w:p w14:paraId="5A1582D1" w14:textId="77777777" w:rsidR="001A7C9E" w:rsidRDefault="002D65DF">
            <w:pPr>
              <w:jc w:val="center"/>
            </w:pPr>
            <w:r>
              <w:rPr>
                <w:sz w:val="24"/>
              </w:rPr>
              <w:t>Baozun Inc.</w:t>
            </w:r>
          </w:p>
        </w:tc>
        <w:tc>
          <w:tcPr>
            <w:tcW w:w="2478" w:type="dxa"/>
            <w:vAlign w:val="center"/>
          </w:tcPr>
          <w:p w14:paraId="06487ECB" w14:textId="77777777" w:rsidR="001A7C9E" w:rsidRDefault="002D65DF">
            <w:pPr>
              <w:jc w:val="center"/>
            </w:pPr>
            <w:r>
              <w:rPr>
                <w:sz w:val="24"/>
              </w:rPr>
              <w:t>BZUN US</w:t>
            </w:r>
          </w:p>
        </w:tc>
        <w:tc>
          <w:tcPr>
            <w:tcW w:w="2068" w:type="dxa"/>
            <w:vAlign w:val="center"/>
          </w:tcPr>
          <w:p w14:paraId="2634F6AF" w14:textId="77777777" w:rsidR="001A7C9E" w:rsidRDefault="002D65DF">
            <w:pPr>
              <w:jc w:val="right"/>
            </w:pPr>
            <w:r>
              <w:rPr>
                <w:sz w:val="24"/>
              </w:rPr>
              <w:t>8,981,639.69</w:t>
            </w:r>
          </w:p>
        </w:tc>
        <w:tc>
          <w:tcPr>
            <w:tcW w:w="1603" w:type="dxa"/>
            <w:vAlign w:val="center"/>
          </w:tcPr>
          <w:p w14:paraId="58E84F3F" w14:textId="77777777" w:rsidR="001A7C9E" w:rsidRDefault="002D65DF">
            <w:pPr>
              <w:jc w:val="right"/>
            </w:pPr>
            <w:r>
              <w:rPr>
                <w:sz w:val="24"/>
              </w:rPr>
              <w:t>2.18</w:t>
            </w:r>
          </w:p>
        </w:tc>
      </w:tr>
      <w:tr w:rsidR="001A7C9E" w14:paraId="1986289A" w14:textId="77777777">
        <w:tc>
          <w:tcPr>
            <w:tcW w:w="540" w:type="dxa"/>
            <w:vAlign w:val="center"/>
          </w:tcPr>
          <w:p w14:paraId="02BA3CF6" w14:textId="77777777" w:rsidR="001A7C9E" w:rsidRDefault="002D65DF">
            <w:pPr>
              <w:jc w:val="center"/>
            </w:pPr>
            <w:r>
              <w:rPr>
                <w:sz w:val="24"/>
              </w:rPr>
              <w:t>25</w:t>
            </w:r>
          </w:p>
        </w:tc>
        <w:tc>
          <w:tcPr>
            <w:tcW w:w="2309" w:type="dxa"/>
            <w:vAlign w:val="center"/>
          </w:tcPr>
          <w:p w14:paraId="3DC16636" w14:textId="77777777" w:rsidR="001A7C9E" w:rsidRDefault="002D65DF">
            <w:pPr>
              <w:jc w:val="center"/>
            </w:pPr>
            <w:r>
              <w:rPr>
                <w:sz w:val="24"/>
              </w:rPr>
              <w:t>Tian Ge Interactive Holdings Limited</w:t>
            </w:r>
          </w:p>
        </w:tc>
        <w:tc>
          <w:tcPr>
            <w:tcW w:w="2478" w:type="dxa"/>
            <w:vAlign w:val="center"/>
          </w:tcPr>
          <w:p w14:paraId="3F7AEBFA" w14:textId="77777777" w:rsidR="001A7C9E" w:rsidRDefault="002D65DF">
            <w:pPr>
              <w:jc w:val="center"/>
            </w:pPr>
            <w:r>
              <w:rPr>
                <w:sz w:val="24"/>
              </w:rPr>
              <w:t>1980 HK</w:t>
            </w:r>
          </w:p>
        </w:tc>
        <w:tc>
          <w:tcPr>
            <w:tcW w:w="2068" w:type="dxa"/>
            <w:vAlign w:val="center"/>
          </w:tcPr>
          <w:p w14:paraId="69BBB5CD" w14:textId="77777777" w:rsidR="001A7C9E" w:rsidRDefault="002D65DF">
            <w:pPr>
              <w:jc w:val="right"/>
            </w:pPr>
            <w:r>
              <w:rPr>
                <w:sz w:val="24"/>
              </w:rPr>
              <w:t>8,787,955.14</w:t>
            </w:r>
          </w:p>
        </w:tc>
        <w:tc>
          <w:tcPr>
            <w:tcW w:w="1603" w:type="dxa"/>
            <w:vAlign w:val="center"/>
          </w:tcPr>
          <w:p w14:paraId="613A6D76" w14:textId="77777777" w:rsidR="001A7C9E" w:rsidRDefault="002D65DF">
            <w:pPr>
              <w:jc w:val="right"/>
            </w:pPr>
            <w:r>
              <w:rPr>
                <w:sz w:val="24"/>
              </w:rPr>
              <w:t>2.13</w:t>
            </w:r>
          </w:p>
        </w:tc>
      </w:tr>
      <w:tr w:rsidR="001A7C9E" w14:paraId="1FCD7122" w14:textId="77777777">
        <w:tc>
          <w:tcPr>
            <w:tcW w:w="540" w:type="dxa"/>
            <w:vAlign w:val="center"/>
          </w:tcPr>
          <w:p w14:paraId="4AD06287" w14:textId="77777777" w:rsidR="001A7C9E" w:rsidRDefault="002D65DF">
            <w:pPr>
              <w:jc w:val="center"/>
            </w:pPr>
            <w:r>
              <w:rPr>
                <w:sz w:val="24"/>
              </w:rPr>
              <w:t>26</w:t>
            </w:r>
          </w:p>
        </w:tc>
        <w:tc>
          <w:tcPr>
            <w:tcW w:w="2309" w:type="dxa"/>
            <w:vAlign w:val="center"/>
          </w:tcPr>
          <w:p w14:paraId="3760B2EE" w14:textId="77777777" w:rsidR="001A7C9E" w:rsidRDefault="002D65DF">
            <w:pPr>
              <w:jc w:val="center"/>
            </w:pPr>
            <w:r>
              <w:rPr>
                <w:sz w:val="24"/>
              </w:rPr>
              <w:t>Cheetah Mobile Inc.</w:t>
            </w:r>
          </w:p>
        </w:tc>
        <w:tc>
          <w:tcPr>
            <w:tcW w:w="2478" w:type="dxa"/>
            <w:vAlign w:val="center"/>
          </w:tcPr>
          <w:p w14:paraId="13BD1ECB" w14:textId="77777777" w:rsidR="001A7C9E" w:rsidRDefault="002D65DF">
            <w:pPr>
              <w:jc w:val="center"/>
            </w:pPr>
            <w:r>
              <w:rPr>
                <w:sz w:val="24"/>
              </w:rPr>
              <w:t>CMCM US</w:t>
            </w:r>
          </w:p>
        </w:tc>
        <w:tc>
          <w:tcPr>
            <w:tcW w:w="2068" w:type="dxa"/>
            <w:vAlign w:val="center"/>
          </w:tcPr>
          <w:p w14:paraId="59530C6A" w14:textId="77777777" w:rsidR="001A7C9E" w:rsidRDefault="002D65DF">
            <w:pPr>
              <w:jc w:val="right"/>
            </w:pPr>
            <w:r>
              <w:rPr>
                <w:sz w:val="24"/>
              </w:rPr>
              <w:t>8,743,152.36</w:t>
            </w:r>
          </w:p>
        </w:tc>
        <w:tc>
          <w:tcPr>
            <w:tcW w:w="1603" w:type="dxa"/>
            <w:vAlign w:val="center"/>
          </w:tcPr>
          <w:p w14:paraId="621020F6" w14:textId="77777777" w:rsidR="001A7C9E" w:rsidRDefault="002D65DF">
            <w:pPr>
              <w:jc w:val="right"/>
            </w:pPr>
            <w:r>
              <w:rPr>
                <w:sz w:val="24"/>
              </w:rPr>
              <w:t>2.12</w:t>
            </w:r>
          </w:p>
        </w:tc>
      </w:tr>
    </w:tbl>
    <w:p w14:paraId="2779F12E" w14:textId="77777777" w:rsidR="001A7C9E" w:rsidRDefault="002D65DF">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14:paraId="0C2644A9" w14:textId="77777777" w:rsidR="007B62FA" w:rsidRPr="004201DA" w:rsidRDefault="007B62FA" w:rsidP="004201DA">
      <w:pPr>
        <w:tabs>
          <w:tab w:val="left" w:pos="426"/>
        </w:tabs>
        <w:spacing w:before="29" w:line="288" w:lineRule="auto"/>
        <w:jc w:val="left"/>
        <w:rPr>
          <w:kern w:val="0"/>
          <w:sz w:val="24"/>
        </w:rPr>
      </w:pPr>
      <w:r w:rsidRPr="004201DA">
        <w:rPr>
          <w:kern w:val="0"/>
          <w:sz w:val="24"/>
        </w:rPr>
        <w:t xml:space="preserve">    2</w:t>
      </w:r>
      <w:r w:rsidRPr="004201DA">
        <w:rPr>
          <w:kern w:val="0"/>
          <w:sz w:val="24"/>
        </w:rPr>
        <w:t>．此处所用证券代码的类别是当地市场代码。</w:t>
      </w:r>
    </w:p>
    <w:p w14:paraId="3324BDCB" w14:textId="77777777" w:rsidR="007B62FA" w:rsidRPr="00D0372D" w:rsidRDefault="007B62FA" w:rsidP="00417F87">
      <w:pPr>
        <w:spacing w:line="360" w:lineRule="auto"/>
        <w:rPr>
          <w:rFonts w:ascii="宋体" w:hAnsi="宋体"/>
          <w:color w:val="000000"/>
          <w:szCs w:val="21"/>
        </w:rPr>
      </w:pPr>
    </w:p>
    <w:p w14:paraId="2391E9A4" w14:textId="77777777" w:rsidR="007B62FA" w:rsidRPr="00052EE7" w:rsidRDefault="007B62FA" w:rsidP="005D0BD3">
      <w:pPr>
        <w:tabs>
          <w:tab w:val="left" w:pos="426"/>
        </w:tabs>
        <w:spacing w:before="29" w:line="288" w:lineRule="auto"/>
        <w:jc w:val="left"/>
        <w:rPr>
          <w:b/>
          <w:kern w:val="0"/>
          <w:sz w:val="24"/>
        </w:rPr>
      </w:pPr>
      <w:r w:rsidRPr="00052EE7">
        <w:rPr>
          <w:b/>
          <w:kern w:val="0"/>
          <w:sz w:val="24"/>
        </w:rPr>
        <w:t>8.5.2</w:t>
      </w:r>
      <w:r w:rsidR="002D0B5F" w:rsidRPr="00052EE7">
        <w:rPr>
          <w:rFonts w:hint="eastAsia"/>
          <w:b/>
          <w:kern w:val="0"/>
          <w:sz w:val="24"/>
        </w:rPr>
        <w:t xml:space="preserve"> </w:t>
      </w:r>
      <w:r w:rsidRPr="00052EE7">
        <w:rPr>
          <w:rFonts w:hint="eastAsia"/>
          <w:b/>
          <w:kern w:val="0"/>
          <w:sz w:val="24"/>
        </w:rPr>
        <w:t>累计卖出金额超出</w:t>
      </w:r>
      <w:r w:rsidR="008E1045" w:rsidRPr="00052EE7">
        <w:rPr>
          <w:rFonts w:hint="eastAsia"/>
          <w:b/>
          <w:kern w:val="0"/>
          <w:sz w:val="24"/>
        </w:rPr>
        <w:t>期初</w:t>
      </w:r>
      <w:r w:rsidRPr="00052EE7">
        <w:rPr>
          <w:rFonts w:hint="eastAsia"/>
          <w:b/>
          <w:kern w:val="0"/>
          <w:sz w:val="24"/>
        </w:rPr>
        <w:t>基金资产净值</w:t>
      </w:r>
      <w:r w:rsidR="007B3B2A" w:rsidRPr="00052EE7">
        <w:rPr>
          <w:rFonts w:hint="eastAsia"/>
          <w:b/>
          <w:kern w:val="0"/>
          <w:sz w:val="24"/>
        </w:rPr>
        <w:t>2%</w:t>
      </w:r>
      <w:r w:rsidRPr="00052EE7">
        <w:rPr>
          <w:rFonts w:hint="eastAsia"/>
          <w:b/>
          <w:kern w:val="0"/>
          <w:sz w:val="24"/>
        </w:rPr>
        <w:t>或前</w:t>
      </w:r>
      <w:r w:rsidRPr="00052EE7">
        <w:rPr>
          <w:b/>
          <w:kern w:val="0"/>
          <w:sz w:val="24"/>
        </w:rPr>
        <w:t>20</w:t>
      </w:r>
      <w:r w:rsidRPr="00052EE7">
        <w:rPr>
          <w:rFonts w:hint="eastAsia"/>
          <w:b/>
          <w:kern w:val="0"/>
          <w:sz w:val="24"/>
        </w:rPr>
        <w:t>名的权益投资明细</w:t>
      </w:r>
    </w:p>
    <w:p w14:paraId="2FBD0AB3"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0372D" w14:paraId="36D7506E" w14:textId="77777777" w:rsidTr="00052EE7">
        <w:trPr>
          <w:trHeight w:val="315"/>
        </w:trPr>
        <w:tc>
          <w:tcPr>
            <w:tcW w:w="555" w:type="dxa"/>
            <w:tcMar>
              <w:top w:w="15" w:type="dxa"/>
              <w:left w:w="15" w:type="dxa"/>
              <w:bottom w:w="0" w:type="dxa"/>
              <w:right w:w="15" w:type="dxa"/>
            </w:tcMar>
            <w:vAlign w:val="center"/>
          </w:tcPr>
          <w:p w14:paraId="025051DE" w14:textId="77777777" w:rsidR="007B62FA" w:rsidRPr="005D0BD3" w:rsidRDefault="007B62FA" w:rsidP="005D0BD3">
            <w:pPr>
              <w:spacing w:before="29" w:line="288" w:lineRule="auto"/>
              <w:jc w:val="center"/>
              <w:rPr>
                <w:color w:val="000000"/>
                <w:sz w:val="24"/>
              </w:rPr>
            </w:pPr>
            <w:r w:rsidRPr="005D0BD3">
              <w:rPr>
                <w:rFonts w:hint="eastAsia"/>
                <w:color w:val="000000"/>
                <w:sz w:val="24"/>
              </w:rPr>
              <w:t>序号</w:t>
            </w:r>
          </w:p>
        </w:tc>
        <w:tc>
          <w:tcPr>
            <w:tcW w:w="4583" w:type="dxa"/>
            <w:tcMar>
              <w:top w:w="15" w:type="dxa"/>
              <w:left w:w="15" w:type="dxa"/>
              <w:bottom w:w="0" w:type="dxa"/>
              <w:right w:w="15" w:type="dxa"/>
            </w:tcMar>
            <w:vAlign w:val="center"/>
          </w:tcPr>
          <w:p w14:paraId="5E616725" w14:textId="77777777" w:rsidR="007B62FA" w:rsidRPr="005D0BD3" w:rsidRDefault="007B62FA" w:rsidP="005D0BD3">
            <w:pPr>
              <w:spacing w:before="29" w:line="288" w:lineRule="auto"/>
              <w:jc w:val="center"/>
              <w:rPr>
                <w:color w:val="000000"/>
                <w:sz w:val="24"/>
              </w:rPr>
            </w:pPr>
            <w:r w:rsidRPr="005D0BD3">
              <w:rPr>
                <w:rFonts w:hint="eastAsia"/>
                <w:color w:val="000000"/>
                <w:sz w:val="24"/>
              </w:rPr>
              <w:t>公司名称（英文）</w:t>
            </w:r>
          </w:p>
        </w:tc>
        <w:tc>
          <w:tcPr>
            <w:tcW w:w="1007" w:type="dxa"/>
            <w:tcMar>
              <w:top w:w="15" w:type="dxa"/>
              <w:left w:w="15" w:type="dxa"/>
              <w:bottom w:w="0" w:type="dxa"/>
              <w:right w:w="15" w:type="dxa"/>
            </w:tcMar>
            <w:vAlign w:val="center"/>
          </w:tcPr>
          <w:p w14:paraId="59BEEACE" w14:textId="77777777" w:rsidR="007B62FA" w:rsidRPr="005D0BD3" w:rsidRDefault="007B62FA" w:rsidP="005D0BD3">
            <w:pPr>
              <w:spacing w:before="29" w:line="288" w:lineRule="auto"/>
              <w:jc w:val="center"/>
              <w:rPr>
                <w:color w:val="000000"/>
                <w:sz w:val="24"/>
              </w:rPr>
            </w:pPr>
            <w:r w:rsidRPr="005D0BD3">
              <w:rPr>
                <w:rFonts w:hint="eastAsia"/>
                <w:color w:val="000000"/>
                <w:sz w:val="24"/>
              </w:rPr>
              <w:t>证券代码</w:t>
            </w:r>
          </w:p>
        </w:tc>
        <w:tc>
          <w:tcPr>
            <w:tcW w:w="1470" w:type="dxa"/>
            <w:tcMar>
              <w:top w:w="15" w:type="dxa"/>
              <w:left w:w="15" w:type="dxa"/>
              <w:bottom w:w="0" w:type="dxa"/>
              <w:right w:w="15" w:type="dxa"/>
            </w:tcMar>
            <w:vAlign w:val="center"/>
          </w:tcPr>
          <w:p w14:paraId="0C42D50E" w14:textId="77777777" w:rsidR="007B62FA" w:rsidRPr="005D0BD3" w:rsidRDefault="007B62FA" w:rsidP="005D0BD3">
            <w:pPr>
              <w:spacing w:before="29" w:line="288" w:lineRule="auto"/>
              <w:jc w:val="center"/>
              <w:rPr>
                <w:color w:val="000000"/>
                <w:sz w:val="24"/>
              </w:rPr>
            </w:pPr>
            <w:r w:rsidRPr="005D0BD3">
              <w:rPr>
                <w:rFonts w:hint="eastAsia"/>
                <w:color w:val="000000"/>
                <w:sz w:val="24"/>
              </w:rPr>
              <w:t>本期累计卖出金额</w:t>
            </w:r>
          </w:p>
        </w:tc>
        <w:tc>
          <w:tcPr>
            <w:tcW w:w="1650" w:type="dxa"/>
            <w:tcMar>
              <w:top w:w="15" w:type="dxa"/>
              <w:left w:w="15" w:type="dxa"/>
              <w:bottom w:w="0" w:type="dxa"/>
              <w:right w:w="15" w:type="dxa"/>
            </w:tcMar>
            <w:vAlign w:val="center"/>
          </w:tcPr>
          <w:p w14:paraId="7AF422FE" w14:textId="77777777" w:rsidR="007D3054" w:rsidRPr="005D0BD3" w:rsidRDefault="007B62FA" w:rsidP="005D0BD3">
            <w:pPr>
              <w:spacing w:before="29" w:line="288" w:lineRule="auto"/>
              <w:jc w:val="center"/>
              <w:rPr>
                <w:color w:val="000000"/>
                <w:sz w:val="24"/>
              </w:rPr>
            </w:pPr>
            <w:r w:rsidRPr="005D0BD3">
              <w:rPr>
                <w:rFonts w:hint="eastAsia"/>
                <w:color w:val="000000"/>
                <w:sz w:val="24"/>
              </w:rPr>
              <w:t>占</w:t>
            </w:r>
            <w:r w:rsidR="00E70C81" w:rsidRPr="005D0BD3">
              <w:rPr>
                <w:rFonts w:hint="eastAsia"/>
                <w:color w:val="000000"/>
                <w:sz w:val="24"/>
              </w:rPr>
              <w:t>期初</w:t>
            </w:r>
            <w:r w:rsidRPr="005D0BD3">
              <w:rPr>
                <w:rFonts w:hint="eastAsia"/>
                <w:color w:val="000000"/>
                <w:sz w:val="24"/>
              </w:rPr>
              <w:t>基金</w:t>
            </w:r>
          </w:p>
          <w:p w14:paraId="02EF7139" w14:textId="77777777" w:rsidR="007B62FA" w:rsidRPr="005D0BD3" w:rsidRDefault="007B62FA" w:rsidP="005D0BD3">
            <w:pPr>
              <w:spacing w:before="29" w:line="288" w:lineRule="auto"/>
              <w:jc w:val="center"/>
              <w:rPr>
                <w:color w:val="000000"/>
                <w:sz w:val="24"/>
              </w:rPr>
            </w:pPr>
            <w:r w:rsidRPr="005D0BD3">
              <w:rPr>
                <w:rFonts w:hint="eastAsia"/>
                <w:color w:val="000000"/>
                <w:sz w:val="24"/>
              </w:rPr>
              <w:t>资产净值比例（％）</w:t>
            </w:r>
          </w:p>
        </w:tc>
      </w:tr>
      <w:tr w:rsidR="001A7C9E" w14:paraId="1BF479A2" w14:textId="77777777">
        <w:tc>
          <w:tcPr>
            <w:tcW w:w="539" w:type="dxa"/>
            <w:vAlign w:val="center"/>
          </w:tcPr>
          <w:p w14:paraId="7D3552B1" w14:textId="77777777" w:rsidR="001A7C9E" w:rsidRDefault="002D65DF">
            <w:pPr>
              <w:jc w:val="center"/>
            </w:pPr>
            <w:r>
              <w:rPr>
                <w:sz w:val="24"/>
              </w:rPr>
              <w:t>1</w:t>
            </w:r>
          </w:p>
        </w:tc>
        <w:tc>
          <w:tcPr>
            <w:tcW w:w="4449" w:type="dxa"/>
            <w:vAlign w:val="center"/>
          </w:tcPr>
          <w:p w14:paraId="01B25321" w14:textId="77777777" w:rsidR="001A7C9E" w:rsidRDefault="002D65DF">
            <w:pPr>
              <w:jc w:val="center"/>
            </w:pPr>
            <w:r>
              <w:rPr>
                <w:sz w:val="24"/>
              </w:rPr>
              <w:t>Tencent Holdings Limited</w:t>
            </w:r>
          </w:p>
        </w:tc>
        <w:tc>
          <w:tcPr>
            <w:tcW w:w="979" w:type="dxa"/>
            <w:vAlign w:val="center"/>
          </w:tcPr>
          <w:p w14:paraId="312BD229" w14:textId="77777777" w:rsidR="001A7C9E" w:rsidRDefault="002D65DF">
            <w:pPr>
              <w:jc w:val="center"/>
            </w:pPr>
            <w:r>
              <w:rPr>
                <w:sz w:val="24"/>
              </w:rPr>
              <w:t>700 HK</w:t>
            </w:r>
          </w:p>
        </w:tc>
        <w:tc>
          <w:tcPr>
            <w:tcW w:w="1428" w:type="dxa"/>
            <w:vAlign w:val="center"/>
          </w:tcPr>
          <w:p w14:paraId="792A3913" w14:textId="77777777" w:rsidR="001A7C9E" w:rsidRDefault="002D65DF">
            <w:pPr>
              <w:jc w:val="right"/>
            </w:pPr>
            <w:r>
              <w:rPr>
                <w:sz w:val="24"/>
              </w:rPr>
              <w:t>88,820,398.02</w:t>
            </w:r>
          </w:p>
        </w:tc>
        <w:tc>
          <w:tcPr>
            <w:tcW w:w="1603" w:type="dxa"/>
            <w:vAlign w:val="center"/>
          </w:tcPr>
          <w:p w14:paraId="63DC7800" w14:textId="77777777" w:rsidR="001A7C9E" w:rsidRDefault="002D65DF">
            <w:pPr>
              <w:jc w:val="right"/>
            </w:pPr>
            <w:r>
              <w:rPr>
                <w:sz w:val="24"/>
              </w:rPr>
              <w:t>21.53</w:t>
            </w:r>
          </w:p>
        </w:tc>
      </w:tr>
      <w:tr w:rsidR="001A7C9E" w14:paraId="7C51E64D" w14:textId="77777777">
        <w:tc>
          <w:tcPr>
            <w:tcW w:w="539" w:type="dxa"/>
            <w:vAlign w:val="center"/>
          </w:tcPr>
          <w:p w14:paraId="0CEB0955" w14:textId="77777777" w:rsidR="001A7C9E" w:rsidRDefault="002D65DF">
            <w:pPr>
              <w:jc w:val="center"/>
            </w:pPr>
            <w:r>
              <w:rPr>
                <w:sz w:val="24"/>
              </w:rPr>
              <w:t>2</w:t>
            </w:r>
          </w:p>
        </w:tc>
        <w:tc>
          <w:tcPr>
            <w:tcW w:w="4449" w:type="dxa"/>
            <w:vAlign w:val="center"/>
          </w:tcPr>
          <w:p w14:paraId="2FD1AE50" w14:textId="77777777" w:rsidR="001A7C9E" w:rsidRDefault="002D65DF">
            <w:pPr>
              <w:jc w:val="center"/>
            </w:pPr>
            <w:r>
              <w:rPr>
                <w:sz w:val="24"/>
              </w:rPr>
              <w:t>Alibaba Group Holding Limited</w:t>
            </w:r>
          </w:p>
        </w:tc>
        <w:tc>
          <w:tcPr>
            <w:tcW w:w="979" w:type="dxa"/>
            <w:vAlign w:val="center"/>
          </w:tcPr>
          <w:p w14:paraId="1A1901E4" w14:textId="77777777" w:rsidR="001A7C9E" w:rsidRDefault="002D65DF">
            <w:pPr>
              <w:jc w:val="center"/>
            </w:pPr>
            <w:r>
              <w:rPr>
                <w:sz w:val="24"/>
              </w:rPr>
              <w:t>BABA US</w:t>
            </w:r>
          </w:p>
        </w:tc>
        <w:tc>
          <w:tcPr>
            <w:tcW w:w="1428" w:type="dxa"/>
            <w:vAlign w:val="center"/>
          </w:tcPr>
          <w:p w14:paraId="4C6A3E9A" w14:textId="77777777" w:rsidR="001A7C9E" w:rsidRDefault="002D65DF">
            <w:pPr>
              <w:jc w:val="right"/>
            </w:pPr>
            <w:r>
              <w:rPr>
                <w:sz w:val="24"/>
              </w:rPr>
              <w:t>68,761,782.31</w:t>
            </w:r>
          </w:p>
        </w:tc>
        <w:tc>
          <w:tcPr>
            <w:tcW w:w="1603" w:type="dxa"/>
            <w:vAlign w:val="center"/>
          </w:tcPr>
          <w:p w14:paraId="22F06B52" w14:textId="77777777" w:rsidR="001A7C9E" w:rsidRDefault="002D65DF">
            <w:pPr>
              <w:jc w:val="right"/>
            </w:pPr>
            <w:r>
              <w:rPr>
                <w:sz w:val="24"/>
              </w:rPr>
              <w:t>16.66</w:t>
            </w:r>
          </w:p>
        </w:tc>
      </w:tr>
      <w:tr w:rsidR="001A7C9E" w14:paraId="6245AFC9" w14:textId="77777777">
        <w:tc>
          <w:tcPr>
            <w:tcW w:w="539" w:type="dxa"/>
            <w:vAlign w:val="center"/>
          </w:tcPr>
          <w:p w14:paraId="6CFD1D0B" w14:textId="77777777" w:rsidR="001A7C9E" w:rsidRDefault="002D65DF">
            <w:pPr>
              <w:jc w:val="center"/>
            </w:pPr>
            <w:r>
              <w:rPr>
                <w:sz w:val="24"/>
              </w:rPr>
              <w:t>3</w:t>
            </w:r>
          </w:p>
        </w:tc>
        <w:tc>
          <w:tcPr>
            <w:tcW w:w="4449" w:type="dxa"/>
            <w:vAlign w:val="center"/>
          </w:tcPr>
          <w:p w14:paraId="45501F9D" w14:textId="77777777" w:rsidR="001A7C9E" w:rsidRDefault="002D65DF">
            <w:pPr>
              <w:jc w:val="center"/>
            </w:pPr>
            <w:r>
              <w:rPr>
                <w:sz w:val="24"/>
              </w:rPr>
              <w:t>TAL Education Group</w:t>
            </w:r>
          </w:p>
        </w:tc>
        <w:tc>
          <w:tcPr>
            <w:tcW w:w="979" w:type="dxa"/>
            <w:vAlign w:val="center"/>
          </w:tcPr>
          <w:p w14:paraId="2DD9A42D" w14:textId="77777777" w:rsidR="001A7C9E" w:rsidRDefault="002D65DF">
            <w:pPr>
              <w:jc w:val="center"/>
            </w:pPr>
            <w:r>
              <w:rPr>
                <w:sz w:val="24"/>
              </w:rPr>
              <w:t>TAL US</w:t>
            </w:r>
          </w:p>
        </w:tc>
        <w:tc>
          <w:tcPr>
            <w:tcW w:w="1428" w:type="dxa"/>
            <w:vAlign w:val="center"/>
          </w:tcPr>
          <w:p w14:paraId="117C1988" w14:textId="77777777" w:rsidR="001A7C9E" w:rsidRDefault="002D65DF">
            <w:pPr>
              <w:jc w:val="right"/>
            </w:pPr>
            <w:r>
              <w:rPr>
                <w:sz w:val="24"/>
              </w:rPr>
              <w:t>66,527,666.90</w:t>
            </w:r>
          </w:p>
        </w:tc>
        <w:tc>
          <w:tcPr>
            <w:tcW w:w="1603" w:type="dxa"/>
            <w:vAlign w:val="center"/>
          </w:tcPr>
          <w:p w14:paraId="60EC3F4F" w14:textId="77777777" w:rsidR="001A7C9E" w:rsidRDefault="002D65DF">
            <w:pPr>
              <w:jc w:val="right"/>
            </w:pPr>
            <w:r>
              <w:rPr>
                <w:sz w:val="24"/>
              </w:rPr>
              <w:t>16.12</w:t>
            </w:r>
          </w:p>
        </w:tc>
      </w:tr>
      <w:tr w:rsidR="001A7C9E" w14:paraId="2CBF8AF4" w14:textId="77777777">
        <w:tc>
          <w:tcPr>
            <w:tcW w:w="539" w:type="dxa"/>
            <w:vAlign w:val="center"/>
          </w:tcPr>
          <w:p w14:paraId="2675960D" w14:textId="77777777" w:rsidR="001A7C9E" w:rsidRDefault="002D65DF">
            <w:pPr>
              <w:jc w:val="center"/>
            </w:pPr>
            <w:r>
              <w:rPr>
                <w:sz w:val="24"/>
              </w:rPr>
              <w:t>4</w:t>
            </w:r>
          </w:p>
        </w:tc>
        <w:tc>
          <w:tcPr>
            <w:tcW w:w="4449" w:type="dxa"/>
            <w:vAlign w:val="center"/>
          </w:tcPr>
          <w:p w14:paraId="080A3702" w14:textId="77777777" w:rsidR="001A7C9E" w:rsidRDefault="002D65DF">
            <w:pPr>
              <w:jc w:val="center"/>
            </w:pPr>
            <w:r>
              <w:rPr>
                <w:sz w:val="24"/>
              </w:rPr>
              <w:t>Jd.Com Inc.</w:t>
            </w:r>
          </w:p>
        </w:tc>
        <w:tc>
          <w:tcPr>
            <w:tcW w:w="979" w:type="dxa"/>
            <w:vAlign w:val="center"/>
          </w:tcPr>
          <w:p w14:paraId="0AED09BE" w14:textId="77777777" w:rsidR="001A7C9E" w:rsidRDefault="002D65DF">
            <w:pPr>
              <w:jc w:val="center"/>
            </w:pPr>
            <w:r>
              <w:rPr>
                <w:sz w:val="24"/>
              </w:rPr>
              <w:t>JD US</w:t>
            </w:r>
          </w:p>
        </w:tc>
        <w:tc>
          <w:tcPr>
            <w:tcW w:w="1428" w:type="dxa"/>
            <w:vAlign w:val="center"/>
          </w:tcPr>
          <w:p w14:paraId="429B7279" w14:textId="77777777" w:rsidR="001A7C9E" w:rsidRDefault="002D65DF">
            <w:pPr>
              <w:jc w:val="right"/>
            </w:pPr>
            <w:r>
              <w:rPr>
                <w:sz w:val="24"/>
              </w:rPr>
              <w:t>48,499,552.29</w:t>
            </w:r>
          </w:p>
        </w:tc>
        <w:tc>
          <w:tcPr>
            <w:tcW w:w="1603" w:type="dxa"/>
            <w:vAlign w:val="center"/>
          </w:tcPr>
          <w:p w14:paraId="60836B7D" w14:textId="77777777" w:rsidR="001A7C9E" w:rsidRDefault="002D65DF">
            <w:pPr>
              <w:jc w:val="right"/>
            </w:pPr>
            <w:r>
              <w:rPr>
                <w:sz w:val="24"/>
              </w:rPr>
              <w:t>11.75</w:t>
            </w:r>
          </w:p>
        </w:tc>
      </w:tr>
      <w:tr w:rsidR="001A7C9E" w14:paraId="2BC8DCCD" w14:textId="77777777">
        <w:tc>
          <w:tcPr>
            <w:tcW w:w="539" w:type="dxa"/>
            <w:vAlign w:val="center"/>
          </w:tcPr>
          <w:p w14:paraId="4B4285BC" w14:textId="77777777" w:rsidR="001A7C9E" w:rsidRDefault="002D65DF">
            <w:pPr>
              <w:jc w:val="center"/>
            </w:pPr>
            <w:r>
              <w:rPr>
                <w:sz w:val="24"/>
              </w:rPr>
              <w:t>5</w:t>
            </w:r>
          </w:p>
        </w:tc>
        <w:tc>
          <w:tcPr>
            <w:tcW w:w="4449" w:type="dxa"/>
            <w:vAlign w:val="center"/>
          </w:tcPr>
          <w:p w14:paraId="521167FE" w14:textId="77777777" w:rsidR="001A7C9E" w:rsidRDefault="002D65DF">
            <w:pPr>
              <w:jc w:val="center"/>
            </w:pPr>
            <w:r>
              <w:rPr>
                <w:sz w:val="24"/>
              </w:rPr>
              <w:t>Baidu Inc.</w:t>
            </w:r>
          </w:p>
        </w:tc>
        <w:tc>
          <w:tcPr>
            <w:tcW w:w="979" w:type="dxa"/>
            <w:vAlign w:val="center"/>
          </w:tcPr>
          <w:p w14:paraId="00CF6E4B" w14:textId="77777777" w:rsidR="001A7C9E" w:rsidRDefault="002D65DF">
            <w:pPr>
              <w:jc w:val="center"/>
            </w:pPr>
            <w:r>
              <w:rPr>
                <w:sz w:val="24"/>
              </w:rPr>
              <w:t>BIDU US</w:t>
            </w:r>
          </w:p>
        </w:tc>
        <w:tc>
          <w:tcPr>
            <w:tcW w:w="1428" w:type="dxa"/>
            <w:vAlign w:val="center"/>
          </w:tcPr>
          <w:p w14:paraId="30C6DFC1" w14:textId="77777777" w:rsidR="001A7C9E" w:rsidRDefault="002D65DF">
            <w:pPr>
              <w:jc w:val="right"/>
            </w:pPr>
            <w:r>
              <w:rPr>
                <w:sz w:val="24"/>
              </w:rPr>
              <w:t>47,995,618.28</w:t>
            </w:r>
          </w:p>
        </w:tc>
        <w:tc>
          <w:tcPr>
            <w:tcW w:w="1603" w:type="dxa"/>
            <w:vAlign w:val="center"/>
          </w:tcPr>
          <w:p w14:paraId="5882C4E8" w14:textId="77777777" w:rsidR="001A7C9E" w:rsidRDefault="002D65DF">
            <w:pPr>
              <w:jc w:val="right"/>
            </w:pPr>
            <w:r>
              <w:rPr>
                <w:sz w:val="24"/>
              </w:rPr>
              <w:t>11.63</w:t>
            </w:r>
          </w:p>
        </w:tc>
      </w:tr>
      <w:tr w:rsidR="001A7C9E" w14:paraId="5A1D91D4" w14:textId="77777777">
        <w:tc>
          <w:tcPr>
            <w:tcW w:w="539" w:type="dxa"/>
            <w:vAlign w:val="center"/>
          </w:tcPr>
          <w:p w14:paraId="53CB5E77" w14:textId="77777777" w:rsidR="001A7C9E" w:rsidRDefault="002D65DF">
            <w:pPr>
              <w:jc w:val="center"/>
            </w:pPr>
            <w:r>
              <w:rPr>
                <w:sz w:val="24"/>
              </w:rPr>
              <w:t>6</w:t>
            </w:r>
          </w:p>
        </w:tc>
        <w:tc>
          <w:tcPr>
            <w:tcW w:w="4449" w:type="dxa"/>
            <w:vAlign w:val="center"/>
          </w:tcPr>
          <w:p w14:paraId="3BF3EBB3" w14:textId="77777777" w:rsidR="001A7C9E" w:rsidRDefault="002D65DF">
            <w:pPr>
              <w:jc w:val="center"/>
            </w:pPr>
            <w:r>
              <w:rPr>
                <w:sz w:val="24"/>
              </w:rPr>
              <w:t>58.Com Inc.</w:t>
            </w:r>
          </w:p>
        </w:tc>
        <w:tc>
          <w:tcPr>
            <w:tcW w:w="979" w:type="dxa"/>
            <w:vAlign w:val="center"/>
          </w:tcPr>
          <w:p w14:paraId="17A5FE28" w14:textId="77777777" w:rsidR="001A7C9E" w:rsidRDefault="002D65DF">
            <w:pPr>
              <w:jc w:val="center"/>
            </w:pPr>
            <w:r>
              <w:rPr>
                <w:sz w:val="24"/>
              </w:rPr>
              <w:t>WUBA US</w:t>
            </w:r>
          </w:p>
        </w:tc>
        <w:tc>
          <w:tcPr>
            <w:tcW w:w="1428" w:type="dxa"/>
            <w:vAlign w:val="center"/>
          </w:tcPr>
          <w:p w14:paraId="56140CFC" w14:textId="77777777" w:rsidR="001A7C9E" w:rsidRDefault="002D65DF">
            <w:pPr>
              <w:jc w:val="right"/>
            </w:pPr>
            <w:r>
              <w:rPr>
                <w:sz w:val="24"/>
              </w:rPr>
              <w:t>38,617,044.89</w:t>
            </w:r>
          </w:p>
        </w:tc>
        <w:tc>
          <w:tcPr>
            <w:tcW w:w="1603" w:type="dxa"/>
            <w:vAlign w:val="center"/>
          </w:tcPr>
          <w:p w14:paraId="5A431230" w14:textId="77777777" w:rsidR="001A7C9E" w:rsidRDefault="002D65DF">
            <w:pPr>
              <w:jc w:val="right"/>
            </w:pPr>
            <w:r>
              <w:rPr>
                <w:sz w:val="24"/>
              </w:rPr>
              <w:t>9.36</w:t>
            </w:r>
          </w:p>
        </w:tc>
      </w:tr>
      <w:tr w:rsidR="001A7C9E" w14:paraId="062BA4F3" w14:textId="77777777">
        <w:tc>
          <w:tcPr>
            <w:tcW w:w="539" w:type="dxa"/>
            <w:vAlign w:val="center"/>
          </w:tcPr>
          <w:p w14:paraId="3B705C6A" w14:textId="77777777" w:rsidR="001A7C9E" w:rsidRDefault="002D65DF">
            <w:pPr>
              <w:jc w:val="center"/>
            </w:pPr>
            <w:r>
              <w:rPr>
                <w:sz w:val="24"/>
              </w:rPr>
              <w:t>7</w:t>
            </w:r>
          </w:p>
        </w:tc>
        <w:tc>
          <w:tcPr>
            <w:tcW w:w="4449" w:type="dxa"/>
            <w:vAlign w:val="center"/>
          </w:tcPr>
          <w:p w14:paraId="609625A6" w14:textId="77777777" w:rsidR="001A7C9E" w:rsidRDefault="002D65DF">
            <w:pPr>
              <w:jc w:val="center"/>
            </w:pPr>
            <w:r>
              <w:rPr>
                <w:sz w:val="24"/>
              </w:rPr>
              <w:t>Autohome Inc.</w:t>
            </w:r>
          </w:p>
        </w:tc>
        <w:tc>
          <w:tcPr>
            <w:tcW w:w="979" w:type="dxa"/>
            <w:vAlign w:val="center"/>
          </w:tcPr>
          <w:p w14:paraId="7B2F34A8" w14:textId="77777777" w:rsidR="001A7C9E" w:rsidRDefault="002D65DF">
            <w:pPr>
              <w:jc w:val="center"/>
            </w:pPr>
            <w:r>
              <w:rPr>
                <w:sz w:val="24"/>
              </w:rPr>
              <w:t>ATHM US</w:t>
            </w:r>
          </w:p>
        </w:tc>
        <w:tc>
          <w:tcPr>
            <w:tcW w:w="1428" w:type="dxa"/>
            <w:vAlign w:val="center"/>
          </w:tcPr>
          <w:p w14:paraId="5D040BB0" w14:textId="77777777" w:rsidR="001A7C9E" w:rsidRDefault="002D65DF">
            <w:pPr>
              <w:jc w:val="right"/>
            </w:pPr>
            <w:r>
              <w:rPr>
                <w:sz w:val="24"/>
              </w:rPr>
              <w:t>31,086,051.95</w:t>
            </w:r>
          </w:p>
        </w:tc>
        <w:tc>
          <w:tcPr>
            <w:tcW w:w="1603" w:type="dxa"/>
            <w:vAlign w:val="center"/>
          </w:tcPr>
          <w:p w14:paraId="7F41461C" w14:textId="77777777" w:rsidR="001A7C9E" w:rsidRDefault="002D65DF">
            <w:pPr>
              <w:jc w:val="right"/>
            </w:pPr>
            <w:r>
              <w:rPr>
                <w:sz w:val="24"/>
              </w:rPr>
              <w:t>7.53</w:t>
            </w:r>
          </w:p>
        </w:tc>
      </w:tr>
      <w:tr w:rsidR="001A7C9E" w14:paraId="5E359209" w14:textId="77777777">
        <w:tc>
          <w:tcPr>
            <w:tcW w:w="539" w:type="dxa"/>
            <w:vAlign w:val="center"/>
          </w:tcPr>
          <w:p w14:paraId="5363ACA8" w14:textId="77777777" w:rsidR="001A7C9E" w:rsidRDefault="002D65DF">
            <w:pPr>
              <w:jc w:val="center"/>
            </w:pPr>
            <w:r>
              <w:rPr>
                <w:sz w:val="24"/>
              </w:rPr>
              <w:t>8</w:t>
            </w:r>
          </w:p>
        </w:tc>
        <w:tc>
          <w:tcPr>
            <w:tcW w:w="4449" w:type="dxa"/>
            <w:vAlign w:val="center"/>
          </w:tcPr>
          <w:p w14:paraId="31E39395" w14:textId="77777777" w:rsidR="001A7C9E" w:rsidRDefault="002D65DF">
            <w:pPr>
              <w:jc w:val="center"/>
            </w:pPr>
            <w:r>
              <w:rPr>
                <w:sz w:val="24"/>
              </w:rPr>
              <w:t>Ctrip.Com International, Ltd.</w:t>
            </w:r>
          </w:p>
        </w:tc>
        <w:tc>
          <w:tcPr>
            <w:tcW w:w="979" w:type="dxa"/>
            <w:vAlign w:val="center"/>
          </w:tcPr>
          <w:p w14:paraId="02A179D9" w14:textId="77777777" w:rsidR="001A7C9E" w:rsidRDefault="002D65DF">
            <w:pPr>
              <w:jc w:val="center"/>
            </w:pPr>
            <w:r>
              <w:rPr>
                <w:sz w:val="24"/>
              </w:rPr>
              <w:t>CTRP US</w:t>
            </w:r>
          </w:p>
        </w:tc>
        <w:tc>
          <w:tcPr>
            <w:tcW w:w="1428" w:type="dxa"/>
            <w:vAlign w:val="center"/>
          </w:tcPr>
          <w:p w14:paraId="07CC2E96" w14:textId="77777777" w:rsidR="001A7C9E" w:rsidRDefault="002D65DF">
            <w:pPr>
              <w:jc w:val="right"/>
            </w:pPr>
            <w:r>
              <w:rPr>
                <w:sz w:val="24"/>
              </w:rPr>
              <w:t>27,694,137.28</w:t>
            </w:r>
          </w:p>
        </w:tc>
        <w:tc>
          <w:tcPr>
            <w:tcW w:w="1603" w:type="dxa"/>
            <w:vAlign w:val="center"/>
          </w:tcPr>
          <w:p w14:paraId="3F23DF2D" w14:textId="77777777" w:rsidR="001A7C9E" w:rsidRDefault="002D65DF">
            <w:pPr>
              <w:jc w:val="right"/>
            </w:pPr>
            <w:r>
              <w:rPr>
                <w:sz w:val="24"/>
              </w:rPr>
              <w:t>6.71</w:t>
            </w:r>
          </w:p>
        </w:tc>
      </w:tr>
      <w:tr w:rsidR="001A7C9E" w14:paraId="37367FC3" w14:textId="77777777">
        <w:tc>
          <w:tcPr>
            <w:tcW w:w="539" w:type="dxa"/>
            <w:vAlign w:val="center"/>
          </w:tcPr>
          <w:p w14:paraId="483045E0" w14:textId="77777777" w:rsidR="001A7C9E" w:rsidRDefault="002D65DF">
            <w:pPr>
              <w:jc w:val="center"/>
            </w:pPr>
            <w:r>
              <w:rPr>
                <w:sz w:val="24"/>
              </w:rPr>
              <w:t>9</w:t>
            </w:r>
          </w:p>
        </w:tc>
        <w:tc>
          <w:tcPr>
            <w:tcW w:w="4449" w:type="dxa"/>
            <w:vAlign w:val="center"/>
          </w:tcPr>
          <w:p w14:paraId="7EF57DB6" w14:textId="77777777" w:rsidR="001A7C9E" w:rsidRDefault="002D65DF">
            <w:pPr>
              <w:jc w:val="center"/>
            </w:pPr>
            <w:r>
              <w:rPr>
                <w:sz w:val="24"/>
              </w:rPr>
              <w:t>Weibo Corp</w:t>
            </w:r>
          </w:p>
        </w:tc>
        <w:tc>
          <w:tcPr>
            <w:tcW w:w="979" w:type="dxa"/>
            <w:vAlign w:val="center"/>
          </w:tcPr>
          <w:p w14:paraId="2AE49911" w14:textId="77777777" w:rsidR="001A7C9E" w:rsidRDefault="002D65DF">
            <w:pPr>
              <w:jc w:val="center"/>
            </w:pPr>
            <w:r>
              <w:rPr>
                <w:sz w:val="24"/>
              </w:rPr>
              <w:t>WB US</w:t>
            </w:r>
          </w:p>
        </w:tc>
        <w:tc>
          <w:tcPr>
            <w:tcW w:w="1428" w:type="dxa"/>
            <w:vAlign w:val="center"/>
          </w:tcPr>
          <w:p w14:paraId="1ED0F506" w14:textId="77777777" w:rsidR="001A7C9E" w:rsidRDefault="002D65DF">
            <w:pPr>
              <w:jc w:val="right"/>
            </w:pPr>
            <w:r>
              <w:rPr>
                <w:sz w:val="24"/>
              </w:rPr>
              <w:t>26,466,684.12</w:t>
            </w:r>
          </w:p>
        </w:tc>
        <w:tc>
          <w:tcPr>
            <w:tcW w:w="1603" w:type="dxa"/>
            <w:vAlign w:val="center"/>
          </w:tcPr>
          <w:p w14:paraId="5154A478" w14:textId="77777777" w:rsidR="001A7C9E" w:rsidRDefault="002D65DF">
            <w:pPr>
              <w:jc w:val="right"/>
            </w:pPr>
            <w:r>
              <w:rPr>
                <w:sz w:val="24"/>
              </w:rPr>
              <w:t>6.41</w:t>
            </w:r>
          </w:p>
        </w:tc>
      </w:tr>
      <w:tr w:rsidR="001A7C9E" w14:paraId="46A0321D" w14:textId="77777777">
        <w:tc>
          <w:tcPr>
            <w:tcW w:w="539" w:type="dxa"/>
            <w:vAlign w:val="center"/>
          </w:tcPr>
          <w:p w14:paraId="40D03275" w14:textId="77777777" w:rsidR="001A7C9E" w:rsidRDefault="002D65DF">
            <w:pPr>
              <w:jc w:val="center"/>
            </w:pPr>
            <w:r>
              <w:rPr>
                <w:sz w:val="24"/>
              </w:rPr>
              <w:t>10</w:t>
            </w:r>
          </w:p>
        </w:tc>
        <w:tc>
          <w:tcPr>
            <w:tcW w:w="4449" w:type="dxa"/>
            <w:vAlign w:val="center"/>
          </w:tcPr>
          <w:p w14:paraId="0E2C8B72" w14:textId="77777777" w:rsidR="001A7C9E" w:rsidRDefault="002D65DF">
            <w:pPr>
              <w:jc w:val="center"/>
            </w:pPr>
            <w:r>
              <w:rPr>
                <w:sz w:val="24"/>
              </w:rPr>
              <w:t>Kingsoft Corp Limited</w:t>
            </w:r>
          </w:p>
        </w:tc>
        <w:tc>
          <w:tcPr>
            <w:tcW w:w="979" w:type="dxa"/>
            <w:vAlign w:val="center"/>
          </w:tcPr>
          <w:p w14:paraId="5DEE5F31" w14:textId="77777777" w:rsidR="001A7C9E" w:rsidRDefault="002D65DF">
            <w:pPr>
              <w:jc w:val="center"/>
            </w:pPr>
            <w:r>
              <w:rPr>
                <w:sz w:val="24"/>
              </w:rPr>
              <w:t>3888 HK</w:t>
            </w:r>
          </w:p>
        </w:tc>
        <w:tc>
          <w:tcPr>
            <w:tcW w:w="1428" w:type="dxa"/>
            <w:vAlign w:val="center"/>
          </w:tcPr>
          <w:p w14:paraId="1CC6BF48" w14:textId="77777777" w:rsidR="001A7C9E" w:rsidRDefault="002D65DF">
            <w:pPr>
              <w:jc w:val="right"/>
            </w:pPr>
            <w:r>
              <w:rPr>
                <w:sz w:val="24"/>
              </w:rPr>
              <w:t>24,919,631.36</w:t>
            </w:r>
          </w:p>
        </w:tc>
        <w:tc>
          <w:tcPr>
            <w:tcW w:w="1603" w:type="dxa"/>
            <w:vAlign w:val="center"/>
          </w:tcPr>
          <w:p w14:paraId="0FA4F6E4" w14:textId="77777777" w:rsidR="001A7C9E" w:rsidRDefault="002D65DF">
            <w:pPr>
              <w:jc w:val="right"/>
            </w:pPr>
            <w:r>
              <w:rPr>
                <w:sz w:val="24"/>
              </w:rPr>
              <w:t>6.04</w:t>
            </w:r>
          </w:p>
        </w:tc>
      </w:tr>
      <w:tr w:rsidR="001A7C9E" w14:paraId="5BF84DDC" w14:textId="77777777">
        <w:tc>
          <w:tcPr>
            <w:tcW w:w="539" w:type="dxa"/>
            <w:vAlign w:val="center"/>
          </w:tcPr>
          <w:p w14:paraId="0AAF5F9A" w14:textId="77777777" w:rsidR="001A7C9E" w:rsidRDefault="002D65DF">
            <w:pPr>
              <w:jc w:val="center"/>
            </w:pPr>
            <w:r>
              <w:rPr>
                <w:sz w:val="24"/>
              </w:rPr>
              <w:t>11</w:t>
            </w:r>
          </w:p>
        </w:tc>
        <w:tc>
          <w:tcPr>
            <w:tcW w:w="4449" w:type="dxa"/>
            <w:vAlign w:val="center"/>
          </w:tcPr>
          <w:p w14:paraId="04F33AFD" w14:textId="77777777" w:rsidR="001A7C9E" w:rsidRDefault="002D65DF">
            <w:pPr>
              <w:jc w:val="center"/>
            </w:pPr>
            <w:r>
              <w:rPr>
                <w:sz w:val="24"/>
              </w:rPr>
              <w:t>Momo Inc.</w:t>
            </w:r>
          </w:p>
        </w:tc>
        <w:tc>
          <w:tcPr>
            <w:tcW w:w="979" w:type="dxa"/>
            <w:vAlign w:val="center"/>
          </w:tcPr>
          <w:p w14:paraId="022ABD8D" w14:textId="77777777" w:rsidR="001A7C9E" w:rsidRDefault="002D65DF">
            <w:pPr>
              <w:jc w:val="center"/>
            </w:pPr>
            <w:r>
              <w:rPr>
                <w:sz w:val="24"/>
              </w:rPr>
              <w:t>MOMO US</w:t>
            </w:r>
          </w:p>
        </w:tc>
        <w:tc>
          <w:tcPr>
            <w:tcW w:w="1428" w:type="dxa"/>
            <w:vAlign w:val="center"/>
          </w:tcPr>
          <w:p w14:paraId="3CB68232" w14:textId="77777777" w:rsidR="001A7C9E" w:rsidRDefault="002D65DF">
            <w:pPr>
              <w:jc w:val="right"/>
            </w:pPr>
            <w:r>
              <w:rPr>
                <w:sz w:val="24"/>
              </w:rPr>
              <w:t>22,551,834.63</w:t>
            </w:r>
          </w:p>
        </w:tc>
        <w:tc>
          <w:tcPr>
            <w:tcW w:w="1603" w:type="dxa"/>
            <w:vAlign w:val="center"/>
          </w:tcPr>
          <w:p w14:paraId="40AD85F1" w14:textId="77777777" w:rsidR="001A7C9E" w:rsidRDefault="002D65DF">
            <w:pPr>
              <w:jc w:val="right"/>
            </w:pPr>
            <w:r>
              <w:rPr>
                <w:sz w:val="24"/>
              </w:rPr>
              <w:t>5.47</w:t>
            </w:r>
          </w:p>
        </w:tc>
      </w:tr>
      <w:tr w:rsidR="001A7C9E" w14:paraId="46C22549" w14:textId="77777777">
        <w:tc>
          <w:tcPr>
            <w:tcW w:w="539" w:type="dxa"/>
            <w:vAlign w:val="center"/>
          </w:tcPr>
          <w:p w14:paraId="5FCFCC8F" w14:textId="77777777" w:rsidR="001A7C9E" w:rsidRDefault="002D65DF">
            <w:pPr>
              <w:jc w:val="center"/>
            </w:pPr>
            <w:r>
              <w:rPr>
                <w:sz w:val="24"/>
              </w:rPr>
              <w:lastRenderedPageBreak/>
              <w:t>12</w:t>
            </w:r>
          </w:p>
        </w:tc>
        <w:tc>
          <w:tcPr>
            <w:tcW w:w="4449" w:type="dxa"/>
            <w:vAlign w:val="center"/>
          </w:tcPr>
          <w:p w14:paraId="41E76968" w14:textId="77777777" w:rsidR="001A7C9E" w:rsidRDefault="002D65DF">
            <w:pPr>
              <w:jc w:val="center"/>
            </w:pPr>
            <w:r>
              <w:rPr>
                <w:sz w:val="24"/>
              </w:rPr>
              <w:t>SINA Corp</w:t>
            </w:r>
          </w:p>
        </w:tc>
        <w:tc>
          <w:tcPr>
            <w:tcW w:w="979" w:type="dxa"/>
            <w:vAlign w:val="center"/>
          </w:tcPr>
          <w:p w14:paraId="65C3A45A" w14:textId="77777777" w:rsidR="001A7C9E" w:rsidRDefault="002D65DF">
            <w:pPr>
              <w:jc w:val="center"/>
            </w:pPr>
            <w:r>
              <w:rPr>
                <w:sz w:val="24"/>
              </w:rPr>
              <w:t>SINA US</w:t>
            </w:r>
          </w:p>
        </w:tc>
        <w:tc>
          <w:tcPr>
            <w:tcW w:w="1428" w:type="dxa"/>
            <w:vAlign w:val="center"/>
          </w:tcPr>
          <w:p w14:paraId="1D850E47" w14:textId="77777777" w:rsidR="001A7C9E" w:rsidRDefault="002D65DF">
            <w:pPr>
              <w:jc w:val="right"/>
            </w:pPr>
            <w:r>
              <w:rPr>
                <w:sz w:val="24"/>
              </w:rPr>
              <w:t>22,192,587.04</w:t>
            </w:r>
          </w:p>
        </w:tc>
        <w:tc>
          <w:tcPr>
            <w:tcW w:w="1603" w:type="dxa"/>
            <w:vAlign w:val="center"/>
          </w:tcPr>
          <w:p w14:paraId="14817DC2" w14:textId="77777777" w:rsidR="001A7C9E" w:rsidRDefault="002D65DF">
            <w:pPr>
              <w:jc w:val="right"/>
            </w:pPr>
            <w:r>
              <w:rPr>
                <w:sz w:val="24"/>
              </w:rPr>
              <w:t>5.38</w:t>
            </w:r>
          </w:p>
        </w:tc>
      </w:tr>
      <w:tr w:rsidR="001A7C9E" w14:paraId="1885740B" w14:textId="77777777">
        <w:tc>
          <w:tcPr>
            <w:tcW w:w="539" w:type="dxa"/>
            <w:vAlign w:val="center"/>
          </w:tcPr>
          <w:p w14:paraId="211D48FF" w14:textId="77777777" w:rsidR="001A7C9E" w:rsidRDefault="002D65DF">
            <w:pPr>
              <w:jc w:val="center"/>
            </w:pPr>
            <w:r>
              <w:rPr>
                <w:sz w:val="24"/>
              </w:rPr>
              <w:t>13</w:t>
            </w:r>
          </w:p>
        </w:tc>
        <w:tc>
          <w:tcPr>
            <w:tcW w:w="4449" w:type="dxa"/>
            <w:vAlign w:val="center"/>
          </w:tcPr>
          <w:p w14:paraId="7B86328E" w14:textId="77777777" w:rsidR="001A7C9E" w:rsidRDefault="002D65DF">
            <w:pPr>
              <w:jc w:val="center"/>
            </w:pPr>
            <w:r>
              <w:rPr>
                <w:sz w:val="24"/>
              </w:rPr>
              <w:t>Netease.Com Inc.</w:t>
            </w:r>
          </w:p>
        </w:tc>
        <w:tc>
          <w:tcPr>
            <w:tcW w:w="979" w:type="dxa"/>
            <w:vAlign w:val="center"/>
          </w:tcPr>
          <w:p w14:paraId="664E5C35" w14:textId="77777777" w:rsidR="001A7C9E" w:rsidRDefault="002D65DF">
            <w:pPr>
              <w:jc w:val="center"/>
            </w:pPr>
            <w:r>
              <w:rPr>
                <w:sz w:val="24"/>
              </w:rPr>
              <w:t>NTES US</w:t>
            </w:r>
          </w:p>
        </w:tc>
        <w:tc>
          <w:tcPr>
            <w:tcW w:w="1428" w:type="dxa"/>
            <w:vAlign w:val="center"/>
          </w:tcPr>
          <w:p w14:paraId="67344960" w14:textId="77777777" w:rsidR="001A7C9E" w:rsidRDefault="002D65DF">
            <w:pPr>
              <w:jc w:val="right"/>
            </w:pPr>
            <w:r>
              <w:rPr>
                <w:sz w:val="24"/>
              </w:rPr>
              <w:t>20,446,756.12</w:t>
            </w:r>
          </w:p>
        </w:tc>
        <w:tc>
          <w:tcPr>
            <w:tcW w:w="1603" w:type="dxa"/>
            <w:vAlign w:val="center"/>
          </w:tcPr>
          <w:p w14:paraId="5BEFC5D5" w14:textId="77777777" w:rsidR="001A7C9E" w:rsidRDefault="002D65DF">
            <w:pPr>
              <w:jc w:val="right"/>
            </w:pPr>
            <w:r>
              <w:rPr>
                <w:sz w:val="24"/>
              </w:rPr>
              <w:t>4.96</w:t>
            </w:r>
          </w:p>
        </w:tc>
      </w:tr>
      <w:tr w:rsidR="001A7C9E" w14:paraId="2C40B131" w14:textId="77777777">
        <w:tc>
          <w:tcPr>
            <w:tcW w:w="539" w:type="dxa"/>
            <w:vAlign w:val="center"/>
          </w:tcPr>
          <w:p w14:paraId="52C1808B" w14:textId="77777777" w:rsidR="001A7C9E" w:rsidRDefault="002D65DF">
            <w:pPr>
              <w:jc w:val="center"/>
            </w:pPr>
            <w:r>
              <w:rPr>
                <w:sz w:val="24"/>
              </w:rPr>
              <w:t>14</w:t>
            </w:r>
          </w:p>
        </w:tc>
        <w:tc>
          <w:tcPr>
            <w:tcW w:w="4449" w:type="dxa"/>
            <w:vAlign w:val="center"/>
          </w:tcPr>
          <w:p w14:paraId="646D3753" w14:textId="77777777" w:rsidR="001A7C9E" w:rsidRDefault="002D65DF">
            <w:pPr>
              <w:jc w:val="center"/>
            </w:pPr>
            <w:r>
              <w:rPr>
                <w:sz w:val="24"/>
              </w:rPr>
              <w:t>YY Inc.</w:t>
            </w:r>
          </w:p>
        </w:tc>
        <w:tc>
          <w:tcPr>
            <w:tcW w:w="979" w:type="dxa"/>
            <w:vAlign w:val="center"/>
          </w:tcPr>
          <w:p w14:paraId="4CF05B65" w14:textId="77777777" w:rsidR="001A7C9E" w:rsidRDefault="002D65DF">
            <w:pPr>
              <w:jc w:val="center"/>
            </w:pPr>
            <w:r>
              <w:rPr>
                <w:sz w:val="24"/>
              </w:rPr>
              <w:t>YY US</w:t>
            </w:r>
          </w:p>
        </w:tc>
        <w:tc>
          <w:tcPr>
            <w:tcW w:w="1428" w:type="dxa"/>
            <w:vAlign w:val="center"/>
          </w:tcPr>
          <w:p w14:paraId="3BEF0F47" w14:textId="77777777" w:rsidR="001A7C9E" w:rsidRDefault="002D65DF">
            <w:pPr>
              <w:jc w:val="right"/>
            </w:pPr>
            <w:r>
              <w:rPr>
                <w:sz w:val="24"/>
              </w:rPr>
              <w:t>19,272,491.56</w:t>
            </w:r>
          </w:p>
        </w:tc>
        <w:tc>
          <w:tcPr>
            <w:tcW w:w="1603" w:type="dxa"/>
            <w:vAlign w:val="center"/>
          </w:tcPr>
          <w:p w14:paraId="5D29EB9C" w14:textId="77777777" w:rsidR="001A7C9E" w:rsidRDefault="002D65DF">
            <w:pPr>
              <w:jc w:val="right"/>
            </w:pPr>
            <w:r>
              <w:rPr>
                <w:sz w:val="24"/>
              </w:rPr>
              <w:t>4.67</w:t>
            </w:r>
          </w:p>
        </w:tc>
      </w:tr>
      <w:tr w:rsidR="001A7C9E" w14:paraId="0D88A6DA" w14:textId="77777777">
        <w:tc>
          <w:tcPr>
            <w:tcW w:w="539" w:type="dxa"/>
            <w:vAlign w:val="center"/>
          </w:tcPr>
          <w:p w14:paraId="48DA5F65" w14:textId="77777777" w:rsidR="001A7C9E" w:rsidRDefault="002D65DF">
            <w:pPr>
              <w:jc w:val="center"/>
            </w:pPr>
            <w:r>
              <w:rPr>
                <w:sz w:val="24"/>
              </w:rPr>
              <w:t>15</w:t>
            </w:r>
          </w:p>
        </w:tc>
        <w:tc>
          <w:tcPr>
            <w:tcW w:w="4449" w:type="dxa"/>
            <w:vAlign w:val="center"/>
          </w:tcPr>
          <w:p w14:paraId="7C8A812D" w14:textId="77777777" w:rsidR="001A7C9E" w:rsidRDefault="002D65DF">
            <w:pPr>
              <w:jc w:val="center"/>
            </w:pPr>
            <w:r>
              <w:rPr>
                <w:sz w:val="24"/>
              </w:rPr>
              <w:t>Sohu.com Inc.</w:t>
            </w:r>
          </w:p>
        </w:tc>
        <w:tc>
          <w:tcPr>
            <w:tcW w:w="979" w:type="dxa"/>
            <w:vAlign w:val="center"/>
          </w:tcPr>
          <w:p w14:paraId="688A933B" w14:textId="77777777" w:rsidR="001A7C9E" w:rsidRDefault="002D65DF">
            <w:pPr>
              <w:jc w:val="center"/>
            </w:pPr>
            <w:r>
              <w:rPr>
                <w:sz w:val="24"/>
              </w:rPr>
              <w:t>SOHU US</w:t>
            </w:r>
          </w:p>
        </w:tc>
        <w:tc>
          <w:tcPr>
            <w:tcW w:w="1428" w:type="dxa"/>
            <w:vAlign w:val="center"/>
          </w:tcPr>
          <w:p w14:paraId="273F3040" w14:textId="77777777" w:rsidR="001A7C9E" w:rsidRDefault="002D65DF">
            <w:pPr>
              <w:jc w:val="right"/>
            </w:pPr>
            <w:r>
              <w:rPr>
                <w:sz w:val="24"/>
              </w:rPr>
              <w:t>14,878,866.78</w:t>
            </w:r>
          </w:p>
        </w:tc>
        <w:tc>
          <w:tcPr>
            <w:tcW w:w="1603" w:type="dxa"/>
            <w:vAlign w:val="center"/>
          </w:tcPr>
          <w:p w14:paraId="3E2ADDB8" w14:textId="77777777" w:rsidR="001A7C9E" w:rsidRDefault="002D65DF">
            <w:pPr>
              <w:jc w:val="right"/>
            </w:pPr>
            <w:r>
              <w:rPr>
                <w:sz w:val="24"/>
              </w:rPr>
              <w:t>3.61</w:t>
            </w:r>
          </w:p>
        </w:tc>
      </w:tr>
      <w:tr w:rsidR="001A7C9E" w14:paraId="37A957C2" w14:textId="77777777">
        <w:tc>
          <w:tcPr>
            <w:tcW w:w="539" w:type="dxa"/>
            <w:vAlign w:val="center"/>
          </w:tcPr>
          <w:p w14:paraId="4E75A5DA" w14:textId="77777777" w:rsidR="001A7C9E" w:rsidRDefault="002D65DF">
            <w:pPr>
              <w:jc w:val="center"/>
            </w:pPr>
            <w:r>
              <w:rPr>
                <w:sz w:val="24"/>
              </w:rPr>
              <w:t>16</w:t>
            </w:r>
          </w:p>
        </w:tc>
        <w:tc>
          <w:tcPr>
            <w:tcW w:w="4449" w:type="dxa"/>
            <w:vAlign w:val="center"/>
          </w:tcPr>
          <w:p w14:paraId="12687FEE" w14:textId="77777777" w:rsidR="001A7C9E" w:rsidRDefault="002D65DF">
            <w:pPr>
              <w:jc w:val="center"/>
            </w:pPr>
            <w:r>
              <w:rPr>
                <w:sz w:val="24"/>
              </w:rPr>
              <w:t>Qunar Cayman Islands Limited</w:t>
            </w:r>
          </w:p>
        </w:tc>
        <w:tc>
          <w:tcPr>
            <w:tcW w:w="979" w:type="dxa"/>
            <w:vAlign w:val="center"/>
          </w:tcPr>
          <w:p w14:paraId="4E0077DF" w14:textId="77777777" w:rsidR="001A7C9E" w:rsidRDefault="002D65DF">
            <w:pPr>
              <w:jc w:val="center"/>
            </w:pPr>
            <w:r>
              <w:rPr>
                <w:sz w:val="24"/>
              </w:rPr>
              <w:t>QUNR US</w:t>
            </w:r>
          </w:p>
        </w:tc>
        <w:tc>
          <w:tcPr>
            <w:tcW w:w="1428" w:type="dxa"/>
            <w:vAlign w:val="center"/>
          </w:tcPr>
          <w:p w14:paraId="03037883" w14:textId="77777777" w:rsidR="001A7C9E" w:rsidRDefault="002D65DF">
            <w:pPr>
              <w:jc w:val="right"/>
            </w:pPr>
            <w:r>
              <w:rPr>
                <w:sz w:val="24"/>
              </w:rPr>
              <w:t>13,579,755.49</w:t>
            </w:r>
          </w:p>
        </w:tc>
        <w:tc>
          <w:tcPr>
            <w:tcW w:w="1603" w:type="dxa"/>
            <w:vAlign w:val="center"/>
          </w:tcPr>
          <w:p w14:paraId="3732EC8B" w14:textId="77777777" w:rsidR="001A7C9E" w:rsidRDefault="002D65DF">
            <w:pPr>
              <w:jc w:val="right"/>
            </w:pPr>
            <w:r>
              <w:rPr>
                <w:sz w:val="24"/>
              </w:rPr>
              <w:t>3.29</w:t>
            </w:r>
          </w:p>
        </w:tc>
      </w:tr>
      <w:tr w:rsidR="001A7C9E" w14:paraId="1EFA6C15" w14:textId="77777777">
        <w:tc>
          <w:tcPr>
            <w:tcW w:w="539" w:type="dxa"/>
            <w:vAlign w:val="center"/>
          </w:tcPr>
          <w:p w14:paraId="76986DFD" w14:textId="77777777" w:rsidR="001A7C9E" w:rsidRDefault="002D65DF">
            <w:pPr>
              <w:jc w:val="center"/>
            </w:pPr>
            <w:r>
              <w:rPr>
                <w:sz w:val="24"/>
              </w:rPr>
              <w:t>17</w:t>
            </w:r>
          </w:p>
        </w:tc>
        <w:tc>
          <w:tcPr>
            <w:tcW w:w="4449" w:type="dxa"/>
            <w:vAlign w:val="center"/>
          </w:tcPr>
          <w:p w14:paraId="50C06BCF" w14:textId="77777777" w:rsidR="001A7C9E" w:rsidRDefault="002D65DF">
            <w:pPr>
              <w:jc w:val="center"/>
            </w:pPr>
            <w:r>
              <w:rPr>
                <w:sz w:val="24"/>
              </w:rPr>
              <w:t>51job Inc.</w:t>
            </w:r>
          </w:p>
        </w:tc>
        <w:tc>
          <w:tcPr>
            <w:tcW w:w="979" w:type="dxa"/>
            <w:vAlign w:val="center"/>
          </w:tcPr>
          <w:p w14:paraId="00F4C96E" w14:textId="77777777" w:rsidR="001A7C9E" w:rsidRDefault="002D65DF">
            <w:pPr>
              <w:jc w:val="center"/>
            </w:pPr>
            <w:r>
              <w:rPr>
                <w:sz w:val="24"/>
              </w:rPr>
              <w:t>JOBS US</w:t>
            </w:r>
          </w:p>
        </w:tc>
        <w:tc>
          <w:tcPr>
            <w:tcW w:w="1428" w:type="dxa"/>
            <w:vAlign w:val="center"/>
          </w:tcPr>
          <w:p w14:paraId="49E043A6" w14:textId="77777777" w:rsidR="001A7C9E" w:rsidRDefault="002D65DF">
            <w:pPr>
              <w:jc w:val="right"/>
            </w:pPr>
            <w:r>
              <w:rPr>
                <w:sz w:val="24"/>
              </w:rPr>
              <w:t>11,664,096.58</w:t>
            </w:r>
          </w:p>
        </w:tc>
        <w:tc>
          <w:tcPr>
            <w:tcW w:w="1603" w:type="dxa"/>
            <w:vAlign w:val="center"/>
          </w:tcPr>
          <w:p w14:paraId="3B90041C" w14:textId="77777777" w:rsidR="001A7C9E" w:rsidRDefault="002D65DF">
            <w:pPr>
              <w:jc w:val="right"/>
            </w:pPr>
            <w:r>
              <w:rPr>
                <w:sz w:val="24"/>
              </w:rPr>
              <w:t>2.83</w:t>
            </w:r>
          </w:p>
        </w:tc>
      </w:tr>
      <w:tr w:rsidR="001A7C9E" w14:paraId="3C4B4F74" w14:textId="77777777">
        <w:tc>
          <w:tcPr>
            <w:tcW w:w="539" w:type="dxa"/>
            <w:vAlign w:val="center"/>
          </w:tcPr>
          <w:p w14:paraId="0811272B" w14:textId="77777777" w:rsidR="001A7C9E" w:rsidRDefault="002D65DF">
            <w:pPr>
              <w:jc w:val="center"/>
            </w:pPr>
            <w:r>
              <w:rPr>
                <w:sz w:val="24"/>
              </w:rPr>
              <w:t>18</w:t>
            </w:r>
          </w:p>
        </w:tc>
        <w:tc>
          <w:tcPr>
            <w:tcW w:w="4449" w:type="dxa"/>
            <w:vAlign w:val="center"/>
          </w:tcPr>
          <w:p w14:paraId="15183F51" w14:textId="77777777" w:rsidR="001A7C9E" w:rsidRDefault="002D65DF">
            <w:pPr>
              <w:jc w:val="center"/>
            </w:pPr>
            <w:r>
              <w:rPr>
                <w:sz w:val="24"/>
              </w:rPr>
              <w:t>Bitauto Holdings Limited</w:t>
            </w:r>
          </w:p>
        </w:tc>
        <w:tc>
          <w:tcPr>
            <w:tcW w:w="979" w:type="dxa"/>
            <w:vAlign w:val="center"/>
          </w:tcPr>
          <w:p w14:paraId="5E41BDB9" w14:textId="77777777" w:rsidR="001A7C9E" w:rsidRDefault="002D65DF">
            <w:pPr>
              <w:jc w:val="center"/>
            </w:pPr>
            <w:r>
              <w:rPr>
                <w:sz w:val="24"/>
              </w:rPr>
              <w:t>BITA US</w:t>
            </w:r>
          </w:p>
        </w:tc>
        <w:tc>
          <w:tcPr>
            <w:tcW w:w="1428" w:type="dxa"/>
            <w:vAlign w:val="center"/>
          </w:tcPr>
          <w:p w14:paraId="1B183DFF" w14:textId="77777777" w:rsidR="001A7C9E" w:rsidRDefault="002D65DF">
            <w:pPr>
              <w:jc w:val="right"/>
            </w:pPr>
            <w:r>
              <w:rPr>
                <w:sz w:val="24"/>
              </w:rPr>
              <w:t>11,531,847.61</w:t>
            </w:r>
          </w:p>
        </w:tc>
        <w:tc>
          <w:tcPr>
            <w:tcW w:w="1603" w:type="dxa"/>
            <w:vAlign w:val="center"/>
          </w:tcPr>
          <w:p w14:paraId="0C0F26AC" w14:textId="77777777" w:rsidR="001A7C9E" w:rsidRDefault="002D65DF">
            <w:pPr>
              <w:jc w:val="right"/>
            </w:pPr>
            <w:r>
              <w:rPr>
                <w:sz w:val="24"/>
              </w:rPr>
              <w:t>2.79</w:t>
            </w:r>
          </w:p>
        </w:tc>
      </w:tr>
      <w:tr w:rsidR="001A7C9E" w14:paraId="3890DE96" w14:textId="77777777">
        <w:tc>
          <w:tcPr>
            <w:tcW w:w="539" w:type="dxa"/>
            <w:vAlign w:val="center"/>
          </w:tcPr>
          <w:p w14:paraId="3033ED1C" w14:textId="77777777" w:rsidR="001A7C9E" w:rsidRDefault="002D65DF">
            <w:pPr>
              <w:jc w:val="center"/>
            </w:pPr>
            <w:r>
              <w:rPr>
                <w:sz w:val="24"/>
              </w:rPr>
              <w:t>19</w:t>
            </w:r>
          </w:p>
        </w:tc>
        <w:tc>
          <w:tcPr>
            <w:tcW w:w="4449" w:type="dxa"/>
            <w:vAlign w:val="center"/>
          </w:tcPr>
          <w:p w14:paraId="531C0816" w14:textId="77777777" w:rsidR="001A7C9E" w:rsidRDefault="002D65DF">
            <w:pPr>
              <w:jc w:val="center"/>
            </w:pPr>
            <w:r>
              <w:rPr>
                <w:sz w:val="24"/>
              </w:rPr>
              <w:t>SouFun Holdings Limited</w:t>
            </w:r>
          </w:p>
        </w:tc>
        <w:tc>
          <w:tcPr>
            <w:tcW w:w="979" w:type="dxa"/>
            <w:vAlign w:val="center"/>
          </w:tcPr>
          <w:p w14:paraId="756F27AE" w14:textId="77777777" w:rsidR="001A7C9E" w:rsidRDefault="002D65DF">
            <w:pPr>
              <w:jc w:val="center"/>
            </w:pPr>
            <w:r>
              <w:rPr>
                <w:sz w:val="24"/>
              </w:rPr>
              <w:t>SFUN US</w:t>
            </w:r>
          </w:p>
        </w:tc>
        <w:tc>
          <w:tcPr>
            <w:tcW w:w="1428" w:type="dxa"/>
            <w:vAlign w:val="center"/>
          </w:tcPr>
          <w:p w14:paraId="4452296F" w14:textId="77777777" w:rsidR="001A7C9E" w:rsidRDefault="002D65DF">
            <w:pPr>
              <w:jc w:val="right"/>
            </w:pPr>
            <w:r>
              <w:rPr>
                <w:sz w:val="24"/>
              </w:rPr>
              <w:t>10,077,646.04</w:t>
            </w:r>
          </w:p>
        </w:tc>
        <w:tc>
          <w:tcPr>
            <w:tcW w:w="1603" w:type="dxa"/>
            <w:vAlign w:val="center"/>
          </w:tcPr>
          <w:p w14:paraId="1F0C5E78" w14:textId="77777777" w:rsidR="001A7C9E" w:rsidRDefault="002D65DF">
            <w:pPr>
              <w:jc w:val="right"/>
            </w:pPr>
            <w:r>
              <w:rPr>
                <w:sz w:val="24"/>
              </w:rPr>
              <w:t>2.44</w:t>
            </w:r>
          </w:p>
        </w:tc>
      </w:tr>
      <w:tr w:rsidR="001A7C9E" w14:paraId="78BBCA9E" w14:textId="77777777">
        <w:tc>
          <w:tcPr>
            <w:tcW w:w="539" w:type="dxa"/>
            <w:vAlign w:val="center"/>
          </w:tcPr>
          <w:p w14:paraId="28B7F4CA" w14:textId="77777777" w:rsidR="001A7C9E" w:rsidRDefault="002D65DF">
            <w:pPr>
              <w:jc w:val="center"/>
            </w:pPr>
            <w:r>
              <w:rPr>
                <w:sz w:val="24"/>
              </w:rPr>
              <w:t>20</w:t>
            </w:r>
          </w:p>
        </w:tc>
        <w:tc>
          <w:tcPr>
            <w:tcW w:w="4449" w:type="dxa"/>
            <w:vAlign w:val="center"/>
          </w:tcPr>
          <w:p w14:paraId="3436AA1F" w14:textId="77777777" w:rsidR="001A7C9E" w:rsidRDefault="002D65DF">
            <w:pPr>
              <w:jc w:val="center"/>
            </w:pPr>
            <w:r>
              <w:rPr>
                <w:sz w:val="24"/>
              </w:rPr>
              <w:t>Vipshop Holdings Ltd.</w:t>
            </w:r>
          </w:p>
        </w:tc>
        <w:tc>
          <w:tcPr>
            <w:tcW w:w="979" w:type="dxa"/>
            <w:vAlign w:val="center"/>
          </w:tcPr>
          <w:p w14:paraId="30293EB4" w14:textId="77777777" w:rsidR="001A7C9E" w:rsidRDefault="002D65DF">
            <w:pPr>
              <w:jc w:val="center"/>
            </w:pPr>
            <w:r>
              <w:rPr>
                <w:sz w:val="24"/>
              </w:rPr>
              <w:t>VIPS US</w:t>
            </w:r>
          </w:p>
        </w:tc>
        <w:tc>
          <w:tcPr>
            <w:tcW w:w="1428" w:type="dxa"/>
            <w:vAlign w:val="center"/>
          </w:tcPr>
          <w:p w14:paraId="39575842" w14:textId="77777777" w:rsidR="001A7C9E" w:rsidRDefault="002D65DF">
            <w:pPr>
              <w:jc w:val="right"/>
            </w:pPr>
            <w:r>
              <w:rPr>
                <w:sz w:val="24"/>
              </w:rPr>
              <w:t>8,018,020.37</w:t>
            </w:r>
          </w:p>
        </w:tc>
        <w:tc>
          <w:tcPr>
            <w:tcW w:w="1603" w:type="dxa"/>
            <w:vAlign w:val="center"/>
          </w:tcPr>
          <w:p w14:paraId="66E19FC9" w14:textId="77777777" w:rsidR="001A7C9E" w:rsidRDefault="002D65DF">
            <w:pPr>
              <w:jc w:val="right"/>
            </w:pPr>
            <w:r>
              <w:rPr>
                <w:sz w:val="24"/>
              </w:rPr>
              <w:t>1.94</w:t>
            </w:r>
          </w:p>
        </w:tc>
      </w:tr>
    </w:tbl>
    <w:p w14:paraId="5758FF1E" w14:textId="77777777" w:rsidR="001A7C9E" w:rsidRDefault="002D65DF">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14:paraId="0C3FF526" w14:textId="77777777" w:rsidR="007B62FA" w:rsidRPr="005D0BD3" w:rsidRDefault="007B62FA" w:rsidP="005D0BD3">
      <w:pPr>
        <w:tabs>
          <w:tab w:val="left" w:pos="426"/>
        </w:tabs>
        <w:spacing w:before="29" w:line="288" w:lineRule="auto"/>
        <w:jc w:val="left"/>
        <w:rPr>
          <w:kern w:val="0"/>
          <w:sz w:val="24"/>
        </w:rPr>
      </w:pPr>
      <w:r w:rsidRPr="005D0BD3">
        <w:rPr>
          <w:kern w:val="0"/>
          <w:sz w:val="24"/>
        </w:rPr>
        <w:t xml:space="preserve">    2</w:t>
      </w:r>
      <w:r w:rsidRPr="005D0BD3">
        <w:rPr>
          <w:kern w:val="0"/>
          <w:sz w:val="24"/>
        </w:rPr>
        <w:t>．此处所用证券代码的类别是当地市场代码。</w:t>
      </w:r>
    </w:p>
    <w:p w14:paraId="0CAC5EB7" w14:textId="77777777" w:rsidR="007B62FA" w:rsidRPr="00D0372D" w:rsidRDefault="007B62FA" w:rsidP="00417F87">
      <w:pPr>
        <w:spacing w:line="360" w:lineRule="auto"/>
        <w:rPr>
          <w:rFonts w:ascii="宋体" w:hAnsi="宋体"/>
          <w:color w:val="000000"/>
          <w:szCs w:val="21"/>
        </w:rPr>
      </w:pPr>
    </w:p>
    <w:p w14:paraId="4BBA56E4" w14:textId="77777777" w:rsidR="007B62FA" w:rsidRPr="001B47BC" w:rsidRDefault="007B62FA" w:rsidP="001B47BC">
      <w:pPr>
        <w:autoSpaceDE w:val="0"/>
        <w:autoSpaceDN w:val="0"/>
        <w:adjustRightInd w:val="0"/>
        <w:snapToGrid w:val="0"/>
        <w:spacing w:before="29" w:line="288" w:lineRule="auto"/>
        <w:jc w:val="left"/>
        <w:rPr>
          <w:b/>
          <w:kern w:val="0"/>
          <w:sz w:val="24"/>
        </w:rPr>
      </w:pPr>
      <w:r w:rsidRPr="001B47BC">
        <w:rPr>
          <w:b/>
          <w:kern w:val="0"/>
          <w:sz w:val="24"/>
        </w:rPr>
        <w:t>8.5.3</w:t>
      </w:r>
      <w:r w:rsidR="002D0B5F" w:rsidRPr="001B47BC">
        <w:rPr>
          <w:rFonts w:hint="eastAsia"/>
          <w:b/>
          <w:kern w:val="0"/>
          <w:sz w:val="24"/>
        </w:rPr>
        <w:t xml:space="preserve"> </w:t>
      </w:r>
      <w:r w:rsidRPr="001B47BC">
        <w:rPr>
          <w:rFonts w:hint="eastAsia"/>
          <w:b/>
          <w:kern w:val="0"/>
          <w:sz w:val="24"/>
        </w:rPr>
        <w:t>权益投资的买入成本总额及卖出收入总额</w:t>
      </w:r>
    </w:p>
    <w:p w14:paraId="46A43C73"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0372D" w14:paraId="70AB201C" w14:textId="77777777" w:rsidTr="00C8752B">
        <w:trPr>
          <w:trHeight w:val="285"/>
        </w:trPr>
        <w:tc>
          <w:tcPr>
            <w:tcW w:w="3727" w:type="dxa"/>
            <w:vAlign w:val="center"/>
          </w:tcPr>
          <w:p w14:paraId="25AFD687" w14:textId="77777777" w:rsidR="007B62FA" w:rsidRPr="001B47BC" w:rsidRDefault="007B62FA" w:rsidP="001B47BC">
            <w:pPr>
              <w:spacing w:before="29" w:line="288" w:lineRule="auto"/>
              <w:rPr>
                <w:color w:val="000000"/>
                <w:sz w:val="24"/>
              </w:rPr>
            </w:pPr>
            <w:r w:rsidRPr="001B47BC">
              <w:rPr>
                <w:rFonts w:hint="eastAsia"/>
                <w:color w:val="000000"/>
                <w:sz w:val="24"/>
              </w:rPr>
              <w:t>买入成本（成交）总额</w:t>
            </w:r>
          </w:p>
        </w:tc>
        <w:tc>
          <w:tcPr>
            <w:tcW w:w="5629" w:type="dxa"/>
            <w:vAlign w:val="center"/>
          </w:tcPr>
          <w:p w14:paraId="65C5CF35" w14:textId="77777777" w:rsidR="007B62FA" w:rsidRPr="001B47BC" w:rsidRDefault="007B62FA" w:rsidP="001B47BC">
            <w:pPr>
              <w:spacing w:before="29" w:line="288" w:lineRule="auto"/>
              <w:jc w:val="right"/>
              <w:rPr>
                <w:sz w:val="24"/>
              </w:rPr>
            </w:pPr>
            <w:r w:rsidRPr="001B47BC">
              <w:rPr>
                <w:sz w:val="24"/>
              </w:rPr>
              <w:t>1,062,566,947.04</w:t>
            </w:r>
          </w:p>
        </w:tc>
      </w:tr>
      <w:tr w:rsidR="007B62FA" w:rsidRPr="00D0372D" w14:paraId="07252E34" w14:textId="77777777" w:rsidTr="00C8752B">
        <w:trPr>
          <w:trHeight w:val="285"/>
        </w:trPr>
        <w:tc>
          <w:tcPr>
            <w:tcW w:w="3727" w:type="dxa"/>
            <w:vAlign w:val="center"/>
          </w:tcPr>
          <w:p w14:paraId="6FFBB5AD" w14:textId="77777777" w:rsidR="007B62FA" w:rsidRPr="001B47BC" w:rsidRDefault="007B62FA" w:rsidP="001B47BC">
            <w:pPr>
              <w:spacing w:before="29" w:line="288" w:lineRule="auto"/>
              <w:rPr>
                <w:color w:val="000000"/>
                <w:sz w:val="24"/>
              </w:rPr>
            </w:pPr>
            <w:r w:rsidRPr="001B47BC">
              <w:rPr>
                <w:rFonts w:hint="eastAsia"/>
                <w:color w:val="000000"/>
                <w:sz w:val="24"/>
              </w:rPr>
              <w:t>卖出收入（成交）总额</w:t>
            </w:r>
          </w:p>
        </w:tc>
        <w:tc>
          <w:tcPr>
            <w:tcW w:w="5629" w:type="dxa"/>
            <w:vAlign w:val="center"/>
          </w:tcPr>
          <w:p w14:paraId="26759015" w14:textId="77777777" w:rsidR="007B62FA" w:rsidRPr="001B47BC" w:rsidRDefault="004C35DD" w:rsidP="001B47BC">
            <w:pPr>
              <w:spacing w:before="29" w:line="288" w:lineRule="auto"/>
              <w:jc w:val="right"/>
              <w:rPr>
                <w:sz w:val="24"/>
              </w:rPr>
            </w:pPr>
            <w:r w:rsidRPr="004C35DD">
              <w:rPr>
                <w:sz w:val="24"/>
              </w:rPr>
              <w:t>708</w:t>
            </w:r>
            <w:r>
              <w:rPr>
                <w:sz w:val="24"/>
              </w:rPr>
              <w:t>,</w:t>
            </w:r>
            <w:r w:rsidRPr="004C35DD">
              <w:rPr>
                <w:sz w:val="24"/>
              </w:rPr>
              <w:t>455</w:t>
            </w:r>
            <w:r>
              <w:rPr>
                <w:sz w:val="24"/>
              </w:rPr>
              <w:t>,</w:t>
            </w:r>
            <w:r w:rsidRPr="004C35DD">
              <w:rPr>
                <w:sz w:val="24"/>
              </w:rPr>
              <w:t>252.10</w:t>
            </w:r>
          </w:p>
        </w:tc>
      </w:tr>
    </w:tbl>
    <w:p w14:paraId="386A39B0" w14:textId="77777777" w:rsidR="007B62FA" w:rsidRPr="001B47BC" w:rsidRDefault="007B62FA" w:rsidP="001B47BC">
      <w:pPr>
        <w:tabs>
          <w:tab w:val="left" w:pos="426"/>
        </w:tabs>
        <w:spacing w:before="29" w:line="288" w:lineRule="auto"/>
        <w:jc w:val="left"/>
        <w:rPr>
          <w:kern w:val="0"/>
          <w:sz w:val="24"/>
        </w:rPr>
      </w:pPr>
      <w:r w:rsidRPr="001B47BC">
        <w:rPr>
          <w:kern w:val="0"/>
          <w:sz w:val="24"/>
        </w:rPr>
        <w:t>注：</w:t>
      </w:r>
      <w:r w:rsidRPr="001B47BC">
        <w:rPr>
          <w:kern w:val="0"/>
          <w:sz w:val="24"/>
        </w:rPr>
        <w:t>“</w:t>
      </w:r>
      <w:r w:rsidRPr="001B47BC">
        <w:rPr>
          <w:kern w:val="0"/>
          <w:sz w:val="24"/>
        </w:rPr>
        <w:t>买入成本</w:t>
      </w:r>
      <w:r w:rsidRPr="001B47BC">
        <w:rPr>
          <w:kern w:val="0"/>
          <w:sz w:val="24"/>
        </w:rPr>
        <w:t>”</w:t>
      </w:r>
      <w:r w:rsidRPr="001B47BC">
        <w:rPr>
          <w:kern w:val="0"/>
          <w:sz w:val="24"/>
        </w:rPr>
        <w:t>或</w:t>
      </w:r>
      <w:r w:rsidRPr="001B47BC">
        <w:rPr>
          <w:kern w:val="0"/>
          <w:sz w:val="24"/>
        </w:rPr>
        <w:t>“</w:t>
      </w:r>
      <w:r w:rsidRPr="001B47BC">
        <w:rPr>
          <w:kern w:val="0"/>
          <w:sz w:val="24"/>
        </w:rPr>
        <w:t>卖出收入</w:t>
      </w:r>
      <w:r w:rsidRPr="001B47BC">
        <w:rPr>
          <w:kern w:val="0"/>
          <w:sz w:val="24"/>
        </w:rPr>
        <w:t>”</w:t>
      </w:r>
      <w:r w:rsidRPr="001B47BC">
        <w:rPr>
          <w:kern w:val="0"/>
          <w:sz w:val="24"/>
        </w:rPr>
        <w:t>均按买卖成交金额（成交单价乘以成交数量）填列，不考虑相关交易费用。</w:t>
      </w:r>
    </w:p>
    <w:p w14:paraId="5E33E2A3" w14:textId="77777777" w:rsidR="007B62FA" w:rsidRPr="00D0372D" w:rsidRDefault="007B62FA" w:rsidP="00417F87">
      <w:pPr>
        <w:spacing w:line="360" w:lineRule="auto"/>
        <w:rPr>
          <w:rFonts w:ascii="宋体" w:hAnsi="宋体"/>
          <w:color w:val="000000"/>
          <w:szCs w:val="21"/>
        </w:rPr>
      </w:pPr>
    </w:p>
    <w:p w14:paraId="078A6EEB" w14:textId="77777777" w:rsidR="007B62FA" w:rsidRPr="00BE1A2B" w:rsidRDefault="007B62FA" w:rsidP="00BE1A2B">
      <w:pPr>
        <w:pStyle w:val="20"/>
        <w:spacing w:before="29" w:after="0" w:line="288" w:lineRule="auto"/>
        <w:rPr>
          <w:rFonts w:ascii="Times New Roman" w:hAnsi="Times New Roman"/>
          <w:kern w:val="0"/>
          <w:szCs w:val="24"/>
        </w:rPr>
      </w:pPr>
      <w:bookmarkStart w:id="333" w:name="_Toc224618381"/>
      <w:bookmarkStart w:id="334" w:name="_Toc248233028"/>
      <w:bookmarkStart w:id="335" w:name="_Toc249790560"/>
      <w:bookmarkStart w:id="336" w:name="_Toc286929761"/>
      <w:bookmarkStart w:id="337" w:name="_Toc352256000"/>
      <w:bookmarkStart w:id="338" w:name="_Toc352256068"/>
      <w:bookmarkStart w:id="339" w:name="_Toc352331246"/>
      <w:bookmarkStart w:id="340" w:name="_Toc362424024"/>
      <w:bookmarkStart w:id="341" w:name="_Toc509779831"/>
      <w:r w:rsidRPr="00BE1A2B">
        <w:rPr>
          <w:rFonts w:ascii="Times New Roman" w:hAnsi="Times New Roman"/>
          <w:kern w:val="0"/>
          <w:szCs w:val="24"/>
        </w:rPr>
        <w:t>8.6</w:t>
      </w:r>
      <w:r w:rsidR="000F515E" w:rsidRPr="00BE1A2B">
        <w:rPr>
          <w:rFonts w:ascii="Times New Roman" w:hAnsi="Times New Roman" w:hint="eastAsia"/>
          <w:kern w:val="0"/>
          <w:szCs w:val="24"/>
        </w:rPr>
        <w:t xml:space="preserve"> </w:t>
      </w:r>
      <w:r w:rsidRPr="00BE1A2B">
        <w:rPr>
          <w:rFonts w:ascii="Times New Roman" w:hAnsi="Times New Roman" w:hint="eastAsia"/>
          <w:kern w:val="0"/>
          <w:szCs w:val="24"/>
        </w:rPr>
        <w:t>期末按债券信用等级分类的债券投资组合</w:t>
      </w:r>
      <w:bookmarkEnd w:id="333"/>
      <w:bookmarkEnd w:id="334"/>
      <w:bookmarkEnd w:id="335"/>
      <w:bookmarkEnd w:id="336"/>
      <w:bookmarkEnd w:id="337"/>
      <w:bookmarkEnd w:id="338"/>
      <w:bookmarkEnd w:id="339"/>
      <w:bookmarkEnd w:id="340"/>
      <w:bookmarkEnd w:id="341"/>
    </w:p>
    <w:p w14:paraId="64CDEFD5" w14:textId="77777777" w:rsidR="007B62FA" w:rsidRPr="00922042" w:rsidRDefault="007B62FA" w:rsidP="00922042">
      <w:pPr>
        <w:tabs>
          <w:tab w:val="left" w:pos="426"/>
        </w:tabs>
        <w:spacing w:before="29" w:line="288" w:lineRule="auto"/>
        <w:jc w:val="left"/>
        <w:rPr>
          <w:kern w:val="0"/>
          <w:sz w:val="24"/>
        </w:rPr>
      </w:pPr>
      <w:r w:rsidRPr="00856D61">
        <w:rPr>
          <w:kern w:val="0"/>
          <w:sz w:val="24"/>
        </w:rPr>
        <w:t>本基金本报告期末未持有债券。</w:t>
      </w:r>
      <w:r w:rsidR="00922042">
        <w:rPr>
          <w:rFonts w:hint="eastAsia"/>
          <w:kern w:val="0"/>
          <w:sz w:val="24"/>
        </w:rPr>
        <w:br/>
      </w:r>
    </w:p>
    <w:p w14:paraId="4B769CA3" w14:textId="77777777" w:rsidR="007B62FA" w:rsidRPr="00724676" w:rsidRDefault="007B62FA" w:rsidP="00724676">
      <w:pPr>
        <w:pStyle w:val="20"/>
        <w:spacing w:before="29" w:after="0" w:line="288" w:lineRule="auto"/>
        <w:rPr>
          <w:rFonts w:ascii="Times New Roman" w:hAnsi="Times New Roman"/>
          <w:kern w:val="0"/>
          <w:szCs w:val="24"/>
        </w:rPr>
      </w:pPr>
      <w:bookmarkStart w:id="342" w:name="_Toc224618382"/>
      <w:bookmarkStart w:id="343" w:name="_Toc248233029"/>
      <w:bookmarkStart w:id="344" w:name="_Toc249790561"/>
      <w:bookmarkStart w:id="345" w:name="_Toc286929762"/>
      <w:bookmarkStart w:id="346" w:name="_Toc352256001"/>
      <w:bookmarkStart w:id="347" w:name="_Toc352256069"/>
      <w:bookmarkStart w:id="348" w:name="_Toc352331247"/>
      <w:bookmarkStart w:id="349" w:name="_Toc362424025"/>
      <w:bookmarkStart w:id="350" w:name="_Toc509779832"/>
      <w:r w:rsidRPr="00724676">
        <w:rPr>
          <w:rFonts w:ascii="Times New Roman" w:hAnsi="Times New Roman"/>
          <w:kern w:val="0"/>
          <w:szCs w:val="24"/>
        </w:rPr>
        <w:t>8.7</w:t>
      </w:r>
      <w:r w:rsidRPr="00724676">
        <w:rPr>
          <w:rFonts w:ascii="Times New Roman" w:hAnsi="Times New Roman" w:hint="eastAsia"/>
          <w:kern w:val="0"/>
          <w:szCs w:val="24"/>
        </w:rPr>
        <w:t>期末按公允价值占基金资产净值比例大小排</w:t>
      </w:r>
      <w:r w:rsidR="00724676" w:rsidRPr="00724676">
        <w:rPr>
          <w:rFonts w:ascii="Times New Roman" w:hAnsi="Times New Roman" w:hint="eastAsia"/>
          <w:kern w:val="0"/>
          <w:szCs w:val="24"/>
        </w:rPr>
        <w:t>序</w:t>
      </w:r>
      <w:r w:rsidRPr="00724676">
        <w:rPr>
          <w:rFonts w:ascii="Times New Roman" w:hAnsi="Times New Roman" w:hint="eastAsia"/>
          <w:kern w:val="0"/>
          <w:szCs w:val="24"/>
        </w:rPr>
        <w:t>的前五名债券投资明细</w:t>
      </w:r>
      <w:bookmarkEnd w:id="342"/>
      <w:bookmarkEnd w:id="343"/>
      <w:bookmarkEnd w:id="344"/>
      <w:bookmarkEnd w:id="345"/>
      <w:bookmarkEnd w:id="346"/>
      <w:bookmarkEnd w:id="347"/>
      <w:bookmarkEnd w:id="348"/>
      <w:bookmarkEnd w:id="349"/>
      <w:bookmarkEnd w:id="350"/>
    </w:p>
    <w:p w14:paraId="20640663" w14:textId="77777777" w:rsidR="007B62FA" w:rsidRPr="00892E02" w:rsidRDefault="007B62FA" w:rsidP="00892E02">
      <w:pPr>
        <w:tabs>
          <w:tab w:val="left" w:pos="426"/>
        </w:tabs>
        <w:spacing w:before="29" w:line="288" w:lineRule="auto"/>
        <w:jc w:val="left"/>
        <w:rPr>
          <w:kern w:val="0"/>
          <w:sz w:val="24"/>
        </w:rPr>
      </w:pPr>
      <w:r w:rsidRPr="00856D61">
        <w:rPr>
          <w:kern w:val="0"/>
          <w:sz w:val="24"/>
        </w:rPr>
        <w:t>本基金本报告期末未持有债券。</w:t>
      </w:r>
      <w:r w:rsidR="00892E02">
        <w:rPr>
          <w:rFonts w:hint="eastAsia"/>
          <w:kern w:val="0"/>
          <w:sz w:val="24"/>
        </w:rPr>
        <w:br/>
      </w:r>
    </w:p>
    <w:p w14:paraId="3855D064" w14:textId="77777777" w:rsidR="007B62FA" w:rsidRPr="00856D61" w:rsidRDefault="007B62FA" w:rsidP="00856D61">
      <w:pPr>
        <w:pStyle w:val="20"/>
        <w:spacing w:before="29" w:after="0" w:line="288" w:lineRule="auto"/>
        <w:rPr>
          <w:rFonts w:ascii="Times New Roman" w:hAnsi="Times New Roman"/>
          <w:kern w:val="0"/>
          <w:szCs w:val="24"/>
        </w:rPr>
      </w:pPr>
      <w:bookmarkStart w:id="351" w:name="_Toc224618383"/>
      <w:bookmarkStart w:id="352" w:name="_Toc248233030"/>
      <w:bookmarkStart w:id="353" w:name="_Toc249790562"/>
      <w:bookmarkStart w:id="354" w:name="_Toc286929763"/>
      <w:bookmarkStart w:id="355" w:name="_Toc352256002"/>
      <w:bookmarkStart w:id="356" w:name="_Toc352256070"/>
      <w:bookmarkStart w:id="357" w:name="_Toc352331248"/>
      <w:bookmarkStart w:id="358" w:name="_Toc362424026"/>
      <w:bookmarkStart w:id="359" w:name="_Toc509779833"/>
      <w:r w:rsidRPr="00856D61">
        <w:rPr>
          <w:rFonts w:ascii="Times New Roman" w:hAnsi="Times New Roman"/>
          <w:kern w:val="0"/>
          <w:szCs w:val="24"/>
        </w:rPr>
        <w:t>8.8</w:t>
      </w:r>
      <w:r w:rsidR="000F515E" w:rsidRPr="00856D61">
        <w:rPr>
          <w:rFonts w:ascii="Times New Roman" w:hAnsi="Times New Roman" w:hint="eastAsia"/>
          <w:kern w:val="0"/>
          <w:szCs w:val="24"/>
        </w:rPr>
        <w:t xml:space="preserve"> </w:t>
      </w:r>
      <w:r w:rsidRPr="00856D6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856D61">
        <w:rPr>
          <w:rFonts w:ascii="Times New Roman" w:hAnsi="Times New Roman" w:hint="eastAsia"/>
          <w:kern w:val="0"/>
          <w:szCs w:val="24"/>
        </w:rPr>
        <w:t>的所有资产支持证券投资明细</w:t>
      </w:r>
      <w:bookmarkEnd w:id="351"/>
      <w:bookmarkEnd w:id="352"/>
      <w:bookmarkEnd w:id="353"/>
      <w:bookmarkEnd w:id="354"/>
      <w:bookmarkEnd w:id="355"/>
      <w:bookmarkEnd w:id="356"/>
      <w:bookmarkEnd w:id="357"/>
      <w:bookmarkEnd w:id="358"/>
      <w:bookmarkEnd w:id="359"/>
    </w:p>
    <w:p w14:paraId="4F2870A8" w14:textId="77777777" w:rsidR="0006629D" w:rsidRDefault="0006629D" w:rsidP="0006629D">
      <w:pPr>
        <w:tabs>
          <w:tab w:val="left" w:pos="426"/>
        </w:tabs>
        <w:spacing w:before="29" w:line="288" w:lineRule="auto"/>
        <w:jc w:val="left"/>
        <w:rPr>
          <w:kern w:val="0"/>
          <w:sz w:val="24"/>
        </w:rPr>
      </w:pPr>
      <w:r w:rsidRPr="00D754A9">
        <w:rPr>
          <w:kern w:val="0"/>
          <w:sz w:val="24"/>
        </w:rPr>
        <w:t>本基金本报告期末未持有资产支持证券。</w:t>
      </w:r>
    </w:p>
    <w:p w14:paraId="5D76BF30" w14:textId="77777777" w:rsidR="007B62FA" w:rsidRPr="0006629D" w:rsidRDefault="007B62FA" w:rsidP="00417F87">
      <w:pPr>
        <w:spacing w:line="360" w:lineRule="auto"/>
        <w:rPr>
          <w:rFonts w:ascii="宋体" w:hAnsi="宋体"/>
          <w:color w:val="000000"/>
          <w:szCs w:val="21"/>
        </w:rPr>
      </w:pPr>
    </w:p>
    <w:p w14:paraId="2F916C54" w14:textId="77777777" w:rsidR="007B62FA" w:rsidRPr="00F92331" w:rsidRDefault="007B62FA" w:rsidP="00F92331">
      <w:pPr>
        <w:pStyle w:val="20"/>
        <w:spacing w:before="29" w:after="0" w:line="288" w:lineRule="auto"/>
        <w:rPr>
          <w:rFonts w:ascii="Times New Roman" w:hAnsi="Times New Roman"/>
          <w:kern w:val="0"/>
          <w:szCs w:val="24"/>
        </w:rPr>
      </w:pPr>
      <w:bookmarkStart w:id="360" w:name="_Toc224618384"/>
      <w:bookmarkStart w:id="361" w:name="_Toc248233031"/>
      <w:bookmarkStart w:id="362" w:name="_Toc249790563"/>
      <w:bookmarkStart w:id="363" w:name="_Toc286929764"/>
      <w:bookmarkStart w:id="364" w:name="_Toc352256003"/>
      <w:bookmarkStart w:id="365" w:name="_Toc352256071"/>
      <w:bookmarkStart w:id="366" w:name="_Toc352331249"/>
      <w:bookmarkStart w:id="367" w:name="_Toc362424027"/>
      <w:bookmarkStart w:id="368" w:name="_Toc509779834"/>
      <w:r w:rsidRPr="00F92331">
        <w:rPr>
          <w:rFonts w:ascii="Times New Roman" w:hAnsi="Times New Roman"/>
          <w:kern w:val="0"/>
          <w:szCs w:val="24"/>
        </w:rPr>
        <w:t>8.9</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F92331">
        <w:rPr>
          <w:rFonts w:ascii="Times New Roman" w:hAnsi="Times New Roman" w:hint="eastAsia"/>
          <w:kern w:val="0"/>
          <w:szCs w:val="24"/>
        </w:rPr>
        <w:t>的前五名金融衍生品投资明细</w:t>
      </w:r>
      <w:bookmarkEnd w:id="360"/>
      <w:bookmarkEnd w:id="361"/>
      <w:bookmarkEnd w:id="362"/>
      <w:bookmarkEnd w:id="363"/>
      <w:bookmarkEnd w:id="364"/>
      <w:bookmarkEnd w:id="365"/>
      <w:bookmarkEnd w:id="366"/>
      <w:bookmarkEnd w:id="367"/>
      <w:bookmarkEnd w:id="368"/>
    </w:p>
    <w:p w14:paraId="78F5AED3" w14:textId="77777777" w:rsidR="007B62FA" w:rsidRDefault="007B62FA" w:rsidP="00856D61">
      <w:pPr>
        <w:tabs>
          <w:tab w:val="left" w:pos="426"/>
        </w:tabs>
        <w:spacing w:before="29" w:line="288" w:lineRule="auto"/>
        <w:jc w:val="left"/>
        <w:rPr>
          <w:kern w:val="0"/>
          <w:sz w:val="24"/>
        </w:rPr>
      </w:pPr>
      <w:r w:rsidRPr="00856D61">
        <w:rPr>
          <w:kern w:val="0"/>
          <w:sz w:val="24"/>
        </w:rPr>
        <w:t>本基金本报告期末未持有金融衍生品。</w:t>
      </w:r>
    </w:p>
    <w:p w14:paraId="0440CC77" w14:textId="77777777" w:rsidR="00F36B64" w:rsidRPr="00856D61" w:rsidRDefault="00F36B64" w:rsidP="00856D61">
      <w:pPr>
        <w:tabs>
          <w:tab w:val="left" w:pos="426"/>
        </w:tabs>
        <w:spacing w:before="29" w:line="288" w:lineRule="auto"/>
        <w:jc w:val="left"/>
        <w:rPr>
          <w:kern w:val="0"/>
          <w:sz w:val="24"/>
        </w:rPr>
      </w:pPr>
    </w:p>
    <w:p w14:paraId="44F0B5CA" w14:textId="77777777" w:rsidR="007B62FA" w:rsidRPr="00F92331" w:rsidRDefault="007B62FA" w:rsidP="00F92331">
      <w:pPr>
        <w:pStyle w:val="20"/>
        <w:spacing w:before="29" w:after="0" w:line="288" w:lineRule="auto"/>
        <w:rPr>
          <w:rFonts w:ascii="Times New Roman" w:hAnsi="Times New Roman"/>
          <w:kern w:val="0"/>
          <w:szCs w:val="24"/>
        </w:rPr>
      </w:pPr>
      <w:bookmarkStart w:id="369" w:name="_Toc248233032"/>
      <w:bookmarkStart w:id="370" w:name="_Toc249790564"/>
      <w:bookmarkStart w:id="371" w:name="_Toc286929765"/>
      <w:bookmarkStart w:id="372" w:name="_Toc352256004"/>
      <w:bookmarkStart w:id="373" w:name="_Toc352256072"/>
      <w:bookmarkStart w:id="374" w:name="_Toc352331250"/>
      <w:bookmarkStart w:id="375" w:name="_Toc362424028"/>
      <w:bookmarkStart w:id="376" w:name="_Toc509779835"/>
      <w:r w:rsidRPr="00F92331">
        <w:rPr>
          <w:rFonts w:ascii="Times New Roman" w:hAnsi="Times New Roman"/>
          <w:kern w:val="0"/>
          <w:szCs w:val="24"/>
        </w:rPr>
        <w:t>8.10</w:t>
      </w:r>
      <w:bookmarkStart w:id="377" w:name="_Toc224618385"/>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期末按公允价值占基金资产净值比例大小排序的前十名基金投资明细</w:t>
      </w:r>
      <w:bookmarkEnd w:id="369"/>
      <w:bookmarkEnd w:id="370"/>
      <w:bookmarkEnd w:id="371"/>
      <w:bookmarkEnd w:id="372"/>
      <w:bookmarkEnd w:id="373"/>
      <w:bookmarkEnd w:id="374"/>
      <w:bookmarkEnd w:id="375"/>
      <w:bookmarkEnd w:id="376"/>
      <w:bookmarkEnd w:id="377"/>
    </w:p>
    <w:p w14:paraId="617AE7F0" w14:textId="77777777" w:rsidR="007B62FA" w:rsidRDefault="007B62FA" w:rsidP="00856D61">
      <w:pPr>
        <w:tabs>
          <w:tab w:val="left" w:pos="426"/>
        </w:tabs>
        <w:spacing w:before="29" w:line="288" w:lineRule="auto"/>
        <w:jc w:val="left"/>
        <w:rPr>
          <w:kern w:val="0"/>
          <w:sz w:val="24"/>
        </w:rPr>
      </w:pPr>
      <w:r w:rsidRPr="00856D61">
        <w:rPr>
          <w:kern w:val="0"/>
          <w:sz w:val="24"/>
        </w:rPr>
        <w:t>本基金本报告期末未持有基金。</w:t>
      </w:r>
    </w:p>
    <w:p w14:paraId="4320CF0F" w14:textId="77777777" w:rsidR="00F36B64" w:rsidRPr="00856D61" w:rsidRDefault="00F36B64" w:rsidP="00856D61">
      <w:pPr>
        <w:tabs>
          <w:tab w:val="left" w:pos="426"/>
        </w:tabs>
        <w:spacing w:before="29" w:line="288" w:lineRule="auto"/>
        <w:jc w:val="left"/>
        <w:rPr>
          <w:kern w:val="0"/>
          <w:sz w:val="24"/>
        </w:rPr>
      </w:pPr>
    </w:p>
    <w:p w14:paraId="5CB4495D" w14:textId="77777777" w:rsidR="007B62FA" w:rsidRPr="00F92331" w:rsidRDefault="007B62FA" w:rsidP="00F92331">
      <w:pPr>
        <w:pStyle w:val="20"/>
        <w:spacing w:before="29" w:after="0" w:line="288" w:lineRule="auto"/>
        <w:rPr>
          <w:rFonts w:ascii="Times New Roman" w:hAnsi="Times New Roman"/>
          <w:kern w:val="0"/>
          <w:szCs w:val="24"/>
        </w:rPr>
      </w:pPr>
      <w:bookmarkStart w:id="378" w:name="_Toc224618386"/>
      <w:bookmarkStart w:id="379" w:name="_Toc248233033"/>
      <w:bookmarkStart w:id="380" w:name="_Toc249790565"/>
      <w:bookmarkStart w:id="381" w:name="_Toc286929766"/>
      <w:bookmarkStart w:id="382" w:name="_Toc352256005"/>
      <w:bookmarkStart w:id="383" w:name="_Toc352256073"/>
      <w:bookmarkStart w:id="384" w:name="_Toc352331251"/>
      <w:bookmarkStart w:id="385" w:name="_Toc362424029"/>
      <w:bookmarkStart w:id="386" w:name="_Toc509779836"/>
      <w:r w:rsidRPr="00F92331">
        <w:rPr>
          <w:rFonts w:ascii="Times New Roman" w:hAnsi="Times New Roman"/>
          <w:kern w:val="0"/>
          <w:szCs w:val="24"/>
        </w:rPr>
        <w:t>8.11</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w:t>
      </w:r>
      <w:bookmarkEnd w:id="378"/>
      <w:bookmarkEnd w:id="379"/>
      <w:bookmarkEnd w:id="380"/>
      <w:bookmarkEnd w:id="381"/>
      <w:bookmarkEnd w:id="382"/>
      <w:bookmarkEnd w:id="383"/>
      <w:bookmarkEnd w:id="384"/>
      <w:bookmarkEnd w:id="385"/>
      <w:bookmarkEnd w:id="386"/>
    </w:p>
    <w:p w14:paraId="0B6F699A" w14:textId="77777777" w:rsidR="00FA3BEF" w:rsidRPr="00FA3BEF" w:rsidRDefault="007B62FA" w:rsidP="00FA3BEF">
      <w:pPr>
        <w:widowControl/>
        <w:spacing w:before="29" w:line="288" w:lineRule="auto"/>
        <w:rPr>
          <w:kern w:val="0"/>
          <w:sz w:val="24"/>
        </w:rPr>
      </w:pPr>
      <w:r w:rsidRPr="00852B60">
        <w:rPr>
          <w:b/>
          <w:kern w:val="0"/>
          <w:sz w:val="24"/>
        </w:rPr>
        <w:t>8.11.1</w:t>
      </w:r>
      <w:r w:rsidR="00FA3BEF" w:rsidRPr="00FA3BEF">
        <w:rPr>
          <w:rFonts w:hint="eastAsia"/>
          <w:kern w:val="0"/>
          <w:sz w:val="24"/>
        </w:rPr>
        <w:t>报告期内本基金投资的前十名证券的发行主体除唯品会（证券代码：</w:t>
      </w:r>
      <w:r w:rsidR="00FA3BEF" w:rsidRPr="00FA3BEF">
        <w:rPr>
          <w:rFonts w:hint="eastAsia"/>
          <w:kern w:val="0"/>
          <w:sz w:val="24"/>
        </w:rPr>
        <w:t>VIPS</w:t>
      </w:r>
      <w:r w:rsidR="00FA3BEF" w:rsidRPr="00FA3BEF">
        <w:rPr>
          <w:rFonts w:hint="eastAsia"/>
          <w:kern w:val="0"/>
          <w:sz w:val="24"/>
        </w:rPr>
        <w:t>）外，未出现被监管部门立案调查，或在报告编制日前一年内受到公开谴责、处罚的情形。</w:t>
      </w:r>
    </w:p>
    <w:p w14:paraId="4C32F33D" w14:textId="77777777" w:rsidR="00FA3BEF" w:rsidRPr="00FA3BEF" w:rsidRDefault="00FA3BEF" w:rsidP="00FA3BEF">
      <w:pPr>
        <w:widowControl/>
        <w:spacing w:before="29" w:line="288" w:lineRule="auto"/>
        <w:rPr>
          <w:kern w:val="0"/>
          <w:sz w:val="24"/>
        </w:rPr>
      </w:pPr>
      <w:r w:rsidRPr="00FA3BEF">
        <w:rPr>
          <w:rFonts w:hint="eastAsia"/>
          <w:kern w:val="0"/>
          <w:sz w:val="24"/>
        </w:rPr>
        <w:t>报告期内本基金投资的前十名证券之一唯品会（证券代码：</w:t>
      </w:r>
      <w:r w:rsidRPr="00FA3BEF">
        <w:rPr>
          <w:rFonts w:hint="eastAsia"/>
          <w:kern w:val="0"/>
          <w:sz w:val="24"/>
        </w:rPr>
        <w:t>VIPS</w:t>
      </w:r>
      <w:r w:rsidRPr="00FA3BEF">
        <w:rPr>
          <w:rFonts w:hint="eastAsia"/>
          <w:kern w:val="0"/>
          <w:sz w:val="24"/>
        </w:rPr>
        <w:t>）因存在广告违法行为，广州市工商行政管理局根据穗工商处字［</w:t>
      </w:r>
      <w:r w:rsidRPr="00FA3BEF">
        <w:rPr>
          <w:rFonts w:hint="eastAsia"/>
          <w:kern w:val="0"/>
          <w:sz w:val="24"/>
        </w:rPr>
        <w:t>2017</w:t>
      </w:r>
      <w:r w:rsidRPr="00FA3BEF">
        <w:rPr>
          <w:rFonts w:hint="eastAsia"/>
          <w:kern w:val="0"/>
          <w:sz w:val="24"/>
        </w:rPr>
        <w:t>］</w:t>
      </w:r>
      <w:r w:rsidRPr="00FA3BEF">
        <w:rPr>
          <w:rFonts w:hint="eastAsia"/>
          <w:kern w:val="0"/>
          <w:sz w:val="24"/>
        </w:rPr>
        <w:t>101</w:t>
      </w:r>
      <w:r w:rsidRPr="00FA3BEF">
        <w:rPr>
          <w:rFonts w:hint="eastAsia"/>
          <w:kern w:val="0"/>
          <w:sz w:val="24"/>
        </w:rPr>
        <w:t>号决定书，责令其改正并处以</w:t>
      </w:r>
      <w:r w:rsidRPr="00FA3BEF">
        <w:rPr>
          <w:rFonts w:hint="eastAsia"/>
          <w:kern w:val="0"/>
          <w:sz w:val="24"/>
        </w:rPr>
        <w:t>33</w:t>
      </w:r>
      <w:r w:rsidRPr="00FA3BEF">
        <w:rPr>
          <w:rFonts w:hint="eastAsia"/>
          <w:kern w:val="0"/>
          <w:sz w:val="24"/>
        </w:rPr>
        <w:t>万元的罚款。</w:t>
      </w:r>
    </w:p>
    <w:p w14:paraId="59AA5123" w14:textId="77777777" w:rsidR="00D826E9" w:rsidRPr="00D0372D" w:rsidRDefault="00FA3BEF" w:rsidP="00FA3BEF">
      <w:pPr>
        <w:widowControl/>
        <w:spacing w:before="29" w:line="288" w:lineRule="auto"/>
        <w:rPr>
          <w:rFonts w:ascii="宋体" w:hAnsi="宋体"/>
          <w:b/>
          <w:color w:val="000000"/>
          <w:szCs w:val="21"/>
        </w:rPr>
      </w:pPr>
      <w:r w:rsidRPr="00FA3BEF">
        <w:rPr>
          <w:rFonts w:hint="eastAsia"/>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14:paraId="75F78DB8" w14:textId="77777777" w:rsidR="007B62FA" w:rsidRDefault="007B62FA" w:rsidP="004C3E5A">
      <w:pPr>
        <w:widowControl/>
        <w:spacing w:before="29" w:line="288" w:lineRule="auto"/>
        <w:rPr>
          <w:kern w:val="0"/>
          <w:sz w:val="24"/>
        </w:rPr>
      </w:pPr>
      <w:r w:rsidRPr="00852B60">
        <w:rPr>
          <w:b/>
          <w:kern w:val="0"/>
          <w:sz w:val="24"/>
        </w:rPr>
        <w:t>8.11.2</w:t>
      </w:r>
      <w:r w:rsidRPr="00B30F3C">
        <w:rPr>
          <w:kern w:val="0"/>
          <w:sz w:val="24"/>
        </w:rPr>
        <w:t>本基金投资的前十名股票中，没有超出基金合同规定的备选股票库之外的股票。</w:t>
      </w:r>
    </w:p>
    <w:p w14:paraId="3504BC2A" w14:textId="77777777" w:rsidR="00D826E9" w:rsidRPr="00F92331" w:rsidRDefault="00D826E9" w:rsidP="004C3E5A">
      <w:pPr>
        <w:widowControl/>
        <w:spacing w:before="29" w:line="288" w:lineRule="auto"/>
        <w:rPr>
          <w:kern w:val="0"/>
        </w:rPr>
      </w:pPr>
    </w:p>
    <w:p w14:paraId="11B35587" w14:textId="77777777" w:rsidR="007B62FA" w:rsidRPr="00F92331" w:rsidRDefault="007B62FA" w:rsidP="00F92331">
      <w:pPr>
        <w:pStyle w:val="20"/>
        <w:spacing w:before="29" w:after="0" w:line="288" w:lineRule="auto"/>
        <w:rPr>
          <w:rFonts w:ascii="Times New Roman" w:hAnsi="Times New Roman"/>
          <w:kern w:val="0"/>
          <w:szCs w:val="24"/>
        </w:rPr>
      </w:pPr>
      <w:bookmarkStart w:id="387" w:name="_Toc509590688"/>
      <w:bookmarkStart w:id="388" w:name="_Toc509779837"/>
      <w:r w:rsidRPr="00F92331">
        <w:rPr>
          <w:rFonts w:ascii="Times New Roman" w:hAnsi="Times New Roman"/>
          <w:kern w:val="0"/>
          <w:szCs w:val="24"/>
        </w:rPr>
        <w:t>8.11.3</w:t>
      </w:r>
      <w:r w:rsidR="00430272" w:rsidRPr="00F92331">
        <w:rPr>
          <w:rFonts w:ascii="Times New Roman" w:hAnsi="Times New Roman" w:hint="eastAsia"/>
          <w:kern w:val="0"/>
          <w:szCs w:val="24"/>
        </w:rPr>
        <w:t xml:space="preserve"> </w:t>
      </w:r>
      <w:r w:rsidR="004F76F0" w:rsidRPr="00F92331">
        <w:rPr>
          <w:rFonts w:ascii="Times New Roman" w:hAnsi="Times New Roman" w:hint="eastAsia"/>
          <w:kern w:val="0"/>
          <w:szCs w:val="24"/>
        </w:rPr>
        <w:t>期末</w:t>
      </w:r>
      <w:r w:rsidRPr="00F92331">
        <w:rPr>
          <w:rFonts w:ascii="Times New Roman" w:hAnsi="Times New Roman" w:hint="eastAsia"/>
          <w:kern w:val="0"/>
          <w:szCs w:val="24"/>
        </w:rPr>
        <w:t>其他各项资产构成</w:t>
      </w:r>
      <w:bookmarkEnd w:id="387"/>
      <w:bookmarkEnd w:id="388"/>
    </w:p>
    <w:p w14:paraId="27E4CD59"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7B62FA" w:rsidRPr="00D0372D" w14:paraId="2C87D795" w14:textId="77777777" w:rsidTr="009D7DB4">
        <w:trPr>
          <w:trHeight w:val="285"/>
          <w:jc w:val="center"/>
        </w:trPr>
        <w:tc>
          <w:tcPr>
            <w:tcW w:w="820" w:type="dxa"/>
            <w:vAlign w:val="center"/>
          </w:tcPr>
          <w:p w14:paraId="0FA696BE" w14:textId="77777777" w:rsidR="007B62FA" w:rsidRPr="00B30F3C" w:rsidRDefault="007B62FA" w:rsidP="00B30F3C">
            <w:pPr>
              <w:spacing w:before="29" w:line="288" w:lineRule="auto"/>
              <w:jc w:val="center"/>
              <w:rPr>
                <w:color w:val="000000"/>
                <w:sz w:val="24"/>
              </w:rPr>
            </w:pPr>
            <w:r w:rsidRPr="00B30F3C">
              <w:rPr>
                <w:rFonts w:hint="eastAsia"/>
                <w:color w:val="000000"/>
                <w:sz w:val="24"/>
              </w:rPr>
              <w:t>序号</w:t>
            </w:r>
          </w:p>
        </w:tc>
        <w:tc>
          <w:tcPr>
            <w:tcW w:w="4431" w:type="dxa"/>
            <w:vAlign w:val="center"/>
          </w:tcPr>
          <w:p w14:paraId="04F1AE79" w14:textId="77777777" w:rsidR="007B62FA" w:rsidRPr="00B30F3C" w:rsidRDefault="007B62FA" w:rsidP="00B30F3C">
            <w:pPr>
              <w:spacing w:before="29" w:line="288" w:lineRule="auto"/>
              <w:jc w:val="center"/>
              <w:rPr>
                <w:color w:val="000000"/>
                <w:sz w:val="24"/>
              </w:rPr>
            </w:pPr>
            <w:r w:rsidRPr="00B30F3C">
              <w:rPr>
                <w:rFonts w:hint="eastAsia"/>
                <w:color w:val="000000"/>
                <w:sz w:val="24"/>
              </w:rPr>
              <w:t>名称</w:t>
            </w:r>
          </w:p>
        </w:tc>
        <w:tc>
          <w:tcPr>
            <w:tcW w:w="4105" w:type="dxa"/>
            <w:tcMar>
              <w:top w:w="15" w:type="dxa"/>
              <w:left w:w="15" w:type="dxa"/>
              <w:bottom w:w="0" w:type="dxa"/>
              <w:right w:w="15" w:type="dxa"/>
            </w:tcMar>
            <w:vAlign w:val="center"/>
          </w:tcPr>
          <w:p w14:paraId="46BF1B51" w14:textId="77777777" w:rsidR="007B62FA" w:rsidRPr="00B30F3C" w:rsidRDefault="007B62FA" w:rsidP="00B30F3C">
            <w:pPr>
              <w:spacing w:before="29" w:line="288" w:lineRule="auto"/>
              <w:jc w:val="center"/>
              <w:rPr>
                <w:color w:val="000000"/>
                <w:sz w:val="24"/>
              </w:rPr>
            </w:pPr>
            <w:r w:rsidRPr="00B30F3C">
              <w:rPr>
                <w:rFonts w:hint="eastAsia"/>
                <w:color w:val="000000"/>
                <w:sz w:val="24"/>
              </w:rPr>
              <w:t>金额</w:t>
            </w:r>
          </w:p>
        </w:tc>
      </w:tr>
      <w:tr w:rsidR="007B62FA" w:rsidRPr="00D0372D" w14:paraId="11C076EF" w14:textId="77777777" w:rsidTr="00C54E54">
        <w:trPr>
          <w:trHeight w:val="312"/>
          <w:jc w:val="center"/>
        </w:trPr>
        <w:tc>
          <w:tcPr>
            <w:tcW w:w="820" w:type="dxa"/>
            <w:vAlign w:val="center"/>
          </w:tcPr>
          <w:p w14:paraId="72662AD8" w14:textId="77777777" w:rsidR="007B62FA" w:rsidRPr="00B30F3C" w:rsidRDefault="007B62FA" w:rsidP="00B30F3C">
            <w:pPr>
              <w:spacing w:before="29" w:line="288" w:lineRule="auto"/>
              <w:jc w:val="center"/>
              <w:rPr>
                <w:color w:val="000000"/>
                <w:sz w:val="24"/>
              </w:rPr>
            </w:pPr>
            <w:r w:rsidRPr="00B30F3C">
              <w:rPr>
                <w:color w:val="000000"/>
                <w:sz w:val="24"/>
              </w:rPr>
              <w:t>1</w:t>
            </w:r>
          </w:p>
        </w:tc>
        <w:tc>
          <w:tcPr>
            <w:tcW w:w="4431" w:type="dxa"/>
            <w:vAlign w:val="center"/>
          </w:tcPr>
          <w:p w14:paraId="548697C1" w14:textId="77777777" w:rsidR="007B62FA" w:rsidRPr="00B30F3C" w:rsidRDefault="007B62FA" w:rsidP="00B30F3C">
            <w:pPr>
              <w:spacing w:before="29" w:line="288" w:lineRule="auto"/>
              <w:ind w:leftChars="50" w:left="105"/>
              <w:rPr>
                <w:color w:val="000000"/>
                <w:sz w:val="24"/>
              </w:rPr>
            </w:pPr>
            <w:r w:rsidRPr="00B30F3C">
              <w:rPr>
                <w:rFonts w:hint="eastAsia"/>
                <w:color w:val="000000"/>
                <w:sz w:val="24"/>
              </w:rPr>
              <w:t>存出保证金</w:t>
            </w:r>
          </w:p>
        </w:tc>
        <w:tc>
          <w:tcPr>
            <w:tcW w:w="4105" w:type="dxa"/>
            <w:tcMar>
              <w:top w:w="15" w:type="dxa"/>
              <w:left w:w="15" w:type="dxa"/>
              <w:bottom w:w="0" w:type="dxa"/>
              <w:right w:w="15" w:type="dxa"/>
            </w:tcMar>
            <w:vAlign w:val="center"/>
          </w:tcPr>
          <w:p w14:paraId="4A78A78C" w14:textId="77777777" w:rsidR="007B62FA" w:rsidRPr="00B30F3C" w:rsidRDefault="007B62FA" w:rsidP="00B30F3C">
            <w:pPr>
              <w:spacing w:before="29" w:line="288" w:lineRule="auto"/>
              <w:jc w:val="right"/>
              <w:rPr>
                <w:sz w:val="24"/>
              </w:rPr>
            </w:pPr>
            <w:r w:rsidRPr="00B30F3C">
              <w:rPr>
                <w:sz w:val="24"/>
              </w:rPr>
              <w:t>-</w:t>
            </w:r>
          </w:p>
        </w:tc>
      </w:tr>
      <w:tr w:rsidR="007B62FA" w:rsidRPr="00D0372D" w14:paraId="223B26AA" w14:textId="77777777" w:rsidTr="00C54E54">
        <w:trPr>
          <w:trHeight w:val="312"/>
          <w:jc w:val="center"/>
        </w:trPr>
        <w:tc>
          <w:tcPr>
            <w:tcW w:w="820" w:type="dxa"/>
            <w:vAlign w:val="center"/>
          </w:tcPr>
          <w:p w14:paraId="1F9F76D5" w14:textId="77777777" w:rsidR="007B62FA" w:rsidRPr="00B30F3C" w:rsidRDefault="007B62FA" w:rsidP="00B30F3C">
            <w:pPr>
              <w:spacing w:before="29" w:line="288" w:lineRule="auto"/>
              <w:jc w:val="center"/>
              <w:rPr>
                <w:color w:val="000000"/>
                <w:sz w:val="24"/>
              </w:rPr>
            </w:pPr>
            <w:r w:rsidRPr="00B30F3C">
              <w:rPr>
                <w:color w:val="000000"/>
                <w:sz w:val="24"/>
              </w:rPr>
              <w:t>2</w:t>
            </w:r>
          </w:p>
        </w:tc>
        <w:tc>
          <w:tcPr>
            <w:tcW w:w="4431" w:type="dxa"/>
            <w:vAlign w:val="center"/>
          </w:tcPr>
          <w:p w14:paraId="439E9236" w14:textId="77777777" w:rsidR="007B62FA" w:rsidRPr="00B30F3C" w:rsidRDefault="007B62FA" w:rsidP="00B30F3C">
            <w:pPr>
              <w:spacing w:before="29" w:line="288" w:lineRule="auto"/>
              <w:ind w:leftChars="50" w:left="105"/>
              <w:rPr>
                <w:color w:val="000000"/>
                <w:sz w:val="24"/>
              </w:rPr>
            </w:pPr>
            <w:r w:rsidRPr="00B30F3C">
              <w:rPr>
                <w:rFonts w:hint="eastAsia"/>
                <w:color w:val="000000"/>
                <w:sz w:val="24"/>
              </w:rPr>
              <w:t>应收证券清算款</w:t>
            </w:r>
          </w:p>
        </w:tc>
        <w:tc>
          <w:tcPr>
            <w:tcW w:w="4105" w:type="dxa"/>
            <w:vAlign w:val="center"/>
          </w:tcPr>
          <w:p w14:paraId="355BEA60" w14:textId="77777777" w:rsidR="007B62FA" w:rsidRPr="00B30F3C" w:rsidRDefault="007B62FA" w:rsidP="00B30F3C">
            <w:pPr>
              <w:spacing w:before="29" w:line="288" w:lineRule="auto"/>
              <w:jc w:val="right"/>
              <w:rPr>
                <w:sz w:val="24"/>
              </w:rPr>
            </w:pPr>
            <w:r w:rsidRPr="00B30F3C">
              <w:rPr>
                <w:sz w:val="24"/>
              </w:rPr>
              <w:t>10,983,059.67</w:t>
            </w:r>
          </w:p>
        </w:tc>
      </w:tr>
      <w:tr w:rsidR="007B62FA" w:rsidRPr="00D0372D" w14:paraId="73A015A6" w14:textId="77777777" w:rsidTr="00C54E54">
        <w:trPr>
          <w:trHeight w:val="312"/>
          <w:jc w:val="center"/>
        </w:trPr>
        <w:tc>
          <w:tcPr>
            <w:tcW w:w="820" w:type="dxa"/>
            <w:vAlign w:val="center"/>
          </w:tcPr>
          <w:p w14:paraId="52470DAA" w14:textId="77777777" w:rsidR="007B62FA" w:rsidRPr="00B30F3C" w:rsidRDefault="007B62FA" w:rsidP="00B30F3C">
            <w:pPr>
              <w:spacing w:before="29" w:line="288" w:lineRule="auto"/>
              <w:jc w:val="center"/>
              <w:rPr>
                <w:color w:val="000000"/>
                <w:sz w:val="24"/>
              </w:rPr>
            </w:pPr>
            <w:r w:rsidRPr="00B30F3C">
              <w:rPr>
                <w:color w:val="000000"/>
                <w:sz w:val="24"/>
              </w:rPr>
              <w:t>3</w:t>
            </w:r>
          </w:p>
        </w:tc>
        <w:tc>
          <w:tcPr>
            <w:tcW w:w="4431" w:type="dxa"/>
            <w:vAlign w:val="center"/>
          </w:tcPr>
          <w:p w14:paraId="0AE41EA8" w14:textId="77777777" w:rsidR="007B62FA" w:rsidRPr="00B30F3C" w:rsidRDefault="007B62FA" w:rsidP="00B30F3C">
            <w:pPr>
              <w:spacing w:before="29" w:line="288" w:lineRule="auto"/>
              <w:ind w:leftChars="50" w:left="105"/>
              <w:rPr>
                <w:color w:val="000000"/>
                <w:sz w:val="24"/>
              </w:rPr>
            </w:pPr>
            <w:r w:rsidRPr="00B30F3C">
              <w:rPr>
                <w:rFonts w:hint="eastAsia"/>
                <w:color w:val="000000"/>
                <w:sz w:val="24"/>
              </w:rPr>
              <w:t>应收股利</w:t>
            </w:r>
          </w:p>
        </w:tc>
        <w:tc>
          <w:tcPr>
            <w:tcW w:w="4105" w:type="dxa"/>
            <w:vAlign w:val="center"/>
          </w:tcPr>
          <w:p w14:paraId="6C78DC15" w14:textId="77777777" w:rsidR="007B62FA" w:rsidRPr="00B30F3C" w:rsidRDefault="007B62FA" w:rsidP="00B30F3C">
            <w:pPr>
              <w:spacing w:before="29" w:line="288" w:lineRule="auto"/>
              <w:jc w:val="right"/>
              <w:rPr>
                <w:sz w:val="24"/>
              </w:rPr>
            </w:pPr>
            <w:r w:rsidRPr="00B30F3C">
              <w:rPr>
                <w:sz w:val="24"/>
              </w:rPr>
              <w:t>-</w:t>
            </w:r>
          </w:p>
        </w:tc>
      </w:tr>
      <w:tr w:rsidR="007B62FA" w:rsidRPr="00D0372D" w14:paraId="513982B5" w14:textId="77777777" w:rsidTr="00C54E54">
        <w:trPr>
          <w:trHeight w:val="312"/>
          <w:jc w:val="center"/>
        </w:trPr>
        <w:tc>
          <w:tcPr>
            <w:tcW w:w="820" w:type="dxa"/>
            <w:vAlign w:val="center"/>
          </w:tcPr>
          <w:p w14:paraId="5F6B839A" w14:textId="77777777" w:rsidR="007B62FA" w:rsidRPr="00B30F3C" w:rsidRDefault="007B62FA" w:rsidP="00B30F3C">
            <w:pPr>
              <w:spacing w:before="29" w:line="288" w:lineRule="auto"/>
              <w:jc w:val="center"/>
              <w:rPr>
                <w:color w:val="000000"/>
                <w:sz w:val="24"/>
              </w:rPr>
            </w:pPr>
            <w:r w:rsidRPr="00B30F3C">
              <w:rPr>
                <w:color w:val="000000"/>
                <w:sz w:val="24"/>
              </w:rPr>
              <w:t>4</w:t>
            </w:r>
          </w:p>
        </w:tc>
        <w:tc>
          <w:tcPr>
            <w:tcW w:w="4431" w:type="dxa"/>
            <w:vAlign w:val="center"/>
          </w:tcPr>
          <w:p w14:paraId="3AA4A65A" w14:textId="77777777" w:rsidR="007B62FA" w:rsidRPr="00B30F3C" w:rsidRDefault="007B62FA" w:rsidP="00B30F3C">
            <w:pPr>
              <w:spacing w:before="29" w:line="288" w:lineRule="auto"/>
              <w:ind w:leftChars="50" w:left="105"/>
              <w:rPr>
                <w:color w:val="000000"/>
                <w:sz w:val="24"/>
              </w:rPr>
            </w:pPr>
            <w:r w:rsidRPr="00B30F3C">
              <w:rPr>
                <w:rFonts w:hint="eastAsia"/>
                <w:color w:val="000000"/>
                <w:sz w:val="24"/>
              </w:rPr>
              <w:t>应收利息</w:t>
            </w:r>
          </w:p>
        </w:tc>
        <w:tc>
          <w:tcPr>
            <w:tcW w:w="4105" w:type="dxa"/>
            <w:vAlign w:val="center"/>
          </w:tcPr>
          <w:p w14:paraId="598EAAC1" w14:textId="77777777" w:rsidR="007B62FA" w:rsidRPr="00B30F3C" w:rsidRDefault="007B62FA" w:rsidP="00B30F3C">
            <w:pPr>
              <w:spacing w:before="29" w:line="288" w:lineRule="auto"/>
              <w:jc w:val="right"/>
              <w:rPr>
                <w:sz w:val="24"/>
              </w:rPr>
            </w:pPr>
            <w:r w:rsidRPr="00B30F3C">
              <w:rPr>
                <w:sz w:val="24"/>
              </w:rPr>
              <w:t>4,721.64</w:t>
            </w:r>
          </w:p>
        </w:tc>
      </w:tr>
      <w:tr w:rsidR="007B62FA" w:rsidRPr="00D0372D" w14:paraId="1E849513" w14:textId="77777777" w:rsidTr="00C54E54">
        <w:trPr>
          <w:trHeight w:val="312"/>
          <w:jc w:val="center"/>
        </w:trPr>
        <w:tc>
          <w:tcPr>
            <w:tcW w:w="820" w:type="dxa"/>
            <w:vAlign w:val="center"/>
          </w:tcPr>
          <w:p w14:paraId="2658365E" w14:textId="77777777" w:rsidR="007B62FA" w:rsidRPr="00B30F3C" w:rsidRDefault="007B62FA" w:rsidP="00B30F3C">
            <w:pPr>
              <w:spacing w:before="29" w:line="288" w:lineRule="auto"/>
              <w:jc w:val="center"/>
              <w:rPr>
                <w:color w:val="000000"/>
                <w:sz w:val="24"/>
              </w:rPr>
            </w:pPr>
            <w:r w:rsidRPr="00B30F3C">
              <w:rPr>
                <w:color w:val="000000"/>
                <w:sz w:val="24"/>
              </w:rPr>
              <w:t>5</w:t>
            </w:r>
          </w:p>
        </w:tc>
        <w:tc>
          <w:tcPr>
            <w:tcW w:w="4431" w:type="dxa"/>
            <w:vAlign w:val="center"/>
          </w:tcPr>
          <w:p w14:paraId="212A7B1C" w14:textId="77777777" w:rsidR="007B62FA" w:rsidRPr="00B30F3C" w:rsidRDefault="007B62FA" w:rsidP="00B30F3C">
            <w:pPr>
              <w:spacing w:before="29" w:line="288" w:lineRule="auto"/>
              <w:ind w:leftChars="50" w:left="105"/>
              <w:rPr>
                <w:color w:val="000000"/>
                <w:sz w:val="24"/>
              </w:rPr>
            </w:pPr>
            <w:r w:rsidRPr="00B30F3C">
              <w:rPr>
                <w:rFonts w:hint="eastAsia"/>
                <w:color w:val="000000"/>
                <w:sz w:val="24"/>
              </w:rPr>
              <w:t>应收申购款</w:t>
            </w:r>
          </w:p>
        </w:tc>
        <w:tc>
          <w:tcPr>
            <w:tcW w:w="4105" w:type="dxa"/>
            <w:vAlign w:val="center"/>
          </w:tcPr>
          <w:p w14:paraId="75C1952B" w14:textId="77777777" w:rsidR="007B62FA" w:rsidRPr="00B30F3C" w:rsidRDefault="007B62FA" w:rsidP="00B30F3C">
            <w:pPr>
              <w:spacing w:before="29" w:line="288" w:lineRule="auto"/>
              <w:jc w:val="right"/>
              <w:rPr>
                <w:sz w:val="24"/>
              </w:rPr>
            </w:pPr>
            <w:r w:rsidRPr="00B30F3C">
              <w:rPr>
                <w:sz w:val="24"/>
              </w:rPr>
              <w:t>13,803,424.98</w:t>
            </w:r>
          </w:p>
        </w:tc>
      </w:tr>
      <w:tr w:rsidR="007B62FA" w:rsidRPr="00D0372D" w14:paraId="37A89F3C" w14:textId="77777777" w:rsidTr="00C54E54">
        <w:trPr>
          <w:trHeight w:val="312"/>
          <w:jc w:val="center"/>
        </w:trPr>
        <w:tc>
          <w:tcPr>
            <w:tcW w:w="820" w:type="dxa"/>
            <w:vAlign w:val="center"/>
          </w:tcPr>
          <w:p w14:paraId="5F57B685" w14:textId="77777777" w:rsidR="007B62FA" w:rsidRPr="00B30F3C" w:rsidRDefault="007B62FA" w:rsidP="00B30F3C">
            <w:pPr>
              <w:spacing w:before="29" w:line="288" w:lineRule="auto"/>
              <w:jc w:val="center"/>
              <w:rPr>
                <w:color w:val="000000"/>
                <w:sz w:val="24"/>
              </w:rPr>
            </w:pPr>
            <w:r w:rsidRPr="00B30F3C">
              <w:rPr>
                <w:color w:val="000000"/>
                <w:sz w:val="24"/>
              </w:rPr>
              <w:t>6</w:t>
            </w:r>
          </w:p>
        </w:tc>
        <w:tc>
          <w:tcPr>
            <w:tcW w:w="4431" w:type="dxa"/>
            <w:vAlign w:val="center"/>
          </w:tcPr>
          <w:p w14:paraId="4301E422" w14:textId="77777777" w:rsidR="007B62FA" w:rsidRPr="00B30F3C" w:rsidRDefault="007B62FA" w:rsidP="00B30F3C">
            <w:pPr>
              <w:spacing w:before="29" w:line="288" w:lineRule="auto"/>
              <w:ind w:leftChars="50" w:left="105"/>
              <w:rPr>
                <w:color w:val="000000"/>
                <w:sz w:val="24"/>
              </w:rPr>
            </w:pPr>
            <w:r w:rsidRPr="00B30F3C">
              <w:rPr>
                <w:rFonts w:hint="eastAsia"/>
                <w:color w:val="000000"/>
                <w:sz w:val="24"/>
              </w:rPr>
              <w:t>其他应收款</w:t>
            </w:r>
          </w:p>
        </w:tc>
        <w:tc>
          <w:tcPr>
            <w:tcW w:w="4105" w:type="dxa"/>
            <w:vAlign w:val="center"/>
          </w:tcPr>
          <w:p w14:paraId="3A99C1B2" w14:textId="77777777" w:rsidR="007B62FA" w:rsidRPr="00B30F3C" w:rsidRDefault="007B62FA" w:rsidP="00B30F3C">
            <w:pPr>
              <w:spacing w:before="29" w:line="288" w:lineRule="auto"/>
              <w:jc w:val="right"/>
              <w:rPr>
                <w:sz w:val="24"/>
              </w:rPr>
            </w:pPr>
            <w:r w:rsidRPr="00B30F3C">
              <w:rPr>
                <w:sz w:val="24"/>
              </w:rPr>
              <w:t>-</w:t>
            </w:r>
          </w:p>
        </w:tc>
      </w:tr>
      <w:tr w:rsidR="007B62FA" w:rsidRPr="00D0372D" w14:paraId="399ABE0F" w14:textId="77777777" w:rsidTr="00C54E54">
        <w:trPr>
          <w:trHeight w:val="312"/>
          <w:jc w:val="center"/>
        </w:trPr>
        <w:tc>
          <w:tcPr>
            <w:tcW w:w="820" w:type="dxa"/>
            <w:vAlign w:val="center"/>
          </w:tcPr>
          <w:p w14:paraId="5AF184E8" w14:textId="77777777" w:rsidR="007B62FA" w:rsidRPr="00B30F3C" w:rsidRDefault="007B62FA" w:rsidP="00B30F3C">
            <w:pPr>
              <w:spacing w:before="29" w:line="288" w:lineRule="auto"/>
              <w:jc w:val="center"/>
              <w:rPr>
                <w:color w:val="000000"/>
                <w:sz w:val="24"/>
              </w:rPr>
            </w:pPr>
            <w:r w:rsidRPr="00B30F3C">
              <w:rPr>
                <w:color w:val="000000"/>
                <w:sz w:val="24"/>
              </w:rPr>
              <w:t>7</w:t>
            </w:r>
          </w:p>
        </w:tc>
        <w:tc>
          <w:tcPr>
            <w:tcW w:w="4431" w:type="dxa"/>
            <w:vAlign w:val="center"/>
          </w:tcPr>
          <w:p w14:paraId="7E849663" w14:textId="77777777" w:rsidR="007B62FA" w:rsidRPr="00B30F3C" w:rsidRDefault="007B62FA" w:rsidP="00B30F3C">
            <w:pPr>
              <w:spacing w:before="29" w:line="288" w:lineRule="auto"/>
              <w:ind w:leftChars="50" w:left="105"/>
              <w:rPr>
                <w:color w:val="000000"/>
                <w:sz w:val="24"/>
              </w:rPr>
            </w:pPr>
            <w:r w:rsidRPr="00B30F3C">
              <w:rPr>
                <w:rFonts w:hint="eastAsia"/>
                <w:color w:val="000000"/>
                <w:sz w:val="24"/>
              </w:rPr>
              <w:t>待摊费用</w:t>
            </w:r>
          </w:p>
        </w:tc>
        <w:tc>
          <w:tcPr>
            <w:tcW w:w="4105" w:type="dxa"/>
            <w:vAlign w:val="center"/>
          </w:tcPr>
          <w:p w14:paraId="3F8A5990" w14:textId="77777777" w:rsidR="007B62FA" w:rsidRPr="00B30F3C" w:rsidRDefault="007B62FA" w:rsidP="00B30F3C">
            <w:pPr>
              <w:spacing w:before="29" w:line="288" w:lineRule="auto"/>
              <w:jc w:val="right"/>
              <w:rPr>
                <w:sz w:val="24"/>
              </w:rPr>
            </w:pPr>
            <w:r w:rsidRPr="00B30F3C">
              <w:rPr>
                <w:sz w:val="24"/>
              </w:rPr>
              <w:t>-</w:t>
            </w:r>
          </w:p>
        </w:tc>
      </w:tr>
      <w:tr w:rsidR="007B62FA" w:rsidRPr="00D0372D" w14:paraId="49D928E9" w14:textId="77777777" w:rsidTr="00C54E54">
        <w:trPr>
          <w:trHeight w:val="312"/>
          <w:jc w:val="center"/>
        </w:trPr>
        <w:tc>
          <w:tcPr>
            <w:tcW w:w="820" w:type="dxa"/>
            <w:vAlign w:val="center"/>
          </w:tcPr>
          <w:p w14:paraId="007A09A3" w14:textId="77777777" w:rsidR="007B62FA" w:rsidRPr="00206186" w:rsidRDefault="007B62FA" w:rsidP="00DA64B3">
            <w:pPr>
              <w:spacing w:before="29" w:line="288" w:lineRule="auto"/>
              <w:jc w:val="center"/>
              <w:rPr>
                <w:color w:val="000000"/>
                <w:sz w:val="24"/>
              </w:rPr>
            </w:pPr>
            <w:r w:rsidRPr="00206186">
              <w:rPr>
                <w:color w:val="000000"/>
                <w:sz w:val="24"/>
              </w:rPr>
              <w:t>8</w:t>
            </w:r>
          </w:p>
        </w:tc>
        <w:tc>
          <w:tcPr>
            <w:tcW w:w="4431" w:type="dxa"/>
            <w:vAlign w:val="center"/>
          </w:tcPr>
          <w:p w14:paraId="64D070EE" w14:textId="77777777" w:rsidR="007B62FA" w:rsidRPr="00206186" w:rsidRDefault="007B62FA" w:rsidP="00417F87">
            <w:pPr>
              <w:spacing w:line="360" w:lineRule="auto"/>
              <w:ind w:leftChars="50" w:left="105"/>
              <w:rPr>
                <w:color w:val="000000"/>
                <w:sz w:val="24"/>
              </w:rPr>
            </w:pPr>
            <w:r w:rsidRPr="00206186">
              <w:rPr>
                <w:rFonts w:hint="eastAsia"/>
                <w:color w:val="000000"/>
                <w:sz w:val="24"/>
              </w:rPr>
              <w:t>其他</w:t>
            </w:r>
          </w:p>
        </w:tc>
        <w:tc>
          <w:tcPr>
            <w:tcW w:w="4105" w:type="dxa"/>
            <w:vAlign w:val="center"/>
          </w:tcPr>
          <w:p w14:paraId="2B893594" w14:textId="77777777" w:rsidR="007B62FA" w:rsidRPr="00B30F3C" w:rsidRDefault="007B62FA" w:rsidP="00B30F3C">
            <w:pPr>
              <w:spacing w:before="29" w:line="288" w:lineRule="auto"/>
              <w:jc w:val="right"/>
              <w:rPr>
                <w:sz w:val="24"/>
              </w:rPr>
            </w:pPr>
            <w:r w:rsidRPr="00B30F3C">
              <w:rPr>
                <w:sz w:val="24"/>
              </w:rPr>
              <w:t>-</w:t>
            </w:r>
          </w:p>
        </w:tc>
      </w:tr>
      <w:tr w:rsidR="007B62FA" w:rsidRPr="00D0372D" w14:paraId="4C0B1528" w14:textId="77777777" w:rsidTr="00C54E54">
        <w:trPr>
          <w:trHeight w:val="312"/>
          <w:jc w:val="center"/>
        </w:trPr>
        <w:tc>
          <w:tcPr>
            <w:tcW w:w="820" w:type="dxa"/>
            <w:vAlign w:val="center"/>
          </w:tcPr>
          <w:p w14:paraId="2B034AB0" w14:textId="77777777" w:rsidR="007B62FA" w:rsidRPr="00206186" w:rsidRDefault="007B62FA" w:rsidP="00206186">
            <w:pPr>
              <w:spacing w:before="29" w:line="288" w:lineRule="auto"/>
              <w:jc w:val="center"/>
              <w:rPr>
                <w:color w:val="000000"/>
                <w:sz w:val="24"/>
              </w:rPr>
            </w:pPr>
            <w:r w:rsidRPr="00206186">
              <w:rPr>
                <w:color w:val="000000"/>
                <w:sz w:val="24"/>
              </w:rPr>
              <w:t>9</w:t>
            </w:r>
          </w:p>
        </w:tc>
        <w:tc>
          <w:tcPr>
            <w:tcW w:w="4431" w:type="dxa"/>
            <w:vAlign w:val="center"/>
          </w:tcPr>
          <w:p w14:paraId="385505D3" w14:textId="77777777" w:rsidR="007B62FA" w:rsidRPr="00206186" w:rsidRDefault="007B62FA" w:rsidP="00206186">
            <w:pPr>
              <w:spacing w:before="29" w:line="288" w:lineRule="auto"/>
              <w:ind w:leftChars="50" w:left="105"/>
              <w:rPr>
                <w:color w:val="000000"/>
                <w:sz w:val="24"/>
              </w:rPr>
            </w:pPr>
            <w:r w:rsidRPr="00206186">
              <w:rPr>
                <w:rFonts w:hint="eastAsia"/>
                <w:color w:val="000000"/>
                <w:sz w:val="24"/>
              </w:rPr>
              <w:t>合计</w:t>
            </w:r>
          </w:p>
        </w:tc>
        <w:tc>
          <w:tcPr>
            <w:tcW w:w="4105" w:type="dxa"/>
            <w:vAlign w:val="center"/>
          </w:tcPr>
          <w:p w14:paraId="30CD38DC" w14:textId="77777777" w:rsidR="007B62FA" w:rsidRPr="00B30F3C" w:rsidRDefault="007B62FA" w:rsidP="00B30F3C">
            <w:pPr>
              <w:spacing w:before="29" w:line="288" w:lineRule="auto"/>
              <w:jc w:val="right"/>
              <w:rPr>
                <w:sz w:val="24"/>
              </w:rPr>
            </w:pPr>
            <w:r w:rsidRPr="00B30F3C">
              <w:rPr>
                <w:sz w:val="24"/>
              </w:rPr>
              <w:t>24,791,206.29</w:t>
            </w:r>
          </w:p>
        </w:tc>
      </w:tr>
    </w:tbl>
    <w:p w14:paraId="60377313" w14:textId="77777777" w:rsidR="007B62FA" w:rsidRPr="00D0372D" w:rsidRDefault="007B62FA" w:rsidP="00417F87">
      <w:pPr>
        <w:spacing w:line="360" w:lineRule="auto"/>
        <w:rPr>
          <w:rFonts w:ascii="宋体" w:hAnsi="宋体"/>
          <w:color w:val="000000"/>
          <w:szCs w:val="21"/>
        </w:rPr>
      </w:pPr>
    </w:p>
    <w:p w14:paraId="4A468E0C" w14:textId="77777777" w:rsidR="007B62FA" w:rsidRPr="00F92331" w:rsidRDefault="007B62FA" w:rsidP="00F92331">
      <w:pPr>
        <w:pStyle w:val="20"/>
        <w:spacing w:before="29" w:after="0" w:line="288" w:lineRule="auto"/>
        <w:rPr>
          <w:rFonts w:ascii="Times New Roman" w:hAnsi="Times New Roman"/>
          <w:kern w:val="0"/>
          <w:szCs w:val="24"/>
        </w:rPr>
      </w:pPr>
      <w:bookmarkStart w:id="389" w:name="_Toc509590689"/>
      <w:bookmarkStart w:id="390" w:name="_Toc509779838"/>
      <w:r w:rsidRPr="00F92331">
        <w:rPr>
          <w:rFonts w:ascii="Times New Roman" w:hAnsi="Times New Roman"/>
          <w:kern w:val="0"/>
          <w:szCs w:val="24"/>
        </w:rPr>
        <w:t>8.11.4</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期末持有的处于转股期的可转换债券明细</w:t>
      </w:r>
      <w:bookmarkEnd w:id="389"/>
      <w:bookmarkEnd w:id="390"/>
    </w:p>
    <w:p w14:paraId="0FC43CA7" w14:textId="77777777" w:rsidR="00835EAC" w:rsidRPr="00D754A9" w:rsidRDefault="00835EAC" w:rsidP="00835EAC">
      <w:pPr>
        <w:tabs>
          <w:tab w:val="left" w:pos="426"/>
        </w:tabs>
        <w:spacing w:before="29" w:line="288" w:lineRule="auto"/>
        <w:jc w:val="left"/>
        <w:rPr>
          <w:kern w:val="0"/>
          <w:sz w:val="24"/>
        </w:rPr>
      </w:pPr>
      <w:r w:rsidRPr="00D754A9">
        <w:rPr>
          <w:kern w:val="0"/>
          <w:sz w:val="24"/>
        </w:rPr>
        <w:t>本基金本报告期末未持有处于转股期的可转换债券。</w:t>
      </w:r>
    </w:p>
    <w:p w14:paraId="7657816C" w14:textId="77777777" w:rsidR="007B62FA" w:rsidRPr="00835EAC" w:rsidRDefault="007B62FA" w:rsidP="00417F87">
      <w:pPr>
        <w:spacing w:line="360" w:lineRule="auto"/>
        <w:rPr>
          <w:rFonts w:ascii="宋体" w:hAnsi="宋体"/>
          <w:color w:val="000000"/>
          <w:szCs w:val="21"/>
        </w:rPr>
      </w:pPr>
    </w:p>
    <w:p w14:paraId="160CF343" w14:textId="77777777" w:rsidR="007B62FA" w:rsidRPr="00F92331" w:rsidRDefault="007B62FA" w:rsidP="00F92331">
      <w:pPr>
        <w:pStyle w:val="20"/>
        <w:spacing w:before="29" w:after="0" w:line="288" w:lineRule="auto"/>
        <w:rPr>
          <w:rFonts w:ascii="Times New Roman" w:hAnsi="Times New Roman"/>
          <w:kern w:val="0"/>
          <w:szCs w:val="24"/>
        </w:rPr>
      </w:pPr>
      <w:bookmarkStart w:id="391" w:name="_Toc509590690"/>
      <w:bookmarkStart w:id="392" w:name="_Toc509779839"/>
      <w:r w:rsidRPr="00F92331">
        <w:rPr>
          <w:rFonts w:ascii="Times New Roman" w:hAnsi="Times New Roman"/>
          <w:kern w:val="0"/>
          <w:szCs w:val="24"/>
        </w:rPr>
        <w:t>8.11.5</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期末前十名股票中存在流通受限情况的说明</w:t>
      </w:r>
      <w:bookmarkEnd w:id="391"/>
      <w:bookmarkEnd w:id="392"/>
    </w:p>
    <w:p w14:paraId="09DD21E4" w14:textId="77777777" w:rsidR="00117CC3" w:rsidRPr="00F92331" w:rsidRDefault="00117CC3" w:rsidP="00F92331">
      <w:pPr>
        <w:pStyle w:val="20"/>
        <w:spacing w:before="29" w:after="0" w:line="288" w:lineRule="auto"/>
        <w:rPr>
          <w:rFonts w:ascii="Times New Roman" w:hAnsi="Times New Roman"/>
          <w:kern w:val="0"/>
          <w:szCs w:val="24"/>
        </w:rPr>
      </w:pPr>
      <w:bookmarkStart w:id="393" w:name="_Toc509590691"/>
      <w:bookmarkStart w:id="394" w:name="_Toc509779840"/>
      <w:r w:rsidRPr="00F92331">
        <w:rPr>
          <w:rFonts w:ascii="Times New Roman" w:hAnsi="Times New Roman"/>
          <w:kern w:val="0"/>
          <w:szCs w:val="24"/>
        </w:rPr>
        <w:t>8.11.5</w:t>
      </w:r>
      <w:r w:rsidRPr="00F92331">
        <w:rPr>
          <w:rFonts w:ascii="Times New Roman" w:hAnsi="Times New Roman" w:hint="eastAsia"/>
          <w:kern w:val="0"/>
          <w:szCs w:val="24"/>
        </w:rPr>
        <w:t>.1</w:t>
      </w:r>
      <w:r w:rsidR="00EA53F6" w:rsidRPr="00F92331">
        <w:rPr>
          <w:rFonts w:ascii="Times New Roman" w:hAnsi="Times New Roman" w:hint="eastAsia"/>
          <w:kern w:val="0"/>
          <w:szCs w:val="24"/>
        </w:rPr>
        <w:t xml:space="preserve"> </w:t>
      </w:r>
      <w:r w:rsidRPr="00F92331">
        <w:rPr>
          <w:rFonts w:ascii="Times New Roman" w:hAnsi="Times New Roman" w:hint="eastAsia"/>
          <w:kern w:val="0"/>
          <w:szCs w:val="24"/>
        </w:rPr>
        <w:t>期末指数投资前十名股票中存在流通受限情况的说明</w:t>
      </w:r>
      <w:bookmarkEnd w:id="393"/>
      <w:bookmarkEnd w:id="394"/>
    </w:p>
    <w:p w14:paraId="0369E56C" w14:textId="77777777" w:rsidR="00AF6D46" w:rsidRPr="00D754A9" w:rsidRDefault="00AF6D46" w:rsidP="00AF6D46">
      <w:pPr>
        <w:tabs>
          <w:tab w:val="left" w:pos="426"/>
        </w:tabs>
        <w:spacing w:before="29" w:line="288" w:lineRule="auto"/>
        <w:jc w:val="left"/>
        <w:rPr>
          <w:kern w:val="0"/>
          <w:sz w:val="24"/>
        </w:rPr>
      </w:pPr>
      <w:r w:rsidRPr="00D754A9">
        <w:rPr>
          <w:kern w:val="0"/>
          <w:sz w:val="24"/>
        </w:rPr>
        <w:t>本基金本报告期末前十名股票中不存在流通受限的情况。</w:t>
      </w:r>
    </w:p>
    <w:p w14:paraId="10931F8D" w14:textId="77777777" w:rsidR="00273083" w:rsidRPr="00AF6D46" w:rsidRDefault="00273083" w:rsidP="0034193C">
      <w:pPr>
        <w:widowControl/>
        <w:spacing w:line="360" w:lineRule="auto"/>
        <w:rPr>
          <w:rFonts w:ascii="宋体" w:hAnsi="宋体" w:cs="宋体"/>
          <w:kern w:val="0"/>
          <w:szCs w:val="21"/>
        </w:rPr>
      </w:pPr>
    </w:p>
    <w:p w14:paraId="772E2A5A" w14:textId="77777777" w:rsidR="00273083" w:rsidRPr="00F92331" w:rsidRDefault="00117CC3" w:rsidP="00F92331">
      <w:pPr>
        <w:pStyle w:val="20"/>
        <w:spacing w:before="29" w:after="0" w:line="288" w:lineRule="auto"/>
        <w:rPr>
          <w:rFonts w:ascii="Times New Roman" w:hAnsi="Times New Roman"/>
          <w:kern w:val="0"/>
          <w:szCs w:val="24"/>
        </w:rPr>
      </w:pPr>
      <w:bookmarkStart w:id="395" w:name="_Toc509590692"/>
      <w:bookmarkStart w:id="396" w:name="_Toc509779841"/>
      <w:r w:rsidRPr="00F92331">
        <w:rPr>
          <w:rFonts w:ascii="Times New Roman" w:hAnsi="Times New Roman"/>
          <w:kern w:val="0"/>
          <w:szCs w:val="24"/>
        </w:rPr>
        <w:t>8.11.5</w:t>
      </w:r>
      <w:r w:rsidRPr="00F92331">
        <w:rPr>
          <w:rFonts w:ascii="Times New Roman" w:hAnsi="Times New Roman" w:hint="eastAsia"/>
          <w:kern w:val="0"/>
          <w:szCs w:val="24"/>
        </w:rPr>
        <w:t>.2</w:t>
      </w:r>
      <w:r w:rsidR="00273083" w:rsidRPr="00F92331">
        <w:rPr>
          <w:rFonts w:ascii="Times New Roman" w:hAnsi="Times New Roman" w:hint="eastAsia"/>
          <w:kern w:val="0"/>
          <w:szCs w:val="24"/>
        </w:rPr>
        <w:t>报告</w:t>
      </w:r>
      <w:r w:rsidR="00273083" w:rsidRPr="00F92331">
        <w:rPr>
          <w:rFonts w:ascii="Times New Roman" w:hAnsi="Times New Roman"/>
          <w:kern w:val="0"/>
          <w:szCs w:val="24"/>
        </w:rPr>
        <w:t>期末</w:t>
      </w:r>
      <w:r w:rsidR="00273083" w:rsidRPr="00F92331">
        <w:rPr>
          <w:rFonts w:ascii="Times New Roman" w:hAnsi="Times New Roman" w:hint="eastAsia"/>
          <w:kern w:val="0"/>
          <w:szCs w:val="24"/>
        </w:rPr>
        <w:t>积极投资</w:t>
      </w:r>
      <w:r w:rsidR="00273083" w:rsidRPr="00F92331">
        <w:rPr>
          <w:rFonts w:ascii="Times New Roman" w:hAnsi="Times New Roman"/>
          <w:kern w:val="0"/>
          <w:szCs w:val="24"/>
        </w:rPr>
        <w:t>前五名股票中存在流通受限情况的说明</w:t>
      </w:r>
      <w:bookmarkEnd w:id="395"/>
      <w:bookmarkEnd w:id="396"/>
    </w:p>
    <w:p w14:paraId="411BBF7F" w14:textId="77777777" w:rsidR="00273083" w:rsidRPr="00856D61" w:rsidRDefault="00273083" w:rsidP="00856D61">
      <w:pPr>
        <w:tabs>
          <w:tab w:val="left" w:pos="426"/>
        </w:tabs>
        <w:spacing w:before="29" w:line="288" w:lineRule="auto"/>
        <w:jc w:val="left"/>
        <w:rPr>
          <w:kern w:val="0"/>
          <w:sz w:val="24"/>
        </w:rPr>
      </w:pPr>
      <w:r w:rsidRPr="00856D61">
        <w:rPr>
          <w:kern w:val="0"/>
          <w:sz w:val="24"/>
        </w:rPr>
        <w:t>本基金本报告期末未持有积极投资的股票。</w:t>
      </w:r>
    </w:p>
    <w:p w14:paraId="608E4E44" w14:textId="77777777" w:rsidR="00273083" w:rsidRPr="00D0372D" w:rsidRDefault="00273083" w:rsidP="0034193C">
      <w:pPr>
        <w:widowControl/>
        <w:spacing w:line="360" w:lineRule="auto"/>
        <w:rPr>
          <w:rFonts w:ascii="宋体" w:hAnsi="宋体" w:cs="宋体"/>
          <w:kern w:val="0"/>
          <w:szCs w:val="21"/>
        </w:rPr>
      </w:pPr>
    </w:p>
    <w:p w14:paraId="4E5D6C75" w14:textId="77777777" w:rsidR="007B62FA" w:rsidRPr="00F92331" w:rsidRDefault="007B62FA" w:rsidP="00F92331">
      <w:pPr>
        <w:pStyle w:val="20"/>
        <w:spacing w:before="29" w:after="0" w:line="288" w:lineRule="auto"/>
        <w:rPr>
          <w:rFonts w:ascii="Times New Roman" w:hAnsi="Times New Roman"/>
          <w:kern w:val="0"/>
          <w:szCs w:val="24"/>
        </w:rPr>
      </w:pPr>
      <w:bookmarkStart w:id="397" w:name="_Toc509590693"/>
      <w:bookmarkStart w:id="398" w:name="_Toc509779842"/>
      <w:r w:rsidRPr="00F92331">
        <w:rPr>
          <w:rFonts w:ascii="Times New Roman" w:hAnsi="Times New Roman"/>
          <w:kern w:val="0"/>
          <w:szCs w:val="24"/>
        </w:rPr>
        <w:t>8.11.6</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投资组合报告附注的其他文字描述部分</w:t>
      </w:r>
      <w:bookmarkEnd w:id="397"/>
      <w:bookmarkEnd w:id="398"/>
    </w:p>
    <w:p w14:paraId="7116919A" w14:textId="77777777" w:rsidR="007B62FA" w:rsidRPr="003E57C5" w:rsidRDefault="007B62FA" w:rsidP="003E57C5">
      <w:pPr>
        <w:widowControl/>
        <w:spacing w:before="29" w:line="288" w:lineRule="auto"/>
        <w:rPr>
          <w:kern w:val="0"/>
          <w:sz w:val="24"/>
        </w:rPr>
      </w:pPr>
      <w:r w:rsidRPr="003E57C5">
        <w:rPr>
          <w:kern w:val="0"/>
          <w:sz w:val="24"/>
        </w:rPr>
        <w:t>由于四舍五入的原因，分项之和与合计项之间可能存在尾差。</w:t>
      </w:r>
    </w:p>
    <w:p w14:paraId="09DCBDA1" w14:textId="77777777" w:rsidR="00B30F3C" w:rsidRPr="00D0372D" w:rsidRDefault="00B30F3C" w:rsidP="00602A38">
      <w:pPr>
        <w:widowControl/>
        <w:spacing w:line="360" w:lineRule="auto"/>
        <w:ind w:firstLineChars="200" w:firstLine="420"/>
        <w:rPr>
          <w:rFonts w:ascii="宋体" w:hAnsi="宋体" w:cs="宋体"/>
          <w:kern w:val="0"/>
          <w:szCs w:val="21"/>
        </w:rPr>
      </w:pPr>
    </w:p>
    <w:p w14:paraId="7463868D" w14:textId="77777777"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399" w:name="_Toc225500050"/>
      <w:bookmarkStart w:id="400" w:name="_Toc352256006"/>
      <w:bookmarkStart w:id="401" w:name="_Toc352256074"/>
      <w:bookmarkStart w:id="402" w:name="_Toc352331252"/>
      <w:bookmarkStart w:id="403" w:name="_Toc362424030"/>
      <w:bookmarkStart w:id="404" w:name="_Toc509779843"/>
      <w:r w:rsidRPr="001A2743">
        <w:rPr>
          <w:rFonts w:hint="eastAsia"/>
          <w:b/>
          <w:bCs/>
          <w:szCs w:val="24"/>
          <w:lang w:val="en-US"/>
        </w:rPr>
        <w:t>§</w:t>
      </w:r>
      <w:r w:rsidRPr="001A2743">
        <w:rPr>
          <w:b/>
          <w:bCs/>
          <w:szCs w:val="24"/>
          <w:lang w:val="en-US"/>
        </w:rPr>
        <w:t>9</w:t>
      </w:r>
      <w:r w:rsidR="003E5E48" w:rsidRPr="001A2743">
        <w:rPr>
          <w:rFonts w:hint="eastAsia"/>
          <w:b/>
          <w:bCs/>
          <w:szCs w:val="24"/>
          <w:lang w:val="en-US"/>
        </w:rPr>
        <w:t xml:space="preserve"> </w:t>
      </w:r>
      <w:r w:rsidR="001822F7" w:rsidRPr="001A2743">
        <w:rPr>
          <w:rFonts w:hint="eastAsia"/>
          <w:b/>
          <w:bCs/>
          <w:szCs w:val="24"/>
          <w:lang w:val="en-US"/>
        </w:rPr>
        <w:t xml:space="preserve"> </w:t>
      </w:r>
      <w:r w:rsidRPr="001A2743">
        <w:rPr>
          <w:rFonts w:hint="eastAsia"/>
          <w:b/>
          <w:bCs/>
          <w:szCs w:val="24"/>
          <w:lang w:val="en-US"/>
        </w:rPr>
        <w:t>基金份额持有人信息</w:t>
      </w:r>
      <w:bookmarkEnd w:id="399"/>
      <w:bookmarkEnd w:id="400"/>
      <w:bookmarkEnd w:id="401"/>
      <w:bookmarkEnd w:id="402"/>
      <w:bookmarkEnd w:id="403"/>
      <w:bookmarkEnd w:id="404"/>
    </w:p>
    <w:p w14:paraId="292DD0DA" w14:textId="77777777" w:rsidR="007B62FA" w:rsidRPr="001A2743" w:rsidRDefault="007B62FA" w:rsidP="001A2743">
      <w:pPr>
        <w:pStyle w:val="20"/>
        <w:spacing w:before="29" w:after="0" w:line="288" w:lineRule="auto"/>
        <w:rPr>
          <w:rFonts w:ascii="Times New Roman" w:hAnsi="Times New Roman"/>
          <w:kern w:val="0"/>
          <w:szCs w:val="24"/>
        </w:rPr>
      </w:pPr>
      <w:bookmarkStart w:id="405" w:name="_Toc225500051"/>
      <w:bookmarkStart w:id="406" w:name="_Toc352256007"/>
      <w:bookmarkStart w:id="407" w:name="_Toc352256075"/>
      <w:bookmarkStart w:id="408" w:name="_Toc352331253"/>
      <w:bookmarkStart w:id="409" w:name="_Toc362424031"/>
      <w:bookmarkStart w:id="410" w:name="_Toc509779844"/>
      <w:r w:rsidRPr="001A2743">
        <w:rPr>
          <w:rFonts w:ascii="Times New Roman" w:hAnsi="Times New Roman"/>
          <w:kern w:val="0"/>
          <w:szCs w:val="24"/>
        </w:rPr>
        <w:t xml:space="preserve">9.1 </w:t>
      </w:r>
      <w:r w:rsidRPr="001A2743">
        <w:rPr>
          <w:rFonts w:ascii="Times New Roman" w:hAnsi="Times New Roman" w:hint="eastAsia"/>
          <w:kern w:val="0"/>
          <w:szCs w:val="24"/>
        </w:rPr>
        <w:t>期末基金份额持有人户数及持有人结构</w:t>
      </w:r>
      <w:bookmarkEnd w:id="405"/>
      <w:bookmarkEnd w:id="406"/>
      <w:bookmarkEnd w:id="407"/>
      <w:bookmarkEnd w:id="408"/>
      <w:bookmarkEnd w:id="409"/>
      <w:bookmarkEnd w:id="410"/>
    </w:p>
    <w:p w14:paraId="5DB1F7F6" w14:textId="77777777" w:rsidR="00BA33A5" w:rsidRPr="00AD4493" w:rsidRDefault="00BA33A5"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761B9C" w:rsidRPr="005003EC" w14:paraId="3707AEE0" w14:textId="77777777" w:rsidTr="00761B9C">
        <w:trPr>
          <w:jc w:val="center"/>
        </w:trPr>
        <w:tc>
          <w:tcPr>
            <w:tcW w:w="964" w:type="pct"/>
            <w:vMerge w:val="restart"/>
            <w:tcBorders>
              <w:top w:val="single" w:sz="8" w:space="0" w:color="000000"/>
              <w:left w:val="single" w:sz="8" w:space="0" w:color="000000"/>
              <w:right w:val="single" w:sz="8" w:space="0" w:color="000000"/>
            </w:tcBorders>
            <w:vAlign w:val="center"/>
          </w:tcPr>
          <w:p w14:paraId="0F827E20" w14:textId="77777777" w:rsidR="001A7C9E" w:rsidRDefault="002D65DF">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1C2D385E" w14:textId="77777777" w:rsidR="00BA33A5" w:rsidRPr="005003EC" w:rsidRDefault="00BA33A5" w:rsidP="008B11D8">
            <w:pPr>
              <w:spacing w:before="29" w:line="288" w:lineRule="auto"/>
              <w:jc w:val="center"/>
              <w:rPr>
                <w:bCs/>
                <w:color w:val="000000"/>
                <w:szCs w:val="21"/>
              </w:rPr>
            </w:pPr>
            <w:r w:rsidRPr="005003EC">
              <w:rPr>
                <w:rFonts w:hint="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DD81E1B" w14:textId="77777777"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持有人结构</w:t>
            </w:r>
          </w:p>
        </w:tc>
      </w:tr>
      <w:tr w:rsidR="00761B9C" w:rsidRPr="005003EC" w14:paraId="0091099E" w14:textId="77777777" w:rsidTr="00761B9C">
        <w:trPr>
          <w:jc w:val="center"/>
        </w:trPr>
        <w:tc>
          <w:tcPr>
            <w:tcW w:w="964" w:type="pct"/>
            <w:vMerge/>
            <w:tcBorders>
              <w:left w:val="single" w:sz="8" w:space="0" w:color="000000"/>
              <w:right w:val="single" w:sz="8" w:space="0" w:color="000000"/>
            </w:tcBorders>
          </w:tcPr>
          <w:p w14:paraId="3CCCA2A3" w14:textId="77777777" w:rsidR="001A7C9E" w:rsidRDefault="001A7C9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11882A33" w14:textId="77777777" w:rsidR="00BA33A5" w:rsidRPr="005003EC" w:rsidRDefault="00BA33A5" w:rsidP="008B11D8">
            <w:pPr>
              <w:spacing w:before="29" w:line="288" w:lineRule="auto"/>
              <w:jc w:val="center"/>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FC797FB" w14:textId="77777777" w:rsidR="00BA33A5" w:rsidRPr="005003EC" w:rsidRDefault="00BA33A5" w:rsidP="008B11D8">
            <w:pPr>
              <w:spacing w:before="29" w:line="288" w:lineRule="auto"/>
              <w:jc w:val="center"/>
              <w:rPr>
                <w:bCs/>
                <w:color w:val="000000"/>
                <w:szCs w:val="21"/>
              </w:rPr>
            </w:pPr>
            <w:r w:rsidRPr="005003EC">
              <w:rPr>
                <w:rFonts w:hint="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71E4D88" w14:textId="77777777" w:rsidR="00BA33A5" w:rsidRPr="005003EC" w:rsidRDefault="00BA33A5" w:rsidP="008B11D8">
            <w:pPr>
              <w:spacing w:before="29" w:line="288" w:lineRule="auto"/>
              <w:jc w:val="center"/>
              <w:rPr>
                <w:bCs/>
                <w:color w:val="000000"/>
                <w:szCs w:val="21"/>
              </w:rPr>
            </w:pPr>
            <w:r w:rsidRPr="005003EC">
              <w:rPr>
                <w:rFonts w:hint="eastAsia"/>
                <w:bCs/>
                <w:color w:val="000000"/>
                <w:szCs w:val="21"/>
              </w:rPr>
              <w:t>个人投资者</w:t>
            </w:r>
          </w:p>
        </w:tc>
      </w:tr>
      <w:tr w:rsidR="00761B9C" w:rsidRPr="005003EC" w14:paraId="7A08AFAC" w14:textId="77777777" w:rsidTr="00761B9C">
        <w:trPr>
          <w:jc w:val="center"/>
        </w:trPr>
        <w:tc>
          <w:tcPr>
            <w:tcW w:w="964" w:type="pct"/>
            <w:vMerge/>
            <w:tcBorders>
              <w:left w:val="single" w:sz="8" w:space="0" w:color="000000"/>
              <w:bottom w:val="single" w:sz="8" w:space="0" w:color="000000"/>
              <w:right w:val="single" w:sz="8" w:space="0" w:color="000000"/>
            </w:tcBorders>
          </w:tcPr>
          <w:p w14:paraId="572A9025" w14:textId="77777777" w:rsidR="001A7C9E" w:rsidRDefault="001A7C9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16E8B98E" w14:textId="77777777" w:rsidR="00BA33A5" w:rsidRPr="005003EC" w:rsidRDefault="00BA33A5" w:rsidP="008B11D8">
            <w:pPr>
              <w:spacing w:before="29" w:line="288" w:lineRule="auto"/>
              <w:jc w:val="center"/>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792340EB" w14:textId="77777777"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587E6A63" w14:textId="77777777"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4C42AEA" w14:textId="77777777"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74AF0967" w14:textId="77777777"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r>
      <w:tr w:rsidR="00761B9C" w:rsidRPr="005003EC" w14:paraId="2A9AE77A" w14:textId="77777777" w:rsidTr="00761B9C">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14:paraId="3A48520B" w14:textId="77777777" w:rsidR="001A7C9E" w:rsidRDefault="002D65DF">
            <w:pPr>
              <w:jc w:val="right"/>
            </w:pPr>
            <w:r>
              <w:rPr>
                <w:bCs/>
                <w:color w:val="000000"/>
                <w:szCs w:val="21"/>
              </w:rPr>
              <w:t>209,286</w:t>
            </w:r>
          </w:p>
        </w:tc>
        <w:tc>
          <w:tcPr>
            <w:tcW w:w="853" w:type="pct"/>
            <w:tcBorders>
              <w:top w:val="single" w:sz="8" w:space="0" w:color="000000"/>
              <w:left w:val="single" w:sz="8" w:space="0" w:color="000000"/>
              <w:bottom w:val="single" w:sz="8" w:space="0" w:color="000000"/>
              <w:right w:val="single" w:sz="8" w:space="0" w:color="000000"/>
            </w:tcBorders>
            <w:vAlign w:val="center"/>
          </w:tcPr>
          <w:p w14:paraId="038053E1" w14:textId="77777777" w:rsidR="00BA33A5" w:rsidRPr="005003EC" w:rsidRDefault="00BA33A5" w:rsidP="008B11D8">
            <w:pPr>
              <w:spacing w:before="29" w:line="288" w:lineRule="auto"/>
              <w:jc w:val="right"/>
              <w:rPr>
                <w:bCs/>
                <w:color w:val="000000"/>
                <w:szCs w:val="21"/>
              </w:rPr>
            </w:pPr>
            <w:r w:rsidRPr="005003EC">
              <w:rPr>
                <w:bCs/>
                <w:color w:val="000000"/>
                <w:szCs w:val="21"/>
              </w:rPr>
              <w:t>3,736.17</w:t>
            </w:r>
          </w:p>
        </w:tc>
        <w:tc>
          <w:tcPr>
            <w:tcW w:w="826" w:type="pct"/>
            <w:tcBorders>
              <w:top w:val="single" w:sz="8" w:space="0" w:color="000000"/>
              <w:left w:val="single" w:sz="8" w:space="0" w:color="000000"/>
              <w:bottom w:val="single" w:sz="8" w:space="0" w:color="000000"/>
              <w:right w:val="single" w:sz="8" w:space="0" w:color="000000"/>
            </w:tcBorders>
            <w:vAlign w:val="center"/>
          </w:tcPr>
          <w:p w14:paraId="6D1E9715" w14:textId="77777777" w:rsidR="00BA33A5" w:rsidRPr="005003EC" w:rsidRDefault="00BA33A5" w:rsidP="008B11D8">
            <w:pPr>
              <w:spacing w:before="29" w:line="288" w:lineRule="auto"/>
              <w:jc w:val="right"/>
              <w:rPr>
                <w:bCs/>
                <w:color w:val="000000"/>
                <w:szCs w:val="21"/>
              </w:rPr>
            </w:pPr>
            <w:r w:rsidRPr="005003EC">
              <w:rPr>
                <w:bCs/>
                <w:color w:val="000000"/>
                <w:szCs w:val="21"/>
              </w:rPr>
              <w:t>90,229,853.93</w:t>
            </w:r>
          </w:p>
        </w:tc>
        <w:tc>
          <w:tcPr>
            <w:tcW w:w="531" w:type="pct"/>
            <w:tcBorders>
              <w:top w:val="single" w:sz="8" w:space="0" w:color="000000"/>
              <w:left w:val="single" w:sz="8" w:space="0" w:color="000000"/>
              <w:bottom w:val="single" w:sz="8" w:space="0" w:color="000000"/>
              <w:right w:val="single" w:sz="8" w:space="0" w:color="000000"/>
            </w:tcBorders>
            <w:vAlign w:val="center"/>
          </w:tcPr>
          <w:p w14:paraId="4996F13F" w14:textId="77777777" w:rsidR="00BA33A5" w:rsidRPr="005003EC" w:rsidRDefault="00BA33A5" w:rsidP="008B11D8">
            <w:pPr>
              <w:spacing w:before="29" w:line="288" w:lineRule="auto"/>
              <w:jc w:val="right"/>
              <w:rPr>
                <w:bCs/>
                <w:color w:val="000000"/>
                <w:szCs w:val="21"/>
              </w:rPr>
            </w:pPr>
            <w:r w:rsidRPr="005003EC">
              <w:rPr>
                <w:bCs/>
                <w:color w:val="000000"/>
                <w:szCs w:val="21"/>
              </w:rPr>
              <w:t>11.54%</w:t>
            </w:r>
          </w:p>
        </w:tc>
        <w:tc>
          <w:tcPr>
            <w:tcW w:w="843" w:type="pct"/>
            <w:tcBorders>
              <w:top w:val="single" w:sz="8" w:space="0" w:color="000000"/>
              <w:left w:val="single" w:sz="8" w:space="0" w:color="000000"/>
              <w:bottom w:val="single" w:sz="8" w:space="0" w:color="000000"/>
              <w:right w:val="single" w:sz="8" w:space="0" w:color="000000"/>
            </w:tcBorders>
            <w:vAlign w:val="center"/>
          </w:tcPr>
          <w:p w14:paraId="3EB1D807" w14:textId="77777777" w:rsidR="00BA33A5" w:rsidRPr="005003EC" w:rsidRDefault="00BA33A5" w:rsidP="008B11D8">
            <w:pPr>
              <w:spacing w:before="29" w:line="288" w:lineRule="auto"/>
              <w:jc w:val="right"/>
              <w:rPr>
                <w:bCs/>
                <w:color w:val="000000"/>
                <w:szCs w:val="21"/>
              </w:rPr>
            </w:pPr>
            <w:r w:rsidRPr="005003EC">
              <w:rPr>
                <w:bCs/>
                <w:color w:val="000000"/>
                <w:szCs w:val="21"/>
              </w:rPr>
              <w:t>691,698,251.39</w:t>
            </w:r>
          </w:p>
        </w:tc>
        <w:tc>
          <w:tcPr>
            <w:tcW w:w="515" w:type="pct"/>
            <w:tcBorders>
              <w:top w:val="single" w:sz="8" w:space="0" w:color="000000"/>
              <w:left w:val="single" w:sz="8" w:space="0" w:color="000000"/>
              <w:bottom w:val="single" w:sz="8" w:space="0" w:color="000000"/>
              <w:right w:val="single" w:sz="4" w:space="0" w:color="auto"/>
            </w:tcBorders>
            <w:vAlign w:val="center"/>
          </w:tcPr>
          <w:p w14:paraId="47B94BBA" w14:textId="77777777" w:rsidR="00BA33A5" w:rsidRPr="005003EC" w:rsidRDefault="00BA33A5" w:rsidP="008B11D8">
            <w:pPr>
              <w:spacing w:before="29" w:line="288" w:lineRule="auto"/>
              <w:jc w:val="right"/>
              <w:rPr>
                <w:bCs/>
                <w:color w:val="000000"/>
                <w:szCs w:val="21"/>
              </w:rPr>
            </w:pPr>
            <w:r w:rsidRPr="005003EC">
              <w:rPr>
                <w:bCs/>
                <w:color w:val="000000"/>
                <w:szCs w:val="21"/>
              </w:rPr>
              <w:t>88.46%</w:t>
            </w:r>
          </w:p>
        </w:tc>
      </w:tr>
    </w:tbl>
    <w:p w14:paraId="13AF030C" w14:textId="77777777" w:rsidR="00202457" w:rsidRPr="00A66DFB" w:rsidRDefault="00202457" w:rsidP="00A66DFB">
      <w:pPr>
        <w:spacing w:line="360" w:lineRule="auto"/>
        <w:ind w:firstLine="420"/>
        <w:rPr>
          <w:rFonts w:ascii="宋体" w:hAnsi="宋体"/>
          <w:color w:val="000000"/>
          <w:szCs w:val="21"/>
        </w:rPr>
      </w:pPr>
    </w:p>
    <w:p w14:paraId="3C14A107" w14:textId="77777777" w:rsidR="00202457" w:rsidRPr="0088427E" w:rsidRDefault="00202457" w:rsidP="0088427E">
      <w:pPr>
        <w:pStyle w:val="20"/>
        <w:spacing w:before="29" w:after="0" w:line="288" w:lineRule="auto"/>
        <w:rPr>
          <w:rFonts w:ascii="Times New Roman" w:hAnsi="Times New Roman"/>
          <w:kern w:val="0"/>
          <w:szCs w:val="24"/>
        </w:rPr>
      </w:pPr>
      <w:bookmarkStart w:id="411" w:name="_Toc362424032"/>
      <w:bookmarkStart w:id="412" w:name="_Toc509779845"/>
      <w:r w:rsidRPr="0088427E">
        <w:rPr>
          <w:rFonts w:ascii="Times New Roman" w:hAnsi="Times New Roman"/>
          <w:kern w:val="0"/>
          <w:szCs w:val="24"/>
        </w:rPr>
        <w:t>9.2</w:t>
      </w:r>
      <w:r w:rsidR="000F515E" w:rsidRPr="0088427E">
        <w:rPr>
          <w:rFonts w:ascii="Times New Roman" w:hAnsi="Times New Roman" w:hint="eastAsia"/>
          <w:kern w:val="0"/>
          <w:szCs w:val="24"/>
        </w:rPr>
        <w:t xml:space="preserve"> </w:t>
      </w:r>
      <w:r w:rsidRPr="0088427E">
        <w:rPr>
          <w:rFonts w:ascii="Times New Roman" w:hAnsi="Times New Roman" w:hint="eastAsia"/>
          <w:kern w:val="0"/>
          <w:szCs w:val="24"/>
        </w:rPr>
        <w:t>期末上市基金前十名持有人</w:t>
      </w:r>
      <w:bookmarkEnd w:id="411"/>
      <w:bookmarkEnd w:id="4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7"/>
        <w:gridCol w:w="2779"/>
        <w:gridCol w:w="2610"/>
        <w:gridCol w:w="2378"/>
      </w:tblGrid>
      <w:tr w:rsidR="00202457" w:rsidRPr="00D0372D" w14:paraId="5B3ECD4A" w14:textId="77777777" w:rsidTr="00E4544A">
        <w:trPr>
          <w:trHeight w:val="952"/>
          <w:jc w:val="center"/>
        </w:trPr>
        <w:tc>
          <w:tcPr>
            <w:tcW w:w="1817" w:type="dxa"/>
            <w:vAlign w:val="center"/>
          </w:tcPr>
          <w:p w14:paraId="7E724FD2" w14:textId="77777777" w:rsidR="00202457" w:rsidRPr="00583E3A" w:rsidRDefault="00202457" w:rsidP="00583E3A">
            <w:pPr>
              <w:spacing w:before="29" w:line="288" w:lineRule="auto"/>
              <w:jc w:val="center"/>
              <w:rPr>
                <w:color w:val="000000"/>
                <w:sz w:val="24"/>
              </w:rPr>
            </w:pPr>
            <w:r w:rsidRPr="00583E3A">
              <w:rPr>
                <w:rFonts w:hint="eastAsia"/>
                <w:color w:val="000000"/>
                <w:sz w:val="24"/>
              </w:rPr>
              <w:t>序号</w:t>
            </w:r>
          </w:p>
        </w:tc>
        <w:tc>
          <w:tcPr>
            <w:tcW w:w="2779" w:type="dxa"/>
            <w:vAlign w:val="center"/>
          </w:tcPr>
          <w:p w14:paraId="026D3A08" w14:textId="77777777" w:rsidR="00202457" w:rsidRPr="00583E3A" w:rsidRDefault="00202457" w:rsidP="00583E3A">
            <w:pPr>
              <w:spacing w:before="29" w:line="288" w:lineRule="auto"/>
              <w:jc w:val="center"/>
              <w:rPr>
                <w:color w:val="000000"/>
                <w:sz w:val="24"/>
              </w:rPr>
            </w:pPr>
            <w:r w:rsidRPr="00583E3A">
              <w:rPr>
                <w:rFonts w:hint="eastAsia"/>
                <w:color w:val="000000"/>
                <w:sz w:val="24"/>
              </w:rPr>
              <w:t>持有人名称</w:t>
            </w:r>
          </w:p>
        </w:tc>
        <w:tc>
          <w:tcPr>
            <w:tcW w:w="2610" w:type="dxa"/>
            <w:vAlign w:val="center"/>
          </w:tcPr>
          <w:p w14:paraId="3357F96F" w14:textId="77777777" w:rsidR="00202457" w:rsidRPr="00583E3A" w:rsidRDefault="00202457" w:rsidP="00583E3A">
            <w:pPr>
              <w:spacing w:before="29" w:line="288" w:lineRule="auto"/>
              <w:jc w:val="center"/>
              <w:rPr>
                <w:color w:val="000000"/>
                <w:sz w:val="24"/>
              </w:rPr>
            </w:pPr>
            <w:r w:rsidRPr="00583E3A">
              <w:rPr>
                <w:rFonts w:hint="eastAsia"/>
                <w:color w:val="000000"/>
                <w:sz w:val="24"/>
              </w:rPr>
              <w:t>持有份额（份）</w:t>
            </w:r>
          </w:p>
        </w:tc>
        <w:tc>
          <w:tcPr>
            <w:tcW w:w="2378" w:type="dxa"/>
            <w:vAlign w:val="center"/>
          </w:tcPr>
          <w:p w14:paraId="5108D777" w14:textId="77777777" w:rsidR="00202457" w:rsidRPr="00583E3A" w:rsidRDefault="00202457" w:rsidP="00583E3A">
            <w:pPr>
              <w:spacing w:before="29" w:line="288" w:lineRule="auto"/>
              <w:jc w:val="center"/>
              <w:rPr>
                <w:color w:val="000000"/>
                <w:sz w:val="24"/>
              </w:rPr>
            </w:pPr>
            <w:r w:rsidRPr="00583E3A">
              <w:rPr>
                <w:rFonts w:hint="eastAsia"/>
                <w:color w:val="000000"/>
                <w:sz w:val="24"/>
              </w:rPr>
              <w:t>占上市总份额比例</w:t>
            </w:r>
          </w:p>
        </w:tc>
      </w:tr>
      <w:tr w:rsidR="001A7C9E" w14:paraId="064E5C85" w14:textId="77777777">
        <w:trPr>
          <w:jc w:val="center"/>
        </w:trPr>
        <w:tc>
          <w:tcPr>
            <w:tcW w:w="1817" w:type="dxa"/>
            <w:vAlign w:val="center"/>
          </w:tcPr>
          <w:p w14:paraId="135680A7" w14:textId="77777777" w:rsidR="001A7C9E" w:rsidRDefault="002D65DF">
            <w:pPr>
              <w:jc w:val="center"/>
            </w:pPr>
            <w:r>
              <w:rPr>
                <w:sz w:val="24"/>
              </w:rPr>
              <w:t>1</w:t>
            </w:r>
          </w:p>
        </w:tc>
        <w:tc>
          <w:tcPr>
            <w:tcW w:w="2779" w:type="dxa"/>
            <w:vAlign w:val="center"/>
          </w:tcPr>
          <w:p w14:paraId="7892484D" w14:textId="77777777" w:rsidR="001A7C9E" w:rsidRDefault="002D65DF">
            <w:pPr>
              <w:jc w:val="center"/>
            </w:pPr>
            <w:r>
              <w:rPr>
                <w:sz w:val="24"/>
              </w:rPr>
              <w:t>永安国富资产管理有限公司－永安国富－价值</w:t>
            </w:r>
            <w:r>
              <w:rPr>
                <w:sz w:val="24"/>
              </w:rPr>
              <w:t>3</w:t>
            </w:r>
            <w:r>
              <w:rPr>
                <w:sz w:val="24"/>
              </w:rPr>
              <w:t>号私募投资基金</w:t>
            </w:r>
          </w:p>
        </w:tc>
        <w:tc>
          <w:tcPr>
            <w:tcW w:w="2610" w:type="dxa"/>
            <w:vAlign w:val="center"/>
          </w:tcPr>
          <w:p w14:paraId="1EECB6AC" w14:textId="77777777" w:rsidR="001A7C9E" w:rsidRDefault="002D65DF">
            <w:pPr>
              <w:jc w:val="right"/>
            </w:pPr>
            <w:r>
              <w:rPr>
                <w:sz w:val="24"/>
              </w:rPr>
              <w:t>63,792,212.00</w:t>
            </w:r>
          </w:p>
        </w:tc>
        <w:tc>
          <w:tcPr>
            <w:tcW w:w="2378" w:type="dxa"/>
            <w:vAlign w:val="center"/>
          </w:tcPr>
          <w:p w14:paraId="7A28B255" w14:textId="77777777" w:rsidR="001A7C9E" w:rsidRDefault="002D65DF">
            <w:pPr>
              <w:jc w:val="right"/>
            </w:pPr>
            <w:r>
              <w:rPr>
                <w:sz w:val="24"/>
              </w:rPr>
              <w:t>41.10%</w:t>
            </w:r>
          </w:p>
        </w:tc>
      </w:tr>
      <w:tr w:rsidR="001A7C9E" w14:paraId="59D9A460" w14:textId="77777777">
        <w:trPr>
          <w:jc w:val="center"/>
        </w:trPr>
        <w:tc>
          <w:tcPr>
            <w:tcW w:w="1817" w:type="dxa"/>
            <w:vAlign w:val="center"/>
          </w:tcPr>
          <w:p w14:paraId="074014B0" w14:textId="77777777" w:rsidR="001A7C9E" w:rsidRDefault="002D65DF">
            <w:pPr>
              <w:jc w:val="center"/>
            </w:pPr>
            <w:r>
              <w:rPr>
                <w:sz w:val="24"/>
              </w:rPr>
              <w:t>2</w:t>
            </w:r>
          </w:p>
        </w:tc>
        <w:tc>
          <w:tcPr>
            <w:tcW w:w="2779" w:type="dxa"/>
            <w:vAlign w:val="center"/>
          </w:tcPr>
          <w:p w14:paraId="40666A85" w14:textId="77777777" w:rsidR="001A7C9E" w:rsidRDefault="002D65DF">
            <w:pPr>
              <w:jc w:val="center"/>
            </w:pPr>
            <w:r>
              <w:rPr>
                <w:sz w:val="24"/>
              </w:rPr>
              <w:t>永安国富</w:t>
            </w:r>
            <w:r>
              <w:rPr>
                <w:sz w:val="24"/>
              </w:rPr>
              <w:t>-</w:t>
            </w:r>
            <w:r>
              <w:rPr>
                <w:sz w:val="24"/>
              </w:rPr>
              <w:t>价值</w:t>
            </w:r>
            <w:r>
              <w:rPr>
                <w:sz w:val="24"/>
              </w:rPr>
              <w:t>3</w:t>
            </w:r>
            <w:r>
              <w:rPr>
                <w:sz w:val="24"/>
              </w:rPr>
              <w:t>号私募投资基金</w:t>
            </w:r>
          </w:p>
        </w:tc>
        <w:tc>
          <w:tcPr>
            <w:tcW w:w="2610" w:type="dxa"/>
            <w:vAlign w:val="center"/>
          </w:tcPr>
          <w:p w14:paraId="34114E34" w14:textId="77777777" w:rsidR="001A7C9E" w:rsidRDefault="002D65DF">
            <w:pPr>
              <w:jc w:val="right"/>
            </w:pPr>
            <w:r>
              <w:rPr>
                <w:sz w:val="24"/>
              </w:rPr>
              <w:t>12,190,772.00</w:t>
            </w:r>
          </w:p>
        </w:tc>
        <w:tc>
          <w:tcPr>
            <w:tcW w:w="2378" w:type="dxa"/>
            <w:vAlign w:val="center"/>
          </w:tcPr>
          <w:p w14:paraId="16F1EB39" w14:textId="77777777" w:rsidR="001A7C9E" w:rsidRDefault="002D65DF">
            <w:pPr>
              <w:jc w:val="right"/>
            </w:pPr>
            <w:r>
              <w:rPr>
                <w:sz w:val="24"/>
              </w:rPr>
              <w:t>7.85%</w:t>
            </w:r>
          </w:p>
        </w:tc>
      </w:tr>
      <w:tr w:rsidR="001A7C9E" w14:paraId="468C1489" w14:textId="77777777">
        <w:trPr>
          <w:jc w:val="center"/>
        </w:trPr>
        <w:tc>
          <w:tcPr>
            <w:tcW w:w="1817" w:type="dxa"/>
            <w:vAlign w:val="center"/>
          </w:tcPr>
          <w:p w14:paraId="0D83D956" w14:textId="77777777" w:rsidR="001A7C9E" w:rsidRDefault="002D65DF">
            <w:pPr>
              <w:jc w:val="center"/>
            </w:pPr>
            <w:r>
              <w:rPr>
                <w:sz w:val="24"/>
              </w:rPr>
              <w:t>3</w:t>
            </w:r>
          </w:p>
        </w:tc>
        <w:tc>
          <w:tcPr>
            <w:tcW w:w="2779" w:type="dxa"/>
            <w:vAlign w:val="center"/>
          </w:tcPr>
          <w:p w14:paraId="16355F48" w14:textId="77777777" w:rsidR="001A7C9E" w:rsidRDefault="002D65DF">
            <w:pPr>
              <w:jc w:val="center"/>
            </w:pPr>
            <w:r>
              <w:rPr>
                <w:sz w:val="24"/>
              </w:rPr>
              <w:t>云南国际信托有限公司－笙岚集合资金信托计划</w:t>
            </w:r>
          </w:p>
        </w:tc>
        <w:tc>
          <w:tcPr>
            <w:tcW w:w="2610" w:type="dxa"/>
            <w:vAlign w:val="center"/>
          </w:tcPr>
          <w:p w14:paraId="189518FD" w14:textId="77777777" w:rsidR="001A7C9E" w:rsidRDefault="002D65DF">
            <w:pPr>
              <w:jc w:val="right"/>
            </w:pPr>
            <w:r>
              <w:rPr>
                <w:sz w:val="24"/>
              </w:rPr>
              <w:t>4,326,920.00</w:t>
            </w:r>
          </w:p>
        </w:tc>
        <w:tc>
          <w:tcPr>
            <w:tcW w:w="2378" w:type="dxa"/>
            <w:vAlign w:val="center"/>
          </w:tcPr>
          <w:p w14:paraId="2AEC4E7E" w14:textId="77777777" w:rsidR="001A7C9E" w:rsidRDefault="002D65DF">
            <w:pPr>
              <w:jc w:val="right"/>
            </w:pPr>
            <w:r>
              <w:rPr>
                <w:sz w:val="24"/>
              </w:rPr>
              <w:t>2.79%</w:t>
            </w:r>
          </w:p>
        </w:tc>
      </w:tr>
      <w:tr w:rsidR="001A7C9E" w14:paraId="6741C0B4" w14:textId="77777777">
        <w:trPr>
          <w:jc w:val="center"/>
        </w:trPr>
        <w:tc>
          <w:tcPr>
            <w:tcW w:w="1817" w:type="dxa"/>
            <w:vAlign w:val="center"/>
          </w:tcPr>
          <w:p w14:paraId="06FCA0AB" w14:textId="77777777" w:rsidR="001A7C9E" w:rsidRDefault="002D65DF">
            <w:pPr>
              <w:jc w:val="center"/>
            </w:pPr>
            <w:r>
              <w:rPr>
                <w:sz w:val="24"/>
              </w:rPr>
              <w:t>4</w:t>
            </w:r>
          </w:p>
        </w:tc>
        <w:tc>
          <w:tcPr>
            <w:tcW w:w="2779" w:type="dxa"/>
            <w:vAlign w:val="center"/>
          </w:tcPr>
          <w:p w14:paraId="24AC6BE2" w14:textId="77777777" w:rsidR="001A7C9E" w:rsidRDefault="002D65DF">
            <w:pPr>
              <w:jc w:val="center"/>
            </w:pPr>
            <w:r>
              <w:rPr>
                <w:sz w:val="24"/>
              </w:rPr>
              <w:t>金飚</w:t>
            </w:r>
          </w:p>
        </w:tc>
        <w:tc>
          <w:tcPr>
            <w:tcW w:w="2610" w:type="dxa"/>
            <w:vAlign w:val="center"/>
          </w:tcPr>
          <w:p w14:paraId="05B37394" w14:textId="77777777" w:rsidR="001A7C9E" w:rsidRDefault="002D65DF">
            <w:pPr>
              <w:jc w:val="right"/>
            </w:pPr>
            <w:r>
              <w:rPr>
                <w:sz w:val="24"/>
              </w:rPr>
              <w:t>4,079,290.00</w:t>
            </w:r>
          </w:p>
        </w:tc>
        <w:tc>
          <w:tcPr>
            <w:tcW w:w="2378" w:type="dxa"/>
            <w:vAlign w:val="center"/>
          </w:tcPr>
          <w:p w14:paraId="5065AA44" w14:textId="77777777" w:rsidR="001A7C9E" w:rsidRDefault="002D65DF">
            <w:pPr>
              <w:jc w:val="right"/>
            </w:pPr>
            <w:r>
              <w:rPr>
                <w:sz w:val="24"/>
              </w:rPr>
              <w:t>2.63%</w:t>
            </w:r>
          </w:p>
        </w:tc>
      </w:tr>
      <w:tr w:rsidR="001A7C9E" w14:paraId="69D91A78" w14:textId="77777777">
        <w:trPr>
          <w:jc w:val="center"/>
        </w:trPr>
        <w:tc>
          <w:tcPr>
            <w:tcW w:w="1817" w:type="dxa"/>
            <w:vAlign w:val="center"/>
          </w:tcPr>
          <w:p w14:paraId="608A969A" w14:textId="77777777" w:rsidR="001A7C9E" w:rsidRDefault="002D65DF">
            <w:pPr>
              <w:jc w:val="center"/>
            </w:pPr>
            <w:r>
              <w:rPr>
                <w:sz w:val="24"/>
              </w:rPr>
              <w:t>5</w:t>
            </w:r>
          </w:p>
        </w:tc>
        <w:tc>
          <w:tcPr>
            <w:tcW w:w="2779" w:type="dxa"/>
            <w:vAlign w:val="center"/>
          </w:tcPr>
          <w:p w14:paraId="3FC06A49" w14:textId="77777777" w:rsidR="001A7C9E" w:rsidRDefault="002D65DF">
            <w:pPr>
              <w:jc w:val="center"/>
            </w:pPr>
            <w:r>
              <w:rPr>
                <w:sz w:val="24"/>
              </w:rPr>
              <w:t>张静</w:t>
            </w:r>
          </w:p>
        </w:tc>
        <w:tc>
          <w:tcPr>
            <w:tcW w:w="2610" w:type="dxa"/>
            <w:vAlign w:val="center"/>
          </w:tcPr>
          <w:p w14:paraId="53BA5247" w14:textId="77777777" w:rsidR="001A7C9E" w:rsidRDefault="002D65DF">
            <w:pPr>
              <w:jc w:val="right"/>
            </w:pPr>
            <w:r>
              <w:rPr>
                <w:sz w:val="24"/>
              </w:rPr>
              <w:t>2,200,600.00</w:t>
            </w:r>
          </w:p>
        </w:tc>
        <w:tc>
          <w:tcPr>
            <w:tcW w:w="2378" w:type="dxa"/>
            <w:vAlign w:val="center"/>
          </w:tcPr>
          <w:p w14:paraId="2DF34CE1" w14:textId="77777777" w:rsidR="001A7C9E" w:rsidRDefault="002D65DF">
            <w:pPr>
              <w:jc w:val="right"/>
            </w:pPr>
            <w:r>
              <w:rPr>
                <w:sz w:val="24"/>
              </w:rPr>
              <w:t>1.42%</w:t>
            </w:r>
          </w:p>
        </w:tc>
      </w:tr>
      <w:tr w:rsidR="001A7C9E" w14:paraId="499F31E1" w14:textId="77777777">
        <w:trPr>
          <w:jc w:val="center"/>
        </w:trPr>
        <w:tc>
          <w:tcPr>
            <w:tcW w:w="1817" w:type="dxa"/>
            <w:vAlign w:val="center"/>
          </w:tcPr>
          <w:p w14:paraId="48D9596A" w14:textId="77777777" w:rsidR="001A7C9E" w:rsidRDefault="002D65DF">
            <w:pPr>
              <w:jc w:val="center"/>
            </w:pPr>
            <w:r>
              <w:rPr>
                <w:sz w:val="24"/>
              </w:rPr>
              <w:t>6</w:t>
            </w:r>
          </w:p>
        </w:tc>
        <w:tc>
          <w:tcPr>
            <w:tcW w:w="2779" w:type="dxa"/>
            <w:vAlign w:val="center"/>
          </w:tcPr>
          <w:p w14:paraId="55481FF5" w14:textId="77777777" w:rsidR="001A7C9E" w:rsidRDefault="002D65DF">
            <w:pPr>
              <w:jc w:val="center"/>
            </w:pPr>
            <w:r>
              <w:rPr>
                <w:sz w:val="24"/>
              </w:rPr>
              <w:t>东证资管－中行－东方红基金宝集合资产管理计划</w:t>
            </w:r>
          </w:p>
        </w:tc>
        <w:tc>
          <w:tcPr>
            <w:tcW w:w="2610" w:type="dxa"/>
            <w:vAlign w:val="center"/>
          </w:tcPr>
          <w:p w14:paraId="4AFEDBC9" w14:textId="77777777" w:rsidR="001A7C9E" w:rsidRDefault="002D65DF">
            <w:pPr>
              <w:jc w:val="right"/>
            </w:pPr>
            <w:r>
              <w:rPr>
                <w:sz w:val="24"/>
              </w:rPr>
              <w:t>2,199,905.00</w:t>
            </w:r>
          </w:p>
        </w:tc>
        <w:tc>
          <w:tcPr>
            <w:tcW w:w="2378" w:type="dxa"/>
            <w:vAlign w:val="center"/>
          </w:tcPr>
          <w:p w14:paraId="2E42896F" w14:textId="77777777" w:rsidR="001A7C9E" w:rsidRDefault="002D65DF">
            <w:pPr>
              <w:jc w:val="right"/>
            </w:pPr>
            <w:r>
              <w:rPr>
                <w:sz w:val="24"/>
              </w:rPr>
              <w:t>1.42%</w:t>
            </w:r>
          </w:p>
        </w:tc>
      </w:tr>
      <w:tr w:rsidR="001A7C9E" w14:paraId="2AFB39DE" w14:textId="77777777">
        <w:trPr>
          <w:jc w:val="center"/>
        </w:trPr>
        <w:tc>
          <w:tcPr>
            <w:tcW w:w="1817" w:type="dxa"/>
            <w:vAlign w:val="center"/>
          </w:tcPr>
          <w:p w14:paraId="7B49544F" w14:textId="77777777" w:rsidR="001A7C9E" w:rsidRDefault="002D65DF">
            <w:pPr>
              <w:jc w:val="center"/>
            </w:pPr>
            <w:r>
              <w:rPr>
                <w:sz w:val="24"/>
              </w:rPr>
              <w:t>7</w:t>
            </w:r>
          </w:p>
        </w:tc>
        <w:tc>
          <w:tcPr>
            <w:tcW w:w="2779" w:type="dxa"/>
            <w:vAlign w:val="center"/>
          </w:tcPr>
          <w:p w14:paraId="47345728" w14:textId="77777777" w:rsidR="001A7C9E" w:rsidRDefault="002D65DF">
            <w:pPr>
              <w:jc w:val="center"/>
            </w:pPr>
            <w:r>
              <w:rPr>
                <w:sz w:val="24"/>
              </w:rPr>
              <w:t>深圳市万杉资本管理有限公司－万杉丰和</w:t>
            </w:r>
            <w:r>
              <w:rPr>
                <w:sz w:val="24"/>
              </w:rPr>
              <w:t>8</w:t>
            </w:r>
            <w:r>
              <w:rPr>
                <w:sz w:val="24"/>
              </w:rPr>
              <w:t>期证券投资基金</w:t>
            </w:r>
          </w:p>
        </w:tc>
        <w:tc>
          <w:tcPr>
            <w:tcW w:w="2610" w:type="dxa"/>
            <w:vAlign w:val="center"/>
          </w:tcPr>
          <w:p w14:paraId="3E006822" w14:textId="77777777" w:rsidR="001A7C9E" w:rsidRDefault="002D65DF">
            <w:pPr>
              <w:jc w:val="right"/>
            </w:pPr>
            <w:r>
              <w:rPr>
                <w:sz w:val="24"/>
              </w:rPr>
              <w:t>2,034,544.00</w:t>
            </w:r>
          </w:p>
        </w:tc>
        <w:tc>
          <w:tcPr>
            <w:tcW w:w="2378" w:type="dxa"/>
            <w:vAlign w:val="center"/>
          </w:tcPr>
          <w:p w14:paraId="30A7A895" w14:textId="77777777" w:rsidR="001A7C9E" w:rsidRDefault="002D65DF">
            <w:pPr>
              <w:jc w:val="right"/>
            </w:pPr>
            <w:r>
              <w:rPr>
                <w:sz w:val="24"/>
              </w:rPr>
              <w:t>1.31%</w:t>
            </w:r>
          </w:p>
        </w:tc>
      </w:tr>
      <w:tr w:rsidR="001A7C9E" w14:paraId="02571B09" w14:textId="77777777">
        <w:trPr>
          <w:jc w:val="center"/>
        </w:trPr>
        <w:tc>
          <w:tcPr>
            <w:tcW w:w="1817" w:type="dxa"/>
            <w:vAlign w:val="center"/>
          </w:tcPr>
          <w:p w14:paraId="02E7B60B" w14:textId="77777777" w:rsidR="001A7C9E" w:rsidRDefault="002D65DF">
            <w:pPr>
              <w:jc w:val="center"/>
            </w:pPr>
            <w:r>
              <w:rPr>
                <w:sz w:val="24"/>
              </w:rPr>
              <w:t>8</w:t>
            </w:r>
          </w:p>
        </w:tc>
        <w:tc>
          <w:tcPr>
            <w:tcW w:w="2779" w:type="dxa"/>
            <w:vAlign w:val="center"/>
          </w:tcPr>
          <w:p w14:paraId="0E3F86E9" w14:textId="77777777" w:rsidR="001A7C9E" w:rsidRDefault="002D65DF">
            <w:pPr>
              <w:jc w:val="center"/>
            </w:pPr>
            <w:r>
              <w:rPr>
                <w:sz w:val="24"/>
              </w:rPr>
              <w:t>张德</w:t>
            </w:r>
          </w:p>
        </w:tc>
        <w:tc>
          <w:tcPr>
            <w:tcW w:w="2610" w:type="dxa"/>
            <w:vAlign w:val="center"/>
          </w:tcPr>
          <w:p w14:paraId="362753FE" w14:textId="77777777" w:rsidR="001A7C9E" w:rsidRDefault="002D65DF">
            <w:pPr>
              <w:jc w:val="right"/>
            </w:pPr>
            <w:r>
              <w:rPr>
                <w:sz w:val="24"/>
              </w:rPr>
              <w:t>1,001,000.00</w:t>
            </w:r>
          </w:p>
        </w:tc>
        <w:tc>
          <w:tcPr>
            <w:tcW w:w="2378" w:type="dxa"/>
            <w:vAlign w:val="center"/>
          </w:tcPr>
          <w:p w14:paraId="1DCDFC5C" w14:textId="77777777" w:rsidR="001A7C9E" w:rsidRDefault="002D65DF">
            <w:pPr>
              <w:jc w:val="right"/>
            </w:pPr>
            <w:r>
              <w:rPr>
                <w:sz w:val="24"/>
              </w:rPr>
              <w:t>0.64%</w:t>
            </w:r>
          </w:p>
        </w:tc>
      </w:tr>
      <w:tr w:rsidR="001A7C9E" w14:paraId="13E855BB" w14:textId="77777777">
        <w:trPr>
          <w:jc w:val="center"/>
        </w:trPr>
        <w:tc>
          <w:tcPr>
            <w:tcW w:w="1817" w:type="dxa"/>
            <w:vAlign w:val="center"/>
          </w:tcPr>
          <w:p w14:paraId="62B4D1EE" w14:textId="77777777" w:rsidR="001A7C9E" w:rsidRDefault="002D65DF">
            <w:pPr>
              <w:jc w:val="center"/>
            </w:pPr>
            <w:r>
              <w:rPr>
                <w:sz w:val="24"/>
              </w:rPr>
              <w:t>9</w:t>
            </w:r>
          </w:p>
        </w:tc>
        <w:tc>
          <w:tcPr>
            <w:tcW w:w="2779" w:type="dxa"/>
            <w:vAlign w:val="center"/>
          </w:tcPr>
          <w:p w14:paraId="4DE67101" w14:textId="77777777" w:rsidR="001A7C9E" w:rsidRDefault="002D65DF">
            <w:pPr>
              <w:jc w:val="center"/>
            </w:pPr>
            <w:r>
              <w:rPr>
                <w:sz w:val="24"/>
              </w:rPr>
              <w:t>蔡小芬</w:t>
            </w:r>
          </w:p>
        </w:tc>
        <w:tc>
          <w:tcPr>
            <w:tcW w:w="2610" w:type="dxa"/>
            <w:vAlign w:val="center"/>
          </w:tcPr>
          <w:p w14:paraId="1C8A002B" w14:textId="77777777" w:rsidR="001A7C9E" w:rsidRDefault="002D65DF">
            <w:pPr>
              <w:jc w:val="right"/>
            </w:pPr>
            <w:r>
              <w:rPr>
                <w:sz w:val="24"/>
              </w:rPr>
              <w:t>942,400.00</w:t>
            </w:r>
          </w:p>
        </w:tc>
        <w:tc>
          <w:tcPr>
            <w:tcW w:w="2378" w:type="dxa"/>
            <w:vAlign w:val="center"/>
          </w:tcPr>
          <w:p w14:paraId="75352C10" w14:textId="77777777" w:rsidR="001A7C9E" w:rsidRDefault="002D65DF">
            <w:pPr>
              <w:jc w:val="right"/>
            </w:pPr>
            <w:r>
              <w:rPr>
                <w:sz w:val="24"/>
              </w:rPr>
              <w:t>0.61%</w:t>
            </w:r>
          </w:p>
        </w:tc>
      </w:tr>
      <w:tr w:rsidR="001A7C9E" w14:paraId="3B4F9D6C" w14:textId="77777777">
        <w:trPr>
          <w:jc w:val="center"/>
        </w:trPr>
        <w:tc>
          <w:tcPr>
            <w:tcW w:w="1817" w:type="dxa"/>
            <w:vAlign w:val="center"/>
          </w:tcPr>
          <w:p w14:paraId="532D9A69" w14:textId="77777777" w:rsidR="001A7C9E" w:rsidRDefault="002D65DF">
            <w:pPr>
              <w:jc w:val="center"/>
            </w:pPr>
            <w:r>
              <w:rPr>
                <w:sz w:val="24"/>
              </w:rPr>
              <w:t>10</w:t>
            </w:r>
          </w:p>
        </w:tc>
        <w:tc>
          <w:tcPr>
            <w:tcW w:w="2779" w:type="dxa"/>
            <w:vAlign w:val="center"/>
          </w:tcPr>
          <w:p w14:paraId="17897FD2" w14:textId="77777777" w:rsidR="001A7C9E" w:rsidRDefault="002D65DF">
            <w:pPr>
              <w:jc w:val="center"/>
            </w:pPr>
            <w:r>
              <w:rPr>
                <w:sz w:val="24"/>
              </w:rPr>
              <w:t>马茵</w:t>
            </w:r>
          </w:p>
        </w:tc>
        <w:tc>
          <w:tcPr>
            <w:tcW w:w="2610" w:type="dxa"/>
            <w:vAlign w:val="center"/>
          </w:tcPr>
          <w:p w14:paraId="10F94E52" w14:textId="77777777" w:rsidR="001A7C9E" w:rsidRDefault="002D65DF">
            <w:pPr>
              <w:jc w:val="right"/>
            </w:pPr>
            <w:r>
              <w:rPr>
                <w:sz w:val="24"/>
              </w:rPr>
              <w:t>848,400.00</w:t>
            </w:r>
          </w:p>
        </w:tc>
        <w:tc>
          <w:tcPr>
            <w:tcW w:w="2378" w:type="dxa"/>
            <w:vAlign w:val="center"/>
          </w:tcPr>
          <w:p w14:paraId="473E47A7" w14:textId="77777777" w:rsidR="001A7C9E" w:rsidRDefault="002D65DF">
            <w:pPr>
              <w:jc w:val="right"/>
            </w:pPr>
            <w:r>
              <w:rPr>
                <w:sz w:val="24"/>
              </w:rPr>
              <w:t>0.55%</w:t>
            </w:r>
          </w:p>
        </w:tc>
      </w:tr>
    </w:tbl>
    <w:p w14:paraId="78570435" w14:textId="77777777" w:rsidR="00202457" w:rsidRPr="00856D61" w:rsidRDefault="00202457" w:rsidP="00856D61">
      <w:pPr>
        <w:tabs>
          <w:tab w:val="left" w:pos="426"/>
        </w:tabs>
        <w:spacing w:before="29" w:line="288" w:lineRule="auto"/>
        <w:jc w:val="left"/>
        <w:rPr>
          <w:kern w:val="0"/>
          <w:sz w:val="24"/>
        </w:rPr>
      </w:pPr>
      <w:r w:rsidRPr="00856D61">
        <w:rPr>
          <w:kern w:val="0"/>
          <w:sz w:val="24"/>
        </w:rPr>
        <w:t>注：持有人为场内持有人。</w:t>
      </w:r>
    </w:p>
    <w:p w14:paraId="3D496C80" w14:textId="77777777" w:rsidR="00202457" w:rsidRPr="00D0372D" w:rsidRDefault="00202457" w:rsidP="00417F87">
      <w:pPr>
        <w:spacing w:line="360" w:lineRule="auto"/>
        <w:ind w:firstLine="420"/>
        <w:rPr>
          <w:rFonts w:ascii="宋体" w:hAnsi="宋体"/>
          <w:color w:val="000000"/>
          <w:szCs w:val="21"/>
        </w:rPr>
      </w:pPr>
    </w:p>
    <w:p w14:paraId="44D43F18" w14:textId="77777777" w:rsidR="007B62FA" w:rsidRDefault="007B62FA" w:rsidP="00AA469C">
      <w:pPr>
        <w:pStyle w:val="20"/>
        <w:spacing w:before="29" w:after="0" w:line="288" w:lineRule="auto"/>
        <w:rPr>
          <w:rFonts w:ascii="Times New Roman" w:hAnsi="Times New Roman"/>
          <w:kern w:val="0"/>
          <w:szCs w:val="24"/>
        </w:rPr>
      </w:pPr>
      <w:bookmarkStart w:id="413" w:name="_Toc352256008"/>
      <w:bookmarkStart w:id="414" w:name="_Toc352256076"/>
      <w:bookmarkStart w:id="415" w:name="_Toc352331254"/>
      <w:bookmarkStart w:id="416" w:name="_Toc362424033"/>
      <w:bookmarkStart w:id="417" w:name="_Toc509779846"/>
      <w:r w:rsidRPr="00AA469C">
        <w:rPr>
          <w:rFonts w:ascii="Times New Roman" w:hAnsi="Times New Roman"/>
          <w:kern w:val="0"/>
          <w:szCs w:val="24"/>
        </w:rPr>
        <w:t>9.3</w:t>
      </w:r>
      <w:r w:rsidR="000F515E" w:rsidRPr="00AA469C">
        <w:rPr>
          <w:rFonts w:ascii="Times New Roman" w:hAnsi="Times New Roman" w:hint="eastAsia"/>
          <w:kern w:val="0"/>
          <w:szCs w:val="24"/>
        </w:rPr>
        <w:t xml:space="preserve"> </w:t>
      </w:r>
      <w:r w:rsidRPr="00AA469C">
        <w:rPr>
          <w:rFonts w:ascii="Times New Roman" w:hAnsi="Times New Roman" w:hint="eastAsia"/>
          <w:kern w:val="0"/>
          <w:szCs w:val="24"/>
        </w:rPr>
        <w:t>期末基金管理人的从业人员持有本基金的情况</w:t>
      </w:r>
      <w:bookmarkEnd w:id="413"/>
      <w:bookmarkEnd w:id="414"/>
      <w:bookmarkEnd w:id="415"/>
      <w:bookmarkEnd w:id="416"/>
      <w:bookmarkEnd w:id="417"/>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761B9C" w:rsidRPr="00D0372D" w14:paraId="478436E5" w14:textId="77777777" w:rsidTr="00752DA3">
        <w:trPr>
          <w:trHeight w:val="465"/>
          <w:jc w:val="center"/>
        </w:trPr>
        <w:tc>
          <w:tcPr>
            <w:tcW w:w="4284" w:type="dxa"/>
            <w:vAlign w:val="center"/>
          </w:tcPr>
          <w:p w14:paraId="1D855855" w14:textId="77777777" w:rsidR="00761B9C" w:rsidRPr="0069364B" w:rsidRDefault="00761B9C" w:rsidP="00752DA3">
            <w:pPr>
              <w:widowControl/>
              <w:spacing w:before="29" w:line="288" w:lineRule="auto"/>
              <w:jc w:val="center"/>
              <w:rPr>
                <w:color w:val="000000"/>
                <w:kern w:val="0"/>
                <w:sz w:val="24"/>
              </w:rPr>
            </w:pPr>
            <w:r w:rsidRPr="0069364B">
              <w:rPr>
                <w:rFonts w:hint="eastAsia"/>
                <w:color w:val="000000"/>
                <w:kern w:val="0"/>
                <w:sz w:val="24"/>
              </w:rPr>
              <w:t>项目</w:t>
            </w:r>
          </w:p>
        </w:tc>
        <w:tc>
          <w:tcPr>
            <w:tcW w:w="2577" w:type="dxa"/>
            <w:vAlign w:val="center"/>
          </w:tcPr>
          <w:p w14:paraId="1F9A7BD7" w14:textId="77777777" w:rsidR="00761B9C" w:rsidRPr="0069364B" w:rsidRDefault="00761B9C" w:rsidP="00752DA3">
            <w:pPr>
              <w:widowControl/>
              <w:spacing w:line="360" w:lineRule="auto"/>
              <w:jc w:val="center"/>
              <w:rPr>
                <w:color w:val="000000"/>
                <w:kern w:val="0"/>
                <w:sz w:val="24"/>
              </w:rPr>
            </w:pPr>
            <w:r w:rsidRPr="0069364B">
              <w:rPr>
                <w:rFonts w:hint="eastAsia"/>
                <w:color w:val="000000"/>
                <w:kern w:val="0"/>
                <w:sz w:val="24"/>
              </w:rPr>
              <w:t>持有份额总数（份）</w:t>
            </w:r>
          </w:p>
        </w:tc>
        <w:tc>
          <w:tcPr>
            <w:tcW w:w="2577" w:type="dxa"/>
            <w:vAlign w:val="center"/>
          </w:tcPr>
          <w:p w14:paraId="048D9B1C" w14:textId="77777777" w:rsidR="00761B9C" w:rsidRPr="0069364B" w:rsidRDefault="00761B9C" w:rsidP="00752DA3">
            <w:pPr>
              <w:widowControl/>
              <w:spacing w:line="360" w:lineRule="auto"/>
              <w:jc w:val="center"/>
              <w:rPr>
                <w:color w:val="000000"/>
                <w:kern w:val="0"/>
                <w:sz w:val="24"/>
              </w:rPr>
            </w:pPr>
            <w:r w:rsidRPr="0069364B">
              <w:rPr>
                <w:rFonts w:hint="eastAsia"/>
                <w:color w:val="000000"/>
                <w:kern w:val="0"/>
                <w:sz w:val="24"/>
              </w:rPr>
              <w:t>占基金总份额比例</w:t>
            </w:r>
          </w:p>
        </w:tc>
      </w:tr>
      <w:tr w:rsidR="00761B9C" w:rsidRPr="00D0372D" w14:paraId="730B514A" w14:textId="77777777" w:rsidTr="00752DA3">
        <w:trPr>
          <w:trHeight w:val="465"/>
          <w:jc w:val="center"/>
        </w:trPr>
        <w:tc>
          <w:tcPr>
            <w:tcW w:w="4284" w:type="dxa"/>
            <w:vAlign w:val="center"/>
          </w:tcPr>
          <w:p w14:paraId="363AD219" w14:textId="77777777" w:rsidR="00761B9C" w:rsidRPr="0069364B" w:rsidRDefault="00761B9C" w:rsidP="00752DA3">
            <w:pPr>
              <w:widowControl/>
              <w:spacing w:before="29" w:line="288" w:lineRule="auto"/>
              <w:jc w:val="center"/>
              <w:rPr>
                <w:color w:val="000000"/>
                <w:kern w:val="0"/>
                <w:sz w:val="24"/>
              </w:rPr>
            </w:pPr>
            <w:r w:rsidRPr="0069364B">
              <w:rPr>
                <w:rFonts w:hint="eastAsia"/>
                <w:color w:val="000000"/>
                <w:kern w:val="0"/>
                <w:sz w:val="24"/>
              </w:rPr>
              <w:t>基金管理人所有从业人员持有本基金</w:t>
            </w:r>
          </w:p>
        </w:tc>
        <w:tc>
          <w:tcPr>
            <w:tcW w:w="2577" w:type="dxa"/>
            <w:vAlign w:val="center"/>
          </w:tcPr>
          <w:p w14:paraId="099AD9EF" w14:textId="77777777" w:rsidR="00761B9C" w:rsidRPr="00EE559B" w:rsidRDefault="00EE559B" w:rsidP="00EE559B">
            <w:pPr>
              <w:spacing w:before="29" w:line="288" w:lineRule="auto"/>
              <w:jc w:val="right"/>
              <w:rPr>
                <w:sz w:val="24"/>
              </w:rPr>
            </w:pPr>
            <w:r w:rsidRPr="00EE559B">
              <w:rPr>
                <w:sz w:val="24"/>
              </w:rPr>
              <w:t>5,051,379.74</w:t>
            </w:r>
          </w:p>
        </w:tc>
        <w:tc>
          <w:tcPr>
            <w:tcW w:w="2577" w:type="dxa"/>
            <w:vAlign w:val="center"/>
          </w:tcPr>
          <w:p w14:paraId="14A758EE" w14:textId="77777777" w:rsidR="00761B9C" w:rsidRPr="0069364B" w:rsidRDefault="00EE559B" w:rsidP="00752DA3">
            <w:pPr>
              <w:widowControl/>
              <w:spacing w:before="29" w:line="288" w:lineRule="auto"/>
              <w:jc w:val="right"/>
              <w:rPr>
                <w:color w:val="000000"/>
                <w:kern w:val="0"/>
                <w:sz w:val="24"/>
              </w:rPr>
            </w:pPr>
            <w:r>
              <w:rPr>
                <w:color w:val="000000"/>
                <w:kern w:val="0"/>
                <w:sz w:val="24"/>
              </w:rPr>
              <w:t>0.65%</w:t>
            </w:r>
          </w:p>
        </w:tc>
      </w:tr>
    </w:tbl>
    <w:p w14:paraId="143A71E1" w14:textId="77777777" w:rsidR="00761B9C" w:rsidRPr="00761B9C" w:rsidRDefault="00761B9C" w:rsidP="00761B9C">
      <w:pPr>
        <w:pStyle w:val="a0"/>
        <w:ind w:firstLineChars="0" w:firstLine="0"/>
      </w:pPr>
    </w:p>
    <w:p w14:paraId="212F9118" w14:textId="77777777" w:rsidR="00331770" w:rsidRPr="00AA469C" w:rsidRDefault="00331770" w:rsidP="00AA469C">
      <w:pPr>
        <w:pStyle w:val="20"/>
        <w:spacing w:before="29" w:after="0" w:line="288" w:lineRule="auto"/>
        <w:rPr>
          <w:rFonts w:ascii="Times New Roman" w:hAnsi="Times New Roman"/>
          <w:kern w:val="0"/>
          <w:szCs w:val="24"/>
        </w:rPr>
      </w:pPr>
      <w:bookmarkStart w:id="418" w:name="_Toc509779847"/>
      <w:r w:rsidRPr="00AA469C">
        <w:rPr>
          <w:rFonts w:ascii="Times New Roman" w:hAnsi="Times New Roman"/>
          <w:kern w:val="0"/>
          <w:szCs w:val="24"/>
        </w:rPr>
        <w:t>9.4</w:t>
      </w:r>
      <w:r w:rsidRPr="00AA469C">
        <w:rPr>
          <w:rFonts w:ascii="Times New Roman" w:hAnsi="Times New Roman"/>
          <w:kern w:val="0"/>
          <w:szCs w:val="24"/>
        </w:rPr>
        <w:t>期末基金管理人的从业人员持有本开放式基金份额总量区间的情况</w:t>
      </w:r>
      <w:bookmarkEnd w:id="418"/>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331770" w:rsidRPr="00331770" w14:paraId="02528FFF" w14:textId="77777777" w:rsidTr="00EB4ED4">
        <w:trPr>
          <w:trHeight w:val="285"/>
        </w:trPr>
        <w:tc>
          <w:tcPr>
            <w:tcW w:w="1814" w:type="pct"/>
            <w:shd w:val="clear" w:color="auto" w:fill="auto"/>
            <w:tcMar>
              <w:top w:w="0" w:type="dxa"/>
              <w:left w:w="108" w:type="dxa"/>
              <w:bottom w:w="0" w:type="dxa"/>
              <w:right w:w="108" w:type="dxa"/>
            </w:tcMar>
            <w:vAlign w:val="center"/>
            <w:hideMark/>
          </w:tcPr>
          <w:p w14:paraId="38DDFCB8" w14:textId="77777777" w:rsidR="00331770" w:rsidRPr="00C9525B" w:rsidRDefault="00331770" w:rsidP="00C9525B">
            <w:pPr>
              <w:widowControl/>
              <w:spacing w:before="29" w:line="288" w:lineRule="auto"/>
              <w:jc w:val="center"/>
              <w:rPr>
                <w:color w:val="000000"/>
                <w:kern w:val="0"/>
                <w:sz w:val="24"/>
              </w:rPr>
            </w:pPr>
            <w:r w:rsidRPr="00C9525B">
              <w:rPr>
                <w:color w:val="000000"/>
                <w:kern w:val="0"/>
                <w:sz w:val="24"/>
              </w:rPr>
              <w:t>项目</w:t>
            </w:r>
          </w:p>
        </w:tc>
        <w:tc>
          <w:tcPr>
            <w:tcW w:w="3186" w:type="pct"/>
            <w:shd w:val="clear" w:color="auto" w:fill="auto"/>
            <w:tcMar>
              <w:top w:w="0" w:type="dxa"/>
              <w:left w:w="108" w:type="dxa"/>
              <w:bottom w:w="0" w:type="dxa"/>
              <w:right w:w="108" w:type="dxa"/>
            </w:tcMar>
            <w:vAlign w:val="center"/>
            <w:hideMark/>
          </w:tcPr>
          <w:p w14:paraId="3734DEC2" w14:textId="77777777" w:rsidR="00331770" w:rsidRPr="00C9525B" w:rsidRDefault="00331770" w:rsidP="00C9525B">
            <w:pPr>
              <w:widowControl/>
              <w:spacing w:before="29" w:line="288" w:lineRule="auto"/>
              <w:jc w:val="center"/>
              <w:rPr>
                <w:color w:val="000000"/>
                <w:kern w:val="0"/>
                <w:sz w:val="24"/>
              </w:rPr>
            </w:pPr>
            <w:r w:rsidRPr="00C9525B">
              <w:rPr>
                <w:color w:val="000000"/>
                <w:kern w:val="0"/>
                <w:sz w:val="24"/>
              </w:rPr>
              <w:t>持有基金份额总量的数量区间（万份）</w:t>
            </w:r>
          </w:p>
        </w:tc>
      </w:tr>
      <w:tr w:rsidR="00331770" w:rsidRPr="00331770" w14:paraId="629EBFE6" w14:textId="77777777" w:rsidTr="00EB4ED4">
        <w:trPr>
          <w:trHeight w:val="713"/>
        </w:trPr>
        <w:tc>
          <w:tcPr>
            <w:tcW w:w="1814" w:type="pct"/>
            <w:shd w:val="clear" w:color="auto" w:fill="auto"/>
            <w:tcMar>
              <w:top w:w="0" w:type="dxa"/>
              <w:left w:w="108" w:type="dxa"/>
              <w:bottom w:w="0" w:type="dxa"/>
              <w:right w:w="108" w:type="dxa"/>
            </w:tcMar>
            <w:vAlign w:val="center"/>
            <w:hideMark/>
          </w:tcPr>
          <w:p w14:paraId="346AE31C" w14:textId="77777777" w:rsidR="00331770" w:rsidRPr="00C9525B" w:rsidRDefault="00331770" w:rsidP="00C9525B">
            <w:pPr>
              <w:spacing w:before="29" w:line="288" w:lineRule="auto"/>
              <w:jc w:val="left"/>
              <w:rPr>
                <w:color w:val="000000"/>
                <w:sz w:val="24"/>
              </w:rPr>
            </w:pPr>
            <w:r w:rsidRPr="00C9525B">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14:paraId="039768DE" w14:textId="77777777"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r w:rsidR="00331770" w:rsidRPr="00331770" w14:paraId="19DB0BC5" w14:textId="77777777" w:rsidTr="00EB4ED4">
        <w:trPr>
          <w:trHeight w:val="285"/>
        </w:trPr>
        <w:tc>
          <w:tcPr>
            <w:tcW w:w="1814" w:type="pct"/>
            <w:shd w:val="clear" w:color="auto" w:fill="auto"/>
            <w:tcMar>
              <w:top w:w="0" w:type="dxa"/>
              <w:left w:w="108" w:type="dxa"/>
              <w:bottom w:w="0" w:type="dxa"/>
              <w:right w:w="108" w:type="dxa"/>
            </w:tcMar>
            <w:vAlign w:val="center"/>
            <w:hideMark/>
          </w:tcPr>
          <w:p w14:paraId="7F34BDAE" w14:textId="77777777" w:rsidR="00331770" w:rsidRPr="00C9525B" w:rsidRDefault="00331770" w:rsidP="00C9525B">
            <w:pPr>
              <w:spacing w:before="29" w:line="288" w:lineRule="auto"/>
              <w:jc w:val="left"/>
              <w:rPr>
                <w:color w:val="000000"/>
                <w:sz w:val="24"/>
              </w:rPr>
            </w:pPr>
            <w:r w:rsidRPr="00C9525B">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14:paraId="255DC854" w14:textId="77777777"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bl>
    <w:p w14:paraId="035F4276" w14:textId="77777777" w:rsidR="007B62FA" w:rsidRPr="00D0372D" w:rsidRDefault="007B62FA" w:rsidP="00417F87">
      <w:pPr>
        <w:spacing w:line="360" w:lineRule="auto"/>
        <w:rPr>
          <w:rFonts w:ascii="宋体" w:hAnsi="宋体"/>
          <w:color w:val="000000"/>
          <w:szCs w:val="21"/>
        </w:rPr>
      </w:pPr>
    </w:p>
    <w:p w14:paraId="78855DB0" w14:textId="77777777"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419" w:name="_Toc225500053"/>
      <w:bookmarkStart w:id="420" w:name="_Toc352256009"/>
      <w:bookmarkStart w:id="421" w:name="_Toc352256077"/>
      <w:bookmarkStart w:id="422" w:name="_Toc352331255"/>
      <w:bookmarkStart w:id="423" w:name="_Toc362424034"/>
      <w:bookmarkStart w:id="424" w:name="_Toc509779848"/>
      <w:r w:rsidRPr="00500B50">
        <w:rPr>
          <w:rFonts w:hint="eastAsia"/>
          <w:b/>
          <w:bCs/>
          <w:szCs w:val="24"/>
          <w:lang w:val="en-US"/>
        </w:rPr>
        <w:t>§</w:t>
      </w:r>
      <w:r w:rsidR="00001C10" w:rsidRPr="00500B50">
        <w:rPr>
          <w:b/>
          <w:bCs/>
          <w:szCs w:val="24"/>
          <w:lang w:val="en-US"/>
        </w:rPr>
        <w:t>10</w:t>
      </w:r>
      <w:r w:rsidR="001822F7" w:rsidRPr="00500B50">
        <w:rPr>
          <w:rFonts w:hint="eastAsia"/>
          <w:b/>
          <w:bCs/>
          <w:szCs w:val="24"/>
          <w:lang w:val="en-US"/>
        </w:rPr>
        <w:t xml:space="preserve"> </w:t>
      </w:r>
      <w:r w:rsidR="003E5E48" w:rsidRPr="00500B50">
        <w:rPr>
          <w:rFonts w:hint="eastAsia"/>
          <w:b/>
          <w:bCs/>
          <w:szCs w:val="24"/>
          <w:lang w:val="en-US"/>
        </w:rPr>
        <w:t xml:space="preserve"> </w:t>
      </w:r>
      <w:r w:rsidRPr="00500B50">
        <w:rPr>
          <w:rFonts w:hint="eastAsia"/>
          <w:b/>
          <w:bCs/>
          <w:szCs w:val="24"/>
          <w:lang w:val="en-US"/>
        </w:rPr>
        <w:t>开放式基金份额变动</w:t>
      </w:r>
      <w:bookmarkEnd w:id="419"/>
      <w:bookmarkEnd w:id="420"/>
      <w:bookmarkEnd w:id="421"/>
      <w:bookmarkEnd w:id="422"/>
      <w:bookmarkEnd w:id="423"/>
      <w:bookmarkEnd w:id="424"/>
    </w:p>
    <w:p w14:paraId="2F682B50"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7B62FA" w:rsidRPr="00D0372D" w14:paraId="1BAB3F30" w14:textId="77777777" w:rsidTr="00514C59">
        <w:tc>
          <w:tcPr>
            <w:tcW w:w="4928" w:type="dxa"/>
            <w:vAlign w:val="center"/>
          </w:tcPr>
          <w:p w14:paraId="4A527800" w14:textId="77777777" w:rsidR="007B62FA" w:rsidRPr="003502C1" w:rsidRDefault="00EF1356" w:rsidP="003502C1">
            <w:pPr>
              <w:spacing w:before="29" w:line="288" w:lineRule="auto"/>
              <w:rPr>
                <w:sz w:val="24"/>
              </w:rPr>
            </w:pPr>
            <w:r w:rsidRPr="003502C1">
              <w:rPr>
                <w:rFonts w:hint="eastAsia"/>
                <w:sz w:val="24"/>
              </w:rPr>
              <w:t>基金合同生效日</w:t>
            </w:r>
            <w:r w:rsidRPr="003502C1">
              <w:rPr>
                <w:rFonts w:hint="eastAsia"/>
                <w:sz w:val="24"/>
              </w:rPr>
              <w:t>(</w:t>
            </w:r>
            <w:r w:rsidR="005A7D56" w:rsidRPr="003502C1">
              <w:rPr>
                <w:sz w:val="24"/>
              </w:rPr>
              <w:t>2015</w:t>
            </w:r>
            <w:r w:rsidR="005A7D56" w:rsidRPr="003502C1">
              <w:rPr>
                <w:sz w:val="24"/>
              </w:rPr>
              <w:t>年</w:t>
            </w:r>
            <w:r w:rsidR="005A7D56" w:rsidRPr="003502C1">
              <w:rPr>
                <w:sz w:val="24"/>
              </w:rPr>
              <w:t>5</w:t>
            </w:r>
            <w:r w:rsidR="005A7D56" w:rsidRPr="003502C1">
              <w:rPr>
                <w:sz w:val="24"/>
              </w:rPr>
              <w:t>月</w:t>
            </w:r>
            <w:r w:rsidR="005A7D56" w:rsidRPr="003502C1">
              <w:rPr>
                <w:sz w:val="24"/>
              </w:rPr>
              <w:t>27</w:t>
            </w:r>
            <w:r w:rsidR="005A7D56" w:rsidRPr="003502C1">
              <w:rPr>
                <w:sz w:val="24"/>
              </w:rPr>
              <w:t>日</w:t>
            </w:r>
            <w:r w:rsidRPr="003502C1">
              <w:rPr>
                <w:rFonts w:hint="eastAsia"/>
                <w:sz w:val="24"/>
              </w:rPr>
              <w:t>)</w:t>
            </w:r>
            <w:r w:rsidR="007B62FA" w:rsidRPr="003502C1">
              <w:rPr>
                <w:rFonts w:hint="eastAsia"/>
                <w:sz w:val="24"/>
              </w:rPr>
              <w:t>基金份额总额</w:t>
            </w:r>
          </w:p>
        </w:tc>
        <w:tc>
          <w:tcPr>
            <w:tcW w:w="4358" w:type="dxa"/>
            <w:vAlign w:val="center"/>
          </w:tcPr>
          <w:p w14:paraId="58D26CF8" w14:textId="77777777" w:rsidR="007B62FA" w:rsidRPr="003502C1" w:rsidRDefault="007B62FA" w:rsidP="003502C1">
            <w:pPr>
              <w:spacing w:before="29" w:line="288" w:lineRule="auto"/>
              <w:jc w:val="right"/>
              <w:rPr>
                <w:sz w:val="24"/>
              </w:rPr>
            </w:pPr>
            <w:r w:rsidRPr="003502C1">
              <w:rPr>
                <w:sz w:val="24"/>
              </w:rPr>
              <w:t>788,924,486.89</w:t>
            </w:r>
          </w:p>
        </w:tc>
      </w:tr>
      <w:tr w:rsidR="007B62FA" w:rsidRPr="00D0372D" w14:paraId="6F7A113D" w14:textId="77777777" w:rsidTr="00514C59">
        <w:tc>
          <w:tcPr>
            <w:tcW w:w="4928" w:type="dxa"/>
            <w:vAlign w:val="center"/>
          </w:tcPr>
          <w:p w14:paraId="13A3C6CB" w14:textId="77777777" w:rsidR="007B62FA" w:rsidRPr="003502C1" w:rsidRDefault="008B21EA" w:rsidP="003502C1">
            <w:pPr>
              <w:spacing w:before="29" w:line="288" w:lineRule="auto"/>
              <w:rPr>
                <w:sz w:val="24"/>
              </w:rPr>
            </w:pPr>
            <w:r w:rsidRPr="003502C1">
              <w:rPr>
                <w:rFonts w:hint="eastAsia"/>
                <w:sz w:val="24"/>
              </w:rPr>
              <w:t>本报告期</w:t>
            </w:r>
            <w:r w:rsidR="007B62FA" w:rsidRPr="003502C1">
              <w:rPr>
                <w:rFonts w:hint="eastAsia"/>
                <w:sz w:val="24"/>
              </w:rPr>
              <w:t>期初基金份额总额</w:t>
            </w:r>
          </w:p>
        </w:tc>
        <w:tc>
          <w:tcPr>
            <w:tcW w:w="4358" w:type="dxa"/>
            <w:vAlign w:val="bottom"/>
          </w:tcPr>
          <w:p w14:paraId="0D0E0F9F" w14:textId="77777777" w:rsidR="007B62FA" w:rsidRPr="003502C1" w:rsidRDefault="007B62FA" w:rsidP="003502C1">
            <w:pPr>
              <w:spacing w:before="29" w:line="288" w:lineRule="auto"/>
              <w:jc w:val="right"/>
              <w:rPr>
                <w:sz w:val="24"/>
              </w:rPr>
            </w:pPr>
            <w:r w:rsidRPr="003502C1">
              <w:rPr>
                <w:sz w:val="24"/>
              </w:rPr>
              <w:t>441,902,540.74</w:t>
            </w:r>
          </w:p>
        </w:tc>
      </w:tr>
      <w:tr w:rsidR="007B62FA" w:rsidRPr="00D0372D" w14:paraId="5FDCD4E9" w14:textId="77777777" w:rsidTr="00514C59">
        <w:tc>
          <w:tcPr>
            <w:tcW w:w="4928" w:type="dxa"/>
            <w:vAlign w:val="center"/>
          </w:tcPr>
          <w:p w14:paraId="38F44021" w14:textId="77777777"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基金总申购份额</w:t>
            </w:r>
          </w:p>
        </w:tc>
        <w:tc>
          <w:tcPr>
            <w:tcW w:w="4358" w:type="dxa"/>
            <w:vAlign w:val="bottom"/>
          </w:tcPr>
          <w:p w14:paraId="0D4D0C48" w14:textId="77777777" w:rsidR="007B62FA" w:rsidRPr="003502C1" w:rsidRDefault="007B62FA" w:rsidP="003502C1">
            <w:pPr>
              <w:spacing w:before="29" w:line="288" w:lineRule="auto"/>
              <w:jc w:val="right"/>
              <w:rPr>
                <w:sz w:val="24"/>
              </w:rPr>
            </w:pPr>
            <w:r w:rsidRPr="003502C1">
              <w:rPr>
                <w:sz w:val="24"/>
              </w:rPr>
              <w:t>1,371,934,624.74</w:t>
            </w:r>
          </w:p>
        </w:tc>
      </w:tr>
      <w:tr w:rsidR="007B62FA" w:rsidRPr="00D0372D" w14:paraId="68424EFD" w14:textId="77777777" w:rsidTr="00514C59">
        <w:tc>
          <w:tcPr>
            <w:tcW w:w="4928" w:type="dxa"/>
            <w:vAlign w:val="center"/>
          </w:tcPr>
          <w:p w14:paraId="35E0D5AC" w14:textId="77777777" w:rsidR="007B62FA" w:rsidRPr="003502C1" w:rsidRDefault="007B62FA" w:rsidP="00485F46">
            <w:pPr>
              <w:spacing w:before="29" w:line="288" w:lineRule="auto"/>
              <w:rPr>
                <w:sz w:val="24"/>
              </w:rPr>
            </w:pPr>
            <w:r w:rsidRPr="003502C1">
              <w:rPr>
                <w:rFonts w:hint="eastAsia"/>
                <w:sz w:val="24"/>
              </w:rPr>
              <w:t>减：</w:t>
            </w:r>
            <w:r w:rsidR="008F3D0D" w:rsidRPr="003502C1">
              <w:rPr>
                <w:sz w:val="24"/>
              </w:rPr>
              <w:t>本报告期</w:t>
            </w:r>
            <w:r w:rsidRPr="003502C1">
              <w:rPr>
                <w:rFonts w:hint="eastAsia"/>
                <w:sz w:val="24"/>
              </w:rPr>
              <w:t>基金总赎回份额</w:t>
            </w:r>
          </w:p>
        </w:tc>
        <w:tc>
          <w:tcPr>
            <w:tcW w:w="4358" w:type="dxa"/>
            <w:vAlign w:val="bottom"/>
          </w:tcPr>
          <w:p w14:paraId="0D71F7F6" w14:textId="77777777" w:rsidR="007B62FA" w:rsidRPr="003502C1" w:rsidRDefault="007B62FA" w:rsidP="003502C1">
            <w:pPr>
              <w:spacing w:before="29" w:line="288" w:lineRule="auto"/>
              <w:jc w:val="right"/>
              <w:rPr>
                <w:sz w:val="24"/>
              </w:rPr>
            </w:pPr>
            <w:r w:rsidRPr="003502C1">
              <w:rPr>
                <w:sz w:val="24"/>
              </w:rPr>
              <w:t>1,031,909,060.16</w:t>
            </w:r>
          </w:p>
        </w:tc>
      </w:tr>
      <w:tr w:rsidR="007B62FA" w:rsidRPr="00D0372D" w14:paraId="58469F55" w14:textId="77777777" w:rsidTr="00514C59">
        <w:tc>
          <w:tcPr>
            <w:tcW w:w="4928" w:type="dxa"/>
            <w:vAlign w:val="center"/>
          </w:tcPr>
          <w:p w14:paraId="52DD29B5" w14:textId="77777777"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基金拆分变动份额</w:t>
            </w:r>
          </w:p>
        </w:tc>
        <w:tc>
          <w:tcPr>
            <w:tcW w:w="4358" w:type="dxa"/>
            <w:vAlign w:val="bottom"/>
          </w:tcPr>
          <w:p w14:paraId="0995F0E1" w14:textId="77777777" w:rsidR="007B62FA" w:rsidRPr="003502C1" w:rsidRDefault="007B62FA" w:rsidP="003502C1">
            <w:pPr>
              <w:spacing w:before="29" w:line="288" w:lineRule="auto"/>
              <w:jc w:val="right"/>
              <w:rPr>
                <w:sz w:val="24"/>
              </w:rPr>
            </w:pPr>
            <w:r w:rsidRPr="003502C1">
              <w:rPr>
                <w:sz w:val="24"/>
              </w:rPr>
              <w:t>-</w:t>
            </w:r>
          </w:p>
        </w:tc>
      </w:tr>
      <w:tr w:rsidR="007B62FA" w:rsidRPr="00D0372D" w14:paraId="708B76D3" w14:textId="77777777" w:rsidTr="00514C59">
        <w:tc>
          <w:tcPr>
            <w:tcW w:w="4928" w:type="dxa"/>
            <w:vAlign w:val="center"/>
          </w:tcPr>
          <w:p w14:paraId="285B778B" w14:textId="77777777" w:rsidR="007B62FA" w:rsidRPr="003502C1" w:rsidRDefault="007B62FA" w:rsidP="003502C1">
            <w:pPr>
              <w:spacing w:before="29" w:line="288" w:lineRule="auto"/>
              <w:rPr>
                <w:sz w:val="24"/>
              </w:rPr>
            </w:pPr>
            <w:r w:rsidRPr="003502C1">
              <w:rPr>
                <w:rFonts w:hint="eastAsia"/>
                <w:sz w:val="24"/>
              </w:rPr>
              <w:t>本报告期期末基金份额总额</w:t>
            </w:r>
          </w:p>
        </w:tc>
        <w:tc>
          <w:tcPr>
            <w:tcW w:w="4358" w:type="dxa"/>
            <w:vAlign w:val="center"/>
          </w:tcPr>
          <w:p w14:paraId="5805C60B" w14:textId="77777777" w:rsidR="007B62FA" w:rsidRPr="003502C1" w:rsidRDefault="007B62FA" w:rsidP="003502C1">
            <w:pPr>
              <w:spacing w:before="29" w:line="288" w:lineRule="auto"/>
              <w:jc w:val="right"/>
              <w:rPr>
                <w:sz w:val="24"/>
              </w:rPr>
            </w:pPr>
            <w:r w:rsidRPr="003502C1">
              <w:rPr>
                <w:sz w:val="24"/>
              </w:rPr>
              <w:t>781,928,105.32</w:t>
            </w:r>
          </w:p>
        </w:tc>
      </w:tr>
    </w:tbl>
    <w:p w14:paraId="315A6CE5" w14:textId="77777777" w:rsidR="001A7C9E" w:rsidRDefault="002D65D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75106AEC" w14:textId="77777777" w:rsidR="007B62FA"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、如果本报告期间发生转换出业务，则总赎回份额中包含该业务。</w:t>
      </w:r>
    </w:p>
    <w:p w14:paraId="11E2E8DB" w14:textId="77777777" w:rsidR="00514C59" w:rsidRPr="00856D61" w:rsidRDefault="00514C59" w:rsidP="00856D61">
      <w:pPr>
        <w:tabs>
          <w:tab w:val="left" w:pos="426"/>
        </w:tabs>
        <w:spacing w:before="29" w:line="288" w:lineRule="auto"/>
        <w:jc w:val="left"/>
        <w:rPr>
          <w:kern w:val="0"/>
          <w:sz w:val="24"/>
        </w:rPr>
      </w:pPr>
    </w:p>
    <w:p w14:paraId="490BDC9F" w14:textId="77777777"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425" w:name="_Toc225500054"/>
      <w:bookmarkStart w:id="426" w:name="_Toc352256010"/>
      <w:bookmarkStart w:id="427" w:name="_Toc352256078"/>
      <w:bookmarkStart w:id="428" w:name="_Toc352331256"/>
      <w:bookmarkStart w:id="429" w:name="_Toc362424035"/>
      <w:bookmarkStart w:id="430" w:name="_Toc509779849"/>
      <w:r w:rsidRPr="00D166A2">
        <w:rPr>
          <w:rFonts w:hint="eastAsia"/>
          <w:b/>
          <w:bCs/>
          <w:szCs w:val="24"/>
          <w:lang w:val="en-US"/>
        </w:rPr>
        <w:t>§</w:t>
      </w:r>
      <w:r w:rsidRPr="00D166A2">
        <w:rPr>
          <w:b/>
          <w:bCs/>
          <w:szCs w:val="24"/>
          <w:lang w:val="en-US"/>
        </w:rPr>
        <w:t>11</w:t>
      </w:r>
      <w:r w:rsidR="001822F7" w:rsidRPr="00D166A2">
        <w:rPr>
          <w:rFonts w:hint="eastAsia"/>
          <w:b/>
          <w:bCs/>
          <w:szCs w:val="24"/>
          <w:lang w:val="en-US"/>
        </w:rPr>
        <w:t xml:space="preserve"> </w:t>
      </w:r>
      <w:r w:rsidR="003E5E48" w:rsidRPr="00D166A2">
        <w:rPr>
          <w:rFonts w:hint="eastAsia"/>
          <w:b/>
          <w:bCs/>
          <w:szCs w:val="24"/>
          <w:lang w:val="en-US"/>
        </w:rPr>
        <w:t xml:space="preserve"> </w:t>
      </w:r>
      <w:r w:rsidRPr="00D166A2">
        <w:rPr>
          <w:rFonts w:hint="eastAsia"/>
          <w:b/>
          <w:bCs/>
          <w:szCs w:val="24"/>
          <w:lang w:val="en-US"/>
        </w:rPr>
        <w:t>重大事件揭示</w:t>
      </w:r>
      <w:bookmarkEnd w:id="425"/>
      <w:bookmarkEnd w:id="426"/>
      <w:bookmarkEnd w:id="427"/>
      <w:bookmarkEnd w:id="428"/>
      <w:bookmarkEnd w:id="429"/>
      <w:bookmarkEnd w:id="430"/>
    </w:p>
    <w:p w14:paraId="671B890A" w14:textId="77777777" w:rsidR="00FC649E" w:rsidRPr="00FC649E" w:rsidRDefault="00FC649E" w:rsidP="00FC649E"/>
    <w:p w14:paraId="26653733" w14:textId="77777777" w:rsidR="007B62FA" w:rsidRPr="00D166A2" w:rsidRDefault="007B62FA" w:rsidP="00D166A2">
      <w:pPr>
        <w:pStyle w:val="20"/>
        <w:spacing w:before="29" w:after="0" w:line="288" w:lineRule="auto"/>
        <w:rPr>
          <w:rFonts w:ascii="Times New Roman" w:hAnsi="Times New Roman"/>
          <w:kern w:val="0"/>
          <w:szCs w:val="24"/>
        </w:rPr>
      </w:pPr>
      <w:bookmarkStart w:id="431" w:name="_Toc352256011"/>
      <w:bookmarkStart w:id="432" w:name="_Toc352256079"/>
      <w:bookmarkStart w:id="433" w:name="_Toc352331257"/>
      <w:bookmarkStart w:id="434" w:name="_Toc362424036"/>
      <w:bookmarkStart w:id="435" w:name="_Toc509779850"/>
      <w:r w:rsidRPr="00D166A2">
        <w:rPr>
          <w:rFonts w:ascii="Times New Roman" w:hAnsi="Times New Roman"/>
          <w:kern w:val="0"/>
          <w:szCs w:val="24"/>
        </w:rPr>
        <w:t>11.1</w:t>
      </w:r>
      <w:r w:rsidRPr="00D166A2">
        <w:rPr>
          <w:rFonts w:ascii="Times New Roman" w:hAnsi="Times New Roman" w:hint="eastAsia"/>
          <w:kern w:val="0"/>
          <w:szCs w:val="24"/>
        </w:rPr>
        <w:t>基金份额持有人大会决议</w:t>
      </w:r>
      <w:bookmarkEnd w:id="431"/>
      <w:bookmarkEnd w:id="432"/>
      <w:bookmarkEnd w:id="433"/>
      <w:bookmarkEnd w:id="434"/>
      <w:bookmarkEnd w:id="435"/>
    </w:p>
    <w:p w14:paraId="14036EF4" w14:textId="77777777" w:rsidR="007B62FA" w:rsidRDefault="007B62FA" w:rsidP="003920A4">
      <w:pPr>
        <w:widowControl/>
        <w:spacing w:before="29" w:line="288" w:lineRule="auto"/>
        <w:ind w:firstLineChars="200" w:firstLine="480"/>
        <w:rPr>
          <w:kern w:val="0"/>
          <w:sz w:val="24"/>
        </w:rPr>
      </w:pPr>
      <w:r w:rsidRPr="003920A4">
        <w:rPr>
          <w:kern w:val="0"/>
          <w:sz w:val="24"/>
        </w:rPr>
        <w:t>本基金本报告期内未召开基金份额持有人大会。</w:t>
      </w:r>
    </w:p>
    <w:p w14:paraId="62C44ECB" w14:textId="77777777" w:rsidR="00957022" w:rsidRPr="00D0372D" w:rsidRDefault="00957022" w:rsidP="00957022">
      <w:pPr>
        <w:widowControl/>
        <w:spacing w:before="29" w:line="288" w:lineRule="auto"/>
        <w:ind w:firstLineChars="200" w:firstLine="420"/>
        <w:rPr>
          <w:rFonts w:ascii="宋体" w:hAnsi="宋体"/>
          <w:color w:val="000000"/>
          <w:szCs w:val="21"/>
        </w:rPr>
      </w:pPr>
    </w:p>
    <w:p w14:paraId="200FBEE1" w14:textId="77777777" w:rsidR="007B62FA" w:rsidRPr="00D166A2" w:rsidRDefault="007B62FA" w:rsidP="00D166A2">
      <w:pPr>
        <w:pStyle w:val="20"/>
        <w:spacing w:before="29" w:after="0" w:line="288" w:lineRule="auto"/>
        <w:rPr>
          <w:rFonts w:ascii="Times New Roman" w:hAnsi="Times New Roman"/>
          <w:kern w:val="0"/>
          <w:szCs w:val="24"/>
        </w:rPr>
      </w:pPr>
      <w:bookmarkStart w:id="436" w:name="_Toc352256012"/>
      <w:bookmarkStart w:id="437" w:name="_Toc352256080"/>
      <w:bookmarkStart w:id="438" w:name="_Toc352331258"/>
      <w:bookmarkStart w:id="439" w:name="_Toc362424037"/>
      <w:bookmarkStart w:id="440" w:name="_Toc509779851"/>
      <w:r w:rsidRPr="00D166A2">
        <w:rPr>
          <w:rFonts w:ascii="Times New Roman" w:hAnsi="Times New Roman"/>
          <w:kern w:val="0"/>
          <w:szCs w:val="24"/>
        </w:rPr>
        <w:lastRenderedPageBreak/>
        <w:t xml:space="preserve">11.2 </w:t>
      </w:r>
      <w:r w:rsidRPr="00D166A2">
        <w:rPr>
          <w:rFonts w:ascii="Times New Roman" w:hAnsi="Times New Roman" w:hint="eastAsia"/>
          <w:kern w:val="0"/>
          <w:szCs w:val="24"/>
        </w:rPr>
        <w:t>基金管理人、基金托管人的专门基金托管部门的重大人事变动</w:t>
      </w:r>
      <w:bookmarkEnd w:id="436"/>
      <w:bookmarkEnd w:id="437"/>
      <w:bookmarkEnd w:id="438"/>
      <w:bookmarkEnd w:id="439"/>
      <w:bookmarkEnd w:id="440"/>
    </w:p>
    <w:p w14:paraId="171A7E41" w14:textId="77777777" w:rsidR="001A7C9E" w:rsidRDefault="002D65DF">
      <w:pPr>
        <w:widowControl/>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6E6A4626" w14:textId="76C0783E" w:rsidR="007B62FA" w:rsidRDefault="007B62FA" w:rsidP="003920A4">
      <w:pPr>
        <w:widowControl/>
        <w:spacing w:before="29" w:line="288" w:lineRule="auto"/>
        <w:ind w:firstLineChars="200" w:firstLine="480"/>
        <w:rPr>
          <w:kern w:val="0"/>
          <w:sz w:val="24"/>
        </w:rPr>
      </w:pPr>
      <w:r w:rsidRPr="003920A4">
        <w:rPr>
          <w:kern w:val="0"/>
          <w:sz w:val="24"/>
        </w:rPr>
        <w:t>2</w:t>
      </w:r>
      <w:r w:rsidRPr="003920A4">
        <w:rPr>
          <w:kern w:val="0"/>
          <w:sz w:val="24"/>
        </w:rPr>
        <w:t>、</w:t>
      </w:r>
      <w:r w:rsidR="00F46EA2">
        <w:rPr>
          <w:rFonts w:hint="eastAsia"/>
          <w:kern w:val="0"/>
          <w:sz w:val="24"/>
        </w:rPr>
        <w:t>基金托管人的基金托管部门的重大人事变动：</w:t>
      </w:r>
      <w:r w:rsidRPr="003920A4">
        <w:rPr>
          <w:kern w:val="0"/>
          <w:sz w:val="24"/>
        </w:rPr>
        <w:t>本基金托管人于</w:t>
      </w:r>
      <w:r w:rsidRPr="003920A4">
        <w:rPr>
          <w:kern w:val="0"/>
          <w:sz w:val="24"/>
        </w:rPr>
        <w:t>2016</w:t>
      </w:r>
      <w:r w:rsidRPr="003920A4">
        <w:rPr>
          <w:kern w:val="0"/>
          <w:sz w:val="24"/>
        </w:rPr>
        <w:t>年</w:t>
      </w:r>
      <w:r w:rsidRPr="003920A4">
        <w:rPr>
          <w:kern w:val="0"/>
          <w:sz w:val="24"/>
        </w:rPr>
        <w:t>8</w:t>
      </w:r>
      <w:r w:rsidRPr="003920A4">
        <w:rPr>
          <w:kern w:val="0"/>
          <w:sz w:val="24"/>
        </w:rPr>
        <w:t>月</w:t>
      </w:r>
      <w:r w:rsidRPr="003920A4">
        <w:rPr>
          <w:kern w:val="0"/>
          <w:sz w:val="24"/>
        </w:rPr>
        <w:t>29</w:t>
      </w:r>
      <w:r w:rsidRPr="003920A4">
        <w:rPr>
          <w:kern w:val="0"/>
          <w:sz w:val="24"/>
        </w:rPr>
        <w:t>日任命史静欣女士为中国农业银行股份有限公司托管业务部</w:t>
      </w:r>
      <w:r w:rsidRPr="003920A4">
        <w:rPr>
          <w:kern w:val="0"/>
          <w:sz w:val="24"/>
        </w:rPr>
        <w:t>/</w:t>
      </w:r>
      <w:r w:rsidRPr="003920A4">
        <w:rPr>
          <w:kern w:val="0"/>
          <w:sz w:val="24"/>
        </w:rPr>
        <w:t>养老金管理中心副总经理，负责管理证券投资基金托管业务。因工作需要，余晓晨先生于</w:t>
      </w:r>
      <w:r w:rsidRPr="003920A4">
        <w:rPr>
          <w:kern w:val="0"/>
          <w:sz w:val="24"/>
        </w:rPr>
        <w:t>2017</w:t>
      </w:r>
      <w:r w:rsidRPr="003920A4">
        <w:rPr>
          <w:kern w:val="0"/>
          <w:sz w:val="24"/>
        </w:rPr>
        <w:t>年</w:t>
      </w:r>
      <w:r w:rsidRPr="003920A4">
        <w:rPr>
          <w:kern w:val="0"/>
          <w:sz w:val="24"/>
        </w:rPr>
        <w:t>3</w:t>
      </w:r>
      <w:r w:rsidRPr="003920A4">
        <w:rPr>
          <w:kern w:val="0"/>
          <w:sz w:val="24"/>
        </w:rPr>
        <w:t>月</w:t>
      </w:r>
      <w:r w:rsidRPr="003920A4">
        <w:rPr>
          <w:kern w:val="0"/>
          <w:sz w:val="24"/>
        </w:rPr>
        <w:t>8</w:t>
      </w:r>
      <w:r w:rsidRPr="003920A4">
        <w:rPr>
          <w:kern w:val="0"/>
          <w:sz w:val="24"/>
        </w:rPr>
        <w:t>日不再担任中国农业银行股份有限公司托管业务部</w:t>
      </w:r>
      <w:r w:rsidRPr="003920A4">
        <w:rPr>
          <w:kern w:val="0"/>
          <w:sz w:val="24"/>
        </w:rPr>
        <w:t>/</w:t>
      </w:r>
      <w:r w:rsidRPr="003920A4">
        <w:rPr>
          <w:kern w:val="0"/>
          <w:sz w:val="24"/>
        </w:rPr>
        <w:t>养老金管理中心副总经理职务。</w:t>
      </w:r>
    </w:p>
    <w:p w14:paraId="7E120508" w14:textId="77777777" w:rsidR="00957022" w:rsidRPr="003920A4" w:rsidRDefault="00957022" w:rsidP="003920A4">
      <w:pPr>
        <w:widowControl/>
        <w:spacing w:before="29" w:line="288" w:lineRule="auto"/>
        <w:ind w:firstLineChars="200" w:firstLine="480"/>
        <w:rPr>
          <w:kern w:val="0"/>
          <w:sz w:val="24"/>
        </w:rPr>
      </w:pPr>
    </w:p>
    <w:p w14:paraId="1457ED09" w14:textId="77777777" w:rsidR="007B62FA" w:rsidRPr="00D166A2" w:rsidRDefault="007B62FA" w:rsidP="00D166A2">
      <w:pPr>
        <w:pStyle w:val="20"/>
        <w:spacing w:before="29" w:after="0" w:line="288" w:lineRule="auto"/>
        <w:rPr>
          <w:rFonts w:ascii="Times New Roman" w:hAnsi="Times New Roman"/>
          <w:kern w:val="0"/>
          <w:szCs w:val="24"/>
        </w:rPr>
      </w:pPr>
      <w:bookmarkStart w:id="441" w:name="_Toc352256013"/>
      <w:bookmarkStart w:id="442" w:name="_Toc352256081"/>
      <w:bookmarkStart w:id="443" w:name="_Toc352331259"/>
      <w:bookmarkStart w:id="444" w:name="_Toc362424038"/>
      <w:bookmarkStart w:id="445" w:name="_Toc509779852"/>
      <w:r w:rsidRPr="00D166A2">
        <w:rPr>
          <w:rFonts w:ascii="Times New Roman" w:hAnsi="Times New Roman"/>
          <w:kern w:val="0"/>
          <w:szCs w:val="24"/>
        </w:rPr>
        <w:t xml:space="preserve">11.3 </w:t>
      </w:r>
      <w:r w:rsidRPr="00D166A2">
        <w:rPr>
          <w:rFonts w:ascii="Times New Roman" w:hAnsi="Times New Roman" w:hint="eastAsia"/>
          <w:kern w:val="0"/>
          <w:szCs w:val="24"/>
        </w:rPr>
        <w:t>涉及基金管理人、基金财产、基金托管业务的诉讼</w:t>
      </w:r>
      <w:bookmarkEnd w:id="441"/>
      <w:bookmarkEnd w:id="442"/>
      <w:bookmarkEnd w:id="443"/>
      <w:bookmarkEnd w:id="444"/>
      <w:bookmarkEnd w:id="445"/>
    </w:p>
    <w:p w14:paraId="0C2D1FC1" w14:textId="77777777" w:rsidR="007B62FA" w:rsidRPr="0052560E" w:rsidRDefault="007B62FA" w:rsidP="0052560E">
      <w:pPr>
        <w:widowControl/>
        <w:spacing w:before="29" w:line="288" w:lineRule="auto"/>
        <w:ind w:firstLineChars="200" w:firstLine="480"/>
        <w:rPr>
          <w:kern w:val="0"/>
          <w:sz w:val="24"/>
        </w:rPr>
      </w:pPr>
      <w:r w:rsidRPr="0052560E">
        <w:rPr>
          <w:kern w:val="0"/>
          <w:sz w:val="24"/>
        </w:rPr>
        <w:t>本报告期内未发生涉及本基金管理人、基金财产、基金托管业务的诉讼事项。</w:t>
      </w:r>
    </w:p>
    <w:p w14:paraId="3A27EC68" w14:textId="77777777" w:rsidR="00957022" w:rsidRPr="00D0372D" w:rsidRDefault="00957022" w:rsidP="00602A38">
      <w:pPr>
        <w:spacing w:line="360" w:lineRule="auto"/>
        <w:ind w:firstLineChars="200" w:firstLine="420"/>
        <w:rPr>
          <w:rFonts w:ascii="宋体" w:hAnsi="宋体"/>
          <w:color w:val="000000"/>
          <w:szCs w:val="21"/>
        </w:rPr>
      </w:pPr>
    </w:p>
    <w:p w14:paraId="28A51B96" w14:textId="77777777" w:rsidR="007B62FA" w:rsidRPr="00D166A2" w:rsidRDefault="007B62FA" w:rsidP="00D166A2">
      <w:pPr>
        <w:pStyle w:val="20"/>
        <w:spacing w:before="29" w:after="0" w:line="288" w:lineRule="auto"/>
        <w:rPr>
          <w:rFonts w:ascii="Times New Roman" w:hAnsi="Times New Roman"/>
          <w:kern w:val="0"/>
          <w:szCs w:val="24"/>
        </w:rPr>
      </w:pPr>
      <w:bookmarkStart w:id="446" w:name="_Toc352256014"/>
      <w:bookmarkStart w:id="447" w:name="_Toc352256082"/>
      <w:bookmarkStart w:id="448" w:name="_Toc352331260"/>
      <w:bookmarkStart w:id="449" w:name="_Toc362424039"/>
      <w:bookmarkStart w:id="450" w:name="_Toc509779853"/>
      <w:r w:rsidRPr="00D166A2">
        <w:rPr>
          <w:rFonts w:ascii="Times New Roman" w:hAnsi="Times New Roman"/>
          <w:kern w:val="0"/>
          <w:szCs w:val="24"/>
        </w:rPr>
        <w:t xml:space="preserve">11.4 </w:t>
      </w:r>
      <w:r w:rsidRPr="00D166A2">
        <w:rPr>
          <w:rFonts w:ascii="Times New Roman" w:hAnsi="Times New Roman" w:hint="eastAsia"/>
          <w:kern w:val="0"/>
          <w:szCs w:val="24"/>
        </w:rPr>
        <w:t>基金投资策略的改变</w:t>
      </w:r>
      <w:bookmarkEnd w:id="446"/>
      <w:bookmarkEnd w:id="447"/>
      <w:bookmarkEnd w:id="448"/>
      <w:bookmarkEnd w:id="449"/>
      <w:bookmarkEnd w:id="450"/>
    </w:p>
    <w:p w14:paraId="6120201C" w14:textId="77777777" w:rsidR="007B62FA" w:rsidRPr="0052560E" w:rsidRDefault="007B62FA" w:rsidP="0052560E">
      <w:pPr>
        <w:widowControl/>
        <w:spacing w:before="29" w:line="288" w:lineRule="auto"/>
        <w:ind w:firstLineChars="200" w:firstLine="480"/>
        <w:rPr>
          <w:kern w:val="0"/>
          <w:sz w:val="24"/>
        </w:rPr>
      </w:pPr>
      <w:r w:rsidRPr="0052560E">
        <w:rPr>
          <w:kern w:val="0"/>
          <w:sz w:val="24"/>
        </w:rPr>
        <w:t>本基金本报告期内投资策略未发生改变。</w:t>
      </w:r>
    </w:p>
    <w:p w14:paraId="287CAB1D" w14:textId="77777777" w:rsidR="00957022" w:rsidRPr="00D0372D" w:rsidRDefault="00957022" w:rsidP="00602A38">
      <w:pPr>
        <w:spacing w:line="360" w:lineRule="auto"/>
        <w:ind w:firstLineChars="200" w:firstLine="420"/>
        <w:rPr>
          <w:rFonts w:ascii="宋体" w:hAnsi="宋体"/>
          <w:color w:val="000000"/>
          <w:szCs w:val="21"/>
        </w:rPr>
      </w:pPr>
    </w:p>
    <w:p w14:paraId="51BD4250" w14:textId="77777777" w:rsidR="007B62FA" w:rsidRPr="00D166A2" w:rsidRDefault="007B62FA" w:rsidP="00D166A2">
      <w:pPr>
        <w:pStyle w:val="20"/>
        <w:spacing w:before="29" w:after="0" w:line="288" w:lineRule="auto"/>
        <w:rPr>
          <w:rFonts w:ascii="Times New Roman" w:hAnsi="Times New Roman"/>
          <w:kern w:val="0"/>
          <w:szCs w:val="24"/>
        </w:rPr>
      </w:pPr>
      <w:bookmarkStart w:id="451" w:name="_Toc352256015"/>
      <w:bookmarkStart w:id="452" w:name="_Toc352256083"/>
      <w:bookmarkStart w:id="453" w:name="_Toc352331261"/>
      <w:bookmarkStart w:id="454" w:name="_Toc362424040"/>
      <w:bookmarkStart w:id="455" w:name="_Toc509779854"/>
      <w:r w:rsidRPr="00D166A2">
        <w:rPr>
          <w:rFonts w:ascii="Times New Roman" w:hAnsi="Times New Roman"/>
          <w:kern w:val="0"/>
          <w:szCs w:val="24"/>
        </w:rPr>
        <w:t>11.5</w:t>
      </w:r>
      <w:bookmarkEnd w:id="451"/>
      <w:bookmarkEnd w:id="452"/>
      <w:bookmarkEnd w:id="453"/>
      <w:r w:rsidR="00E235AE" w:rsidRPr="00D166A2">
        <w:rPr>
          <w:rFonts w:ascii="Times New Roman" w:hAnsi="Times New Roman" w:hint="eastAsia"/>
          <w:kern w:val="0"/>
          <w:szCs w:val="24"/>
        </w:rPr>
        <w:t>为基金进行审计的会计师事务所情况</w:t>
      </w:r>
      <w:bookmarkEnd w:id="454"/>
      <w:bookmarkEnd w:id="455"/>
    </w:p>
    <w:p w14:paraId="64A5DB8A" w14:textId="77777777" w:rsidR="00957022" w:rsidRDefault="005D5645" w:rsidP="005D5645">
      <w:pPr>
        <w:widowControl/>
        <w:spacing w:before="29" w:line="288" w:lineRule="auto"/>
        <w:ind w:firstLineChars="200" w:firstLine="480"/>
        <w:rPr>
          <w:kern w:val="0"/>
          <w:sz w:val="24"/>
        </w:rPr>
      </w:pPr>
      <w:r w:rsidRPr="005D5645">
        <w:rPr>
          <w:rFonts w:hint="eastAsia"/>
          <w:kern w:val="0"/>
          <w:sz w:val="24"/>
        </w:rPr>
        <w:t>本报告期内，为本基金提供审计服务的会计师事务所为普华永道中天会计师事务所（特殊普通合伙），本期审计费为</w:t>
      </w:r>
      <w:r w:rsidR="00ED1368" w:rsidRPr="00ED1368">
        <w:rPr>
          <w:kern w:val="0"/>
          <w:sz w:val="24"/>
        </w:rPr>
        <w:t>100,000</w:t>
      </w:r>
      <w:r w:rsidRPr="005D5645">
        <w:rPr>
          <w:rFonts w:hint="eastAsia"/>
          <w:kern w:val="0"/>
          <w:sz w:val="24"/>
        </w:rPr>
        <w:t>元。自本基金合同生效以来，本基金未改聘为其审计的会计师事务所。</w:t>
      </w:r>
    </w:p>
    <w:p w14:paraId="49E42D3A" w14:textId="77777777" w:rsidR="005D5645" w:rsidRPr="005D5645" w:rsidRDefault="005D5645" w:rsidP="005D5645">
      <w:pPr>
        <w:widowControl/>
        <w:spacing w:before="29" w:line="288" w:lineRule="auto"/>
        <w:ind w:firstLineChars="200" w:firstLine="480"/>
        <w:rPr>
          <w:kern w:val="0"/>
          <w:sz w:val="24"/>
        </w:rPr>
      </w:pPr>
    </w:p>
    <w:p w14:paraId="51A7D9B8" w14:textId="77777777" w:rsidR="007B62FA" w:rsidRPr="00D166A2" w:rsidRDefault="007B62FA" w:rsidP="00D166A2">
      <w:pPr>
        <w:pStyle w:val="20"/>
        <w:spacing w:before="29" w:after="0" w:line="288" w:lineRule="auto"/>
        <w:rPr>
          <w:rFonts w:ascii="Times New Roman" w:hAnsi="Times New Roman"/>
          <w:kern w:val="0"/>
          <w:szCs w:val="24"/>
        </w:rPr>
      </w:pPr>
      <w:bookmarkStart w:id="456" w:name="_Toc352256016"/>
      <w:bookmarkStart w:id="457" w:name="_Toc352256084"/>
      <w:bookmarkStart w:id="458" w:name="_Toc352331262"/>
      <w:bookmarkStart w:id="459" w:name="_Toc362424041"/>
      <w:bookmarkStart w:id="460" w:name="_Toc509779855"/>
      <w:r w:rsidRPr="00D166A2">
        <w:rPr>
          <w:rFonts w:ascii="Times New Roman" w:hAnsi="Times New Roman"/>
          <w:kern w:val="0"/>
          <w:szCs w:val="24"/>
        </w:rPr>
        <w:t xml:space="preserve">11.6 </w:t>
      </w:r>
      <w:r w:rsidRPr="00D166A2">
        <w:rPr>
          <w:rFonts w:ascii="Times New Roman" w:hAnsi="Times New Roman" w:hint="eastAsia"/>
          <w:kern w:val="0"/>
          <w:szCs w:val="24"/>
        </w:rPr>
        <w:t>管理人、托管人及其高级管理人员受稽查或处罚等情况</w:t>
      </w:r>
      <w:bookmarkEnd w:id="456"/>
      <w:bookmarkEnd w:id="457"/>
      <w:bookmarkEnd w:id="458"/>
      <w:bookmarkEnd w:id="459"/>
      <w:bookmarkEnd w:id="460"/>
    </w:p>
    <w:p w14:paraId="2F5844E8" w14:textId="77777777" w:rsidR="001A7C9E" w:rsidRDefault="002D65DF">
      <w:pPr>
        <w:widowControl/>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14:paraId="685842AF" w14:textId="77777777" w:rsidR="001A7C9E" w:rsidRDefault="002D65DF">
      <w:pPr>
        <w:widowControl/>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1D031B94" w14:textId="77777777" w:rsidR="001A7C9E" w:rsidRDefault="002D65DF">
      <w:pPr>
        <w:widowControl/>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14:paraId="1B45B4BD" w14:textId="77777777" w:rsidR="007B62FA" w:rsidRPr="0052560E" w:rsidRDefault="007B62FA" w:rsidP="0052560E">
      <w:pPr>
        <w:widowControl/>
        <w:spacing w:before="29" w:line="288" w:lineRule="auto"/>
        <w:ind w:firstLineChars="200" w:firstLine="480"/>
        <w:rPr>
          <w:kern w:val="0"/>
          <w:sz w:val="24"/>
        </w:rPr>
      </w:pPr>
      <w:r w:rsidRPr="0052560E">
        <w:rPr>
          <w:kern w:val="0"/>
          <w:sz w:val="24"/>
        </w:rPr>
        <w:t>基金托管人及其高级管理人员本报告期内未受监管部门稽查或处罚。</w:t>
      </w:r>
    </w:p>
    <w:p w14:paraId="5C33846F" w14:textId="77777777" w:rsidR="00957022" w:rsidRPr="00D0372D" w:rsidRDefault="00957022" w:rsidP="00602A38">
      <w:pPr>
        <w:spacing w:line="360" w:lineRule="auto"/>
        <w:ind w:firstLineChars="200" w:firstLine="420"/>
        <w:rPr>
          <w:rFonts w:ascii="宋体" w:hAnsi="宋体"/>
          <w:color w:val="000000"/>
          <w:szCs w:val="21"/>
        </w:rPr>
      </w:pPr>
    </w:p>
    <w:p w14:paraId="3F6C84FE" w14:textId="77777777" w:rsidR="007B62FA" w:rsidRPr="00D166A2" w:rsidRDefault="007B62FA" w:rsidP="00D166A2">
      <w:pPr>
        <w:pStyle w:val="20"/>
        <w:spacing w:before="29" w:after="0" w:line="288" w:lineRule="auto"/>
        <w:rPr>
          <w:rFonts w:ascii="Times New Roman" w:hAnsi="Times New Roman"/>
          <w:kern w:val="0"/>
          <w:szCs w:val="24"/>
        </w:rPr>
      </w:pPr>
      <w:bookmarkStart w:id="461" w:name="_Toc352256017"/>
      <w:bookmarkStart w:id="462" w:name="_Toc352256085"/>
      <w:bookmarkStart w:id="463" w:name="_Toc352331263"/>
      <w:bookmarkStart w:id="464" w:name="_Toc362424042"/>
      <w:bookmarkStart w:id="465" w:name="_Toc509779856"/>
      <w:r w:rsidRPr="00D166A2">
        <w:rPr>
          <w:rFonts w:ascii="Times New Roman" w:hAnsi="Times New Roman"/>
          <w:kern w:val="0"/>
          <w:szCs w:val="24"/>
        </w:rPr>
        <w:t xml:space="preserve">11.7 </w:t>
      </w:r>
      <w:r w:rsidRPr="00D166A2">
        <w:rPr>
          <w:rFonts w:ascii="Times New Roman" w:hAnsi="Times New Roman" w:hint="eastAsia"/>
          <w:kern w:val="0"/>
          <w:szCs w:val="24"/>
        </w:rPr>
        <w:t>基金租用证券公司交易单元的有关情况</w:t>
      </w:r>
      <w:bookmarkEnd w:id="461"/>
      <w:bookmarkEnd w:id="462"/>
      <w:bookmarkEnd w:id="463"/>
      <w:bookmarkEnd w:id="464"/>
      <w:bookmarkEnd w:id="465"/>
    </w:p>
    <w:p w14:paraId="4136E8FA" w14:textId="77777777" w:rsidR="007B62FA" w:rsidRPr="00D166A2" w:rsidRDefault="007B62FA" w:rsidP="00D166A2">
      <w:pPr>
        <w:pStyle w:val="20"/>
        <w:spacing w:before="29" w:after="0" w:line="288" w:lineRule="auto"/>
        <w:rPr>
          <w:rFonts w:ascii="Times New Roman" w:hAnsi="Times New Roman"/>
          <w:kern w:val="0"/>
          <w:szCs w:val="24"/>
        </w:rPr>
      </w:pPr>
      <w:bookmarkStart w:id="466" w:name="_Toc249760070"/>
      <w:bookmarkStart w:id="467" w:name="_Toc509590708"/>
      <w:bookmarkStart w:id="468" w:name="_Toc509779857"/>
      <w:r w:rsidRPr="00D166A2">
        <w:rPr>
          <w:rFonts w:ascii="Times New Roman" w:hAnsi="Times New Roman"/>
          <w:kern w:val="0"/>
          <w:szCs w:val="24"/>
        </w:rPr>
        <w:t>11.7.1</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基金租用证券公司交易单元进行股票投资及佣金支付情况</w:t>
      </w:r>
      <w:bookmarkEnd w:id="466"/>
      <w:bookmarkEnd w:id="467"/>
      <w:bookmarkEnd w:id="468"/>
    </w:p>
    <w:p w14:paraId="72949D74" w14:textId="77777777"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9"/>
        <w:gridCol w:w="1096"/>
        <w:gridCol w:w="1686"/>
        <w:gridCol w:w="1094"/>
        <w:gridCol w:w="1319"/>
        <w:gridCol w:w="869"/>
        <w:gridCol w:w="1093"/>
      </w:tblGrid>
      <w:tr w:rsidR="007B62FA" w:rsidRPr="007F6A2C" w14:paraId="669DF95F" w14:textId="77777777" w:rsidTr="0056734B">
        <w:tc>
          <w:tcPr>
            <w:tcW w:w="715" w:type="pct"/>
            <w:vMerge w:val="restart"/>
            <w:vAlign w:val="center"/>
          </w:tcPr>
          <w:p w14:paraId="4A6954CA" w14:textId="77777777" w:rsidR="007B62FA" w:rsidRPr="007F6A2C" w:rsidRDefault="007B62FA" w:rsidP="006316E9">
            <w:pPr>
              <w:spacing w:before="29" w:line="288" w:lineRule="auto"/>
              <w:jc w:val="center"/>
              <w:rPr>
                <w:color w:val="000000"/>
                <w:szCs w:val="21"/>
              </w:rPr>
            </w:pPr>
            <w:bookmarkStart w:id="469" w:name="_Toc249760071"/>
            <w:bookmarkStart w:id="470" w:name="_GoBack" w:colFirst="0" w:colLast="7"/>
            <w:r w:rsidRPr="007F6A2C">
              <w:rPr>
                <w:rFonts w:hint="eastAsia"/>
                <w:color w:val="000000"/>
                <w:szCs w:val="21"/>
              </w:rPr>
              <w:t>券商名称</w:t>
            </w:r>
          </w:p>
        </w:tc>
        <w:tc>
          <w:tcPr>
            <w:tcW w:w="715" w:type="pct"/>
            <w:vMerge w:val="restart"/>
            <w:vAlign w:val="center"/>
          </w:tcPr>
          <w:p w14:paraId="45E6A7B8" w14:textId="77777777" w:rsidR="007B62FA" w:rsidRPr="007F6A2C" w:rsidRDefault="007B62FA" w:rsidP="006316E9">
            <w:pPr>
              <w:spacing w:before="29" w:line="288" w:lineRule="auto"/>
              <w:jc w:val="center"/>
              <w:rPr>
                <w:color w:val="000000"/>
                <w:szCs w:val="21"/>
              </w:rPr>
            </w:pPr>
            <w:r w:rsidRPr="007F6A2C">
              <w:rPr>
                <w:rFonts w:hint="eastAsia"/>
                <w:color w:val="000000"/>
                <w:szCs w:val="21"/>
              </w:rPr>
              <w:t>交易单元数量</w:t>
            </w:r>
          </w:p>
        </w:tc>
        <w:tc>
          <w:tcPr>
            <w:tcW w:w="1429" w:type="pct"/>
            <w:gridSpan w:val="2"/>
            <w:vAlign w:val="center"/>
          </w:tcPr>
          <w:p w14:paraId="3CBD0B9F" w14:textId="77777777" w:rsidR="007B62FA" w:rsidRPr="007F6A2C" w:rsidRDefault="007B62FA" w:rsidP="006316E9">
            <w:pPr>
              <w:spacing w:before="29" w:line="288" w:lineRule="auto"/>
              <w:jc w:val="center"/>
              <w:rPr>
                <w:color w:val="000000"/>
                <w:szCs w:val="21"/>
              </w:rPr>
            </w:pPr>
            <w:r w:rsidRPr="007F6A2C">
              <w:rPr>
                <w:rFonts w:hint="eastAsia"/>
                <w:color w:val="000000"/>
                <w:szCs w:val="21"/>
              </w:rPr>
              <w:t>股票交易</w:t>
            </w:r>
          </w:p>
        </w:tc>
        <w:tc>
          <w:tcPr>
            <w:tcW w:w="1428" w:type="pct"/>
            <w:gridSpan w:val="2"/>
            <w:vAlign w:val="center"/>
          </w:tcPr>
          <w:p w14:paraId="3B739B11" w14:textId="77777777" w:rsidR="007B62FA" w:rsidRPr="007F6A2C" w:rsidRDefault="007B62FA" w:rsidP="006316E9">
            <w:pPr>
              <w:spacing w:before="29" w:line="288" w:lineRule="auto"/>
              <w:jc w:val="center"/>
              <w:rPr>
                <w:color w:val="000000"/>
                <w:szCs w:val="21"/>
              </w:rPr>
            </w:pPr>
            <w:r w:rsidRPr="007F6A2C">
              <w:rPr>
                <w:rFonts w:hint="eastAsia"/>
                <w:color w:val="000000"/>
                <w:szCs w:val="21"/>
              </w:rPr>
              <w:t>应支付该券商的佣金</w:t>
            </w:r>
          </w:p>
        </w:tc>
        <w:tc>
          <w:tcPr>
            <w:tcW w:w="714" w:type="pct"/>
            <w:vMerge w:val="restart"/>
            <w:vAlign w:val="center"/>
          </w:tcPr>
          <w:p w14:paraId="5D10BFE1" w14:textId="77777777" w:rsidR="007B62FA" w:rsidRPr="007F6A2C" w:rsidRDefault="007B62FA" w:rsidP="006316E9">
            <w:pPr>
              <w:spacing w:before="29" w:line="288" w:lineRule="auto"/>
              <w:jc w:val="center"/>
              <w:rPr>
                <w:rFonts w:ascii="宋体" w:hAnsi="宋体"/>
                <w:color w:val="000000"/>
                <w:kern w:val="0"/>
                <w:szCs w:val="21"/>
              </w:rPr>
            </w:pPr>
            <w:r w:rsidRPr="007F6A2C">
              <w:rPr>
                <w:rFonts w:hint="eastAsia"/>
                <w:color w:val="000000"/>
                <w:szCs w:val="21"/>
              </w:rPr>
              <w:t>备注</w:t>
            </w:r>
          </w:p>
        </w:tc>
      </w:tr>
      <w:tr w:rsidR="007B62FA" w:rsidRPr="007F6A2C" w14:paraId="486BE890" w14:textId="77777777" w:rsidTr="0056734B">
        <w:tc>
          <w:tcPr>
            <w:tcW w:w="715" w:type="pct"/>
            <w:vMerge/>
            <w:vAlign w:val="center"/>
          </w:tcPr>
          <w:p w14:paraId="55749B29" w14:textId="77777777" w:rsidR="007B62FA" w:rsidRPr="007F6A2C" w:rsidRDefault="007B62FA" w:rsidP="00417F87">
            <w:pPr>
              <w:widowControl/>
              <w:spacing w:line="360" w:lineRule="auto"/>
              <w:jc w:val="left"/>
              <w:rPr>
                <w:rFonts w:ascii="宋体" w:hAnsi="宋体"/>
                <w:color w:val="000000"/>
                <w:szCs w:val="21"/>
              </w:rPr>
            </w:pPr>
          </w:p>
        </w:tc>
        <w:tc>
          <w:tcPr>
            <w:tcW w:w="715" w:type="pct"/>
            <w:vMerge/>
            <w:vAlign w:val="center"/>
          </w:tcPr>
          <w:p w14:paraId="75715214" w14:textId="77777777" w:rsidR="007B62FA" w:rsidRPr="007F6A2C" w:rsidRDefault="007B62FA" w:rsidP="00417F87">
            <w:pPr>
              <w:widowControl/>
              <w:spacing w:line="360" w:lineRule="auto"/>
              <w:jc w:val="left"/>
              <w:rPr>
                <w:rFonts w:ascii="宋体" w:hAnsi="宋体"/>
                <w:color w:val="000000"/>
                <w:szCs w:val="21"/>
              </w:rPr>
            </w:pPr>
          </w:p>
        </w:tc>
        <w:tc>
          <w:tcPr>
            <w:tcW w:w="715" w:type="pct"/>
            <w:vAlign w:val="center"/>
          </w:tcPr>
          <w:p w14:paraId="1766AF78" w14:textId="77777777" w:rsidR="007B62FA" w:rsidRPr="007F6A2C" w:rsidRDefault="007B62FA" w:rsidP="006316E9">
            <w:pPr>
              <w:spacing w:before="29" w:line="288" w:lineRule="auto"/>
              <w:jc w:val="center"/>
              <w:rPr>
                <w:color w:val="000000"/>
                <w:szCs w:val="21"/>
              </w:rPr>
            </w:pPr>
            <w:r w:rsidRPr="007F6A2C">
              <w:rPr>
                <w:rFonts w:hint="eastAsia"/>
                <w:color w:val="000000"/>
                <w:szCs w:val="21"/>
              </w:rPr>
              <w:t>成交金额</w:t>
            </w:r>
          </w:p>
        </w:tc>
        <w:tc>
          <w:tcPr>
            <w:tcW w:w="714" w:type="pct"/>
            <w:vAlign w:val="center"/>
          </w:tcPr>
          <w:p w14:paraId="59665F24" w14:textId="77777777" w:rsidR="007B62FA" w:rsidRPr="007F6A2C" w:rsidRDefault="007B62FA" w:rsidP="006316E9">
            <w:pPr>
              <w:spacing w:before="29" w:line="288" w:lineRule="auto"/>
              <w:jc w:val="center"/>
              <w:rPr>
                <w:color w:val="000000"/>
                <w:szCs w:val="21"/>
              </w:rPr>
            </w:pPr>
            <w:r w:rsidRPr="007F6A2C">
              <w:rPr>
                <w:rFonts w:hint="eastAsia"/>
                <w:color w:val="000000"/>
                <w:szCs w:val="21"/>
              </w:rPr>
              <w:t>占当期股票成交总额的比例</w:t>
            </w:r>
          </w:p>
        </w:tc>
        <w:tc>
          <w:tcPr>
            <w:tcW w:w="714" w:type="pct"/>
            <w:vAlign w:val="center"/>
          </w:tcPr>
          <w:p w14:paraId="475CCC08" w14:textId="77777777" w:rsidR="007B62FA" w:rsidRPr="007F6A2C" w:rsidRDefault="007B62FA" w:rsidP="006316E9">
            <w:pPr>
              <w:spacing w:before="29" w:line="288" w:lineRule="auto"/>
              <w:jc w:val="center"/>
              <w:rPr>
                <w:color w:val="000000"/>
                <w:szCs w:val="21"/>
              </w:rPr>
            </w:pPr>
            <w:r w:rsidRPr="007F6A2C">
              <w:rPr>
                <w:rFonts w:hint="eastAsia"/>
                <w:color w:val="000000"/>
                <w:szCs w:val="21"/>
              </w:rPr>
              <w:t>佣金</w:t>
            </w:r>
          </w:p>
        </w:tc>
        <w:tc>
          <w:tcPr>
            <w:tcW w:w="714" w:type="pct"/>
            <w:vAlign w:val="center"/>
          </w:tcPr>
          <w:p w14:paraId="4E0C3495" w14:textId="77777777" w:rsidR="007B62FA" w:rsidRPr="007F6A2C" w:rsidRDefault="007B62FA" w:rsidP="006316E9">
            <w:pPr>
              <w:spacing w:before="29" w:line="288" w:lineRule="auto"/>
              <w:jc w:val="center"/>
              <w:rPr>
                <w:color w:val="000000"/>
                <w:szCs w:val="21"/>
              </w:rPr>
            </w:pPr>
            <w:r w:rsidRPr="007F6A2C">
              <w:rPr>
                <w:rFonts w:hint="eastAsia"/>
                <w:color w:val="000000"/>
                <w:szCs w:val="21"/>
              </w:rPr>
              <w:t>占当期佣金总量的比</w:t>
            </w:r>
            <w:r w:rsidRPr="007F6A2C">
              <w:rPr>
                <w:rFonts w:hint="eastAsia"/>
                <w:color w:val="000000"/>
                <w:szCs w:val="21"/>
              </w:rPr>
              <w:lastRenderedPageBreak/>
              <w:t>例</w:t>
            </w:r>
          </w:p>
        </w:tc>
        <w:tc>
          <w:tcPr>
            <w:tcW w:w="714" w:type="pct"/>
            <w:vMerge/>
            <w:vAlign w:val="center"/>
          </w:tcPr>
          <w:p w14:paraId="454A24A0" w14:textId="77777777" w:rsidR="007B62FA" w:rsidRPr="007F6A2C" w:rsidRDefault="007B62FA" w:rsidP="00417F87">
            <w:pPr>
              <w:widowControl/>
              <w:spacing w:line="360" w:lineRule="auto"/>
              <w:jc w:val="left"/>
              <w:rPr>
                <w:rFonts w:ascii="宋体" w:hAnsi="宋体"/>
                <w:color w:val="000000"/>
                <w:kern w:val="0"/>
                <w:szCs w:val="21"/>
              </w:rPr>
            </w:pPr>
          </w:p>
        </w:tc>
      </w:tr>
      <w:tr w:rsidR="0064168D" w14:paraId="223EF85A" w14:textId="77777777" w:rsidTr="0056734B">
        <w:tc>
          <w:tcPr>
            <w:tcW w:w="715" w:type="pct"/>
            <w:vAlign w:val="center"/>
          </w:tcPr>
          <w:p w14:paraId="6EC5BF5D" w14:textId="77777777" w:rsidR="0064168D" w:rsidRDefault="0064168D" w:rsidP="0064168D">
            <w:pPr>
              <w:jc w:val="center"/>
            </w:pPr>
            <w:r>
              <w:rPr>
                <w:color w:val="000000"/>
                <w:szCs w:val="21"/>
              </w:rPr>
              <w:t>BOCI Securities Limited</w:t>
            </w:r>
          </w:p>
        </w:tc>
        <w:tc>
          <w:tcPr>
            <w:tcW w:w="715" w:type="pct"/>
            <w:vAlign w:val="center"/>
          </w:tcPr>
          <w:p w14:paraId="334B57EF" w14:textId="77777777" w:rsidR="0064168D" w:rsidRDefault="0064168D" w:rsidP="0064168D">
            <w:pPr>
              <w:jc w:val="right"/>
            </w:pPr>
            <w:r>
              <w:rPr>
                <w:color w:val="000000"/>
                <w:szCs w:val="21"/>
              </w:rPr>
              <w:t>-</w:t>
            </w:r>
          </w:p>
        </w:tc>
        <w:tc>
          <w:tcPr>
            <w:tcW w:w="715" w:type="pct"/>
            <w:vAlign w:val="center"/>
          </w:tcPr>
          <w:p w14:paraId="6C793D1E" w14:textId="77777777" w:rsidR="0064168D" w:rsidRDefault="0064168D" w:rsidP="0064168D">
            <w:pPr>
              <w:jc w:val="right"/>
            </w:pPr>
            <w:r>
              <w:rPr>
                <w:color w:val="000000"/>
                <w:szCs w:val="21"/>
              </w:rPr>
              <w:t>145,293,287.91</w:t>
            </w:r>
          </w:p>
        </w:tc>
        <w:tc>
          <w:tcPr>
            <w:tcW w:w="714" w:type="pct"/>
            <w:vAlign w:val="center"/>
          </w:tcPr>
          <w:p w14:paraId="022AAB2D" w14:textId="77777777" w:rsidR="0064168D" w:rsidRDefault="0064168D" w:rsidP="0064168D">
            <w:pPr>
              <w:jc w:val="right"/>
            </w:pPr>
            <w:r>
              <w:rPr>
                <w:color w:val="000000"/>
                <w:szCs w:val="21"/>
              </w:rPr>
              <w:t>8.20%</w:t>
            </w:r>
          </w:p>
        </w:tc>
        <w:tc>
          <w:tcPr>
            <w:tcW w:w="714" w:type="pct"/>
            <w:vAlign w:val="center"/>
          </w:tcPr>
          <w:p w14:paraId="39F599D1" w14:textId="77777777" w:rsidR="0064168D" w:rsidRDefault="0064168D" w:rsidP="0064168D">
            <w:pPr>
              <w:jc w:val="right"/>
            </w:pPr>
            <w:r>
              <w:rPr>
                <w:color w:val="000000"/>
                <w:szCs w:val="21"/>
              </w:rPr>
              <w:t>217,939.98</w:t>
            </w:r>
          </w:p>
        </w:tc>
        <w:tc>
          <w:tcPr>
            <w:tcW w:w="714" w:type="pct"/>
            <w:vAlign w:val="center"/>
          </w:tcPr>
          <w:p w14:paraId="1E1AB0CF" w14:textId="77777777" w:rsidR="0064168D" w:rsidRDefault="0064168D" w:rsidP="0064168D">
            <w:pPr>
              <w:jc w:val="right"/>
            </w:pPr>
            <w:r>
              <w:rPr>
                <w:color w:val="000000"/>
                <w:szCs w:val="21"/>
              </w:rPr>
              <w:t>8.59%</w:t>
            </w:r>
          </w:p>
        </w:tc>
        <w:tc>
          <w:tcPr>
            <w:tcW w:w="714" w:type="pct"/>
            <w:vAlign w:val="center"/>
          </w:tcPr>
          <w:p w14:paraId="00FDC36E" w14:textId="77777777" w:rsidR="0064168D" w:rsidRDefault="0064168D" w:rsidP="0064168D">
            <w:pPr>
              <w:jc w:val="left"/>
            </w:pPr>
            <w:r>
              <w:rPr>
                <w:color w:val="000000"/>
                <w:szCs w:val="21"/>
              </w:rPr>
              <w:t>-</w:t>
            </w:r>
          </w:p>
        </w:tc>
      </w:tr>
      <w:tr w:rsidR="0064168D" w14:paraId="7EFAC7E6" w14:textId="77777777" w:rsidTr="0056734B">
        <w:tc>
          <w:tcPr>
            <w:tcW w:w="715" w:type="pct"/>
            <w:vAlign w:val="center"/>
          </w:tcPr>
          <w:p w14:paraId="64CA60AC" w14:textId="77777777" w:rsidR="0064168D" w:rsidRDefault="0064168D" w:rsidP="0064168D">
            <w:pPr>
              <w:jc w:val="center"/>
            </w:pPr>
            <w:r>
              <w:rPr>
                <w:color w:val="000000"/>
                <w:szCs w:val="21"/>
              </w:rPr>
              <w:t>China Merchants Securities(HK)Co.Ltd.</w:t>
            </w:r>
          </w:p>
        </w:tc>
        <w:tc>
          <w:tcPr>
            <w:tcW w:w="715" w:type="pct"/>
            <w:vAlign w:val="center"/>
          </w:tcPr>
          <w:p w14:paraId="42EB92DE" w14:textId="77777777" w:rsidR="0064168D" w:rsidRDefault="0064168D" w:rsidP="0064168D">
            <w:pPr>
              <w:jc w:val="right"/>
            </w:pPr>
            <w:r>
              <w:rPr>
                <w:color w:val="000000"/>
                <w:szCs w:val="21"/>
              </w:rPr>
              <w:t>-</w:t>
            </w:r>
          </w:p>
        </w:tc>
        <w:tc>
          <w:tcPr>
            <w:tcW w:w="715" w:type="pct"/>
            <w:vAlign w:val="center"/>
          </w:tcPr>
          <w:p w14:paraId="626E31DA" w14:textId="77777777" w:rsidR="0064168D" w:rsidRDefault="0064168D" w:rsidP="0064168D">
            <w:pPr>
              <w:jc w:val="right"/>
            </w:pPr>
            <w:r>
              <w:rPr>
                <w:color w:val="000000"/>
                <w:szCs w:val="21"/>
              </w:rPr>
              <w:t>139,346,955.67</w:t>
            </w:r>
          </w:p>
        </w:tc>
        <w:tc>
          <w:tcPr>
            <w:tcW w:w="714" w:type="pct"/>
            <w:vAlign w:val="center"/>
          </w:tcPr>
          <w:p w14:paraId="387B64EB" w14:textId="77777777" w:rsidR="0064168D" w:rsidRDefault="0064168D" w:rsidP="0064168D">
            <w:pPr>
              <w:jc w:val="right"/>
            </w:pPr>
            <w:r>
              <w:rPr>
                <w:color w:val="000000"/>
                <w:szCs w:val="21"/>
              </w:rPr>
              <w:t>7.87%</w:t>
            </w:r>
          </w:p>
        </w:tc>
        <w:tc>
          <w:tcPr>
            <w:tcW w:w="714" w:type="pct"/>
            <w:vAlign w:val="center"/>
          </w:tcPr>
          <w:p w14:paraId="70DB5459" w14:textId="77777777" w:rsidR="0064168D" w:rsidRDefault="0064168D" w:rsidP="0064168D">
            <w:pPr>
              <w:jc w:val="right"/>
            </w:pPr>
            <w:r>
              <w:rPr>
                <w:color w:val="000000"/>
                <w:szCs w:val="21"/>
              </w:rPr>
              <w:t>139,474.43</w:t>
            </w:r>
          </w:p>
        </w:tc>
        <w:tc>
          <w:tcPr>
            <w:tcW w:w="714" w:type="pct"/>
            <w:vAlign w:val="center"/>
          </w:tcPr>
          <w:p w14:paraId="293FD764" w14:textId="77777777" w:rsidR="0064168D" w:rsidRDefault="0064168D" w:rsidP="0064168D">
            <w:pPr>
              <w:jc w:val="right"/>
            </w:pPr>
            <w:r>
              <w:rPr>
                <w:color w:val="000000"/>
                <w:szCs w:val="21"/>
              </w:rPr>
              <w:t>5.50%</w:t>
            </w:r>
          </w:p>
        </w:tc>
        <w:tc>
          <w:tcPr>
            <w:tcW w:w="714" w:type="pct"/>
            <w:vAlign w:val="center"/>
          </w:tcPr>
          <w:p w14:paraId="1136D0F3" w14:textId="77777777" w:rsidR="0064168D" w:rsidRDefault="0064168D" w:rsidP="0064168D">
            <w:pPr>
              <w:jc w:val="left"/>
            </w:pPr>
            <w:r>
              <w:rPr>
                <w:color w:val="000000"/>
                <w:szCs w:val="21"/>
              </w:rPr>
              <w:t>-</w:t>
            </w:r>
          </w:p>
        </w:tc>
      </w:tr>
      <w:tr w:rsidR="0064168D" w14:paraId="0D862D4F" w14:textId="77777777" w:rsidTr="0056734B">
        <w:tc>
          <w:tcPr>
            <w:tcW w:w="715" w:type="pct"/>
            <w:vAlign w:val="center"/>
          </w:tcPr>
          <w:p w14:paraId="75D3C9A6" w14:textId="77777777" w:rsidR="0064168D" w:rsidRDefault="0064168D" w:rsidP="0064168D">
            <w:pPr>
              <w:jc w:val="center"/>
            </w:pPr>
            <w:r>
              <w:rPr>
                <w:color w:val="000000"/>
                <w:szCs w:val="21"/>
              </w:rPr>
              <w:t>Credit Suisse(Hong Kong) Ltd</w:t>
            </w:r>
          </w:p>
        </w:tc>
        <w:tc>
          <w:tcPr>
            <w:tcW w:w="715" w:type="pct"/>
            <w:vAlign w:val="center"/>
          </w:tcPr>
          <w:p w14:paraId="58EBD253" w14:textId="77777777" w:rsidR="0064168D" w:rsidRDefault="0064168D" w:rsidP="0064168D">
            <w:pPr>
              <w:jc w:val="right"/>
            </w:pPr>
            <w:r>
              <w:rPr>
                <w:color w:val="000000"/>
                <w:szCs w:val="21"/>
              </w:rPr>
              <w:t>-</w:t>
            </w:r>
          </w:p>
        </w:tc>
        <w:tc>
          <w:tcPr>
            <w:tcW w:w="715" w:type="pct"/>
            <w:vAlign w:val="center"/>
          </w:tcPr>
          <w:p w14:paraId="69F09F14" w14:textId="77777777" w:rsidR="0064168D" w:rsidRDefault="0064168D" w:rsidP="0064168D">
            <w:pPr>
              <w:jc w:val="right"/>
            </w:pPr>
            <w:r>
              <w:rPr>
                <w:color w:val="000000"/>
                <w:szCs w:val="21"/>
              </w:rPr>
              <w:t>1,391,147,398.70</w:t>
            </w:r>
          </w:p>
        </w:tc>
        <w:tc>
          <w:tcPr>
            <w:tcW w:w="714" w:type="pct"/>
            <w:vAlign w:val="center"/>
          </w:tcPr>
          <w:p w14:paraId="4F13B5CE" w14:textId="77777777" w:rsidR="0064168D" w:rsidRDefault="0064168D" w:rsidP="0064168D">
            <w:pPr>
              <w:jc w:val="right"/>
            </w:pPr>
            <w:r>
              <w:rPr>
                <w:color w:val="000000"/>
                <w:szCs w:val="21"/>
              </w:rPr>
              <w:t>78.55%</w:t>
            </w:r>
          </w:p>
        </w:tc>
        <w:tc>
          <w:tcPr>
            <w:tcW w:w="714" w:type="pct"/>
            <w:vAlign w:val="center"/>
          </w:tcPr>
          <w:p w14:paraId="42327D1F" w14:textId="77777777" w:rsidR="0064168D" w:rsidRDefault="0064168D" w:rsidP="0064168D">
            <w:pPr>
              <w:jc w:val="right"/>
            </w:pPr>
            <w:r>
              <w:rPr>
                <w:color w:val="000000"/>
                <w:szCs w:val="21"/>
              </w:rPr>
              <w:t>2,086,722.76</w:t>
            </w:r>
          </w:p>
        </w:tc>
        <w:tc>
          <w:tcPr>
            <w:tcW w:w="714" w:type="pct"/>
            <w:vAlign w:val="center"/>
          </w:tcPr>
          <w:p w14:paraId="25F6ED93" w14:textId="77777777" w:rsidR="0064168D" w:rsidRDefault="0064168D" w:rsidP="0064168D">
            <w:pPr>
              <w:jc w:val="right"/>
            </w:pPr>
            <w:r>
              <w:rPr>
                <w:color w:val="000000"/>
                <w:szCs w:val="21"/>
              </w:rPr>
              <w:t>82.27%</w:t>
            </w:r>
          </w:p>
        </w:tc>
        <w:tc>
          <w:tcPr>
            <w:tcW w:w="714" w:type="pct"/>
            <w:vAlign w:val="center"/>
          </w:tcPr>
          <w:p w14:paraId="0D04D5AE" w14:textId="77777777" w:rsidR="0064168D" w:rsidRDefault="0064168D" w:rsidP="0064168D">
            <w:pPr>
              <w:jc w:val="left"/>
            </w:pPr>
            <w:r>
              <w:rPr>
                <w:color w:val="000000"/>
                <w:szCs w:val="21"/>
              </w:rPr>
              <w:t>-</w:t>
            </w:r>
          </w:p>
        </w:tc>
      </w:tr>
      <w:tr w:rsidR="0064168D" w14:paraId="604D8D06" w14:textId="77777777" w:rsidTr="0056734B">
        <w:tc>
          <w:tcPr>
            <w:tcW w:w="715" w:type="pct"/>
            <w:vAlign w:val="center"/>
          </w:tcPr>
          <w:p w14:paraId="6F84F2E8" w14:textId="77777777" w:rsidR="0064168D" w:rsidRDefault="0064168D" w:rsidP="0064168D">
            <w:pPr>
              <w:jc w:val="center"/>
            </w:pPr>
            <w:r>
              <w:rPr>
                <w:color w:val="000000"/>
                <w:szCs w:val="21"/>
              </w:rPr>
              <w:t>UOB Kay Hian(Hong Kong) Limited</w:t>
            </w:r>
          </w:p>
        </w:tc>
        <w:tc>
          <w:tcPr>
            <w:tcW w:w="715" w:type="pct"/>
            <w:vAlign w:val="center"/>
          </w:tcPr>
          <w:p w14:paraId="5A67ABDC" w14:textId="77777777" w:rsidR="0064168D" w:rsidRDefault="0064168D" w:rsidP="0064168D">
            <w:pPr>
              <w:jc w:val="right"/>
            </w:pPr>
            <w:r>
              <w:rPr>
                <w:color w:val="000000"/>
                <w:szCs w:val="21"/>
              </w:rPr>
              <w:t>-</w:t>
            </w:r>
          </w:p>
        </w:tc>
        <w:tc>
          <w:tcPr>
            <w:tcW w:w="715" w:type="pct"/>
            <w:vAlign w:val="center"/>
          </w:tcPr>
          <w:p w14:paraId="5639013E" w14:textId="77777777" w:rsidR="0064168D" w:rsidRDefault="0064168D" w:rsidP="0064168D">
            <w:pPr>
              <w:jc w:val="right"/>
            </w:pPr>
            <w:r>
              <w:rPr>
                <w:color w:val="000000"/>
                <w:szCs w:val="21"/>
              </w:rPr>
              <w:t>76,796,285.20</w:t>
            </w:r>
          </w:p>
        </w:tc>
        <w:tc>
          <w:tcPr>
            <w:tcW w:w="714" w:type="pct"/>
            <w:vAlign w:val="center"/>
          </w:tcPr>
          <w:p w14:paraId="63F19E0F" w14:textId="77777777" w:rsidR="0064168D" w:rsidRDefault="0064168D" w:rsidP="0064168D">
            <w:pPr>
              <w:jc w:val="right"/>
            </w:pPr>
            <w:r>
              <w:rPr>
                <w:color w:val="000000"/>
                <w:szCs w:val="21"/>
              </w:rPr>
              <w:t>4.34%</w:t>
            </w:r>
          </w:p>
        </w:tc>
        <w:tc>
          <w:tcPr>
            <w:tcW w:w="714" w:type="pct"/>
            <w:vAlign w:val="center"/>
          </w:tcPr>
          <w:p w14:paraId="47498CED" w14:textId="77777777" w:rsidR="0064168D" w:rsidRDefault="0064168D" w:rsidP="0064168D">
            <w:pPr>
              <w:jc w:val="right"/>
            </w:pPr>
            <w:r>
              <w:rPr>
                <w:color w:val="000000"/>
                <w:szCs w:val="21"/>
              </w:rPr>
              <w:t>92,155.52</w:t>
            </w:r>
          </w:p>
        </w:tc>
        <w:tc>
          <w:tcPr>
            <w:tcW w:w="714" w:type="pct"/>
            <w:vAlign w:val="center"/>
          </w:tcPr>
          <w:p w14:paraId="6BB03404" w14:textId="77777777" w:rsidR="0064168D" w:rsidRDefault="0064168D" w:rsidP="0064168D">
            <w:pPr>
              <w:jc w:val="right"/>
            </w:pPr>
            <w:r>
              <w:rPr>
                <w:color w:val="000000"/>
                <w:szCs w:val="21"/>
              </w:rPr>
              <w:t>3.63%</w:t>
            </w:r>
          </w:p>
        </w:tc>
        <w:tc>
          <w:tcPr>
            <w:tcW w:w="714" w:type="pct"/>
            <w:vAlign w:val="center"/>
          </w:tcPr>
          <w:p w14:paraId="61C86813" w14:textId="77777777" w:rsidR="0064168D" w:rsidRDefault="0064168D" w:rsidP="0064168D">
            <w:pPr>
              <w:jc w:val="left"/>
            </w:pPr>
            <w:r>
              <w:rPr>
                <w:color w:val="000000"/>
                <w:szCs w:val="21"/>
              </w:rPr>
              <w:t>-</w:t>
            </w:r>
          </w:p>
        </w:tc>
      </w:tr>
      <w:tr w:rsidR="001A7C9E" w14:paraId="483A9CCA" w14:textId="77777777" w:rsidTr="0056734B">
        <w:tc>
          <w:tcPr>
            <w:tcW w:w="715" w:type="pct"/>
            <w:vAlign w:val="center"/>
          </w:tcPr>
          <w:p w14:paraId="1A27FD24" w14:textId="77777777" w:rsidR="001A7C9E" w:rsidRDefault="002D65DF">
            <w:pPr>
              <w:jc w:val="center"/>
            </w:pPr>
            <w:r>
              <w:rPr>
                <w:color w:val="000000"/>
                <w:szCs w:val="21"/>
              </w:rPr>
              <w:t>虚拟券商</w:t>
            </w:r>
          </w:p>
        </w:tc>
        <w:tc>
          <w:tcPr>
            <w:tcW w:w="715" w:type="pct"/>
            <w:vAlign w:val="center"/>
          </w:tcPr>
          <w:p w14:paraId="0B271F61" w14:textId="77777777" w:rsidR="001A7C9E" w:rsidRDefault="002D65DF">
            <w:pPr>
              <w:jc w:val="right"/>
            </w:pPr>
            <w:r>
              <w:rPr>
                <w:color w:val="000000"/>
                <w:szCs w:val="21"/>
              </w:rPr>
              <w:t>-</w:t>
            </w:r>
          </w:p>
        </w:tc>
        <w:tc>
          <w:tcPr>
            <w:tcW w:w="715" w:type="pct"/>
            <w:vAlign w:val="center"/>
          </w:tcPr>
          <w:p w14:paraId="76EB82C8" w14:textId="77777777" w:rsidR="001A7C9E" w:rsidRDefault="002D65DF">
            <w:pPr>
              <w:jc w:val="right"/>
            </w:pPr>
            <w:r>
              <w:rPr>
                <w:color w:val="000000"/>
                <w:szCs w:val="21"/>
              </w:rPr>
              <w:t>18,474,556.85</w:t>
            </w:r>
          </w:p>
        </w:tc>
        <w:tc>
          <w:tcPr>
            <w:tcW w:w="714" w:type="pct"/>
            <w:vAlign w:val="center"/>
          </w:tcPr>
          <w:p w14:paraId="44053BDA" w14:textId="77777777" w:rsidR="001A7C9E" w:rsidRDefault="002D65DF">
            <w:pPr>
              <w:jc w:val="right"/>
            </w:pPr>
            <w:r>
              <w:rPr>
                <w:color w:val="000000"/>
                <w:szCs w:val="21"/>
              </w:rPr>
              <w:t>1.04%</w:t>
            </w:r>
          </w:p>
        </w:tc>
        <w:tc>
          <w:tcPr>
            <w:tcW w:w="714" w:type="pct"/>
            <w:vAlign w:val="center"/>
          </w:tcPr>
          <w:p w14:paraId="17D5E427" w14:textId="77777777" w:rsidR="001A7C9E" w:rsidRDefault="002D65DF">
            <w:pPr>
              <w:jc w:val="right"/>
            </w:pPr>
            <w:r>
              <w:rPr>
                <w:color w:val="000000"/>
                <w:szCs w:val="21"/>
              </w:rPr>
              <w:t>-</w:t>
            </w:r>
          </w:p>
        </w:tc>
        <w:tc>
          <w:tcPr>
            <w:tcW w:w="714" w:type="pct"/>
            <w:vAlign w:val="center"/>
          </w:tcPr>
          <w:p w14:paraId="039E6A5D" w14:textId="77777777" w:rsidR="001A7C9E" w:rsidRDefault="002D65DF">
            <w:pPr>
              <w:jc w:val="right"/>
            </w:pPr>
            <w:r>
              <w:rPr>
                <w:color w:val="000000"/>
                <w:szCs w:val="21"/>
              </w:rPr>
              <w:t>-</w:t>
            </w:r>
          </w:p>
        </w:tc>
        <w:tc>
          <w:tcPr>
            <w:tcW w:w="714" w:type="pct"/>
            <w:vAlign w:val="center"/>
          </w:tcPr>
          <w:p w14:paraId="6F631C1E" w14:textId="77777777" w:rsidR="001A7C9E" w:rsidRDefault="002D65DF">
            <w:pPr>
              <w:jc w:val="left"/>
            </w:pPr>
            <w:r>
              <w:rPr>
                <w:color w:val="000000"/>
                <w:szCs w:val="21"/>
              </w:rPr>
              <w:t>-</w:t>
            </w:r>
          </w:p>
        </w:tc>
      </w:tr>
      <w:tr w:rsidR="001A7C9E" w14:paraId="5008DC64" w14:textId="77777777" w:rsidTr="0056734B">
        <w:tc>
          <w:tcPr>
            <w:tcW w:w="715" w:type="pct"/>
            <w:vAlign w:val="center"/>
          </w:tcPr>
          <w:p w14:paraId="0B9DCED2" w14:textId="77777777" w:rsidR="001A7C9E" w:rsidRDefault="002D65DF">
            <w:pPr>
              <w:jc w:val="center"/>
            </w:pPr>
            <w:r>
              <w:rPr>
                <w:color w:val="000000"/>
                <w:szCs w:val="21"/>
              </w:rPr>
              <w:t>Instinet Pacific Limited</w:t>
            </w:r>
          </w:p>
        </w:tc>
        <w:tc>
          <w:tcPr>
            <w:tcW w:w="715" w:type="pct"/>
            <w:vAlign w:val="center"/>
          </w:tcPr>
          <w:p w14:paraId="4014152C" w14:textId="77777777" w:rsidR="001A7C9E" w:rsidRDefault="002D65DF">
            <w:pPr>
              <w:jc w:val="right"/>
            </w:pPr>
            <w:r>
              <w:rPr>
                <w:color w:val="000000"/>
                <w:szCs w:val="21"/>
              </w:rPr>
              <w:t>-</w:t>
            </w:r>
          </w:p>
        </w:tc>
        <w:tc>
          <w:tcPr>
            <w:tcW w:w="715" w:type="pct"/>
            <w:vAlign w:val="center"/>
          </w:tcPr>
          <w:p w14:paraId="5D7D0C61" w14:textId="77777777" w:rsidR="001A7C9E" w:rsidRDefault="002D65DF">
            <w:pPr>
              <w:jc w:val="right"/>
            </w:pPr>
            <w:r>
              <w:rPr>
                <w:color w:val="000000"/>
                <w:szCs w:val="21"/>
              </w:rPr>
              <w:t>-</w:t>
            </w:r>
          </w:p>
        </w:tc>
        <w:tc>
          <w:tcPr>
            <w:tcW w:w="714" w:type="pct"/>
            <w:vAlign w:val="center"/>
          </w:tcPr>
          <w:p w14:paraId="2150C573" w14:textId="77777777" w:rsidR="001A7C9E" w:rsidRDefault="002D65DF">
            <w:pPr>
              <w:jc w:val="right"/>
            </w:pPr>
            <w:r>
              <w:rPr>
                <w:color w:val="000000"/>
                <w:szCs w:val="21"/>
              </w:rPr>
              <w:t>-</w:t>
            </w:r>
          </w:p>
        </w:tc>
        <w:tc>
          <w:tcPr>
            <w:tcW w:w="714" w:type="pct"/>
            <w:vAlign w:val="center"/>
          </w:tcPr>
          <w:p w14:paraId="32B388F2" w14:textId="77777777" w:rsidR="001A7C9E" w:rsidRDefault="002D65DF">
            <w:pPr>
              <w:jc w:val="right"/>
            </w:pPr>
            <w:r>
              <w:rPr>
                <w:color w:val="000000"/>
                <w:szCs w:val="21"/>
              </w:rPr>
              <w:t>-</w:t>
            </w:r>
          </w:p>
        </w:tc>
        <w:tc>
          <w:tcPr>
            <w:tcW w:w="714" w:type="pct"/>
            <w:vAlign w:val="center"/>
          </w:tcPr>
          <w:p w14:paraId="2C998049" w14:textId="77777777" w:rsidR="001A7C9E" w:rsidRDefault="002D65DF">
            <w:pPr>
              <w:jc w:val="right"/>
            </w:pPr>
            <w:r>
              <w:rPr>
                <w:color w:val="000000"/>
                <w:szCs w:val="21"/>
              </w:rPr>
              <w:t>-</w:t>
            </w:r>
          </w:p>
        </w:tc>
        <w:tc>
          <w:tcPr>
            <w:tcW w:w="714" w:type="pct"/>
            <w:vAlign w:val="center"/>
          </w:tcPr>
          <w:p w14:paraId="17DB383B" w14:textId="77777777" w:rsidR="001A7C9E" w:rsidRDefault="002D65DF">
            <w:pPr>
              <w:jc w:val="left"/>
            </w:pPr>
            <w:r>
              <w:rPr>
                <w:color w:val="000000"/>
                <w:szCs w:val="21"/>
              </w:rPr>
              <w:t>-</w:t>
            </w:r>
          </w:p>
        </w:tc>
      </w:tr>
      <w:tr w:rsidR="001A7C9E" w14:paraId="1497E841" w14:textId="77777777" w:rsidTr="0056734B">
        <w:tc>
          <w:tcPr>
            <w:tcW w:w="715" w:type="pct"/>
            <w:vAlign w:val="center"/>
          </w:tcPr>
          <w:p w14:paraId="7EFBC190" w14:textId="77777777" w:rsidR="001A7C9E" w:rsidRDefault="002D65DF">
            <w:pPr>
              <w:jc w:val="center"/>
            </w:pPr>
            <w:r>
              <w:rPr>
                <w:color w:val="000000"/>
                <w:szCs w:val="21"/>
              </w:rPr>
              <w:t>CCB International Securities Limited</w:t>
            </w:r>
          </w:p>
        </w:tc>
        <w:tc>
          <w:tcPr>
            <w:tcW w:w="715" w:type="pct"/>
            <w:vAlign w:val="center"/>
          </w:tcPr>
          <w:p w14:paraId="1B3DBE55" w14:textId="77777777" w:rsidR="001A7C9E" w:rsidRDefault="002D65DF">
            <w:pPr>
              <w:jc w:val="right"/>
            </w:pPr>
            <w:r>
              <w:rPr>
                <w:color w:val="000000"/>
                <w:szCs w:val="21"/>
              </w:rPr>
              <w:t>-</w:t>
            </w:r>
          </w:p>
        </w:tc>
        <w:tc>
          <w:tcPr>
            <w:tcW w:w="715" w:type="pct"/>
            <w:vAlign w:val="center"/>
          </w:tcPr>
          <w:p w14:paraId="2ABB70A9" w14:textId="77777777" w:rsidR="001A7C9E" w:rsidRDefault="002D65DF">
            <w:pPr>
              <w:jc w:val="right"/>
            </w:pPr>
            <w:r>
              <w:rPr>
                <w:color w:val="000000"/>
                <w:szCs w:val="21"/>
              </w:rPr>
              <w:t>-</w:t>
            </w:r>
          </w:p>
        </w:tc>
        <w:tc>
          <w:tcPr>
            <w:tcW w:w="714" w:type="pct"/>
            <w:vAlign w:val="center"/>
          </w:tcPr>
          <w:p w14:paraId="73DDDC8E" w14:textId="77777777" w:rsidR="001A7C9E" w:rsidRDefault="002D65DF">
            <w:pPr>
              <w:jc w:val="right"/>
            </w:pPr>
            <w:r>
              <w:rPr>
                <w:color w:val="000000"/>
                <w:szCs w:val="21"/>
              </w:rPr>
              <w:t>-</w:t>
            </w:r>
          </w:p>
        </w:tc>
        <w:tc>
          <w:tcPr>
            <w:tcW w:w="714" w:type="pct"/>
            <w:vAlign w:val="center"/>
          </w:tcPr>
          <w:p w14:paraId="216339A3" w14:textId="77777777" w:rsidR="001A7C9E" w:rsidRDefault="002D65DF">
            <w:pPr>
              <w:jc w:val="right"/>
            </w:pPr>
            <w:r>
              <w:rPr>
                <w:color w:val="000000"/>
                <w:szCs w:val="21"/>
              </w:rPr>
              <w:t>-</w:t>
            </w:r>
          </w:p>
        </w:tc>
        <w:tc>
          <w:tcPr>
            <w:tcW w:w="714" w:type="pct"/>
            <w:vAlign w:val="center"/>
          </w:tcPr>
          <w:p w14:paraId="76A6D40A" w14:textId="77777777" w:rsidR="001A7C9E" w:rsidRDefault="002D65DF">
            <w:pPr>
              <w:jc w:val="right"/>
            </w:pPr>
            <w:r>
              <w:rPr>
                <w:color w:val="000000"/>
                <w:szCs w:val="21"/>
              </w:rPr>
              <w:t>-</w:t>
            </w:r>
          </w:p>
        </w:tc>
        <w:tc>
          <w:tcPr>
            <w:tcW w:w="714" w:type="pct"/>
            <w:vAlign w:val="center"/>
          </w:tcPr>
          <w:p w14:paraId="79217BD1" w14:textId="77777777" w:rsidR="001A7C9E" w:rsidRDefault="002D65DF">
            <w:pPr>
              <w:jc w:val="left"/>
            </w:pPr>
            <w:r>
              <w:rPr>
                <w:color w:val="000000"/>
                <w:szCs w:val="21"/>
              </w:rPr>
              <w:t>-</w:t>
            </w:r>
          </w:p>
        </w:tc>
      </w:tr>
      <w:tr w:rsidR="001A7C9E" w14:paraId="38A5FA39" w14:textId="77777777" w:rsidTr="0056734B">
        <w:tc>
          <w:tcPr>
            <w:tcW w:w="715" w:type="pct"/>
            <w:vAlign w:val="center"/>
          </w:tcPr>
          <w:p w14:paraId="22B5CBAC" w14:textId="77777777" w:rsidR="001A7C9E" w:rsidRDefault="002D65DF">
            <w:pPr>
              <w:jc w:val="center"/>
            </w:pPr>
            <w:r>
              <w:rPr>
                <w:color w:val="000000"/>
                <w:szCs w:val="21"/>
              </w:rPr>
              <w:t>CICC Hong Kong Securities Limited</w:t>
            </w:r>
          </w:p>
        </w:tc>
        <w:tc>
          <w:tcPr>
            <w:tcW w:w="715" w:type="pct"/>
            <w:vAlign w:val="center"/>
          </w:tcPr>
          <w:p w14:paraId="335358F5" w14:textId="77777777" w:rsidR="001A7C9E" w:rsidRDefault="002D65DF">
            <w:pPr>
              <w:jc w:val="right"/>
            </w:pPr>
            <w:r>
              <w:rPr>
                <w:color w:val="000000"/>
                <w:szCs w:val="21"/>
              </w:rPr>
              <w:t>-</w:t>
            </w:r>
          </w:p>
        </w:tc>
        <w:tc>
          <w:tcPr>
            <w:tcW w:w="715" w:type="pct"/>
            <w:vAlign w:val="center"/>
          </w:tcPr>
          <w:p w14:paraId="1F886FD2" w14:textId="77777777" w:rsidR="001A7C9E" w:rsidRDefault="002D65DF">
            <w:pPr>
              <w:jc w:val="right"/>
            </w:pPr>
            <w:r>
              <w:rPr>
                <w:color w:val="000000"/>
                <w:szCs w:val="21"/>
              </w:rPr>
              <w:t>-</w:t>
            </w:r>
          </w:p>
        </w:tc>
        <w:tc>
          <w:tcPr>
            <w:tcW w:w="714" w:type="pct"/>
            <w:vAlign w:val="center"/>
          </w:tcPr>
          <w:p w14:paraId="50368356" w14:textId="77777777" w:rsidR="001A7C9E" w:rsidRDefault="002D65DF">
            <w:pPr>
              <w:jc w:val="right"/>
            </w:pPr>
            <w:r>
              <w:rPr>
                <w:color w:val="000000"/>
                <w:szCs w:val="21"/>
              </w:rPr>
              <w:t>-</w:t>
            </w:r>
          </w:p>
        </w:tc>
        <w:tc>
          <w:tcPr>
            <w:tcW w:w="714" w:type="pct"/>
            <w:vAlign w:val="center"/>
          </w:tcPr>
          <w:p w14:paraId="56594EFC" w14:textId="77777777" w:rsidR="001A7C9E" w:rsidRDefault="002D65DF">
            <w:pPr>
              <w:jc w:val="right"/>
            </w:pPr>
            <w:r>
              <w:rPr>
                <w:color w:val="000000"/>
                <w:szCs w:val="21"/>
              </w:rPr>
              <w:t>-</w:t>
            </w:r>
          </w:p>
        </w:tc>
        <w:tc>
          <w:tcPr>
            <w:tcW w:w="714" w:type="pct"/>
            <w:vAlign w:val="center"/>
          </w:tcPr>
          <w:p w14:paraId="3B380418" w14:textId="77777777" w:rsidR="001A7C9E" w:rsidRDefault="002D65DF">
            <w:pPr>
              <w:jc w:val="right"/>
            </w:pPr>
            <w:r>
              <w:rPr>
                <w:color w:val="000000"/>
                <w:szCs w:val="21"/>
              </w:rPr>
              <w:t>-</w:t>
            </w:r>
          </w:p>
        </w:tc>
        <w:tc>
          <w:tcPr>
            <w:tcW w:w="714" w:type="pct"/>
            <w:vAlign w:val="center"/>
          </w:tcPr>
          <w:p w14:paraId="6F01F1CB" w14:textId="77777777" w:rsidR="001A7C9E" w:rsidRDefault="002D65DF">
            <w:pPr>
              <w:jc w:val="left"/>
            </w:pPr>
            <w:r>
              <w:rPr>
                <w:color w:val="000000"/>
                <w:szCs w:val="21"/>
              </w:rPr>
              <w:t>-</w:t>
            </w:r>
          </w:p>
        </w:tc>
      </w:tr>
      <w:tr w:rsidR="001A7C9E" w14:paraId="1E6609B4" w14:textId="77777777" w:rsidTr="0056734B">
        <w:tc>
          <w:tcPr>
            <w:tcW w:w="715" w:type="pct"/>
            <w:vAlign w:val="center"/>
          </w:tcPr>
          <w:p w14:paraId="527D31C0" w14:textId="77777777" w:rsidR="001A7C9E" w:rsidRDefault="002D65DF">
            <w:pPr>
              <w:jc w:val="center"/>
            </w:pPr>
            <w:r>
              <w:rPr>
                <w:color w:val="000000"/>
                <w:szCs w:val="21"/>
              </w:rPr>
              <w:t>Shenyin Wanguo Securities(H.K.)Ltd</w:t>
            </w:r>
          </w:p>
        </w:tc>
        <w:tc>
          <w:tcPr>
            <w:tcW w:w="715" w:type="pct"/>
            <w:vAlign w:val="center"/>
          </w:tcPr>
          <w:p w14:paraId="27EA72CF" w14:textId="77777777" w:rsidR="001A7C9E" w:rsidRDefault="002D65DF">
            <w:pPr>
              <w:jc w:val="right"/>
            </w:pPr>
            <w:r>
              <w:rPr>
                <w:color w:val="000000"/>
                <w:szCs w:val="21"/>
              </w:rPr>
              <w:t>-</w:t>
            </w:r>
          </w:p>
        </w:tc>
        <w:tc>
          <w:tcPr>
            <w:tcW w:w="715" w:type="pct"/>
            <w:vAlign w:val="center"/>
          </w:tcPr>
          <w:p w14:paraId="684343CB" w14:textId="77777777" w:rsidR="001A7C9E" w:rsidRDefault="002D65DF">
            <w:pPr>
              <w:jc w:val="right"/>
            </w:pPr>
            <w:r>
              <w:rPr>
                <w:color w:val="000000"/>
                <w:szCs w:val="21"/>
              </w:rPr>
              <w:t>-</w:t>
            </w:r>
          </w:p>
        </w:tc>
        <w:tc>
          <w:tcPr>
            <w:tcW w:w="714" w:type="pct"/>
            <w:vAlign w:val="center"/>
          </w:tcPr>
          <w:p w14:paraId="778C9F5B" w14:textId="77777777" w:rsidR="001A7C9E" w:rsidRDefault="002D65DF">
            <w:pPr>
              <w:jc w:val="right"/>
            </w:pPr>
            <w:r>
              <w:rPr>
                <w:color w:val="000000"/>
                <w:szCs w:val="21"/>
              </w:rPr>
              <w:t>-</w:t>
            </w:r>
          </w:p>
        </w:tc>
        <w:tc>
          <w:tcPr>
            <w:tcW w:w="714" w:type="pct"/>
            <w:vAlign w:val="center"/>
          </w:tcPr>
          <w:p w14:paraId="68CA5360" w14:textId="77777777" w:rsidR="001A7C9E" w:rsidRDefault="002D65DF">
            <w:pPr>
              <w:jc w:val="right"/>
            </w:pPr>
            <w:r>
              <w:rPr>
                <w:color w:val="000000"/>
                <w:szCs w:val="21"/>
              </w:rPr>
              <w:t>-</w:t>
            </w:r>
          </w:p>
        </w:tc>
        <w:tc>
          <w:tcPr>
            <w:tcW w:w="714" w:type="pct"/>
            <w:vAlign w:val="center"/>
          </w:tcPr>
          <w:p w14:paraId="34ED8AAD" w14:textId="77777777" w:rsidR="001A7C9E" w:rsidRDefault="002D65DF">
            <w:pPr>
              <w:jc w:val="right"/>
            </w:pPr>
            <w:r>
              <w:rPr>
                <w:color w:val="000000"/>
                <w:szCs w:val="21"/>
              </w:rPr>
              <w:t>-</w:t>
            </w:r>
          </w:p>
        </w:tc>
        <w:tc>
          <w:tcPr>
            <w:tcW w:w="714" w:type="pct"/>
            <w:vAlign w:val="center"/>
          </w:tcPr>
          <w:p w14:paraId="17EDF1E8" w14:textId="77777777" w:rsidR="001A7C9E" w:rsidRDefault="002D65DF">
            <w:pPr>
              <w:jc w:val="left"/>
            </w:pPr>
            <w:r>
              <w:rPr>
                <w:color w:val="000000"/>
                <w:szCs w:val="21"/>
              </w:rPr>
              <w:t>-</w:t>
            </w:r>
          </w:p>
        </w:tc>
      </w:tr>
    </w:tbl>
    <w:bookmarkEnd w:id="470"/>
    <w:p w14:paraId="4B8F0F9D" w14:textId="77777777" w:rsidR="001A7C9E" w:rsidRDefault="002D65DF">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14:paraId="4A56CFFA" w14:textId="77777777" w:rsidR="007B62FA" w:rsidRPr="00856D61"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、本公司投资海外市场，遵循公平分配、最佳执行的原则。公司挑选券商并开户均主要遵循以下原则：券商基本面评价，包括财务状况和经营状况；</w:t>
      </w:r>
      <w:r w:rsidRPr="00856D61">
        <w:rPr>
          <w:kern w:val="0"/>
          <w:sz w:val="24"/>
        </w:rPr>
        <w:t xml:space="preserve"> </w:t>
      </w:r>
      <w:r w:rsidRPr="00856D61">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14:paraId="7F7590C5" w14:textId="77777777" w:rsidR="007B62FA" w:rsidRPr="00D0372D" w:rsidRDefault="007B62FA" w:rsidP="00417F87">
      <w:pPr>
        <w:spacing w:line="360" w:lineRule="auto"/>
        <w:rPr>
          <w:rFonts w:ascii="宋体" w:hAnsi="宋体"/>
          <w:color w:val="000000"/>
          <w:szCs w:val="21"/>
        </w:rPr>
      </w:pPr>
    </w:p>
    <w:p w14:paraId="5C3FC56F" w14:textId="77777777" w:rsidR="007B62FA" w:rsidRPr="00D166A2" w:rsidRDefault="007B62FA" w:rsidP="00D166A2">
      <w:pPr>
        <w:pStyle w:val="20"/>
        <w:spacing w:before="29" w:after="0" w:line="288" w:lineRule="auto"/>
        <w:rPr>
          <w:rFonts w:ascii="Times New Roman" w:hAnsi="Times New Roman"/>
          <w:kern w:val="0"/>
          <w:szCs w:val="24"/>
        </w:rPr>
      </w:pPr>
      <w:bookmarkStart w:id="471" w:name="_Toc509590709"/>
      <w:bookmarkStart w:id="472" w:name="_Toc509779858"/>
      <w:r w:rsidRPr="00D166A2">
        <w:rPr>
          <w:rFonts w:ascii="Times New Roman" w:hAnsi="Times New Roman"/>
          <w:kern w:val="0"/>
          <w:szCs w:val="24"/>
        </w:rPr>
        <w:t>11.7.2</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基金租用证券公司交易单元进行其他证券投资的情况</w:t>
      </w:r>
      <w:bookmarkEnd w:id="469"/>
      <w:bookmarkEnd w:id="471"/>
      <w:bookmarkEnd w:id="472"/>
    </w:p>
    <w:p w14:paraId="15861482" w14:textId="038A2575" w:rsidR="007B62FA" w:rsidRPr="00856D61" w:rsidRDefault="007B62FA" w:rsidP="00856D61">
      <w:pPr>
        <w:tabs>
          <w:tab w:val="left" w:pos="426"/>
        </w:tabs>
        <w:spacing w:before="29" w:line="288" w:lineRule="auto"/>
        <w:jc w:val="left"/>
        <w:rPr>
          <w:kern w:val="0"/>
          <w:sz w:val="24"/>
        </w:rPr>
      </w:pPr>
      <w:r w:rsidRPr="00856D61">
        <w:rPr>
          <w:kern w:val="0"/>
          <w:sz w:val="24"/>
        </w:rPr>
        <w:t>无。</w:t>
      </w:r>
    </w:p>
    <w:p w14:paraId="53CD8941" w14:textId="77777777" w:rsidR="007B62FA" w:rsidRPr="00D0372D" w:rsidRDefault="007B62FA" w:rsidP="00417F87">
      <w:pPr>
        <w:spacing w:line="360" w:lineRule="auto"/>
        <w:rPr>
          <w:rFonts w:ascii="宋体" w:hAnsi="宋体"/>
          <w:color w:val="000000"/>
          <w:szCs w:val="21"/>
        </w:rPr>
      </w:pPr>
    </w:p>
    <w:p w14:paraId="0F176E24" w14:textId="77777777" w:rsidR="007B62FA" w:rsidRPr="00D166A2" w:rsidRDefault="007B62FA" w:rsidP="00D166A2">
      <w:pPr>
        <w:pStyle w:val="20"/>
        <w:spacing w:before="29" w:after="0" w:line="288" w:lineRule="auto"/>
        <w:rPr>
          <w:rFonts w:ascii="Times New Roman" w:hAnsi="Times New Roman"/>
          <w:kern w:val="0"/>
          <w:szCs w:val="24"/>
        </w:rPr>
      </w:pPr>
      <w:bookmarkStart w:id="473" w:name="_Toc352256018"/>
      <w:bookmarkStart w:id="474" w:name="_Toc352256086"/>
      <w:bookmarkStart w:id="475" w:name="_Toc352331264"/>
      <w:bookmarkStart w:id="476" w:name="_Toc362424043"/>
      <w:bookmarkStart w:id="477" w:name="_Toc509779859"/>
      <w:r w:rsidRPr="00D166A2">
        <w:rPr>
          <w:rFonts w:ascii="Times New Roman" w:hAnsi="Times New Roman"/>
          <w:kern w:val="0"/>
          <w:szCs w:val="24"/>
        </w:rPr>
        <w:t>11.8</w:t>
      </w:r>
      <w:r w:rsidRPr="00D166A2">
        <w:rPr>
          <w:rFonts w:ascii="Times New Roman" w:hAnsi="Times New Roman" w:hint="eastAsia"/>
          <w:kern w:val="0"/>
          <w:szCs w:val="24"/>
        </w:rPr>
        <w:t>其他重大事件</w:t>
      </w:r>
      <w:bookmarkEnd w:id="473"/>
      <w:bookmarkEnd w:id="474"/>
      <w:bookmarkEnd w:id="475"/>
      <w:bookmarkEnd w:id="476"/>
      <w:bookmarkEnd w:id="47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7B62FA" w:rsidRPr="00656138" w14:paraId="06FF6A52" w14:textId="77777777" w:rsidTr="006D141C">
        <w:tc>
          <w:tcPr>
            <w:tcW w:w="720" w:type="dxa"/>
            <w:vAlign w:val="center"/>
          </w:tcPr>
          <w:p w14:paraId="10E9014B" w14:textId="77777777" w:rsidR="007B62FA" w:rsidRPr="00656138" w:rsidRDefault="007B62FA" w:rsidP="00656138">
            <w:pPr>
              <w:spacing w:before="29" w:line="288" w:lineRule="auto"/>
              <w:jc w:val="center"/>
              <w:rPr>
                <w:color w:val="000000"/>
                <w:sz w:val="24"/>
              </w:rPr>
            </w:pPr>
            <w:r w:rsidRPr="00656138">
              <w:rPr>
                <w:rFonts w:hint="eastAsia"/>
                <w:color w:val="000000"/>
                <w:sz w:val="24"/>
              </w:rPr>
              <w:t>序号</w:t>
            </w:r>
          </w:p>
        </w:tc>
        <w:tc>
          <w:tcPr>
            <w:tcW w:w="4320" w:type="dxa"/>
            <w:vAlign w:val="center"/>
          </w:tcPr>
          <w:p w14:paraId="55E36626" w14:textId="77777777" w:rsidR="007B62FA" w:rsidRPr="00656138" w:rsidRDefault="007B62FA" w:rsidP="00656138">
            <w:pPr>
              <w:spacing w:before="29" w:line="288" w:lineRule="auto"/>
              <w:jc w:val="center"/>
              <w:rPr>
                <w:color w:val="000000"/>
                <w:sz w:val="24"/>
              </w:rPr>
            </w:pPr>
            <w:r w:rsidRPr="00656138">
              <w:rPr>
                <w:rFonts w:hint="eastAsia"/>
                <w:color w:val="000000"/>
                <w:sz w:val="24"/>
              </w:rPr>
              <w:t>公告事项</w:t>
            </w:r>
          </w:p>
        </w:tc>
        <w:tc>
          <w:tcPr>
            <w:tcW w:w="2520" w:type="dxa"/>
            <w:vAlign w:val="center"/>
          </w:tcPr>
          <w:p w14:paraId="0FD299B9" w14:textId="77777777" w:rsidR="007B62FA" w:rsidRPr="00656138" w:rsidRDefault="007B62FA" w:rsidP="00656138">
            <w:pPr>
              <w:spacing w:before="29" w:line="288" w:lineRule="auto"/>
              <w:jc w:val="center"/>
              <w:rPr>
                <w:color w:val="000000"/>
                <w:sz w:val="24"/>
              </w:rPr>
            </w:pPr>
            <w:r w:rsidRPr="00656138">
              <w:rPr>
                <w:rFonts w:hint="eastAsia"/>
                <w:color w:val="000000"/>
                <w:sz w:val="24"/>
              </w:rPr>
              <w:t>法定披露方式</w:t>
            </w:r>
          </w:p>
        </w:tc>
        <w:tc>
          <w:tcPr>
            <w:tcW w:w="1440" w:type="dxa"/>
            <w:vAlign w:val="center"/>
          </w:tcPr>
          <w:p w14:paraId="1D60007D" w14:textId="77777777" w:rsidR="007B62FA" w:rsidRPr="00656138" w:rsidRDefault="007B62FA" w:rsidP="00656138">
            <w:pPr>
              <w:spacing w:before="29" w:line="288" w:lineRule="auto"/>
              <w:jc w:val="center"/>
              <w:rPr>
                <w:color w:val="000000"/>
                <w:sz w:val="24"/>
              </w:rPr>
            </w:pPr>
            <w:r w:rsidRPr="00656138">
              <w:rPr>
                <w:rFonts w:hint="eastAsia"/>
                <w:color w:val="000000"/>
                <w:sz w:val="24"/>
              </w:rPr>
              <w:t>法定披露日期</w:t>
            </w:r>
          </w:p>
        </w:tc>
      </w:tr>
      <w:tr w:rsidR="001A7C9E" w14:paraId="2E305FDE" w14:textId="77777777">
        <w:tc>
          <w:tcPr>
            <w:tcW w:w="720" w:type="dxa"/>
            <w:vAlign w:val="center"/>
          </w:tcPr>
          <w:p w14:paraId="0F9E7407" w14:textId="77777777" w:rsidR="001A7C9E" w:rsidRDefault="002D65DF">
            <w:pPr>
              <w:jc w:val="center"/>
            </w:pPr>
            <w:r>
              <w:rPr>
                <w:color w:val="000000"/>
                <w:sz w:val="24"/>
              </w:rPr>
              <w:t>1</w:t>
            </w:r>
          </w:p>
        </w:tc>
        <w:tc>
          <w:tcPr>
            <w:tcW w:w="4320" w:type="dxa"/>
            <w:vAlign w:val="center"/>
          </w:tcPr>
          <w:p w14:paraId="4CD5F8C6" w14:textId="77777777" w:rsidR="001A7C9E" w:rsidRDefault="002D65DF">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520" w:type="dxa"/>
            <w:vAlign w:val="center"/>
          </w:tcPr>
          <w:p w14:paraId="47B5A1AA" w14:textId="77777777" w:rsidR="001A7C9E" w:rsidRDefault="002D65DF">
            <w:pPr>
              <w:jc w:val="left"/>
            </w:pPr>
            <w:r>
              <w:rPr>
                <w:color w:val="000000"/>
                <w:sz w:val="24"/>
              </w:rPr>
              <w:t>中国证券报、上海证券报、证券时报</w:t>
            </w:r>
          </w:p>
        </w:tc>
        <w:tc>
          <w:tcPr>
            <w:tcW w:w="1440" w:type="dxa"/>
            <w:vAlign w:val="center"/>
          </w:tcPr>
          <w:p w14:paraId="1E07D984" w14:textId="77777777" w:rsidR="001A7C9E" w:rsidRDefault="002D65DF">
            <w:pPr>
              <w:jc w:val="center"/>
            </w:pPr>
            <w:r>
              <w:rPr>
                <w:color w:val="000000"/>
                <w:sz w:val="24"/>
              </w:rPr>
              <w:t>2017-01-09</w:t>
            </w:r>
          </w:p>
        </w:tc>
      </w:tr>
      <w:tr w:rsidR="001A7C9E" w14:paraId="76350990" w14:textId="77777777">
        <w:tc>
          <w:tcPr>
            <w:tcW w:w="720" w:type="dxa"/>
            <w:vAlign w:val="center"/>
          </w:tcPr>
          <w:p w14:paraId="10DA82FF" w14:textId="77777777" w:rsidR="001A7C9E" w:rsidRDefault="002D65DF">
            <w:pPr>
              <w:jc w:val="center"/>
            </w:pPr>
            <w:r>
              <w:rPr>
                <w:color w:val="000000"/>
                <w:sz w:val="24"/>
              </w:rPr>
              <w:t>2</w:t>
            </w:r>
          </w:p>
        </w:tc>
        <w:tc>
          <w:tcPr>
            <w:tcW w:w="4320" w:type="dxa"/>
            <w:vAlign w:val="center"/>
          </w:tcPr>
          <w:p w14:paraId="29E01EB8" w14:textId="77777777" w:rsidR="001A7C9E" w:rsidRDefault="002D65DF">
            <w:pPr>
              <w:jc w:val="left"/>
            </w:pPr>
            <w:r>
              <w:rPr>
                <w:color w:val="000000"/>
                <w:sz w:val="24"/>
              </w:rPr>
              <w:t>交银施罗德基金管理有限公司关于增加</w:t>
            </w:r>
            <w:r>
              <w:rPr>
                <w:color w:val="000000"/>
                <w:sz w:val="24"/>
              </w:rPr>
              <w:lastRenderedPageBreak/>
              <w:t>北京新浪仓石基金销售有限公司为旗下部分基金的场外销售机构并参与基金前端申购费率优惠活动的公告</w:t>
            </w:r>
          </w:p>
        </w:tc>
        <w:tc>
          <w:tcPr>
            <w:tcW w:w="2520" w:type="dxa"/>
            <w:vAlign w:val="center"/>
          </w:tcPr>
          <w:p w14:paraId="16074785" w14:textId="77777777" w:rsidR="001A7C9E" w:rsidRDefault="002D65DF">
            <w:pPr>
              <w:jc w:val="left"/>
            </w:pPr>
            <w:r>
              <w:rPr>
                <w:color w:val="000000"/>
                <w:sz w:val="24"/>
              </w:rPr>
              <w:lastRenderedPageBreak/>
              <w:t>中国证券报、上海证券</w:t>
            </w:r>
            <w:r>
              <w:rPr>
                <w:color w:val="000000"/>
                <w:sz w:val="24"/>
              </w:rPr>
              <w:lastRenderedPageBreak/>
              <w:t>报、证券时报</w:t>
            </w:r>
          </w:p>
        </w:tc>
        <w:tc>
          <w:tcPr>
            <w:tcW w:w="1440" w:type="dxa"/>
            <w:vAlign w:val="center"/>
          </w:tcPr>
          <w:p w14:paraId="304F8884" w14:textId="77777777" w:rsidR="001A7C9E" w:rsidRDefault="002D65DF">
            <w:pPr>
              <w:jc w:val="center"/>
            </w:pPr>
            <w:r>
              <w:rPr>
                <w:color w:val="000000"/>
                <w:sz w:val="24"/>
              </w:rPr>
              <w:lastRenderedPageBreak/>
              <w:t>2017-01-09</w:t>
            </w:r>
          </w:p>
        </w:tc>
      </w:tr>
      <w:tr w:rsidR="001A7C9E" w14:paraId="0B010B51" w14:textId="77777777">
        <w:tc>
          <w:tcPr>
            <w:tcW w:w="720" w:type="dxa"/>
            <w:vAlign w:val="center"/>
          </w:tcPr>
          <w:p w14:paraId="6BBCE2CE" w14:textId="77777777" w:rsidR="001A7C9E" w:rsidRDefault="002D65DF">
            <w:pPr>
              <w:jc w:val="center"/>
            </w:pPr>
            <w:r>
              <w:rPr>
                <w:color w:val="000000"/>
                <w:sz w:val="24"/>
              </w:rPr>
              <w:t>3</w:t>
            </w:r>
          </w:p>
        </w:tc>
        <w:tc>
          <w:tcPr>
            <w:tcW w:w="4320" w:type="dxa"/>
            <w:vAlign w:val="center"/>
          </w:tcPr>
          <w:p w14:paraId="4855DEAA" w14:textId="77777777" w:rsidR="001A7C9E" w:rsidRDefault="002D65DF">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520" w:type="dxa"/>
            <w:vAlign w:val="center"/>
          </w:tcPr>
          <w:p w14:paraId="214BF3E8" w14:textId="77777777" w:rsidR="001A7C9E" w:rsidRDefault="002D65DF">
            <w:pPr>
              <w:jc w:val="left"/>
            </w:pPr>
            <w:r>
              <w:rPr>
                <w:color w:val="000000"/>
                <w:sz w:val="24"/>
              </w:rPr>
              <w:t>中国证券报、上海证券报、证券时报</w:t>
            </w:r>
          </w:p>
        </w:tc>
        <w:tc>
          <w:tcPr>
            <w:tcW w:w="1440" w:type="dxa"/>
            <w:vAlign w:val="center"/>
          </w:tcPr>
          <w:p w14:paraId="79D8BE14" w14:textId="77777777" w:rsidR="001A7C9E" w:rsidRDefault="002D65DF">
            <w:pPr>
              <w:jc w:val="center"/>
            </w:pPr>
            <w:r>
              <w:rPr>
                <w:color w:val="000000"/>
                <w:sz w:val="24"/>
              </w:rPr>
              <w:t>2017-01-09</w:t>
            </w:r>
          </w:p>
        </w:tc>
      </w:tr>
      <w:tr w:rsidR="001A7C9E" w14:paraId="12AB5F53" w14:textId="77777777">
        <w:tc>
          <w:tcPr>
            <w:tcW w:w="720" w:type="dxa"/>
            <w:vAlign w:val="center"/>
          </w:tcPr>
          <w:p w14:paraId="421BD441" w14:textId="77777777" w:rsidR="001A7C9E" w:rsidRDefault="002D65DF">
            <w:pPr>
              <w:jc w:val="center"/>
            </w:pPr>
            <w:r>
              <w:rPr>
                <w:color w:val="000000"/>
                <w:sz w:val="24"/>
              </w:rPr>
              <w:t>4</w:t>
            </w:r>
          </w:p>
        </w:tc>
        <w:tc>
          <w:tcPr>
            <w:tcW w:w="4320" w:type="dxa"/>
            <w:vAlign w:val="center"/>
          </w:tcPr>
          <w:p w14:paraId="40AA936F" w14:textId="77777777" w:rsidR="001A7C9E" w:rsidRDefault="002D65D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14:paraId="6AE6F0A6" w14:textId="77777777" w:rsidR="001A7C9E" w:rsidRDefault="002D65DF">
            <w:pPr>
              <w:jc w:val="left"/>
            </w:pPr>
            <w:r>
              <w:rPr>
                <w:color w:val="000000"/>
                <w:sz w:val="24"/>
              </w:rPr>
              <w:t>中国证券报、上海证券报、证券时报</w:t>
            </w:r>
          </w:p>
        </w:tc>
        <w:tc>
          <w:tcPr>
            <w:tcW w:w="1440" w:type="dxa"/>
            <w:vAlign w:val="center"/>
          </w:tcPr>
          <w:p w14:paraId="38AAFCA7" w14:textId="77777777" w:rsidR="001A7C9E" w:rsidRDefault="002D65DF">
            <w:pPr>
              <w:jc w:val="center"/>
            </w:pPr>
            <w:r>
              <w:rPr>
                <w:color w:val="000000"/>
                <w:sz w:val="24"/>
              </w:rPr>
              <w:t>2017-01-11</w:t>
            </w:r>
          </w:p>
        </w:tc>
      </w:tr>
      <w:tr w:rsidR="001A7C9E" w14:paraId="05CCE1D4" w14:textId="77777777">
        <w:tc>
          <w:tcPr>
            <w:tcW w:w="720" w:type="dxa"/>
            <w:vAlign w:val="center"/>
          </w:tcPr>
          <w:p w14:paraId="53749FA9" w14:textId="77777777" w:rsidR="001A7C9E" w:rsidRDefault="002D65DF">
            <w:pPr>
              <w:jc w:val="center"/>
            </w:pPr>
            <w:r>
              <w:rPr>
                <w:color w:val="000000"/>
                <w:sz w:val="24"/>
              </w:rPr>
              <w:t>5</w:t>
            </w:r>
          </w:p>
        </w:tc>
        <w:tc>
          <w:tcPr>
            <w:tcW w:w="4320" w:type="dxa"/>
            <w:vAlign w:val="center"/>
          </w:tcPr>
          <w:p w14:paraId="3C1DEC30" w14:textId="77777777" w:rsidR="001A7C9E" w:rsidRDefault="002D65DF">
            <w:pPr>
              <w:jc w:val="left"/>
            </w:pPr>
            <w:r>
              <w:rPr>
                <w:color w:val="000000"/>
                <w:sz w:val="24"/>
              </w:rPr>
              <w:t>交银施罗德中证海外中国互联网指数型证券投资基金</w:t>
            </w:r>
            <w:r>
              <w:rPr>
                <w:color w:val="000000"/>
                <w:sz w:val="24"/>
              </w:rPr>
              <w:t>(LOF)</w:t>
            </w:r>
            <w:r>
              <w:rPr>
                <w:color w:val="000000"/>
                <w:sz w:val="24"/>
              </w:rPr>
              <w:t>（更新）招募说明书摘要（</w:t>
            </w:r>
            <w:r>
              <w:rPr>
                <w:color w:val="000000"/>
                <w:sz w:val="24"/>
              </w:rPr>
              <w:t>2016</w:t>
            </w:r>
            <w:r>
              <w:rPr>
                <w:color w:val="000000"/>
                <w:sz w:val="24"/>
              </w:rPr>
              <w:t>年第</w:t>
            </w:r>
            <w:r>
              <w:rPr>
                <w:color w:val="000000"/>
                <w:sz w:val="24"/>
              </w:rPr>
              <w:t>2</w:t>
            </w:r>
            <w:r>
              <w:rPr>
                <w:color w:val="000000"/>
                <w:sz w:val="24"/>
              </w:rPr>
              <w:t>号）</w:t>
            </w:r>
          </w:p>
        </w:tc>
        <w:tc>
          <w:tcPr>
            <w:tcW w:w="2520" w:type="dxa"/>
            <w:vAlign w:val="center"/>
          </w:tcPr>
          <w:p w14:paraId="62FAC673" w14:textId="77777777" w:rsidR="001A7C9E" w:rsidRDefault="002D65DF">
            <w:pPr>
              <w:jc w:val="left"/>
            </w:pPr>
            <w:r>
              <w:rPr>
                <w:color w:val="000000"/>
                <w:sz w:val="24"/>
              </w:rPr>
              <w:t>中国证券报、上海证券报、证券时报</w:t>
            </w:r>
          </w:p>
        </w:tc>
        <w:tc>
          <w:tcPr>
            <w:tcW w:w="1440" w:type="dxa"/>
            <w:vAlign w:val="center"/>
          </w:tcPr>
          <w:p w14:paraId="499C21E3" w14:textId="77777777" w:rsidR="001A7C9E" w:rsidRDefault="002D65DF">
            <w:pPr>
              <w:jc w:val="center"/>
            </w:pPr>
            <w:r>
              <w:rPr>
                <w:color w:val="000000"/>
                <w:sz w:val="24"/>
              </w:rPr>
              <w:t>2017-01-11</w:t>
            </w:r>
          </w:p>
        </w:tc>
      </w:tr>
      <w:tr w:rsidR="001A7C9E" w14:paraId="24D50114" w14:textId="77777777">
        <w:tc>
          <w:tcPr>
            <w:tcW w:w="720" w:type="dxa"/>
            <w:vAlign w:val="center"/>
          </w:tcPr>
          <w:p w14:paraId="200025C2" w14:textId="77777777" w:rsidR="001A7C9E" w:rsidRDefault="002D65DF">
            <w:pPr>
              <w:jc w:val="center"/>
            </w:pPr>
            <w:r>
              <w:rPr>
                <w:color w:val="000000"/>
                <w:sz w:val="24"/>
              </w:rPr>
              <w:t>6</w:t>
            </w:r>
          </w:p>
        </w:tc>
        <w:tc>
          <w:tcPr>
            <w:tcW w:w="4320" w:type="dxa"/>
            <w:vAlign w:val="center"/>
          </w:tcPr>
          <w:p w14:paraId="40B54F9B" w14:textId="77777777" w:rsidR="001A7C9E" w:rsidRDefault="002D65DF">
            <w:pPr>
              <w:jc w:val="left"/>
            </w:pPr>
            <w:r>
              <w:rPr>
                <w:color w:val="000000"/>
                <w:sz w:val="24"/>
              </w:rPr>
              <w:t>交银施罗德中证海外中国互联网指数型证券投资基金</w:t>
            </w:r>
            <w:r>
              <w:rPr>
                <w:color w:val="000000"/>
                <w:sz w:val="24"/>
              </w:rPr>
              <w:t>(LOF)2016</w:t>
            </w:r>
            <w:r>
              <w:rPr>
                <w:color w:val="000000"/>
                <w:sz w:val="24"/>
              </w:rPr>
              <w:t>年第</w:t>
            </w:r>
            <w:r>
              <w:rPr>
                <w:color w:val="000000"/>
                <w:sz w:val="24"/>
              </w:rPr>
              <w:t>4</w:t>
            </w:r>
            <w:r>
              <w:rPr>
                <w:color w:val="000000"/>
                <w:sz w:val="24"/>
              </w:rPr>
              <w:t>季度报告</w:t>
            </w:r>
          </w:p>
        </w:tc>
        <w:tc>
          <w:tcPr>
            <w:tcW w:w="2520" w:type="dxa"/>
            <w:vAlign w:val="center"/>
          </w:tcPr>
          <w:p w14:paraId="06BBB5C5" w14:textId="77777777" w:rsidR="001A7C9E" w:rsidRDefault="002D65DF">
            <w:pPr>
              <w:jc w:val="left"/>
            </w:pPr>
            <w:r>
              <w:rPr>
                <w:color w:val="000000"/>
                <w:sz w:val="24"/>
              </w:rPr>
              <w:t>中国证券报、上海证券报、证券时报</w:t>
            </w:r>
          </w:p>
        </w:tc>
        <w:tc>
          <w:tcPr>
            <w:tcW w:w="1440" w:type="dxa"/>
            <w:vAlign w:val="center"/>
          </w:tcPr>
          <w:p w14:paraId="6A38EC7A" w14:textId="77777777" w:rsidR="001A7C9E" w:rsidRDefault="002D65DF">
            <w:pPr>
              <w:jc w:val="center"/>
            </w:pPr>
            <w:r>
              <w:rPr>
                <w:color w:val="000000"/>
                <w:sz w:val="24"/>
              </w:rPr>
              <w:t>2017-01-19</w:t>
            </w:r>
          </w:p>
        </w:tc>
      </w:tr>
      <w:tr w:rsidR="001A7C9E" w14:paraId="7C97875C" w14:textId="77777777">
        <w:tc>
          <w:tcPr>
            <w:tcW w:w="720" w:type="dxa"/>
            <w:vAlign w:val="center"/>
          </w:tcPr>
          <w:p w14:paraId="1A97204E" w14:textId="77777777" w:rsidR="001A7C9E" w:rsidRDefault="002D65DF">
            <w:pPr>
              <w:jc w:val="center"/>
            </w:pPr>
            <w:r>
              <w:rPr>
                <w:color w:val="000000"/>
                <w:sz w:val="24"/>
              </w:rPr>
              <w:t>7</w:t>
            </w:r>
          </w:p>
        </w:tc>
        <w:tc>
          <w:tcPr>
            <w:tcW w:w="4320" w:type="dxa"/>
            <w:vAlign w:val="center"/>
          </w:tcPr>
          <w:p w14:paraId="32BF011E" w14:textId="77777777" w:rsidR="001A7C9E" w:rsidRDefault="002D65D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14:paraId="649A98E3" w14:textId="77777777" w:rsidR="001A7C9E" w:rsidRDefault="002D65DF">
            <w:pPr>
              <w:jc w:val="left"/>
            </w:pPr>
            <w:r>
              <w:rPr>
                <w:color w:val="000000"/>
                <w:sz w:val="24"/>
              </w:rPr>
              <w:t>中国证券报、上海证券报、证券时报</w:t>
            </w:r>
          </w:p>
        </w:tc>
        <w:tc>
          <w:tcPr>
            <w:tcW w:w="1440" w:type="dxa"/>
            <w:vAlign w:val="center"/>
          </w:tcPr>
          <w:p w14:paraId="19E83720" w14:textId="77777777" w:rsidR="001A7C9E" w:rsidRDefault="002D65DF">
            <w:pPr>
              <w:jc w:val="center"/>
            </w:pPr>
            <w:r>
              <w:rPr>
                <w:color w:val="000000"/>
                <w:sz w:val="24"/>
              </w:rPr>
              <w:t>2017-02-17</w:t>
            </w:r>
          </w:p>
        </w:tc>
      </w:tr>
      <w:tr w:rsidR="001A7C9E" w14:paraId="1CEFA9B8" w14:textId="77777777">
        <w:tc>
          <w:tcPr>
            <w:tcW w:w="720" w:type="dxa"/>
            <w:vAlign w:val="center"/>
          </w:tcPr>
          <w:p w14:paraId="5C30D23A" w14:textId="77777777" w:rsidR="001A7C9E" w:rsidRDefault="002D65DF">
            <w:pPr>
              <w:jc w:val="center"/>
            </w:pPr>
            <w:r>
              <w:rPr>
                <w:color w:val="000000"/>
                <w:sz w:val="24"/>
              </w:rPr>
              <w:t>8</w:t>
            </w:r>
          </w:p>
        </w:tc>
        <w:tc>
          <w:tcPr>
            <w:tcW w:w="4320" w:type="dxa"/>
            <w:vAlign w:val="center"/>
          </w:tcPr>
          <w:p w14:paraId="57FDD402" w14:textId="77777777" w:rsidR="001A7C9E" w:rsidRDefault="002D65D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14:paraId="3FBB41DE" w14:textId="77777777" w:rsidR="001A7C9E" w:rsidRDefault="002D65DF">
            <w:pPr>
              <w:jc w:val="left"/>
            </w:pPr>
            <w:r>
              <w:rPr>
                <w:color w:val="000000"/>
                <w:sz w:val="24"/>
              </w:rPr>
              <w:t>中国证券报、上海证券报、证券时报</w:t>
            </w:r>
          </w:p>
        </w:tc>
        <w:tc>
          <w:tcPr>
            <w:tcW w:w="1440" w:type="dxa"/>
            <w:vAlign w:val="center"/>
          </w:tcPr>
          <w:p w14:paraId="0DDAC621" w14:textId="77777777" w:rsidR="001A7C9E" w:rsidRDefault="002D65DF">
            <w:pPr>
              <w:jc w:val="center"/>
            </w:pPr>
            <w:r>
              <w:rPr>
                <w:color w:val="000000"/>
                <w:sz w:val="24"/>
              </w:rPr>
              <w:t>2017-02-23</w:t>
            </w:r>
          </w:p>
        </w:tc>
      </w:tr>
      <w:tr w:rsidR="001A7C9E" w14:paraId="07F87D64" w14:textId="77777777">
        <w:tc>
          <w:tcPr>
            <w:tcW w:w="720" w:type="dxa"/>
            <w:vAlign w:val="center"/>
          </w:tcPr>
          <w:p w14:paraId="314EC77E" w14:textId="77777777" w:rsidR="001A7C9E" w:rsidRDefault="002D65DF">
            <w:pPr>
              <w:jc w:val="center"/>
            </w:pPr>
            <w:r>
              <w:rPr>
                <w:color w:val="000000"/>
                <w:sz w:val="24"/>
              </w:rPr>
              <w:t>9</w:t>
            </w:r>
          </w:p>
        </w:tc>
        <w:tc>
          <w:tcPr>
            <w:tcW w:w="4320" w:type="dxa"/>
            <w:vAlign w:val="center"/>
          </w:tcPr>
          <w:p w14:paraId="364809D6" w14:textId="77777777" w:rsidR="001A7C9E" w:rsidRDefault="002D65DF">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20" w:type="dxa"/>
            <w:vAlign w:val="center"/>
          </w:tcPr>
          <w:p w14:paraId="04AE2126" w14:textId="77777777" w:rsidR="001A7C9E" w:rsidRDefault="002D65DF">
            <w:pPr>
              <w:jc w:val="left"/>
            </w:pPr>
            <w:r>
              <w:rPr>
                <w:color w:val="000000"/>
                <w:sz w:val="24"/>
              </w:rPr>
              <w:t>中国证券报、上海证券报、证券时报</w:t>
            </w:r>
          </w:p>
        </w:tc>
        <w:tc>
          <w:tcPr>
            <w:tcW w:w="1440" w:type="dxa"/>
            <w:vAlign w:val="center"/>
          </w:tcPr>
          <w:p w14:paraId="273A7072" w14:textId="77777777" w:rsidR="001A7C9E" w:rsidRDefault="002D65DF">
            <w:pPr>
              <w:jc w:val="center"/>
            </w:pPr>
            <w:r>
              <w:rPr>
                <w:color w:val="000000"/>
                <w:sz w:val="24"/>
              </w:rPr>
              <w:t>2017-02-24</w:t>
            </w:r>
          </w:p>
        </w:tc>
      </w:tr>
      <w:tr w:rsidR="001A7C9E" w14:paraId="3E1AFE78" w14:textId="77777777">
        <w:tc>
          <w:tcPr>
            <w:tcW w:w="720" w:type="dxa"/>
            <w:vAlign w:val="center"/>
          </w:tcPr>
          <w:p w14:paraId="62EF0CBD" w14:textId="77777777" w:rsidR="001A7C9E" w:rsidRDefault="002D65DF">
            <w:pPr>
              <w:jc w:val="center"/>
            </w:pPr>
            <w:r>
              <w:rPr>
                <w:color w:val="000000"/>
                <w:sz w:val="24"/>
              </w:rPr>
              <w:t>10</w:t>
            </w:r>
          </w:p>
        </w:tc>
        <w:tc>
          <w:tcPr>
            <w:tcW w:w="4320" w:type="dxa"/>
            <w:vAlign w:val="center"/>
          </w:tcPr>
          <w:p w14:paraId="07C89D55" w14:textId="77777777" w:rsidR="001A7C9E" w:rsidRDefault="002D65DF">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20" w:type="dxa"/>
            <w:vAlign w:val="center"/>
          </w:tcPr>
          <w:p w14:paraId="36488438" w14:textId="77777777" w:rsidR="001A7C9E" w:rsidRDefault="002D65DF">
            <w:pPr>
              <w:jc w:val="left"/>
            </w:pPr>
            <w:r>
              <w:rPr>
                <w:color w:val="000000"/>
                <w:sz w:val="24"/>
              </w:rPr>
              <w:t>中国证券报、上海证券报、证券时报</w:t>
            </w:r>
          </w:p>
        </w:tc>
        <w:tc>
          <w:tcPr>
            <w:tcW w:w="1440" w:type="dxa"/>
            <w:vAlign w:val="center"/>
          </w:tcPr>
          <w:p w14:paraId="170536FB" w14:textId="77777777" w:rsidR="001A7C9E" w:rsidRDefault="002D65DF">
            <w:pPr>
              <w:jc w:val="center"/>
            </w:pPr>
            <w:r>
              <w:rPr>
                <w:color w:val="000000"/>
                <w:sz w:val="24"/>
              </w:rPr>
              <w:t>2017-02-24</w:t>
            </w:r>
          </w:p>
        </w:tc>
      </w:tr>
      <w:tr w:rsidR="001A7C9E" w14:paraId="6FB628DE" w14:textId="77777777">
        <w:tc>
          <w:tcPr>
            <w:tcW w:w="720" w:type="dxa"/>
            <w:vAlign w:val="center"/>
          </w:tcPr>
          <w:p w14:paraId="2CA11FC8" w14:textId="77777777" w:rsidR="001A7C9E" w:rsidRDefault="002D65DF">
            <w:pPr>
              <w:jc w:val="center"/>
            </w:pPr>
            <w:r>
              <w:rPr>
                <w:color w:val="000000"/>
                <w:sz w:val="24"/>
              </w:rPr>
              <w:t>11</w:t>
            </w:r>
          </w:p>
        </w:tc>
        <w:tc>
          <w:tcPr>
            <w:tcW w:w="4320" w:type="dxa"/>
            <w:vAlign w:val="center"/>
          </w:tcPr>
          <w:p w14:paraId="3C4CFB7F" w14:textId="77777777" w:rsidR="001A7C9E" w:rsidRDefault="002D65DF">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20" w:type="dxa"/>
            <w:vAlign w:val="center"/>
          </w:tcPr>
          <w:p w14:paraId="705907AF" w14:textId="77777777" w:rsidR="001A7C9E" w:rsidRDefault="002D65DF">
            <w:pPr>
              <w:jc w:val="left"/>
            </w:pPr>
            <w:r>
              <w:rPr>
                <w:color w:val="000000"/>
                <w:sz w:val="24"/>
              </w:rPr>
              <w:t>中国证券报、上海证券报、证券时报</w:t>
            </w:r>
          </w:p>
        </w:tc>
        <w:tc>
          <w:tcPr>
            <w:tcW w:w="1440" w:type="dxa"/>
            <w:vAlign w:val="center"/>
          </w:tcPr>
          <w:p w14:paraId="2288A888" w14:textId="77777777" w:rsidR="001A7C9E" w:rsidRDefault="002D65DF">
            <w:pPr>
              <w:jc w:val="center"/>
            </w:pPr>
            <w:r>
              <w:rPr>
                <w:color w:val="000000"/>
                <w:sz w:val="24"/>
              </w:rPr>
              <w:t>2017-03-03</w:t>
            </w:r>
          </w:p>
        </w:tc>
      </w:tr>
      <w:tr w:rsidR="001A7C9E" w14:paraId="50491BAB" w14:textId="77777777">
        <w:tc>
          <w:tcPr>
            <w:tcW w:w="720" w:type="dxa"/>
            <w:vAlign w:val="center"/>
          </w:tcPr>
          <w:p w14:paraId="3A4AC715" w14:textId="77777777" w:rsidR="001A7C9E" w:rsidRDefault="002D65DF">
            <w:pPr>
              <w:jc w:val="center"/>
            </w:pPr>
            <w:r>
              <w:rPr>
                <w:color w:val="000000"/>
                <w:sz w:val="24"/>
              </w:rPr>
              <w:t>12</w:t>
            </w:r>
          </w:p>
        </w:tc>
        <w:tc>
          <w:tcPr>
            <w:tcW w:w="4320" w:type="dxa"/>
            <w:vAlign w:val="center"/>
          </w:tcPr>
          <w:p w14:paraId="61C442F9" w14:textId="77777777" w:rsidR="001A7C9E" w:rsidRDefault="002D65DF">
            <w:pPr>
              <w:jc w:val="left"/>
            </w:pPr>
            <w:r>
              <w:rPr>
                <w:color w:val="000000"/>
                <w:sz w:val="24"/>
              </w:rPr>
              <w:t>交银施罗德基金管理有限公司关于旗下部分基金参加蚂蚁基金销售有限公司基金前端申购（含定期定额投资业务）、赎</w:t>
            </w:r>
            <w:r>
              <w:rPr>
                <w:color w:val="000000"/>
                <w:sz w:val="24"/>
              </w:rPr>
              <w:lastRenderedPageBreak/>
              <w:t>回费率优惠活动的公告</w:t>
            </w:r>
          </w:p>
        </w:tc>
        <w:tc>
          <w:tcPr>
            <w:tcW w:w="2520" w:type="dxa"/>
            <w:vAlign w:val="center"/>
          </w:tcPr>
          <w:p w14:paraId="414A3C33" w14:textId="77777777" w:rsidR="001A7C9E" w:rsidRDefault="002D65DF">
            <w:pPr>
              <w:jc w:val="left"/>
            </w:pPr>
            <w:r>
              <w:rPr>
                <w:color w:val="000000"/>
                <w:sz w:val="24"/>
              </w:rPr>
              <w:lastRenderedPageBreak/>
              <w:t>中国证券报、上海证券报、证券时报</w:t>
            </w:r>
          </w:p>
        </w:tc>
        <w:tc>
          <w:tcPr>
            <w:tcW w:w="1440" w:type="dxa"/>
            <w:vAlign w:val="center"/>
          </w:tcPr>
          <w:p w14:paraId="57F44006" w14:textId="77777777" w:rsidR="001A7C9E" w:rsidRDefault="002D65DF">
            <w:pPr>
              <w:jc w:val="center"/>
            </w:pPr>
            <w:r>
              <w:rPr>
                <w:color w:val="000000"/>
                <w:sz w:val="24"/>
              </w:rPr>
              <w:t>2017-03-15</w:t>
            </w:r>
          </w:p>
        </w:tc>
      </w:tr>
      <w:tr w:rsidR="001A7C9E" w14:paraId="70C1161C" w14:textId="77777777">
        <w:tc>
          <w:tcPr>
            <w:tcW w:w="720" w:type="dxa"/>
            <w:vAlign w:val="center"/>
          </w:tcPr>
          <w:p w14:paraId="1FB741C5" w14:textId="77777777" w:rsidR="001A7C9E" w:rsidRDefault="002D65DF">
            <w:pPr>
              <w:jc w:val="center"/>
            </w:pPr>
            <w:r>
              <w:rPr>
                <w:color w:val="000000"/>
                <w:sz w:val="24"/>
              </w:rPr>
              <w:t>13</w:t>
            </w:r>
          </w:p>
        </w:tc>
        <w:tc>
          <w:tcPr>
            <w:tcW w:w="4320" w:type="dxa"/>
            <w:vAlign w:val="center"/>
          </w:tcPr>
          <w:p w14:paraId="5462E374" w14:textId="77777777" w:rsidR="001A7C9E" w:rsidRDefault="002D65DF">
            <w:pPr>
              <w:jc w:val="left"/>
            </w:pPr>
            <w:r>
              <w:rPr>
                <w:color w:val="000000"/>
                <w:sz w:val="24"/>
              </w:rPr>
              <w:t>交银施罗德中证海外中国互联网指数型证券投资基金</w:t>
            </w:r>
            <w:r>
              <w:rPr>
                <w:color w:val="000000"/>
                <w:sz w:val="24"/>
              </w:rPr>
              <w:t>(LOF)2016</w:t>
            </w:r>
            <w:r>
              <w:rPr>
                <w:color w:val="000000"/>
                <w:sz w:val="24"/>
              </w:rPr>
              <w:t>年年度报告摘要</w:t>
            </w:r>
          </w:p>
        </w:tc>
        <w:tc>
          <w:tcPr>
            <w:tcW w:w="2520" w:type="dxa"/>
            <w:vAlign w:val="center"/>
          </w:tcPr>
          <w:p w14:paraId="70BCBE84" w14:textId="77777777" w:rsidR="001A7C9E" w:rsidRDefault="002D65DF">
            <w:pPr>
              <w:jc w:val="left"/>
            </w:pPr>
            <w:r>
              <w:rPr>
                <w:color w:val="000000"/>
                <w:sz w:val="24"/>
              </w:rPr>
              <w:t>中国证券报、上海证券报、证券时报</w:t>
            </w:r>
          </w:p>
        </w:tc>
        <w:tc>
          <w:tcPr>
            <w:tcW w:w="1440" w:type="dxa"/>
            <w:vAlign w:val="center"/>
          </w:tcPr>
          <w:p w14:paraId="13E5C4F1" w14:textId="77777777" w:rsidR="001A7C9E" w:rsidRDefault="002D65DF">
            <w:pPr>
              <w:jc w:val="center"/>
            </w:pPr>
            <w:r>
              <w:rPr>
                <w:color w:val="000000"/>
                <w:sz w:val="24"/>
              </w:rPr>
              <w:t>2017-03-29</w:t>
            </w:r>
          </w:p>
        </w:tc>
      </w:tr>
      <w:tr w:rsidR="001A7C9E" w14:paraId="3332B74D" w14:textId="77777777">
        <w:tc>
          <w:tcPr>
            <w:tcW w:w="720" w:type="dxa"/>
            <w:vAlign w:val="center"/>
          </w:tcPr>
          <w:p w14:paraId="3A7A11BB" w14:textId="77777777" w:rsidR="001A7C9E" w:rsidRDefault="002D65DF">
            <w:pPr>
              <w:jc w:val="center"/>
            </w:pPr>
            <w:r>
              <w:rPr>
                <w:color w:val="000000"/>
                <w:sz w:val="24"/>
              </w:rPr>
              <w:t>14</w:t>
            </w:r>
          </w:p>
        </w:tc>
        <w:tc>
          <w:tcPr>
            <w:tcW w:w="4320" w:type="dxa"/>
            <w:vAlign w:val="center"/>
          </w:tcPr>
          <w:p w14:paraId="7806F996" w14:textId="77777777" w:rsidR="001A7C9E" w:rsidRDefault="002D65DF">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520" w:type="dxa"/>
            <w:vAlign w:val="center"/>
          </w:tcPr>
          <w:p w14:paraId="3EA1FAB6" w14:textId="77777777" w:rsidR="001A7C9E" w:rsidRDefault="002D65DF">
            <w:pPr>
              <w:jc w:val="left"/>
            </w:pPr>
            <w:r>
              <w:rPr>
                <w:color w:val="000000"/>
                <w:sz w:val="24"/>
              </w:rPr>
              <w:t>中国证券报、上海证券报、证券时报</w:t>
            </w:r>
          </w:p>
        </w:tc>
        <w:tc>
          <w:tcPr>
            <w:tcW w:w="1440" w:type="dxa"/>
            <w:vAlign w:val="center"/>
          </w:tcPr>
          <w:p w14:paraId="671BDE79" w14:textId="77777777" w:rsidR="001A7C9E" w:rsidRDefault="002D65DF">
            <w:pPr>
              <w:jc w:val="center"/>
            </w:pPr>
            <w:r>
              <w:rPr>
                <w:color w:val="000000"/>
                <w:sz w:val="24"/>
              </w:rPr>
              <w:t>2017-04-07</w:t>
            </w:r>
          </w:p>
        </w:tc>
      </w:tr>
      <w:tr w:rsidR="001A7C9E" w14:paraId="615A9103" w14:textId="77777777">
        <w:tc>
          <w:tcPr>
            <w:tcW w:w="720" w:type="dxa"/>
            <w:vAlign w:val="center"/>
          </w:tcPr>
          <w:p w14:paraId="3BAEDBAA" w14:textId="77777777" w:rsidR="001A7C9E" w:rsidRDefault="002D65DF">
            <w:pPr>
              <w:jc w:val="center"/>
            </w:pPr>
            <w:r>
              <w:rPr>
                <w:color w:val="000000"/>
                <w:sz w:val="24"/>
              </w:rPr>
              <w:t>15</w:t>
            </w:r>
          </w:p>
        </w:tc>
        <w:tc>
          <w:tcPr>
            <w:tcW w:w="4320" w:type="dxa"/>
            <w:vAlign w:val="center"/>
          </w:tcPr>
          <w:p w14:paraId="3E2DE8AB" w14:textId="77777777" w:rsidR="001A7C9E" w:rsidRDefault="002D65D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14:paraId="0243AEC8" w14:textId="77777777" w:rsidR="001A7C9E" w:rsidRDefault="002D65DF">
            <w:pPr>
              <w:jc w:val="left"/>
            </w:pPr>
            <w:r>
              <w:rPr>
                <w:color w:val="000000"/>
                <w:sz w:val="24"/>
              </w:rPr>
              <w:t>中国证券报、上海证券报、证券时报</w:t>
            </w:r>
          </w:p>
        </w:tc>
        <w:tc>
          <w:tcPr>
            <w:tcW w:w="1440" w:type="dxa"/>
            <w:vAlign w:val="center"/>
          </w:tcPr>
          <w:p w14:paraId="7994ED25" w14:textId="77777777" w:rsidR="001A7C9E" w:rsidRDefault="002D65DF">
            <w:pPr>
              <w:jc w:val="center"/>
            </w:pPr>
            <w:r>
              <w:rPr>
                <w:color w:val="000000"/>
                <w:sz w:val="24"/>
              </w:rPr>
              <w:t>2017-04-12</w:t>
            </w:r>
          </w:p>
        </w:tc>
      </w:tr>
      <w:tr w:rsidR="001A7C9E" w14:paraId="368F5A8E" w14:textId="77777777">
        <w:tc>
          <w:tcPr>
            <w:tcW w:w="720" w:type="dxa"/>
            <w:vAlign w:val="center"/>
          </w:tcPr>
          <w:p w14:paraId="6A7A187F" w14:textId="77777777" w:rsidR="001A7C9E" w:rsidRDefault="002D65DF">
            <w:pPr>
              <w:jc w:val="center"/>
            </w:pPr>
            <w:r>
              <w:rPr>
                <w:color w:val="000000"/>
                <w:sz w:val="24"/>
              </w:rPr>
              <w:t>16</w:t>
            </w:r>
          </w:p>
        </w:tc>
        <w:tc>
          <w:tcPr>
            <w:tcW w:w="4320" w:type="dxa"/>
            <w:vAlign w:val="center"/>
          </w:tcPr>
          <w:p w14:paraId="690ABC5E" w14:textId="77777777" w:rsidR="001A7C9E" w:rsidRDefault="002D65D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14:paraId="5BE94221" w14:textId="77777777" w:rsidR="001A7C9E" w:rsidRDefault="002D65DF">
            <w:pPr>
              <w:jc w:val="left"/>
            </w:pPr>
            <w:r>
              <w:rPr>
                <w:color w:val="000000"/>
                <w:sz w:val="24"/>
              </w:rPr>
              <w:t>中国证券报、上海证券报、证券时报</w:t>
            </w:r>
          </w:p>
        </w:tc>
        <w:tc>
          <w:tcPr>
            <w:tcW w:w="1440" w:type="dxa"/>
            <w:vAlign w:val="center"/>
          </w:tcPr>
          <w:p w14:paraId="1E9ADFFB" w14:textId="77777777" w:rsidR="001A7C9E" w:rsidRDefault="002D65DF">
            <w:pPr>
              <w:jc w:val="center"/>
            </w:pPr>
            <w:r>
              <w:rPr>
                <w:color w:val="000000"/>
                <w:sz w:val="24"/>
              </w:rPr>
              <w:t>2017-04-22</w:t>
            </w:r>
          </w:p>
        </w:tc>
      </w:tr>
      <w:tr w:rsidR="001A7C9E" w14:paraId="6C1A8FED" w14:textId="77777777">
        <w:tc>
          <w:tcPr>
            <w:tcW w:w="720" w:type="dxa"/>
            <w:vAlign w:val="center"/>
          </w:tcPr>
          <w:p w14:paraId="3491C02B" w14:textId="77777777" w:rsidR="001A7C9E" w:rsidRDefault="002D65DF">
            <w:pPr>
              <w:jc w:val="center"/>
            </w:pPr>
            <w:r>
              <w:rPr>
                <w:color w:val="000000"/>
                <w:sz w:val="24"/>
              </w:rPr>
              <w:t>17</w:t>
            </w:r>
          </w:p>
        </w:tc>
        <w:tc>
          <w:tcPr>
            <w:tcW w:w="4320" w:type="dxa"/>
            <w:vAlign w:val="center"/>
          </w:tcPr>
          <w:p w14:paraId="56860F81" w14:textId="77777777" w:rsidR="001A7C9E" w:rsidRDefault="002D65DF">
            <w:pPr>
              <w:jc w:val="left"/>
            </w:pPr>
            <w:r>
              <w:rPr>
                <w:color w:val="000000"/>
                <w:sz w:val="24"/>
              </w:rPr>
              <w:t>交银施罗德中证海外中国互联网指数型证券投资基金</w:t>
            </w:r>
            <w:r>
              <w:rPr>
                <w:color w:val="000000"/>
                <w:sz w:val="24"/>
              </w:rPr>
              <w:t>(LOF)2017</w:t>
            </w:r>
            <w:r>
              <w:rPr>
                <w:color w:val="000000"/>
                <w:sz w:val="24"/>
              </w:rPr>
              <w:t>年第</w:t>
            </w:r>
            <w:r>
              <w:rPr>
                <w:color w:val="000000"/>
                <w:sz w:val="24"/>
              </w:rPr>
              <w:t>1</w:t>
            </w:r>
            <w:r>
              <w:rPr>
                <w:color w:val="000000"/>
                <w:sz w:val="24"/>
              </w:rPr>
              <w:t>季度报告</w:t>
            </w:r>
          </w:p>
        </w:tc>
        <w:tc>
          <w:tcPr>
            <w:tcW w:w="2520" w:type="dxa"/>
            <w:vAlign w:val="center"/>
          </w:tcPr>
          <w:p w14:paraId="700DB88E" w14:textId="77777777" w:rsidR="001A7C9E" w:rsidRDefault="002D65DF">
            <w:pPr>
              <w:jc w:val="left"/>
            </w:pPr>
            <w:r>
              <w:rPr>
                <w:color w:val="000000"/>
                <w:sz w:val="24"/>
              </w:rPr>
              <w:t>中国证券报、上海证券报、证券时报</w:t>
            </w:r>
          </w:p>
        </w:tc>
        <w:tc>
          <w:tcPr>
            <w:tcW w:w="1440" w:type="dxa"/>
            <w:vAlign w:val="center"/>
          </w:tcPr>
          <w:p w14:paraId="596E009E" w14:textId="77777777" w:rsidR="001A7C9E" w:rsidRDefault="002D65DF">
            <w:pPr>
              <w:jc w:val="center"/>
            </w:pPr>
            <w:r>
              <w:rPr>
                <w:color w:val="000000"/>
                <w:sz w:val="24"/>
              </w:rPr>
              <w:t>2017-04-24</w:t>
            </w:r>
          </w:p>
        </w:tc>
      </w:tr>
      <w:tr w:rsidR="001A7C9E" w14:paraId="2AA0E61B" w14:textId="77777777">
        <w:tc>
          <w:tcPr>
            <w:tcW w:w="720" w:type="dxa"/>
            <w:vAlign w:val="center"/>
          </w:tcPr>
          <w:p w14:paraId="521071D4" w14:textId="77777777" w:rsidR="001A7C9E" w:rsidRDefault="002D65DF">
            <w:pPr>
              <w:jc w:val="center"/>
            </w:pPr>
            <w:r>
              <w:rPr>
                <w:color w:val="000000"/>
                <w:sz w:val="24"/>
              </w:rPr>
              <w:t>18</w:t>
            </w:r>
          </w:p>
        </w:tc>
        <w:tc>
          <w:tcPr>
            <w:tcW w:w="4320" w:type="dxa"/>
            <w:vAlign w:val="center"/>
          </w:tcPr>
          <w:p w14:paraId="5BEBC03C" w14:textId="77777777" w:rsidR="001A7C9E" w:rsidRDefault="002D65D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14:paraId="7E3A9F0D" w14:textId="77777777" w:rsidR="001A7C9E" w:rsidRDefault="002D65DF">
            <w:pPr>
              <w:jc w:val="left"/>
            </w:pPr>
            <w:r>
              <w:rPr>
                <w:color w:val="000000"/>
                <w:sz w:val="24"/>
              </w:rPr>
              <w:t>中国证券报、上海证券报、证券时报</w:t>
            </w:r>
          </w:p>
        </w:tc>
        <w:tc>
          <w:tcPr>
            <w:tcW w:w="1440" w:type="dxa"/>
            <w:vAlign w:val="center"/>
          </w:tcPr>
          <w:p w14:paraId="29F4AD16" w14:textId="77777777" w:rsidR="001A7C9E" w:rsidRDefault="002D65DF">
            <w:pPr>
              <w:jc w:val="center"/>
            </w:pPr>
            <w:r>
              <w:rPr>
                <w:color w:val="000000"/>
                <w:sz w:val="24"/>
              </w:rPr>
              <w:t>2017-04-27</w:t>
            </w:r>
          </w:p>
        </w:tc>
      </w:tr>
      <w:tr w:rsidR="001A7C9E" w14:paraId="73C676F5" w14:textId="77777777">
        <w:tc>
          <w:tcPr>
            <w:tcW w:w="720" w:type="dxa"/>
            <w:vAlign w:val="center"/>
          </w:tcPr>
          <w:p w14:paraId="79A86DBA" w14:textId="77777777" w:rsidR="001A7C9E" w:rsidRDefault="002D65DF">
            <w:pPr>
              <w:jc w:val="center"/>
            </w:pPr>
            <w:r>
              <w:rPr>
                <w:color w:val="000000"/>
                <w:sz w:val="24"/>
              </w:rPr>
              <w:t>19</w:t>
            </w:r>
          </w:p>
        </w:tc>
        <w:tc>
          <w:tcPr>
            <w:tcW w:w="4320" w:type="dxa"/>
            <w:vAlign w:val="center"/>
          </w:tcPr>
          <w:p w14:paraId="4D866331" w14:textId="77777777" w:rsidR="001A7C9E" w:rsidRDefault="002D65D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）暂停申购业务的公告</w:t>
            </w:r>
          </w:p>
        </w:tc>
        <w:tc>
          <w:tcPr>
            <w:tcW w:w="2520" w:type="dxa"/>
            <w:vAlign w:val="center"/>
          </w:tcPr>
          <w:p w14:paraId="37983AEC" w14:textId="77777777" w:rsidR="001A7C9E" w:rsidRDefault="002D65DF">
            <w:pPr>
              <w:jc w:val="left"/>
            </w:pPr>
            <w:r>
              <w:rPr>
                <w:color w:val="000000"/>
                <w:sz w:val="24"/>
              </w:rPr>
              <w:t>中国证券报、上海证券报、证券时报</w:t>
            </w:r>
          </w:p>
        </w:tc>
        <w:tc>
          <w:tcPr>
            <w:tcW w:w="1440" w:type="dxa"/>
            <w:vAlign w:val="center"/>
          </w:tcPr>
          <w:p w14:paraId="66194DB1" w14:textId="77777777" w:rsidR="001A7C9E" w:rsidRDefault="002D65DF">
            <w:pPr>
              <w:jc w:val="center"/>
            </w:pPr>
            <w:r>
              <w:rPr>
                <w:color w:val="000000"/>
                <w:sz w:val="24"/>
              </w:rPr>
              <w:t>2017-06-07</w:t>
            </w:r>
          </w:p>
        </w:tc>
      </w:tr>
      <w:tr w:rsidR="001A7C9E" w14:paraId="7EE6F018" w14:textId="77777777">
        <w:tc>
          <w:tcPr>
            <w:tcW w:w="720" w:type="dxa"/>
            <w:vAlign w:val="center"/>
          </w:tcPr>
          <w:p w14:paraId="1FCE9848" w14:textId="77777777" w:rsidR="001A7C9E" w:rsidRDefault="002D65DF">
            <w:pPr>
              <w:jc w:val="center"/>
            </w:pPr>
            <w:r>
              <w:rPr>
                <w:color w:val="000000"/>
                <w:sz w:val="24"/>
              </w:rPr>
              <w:t>20</w:t>
            </w:r>
          </w:p>
        </w:tc>
        <w:tc>
          <w:tcPr>
            <w:tcW w:w="4320" w:type="dxa"/>
            <w:vAlign w:val="center"/>
          </w:tcPr>
          <w:p w14:paraId="53B4BE9F" w14:textId="77777777" w:rsidR="001A7C9E" w:rsidRDefault="002D65D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）恢复申购业务的公告</w:t>
            </w:r>
          </w:p>
        </w:tc>
        <w:tc>
          <w:tcPr>
            <w:tcW w:w="2520" w:type="dxa"/>
            <w:vAlign w:val="center"/>
          </w:tcPr>
          <w:p w14:paraId="5801CA01" w14:textId="77777777" w:rsidR="001A7C9E" w:rsidRDefault="002D65DF">
            <w:pPr>
              <w:jc w:val="left"/>
            </w:pPr>
            <w:r>
              <w:rPr>
                <w:color w:val="000000"/>
                <w:sz w:val="24"/>
              </w:rPr>
              <w:t>中国证券报、上海证券报、证券时报</w:t>
            </w:r>
          </w:p>
        </w:tc>
        <w:tc>
          <w:tcPr>
            <w:tcW w:w="1440" w:type="dxa"/>
            <w:vAlign w:val="center"/>
          </w:tcPr>
          <w:p w14:paraId="57AF65F3" w14:textId="77777777" w:rsidR="001A7C9E" w:rsidRDefault="002D65DF">
            <w:pPr>
              <w:jc w:val="center"/>
            </w:pPr>
            <w:r>
              <w:rPr>
                <w:color w:val="000000"/>
                <w:sz w:val="24"/>
              </w:rPr>
              <w:t>2017-06-14</w:t>
            </w:r>
          </w:p>
        </w:tc>
      </w:tr>
      <w:tr w:rsidR="001A7C9E" w14:paraId="2C622124" w14:textId="77777777">
        <w:tc>
          <w:tcPr>
            <w:tcW w:w="720" w:type="dxa"/>
            <w:vAlign w:val="center"/>
          </w:tcPr>
          <w:p w14:paraId="7C95BA3B" w14:textId="77777777" w:rsidR="001A7C9E" w:rsidRDefault="002D65DF">
            <w:pPr>
              <w:jc w:val="center"/>
            </w:pPr>
            <w:r>
              <w:rPr>
                <w:color w:val="000000"/>
                <w:sz w:val="24"/>
              </w:rPr>
              <w:t>21</w:t>
            </w:r>
          </w:p>
        </w:tc>
        <w:tc>
          <w:tcPr>
            <w:tcW w:w="4320" w:type="dxa"/>
            <w:vAlign w:val="center"/>
          </w:tcPr>
          <w:p w14:paraId="171670D5" w14:textId="77777777" w:rsidR="001A7C9E" w:rsidRDefault="002D65DF">
            <w:pPr>
              <w:jc w:val="left"/>
            </w:pPr>
            <w:r>
              <w:rPr>
                <w:color w:val="000000"/>
                <w:sz w:val="24"/>
              </w:rPr>
              <w:t>交银施罗德基金管理有限公司关于增加宜信普泽投资顾问（北京）有限公司为旗下部分基金的场外销售机构并参与其基金前端申购（含定期定额投资）费率优惠活动的公告</w:t>
            </w:r>
          </w:p>
        </w:tc>
        <w:tc>
          <w:tcPr>
            <w:tcW w:w="2520" w:type="dxa"/>
            <w:vAlign w:val="center"/>
          </w:tcPr>
          <w:p w14:paraId="52F3578C" w14:textId="77777777" w:rsidR="001A7C9E" w:rsidRDefault="002D65DF">
            <w:pPr>
              <w:jc w:val="left"/>
            </w:pPr>
            <w:r>
              <w:rPr>
                <w:color w:val="000000"/>
                <w:sz w:val="24"/>
              </w:rPr>
              <w:t>中国证券报、上海证券报、证券时报</w:t>
            </w:r>
          </w:p>
        </w:tc>
        <w:tc>
          <w:tcPr>
            <w:tcW w:w="1440" w:type="dxa"/>
            <w:vAlign w:val="center"/>
          </w:tcPr>
          <w:p w14:paraId="5C726A3A" w14:textId="77777777" w:rsidR="001A7C9E" w:rsidRDefault="002D65DF">
            <w:pPr>
              <w:jc w:val="center"/>
            </w:pPr>
            <w:r>
              <w:rPr>
                <w:color w:val="000000"/>
                <w:sz w:val="24"/>
              </w:rPr>
              <w:t>2017-06-16</w:t>
            </w:r>
          </w:p>
        </w:tc>
      </w:tr>
      <w:tr w:rsidR="001A7C9E" w14:paraId="40D59573" w14:textId="77777777">
        <w:tc>
          <w:tcPr>
            <w:tcW w:w="720" w:type="dxa"/>
            <w:vAlign w:val="center"/>
          </w:tcPr>
          <w:p w14:paraId="4B9E3566" w14:textId="77777777" w:rsidR="001A7C9E" w:rsidRDefault="002D65DF">
            <w:pPr>
              <w:jc w:val="center"/>
            </w:pPr>
            <w:r>
              <w:rPr>
                <w:color w:val="000000"/>
                <w:sz w:val="24"/>
              </w:rPr>
              <w:t>22</w:t>
            </w:r>
          </w:p>
        </w:tc>
        <w:tc>
          <w:tcPr>
            <w:tcW w:w="4320" w:type="dxa"/>
            <w:vAlign w:val="center"/>
          </w:tcPr>
          <w:p w14:paraId="0F73634C" w14:textId="77777777" w:rsidR="001A7C9E" w:rsidRDefault="002D65D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14:paraId="58B51AE6" w14:textId="77777777" w:rsidR="001A7C9E" w:rsidRDefault="002D65DF">
            <w:pPr>
              <w:jc w:val="left"/>
            </w:pPr>
            <w:r>
              <w:rPr>
                <w:color w:val="000000"/>
                <w:sz w:val="24"/>
              </w:rPr>
              <w:t>中国证券报、上海证券报、证券时报</w:t>
            </w:r>
          </w:p>
        </w:tc>
        <w:tc>
          <w:tcPr>
            <w:tcW w:w="1440" w:type="dxa"/>
            <w:vAlign w:val="center"/>
          </w:tcPr>
          <w:p w14:paraId="36D5BD8D" w14:textId="77777777" w:rsidR="001A7C9E" w:rsidRDefault="002D65DF">
            <w:pPr>
              <w:jc w:val="center"/>
            </w:pPr>
            <w:r>
              <w:rPr>
                <w:color w:val="000000"/>
                <w:sz w:val="24"/>
              </w:rPr>
              <w:t>2017-06-30</w:t>
            </w:r>
          </w:p>
        </w:tc>
      </w:tr>
      <w:tr w:rsidR="001A7C9E" w14:paraId="349BA110" w14:textId="77777777">
        <w:tc>
          <w:tcPr>
            <w:tcW w:w="720" w:type="dxa"/>
            <w:vAlign w:val="center"/>
          </w:tcPr>
          <w:p w14:paraId="5CD344B4" w14:textId="77777777" w:rsidR="001A7C9E" w:rsidRDefault="002D65DF">
            <w:pPr>
              <w:jc w:val="center"/>
            </w:pPr>
            <w:r>
              <w:rPr>
                <w:color w:val="000000"/>
                <w:sz w:val="24"/>
              </w:rPr>
              <w:t>23</w:t>
            </w:r>
          </w:p>
        </w:tc>
        <w:tc>
          <w:tcPr>
            <w:tcW w:w="4320" w:type="dxa"/>
            <w:vAlign w:val="center"/>
          </w:tcPr>
          <w:p w14:paraId="2FFF84C2" w14:textId="77777777" w:rsidR="001A7C9E" w:rsidRDefault="002D65D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14:paraId="7894D85F" w14:textId="77777777" w:rsidR="001A7C9E" w:rsidRDefault="002D65DF">
            <w:pPr>
              <w:jc w:val="left"/>
            </w:pPr>
            <w:r>
              <w:rPr>
                <w:color w:val="000000"/>
                <w:sz w:val="24"/>
              </w:rPr>
              <w:t>中国证券报、上海证券报、证券时报</w:t>
            </w:r>
          </w:p>
        </w:tc>
        <w:tc>
          <w:tcPr>
            <w:tcW w:w="1440" w:type="dxa"/>
            <w:vAlign w:val="center"/>
          </w:tcPr>
          <w:p w14:paraId="013DA2CF" w14:textId="77777777" w:rsidR="001A7C9E" w:rsidRDefault="002D65DF">
            <w:pPr>
              <w:jc w:val="center"/>
            </w:pPr>
            <w:r>
              <w:rPr>
                <w:color w:val="000000"/>
                <w:sz w:val="24"/>
              </w:rPr>
              <w:t>2017-06-30</w:t>
            </w:r>
          </w:p>
        </w:tc>
      </w:tr>
      <w:tr w:rsidR="001A7C9E" w14:paraId="2DC74546" w14:textId="77777777">
        <w:tc>
          <w:tcPr>
            <w:tcW w:w="720" w:type="dxa"/>
            <w:vAlign w:val="center"/>
          </w:tcPr>
          <w:p w14:paraId="517EAFB0" w14:textId="77777777" w:rsidR="001A7C9E" w:rsidRDefault="002D65DF">
            <w:pPr>
              <w:jc w:val="center"/>
            </w:pPr>
            <w:r>
              <w:rPr>
                <w:color w:val="000000"/>
                <w:sz w:val="24"/>
              </w:rPr>
              <w:lastRenderedPageBreak/>
              <w:t>24</w:t>
            </w:r>
          </w:p>
        </w:tc>
        <w:tc>
          <w:tcPr>
            <w:tcW w:w="4320" w:type="dxa"/>
            <w:vAlign w:val="center"/>
          </w:tcPr>
          <w:p w14:paraId="0426E638" w14:textId="77777777" w:rsidR="001A7C9E" w:rsidRDefault="002D65DF">
            <w:pPr>
              <w:jc w:val="left"/>
            </w:pPr>
            <w:r>
              <w:rPr>
                <w:color w:val="000000"/>
                <w:sz w:val="24"/>
              </w:rPr>
              <w:t>交银施罗德基金管理有限公司关于旗下部分基金参与交通银行股份有限公司基金网上银行前端申购费率优惠活动的公告</w:t>
            </w:r>
          </w:p>
        </w:tc>
        <w:tc>
          <w:tcPr>
            <w:tcW w:w="2520" w:type="dxa"/>
            <w:vAlign w:val="center"/>
          </w:tcPr>
          <w:p w14:paraId="635AA418" w14:textId="77777777" w:rsidR="001A7C9E" w:rsidRDefault="002D65DF">
            <w:pPr>
              <w:jc w:val="left"/>
            </w:pPr>
            <w:r>
              <w:rPr>
                <w:color w:val="000000"/>
                <w:sz w:val="24"/>
              </w:rPr>
              <w:t>中国证券报、上海证券报、证券时报</w:t>
            </w:r>
          </w:p>
        </w:tc>
        <w:tc>
          <w:tcPr>
            <w:tcW w:w="1440" w:type="dxa"/>
            <w:vAlign w:val="center"/>
          </w:tcPr>
          <w:p w14:paraId="27561DF0" w14:textId="77777777" w:rsidR="001A7C9E" w:rsidRDefault="002D65DF">
            <w:pPr>
              <w:jc w:val="center"/>
            </w:pPr>
            <w:r>
              <w:rPr>
                <w:color w:val="000000"/>
                <w:sz w:val="24"/>
              </w:rPr>
              <w:t>2017-07-01</w:t>
            </w:r>
          </w:p>
        </w:tc>
      </w:tr>
      <w:tr w:rsidR="001A7C9E" w14:paraId="4625EC59" w14:textId="77777777">
        <w:tc>
          <w:tcPr>
            <w:tcW w:w="720" w:type="dxa"/>
            <w:vAlign w:val="center"/>
          </w:tcPr>
          <w:p w14:paraId="50B9540A" w14:textId="77777777" w:rsidR="001A7C9E" w:rsidRDefault="002D65DF">
            <w:pPr>
              <w:jc w:val="center"/>
            </w:pPr>
            <w:r>
              <w:rPr>
                <w:color w:val="000000"/>
                <w:sz w:val="24"/>
              </w:rPr>
              <w:t>25</w:t>
            </w:r>
          </w:p>
        </w:tc>
        <w:tc>
          <w:tcPr>
            <w:tcW w:w="4320" w:type="dxa"/>
            <w:vAlign w:val="center"/>
          </w:tcPr>
          <w:p w14:paraId="70D9D3A7" w14:textId="77777777" w:rsidR="001A7C9E" w:rsidRDefault="002D65DF">
            <w:pPr>
              <w:jc w:val="left"/>
            </w:pPr>
            <w:r>
              <w:rPr>
                <w:color w:val="000000"/>
                <w:sz w:val="24"/>
              </w:rPr>
              <w:t>交银施罗德基金管理有限公司关于直销柜台开展旗下基金前端收费模式下申购费率优惠活动的公告</w:t>
            </w:r>
          </w:p>
        </w:tc>
        <w:tc>
          <w:tcPr>
            <w:tcW w:w="2520" w:type="dxa"/>
            <w:vAlign w:val="center"/>
          </w:tcPr>
          <w:p w14:paraId="6F99AD91" w14:textId="77777777" w:rsidR="001A7C9E" w:rsidRDefault="002D65DF">
            <w:pPr>
              <w:jc w:val="left"/>
            </w:pPr>
            <w:r>
              <w:rPr>
                <w:color w:val="000000"/>
                <w:sz w:val="24"/>
              </w:rPr>
              <w:t>中国证券报、上海证券报、证券时报</w:t>
            </w:r>
          </w:p>
        </w:tc>
        <w:tc>
          <w:tcPr>
            <w:tcW w:w="1440" w:type="dxa"/>
            <w:vAlign w:val="center"/>
          </w:tcPr>
          <w:p w14:paraId="75A49646" w14:textId="77777777" w:rsidR="001A7C9E" w:rsidRDefault="002D65DF">
            <w:pPr>
              <w:jc w:val="center"/>
            </w:pPr>
            <w:r>
              <w:rPr>
                <w:color w:val="000000"/>
                <w:sz w:val="24"/>
              </w:rPr>
              <w:t>2017-07-06</w:t>
            </w:r>
          </w:p>
        </w:tc>
      </w:tr>
      <w:tr w:rsidR="001A7C9E" w14:paraId="3293484F" w14:textId="77777777">
        <w:tc>
          <w:tcPr>
            <w:tcW w:w="720" w:type="dxa"/>
            <w:vAlign w:val="center"/>
          </w:tcPr>
          <w:p w14:paraId="37E8E1FB" w14:textId="77777777" w:rsidR="001A7C9E" w:rsidRDefault="002D65DF">
            <w:pPr>
              <w:jc w:val="center"/>
            </w:pPr>
            <w:r>
              <w:rPr>
                <w:color w:val="000000"/>
                <w:sz w:val="24"/>
              </w:rPr>
              <w:t>26</w:t>
            </w:r>
          </w:p>
        </w:tc>
        <w:tc>
          <w:tcPr>
            <w:tcW w:w="4320" w:type="dxa"/>
            <w:vAlign w:val="center"/>
          </w:tcPr>
          <w:p w14:paraId="7C32373E" w14:textId="77777777" w:rsidR="001A7C9E" w:rsidRDefault="002D65DF">
            <w:pPr>
              <w:jc w:val="left"/>
            </w:pPr>
            <w:r>
              <w:rPr>
                <w:color w:val="000000"/>
                <w:sz w:val="24"/>
              </w:rPr>
              <w:t>交银施罗德中证海外中国互联网指数型证券投资基金</w:t>
            </w:r>
            <w:r>
              <w:rPr>
                <w:color w:val="000000"/>
                <w:sz w:val="24"/>
              </w:rPr>
              <w:t>(LOF)</w:t>
            </w:r>
            <w:r>
              <w:rPr>
                <w:color w:val="000000"/>
                <w:sz w:val="24"/>
              </w:rPr>
              <w:t>（更新）招募说明书摘要（</w:t>
            </w:r>
            <w:r>
              <w:rPr>
                <w:color w:val="000000"/>
                <w:sz w:val="24"/>
              </w:rPr>
              <w:t>2017</w:t>
            </w:r>
            <w:r>
              <w:rPr>
                <w:color w:val="000000"/>
                <w:sz w:val="24"/>
              </w:rPr>
              <w:t>年第</w:t>
            </w:r>
            <w:r>
              <w:rPr>
                <w:color w:val="000000"/>
                <w:sz w:val="24"/>
              </w:rPr>
              <w:t>1</w:t>
            </w:r>
            <w:r>
              <w:rPr>
                <w:color w:val="000000"/>
                <w:sz w:val="24"/>
              </w:rPr>
              <w:t>号）</w:t>
            </w:r>
          </w:p>
        </w:tc>
        <w:tc>
          <w:tcPr>
            <w:tcW w:w="2520" w:type="dxa"/>
            <w:vAlign w:val="center"/>
          </w:tcPr>
          <w:p w14:paraId="2D7E364B" w14:textId="77777777" w:rsidR="001A7C9E" w:rsidRDefault="002D65DF">
            <w:pPr>
              <w:jc w:val="left"/>
            </w:pPr>
            <w:r>
              <w:rPr>
                <w:color w:val="000000"/>
                <w:sz w:val="24"/>
              </w:rPr>
              <w:t>中国证券报、上海证券报、证券时报</w:t>
            </w:r>
          </w:p>
        </w:tc>
        <w:tc>
          <w:tcPr>
            <w:tcW w:w="1440" w:type="dxa"/>
            <w:vAlign w:val="center"/>
          </w:tcPr>
          <w:p w14:paraId="5DF59CF5" w14:textId="77777777" w:rsidR="001A7C9E" w:rsidRDefault="002D65DF">
            <w:pPr>
              <w:jc w:val="center"/>
            </w:pPr>
            <w:r>
              <w:rPr>
                <w:color w:val="000000"/>
                <w:sz w:val="24"/>
              </w:rPr>
              <w:t>2017-07-11</w:t>
            </w:r>
          </w:p>
        </w:tc>
      </w:tr>
      <w:tr w:rsidR="001A7C9E" w14:paraId="4847E5A9" w14:textId="77777777">
        <w:tc>
          <w:tcPr>
            <w:tcW w:w="720" w:type="dxa"/>
            <w:vAlign w:val="center"/>
          </w:tcPr>
          <w:p w14:paraId="5749C85A" w14:textId="77777777" w:rsidR="001A7C9E" w:rsidRDefault="002D65DF">
            <w:pPr>
              <w:jc w:val="center"/>
            </w:pPr>
            <w:r>
              <w:rPr>
                <w:color w:val="000000"/>
                <w:sz w:val="24"/>
              </w:rPr>
              <w:t>27</w:t>
            </w:r>
          </w:p>
        </w:tc>
        <w:tc>
          <w:tcPr>
            <w:tcW w:w="4320" w:type="dxa"/>
            <w:vAlign w:val="center"/>
          </w:tcPr>
          <w:p w14:paraId="449813BD" w14:textId="77777777" w:rsidR="001A7C9E" w:rsidRDefault="002D65DF">
            <w:pPr>
              <w:jc w:val="left"/>
            </w:pPr>
            <w:r>
              <w:rPr>
                <w:color w:val="000000"/>
                <w:sz w:val="24"/>
              </w:rPr>
              <w:t>交银施罗德中证海外中国互联网指数型证券投资基金</w:t>
            </w:r>
            <w:r>
              <w:rPr>
                <w:color w:val="000000"/>
                <w:sz w:val="24"/>
              </w:rPr>
              <w:t>(LOF)2017</w:t>
            </w:r>
            <w:r>
              <w:rPr>
                <w:color w:val="000000"/>
                <w:sz w:val="24"/>
              </w:rPr>
              <w:t>年第</w:t>
            </w:r>
            <w:r>
              <w:rPr>
                <w:color w:val="000000"/>
                <w:sz w:val="24"/>
              </w:rPr>
              <w:t>2</w:t>
            </w:r>
            <w:r>
              <w:rPr>
                <w:color w:val="000000"/>
                <w:sz w:val="24"/>
              </w:rPr>
              <w:t>季度报告</w:t>
            </w:r>
          </w:p>
        </w:tc>
        <w:tc>
          <w:tcPr>
            <w:tcW w:w="2520" w:type="dxa"/>
            <w:vAlign w:val="center"/>
          </w:tcPr>
          <w:p w14:paraId="193A1AD8" w14:textId="77777777" w:rsidR="001A7C9E" w:rsidRDefault="002D65DF">
            <w:pPr>
              <w:jc w:val="left"/>
            </w:pPr>
            <w:r>
              <w:rPr>
                <w:color w:val="000000"/>
                <w:sz w:val="24"/>
              </w:rPr>
              <w:t>中国证券报、上海证券报、证券时报</w:t>
            </w:r>
          </w:p>
        </w:tc>
        <w:tc>
          <w:tcPr>
            <w:tcW w:w="1440" w:type="dxa"/>
            <w:vAlign w:val="center"/>
          </w:tcPr>
          <w:p w14:paraId="65249A7F" w14:textId="77777777" w:rsidR="001A7C9E" w:rsidRDefault="002D65DF">
            <w:pPr>
              <w:jc w:val="center"/>
            </w:pPr>
            <w:r>
              <w:rPr>
                <w:color w:val="000000"/>
                <w:sz w:val="24"/>
              </w:rPr>
              <w:t>2017-07-20</w:t>
            </w:r>
          </w:p>
        </w:tc>
      </w:tr>
      <w:tr w:rsidR="001A7C9E" w14:paraId="53B8795E" w14:textId="77777777">
        <w:tc>
          <w:tcPr>
            <w:tcW w:w="720" w:type="dxa"/>
            <w:vAlign w:val="center"/>
          </w:tcPr>
          <w:p w14:paraId="094250FA" w14:textId="77777777" w:rsidR="001A7C9E" w:rsidRDefault="002D65DF">
            <w:pPr>
              <w:jc w:val="center"/>
            </w:pPr>
            <w:r>
              <w:rPr>
                <w:color w:val="000000"/>
                <w:sz w:val="24"/>
              </w:rPr>
              <w:t>28</w:t>
            </w:r>
          </w:p>
        </w:tc>
        <w:tc>
          <w:tcPr>
            <w:tcW w:w="4320" w:type="dxa"/>
            <w:vAlign w:val="center"/>
          </w:tcPr>
          <w:p w14:paraId="50292C5C" w14:textId="77777777" w:rsidR="001A7C9E" w:rsidRDefault="002D65D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）暂停申购业务的公告</w:t>
            </w:r>
          </w:p>
        </w:tc>
        <w:tc>
          <w:tcPr>
            <w:tcW w:w="2520" w:type="dxa"/>
            <w:vAlign w:val="center"/>
          </w:tcPr>
          <w:p w14:paraId="56979F56" w14:textId="77777777" w:rsidR="001A7C9E" w:rsidRDefault="002D65DF">
            <w:pPr>
              <w:jc w:val="left"/>
            </w:pPr>
            <w:r>
              <w:rPr>
                <w:color w:val="000000"/>
                <w:sz w:val="24"/>
              </w:rPr>
              <w:t>中国证券报、上海证券报、证券时报</w:t>
            </w:r>
          </w:p>
        </w:tc>
        <w:tc>
          <w:tcPr>
            <w:tcW w:w="1440" w:type="dxa"/>
            <w:vAlign w:val="center"/>
          </w:tcPr>
          <w:p w14:paraId="11C87EE3" w14:textId="77777777" w:rsidR="001A7C9E" w:rsidRDefault="002D65DF">
            <w:pPr>
              <w:jc w:val="center"/>
            </w:pPr>
            <w:r>
              <w:rPr>
                <w:color w:val="000000"/>
                <w:sz w:val="24"/>
              </w:rPr>
              <w:t>2017-07-28</w:t>
            </w:r>
          </w:p>
        </w:tc>
      </w:tr>
      <w:tr w:rsidR="001A7C9E" w14:paraId="661597F9" w14:textId="77777777">
        <w:tc>
          <w:tcPr>
            <w:tcW w:w="720" w:type="dxa"/>
            <w:vAlign w:val="center"/>
          </w:tcPr>
          <w:p w14:paraId="6715001C" w14:textId="77777777" w:rsidR="001A7C9E" w:rsidRDefault="002D65DF">
            <w:pPr>
              <w:jc w:val="center"/>
            </w:pPr>
            <w:r>
              <w:rPr>
                <w:color w:val="000000"/>
                <w:sz w:val="24"/>
              </w:rPr>
              <w:t>29</w:t>
            </w:r>
          </w:p>
        </w:tc>
        <w:tc>
          <w:tcPr>
            <w:tcW w:w="4320" w:type="dxa"/>
            <w:vAlign w:val="center"/>
          </w:tcPr>
          <w:p w14:paraId="2BB220C5" w14:textId="77777777" w:rsidR="001A7C9E" w:rsidRDefault="002D65DF">
            <w:pPr>
              <w:jc w:val="left"/>
            </w:pPr>
            <w:r>
              <w:rPr>
                <w:color w:val="000000"/>
                <w:sz w:val="24"/>
              </w:rPr>
              <w:t>交银施罗德中证海外中国互联网指数型证券投资基金</w:t>
            </w:r>
            <w:r>
              <w:rPr>
                <w:color w:val="000000"/>
                <w:sz w:val="24"/>
              </w:rPr>
              <w:t>(LOF)2017</w:t>
            </w:r>
            <w:r>
              <w:rPr>
                <w:color w:val="000000"/>
                <w:sz w:val="24"/>
              </w:rPr>
              <w:t>年半年度报告摘要</w:t>
            </w:r>
          </w:p>
        </w:tc>
        <w:tc>
          <w:tcPr>
            <w:tcW w:w="2520" w:type="dxa"/>
            <w:vAlign w:val="center"/>
          </w:tcPr>
          <w:p w14:paraId="6B9FDCF0" w14:textId="77777777" w:rsidR="001A7C9E" w:rsidRDefault="002D65DF">
            <w:pPr>
              <w:jc w:val="left"/>
            </w:pPr>
            <w:r>
              <w:rPr>
                <w:color w:val="000000"/>
                <w:sz w:val="24"/>
              </w:rPr>
              <w:t>中国证券报、上海证券报、证券时报</w:t>
            </w:r>
          </w:p>
        </w:tc>
        <w:tc>
          <w:tcPr>
            <w:tcW w:w="1440" w:type="dxa"/>
            <w:vAlign w:val="center"/>
          </w:tcPr>
          <w:p w14:paraId="6EEBC5F1" w14:textId="77777777" w:rsidR="001A7C9E" w:rsidRDefault="002D65DF">
            <w:pPr>
              <w:jc w:val="center"/>
            </w:pPr>
            <w:r>
              <w:rPr>
                <w:color w:val="000000"/>
                <w:sz w:val="24"/>
              </w:rPr>
              <w:t>2017-08-26</w:t>
            </w:r>
          </w:p>
        </w:tc>
      </w:tr>
      <w:tr w:rsidR="001A7C9E" w14:paraId="2123DD7E" w14:textId="77777777">
        <w:tc>
          <w:tcPr>
            <w:tcW w:w="720" w:type="dxa"/>
            <w:vAlign w:val="center"/>
          </w:tcPr>
          <w:p w14:paraId="65741B2C" w14:textId="77777777" w:rsidR="001A7C9E" w:rsidRDefault="002D65DF">
            <w:pPr>
              <w:jc w:val="center"/>
            </w:pPr>
            <w:r>
              <w:rPr>
                <w:color w:val="000000"/>
                <w:sz w:val="24"/>
              </w:rPr>
              <w:t>30</w:t>
            </w:r>
          </w:p>
        </w:tc>
        <w:tc>
          <w:tcPr>
            <w:tcW w:w="4320" w:type="dxa"/>
            <w:vAlign w:val="center"/>
          </w:tcPr>
          <w:p w14:paraId="32436085" w14:textId="77777777" w:rsidR="001A7C9E" w:rsidRDefault="002D65D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）于境外主要市场节假日暂停及节后恢复基金赎回业务的公告</w:t>
            </w:r>
          </w:p>
        </w:tc>
        <w:tc>
          <w:tcPr>
            <w:tcW w:w="2520" w:type="dxa"/>
            <w:vAlign w:val="center"/>
          </w:tcPr>
          <w:p w14:paraId="5DDA999E" w14:textId="77777777" w:rsidR="001A7C9E" w:rsidRDefault="002D65DF">
            <w:pPr>
              <w:jc w:val="left"/>
            </w:pPr>
            <w:r>
              <w:rPr>
                <w:color w:val="000000"/>
                <w:sz w:val="24"/>
              </w:rPr>
              <w:t>中国证券报、上海证券报、证券时报</w:t>
            </w:r>
          </w:p>
        </w:tc>
        <w:tc>
          <w:tcPr>
            <w:tcW w:w="1440" w:type="dxa"/>
            <w:vAlign w:val="center"/>
          </w:tcPr>
          <w:p w14:paraId="2644314B" w14:textId="77777777" w:rsidR="001A7C9E" w:rsidRDefault="002D65DF">
            <w:pPr>
              <w:jc w:val="center"/>
            </w:pPr>
            <w:r>
              <w:rPr>
                <w:color w:val="000000"/>
                <w:sz w:val="24"/>
              </w:rPr>
              <w:t>2017-08-30</w:t>
            </w:r>
          </w:p>
        </w:tc>
      </w:tr>
      <w:tr w:rsidR="001A7C9E" w14:paraId="0F29AF80" w14:textId="77777777">
        <w:tc>
          <w:tcPr>
            <w:tcW w:w="720" w:type="dxa"/>
            <w:vAlign w:val="center"/>
          </w:tcPr>
          <w:p w14:paraId="77F4FD0B" w14:textId="77777777" w:rsidR="001A7C9E" w:rsidRDefault="002D65DF">
            <w:pPr>
              <w:jc w:val="center"/>
            </w:pPr>
            <w:r>
              <w:rPr>
                <w:color w:val="000000"/>
                <w:sz w:val="24"/>
              </w:rPr>
              <w:t>31</w:t>
            </w:r>
          </w:p>
        </w:tc>
        <w:tc>
          <w:tcPr>
            <w:tcW w:w="4320" w:type="dxa"/>
            <w:vAlign w:val="center"/>
          </w:tcPr>
          <w:p w14:paraId="0C9C79C6" w14:textId="77777777" w:rsidR="001A7C9E" w:rsidRDefault="002D65DF">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520" w:type="dxa"/>
            <w:vAlign w:val="center"/>
          </w:tcPr>
          <w:p w14:paraId="69F84E42" w14:textId="77777777" w:rsidR="001A7C9E" w:rsidRDefault="002D65DF">
            <w:pPr>
              <w:jc w:val="left"/>
            </w:pPr>
            <w:r>
              <w:rPr>
                <w:color w:val="000000"/>
                <w:sz w:val="24"/>
              </w:rPr>
              <w:t>中国证券报、上海证券报、证券时报</w:t>
            </w:r>
          </w:p>
        </w:tc>
        <w:tc>
          <w:tcPr>
            <w:tcW w:w="1440" w:type="dxa"/>
            <w:vAlign w:val="center"/>
          </w:tcPr>
          <w:p w14:paraId="75DF360E" w14:textId="77777777" w:rsidR="001A7C9E" w:rsidRDefault="002D65DF">
            <w:pPr>
              <w:jc w:val="center"/>
            </w:pPr>
            <w:r>
              <w:rPr>
                <w:color w:val="000000"/>
                <w:sz w:val="24"/>
              </w:rPr>
              <w:t>2017-09-15</w:t>
            </w:r>
          </w:p>
        </w:tc>
      </w:tr>
      <w:tr w:rsidR="001A7C9E" w14:paraId="04F9857C" w14:textId="77777777">
        <w:tc>
          <w:tcPr>
            <w:tcW w:w="720" w:type="dxa"/>
            <w:vAlign w:val="center"/>
          </w:tcPr>
          <w:p w14:paraId="4D3E7114" w14:textId="77777777" w:rsidR="001A7C9E" w:rsidRDefault="002D65DF">
            <w:pPr>
              <w:jc w:val="center"/>
            </w:pPr>
            <w:r>
              <w:rPr>
                <w:color w:val="000000"/>
                <w:sz w:val="24"/>
              </w:rPr>
              <w:t>32</w:t>
            </w:r>
          </w:p>
        </w:tc>
        <w:tc>
          <w:tcPr>
            <w:tcW w:w="4320" w:type="dxa"/>
            <w:vAlign w:val="center"/>
          </w:tcPr>
          <w:p w14:paraId="6F84F337" w14:textId="77777777" w:rsidR="001A7C9E" w:rsidRDefault="002D65DF">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520" w:type="dxa"/>
            <w:vAlign w:val="center"/>
          </w:tcPr>
          <w:p w14:paraId="5A7374D9" w14:textId="77777777" w:rsidR="001A7C9E" w:rsidRDefault="002D65DF">
            <w:pPr>
              <w:jc w:val="left"/>
            </w:pPr>
            <w:r>
              <w:rPr>
                <w:color w:val="000000"/>
                <w:sz w:val="24"/>
              </w:rPr>
              <w:t>中国证券报、上海证券报、证券时报</w:t>
            </w:r>
          </w:p>
        </w:tc>
        <w:tc>
          <w:tcPr>
            <w:tcW w:w="1440" w:type="dxa"/>
            <w:vAlign w:val="center"/>
          </w:tcPr>
          <w:p w14:paraId="1A568A04" w14:textId="77777777" w:rsidR="001A7C9E" w:rsidRDefault="002D65DF">
            <w:pPr>
              <w:jc w:val="center"/>
            </w:pPr>
            <w:r>
              <w:rPr>
                <w:color w:val="000000"/>
                <w:sz w:val="24"/>
              </w:rPr>
              <w:t>2017-09-22</w:t>
            </w:r>
          </w:p>
        </w:tc>
      </w:tr>
      <w:tr w:rsidR="001A7C9E" w14:paraId="764ECDD4" w14:textId="77777777">
        <w:tc>
          <w:tcPr>
            <w:tcW w:w="720" w:type="dxa"/>
            <w:vAlign w:val="center"/>
          </w:tcPr>
          <w:p w14:paraId="7382AB34" w14:textId="77777777" w:rsidR="001A7C9E" w:rsidRDefault="002D65DF">
            <w:pPr>
              <w:jc w:val="center"/>
            </w:pPr>
            <w:r>
              <w:rPr>
                <w:color w:val="000000"/>
                <w:sz w:val="24"/>
              </w:rPr>
              <w:t>33</w:t>
            </w:r>
          </w:p>
        </w:tc>
        <w:tc>
          <w:tcPr>
            <w:tcW w:w="4320" w:type="dxa"/>
            <w:vAlign w:val="center"/>
          </w:tcPr>
          <w:p w14:paraId="76EEDCD4" w14:textId="77777777" w:rsidR="001A7C9E" w:rsidRDefault="002D65DF">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520" w:type="dxa"/>
            <w:vAlign w:val="center"/>
          </w:tcPr>
          <w:p w14:paraId="449AA36E" w14:textId="77777777" w:rsidR="001A7C9E" w:rsidRDefault="002D65DF">
            <w:pPr>
              <w:jc w:val="left"/>
            </w:pPr>
            <w:r>
              <w:rPr>
                <w:color w:val="000000"/>
                <w:sz w:val="24"/>
              </w:rPr>
              <w:t>中国证券报、上海证券报、证券时报</w:t>
            </w:r>
          </w:p>
        </w:tc>
        <w:tc>
          <w:tcPr>
            <w:tcW w:w="1440" w:type="dxa"/>
            <w:vAlign w:val="center"/>
          </w:tcPr>
          <w:p w14:paraId="7B7C9AE2" w14:textId="77777777" w:rsidR="001A7C9E" w:rsidRDefault="002D65DF">
            <w:pPr>
              <w:jc w:val="center"/>
            </w:pPr>
            <w:r>
              <w:rPr>
                <w:color w:val="000000"/>
                <w:sz w:val="24"/>
              </w:rPr>
              <w:t>2017-10-13</w:t>
            </w:r>
          </w:p>
        </w:tc>
      </w:tr>
      <w:tr w:rsidR="001A7C9E" w14:paraId="63AF743E" w14:textId="77777777">
        <w:tc>
          <w:tcPr>
            <w:tcW w:w="720" w:type="dxa"/>
            <w:vAlign w:val="center"/>
          </w:tcPr>
          <w:p w14:paraId="483B366D" w14:textId="77777777" w:rsidR="001A7C9E" w:rsidRDefault="002D65DF">
            <w:pPr>
              <w:jc w:val="center"/>
            </w:pPr>
            <w:r>
              <w:rPr>
                <w:color w:val="000000"/>
                <w:sz w:val="24"/>
              </w:rPr>
              <w:t>34</w:t>
            </w:r>
          </w:p>
        </w:tc>
        <w:tc>
          <w:tcPr>
            <w:tcW w:w="4320" w:type="dxa"/>
            <w:vAlign w:val="center"/>
          </w:tcPr>
          <w:p w14:paraId="22A3C98B" w14:textId="77777777" w:rsidR="001A7C9E" w:rsidRDefault="002D65DF">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520" w:type="dxa"/>
            <w:vAlign w:val="center"/>
          </w:tcPr>
          <w:p w14:paraId="00779A17" w14:textId="77777777" w:rsidR="001A7C9E" w:rsidRDefault="002D65DF">
            <w:pPr>
              <w:jc w:val="left"/>
            </w:pPr>
            <w:r>
              <w:rPr>
                <w:color w:val="000000"/>
                <w:sz w:val="24"/>
              </w:rPr>
              <w:t>中国证券报、上海证券报、证券时报</w:t>
            </w:r>
          </w:p>
        </w:tc>
        <w:tc>
          <w:tcPr>
            <w:tcW w:w="1440" w:type="dxa"/>
            <w:vAlign w:val="center"/>
          </w:tcPr>
          <w:p w14:paraId="075F0780" w14:textId="77777777" w:rsidR="001A7C9E" w:rsidRDefault="002D65DF">
            <w:pPr>
              <w:jc w:val="center"/>
            </w:pPr>
            <w:r>
              <w:rPr>
                <w:color w:val="000000"/>
                <w:sz w:val="24"/>
              </w:rPr>
              <w:t>2017-10-13</w:t>
            </w:r>
          </w:p>
        </w:tc>
      </w:tr>
      <w:tr w:rsidR="001A7C9E" w14:paraId="308E159E" w14:textId="77777777">
        <w:tc>
          <w:tcPr>
            <w:tcW w:w="720" w:type="dxa"/>
            <w:vAlign w:val="center"/>
          </w:tcPr>
          <w:p w14:paraId="5D0B6373" w14:textId="77777777" w:rsidR="001A7C9E" w:rsidRDefault="002D65DF">
            <w:pPr>
              <w:jc w:val="center"/>
            </w:pPr>
            <w:r>
              <w:rPr>
                <w:color w:val="000000"/>
                <w:sz w:val="24"/>
              </w:rPr>
              <w:t>35</w:t>
            </w:r>
          </w:p>
        </w:tc>
        <w:tc>
          <w:tcPr>
            <w:tcW w:w="4320" w:type="dxa"/>
            <w:vAlign w:val="center"/>
          </w:tcPr>
          <w:p w14:paraId="18F30ABF" w14:textId="77777777" w:rsidR="001A7C9E" w:rsidRDefault="002D65DF">
            <w:pPr>
              <w:jc w:val="left"/>
            </w:pPr>
            <w:r>
              <w:rPr>
                <w:color w:val="000000"/>
                <w:sz w:val="24"/>
              </w:rPr>
              <w:t>交银施罗德基金管理有限公司关于增加天津万家财富资产管理有限公司为旗下部分基金的场外销售机构并参与其基金</w:t>
            </w:r>
            <w:r>
              <w:rPr>
                <w:color w:val="000000"/>
                <w:sz w:val="24"/>
              </w:rPr>
              <w:lastRenderedPageBreak/>
              <w:t>前端申购费率优惠活动的公告</w:t>
            </w:r>
          </w:p>
        </w:tc>
        <w:tc>
          <w:tcPr>
            <w:tcW w:w="2520" w:type="dxa"/>
            <w:vAlign w:val="center"/>
          </w:tcPr>
          <w:p w14:paraId="3EEFFE4E" w14:textId="77777777" w:rsidR="001A7C9E" w:rsidRDefault="002D65DF">
            <w:pPr>
              <w:jc w:val="left"/>
            </w:pPr>
            <w:r>
              <w:rPr>
                <w:color w:val="000000"/>
                <w:sz w:val="24"/>
              </w:rPr>
              <w:lastRenderedPageBreak/>
              <w:t>中国证券报、上海证券报、证券时报</w:t>
            </w:r>
          </w:p>
        </w:tc>
        <w:tc>
          <w:tcPr>
            <w:tcW w:w="1440" w:type="dxa"/>
            <w:vAlign w:val="center"/>
          </w:tcPr>
          <w:p w14:paraId="17FBC3AA" w14:textId="77777777" w:rsidR="001A7C9E" w:rsidRDefault="002D65DF">
            <w:pPr>
              <w:jc w:val="center"/>
            </w:pPr>
            <w:r>
              <w:rPr>
                <w:color w:val="000000"/>
                <w:sz w:val="24"/>
              </w:rPr>
              <w:t>2017-10-20</w:t>
            </w:r>
          </w:p>
        </w:tc>
      </w:tr>
      <w:tr w:rsidR="001A7C9E" w14:paraId="556692D8" w14:textId="77777777">
        <w:tc>
          <w:tcPr>
            <w:tcW w:w="720" w:type="dxa"/>
            <w:vAlign w:val="center"/>
          </w:tcPr>
          <w:p w14:paraId="55E02577" w14:textId="77777777" w:rsidR="001A7C9E" w:rsidRDefault="002D65DF">
            <w:pPr>
              <w:jc w:val="center"/>
            </w:pPr>
            <w:r>
              <w:rPr>
                <w:color w:val="000000"/>
                <w:sz w:val="24"/>
              </w:rPr>
              <w:t>36</w:t>
            </w:r>
          </w:p>
        </w:tc>
        <w:tc>
          <w:tcPr>
            <w:tcW w:w="4320" w:type="dxa"/>
            <w:vAlign w:val="center"/>
          </w:tcPr>
          <w:p w14:paraId="130A229F" w14:textId="77777777" w:rsidR="001A7C9E" w:rsidRDefault="002D65DF">
            <w:pPr>
              <w:jc w:val="left"/>
            </w:pPr>
            <w:r>
              <w:rPr>
                <w:color w:val="000000"/>
                <w:sz w:val="24"/>
              </w:rPr>
              <w:t>交银施罗德中证海外中国互联网指数型证券投资基金</w:t>
            </w:r>
            <w:r>
              <w:rPr>
                <w:color w:val="000000"/>
                <w:sz w:val="24"/>
              </w:rPr>
              <w:t>(LOF)2017</w:t>
            </w:r>
            <w:r>
              <w:rPr>
                <w:color w:val="000000"/>
                <w:sz w:val="24"/>
              </w:rPr>
              <w:t>年第</w:t>
            </w:r>
            <w:r>
              <w:rPr>
                <w:color w:val="000000"/>
                <w:sz w:val="24"/>
              </w:rPr>
              <w:t>3</w:t>
            </w:r>
            <w:r>
              <w:rPr>
                <w:color w:val="000000"/>
                <w:sz w:val="24"/>
              </w:rPr>
              <w:t>季度报告</w:t>
            </w:r>
          </w:p>
        </w:tc>
        <w:tc>
          <w:tcPr>
            <w:tcW w:w="2520" w:type="dxa"/>
            <w:vAlign w:val="center"/>
          </w:tcPr>
          <w:p w14:paraId="06DEDFD1" w14:textId="77777777" w:rsidR="001A7C9E" w:rsidRDefault="002D65DF">
            <w:pPr>
              <w:jc w:val="left"/>
            </w:pPr>
            <w:r>
              <w:rPr>
                <w:color w:val="000000"/>
                <w:sz w:val="24"/>
              </w:rPr>
              <w:t>中国证券报、上海证券报、证券时报</w:t>
            </w:r>
          </w:p>
        </w:tc>
        <w:tc>
          <w:tcPr>
            <w:tcW w:w="1440" w:type="dxa"/>
            <w:vAlign w:val="center"/>
          </w:tcPr>
          <w:p w14:paraId="2F3D154A" w14:textId="77777777" w:rsidR="001A7C9E" w:rsidRDefault="002D65DF">
            <w:pPr>
              <w:jc w:val="center"/>
            </w:pPr>
            <w:r>
              <w:rPr>
                <w:color w:val="000000"/>
                <w:sz w:val="24"/>
              </w:rPr>
              <w:t>2017-10-25</w:t>
            </w:r>
          </w:p>
        </w:tc>
      </w:tr>
      <w:tr w:rsidR="001A7C9E" w14:paraId="0310A4E0" w14:textId="77777777">
        <w:tc>
          <w:tcPr>
            <w:tcW w:w="720" w:type="dxa"/>
            <w:vAlign w:val="center"/>
          </w:tcPr>
          <w:p w14:paraId="5B1C55F0" w14:textId="77777777" w:rsidR="001A7C9E" w:rsidRDefault="002D65DF">
            <w:pPr>
              <w:jc w:val="center"/>
            </w:pPr>
            <w:r>
              <w:rPr>
                <w:color w:val="000000"/>
                <w:sz w:val="24"/>
              </w:rPr>
              <w:t>37</w:t>
            </w:r>
          </w:p>
        </w:tc>
        <w:tc>
          <w:tcPr>
            <w:tcW w:w="4320" w:type="dxa"/>
            <w:vAlign w:val="center"/>
          </w:tcPr>
          <w:p w14:paraId="6919C07C" w14:textId="77777777" w:rsidR="001A7C9E" w:rsidRDefault="002D65DF">
            <w:pPr>
              <w:jc w:val="left"/>
            </w:pPr>
            <w:r>
              <w:rPr>
                <w:color w:val="000000"/>
                <w:sz w:val="24"/>
              </w:rPr>
              <w:t>交银施罗德中证海外中国互联网指数型证券投资基金</w:t>
            </w:r>
            <w:r>
              <w:rPr>
                <w:color w:val="000000"/>
                <w:sz w:val="24"/>
              </w:rPr>
              <w:t>(LOF)</w:t>
            </w:r>
            <w:r>
              <w:rPr>
                <w:color w:val="000000"/>
                <w:sz w:val="24"/>
              </w:rPr>
              <w:t>场内交易价格波动的提示公告</w:t>
            </w:r>
          </w:p>
        </w:tc>
        <w:tc>
          <w:tcPr>
            <w:tcW w:w="2520" w:type="dxa"/>
            <w:vAlign w:val="center"/>
          </w:tcPr>
          <w:p w14:paraId="1BFA4F42" w14:textId="77777777" w:rsidR="001A7C9E" w:rsidRDefault="002D65DF">
            <w:pPr>
              <w:jc w:val="left"/>
            </w:pPr>
            <w:r>
              <w:rPr>
                <w:color w:val="000000"/>
                <w:sz w:val="24"/>
              </w:rPr>
              <w:t>中国证券报、上海证券报、证券时报</w:t>
            </w:r>
          </w:p>
        </w:tc>
        <w:tc>
          <w:tcPr>
            <w:tcW w:w="1440" w:type="dxa"/>
            <w:vAlign w:val="center"/>
          </w:tcPr>
          <w:p w14:paraId="6CBF5444" w14:textId="77777777" w:rsidR="001A7C9E" w:rsidRDefault="002D65DF">
            <w:pPr>
              <w:jc w:val="center"/>
            </w:pPr>
            <w:r>
              <w:rPr>
                <w:color w:val="000000"/>
                <w:sz w:val="24"/>
              </w:rPr>
              <w:t>2017-11-03</w:t>
            </w:r>
          </w:p>
        </w:tc>
      </w:tr>
      <w:tr w:rsidR="001A7C9E" w14:paraId="15F3B59D" w14:textId="77777777">
        <w:tc>
          <w:tcPr>
            <w:tcW w:w="720" w:type="dxa"/>
            <w:vAlign w:val="center"/>
          </w:tcPr>
          <w:p w14:paraId="3091D5B4" w14:textId="77777777" w:rsidR="001A7C9E" w:rsidRDefault="002D65DF">
            <w:pPr>
              <w:jc w:val="center"/>
            </w:pPr>
            <w:r>
              <w:rPr>
                <w:color w:val="000000"/>
                <w:sz w:val="24"/>
              </w:rPr>
              <w:t>38</w:t>
            </w:r>
          </w:p>
        </w:tc>
        <w:tc>
          <w:tcPr>
            <w:tcW w:w="4320" w:type="dxa"/>
            <w:vAlign w:val="center"/>
          </w:tcPr>
          <w:p w14:paraId="65C03A4D" w14:textId="77777777" w:rsidR="001A7C9E" w:rsidRDefault="002D65DF">
            <w:pPr>
              <w:jc w:val="left"/>
            </w:pPr>
            <w:r>
              <w:rPr>
                <w:color w:val="000000"/>
                <w:sz w:val="24"/>
              </w:rPr>
              <w:t>交银施罗德中证海外中国互联网指数型证券投资基金</w:t>
            </w:r>
            <w:r>
              <w:rPr>
                <w:color w:val="000000"/>
                <w:sz w:val="24"/>
              </w:rPr>
              <w:t>(LOF)</w:t>
            </w:r>
            <w:r>
              <w:rPr>
                <w:color w:val="000000"/>
                <w:sz w:val="24"/>
              </w:rPr>
              <w:t>场内交易价格波动的提示公告</w:t>
            </w:r>
          </w:p>
        </w:tc>
        <w:tc>
          <w:tcPr>
            <w:tcW w:w="2520" w:type="dxa"/>
            <w:vAlign w:val="center"/>
          </w:tcPr>
          <w:p w14:paraId="1A8979A3" w14:textId="77777777" w:rsidR="001A7C9E" w:rsidRDefault="002D65DF">
            <w:pPr>
              <w:jc w:val="left"/>
            </w:pPr>
            <w:r>
              <w:rPr>
                <w:color w:val="000000"/>
                <w:sz w:val="24"/>
              </w:rPr>
              <w:t>中国证券报、上海证券报、证券时报</w:t>
            </w:r>
          </w:p>
        </w:tc>
        <w:tc>
          <w:tcPr>
            <w:tcW w:w="1440" w:type="dxa"/>
            <w:vAlign w:val="center"/>
          </w:tcPr>
          <w:p w14:paraId="270C17A4" w14:textId="77777777" w:rsidR="001A7C9E" w:rsidRDefault="002D65DF">
            <w:pPr>
              <w:jc w:val="center"/>
            </w:pPr>
            <w:r>
              <w:rPr>
                <w:color w:val="000000"/>
                <w:sz w:val="24"/>
              </w:rPr>
              <w:t>2017-11-04</w:t>
            </w:r>
          </w:p>
        </w:tc>
      </w:tr>
      <w:tr w:rsidR="001A7C9E" w14:paraId="1EB17A8D" w14:textId="77777777">
        <w:tc>
          <w:tcPr>
            <w:tcW w:w="720" w:type="dxa"/>
            <w:vAlign w:val="center"/>
          </w:tcPr>
          <w:p w14:paraId="418B0301" w14:textId="77777777" w:rsidR="001A7C9E" w:rsidRDefault="002D65DF">
            <w:pPr>
              <w:jc w:val="center"/>
            </w:pPr>
            <w:r>
              <w:rPr>
                <w:color w:val="000000"/>
                <w:sz w:val="24"/>
              </w:rPr>
              <w:t>39</w:t>
            </w:r>
          </w:p>
        </w:tc>
        <w:tc>
          <w:tcPr>
            <w:tcW w:w="4320" w:type="dxa"/>
            <w:vAlign w:val="center"/>
          </w:tcPr>
          <w:p w14:paraId="0CFF1555" w14:textId="77777777" w:rsidR="001A7C9E" w:rsidRDefault="002D65D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）于境外主要市场节假日暂停及节后恢复基金赎回业务的公告</w:t>
            </w:r>
          </w:p>
        </w:tc>
        <w:tc>
          <w:tcPr>
            <w:tcW w:w="2520" w:type="dxa"/>
            <w:vAlign w:val="center"/>
          </w:tcPr>
          <w:p w14:paraId="30E21ACC" w14:textId="77777777" w:rsidR="001A7C9E" w:rsidRDefault="002D65DF">
            <w:pPr>
              <w:jc w:val="left"/>
            </w:pPr>
            <w:r>
              <w:rPr>
                <w:color w:val="000000"/>
                <w:sz w:val="24"/>
              </w:rPr>
              <w:t>中国证券报、上海证券报、证券时报</w:t>
            </w:r>
          </w:p>
        </w:tc>
        <w:tc>
          <w:tcPr>
            <w:tcW w:w="1440" w:type="dxa"/>
            <w:vAlign w:val="center"/>
          </w:tcPr>
          <w:p w14:paraId="6D2AD16F" w14:textId="77777777" w:rsidR="001A7C9E" w:rsidRDefault="002D65DF">
            <w:pPr>
              <w:jc w:val="center"/>
            </w:pPr>
            <w:r>
              <w:rPr>
                <w:color w:val="000000"/>
                <w:sz w:val="24"/>
              </w:rPr>
              <w:t>2017-11-20</w:t>
            </w:r>
          </w:p>
        </w:tc>
      </w:tr>
      <w:tr w:rsidR="001A7C9E" w14:paraId="58AEA28D" w14:textId="77777777">
        <w:tc>
          <w:tcPr>
            <w:tcW w:w="720" w:type="dxa"/>
            <w:vAlign w:val="center"/>
          </w:tcPr>
          <w:p w14:paraId="19B72401" w14:textId="77777777" w:rsidR="001A7C9E" w:rsidRDefault="002D65DF">
            <w:pPr>
              <w:jc w:val="center"/>
            </w:pPr>
            <w:r>
              <w:rPr>
                <w:color w:val="000000"/>
                <w:sz w:val="24"/>
              </w:rPr>
              <w:t>40</w:t>
            </w:r>
          </w:p>
        </w:tc>
        <w:tc>
          <w:tcPr>
            <w:tcW w:w="4320" w:type="dxa"/>
            <w:vAlign w:val="center"/>
          </w:tcPr>
          <w:p w14:paraId="21ECF75B" w14:textId="77777777" w:rsidR="001A7C9E" w:rsidRDefault="002D65DF">
            <w:pPr>
              <w:jc w:val="left"/>
            </w:pPr>
            <w:r>
              <w:rPr>
                <w:color w:val="000000"/>
                <w:sz w:val="24"/>
              </w:rPr>
              <w:t>交银施罗德基金管理有限公司关于旗下部分基金参加上海基煜基金销售有限公司基金前端申购费率优惠活动的公告</w:t>
            </w:r>
          </w:p>
        </w:tc>
        <w:tc>
          <w:tcPr>
            <w:tcW w:w="2520" w:type="dxa"/>
            <w:vAlign w:val="center"/>
          </w:tcPr>
          <w:p w14:paraId="1ADA325B" w14:textId="77777777" w:rsidR="001A7C9E" w:rsidRDefault="002D65DF">
            <w:pPr>
              <w:jc w:val="left"/>
            </w:pPr>
            <w:r>
              <w:rPr>
                <w:color w:val="000000"/>
                <w:sz w:val="24"/>
              </w:rPr>
              <w:t>中国证券报、上海证券报、证券时报</w:t>
            </w:r>
          </w:p>
        </w:tc>
        <w:tc>
          <w:tcPr>
            <w:tcW w:w="1440" w:type="dxa"/>
            <w:vAlign w:val="center"/>
          </w:tcPr>
          <w:p w14:paraId="3FCA8DCC" w14:textId="77777777" w:rsidR="001A7C9E" w:rsidRDefault="002D65DF">
            <w:pPr>
              <w:jc w:val="center"/>
            </w:pPr>
            <w:r>
              <w:rPr>
                <w:color w:val="000000"/>
                <w:sz w:val="24"/>
              </w:rPr>
              <w:t>2017-11-22</w:t>
            </w:r>
          </w:p>
        </w:tc>
      </w:tr>
      <w:tr w:rsidR="001A7C9E" w14:paraId="7B8EC109" w14:textId="77777777">
        <w:tc>
          <w:tcPr>
            <w:tcW w:w="720" w:type="dxa"/>
            <w:vAlign w:val="center"/>
          </w:tcPr>
          <w:p w14:paraId="3E9ED417" w14:textId="77777777" w:rsidR="001A7C9E" w:rsidRDefault="002D65DF">
            <w:pPr>
              <w:jc w:val="center"/>
            </w:pPr>
            <w:r>
              <w:rPr>
                <w:color w:val="000000"/>
                <w:sz w:val="24"/>
              </w:rPr>
              <w:t>41</w:t>
            </w:r>
          </w:p>
        </w:tc>
        <w:tc>
          <w:tcPr>
            <w:tcW w:w="4320" w:type="dxa"/>
            <w:vAlign w:val="center"/>
          </w:tcPr>
          <w:p w14:paraId="6E3B3A2A" w14:textId="77777777" w:rsidR="001A7C9E" w:rsidRDefault="002D65D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）恢复申购业务并设大额申购业务限额的公告</w:t>
            </w:r>
          </w:p>
        </w:tc>
        <w:tc>
          <w:tcPr>
            <w:tcW w:w="2520" w:type="dxa"/>
            <w:vAlign w:val="center"/>
          </w:tcPr>
          <w:p w14:paraId="713345DB" w14:textId="77777777" w:rsidR="001A7C9E" w:rsidRDefault="002D65DF">
            <w:pPr>
              <w:jc w:val="left"/>
            </w:pPr>
            <w:r>
              <w:rPr>
                <w:color w:val="000000"/>
                <w:sz w:val="24"/>
              </w:rPr>
              <w:t>中国证券报、上海证券报、证券时报</w:t>
            </w:r>
          </w:p>
        </w:tc>
        <w:tc>
          <w:tcPr>
            <w:tcW w:w="1440" w:type="dxa"/>
            <w:vAlign w:val="center"/>
          </w:tcPr>
          <w:p w14:paraId="570BD247" w14:textId="77777777" w:rsidR="001A7C9E" w:rsidRDefault="002D65DF">
            <w:pPr>
              <w:jc w:val="center"/>
            </w:pPr>
            <w:r>
              <w:rPr>
                <w:color w:val="000000"/>
                <w:sz w:val="24"/>
              </w:rPr>
              <w:t>2017-12-11</w:t>
            </w:r>
          </w:p>
        </w:tc>
      </w:tr>
      <w:tr w:rsidR="001A7C9E" w14:paraId="10B91E5D" w14:textId="77777777">
        <w:tc>
          <w:tcPr>
            <w:tcW w:w="720" w:type="dxa"/>
            <w:vAlign w:val="center"/>
          </w:tcPr>
          <w:p w14:paraId="2E906EE8" w14:textId="77777777" w:rsidR="001A7C9E" w:rsidRDefault="002D65DF">
            <w:pPr>
              <w:jc w:val="center"/>
            </w:pPr>
            <w:r>
              <w:rPr>
                <w:color w:val="000000"/>
                <w:sz w:val="24"/>
              </w:rPr>
              <w:t>42</w:t>
            </w:r>
          </w:p>
        </w:tc>
        <w:tc>
          <w:tcPr>
            <w:tcW w:w="4320" w:type="dxa"/>
            <w:vAlign w:val="center"/>
          </w:tcPr>
          <w:p w14:paraId="75FB7ED6" w14:textId="77777777" w:rsidR="001A7C9E" w:rsidRDefault="002D65DF">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520" w:type="dxa"/>
            <w:vAlign w:val="center"/>
          </w:tcPr>
          <w:p w14:paraId="4C3DDFA9" w14:textId="77777777" w:rsidR="001A7C9E" w:rsidRDefault="002D65DF">
            <w:pPr>
              <w:jc w:val="left"/>
            </w:pPr>
            <w:r>
              <w:rPr>
                <w:color w:val="000000"/>
                <w:sz w:val="24"/>
              </w:rPr>
              <w:t>中国证券报、上海证券报、证券时报</w:t>
            </w:r>
          </w:p>
        </w:tc>
        <w:tc>
          <w:tcPr>
            <w:tcW w:w="1440" w:type="dxa"/>
            <w:vAlign w:val="center"/>
          </w:tcPr>
          <w:p w14:paraId="7CBA4369" w14:textId="77777777" w:rsidR="001A7C9E" w:rsidRDefault="002D65DF">
            <w:pPr>
              <w:jc w:val="center"/>
            </w:pPr>
            <w:r>
              <w:rPr>
                <w:color w:val="000000"/>
                <w:sz w:val="24"/>
              </w:rPr>
              <w:t>2017-12-14</w:t>
            </w:r>
          </w:p>
        </w:tc>
      </w:tr>
      <w:tr w:rsidR="001A7C9E" w14:paraId="22605463" w14:textId="77777777">
        <w:tc>
          <w:tcPr>
            <w:tcW w:w="720" w:type="dxa"/>
            <w:vAlign w:val="center"/>
          </w:tcPr>
          <w:p w14:paraId="28CE9C25" w14:textId="77777777" w:rsidR="001A7C9E" w:rsidRDefault="002D65DF">
            <w:pPr>
              <w:jc w:val="center"/>
            </w:pPr>
            <w:r>
              <w:rPr>
                <w:color w:val="000000"/>
                <w:sz w:val="24"/>
              </w:rPr>
              <w:t>43</w:t>
            </w:r>
          </w:p>
        </w:tc>
        <w:tc>
          <w:tcPr>
            <w:tcW w:w="4320" w:type="dxa"/>
            <w:vAlign w:val="center"/>
          </w:tcPr>
          <w:p w14:paraId="1949006D" w14:textId="77777777" w:rsidR="001A7C9E" w:rsidRDefault="002D65DF">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14:paraId="20A205EE" w14:textId="77777777" w:rsidR="001A7C9E" w:rsidRDefault="002D65DF">
            <w:pPr>
              <w:jc w:val="left"/>
            </w:pPr>
            <w:r>
              <w:rPr>
                <w:color w:val="000000"/>
                <w:sz w:val="24"/>
              </w:rPr>
              <w:t>中国证券报、上海证券报、证券时报</w:t>
            </w:r>
          </w:p>
        </w:tc>
        <w:tc>
          <w:tcPr>
            <w:tcW w:w="1440" w:type="dxa"/>
            <w:vAlign w:val="center"/>
          </w:tcPr>
          <w:p w14:paraId="02CA3503" w14:textId="77777777" w:rsidR="001A7C9E" w:rsidRDefault="002D65DF">
            <w:pPr>
              <w:jc w:val="center"/>
            </w:pPr>
            <w:r>
              <w:rPr>
                <w:color w:val="000000"/>
                <w:sz w:val="24"/>
              </w:rPr>
              <w:t>2017-12-21</w:t>
            </w:r>
          </w:p>
        </w:tc>
      </w:tr>
      <w:tr w:rsidR="001A7C9E" w14:paraId="40799872" w14:textId="77777777">
        <w:tc>
          <w:tcPr>
            <w:tcW w:w="720" w:type="dxa"/>
            <w:vAlign w:val="center"/>
          </w:tcPr>
          <w:p w14:paraId="64921875" w14:textId="77777777" w:rsidR="001A7C9E" w:rsidRDefault="002D65DF">
            <w:pPr>
              <w:jc w:val="center"/>
            </w:pPr>
            <w:r>
              <w:rPr>
                <w:color w:val="000000"/>
                <w:sz w:val="24"/>
              </w:rPr>
              <w:t>44</w:t>
            </w:r>
          </w:p>
        </w:tc>
        <w:tc>
          <w:tcPr>
            <w:tcW w:w="4320" w:type="dxa"/>
            <w:vAlign w:val="center"/>
          </w:tcPr>
          <w:p w14:paraId="53C11DB7" w14:textId="77777777" w:rsidR="001A7C9E" w:rsidRDefault="002D65D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14:paraId="329DCDD2" w14:textId="77777777" w:rsidR="001A7C9E" w:rsidRDefault="002D65DF">
            <w:pPr>
              <w:jc w:val="left"/>
            </w:pPr>
            <w:r>
              <w:rPr>
                <w:color w:val="000000"/>
                <w:sz w:val="24"/>
              </w:rPr>
              <w:t>中国证券报、上海证券报、证券时报</w:t>
            </w:r>
          </w:p>
        </w:tc>
        <w:tc>
          <w:tcPr>
            <w:tcW w:w="1440" w:type="dxa"/>
            <w:vAlign w:val="center"/>
          </w:tcPr>
          <w:p w14:paraId="6AEDD10C" w14:textId="77777777" w:rsidR="001A7C9E" w:rsidRDefault="002D65DF">
            <w:pPr>
              <w:jc w:val="center"/>
            </w:pPr>
            <w:r>
              <w:rPr>
                <w:color w:val="000000"/>
                <w:sz w:val="24"/>
              </w:rPr>
              <w:t>2017-12-30</w:t>
            </w:r>
          </w:p>
        </w:tc>
      </w:tr>
    </w:tbl>
    <w:p w14:paraId="13DA1439" w14:textId="77777777" w:rsidR="00354968" w:rsidRPr="00856D61" w:rsidRDefault="00354968" w:rsidP="00856D61">
      <w:pPr>
        <w:tabs>
          <w:tab w:val="left" w:pos="426"/>
        </w:tabs>
        <w:spacing w:before="29" w:line="288" w:lineRule="auto"/>
        <w:jc w:val="left"/>
        <w:rPr>
          <w:kern w:val="0"/>
          <w:sz w:val="24"/>
        </w:rPr>
      </w:pPr>
    </w:p>
    <w:p w14:paraId="30469B23" w14:textId="77777777"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478" w:name="_Toc225500055"/>
      <w:bookmarkStart w:id="479" w:name="_Toc352256020"/>
      <w:bookmarkStart w:id="480" w:name="_Toc352256088"/>
      <w:bookmarkStart w:id="481" w:name="_Toc352331266"/>
      <w:bookmarkStart w:id="482" w:name="_Toc362424045"/>
      <w:bookmarkStart w:id="483" w:name="_Toc509779860"/>
      <w:r w:rsidRPr="00354968">
        <w:rPr>
          <w:rFonts w:hint="eastAsia"/>
          <w:b/>
          <w:bCs/>
          <w:szCs w:val="24"/>
          <w:lang w:val="en-US"/>
        </w:rPr>
        <w:t>§</w:t>
      </w:r>
      <w:r w:rsidRPr="00354968">
        <w:rPr>
          <w:b/>
          <w:bCs/>
          <w:szCs w:val="24"/>
          <w:lang w:val="en-US"/>
        </w:rPr>
        <w:t>12</w:t>
      </w:r>
      <w:r w:rsidR="005862F2" w:rsidRPr="00354968">
        <w:rPr>
          <w:rFonts w:hint="eastAsia"/>
          <w:b/>
          <w:bCs/>
          <w:szCs w:val="24"/>
          <w:lang w:val="en-US"/>
        </w:rPr>
        <w:t xml:space="preserve"> </w:t>
      </w:r>
      <w:r w:rsidR="003E5E48" w:rsidRPr="00354968">
        <w:rPr>
          <w:rFonts w:hint="eastAsia"/>
          <w:b/>
          <w:bCs/>
          <w:szCs w:val="24"/>
          <w:lang w:val="en-US"/>
        </w:rPr>
        <w:t xml:space="preserve"> </w:t>
      </w:r>
      <w:r w:rsidRPr="00354968">
        <w:rPr>
          <w:rFonts w:hint="eastAsia"/>
          <w:b/>
          <w:bCs/>
          <w:szCs w:val="24"/>
          <w:lang w:val="en-US"/>
        </w:rPr>
        <w:t>备查文件目录</w:t>
      </w:r>
      <w:bookmarkEnd w:id="478"/>
      <w:bookmarkEnd w:id="479"/>
      <w:bookmarkEnd w:id="480"/>
      <w:bookmarkEnd w:id="481"/>
      <w:bookmarkEnd w:id="482"/>
      <w:bookmarkEnd w:id="483"/>
    </w:p>
    <w:p w14:paraId="1FBA4BAF" w14:textId="77777777" w:rsidR="00FC649E" w:rsidRPr="00FC649E" w:rsidRDefault="00FC649E" w:rsidP="00FC649E"/>
    <w:p w14:paraId="48F6345E" w14:textId="77777777" w:rsidR="007B62FA" w:rsidRPr="00D166A2" w:rsidRDefault="007B62FA" w:rsidP="00D166A2">
      <w:pPr>
        <w:pStyle w:val="20"/>
        <w:spacing w:before="29" w:after="0" w:line="288" w:lineRule="auto"/>
        <w:rPr>
          <w:rFonts w:ascii="Times New Roman" w:hAnsi="Times New Roman"/>
          <w:kern w:val="0"/>
          <w:szCs w:val="24"/>
        </w:rPr>
      </w:pPr>
      <w:bookmarkStart w:id="484" w:name="_Toc352256021"/>
      <w:bookmarkStart w:id="485" w:name="_Toc352256089"/>
      <w:bookmarkStart w:id="486" w:name="_Toc352331267"/>
      <w:bookmarkStart w:id="487" w:name="_Toc362424046"/>
      <w:bookmarkStart w:id="488" w:name="_Toc509779861"/>
      <w:r w:rsidRPr="00D166A2">
        <w:rPr>
          <w:rFonts w:ascii="Times New Roman" w:hAnsi="Times New Roman"/>
          <w:kern w:val="0"/>
          <w:szCs w:val="24"/>
        </w:rPr>
        <w:t xml:space="preserve">12.1 </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备查文件目录</w:t>
      </w:r>
      <w:bookmarkEnd w:id="484"/>
      <w:bookmarkEnd w:id="485"/>
      <w:bookmarkEnd w:id="486"/>
      <w:bookmarkEnd w:id="487"/>
      <w:bookmarkEnd w:id="488"/>
    </w:p>
    <w:p w14:paraId="2843D20B" w14:textId="77777777" w:rsidR="001A7C9E" w:rsidRDefault="002D65DF">
      <w:pPr>
        <w:widowControl/>
        <w:spacing w:before="29" w:line="288" w:lineRule="auto"/>
        <w:rPr>
          <w:kern w:val="0"/>
          <w:sz w:val="24"/>
        </w:rPr>
      </w:pPr>
      <w:r>
        <w:rPr>
          <w:kern w:val="0"/>
          <w:sz w:val="24"/>
        </w:rPr>
        <w:t>1</w:t>
      </w:r>
      <w:r>
        <w:rPr>
          <w:kern w:val="0"/>
          <w:sz w:val="24"/>
        </w:rPr>
        <w:t>、中国证监会准予交银施罗德中证海外中国互联网指数型证券投资基金</w:t>
      </w:r>
      <w:r>
        <w:rPr>
          <w:kern w:val="0"/>
          <w:sz w:val="24"/>
        </w:rPr>
        <w:t>(LOF)</w:t>
      </w:r>
      <w:r>
        <w:rPr>
          <w:kern w:val="0"/>
          <w:sz w:val="24"/>
        </w:rPr>
        <w:t>募集注册的文件；</w:t>
      </w:r>
      <w:r>
        <w:rPr>
          <w:kern w:val="0"/>
          <w:sz w:val="24"/>
        </w:rPr>
        <w:t xml:space="preserve"> </w:t>
      </w:r>
    </w:p>
    <w:p w14:paraId="4CDDA5F2" w14:textId="77777777" w:rsidR="001A7C9E" w:rsidRDefault="002D65DF">
      <w:pPr>
        <w:widowControl/>
        <w:spacing w:before="29" w:line="288" w:lineRule="auto"/>
        <w:rPr>
          <w:kern w:val="0"/>
          <w:sz w:val="24"/>
        </w:rPr>
      </w:pPr>
      <w:r>
        <w:rPr>
          <w:kern w:val="0"/>
          <w:sz w:val="24"/>
        </w:rPr>
        <w:lastRenderedPageBreak/>
        <w:t>2</w:t>
      </w:r>
      <w:r>
        <w:rPr>
          <w:kern w:val="0"/>
          <w:sz w:val="24"/>
        </w:rPr>
        <w:t>、《交银施罗德中证海外中国互联网指数型证券投资基金</w:t>
      </w:r>
      <w:r>
        <w:rPr>
          <w:kern w:val="0"/>
          <w:sz w:val="24"/>
        </w:rPr>
        <w:t>(LOF)</w:t>
      </w:r>
      <w:r>
        <w:rPr>
          <w:kern w:val="0"/>
          <w:sz w:val="24"/>
        </w:rPr>
        <w:t>基金合同》；</w:t>
      </w:r>
    </w:p>
    <w:p w14:paraId="6E34065C" w14:textId="77777777" w:rsidR="001A7C9E" w:rsidRDefault="002D65DF">
      <w:pPr>
        <w:widowControl/>
        <w:spacing w:before="29" w:line="288" w:lineRule="auto"/>
        <w:rPr>
          <w:kern w:val="0"/>
          <w:sz w:val="24"/>
        </w:rPr>
      </w:pPr>
      <w:r>
        <w:rPr>
          <w:kern w:val="0"/>
          <w:sz w:val="24"/>
        </w:rPr>
        <w:t>3</w:t>
      </w:r>
      <w:r>
        <w:rPr>
          <w:kern w:val="0"/>
          <w:sz w:val="24"/>
        </w:rPr>
        <w:t>、《交银施罗德中证海外中国互联网指数型证券投资基金</w:t>
      </w:r>
      <w:r>
        <w:rPr>
          <w:kern w:val="0"/>
          <w:sz w:val="24"/>
        </w:rPr>
        <w:t>(LOF)</w:t>
      </w:r>
      <w:r>
        <w:rPr>
          <w:kern w:val="0"/>
          <w:sz w:val="24"/>
        </w:rPr>
        <w:t>招募说明书》；</w:t>
      </w:r>
      <w:r>
        <w:rPr>
          <w:kern w:val="0"/>
          <w:sz w:val="24"/>
        </w:rPr>
        <w:t xml:space="preserve"> </w:t>
      </w:r>
    </w:p>
    <w:p w14:paraId="5CE4E245" w14:textId="77777777" w:rsidR="001A7C9E" w:rsidRDefault="002D65DF">
      <w:pPr>
        <w:widowControl/>
        <w:spacing w:before="29" w:line="288" w:lineRule="auto"/>
        <w:rPr>
          <w:kern w:val="0"/>
          <w:sz w:val="24"/>
        </w:rPr>
      </w:pPr>
      <w:r>
        <w:rPr>
          <w:kern w:val="0"/>
          <w:sz w:val="24"/>
        </w:rPr>
        <w:t>4</w:t>
      </w:r>
      <w:r>
        <w:rPr>
          <w:kern w:val="0"/>
          <w:sz w:val="24"/>
        </w:rPr>
        <w:t>、《交银施罗德中证海外中国互联网指数型证券投资基金</w:t>
      </w:r>
      <w:r>
        <w:rPr>
          <w:kern w:val="0"/>
          <w:sz w:val="24"/>
        </w:rPr>
        <w:t>(LOF)</w:t>
      </w:r>
      <w:r>
        <w:rPr>
          <w:kern w:val="0"/>
          <w:sz w:val="24"/>
        </w:rPr>
        <w:t>托管协议》；</w:t>
      </w:r>
      <w:r>
        <w:rPr>
          <w:kern w:val="0"/>
          <w:sz w:val="24"/>
        </w:rPr>
        <w:t xml:space="preserve"> </w:t>
      </w:r>
    </w:p>
    <w:p w14:paraId="53C94BCE" w14:textId="77777777" w:rsidR="001A7C9E" w:rsidRDefault="002D65DF">
      <w:pPr>
        <w:widowControl/>
        <w:spacing w:before="29" w:line="288" w:lineRule="auto"/>
        <w:rPr>
          <w:kern w:val="0"/>
          <w:sz w:val="24"/>
        </w:rPr>
      </w:pPr>
      <w:r>
        <w:rPr>
          <w:kern w:val="0"/>
          <w:sz w:val="24"/>
        </w:rPr>
        <w:t>5</w:t>
      </w:r>
      <w:r>
        <w:rPr>
          <w:kern w:val="0"/>
          <w:sz w:val="24"/>
        </w:rPr>
        <w:t>、基金管理人业务资格批件、营业执照；</w:t>
      </w:r>
    </w:p>
    <w:p w14:paraId="6C6DF666" w14:textId="77777777" w:rsidR="001A7C9E" w:rsidRDefault="002D65DF">
      <w:pPr>
        <w:widowControl/>
        <w:spacing w:before="29" w:line="288" w:lineRule="auto"/>
        <w:rPr>
          <w:kern w:val="0"/>
          <w:sz w:val="24"/>
        </w:rPr>
      </w:pPr>
      <w:r>
        <w:rPr>
          <w:kern w:val="0"/>
          <w:sz w:val="24"/>
        </w:rPr>
        <w:t>6</w:t>
      </w:r>
      <w:r>
        <w:rPr>
          <w:kern w:val="0"/>
          <w:sz w:val="24"/>
        </w:rPr>
        <w:t>、基金托管人业务资格批件、营业执照；</w:t>
      </w:r>
    </w:p>
    <w:p w14:paraId="51929BB8" w14:textId="77777777" w:rsidR="001A7C9E" w:rsidRDefault="002D65DF">
      <w:pPr>
        <w:widowControl/>
        <w:spacing w:before="29" w:line="288" w:lineRule="auto"/>
        <w:rPr>
          <w:kern w:val="0"/>
          <w:sz w:val="24"/>
        </w:rPr>
      </w:pPr>
      <w:r>
        <w:rPr>
          <w:kern w:val="0"/>
          <w:sz w:val="24"/>
        </w:rPr>
        <w:t>7</w:t>
      </w:r>
      <w:r>
        <w:rPr>
          <w:kern w:val="0"/>
          <w:sz w:val="24"/>
        </w:rPr>
        <w:t>、关于申请募集注册交银施罗德中证海外中国互联网指数型证券投资基金</w:t>
      </w:r>
      <w:r>
        <w:rPr>
          <w:kern w:val="0"/>
          <w:sz w:val="24"/>
        </w:rPr>
        <w:t>(LOF)</w:t>
      </w:r>
      <w:r>
        <w:rPr>
          <w:kern w:val="0"/>
          <w:sz w:val="24"/>
        </w:rPr>
        <w:t>的法律意见书；</w:t>
      </w:r>
    </w:p>
    <w:p w14:paraId="006CB4A5" w14:textId="77777777" w:rsidR="007B62FA" w:rsidRPr="003920A4" w:rsidRDefault="007B62FA" w:rsidP="00736C29">
      <w:pPr>
        <w:widowControl/>
        <w:spacing w:before="29" w:line="288" w:lineRule="auto"/>
        <w:rPr>
          <w:kern w:val="0"/>
          <w:sz w:val="24"/>
        </w:rPr>
      </w:pPr>
      <w:r w:rsidRPr="003920A4">
        <w:rPr>
          <w:kern w:val="0"/>
          <w:sz w:val="24"/>
        </w:rPr>
        <w:t>8</w:t>
      </w:r>
      <w:r w:rsidRPr="003920A4">
        <w:rPr>
          <w:kern w:val="0"/>
          <w:sz w:val="24"/>
        </w:rPr>
        <w:t>、报告期内交银施罗德中证海外中国互联网指数型证券投资基金</w:t>
      </w:r>
      <w:r w:rsidRPr="003920A4">
        <w:rPr>
          <w:kern w:val="0"/>
          <w:sz w:val="24"/>
        </w:rPr>
        <w:t>(LOF)</w:t>
      </w:r>
      <w:r w:rsidRPr="003920A4">
        <w:rPr>
          <w:kern w:val="0"/>
          <w:sz w:val="24"/>
        </w:rPr>
        <w:t>在指定报刊上各项公告的原稿。</w:t>
      </w:r>
    </w:p>
    <w:p w14:paraId="655AC667" w14:textId="77777777" w:rsidR="007B62FA" w:rsidRPr="00D0372D" w:rsidRDefault="007B62FA" w:rsidP="00602A38">
      <w:pPr>
        <w:spacing w:line="360" w:lineRule="auto"/>
        <w:ind w:firstLineChars="150" w:firstLine="315"/>
        <w:rPr>
          <w:rFonts w:ascii="宋体" w:hAnsi="宋体"/>
          <w:bCs/>
          <w:color w:val="000000"/>
          <w:szCs w:val="21"/>
        </w:rPr>
      </w:pPr>
    </w:p>
    <w:p w14:paraId="667A3A8E" w14:textId="77777777" w:rsidR="007B62FA" w:rsidRPr="00D166A2" w:rsidRDefault="007B62FA" w:rsidP="00D166A2">
      <w:pPr>
        <w:pStyle w:val="20"/>
        <w:spacing w:before="29" w:after="0" w:line="288" w:lineRule="auto"/>
        <w:rPr>
          <w:rFonts w:ascii="Times New Roman" w:hAnsi="Times New Roman"/>
          <w:kern w:val="0"/>
          <w:szCs w:val="24"/>
        </w:rPr>
      </w:pPr>
      <w:bookmarkStart w:id="489" w:name="_Toc352256022"/>
      <w:bookmarkStart w:id="490" w:name="_Toc352256090"/>
      <w:bookmarkStart w:id="491" w:name="_Toc352331268"/>
      <w:bookmarkStart w:id="492" w:name="_Toc362424047"/>
      <w:bookmarkStart w:id="493" w:name="_Toc509779862"/>
      <w:r w:rsidRPr="00D166A2">
        <w:rPr>
          <w:rFonts w:ascii="Times New Roman" w:hAnsi="Times New Roman"/>
          <w:kern w:val="0"/>
          <w:szCs w:val="24"/>
        </w:rPr>
        <w:t>12.2</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存放地点</w:t>
      </w:r>
      <w:bookmarkEnd w:id="489"/>
      <w:bookmarkEnd w:id="490"/>
      <w:bookmarkEnd w:id="491"/>
      <w:bookmarkEnd w:id="492"/>
      <w:bookmarkEnd w:id="493"/>
    </w:p>
    <w:p w14:paraId="7A25366B" w14:textId="77777777" w:rsidR="007B62FA" w:rsidRPr="003920A4" w:rsidRDefault="007B62FA" w:rsidP="003920A4">
      <w:pPr>
        <w:widowControl/>
        <w:spacing w:before="29" w:line="288" w:lineRule="auto"/>
        <w:ind w:firstLineChars="200" w:firstLine="480"/>
        <w:rPr>
          <w:kern w:val="0"/>
          <w:sz w:val="24"/>
        </w:rPr>
      </w:pPr>
      <w:r w:rsidRPr="003920A4">
        <w:rPr>
          <w:kern w:val="0"/>
          <w:sz w:val="24"/>
        </w:rPr>
        <w:t>备查文件存放于基金管理人的办公场所。</w:t>
      </w:r>
    </w:p>
    <w:p w14:paraId="00A5A91A" w14:textId="77777777" w:rsidR="007B62FA" w:rsidRPr="00D0372D" w:rsidRDefault="007B62FA" w:rsidP="00602A38">
      <w:pPr>
        <w:spacing w:line="360" w:lineRule="auto"/>
        <w:rPr>
          <w:rFonts w:ascii="宋体" w:hAnsi="宋体"/>
          <w:bCs/>
          <w:color w:val="000000"/>
          <w:szCs w:val="21"/>
        </w:rPr>
      </w:pPr>
    </w:p>
    <w:p w14:paraId="6E54F23B" w14:textId="77777777" w:rsidR="007B62FA" w:rsidRPr="00D166A2" w:rsidRDefault="007B62FA" w:rsidP="00D166A2">
      <w:pPr>
        <w:pStyle w:val="20"/>
        <w:spacing w:before="29" w:after="0" w:line="288" w:lineRule="auto"/>
        <w:rPr>
          <w:rFonts w:ascii="Times New Roman" w:hAnsi="Times New Roman"/>
          <w:kern w:val="0"/>
          <w:szCs w:val="24"/>
        </w:rPr>
      </w:pPr>
      <w:bookmarkStart w:id="494" w:name="_Toc352256023"/>
      <w:bookmarkStart w:id="495" w:name="_Toc352256091"/>
      <w:bookmarkStart w:id="496" w:name="_Toc352331269"/>
      <w:bookmarkStart w:id="497" w:name="_Toc362424048"/>
      <w:bookmarkStart w:id="498" w:name="_Toc509779863"/>
      <w:r w:rsidRPr="00D166A2">
        <w:rPr>
          <w:rFonts w:ascii="Times New Roman" w:hAnsi="Times New Roman"/>
          <w:kern w:val="0"/>
          <w:szCs w:val="24"/>
        </w:rPr>
        <w:t>12.3</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查阅方式</w:t>
      </w:r>
      <w:bookmarkEnd w:id="494"/>
      <w:bookmarkEnd w:id="495"/>
      <w:bookmarkEnd w:id="496"/>
      <w:bookmarkEnd w:id="497"/>
      <w:bookmarkEnd w:id="498"/>
    </w:p>
    <w:p w14:paraId="4BDDAC95" w14:textId="77777777" w:rsidR="001A7C9E" w:rsidRDefault="002D65DF">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1232ABC5" w14:textId="77777777" w:rsidR="007B62FA" w:rsidRPr="003920A4" w:rsidRDefault="007B62FA" w:rsidP="003920A4">
      <w:pPr>
        <w:widowControl/>
        <w:spacing w:before="29" w:line="288" w:lineRule="auto"/>
        <w:ind w:firstLineChars="200" w:firstLine="480"/>
        <w:rPr>
          <w:kern w:val="0"/>
          <w:sz w:val="24"/>
        </w:rPr>
      </w:pPr>
      <w:r w:rsidRPr="003920A4">
        <w:rPr>
          <w:kern w:val="0"/>
          <w:sz w:val="24"/>
        </w:rPr>
        <w:t>投资者对本报告书如有疑问，可咨询本基金管理人交银施罗德基金管理有限公司。本公司客户服务中心电话：</w:t>
      </w:r>
      <w:r w:rsidRPr="003920A4">
        <w:rPr>
          <w:kern w:val="0"/>
          <w:sz w:val="24"/>
        </w:rPr>
        <w:t>400-700-5000</w:t>
      </w:r>
      <w:r w:rsidRPr="003920A4">
        <w:rPr>
          <w:kern w:val="0"/>
          <w:sz w:val="24"/>
        </w:rPr>
        <w:t>（免长途话费），</w:t>
      </w:r>
      <w:r w:rsidRPr="003920A4">
        <w:rPr>
          <w:kern w:val="0"/>
          <w:sz w:val="24"/>
        </w:rPr>
        <w:t>021-61055000</w:t>
      </w:r>
      <w:r w:rsidRPr="003920A4">
        <w:rPr>
          <w:kern w:val="0"/>
          <w:sz w:val="24"/>
        </w:rPr>
        <w:t>，电子邮件：</w:t>
      </w:r>
      <w:r w:rsidRPr="003920A4">
        <w:rPr>
          <w:kern w:val="0"/>
          <w:sz w:val="24"/>
        </w:rPr>
        <w:t>services@jysld.com</w:t>
      </w:r>
      <w:r w:rsidRPr="003920A4">
        <w:rPr>
          <w:kern w:val="0"/>
          <w:sz w:val="24"/>
        </w:rPr>
        <w:t>。</w:t>
      </w:r>
    </w:p>
    <w:p w14:paraId="3CF45DAA" w14:textId="77777777" w:rsidR="007B62FA" w:rsidRPr="00D0372D" w:rsidRDefault="007B62FA" w:rsidP="003920A4">
      <w:pPr>
        <w:widowControl/>
        <w:spacing w:before="29" w:line="288" w:lineRule="auto"/>
        <w:ind w:firstLineChars="200" w:firstLine="420"/>
        <w:rPr>
          <w:rFonts w:ascii="宋体" w:hAnsi="宋体"/>
          <w:bCs/>
          <w:color w:val="000000"/>
          <w:szCs w:val="21"/>
        </w:rPr>
      </w:pPr>
    </w:p>
    <w:p w14:paraId="05BA05F9" w14:textId="77777777" w:rsidR="007B62FA" w:rsidRPr="00D0372D" w:rsidRDefault="007B62FA" w:rsidP="00D0372D">
      <w:pPr>
        <w:spacing w:line="360" w:lineRule="auto"/>
        <w:ind w:firstLineChars="150" w:firstLine="315"/>
        <w:rPr>
          <w:rFonts w:ascii="宋体" w:hAnsi="宋体"/>
          <w:bCs/>
          <w:color w:val="000000"/>
          <w:szCs w:val="21"/>
        </w:rPr>
      </w:pPr>
    </w:p>
    <w:p w14:paraId="4C83D24F" w14:textId="77777777" w:rsidR="007B62FA" w:rsidRPr="00D0372D" w:rsidRDefault="007B62FA" w:rsidP="00D0372D">
      <w:pPr>
        <w:spacing w:line="360" w:lineRule="auto"/>
        <w:ind w:firstLineChars="150" w:firstLine="315"/>
        <w:rPr>
          <w:rFonts w:ascii="宋体" w:hAnsi="宋体"/>
          <w:bCs/>
          <w:color w:val="000000"/>
          <w:szCs w:val="21"/>
        </w:rPr>
      </w:pPr>
    </w:p>
    <w:p w14:paraId="78280B05" w14:textId="77777777" w:rsidR="007B62FA" w:rsidRPr="00D0372D" w:rsidRDefault="007B62FA" w:rsidP="00D0372D">
      <w:pPr>
        <w:spacing w:line="360" w:lineRule="auto"/>
        <w:ind w:firstLineChars="150" w:firstLine="315"/>
        <w:rPr>
          <w:rFonts w:ascii="宋体" w:hAnsi="宋体"/>
          <w:bCs/>
          <w:color w:val="000000"/>
          <w:szCs w:val="21"/>
        </w:rPr>
      </w:pPr>
    </w:p>
    <w:p w14:paraId="333BB55B" w14:textId="77777777" w:rsidR="007B62FA" w:rsidRPr="00D0372D" w:rsidRDefault="007B62FA" w:rsidP="00D0372D">
      <w:pPr>
        <w:spacing w:line="360" w:lineRule="auto"/>
        <w:ind w:firstLineChars="150" w:firstLine="315"/>
        <w:rPr>
          <w:rFonts w:ascii="宋体" w:hAnsi="宋体"/>
          <w:bCs/>
          <w:color w:val="000000"/>
          <w:szCs w:val="21"/>
        </w:rPr>
      </w:pPr>
    </w:p>
    <w:p w14:paraId="14A92553" w14:textId="77777777" w:rsidR="007B62FA" w:rsidRPr="003902DE" w:rsidRDefault="007B62FA" w:rsidP="003902DE">
      <w:pPr>
        <w:widowControl/>
        <w:spacing w:before="29" w:line="288" w:lineRule="auto"/>
        <w:ind w:firstLineChars="200" w:firstLine="482"/>
        <w:jc w:val="right"/>
        <w:rPr>
          <w:b/>
          <w:kern w:val="0"/>
          <w:sz w:val="24"/>
        </w:rPr>
      </w:pPr>
      <w:r w:rsidRPr="003902DE">
        <w:rPr>
          <w:b/>
          <w:kern w:val="0"/>
          <w:sz w:val="24"/>
        </w:rPr>
        <w:t>交银施罗德基金管理有限公司</w:t>
      </w:r>
    </w:p>
    <w:p w14:paraId="38099CA5" w14:textId="77777777" w:rsidR="007B62FA" w:rsidRPr="003902DE" w:rsidRDefault="00B50B04" w:rsidP="003902DE">
      <w:pPr>
        <w:widowControl/>
        <w:spacing w:before="29" w:line="288" w:lineRule="auto"/>
        <w:ind w:firstLineChars="200" w:firstLine="482"/>
        <w:jc w:val="right"/>
        <w:rPr>
          <w:b/>
          <w:kern w:val="0"/>
          <w:sz w:val="24"/>
        </w:rPr>
      </w:pPr>
      <w:r w:rsidRPr="003902DE">
        <w:rPr>
          <w:b/>
          <w:kern w:val="0"/>
          <w:sz w:val="24"/>
        </w:rPr>
        <w:t>二〇一八年三月二十八日</w:t>
      </w:r>
    </w:p>
    <w:sectPr w:rsidR="007B62FA" w:rsidRPr="003902DE"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4AC9D" w14:textId="77777777" w:rsidR="00022141" w:rsidRDefault="00022141">
      <w:r>
        <w:separator/>
      </w:r>
    </w:p>
  </w:endnote>
  <w:endnote w:type="continuationSeparator" w:id="0">
    <w:p w14:paraId="011383EE" w14:textId="77777777" w:rsidR="00022141" w:rsidRDefault="0002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5CE0C" w14:textId="77777777" w:rsidR="00DA64B3" w:rsidRDefault="00CE0F4A" w:rsidP="00C03B3A">
    <w:pPr>
      <w:pStyle w:val="a7"/>
      <w:framePr w:wrap="around" w:vAnchor="text" w:hAnchor="margin" w:xAlign="right" w:y="1"/>
      <w:rPr>
        <w:rStyle w:val="a8"/>
      </w:rPr>
    </w:pPr>
    <w:r>
      <w:rPr>
        <w:rStyle w:val="a8"/>
      </w:rPr>
      <w:fldChar w:fldCharType="begin"/>
    </w:r>
    <w:r w:rsidR="00DA64B3">
      <w:rPr>
        <w:rStyle w:val="a8"/>
      </w:rPr>
      <w:instrText xml:space="preserve">PAGE  </w:instrText>
    </w:r>
    <w:r>
      <w:rPr>
        <w:rStyle w:val="a8"/>
      </w:rPr>
      <w:fldChar w:fldCharType="end"/>
    </w:r>
  </w:p>
  <w:p w14:paraId="690E692A" w14:textId="77777777" w:rsidR="00DA64B3" w:rsidRDefault="00DA64B3"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5A7B0" w14:textId="77777777" w:rsidR="00DA64B3" w:rsidRDefault="00DA64B3" w:rsidP="00C03B3A">
    <w:pPr>
      <w:pStyle w:val="a7"/>
      <w:ind w:right="360"/>
      <w:jc w:val="center"/>
    </w:pPr>
    <w:r>
      <w:rPr>
        <w:rFonts w:hint="eastAsia"/>
        <w:kern w:val="0"/>
        <w:szCs w:val="21"/>
      </w:rPr>
      <w:t>第</w:t>
    </w:r>
    <w:r w:rsidR="00EC32D2">
      <w:rPr>
        <w:rFonts w:hint="eastAsia"/>
        <w:kern w:val="0"/>
        <w:szCs w:val="21"/>
      </w:rPr>
      <w:t xml:space="preserve"> </w:t>
    </w:r>
    <w:r w:rsidR="00CE0F4A">
      <w:rPr>
        <w:kern w:val="0"/>
        <w:szCs w:val="21"/>
      </w:rPr>
      <w:fldChar w:fldCharType="begin"/>
    </w:r>
    <w:r>
      <w:rPr>
        <w:kern w:val="0"/>
        <w:szCs w:val="21"/>
      </w:rPr>
      <w:instrText xml:space="preserve"> PAGE </w:instrText>
    </w:r>
    <w:r w:rsidR="00CE0F4A">
      <w:rPr>
        <w:kern w:val="0"/>
        <w:szCs w:val="21"/>
      </w:rPr>
      <w:fldChar w:fldCharType="separate"/>
    </w:r>
    <w:r w:rsidR="0056734B">
      <w:rPr>
        <w:noProof/>
        <w:kern w:val="0"/>
        <w:szCs w:val="21"/>
      </w:rPr>
      <w:t>54</w:t>
    </w:r>
    <w:r w:rsidR="00CE0F4A">
      <w:rPr>
        <w:kern w:val="0"/>
        <w:szCs w:val="21"/>
      </w:rPr>
      <w:fldChar w:fldCharType="end"/>
    </w:r>
    <w:r w:rsidR="00EC32D2">
      <w:rPr>
        <w:rFonts w:hint="eastAsia"/>
        <w:kern w:val="0"/>
        <w:szCs w:val="21"/>
      </w:rPr>
      <w:t xml:space="preserve"> </w:t>
    </w:r>
    <w:r>
      <w:rPr>
        <w:rFonts w:hint="eastAsia"/>
        <w:kern w:val="0"/>
        <w:szCs w:val="21"/>
      </w:rPr>
      <w:t>页</w:t>
    </w:r>
    <w:r w:rsidR="00EC32D2">
      <w:rPr>
        <w:rFonts w:hint="eastAsia"/>
        <w:kern w:val="0"/>
        <w:szCs w:val="21"/>
      </w:rPr>
      <w:t xml:space="preserve"> </w:t>
    </w:r>
    <w:r>
      <w:rPr>
        <w:rFonts w:hint="eastAsia"/>
        <w:kern w:val="0"/>
        <w:szCs w:val="21"/>
      </w:rPr>
      <w:t>共</w:t>
    </w:r>
    <w:r w:rsidR="00EC32D2">
      <w:rPr>
        <w:rFonts w:hint="eastAsia"/>
        <w:kern w:val="0"/>
        <w:szCs w:val="21"/>
      </w:rPr>
      <w:t xml:space="preserve"> </w:t>
    </w:r>
    <w:r w:rsidR="00CE0F4A">
      <w:rPr>
        <w:kern w:val="0"/>
        <w:szCs w:val="21"/>
      </w:rPr>
      <w:fldChar w:fldCharType="begin"/>
    </w:r>
    <w:r>
      <w:rPr>
        <w:kern w:val="0"/>
        <w:szCs w:val="21"/>
      </w:rPr>
      <w:instrText xml:space="preserve"> NUMPAGES </w:instrText>
    </w:r>
    <w:r w:rsidR="00CE0F4A">
      <w:rPr>
        <w:kern w:val="0"/>
        <w:szCs w:val="21"/>
      </w:rPr>
      <w:fldChar w:fldCharType="separate"/>
    </w:r>
    <w:r w:rsidR="0056734B">
      <w:rPr>
        <w:noProof/>
        <w:kern w:val="0"/>
        <w:szCs w:val="21"/>
      </w:rPr>
      <w:t>59</w:t>
    </w:r>
    <w:r w:rsidR="00CE0F4A">
      <w:rPr>
        <w:kern w:val="0"/>
        <w:szCs w:val="21"/>
      </w:rPr>
      <w:fldChar w:fldCharType="end"/>
    </w:r>
    <w:r w:rsidR="00EC32D2">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8D5EE" w14:textId="77777777" w:rsidR="00022141" w:rsidRDefault="00022141">
      <w:r>
        <w:separator/>
      </w:r>
    </w:p>
  </w:footnote>
  <w:footnote w:type="continuationSeparator" w:id="0">
    <w:p w14:paraId="06BB68A5" w14:textId="77777777" w:rsidR="00022141" w:rsidRDefault="00022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4A913" w14:textId="77777777" w:rsidR="00DA64B3" w:rsidRPr="00350014" w:rsidRDefault="00DA64B3" w:rsidP="00350014">
    <w:pPr>
      <w:pStyle w:val="aa"/>
      <w:pBdr>
        <w:bottom w:val="single" w:sz="6" w:space="0" w:color="auto"/>
      </w:pBdr>
      <w:jc w:val="right"/>
      <w:rPr>
        <w:sz w:val="21"/>
        <w:szCs w:val="21"/>
      </w:rPr>
    </w:pPr>
    <w:r w:rsidRPr="006640CF">
      <w:rPr>
        <w:rFonts w:hint="eastAsia"/>
        <w:noProof/>
        <w:sz w:val="21"/>
        <w:szCs w:val="21"/>
      </w:rPr>
      <w:drawing>
        <wp:anchor distT="0" distB="0" distL="114300" distR="114300" simplePos="0" relativeHeight="251659264" behindDoc="0" locked="0" layoutInCell="1" allowOverlap="1" wp14:anchorId="4B2E01FC" wp14:editId="3F0EF1FF">
          <wp:simplePos x="0" y="0"/>
          <wp:positionH relativeFrom="column">
            <wp:posOffset>-11909</wp:posOffset>
          </wp:positionH>
          <wp:positionV relativeFrom="paragraph">
            <wp:posOffset>-341977</wp:posOffset>
          </wp:positionV>
          <wp:extent cx="2087592"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1E0"/>
    <w:rsid w:val="00004337"/>
    <w:rsid w:val="00005172"/>
    <w:rsid w:val="0000551D"/>
    <w:rsid w:val="00005911"/>
    <w:rsid w:val="00006513"/>
    <w:rsid w:val="0000686E"/>
    <w:rsid w:val="00007D4F"/>
    <w:rsid w:val="00007D96"/>
    <w:rsid w:val="000102A7"/>
    <w:rsid w:val="00010918"/>
    <w:rsid w:val="00010A83"/>
    <w:rsid w:val="00010A8E"/>
    <w:rsid w:val="00010AC3"/>
    <w:rsid w:val="00010C1F"/>
    <w:rsid w:val="00010F11"/>
    <w:rsid w:val="00011081"/>
    <w:rsid w:val="0001140A"/>
    <w:rsid w:val="00011EB5"/>
    <w:rsid w:val="000120B9"/>
    <w:rsid w:val="0001280C"/>
    <w:rsid w:val="00012A03"/>
    <w:rsid w:val="000131C1"/>
    <w:rsid w:val="00013CAE"/>
    <w:rsid w:val="00014930"/>
    <w:rsid w:val="00015C20"/>
    <w:rsid w:val="00015D9F"/>
    <w:rsid w:val="00015E54"/>
    <w:rsid w:val="000162AF"/>
    <w:rsid w:val="00017581"/>
    <w:rsid w:val="0001767C"/>
    <w:rsid w:val="00020583"/>
    <w:rsid w:val="00021813"/>
    <w:rsid w:val="00021DD4"/>
    <w:rsid w:val="00022141"/>
    <w:rsid w:val="000221FE"/>
    <w:rsid w:val="0002221E"/>
    <w:rsid w:val="00022642"/>
    <w:rsid w:val="00023BE7"/>
    <w:rsid w:val="0002453B"/>
    <w:rsid w:val="00024C15"/>
    <w:rsid w:val="00024C62"/>
    <w:rsid w:val="00024CA0"/>
    <w:rsid w:val="0002609F"/>
    <w:rsid w:val="00026460"/>
    <w:rsid w:val="000269C8"/>
    <w:rsid w:val="00026A7D"/>
    <w:rsid w:val="0002736F"/>
    <w:rsid w:val="000274FE"/>
    <w:rsid w:val="000276C9"/>
    <w:rsid w:val="00027CFC"/>
    <w:rsid w:val="0003228A"/>
    <w:rsid w:val="000322D4"/>
    <w:rsid w:val="000322D5"/>
    <w:rsid w:val="000324A6"/>
    <w:rsid w:val="0003271C"/>
    <w:rsid w:val="00032ADD"/>
    <w:rsid w:val="00032FE1"/>
    <w:rsid w:val="000331EA"/>
    <w:rsid w:val="000334D8"/>
    <w:rsid w:val="00033EC1"/>
    <w:rsid w:val="00034BA5"/>
    <w:rsid w:val="00034C00"/>
    <w:rsid w:val="000358FE"/>
    <w:rsid w:val="000364C4"/>
    <w:rsid w:val="00037267"/>
    <w:rsid w:val="000378BC"/>
    <w:rsid w:val="00037A1C"/>
    <w:rsid w:val="00037B7E"/>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01A"/>
    <w:rsid w:val="00045671"/>
    <w:rsid w:val="000471B4"/>
    <w:rsid w:val="00050260"/>
    <w:rsid w:val="000510A2"/>
    <w:rsid w:val="000510AB"/>
    <w:rsid w:val="00051326"/>
    <w:rsid w:val="000514E0"/>
    <w:rsid w:val="00051875"/>
    <w:rsid w:val="00051CED"/>
    <w:rsid w:val="00052448"/>
    <w:rsid w:val="00052C7B"/>
    <w:rsid w:val="00052EE7"/>
    <w:rsid w:val="00053091"/>
    <w:rsid w:val="0005346A"/>
    <w:rsid w:val="000534CD"/>
    <w:rsid w:val="000536B0"/>
    <w:rsid w:val="00053EED"/>
    <w:rsid w:val="0005448A"/>
    <w:rsid w:val="00054C3F"/>
    <w:rsid w:val="00054D7C"/>
    <w:rsid w:val="00055AF1"/>
    <w:rsid w:val="000561FC"/>
    <w:rsid w:val="000573B5"/>
    <w:rsid w:val="00060597"/>
    <w:rsid w:val="00060A2C"/>
    <w:rsid w:val="00060CB4"/>
    <w:rsid w:val="00061167"/>
    <w:rsid w:val="00061E04"/>
    <w:rsid w:val="0006216B"/>
    <w:rsid w:val="00062997"/>
    <w:rsid w:val="00063C17"/>
    <w:rsid w:val="00063D34"/>
    <w:rsid w:val="0006475F"/>
    <w:rsid w:val="00064AE3"/>
    <w:rsid w:val="00064FC8"/>
    <w:rsid w:val="0006629D"/>
    <w:rsid w:val="000662B1"/>
    <w:rsid w:val="00066524"/>
    <w:rsid w:val="000671A3"/>
    <w:rsid w:val="00067530"/>
    <w:rsid w:val="00067A7A"/>
    <w:rsid w:val="00067CC5"/>
    <w:rsid w:val="00070CD1"/>
    <w:rsid w:val="00070E1F"/>
    <w:rsid w:val="00071022"/>
    <w:rsid w:val="0007171B"/>
    <w:rsid w:val="000717A1"/>
    <w:rsid w:val="000727BC"/>
    <w:rsid w:val="00072DE0"/>
    <w:rsid w:val="000734C5"/>
    <w:rsid w:val="00073C72"/>
    <w:rsid w:val="00073DB1"/>
    <w:rsid w:val="00073F87"/>
    <w:rsid w:val="00076397"/>
    <w:rsid w:val="000764CB"/>
    <w:rsid w:val="00076CC5"/>
    <w:rsid w:val="00076F3E"/>
    <w:rsid w:val="000801F4"/>
    <w:rsid w:val="00080423"/>
    <w:rsid w:val="00080B24"/>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6C31"/>
    <w:rsid w:val="00097230"/>
    <w:rsid w:val="000A007B"/>
    <w:rsid w:val="000A0BCA"/>
    <w:rsid w:val="000A1448"/>
    <w:rsid w:val="000A1BFB"/>
    <w:rsid w:val="000A2892"/>
    <w:rsid w:val="000A294D"/>
    <w:rsid w:val="000A3022"/>
    <w:rsid w:val="000A38DE"/>
    <w:rsid w:val="000A4449"/>
    <w:rsid w:val="000A457E"/>
    <w:rsid w:val="000A4672"/>
    <w:rsid w:val="000A4C65"/>
    <w:rsid w:val="000A4FEF"/>
    <w:rsid w:val="000A53FD"/>
    <w:rsid w:val="000A549A"/>
    <w:rsid w:val="000A578A"/>
    <w:rsid w:val="000A5C94"/>
    <w:rsid w:val="000A5CFC"/>
    <w:rsid w:val="000A72F2"/>
    <w:rsid w:val="000A7EC4"/>
    <w:rsid w:val="000B0175"/>
    <w:rsid w:val="000B0A49"/>
    <w:rsid w:val="000B0C56"/>
    <w:rsid w:val="000B1A3D"/>
    <w:rsid w:val="000B2B57"/>
    <w:rsid w:val="000B2C8D"/>
    <w:rsid w:val="000B36CC"/>
    <w:rsid w:val="000B3E43"/>
    <w:rsid w:val="000B40E5"/>
    <w:rsid w:val="000B417C"/>
    <w:rsid w:val="000B4365"/>
    <w:rsid w:val="000B548A"/>
    <w:rsid w:val="000B5CC0"/>
    <w:rsid w:val="000B5D45"/>
    <w:rsid w:val="000B682A"/>
    <w:rsid w:val="000B6D14"/>
    <w:rsid w:val="000B6D23"/>
    <w:rsid w:val="000B7AD5"/>
    <w:rsid w:val="000C01F9"/>
    <w:rsid w:val="000C05AB"/>
    <w:rsid w:val="000C0871"/>
    <w:rsid w:val="000C0CA5"/>
    <w:rsid w:val="000C0F55"/>
    <w:rsid w:val="000C127D"/>
    <w:rsid w:val="000C15BE"/>
    <w:rsid w:val="000C1723"/>
    <w:rsid w:val="000C1B20"/>
    <w:rsid w:val="000C224F"/>
    <w:rsid w:val="000C277F"/>
    <w:rsid w:val="000C33AB"/>
    <w:rsid w:val="000C3FD9"/>
    <w:rsid w:val="000C4107"/>
    <w:rsid w:val="000C45E7"/>
    <w:rsid w:val="000C45F5"/>
    <w:rsid w:val="000C462E"/>
    <w:rsid w:val="000C5555"/>
    <w:rsid w:val="000C5656"/>
    <w:rsid w:val="000C5C31"/>
    <w:rsid w:val="000C5E98"/>
    <w:rsid w:val="000C698D"/>
    <w:rsid w:val="000C705C"/>
    <w:rsid w:val="000C7197"/>
    <w:rsid w:val="000C7A13"/>
    <w:rsid w:val="000C7AE4"/>
    <w:rsid w:val="000D01F4"/>
    <w:rsid w:val="000D064E"/>
    <w:rsid w:val="000D0B89"/>
    <w:rsid w:val="000D1519"/>
    <w:rsid w:val="000D1AD9"/>
    <w:rsid w:val="000D2869"/>
    <w:rsid w:val="000D3145"/>
    <w:rsid w:val="000D36D1"/>
    <w:rsid w:val="000D4AAD"/>
    <w:rsid w:val="000D52DC"/>
    <w:rsid w:val="000D6054"/>
    <w:rsid w:val="000D619B"/>
    <w:rsid w:val="000D6779"/>
    <w:rsid w:val="000D788B"/>
    <w:rsid w:val="000D7C4C"/>
    <w:rsid w:val="000E1724"/>
    <w:rsid w:val="000E1AF7"/>
    <w:rsid w:val="000E26C1"/>
    <w:rsid w:val="000E2A9B"/>
    <w:rsid w:val="000E3059"/>
    <w:rsid w:val="000E3487"/>
    <w:rsid w:val="000E34ED"/>
    <w:rsid w:val="000E4456"/>
    <w:rsid w:val="000E4F4D"/>
    <w:rsid w:val="000E53A8"/>
    <w:rsid w:val="000E6184"/>
    <w:rsid w:val="000E67FE"/>
    <w:rsid w:val="000E6A87"/>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0F6D76"/>
    <w:rsid w:val="00100C12"/>
    <w:rsid w:val="00100D83"/>
    <w:rsid w:val="00100F34"/>
    <w:rsid w:val="001013A8"/>
    <w:rsid w:val="001016E1"/>
    <w:rsid w:val="00101D33"/>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89F"/>
    <w:rsid w:val="00113B73"/>
    <w:rsid w:val="00113F47"/>
    <w:rsid w:val="001141C0"/>
    <w:rsid w:val="00116317"/>
    <w:rsid w:val="00116E31"/>
    <w:rsid w:val="001172AE"/>
    <w:rsid w:val="001175DF"/>
    <w:rsid w:val="00117CC3"/>
    <w:rsid w:val="00120169"/>
    <w:rsid w:val="00120EED"/>
    <w:rsid w:val="001212B4"/>
    <w:rsid w:val="0012304E"/>
    <w:rsid w:val="001239C8"/>
    <w:rsid w:val="00123A56"/>
    <w:rsid w:val="00123D1A"/>
    <w:rsid w:val="00124247"/>
    <w:rsid w:val="001248EF"/>
    <w:rsid w:val="00124F40"/>
    <w:rsid w:val="001257C7"/>
    <w:rsid w:val="00126502"/>
    <w:rsid w:val="001266C2"/>
    <w:rsid w:val="00126AF2"/>
    <w:rsid w:val="00126DDF"/>
    <w:rsid w:val="001270BF"/>
    <w:rsid w:val="0012764F"/>
    <w:rsid w:val="00127BAC"/>
    <w:rsid w:val="00127FF5"/>
    <w:rsid w:val="001308A9"/>
    <w:rsid w:val="00130A82"/>
    <w:rsid w:val="00131EC2"/>
    <w:rsid w:val="0013226C"/>
    <w:rsid w:val="00132E82"/>
    <w:rsid w:val="00132FC9"/>
    <w:rsid w:val="0013374F"/>
    <w:rsid w:val="00134983"/>
    <w:rsid w:val="00135467"/>
    <w:rsid w:val="00135EB8"/>
    <w:rsid w:val="001364D3"/>
    <w:rsid w:val="00136545"/>
    <w:rsid w:val="001366C4"/>
    <w:rsid w:val="0013686A"/>
    <w:rsid w:val="00136BE0"/>
    <w:rsid w:val="00136DC3"/>
    <w:rsid w:val="0013703C"/>
    <w:rsid w:val="0013718B"/>
    <w:rsid w:val="00137BB5"/>
    <w:rsid w:val="00137BB9"/>
    <w:rsid w:val="00137C74"/>
    <w:rsid w:val="00137C95"/>
    <w:rsid w:val="00137D50"/>
    <w:rsid w:val="00140038"/>
    <w:rsid w:val="00140F2C"/>
    <w:rsid w:val="00141563"/>
    <w:rsid w:val="001416AC"/>
    <w:rsid w:val="001417D1"/>
    <w:rsid w:val="001419CA"/>
    <w:rsid w:val="00141A2D"/>
    <w:rsid w:val="00142280"/>
    <w:rsid w:val="0014241E"/>
    <w:rsid w:val="001424C6"/>
    <w:rsid w:val="00142A56"/>
    <w:rsid w:val="001432A7"/>
    <w:rsid w:val="00143BE5"/>
    <w:rsid w:val="00144280"/>
    <w:rsid w:val="001447BA"/>
    <w:rsid w:val="00144AAD"/>
    <w:rsid w:val="00144DF5"/>
    <w:rsid w:val="001455C7"/>
    <w:rsid w:val="00145A97"/>
    <w:rsid w:val="00146485"/>
    <w:rsid w:val="00146A28"/>
    <w:rsid w:val="00146B77"/>
    <w:rsid w:val="00147492"/>
    <w:rsid w:val="001503B9"/>
    <w:rsid w:val="001504CD"/>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A1F"/>
    <w:rsid w:val="00157B5A"/>
    <w:rsid w:val="0016050B"/>
    <w:rsid w:val="00161798"/>
    <w:rsid w:val="0016380C"/>
    <w:rsid w:val="00163816"/>
    <w:rsid w:val="00163B27"/>
    <w:rsid w:val="0016425E"/>
    <w:rsid w:val="00164BC0"/>
    <w:rsid w:val="00164BF7"/>
    <w:rsid w:val="001652F4"/>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3CE0"/>
    <w:rsid w:val="001744B4"/>
    <w:rsid w:val="001751EF"/>
    <w:rsid w:val="0017533D"/>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CAE"/>
    <w:rsid w:val="0018557B"/>
    <w:rsid w:val="00186199"/>
    <w:rsid w:val="00186D33"/>
    <w:rsid w:val="00186F7A"/>
    <w:rsid w:val="00190AE2"/>
    <w:rsid w:val="00190E27"/>
    <w:rsid w:val="001928F7"/>
    <w:rsid w:val="00192AD3"/>
    <w:rsid w:val="00192E92"/>
    <w:rsid w:val="00192ECC"/>
    <w:rsid w:val="00193182"/>
    <w:rsid w:val="00193575"/>
    <w:rsid w:val="0019389D"/>
    <w:rsid w:val="00193B62"/>
    <w:rsid w:val="00194522"/>
    <w:rsid w:val="00194537"/>
    <w:rsid w:val="001955AD"/>
    <w:rsid w:val="0019563C"/>
    <w:rsid w:val="001956CA"/>
    <w:rsid w:val="00195B79"/>
    <w:rsid w:val="0019793D"/>
    <w:rsid w:val="001A088E"/>
    <w:rsid w:val="001A0F4A"/>
    <w:rsid w:val="001A16AE"/>
    <w:rsid w:val="001A1A70"/>
    <w:rsid w:val="001A1B13"/>
    <w:rsid w:val="001A1D38"/>
    <w:rsid w:val="001A21A9"/>
    <w:rsid w:val="001A21B7"/>
    <w:rsid w:val="001A2743"/>
    <w:rsid w:val="001A2A97"/>
    <w:rsid w:val="001A3287"/>
    <w:rsid w:val="001A3339"/>
    <w:rsid w:val="001A355F"/>
    <w:rsid w:val="001A364F"/>
    <w:rsid w:val="001A39B7"/>
    <w:rsid w:val="001A42FA"/>
    <w:rsid w:val="001A4AEC"/>
    <w:rsid w:val="001A599A"/>
    <w:rsid w:val="001A59D8"/>
    <w:rsid w:val="001A5FA6"/>
    <w:rsid w:val="001A668F"/>
    <w:rsid w:val="001A71CC"/>
    <w:rsid w:val="001A7C9E"/>
    <w:rsid w:val="001A7F30"/>
    <w:rsid w:val="001B2F0C"/>
    <w:rsid w:val="001B30CA"/>
    <w:rsid w:val="001B3513"/>
    <w:rsid w:val="001B353A"/>
    <w:rsid w:val="001B3D3E"/>
    <w:rsid w:val="001B47BC"/>
    <w:rsid w:val="001B50CD"/>
    <w:rsid w:val="001B52FE"/>
    <w:rsid w:val="001B5BCC"/>
    <w:rsid w:val="001B65EB"/>
    <w:rsid w:val="001B7890"/>
    <w:rsid w:val="001B7C43"/>
    <w:rsid w:val="001C005A"/>
    <w:rsid w:val="001C00CF"/>
    <w:rsid w:val="001C0194"/>
    <w:rsid w:val="001C03FC"/>
    <w:rsid w:val="001C0806"/>
    <w:rsid w:val="001C1FBF"/>
    <w:rsid w:val="001C2F9C"/>
    <w:rsid w:val="001C2FA5"/>
    <w:rsid w:val="001C3260"/>
    <w:rsid w:val="001C3399"/>
    <w:rsid w:val="001C37F6"/>
    <w:rsid w:val="001C4928"/>
    <w:rsid w:val="001C4D40"/>
    <w:rsid w:val="001C4D9F"/>
    <w:rsid w:val="001C4E1B"/>
    <w:rsid w:val="001C5289"/>
    <w:rsid w:val="001C6288"/>
    <w:rsid w:val="001C6561"/>
    <w:rsid w:val="001C67A1"/>
    <w:rsid w:val="001C6E2B"/>
    <w:rsid w:val="001C7C6D"/>
    <w:rsid w:val="001D0538"/>
    <w:rsid w:val="001D0634"/>
    <w:rsid w:val="001D0F6A"/>
    <w:rsid w:val="001D1BB9"/>
    <w:rsid w:val="001D1F2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D7B2F"/>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896"/>
    <w:rsid w:val="001E3DC2"/>
    <w:rsid w:val="001E3DE0"/>
    <w:rsid w:val="001E3F7C"/>
    <w:rsid w:val="001E56FF"/>
    <w:rsid w:val="001E5C6B"/>
    <w:rsid w:val="001E6EBF"/>
    <w:rsid w:val="001F0307"/>
    <w:rsid w:val="001F03E1"/>
    <w:rsid w:val="001F221F"/>
    <w:rsid w:val="001F391E"/>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3744"/>
    <w:rsid w:val="0020389B"/>
    <w:rsid w:val="00203973"/>
    <w:rsid w:val="00203AEF"/>
    <w:rsid w:val="002047F1"/>
    <w:rsid w:val="002057EF"/>
    <w:rsid w:val="00206186"/>
    <w:rsid w:val="002063BA"/>
    <w:rsid w:val="00206B18"/>
    <w:rsid w:val="002071E5"/>
    <w:rsid w:val="00207E26"/>
    <w:rsid w:val="00211A26"/>
    <w:rsid w:val="00212249"/>
    <w:rsid w:val="0021243C"/>
    <w:rsid w:val="002125F7"/>
    <w:rsid w:val="00212901"/>
    <w:rsid w:val="0021397C"/>
    <w:rsid w:val="00214463"/>
    <w:rsid w:val="00214756"/>
    <w:rsid w:val="00215918"/>
    <w:rsid w:val="00215CF2"/>
    <w:rsid w:val="00215D9F"/>
    <w:rsid w:val="00216310"/>
    <w:rsid w:val="00216632"/>
    <w:rsid w:val="00216BCE"/>
    <w:rsid w:val="002176DD"/>
    <w:rsid w:val="00217867"/>
    <w:rsid w:val="00220542"/>
    <w:rsid w:val="00220963"/>
    <w:rsid w:val="00220C36"/>
    <w:rsid w:val="00220D7F"/>
    <w:rsid w:val="002210EB"/>
    <w:rsid w:val="00221174"/>
    <w:rsid w:val="00221AC7"/>
    <w:rsid w:val="00221DD9"/>
    <w:rsid w:val="002229B6"/>
    <w:rsid w:val="00222DE3"/>
    <w:rsid w:val="002233F0"/>
    <w:rsid w:val="002245F9"/>
    <w:rsid w:val="0022498A"/>
    <w:rsid w:val="00225756"/>
    <w:rsid w:val="00225ADC"/>
    <w:rsid w:val="00225CEB"/>
    <w:rsid w:val="0022692D"/>
    <w:rsid w:val="002272CB"/>
    <w:rsid w:val="002309A7"/>
    <w:rsid w:val="002318F3"/>
    <w:rsid w:val="002331A0"/>
    <w:rsid w:val="0023323F"/>
    <w:rsid w:val="00234202"/>
    <w:rsid w:val="00234376"/>
    <w:rsid w:val="002352BA"/>
    <w:rsid w:val="00235842"/>
    <w:rsid w:val="002359EB"/>
    <w:rsid w:val="002363AB"/>
    <w:rsid w:val="00236933"/>
    <w:rsid w:val="00236E9A"/>
    <w:rsid w:val="0023727B"/>
    <w:rsid w:val="00237579"/>
    <w:rsid w:val="00237675"/>
    <w:rsid w:val="00237C6D"/>
    <w:rsid w:val="00240616"/>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3BF"/>
    <w:rsid w:val="0024651F"/>
    <w:rsid w:val="00247729"/>
    <w:rsid w:val="0025158D"/>
    <w:rsid w:val="00251C7E"/>
    <w:rsid w:val="00252697"/>
    <w:rsid w:val="0025281A"/>
    <w:rsid w:val="00252824"/>
    <w:rsid w:val="0025348D"/>
    <w:rsid w:val="00253D3C"/>
    <w:rsid w:val="002544D7"/>
    <w:rsid w:val="00255144"/>
    <w:rsid w:val="00255292"/>
    <w:rsid w:val="00257578"/>
    <w:rsid w:val="00260200"/>
    <w:rsid w:val="00260B06"/>
    <w:rsid w:val="00260BFB"/>
    <w:rsid w:val="00260FC4"/>
    <w:rsid w:val="0026196C"/>
    <w:rsid w:val="00261D93"/>
    <w:rsid w:val="00262029"/>
    <w:rsid w:val="00262553"/>
    <w:rsid w:val="00262F7C"/>
    <w:rsid w:val="00263BBD"/>
    <w:rsid w:val="00264252"/>
    <w:rsid w:val="002648D8"/>
    <w:rsid w:val="002655BD"/>
    <w:rsid w:val="00265AFB"/>
    <w:rsid w:val="00267C30"/>
    <w:rsid w:val="00267EE3"/>
    <w:rsid w:val="00267F59"/>
    <w:rsid w:val="002700E9"/>
    <w:rsid w:val="00270CE9"/>
    <w:rsid w:val="00271DA1"/>
    <w:rsid w:val="0027235A"/>
    <w:rsid w:val="00272EFC"/>
    <w:rsid w:val="00273083"/>
    <w:rsid w:val="00273B24"/>
    <w:rsid w:val="00273F86"/>
    <w:rsid w:val="002741BE"/>
    <w:rsid w:val="002752EA"/>
    <w:rsid w:val="0027534A"/>
    <w:rsid w:val="00275D56"/>
    <w:rsid w:val="00275EAD"/>
    <w:rsid w:val="00276B03"/>
    <w:rsid w:val="0027730C"/>
    <w:rsid w:val="002773FB"/>
    <w:rsid w:val="002774F0"/>
    <w:rsid w:val="00277722"/>
    <w:rsid w:val="002813C5"/>
    <w:rsid w:val="00282794"/>
    <w:rsid w:val="0028284A"/>
    <w:rsid w:val="00282A3B"/>
    <w:rsid w:val="00282C23"/>
    <w:rsid w:val="0028315D"/>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7DF"/>
    <w:rsid w:val="00294D8F"/>
    <w:rsid w:val="00295BC4"/>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45E"/>
    <w:rsid w:val="002A2678"/>
    <w:rsid w:val="002A29EA"/>
    <w:rsid w:val="002A2E01"/>
    <w:rsid w:val="002A32E5"/>
    <w:rsid w:val="002A34B9"/>
    <w:rsid w:val="002A398F"/>
    <w:rsid w:val="002A3DFD"/>
    <w:rsid w:val="002A46A7"/>
    <w:rsid w:val="002A4F2C"/>
    <w:rsid w:val="002A5C6B"/>
    <w:rsid w:val="002A5D31"/>
    <w:rsid w:val="002A714F"/>
    <w:rsid w:val="002A75A6"/>
    <w:rsid w:val="002A75D7"/>
    <w:rsid w:val="002B039C"/>
    <w:rsid w:val="002B09C0"/>
    <w:rsid w:val="002B0AC4"/>
    <w:rsid w:val="002B0CB8"/>
    <w:rsid w:val="002B1741"/>
    <w:rsid w:val="002B1851"/>
    <w:rsid w:val="002B240B"/>
    <w:rsid w:val="002B26EA"/>
    <w:rsid w:val="002B27FF"/>
    <w:rsid w:val="002B2919"/>
    <w:rsid w:val="002B2F4E"/>
    <w:rsid w:val="002B32F2"/>
    <w:rsid w:val="002B5462"/>
    <w:rsid w:val="002B5C8E"/>
    <w:rsid w:val="002B6793"/>
    <w:rsid w:val="002B6A7A"/>
    <w:rsid w:val="002B780B"/>
    <w:rsid w:val="002B7D41"/>
    <w:rsid w:val="002C07DD"/>
    <w:rsid w:val="002C0D22"/>
    <w:rsid w:val="002C1260"/>
    <w:rsid w:val="002C1726"/>
    <w:rsid w:val="002C21A6"/>
    <w:rsid w:val="002C26D5"/>
    <w:rsid w:val="002C2B83"/>
    <w:rsid w:val="002C2D4C"/>
    <w:rsid w:val="002C4C45"/>
    <w:rsid w:val="002C5777"/>
    <w:rsid w:val="002C5889"/>
    <w:rsid w:val="002C5C95"/>
    <w:rsid w:val="002C65FA"/>
    <w:rsid w:val="002C661D"/>
    <w:rsid w:val="002C7C89"/>
    <w:rsid w:val="002D0B5F"/>
    <w:rsid w:val="002D1A0F"/>
    <w:rsid w:val="002D22BF"/>
    <w:rsid w:val="002D237C"/>
    <w:rsid w:val="002D29CB"/>
    <w:rsid w:val="002D32E3"/>
    <w:rsid w:val="002D33F1"/>
    <w:rsid w:val="002D353D"/>
    <w:rsid w:val="002D3A71"/>
    <w:rsid w:val="002D4772"/>
    <w:rsid w:val="002D52AD"/>
    <w:rsid w:val="002D58D8"/>
    <w:rsid w:val="002D5EB1"/>
    <w:rsid w:val="002D65DF"/>
    <w:rsid w:val="002D6E81"/>
    <w:rsid w:val="002E0394"/>
    <w:rsid w:val="002E0644"/>
    <w:rsid w:val="002E0FEB"/>
    <w:rsid w:val="002E171B"/>
    <w:rsid w:val="002E1BCA"/>
    <w:rsid w:val="002E319D"/>
    <w:rsid w:val="002E49E4"/>
    <w:rsid w:val="002E4AD5"/>
    <w:rsid w:val="002E4C2D"/>
    <w:rsid w:val="002E551E"/>
    <w:rsid w:val="002E6461"/>
    <w:rsid w:val="002E7213"/>
    <w:rsid w:val="002E72F6"/>
    <w:rsid w:val="002F05CD"/>
    <w:rsid w:val="002F0F79"/>
    <w:rsid w:val="002F100F"/>
    <w:rsid w:val="002F145D"/>
    <w:rsid w:val="002F1C9E"/>
    <w:rsid w:val="002F1EB2"/>
    <w:rsid w:val="002F280E"/>
    <w:rsid w:val="002F2CBB"/>
    <w:rsid w:val="002F3470"/>
    <w:rsid w:val="002F3709"/>
    <w:rsid w:val="002F3A6C"/>
    <w:rsid w:val="002F4296"/>
    <w:rsid w:val="002F5777"/>
    <w:rsid w:val="002F5A6D"/>
    <w:rsid w:val="002F60EA"/>
    <w:rsid w:val="002F680E"/>
    <w:rsid w:val="00300951"/>
    <w:rsid w:val="00300E8A"/>
    <w:rsid w:val="003023C9"/>
    <w:rsid w:val="003029E6"/>
    <w:rsid w:val="00302CA8"/>
    <w:rsid w:val="00302DE9"/>
    <w:rsid w:val="00304860"/>
    <w:rsid w:val="00304D8D"/>
    <w:rsid w:val="00304E23"/>
    <w:rsid w:val="00305084"/>
    <w:rsid w:val="00305871"/>
    <w:rsid w:val="003060BC"/>
    <w:rsid w:val="003060C1"/>
    <w:rsid w:val="00306408"/>
    <w:rsid w:val="00306B13"/>
    <w:rsid w:val="00307249"/>
    <w:rsid w:val="00312474"/>
    <w:rsid w:val="00312C47"/>
    <w:rsid w:val="00312DAE"/>
    <w:rsid w:val="003132DB"/>
    <w:rsid w:val="00313336"/>
    <w:rsid w:val="003137CA"/>
    <w:rsid w:val="00313918"/>
    <w:rsid w:val="00313A3A"/>
    <w:rsid w:val="00313EDE"/>
    <w:rsid w:val="003153CB"/>
    <w:rsid w:val="00315416"/>
    <w:rsid w:val="003155B2"/>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110"/>
    <w:rsid w:val="00322318"/>
    <w:rsid w:val="00322A86"/>
    <w:rsid w:val="00323041"/>
    <w:rsid w:val="00323305"/>
    <w:rsid w:val="003237EC"/>
    <w:rsid w:val="00323A7B"/>
    <w:rsid w:val="00323AE8"/>
    <w:rsid w:val="00323B32"/>
    <w:rsid w:val="00323E80"/>
    <w:rsid w:val="00324548"/>
    <w:rsid w:val="003251F4"/>
    <w:rsid w:val="00325408"/>
    <w:rsid w:val="00326927"/>
    <w:rsid w:val="00326934"/>
    <w:rsid w:val="00327DF3"/>
    <w:rsid w:val="003303E3"/>
    <w:rsid w:val="00330651"/>
    <w:rsid w:val="00331770"/>
    <w:rsid w:val="00331A88"/>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24CB"/>
    <w:rsid w:val="00342821"/>
    <w:rsid w:val="00342D52"/>
    <w:rsid w:val="00343917"/>
    <w:rsid w:val="003439DB"/>
    <w:rsid w:val="00344FBE"/>
    <w:rsid w:val="00345E37"/>
    <w:rsid w:val="00346083"/>
    <w:rsid w:val="00346759"/>
    <w:rsid w:val="0034695C"/>
    <w:rsid w:val="00350014"/>
    <w:rsid w:val="00350238"/>
    <w:rsid w:val="003502C1"/>
    <w:rsid w:val="0035109C"/>
    <w:rsid w:val="00351752"/>
    <w:rsid w:val="00351F0A"/>
    <w:rsid w:val="00352648"/>
    <w:rsid w:val="003530BA"/>
    <w:rsid w:val="003532D4"/>
    <w:rsid w:val="00353AC6"/>
    <w:rsid w:val="003542B7"/>
    <w:rsid w:val="0035432B"/>
    <w:rsid w:val="00354765"/>
    <w:rsid w:val="00354968"/>
    <w:rsid w:val="00354B71"/>
    <w:rsid w:val="00354E10"/>
    <w:rsid w:val="00357B15"/>
    <w:rsid w:val="00357BB3"/>
    <w:rsid w:val="003602EA"/>
    <w:rsid w:val="00360494"/>
    <w:rsid w:val="00360659"/>
    <w:rsid w:val="00360F81"/>
    <w:rsid w:val="003611FA"/>
    <w:rsid w:val="003617C8"/>
    <w:rsid w:val="00361E7E"/>
    <w:rsid w:val="00361EF8"/>
    <w:rsid w:val="00363564"/>
    <w:rsid w:val="00363635"/>
    <w:rsid w:val="0036411E"/>
    <w:rsid w:val="003648F2"/>
    <w:rsid w:val="00364C72"/>
    <w:rsid w:val="00364FA1"/>
    <w:rsid w:val="0036560F"/>
    <w:rsid w:val="00365EEE"/>
    <w:rsid w:val="00366B02"/>
    <w:rsid w:val="003670F7"/>
    <w:rsid w:val="003671F5"/>
    <w:rsid w:val="00370949"/>
    <w:rsid w:val="00370AA4"/>
    <w:rsid w:val="00370DD3"/>
    <w:rsid w:val="003711F2"/>
    <w:rsid w:val="0037130D"/>
    <w:rsid w:val="0037177A"/>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77593"/>
    <w:rsid w:val="00380D36"/>
    <w:rsid w:val="00380F49"/>
    <w:rsid w:val="003817C9"/>
    <w:rsid w:val="003820A6"/>
    <w:rsid w:val="003822D3"/>
    <w:rsid w:val="00382D2D"/>
    <w:rsid w:val="00382E49"/>
    <w:rsid w:val="0038480C"/>
    <w:rsid w:val="00384DC9"/>
    <w:rsid w:val="0038566E"/>
    <w:rsid w:val="00385C66"/>
    <w:rsid w:val="00386630"/>
    <w:rsid w:val="00386A6C"/>
    <w:rsid w:val="0038797D"/>
    <w:rsid w:val="003879FD"/>
    <w:rsid w:val="00387BDE"/>
    <w:rsid w:val="003902DE"/>
    <w:rsid w:val="00390379"/>
    <w:rsid w:val="00390741"/>
    <w:rsid w:val="003909FB"/>
    <w:rsid w:val="00390B25"/>
    <w:rsid w:val="00390DD9"/>
    <w:rsid w:val="00390F34"/>
    <w:rsid w:val="00390FD9"/>
    <w:rsid w:val="0039108D"/>
    <w:rsid w:val="00391FFA"/>
    <w:rsid w:val="003920A4"/>
    <w:rsid w:val="00392138"/>
    <w:rsid w:val="00392AE5"/>
    <w:rsid w:val="00393A83"/>
    <w:rsid w:val="00395CAA"/>
    <w:rsid w:val="00396588"/>
    <w:rsid w:val="00396863"/>
    <w:rsid w:val="00397156"/>
    <w:rsid w:val="0039742F"/>
    <w:rsid w:val="00397960"/>
    <w:rsid w:val="00397B84"/>
    <w:rsid w:val="003A0663"/>
    <w:rsid w:val="003A0834"/>
    <w:rsid w:val="003A0BDE"/>
    <w:rsid w:val="003A0DB9"/>
    <w:rsid w:val="003A1FE0"/>
    <w:rsid w:val="003A2C23"/>
    <w:rsid w:val="003A2CA4"/>
    <w:rsid w:val="003A3BC4"/>
    <w:rsid w:val="003A458A"/>
    <w:rsid w:val="003A516D"/>
    <w:rsid w:val="003A551D"/>
    <w:rsid w:val="003A7E6F"/>
    <w:rsid w:val="003B05F2"/>
    <w:rsid w:val="003B2355"/>
    <w:rsid w:val="003B2F13"/>
    <w:rsid w:val="003B3353"/>
    <w:rsid w:val="003B3552"/>
    <w:rsid w:val="003B39BF"/>
    <w:rsid w:val="003B405E"/>
    <w:rsid w:val="003B4622"/>
    <w:rsid w:val="003B4712"/>
    <w:rsid w:val="003B47EB"/>
    <w:rsid w:val="003B48BA"/>
    <w:rsid w:val="003B4A15"/>
    <w:rsid w:val="003B57D3"/>
    <w:rsid w:val="003B59CA"/>
    <w:rsid w:val="003B6067"/>
    <w:rsid w:val="003B6EC6"/>
    <w:rsid w:val="003B7593"/>
    <w:rsid w:val="003C08E3"/>
    <w:rsid w:val="003C09B5"/>
    <w:rsid w:val="003C0F62"/>
    <w:rsid w:val="003C1176"/>
    <w:rsid w:val="003C1D9A"/>
    <w:rsid w:val="003C1F58"/>
    <w:rsid w:val="003C3232"/>
    <w:rsid w:val="003C3B00"/>
    <w:rsid w:val="003C48B1"/>
    <w:rsid w:val="003C4A8C"/>
    <w:rsid w:val="003C57A7"/>
    <w:rsid w:val="003C5917"/>
    <w:rsid w:val="003C5C2B"/>
    <w:rsid w:val="003C618D"/>
    <w:rsid w:val="003C64EE"/>
    <w:rsid w:val="003C6943"/>
    <w:rsid w:val="003C6BD2"/>
    <w:rsid w:val="003C7294"/>
    <w:rsid w:val="003C7703"/>
    <w:rsid w:val="003C792F"/>
    <w:rsid w:val="003C7ABD"/>
    <w:rsid w:val="003C7C3D"/>
    <w:rsid w:val="003D08F8"/>
    <w:rsid w:val="003D124B"/>
    <w:rsid w:val="003D18F3"/>
    <w:rsid w:val="003D2CC1"/>
    <w:rsid w:val="003D47E0"/>
    <w:rsid w:val="003D4E1A"/>
    <w:rsid w:val="003D4FF1"/>
    <w:rsid w:val="003D4FFC"/>
    <w:rsid w:val="003D51ED"/>
    <w:rsid w:val="003D569B"/>
    <w:rsid w:val="003D6616"/>
    <w:rsid w:val="003D7575"/>
    <w:rsid w:val="003D78B5"/>
    <w:rsid w:val="003D7FC6"/>
    <w:rsid w:val="003E099F"/>
    <w:rsid w:val="003E0AF9"/>
    <w:rsid w:val="003E14A8"/>
    <w:rsid w:val="003E1EDC"/>
    <w:rsid w:val="003E2211"/>
    <w:rsid w:val="003E244F"/>
    <w:rsid w:val="003E37AE"/>
    <w:rsid w:val="003E4BC4"/>
    <w:rsid w:val="003E5165"/>
    <w:rsid w:val="003E57C5"/>
    <w:rsid w:val="003E5A64"/>
    <w:rsid w:val="003E5E48"/>
    <w:rsid w:val="003E5F1F"/>
    <w:rsid w:val="003E62A6"/>
    <w:rsid w:val="003E695F"/>
    <w:rsid w:val="003E6C9B"/>
    <w:rsid w:val="003E6D39"/>
    <w:rsid w:val="003E709C"/>
    <w:rsid w:val="003E712E"/>
    <w:rsid w:val="003E726D"/>
    <w:rsid w:val="003E7B89"/>
    <w:rsid w:val="003F0B30"/>
    <w:rsid w:val="003F0FA3"/>
    <w:rsid w:val="003F1912"/>
    <w:rsid w:val="003F266F"/>
    <w:rsid w:val="003F276B"/>
    <w:rsid w:val="003F2EA5"/>
    <w:rsid w:val="003F4241"/>
    <w:rsid w:val="003F4B25"/>
    <w:rsid w:val="003F4B8A"/>
    <w:rsid w:val="003F62BB"/>
    <w:rsid w:val="003F68DC"/>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5F6B"/>
    <w:rsid w:val="004161F8"/>
    <w:rsid w:val="004163FD"/>
    <w:rsid w:val="0041683D"/>
    <w:rsid w:val="00416C10"/>
    <w:rsid w:val="00417976"/>
    <w:rsid w:val="00417A0E"/>
    <w:rsid w:val="00417F87"/>
    <w:rsid w:val="004201DA"/>
    <w:rsid w:val="0042053A"/>
    <w:rsid w:val="004213D6"/>
    <w:rsid w:val="00422440"/>
    <w:rsid w:val="00422916"/>
    <w:rsid w:val="00422C6C"/>
    <w:rsid w:val="0042363C"/>
    <w:rsid w:val="00423BA3"/>
    <w:rsid w:val="00423EF4"/>
    <w:rsid w:val="004241AD"/>
    <w:rsid w:val="00424213"/>
    <w:rsid w:val="00424A91"/>
    <w:rsid w:val="00424EF3"/>
    <w:rsid w:val="00426384"/>
    <w:rsid w:val="004267DB"/>
    <w:rsid w:val="004268BB"/>
    <w:rsid w:val="00426A4B"/>
    <w:rsid w:val="00430272"/>
    <w:rsid w:val="00430724"/>
    <w:rsid w:val="0043097C"/>
    <w:rsid w:val="00431047"/>
    <w:rsid w:val="00431B86"/>
    <w:rsid w:val="00433EED"/>
    <w:rsid w:val="00436556"/>
    <w:rsid w:val="00437C96"/>
    <w:rsid w:val="004408EC"/>
    <w:rsid w:val="004416A4"/>
    <w:rsid w:val="00441E6A"/>
    <w:rsid w:val="00442AEE"/>
    <w:rsid w:val="00442ED0"/>
    <w:rsid w:val="0044346A"/>
    <w:rsid w:val="00443C8F"/>
    <w:rsid w:val="00444C60"/>
    <w:rsid w:val="00444E35"/>
    <w:rsid w:val="0044502D"/>
    <w:rsid w:val="00445F6B"/>
    <w:rsid w:val="0044666E"/>
    <w:rsid w:val="00446FCC"/>
    <w:rsid w:val="0044755D"/>
    <w:rsid w:val="00447C32"/>
    <w:rsid w:val="00447CEF"/>
    <w:rsid w:val="00447E28"/>
    <w:rsid w:val="00450BA9"/>
    <w:rsid w:val="00450C98"/>
    <w:rsid w:val="00450F23"/>
    <w:rsid w:val="00451542"/>
    <w:rsid w:val="00452481"/>
    <w:rsid w:val="004528FA"/>
    <w:rsid w:val="00452C1A"/>
    <w:rsid w:val="0045321B"/>
    <w:rsid w:val="0045390F"/>
    <w:rsid w:val="00453DC8"/>
    <w:rsid w:val="00455165"/>
    <w:rsid w:val="0045778B"/>
    <w:rsid w:val="00457804"/>
    <w:rsid w:val="00460AEF"/>
    <w:rsid w:val="00460B74"/>
    <w:rsid w:val="00460C52"/>
    <w:rsid w:val="00462279"/>
    <w:rsid w:val="0046299F"/>
    <w:rsid w:val="00462A4B"/>
    <w:rsid w:val="00463C4A"/>
    <w:rsid w:val="00463E5E"/>
    <w:rsid w:val="004646BF"/>
    <w:rsid w:val="00464744"/>
    <w:rsid w:val="00465ECC"/>
    <w:rsid w:val="00466104"/>
    <w:rsid w:val="004665A8"/>
    <w:rsid w:val="004665E3"/>
    <w:rsid w:val="00466EF6"/>
    <w:rsid w:val="0046760F"/>
    <w:rsid w:val="00470E06"/>
    <w:rsid w:val="0047186F"/>
    <w:rsid w:val="004718E4"/>
    <w:rsid w:val="0047237D"/>
    <w:rsid w:val="00472561"/>
    <w:rsid w:val="004731F1"/>
    <w:rsid w:val="00473704"/>
    <w:rsid w:val="00473887"/>
    <w:rsid w:val="00473AE0"/>
    <w:rsid w:val="00473EB5"/>
    <w:rsid w:val="0047456B"/>
    <w:rsid w:val="00475251"/>
    <w:rsid w:val="00477400"/>
    <w:rsid w:val="00477662"/>
    <w:rsid w:val="00480478"/>
    <w:rsid w:val="004807D6"/>
    <w:rsid w:val="00480AE9"/>
    <w:rsid w:val="00480BC8"/>
    <w:rsid w:val="00481265"/>
    <w:rsid w:val="004814BF"/>
    <w:rsid w:val="00481D02"/>
    <w:rsid w:val="00482456"/>
    <w:rsid w:val="00482649"/>
    <w:rsid w:val="00483630"/>
    <w:rsid w:val="004836EA"/>
    <w:rsid w:val="00483F72"/>
    <w:rsid w:val="0048510F"/>
    <w:rsid w:val="004851CD"/>
    <w:rsid w:val="00485215"/>
    <w:rsid w:val="00485340"/>
    <w:rsid w:val="0048587E"/>
    <w:rsid w:val="00485F46"/>
    <w:rsid w:val="0048608A"/>
    <w:rsid w:val="00486200"/>
    <w:rsid w:val="004862BE"/>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F5E"/>
    <w:rsid w:val="004932B3"/>
    <w:rsid w:val="004933B7"/>
    <w:rsid w:val="004934F8"/>
    <w:rsid w:val="0049419A"/>
    <w:rsid w:val="0049447B"/>
    <w:rsid w:val="00495A03"/>
    <w:rsid w:val="00495E28"/>
    <w:rsid w:val="00496695"/>
    <w:rsid w:val="00497079"/>
    <w:rsid w:val="00497450"/>
    <w:rsid w:val="00497B5A"/>
    <w:rsid w:val="00497F49"/>
    <w:rsid w:val="004A017F"/>
    <w:rsid w:val="004A091D"/>
    <w:rsid w:val="004A1BBA"/>
    <w:rsid w:val="004A23C2"/>
    <w:rsid w:val="004A2861"/>
    <w:rsid w:val="004A3336"/>
    <w:rsid w:val="004A3E3C"/>
    <w:rsid w:val="004A4069"/>
    <w:rsid w:val="004A484E"/>
    <w:rsid w:val="004A4AFC"/>
    <w:rsid w:val="004A50BE"/>
    <w:rsid w:val="004A54D5"/>
    <w:rsid w:val="004A63E1"/>
    <w:rsid w:val="004A6513"/>
    <w:rsid w:val="004A6885"/>
    <w:rsid w:val="004A7CCE"/>
    <w:rsid w:val="004B0D11"/>
    <w:rsid w:val="004B0E6D"/>
    <w:rsid w:val="004B15C3"/>
    <w:rsid w:val="004B16E8"/>
    <w:rsid w:val="004B1CBF"/>
    <w:rsid w:val="004B2CA5"/>
    <w:rsid w:val="004B2CC2"/>
    <w:rsid w:val="004B412E"/>
    <w:rsid w:val="004B4637"/>
    <w:rsid w:val="004B522C"/>
    <w:rsid w:val="004B5B92"/>
    <w:rsid w:val="004B6250"/>
    <w:rsid w:val="004B66F3"/>
    <w:rsid w:val="004B68D2"/>
    <w:rsid w:val="004B68EC"/>
    <w:rsid w:val="004B76B1"/>
    <w:rsid w:val="004C0057"/>
    <w:rsid w:val="004C0258"/>
    <w:rsid w:val="004C0541"/>
    <w:rsid w:val="004C0983"/>
    <w:rsid w:val="004C0BBF"/>
    <w:rsid w:val="004C1BF4"/>
    <w:rsid w:val="004C1D08"/>
    <w:rsid w:val="004C1D55"/>
    <w:rsid w:val="004C2533"/>
    <w:rsid w:val="004C2836"/>
    <w:rsid w:val="004C2C46"/>
    <w:rsid w:val="004C2C85"/>
    <w:rsid w:val="004C35DD"/>
    <w:rsid w:val="004C3E5A"/>
    <w:rsid w:val="004C405B"/>
    <w:rsid w:val="004C54CA"/>
    <w:rsid w:val="004C65B9"/>
    <w:rsid w:val="004C7214"/>
    <w:rsid w:val="004C7235"/>
    <w:rsid w:val="004C7955"/>
    <w:rsid w:val="004D0140"/>
    <w:rsid w:val="004D0213"/>
    <w:rsid w:val="004D047F"/>
    <w:rsid w:val="004D1529"/>
    <w:rsid w:val="004D250B"/>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5B"/>
    <w:rsid w:val="004E3A6C"/>
    <w:rsid w:val="004E3C7D"/>
    <w:rsid w:val="004E4735"/>
    <w:rsid w:val="004E4B86"/>
    <w:rsid w:val="004E4CD7"/>
    <w:rsid w:val="004E4F38"/>
    <w:rsid w:val="004E5EDB"/>
    <w:rsid w:val="004E60FB"/>
    <w:rsid w:val="004E73A5"/>
    <w:rsid w:val="004E758A"/>
    <w:rsid w:val="004F0126"/>
    <w:rsid w:val="004F0522"/>
    <w:rsid w:val="004F0D41"/>
    <w:rsid w:val="004F1C42"/>
    <w:rsid w:val="004F23CE"/>
    <w:rsid w:val="004F2C5A"/>
    <w:rsid w:val="004F2F61"/>
    <w:rsid w:val="004F345B"/>
    <w:rsid w:val="004F4601"/>
    <w:rsid w:val="004F5BEF"/>
    <w:rsid w:val="004F76F0"/>
    <w:rsid w:val="004F779C"/>
    <w:rsid w:val="004F7846"/>
    <w:rsid w:val="004F7919"/>
    <w:rsid w:val="005000A6"/>
    <w:rsid w:val="005000D4"/>
    <w:rsid w:val="00500234"/>
    <w:rsid w:val="005003EC"/>
    <w:rsid w:val="005004EE"/>
    <w:rsid w:val="005007AB"/>
    <w:rsid w:val="00500B1E"/>
    <w:rsid w:val="00500B24"/>
    <w:rsid w:val="00500B50"/>
    <w:rsid w:val="00500C17"/>
    <w:rsid w:val="005027F4"/>
    <w:rsid w:val="005036C2"/>
    <w:rsid w:val="00503AE3"/>
    <w:rsid w:val="00503C28"/>
    <w:rsid w:val="0050492E"/>
    <w:rsid w:val="005051C9"/>
    <w:rsid w:val="00506389"/>
    <w:rsid w:val="00506EDA"/>
    <w:rsid w:val="00506F9D"/>
    <w:rsid w:val="00510A69"/>
    <w:rsid w:val="00510CAF"/>
    <w:rsid w:val="00510D0F"/>
    <w:rsid w:val="0051114C"/>
    <w:rsid w:val="0051137D"/>
    <w:rsid w:val="00511597"/>
    <w:rsid w:val="005116B7"/>
    <w:rsid w:val="00511915"/>
    <w:rsid w:val="00511B90"/>
    <w:rsid w:val="005128C5"/>
    <w:rsid w:val="00512905"/>
    <w:rsid w:val="00512D8B"/>
    <w:rsid w:val="00512DF1"/>
    <w:rsid w:val="00512E85"/>
    <w:rsid w:val="00512F9A"/>
    <w:rsid w:val="005130D2"/>
    <w:rsid w:val="005136C7"/>
    <w:rsid w:val="00513A66"/>
    <w:rsid w:val="0051419B"/>
    <w:rsid w:val="0051478B"/>
    <w:rsid w:val="00514C1C"/>
    <w:rsid w:val="00514C59"/>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3D80"/>
    <w:rsid w:val="00524434"/>
    <w:rsid w:val="0052560E"/>
    <w:rsid w:val="00525732"/>
    <w:rsid w:val="00525740"/>
    <w:rsid w:val="00525E59"/>
    <w:rsid w:val="00526030"/>
    <w:rsid w:val="005278EE"/>
    <w:rsid w:val="00530A21"/>
    <w:rsid w:val="005310DD"/>
    <w:rsid w:val="005312BC"/>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01BF"/>
    <w:rsid w:val="005416E1"/>
    <w:rsid w:val="005427DC"/>
    <w:rsid w:val="00543177"/>
    <w:rsid w:val="00543188"/>
    <w:rsid w:val="005432F0"/>
    <w:rsid w:val="00543367"/>
    <w:rsid w:val="0054384E"/>
    <w:rsid w:val="005439DB"/>
    <w:rsid w:val="00543BFA"/>
    <w:rsid w:val="00544115"/>
    <w:rsid w:val="0054516E"/>
    <w:rsid w:val="005453FA"/>
    <w:rsid w:val="0054655E"/>
    <w:rsid w:val="00546601"/>
    <w:rsid w:val="00547D9C"/>
    <w:rsid w:val="00547DA1"/>
    <w:rsid w:val="005501BC"/>
    <w:rsid w:val="00550498"/>
    <w:rsid w:val="0055068D"/>
    <w:rsid w:val="00551BA5"/>
    <w:rsid w:val="00551BAB"/>
    <w:rsid w:val="00551C53"/>
    <w:rsid w:val="005520B8"/>
    <w:rsid w:val="0055216D"/>
    <w:rsid w:val="0055221B"/>
    <w:rsid w:val="005526DC"/>
    <w:rsid w:val="005535B7"/>
    <w:rsid w:val="00554BFC"/>
    <w:rsid w:val="00554CAC"/>
    <w:rsid w:val="0055513C"/>
    <w:rsid w:val="005553C4"/>
    <w:rsid w:val="00555E77"/>
    <w:rsid w:val="0055637C"/>
    <w:rsid w:val="00556532"/>
    <w:rsid w:val="00556540"/>
    <w:rsid w:val="00556B00"/>
    <w:rsid w:val="0055753F"/>
    <w:rsid w:val="00557618"/>
    <w:rsid w:val="00557782"/>
    <w:rsid w:val="00560C94"/>
    <w:rsid w:val="00560FD5"/>
    <w:rsid w:val="00561094"/>
    <w:rsid w:val="00561A6F"/>
    <w:rsid w:val="00561BBC"/>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34B"/>
    <w:rsid w:val="00567EA5"/>
    <w:rsid w:val="00570514"/>
    <w:rsid w:val="00570A9F"/>
    <w:rsid w:val="00571A41"/>
    <w:rsid w:val="005721D0"/>
    <w:rsid w:val="0057275D"/>
    <w:rsid w:val="00572919"/>
    <w:rsid w:val="0057329C"/>
    <w:rsid w:val="005733A2"/>
    <w:rsid w:val="00573C50"/>
    <w:rsid w:val="00574103"/>
    <w:rsid w:val="00574350"/>
    <w:rsid w:val="00575B68"/>
    <w:rsid w:val="00575DA6"/>
    <w:rsid w:val="0057737F"/>
    <w:rsid w:val="00577FF9"/>
    <w:rsid w:val="005800A9"/>
    <w:rsid w:val="00580488"/>
    <w:rsid w:val="00580687"/>
    <w:rsid w:val="0058074D"/>
    <w:rsid w:val="00580FD1"/>
    <w:rsid w:val="0058162B"/>
    <w:rsid w:val="00582FAD"/>
    <w:rsid w:val="00583489"/>
    <w:rsid w:val="0058391F"/>
    <w:rsid w:val="00583A80"/>
    <w:rsid w:val="00583E3A"/>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5C9F"/>
    <w:rsid w:val="00596617"/>
    <w:rsid w:val="00596CC4"/>
    <w:rsid w:val="00597057"/>
    <w:rsid w:val="005973A6"/>
    <w:rsid w:val="00597AAB"/>
    <w:rsid w:val="00597D8B"/>
    <w:rsid w:val="005A0742"/>
    <w:rsid w:val="005A0E1F"/>
    <w:rsid w:val="005A0ED5"/>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0BD4"/>
    <w:rsid w:val="005B2E84"/>
    <w:rsid w:val="005B352F"/>
    <w:rsid w:val="005B385E"/>
    <w:rsid w:val="005B3E66"/>
    <w:rsid w:val="005B3FE8"/>
    <w:rsid w:val="005B436C"/>
    <w:rsid w:val="005B44F3"/>
    <w:rsid w:val="005B4F97"/>
    <w:rsid w:val="005B52A4"/>
    <w:rsid w:val="005B5CA4"/>
    <w:rsid w:val="005B6E01"/>
    <w:rsid w:val="005B6FF1"/>
    <w:rsid w:val="005B7476"/>
    <w:rsid w:val="005B75F4"/>
    <w:rsid w:val="005B7688"/>
    <w:rsid w:val="005B7849"/>
    <w:rsid w:val="005B7B0E"/>
    <w:rsid w:val="005C0DFA"/>
    <w:rsid w:val="005C0FF0"/>
    <w:rsid w:val="005C219B"/>
    <w:rsid w:val="005C45F9"/>
    <w:rsid w:val="005C491A"/>
    <w:rsid w:val="005C492F"/>
    <w:rsid w:val="005C4B4C"/>
    <w:rsid w:val="005C5409"/>
    <w:rsid w:val="005C55EF"/>
    <w:rsid w:val="005C5915"/>
    <w:rsid w:val="005C5D9A"/>
    <w:rsid w:val="005C628C"/>
    <w:rsid w:val="005C65BB"/>
    <w:rsid w:val="005C6765"/>
    <w:rsid w:val="005C69AC"/>
    <w:rsid w:val="005C722E"/>
    <w:rsid w:val="005C7576"/>
    <w:rsid w:val="005C7759"/>
    <w:rsid w:val="005D01A4"/>
    <w:rsid w:val="005D0BD3"/>
    <w:rsid w:val="005D1543"/>
    <w:rsid w:val="005D15AE"/>
    <w:rsid w:val="005D167D"/>
    <w:rsid w:val="005D1A7B"/>
    <w:rsid w:val="005D1EDD"/>
    <w:rsid w:val="005D2F83"/>
    <w:rsid w:val="005D36E9"/>
    <w:rsid w:val="005D456F"/>
    <w:rsid w:val="005D45B3"/>
    <w:rsid w:val="005D4AB3"/>
    <w:rsid w:val="005D4CEB"/>
    <w:rsid w:val="005D5344"/>
    <w:rsid w:val="005D5645"/>
    <w:rsid w:val="005D5DA8"/>
    <w:rsid w:val="005D61EB"/>
    <w:rsid w:val="005D7C30"/>
    <w:rsid w:val="005E0599"/>
    <w:rsid w:val="005E0AE0"/>
    <w:rsid w:val="005E10E3"/>
    <w:rsid w:val="005E5EA8"/>
    <w:rsid w:val="005E61FE"/>
    <w:rsid w:val="005E6628"/>
    <w:rsid w:val="005E72D6"/>
    <w:rsid w:val="005F04E6"/>
    <w:rsid w:val="005F17EC"/>
    <w:rsid w:val="005F1C2F"/>
    <w:rsid w:val="005F1F3F"/>
    <w:rsid w:val="005F2429"/>
    <w:rsid w:val="005F24AA"/>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94E"/>
    <w:rsid w:val="00611BFF"/>
    <w:rsid w:val="00612228"/>
    <w:rsid w:val="0061321C"/>
    <w:rsid w:val="006138C5"/>
    <w:rsid w:val="00614CA1"/>
    <w:rsid w:val="00614E53"/>
    <w:rsid w:val="00615122"/>
    <w:rsid w:val="00615C2C"/>
    <w:rsid w:val="0061774F"/>
    <w:rsid w:val="00617E47"/>
    <w:rsid w:val="0062038A"/>
    <w:rsid w:val="006203A8"/>
    <w:rsid w:val="00620E59"/>
    <w:rsid w:val="00621132"/>
    <w:rsid w:val="00622656"/>
    <w:rsid w:val="00622804"/>
    <w:rsid w:val="00622C05"/>
    <w:rsid w:val="006237B0"/>
    <w:rsid w:val="0062386E"/>
    <w:rsid w:val="00623C78"/>
    <w:rsid w:val="00623D9A"/>
    <w:rsid w:val="00623F01"/>
    <w:rsid w:val="006242FB"/>
    <w:rsid w:val="00624738"/>
    <w:rsid w:val="0062670B"/>
    <w:rsid w:val="0062691B"/>
    <w:rsid w:val="00626BE7"/>
    <w:rsid w:val="00626E2D"/>
    <w:rsid w:val="00626E98"/>
    <w:rsid w:val="0062719D"/>
    <w:rsid w:val="006272DE"/>
    <w:rsid w:val="00627D94"/>
    <w:rsid w:val="006304D3"/>
    <w:rsid w:val="00630AB9"/>
    <w:rsid w:val="00630B42"/>
    <w:rsid w:val="006310FC"/>
    <w:rsid w:val="00631688"/>
    <w:rsid w:val="006316E9"/>
    <w:rsid w:val="006320D8"/>
    <w:rsid w:val="00632540"/>
    <w:rsid w:val="00632A5D"/>
    <w:rsid w:val="00632CB8"/>
    <w:rsid w:val="00632E88"/>
    <w:rsid w:val="00633473"/>
    <w:rsid w:val="00633782"/>
    <w:rsid w:val="00633B6F"/>
    <w:rsid w:val="0063454C"/>
    <w:rsid w:val="00634DBB"/>
    <w:rsid w:val="00635744"/>
    <w:rsid w:val="006357FF"/>
    <w:rsid w:val="00636088"/>
    <w:rsid w:val="0063723E"/>
    <w:rsid w:val="00637C26"/>
    <w:rsid w:val="00640732"/>
    <w:rsid w:val="006412FA"/>
    <w:rsid w:val="0064168D"/>
    <w:rsid w:val="00642072"/>
    <w:rsid w:val="00643284"/>
    <w:rsid w:val="006440ED"/>
    <w:rsid w:val="0064467C"/>
    <w:rsid w:val="00644B90"/>
    <w:rsid w:val="00645213"/>
    <w:rsid w:val="00645293"/>
    <w:rsid w:val="006453AF"/>
    <w:rsid w:val="00645C59"/>
    <w:rsid w:val="0064606B"/>
    <w:rsid w:val="006468CB"/>
    <w:rsid w:val="006469D9"/>
    <w:rsid w:val="00646B2A"/>
    <w:rsid w:val="00647093"/>
    <w:rsid w:val="006476CF"/>
    <w:rsid w:val="00650BC5"/>
    <w:rsid w:val="00650C60"/>
    <w:rsid w:val="00651B78"/>
    <w:rsid w:val="00652263"/>
    <w:rsid w:val="0065238F"/>
    <w:rsid w:val="00652881"/>
    <w:rsid w:val="00652985"/>
    <w:rsid w:val="006533AE"/>
    <w:rsid w:val="00653F72"/>
    <w:rsid w:val="00654C98"/>
    <w:rsid w:val="00654DAA"/>
    <w:rsid w:val="00654F26"/>
    <w:rsid w:val="006551AE"/>
    <w:rsid w:val="00656138"/>
    <w:rsid w:val="00657E49"/>
    <w:rsid w:val="0066085C"/>
    <w:rsid w:val="00661974"/>
    <w:rsid w:val="006623E2"/>
    <w:rsid w:val="006624E3"/>
    <w:rsid w:val="006640CF"/>
    <w:rsid w:val="006640F9"/>
    <w:rsid w:val="00664551"/>
    <w:rsid w:val="00664685"/>
    <w:rsid w:val="00664B95"/>
    <w:rsid w:val="00664DC1"/>
    <w:rsid w:val="0066545B"/>
    <w:rsid w:val="00665D5F"/>
    <w:rsid w:val="00665FB2"/>
    <w:rsid w:val="0066647C"/>
    <w:rsid w:val="00666FDE"/>
    <w:rsid w:val="006676A0"/>
    <w:rsid w:val="006704F3"/>
    <w:rsid w:val="00670857"/>
    <w:rsid w:val="00671124"/>
    <w:rsid w:val="006720D9"/>
    <w:rsid w:val="006727B0"/>
    <w:rsid w:val="0067307E"/>
    <w:rsid w:val="006739C0"/>
    <w:rsid w:val="00673F6D"/>
    <w:rsid w:val="00674850"/>
    <w:rsid w:val="00675116"/>
    <w:rsid w:val="0067568D"/>
    <w:rsid w:val="00675D03"/>
    <w:rsid w:val="00676016"/>
    <w:rsid w:val="0067604E"/>
    <w:rsid w:val="00676481"/>
    <w:rsid w:val="006767D7"/>
    <w:rsid w:val="00676EA7"/>
    <w:rsid w:val="006805DF"/>
    <w:rsid w:val="0068083B"/>
    <w:rsid w:val="006808B4"/>
    <w:rsid w:val="00680A78"/>
    <w:rsid w:val="00682AE3"/>
    <w:rsid w:val="00682D10"/>
    <w:rsid w:val="00682EC2"/>
    <w:rsid w:val="00683134"/>
    <w:rsid w:val="00683F61"/>
    <w:rsid w:val="00685A94"/>
    <w:rsid w:val="00686A36"/>
    <w:rsid w:val="00686E84"/>
    <w:rsid w:val="00687AD5"/>
    <w:rsid w:val="0069211A"/>
    <w:rsid w:val="0069229E"/>
    <w:rsid w:val="00692972"/>
    <w:rsid w:val="00692B81"/>
    <w:rsid w:val="00692C4F"/>
    <w:rsid w:val="00692C9B"/>
    <w:rsid w:val="0069364B"/>
    <w:rsid w:val="006945E3"/>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A25"/>
    <w:rsid w:val="006A2E6B"/>
    <w:rsid w:val="006A2EA3"/>
    <w:rsid w:val="006A327A"/>
    <w:rsid w:val="006A3BA9"/>
    <w:rsid w:val="006A3CC1"/>
    <w:rsid w:val="006A4899"/>
    <w:rsid w:val="006A4AB1"/>
    <w:rsid w:val="006A62E1"/>
    <w:rsid w:val="006A6566"/>
    <w:rsid w:val="006A6C20"/>
    <w:rsid w:val="006A6C3A"/>
    <w:rsid w:val="006A72C6"/>
    <w:rsid w:val="006A7310"/>
    <w:rsid w:val="006B02DA"/>
    <w:rsid w:val="006B08FB"/>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150"/>
    <w:rsid w:val="006C02A0"/>
    <w:rsid w:val="006C09B6"/>
    <w:rsid w:val="006C13F6"/>
    <w:rsid w:val="006C168D"/>
    <w:rsid w:val="006C196A"/>
    <w:rsid w:val="006C1D8F"/>
    <w:rsid w:val="006C1EDE"/>
    <w:rsid w:val="006C2BF5"/>
    <w:rsid w:val="006C3E6C"/>
    <w:rsid w:val="006C4A40"/>
    <w:rsid w:val="006C4E56"/>
    <w:rsid w:val="006C5CE0"/>
    <w:rsid w:val="006C61CD"/>
    <w:rsid w:val="006C642C"/>
    <w:rsid w:val="006C6FC6"/>
    <w:rsid w:val="006C7462"/>
    <w:rsid w:val="006C7BB9"/>
    <w:rsid w:val="006C7D50"/>
    <w:rsid w:val="006C7F32"/>
    <w:rsid w:val="006D141C"/>
    <w:rsid w:val="006D1BB4"/>
    <w:rsid w:val="006D2425"/>
    <w:rsid w:val="006D2CF3"/>
    <w:rsid w:val="006D2D08"/>
    <w:rsid w:val="006D2F35"/>
    <w:rsid w:val="006D3228"/>
    <w:rsid w:val="006D349E"/>
    <w:rsid w:val="006D3FF6"/>
    <w:rsid w:val="006D41EF"/>
    <w:rsid w:val="006D44FB"/>
    <w:rsid w:val="006D53AA"/>
    <w:rsid w:val="006D6993"/>
    <w:rsid w:val="006D78AA"/>
    <w:rsid w:val="006D7AA1"/>
    <w:rsid w:val="006E032F"/>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1EB"/>
    <w:rsid w:val="006F07A5"/>
    <w:rsid w:val="006F0BA7"/>
    <w:rsid w:val="006F0F01"/>
    <w:rsid w:val="006F132D"/>
    <w:rsid w:val="006F174D"/>
    <w:rsid w:val="006F1F41"/>
    <w:rsid w:val="006F265A"/>
    <w:rsid w:val="006F32EF"/>
    <w:rsid w:val="006F3615"/>
    <w:rsid w:val="006F3BD2"/>
    <w:rsid w:val="006F3C54"/>
    <w:rsid w:val="006F4CD8"/>
    <w:rsid w:val="006F53D9"/>
    <w:rsid w:val="006F5812"/>
    <w:rsid w:val="006F609A"/>
    <w:rsid w:val="006F7278"/>
    <w:rsid w:val="006F7D2A"/>
    <w:rsid w:val="007004DC"/>
    <w:rsid w:val="00700E76"/>
    <w:rsid w:val="00701093"/>
    <w:rsid w:val="00701468"/>
    <w:rsid w:val="007022C4"/>
    <w:rsid w:val="007026E9"/>
    <w:rsid w:val="00703357"/>
    <w:rsid w:val="00703C8B"/>
    <w:rsid w:val="00703E8A"/>
    <w:rsid w:val="00704159"/>
    <w:rsid w:val="00704C2B"/>
    <w:rsid w:val="00704F60"/>
    <w:rsid w:val="00706EA3"/>
    <w:rsid w:val="007078BE"/>
    <w:rsid w:val="00710BF6"/>
    <w:rsid w:val="00711522"/>
    <w:rsid w:val="007118A6"/>
    <w:rsid w:val="007124FE"/>
    <w:rsid w:val="00712533"/>
    <w:rsid w:val="00713186"/>
    <w:rsid w:val="0071352E"/>
    <w:rsid w:val="00713757"/>
    <w:rsid w:val="00713758"/>
    <w:rsid w:val="007137D8"/>
    <w:rsid w:val="00713FB1"/>
    <w:rsid w:val="00714064"/>
    <w:rsid w:val="00714EE5"/>
    <w:rsid w:val="0071550A"/>
    <w:rsid w:val="00715517"/>
    <w:rsid w:val="00716A38"/>
    <w:rsid w:val="0071724E"/>
    <w:rsid w:val="00717772"/>
    <w:rsid w:val="007200E5"/>
    <w:rsid w:val="00720C17"/>
    <w:rsid w:val="00721AF1"/>
    <w:rsid w:val="00721E6C"/>
    <w:rsid w:val="00722322"/>
    <w:rsid w:val="0072280F"/>
    <w:rsid w:val="00722B5E"/>
    <w:rsid w:val="007235F5"/>
    <w:rsid w:val="00723B2C"/>
    <w:rsid w:val="00724676"/>
    <w:rsid w:val="00724E63"/>
    <w:rsid w:val="00725251"/>
    <w:rsid w:val="007253CC"/>
    <w:rsid w:val="0072671F"/>
    <w:rsid w:val="00726F5A"/>
    <w:rsid w:val="0072708F"/>
    <w:rsid w:val="00730E81"/>
    <w:rsid w:val="00731000"/>
    <w:rsid w:val="00731204"/>
    <w:rsid w:val="007319BC"/>
    <w:rsid w:val="0073222B"/>
    <w:rsid w:val="0073251A"/>
    <w:rsid w:val="00732582"/>
    <w:rsid w:val="00732D1D"/>
    <w:rsid w:val="007332C4"/>
    <w:rsid w:val="0073375D"/>
    <w:rsid w:val="00733844"/>
    <w:rsid w:val="00734381"/>
    <w:rsid w:val="00736034"/>
    <w:rsid w:val="0073681C"/>
    <w:rsid w:val="00736C29"/>
    <w:rsid w:val="00737068"/>
    <w:rsid w:val="0073725B"/>
    <w:rsid w:val="00737C35"/>
    <w:rsid w:val="0074033C"/>
    <w:rsid w:val="007404E8"/>
    <w:rsid w:val="0074050E"/>
    <w:rsid w:val="00740B66"/>
    <w:rsid w:val="00740D9C"/>
    <w:rsid w:val="00741AF8"/>
    <w:rsid w:val="00741EBE"/>
    <w:rsid w:val="00742181"/>
    <w:rsid w:val="007424EC"/>
    <w:rsid w:val="00742728"/>
    <w:rsid w:val="00742E39"/>
    <w:rsid w:val="00742EDA"/>
    <w:rsid w:val="00743DDD"/>
    <w:rsid w:val="007440FA"/>
    <w:rsid w:val="00744201"/>
    <w:rsid w:val="00744AE3"/>
    <w:rsid w:val="00745FCE"/>
    <w:rsid w:val="00746130"/>
    <w:rsid w:val="00746A40"/>
    <w:rsid w:val="00746E6A"/>
    <w:rsid w:val="00747598"/>
    <w:rsid w:val="00750358"/>
    <w:rsid w:val="00750BFE"/>
    <w:rsid w:val="007520A3"/>
    <w:rsid w:val="007526F5"/>
    <w:rsid w:val="007536B4"/>
    <w:rsid w:val="007539C6"/>
    <w:rsid w:val="007541BB"/>
    <w:rsid w:val="00754717"/>
    <w:rsid w:val="00754836"/>
    <w:rsid w:val="00754CC2"/>
    <w:rsid w:val="00754FB9"/>
    <w:rsid w:val="00755CDF"/>
    <w:rsid w:val="0075605E"/>
    <w:rsid w:val="007566CD"/>
    <w:rsid w:val="00756868"/>
    <w:rsid w:val="00757042"/>
    <w:rsid w:val="007573AF"/>
    <w:rsid w:val="00757588"/>
    <w:rsid w:val="007578C3"/>
    <w:rsid w:val="00757A4C"/>
    <w:rsid w:val="00760895"/>
    <w:rsid w:val="00760925"/>
    <w:rsid w:val="00761B9C"/>
    <w:rsid w:val="00761FB5"/>
    <w:rsid w:val="00762269"/>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589"/>
    <w:rsid w:val="00767A77"/>
    <w:rsid w:val="00767B59"/>
    <w:rsid w:val="00767B5F"/>
    <w:rsid w:val="00770076"/>
    <w:rsid w:val="00770F2A"/>
    <w:rsid w:val="0077111A"/>
    <w:rsid w:val="00771C99"/>
    <w:rsid w:val="0077213A"/>
    <w:rsid w:val="00772272"/>
    <w:rsid w:val="0077232D"/>
    <w:rsid w:val="007723AA"/>
    <w:rsid w:val="00772549"/>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604"/>
    <w:rsid w:val="007857FB"/>
    <w:rsid w:val="007870FC"/>
    <w:rsid w:val="00787C7F"/>
    <w:rsid w:val="00787CD0"/>
    <w:rsid w:val="007905A2"/>
    <w:rsid w:val="007907FF"/>
    <w:rsid w:val="00791053"/>
    <w:rsid w:val="00791261"/>
    <w:rsid w:val="007918FE"/>
    <w:rsid w:val="00791A3A"/>
    <w:rsid w:val="00791FAC"/>
    <w:rsid w:val="0079262D"/>
    <w:rsid w:val="00792A53"/>
    <w:rsid w:val="00793D67"/>
    <w:rsid w:val="00793DAA"/>
    <w:rsid w:val="00794196"/>
    <w:rsid w:val="00794C47"/>
    <w:rsid w:val="00794FFF"/>
    <w:rsid w:val="007957C3"/>
    <w:rsid w:val="00795F07"/>
    <w:rsid w:val="00796D4D"/>
    <w:rsid w:val="007971B8"/>
    <w:rsid w:val="00797637"/>
    <w:rsid w:val="00797982"/>
    <w:rsid w:val="0079798D"/>
    <w:rsid w:val="007A0018"/>
    <w:rsid w:val="007A08AA"/>
    <w:rsid w:val="007A0ADE"/>
    <w:rsid w:val="007A163A"/>
    <w:rsid w:val="007A1B35"/>
    <w:rsid w:val="007A1EA9"/>
    <w:rsid w:val="007A3680"/>
    <w:rsid w:val="007A3BCD"/>
    <w:rsid w:val="007A5214"/>
    <w:rsid w:val="007A5357"/>
    <w:rsid w:val="007A59B8"/>
    <w:rsid w:val="007A620B"/>
    <w:rsid w:val="007A65A8"/>
    <w:rsid w:val="007A65AF"/>
    <w:rsid w:val="007A7177"/>
    <w:rsid w:val="007A7682"/>
    <w:rsid w:val="007A7962"/>
    <w:rsid w:val="007A7F42"/>
    <w:rsid w:val="007B2862"/>
    <w:rsid w:val="007B2A83"/>
    <w:rsid w:val="007B2FD8"/>
    <w:rsid w:val="007B3074"/>
    <w:rsid w:val="007B349F"/>
    <w:rsid w:val="007B3968"/>
    <w:rsid w:val="007B3B2A"/>
    <w:rsid w:val="007B45AF"/>
    <w:rsid w:val="007B4DD0"/>
    <w:rsid w:val="007B5188"/>
    <w:rsid w:val="007B611E"/>
    <w:rsid w:val="007B62FA"/>
    <w:rsid w:val="007B662A"/>
    <w:rsid w:val="007B705D"/>
    <w:rsid w:val="007B70EE"/>
    <w:rsid w:val="007B71DC"/>
    <w:rsid w:val="007B75CD"/>
    <w:rsid w:val="007B7743"/>
    <w:rsid w:val="007C04F4"/>
    <w:rsid w:val="007C06B8"/>
    <w:rsid w:val="007C1C54"/>
    <w:rsid w:val="007C2139"/>
    <w:rsid w:val="007C27DE"/>
    <w:rsid w:val="007C299E"/>
    <w:rsid w:val="007C2D9E"/>
    <w:rsid w:val="007C2ECC"/>
    <w:rsid w:val="007C48BD"/>
    <w:rsid w:val="007C4A8B"/>
    <w:rsid w:val="007C525F"/>
    <w:rsid w:val="007C5321"/>
    <w:rsid w:val="007C55F6"/>
    <w:rsid w:val="007C5E8A"/>
    <w:rsid w:val="007C5F4B"/>
    <w:rsid w:val="007C6AAB"/>
    <w:rsid w:val="007C7B84"/>
    <w:rsid w:val="007D0CF8"/>
    <w:rsid w:val="007D0E38"/>
    <w:rsid w:val="007D122D"/>
    <w:rsid w:val="007D1FE9"/>
    <w:rsid w:val="007D28C9"/>
    <w:rsid w:val="007D3054"/>
    <w:rsid w:val="007D326B"/>
    <w:rsid w:val="007D36EC"/>
    <w:rsid w:val="007D38F0"/>
    <w:rsid w:val="007D3A96"/>
    <w:rsid w:val="007D3B2F"/>
    <w:rsid w:val="007D3CC8"/>
    <w:rsid w:val="007D4010"/>
    <w:rsid w:val="007D430A"/>
    <w:rsid w:val="007D47FB"/>
    <w:rsid w:val="007D4DD3"/>
    <w:rsid w:val="007D576A"/>
    <w:rsid w:val="007D59D0"/>
    <w:rsid w:val="007D62F9"/>
    <w:rsid w:val="007D63A4"/>
    <w:rsid w:val="007D6542"/>
    <w:rsid w:val="007E08DE"/>
    <w:rsid w:val="007E14D7"/>
    <w:rsid w:val="007E1697"/>
    <w:rsid w:val="007E1A91"/>
    <w:rsid w:val="007E1AA2"/>
    <w:rsid w:val="007E1F2C"/>
    <w:rsid w:val="007E2306"/>
    <w:rsid w:val="007E279D"/>
    <w:rsid w:val="007E2D69"/>
    <w:rsid w:val="007E3B9A"/>
    <w:rsid w:val="007E46E8"/>
    <w:rsid w:val="007E470F"/>
    <w:rsid w:val="007E4C1F"/>
    <w:rsid w:val="007E690F"/>
    <w:rsid w:val="007E6DF3"/>
    <w:rsid w:val="007E739B"/>
    <w:rsid w:val="007F01DE"/>
    <w:rsid w:val="007F0759"/>
    <w:rsid w:val="007F0BCC"/>
    <w:rsid w:val="007F0D5B"/>
    <w:rsid w:val="007F0E4F"/>
    <w:rsid w:val="007F1025"/>
    <w:rsid w:val="007F1482"/>
    <w:rsid w:val="007F156E"/>
    <w:rsid w:val="007F1BC1"/>
    <w:rsid w:val="007F1C97"/>
    <w:rsid w:val="007F1CF3"/>
    <w:rsid w:val="007F25C0"/>
    <w:rsid w:val="007F2BE8"/>
    <w:rsid w:val="007F30BB"/>
    <w:rsid w:val="007F3154"/>
    <w:rsid w:val="007F366D"/>
    <w:rsid w:val="007F4C96"/>
    <w:rsid w:val="007F5895"/>
    <w:rsid w:val="007F5F52"/>
    <w:rsid w:val="007F672A"/>
    <w:rsid w:val="007F6A1D"/>
    <w:rsid w:val="007F6A2C"/>
    <w:rsid w:val="007F77C6"/>
    <w:rsid w:val="007F79D4"/>
    <w:rsid w:val="007F7E86"/>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132"/>
    <w:rsid w:val="00811833"/>
    <w:rsid w:val="008138FE"/>
    <w:rsid w:val="00814BDE"/>
    <w:rsid w:val="00814DBC"/>
    <w:rsid w:val="0081667E"/>
    <w:rsid w:val="008174D4"/>
    <w:rsid w:val="0082002E"/>
    <w:rsid w:val="00820309"/>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777"/>
    <w:rsid w:val="008308EE"/>
    <w:rsid w:val="00830E92"/>
    <w:rsid w:val="00831151"/>
    <w:rsid w:val="00831232"/>
    <w:rsid w:val="00831543"/>
    <w:rsid w:val="008316B5"/>
    <w:rsid w:val="008320ED"/>
    <w:rsid w:val="00832360"/>
    <w:rsid w:val="00832A0F"/>
    <w:rsid w:val="008353D5"/>
    <w:rsid w:val="00835408"/>
    <w:rsid w:val="008358A2"/>
    <w:rsid w:val="008359DA"/>
    <w:rsid w:val="00835EAC"/>
    <w:rsid w:val="00837CEF"/>
    <w:rsid w:val="00837E2F"/>
    <w:rsid w:val="00840035"/>
    <w:rsid w:val="00840516"/>
    <w:rsid w:val="00842120"/>
    <w:rsid w:val="00842661"/>
    <w:rsid w:val="008428A9"/>
    <w:rsid w:val="00843355"/>
    <w:rsid w:val="00843EA1"/>
    <w:rsid w:val="00844112"/>
    <w:rsid w:val="00844AD1"/>
    <w:rsid w:val="008456C9"/>
    <w:rsid w:val="008458C2"/>
    <w:rsid w:val="00845BD3"/>
    <w:rsid w:val="0084611D"/>
    <w:rsid w:val="00846177"/>
    <w:rsid w:val="0084628F"/>
    <w:rsid w:val="0084654D"/>
    <w:rsid w:val="00846C9F"/>
    <w:rsid w:val="00847BD6"/>
    <w:rsid w:val="00850137"/>
    <w:rsid w:val="00850C62"/>
    <w:rsid w:val="008524A5"/>
    <w:rsid w:val="00852B48"/>
    <w:rsid w:val="00852B60"/>
    <w:rsid w:val="008537BA"/>
    <w:rsid w:val="0085474D"/>
    <w:rsid w:val="00856481"/>
    <w:rsid w:val="00856753"/>
    <w:rsid w:val="008567A2"/>
    <w:rsid w:val="00856D61"/>
    <w:rsid w:val="00856E6C"/>
    <w:rsid w:val="00857DE1"/>
    <w:rsid w:val="00860793"/>
    <w:rsid w:val="00863011"/>
    <w:rsid w:val="00863C5B"/>
    <w:rsid w:val="00863D2E"/>
    <w:rsid w:val="008649BF"/>
    <w:rsid w:val="00864E32"/>
    <w:rsid w:val="00865075"/>
    <w:rsid w:val="0086555C"/>
    <w:rsid w:val="0086615F"/>
    <w:rsid w:val="0086748F"/>
    <w:rsid w:val="00870576"/>
    <w:rsid w:val="00870AA7"/>
    <w:rsid w:val="00872649"/>
    <w:rsid w:val="00872757"/>
    <w:rsid w:val="00872CE4"/>
    <w:rsid w:val="008734FD"/>
    <w:rsid w:val="00873AA4"/>
    <w:rsid w:val="00873CA8"/>
    <w:rsid w:val="00873F5D"/>
    <w:rsid w:val="0087570C"/>
    <w:rsid w:val="00875B87"/>
    <w:rsid w:val="008768B5"/>
    <w:rsid w:val="008773BA"/>
    <w:rsid w:val="00877B62"/>
    <w:rsid w:val="00880587"/>
    <w:rsid w:val="008805E9"/>
    <w:rsid w:val="00881015"/>
    <w:rsid w:val="008810B0"/>
    <w:rsid w:val="00881665"/>
    <w:rsid w:val="008819B6"/>
    <w:rsid w:val="00881AAC"/>
    <w:rsid w:val="00882648"/>
    <w:rsid w:val="00882C04"/>
    <w:rsid w:val="0088356E"/>
    <w:rsid w:val="008836B7"/>
    <w:rsid w:val="00883F7C"/>
    <w:rsid w:val="008841D3"/>
    <w:rsid w:val="0088427E"/>
    <w:rsid w:val="008843CB"/>
    <w:rsid w:val="00884987"/>
    <w:rsid w:val="00884BE0"/>
    <w:rsid w:val="00885827"/>
    <w:rsid w:val="00886421"/>
    <w:rsid w:val="0088684C"/>
    <w:rsid w:val="00886BF8"/>
    <w:rsid w:val="00887AB9"/>
    <w:rsid w:val="00887BF9"/>
    <w:rsid w:val="00887DE6"/>
    <w:rsid w:val="00890A00"/>
    <w:rsid w:val="0089214A"/>
    <w:rsid w:val="00892226"/>
    <w:rsid w:val="008922FA"/>
    <w:rsid w:val="00892D15"/>
    <w:rsid w:val="00892D3E"/>
    <w:rsid w:val="00892E02"/>
    <w:rsid w:val="008936DC"/>
    <w:rsid w:val="00893784"/>
    <w:rsid w:val="00893E53"/>
    <w:rsid w:val="008945EB"/>
    <w:rsid w:val="00894C2A"/>
    <w:rsid w:val="008960DD"/>
    <w:rsid w:val="0089690B"/>
    <w:rsid w:val="00896A5F"/>
    <w:rsid w:val="0089728F"/>
    <w:rsid w:val="00897311"/>
    <w:rsid w:val="008976C0"/>
    <w:rsid w:val="00897708"/>
    <w:rsid w:val="00897BB7"/>
    <w:rsid w:val="00897D88"/>
    <w:rsid w:val="008A085F"/>
    <w:rsid w:val="008A17AF"/>
    <w:rsid w:val="008A1A34"/>
    <w:rsid w:val="008A1BD4"/>
    <w:rsid w:val="008A2C65"/>
    <w:rsid w:val="008A2F16"/>
    <w:rsid w:val="008A3521"/>
    <w:rsid w:val="008A36AE"/>
    <w:rsid w:val="008A3815"/>
    <w:rsid w:val="008A48C3"/>
    <w:rsid w:val="008A4E18"/>
    <w:rsid w:val="008A520C"/>
    <w:rsid w:val="008A5493"/>
    <w:rsid w:val="008A5935"/>
    <w:rsid w:val="008A596C"/>
    <w:rsid w:val="008A64C4"/>
    <w:rsid w:val="008A665E"/>
    <w:rsid w:val="008A6BF7"/>
    <w:rsid w:val="008A6CC1"/>
    <w:rsid w:val="008A72FB"/>
    <w:rsid w:val="008A77C3"/>
    <w:rsid w:val="008A7F03"/>
    <w:rsid w:val="008B09A0"/>
    <w:rsid w:val="008B11D8"/>
    <w:rsid w:val="008B1823"/>
    <w:rsid w:val="008B1B4E"/>
    <w:rsid w:val="008B21EA"/>
    <w:rsid w:val="008B24DC"/>
    <w:rsid w:val="008B2BDF"/>
    <w:rsid w:val="008B4198"/>
    <w:rsid w:val="008B586A"/>
    <w:rsid w:val="008B6651"/>
    <w:rsid w:val="008B6E16"/>
    <w:rsid w:val="008B7110"/>
    <w:rsid w:val="008B7A20"/>
    <w:rsid w:val="008C0DF9"/>
    <w:rsid w:val="008C1CE4"/>
    <w:rsid w:val="008C2029"/>
    <w:rsid w:val="008C2316"/>
    <w:rsid w:val="008C267C"/>
    <w:rsid w:val="008C2C90"/>
    <w:rsid w:val="008C2E44"/>
    <w:rsid w:val="008C3427"/>
    <w:rsid w:val="008C3BC2"/>
    <w:rsid w:val="008C4F76"/>
    <w:rsid w:val="008C504A"/>
    <w:rsid w:val="008C55AD"/>
    <w:rsid w:val="008C61D6"/>
    <w:rsid w:val="008C649D"/>
    <w:rsid w:val="008C64F1"/>
    <w:rsid w:val="008C7C1A"/>
    <w:rsid w:val="008D0DC1"/>
    <w:rsid w:val="008D1BB0"/>
    <w:rsid w:val="008D20FF"/>
    <w:rsid w:val="008D2B9A"/>
    <w:rsid w:val="008D30A6"/>
    <w:rsid w:val="008D3656"/>
    <w:rsid w:val="008D3DE6"/>
    <w:rsid w:val="008D4223"/>
    <w:rsid w:val="008D44CC"/>
    <w:rsid w:val="008D46E3"/>
    <w:rsid w:val="008D4CED"/>
    <w:rsid w:val="008D50F9"/>
    <w:rsid w:val="008D55B2"/>
    <w:rsid w:val="008D5843"/>
    <w:rsid w:val="008D5CAF"/>
    <w:rsid w:val="008D6709"/>
    <w:rsid w:val="008D68DB"/>
    <w:rsid w:val="008D7467"/>
    <w:rsid w:val="008E083A"/>
    <w:rsid w:val="008E1045"/>
    <w:rsid w:val="008E12AD"/>
    <w:rsid w:val="008E22FF"/>
    <w:rsid w:val="008E2450"/>
    <w:rsid w:val="008E2900"/>
    <w:rsid w:val="008E2AFC"/>
    <w:rsid w:val="008E2BDD"/>
    <w:rsid w:val="008E3453"/>
    <w:rsid w:val="008E3F27"/>
    <w:rsid w:val="008E47EF"/>
    <w:rsid w:val="008E4E6E"/>
    <w:rsid w:val="008E588C"/>
    <w:rsid w:val="008E5DB7"/>
    <w:rsid w:val="008E61EB"/>
    <w:rsid w:val="008E6DAA"/>
    <w:rsid w:val="008E6E72"/>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72BF"/>
    <w:rsid w:val="008F7769"/>
    <w:rsid w:val="008F7ACC"/>
    <w:rsid w:val="009004FE"/>
    <w:rsid w:val="009010F0"/>
    <w:rsid w:val="00901162"/>
    <w:rsid w:val="00901B53"/>
    <w:rsid w:val="0090223A"/>
    <w:rsid w:val="009028E2"/>
    <w:rsid w:val="00902AAB"/>
    <w:rsid w:val="00902EDD"/>
    <w:rsid w:val="009039FE"/>
    <w:rsid w:val="00903C0C"/>
    <w:rsid w:val="00903E9A"/>
    <w:rsid w:val="00904BFA"/>
    <w:rsid w:val="00905404"/>
    <w:rsid w:val="00906478"/>
    <w:rsid w:val="00906753"/>
    <w:rsid w:val="009069AF"/>
    <w:rsid w:val="00906F29"/>
    <w:rsid w:val="00907264"/>
    <w:rsid w:val="0090765F"/>
    <w:rsid w:val="00911305"/>
    <w:rsid w:val="00911B09"/>
    <w:rsid w:val="00912590"/>
    <w:rsid w:val="00913200"/>
    <w:rsid w:val="009138EB"/>
    <w:rsid w:val="00914EAB"/>
    <w:rsid w:val="009152D8"/>
    <w:rsid w:val="00915A1D"/>
    <w:rsid w:val="00915C3C"/>
    <w:rsid w:val="0091600C"/>
    <w:rsid w:val="00916830"/>
    <w:rsid w:val="00917FC5"/>
    <w:rsid w:val="0092071F"/>
    <w:rsid w:val="009211EF"/>
    <w:rsid w:val="00922042"/>
    <w:rsid w:val="00922567"/>
    <w:rsid w:val="009228DB"/>
    <w:rsid w:val="00922D49"/>
    <w:rsid w:val="00923353"/>
    <w:rsid w:val="009236B9"/>
    <w:rsid w:val="00923DE6"/>
    <w:rsid w:val="00925E37"/>
    <w:rsid w:val="00925EDD"/>
    <w:rsid w:val="00925F20"/>
    <w:rsid w:val="0092728A"/>
    <w:rsid w:val="00927899"/>
    <w:rsid w:val="00927D0E"/>
    <w:rsid w:val="00930067"/>
    <w:rsid w:val="009309DA"/>
    <w:rsid w:val="00931040"/>
    <w:rsid w:val="009311F7"/>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B48"/>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29"/>
    <w:rsid w:val="009500A1"/>
    <w:rsid w:val="009502BC"/>
    <w:rsid w:val="0095037E"/>
    <w:rsid w:val="00950563"/>
    <w:rsid w:val="00950BD7"/>
    <w:rsid w:val="00951D97"/>
    <w:rsid w:val="00952230"/>
    <w:rsid w:val="00952743"/>
    <w:rsid w:val="00952AAD"/>
    <w:rsid w:val="00953167"/>
    <w:rsid w:val="00953B2B"/>
    <w:rsid w:val="00954567"/>
    <w:rsid w:val="009547B3"/>
    <w:rsid w:val="00954A89"/>
    <w:rsid w:val="00956671"/>
    <w:rsid w:val="009569B4"/>
    <w:rsid w:val="00957022"/>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68F"/>
    <w:rsid w:val="00971F1C"/>
    <w:rsid w:val="0097211A"/>
    <w:rsid w:val="0097211D"/>
    <w:rsid w:val="009724F9"/>
    <w:rsid w:val="0097263C"/>
    <w:rsid w:val="00972DF9"/>
    <w:rsid w:val="00972E10"/>
    <w:rsid w:val="00972F24"/>
    <w:rsid w:val="009738AD"/>
    <w:rsid w:val="00973D11"/>
    <w:rsid w:val="00974694"/>
    <w:rsid w:val="009746CA"/>
    <w:rsid w:val="00974E7C"/>
    <w:rsid w:val="00977134"/>
    <w:rsid w:val="00980013"/>
    <w:rsid w:val="00980E65"/>
    <w:rsid w:val="0098122D"/>
    <w:rsid w:val="009813F4"/>
    <w:rsid w:val="00981963"/>
    <w:rsid w:val="009822E0"/>
    <w:rsid w:val="009831B9"/>
    <w:rsid w:val="00983A16"/>
    <w:rsid w:val="00983C82"/>
    <w:rsid w:val="00983F2A"/>
    <w:rsid w:val="009844D6"/>
    <w:rsid w:val="00984520"/>
    <w:rsid w:val="0098537C"/>
    <w:rsid w:val="0098545C"/>
    <w:rsid w:val="009862F1"/>
    <w:rsid w:val="009871EA"/>
    <w:rsid w:val="00990819"/>
    <w:rsid w:val="00991675"/>
    <w:rsid w:val="00991A59"/>
    <w:rsid w:val="00991E72"/>
    <w:rsid w:val="00992BA2"/>
    <w:rsid w:val="00992F83"/>
    <w:rsid w:val="0099344F"/>
    <w:rsid w:val="00993A3C"/>
    <w:rsid w:val="009943EE"/>
    <w:rsid w:val="0099508A"/>
    <w:rsid w:val="009974EB"/>
    <w:rsid w:val="00997A12"/>
    <w:rsid w:val="009A0C49"/>
    <w:rsid w:val="009A1126"/>
    <w:rsid w:val="009A232E"/>
    <w:rsid w:val="009A2393"/>
    <w:rsid w:val="009A2C8B"/>
    <w:rsid w:val="009A5564"/>
    <w:rsid w:val="009A5A85"/>
    <w:rsid w:val="009A6E62"/>
    <w:rsid w:val="009A6ECD"/>
    <w:rsid w:val="009A71B7"/>
    <w:rsid w:val="009A7469"/>
    <w:rsid w:val="009B07EE"/>
    <w:rsid w:val="009B1584"/>
    <w:rsid w:val="009B1B32"/>
    <w:rsid w:val="009B21CA"/>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2C25"/>
    <w:rsid w:val="009C3238"/>
    <w:rsid w:val="009C36E6"/>
    <w:rsid w:val="009C3730"/>
    <w:rsid w:val="009C37BD"/>
    <w:rsid w:val="009C3888"/>
    <w:rsid w:val="009C3AAC"/>
    <w:rsid w:val="009C4D19"/>
    <w:rsid w:val="009C4E61"/>
    <w:rsid w:val="009C5F6C"/>
    <w:rsid w:val="009C5FDB"/>
    <w:rsid w:val="009C64A5"/>
    <w:rsid w:val="009C693E"/>
    <w:rsid w:val="009C6B2C"/>
    <w:rsid w:val="009C6ED6"/>
    <w:rsid w:val="009C702E"/>
    <w:rsid w:val="009C70CB"/>
    <w:rsid w:val="009C75E1"/>
    <w:rsid w:val="009C7623"/>
    <w:rsid w:val="009D0D7E"/>
    <w:rsid w:val="009D1492"/>
    <w:rsid w:val="009D14EB"/>
    <w:rsid w:val="009D160A"/>
    <w:rsid w:val="009D1B18"/>
    <w:rsid w:val="009D1E70"/>
    <w:rsid w:val="009D1EA4"/>
    <w:rsid w:val="009D206C"/>
    <w:rsid w:val="009D27AA"/>
    <w:rsid w:val="009D2BFD"/>
    <w:rsid w:val="009D2FF8"/>
    <w:rsid w:val="009D3F20"/>
    <w:rsid w:val="009D428F"/>
    <w:rsid w:val="009D4991"/>
    <w:rsid w:val="009D597B"/>
    <w:rsid w:val="009D5BB5"/>
    <w:rsid w:val="009D696D"/>
    <w:rsid w:val="009D6993"/>
    <w:rsid w:val="009D6ED2"/>
    <w:rsid w:val="009D715F"/>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49C"/>
    <w:rsid w:val="009F3A1A"/>
    <w:rsid w:val="009F45DD"/>
    <w:rsid w:val="009F479E"/>
    <w:rsid w:val="009F4C7D"/>
    <w:rsid w:val="009F5235"/>
    <w:rsid w:val="009F531A"/>
    <w:rsid w:val="009F6344"/>
    <w:rsid w:val="009F6550"/>
    <w:rsid w:val="009F6B65"/>
    <w:rsid w:val="009F786E"/>
    <w:rsid w:val="009F7B30"/>
    <w:rsid w:val="00A00817"/>
    <w:rsid w:val="00A00902"/>
    <w:rsid w:val="00A0098B"/>
    <w:rsid w:val="00A011CA"/>
    <w:rsid w:val="00A01DE4"/>
    <w:rsid w:val="00A021AA"/>
    <w:rsid w:val="00A0294E"/>
    <w:rsid w:val="00A039FF"/>
    <w:rsid w:val="00A04524"/>
    <w:rsid w:val="00A046B6"/>
    <w:rsid w:val="00A05ACE"/>
    <w:rsid w:val="00A1027B"/>
    <w:rsid w:val="00A114B9"/>
    <w:rsid w:val="00A1211A"/>
    <w:rsid w:val="00A13A65"/>
    <w:rsid w:val="00A14589"/>
    <w:rsid w:val="00A14AE3"/>
    <w:rsid w:val="00A15059"/>
    <w:rsid w:val="00A153F1"/>
    <w:rsid w:val="00A159B1"/>
    <w:rsid w:val="00A15CD5"/>
    <w:rsid w:val="00A16675"/>
    <w:rsid w:val="00A179F6"/>
    <w:rsid w:val="00A20CBF"/>
    <w:rsid w:val="00A20FDF"/>
    <w:rsid w:val="00A2105B"/>
    <w:rsid w:val="00A21955"/>
    <w:rsid w:val="00A22CD6"/>
    <w:rsid w:val="00A234EC"/>
    <w:rsid w:val="00A24128"/>
    <w:rsid w:val="00A2417A"/>
    <w:rsid w:val="00A24431"/>
    <w:rsid w:val="00A25642"/>
    <w:rsid w:val="00A26668"/>
    <w:rsid w:val="00A2681F"/>
    <w:rsid w:val="00A26931"/>
    <w:rsid w:val="00A26BFD"/>
    <w:rsid w:val="00A2774D"/>
    <w:rsid w:val="00A27804"/>
    <w:rsid w:val="00A3276D"/>
    <w:rsid w:val="00A328C8"/>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42"/>
    <w:rsid w:val="00A444FF"/>
    <w:rsid w:val="00A4526F"/>
    <w:rsid w:val="00A45753"/>
    <w:rsid w:val="00A457B8"/>
    <w:rsid w:val="00A46E47"/>
    <w:rsid w:val="00A473E8"/>
    <w:rsid w:val="00A47B15"/>
    <w:rsid w:val="00A5094A"/>
    <w:rsid w:val="00A51286"/>
    <w:rsid w:val="00A5137B"/>
    <w:rsid w:val="00A51708"/>
    <w:rsid w:val="00A52F84"/>
    <w:rsid w:val="00A533CC"/>
    <w:rsid w:val="00A53AB0"/>
    <w:rsid w:val="00A54086"/>
    <w:rsid w:val="00A54284"/>
    <w:rsid w:val="00A5465A"/>
    <w:rsid w:val="00A54FB5"/>
    <w:rsid w:val="00A554D5"/>
    <w:rsid w:val="00A56B05"/>
    <w:rsid w:val="00A56C06"/>
    <w:rsid w:val="00A56E50"/>
    <w:rsid w:val="00A57523"/>
    <w:rsid w:val="00A57678"/>
    <w:rsid w:val="00A57972"/>
    <w:rsid w:val="00A579F5"/>
    <w:rsid w:val="00A57CD7"/>
    <w:rsid w:val="00A57F83"/>
    <w:rsid w:val="00A6076E"/>
    <w:rsid w:val="00A60E2F"/>
    <w:rsid w:val="00A614D3"/>
    <w:rsid w:val="00A62510"/>
    <w:rsid w:val="00A627AD"/>
    <w:rsid w:val="00A62D6C"/>
    <w:rsid w:val="00A63246"/>
    <w:rsid w:val="00A63284"/>
    <w:rsid w:val="00A63458"/>
    <w:rsid w:val="00A6372D"/>
    <w:rsid w:val="00A63C04"/>
    <w:rsid w:val="00A64CB8"/>
    <w:rsid w:val="00A66065"/>
    <w:rsid w:val="00A66DFB"/>
    <w:rsid w:val="00A66EBF"/>
    <w:rsid w:val="00A67018"/>
    <w:rsid w:val="00A671D2"/>
    <w:rsid w:val="00A67289"/>
    <w:rsid w:val="00A672F3"/>
    <w:rsid w:val="00A673DC"/>
    <w:rsid w:val="00A675A4"/>
    <w:rsid w:val="00A678D4"/>
    <w:rsid w:val="00A67A31"/>
    <w:rsid w:val="00A67A7E"/>
    <w:rsid w:val="00A7076E"/>
    <w:rsid w:val="00A709BE"/>
    <w:rsid w:val="00A70D85"/>
    <w:rsid w:val="00A71000"/>
    <w:rsid w:val="00A7162E"/>
    <w:rsid w:val="00A7275F"/>
    <w:rsid w:val="00A72D71"/>
    <w:rsid w:val="00A73112"/>
    <w:rsid w:val="00A73617"/>
    <w:rsid w:val="00A7369D"/>
    <w:rsid w:val="00A747D2"/>
    <w:rsid w:val="00A74FD1"/>
    <w:rsid w:val="00A75123"/>
    <w:rsid w:val="00A75705"/>
    <w:rsid w:val="00A75F35"/>
    <w:rsid w:val="00A765A9"/>
    <w:rsid w:val="00A77BF3"/>
    <w:rsid w:val="00A77C69"/>
    <w:rsid w:val="00A80D3B"/>
    <w:rsid w:val="00A80F93"/>
    <w:rsid w:val="00A8103E"/>
    <w:rsid w:val="00A812B1"/>
    <w:rsid w:val="00A82C61"/>
    <w:rsid w:val="00A8301B"/>
    <w:rsid w:val="00A83049"/>
    <w:rsid w:val="00A83945"/>
    <w:rsid w:val="00A83953"/>
    <w:rsid w:val="00A83CD7"/>
    <w:rsid w:val="00A83D72"/>
    <w:rsid w:val="00A8400B"/>
    <w:rsid w:val="00A84132"/>
    <w:rsid w:val="00A8416A"/>
    <w:rsid w:val="00A846DA"/>
    <w:rsid w:val="00A8485B"/>
    <w:rsid w:val="00A848F8"/>
    <w:rsid w:val="00A853D5"/>
    <w:rsid w:val="00A853D8"/>
    <w:rsid w:val="00A85AAB"/>
    <w:rsid w:val="00A8661E"/>
    <w:rsid w:val="00A8695A"/>
    <w:rsid w:val="00A86ACF"/>
    <w:rsid w:val="00A8708E"/>
    <w:rsid w:val="00A903B6"/>
    <w:rsid w:val="00A90F4F"/>
    <w:rsid w:val="00A92570"/>
    <w:rsid w:val="00A92579"/>
    <w:rsid w:val="00A936F9"/>
    <w:rsid w:val="00A94247"/>
    <w:rsid w:val="00A947AA"/>
    <w:rsid w:val="00A94888"/>
    <w:rsid w:val="00A94990"/>
    <w:rsid w:val="00A94DDB"/>
    <w:rsid w:val="00A9681C"/>
    <w:rsid w:val="00A96867"/>
    <w:rsid w:val="00A96B3D"/>
    <w:rsid w:val="00A97141"/>
    <w:rsid w:val="00A97820"/>
    <w:rsid w:val="00AA1733"/>
    <w:rsid w:val="00AA1A73"/>
    <w:rsid w:val="00AA1B53"/>
    <w:rsid w:val="00AA1DEA"/>
    <w:rsid w:val="00AA256D"/>
    <w:rsid w:val="00AA311D"/>
    <w:rsid w:val="00AA33BA"/>
    <w:rsid w:val="00AA3556"/>
    <w:rsid w:val="00AA35FD"/>
    <w:rsid w:val="00AA364F"/>
    <w:rsid w:val="00AA3DB7"/>
    <w:rsid w:val="00AA41D3"/>
    <w:rsid w:val="00AA469C"/>
    <w:rsid w:val="00AA47EA"/>
    <w:rsid w:val="00AA522C"/>
    <w:rsid w:val="00AA5F8B"/>
    <w:rsid w:val="00AA734A"/>
    <w:rsid w:val="00AB0039"/>
    <w:rsid w:val="00AB0D96"/>
    <w:rsid w:val="00AB15A3"/>
    <w:rsid w:val="00AB1647"/>
    <w:rsid w:val="00AB16AA"/>
    <w:rsid w:val="00AB177A"/>
    <w:rsid w:val="00AB216D"/>
    <w:rsid w:val="00AB2678"/>
    <w:rsid w:val="00AB3012"/>
    <w:rsid w:val="00AB321C"/>
    <w:rsid w:val="00AB473F"/>
    <w:rsid w:val="00AB4C91"/>
    <w:rsid w:val="00AB4E3B"/>
    <w:rsid w:val="00AB5381"/>
    <w:rsid w:val="00AB688F"/>
    <w:rsid w:val="00AB75EA"/>
    <w:rsid w:val="00AB7AA2"/>
    <w:rsid w:val="00AC0A22"/>
    <w:rsid w:val="00AC0B9A"/>
    <w:rsid w:val="00AC1515"/>
    <w:rsid w:val="00AC17A3"/>
    <w:rsid w:val="00AC1F41"/>
    <w:rsid w:val="00AC1F57"/>
    <w:rsid w:val="00AC2234"/>
    <w:rsid w:val="00AC26AA"/>
    <w:rsid w:val="00AC29B8"/>
    <w:rsid w:val="00AC3FF3"/>
    <w:rsid w:val="00AC4BC1"/>
    <w:rsid w:val="00AC50EC"/>
    <w:rsid w:val="00AC544A"/>
    <w:rsid w:val="00AC5715"/>
    <w:rsid w:val="00AC62CC"/>
    <w:rsid w:val="00AC7D8D"/>
    <w:rsid w:val="00AD04BD"/>
    <w:rsid w:val="00AD0765"/>
    <w:rsid w:val="00AD0F00"/>
    <w:rsid w:val="00AD1AD5"/>
    <w:rsid w:val="00AD4493"/>
    <w:rsid w:val="00AD55A8"/>
    <w:rsid w:val="00AD5625"/>
    <w:rsid w:val="00AD5A2E"/>
    <w:rsid w:val="00AD5CA4"/>
    <w:rsid w:val="00AD6A91"/>
    <w:rsid w:val="00AD6C2C"/>
    <w:rsid w:val="00AD7214"/>
    <w:rsid w:val="00AD73EC"/>
    <w:rsid w:val="00AE0211"/>
    <w:rsid w:val="00AE04DB"/>
    <w:rsid w:val="00AE0DA2"/>
    <w:rsid w:val="00AE0E09"/>
    <w:rsid w:val="00AE1066"/>
    <w:rsid w:val="00AE14DD"/>
    <w:rsid w:val="00AE2CB7"/>
    <w:rsid w:val="00AE2FA5"/>
    <w:rsid w:val="00AE30D0"/>
    <w:rsid w:val="00AE346F"/>
    <w:rsid w:val="00AE3A4F"/>
    <w:rsid w:val="00AE4518"/>
    <w:rsid w:val="00AE487A"/>
    <w:rsid w:val="00AE4C42"/>
    <w:rsid w:val="00AE50C5"/>
    <w:rsid w:val="00AE537D"/>
    <w:rsid w:val="00AE5D7F"/>
    <w:rsid w:val="00AE6F7D"/>
    <w:rsid w:val="00AE79EE"/>
    <w:rsid w:val="00AE79F0"/>
    <w:rsid w:val="00AF0386"/>
    <w:rsid w:val="00AF07B0"/>
    <w:rsid w:val="00AF0E5A"/>
    <w:rsid w:val="00AF109C"/>
    <w:rsid w:val="00AF1225"/>
    <w:rsid w:val="00AF1752"/>
    <w:rsid w:val="00AF42FC"/>
    <w:rsid w:val="00AF483E"/>
    <w:rsid w:val="00AF4AC5"/>
    <w:rsid w:val="00AF4C2C"/>
    <w:rsid w:val="00AF5143"/>
    <w:rsid w:val="00AF597D"/>
    <w:rsid w:val="00AF6D46"/>
    <w:rsid w:val="00AF6EC1"/>
    <w:rsid w:val="00AF7174"/>
    <w:rsid w:val="00AF784D"/>
    <w:rsid w:val="00AF7CE9"/>
    <w:rsid w:val="00AF7D1D"/>
    <w:rsid w:val="00B00331"/>
    <w:rsid w:val="00B00AAB"/>
    <w:rsid w:val="00B00C41"/>
    <w:rsid w:val="00B014A1"/>
    <w:rsid w:val="00B01A80"/>
    <w:rsid w:val="00B025B3"/>
    <w:rsid w:val="00B046AF"/>
    <w:rsid w:val="00B0509C"/>
    <w:rsid w:val="00B05262"/>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53D8"/>
    <w:rsid w:val="00B154DE"/>
    <w:rsid w:val="00B15814"/>
    <w:rsid w:val="00B16B91"/>
    <w:rsid w:val="00B17B14"/>
    <w:rsid w:val="00B203C4"/>
    <w:rsid w:val="00B20863"/>
    <w:rsid w:val="00B20CDD"/>
    <w:rsid w:val="00B21E30"/>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30F3C"/>
    <w:rsid w:val="00B30F7D"/>
    <w:rsid w:val="00B31884"/>
    <w:rsid w:val="00B31D19"/>
    <w:rsid w:val="00B32396"/>
    <w:rsid w:val="00B323A0"/>
    <w:rsid w:val="00B32AB3"/>
    <w:rsid w:val="00B32DAE"/>
    <w:rsid w:val="00B331CA"/>
    <w:rsid w:val="00B3341F"/>
    <w:rsid w:val="00B33825"/>
    <w:rsid w:val="00B34BB2"/>
    <w:rsid w:val="00B34E7C"/>
    <w:rsid w:val="00B35AF6"/>
    <w:rsid w:val="00B36228"/>
    <w:rsid w:val="00B366A3"/>
    <w:rsid w:val="00B368EA"/>
    <w:rsid w:val="00B37EEF"/>
    <w:rsid w:val="00B4041F"/>
    <w:rsid w:val="00B418AD"/>
    <w:rsid w:val="00B4229C"/>
    <w:rsid w:val="00B42F1A"/>
    <w:rsid w:val="00B435E1"/>
    <w:rsid w:val="00B43790"/>
    <w:rsid w:val="00B4430B"/>
    <w:rsid w:val="00B443D9"/>
    <w:rsid w:val="00B44531"/>
    <w:rsid w:val="00B446AA"/>
    <w:rsid w:val="00B44BBB"/>
    <w:rsid w:val="00B45478"/>
    <w:rsid w:val="00B45C90"/>
    <w:rsid w:val="00B45D41"/>
    <w:rsid w:val="00B46587"/>
    <w:rsid w:val="00B467BC"/>
    <w:rsid w:val="00B46912"/>
    <w:rsid w:val="00B46CDD"/>
    <w:rsid w:val="00B47AD2"/>
    <w:rsid w:val="00B47CF7"/>
    <w:rsid w:val="00B50686"/>
    <w:rsid w:val="00B50B04"/>
    <w:rsid w:val="00B50C50"/>
    <w:rsid w:val="00B50D84"/>
    <w:rsid w:val="00B513C0"/>
    <w:rsid w:val="00B53708"/>
    <w:rsid w:val="00B53DCB"/>
    <w:rsid w:val="00B54184"/>
    <w:rsid w:val="00B5428F"/>
    <w:rsid w:val="00B54370"/>
    <w:rsid w:val="00B54A05"/>
    <w:rsid w:val="00B54DEA"/>
    <w:rsid w:val="00B55185"/>
    <w:rsid w:val="00B55C03"/>
    <w:rsid w:val="00B55F0B"/>
    <w:rsid w:val="00B56947"/>
    <w:rsid w:val="00B5695D"/>
    <w:rsid w:val="00B56976"/>
    <w:rsid w:val="00B56A70"/>
    <w:rsid w:val="00B56CF4"/>
    <w:rsid w:val="00B57762"/>
    <w:rsid w:val="00B57FC2"/>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3E2F"/>
    <w:rsid w:val="00B74A6F"/>
    <w:rsid w:val="00B750C2"/>
    <w:rsid w:val="00B756CB"/>
    <w:rsid w:val="00B75735"/>
    <w:rsid w:val="00B77142"/>
    <w:rsid w:val="00B8010E"/>
    <w:rsid w:val="00B802C3"/>
    <w:rsid w:val="00B80879"/>
    <w:rsid w:val="00B80A2C"/>
    <w:rsid w:val="00B80D3B"/>
    <w:rsid w:val="00B8135C"/>
    <w:rsid w:val="00B814BB"/>
    <w:rsid w:val="00B81547"/>
    <w:rsid w:val="00B81710"/>
    <w:rsid w:val="00B81730"/>
    <w:rsid w:val="00B81732"/>
    <w:rsid w:val="00B81F60"/>
    <w:rsid w:val="00B82123"/>
    <w:rsid w:val="00B823D4"/>
    <w:rsid w:val="00B8314A"/>
    <w:rsid w:val="00B83412"/>
    <w:rsid w:val="00B8382C"/>
    <w:rsid w:val="00B841AC"/>
    <w:rsid w:val="00B85873"/>
    <w:rsid w:val="00B85E95"/>
    <w:rsid w:val="00B86147"/>
    <w:rsid w:val="00B865B0"/>
    <w:rsid w:val="00B865DC"/>
    <w:rsid w:val="00B86779"/>
    <w:rsid w:val="00B870E8"/>
    <w:rsid w:val="00B875E3"/>
    <w:rsid w:val="00B8778A"/>
    <w:rsid w:val="00B87C29"/>
    <w:rsid w:val="00B90780"/>
    <w:rsid w:val="00B90968"/>
    <w:rsid w:val="00B91BC2"/>
    <w:rsid w:val="00B9240D"/>
    <w:rsid w:val="00B93CBD"/>
    <w:rsid w:val="00B943EF"/>
    <w:rsid w:val="00B94960"/>
    <w:rsid w:val="00B9543E"/>
    <w:rsid w:val="00B96F6E"/>
    <w:rsid w:val="00B979D4"/>
    <w:rsid w:val="00BA0FE8"/>
    <w:rsid w:val="00BA19C5"/>
    <w:rsid w:val="00BA22A8"/>
    <w:rsid w:val="00BA2608"/>
    <w:rsid w:val="00BA309F"/>
    <w:rsid w:val="00BA33A5"/>
    <w:rsid w:val="00BA3580"/>
    <w:rsid w:val="00BA3B8F"/>
    <w:rsid w:val="00BA3E48"/>
    <w:rsid w:val="00BA434F"/>
    <w:rsid w:val="00BA4905"/>
    <w:rsid w:val="00BA4BD3"/>
    <w:rsid w:val="00BA5C24"/>
    <w:rsid w:val="00BA60C6"/>
    <w:rsid w:val="00BA643D"/>
    <w:rsid w:val="00BA6E49"/>
    <w:rsid w:val="00BA76C0"/>
    <w:rsid w:val="00BA7866"/>
    <w:rsid w:val="00BB0187"/>
    <w:rsid w:val="00BB0E56"/>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0366"/>
    <w:rsid w:val="00BC162A"/>
    <w:rsid w:val="00BC2343"/>
    <w:rsid w:val="00BC2E1B"/>
    <w:rsid w:val="00BC407B"/>
    <w:rsid w:val="00BC5824"/>
    <w:rsid w:val="00BC6A68"/>
    <w:rsid w:val="00BC6CC0"/>
    <w:rsid w:val="00BC702F"/>
    <w:rsid w:val="00BC7377"/>
    <w:rsid w:val="00BC75B8"/>
    <w:rsid w:val="00BD0ECF"/>
    <w:rsid w:val="00BD12D1"/>
    <w:rsid w:val="00BD2D67"/>
    <w:rsid w:val="00BD30C8"/>
    <w:rsid w:val="00BD3398"/>
    <w:rsid w:val="00BD3766"/>
    <w:rsid w:val="00BD38F4"/>
    <w:rsid w:val="00BD3EB4"/>
    <w:rsid w:val="00BD4C5B"/>
    <w:rsid w:val="00BD5359"/>
    <w:rsid w:val="00BD556E"/>
    <w:rsid w:val="00BD5C65"/>
    <w:rsid w:val="00BD7BCC"/>
    <w:rsid w:val="00BE0037"/>
    <w:rsid w:val="00BE1199"/>
    <w:rsid w:val="00BE158C"/>
    <w:rsid w:val="00BE16E9"/>
    <w:rsid w:val="00BE1A2B"/>
    <w:rsid w:val="00BE219C"/>
    <w:rsid w:val="00BE2730"/>
    <w:rsid w:val="00BE2A17"/>
    <w:rsid w:val="00BE2B11"/>
    <w:rsid w:val="00BE31BE"/>
    <w:rsid w:val="00BE3A1D"/>
    <w:rsid w:val="00BE3B92"/>
    <w:rsid w:val="00BE487E"/>
    <w:rsid w:val="00BE528E"/>
    <w:rsid w:val="00BE52C8"/>
    <w:rsid w:val="00BE6018"/>
    <w:rsid w:val="00BE68DB"/>
    <w:rsid w:val="00BE7086"/>
    <w:rsid w:val="00BE7142"/>
    <w:rsid w:val="00BE7278"/>
    <w:rsid w:val="00BF1F57"/>
    <w:rsid w:val="00BF20FD"/>
    <w:rsid w:val="00BF2239"/>
    <w:rsid w:val="00BF22C6"/>
    <w:rsid w:val="00BF25DE"/>
    <w:rsid w:val="00BF28E1"/>
    <w:rsid w:val="00BF34C2"/>
    <w:rsid w:val="00BF3804"/>
    <w:rsid w:val="00BF3B4E"/>
    <w:rsid w:val="00BF4086"/>
    <w:rsid w:val="00BF426C"/>
    <w:rsid w:val="00BF4594"/>
    <w:rsid w:val="00BF4E6B"/>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3EE"/>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521"/>
    <w:rsid w:val="00C139C3"/>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6E3"/>
    <w:rsid w:val="00C2485F"/>
    <w:rsid w:val="00C248B1"/>
    <w:rsid w:val="00C24B63"/>
    <w:rsid w:val="00C251DD"/>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389"/>
    <w:rsid w:val="00C3463C"/>
    <w:rsid w:val="00C3465D"/>
    <w:rsid w:val="00C347D5"/>
    <w:rsid w:val="00C34A42"/>
    <w:rsid w:val="00C35C57"/>
    <w:rsid w:val="00C36D89"/>
    <w:rsid w:val="00C379E9"/>
    <w:rsid w:val="00C401CC"/>
    <w:rsid w:val="00C403CD"/>
    <w:rsid w:val="00C40BE2"/>
    <w:rsid w:val="00C40ECA"/>
    <w:rsid w:val="00C42041"/>
    <w:rsid w:val="00C42BD9"/>
    <w:rsid w:val="00C43934"/>
    <w:rsid w:val="00C439FB"/>
    <w:rsid w:val="00C43AA8"/>
    <w:rsid w:val="00C43F23"/>
    <w:rsid w:val="00C441A4"/>
    <w:rsid w:val="00C452E1"/>
    <w:rsid w:val="00C45585"/>
    <w:rsid w:val="00C463C9"/>
    <w:rsid w:val="00C46B15"/>
    <w:rsid w:val="00C47648"/>
    <w:rsid w:val="00C47852"/>
    <w:rsid w:val="00C47931"/>
    <w:rsid w:val="00C47BB3"/>
    <w:rsid w:val="00C47F0C"/>
    <w:rsid w:val="00C50011"/>
    <w:rsid w:val="00C5254B"/>
    <w:rsid w:val="00C53104"/>
    <w:rsid w:val="00C53973"/>
    <w:rsid w:val="00C539F9"/>
    <w:rsid w:val="00C547AC"/>
    <w:rsid w:val="00C54B8F"/>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14C7"/>
    <w:rsid w:val="00C7191D"/>
    <w:rsid w:val="00C71D18"/>
    <w:rsid w:val="00C72C6F"/>
    <w:rsid w:val="00C73C14"/>
    <w:rsid w:val="00C74171"/>
    <w:rsid w:val="00C74453"/>
    <w:rsid w:val="00C7473A"/>
    <w:rsid w:val="00C74996"/>
    <w:rsid w:val="00C75AB0"/>
    <w:rsid w:val="00C76166"/>
    <w:rsid w:val="00C76B7B"/>
    <w:rsid w:val="00C76BBD"/>
    <w:rsid w:val="00C76DE2"/>
    <w:rsid w:val="00C772BA"/>
    <w:rsid w:val="00C7748B"/>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6D0"/>
    <w:rsid w:val="00C85C32"/>
    <w:rsid w:val="00C85D4F"/>
    <w:rsid w:val="00C85F45"/>
    <w:rsid w:val="00C86C8C"/>
    <w:rsid w:val="00C8752B"/>
    <w:rsid w:val="00C87568"/>
    <w:rsid w:val="00C87E55"/>
    <w:rsid w:val="00C87FD0"/>
    <w:rsid w:val="00C90389"/>
    <w:rsid w:val="00C90DB6"/>
    <w:rsid w:val="00C92603"/>
    <w:rsid w:val="00C93177"/>
    <w:rsid w:val="00C93649"/>
    <w:rsid w:val="00C9394F"/>
    <w:rsid w:val="00C93B1A"/>
    <w:rsid w:val="00C94F05"/>
    <w:rsid w:val="00C9525B"/>
    <w:rsid w:val="00C95874"/>
    <w:rsid w:val="00C958B3"/>
    <w:rsid w:val="00C9611F"/>
    <w:rsid w:val="00C96495"/>
    <w:rsid w:val="00C96D24"/>
    <w:rsid w:val="00C96F5F"/>
    <w:rsid w:val="00C97055"/>
    <w:rsid w:val="00C97C0D"/>
    <w:rsid w:val="00CA14D1"/>
    <w:rsid w:val="00CA2B4F"/>
    <w:rsid w:val="00CA2DD7"/>
    <w:rsid w:val="00CA30C3"/>
    <w:rsid w:val="00CA5927"/>
    <w:rsid w:val="00CA635E"/>
    <w:rsid w:val="00CA6BB0"/>
    <w:rsid w:val="00CA70CE"/>
    <w:rsid w:val="00CA7164"/>
    <w:rsid w:val="00CA79EC"/>
    <w:rsid w:val="00CB002C"/>
    <w:rsid w:val="00CB11C4"/>
    <w:rsid w:val="00CB18D6"/>
    <w:rsid w:val="00CB1E4B"/>
    <w:rsid w:val="00CB259F"/>
    <w:rsid w:val="00CB2670"/>
    <w:rsid w:val="00CB2DE9"/>
    <w:rsid w:val="00CB39C2"/>
    <w:rsid w:val="00CB45FC"/>
    <w:rsid w:val="00CB4C8C"/>
    <w:rsid w:val="00CB4E90"/>
    <w:rsid w:val="00CB56FC"/>
    <w:rsid w:val="00CB5850"/>
    <w:rsid w:val="00CB5C99"/>
    <w:rsid w:val="00CB633B"/>
    <w:rsid w:val="00CB6782"/>
    <w:rsid w:val="00CB6D13"/>
    <w:rsid w:val="00CB6E3E"/>
    <w:rsid w:val="00CB785A"/>
    <w:rsid w:val="00CC080A"/>
    <w:rsid w:val="00CC0A2E"/>
    <w:rsid w:val="00CC0D0F"/>
    <w:rsid w:val="00CC1275"/>
    <w:rsid w:val="00CC12EE"/>
    <w:rsid w:val="00CC156B"/>
    <w:rsid w:val="00CC170E"/>
    <w:rsid w:val="00CC47CE"/>
    <w:rsid w:val="00CC4A8D"/>
    <w:rsid w:val="00CC4B18"/>
    <w:rsid w:val="00CC5767"/>
    <w:rsid w:val="00CC5D2F"/>
    <w:rsid w:val="00CC667C"/>
    <w:rsid w:val="00CC6881"/>
    <w:rsid w:val="00CC68CC"/>
    <w:rsid w:val="00CC6B3E"/>
    <w:rsid w:val="00CC701E"/>
    <w:rsid w:val="00CC7735"/>
    <w:rsid w:val="00CD0310"/>
    <w:rsid w:val="00CD158F"/>
    <w:rsid w:val="00CD268B"/>
    <w:rsid w:val="00CD2E48"/>
    <w:rsid w:val="00CD2E64"/>
    <w:rsid w:val="00CD4826"/>
    <w:rsid w:val="00CD4E19"/>
    <w:rsid w:val="00CD6219"/>
    <w:rsid w:val="00CD655C"/>
    <w:rsid w:val="00CD6BCA"/>
    <w:rsid w:val="00CD700F"/>
    <w:rsid w:val="00CD70EB"/>
    <w:rsid w:val="00CD7319"/>
    <w:rsid w:val="00CD7E19"/>
    <w:rsid w:val="00CE09CE"/>
    <w:rsid w:val="00CE0ED1"/>
    <w:rsid w:val="00CE0F4A"/>
    <w:rsid w:val="00CE148E"/>
    <w:rsid w:val="00CE208D"/>
    <w:rsid w:val="00CE2453"/>
    <w:rsid w:val="00CE326A"/>
    <w:rsid w:val="00CE356D"/>
    <w:rsid w:val="00CE3811"/>
    <w:rsid w:val="00CE3FA4"/>
    <w:rsid w:val="00CE44F8"/>
    <w:rsid w:val="00CE4AEB"/>
    <w:rsid w:val="00CE5277"/>
    <w:rsid w:val="00CE54F6"/>
    <w:rsid w:val="00CE5B4D"/>
    <w:rsid w:val="00CE6358"/>
    <w:rsid w:val="00CE6490"/>
    <w:rsid w:val="00CE6686"/>
    <w:rsid w:val="00CE6E12"/>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2F9D"/>
    <w:rsid w:val="00CF311F"/>
    <w:rsid w:val="00CF3DE4"/>
    <w:rsid w:val="00CF5047"/>
    <w:rsid w:val="00CF618D"/>
    <w:rsid w:val="00CF70B1"/>
    <w:rsid w:val="00D00188"/>
    <w:rsid w:val="00D01344"/>
    <w:rsid w:val="00D01B90"/>
    <w:rsid w:val="00D01C0E"/>
    <w:rsid w:val="00D024CD"/>
    <w:rsid w:val="00D02F01"/>
    <w:rsid w:val="00D034DA"/>
    <w:rsid w:val="00D03538"/>
    <w:rsid w:val="00D0372D"/>
    <w:rsid w:val="00D0421D"/>
    <w:rsid w:val="00D04549"/>
    <w:rsid w:val="00D046FD"/>
    <w:rsid w:val="00D047F7"/>
    <w:rsid w:val="00D049B8"/>
    <w:rsid w:val="00D04C8A"/>
    <w:rsid w:val="00D04DB2"/>
    <w:rsid w:val="00D0516C"/>
    <w:rsid w:val="00D051AD"/>
    <w:rsid w:val="00D05B56"/>
    <w:rsid w:val="00D05C2F"/>
    <w:rsid w:val="00D05EE7"/>
    <w:rsid w:val="00D06434"/>
    <w:rsid w:val="00D068D0"/>
    <w:rsid w:val="00D06FE0"/>
    <w:rsid w:val="00D07307"/>
    <w:rsid w:val="00D076A9"/>
    <w:rsid w:val="00D07754"/>
    <w:rsid w:val="00D078D1"/>
    <w:rsid w:val="00D105A4"/>
    <w:rsid w:val="00D10C4B"/>
    <w:rsid w:val="00D1293B"/>
    <w:rsid w:val="00D129A8"/>
    <w:rsid w:val="00D12BD4"/>
    <w:rsid w:val="00D12FB9"/>
    <w:rsid w:val="00D13431"/>
    <w:rsid w:val="00D135F2"/>
    <w:rsid w:val="00D138C3"/>
    <w:rsid w:val="00D13C61"/>
    <w:rsid w:val="00D13D00"/>
    <w:rsid w:val="00D14764"/>
    <w:rsid w:val="00D147C0"/>
    <w:rsid w:val="00D149D0"/>
    <w:rsid w:val="00D14CF5"/>
    <w:rsid w:val="00D15465"/>
    <w:rsid w:val="00D15696"/>
    <w:rsid w:val="00D15C51"/>
    <w:rsid w:val="00D15F8C"/>
    <w:rsid w:val="00D16436"/>
    <w:rsid w:val="00D166A2"/>
    <w:rsid w:val="00D16C68"/>
    <w:rsid w:val="00D16DEC"/>
    <w:rsid w:val="00D200BD"/>
    <w:rsid w:val="00D201AA"/>
    <w:rsid w:val="00D204A7"/>
    <w:rsid w:val="00D20AA5"/>
    <w:rsid w:val="00D21434"/>
    <w:rsid w:val="00D21507"/>
    <w:rsid w:val="00D21C0C"/>
    <w:rsid w:val="00D22399"/>
    <w:rsid w:val="00D23239"/>
    <w:rsid w:val="00D235B5"/>
    <w:rsid w:val="00D23ECF"/>
    <w:rsid w:val="00D24F39"/>
    <w:rsid w:val="00D2662C"/>
    <w:rsid w:val="00D27125"/>
    <w:rsid w:val="00D27BD3"/>
    <w:rsid w:val="00D27FA3"/>
    <w:rsid w:val="00D30711"/>
    <w:rsid w:val="00D316DE"/>
    <w:rsid w:val="00D3176C"/>
    <w:rsid w:val="00D31B3F"/>
    <w:rsid w:val="00D32392"/>
    <w:rsid w:val="00D326D8"/>
    <w:rsid w:val="00D33751"/>
    <w:rsid w:val="00D35D4A"/>
    <w:rsid w:val="00D35E07"/>
    <w:rsid w:val="00D36F6E"/>
    <w:rsid w:val="00D372B0"/>
    <w:rsid w:val="00D37343"/>
    <w:rsid w:val="00D3750E"/>
    <w:rsid w:val="00D40229"/>
    <w:rsid w:val="00D40B53"/>
    <w:rsid w:val="00D4188E"/>
    <w:rsid w:val="00D42034"/>
    <w:rsid w:val="00D4205E"/>
    <w:rsid w:val="00D432CA"/>
    <w:rsid w:val="00D44AAA"/>
    <w:rsid w:val="00D44EB8"/>
    <w:rsid w:val="00D45CFB"/>
    <w:rsid w:val="00D46DDB"/>
    <w:rsid w:val="00D47399"/>
    <w:rsid w:val="00D47BB2"/>
    <w:rsid w:val="00D47D04"/>
    <w:rsid w:val="00D5056A"/>
    <w:rsid w:val="00D510A0"/>
    <w:rsid w:val="00D522CB"/>
    <w:rsid w:val="00D527EE"/>
    <w:rsid w:val="00D529C4"/>
    <w:rsid w:val="00D53929"/>
    <w:rsid w:val="00D539D0"/>
    <w:rsid w:val="00D53F2B"/>
    <w:rsid w:val="00D540DC"/>
    <w:rsid w:val="00D542E2"/>
    <w:rsid w:val="00D54B68"/>
    <w:rsid w:val="00D55616"/>
    <w:rsid w:val="00D5574C"/>
    <w:rsid w:val="00D55992"/>
    <w:rsid w:val="00D55AD2"/>
    <w:rsid w:val="00D55DAC"/>
    <w:rsid w:val="00D56D68"/>
    <w:rsid w:val="00D56F09"/>
    <w:rsid w:val="00D57BDB"/>
    <w:rsid w:val="00D60752"/>
    <w:rsid w:val="00D6153F"/>
    <w:rsid w:val="00D61982"/>
    <w:rsid w:val="00D61EA9"/>
    <w:rsid w:val="00D61EFF"/>
    <w:rsid w:val="00D622DF"/>
    <w:rsid w:val="00D62655"/>
    <w:rsid w:val="00D6267A"/>
    <w:rsid w:val="00D62998"/>
    <w:rsid w:val="00D647DE"/>
    <w:rsid w:val="00D64C54"/>
    <w:rsid w:val="00D6501F"/>
    <w:rsid w:val="00D6531B"/>
    <w:rsid w:val="00D65347"/>
    <w:rsid w:val="00D66B2B"/>
    <w:rsid w:val="00D66FAB"/>
    <w:rsid w:val="00D67D12"/>
    <w:rsid w:val="00D701B8"/>
    <w:rsid w:val="00D705FF"/>
    <w:rsid w:val="00D70B0C"/>
    <w:rsid w:val="00D7145C"/>
    <w:rsid w:val="00D724BB"/>
    <w:rsid w:val="00D73146"/>
    <w:rsid w:val="00D735B5"/>
    <w:rsid w:val="00D73DA0"/>
    <w:rsid w:val="00D744BC"/>
    <w:rsid w:val="00D7585A"/>
    <w:rsid w:val="00D775AA"/>
    <w:rsid w:val="00D77C53"/>
    <w:rsid w:val="00D77E96"/>
    <w:rsid w:val="00D80618"/>
    <w:rsid w:val="00D8068C"/>
    <w:rsid w:val="00D807DF"/>
    <w:rsid w:val="00D82339"/>
    <w:rsid w:val="00D82466"/>
    <w:rsid w:val="00D82494"/>
    <w:rsid w:val="00D826E9"/>
    <w:rsid w:val="00D828AC"/>
    <w:rsid w:val="00D82C44"/>
    <w:rsid w:val="00D82FF2"/>
    <w:rsid w:val="00D833B4"/>
    <w:rsid w:val="00D83774"/>
    <w:rsid w:val="00D84162"/>
    <w:rsid w:val="00D84A4B"/>
    <w:rsid w:val="00D856EA"/>
    <w:rsid w:val="00D90A81"/>
    <w:rsid w:val="00D90B7D"/>
    <w:rsid w:val="00D90CC7"/>
    <w:rsid w:val="00D90DCE"/>
    <w:rsid w:val="00D913ED"/>
    <w:rsid w:val="00D92168"/>
    <w:rsid w:val="00D9231C"/>
    <w:rsid w:val="00D92356"/>
    <w:rsid w:val="00D928CC"/>
    <w:rsid w:val="00D92A5E"/>
    <w:rsid w:val="00D92EC6"/>
    <w:rsid w:val="00D931F2"/>
    <w:rsid w:val="00D935BD"/>
    <w:rsid w:val="00D940B5"/>
    <w:rsid w:val="00D9582D"/>
    <w:rsid w:val="00D95CB0"/>
    <w:rsid w:val="00D95EA9"/>
    <w:rsid w:val="00D9654F"/>
    <w:rsid w:val="00D966FE"/>
    <w:rsid w:val="00D977C0"/>
    <w:rsid w:val="00D97E14"/>
    <w:rsid w:val="00DA00A3"/>
    <w:rsid w:val="00DA03CF"/>
    <w:rsid w:val="00DA0BAC"/>
    <w:rsid w:val="00DA111A"/>
    <w:rsid w:val="00DA13F3"/>
    <w:rsid w:val="00DA222E"/>
    <w:rsid w:val="00DA2DE3"/>
    <w:rsid w:val="00DA3633"/>
    <w:rsid w:val="00DA3A6E"/>
    <w:rsid w:val="00DA400B"/>
    <w:rsid w:val="00DA6443"/>
    <w:rsid w:val="00DA64B3"/>
    <w:rsid w:val="00DA6B5E"/>
    <w:rsid w:val="00DA7146"/>
    <w:rsid w:val="00DA716A"/>
    <w:rsid w:val="00DA7B82"/>
    <w:rsid w:val="00DB0640"/>
    <w:rsid w:val="00DB1169"/>
    <w:rsid w:val="00DB1F4F"/>
    <w:rsid w:val="00DB2BA0"/>
    <w:rsid w:val="00DB2CD0"/>
    <w:rsid w:val="00DB37EE"/>
    <w:rsid w:val="00DB3A5F"/>
    <w:rsid w:val="00DB401F"/>
    <w:rsid w:val="00DB4450"/>
    <w:rsid w:val="00DB48C2"/>
    <w:rsid w:val="00DB4EE7"/>
    <w:rsid w:val="00DB51BC"/>
    <w:rsid w:val="00DB521D"/>
    <w:rsid w:val="00DB5574"/>
    <w:rsid w:val="00DB5803"/>
    <w:rsid w:val="00DB5971"/>
    <w:rsid w:val="00DB5D51"/>
    <w:rsid w:val="00DB5F53"/>
    <w:rsid w:val="00DB6567"/>
    <w:rsid w:val="00DB76E4"/>
    <w:rsid w:val="00DB7B69"/>
    <w:rsid w:val="00DC0A2F"/>
    <w:rsid w:val="00DC0DBE"/>
    <w:rsid w:val="00DC16EC"/>
    <w:rsid w:val="00DC1A73"/>
    <w:rsid w:val="00DC223C"/>
    <w:rsid w:val="00DC234A"/>
    <w:rsid w:val="00DC41E4"/>
    <w:rsid w:val="00DC496E"/>
    <w:rsid w:val="00DC4A8B"/>
    <w:rsid w:val="00DC4AEC"/>
    <w:rsid w:val="00DC5116"/>
    <w:rsid w:val="00DC6544"/>
    <w:rsid w:val="00DC6B41"/>
    <w:rsid w:val="00DC6F0C"/>
    <w:rsid w:val="00DC791F"/>
    <w:rsid w:val="00DC7C77"/>
    <w:rsid w:val="00DC7FD5"/>
    <w:rsid w:val="00DD02FF"/>
    <w:rsid w:val="00DD1366"/>
    <w:rsid w:val="00DD15A1"/>
    <w:rsid w:val="00DD1C09"/>
    <w:rsid w:val="00DD24F9"/>
    <w:rsid w:val="00DD26AD"/>
    <w:rsid w:val="00DD26EC"/>
    <w:rsid w:val="00DD2A01"/>
    <w:rsid w:val="00DD2D41"/>
    <w:rsid w:val="00DD2DFB"/>
    <w:rsid w:val="00DD3604"/>
    <w:rsid w:val="00DD39C4"/>
    <w:rsid w:val="00DD3F4D"/>
    <w:rsid w:val="00DD4D8C"/>
    <w:rsid w:val="00DD6A41"/>
    <w:rsid w:val="00DD6F2E"/>
    <w:rsid w:val="00DD72E1"/>
    <w:rsid w:val="00DD7A1F"/>
    <w:rsid w:val="00DD7B16"/>
    <w:rsid w:val="00DD7EA2"/>
    <w:rsid w:val="00DE00F2"/>
    <w:rsid w:val="00DE117F"/>
    <w:rsid w:val="00DE1C7A"/>
    <w:rsid w:val="00DE2D17"/>
    <w:rsid w:val="00DE353C"/>
    <w:rsid w:val="00DE38D2"/>
    <w:rsid w:val="00DE39E2"/>
    <w:rsid w:val="00DE401C"/>
    <w:rsid w:val="00DE561B"/>
    <w:rsid w:val="00DE5954"/>
    <w:rsid w:val="00DE689F"/>
    <w:rsid w:val="00DE6E2F"/>
    <w:rsid w:val="00DE6F47"/>
    <w:rsid w:val="00DE7D13"/>
    <w:rsid w:val="00DE7E42"/>
    <w:rsid w:val="00DF030C"/>
    <w:rsid w:val="00DF1B8C"/>
    <w:rsid w:val="00DF1EAE"/>
    <w:rsid w:val="00DF22B4"/>
    <w:rsid w:val="00DF274B"/>
    <w:rsid w:val="00DF287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953"/>
    <w:rsid w:val="00E01CCC"/>
    <w:rsid w:val="00E0220A"/>
    <w:rsid w:val="00E0220E"/>
    <w:rsid w:val="00E02751"/>
    <w:rsid w:val="00E02961"/>
    <w:rsid w:val="00E02A1E"/>
    <w:rsid w:val="00E02B71"/>
    <w:rsid w:val="00E02DEB"/>
    <w:rsid w:val="00E03370"/>
    <w:rsid w:val="00E03999"/>
    <w:rsid w:val="00E0399E"/>
    <w:rsid w:val="00E03E78"/>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23E"/>
    <w:rsid w:val="00E22775"/>
    <w:rsid w:val="00E22D28"/>
    <w:rsid w:val="00E22F81"/>
    <w:rsid w:val="00E22F87"/>
    <w:rsid w:val="00E230E3"/>
    <w:rsid w:val="00E235AE"/>
    <w:rsid w:val="00E23C97"/>
    <w:rsid w:val="00E23FF3"/>
    <w:rsid w:val="00E24727"/>
    <w:rsid w:val="00E24D5F"/>
    <w:rsid w:val="00E25043"/>
    <w:rsid w:val="00E255F2"/>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352"/>
    <w:rsid w:val="00E44D25"/>
    <w:rsid w:val="00E44E78"/>
    <w:rsid w:val="00E4544A"/>
    <w:rsid w:val="00E460B6"/>
    <w:rsid w:val="00E4631E"/>
    <w:rsid w:val="00E46BD2"/>
    <w:rsid w:val="00E46BE2"/>
    <w:rsid w:val="00E473D4"/>
    <w:rsid w:val="00E47461"/>
    <w:rsid w:val="00E474CF"/>
    <w:rsid w:val="00E47639"/>
    <w:rsid w:val="00E513F6"/>
    <w:rsid w:val="00E518C5"/>
    <w:rsid w:val="00E51EC6"/>
    <w:rsid w:val="00E52F3B"/>
    <w:rsid w:val="00E52F80"/>
    <w:rsid w:val="00E53CFC"/>
    <w:rsid w:val="00E53D94"/>
    <w:rsid w:val="00E53DEA"/>
    <w:rsid w:val="00E53E25"/>
    <w:rsid w:val="00E53FF5"/>
    <w:rsid w:val="00E5416E"/>
    <w:rsid w:val="00E5424B"/>
    <w:rsid w:val="00E544BA"/>
    <w:rsid w:val="00E55AE0"/>
    <w:rsid w:val="00E55B64"/>
    <w:rsid w:val="00E57E2D"/>
    <w:rsid w:val="00E60700"/>
    <w:rsid w:val="00E609DE"/>
    <w:rsid w:val="00E616DB"/>
    <w:rsid w:val="00E61C71"/>
    <w:rsid w:val="00E62442"/>
    <w:rsid w:val="00E627A4"/>
    <w:rsid w:val="00E630ED"/>
    <w:rsid w:val="00E6437C"/>
    <w:rsid w:val="00E65237"/>
    <w:rsid w:val="00E65902"/>
    <w:rsid w:val="00E67862"/>
    <w:rsid w:val="00E70ACF"/>
    <w:rsid w:val="00E70C81"/>
    <w:rsid w:val="00E70D46"/>
    <w:rsid w:val="00E712A9"/>
    <w:rsid w:val="00E713BC"/>
    <w:rsid w:val="00E72444"/>
    <w:rsid w:val="00E72515"/>
    <w:rsid w:val="00E738C2"/>
    <w:rsid w:val="00E7410F"/>
    <w:rsid w:val="00E74CA7"/>
    <w:rsid w:val="00E74EC5"/>
    <w:rsid w:val="00E75161"/>
    <w:rsid w:val="00E764D5"/>
    <w:rsid w:val="00E76B86"/>
    <w:rsid w:val="00E773F4"/>
    <w:rsid w:val="00E8000D"/>
    <w:rsid w:val="00E800AE"/>
    <w:rsid w:val="00E809F3"/>
    <w:rsid w:val="00E80C21"/>
    <w:rsid w:val="00E820BD"/>
    <w:rsid w:val="00E8227B"/>
    <w:rsid w:val="00E82FC7"/>
    <w:rsid w:val="00E8342F"/>
    <w:rsid w:val="00E836F6"/>
    <w:rsid w:val="00E84210"/>
    <w:rsid w:val="00E844CD"/>
    <w:rsid w:val="00E84503"/>
    <w:rsid w:val="00E847A7"/>
    <w:rsid w:val="00E84FE5"/>
    <w:rsid w:val="00E85249"/>
    <w:rsid w:val="00E85CA1"/>
    <w:rsid w:val="00E85F5A"/>
    <w:rsid w:val="00E86682"/>
    <w:rsid w:val="00E86E79"/>
    <w:rsid w:val="00E906B4"/>
    <w:rsid w:val="00E9095B"/>
    <w:rsid w:val="00E9145E"/>
    <w:rsid w:val="00E91B24"/>
    <w:rsid w:val="00E91B2B"/>
    <w:rsid w:val="00E926B8"/>
    <w:rsid w:val="00E927BF"/>
    <w:rsid w:val="00E93513"/>
    <w:rsid w:val="00E936DA"/>
    <w:rsid w:val="00E9399B"/>
    <w:rsid w:val="00E939A7"/>
    <w:rsid w:val="00E94008"/>
    <w:rsid w:val="00E94762"/>
    <w:rsid w:val="00E9490D"/>
    <w:rsid w:val="00E94BDB"/>
    <w:rsid w:val="00E95208"/>
    <w:rsid w:val="00E956BA"/>
    <w:rsid w:val="00E95CDD"/>
    <w:rsid w:val="00E96157"/>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0D0"/>
    <w:rsid w:val="00EB3290"/>
    <w:rsid w:val="00EB4ED4"/>
    <w:rsid w:val="00EB51EC"/>
    <w:rsid w:val="00EB5BC5"/>
    <w:rsid w:val="00EB5E43"/>
    <w:rsid w:val="00EB5E9E"/>
    <w:rsid w:val="00EB6212"/>
    <w:rsid w:val="00EB6BB5"/>
    <w:rsid w:val="00EB6E30"/>
    <w:rsid w:val="00EB7371"/>
    <w:rsid w:val="00EB73BC"/>
    <w:rsid w:val="00EB7618"/>
    <w:rsid w:val="00EB7B51"/>
    <w:rsid w:val="00EB7F93"/>
    <w:rsid w:val="00EC086C"/>
    <w:rsid w:val="00EC1720"/>
    <w:rsid w:val="00EC2429"/>
    <w:rsid w:val="00EC2DB7"/>
    <w:rsid w:val="00EC32D2"/>
    <w:rsid w:val="00EC337D"/>
    <w:rsid w:val="00EC3ED1"/>
    <w:rsid w:val="00EC421C"/>
    <w:rsid w:val="00EC42D0"/>
    <w:rsid w:val="00EC590A"/>
    <w:rsid w:val="00EC638F"/>
    <w:rsid w:val="00EC68D5"/>
    <w:rsid w:val="00EC7927"/>
    <w:rsid w:val="00ED095E"/>
    <w:rsid w:val="00ED1368"/>
    <w:rsid w:val="00ED1A0B"/>
    <w:rsid w:val="00ED27DD"/>
    <w:rsid w:val="00ED2997"/>
    <w:rsid w:val="00ED2F4D"/>
    <w:rsid w:val="00ED2F5B"/>
    <w:rsid w:val="00ED5162"/>
    <w:rsid w:val="00ED563A"/>
    <w:rsid w:val="00ED697C"/>
    <w:rsid w:val="00ED7848"/>
    <w:rsid w:val="00ED7C27"/>
    <w:rsid w:val="00ED7FB7"/>
    <w:rsid w:val="00EE06CA"/>
    <w:rsid w:val="00EE1E0C"/>
    <w:rsid w:val="00EE43AD"/>
    <w:rsid w:val="00EE4874"/>
    <w:rsid w:val="00EE48D6"/>
    <w:rsid w:val="00EE4A6E"/>
    <w:rsid w:val="00EE4BAB"/>
    <w:rsid w:val="00EE4C71"/>
    <w:rsid w:val="00EE4D3B"/>
    <w:rsid w:val="00EE559B"/>
    <w:rsid w:val="00EE63A7"/>
    <w:rsid w:val="00EE7922"/>
    <w:rsid w:val="00EE79A6"/>
    <w:rsid w:val="00EE79B8"/>
    <w:rsid w:val="00EF11DF"/>
    <w:rsid w:val="00EF130D"/>
    <w:rsid w:val="00EF1356"/>
    <w:rsid w:val="00EF18DA"/>
    <w:rsid w:val="00EF2856"/>
    <w:rsid w:val="00EF30E0"/>
    <w:rsid w:val="00EF3D05"/>
    <w:rsid w:val="00EF42CF"/>
    <w:rsid w:val="00EF51C4"/>
    <w:rsid w:val="00EF5403"/>
    <w:rsid w:val="00EF567D"/>
    <w:rsid w:val="00EF5F11"/>
    <w:rsid w:val="00EF6040"/>
    <w:rsid w:val="00EF6111"/>
    <w:rsid w:val="00EF6B58"/>
    <w:rsid w:val="00EF7B93"/>
    <w:rsid w:val="00F005A0"/>
    <w:rsid w:val="00F01835"/>
    <w:rsid w:val="00F01DE9"/>
    <w:rsid w:val="00F0229D"/>
    <w:rsid w:val="00F02B1B"/>
    <w:rsid w:val="00F032BB"/>
    <w:rsid w:val="00F032C8"/>
    <w:rsid w:val="00F03567"/>
    <w:rsid w:val="00F03DD3"/>
    <w:rsid w:val="00F04BBE"/>
    <w:rsid w:val="00F0633D"/>
    <w:rsid w:val="00F06616"/>
    <w:rsid w:val="00F068BF"/>
    <w:rsid w:val="00F07002"/>
    <w:rsid w:val="00F07485"/>
    <w:rsid w:val="00F07B4F"/>
    <w:rsid w:val="00F10BC6"/>
    <w:rsid w:val="00F11352"/>
    <w:rsid w:val="00F11AD0"/>
    <w:rsid w:val="00F12313"/>
    <w:rsid w:val="00F1279E"/>
    <w:rsid w:val="00F12D32"/>
    <w:rsid w:val="00F12E67"/>
    <w:rsid w:val="00F13D34"/>
    <w:rsid w:val="00F14308"/>
    <w:rsid w:val="00F14602"/>
    <w:rsid w:val="00F14763"/>
    <w:rsid w:val="00F1498D"/>
    <w:rsid w:val="00F14DDF"/>
    <w:rsid w:val="00F152AD"/>
    <w:rsid w:val="00F15BA3"/>
    <w:rsid w:val="00F15D52"/>
    <w:rsid w:val="00F165B7"/>
    <w:rsid w:val="00F16F88"/>
    <w:rsid w:val="00F17561"/>
    <w:rsid w:val="00F17B8D"/>
    <w:rsid w:val="00F2048F"/>
    <w:rsid w:val="00F20C9C"/>
    <w:rsid w:val="00F21708"/>
    <w:rsid w:val="00F21827"/>
    <w:rsid w:val="00F21A00"/>
    <w:rsid w:val="00F21D28"/>
    <w:rsid w:val="00F226F1"/>
    <w:rsid w:val="00F2285F"/>
    <w:rsid w:val="00F23155"/>
    <w:rsid w:val="00F231C3"/>
    <w:rsid w:val="00F235BB"/>
    <w:rsid w:val="00F23B66"/>
    <w:rsid w:val="00F23BA7"/>
    <w:rsid w:val="00F23EE4"/>
    <w:rsid w:val="00F24236"/>
    <w:rsid w:val="00F24E0E"/>
    <w:rsid w:val="00F25111"/>
    <w:rsid w:val="00F25707"/>
    <w:rsid w:val="00F26693"/>
    <w:rsid w:val="00F26A13"/>
    <w:rsid w:val="00F27C59"/>
    <w:rsid w:val="00F27D3B"/>
    <w:rsid w:val="00F31261"/>
    <w:rsid w:val="00F31BB3"/>
    <w:rsid w:val="00F31C67"/>
    <w:rsid w:val="00F320B1"/>
    <w:rsid w:val="00F323C3"/>
    <w:rsid w:val="00F3263C"/>
    <w:rsid w:val="00F32A15"/>
    <w:rsid w:val="00F32EE6"/>
    <w:rsid w:val="00F32F3C"/>
    <w:rsid w:val="00F339EC"/>
    <w:rsid w:val="00F3443B"/>
    <w:rsid w:val="00F34FDD"/>
    <w:rsid w:val="00F35279"/>
    <w:rsid w:val="00F3560A"/>
    <w:rsid w:val="00F35F1A"/>
    <w:rsid w:val="00F36130"/>
    <w:rsid w:val="00F3625F"/>
    <w:rsid w:val="00F36278"/>
    <w:rsid w:val="00F3644F"/>
    <w:rsid w:val="00F36B64"/>
    <w:rsid w:val="00F36B71"/>
    <w:rsid w:val="00F373AE"/>
    <w:rsid w:val="00F37B81"/>
    <w:rsid w:val="00F4032F"/>
    <w:rsid w:val="00F40360"/>
    <w:rsid w:val="00F40444"/>
    <w:rsid w:val="00F40CE6"/>
    <w:rsid w:val="00F413F2"/>
    <w:rsid w:val="00F41B59"/>
    <w:rsid w:val="00F42099"/>
    <w:rsid w:val="00F423BD"/>
    <w:rsid w:val="00F425DE"/>
    <w:rsid w:val="00F4299A"/>
    <w:rsid w:val="00F42E1D"/>
    <w:rsid w:val="00F431C5"/>
    <w:rsid w:val="00F432FF"/>
    <w:rsid w:val="00F43DA6"/>
    <w:rsid w:val="00F456D2"/>
    <w:rsid w:val="00F45B08"/>
    <w:rsid w:val="00F46163"/>
    <w:rsid w:val="00F46431"/>
    <w:rsid w:val="00F469AD"/>
    <w:rsid w:val="00F46EA2"/>
    <w:rsid w:val="00F4715C"/>
    <w:rsid w:val="00F47C9F"/>
    <w:rsid w:val="00F50CE8"/>
    <w:rsid w:val="00F51361"/>
    <w:rsid w:val="00F5197A"/>
    <w:rsid w:val="00F52330"/>
    <w:rsid w:val="00F525CE"/>
    <w:rsid w:val="00F5277F"/>
    <w:rsid w:val="00F54603"/>
    <w:rsid w:val="00F54772"/>
    <w:rsid w:val="00F54869"/>
    <w:rsid w:val="00F54B32"/>
    <w:rsid w:val="00F556B2"/>
    <w:rsid w:val="00F55ABD"/>
    <w:rsid w:val="00F565E8"/>
    <w:rsid w:val="00F56CB4"/>
    <w:rsid w:val="00F573C7"/>
    <w:rsid w:val="00F5754B"/>
    <w:rsid w:val="00F576DE"/>
    <w:rsid w:val="00F57747"/>
    <w:rsid w:val="00F578BC"/>
    <w:rsid w:val="00F60702"/>
    <w:rsid w:val="00F61266"/>
    <w:rsid w:val="00F633F1"/>
    <w:rsid w:val="00F63BF7"/>
    <w:rsid w:val="00F64537"/>
    <w:rsid w:val="00F6453E"/>
    <w:rsid w:val="00F65215"/>
    <w:rsid w:val="00F655AA"/>
    <w:rsid w:val="00F65617"/>
    <w:rsid w:val="00F6572B"/>
    <w:rsid w:val="00F65844"/>
    <w:rsid w:val="00F659AA"/>
    <w:rsid w:val="00F65A88"/>
    <w:rsid w:val="00F6611E"/>
    <w:rsid w:val="00F66494"/>
    <w:rsid w:val="00F66BEB"/>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4FD"/>
    <w:rsid w:val="00F77BD5"/>
    <w:rsid w:val="00F77EDF"/>
    <w:rsid w:val="00F81CBB"/>
    <w:rsid w:val="00F82E6B"/>
    <w:rsid w:val="00F83644"/>
    <w:rsid w:val="00F83662"/>
    <w:rsid w:val="00F838C0"/>
    <w:rsid w:val="00F83B5E"/>
    <w:rsid w:val="00F85F83"/>
    <w:rsid w:val="00F876FB"/>
    <w:rsid w:val="00F90852"/>
    <w:rsid w:val="00F90FC8"/>
    <w:rsid w:val="00F91049"/>
    <w:rsid w:val="00F91081"/>
    <w:rsid w:val="00F9109B"/>
    <w:rsid w:val="00F912FD"/>
    <w:rsid w:val="00F91D43"/>
    <w:rsid w:val="00F92331"/>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BEF"/>
    <w:rsid w:val="00FA3E3E"/>
    <w:rsid w:val="00FA4A55"/>
    <w:rsid w:val="00FA4C66"/>
    <w:rsid w:val="00FA4D4F"/>
    <w:rsid w:val="00FA54E8"/>
    <w:rsid w:val="00FA5FE8"/>
    <w:rsid w:val="00FA668B"/>
    <w:rsid w:val="00FA67CF"/>
    <w:rsid w:val="00FA6B9A"/>
    <w:rsid w:val="00FA7699"/>
    <w:rsid w:val="00FA7E5F"/>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A03"/>
    <w:rsid w:val="00FC1CA5"/>
    <w:rsid w:val="00FC1D8E"/>
    <w:rsid w:val="00FC24AF"/>
    <w:rsid w:val="00FC2733"/>
    <w:rsid w:val="00FC2979"/>
    <w:rsid w:val="00FC2B25"/>
    <w:rsid w:val="00FC37BD"/>
    <w:rsid w:val="00FC3F0B"/>
    <w:rsid w:val="00FC5041"/>
    <w:rsid w:val="00FC619F"/>
    <w:rsid w:val="00FC649E"/>
    <w:rsid w:val="00FC6CDA"/>
    <w:rsid w:val="00FC6D6C"/>
    <w:rsid w:val="00FC764F"/>
    <w:rsid w:val="00FC7E60"/>
    <w:rsid w:val="00FD0D45"/>
    <w:rsid w:val="00FD108C"/>
    <w:rsid w:val="00FD1163"/>
    <w:rsid w:val="00FD1176"/>
    <w:rsid w:val="00FD137B"/>
    <w:rsid w:val="00FD1BEF"/>
    <w:rsid w:val="00FD1C3C"/>
    <w:rsid w:val="00FD1E4F"/>
    <w:rsid w:val="00FD24F6"/>
    <w:rsid w:val="00FD2DB1"/>
    <w:rsid w:val="00FD38A8"/>
    <w:rsid w:val="00FD48C3"/>
    <w:rsid w:val="00FD5348"/>
    <w:rsid w:val="00FD5AF7"/>
    <w:rsid w:val="00FD6AC8"/>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450B"/>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1CE5533"/>
  <w15:docId w15:val="{8AF318D6-9E3F-4B0C-B2EC-3CC3CCF7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811132"/>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D39C4"/>
    <w:pPr>
      <w:tabs>
        <w:tab w:val="left" w:pos="420"/>
        <w:tab w:val="right" w:leader="dot" w:pos="9072"/>
      </w:tabs>
      <w:spacing w:before="29" w:line="288" w:lineRule="auto"/>
    </w:pPr>
    <w:rPr>
      <w:b/>
    </w:rPr>
  </w:style>
  <w:style w:type="paragraph" w:styleId="32">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8">
    <w:name w:val="Strong"/>
    <w:basedOn w:val="a1"/>
    <w:uiPriority w:val="22"/>
    <w:qFormat/>
    <w:locked/>
    <w:rsid w:val="000041E0"/>
    <w:rPr>
      <w:b/>
      <w:bCs/>
    </w:rPr>
  </w:style>
  <w:style w:type="paragraph" w:styleId="40">
    <w:name w:val="toc 4"/>
    <w:basedOn w:val="a"/>
    <w:next w:val="a"/>
    <w:autoRedefine/>
    <w:uiPriority w:val="39"/>
    <w:unhideWhenUsed/>
    <w:rsid w:val="00897311"/>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89731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89731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89731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89731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897311"/>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3C76-5E79-45EB-A33F-96353E61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59</Pages>
  <Words>7997</Words>
  <Characters>45588</Characters>
  <Application>Microsoft Office Word</Application>
  <DocSecurity>0</DocSecurity>
  <Lines>379</Lines>
  <Paragraphs>106</Paragraphs>
  <ScaleCrop>false</ScaleCrop>
  <Company/>
  <LinksUpToDate>false</LinksUpToDate>
  <CharactersWithSpaces>53479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1071</cp:revision>
  <cp:lastPrinted>2007-07-19T00:46:00Z</cp:lastPrinted>
  <dcterms:created xsi:type="dcterms:W3CDTF">2013-08-08T02:33:00Z</dcterms:created>
  <dcterms:modified xsi:type="dcterms:W3CDTF">2018-03-27T02:55:00Z</dcterms:modified>
</cp:coreProperties>
</file>