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81F0F"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D4C4C0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30D909E"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A71E2B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E12DD0C" w14:textId="77777777" w:rsidR="001548F9" w:rsidRPr="00035D71" w:rsidRDefault="001548F9" w:rsidP="0048308E">
      <w:pPr>
        <w:spacing w:before="29" w:line="288" w:lineRule="auto"/>
        <w:jc w:val="center"/>
        <w:rPr>
          <w:b/>
          <w:sz w:val="36"/>
          <w:szCs w:val="36"/>
        </w:rPr>
      </w:pPr>
      <w:r w:rsidRPr="00035D71">
        <w:rPr>
          <w:b/>
          <w:sz w:val="36"/>
          <w:szCs w:val="36"/>
        </w:rPr>
        <w:t>交银施罗德瑞安定期开放灵活配置混合型证券投资基金</w:t>
      </w:r>
    </w:p>
    <w:p w14:paraId="54B6DE0A"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067106D2"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391F49F5" w14:textId="77777777" w:rsidR="001548F9" w:rsidRPr="00450FD9" w:rsidRDefault="001548F9" w:rsidP="0048308E">
      <w:pPr>
        <w:spacing w:before="29" w:line="288" w:lineRule="auto"/>
        <w:jc w:val="center"/>
        <w:rPr>
          <w:b/>
          <w:color w:val="000000"/>
          <w:sz w:val="24"/>
        </w:rPr>
      </w:pPr>
    </w:p>
    <w:p w14:paraId="0065012B" w14:textId="77777777" w:rsidR="001548F9" w:rsidRPr="00035D71" w:rsidRDefault="001548F9" w:rsidP="0048308E">
      <w:pPr>
        <w:spacing w:before="29" w:line="288" w:lineRule="auto"/>
        <w:jc w:val="center"/>
        <w:rPr>
          <w:b/>
          <w:color w:val="000000"/>
          <w:sz w:val="24"/>
        </w:rPr>
      </w:pPr>
    </w:p>
    <w:p w14:paraId="3DEA74D6" w14:textId="77777777" w:rsidR="001548F9" w:rsidRPr="00035D71" w:rsidRDefault="001548F9" w:rsidP="0048308E">
      <w:pPr>
        <w:spacing w:before="29" w:line="288" w:lineRule="auto"/>
        <w:jc w:val="center"/>
        <w:rPr>
          <w:b/>
          <w:color w:val="000000"/>
          <w:sz w:val="24"/>
        </w:rPr>
      </w:pPr>
    </w:p>
    <w:p w14:paraId="669101A5" w14:textId="77777777" w:rsidR="001548F9" w:rsidRPr="00035D71" w:rsidRDefault="001548F9" w:rsidP="0048308E">
      <w:pPr>
        <w:spacing w:before="29" w:line="288" w:lineRule="auto"/>
        <w:jc w:val="center"/>
        <w:rPr>
          <w:b/>
          <w:color w:val="000000"/>
          <w:sz w:val="24"/>
        </w:rPr>
      </w:pPr>
    </w:p>
    <w:p w14:paraId="63F8FF3D" w14:textId="77777777" w:rsidR="001548F9" w:rsidRPr="004826B2" w:rsidRDefault="001548F9" w:rsidP="0048308E">
      <w:pPr>
        <w:spacing w:before="29" w:line="288" w:lineRule="auto"/>
        <w:jc w:val="center"/>
        <w:rPr>
          <w:b/>
          <w:color w:val="000000"/>
          <w:sz w:val="24"/>
        </w:rPr>
      </w:pPr>
    </w:p>
    <w:p w14:paraId="6264C15E" w14:textId="77777777" w:rsidR="001548F9" w:rsidRPr="00035D71" w:rsidRDefault="001548F9" w:rsidP="0048308E">
      <w:pPr>
        <w:spacing w:before="29" w:line="288" w:lineRule="auto"/>
        <w:jc w:val="center"/>
        <w:rPr>
          <w:b/>
          <w:color w:val="000000"/>
          <w:sz w:val="24"/>
        </w:rPr>
      </w:pPr>
    </w:p>
    <w:p w14:paraId="4E5B16CD" w14:textId="77777777" w:rsidR="001548F9" w:rsidRPr="00035D71" w:rsidRDefault="001548F9" w:rsidP="0048308E">
      <w:pPr>
        <w:spacing w:before="29" w:line="288" w:lineRule="auto"/>
        <w:jc w:val="center"/>
        <w:rPr>
          <w:b/>
          <w:color w:val="000000"/>
          <w:sz w:val="24"/>
        </w:rPr>
      </w:pPr>
    </w:p>
    <w:p w14:paraId="1786A6A5" w14:textId="77777777" w:rsidR="001548F9" w:rsidRPr="00035D71" w:rsidRDefault="001548F9" w:rsidP="0048308E">
      <w:pPr>
        <w:spacing w:before="29" w:line="288" w:lineRule="auto"/>
        <w:jc w:val="center"/>
        <w:rPr>
          <w:b/>
          <w:color w:val="000000"/>
          <w:sz w:val="24"/>
        </w:rPr>
      </w:pPr>
    </w:p>
    <w:p w14:paraId="23B3B833" w14:textId="77777777" w:rsidR="001548F9" w:rsidRPr="00035D71" w:rsidRDefault="001548F9" w:rsidP="0048308E">
      <w:pPr>
        <w:spacing w:before="29" w:line="288" w:lineRule="auto"/>
        <w:jc w:val="center"/>
        <w:rPr>
          <w:b/>
          <w:color w:val="000000"/>
          <w:sz w:val="24"/>
        </w:rPr>
      </w:pPr>
    </w:p>
    <w:p w14:paraId="40AE2F1B" w14:textId="77777777" w:rsidR="001548F9" w:rsidRPr="00035D71" w:rsidRDefault="001548F9" w:rsidP="0048308E">
      <w:pPr>
        <w:spacing w:before="29" w:line="288" w:lineRule="auto"/>
        <w:jc w:val="center"/>
        <w:rPr>
          <w:b/>
          <w:color w:val="000000"/>
          <w:sz w:val="24"/>
        </w:rPr>
      </w:pPr>
    </w:p>
    <w:p w14:paraId="7551E996" w14:textId="77777777" w:rsidR="001548F9" w:rsidRPr="00035D71" w:rsidRDefault="001548F9" w:rsidP="0048308E">
      <w:pPr>
        <w:spacing w:before="29" w:line="288" w:lineRule="auto"/>
        <w:jc w:val="center"/>
        <w:rPr>
          <w:b/>
          <w:color w:val="000000"/>
          <w:sz w:val="24"/>
        </w:rPr>
      </w:pPr>
    </w:p>
    <w:p w14:paraId="627B03F8" w14:textId="77777777" w:rsidR="001548F9" w:rsidRPr="00035D71" w:rsidRDefault="001548F9" w:rsidP="0048308E">
      <w:pPr>
        <w:spacing w:before="29" w:line="288" w:lineRule="auto"/>
        <w:jc w:val="center"/>
        <w:rPr>
          <w:b/>
          <w:color w:val="000000"/>
          <w:sz w:val="24"/>
        </w:rPr>
      </w:pPr>
    </w:p>
    <w:p w14:paraId="24543143" w14:textId="77777777" w:rsidR="001548F9" w:rsidRPr="00035D71" w:rsidRDefault="001548F9" w:rsidP="0048308E">
      <w:pPr>
        <w:spacing w:before="29" w:line="288" w:lineRule="auto"/>
        <w:jc w:val="center"/>
        <w:rPr>
          <w:b/>
          <w:color w:val="000000"/>
          <w:sz w:val="24"/>
        </w:rPr>
      </w:pPr>
    </w:p>
    <w:p w14:paraId="4CF2ADF5" w14:textId="77777777" w:rsidR="001548F9" w:rsidRPr="00035D71" w:rsidRDefault="001548F9" w:rsidP="0048308E">
      <w:pPr>
        <w:spacing w:before="29" w:line="288" w:lineRule="auto"/>
        <w:jc w:val="center"/>
        <w:rPr>
          <w:b/>
          <w:color w:val="000000"/>
          <w:sz w:val="24"/>
        </w:rPr>
      </w:pPr>
    </w:p>
    <w:p w14:paraId="150868F2" w14:textId="77777777" w:rsidR="001548F9" w:rsidRPr="00035D71" w:rsidRDefault="001548F9" w:rsidP="0048308E">
      <w:pPr>
        <w:spacing w:before="29" w:line="288" w:lineRule="auto"/>
        <w:rPr>
          <w:b/>
          <w:color w:val="000000"/>
          <w:sz w:val="24"/>
        </w:rPr>
      </w:pPr>
    </w:p>
    <w:p w14:paraId="7EAED6B0"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146F28C8"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14:paraId="077C4A7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4641677C"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562BD8FC"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5426"/>
      <w:r w:rsidRPr="00035D71">
        <w:rPr>
          <w:b/>
          <w:bCs/>
          <w:szCs w:val="24"/>
          <w:lang w:val="en-US"/>
        </w:rPr>
        <w:lastRenderedPageBreak/>
        <w:t xml:space="preserve">§1  </w:t>
      </w:r>
      <w:r w:rsidRPr="00035D71">
        <w:rPr>
          <w:b/>
          <w:bCs/>
          <w:szCs w:val="24"/>
          <w:lang w:val="en-US"/>
        </w:rPr>
        <w:t>重要提示及目录</w:t>
      </w:r>
      <w:bookmarkEnd w:id="0"/>
      <w:bookmarkEnd w:id="1"/>
    </w:p>
    <w:p w14:paraId="6B302CB0"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3542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322F406B" w14:textId="77777777" w:rsidR="00AD53F9" w:rsidRDefault="006D096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59C712AD" w14:textId="77777777" w:rsidR="00AD53F9" w:rsidRDefault="006D0968">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5244D77" w14:textId="77777777" w:rsidR="00AD53F9" w:rsidRDefault="006D096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1CBCA72C" w14:textId="77777777" w:rsidR="00AD53F9" w:rsidRDefault="006D096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0C660DC4" w14:textId="77777777" w:rsidR="00AD53F9" w:rsidRDefault="006D0968">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422AD652"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3</w:t>
      </w:r>
      <w:r w:rsidRPr="00035D71">
        <w:rPr>
          <w:color w:val="000000"/>
          <w:sz w:val="24"/>
        </w:rPr>
        <w:t>月</w:t>
      </w:r>
      <w:r w:rsidRPr="00035D71">
        <w:rPr>
          <w:color w:val="000000"/>
          <w:sz w:val="24"/>
        </w:rPr>
        <w:t>2</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006CD186"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69AEAAF7" w14:textId="77777777" w:rsidR="00EC0103" w:rsidRPr="00035D71" w:rsidRDefault="00EC0103" w:rsidP="005441EA">
      <w:pPr>
        <w:spacing w:before="29" w:line="288" w:lineRule="auto"/>
        <w:rPr>
          <w:color w:val="000000"/>
          <w:kern w:val="0"/>
          <w:sz w:val="24"/>
        </w:rPr>
      </w:pPr>
    </w:p>
    <w:p w14:paraId="268BA900" w14:textId="77777777" w:rsidR="00247D57"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5426" w:history="1">
        <w:r w:rsidR="00247D57" w:rsidRPr="00F17545">
          <w:rPr>
            <w:rStyle w:val="a8"/>
            <w:b/>
            <w:bCs/>
            <w:noProof/>
          </w:rPr>
          <w:t xml:space="preserve">§1  </w:t>
        </w:r>
        <w:r w:rsidR="00247D57" w:rsidRPr="00F17545">
          <w:rPr>
            <w:rStyle w:val="a8"/>
            <w:rFonts w:hint="eastAsia"/>
            <w:b/>
            <w:bCs/>
            <w:noProof/>
          </w:rPr>
          <w:t>重要提示及目录</w:t>
        </w:r>
        <w:r w:rsidR="00247D57">
          <w:rPr>
            <w:noProof/>
            <w:webHidden/>
          </w:rPr>
          <w:tab/>
        </w:r>
        <w:r w:rsidR="00247D57">
          <w:rPr>
            <w:noProof/>
            <w:webHidden/>
          </w:rPr>
          <w:fldChar w:fldCharType="begin"/>
        </w:r>
        <w:r w:rsidR="00247D57">
          <w:rPr>
            <w:noProof/>
            <w:webHidden/>
          </w:rPr>
          <w:instrText xml:space="preserve"> PAGEREF _Toc490935426 \h </w:instrText>
        </w:r>
        <w:r w:rsidR="00247D57">
          <w:rPr>
            <w:noProof/>
            <w:webHidden/>
          </w:rPr>
        </w:r>
        <w:r w:rsidR="00247D57">
          <w:rPr>
            <w:noProof/>
            <w:webHidden/>
          </w:rPr>
          <w:fldChar w:fldCharType="separate"/>
        </w:r>
        <w:r w:rsidR="00247D57">
          <w:rPr>
            <w:noProof/>
            <w:webHidden/>
          </w:rPr>
          <w:t>2</w:t>
        </w:r>
        <w:r w:rsidR="00247D57">
          <w:rPr>
            <w:noProof/>
            <w:webHidden/>
          </w:rPr>
          <w:fldChar w:fldCharType="end"/>
        </w:r>
      </w:hyperlink>
    </w:p>
    <w:p w14:paraId="56DF24B0" w14:textId="77777777" w:rsidR="00247D57" w:rsidRDefault="00247D57" w:rsidP="00D646CD">
      <w:pPr>
        <w:pStyle w:val="22"/>
        <w:rPr>
          <w:rFonts w:asciiTheme="minorHAnsi" w:eastAsiaTheme="minorEastAsia" w:hAnsiTheme="minorHAnsi" w:cstheme="minorBidi"/>
          <w:noProof/>
          <w:kern w:val="2"/>
          <w:szCs w:val="22"/>
        </w:rPr>
      </w:pPr>
      <w:hyperlink w:anchor="_Toc490935427" w:history="1">
        <w:r w:rsidRPr="00F17545">
          <w:rPr>
            <w:rStyle w:val="a8"/>
            <w:noProof/>
          </w:rPr>
          <w:t xml:space="preserve">1.1 </w:t>
        </w:r>
        <w:r w:rsidRPr="00F17545">
          <w:rPr>
            <w:rStyle w:val="a8"/>
            <w:rFonts w:hint="eastAsia"/>
            <w:noProof/>
          </w:rPr>
          <w:t>重要提示</w:t>
        </w:r>
        <w:r>
          <w:rPr>
            <w:noProof/>
            <w:webHidden/>
          </w:rPr>
          <w:tab/>
        </w:r>
        <w:r>
          <w:rPr>
            <w:noProof/>
            <w:webHidden/>
          </w:rPr>
          <w:fldChar w:fldCharType="begin"/>
        </w:r>
        <w:r>
          <w:rPr>
            <w:noProof/>
            <w:webHidden/>
          </w:rPr>
          <w:instrText xml:space="preserve"> PAGEREF _Toc490935427 \h </w:instrText>
        </w:r>
        <w:r>
          <w:rPr>
            <w:noProof/>
            <w:webHidden/>
          </w:rPr>
        </w:r>
        <w:r>
          <w:rPr>
            <w:noProof/>
            <w:webHidden/>
          </w:rPr>
          <w:fldChar w:fldCharType="separate"/>
        </w:r>
        <w:r>
          <w:rPr>
            <w:noProof/>
            <w:webHidden/>
          </w:rPr>
          <w:t>2</w:t>
        </w:r>
        <w:r>
          <w:rPr>
            <w:noProof/>
            <w:webHidden/>
          </w:rPr>
          <w:fldChar w:fldCharType="end"/>
        </w:r>
      </w:hyperlink>
    </w:p>
    <w:p w14:paraId="498F5CE9" w14:textId="77777777" w:rsidR="00247D57" w:rsidRDefault="00247D57">
      <w:pPr>
        <w:pStyle w:val="11"/>
        <w:rPr>
          <w:rFonts w:asciiTheme="minorHAnsi" w:eastAsiaTheme="minorEastAsia" w:hAnsiTheme="minorHAnsi" w:cstheme="minorBidi"/>
          <w:noProof/>
          <w:szCs w:val="22"/>
        </w:rPr>
      </w:pPr>
      <w:hyperlink w:anchor="_Toc490935428" w:history="1">
        <w:r w:rsidRPr="00F17545">
          <w:rPr>
            <w:rStyle w:val="a8"/>
            <w:b/>
            <w:bCs/>
            <w:noProof/>
          </w:rPr>
          <w:t xml:space="preserve">§2  </w:t>
        </w:r>
        <w:r w:rsidRPr="00F17545">
          <w:rPr>
            <w:rStyle w:val="a8"/>
            <w:rFonts w:hint="eastAsia"/>
            <w:b/>
            <w:bCs/>
            <w:noProof/>
          </w:rPr>
          <w:t>基金简介</w:t>
        </w:r>
        <w:r>
          <w:rPr>
            <w:noProof/>
            <w:webHidden/>
          </w:rPr>
          <w:tab/>
        </w:r>
        <w:r>
          <w:rPr>
            <w:noProof/>
            <w:webHidden/>
          </w:rPr>
          <w:fldChar w:fldCharType="begin"/>
        </w:r>
        <w:r>
          <w:rPr>
            <w:noProof/>
            <w:webHidden/>
          </w:rPr>
          <w:instrText xml:space="preserve"> PAGEREF _Toc490935428 \h </w:instrText>
        </w:r>
        <w:r>
          <w:rPr>
            <w:noProof/>
            <w:webHidden/>
          </w:rPr>
        </w:r>
        <w:r>
          <w:rPr>
            <w:noProof/>
            <w:webHidden/>
          </w:rPr>
          <w:fldChar w:fldCharType="separate"/>
        </w:r>
        <w:r>
          <w:rPr>
            <w:noProof/>
            <w:webHidden/>
          </w:rPr>
          <w:t>5</w:t>
        </w:r>
        <w:r>
          <w:rPr>
            <w:noProof/>
            <w:webHidden/>
          </w:rPr>
          <w:fldChar w:fldCharType="end"/>
        </w:r>
      </w:hyperlink>
    </w:p>
    <w:p w14:paraId="1BEC42D8" w14:textId="77777777" w:rsidR="00247D57" w:rsidRDefault="00247D57">
      <w:pPr>
        <w:pStyle w:val="22"/>
        <w:rPr>
          <w:rFonts w:asciiTheme="minorHAnsi" w:eastAsiaTheme="minorEastAsia" w:hAnsiTheme="minorHAnsi" w:cstheme="minorBidi"/>
          <w:noProof/>
          <w:kern w:val="2"/>
          <w:szCs w:val="22"/>
        </w:rPr>
      </w:pPr>
      <w:hyperlink w:anchor="_Toc490935429" w:history="1">
        <w:r w:rsidRPr="00F17545">
          <w:rPr>
            <w:rStyle w:val="a8"/>
            <w:noProof/>
          </w:rPr>
          <w:t>2.1</w:t>
        </w:r>
        <w:r>
          <w:rPr>
            <w:rFonts w:asciiTheme="minorHAnsi" w:eastAsiaTheme="minorEastAsia" w:hAnsiTheme="minorHAnsi" w:cstheme="minorBidi"/>
            <w:noProof/>
            <w:kern w:val="2"/>
            <w:szCs w:val="22"/>
          </w:rPr>
          <w:tab/>
        </w:r>
        <w:r w:rsidRPr="00F17545">
          <w:rPr>
            <w:rStyle w:val="a8"/>
            <w:rFonts w:hint="eastAsia"/>
            <w:noProof/>
          </w:rPr>
          <w:t>基金基本情况</w:t>
        </w:r>
        <w:r>
          <w:rPr>
            <w:noProof/>
            <w:webHidden/>
          </w:rPr>
          <w:tab/>
        </w:r>
        <w:r>
          <w:rPr>
            <w:noProof/>
            <w:webHidden/>
          </w:rPr>
          <w:fldChar w:fldCharType="begin"/>
        </w:r>
        <w:r>
          <w:rPr>
            <w:noProof/>
            <w:webHidden/>
          </w:rPr>
          <w:instrText xml:space="preserve"> PAGEREF _Toc490935429 \h </w:instrText>
        </w:r>
        <w:r>
          <w:rPr>
            <w:noProof/>
            <w:webHidden/>
          </w:rPr>
        </w:r>
        <w:r>
          <w:rPr>
            <w:noProof/>
            <w:webHidden/>
          </w:rPr>
          <w:fldChar w:fldCharType="separate"/>
        </w:r>
        <w:r>
          <w:rPr>
            <w:noProof/>
            <w:webHidden/>
          </w:rPr>
          <w:t>5</w:t>
        </w:r>
        <w:r>
          <w:rPr>
            <w:noProof/>
            <w:webHidden/>
          </w:rPr>
          <w:fldChar w:fldCharType="end"/>
        </w:r>
      </w:hyperlink>
    </w:p>
    <w:p w14:paraId="51CD1708" w14:textId="77777777" w:rsidR="00247D57" w:rsidRDefault="00247D57" w:rsidP="00D646CD">
      <w:pPr>
        <w:pStyle w:val="22"/>
        <w:rPr>
          <w:rFonts w:asciiTheme="minorHAnsi" w:eastAsiaTheme="minorEastAsia" w:hAnsiTheme="minorHAnsi" w:cstheme="minorBidi"/>
          <w:noProof/>
          <w:kern w:val="2"/>
          <w:szCs w:val="22"/>
        </w:rPr>
      </w:pPr>
      <w:hyperlink w:anchor="_Toc490935430" w:history="1">
        <w:r w:rsidRPr="00F17545">
          <w:rPr>
            <w:rStyle w:val="a8"/>
            <w:noProof/>
          </w:rPr>
          <w:t xml:space="preserve">2.2 </w:t>
        </w:r>
        <w:r w:rsidRPr="00F17545">
          <w:rPr>
            <w:rStyle w:val="a8"/>
            <w:rFonts w:hint="eastAsia"/>
            <w:noProof/>
          </w:rPr>
          <w:t>基金产品说明</w:t>
        </w:r>
        <w:r>
          <w:rPr>
            <w:noProof/>
            <w:webHidden/>
          </w:rPr>
          <w:tab/>
        </w:r>
        <w:r>
          <w:rPr>
            <w:noProof/>
            <w:webHidden/>
          </w:rPr>
          <w:fldChar w:fldCharType="begin"/>
        </w:r>
        <w:r>
          <w:rPr>
            <w:noProof/>
            <w:webHidden/>
          </w:rPr>
          <w:instrText xml:space="preserve"> PAGEREF _Toc490935430 \h </w:instrText>
        </w:r>
        <w:r>
          <w:rPr>
            <w:noProof/>
            <w:webHidden/>
          </w:rPr>
        </w:r>
        <w:r>
          <w:rPr>
            <w:noProof/>
            <w:webHidden/>
          </w:rPr>
          <w:fldChar w:fldCharType="separate"/>
        </w:r>
        <w:r>
          <w:rPr>
            <w:noProof/>
            <w:webHidden/>
          </w:rPr>
          <w:t>5</w:t>
        </w:r>
        <w:r>
          <w:rPr>
            <w:noProof/>
            <w:webHidden/>
          </w:rPr>
          <w:fldChar w:fldCharType="end"/>
        </w:r>
      </w:hyperlink>
    </w:p>
    <w:p w14:paraId="43F98172" w14:textId="77777777" w:rsidR="00247D57" w:rsidRDefault="00247D57">
      <w:pPr>
        <w:pStyle w:val="22"/>
        <w:rPr>
          <w:rFonts w:asciiTheme="minorHAnsi" w:eastAsiaTheme="minorEastAsia" w:hAnsiTheme="minorHAnsi" w:cstheme="minorBidi"/>
          <w:noProof/>
          <w:kern w:val="2"/>
          <w:szCs w:val="22"/>
        </w:rPr>
      </w:pPr>
      <w:hyperlink w:anchor="_Toc490935431" w:history="1">
        <w:r w:rsidRPr="00F17545">
          <w:rPr>
            <w:rStyle w:val="a8"/>
            <w:noProof/>
          </w:rPr>
          <w:t xml:space="preserve">2.3 </w:t>
        </w:r>
        <w:r w:rsidRPr="00F17545">
          <w:rPr>
            <w:rStyle w:val="a8"/>
            <w:rFonts w:hint="eastAsia"/>
            <w:noProof/>
          </w:rPr>
          <w:t>基金管理人和基金托管人</w:t>
        </w:r>
        <w:r>
          <w:rPr>
            <w:noProof/>
            <w:webHidden/>
          </w:rPr>
          <w:tab/>
        </w:r>
        <w:r>
          <w:rPr>
            <w:noProof/>
            <w:webHidden/>
          </w:rPr>
          <w:fldChar w:fldCharType="begin"/>
        </w:r>
        <w:r>
          <w:rPr>
            <w:noProof/>
            <w:webHidden/>
          </w:rPr>
          <w:instrText xml:space="preserve"> PAGEREF _Toc490935431 \h </w:instrText>
        </w:r>
        <w:r>
          <w:rPr>
            <w:noProof/>
            <w:webHidden/>
          </w:rPr>
        </w:r>
        <w:r>
          <w:rPr>
            <w:noProof/>
            <w:webHidden/>
          </w:rPr>
          <w:fldChar w:fldCharType="separate"/>
        </w:r>
        <w:r>
          <w:rPr>
            <w:noProof/>
            <w:webHidden/>
          </w:rPr>
          <w:t>5</w:t>
        </w:r>
        <w:r>
          <w:rPr>
            <w:noProof/>
            <w:webHidden/>
          </w:rPr>
          <w:fldChar w:fldCharType="end"/>
        </w:r>
      </w:hyperlink>
    </w:p>
    <w:p w14:paraId="55E7CFB3" w14:textId="77777777" w:rsidR="00247D57" w:rsidRDefault="00247D57">
      <w:pPr>
        <w:pStyle w:val="22"/>
        <w:rPr>
          <w:rFonts w:asciiTheme="minorHAnsi" w:eastAsiaTheme="minorEastAsia" w:hAnsiTheme="minorHAnsi" w:cstheme="minorBidi"/>
          <w:noProof/>
          <w:kern w:val="2"/>
          <w:szCs w:val="22"/>
        </w:rPr>
      </w:pPr>
      <w:hyperlink w:anchor="_Toc490935432" w:history="1">
        <w:r w:rsidRPr="00F17545">
          <w:rPr>
            <w:rStyle w:val="a8"/>
            <w:noProof/>
          </w:rPr>
          <w:t xml:space="preserve">2.4 </w:t>
        </w:r>
        <w:r w:rsidRPr="00F17545">
          <w:rPr>
            <w:rStyle w:val="a8"/>
            <w:rFonts w:hint="eastAsia"/>
            <w:noProof/>
          </w:rPr>
          <w:t>信息披露方式</w:t>
        </w:r>
        <w:r>
          <w:rPr>
            <w:noProof/>
            <w:webHidden/>
          </w:rPr>
          <w:tab/>
        </w:r>
        <w:r>
          <w:rPr>
            <w:noProof/>
            <w:webHidden/>
          </w:rPr>
          <w:fldChar w:fldCharType="begin"/>
        </w:r>
        <w:r>
          <w:rPr>
            <w:noProof/>
            <w:webHidden/>
          </w:rPr>
          <w:instrText xml:space="preserve"> PAGEREF _Toc490935432 \h </w:instrText>
        </w:r>
        <w:r>
          <w:rPr>
            <w:noProof/>
            <w:webHidden/>
          </w:rPr>
        </w:r>
        <w:r>
          <w:rPr>
            <w:noProof/>
            <w:webHidden/>
          </w:rPr>
          <w:fldChar w:fldCharType="separate"/>
        </w:r>
        <w:r>
          <w:rPr>
            <w:noProof/>
            <w:webHidden/>
          </w:rPr>
          <w:t>6</w:t>
        </w:r>
        <w:r>
          <w:rPr>
            <w:noProof/>
            <w:webHidden/>
          </w:rPr>
          <w:fldChar w:fldCharType="end"/>
        </w:r>
      </w:hyperlink>
    </w:p>
    <w:p w14:paraId="3917E556" w14:textId="77777777" w:rsidR="00247D57" w:rsidRDefault="00247D57">
      <w:pPr>
        <w:pStyle w:val="22"/>
        <w:rPr>
          <w:rFonts w:asciiTheme="minorHAnsi" w:eastAsiaTheme="minorEastAsia" w:hAnsiTheme="minorHAnsi" w:cstheme="minorBidi"/>
          <w:noProof/>
          <w:kern w:val="2"/>
          <w:szCs w:val="22"/>
        </w:rPr>
      </w:pPr>
      <w:hyperlink w:anchor="_Toc490935433" w:history="1">
        <w:r w:rsidRPr="00F17545">
          <w:rPr>
            <w:rStyle w:val="a8"/>
            <w:noProof/>
          </w:rPr>
          <w:t xml:space="preserve">2.5 </w:t>
        </w:r>
        <w:r w:rsidRPr="00F17545">
          <w:rPr>
            <w:rStyle w:val="a8"/>
            <w:rFonts w:hint="eastAsia"/>
            <w:noProof/>
          </w:rPr>
          <w:t>其他相关资料</w:t>
        </w:r>
        <w:r>
          <w:rPr>
            <w:noProof/>
            <w:webHidden/>
          </w:rPr>
          <w:tab/>
        </w:r>
        <w:r>
          <w:rPr>
            <w:noProof/>
            <w:webHidden/>
          </w:rPr>
          <w:fldChar w:fldCharType="begin"/>
        </w:r>
        <w:r>
          <w:rPr>
            <w:noProof/>
            <w:webHidden/>
          </w:rPr>
          <w:instrText xml:space="preserve"> PAGEREF _Toc490935433 \h </w:instrText>
        </w:r>
        <w:r>
          <w:rPr>
            <w:noProof/>
            <w:webHidden/>
          </w:rPr>
        </w:r>
        <w:r>
          <w:rPr>
            <w:noProof/>
            <w:webHidden/>
          </w:rPr>
          <w:fldChar w:fldCharType="separate"/>
        </w:r>
        <w:r>
          <w:rPr>
            <w:noProof/>
            <w:webHidden/>
          </w:rPr>
          <w:t>6</w:t>
        </w:r>
        <w:r>
          <w:rPr>
            <w:noProof/>
            <w:webHidden/>
          </w:rPr>
          <w:fldChar w:fldCharType="end"/>
        </w:r>
      </w:hyperlink>
    </w:p>
    <w:p w14:paraId="64C5EFE1" w14:textId="77777777" w:rsidR="00247D57" w:rsidRDefault="00247D57">
      <w:pPr>
        <w:pStyle w:val="11"/>
        <w:rPr>
          <w:rFonts w:asciiTheme="minorHAnsi" w:eastAsiaTheme="minorEastAsia" w:hAnsiTheme="minorHAnsi" w:cstheme="minorBidi"/>
          <w:noProof/>
          <w:szCs w:val="22"/>
        </w:rPr>
      </w:pPr>
      <w:hyperlink w:anchor="_Toc490935434" w:history="1">
        <w:r w:rsidRPr="00F17545">
          <w:rPr>
            <w:rStyle w:val="a8"/>
            <w:b/>
            <w:bCs/>
            <w:noProof/>
          </w:rPr>
          <w:t xml:space="preserve">§3  </w:t>
        </w:r>
        <w:r w:rsidRPr="00F1754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_Toc490935434 \h </w:instrText>
        </w:r>
        <w:r>
          <w:rPr>
            <w:noProof/>
            <w:webHidden/>
          </w:rPr>
        </w:r>
        <w:r>
          <w:rPr>
            <w:noProof/>
            <w:webHidden/>
          </w:rPr>
          <w:fldChar w:fldCharType="separate"/>
        </w:r>
        <w:r>
          <w:rPr>
            <w:noProof/>
            <w:webHidden/>
          </w:rPr>
          <w:t>6</w:t>
        </w:r>
        <w:r>
          <w:rPr>
            <w:noProof/>
            <w:webHidden/>
          </w:rPr>
          <w:fldChar w:fldCharType="end"/>
        </w:r>
      </w:hyperlink>
    </w:p>
    <w:p w14:paraId="18906A33" w14:textId="77777777" w:rsidR="00247D57" w:rsidRDefault="00247D57" w:rsidP="00D646CD">
      <w:pPr>
        <w:pStyle w:val="22"/>
        <w:rPr>
          <w:rFonts w:asciiTheme="minorHAnsi" w:eastAsiaTheme="minorEastAsia" w:hAnsiTheme="minorHAnsi" w:cstheme="minorBidi"/>
          <w:noProof/>
          <w:kern w:val="2"/>
          <w:szCs w:val="22"/>
        </w:rPr>
      </w:pPr>
      <w:hyperlink w:anchor="_Toc490935435" w:history="1">
        <w:r w:rsidRPr="00F17545">
          <w:rPr>
            <w:rStyle w:val="a8"/>
            <w:noProof/>
          </w:rPr>
          <w:t xml:space="preserve">3.1 </w:t>
        </w:r>
        <w:r w:rsidRPr="00F17545">
          <w:rPr>
            <w:rStyle w:val="a8"/>
            <w:rFonts w:hint="eastAsia"/>
            <w:noProof/>
          </w:rPr>
          <w:t>主要会计数据和财务指标</w:t>
        </w:r>
        <w:r>
          <w:rPr>
            <w:noProof/>
            <w:webHidden/>
          </w:rPr>
          <w:tab/>
        </w:r>
        <w:r>
          <w:rPr>
            <w:noProof/>
            <w:webHidden/>
          </w:rPr>
          <w:fldChar w:fldCharType="begin"/>
        </w:r>
        <w:r>
          <w:rPr>
            <w:noProof/>
            <w:webHidden/>
          </w:rPr>
          <w:instrText xml:space="preserve"> PAGEREF _Toc490935435 \h </w:instrText>
        </w:r>
        <w:r>
          <w:rPr>
            <w:noProof/>
            <w:webHidden/>
          </w:rPr>
        </w:r>
        <w:r>
          <w:rPr>
            <w:noProof/>
            <w:webHidden/>
          </w:rPr>
          <w:fldChar w:fldCharType="separate"/>
        </w:r>
        <w:r>
          <w:rPr>
            <w:noProof/>
            <w:webHidden/>
          </w:rPr>
          <w:t>6</w:t>
        </w:r>
        <w:r>
          <w:rPr>
            <w:noProof/>
            <w:webHidden/>
          </w:rPr>
          <w:fldChar w:fldCharType="end"/>
        </w:r>
      </w:hyperlink>
    </w:p>
    <w:p w14:paraId="7746E9BC" w14:textId="77777777" w:rsidR="00247D57" w:rsidRDefault="00247D57">
      <w:pPr>
        <w:pStyle w:val="22"/>
        <w:rPr>
          <w:rFonts w:asciiTheme="minorHAnsi" w:eastAsiaTheme="minorEastAsia" w:hAnsiTheme="minorHAnsi" w:cstheme="minorBidi"/>
          <w:noProof/>
          <w:kern w:val="2"/>
          <w:szCs w:val="22"/>
        </w:rPr>
      </w:pPr>
      <w:hyperlink w:anchor="_Toc490935436" w:history="1">
        <w:r w:rsidRPr="00F17545">
          <w:rPr>
            <w:rStyle w:val="a8"/>
            <w:noProof/>
          </w:rPr>
          <w:t xml:space="preserve">3.2 </w:t>
        </w:r>
        <w:r w:rsidRPr="00F17545">
          <w:rPr>
            <w:rStyle w:val="a8"/>
            <w:rFonts w:hint="eastAsia"/>
            <w:noProof/>
          </w:rPr>
          <w:t>基金净值表现</w:t>
        </w:r>
        <w:r>
          <w:rPr>
            <w:noProof/>
            <w:webHidden/>
          </w:rPr>
          <w:tab/>
        </w:r>
        <w:r>
          <w:rPr>
            <w:noProof/>
            <w:webHidden/>
          </w:rPr>
          <w:fldChar w:fldCharType="begin"/>
        </w:r>
        <w:r>
          <w:rPr>
            <w:noProof/>
            <w:webHidden/>
          </w:rPr>
          <w:instrText xml:space="preserve"> PAGEREF _Toc490935436 \h </w:instrText>
        </w:r>
        <w:r>
          <w:rPr>
            <w:noProof/>
            <w:webHidden/>
          </w:rPr>
        </w:r>
        <w:r>
          <w:rPr>
            <w:noProof/>
            <w:webHidden/>
          </w:rPr>
          <w:fldChar w:fldCharType="separate"/>
        </w:r>
        <w:r>
          <w:rPr>
            <w:noProof/>
            <w:webHidden/>
          </w:rPr>
          <w:t>7</w:t>
        </w:r>
        <w:r>
          <w:rPr>
            <w:noProof/>
            <w:webHidden/>
          </w:rPr>
          <w:fldChar w:fldCharType="end"/>
        </w:r>
      </w:hyperlink>
    </w:p>
    <w:p w14:paraId="7681CEE0" w14:textId="77777777" w:rsidR="00247D57" w:rsidRDefault="00247D57">
      <w:pPr>
        <w:pStyle w:val="11"/>
        <w:rPr>
          <w:rFonts w:asciiTheme="minorHAnsi" w:eastAsiaTheme="minorEastAsia" w:hAnsiTheme="minorHAnsi" w:cstheme="minorBidi"/>
          <w:noProof/>
          <w:szCs w:val="22"/>
        </w:rPr>
      </w:pPr>
      <w:hyperlink w:anchor="_Toc490935437" w:history="1">
        <w:r w:rsidRPr="00F17545">
          <w:rPr>
            <w:rStyle w:val="a8"/>
            <w:b/>
            <w:bCs/>
            <w:noProof/>
          </w:rPr>
          <w:t xml:space="preserve">§4  </w:t>
        </w:r>
        <w:r w:rsidRPr="00F17545">
          <w:rPr>
            <w:rStyle w:val="a8"/>
            <w:rFonts w:hint="eastAsia"/>
            <w:b/>
            <w:bCs/>
            <w:noProof/>
          </w:rPr>
          <w:t>管理人报告</w:t>
        </w:r>
        <w:r>
          <w:rPr>
            <w:noProof/>
            <w:webHidden/>
          </w:rPr>
          <w:tab/>
        </w:r>
        <w:r>
          <w:rPr>
            <w:noProof/>
            <w:webHidden/>
          </w:rPr>
          <w:fldChar w:fldCharType="begin"/>
        </w:r>
        <w:r>
          <w:rPr>
            <w:noProof/>
            <w:webHidden/>
          </w:rPr>
          <w:instrText xml:space="preserve"> PAGEREF _Toc490935437 \h </w:instrText>
        </w:r>
        <w:r>
          <w:rPr>
            <w:noProof/>
            <w:webHidden/>
          </w:rPr>
        </w:r>
        <w:r>
          <w:rPr>
            <w:noProof/>
            <w:webHidden/>
          </w:rPr>
          <w:fldChar w:fldCharType="separate"/>
        </w:r>
        <w:r>
          <w:rPr>
            <w:noProof/>
            <w:webHidden/>
          </w:rPr>
          <w:t>8</w:t>
        </w:r>
        <w:r>
          <w:rPr>
            <w:noProof/>
            <w:webHidden/>
          </w:rPr>
          <w:fldChar w:fldCharType="end"/>
        </w:r>
      </w:hyperlink>
    </w:p>
    <w:p w14:paraId="6CEA51B2" w14:textId="77777777" w:rsidR="00247D57" w:rsidRDefault="00247D57" w:rsidP="00D646CD">
      <w:pPr>
        <w:pStyle w:val="22"/>
        <w:rPr>
          <w:rFonts w:asciiTheme="minorHAnsi" w:eastAsiaTheme="minorEastAsia" w:hAnsiTheme="minorHAnsi" w:cstheme="minorBidi"/>
          <w:noProof/>
          <w:kern w:val="2"/>
          <w:szCs w:val="22"/>
        </w:rPr>
      </w:pPr>
      <w:hyperlink w:anchor="_Toc490935438" w:history="1">
        <w:r w:rsidRPr="00F17545">
          <w:rPr>
            <w:rStyle w:val="a8"/>
            <w:noProof/>
          </w:rPr>
          <w:t xml:space="preserve">4.1 </w:t>
        </w:r>
        <w:r w:rsidRPr="00F17545">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_Toc490935438 \h </w:instrText>
        </w:r>
        <w:r>
          <w:rPr>
            <w:noProof/>
            <w:webHidden/>
          </w:rPr>
        </w:r>
        <w:r>
          <w:rPr>
            <w:noProof/>
            <w:webHidden/>
          </w:rPr>
          <w:fldChar w:fldCharType="separate"/>
        </w:r>
        <w:r>
          <w:rPr>
            <w:noProof/>
            <w:webHidden/>
          </w:rPr>
          <w:t>8</w:t>
        </w:r>
        <w:r>
          <w:rPr>
            <w:noProof/>
            <w:webHidden/>
          </w:rPr>
          <w:fldChar w:fldCharType="end"/>
        </w:r>
      </w:hyperlink>
    </w:p>
    <w:p w14:paraId="744D1046" w14:textId="77777777" w:rsidR="00247D57" w:rsidRDefault="00247D57">
      <w:pPr>
        <w:pStyle w:val="22"/>
        <w:rPr>
          <w:rFonts w:asciiTheme="minorHAnsi" w:eastAsiaTheme="minorEastAsia" w:hAnsiTheme="minorHAnsi" w:cstheme="minorBidi"/>
          <w:noProof/>
          <w:kern w:val="2"/>
          <w:szCs w:val="22"/>
        </w:rPr>
      </w:pPr>
      <w:hyperlink w:anchor="_Toc490935439" w:history="1">
        <w:r w:rsidRPr="00F17545">
          <w:rPr>
            <w:rStyle w:val="a8"/>
            <w:noProof/>
          </w:rPr>
          <w:t xml:space="preserve">4.2 </w:t>
        </w:r>
        <w:r w:rsidRPr="00F1754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_Toc490935439 \h </w:instrText>
        </w:r>
        <w:r>
          <w:rPr>
            <w:noProof/>
            <w:webHidden/>
          </w:rPr>
        </w:r>
        <w:r>
          <w:rPr>
            <w:noProof/>
            <w:webHidden/>
          </w:rPr>
          <w:fldChar w:fldCharType="separate"/>
        </w:r>
        <w:r>
          <w:rPr>
            <w:noProof/>
            <w:webHidden/>
          </w:rPr>
          <w:t>10</w:t>
        </w:r>
        <w:r>
          <w:rPr>
            <w:noProof/>
            <w:webHidden/>
          </w:rPr>
          <w:fldChar w:fldCharType="end"/>
        </w:r>
      </w:hyperlink>
    </w:p>
    <w:p w14:paraId="4B763BF3" w14:textId="77777777" w:rsidR="00247D57" w:rsidRDefault="00247D57">
      <w:pPr>
        <w:pStyle w:val="22"/>
        <w:rPr>
          <w:rFonts w:asciiTheme="minorHAnsi" w:eastAsiaTheme="minorEastAsia" w:hAnsiTheme="minorHAnsi" w:cstheme="minorBidi"/>
          <w:noProof/>
          <w:kern w:val="2"/>
          <w:szCs w:val="22"/>
        </w:rPr>
      </w:pPr>
      <w:hyperlink w:anchor="_Toc490935440" w:history="1">
        <w:r w:rsidRPr="00F17545">
          <w:rPr>
            <w:rStyle w:val="a8"/>
            <w:noProof/>
          </w:rPr>
          <w:t xml:space="preserve">4.3 </w:t>
        </w:r>
        <w:r w:rsidRPr="00F1754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_Toc490935440 \h </w:instrText>
        </w:r>
        <w:r>
          <w:rPr>
            <w:noProof/>
            <w:webHidden/>
          </w:rPr>
        </w:r>
        <w:r>
          <w:rPr>
            <w:noProof/>
            <w:webHidden/>
          </w:rPr>
          <w:fldChar w:fldCharType="separate"/>
        </w:r>
        <w:r>
          <w:rPr>
            <w:noProof/>
            <w:webHidden/>
          </w:rPr>
          <w:t>10</w:t>
        </w:r>
        <w:r>
          <w:rPr>
            <w:noProof/>
            <w:webHidden/>
          </w:rPr>
          <w:fldChar w:fldCharType="end"/>
        </w:r>
      </w:hyperlink>
    </w:p>
    <w:p w14:paraId="11E6B01F" w14:textId="77777777" w:rsidR="00247D57" w:rsidRDefault="00247D57">
      <w:pPr>
        <w:pStyle w:val="22"/>
        <w:rPr>
          <w:rFonts w:asciiTheme="minorHAnsi" w:eastAsiaTheme="minorEastAsia" w:hAnsiTheme="minorHAnsi" w:cstheme="minorBidi"/>
          <w:noProof/>
          <w:kern w:val="2"/>
          <w:szCs w:val="22"/>
        </w:rPr>
      </w:pPr>
      <w:hyperlink w:anchor="_Toc490935441" w:history="1">
        <w:r w:rsidRPr="00F17545">
          <w:rPr>
            <w:rStyle w:val="a8"/>
            <w:noProof/>
          </w:rPr>
          <w:t xml:space="preserve">4.4 </w:t>
        </w:r>
        <w:r w:rsidRPr="00F1754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_Toc490935441 \h </w:instrText>
        </w:r>
        <w:r>
          <w:rPr>
            <w:noProof/>
            <w:webHidden/>
          </w:rPr>
        </w:r>
        <w:r>
          <w:rPr>
            <w:noProof/>
            <w:webHidden/>
          </w:rPr>
          <w:fldChar w:fldCharType="separate"/>
        </w:r>
        <w:r>
          <w:rPr>
            <w:noProof/>
            <w:webHidden/>
          </w:rPr>
          <w:t>10</w:t>
        </w:r>
        <w:r>
          <w:rPr>
            <w:noProof/>
            <w:webHidden/>
          </w:rPr>
          <w:fldChar w:fldCharType="end"/>
        </w:r>
      </w:hyperlink>
    </w:p>
    <w:p w14:paraId="59FF5CBE" w14:textId="77777777" w:rsidR="00247D57" w:rsidRDefault="00247D57">
      <w:pPr>
        <w:pStyle w:val="22"/>
        <w:rPr>
          <w:rFonts w:asciiTheme="minorHAnsi" w:eastAsiaTheme="minorEastAsia" w:hAnsiTheme="minorHAnsi" w:cstheme="minorBidi"/>
          <w:noProof/>
          <w:kern w:val="2"/>
          <w:szCs w:val="22"/>
        </w:rPr>
      </w:pPr>
      <w:hyperlink w:anchor="_Toc490935442" w:history="1">
        <w:r w:rsidRPr="00F17545">
          <w:rPr>
            <w:rStyle w:val="a8"/>
            <w:noProof/>
          </w:rPr>
          <w:t xml:space="preserve">4.5 </w:t>
        </w:r>
        <w:r w:rsidRPr="00F1754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_Toc490935442 \h </w:instrText>
        </w:r>
        <w:r>
          <w:rPr>
            <w:noProof/>
            <w:webHidden/>
          </w:rPr>
        </w:r>
        <w:r>
          <w:rPr>
            <w:noProof/>
            <w:webHidden/>
          </w:rPr>
          <w:fldChar w:fldCharType="separate"/>
        </w:r>
        <w:r>
          <w:rPr>
            <w:noProof/>
            <w:webHidden/>
          </w:rPr>
          <w:t>11</w:t>
        </w:r>
        <w:r>
          <w:rPr>
            <w:noProof/>
            <w:webHidden/>
          </w:rPr>
          <w:fldChar w:fldCharType="end"/>
        </w:r>
      </w:hyperlink>
    </w:p>
    <w:p w14:paraId="3495C9CE" w14:textId="77777777" w:rsidR="00247D57" w:rsidRDefault="00247D57">
      <w:pPr>
        <w:pStyle w:val="22"/>
        <w:rPr>
          <w:rFonts w:asciiTheme="minorHAnsi" w:eastAsiaTheme="minorEastAsia" w:hAnsiTheme="minorHAnsi" w:cstheme="minorBidi"/>
          <w:noProof/>
          <w:kern w:val="2"/>
          <w:szCs w:val="22"/>
        </w:rPr>
      </w:pPr>
      <w:hyperlink w:anchor="_Toc490935443" w:history="1">
        <w:r w:rsidRPr="00F17545">
          <w:rPr>
            <w:rStyle w:val="a8"/>
            <w:noProof/>
          </w:rPr>
          <w:t xml:space="preserve">4.6 </w:t>
        </w:r>
        <w:r w:rsidRPr="00F1754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_Toc490935443 \h </w:instrText>
        </w:r>
        <w:r>
          <w:rPr>
            <w:noProof/>
            <w:webHidden/>
          </w:rPr>
        </w:r>
        <w:r>
          <w:rPr>
            <w:noProof/>
            <w:webHidden/>
          </w:rPr>
          <w:fldChar w:fldCharType="separate"/>
        </w:r>
        <w:r>
          <w:rPr>
            <w:noProof/>
            <w:webHidden/>
          </w:rPr>
          <w:t>11</w:t>
        </w:r>
        <w:r>
          <w:rPr>
            <w:noProof/>
            <w:webHidden/>
          </w:rPr>
          <w:fldChar w:fldCharType="end"/>
        </w:r>
      </w:hyperlink>
    </w:p>
    <w:p w14:paraId="716BA313" w14:textId="77777777" w:rsidR="00247D57" w:rsidRDefault="00247D57">
      <w:pPr>
        <w:pStyle w:val="22"/>
        <w:rPr>
          <w:rFonts w:asciiTheme="minorHAnsi" w:eastAsiaTheme="minorEastAsia" w:hAnsiTheme="minorHAnsi" w:cstheme="minorBidi"/>
          <w:noProof/>
          <w:kern w:val="2"/>
          <w:szCs w:val="22"/>
        </w:rPr>
      </w:pPr>
      <w:hyperlink w:anchor="_Toc490935444" w:history="1">
        <w:r w:rsidRPr="00F17545">
          <w:rPr>
            <w:rStyle w:val="a8"/>
            <w:noProof/>
          </w:rPr>
          <w:t xml:space="preserve">4.7 </w:t>
        </w:r>
        <w:r w:rsidRPr="00F1754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_Toc490935444 \h </w:instrText>
        </w:r>
        <w:r>
          <w:rPr>
            <w:noProof/>
            <w:webHidden/>
          </w:rPr>
        </w:r>
        <w:r>
          <w:rPr>
            <w:noProof/>
            <w:webHidden/>
          </w:rPr>
          <w:fldChar w:fldCharType="separate"/>
        </w:r>
        <w:r>
          <w:rPr>
            <w:noProof/>
            <w:webHidden/>
          </w:rPr>
          <w:t>12</w:t>
        </w:r>
        <w:r>
          <w:rPr>
            <w:noProof/>
            <w:webHidden/>
          </w:rPr>
          <w:fldChar w:fldCharType="end"/>
        </w:r>
      </w:hyperlink>
    </w:p>
    <w:p w14:paraId="495BF56E" w14:textId="77777777" w:rsidR="00247D57" w:rsidRDefault="00247D57">
      <w:pPr>
        <w:pStyle w:val="22"/>
        <w:rPr>
          <w:rFonts w:asciiTheme="minorHAnsi" w:eastAsiaTheme="minorEastAsia" w:hAnsiTheme="minorHAnsi" w:cstheme="minorBidi"/>
          <w:noProof/>
          <w:kern w:val="2"/>
          <w:szCs w:val="22"/>
        </w:rPr>
      </w:pPr>
      <w:hyperlink w:anchor="_Toc490935445" w:history="1">
        <w:r w:rsidRPr="00F17545">
          <w:rPr>
            <w:rStyle w:val="a8"/>
            <w:noProof/>
          </w:rPr>
          <w:t xml:space="preserve">4.8 </w:t>
        </w:r>
        <w:r w:rsidRPr="00F1754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_Toc490935445 \h </w:instrText>
        </w:r>
        <w:r>
          <w:rPr>
            <w:noProof/>
            <w:webHidden/>
          </w:rPr>
        </w:r>
        <w:r>
          <w:rPr>
            <w:noProof/>
            <w:webHidden/>
          </w:rPr>
          <w:fldChar w:fldCharType="separate"/>
        </w:r>
        <w:r>
          <w:rPr>
            <w:noProof/>
            <w:webHidden/>
          </w:rPr>
          <w:t>12</w:t>
        </w:r>
        <w:r>
          <w:rPr>
            <w:noProof/>
            <w:webHidden/>
          </w:rPr>
          <w:fldChar w:fldCharType="end"/>
        </w:r>
      </w:hyperlink>
    </w:p>
    <w:p w14:paraId="67E35B98" w14:textId="77777777" w:rsidR="00247D57" w:rsidRDefault="00247D57">
      <w:pPr>
        <w:pStyle w:val="11"/>
        <w:rPr>
          <w:rFonts w:asciiTheme="minorHAnsi" w:eastAsiaTheme="minorEastAsia" w:hAnsiTheme="minorHAnsi" w:cstheme="minorBidi"/>
          <w:noProof/>
          <w:szCs w:val="22"/>
        </w:rPr>
      </w:pPr>
      <w:hyperlink w:anchor="_Toc490935446" w:history="1">
        <w:r w:rsidRPr="00F17545">
          <w:rPr>
            <w:rStyle w:val="a8"/>
            <w:b/>
            <w:bCs/>
            <w:noProof/>
          </w:rPr>
          <w:t xml:space="preserve">§5  </w:t>
        </w:r>
        <w:r w:rsidRPr="00F17545">
          <w:rPr>
            <w:rStyle w:val="a8"/>
            <w:rFonts w:hint="eastAsia"/>
            <w:b/>
            <w:bCs/>
            <w:noProof/>
          </w:rPr>
          <w:t>托管人报告</w:t>
        </w:r>
        <w:r>
          <w:rPr>
            <w:noProof/>
            <w:webHidden/>
          </w:rPr>
          <w:tab/>
        </w:r>
        <w:r>
          <w:rPr>
            <w:noProof/>
            <w:webHidden/>
          </w:rPr>
          <w:fldChar w:fldCharType="begin"/>
        </w:r>
        <w:r>
          <w:rPr>
            <w:noProof/>
            <w:webHidden/>
          </w:rPr>
          <w:instrText xml:space="preserve"> PAGEREF _Toc490935446 \h </w:instrText>
        </w:r>
        <w:r>
          <w:rPr>
            <w:noProof/>
            <w:webHidden/>
          </w:rPr>
        </w:r>
        <w:r>
          <w:rPr>
            <w:noProof/>
            <w:webHidden/>
          </w:rPr>
          <w:fldChar w:fldCharType="separate"/>
        </w:r>
        <w:r>
          <w:rPr>
            <w:noProof/>
            <w:webHidden/>
          </w:rPr>
          <w:t>12</w:t>
        </w:r>
        <w:r>
          <w:rPr>
            <w:noProof/>
            <w:webHidden/>
          </w:rPr>
          <w:fldChar w:fldCharType="end"/>
        </w:r>
      </w:hyperlink>
    </w:p>
    <w:p w14:paraId="183DBFDF" w14:textId="77777777" w:rsidR="00247D57" w:rsidRDefault="00247D57" w:rsidP="00D646CD">
      <w:pPr>
        <w:pStyle w:val="22"/>
        <w:rPr>
          <w:rFonts w:asciiTheme="minorHAnsi" w:eastAsiaTheme="minorEastAsia" w:hAnsiTheme="minorHAnsi" w:cstheme="minorBidi"/>
          <w:noProof/>
          <w:kern w:val="2"/>
          <w:szCs w:val="22"/>
        </w:rPr>
      </w:pPr>
      <w:hyperlink w:anchor="_Toc490935447" w:history="1">
        <w:r w:rsidRPr="00F17545">
          <w:rPr>
            <w:rStyle w:val="a8"/>
            <w:noProof/>
          </w:rPr>
          <w:t xml:space="preserve">5.1 </w:t>
        </w:r>
        <w:r w:rsidRPr="00F1754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_Toc490935447 \h </w:instrText>
        </w:r>
        <w:r>
          <w:rPr>
            <w:noProof/>
            <w:webHidden/>
          </w:rPr>
        </w:r>
        <w:r>
          <w:rPr>
            <w:noProof/>
            <w:webHidden/>
          </w:rPr>
          <w:fldChar w:fldCharType="separate"/>
        </w:r>
        <w:r>
          <w:rPr>
            <w:noProof/>
            <w:webHidden/>
          </w:rPr>
          <w:t>12</w:t>
        </w:r>
        <w:r>
          <w:rPr>
            <w:noProof/>
            <w:webHidden/>
          </w:rPr>
          <w:fldChar w:fldCharType="end"/>
        </w:r>
      </w:hyperlink>
    </w:p>
    <w:p w14:paraId="13F685D6" w14:textId="77777777" w:rsidR="00247D57" w:rsidRDefault="00247D57">
      <w:pPr>
        <w:pStyle w:val="22"/>
        <w:rPr>
          <w:rFonts w:asciiTheme="minorHAnsi" w:eastAsiaTheme="minorEastAsia" w:hAnsiTheme="minorHAnsi" w:cstheme="minorBidi"/>
          <w:noProof/>
          <w:kern w:val="2"/>
          <w:szCs w:val="22"/>
        </w:rPr>
      </w:pPr>
      <w:hyperlink w:anchor="_Toc490935448" w:history="1">
        <w:r w:rsidRPr="00F17545">
          <w:rPr>
            <w:rStyle w:val="a8"/>
            <w:noProof/>
          </w:rPr>
          <w:t xml:space="preserve">5.2 </w:t>
        </w:r>
        <w:r w:rsidRPr="00F1754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_Toc490935448 \h </w:instrText>
        </w:r>
        <w:r>
          <w:rPr>
            <w:noProof/>
            <w:webHidden/>
          </w:rPr>
        </w:r>
        <w:r>
          <w:rPr>
            <w:noProof/>
            <w:webHidden/>
          </w:rPr>
          <w:fldChar w:fldCharType="separate"/>
        </w:r>
        <w:r>
          <w:rPr>
            <w:noProof/>
            <w:webHidden/>
          </w:rPr>
          <w:t>12</w:t>
        </w:r>
        <w:r>
          <w:rPr>
            <w:noProof/>
            <w:webHidden/>
          </w:rPr>
          <w:fldChar w:fldCharType="end"/>
        </w:r>
      </w:hyperlink>
    </w:p>
    <w:p w14:paraId="73792294" w14:textId="77777777" w:rsidR="00247D57" w:rsidRDefault="00247D57">
      <w:pPr>
        <w:pStyle w:val="22"/>
        <w:rPr>
          <w:rFonts w:asciiTheme="minorHAnsi" w:eastAsiaTheme="minorEastAsia" w:hAnsiTheme="minorHAnsi" w:cstheme="minorBidi"/>
          <w:noProof/>
          <w:kern w:val="2"/>
          <w:szCs w:val="22"/>
        </w:rPr>
      </w:pPr>
      <w:hyperlink w:anchor="_Toc490935449" w:history="1">
        <w:r w:rsidRPr="00F17545">
          <w:rPr>
            <w:rStyle w:val="a8"/>
            <w:noProof/>
          </w:rPr>
          <w:t xml:space="preserve">5.3 </w:t>
        </w:r>
        <w:r w:rsidRPr="00F17545">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_Toc490935449 \h </w:instrText>
        </w:r>
        <w:r>
          <w:rPr>
            <w:noProof/>
            <w:webHidden/>
          </w:rPr>
        </w:r>
        <w:r>
          <w:rPr>
            <w:noProof/>
            <w:webHidden/>
          </w:rPr>
          <w:fldChar w:fldCharType="separate"/>
        </w:r>
        <w:r>
          <w:rPr>
            <w:noProof/>
            <w:webHidden/>
          </w:rPr>
          <w:t>12</w:t>
        </w:r>
        <w:r>
          <w:rPr>
            <w:noProof/>
            <w:webHidden/>
          </w:rPr>
          <w:fldChar w:fldCharType="end"/>
        </w:r>
      </w:hyperlink>
    </w:p>
    <w:p w14:paraId="09307EAE" w14:textId="77777777" w:rsidR="00247D57" w:rsidRDefault="00247D57" w:rsidP="00247D57">
      <w:pPr>
        <w:pStyle w:val="11"/>
        <w:tabs>
          <w:tab w:val="left" w:pos="420"/>
        </w:tabs>
        <w:rPr>
          <w:rFonts w:asciiTheme="minorHAnsi" w:eastAsiaTheme="minorEastAsia" w:hAnsiTheme="minorHAnsi" w:cstheme="minorBidi"/>
          <w:noProof/>
          <w:szCs w:val="22"/>
        </w:rPr>
      </w:pPr>
      <w:hyperlink w:anchor="_Toc490935450" w:history="1">
        <w:r w:rsidRPr="00F17545">
          <w:rPr>
            <w:rStyle w:val="a8"/>
            <w:b/>
            <w:bCs/>
            <w:noProof/>
          </w:rPr>
          <w:t>§6</w:t>
        </w:r>
        <w:r>
          <w:rPr>
            <w:rFonts w:asciiTheme="minorHAnsi" w:eastAsiaTheme="minorEastAsia" w:hAnsiTheme="minorHAnsi" w:cstheme="minorBidi"/>
            <w:noProof/>
            <w:szCs w:val="22"/>
          </w:rPr>
          <w:tab/>
        </w:r>
        <w:r w:rsidRPr="00F17545">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_Toc490935450 \h </w:instrText>
        </w:r>
        <w:r>
          <w:rPr>
            <w:noProof/>
            <w:webHidden/>
          </w:rPr>
        </w:r>
        <w:r>
          <w:rPr>
            <w:noProof/>
            <w:webHidden/>
          </w:rPr>
          <w:fldChar w:fldCharType="separate"/>
        </w:r>
        <w:r>
          <w:rPr>
            <w:noProof/>
            <w:webHidden/>
          </w:rPr>
          <w:t>12</w:t>
        </w:r>
        <w:r>
          <w:rPr>
            <w:noProof/>
            <w:webHidden/>
          </w:rPr>
          <w:fldChar w:fldCharType="end"/>
        </w:r>
      </w:hyperlink>
    </w:p>
    <w:p w14:paraId="247896E1" w14:textId="77777777" w:rsidR="00247D57" w:rsidRDefault="00247D57" w:rsidP="00D646CD">
      <w:pPr>
        <w:pStyle w:val="22"/>
        <w:rPr>
          <w:rFonts w:asciiTheme="minorHAnsi" w:eastAsiaTheme="minorEastAsia" w:hAnsiTheme="minorHAnsi" w:cstheme="minorBidi"/>
          <w:noProof/>
          <w:kern w:val="2"/>
          <w:szCs w:val="22"/>
        </w:rPr>
      </w:pPr>
      <w:hyperlink w:anchor="_Toc490935451" w:history="1">
        <w:r w:rsidRPr="00F17545">
          <w:rPr>
            <w:rStyle w:val="a8"/>
            <w:noProof/>
          </w:rPr>
          <w:t xml:space="preserve">6.1 </w:t>
        </w:r>
        <w:r w:rsidRPr="00F17545">
          <w:rPr>
            <w:rStyle w:val="a8"/>
            <w:rFonts w:hint="eastAsia"/>
            <w:noProof/>
          </w:rPr>
          <w:t>资产负债表</w:t>
        </w:r>
        <w:r>
          <w:rPr>
            <w:noProof/>
            <w:webHidden/>
          </w:rPr>
          <w:tab/>
        </w:r>
        <w:r>
          <w:rPr>
            <w:noProof/>
            <w:webHidden/>
          </w:rPr>
          <w:fldChar w:fldCharType="begin"/>
        </w:r>
        <w:r>
          <w:rPr>
            <w:noProof/>
            <w:webHidden/>
          </w:rPr>
          <w:instrText xml:space="preserve"> PAGEREF _Toc490935451 \h </w:instrText>
        </w:r>
        <w:r>
          <w:rPr>
            <w:noProof/>
            <w:webHidden/>
          </w:rPr>
        </w:r>
        <w:r>
          <w:rPr>
            <w:noProof/>
            <w:webHidden/>
          </w:rPr>
          <w:fldChar w:fldCharType="separate"/>
        </w:r>
        <w:r>
          <w:rPr>
            <w:noProof/>
            <w:webHidden/>
          </w:rPr>
          <w:t>12</w:t>
        </w:r>
        <w:r>
          <w:rPr>
            <w:noProof/>
            <w:webHidden/>
          </w:rPr>
          <w:fldChar w:fldCharType="end"/>
        </w:r>
      </w:hyperlink>
    </w:p>
    <w:p w14:paraId="4140FC05" w14:textId="77777777" w:rsidR="00247D57" w:rsidRDefault="00247D57">
      <w:pPr>
        <w:pStyle w:val="22"/>
        <w:rPr>
          <w:rFonts w:asciiTheme="minorHAnsi" w:eastAsiaTheme="minorEastAsia" w:hAnsiTheme="minorHAnsi" w:cstheme="minorBidi"/>
          <w:noProof/>
          <w:kern w:val="2"/>
          <w:szCs w:val="22"/>
        </w:rPr>
      </w:pPr>
      <w:hyperlink w:anchor="_Toc490935452" w:history="1">
        <w:r w:rsidRPr="00F17545">
          <w:rPr>
            <w:rStyle w:val="a8"/>
            <w:noProof/>
          </w:rPr>
          <w:t xml:space="preserve">6.2 </w:t>
        </w:r>
        <w:r w:rsidRPr="00F17545">
          <w:rPr>
            <w:rStyle w:val="a8"/>
            <w:rFonts w:hint="eastAsia"/>
            <w:noProof/>
          </w:rPr>
          <w:t>利润表</w:t>
        </w:r>
        <w:r>
          <w:rPr>
            <w:noProof/>
            <w:webHidden/>
          </w:rPr>
          <w:tab/>
        </w:r>
        <w:r>
          <w:rPr>
            <w:noProof/>
            <w:webHidden/>
          </w:rPr>
          <w:fldChar w:fldCharType="begin"/>
        </w:r>
        <w:r>
          <w:rPr>
            <w:noProof/>
            <w:webHidden/>
          </w:rPr>
          <w:instrText xml:space="preserve"> PAGEREF _Toc490935452 \h </w:instrText>
        </w:r>
        <w:r>
          <w:rPr>
            <w:noProof/>
            <w:webHidden/>
          </w:rPr>
        </w:r>
        <w:r>
          <w:rPr>
            <w:noProof/>
            <w:webHidden/>
          </w:rPr>
          <w:fldChar w:fldCharType="separate"/>
        </w:r>
        <w:r>
          <w:rPr>
            <w:noProof/>
            <w:webHidden/>
          </w:rPr>
          <w:t>14</w:t>
        </w:r>
        <w:r>
          <w:rPr>
            <w:noProof/>
            <w:webHidden/>
          </w:rPr>
          <w:fldChar w:fldCharType="end"/>
        </w:r>
      </w:hyperlink>
    </w:p>
    <w:p w14:paraId="75113430" w14:textId="77777777" w:rsidR="00247D57" w:rsidRDefault="00247D57">
      <w:pPr>
        <w:pStyle w:val="22"/>
        <w:rPr>
          <w:rFonts w:asciiTheme="minorHAnsi" w:eastAsiaTheme="minorEastAsia" w:hAnsiTheme="minorHAnsi" w:cstheme="minorBidi"/>
          <w:noProof/>
          <w:kern w:val="2"/>
          <w:szCs w:val="22"/>
        </w:rPr>
      </w:pPr>
      <w:hyperlink w:anchor="_Toc490935453" w:history="1">
        <w:r w:rsidRPr="00F17545">
          <w:rPr>
            <w:rStyle w:val="a8"/>
            <w:noProof/>
          </w:rPr>
          <w:t xml:space="preserve">6.3 </w:t>
        </w:r>
        <w:r w:rsidRPr="00F17545">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_Toc490935453 \h </w:instrText>
        </w:r>
        <w:r>
          <w:rPr>
            <w:noProof/>
            <w:webHidden/>
          </w:rPr>
        </w:r>
        <w:r>
          <w:rPr>
            <w:noProof/>
            <w:webHidden/>
          </w:rPr>
          <w:fldChar w:fldCharType="separate"/>
        </w:r>
        <w:r>
          <w:rPr>
            <w:noProof/>
            <w:webHidden/>
          </w:rPr>
          <w:t>15</w:t>
        </w:r>
        <w:r>
          <w:rPr>
            <w:noProof/>
            <w:webHidden/>
          </w:rPr>
          <w:fldChar w:fldCharType="end"/>
        </w:r>
      </w:hyperlink>
    </w:p>
    <w:p w14:paraId="300C169D" w14:textId="77777777" w:rsidR="00247D57" w:rsidRDefault="00247D57">
      <w:pPr>
        <w:pStyle w:val="22"/>
        <w:rPr>
          <w:rFonts w:asciiTheme="minorHAnsi" w:eastAsiaTheme="minorEastAsia" w:hAnsiTheme="minorHAnsi" w:cstheme="minorBidi"/>
          <w:noProof/>
          <w:kern w:val="2"/>
          <w:szCs w:val="22"/>
        </w:rPr>
      </w:pPr>
      <w:hyperlink w:anchor="_Toc490935454" w:history="1">
        <w:r w:rsidRPr="00F17545">
          <w:rPr>
            <w:rStyle w:val="a8"/>
            <w:noProof/>
          </w:rPr>
          <w:t xml:space="preserve">6.4 </w:t>
        </w:r>
        <w:r w:rsidRPr="00F17545">
          <w:rPr>
            <w:rStyle w:val="a8"/>
            <w:rFonts w:hint="eastAsia"/>
            <w:noProof/>
          </w:rPr>
          <w:t>报表附注</w:t>
        </w:r>
        <w:r>
          <w:rPr>
            <w:noProof/>
            <w:webHidden/>
          </w:rPr>
          <w:tab/>
        </w:r>
        <w:r>
          <w:rPr>
            <w:noProof/>
            <w:webHidden/>
          </w:rPr>
          <w:fldChar w:fldCharType="begin"/>
        </w:r>
        <w:r>
          <w:rPr>
            <w:noProof/>
            <w:webHidden/>
          </w:rPr>
          <w:instrText xml:space="preserve"> PAGEREF _Toc490935454 \h </w:instrText>
        </w:r>
        <w:r>
          <w:rPr>
            <w:noProof/>
            <w:webHidden/>
          </w:rPr>
        </w:r>
        <w:r>
          <w:rPr>
            <w:noProof/>
            <w:webHidden/>
          </w:rPr>
          <w:fldChar w:fldCharType="separate"/>
        </w:r>
        <w:r>
          <w:rPr>
            <w:noProof/>
            <w:webHidden/>
          </w:rPr>
          <w:t>16</w:t>
        </w:r>
        <w:r>
          <w:rPr>
            <w:noProof/>
            <w:webHidden/>
          </w:rPr>
          <w:fldChar w:fldCharType="end"/>
        </w:r>
      </w:hyperlink>
    </w:p>
    <w:p w14:paraId="5ACC6491" w14:textId="77777777" w:rsidR="00247D57" w:rsidRDefault="00247D57">
      <w:pPr>
        <w:pStyle w:val="11"/>
        <w:rPr>
          <w:rFonts w:asciiTheme="minorHAnsi" w:eastAsiaTheme="minorEastAsia" w:hAnsiTheme="minorHAnsi" w:cstheme="minorBidi"/>
          <w:noProof/>
          <w:szCs w:val="22"/>
        </w:rPr>
      </w:pPr>
      <w:hyperlink w:anchor="_Toc490935455" w:history="1">
        <w:r w:rsidRPr="00F17545">
          <w:rPr>
            <w:rStyle w:val="a8"/>
            <w:b/>
            <w:bCs/>
            <w:noProof/>
          </w:rPr>
          <w:t xml:space="preserve">§7  </w:t>
        </w:r>
        <w:r w:rsidRPr="00F17545">
          <w:rPr>
            <w:rStyle w:val="a8"/>
            <w:rFonts w:hint="eastAsia"/>
            <w:b/>
            <w:bCs/>
            <w:noProof/>
          </w:rPr>
          <w:t>投资组合报告</w:t>
        </w:r>
        <w:r>
          <w:rPr>
            <w:noProof/>
            <w:webHidden/>
          </w:rPr>
          <w:tab/>
        </w:r>
        <w:r>
          <w:rPr>
            <w:noProof/>
            <w:webHidden/>
          </w:rPr>
          <w:fldChar w:fldCharType="begin"/>
        </w:r>
        <w:r>
          <w:rPr>
            <w:noProof/>
            <w:webHidden/>
          </w:rPr>
          <w:instrText xml:space="preserve"> PAGEREF _Toc490935455 \h </w:instrText>
        </w:r>
        <w:r>
          <w:rPr>
            <w:noProof/>
            <w:webHidden/>
          </w:rPr>
        </w:r>
        <w:r>
          <w:rPr>
            <w:noProof/>
            <w:webHidden/>
          </w:rPr>
          <w:fldChar w:fldCharType="separate"/>
        </w:r>
        <w:r>
          <w:rPr>
            <w:noProof/>
            <w:webHidden/>
          </w:rPr>
          <w:t>36</w:t>
        </w:r>
        <w:r>
          <w:rPr>
            <w:noProof/>
            <w:webHidden/>
          </w:rPr>
          <w:fldChar w:fldCharType="end"/>
        </w:r>
      </w:hyperlink>
    </w:p>
    <w:p w14:paraId="6E3AFF37" w14:textId="77777777" w:rsidR="00247D57" w:rsidRDefault="00247D57" w:rsidP="00D646CD">
      <w:pPr>
        <w:pStyle w:val="22"/>
        <w:rPr>
          <w:rFonts w:asciiTheme="minorHAnsi" w:eastAsiaTheme="minorEastAsia" w:hAnsiTheme="minorHAnsi" w:cstheme="minorBidi"/>
          <w:noProof/>
          <w:kern w:val="2"/>
          <w:szCs w:val="22"/>
        </w:rPr>
      </w:pPr>
      <w:hyperlink w:anchor="_Toc490935456" w:history="1">
        <w:r w:rsidRPr="00F17545">
          <w:rPr>
            <w:rStyle w:val="a8"/>
            <w:noProof/>
          </w:rPr>
          <w:t xml:space="preserve">7.1 </w:t>
        </w:r>
        <w:r w:rsidRPr="00F17545">
          <w:rPr>
            <w:rStyle w:val="a8"/>
            <w:rFonts w:hint="eastAsia"/>
            <w:noProof/>
          </w:rPr>
          <w:t>期末基金资产组合情况</w:t>
        </w:r>
        <w:r>
          <w:rPr>
            <w:noProof/>
            <w:webHidden/>
          </w:rPr>
          <w:tab/>
        </w:r>
        <w:r>
          <w:rPr>
            <w:noProof/>
            <w:webHidden/>
          </w:rPr>
          <w:fldChar w:fldCharType="begin"/>
        </w:r>
        <w:r>
          <w:rPr>
            <w:noProof/>
            <w:webHidden/>
          </w:rPr>
          <w:instrText xml:space="preserve"> PAGEREF _Toc490935456 \h </w:instrText>
        </w:r>
        <w:r>
          <w:rPr>
            <w:noProof/>
            <w:webHidden/>
          </w:rPr>
        </w:r>
        <w:r>
          <w:rPr>
            <w:noProof/>
            <w:webHidden/>
          </w:rPr>
          <w:fldChar w:fldCharType="separate"/>
        </w:r>
        <w:r>
          <w:rPr>
            <w:noProof/>
            <w:webHidden/>
          </w:rPr>
          <w:t>36</w:t>
        </w:r>
        <w:r>
          <w:rPr>
            <w:noProof/>
            <w:webHidden/>
          </w:rPr>
          <w:fldChar w:fldCharType="end"/>
        </w:r>
      </w:hyperlink>
    </w:p>
    <w:p w14:paraId="685DDA70" w14:textId="77777777" w:rsidR="00247D57" w:rsidRDefault="00247D57">
      <w:pPr>
        <w:pStyle w:val="22"/>
        <w:rPr>
          <w:rFonts w:asciiTheme="minorHAnsi" w:eastAsiaTheme="minorEastAsia" w:hAnsiTheme="minorHAnsi" w:cstheme="minorBidi"/>
          <w:noProof/>
          <w:kern w:val="2"/>
          <w:szCs w:val="22"/>
        </w:rPr>
      </w:pPr>
      <w:hyperlink w:anchor="_Toc490935457" w:history="1">
        <w:r w:rsidRPr="00F17545">
          <w:rPr>
            <w:rStyle w:val="a8"/>
            <w:noProof/>
          </w:rPr>
          <w:t xml:space="preserve">7.2 </w:t>
        </w:r>
        <w:r w:rsidRPr="00F1754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_Toc490935457 \h </w:instrText>
        </w:r>
        <w:r>
          <w:rPr>
            <w:noProof/>
            <w:webHidden/>
          </w:rPr>
        </w:r>
        <w:r>
          <w:rPr>
            <w:noProof/>
            <w:webHidden/>
          </w:rPr>
          <w:fldChar w:fldCharType="separate"/>
        </w:r>
        <w:r>
          <w:rPr>
            <w:noProof/>
            <w:webHidden/>
          </w:rPr>
          <w:t>36</w:t>
        </w:r>
        <w:r>
          <w:rPr>
            <w:noProof/>
            <w:webHidden/>
          </w:rPr>
          <w:fldChar w:fldCharType="end"/>
        </w:r>
      </w:hyperlink>
    </w:p>
    <w:p w14:paraId="4B1E9129" w14:textId="77777777" w:rsidR="00247D57" w:rsidRDefault="00247D57">
      <w:pPr>
        <w:pStyle w:val="22"/>
        <w:rPr>
          <w:rFonts w:asciiTheme="minorHAnsi" w:eastAsiaTheme="minorEastAsia" w:hAnsiTheme="minorHAnsi" w:cstheme="minorBidi"/>
          <w:noProof/>
          <w:kern w:val="2"/>
          <w:szCs w:val="22"/>
        </w:rPr>
      </w:pPr>
      <w:hyperlink w:anchor="_Toc490935460" w:history="1">
        <w:r w:rsidRPr="00F17545">
          <w:rPr>
            <w:rStyle w:val="a8"/>
            <w:noProof/>
          </w:rPr>
          <w:t xml:space="preserve">7.3 </w:t>
        </w:r>
        <w:r w:rsidRPr="00F1754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_Toc490935460 \h </w:instrText>
        </w:r>
        <w:r>
          <w:rPr>
            <w:noProof/>
            <w:webHidden/>
          </w:rPr>
        </w:r>
        <w:r>
          <w:rPr>
            <w:noProof/>
            <w:webHidden/>
          </w:rPr>
          <w:fldChar w:fldCharType="separate"/>
        </w:r>
        <w:r>
          <w:rPr>
            <w:noProof/>
            <w:webHidden/>
          </w:rPr>
          <w:t>37</w:t>
        </w:r>
        <w:r>
          <w:rPr>
            <w:noProof/>
            <w:webHidden/>
          </w:rPr>
          <w:fldChar w:fldCharType="end"/>
        </w:r>
      </w:hyperlink>
    </w:p>
    <w:p w14:paraId="6EB3A80F" w14:textId="58F0F26B" w:rsidR="00247D57" w:rsidRDefault="00247D57">
      <w:pPr>
        <w:pStyle w:val="22"/>
        <w:rPr>
          <w:rFonts w:asciiTheme="minorHAnsi" w:eastAsiaTheme="minorEastAsia" w:hAnsiTheme="minorHAnsi" w:cstheme="minorBidi"/>
          <w:noProof/>
          <w:kern w:val="2"/>
          <w:szCs w:val="22"/>
        </w:rPr>
      </w:pPr>
      <w:hyperlink w:anchor="_Toc490935461" w:history="1">
        <w:r w:rsidRPr="00F17545">
          <w:rPr>
            <w:rStyle w:val="a8"/>
            <w:noProof/>
          </w:rPr>
          <w:t>7.4</w:t>
        </w:r>
        <w:r>
          <w:rPr>
            <w:rStyle w:val="a8"/>
            <w:noProof/>
          </w:rPr>
          <w:t xml:space="preserve"> </w:t>
        </w:r>
        <w:r w:rsidRPr="00F1754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_Toc490935461 \h </w:instrText>
        </w:r>
        <w:r>
          <w:rPr>
            <w:noProof/>
            <w:webHidden/>
          </w:rPr>
        </w:r>
        <w:r>
          <w:rPr>
            <w:noProof/>
            <w:webHidden/>
          </w:rPr>
          <w:fldChar w:fldCharType="separate"/>
        </w:r>
        <w:r>
          <w:rPr>
            <w:noProof/>
            <w:webHidden/>
          </w:rPr>
          <w:t>39</w:t>
        </w:r>
        <w:r>
          <w:rPr>
            <w:noProof/>
            <w:webHidden/>
          </w:rPr>
          <w:fldChar w:fldCharType="end"/>
        </w:r>
      </w:hyperlink>
    </w:p>
    <w:p w14:paraId="7D43434D" w14:textId="77777777" w:rsidR="00247D57" w:rsidRDefault="00247D57">
      <w:pPr>
        <w:pStyle w:val="22"/>
        <w:rPr>
          <w:rFonts w:asciiTheme="minorHAnsi" w:eastAsiaTheme="minorEastAsia" w:hAnsiTheme="minorHAnsi" w:cstheme="minorBidi"/>
          <w:noProof/>
          <w:kern w:val="2"/>
          <w:szCs w:val="22"/>
        </w:rPr>
      </w:pPr>
      <w:hyperlink w:anchor="_Toc490935462" w:history="1">
        <w:r w:rsidRPr="00F17545">
          <w:rPr>
            <w:rStyle w:val="a8"/>
            <w:noProof/>
          </w:rPr>
          <w:t xml:space="preserve">7.5 </w:t>
        </w:r>
        <w:r w:rsidRPr="00F1754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_Toc490935462 \h </w:instrText>
        </w:r>
        <w:r>
          <w:rPr>
            <w:noProof/>
            <w:webHidden/>
          </w:rPr>
        </w:r>
        <w:r>
          <w:rPr>
            <w:noProof/>
            <w:webHidden/>
          </w:rPr>
          <w:fldChar w:fldCharType="separate"/>
        </w:r>
        <w:r>
          <w:rPr>
            <w:noProof/>
            <w:webHidden/>
          </w:rPr>
          <w:t>41</w:t>
        </w:r>
        <w:r>
          <w:rPr>
            <w:noProof/>
            <w:webHidden/>
          </w:rPr>
          <w:fldChar w:fldCharType="end"/>
        </w:r>
      </w:hyperlink>
    </w:p>
    <w:p w14:paraId="1879EAEB" w14:textId="2E90D8C6" w:rsidR="00247D57" w:rsidRDefault="00247D57">
      <w:pPr>
        <w:pStyle w:val="22"/>
        <w:rPr>
          <w:rFonts w:asciiTheme="minorHAnsi" w:eastAsiaTheme="minorEastAsia" w:hAnsiTheme="minorHAnsi" w:cstheme="minorBidi"/>
          <w:noProof/>
          <w:kern w:val="2"/>
          <w:szCs w:val="22"/>
        </w:rPr>
      </w:pPr>
      <w:hyperlink w:anchor="_Toc490935463" w:history="1">
        <w:r w:rsidRPr="00F17545">
          <w:rPr>
            <w:rStyle w:val="a8"/>
            <w:noProof/>
          </w:rPr>
          <w:t>7.6</w:t>
        </w:r>
        <w:r>
          <w:rPr>
            <w:rStyle w:val="a8"/>
            <w:noProof/>
          </w:rPr>
          <w:t xml:space="preserve"> </w:t>
        </w:r>
        <w:r w:rsidRPr="00F1754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_Toc490935463 \h </w:instrText>
        </w:r>
        <w:r>
          <w:rPr>
            <w:noProof/>
            <w:webHidden/>
          </w:rPr>
        </w:r>
        <w:r>
          <w:rPr>
            <w:noProof/>
            <w:webHidden/>
          </w:rPr>
          <w:fldChar w:fldCharType="separate"/>
        </w:r>
        <w:r>
          <w:rPr>
            <w:noProof/>
            <w:webHidden/>
          </w:rPr>
          <w:t>41</w:t>
        </w:r>
        <w:r>
          <w:rPr>
            <w:noProof/>
            <w:webHidden/>
          </w:rPr>
          <w:fldChar w:fldCharType="end"/>
        </w:r>
      </w:hyperlink>
    </w:p>
    <w:p w14:paraId="1835FC49" w14:textId="77777777" w:rsidR="00247D57" w:rsidRDefault="00247D57">
      <w:pPr>
        <w:pStyle w:val="22"/>
        <w:rPr>
          <w:rFonts w:asciiTheme="minorHAnsi" w:eastAsiaTheme="minorEastAsia" w:hAnsiTheme="minorHAnsi" w:cstheme="minorBidi"/>
          <w:noProof/>
          <w:kern w:val="2"/>
          <w:szCs w:val="22"/>
        </w:rPr>
      </w:pPr>
      <w:hyperlink w:anchor="_Toc490935464" w:history="1">
        <w:r w:rsidRPr="00F17545">
          <w:rPr>
            <w:rStyle w:val="a8"/>
            <w:noProof/>
          </w:rPr>
          <w:t xml:space="preserve">7.7 </w:t>
        </w:r>
        <w:r w:rsidRPr="00F1754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_Toc490935464 \h </w:instrText>
        </w:r>
        <w:r>
          <w:rPr>
            <w:noProof/>
            <w:webHidden/>
          </w:rPr>
        </w:r>
        <w:r>
          <w:rPr>
            <w:noProof/>
            <w:webHidden/>
          </w:rPr>
          <w:fldChar w:fldCharType="separate"/>
        </w:r>
        <w:r>
          <w:rPr>
            <w:noProof/>
            <w:webHidden/>
          </w:rPr>
          <w:t>42</w:t>
        </w:r>
        <w:r>
          <w:rPr>
            <w:noProof/>
            <w:webHidden/>
          </w:rPr>
          <w:fldChar w:fldCharType="end"/>
        </w:r>
      </w:hyperlink>
    </w:p>
    <w:p w14:paraId="6A1C37DC" w14:textId="77777777" w:rsidR="00247D57" w:rsidRDefault="00247D57">
      <w:pPr>
        <w:pStyle w:val="22"/>
        <w:rPr>
          <w:rFonts w:asciiTheme="minorHAnsi" w:eastAsiaTheme="minorEastAsia" w:hAnsiTheme="minorHAnsi" w:cstheme="minorBidi"/>
          <w:noProof/>
          <w:kern w:val="2"/>
          <w:szCs w:val="22"/>
        </w:rPr>
      </w:pPr>
      <w:hyperlink w:anchor="_Toc490935465" w:history="1">
        <w:r w:rsidRPr="00F17545">
          <w:rPr>
            <w:rStyle w:val="a8"/>
            <w:noProof/>
          </w:rPr>
          <w:t xml:space="preserve">7.8 </w:t>
        </w:r>
        <w:r w:rsidRPr="00F1754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_Toc490935465 \h </w:instrText>
        </w:r>
        <w:r>
          <w:rPr>
            <w:noProof/>
            <w:webHidden/>
          </w:rPr>
        </w:r>
        <w:r>
          <w:rPr>
            <w:noProof/>
            <w:webHidden/>
          </w:rPr>
          <w:fldChar w:fldCharType="separate"/>
        </w:r>
        <w:r>
          <w:rPr>
            <w:noProof/>
            <w:webHidden/>
          </w:rPr>
          <w:t>42</w:t>
        </w:r>
        <w:r>
          <w:rPr>
            <w:noProof/>
            <w:webHidden/>
          </w:rPr>
          <w:fldChar w:fldCharType="end"/>
        </w:r>
      </w:hyperlink>
    </w:p>
    <w:p w14:paraId="5797EDBA" w14:textId="77777777" w:rsidR="00247D57" w:rsidRDefault="00247D57">
      <w:pPr>
        <w:pStyle w:val="22"/>
        <w:rPr>
          <w:rFonts w:asciiTheme="minorHAnsi" w:eastAsiaTheme="minorEastAsia" w:hAnsiTheme="minorHAnsi" w:cstheme="minorBidi"/>
          <w:noProof/>
          <w:kern w:val="2"/>
          <w:szCs w:val="22"/>
        </w:rPr>
      </w:pPr>
      <w:hyperlink w:anchor="_Toc490935466" w:history="1">
        <w:r w:rsidRPr="00F17545">
          <w:rPr>
            <w:rStyle w:val="a8"/>
            <w:noProof/>
          </w:rPr>
          <w:t xml:space="preserve">7.9 </w:t>
        </w:r>
        <w:r w:rsidRPr="00F1754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_Toc490935466 \h </w:instrText>
        </w:r>
        <w:r>
          <w:rPr>
            <w:noProof/>
            <w:webHidden/>
          </w:rPr>
        </w:r>
        <w:r>
          <w:rPr>
            <w:noProof/>
            <w:webHidden/>
          </w:rPr>
          <w:fldChar w:fldCharType="separate"/>
        </w:r>
        <w:r>
          <w:rPr>
            <w:noProof/>
            <w:webHidden/>
          </w:rPr>
          <w:t>42</w:t>
        </w:r>
        <w:r>
          <w:rPr>
            <w:noProof/>
            <w:webHidden/>
          </w:rPr>
          <w:fldChar w:fldCharType="end"/>
        </w:r>
      </w:hyperlink>
    </w:p>
    <w:p w14:paraId="7A87ED9B" w14:textId="77777777" w:rsidR="00247D57" w:rsidRDefault="00247D57">
      <w:pPr>
        <w:pStyle w:val="22"/>
        <w:rPr>
          <w:rFonts w:asciiTheme="minorHAnsi" w:eastAsiaTheme="minorEastAsia" w:hAnsiTheme="minorHAnsi" w:cstheme="minorBidi"/>
          <w:noProof/>
          <w:kern w:val="2"/>
          <w:szCs w:val="22"/>
        </w:rPr>
      </w:pPr>
      <w:hyperlink w:anchor="_Toc490935467" w:history="1">
        <w:r w:rsidRPr="00F17545">
          <w:rPr>
            <w:rStyle w:val="a8"/>
            <w:noProof/>
          </w:rPr>
          <w:t xml:space="preserve">7.10 </w:t>
        </w:r>
        <w:r w:rsidRPr="00F1754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_Toc490935467 \h </w:instrText>
        </w:r>
        <w:r>
          <w:rPr>
            <w:noProof/>
            <w:webHidden/>
          </w:rPr>
        </w:r>
        <w:r>
          <w:rPr>
            <w:noProof/>
            <w:webHidden/>
          </w:rPr>
          <w:fldChar w:fldCharType="separate"/>
        </w:r>
        <w:r>
          <w:rPr>
            <w:noProof/>
            <w:webHidden/>
          </w:rPr>
          <w:t>42</w:t>
        </w:r>
        <w:r>
          <w:rPr>
            <w:noProof/>
            <w:webHidden/>
          </w:rPr>
          <w:fldChar w:fldCharType="end"/>
        </w:r>
      </w:hyperlink>
    </w:p>
    <w:p w14:paraId="4BB348DF" w14:textId="2E9FCC16" w:rsidR="00247D57" w:rsidRDefault="00247D57">
      <w:pPr>
        <w:pStyle w:val="22"/>
        <w:rPr>
          <w:rFonts w:asciiTheme="minorHAnsi" w:eastAsiaTheme="minorEastAsia" w:hAnsiTheme="minorHAnsi" w:cstheme="minorBidi"/>
          <w:noProof/>
          <w:kern w:val="2"/>
          <w:szCs w:val="22"/>
        </w:rPr>
      </w:pPr>
      <w:hyperlink w:anchor="_Toc490935468" w:history="1">
        <w:r w:rsidRPr="00F17545">
          <w:rPr>
            <w:rStyle w:val="a8"/>
            <w:noProof/>
          </w:rPr>
          <w:t>7.11</w:t>
        </w:r>
        <w:r>
          <w:rPr>
            <w:rStyle w:val="a8"/>
            <w:noProof/>
          </w:rPr>
          <w:t xml:space="preserve"> </w:t>
        </w:r>
        <w:r w:rsidRPr="00F1754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_Toc490935468 \h </w:instrText>
        </w:r>
        <w:r>
          <w:rPr>
            <w:noProof/>
            <w:webHidden/>
          </w:rPr>
        </w:r>
        <w:r>
          <w:rPr>
            <w:noProof/>
            <w:webHidden/>
          </w:rPr>
          <w:fldChar w:fldCharType="separate"/>
        </w:r>
        <w:r>
          <w:rPr>
            <w:noProof/>
            <w:webHidden/>
          </w:rPr>
          <w:t>42</w:t>
        </w:r>
        <w:r>
          <w:rPr>
            <w:noProof/>
            <w:webHidden/>
          </w:rPr>
          <w:fldChar w:fldCharType="end"/>
        </w:r>
      </w:hyperlink>
    </w:p>
    <w:p w14:paraId="37FF6CB4" w14:textId="77777777" w:rsidR="00247D57" w:rsidRDefault="00247D57">
      <w:pPr>
        <w:pStyle w:val="22"/>
        <w:rPr>
          <w:rFonts w:asciiTheme="minorHAnsi" w:eastAsiaTheme="minorEastAsia" w:hAnsiTheme="minorHAnsi" w:cstheme="minorBidi"/>
          <w:noProof/>
          <w:kern w:val="2"/>
          <w:szCs w:val="22"/>
        </w:rPr>
      </w:pPr>
      <w:hyperlink w:anchor="_Toc490935469" w:history="1">
        <w:r w:rsidRPr="00F17545">
          <w:rPr>
            <w:rStyle w:val="a8"/>
            <w:noProof/>
          </w:rPr>
          <w:t xml:space="preserve">7.12 </w:t>
        </w:r>
        <w:r w:rsidRPr="00F17545">
          <w:rPr>
            <w:rStyle w:val="a8"/>
            <w:rFonts w:hint="eastAsia"/>
            <w:noProof/>
          </w:rPr>
          <w:t>投资组合报告附注</w:t>
        </w:r>
        <w:r>
          <w:rPr>
            <w:noProof/>
            <w:webHidden/>
          </w:rPr>
          <w:tab/>
        </w:r>
        <w:r>
          <w:rPr>
            <w:noProof/>
            <w:webHidden/>
          </w:rPr>
          <w:fldChar w:fldCharType="begin"/>
        </w:r>
        <w:r>
          <w:rPr>
            <w:noProof/>
            <w:webHidden/>
          </w:rPr>
          <w:instrText xml:space="preserve"> PAGEREF _Toc490935469 \h </w:instrText>
        </w:r>
        <w:r>
          <w:rPr>
            <w:noProof/>
            <w:webHidden/>
          </w:rPr>
        </w:r>
        <w:r>
          <w:rPr>
            <w:noProof/>
            <w:webHidden/>
          </w:rPr>
          <w:fldChar w:fldCharType="separate"/>
        </w:r>
        <w:r>
          <w:rPr>
            <w:noProof/>
            <w:webHidden/>
          </w:rPr>
          <w:t>42</w:t>
        </w:r>
        <w:r>
          <w:rPr>
            <w:noProof/>
            <w:webHidden/>
          </w:rPr>
          <w:fldChar w:fldCharType="end"/>
        </w:r>
      </w:hyperlink>
    </w:p>
    <w:p w14:paraId="5CF9F920" w14:textId="77777777" w:rsidR="00247D57" w:rsidRDefault="00247D57">
      <w:pPr>
        <w:pStyle w:val="11"/>
        <w:rPr>
          <w:rFonts w:asciiTheme="minorHAnsi" w:eastAsiaTheme="minorEastAsia" w:hAnsiTheme="minorHAnsi" w:cstheme="minorBidi"/>
          <w:noProof/>
          <w:szCs w:val="22"/>
        </w:rPr>
      </w:pPr>
      <w:hyperlink w:anchor="_Toc490935470" w:history="1">
        <w:r w:rsidRPr="00F17545">
          <w:rPr>
            <w:rStyle w:val="a8"/>
            <w:b/>
            <w:bCs/>
            <w:noProof/>
          </w:rPr>
          <w:t xml:space="preserve">§8  </w:t>
        </w:r>
        <w:r w:rsidRPr="00F17545">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_Toc490935470 \h </w:instrText>
        </w:r>
        <w:r>
          <w:rPr>
            <w:noProof/>
            <w:webHidden/>
          </w:rPr>
        </w:r>
        <w:r>
          <w:rPr>
            <w:noProof/>
            <w:webHidden/>
          </w:rPr>
          <w:fldChar w:fldCharType="separate"/>
        </w:r>
        <w:r>
          <w:rPr>
            <w:noProof/>
            <w:webHidden/>
          </w:rPr>
          <w:t>43</w:t>
        </w:r>
        <w:r>
          <w:rPr>
            <w:noProof/>
            <w:webHidden/>
          </w:rPr>
          <w:fldChar w:fldCharType="end"/>
        </w:r>
      </w:hyperlink>
    </w:p>
    <w:p w14:paraId="7CD72241" w14:textId="77777777" w:rsidR="00247D57" w:rsidRDefault="00247D57">
      <w:pPr>
        <w:pStyle w:val="22"/>
        <w:rPr>
          <w:rFonts w:asciiTheme="minorHAnsi" w:eastAsiaTheme="minorEastAsia" w:hAnsiTheme="minorHAnsi" w:cstheme="minorBidi"/>
          <w:noProof/>
          <w:kern w:val="2"/>
          <w:szCs w:val="22"/>
        </w:rPr>
      </w:pPr>
      <w:hyperlink w:anchor="_Toc490935471" w:history="1">
        <w:r w:rsidRPr="00F17545">
          <w:rPr>
            <w:rStyle w:val="a8"/>
            <w:noProof/>
          </w:rPr>
          <w:t xml:space="preserve">8.1 </w:t>
        </w:r>
        <w:r w:rsidRPr="00F1754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_Toc490935471 \h </w:instrText>
        </w:r>
        <w:r>
          <w:rPr>
            <w:noProof/>
            <w:webHidden/>
          </w:rPr>
        </w:r>
        <w:r>
          <w:rPr>
            <w:noProof/>
            <w:webHidden/>
          </w:rPr>
          <w:fldChar w:fldCharType="separate"/>
        </w:r>
        <w:r>
          <w:rPr>
            <w:noProof/>
            <w:webHidden/>
          </w:rPr>
          <w:t>43</w:t>
        </w:r>
        <w:r>
          <w:rPr>
            <w:noProof/>
            <w:webHidden/>
          </w:rPr>
          <w:fldChar w:fldCharType="end"/>
        </w:r>
      </w:hyperlink>
    </w:p>
    <w:p w14:paraId="644A0B73" w14:textId="77777777" w:rsidR="00247D57" w:rsidRDefault="00247D57">
      <w:pPr>
        <w:pStyle w:val="22"/>
        <w:rPr>
          <w:rFonts w:asciiTheme="minorHAnsi" w:eastAsiaTheme="minorEastAsia" w:hAnsiTheme="minorHAnsi" w:cstheme="minorBidi"/>
          <w:noProof/>
          <w:kern w:val="2"/>
          <w:szCs w:val="22"/>
        </w:rPr>
      </w:pPr>
      <w:hyperlink w:anchor="_Toc490935472" w:history="1">
        <w:r w:rsidRPr="00F17545">
          <w:rPr>
            <w:rStyle w:val="a8"/>
            <w:noProof/>
          </w:rPr>
          <w:t xml:space="preserve">8.2 </w:t>
        </w:r>
        <w:r w:rsidRPr="00F1754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_Toc490935472 \h </w:instrText>
        </w:r>
        <w:r>
          <w:rPr>
            <w:noProof/>
            <w:webHidden/>
          </w:rPr>
        </w:r>
        <w:r>
          <w:rPr>
            <w:noProof/>
            <w:webHidden/>
          </w:rPr>
          <w:fldChar w:fldCharType="separate"/>
        </w:r>
        <w:r>
          <w:rPr>
            <w:noProof/>
            <w:webHidden/>
          </w:rPr>
          <w:t>43</w:t>
        </w:r>
        <w:r>
          <w:rPr>
            <w:noProof/>
            <w:webHidden/>
          </w:rPr>
          <w:fldChar w:fldCharType="end"/>
        </w:r>
      </w:hyperlink>
    </w:p>
    <w:p w14:paraId="07A63417" w14:textId="43653E03" w:rsidR="00247D57" w:rsidRDefault="00247D57">
      <w:pPr>
        <w:pStyle w:val="22"/>
        <w:rPr>
          <w:rFonts w:asciiTheme="minorHAnsi" w:eastAsiaTheme="minorEastAsia" w:hAnsiTheme="minorHAnsi" w:cstheme="minorBidi"/>
          <w:noProof/>
          <w:kern w:val="2"/>
          <w:szCs w:val="22"/>
        </w:rPr>
      </w:pPr>
      <w:hyperlink w:anchor="_Toc490935473" w:history="1">
        <w:r w:rsidRPr="00F17545">
          <w:rPr>
            <w:rStyle w:val="a8"/>
            <w:noProof/>
          </w:rPr>
          <w:t>8.3</w:t>
        </w:r>
        <w:r>
          <w:rPr>
            <w:rStyle w:val="a8"/>
            <w:noProof/>
          </w:rPr>
          <w:t xml:space="preserve"> </w:t>
        </w:r>
        <w:r w:rsidRPr="00F1754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_Toc490935473 \h </w:instrText>
        </w:r>
        <w:r>
          <w:rPr>
            <w:noProof/>
            <w:webHidden/>
          </w:rPr>
        </w:r>
        <w:r>
          <w:rPr>
            <w:noProof/>
            <w:webHidden/>
          </w:rPr>
          <w:fldChar w:fldCharType="separate"/>
        </w:r>
        <w:r>
          <w:rPr>
            <w:noProof/>
            <w:webHidden/>
          </w:rPr>
          <w:t>44</w:t>
        </w:r>
        <w:r>
          <w:rPr>
            <w:noProof/>
            <w:webHidden/>
          </w:rPr>
          <w:fldChar w:fldCharType="end"/>
        </w:r>
      </w:hyperlink>
    </w:p>
    <w:p w14:paraId="0E290CC2" w14:textId="394DD854" w:rsidR="00247D57" w:rsidRDefault="00247D57">
      <w:pPr>
        <w:pStyle w:val="11"/>
        <w:rPr>
          <w:rFonts w:asciiTheme="minorHAnsi" w:eastAsiaTheme="minorEastAsia" w:hAnsiTheme="minorHAnsi" w:cstheme="minorBidi"/>
          <w:noProof/>
          <w:szCs w:val="22"/>
        </w:rPr>
      </w:pPr>
      <w:hyperlink w:anchor="_Toc490935474" w:history="1">
        <w:r w:rsidRPr="00F17545">
          <w:rPr>
            <w:rStyle w:val="a8"/>
            <w:b/>
            <w:bCs/>
            <w:noProof/>
          </w:rPr>
          <w:t>§9</w:t>
        </w:r>
        <w:r>
          <w:rPr>
            <w:rStyle w:val="a8"/>
            <w:b/>
            <w:bCs/>
            <w:noProof/>
          </w:rPr>
          <w:t xml:space="preserve">  </w:t>
        </w:r>
        <w:r w:rsidRPr="00F17545">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_Toc490935474 \h </w:instrText>
        </w:r>
        <w:r>
          <w:rPr>
            <w:noProof/>
            <w:webHidden/>
          </w:rPr>
        </w:r>
        <w:r>
          <w:rPr>
            <w:noProof/>
            <w:webHidden/>
          </w:rPr>
          <w:fldChar w:fldCharType="separate"/>
        </w:r>
        <w:r>
          <w:rPr>
            <w:noProof/>
            <w:webHidden/>
          </w:rPr>
          <w:t>44</w:t>
        </w:r>
        <w:r>
          <w:rPr>
            <w:noProof/>
            <w:webHidden/>
          </w:rPr>
          <w:fldChar w:fldCharType="end"/>
        </w:r>
      </w:hyperlink>
    </w:p>
    <w:p w14:paraId="57DB1D02" w14:textId="59665308" w:rsidR="00247D57" w:rsidRDefault="00247D57">
      <w:pPr>
        <w:pStyle w:val="11"/>
        <w:rPr>
          <w:rFonts w:asciiTheme="minorHAnsi" w:eastAsiaTheme="minorEastAsia" w:hAnsiTheme="minorHAnsi" w:cstheme="minorBidi"/>
          <w:noProof/>
          <w:szCs w:val="22"/>
        </w:rPr>
      </w:pPr>
      <w:hyperlink w:anchor="_Toc490935475" w:history="1">
        <w:r>
          <w:rPr>
            <w:rStyle w:val="a8"/>
            <w:b/>
            <w:bCs/>
            <w:noProof/>
          </w:rPr>
          <w:t xml:space="preserve">§10 </w:t>
        </w:r>
        <w:r w:rsidRPr="00F17545">
          <w:rPr>
            <w:rStyle w:val="a8"/>
            <w:rFonts w:hint="eastAsia"/>
            <w:b/>
            <w:bCs/>
            <w:noProof/>
          </w:rPr>
          <w:t>重大事件揭示</w:t>
        </w:r>
        <w:r>
          <w:rPr>
            <w:noProof/>
            <w:webHidden/>
          </w:rPr>
          <w:tab/>
        </w:r>
        <w:r>
          <w:rPr>
            <w:noProof/>
            <w:webHidden/>
          </w:rPr>
          <w:fldChar w:fldCharType="begin"/>
        </w:r>
        <w:r>
          <w:rPr>
            <w:noProof/>
            <w:webHidden/>
          </w:rPr>
          <w:instrText xml:space="preserve"> PAGEREF _Toc490935475 \h </w:instrText>
        </w:r>
        <w:r>
          <w:rPr>
            <w:noProof/>
            <w:webHidden/>
          </w:rPr>
        </w:r>
        <w:r>
          <w:rPr>
            <w:noProof/>
            <w:webHidden/>
          </w:rPr>
          <w:fldChar w:fldCharType="separate"/>
        </w:r>
        <w:r>
          <w:rPr>
            <w:noProof/>
            <w:webHidden/>
          </w:rPr>
          <w:t>44</w:t>
        </w:r>
        <w:r>
          <w:rPr>
            <w:noProof/>
            <w:webHidden/>
          </w:rPr>
          <w:fldChar w:fldCharType="end"/>
        </w:r>
      </w:hyperlink>
    </w:p>
    <w:p w14:paraId="0BF4A7DA" w14:textId="77777777" w:rsidR="00247D57" w:rsidRDefault="00247D57">
      <w:pPr>
        <w:pStyle w:val="22"/>
        <w:rPr>
          <w:rFonts w:asciiTheme="minorHAnsi" w:eastAsiaTheme="minorEastAsia" w:hAnsiTheme="minorHAnsi" w:cstheme="minorBidi"/>
          <w:noProof/>
          <w:kern w:val="2"/>
          <w:szCs w:val="22"/>
        </w:rPr>
      </w:pPr>
      <w:hyperlink w:anchor="_Toc490935476" w:history="1">
        <w:r w:rsidRPr="00F17545">
          <w:rPr>
            <w:rStyle w:val="a8"/>
            <w:noProof/>
          </w:rPr>
          <w:t xml:space="preserve">10.1 </w:t>
        </w:r>
        <w:r w:rsidRPr="00F17545">
          <w:rPr>
            <w:rStyle w:val="a8"/>
            <w:rFonts w:hint="eastAsia"/>
            <w:noProof/>
          </w:rPr>
          <w:t>基金份额持有人大会决议</w:t>
        </w:r>
        <w:r>
          <w:rPr>
            <w:noProof/>
            <w:webHidden/>
          </w:rPr>
          <w:tab/>
        </w:r>
        <w:r>
          <w:rPr>
            <w:noProof/>
            <w:webHidden/>
          </w:rPr>
          <w:fldChar w:fldCharType="begin"/>
        </w:r>
        <w:r>
          <w:rPr>
            <w:noProof/>
            <w:webHidden/>
          </w:rPr>
          <w:instrText xml:space="preserve"> PAGEREF _Toc490935476 \h </w:instrText>
        </w:r>
        <w:r>
          <w:rPr>
            <w:noProof/>
            <w:webHidden/>
          </w:rPr>
        </w:r>
        <w:r>
          <w:rPr>
            <w:noProof/>
            <w:webHidden/>
          </w:rPr>
          <w:fldChar w:fldCharType="separate"/>
        </w:r>
        <w:r>
          <w:rPr>
            <w:noProof/>
            <w:webHidden/>
          </w:rPr>
          <w:t>44</w:t>
        </w:r>
        <w:r>
          <w:rPr>
            <w:noProof/>
            <w:webHidden/>
          </w:rPr>
          <w:fldChar w:fldCharType="end"/>
        </w:r>
      </w:hyperlink>
    </w:p>
    <w:p w14:paraId="43D80CAB" w14:textId="77777777" w:rsidR="00247D57" w:rsidRDefault="00247D57">
      <w:pPr>
        <w:pStyle w:val="22"/>
        <w:rPr>
          <w:rFonts w:asciiTheme="minorHAnsi" w:eastAsiaTheme="minorEastAsia" w:hAnsiTheme="minorHAnsi" w:cstheme="minorBidi"/>
          <w:noProof/>
          <w:kern w:val="2"/>
          <w:szCs w:val="22"/>
        </w:rPr>
      </w:pPr>
      <w:hyperlink w:anchor="_Toc490935477" w:history="1">
        <w:r w:rsidRPr="00F17545">
          <w:rPr>
            <w:rStyle w:val="a8"/>
            <w:noProof/>
          </w:rPr>
          <w:t xml:space="preserve">10.2 </w:t>
        </w:r>
        <w:r w:rsidRPr="00F1754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_Toc490935477 \h </w:instrText>
        </w:r>
        <w:r>
          <w:rPr>
            <w:noProof/>
            <w:webHidden/>
          </w:rPr>
        </w:r>
        <w:r>
          <w:rPr>
            <w:noProof/>
            <w:webHidden/>
          </w:rPr>
          <w:fldChar w:fldCharType="separate"/>
        </w:r>
        <w:r>
          <w:rPr>
            <w:noProof/>
            <w:webHidden/>
          </w:rPr>
          <w:t>44</w:t>
        </w:r>
        <w:r>
          <w:rPr>
            <w:noProof/>
            <w:webHidden/>
          </w:rPr>
          <w:fldChar w:fldCharType="end"/>
        </w:r>
      </w:hyperlink>
    </w:p>
    <w:p w14:paraId="526AD7FB" w14:textId="77777777" w:rsidR="00247D57" w:rsidRDefault="00247D57">
      <w:pPr>
        <w:pStyle w:val="22"/>
        <w:rPr>
          <w:rFonts w:asciiTheme="minorHAnsi" w:eastAsiaTheme="minorEastAsia" w:hAnsiTheme="minorHAnsi" w:cstheme="minorBidi"/>
          <w:noProof/>
          <w:kern w:val="2"/>
          <w:szCs w:val="22"/>
        </w:rPr>
      </w:pPr>
      <w:hyperlink w:anchor="_Toc490935478" w:history="1">
        <w:r w:rsidRPr="00F17545">
          <w:rPr>
            <w:rStyle w:val="a8"/>
            <w:noProof/>
          </w:rPr>
          <w:t xml:space="preserve">10.3 </w:t>
        </w:r>
        <w:r w:rsidRPr="00F1754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_Toc490935478 \h </w:instrText>
        </w:r>
        <w:r>
          <w:rPr>
            <w:noProof/>
            <w:webHidden/>
          </w:rPr>
        </w:r>
        <w:r>
          <w:rPr>
            <w:noProof/>
            <w:webHidden/>
          </w:rPr>
          <w:fldChar w:fldCharType="separate"/>
        </w:r>
        <w:r>
          <w:rPr>
            <w:noProof/>
            <w:webHidden/>
          </w:rPr>
          <w:t>45</w:t>
        </w:r>
        <w:r>
          <w:rPr>
            <w:noProof/>
            <w:webHidden/>
          </w:rPr>
          <w:fldChar w:fldCharType="end"/>
        </w:r>
      </w:hyperlink>
    </w:p>
    <w:p w14:paraId="67ECAC8C" w14:textId="77777777" w:rsidR="00247D57" w:rsidRDefault="00247D57">
      <w:pPr>
        <w:pStyle w:val="22"/>
        <w:rPr>
          <w:rFonts w:asciiTheme="minorHAnsi" w:eastAsiaTheme="minorEastAsia" w:hAnsiTheme="minorHAnsi" w:cstheme="minorBidi"/>
          <w:noProof/>
          <w:kern w:val="2"/>
          <w:szCs w:val="22"/>
        </w:rPr>
      </w:pPr>
      <w:hyperlink w:anchor="_Toc490935479" w:history="1">
        <w:r w:rsidRPr="00F17545">
          <w:rPr>
            <w:rStyle w:val="a8"/>
            <w:noProof/>
          </w:rPr>
          <w:t xml:space="preserve">10.4 </w:t>
        </w:r>
        <w:r w:rsidRPr="00F17545">
          <w:rPr>
            <w:rStyle w:val="a8"/>
            <w:rFonts w:hint="eastAsia"/>
            <w:noProof/>
          </w:rPr>
          <w:t>基金投资策略的改变</w:t>
        </w:r>
        <w:r>
          <w:rPr>
            <w:noProof/>
            <w:webHidden/>
          </w:rPr>
          <w:tab/>
        </w:r>
        <w:r>
          <w:rPr>
            <w:noProof/>
            <w:webHidden/>
          </w:rPr>
          <w:fldChar w:fldCharType="begin"/>
        </w:r>
        <w:r>
          <w:rPr>
            <w:noProof/>
            <w:webHidden/>
          </w:rPr>
          <w:instrText xml:space="preserve"> PAGEREF _Toc490935479 \h </w:instrText>
        </w:r>
        <w:r>
          <w:rPr>
            <w:noProof/>
            <w:webHidden/>
          </w:rPr>
        </w:r>
        <w:r>
          <w:rPr>
            <w:noProof/>
            <w:webHidden/>
          </w:rPr>
          <w:fldChar w:fldCharType="separate"/>
        </w:r>
        <w:r>
          <w:rPr>
            <w:noProof/>
            <w:webHidden/>
          </w:rPr>
          <w:t>45</w:t>
        </w:r>
        <w:r>
          <w:rPr>
            <w:noProof/>
            <w:webHidden/>
          </w:rPr>
          <w:fldChar w:fldCharType="end"/>
        </w:r>
      </w:hyperlink>
    </w:p>
    <w:p w14:paraId="7DA45411" w14:textId="458C3133" w:rsidR="00247D57" w:rsidRDefault="00247D57">
      <w:pPr>
        <w:pStyle w:val="22"/>
        <w:rPr>
          <w:rFonts w:asciiTheme="minorHAnsi" w:eastAsiaTheme="minorEastAsia" w:hAnsiTheme="minorHAnsi" w:cstheme="minorBidi"/>
          <w:noProof/>
          <w:kern w:val="2"/>
          <w:szCs w:val="22"/>
        </w:rPr>
      </w:pPr>
      <w:hyperlink w:anchor="_Toc490935480" w:history="1">
        <w:r w:rsidRPr="00F17545">
          <w:rPr>
            <w:rStyle w:val="a8"/>
            <w:noProof/>
          </w:rPr>
          <w:t>10.5</w:t>
        </w:r>
        <w:r>
          <w:rPr>
            <w:rStyle w:val="a8"/>
            <w:noProof/>
          </w:rPr>
          <w:t xml:space="preserve"> </w:t>
        </w:r>
        <w:r w:rsidRPr="00F17545">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_Toc490935480 \h </w:instrText>
        </w:r>
        <w:r>
          <w:rPr>
            <w:noProof/>
            <w:webHidden/>
          </w:rPr>
        </w:r>
        <w:r>
          <w:rPr>
            <w:noProof/>
            <w:webHidden/>
          </w:rPr>
          <w:fldChar w:fldCharType="separate"/>
        </w:r>
        <w:r>
          <w:rPr>
            <w:noProof/>
            <w:webHidden/>
          </w:rPr>
          <w:t>45</w:t>
        </w:r>
        <w:r>
          <w:rPr>
            <w:noProof/>
            <w:webHidden/>
          </w:rPr>
          <w:fldChar w:fldCharType="end"/>
        </w:r>
      </w:hyperlink>
    </w:p>
    <w:p w14:paraId="243A0EE2" w14:textId="2E483C75" w:rsidR="00247D57" w:rsidRDefault="00247D57">
      <w:pPr>
        <w:pStyle w:val="22"/>
        <w:rPr>
          <w:rFonts w:asciiTheme="minorHAnsi" w:eastAsiaTheme="minorEastAsia" w:hAnsiTheme="minorHAnsi" w:cstheme="minorBidi"/>
          <w:noProof/>
          <w:kern w:val="2"/>
          <w:szCs w:val="22"/>
        </w:rPr>
      </w:pPr>
      <w:hyperlink w:anchor="_Toc490935481" w:history="1">
        <w:r w:rsidRPr="00F17545">
          <w:rPr>
            <w:rStyle w:val="a8"/>
            <w:noProof/>
          </w:rPr>
          <w:t>10.6</w:t>
        </w:r>
        <w:r>
          <w:rPr>
            <w:rStyle w:val="a8"/>
            <w:noProof/>
          </w:rPr>
          <w:t xml:space="preserve"> </w:t>
        </w:r>
        <w:r w:rsidRPr="00F1754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_Toc490935481 \h </w:instrText>
        </w:r>
        <w:r>
          <w:rPr>
            <w:noProof/>
            <w:webHidden/>
          </w:rPr>
        </w:r>
        <w:r>
          <w:rPr>
            <w:noProof/>
            <w:webHidden/>
          </w:rPr>
          <w:fldChar w:fldCharType="separate"/>
        </w:r>
        <w:r>
          <w:rPr>
            <w:noProof/>
            <w:webHidden/>
          </w:rPr>
          <w:t>45</w:t>
        </w:r>
        <w:r>
          <w:rPr>
            <w:noProof/>
            <w:webHidden/>
          </w:rPr>
          <w:fldChar w:fldCharType="end"/>
        </w:r>
      </w:hyperlink>
    </w:p>
    <w:p w14:paraId="6259AD92" w14:textId="77777777" w:rsidR="00247D57" w:rsidRDefault="00247D57">
      <w:pPr>
        <w:pStyle w:val="22"/>
        <w:rPr>
          <w:rFonts w:asciiTheme="minorHAnsi" w:eastAsiaTheme="minorEastAsia" w:hAnsiTheme="minorHAnsi" w:cstheme="minorBidi"/>
          <w:noProof/>
          <w:kern w:val="2"/>
          <w:szCs w:val="22"/>
        </w:rPr>
      </w:pPr>
      <w:hyperlink w:anchor="_Toc490935482" w:history="1">
        <w:r w:rsidRPr="00F17545">
          <w:rPr>
            <w:rStyle w:val="a8"/>
            <w:noProof/>
          </w:rPr>
          <w:t xml:space="preserve">10.7 </w:t>
        </w:r>
        <w:r w:rsidRPr="00F1754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_Toc490935482 \h </w:instrText>
        </w:r>
        <w:r>
          <w:rPr>
            <w:noProof/>
            <w:webHidden/>
          </w:rPr>
        </w:r>
        <w:r>
          <w:rPr>
            <w:noProof/>
            <w:webHidden/>
          </w:rPr>
          <w:fldChar w:fldCharType="separate"/>
        </w:r>
        <w:r>
          <w:rPr>
            <w:noProof/>
            <w:webHidden/>
          </w:rPr>
          <w:t>45</w:t>
        </w:r>
        <w:r>
          <w:rPr>
            <w:noProof/>
            <w:webHidden/>
          </w:rPr>
          <w:fldChar w:fldCharType="end"/>
        </w:r>
      </w:hyperlink>
    </w:p>
    <w:p w14:paraId="2564A018" w14:textId="77777777" w:rsidR="00247D57" w:rsidRDefault="00247D57">
      <w:pPr>
        <w:pStyle w:val="22"/>
        <w:rPr>
          <w:rFonts w:asciiTheme="minorHAnsi" w:eastAsiaTheme="minorEastAsia" w:hAnsiTheme="minorHAnsi" w:cstheme="minorBidi"/>
          <w:noProof/>
          <w:kern w:val="2"/>
          <w:szCs w:val="22"/>
        </w:rPr>
      </w:pPr>
      <w:hyperlink w:anchor="_Toc490935483" w:history="1">
        <w:r w:rsidRPr="00F17545">
          <w:rPr>
            <w:rStyle w:val="a8"/>
            <w:noProof/>
          </w:rPr>
          <w:t xml:space="preserve">10.8 </w:t>
        </w:r>
        <w:r w:rsidRPr="00F17545">
          <w:rPr>
            <w:rStyle w:val="a8"/>
            <w:rFonts w:hint="eastAsia"/>
            <w:noProof/>
          </w:rPr>
          <w:t>其他重大事件</w:t>
        </w:r>
        <w:r>
          <w:rPr>
            <w:noProof/>
            <w:webHidden/>
          </w:rPr>
          <w:tab/>
        </w:r>
        <w:r>
          <w:rPr>
            <w:noProof/>
            <w:webHidden/>
          </w:rPr>
          <w:fldChar w:fldCharType="begin"/>
        </w:r>
        <w:r>
          <w:rPr>
            <w:noProof/>
            <w:webHidden/>
          </w:rPr>
          <w:instrText xml:space="preserve"> PAGEREF _Toc490935483 \h </w:instrText>
        </w:r>
        <w:r>
          <w:rPr>
            <w:noProof/>
            <w:webHidden/>
          </w:rPr>
        </w:r>
        <w:r>
          <w:rPr>
            <w:noProof/>
            <w:webHidden/>
          </w:rPr>
          <w:fldChar w:fldCharType="separate"/>
        </w:r>
        <w:r>
          <w:rPr>
            <w:noProof/>
            <w:webHidden/>
          </w:rPr>
          <w:t>46</w:t>
        </w:r>
        <w:r>
          <w:rPr>
            <w:noProof/>
            <w:webHidden/>
          </w:rPr>
          <w:fldChar w:fldCharType="end"/>
        </w:r>
      </w:hyperlink>
    </w:p>
    <w:p w14:paraId="205E7B55" w14:textId="77777777" w:rsidR="00247D57" w:rsidRDefault="00247D57">
      <w:pPr>
        <w:pStyle w:val="11"/>
        <w:rPr>
          <w:rFonts w:asciiTheme="minorHAnsi" w:eastAsiaTheme="minorEastAsia" w:hAnsiTheme="minorHAnsi" w:cstheme="minorBidi"/>
          <w:noProof/>
          <w:szCs w:val="22"/>
        </w:rPr>
      </w:pPr>
      <w:hyperlink w:anchor="_Toc490935484" w:history="1">
        <w:r w:rsidRPr="00F17545">
          <w:rPr>
            <w:rStyle w:val="a8"/>
            <w:b/>
            <w:bCs/>
            <w:noProof/>
          </w:rPr>
          <w:t xml:space="preserve">§11 </w:t>
        </w:r>
        <w:r w:rsidRPr="00F17545">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_Toc490935484 \h </w:instrText>
        </w:r>
        <w:r>
          <w:rPr>
            <w:noProof/>
            <w:webHidden/>
          </w:rPr>
        </w:r>
        <w:r>
          <w:rPr>
            <w:noProof/>
            <w:webHidden/>
          </w:rPr>
          <w:fldChar w:fldCharType="separate"/>
        </w:r>
        <w:r>
          <w:rPr>
            <w:noProof/>
            <w:webHidden/>
          </w:rPr>
          <w:t>46</w:t>
        </w:r>
        <w:r>
          <w:rPr>
            <w:noProof/>
            <w:webHidden/>
          </w:rPr>
          <w:fldChar w:fldCharType="end"/>
        </w:r>
      </w:hyperlink>
    </w:p>
    <w:p w14:paraId="63AE31B6" w14:textId="77777777" w:rsidR="00247D57" w:rsidRDefault="00247D57">
      <w:pPr>
        <w:pStyle w:val="22"/>
        <w:rPr>
          <w:rFonts w:asciiTheme="minorHAnsi" w:eastAsiaTheme="minorEastAsia" w:hAnsiTheme="minorHAnsi" w:cstheme="minorBidi"/>
          <w:noProof/>
          <w:kern w:val="2"/>
          <w:szCs w:val="22"/>
        </w:rPr>
      </w:pPr>
      <w:hyperlink w:anchor="_Toc490935485" w:history="1">
        <w:r w:rsidRPr="00F17545">
          <w:rPr>
            <w:rStyle w:val="a8"/>
            <w:noProof/>
          </w:rPr>
          <w:t xml:space="preserve">11.1 </w:t>
        </w:r>
        <w:r w:rsidRPr="00F17545">
          <w:rPr>
            <w:rStyle w:val="a8"/>
            <w:rFonts w:hint="eastAsia"/>
            <w:noProof/>
          </w:rPr>
          <w:t>报告期内单一投资者持有基金份额比例达到或超过</w:t>
        </w:r>
        <w:r w:rsidRPr="00F17545">
          <w:rPr>
            <w:rStyle w:val="a8"/>
            <w:noProof/>
          </w:rPr>
          <w:t>20%</w:t>
        </w:r>
        <w:r w:rsidRPr="00F17545">
          <w:rPr>
            <w:rStyle w:val="a8"/>
            <w:rFonts w:hint="eastAsia"/>
            <w:noProof/>
          </w:rPr>
          <w:t>的情况</w:t>
        </w:r>
        <w:r>
          <w:rPr>
            <w:noProof/>
            <w:webHidden/>
          </w:rPr>
          <w:tab/>
        </w:r>
        <w:r>
          <w:rPr>
            <w:noProof/>
            <w:webHidden/>
          </w:rPr>
          <w:fldChar w:fldCharType="begin"/>
        </w:r>
        <w:r>
          <w:rPr>
            <w:noProof/>
            <w:webHidden/>
          </w:rPr>
          <w:instrText xml:space="preserve"> PAGEREF _Toc490935485 \h </w:instrText>
        </w:r>
        <w:r>
          <w:rPr>
            <w:noProof/>
            <w:webHidden/>
          </w:rPr>
        </w:r>
        <w:r>
          <w:rPr>
            <w:noProof/>
            <w:webHidden/>
          </w:rPr>
          <w:fldChar w:fldCharType="separate"/>
        </w:r>
        <w:r>
          <w:rPr>
            <w:noProof/>
            <w:webHidden/>
          </w:rPr>
          <w:t>46</w:t>
        </w:r>
        <w:r>
          <w:rPr>
            <w:noProof/>
            <w:webHidden/>
          </w:rPr>
          <w:fldChar w:fldCharType="end"/>
        </w:r>
      </w:hyperlink>
    </w:p>
    <w:p w14:paraId="2CB5F80C" w14:textId="64A1CF6F" w:rsidR="00247D57" w:rsidRDefault="00247D57">
      <w:pPr>
        <w:pStyle w:val="11"/>
        <w:rPr>
          <w:rFonts w:asciiTheme="minorHAnsi" w:eastAsiaTheme="minorEastAsia" w:hAnsiTheme="minorHAnsi" w:cstheme="minorBidi"/>
          <w:noProof/>
          <w:szCs w:val="22"/>
        </w:rPr>
      </w:pPr>
      <w:hyperlink w:anchor="_Toc490935486" w:history="1">
        <w:r>
          <w:rPr>
            <w:rStyle w:val="a8"/>
            <w:b/>
            <w:bCs/>
            <w:noProof/>
          </w:rPr>
          <w:t xml:space="preserve">§12 </w:t>
        </w:r>
        <w:r w:rsidRPr="00F17545">
          <w:rPr>
            <w:rStyle w:val="a8"/>
            <w:rFonts w:hint="eastAsia"/>
            <w:b/>
            <w:bCs/>
            <w:noProof/>
          </w:rPr>
          <w:t>备查文件目录</w:t>
        </w:r>
        <w:r>
          <w:rPr>
            <w:noProof/>
            <w:webHidden/>
          </w:rPr>
          <w:tab/>
        </w:r>
        <w:r>
          <w:rPr>
            <w:noProof/>
            <w:webHidden/>
          </w:rPr>
          <w:fldChar w:fldCharType="begin"/>
        </w:r>
        <w:r>
          <w:rPr>
            <w:noProof/>
            <w:webHidden/>
          </w:rPr>
          <w:instrText xml:space="preserve"> PAGEREF _Toc490935486 \h </w:instrText>
        </w:r>
        <w:r>
          <w:rPr>
            <w:noProof/>
            <w:webHidden/>
          </w:rPr>
        </w:r>
        <w:r>
          <w:rPr>
            <w:noProof/>
            <w:webHidden/>
          </w:rPr>
          <w:fldChar w:fldCharType="separate"/>
        </w:r>
        <w:r>
          <w:rPr>
            <w:noProof/>
            <w:webHidden/>
          </w:rPr>
          <w:t>47</w:t>
        </w:r>
        <w:r>
          <w:rPr>
            <w:noProof/>
            <w:webHidden/>
          </w:rPr>
          <w:fldChar w:fldCharType="end"/>
        </w:r>
      </w:hyperlink>
    </w:p>
    <w:p w14:paraId="5BF9B189" w14:textId="77777777" w:rsidR="00247D57" w:rsidRDefault="00247D57">
      <w:pPr>
        <w:pStyle w:val="22"/>
        <w:rPr>
          <w:rFonts w:asciiTheme="minorHAnsi" w:eastAsiaTheme="minorEastAsia" w:hAnsiTheme="minorHAnsi" w:cstheme="minorBidi"/>
          <w:noProof/>
          <w:kern w:val="2"/>
          <w:szCs w:val="22"/>
        </w:rPr>
      </w:pPr>
      <w:hyperlink w:anchor="_Toc490935487" w:history="1">
        <w:r w:rsidRPr="00F17545">
          <w:rPr>
            <w:rStyle w:val="a8"/>
            <w:noProof/>
          </w:rPr>
          <w:t xml:space="preserve">12.1 </w:t>
        </w:r>
        <w:r w:rsidRPr="00F17545">
          <w:rPr>
            <w:rStyle w:val="a8"/>
            <w:rFonts w:hint="eastAsia"/>
            <w:noProof/>
          </w:rPr>
          <w:t>备查文件目录</w:t>
        </w:r>
        <w:r>
          <w:rPr>
            <w:noProof/>
            <w:webHidden/>
          </w:rPr>
          <w:tab/>
        </w:r>
        <w:r>
          <w:rPr>
            <w:noProof/>
            <w:webHidden/>
          </w:rPr>
          <w:fldChar w:fldCharType="begin"/>
        </w:r>
        <w:r>
          <w:rPr>
            <w:noProof/>
            <w:webHidden/>
          </w:rPr>
          <w:instrText xml:space="preserve"> PAGEREF _Toc490935487 \h </w:instrText>
        </w:r>
        <w:r>
          <w:rPr>
            <w:noProof/>
            <w:webHidden/>
          </w:rPr>
        </w:r>
        <w:r>
          <w:rPr>
            <w:noProof/>
            <w:webHidden/>
          </w:rPr>
          <w:fldChar w:fldCharType="separate"/>
        </w:r>
        <w:r>
          <w:rPr>
            <w:noProof/>
            <w:webHidden/>
          </w:rPr>
          <w:t>47</w:t>
        </w:r>
        <w:r>
          <w:rPr>
            <w:noProof/>
            <w:webHidden/>
          </w:rPr>
          <w:fldChar w:fldCharType="end"/>
        </w:r>
      </w:hyperlink>
    </w:p>
    <w:p w14:paraId="151CB20F" w14:textId="77777777" w:rsidR="00247D57" w:rsidRDefault="00247D57">
      <w:pPr>
        <w:pStyle w:val="22"/>
        <w:rPr>
          <w:rFonts w:asciiTheme="minorHAnsi" w:eastAsiaTheme="minorEastAsia" w:hAnsiTheme="minorHAnsi" w:cstheme="minorBidi"/>
          <w:noProof/>
          <w:kern w:val="2"/>
          <w:szCs w:val="22"/>
        </w:rPr>
      </w:pPr>
      <w:hyperlink w:anchor="_Toc490935488" w:history="1">
        <w:r w:rsidRPr="00F17545">
          <w:rPr>
            <w:rStyle w:val="a8"/>
            <w:noProof/>
          </w:rPr>
          <w:t xml:space="preserve">12.2 </w:t>
        </w:r>
        <w:r w:rsidRPr="00F17545">
          <w:rPr>
            <w:rStyle w:val="a8"/>
            <w:rFonts w:hint="eastAsia"/>
            <w:noProof/>
          </w:rPr>
          <w:t>存放地点</w:t>
        </w:r>
        <w:r>
          <w:rPr>
            <w:noProof/>
            <w:webHidden/>
          </w:rPr>
          <w:tab/>
        </w:r>
        <w:r>
          <w:rPr>
            <w:noProof/>
            <w:webHidden/>
          </w:rPr>
          <w:fldChar w:fldCharType="begin"/>
        </w:r>
        <w:r>
          <w:rPr>
            <w:noProof/>
            <w:webHidden/>
          </w:rPr>
          <w:instrText xml:space="preserve"> PAGEREF _Toc490935488 \h </w:instrText>
        </w:r>
        <w:r>
          <w:rPr>
            <w:noProof/>
            <w:webHidden/>
          </w:rPr>
        </w:r>
        <w:r>
          <w:rPr>
            <w:noProof/>
            <w:webHidden/>
          </w:rPr>
          <w:fldChar w:fldCharType="separate"/>
        </w:r>
        <w:r>
          <w:rPr>
            <w:noProof/>
            <w:webHidden/>
          </w:rPr>
          <w:t>47</w:t>
        </w:r>
        <w:r>
          <w:rPr>
            <w:noProof/>
            <w:webHidden/>
          </w:rPr>
          <w:fldChar w:fldCharType="end"/>
        </w:r>
      </w:hyperlink>
    </w:p>
    <w:p w14:paraId="08E7A266" w14:textId="77777777" w:rsidR="00247D57" w:rsidRDefault="00247D57">
      <w:pPr>
        <w:pStyle w:val="22"/>
        <w:rPr>
          <w:rFonts w:asciiTheme="minorHAnsi" w:eastAsiaTheme="minorEastAsia" w:hAnsiTheme="minorHAnsi" w:cstheme="minorBidi"/>
          <w:noProof/>
          <w:kern w:val="2"/>
          <w:szCs w:val="22"/>
        </w:rPr>
      </w:pPr>
      <w:hyperlink w:anchor="_Toc490935489" w:history="1">
        <w:r w:rsidRPr="00F17545">
          <w:rPr>
            <w:rStyle w:val="a8"/>
            <w:noProof/>
          </w:rPr>
          <w:t xml:space="preserve">12.3 </w:t>
        </w:r>
        <w:r w:rsidRPr="00F17545">
          <w:rPr>
            <w:rStyle w:val="a8"/>
            <w:rFonts w:hint="eastAsia"/>
            <w:noProof/>
          </w:rPr>
          <w:t>查阅方式</w:t>
        </w:r>
        <w:r>
          <w:rPr>
            <w:noProof/>
            <w:webHidden/>
          </w:rPr>
          <w:tab/>
        </w:r>
        <w:r>
          <w:rPr>
            <w:noProof/>
            <w:webHidden/>
          </w:rPr>
          <w:fldChar w:fldCharType="begin"/>
        </w:r>
        <w:r>
          <w:rPr>
            <w:noProof/>
            <w:webHidden/>
          </w:rPr>
          <w:instrText xml:space="preserve"> PAGEREF _Toc490935489 \h </w:instrText>
        </w:r>
        <w:r>
          <w:rPr>
            <w:noProof/>
            <w:webHidden/>
          </w:rPr>
        </w:r>
        <w:r>
          <w:rPr>
            <w:noProof/>
            <w:webHidden/>
          </w:rPr>
          <w:fldChar w:fldCharType="separate"/>
        </w:r>
        <w:r>
          <w:rPr>
            <w:noProof/>
            <w:webHidden/>
          </w:rPr>
          <w:t>47</w:t>
        </w:r>
        <w:r>
          <w:rPr>
            <w:noProof/>
            <w:webHidden/>
          </w:rPr>
          <w:fldChar w:fldCharType="end"/>
        </w:r>
      </w:hyperlink>
    </w:p>
    <w:p w14:paraId="653261C0"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58DCF816"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30264F11"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48B4084E"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DAF7CF7"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1059E766"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35428"/>
      <w:r w:rsidRPr="00035D71">
        <w:rPr>
          <w:b/>
          <w:bCs/>
          <w:szCs w:val="24"/>
          <w:lang w:val="en-US"/>
        </w:rPr>
        <w:lastRenderedPageBreak/>
        <w:t xml:space="preserve">§2  </w:t>
      </w:r>
      <w:r w:rsidRPr="00035D71">
        <w:rPr>
          <w:b/>
          <w:bCs/>
          <w:szCs w:val="24"/>
          <w:lang w:val="en-US"/>
        </w:rPr>
        <w:t>基金简介</w:t>
      </w:r>
      <w:bookmarkEnd w:id="3"/>
      <w:bookmarkEnd w:id="4"/>
    </w:p>
    <w:p w14:paraId="640EFB76"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3542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11BD5732" w14:textId="77777777" w:rsidTr="00C30378">
        <w:tc>
          <w:tcPr>
            <w:tcW w:w="3647" w:type="dxa"/>
            <w:vAlign w:val="center"/>
          </w:tcPr>
          <w:p w14:paraId="2DD1BBAE"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6219C592" w14:textId="77777777" w:rsidR="001548F9" w:rsidRPr="00035D71" w:rsidRDefault="001548F9" w:rsidP="0048308E">
            <w:pPr>
              <w:spacing w:before="29" w:line="288" w:lineRule="auto"/>
              <w:jc w:val="center"/>
              <w:rPr>
                <w:sz w:val="24"/>
              </w:rPr>
            </w:pPr>
            <w:r w:rsidRPr="00035D71">
              <w:rPr>
                <w:sz w:val="24"/>
              </w:rPr>
              <w:t>交银施罗德瑞安定期开放灵活配置混合型证券投资基金</w:t>
            </w:r>
          </w:p>
        </w:tc>
      </w:tr>
      <w:tr w:rsidR="001548F9" w:rsidRPr="00035D71" w14:paraId="1A9DCD9D" w14:textId="77777777" w:rsidTr="00C30378">
        <w:tc>
          <w:tcPr>
            <w:tcW w:w="3647" w:type="dxa"/>
            <w:vAlign w:val="center"/>
          </w:tcPr>
          <w:p w14:paraId="27C6D4E2"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11E1B307" w14:textId="77777777" w:rsidR="001548F9" w:rsidRPr="00035D71" w:rsidRDefault="001548F9" w:rsidP="0048308E">
            <w:pPr>
              <w:spacing w:before="29" w:line="288" w:lineRule="auto"/>
              <w:jc w:val="center"/>
              <w:rPr>
                <w:sz w:val="24"/>
              </w:rPr>
            </w:pPr>
            <w:r w:rsidRPr="00035D71">
              <w:rPr>
                <w:sz w:val="24"/>
              </w:rPr>
              <w:t>交银瑞安定期开放灵活配置混合</w:t>
            </w:r>
          </w:p>
        </w:tc>
      </w:tr>
      <w:tr w:rsidR="00C30378" w:rsidRPr="00035D71" w14:paraId="0618988C" w14:textId="77777777" w:rsidTr="00C30378">
        <w:tc>
          <w:tcPr>
            <w:tcW w:w="3647" w:type="dxa"/>
            <w:vAlign w:val="center"/>
          </w:tcPr>
          <w:p w14:paraId="32E5D11C"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3593E72E" w14:textId="77777777" w:rsidR="00C30378" w:rsidRPr="00035D71" w:rsidRDefault="00C30378" w:rsidP="0048308E">
            <w:pPr>
              <w:spacing w:before="29" w:line="288" w:lineRule="auto"/>
              <w:jc w:val="center"/>
              <w:rPr>
                <w:sz w:val="24"/>
              </w:rPr>
            </w:pPr>
            <w:r w:rsidRPr="00035D71">
              <w:rPr>
                <w:sz w:val="24"/>
              </w:rPr>
              <w:t>004074</w:t>
            </w:r>
          </w:p>
        </w:tc>
      </w:tr>
      <w:tr w:rsidR="00C30378" w:rsidRPr="00035D71" w14:paraId="27AA957A" w14:textId="77777777" w:rsidTr="00C30378">
        <w:tc>
          <w:tcPr>
            <w:tcW w:w="3647" w:type="dxa"/>
            <w:vAlign w:val="center"/>
          </w:tcPr>
          <w:p w14:paraId="78A0D540"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4D21E066" w14:textId="77777777" w:rsidR="00C30378" w:rsidRPr="00035D71" w:rsidRDefault="00C30378" w:rsidP="0048308E">
            <w:pPr>
              <w:spacing w:before="29" w:line="288" w:lineRule="auto"/>
              <w:jc w:val="center"/>
              <w:rPr>
                <w:sz w:val="24"/>
              </w:rPr>
            </w:pPr>
            <w:r w:rsidRPr="00035D71">
              <w:rPr>
                <w:sz w:val="24"/>
              </w:rPr>
              <w:t>004074</w:t>
            </w:r>
          </w:p>
        </w:tc>
      </w:tr>
      <w:tr w:rsidR="00C30378" w:rsidRPr="00035D71" w14:paraId="2371645C" w14:textId="77777777" w:rsidTr="00C30378">
        <w:tc>
          <w:tcPr>
            <w:tcW w:w="3647" w:type="dxa"/>
            <w:vAlign w:val="center"/>
          </w:tcPr>
          <w:p w14:paraId="56353CCA"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5369F88F"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4EE706EA" w14:textId="77777777" w:rsidTr="00C30378">
        <w:tc>
          <w:tcPr>
            <w:tcW w:w="3647" w:type="dxa"/>
            <w:vAlign w:val="center"/>
          </w:tcPr>
          <w:p w14:paraId="5023F22A"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0E0E1FCF" w14:textId="77777777" w:rsidR="00C30378" w:rsidRPr="00035D71" w:rsidRDefault="00C30378" w:rsidP="0048308E">
            <w:pPr>
              <w:spacing w:before="29" w:line="288" w:lineRule="auto"/>
              <w:jc w:val="center"/>
              <w:rPr>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w:t>
            </w:r>
          </w:p>
        </w:tc>
      </w:tr>
      <w:tr w:rsidR="00C30378" w:rsidRPr="00035D71" w14:paraId="4F9D4C65" w14:textId="77777777" w:rsidTr="00C30378">
        <w:tc>
          <w:tcPr>
            <w:tcW w:w="3647" w:type="dxa"/>
            <w:vAlign w:val="center"/>
          </w:tcPr>
          <w:p w14:paraId="10011A20"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1553EC4F"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47E7C34F" w14:textId="77777777" w:rsidTr="00C30378">
        <w:tc>
          <w:tcPr>
            <w:tcW w:w="3647" w:type="dxa"/>
            <w:vAlign w:val="center"/>
          </w:tcPr>
          <w:p w14:paraId="60889349"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72873421" w14:textId="77777777"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14:paraId="62952959" w14:textId="77777777" w:rsidTr="00C30378">
        <w:tc>
          <w:tcPr>
            <w:tcW w:w="3647" w:type="dxa"/>
            <w:vAlign w:val="center"/>
          </w:tcPr>
          <w:p w14:paraId="213C8824"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2A3F89C6" w14:textId="77777777" w:rsidR="00C30378" w:rsidRPr="00035D71" w:rsidRDefault="00C30378" w:rsidP="0048308E">
            <w:pPr>
              <w:spacing w:before="29" w:line="288" w:lineRule="auto"/>
              <w:jc w:val="center"/>
              <w:rPr>
                <w:sz w:val="24"/>
              </w:rPr>
            </w:pPr>
            <w:r w:rsidRPr="00035D71">
              <w:rPr>
                <w:sz w:val="24"/>
              </w:rPr>
              <w:t>599,542,055.32</w:t>
            </w:r>
            <w:r w:rsidRPr="00035D71">
              <w:rPr>
                <w:sz w:val="24"/>
              </w:rPr>
              <w:t>份</w:t>
            </w:r>
          </w:p>
        </w:tc>
      </w:tr>
      <w:tr w:rsidR="00C30378" w:rsidRPr="00035D71" w14:paraId="02ECDF05" w14:textId="77777777" w:rsidTr="00C30378">
        <w:tc>
          <w:tcPr>
            <w:tcW w:w="3647" w:type="dxa"/>
            <w:vAlign w:val="center"/>
          </w:tcPr>
          <w:p w14:paraId="0F6032EC"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788E3750" w14:textId="77777777" w:rsidR="00C30378" w:rsidRPr="00035D71" w:rsidRDefault="00C30378" w:rsidP="0048308E">
            <w:pPr>
              <w:spacing w:before="29" w:line="288" w:lineRule="auto"/>
              <w:jc w:val="center"/>
              <w:rPr>
                <w:sz w:val="24"/>
              </w:rPr>
            </w:pPr>
            <w:r w:rsidRPr="00035D71">
              <w:rPr>
                <w:sz w:val="24"/>
              </w:rPr>
              <w:t>不定期</w:t>
            </w:r>
          </w:p>
        </w:tc>
      </w:tr>
    </w:tbl>
    <w:p w14:paraId="5434661B" w14:textId="77777777" w:rsidR="00E24A68" w:rsidRPr="00035D71" w:rsidRDefault="00E24A68" w:rsidP="0048308E">
      <w:pPr>
        <w:tabs>
          <w:tab w:val="left" w:pos="426"/>
        </w:tabs>
        <w:spacing w:before="29" w:line="288" w:lineRule="auto"/>
        <w:jc w:val="left"/>
        <w:rPr>
          <w:color w:val="000000"/>
          <w:sz w:val="24"/>
        </w:rPr>
      </w:pPr>
    </w:p>
    <w:p w14:paraId="793E08DA"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35430"/>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185C53A9" w14:textId="77777777" w:rsidTr="00AC51A7">
        <w:tc>
          <w:tcPr>
            <w:tcW w:w="2092" w:type="dxa"/>
            <w:vAlign w:val="center"/>
          </w:tcPr>
          <w:p w14:paraId="5BE68B61"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367DEF91" w14:textId="77777777" w:rsidR="001548F9" w:rsidRPr="00035D71" w:rsidRDefault="001548F9" w:rsidP="0048308E">
            <w:pPr>
              <w:spacing w:before="29" w:line="288" w:lineRule="auto"/>
              <w:rPr>
                <w:sz w:val="24"/>
              </w:rPr>
            </w:pPr>
            <w:r w:rsidRPr="00035D71">
              <w:rPr>
                <w:sz w:val="24"/>
              </w:rPr>
              <w:t>本基金在控制风险的前提下，力争为投资者提供长期稳健的投资回报。</w:t>
            </w:r>
          </w:p>
        </w:tc>
      </w:tr>
      <w:tr w:rsidR="001548F9" w:rsidRPr="00035D71" w14:paraId="18A75B73" w14:textId="77777777" w:rsidTr="00AC51A7">
        <w:tc>
          <w:tcPr>
            <w:tcW w:w="2092" w:type="dxa"/>
            <w:vAlign w:val="center"/>
          </w:tcPr>
          <w:p w14:paraId="290246E6"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5766AA7D" w14:textId="77777777" w:rsidR="001548F9" w:rsidRPr="00035D71" w:rsidRDefault="001548F9" w:rsidP="0048308E">
            <w:pPr>
              <w:spacing w:before="29" w:line="288" w:lineRule="auto"/>
              <w:rPr>
                <w:sz w:val="24"/>
              </w:rPr>
            </w:pPr>
            <w:r w:rsidRPr="00035D7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035D71" w14:paraId="300D7B35" w14:textId="77777777" w:rsidTr="00AC51A7">
        <w:tc>
          <w:tcPr>
            <w:tcW w:w="2092" w:type="dxa"/>
            <w:vAlign w:val="center"/>
          </w:tcPr>
          <w:p w14:paraId="676BFCAD"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34C97801" w14:textId="77777777"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中债综合全价指数收益率</w:t>
            </w:r>
          </w:p>
        </w:tc>
      </w:tr>
      <w:tr w:rsidR="001548F9" w:rsidRPr="00035D71" w14:paraId="4BD89625" w14:textId="77777777" w:rsidTr="00AC51A7">
        <w:tc>
          <w:tcPr>
            <w:tcW w:w="2092" w:type="dxa"/>
            <w:vAlign w:val="center"/>
          </w:tcPr>
          <w:p w14:paraId="103C669D"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78395E03"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4F04E96D" w14:textId="77777777" w:rsidR="00E24A68" w:rsidRPr="00035D71" w:rsidRDefault="00E24A68" w:rsidP="0048308E">
      <w:pPr>
        <w:tabs>
          <w:tab w:val="left" w:pos="426"/>
        </w:tabs>
        <w:spacing w:before="29" w:line="288" w:lineRule="auto"/>
        <w:jc w:val="left"/>
        <w:rPr>
          <w:kern w:val="0"/>
          <w:sz w:val="24"/>
        </w:rPr>
      </w:pPr>
    </w:p>
    <w:p w14:paraId="0A7BC83A"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5431"/>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0F7CAD11" w14:textId="77777777" w:rsidTr="0053503A">
        <w:tc>
          <w:tcPr>
            <w:tcW w:w="2631" w:type="dxa"/>
            <w:gridSpan w:val="2"/>
            <w:vAlign w:val="center"/>
          </w:tcPr>
          <w:p w14:paraId="49BD137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759F9CA1"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0748D0BE"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6F946555" w14:textId="77777777" w:rsidTr="0053503A">
        <w:tc>
          <w:tcPr>
            <w:tcW w:w="2631" w:type="dxa"/>
            <w:gridSpan w:val="2"/>
            <w:vAlign w:val="center"/>
          </w:tcPr>
          <w:p w14:paraId="3D0826D0"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7CC5D7E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4CF8605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14:paraId="03F8FB8A" w14:textId="77777777" w:rsidTr="0053503A">
        <w:tc>
          <w:tcPr>
            <w:tcW w:w="1260" w:type="dxa"/>
            <w:vMerge w:val="restart"/>
            <w:vAlign w:val="center"/>
          </w:tcPr>
          <w:p w14:paraId="2B006085"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14:paraId="4883A4DC" w14:textId="77777777"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14:paraId="7D585DE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4216E91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14:paraId="088281AF" w14:textId="77777777" w:rsidTr="0053503A">
        <w:tc>
          <w:tcPr>
            <w:tcW w:w="2631" w:type="dxa"/>
            <w:vMerge/>
            <w:vAlign w:val="center"/>
          </w:tcPr>
          <w:p w14:paraId="01D68AFE"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1E9EEC0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51D23D8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0990867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14:paraId="79F118AF" w14:textId="77777777" w:rsidTr="0053503A">
        <w:tc>
          <w:tcPr>
            <w:tcW w:w="2631" w:type="dxa"/>
            <w:vMerge/>
            <w:vAlign w:val="center"/>
          </w:tcPr>
          <w:p w14:paraId="11B5C7E1"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05C1CA2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7674CB4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79A63FF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14:paraId="7B0C5812" w14:textId="77777777" w:rsidTr="0053503A">
        <w:tc>
          <w:tcPr>
            <w:tcW w:w="2631" w:type="dxa"/>
            <w:gridSpan w:val="2"/>
            <w:vAlign w:val="center"/>
          </w:tcPr>
          <w:p w14:paraId="314CDAB3"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6C6ED8D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7382C6A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14:paraId="11698867" w14:textId="77777777" w:rsidTr="0053503A">
        <w:tc>
          <w:tcPr>
            <w:tcW w:w="2631" w:type="dxa"/>
            <w:gridSpan w:val="2"/>
            <w:vAlign w:val="center"/>
          </w:tcPr>
          <w:p w14:paraId="239BB588"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278FFA2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14:paraId="597C522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14:paraId="504BD613" w14:textId="77777777" w:rsidTr="0053503A">
        <w:tc>
          <w:tcPr>
            <w:tcW w:w="2631" w:type="dxa"/>
            <w:gridSpan w:val="2"/>
            <w:vAlign w:val="center"/>
          </w:tcPr>
          <w:p w14:paraId="18A29B28"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312708C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41896DF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47EBD1A7" w14:textId="77777777" w:rsidTr="0053503A">
        <w:tc>
          <w:tcPr>
            <w:tcW w:w="2631" w:type="dxa"/>
            <w:gridSpan w:val="2"/>
            <w:vAlign w:val="center"/>
          </w:tcPr>
          <w:p w14:paraId="086065BB"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752B6DB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1E1C8A2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0CE57209" w14:textId="77777777" w:rsidTr="0053503A">
        <w:tc>
          <w:tcPr>
            <w:tcW w:w="2631" w:type="dxa"/>
            <w:gridSpan w:val="2"/>
            <w:vAlign w:val="center"/>
          </w:tcPr>
          <w:p w14:paraId="3CD6E051"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1A68457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2D3CB48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14:paraId="4C58B2C5" w14:textId="77777777" w:rsidTr="0053503A">
        <w:tc>
          <w:tcPr>
            <w:tcW w:w="2631" w:type="dxa"/>
            <w:gridSpan w:val="2"/>
            <w:vAlign w:val="center"/>
          </w:tcPr>
          <w:p w14:paraId="59548D73"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1BC347E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2DA920B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14:paraId="01CF0271" w14:textId="77777777" w:rsidR="001548F9" w:rsidRPr="00035D71" w:rsidRDefault="001548F9" w:rsidP="0048308E">
      <w:pPr>
        <w:tabs>
          <w:tab w:val="left" w:pos="1740"/>
        </w:tabs>
        <w:spacing w:before="29" w:line="288" w:lineRule="auto"/>
        <w:rPr>
          <w:color w:val="000000"/>
          <w:sz w:val="24"/>
        </w:rPr>
      </w:pPr>
    </w:p>
    <w:p w14:paraId="7D9D587A"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35432"/>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232AEF75" w14:textId="77777777" w:rsidTr="00AC51A7">
        <w:tc>
          <w:tcPr>
            <w:tcW w:w="4820" w:type="dxa"/>
            <w:vAlign w:val="center"/>
          </w:tcPr>
          <w:p w14:paraId="18583FB4"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0C909EDB"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74A456BC" w14:textId="77777777" w:rsidTr="00AC51A7">
        <w:tc>
          <w:tcPr>
            <w:tcW w:w="4820" w:type="dxa"/>
            <w:vAlign w:val="center"/>
          </w:tcPr>
          <w:p w14:paraId="41312250"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14FE237E"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1F7654FB" w14:textId="77777777" w:rsidTr="00AC51A7">
        <w:tc>
          <w:tcPr>
            <w:tcW w:w="4820" w:type="dxa"/>
            <w:vAlign w:val="center"/>
          </w:tcPr>
          <w:p w14:paraId="5FA072D1"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296193F8"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19A6EA64" w14:textId="77777777" w:rsidR="001548F9" w:rsidRPr="00035D71" w:rsidRDefault="001548F9" w:rsidP="0048308E">
      <w:pPr>
        <w:spacing w:before="29" w:line="288" w:lineRule="auto"/>
        <w:rPr>
          <w:color w:val="000000"/>
          <w:sz w:val="24"/>
        </w:rPr>
      </w:pPr>
    </w:p>
    <w:p w14:paraId="337AC390"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35433"/>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18B0BC55" w14:textId="77777777" w:rsidTr="00AC51A7">
        <w:tc>
          <w:tcPr>
            <w:tcW w:w="1951" w:type="dxa"/>
            <w:vAlign w:val="center"/>
          </w:tcPr>
          <w:p w14:paraId="07AD3EDC"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1C5145B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74EBE4A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24D92511" w14:textId="77777777" w:rsidTr="00AC51A7">
        <w:tc>
          <w:tcPr>
            <w:tcW w:w="1951" w:type="dxa"/>
            <w:vAlign w:val="center"/>
          </w:tcPr>
          <w:p w14:paraId="4F35C98B"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5D81A9F8"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52626C14"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96FC2EF" w14:textId="77777777" w:rsidR="00E24A68" w:rsidRPr="00035D71" w:rsidRDefault="00E24A68" w:rsidP="0048308E">
      <w:pPr>
        <w:tabs>
          <w:tab w:val="left" w:pos="426"/>
        </w:tabs>
        <w:spacing w:before="29" w:line="288" w:lineRule="auto"/>
        <w:jc w:val="left"/>
        <w:rPr>
          <w:kern w:val="0"/>
          <w:sz w:val="24"/>
        </w:rPr>
      </w:pPr>
    </w:p>
    <w:p w14:paraId="0F9628CA"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5434"/>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0EA77852"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35435"/>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49BF985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31CD1E3E" w14:textId="77777777" w:rsidTr="00AC51A7">
        <w:trPr>
          <w:trHeight w:val="487"/>
        </w:trPr>
        <w:tc>
          <w:tcPr>
            <w:tcW w:w="4509" w:type="dxa"/>
            <w:vAlign w:val="center"/>
          </w:tcPr>
          <w:p w14:paraId="5643FE12"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0976E8C9"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3</w:t>
            </w:r>
            <w:r w:rsidR="00A43357" w:rsidRPr="00035D71">
              <w:rPr>
                <w:b/>
                <w:sz w:val="24"/>
              </w:rPr>
              <w:t>月</w:t>
            </w:r>
            <w:r w:rsidR="00A43357" w:rsidRPr="00035D71">
              <w:rPr>
                <w:b/>
                <w:sz w:val="24"/>
              </w:rPr>
              <w:t>2</w:t>
            </w:r>
            <w:r w:rsidR="00A43357" w:rsidRPr="00035D71">
              <w:rPr>
                <w:b/>
                <w:sz w:val="24"/>
              </w:rPr>
              <w:t>日（基金合同生效日）至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7B76A237" w14:textId="77777777" w:rsidTr="00AC51A7">
        <w:tc>
          <w:tcPr>
            <w:tcW w:w="4509" w:type="dxa"/>
            <w:vAlign w:val="center"/>
          </w:tcPr>
          <w:p w14:paraId="250E0558"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25EFCC20" w14:textId="77777777" w:rsidR="001548F9" w:rsidRPr="00035D71" w:rsidRDefault="001548F9" w:rsidP="0048308E">
            <w:pPr>
              <w:spacing w:before="29" w:line="288" w:lineRule="auto"/>
              <w:jc w:val="right"/>
              <w:rPr>
                <w:sz w:val="24"/>
              </w:rPr>
            </w:pPr>
            <w:r w:rsidRPr="00035D71">
              <w:rPr>
                <w:sz w:val="24"/>
              </w:rPr>
              <w:t>-3,194,726.60</w:t>
            </w:r>
          </w:p>
        </w:tc>
      </w:tr>
      <w:tr w:rsidR="001548F9" w:rsidRPr="00035D71" w14:paraId="306D363E" w14:textId="77777777" w:rsidTr="00AC51A7">
        <w:tc>
          <w:tcPr>
            <w:tcW w:w="4509" w:type="dxa"/>
            <w:vAlign w:val="center"/>
          </w:tcPr>
          <w:p w14:paraId="113A19D6"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7CFDD1F9" w14:textId="77777777" w:rsidR="001548F9" w:rsidRPr="00035D71" w:rsidRDefault="001548F9" w:rsidP="0048308E">
            <w:pPr>
              <w:spacing w:before="29" w:line="288" w:lineRule="auto"/>
              <w:jc w:val="right"/>
              <w:rPr>
                <w:sz w:val="24"/>
              </w:rPr>
            </w:pPr>
            <w:r w:rsidRPr="00035D71">
              <w:rPr>
                <w:sz w:val="24"/>
              </w:rPr>
              <w:t>8,997,415.83</w:t>
            </w:r>
          </w:p>
        </w:tc>
      </w:tr>
      <w:tr w:rsidR="001548F9" w:rsidRPr="00035D71" w14:paraId="184373D4" w14:textId="77777777" w:rsidTr="00AC51A7">
        <w:tc>
          <w:tcPr>
            <w:tcW w:w="4509" w:type="dxa"/>
            <w:vAlign w:val="center"/>
          </w:tcPr>
          <w:p w14:paraId="68C6BADE"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2AFBC864" w14:textId="77777777" w:rsidR="001548F9" w:rsidRPr="00035D71" w:rsidRDefault="001548F9" w:rsidP="0048308E">
            <w:pPr>
              <w:spacing w:before="29" w:line="288" w:lineRule="auto"/>
              <w:jc w:val="right"/>
              <w:rPr>
                <w:sz w:val="24"/>
              </w:rPr>
            </w:pPr>
            <w:r w:rsidRPr="00035D71">
              <w:rPr>
                <w:sz w:val="24"/>
              </w:rPr>
              <w:t>0.0150</w:t>
            </w:r>
          </w:p>
        </w:tc>
      </w:tr>
      <w:tr w:rsidR="001548F9" w:rsidRPr="00035D71" w14:paraId="445E0E89" w14:textId="77777777" w:rsidTr="00AC51A7">
        <w:tc>
          <w:tcPr>
            <w:tcW w:w="4509" w:type="dxa"/>
            <w:vAlign w:val="center"/>
          </w:tcPr>
          <w:p w14:paraId="6EBF5B23" w14:textId="77777777" w:rsidR="001548F9" w:rsidRPr="00035D71" w:rsidRDefault="001548F9" w:rsidP="0048308E">
            <w:pPr>
              <w:spacing w:before="29" w:line="288" w:lineRule="auto"/>
              <w:rPr>
                <w:sz w:val="24"/>
              </w:rPr>
            </w:pPr>
            <w:r w:rsidRPr="00035D71">
              <w:rPr>
                <w:sz w:val="24"/>
              </w:rPr>
              <w:lastRenderedPageBreak/>
              <w:t>本期加权平均净值利润率</w:t>
            </w:r>
          </w:p>
        </w:tc>
        <w:tc>
          <w:tcPr>
            <w:tcW w:w="4744" w:type="dxa"/>
            <w:vAlign w:val="center"/>
          </w:tcPr>
          <w:p w14:paraId="3E1846B9" w14:textId="77777777" w:rsidR="001548F9" w:rsidRPr="00035D71" w:rsidRDefault="001548F9" w:rsidP="0048308E">
            <w:pPr>
              <w:spacing w:before="29" w:line="288" w:lineRule="auto"/>
              <w:jc w:val="right"/>
              <w:rPr>
                <w:sz w:val="24"/>
              </w:rPr>
            </w:pPr>
            <w:r w:rsidRPr="00035D71">
              <w:rPr>
                <w:sz w:val="24"/>
              </w:rPr>
              <w:t>1.51%</w:t>
            </w:r>
          </w:p>
        </w:tc>
      </w:tr>
      <w:tr w:rsidR="001548F9" w:rsidRPr="00035D71" w14:paraId="5B610555" w14:textId="77777777" w:rsidTr="00AC51A7">
        <w:tc>
          <w:tcPr>
            <w:tcW w:w="4509" w:type="dxa"/>
            <w:vAlign w:val="center"/>
          </w:tcPr>
          <w:p w14:paraId="676063C0"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77DFAF9D" w14:textId="77777777" w:rsidR="001548F9" w:rsidRPr="00035D71" w:rsidRDefault="001548F9" w:rsidP="0048308E">
            <w:pPr>
              <w:spacing w:before="29" w:line="288" w:lineRule="auto"/>
              <w:jc w:val="right"/>
              <w:rPr>
                <w:sz w:val="24"/>
              </w:rPr>
            </w:pPr>
            <w:r w:rsidRPr="00035D71">
              <w:rPr>
                <w:sz w:val="24"/>
              </w:rPr>
              <w:t>1.50%</w:t>
            </w:r>
          </w:p>
        </w:tc>
      </w:tr>
      <w:tr w:rsidR="001548F9" w:rsidRPr="00035D71" w14:paraId="5FADFE38" w14:textId="77777777" w:rsidTr="00AC51A7">
        <w:tc>
          <w:tcPr>
            <w:tcW w:w="4509" w:type="dxa"/>
            <w:vAlign w:val="center"/>
          </w:tcPr>
          <w:p w14:paraId="34166BEA"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5B36C846"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17B3BD1D" w14:textId="77777777" w:rsidTr="00AC51A7">
        <w:tc>
          <w:tcPr>
            <w:tcW w:w="4509" w:type="dxa"/>
            <w:vAlign w:val="center"/>
          </w:tcPr>
          <w:p w14:paraId="30FE8D8D"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30892095" w14:textId="77777777" w:rsidR="001548F9" w:rsidRPr="00035D71" w:rsidRDefault="001548F9" w:rsidP="0048308E">
            <w:pPr>
              <w:spacing w:before="29" w:line="288" w:lineRule="auto"/>
              <w:jc w:val="right"/>
              <w:rPr>
                <w:sz w:val="24"/>
              </w:rPr>
            </w:pPr>
            <w:r w:rsidRPr="00035D71">
              <w:rPr>
                <w:sz w:val="24"/>
              </w:rPr>
              <w:t>-3,194,726.60</w:t>
            </w:r>
          </w:p>
        </w:tc>
      </w:tr>
      <w:tr w:rsidR="001548F9" w:rsidRPr="00035D71" w14:paraId="42EF83D2" w14:textId="77777777" w:rsidTr="00AC51A7">
        <w:tc>
          <w:tcPr>
            <w:tcW w:w="4509" w:type="dxa"/>
            <w:vAlign w:val="center"/>
          </w:tcPr>
          <w:p w14:paraId="656AB1DD"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49364B31" w14:textId="77777777" w:rsidR="001548F9" w:rsidRPr="00035D71" w:rsidRDefault="001548F9" w:rsidP="0048308E">
            <w:pPr>
              <w:spacing w:before="29" w:line="288" w:lineRule="auto"/>
              <w:jc w:val="right"/>
              <w:rPr>
                <w:sz w:val="24"/>
              </w:rPr>
            </w:pPr>
            <w:r w:rsidRPr="00035D71">
              <w:rPr>
                <w:sz w:val="24"/>
              </w:rPr>
              <w:t>-0.0053</w:t>
            </w:r>
          </w:p>
        </w:tc>
      </w:tr>
      <w:tr w:rsidR="001548F9" w:rsidRPr="00035D71" w14:paraId="0856C2CA" w14:textId="77777777" w:rsidTr="00AC51A7">
        <w:tc>
          <w:tcPr>
            <w:tcW w:w="4509" w:type="dxa"/>
            <w:vAlign w:val="center"/>
          </w:tcPr>
          <w:p w14:paraId="79A0F424"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2EC2F5A7" w14:textId="77777777" w:rsidR="001548F9" w:rsidRPr="00035D71" w:rsidRDefault="001548F9" w:rsidP="0048308E">
            <w:pPr>
              <w:spacing w:before="29" w:line="288" w:lineRule="auto"/>
              <w:jc w:val="right"/>
              <w:rPr>
                <w:sz w:val="24"/>
              </w:rPr>
            </w:pPr>
            <w:r w:rsidRPr="00035D71">
              <w:rPr>
                <w:sz w:val="24"/>
              </w:rPr>
              <w:t>608,539,471.15</w:t>
            </w:r>
          </w:p>
        </w:tc>
      </w:tr>
      <w:tr w:rsidR="001548F9" w:rsidRPr="00035D71" w14:paraId="0DFAC002" w14:textId="77777777" w:rsidTr="00AC51A7">
        <w:tc>
          <w:tcPr>
            <w:tcW w:w="4509" w:type="dxa"/>
            <w:vAlign w:val="center"/>
          </w:tcPr>
          <w:p w14:paraId="037B7EED"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33C0FEC6" w14:textId="77777777" w:rsidR="001548F9" w:rsidRPr="00035D71" w:rsidRDefault="001548F9" w:rsidP="0048308E">
            <w:pPr>
              <w:spacing w:before="29" w:line="288" w:lineRule="auto"/>
              <w:jc w:val="right"/>
              <w:rPr>
                <w:sz w:val="24"/>
              </w:rPr>
            </w:pPr>
            <w:r w:rsidRPr="00035D71">
              <w:rPr>
                <w:sz w:val="24"/>
              </w:rPr>
              <w:t>1.0150</w:t>
            </w:r>
          </w:p>
        </w:tc>
      </w:tr>
      <w:tr w:rsidR="001548F9" w:rsidRPr="00035D71" w14:paraId="34D6EE9D" w14:textId="77777777" w:rsidTr="00AC51A7">
        <w:tc>
          <w:tcPr>
            <w:tcW w:w="4509" w:type="dxa"/>
            <w:vAlign w:val="center"/>
          </w:tcPr>
          <w:p w14:paraId="67A4CA8A"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37FB0AB7"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C80263C" w14:textId="77777777" w:rsidTr="00AC51A7">
        <w:tc>
          <w:tcPr>
            <w:tcW w:w="4509" w:type="dxa"/>
            <w:vAlign w:val="center"/>
          </w:tcPr>
          <w:p w14:paraId="348CD899"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1A5E3E13" w14:textId="77777777" w:rsidR="001548F9" w:rsidRPr="00035D71" w:rsidRDefault="001548F9" w:rsidP="0048308E">
            <w:pPr>
              <w:spacing w:before="29" w:line="288" w:lineRule="auto"/>
              <w:jc w:val="right"/>
              <w:rPr>
                <w:sz w:val="24"/>
              </w:rPr>
            </w:pPr>
            <w:r w:rsidRPr="00035D71">
              <w:rPr>
                <w:sz w:val="24"/>
              </w:rPr>
              <w:t>1.50%</w:t>
            </w:r>
          </w:p>
        </w:tc>
      </w:tr>
    </w:tbl>
    <w:bookmarkEnd w:id="15"/>
    <w:bookmarkEnd w:id="16"/>
    <w:p w14:paraId="4B47A2A3" w14:textId="77777777" w:rsidR="00AD53F9" w:rsidRDefault="006D09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16373510" w14:textId="77777777" w:rsidR="00AD53F9" w:rsidRDefault="006D0968" w:rsidP="00822877">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14:paraId="5EFB653A" w14:textId="77777777" w:rsidR="001548F9" w:rsidRPr="00035D71" w:rsidRDefault="001548F9" w:rsidP="00822877">
      <w:pPr>
        <w:tabs>
          <w:tab w:val="left" w:pos="426"/>
        </w:tabs>
        <w:spacing w:before="29" w:line="288" w:lineRule="auto"/>
        <w:ind w:firstLineChars="200" w:firstLine="480"/>
        <w:jc w:val="left"/>
        <w:rPr>
          <w:kern w:val="0"/>
          <w:sz w:val="24"/>
        </w:rPr>
      </w:pPr>
      <w:r w:rsidRPr="00035D71">
        <w:rPr>
          <w:kern w:val="0"/>
          <w:sz w:val="24"/>
        </w:rPr>
        <w:t>3</w:t>
      </w:r>
      <w:r w:rsidRPr="00035D71">
        <w:rPr>
          <w:kern w:val="0"/>
          <w:sz w:val="24"/>
        </w:rPr>
        <w:t>、本基金合同生效日为</w:t>
      </w:r>
      <w:r w:rsidRPr="00035D71">
        <w:rPr>
          <w:kern w:val="0"/>
          <w:sz w:val="24"/>
        </w:rPr>
        <w:t>2017</w:t>
      </w:r>
      <w:r w:rsidRPr="00035D71">
        <w:rPr>
          <w:kern w:val="0"/>
          <w:sz w:val="24"/>
        </w:rPr>
        <w:t>年</w:t>
      </w:r>
      <w:r w:rsidRPr="00035D71">
        <w:rPr>
          <w:kern w:val="0"/>
          <w:sz w:val="24"/>
        </w:rPr>
        <w:t>3</w:t>
      </w:r>
      <w:r w:rsidRPr="00035D71">
        <w:rPr>
          <w:kern w:val="0"/>
          <w:sz w:val="24"/>
        </w:rPr>
        <w:t>月</w:t>
      </w:r>
      <w:r w:rsidRPr="00035D71">
        <w:rPr>
          <w:kern w:val="0"/>
          <w:sz w:val="24"/>
        </w:rPr>
        <w:t>2</w:t>
      </w:r>
      <w:r w:rsidRPr="00035D71">
        <w:rPr>
          <w:kern w:val="0"/>
          <w:sz w:val="24"/>
        </w:rPr>
        <w:t>日，自合同生效日起至本报告期末不足半年。</w:t>
      </w:r>
    </w:p>
    <w:p w14:paraId="6D6747AC" w14:textId="77777777" w:rsidR="001548F9" w:rsidRPr="00035D71" w:rsidRDefault="001548F9" w:rsidP="0048308E">
      <w:pPr>
        <w:spacing w:before="29" w:line="288" w:lineRule="auto"/>
        <w:rPr>
          <w:color w:val="000000"/>
          <w:sz w:val="24"/>
        </w:rPr>
      </w:pPr>
    </w:p>
    <w:p w14:paraId="2E357703"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35436"/>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54238CB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4671C712" w14:textId="77777777" w:rsidTr="004A54E9">
        <w:tc>
          <w:tcPr>
            <w:tcW w:w="1620" w:type="dxa"/>
            <w:tcMar>
              <w:top w:w="0" w:type="dxa"/>
              <w:bottom w:w="0" w:type="dxa"/>
            </w:tcMar>
            <w:vAlign w:val="center"/>
          </w:tcPr>
          <w:p w14:paraId="72DA7EDA"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434175BE"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414EE04D"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09FFC17E"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33AEB83F"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50DF0893"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1758D861"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AD53F9" w14:paraId="798EC00E" w14:textId="77777777">
        <w:tc>
          <w:tcPr>
            <w:tcW w:w="1497" w:type="dxa"/>
            <w:vAlign w:val="center"/>
          </w:tcPr>
          <w:p w14:paraId="15EEE278" w14:textId="77777777" w:rsidR="00AD53F9" w:rsidRDefault="006D0968">
            <w:pPr>
              <w:jc w:val="left"/>
            </w:pPr>
            <w:r>
              <w:rPr>
                <w:color w:val="000000"/>
                <w:sz w:val="24"/>
              </w:rPr>
              <w:t>过去一个月</w:t>
            </w:r>
          </w:p>
        </w:tc>
        <w:tc>
          <w:tcPr>
            <w:tcW w:w="1251" w:type="dxa"/>
            <w:vAlign w:val="center"/>
          </w:tcPr>
          <w:p w14:paraId="0872E2C6" w14:textId="77777777" w:rsidR="00AD53F9" w:rsidRDefault="006D0968">
            <w:pPr>
              <w:jc w:val="center"/>
            </w:pPr>
            <w:r>
              <w:rPr>
                <w:color w:val="000000"/>
                <w:sz w:val="24"/>
              </w:rPr>
              <w:t>2.74%</w:t>
            </w:r>
          </w:p>
        </w:tc>
        <w:tc>
          <w:tcPr>
            <w:tcW w:w="1250" w:type="dxa"/>
            <w:vAlign w:val="center"/>
          </w:tcPr>
          <w:p w14:paraId="3A727CDA" w14:textId="77777777" w:rsidR="00AD53F9" w:rsidRDefault="006D0968">
            <w:pPr>
              <w:jc w:val="center"/>
            </w:pPr>
            <w:r>
              <w:rPr>
                <w:color w:val="000000"/>
                <w:sz w:val="24"/>
              </w:rPr>
              <w:t>0.30%</w:t>
            </w:r>
          </w:p>
        </w:tc>
        <w:tc>
          <w:tcPr>
            <w:tcW w:w="1250" w:type="dxa"/>
            <w:vAlign w:val="center"/>
          </w:tcPr>
          <w:p w14:paraId="552C9681" w14:textId="77777777" w:rsidR="00AD53F9" w:rsidRDefault="006D0968">
            <w:pPr>
              <w:jc w:val="center"/>
            </w:pPr>
            <w:r>
              <w:rPr>
                <w:color w:val="000000"/>
                <w:sz w:val="24"/>
              </w:rPr>
              <w:t>2.94%</w:t>
            </w:r>
          </w:p>
        </w:tc>
        <w:tc>
          <w:tcPr>
            <w:tcW w:w="1250" w:type="dxa"/>
            <w:vAlign w:val="center"/>
          </w:tcPr>
          <w:p w14:paraId="2A96AE81" w14:textId="77777777" w:rsidR="00AD53F9" w:rsidRDefault="006D0968">
            <w:pPr>
              <w:jc w:val="center"/>
            </w:pPr>
            <w:r>
              <w:rPr>
                <w:color w:val="000000"/>
                <w:sz w:val="24"/>
              </w:rPr>
              <w:t>0.34%</w:t>
            </w:r>
          </w:p>
        </w:tc>
        <w:tc>
          <w:tcPr>
            <w:tcW w:w="1250" w:type="dxa"/>
            <w:vAlign w:val="center"/>
          </w:tcPr>
          <w:p w14:paraId="71B143F5" w14:textId="77777777" w:rsidR="00AD53F9" w:rsidRDefault="006D0968">
            <w:pPr>
              <w:jc w:val="center"/>
            </w:pPr>
            <w:r>
              <w:rPr>
                <w:color w:val="000000"/>
                <w:sz w:val="24"/>
              </w:rPr>
              <w:t>-0.20%</w:t>
            </w:r>
          </w:p>
        </w:tc>
        <w:tc>
          <w:tcPr>
            <w:tcW w:w="1250" w:type="dxa"/>
            <w:vAlign w:val="center"/>
          </w:tcPr>
          <w:p w14:paraId="3888F794" w14:textId="77777777" w:rsidR="00AD53F9" w:rsidRDefault="006D0968">
            <w:pPr>
              <w:jc w:val="center"/>
            </w:pPr>
            <w:r>
              <w:rPr>
                <w:color w:val="000000"/>
                <w:sz w:val="24"/>
              </w:rPr>
              <w:t>-0.04%</w:t>
            </w:r>
          </w:p>
        </w:tc>
      </w:tr>
      <w:tr w:rsidR="00AD53F9" w14:paraId="54914E17" w14:textId="77777777">
        <w:tc>
          <w:tcPr>
            <w:tcW w:w="1497" w:type="dxa"/>
            <w:vAlign w:val="center"/>
          </w:tcPr>
          <w:p w14:paraId="746ACA60" w14:textId="77777777" w:rsidR="00AD53F9" w:rsidRDefault="006D0968">
            <w:pPr>
              <w:jc w:val="left"/>
            </w:pPr>
            <w:r>
              <w:rPr>
                <w:color w:val="000000"/>
                <w:sz w:val="24"/>
              </w:rPr>
              <w:t>过去三个月</w:t>
            </w:r>
          </w:p>
        </w:tc>
        <w:tc>
          <w:tcPr>
            <w:tcW w:w="1251" w:type="dxa"/>
            <w:vAlign w:val="center"/>
          </w:tcPr>
          <w:p w14:paraId="3FE2B74A" w14:textId="77777777" w:rsidR="00AD53F9" w:rsidRDefault="006D0968">
            <w:pPr>
              <w:jc w:val="center"/>
            </w:pPr>
            <w:r>
              <w:rPr>
                <w:color w:val="000000"/>
                <w:sz w:val="24"/>
              </w:rPr>
              <w:t>1.62%</w:t>
            </w:r>
          </w:p>
        </w:tc>
        <w:tc>
          <w:tcPr>
            <w:tcW w:w="1250" w:type="dxa"/>
            <w:vAlign w:val="center"/>
          </w:tcPr>
          <w:p w14:paraId="779E79CE" w14:textId="77777777" w:rsidR="00AD53F9" w:rsidRDefault="006D0968">
            <w:pPr>
              <w:jc w:val="center"/>
            </w:pPr>
            <w:r>
              <w:rPr>
                <w:color w:val="000000"/>
                <w:sz w:val="24"/>
              </w:rPr>
              <w:t>0.23%</w:t>
            </w:r>
          </w:p>
        </w:tc>
        <w:tc>
          <w:tcPr>
            <w:tcW w:w="1250" w:type="dxa"/>
            <w:vAlign w:val="center"/>
          </w:tcPr>
          <w:p w14:paraId="15B3D192" w14:textId="77777777" w:rsidR="00AD53F9" w:rsidRDefault="006D0968">
            <w:pPr>
              <w:jc w:val="center"/>
            </w:pPr>
            <w:r>
              <w:rPr>
                <w:color w:val="000000"/>
                <w:sz w:val="24"/>
              </w:rPr>
              <w:t>2.58%</w:t>
            </w:r>
          </w:p>
        </w:tc>
        <w:tc>
          <w:tcPr>
            <w:tcW w:w="1250" w:type="dxa"/>
            <w:vAlign w:val="center"/>
          </w:tcPr>
          <w:p w14:paraId="2E7B79B9" w14:textId="77777777" w:rsidR="00AD53F9" w:rsidRDefault="006D0968">
            <w:pPr>
              <w:jc w:val="center"/>
            </w:pPr>
            <w:r>
              <w:rPr>
                <w:color w:val="000000"/>
                <w:sz w:val="24"/>
              </w:rPr>
              <w:t>0.32%</w:t>
            </w:r>
          </w:p>
        </w:tc>
        <w:tc>
          <w:tcPr>
            <w:tcW w:w="1250" w:type="dxa"/>
            <w:vAlign w:val="center"/>
          </w:tcPr>
          <w:p w14:paraId="51F98413" w14:textId="77777777" w:rsidR="00AD53F9" w:rsidRDefault="006D0968">
            <w:pPr>
              <w:jc w:val="center"/>
            </w:pPr>
            <w:r>
              <w:rPr>
                <w:color w:val="000000"/>
                <w:sz w:val="24"/>
              </w:rPr>
              <w:t>-0.96%</w:t>
            </w:r>
          </w:p>
        </w:tc>
        <w:tc>
          <w:tcPr>
            <w:tcW w:w="1250" w:type="dxa"/>
            <w:vAlign w:val="center"/>
          </w:tcPr>
          <w:p w14:paraId="6C4CACE2" w14:textId="77777777" w:rsidR="00AD53F9" w:rsidRDefault="006D0968">
            <w:pPr>
              <w:jc w:val="center"/>
            </w:pPr>
            <w:r>
              <w:rPr>
                <w:color w:val="000000"/>
                <w:sz w:val="24"/>
              </w:rPr>
              <w:t>-0.09%</w:t>
            </w:r>
          </w:p>
        </w:tc>
      </w:tr>
      <w:tr w:rsidR="00AD53F9" w14:paraId="15A3CE2D" w14:textId="77777777">
        <w:tc>
          <w:tcPr>
            <w:tcW w:w="1497" w:type="dxa"/>
            <w:vAlign w:val="center"/>
          </w:tcPr>
          <w:p w14:paraId="656DA916" w14:textId="77777777" w:rsidR="00AD53F9" w:rsidRDefault="006D0968">
            <w:pPr>
              <w:jc w:val="left"/>
            </w:pPr>
            <w:r>
              <w:rPr>
                <w:color w:val="000000"/>
                <w:sz w:val="24"/>
              </w:rPr>
              <w:t>自基金合同生效起至今</w:t>
            </w:r>
          </w:p>
        </w:tc>
        <w:tc>
          <w:tcPr>
            <w:tcW w:w="1251" w:type="dxa"/>
            <w:vAlign w:val="center"/>
          </w:tcPr>
          <w:p w14:paraId="3AFC9DF0" w14:textId="77777777" w:rsidR="00AD53F9" w:rsidRDefault="006D0968">
            <w:pPr>
              <w:jc w:val="center"/>
            </w:pPr>
            <w:r>
              <w:rPr>
                <w:color w:val="000000"/>
                <w:sz w:val="24"/>
              </w:rPr>
              <w:t>1.50%</w:t>
            </w:r>
          </w:p>
        </w:tc>
        <w:tc>
          <w:tcPr>
            <w:tcW w:w="1250" w:type="dxa"/>
            <w:vAlign w:val="center"/>
          </w:tcPr>
          <w:p w14:paraId="0843DE14" w14:textId="77777777" w:rsidR="00AD53F9" w:rsidRDefault="006D0968">
            <w:pPr>
              <w:jc w:val="center"/>
            </w:pPr>
            <w:r>
              <w:rPr>
                <w:color w:val="000000"/>
                <w:sz w:val="24"/>
              </w:rPr>
              <w:t>0.21%</w:t>
            </w:r>
          </w:p>
        </w:tc>
        <w:tc>
          <w:tcPr>
            <w:tcW w:w="1250" w:type="dxa"/>
            <w:vAlign w:val="center"/>
          </w:tcPr>
          <w:p w14:paraId="2EAB493C" w14:textId="77777777" w:rsidR="00AD53F9" w:rsidRDefault="006D0968">
            <w:pPr>
              <w:jc w:val="center"/>
            </w:pPr>
            <w:r>
              <w:rPr>
                <w:color w:val="000000"/>
                <w:sz w:val="24"/>
              </w:rPr>
              <w:t>2.39%</w:t>
            </w:r>
          </w:p>
        </w:tc>
        <w:tc>
          <w:tcPr>
            <w:tcW w:w="1250" w:type="dxa"/>
            <w:vAlign w:val="center"/>
          </w:tcPr>
          <w:p w14:paraId="7C253D76" w14:textId="77777777" w:rsidR="00AD53F9" w:rsidRDefault="006D0968">
            <w:pPr>
              <w:jc w:val="center"/>
            </w:pPr>
            <w:r>
              <w:rPr>
                <w:color w:val="000000"/>
                <w:sz w:val="24"/>
              </w:rPr>
              <w:t>0.31%</w:t>
            </w:r>
          </w:p>
        </w:tc>
        <w:tc>
          <w:tcPr>
            <w:tcW w:w="1250" w:type="dxa"/>
            <w:vAlign w:val="center"/>
          </w:tcPr>
          <w:p w14:paraId="3BB3E0B0" w14:textId="77777777" w:rsidR="00AD53F9" w:rsidRDefault="006D0968">
            <w:pPr>
              <w:jc w:val="center"/>
            </w:pPr>
            <w:r>
              <w:rPr>
                <w:color w:val="000000"/>
                <w:sz w:val="24"/>
              </w:rPr>
              <w:t>-0.89%</w:t>
            </w:r>
          </w:p>
        </w:tc>
        <w:tc>
          <w:tcPr>
            <w:tcW w:w="1250" w:type="dxa"/>
            <w:vAlign w:val="center"/>
          </w:tcPr>
          <w:p w14:paraId="7EBF8D7C" w14:textId="77777777" w:rsidR="00AD53F9" w:rsidRDefault="006D0968">
            <w:pPr>
              <w:jc w:val="center"/>
            </w:pPr>
            <w:r>
              <w:rPr>
                <w:color w:val="000000"/>
                <w:sz w:val="24"/>
              </w:rPr>
              <w:t>-0.10%</w:t>
            </w:r>
          </w:p>
        </w:tc>
      </w:tr>
    </w:tbl>
    <w:p w14:paraId="48295F33"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指数收益率</w:t>
      </w:r>
      <w:r w:rsidRPr="00035D71">
        <w:rPr>
          <w:kern w:val="0"/>
          <w:sz w:val="24"/>
        </w:rPr>
        <w:t>+50%×</w:t>
      </w:r>
      <w:r w:rsidRPr="00035D71">
        <w:rPr>
          <w:kern w:val="0"/>
          <w:sz w:val="24"/>
        </w:rPr>
        <w:t>中债综合全价指数收益率，每日进行再平衡过程。</w:t>
      </w:r>
    </w:p>
    <w:p w14:paraId="763612F9"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1382C66F"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1B033A10" w14:textId="77777777" w:rsidR="001548F9" w:rsidRPr="00035D71" w:rsidRDefault="001548F9" w:rsidP="0048308E">
      <w:pPr>
        <w:spacing w:before="29" w:line="288" w:lineRule="auto"/>
        <w:jc w:val="center"/>
        <w:rPr>
          <w:kern w:val="0"/>
          <w:sz w:val="24"/>
        </w:rPr>
      </w:pPr>
      <w:r w:rsidRPr="00035D71">
        <w:rPr>
          <w:kern w:val="0"/>
          <w:sz w:val="24"/>
        </w:rPr>
        <w:t>交银施罗德瑞安定期开放灵活配置混合型证券投资基金</w:t>
      </w:r>
    </w:p>
    <w:p w14:paraId="65D731F4"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0BA45C0C"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2017</w:t>
      </w:r>
      <w:r w:rsidR="001548F9" w:rsidRPr="00035D71">
        <w:rPr>
          <w:rFonts w:ascii="Times New Roman" w:hAnsi="Times New Roman"/>
          <w:sz w:val="24"/>
          <w:szCs w:val="24"/>
        </w:rPr>
        <w:t>年</w:t>
      </w:r>
      <w:r w:rsidR="001548F9" w:rsidRPr="00035D71">
        <w:rPr>
          <w:rFonts w:ascii="Times New Roman" w:hAnsi="Times New Roman"/>
          <w:sz w:val="24"/>
          <w:szCs w:val="24"/>
        </w:rPr>
        <w:t>3</w:t>
      </w:r>
      <w:r w:rsidR="001548F9" w:rsidRPr="00035D71">
        <w:rPr>
          <w:rFonts w:ascii="Times New Roman" w:hAnsi="Times New Roman"/>
          <w:sz w:val="24"/>
          <w:szCs w:val="24"/>
        </w:rPr>
        <w:t>月</w:t>
      </w:r>
      <w:r w:rsidR="001548F9" w:rsidRPr="00035D71">
        <w:rPr>
          <w:rFonts w:ascii="Times New Roman" w:hAnsi="Times New Roman"/>
          <w:sz w:val="24"/>
          <w:szCs w:val="24"/>
        </w:rPr>
        <w:t>2</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3B6BFC3F" w14:textId="77777777"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14:anchorId="185958F7" wp14:editId="36B6B2F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8B8C618"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2017</w:t>
      </w:r>
      <w:r w:rsidRPr="00035D71">
        <w:rPr>
          <w:kern w:val="0"/>
          <w:sz w:val="24"/>
        </w:rPr>
        <w:t>年</w:t>
      </w:r>
      <w:r w:rsidRPr="00035D71">
        <w:rPr>
          <w:kern w:val="0"/>
          <w:sz w:val="24"/>
        </w:rPr>
        <w:t>3</w:t>
      </w:r>
      <w:r w:rsidRPr="00035D71">
        <w:rPr>
          <w:kern w:val="0"/>
          <w:sz w:val="24"/>
        </w:rPr>
        <w:t>月</w:t>
      </w:r>
      <w:r w:rsidRPr="00035D71">
        <w:rPr>
          <w:kern w:val="0"/>
          <w:sz w:val="24"/>
        </w:rPr>
        <w:t>2</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日，本基金尚处于建仓期。</w:t>
      </w:r>
    </w:p>
    <w:p w14:paraId="23944BF4" w14:textId="77777777" w:rsidR="001548F9" w:rsidRPr="00035D71" w:rsidRDefault="001548F9" w:rsidP="0048308E">
      <w:pPr>
        <w:spacing w:before="29" w:line="288" w:lineRule="auto"/>
        <w:rPr>
          <w:color w:val="000000"/>
          <w:sz w:val="24"/>
        </w:rPr>
      </w:pPr>
    </w:p>
    <w:p w14:paraId="0B32A330"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5437"/>
      <w:r w:rsidRPr="00035D71">
        <w:rPr>
          <w:b/>
          <w:bCs/>
          <w:szCs w:val="24"/>
          <w:lang w:val="en-US"/>
        </w:rPr>
        <w:t xml:space="preserve">§4  </w:t>
      </w:r>
      <w:r w:rsidRPr="00035D71">
        <w:rPr>
          <w:b/>
          <w:bCs/>
          <w:szCs w:val="24"/>
          <w:lang w:val="en-US"/>
        </w:rPr>
        <w:t>管理人报告</w:t>
      </w:r>
      <w:bookmarkEnd w:id="21"/>
      <w:bookmarkEnd w:id="22"/>
    </w:p>
    <w:p w14:paraId="30AB3038"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35438"/>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3265AEA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01E951F9" w14:textId="77777777" w:rsidR="00AD53F9" w:rsidRDefault="006D096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6EFA7E1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1AC53BBD" w14:textId="77777777" w:rsidR="001548F9" w:rsidRPr="00035D71" w:rsidRDefault="001548F9" w:rsidP="00035D71">
      <w:pPr>
        <w:spacing w:before="29" w:line="288" w:lineRule="auto"/>
        <w:ind w:firstLineChars="200" w:firstLine="480"/>
        <w:rPr>
          <w:color w:val="000000"/>
          <w:kern w:val="0"/>
          <w:sz w:val="24"/>
        </w:rPr>
      </w:pPr>
    </w:p>
    <w:p w14:paraId="1B918F5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4BF3015D" w14:textId="77777777" w:rsidTr="00951342">
        <w:tc>
          <w:tcPr>
            <w:tcW w:w="851" w:type="dxa"/>
            <w:vMerge w:val="restart"/>
            <w:vAlign w:val="center"/>
          </w:tcPr>
          <w:p w14:paraId="3A35A420"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36E62216"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35B68441"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35FC786C"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31A493AA" w14:textId="77777777" w:rsidR="001548F9" w:rsidRPr="00035D71" w:rsidRDefault="001548F9" w:rsidP="0048308E">
            <w:pPr>
              <w:spacing w:before="29" w:line="288" w:lineRule="auto"/>
              <w:jc w:val="center"/>
              <w:rPr>
                <w:color w:val="000000"/>
                <w:sz w:val="24"/>
              </w:rPr>
            </w:pPr>
            <w:r w:rsidRPr="00035D71">
              <w:rPr>
                <w:color w:val="000000"/>
                <w:sz w:val="24"/>
              </w:rPr>
              <w:t>证券从业</w:t>
            </w:r>
            <w:r w:rsidRPr="00035D71">
              <w:rPr>
                <w:color w:val="000000"/>
                <w:sz w:val="24"/>
              </w:rPr>
              <w:lastRenderedPageBreak/>
              <w:t>年限</w:t>
            </w:r>
          </w:p>
        </w:tc>
        <w:tc>
          <w:tcPr>
            <w:tcW w:w="3062" w:type="dxa"/>
            <w:vMerge w:val="restart"/>
            <w:vAlign w:val="center"/>
          </w:tcPr>
          <w:p w14:paraId="11C19EBA" w14:textId="77777777" w:rsidR="001548F9" w:rsidRPr="00035D71" w:rsidRDefault="001548F9" w:rsidP="0048308E">
            <w:pPr>
              <w:spacing w:before="29" w:line="288" w:lineRule="auto"/>
              <w:jc w:val="center"/>
              <w:rPr>
                <w:color w:val="000000"/>
                <w:sz w:val="24"/>
              </w:rPr>
            </w:pPr>
            <w:r w:rsidRPr="00035D71">
              <w:rPr>
                <w:color w:val="000000"/>
                <w:sz w:val="24"/>
              </w:rPr>
              <w:lastRenderedPageBreak/>
              <w:t>说明</w:t>
            </w:r>
          </w:p>
        </w:tc>
      </w:tr>
      <w:tr w:rsidR="001548F9" w:rsidRPr="00035D71" w14:paraId="0D8549DC" w14:textId="77777777" w:rsidTr="00951342">
        <w:tc>
          <w:tcPr>
            <w:tcW w:w="851" w:type="dxa"/>
            <w:vMerge/>
            <w:vAlign w:val="center"/>
          </w:tcPr>
          <w:p w14:paraId="448824AD"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35F3DD29"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7783F57"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0B22D775"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52B057BA"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52226B90" w14:textId="77777777" w:rsidR="001548F9" w:rsidRPr="00035D71" w:rsidRDefault="001548F9" w:rsidP="0048308E">
            <w:pPr>
              <w:widowControl/>
              <w:spacing w:before="29" w:line="288" w:lineRule="auto"/>
              <w:jc w:val="left"/>
              <w:rPr>
                <w:color w:val="000000"/>
                <w:sz w:val="24"/>
              </w:rPr>
            </w:pPr>
          </w:p>
        </w:tc>
      </w:tr>
      <w:tr w:rsidR="00AD53F9" w14:paraId="047CD1FE" w14:textId="77777777">
        <w:tc>
          <w:tcPr>
            <w:tcW w:w="851" w:type="dxa"/>
            <w:vAlign w:val="center"/>
          </w:tcPr>
          <w:p w14:paraId="4D6F2888" w14:textId="77777777" w:rsidR="00AD53F9" w:rsidRDefault="006D0968">
            <w:pPr>
              <w:jc w:val="center"/>
            </w:pPr>
            <w:r>
              <w:rPr>
                <w:color w:val="000000"/>
                <w:sz w:val="24"/>
              </w:rPr>
              <w:t>李娜</w:t>
            </w:r>
          </w:p>
        </w:tc>
        <w:tc>
          <w:tcPr>
            <w:tcW w:w="1417" w:type="dxa"/>
            <w:vAlign w:val="center"/>
          </w:tcPr>
          <w:p w14:paraId="3C72B84E" w14:textId="77777777" w:rsidR="00AD53F9" w:rsidRDefault="006D0968">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14:paraId="18156C71" w14:textId="77777777" w:rsidR="00AD53F9" w:rsidRDefault="006D0968">
            <w:pPr>
              <w:jc w:val="center"/>
            </w:pPr>
            <w:r>
              <w:rPr>
                <w:color w:val="000000"/>
                <w:sz w:val="24"/>
              </w:rPr>
              <w:t>2017-03-02</w:t>
            </w:r>
          </w:p>
        </w:tc>
        <w:tc>
          <w:tcPr>
            <w:tcW w:w="1417" w:type="dxa"/>
            <w:vAlign w:val="center"/>
          </w:tcPr>
          <w:p w14:paraId="08EDF84E" w14:textId="77777777" w:rsidR="00AD53F9" w:rsidRDefault="006D0968">
            <w:pPr>
              <w:jc w:val="center"/>
            </w:pPr>
            <w:r>
              <w:rPr>
                <w:color w:val="000000"/>
                <w:sz w:val="24"/>
              </w:rPr>
              <w:t>-</w:t>
            </w:r>
          </w:p>
        </w:tc>
        <w:tc>
          <w:tcPr>
            <w:tcW w:w="833" w:type="dxa"/>
            <w:vAlign w:val="center"/>
          </w:tcPr>
          <w:p w14:paraId="2C5B863A" w14:textId="77777777" w:rsidR="00AD53F9" w:rsidRDefault="006D0968">
            <w:pPr>
              <w:jc w:val="center"/>
            </w:pPr>
            <w:r>
              <w:rPr>
                <w:color w:val="000000"/>
                <w:sz w:val="24"/>
              </w:rPr>
              <w:t>7</w:t>
            </w:r>
            <w:r>
              <w:rPr>
                <w:color w:val="000000"/>
                <w:sz w:val="24"/>
              </w:rPr>
              <w:t>年</w:t>
            </w:r>
          </w:p>
        </w:tc>
        <w:tc>
          <w:tcPr>
            <w:tcW w:w="3062" w:type="dxa"/>
            <w:vAlign w:val="center"/>
          </w:tcPr>
          <w:p w14:paraId="4E393A42" w14:textId="77777777" w:rsidR="00AD53F9" w:rsidRDefault="006D096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4390B2D9" w14:textId="77777777" w:rsidR="00AD53F9" w:rsidRDefault="006D096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212A03CE" w14:textId="77777777" w:rsidR="00AD53F9" w:rsidRDefault="006D096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63E0A88F"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3CAF7507" w14:textId="77777777" w:rsidR="001548F9" w:rsidRPr="00035D71" w:rsidRDefault="001548F9" w:rsidP="0048308E">
      <w:pPr>
        <w:spacing w:before="29" w:line="288" w:lineRule="auto"/>
        <w:rPr>
          <w:color w:val="000000"/>
          <w:sz w:val="24"/>
        </w:rPr>
      </w:pPr>
    </w:p>
    <w:p w14:paraId="322969C8"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0935439"/>
      <w:r w:rsidRPr="00035D71">
        <w:rPr>
          <w:rFonts w:ascii="Times New Roman" w:hAnsi="Times New Roman"/>
          <w:kern w:val="0"/>
          <w:szCs w:val="24"/>
        </w:rPr>
        <w:lastRenderedPageBreak/>
        <w:t xml:space="preserve">4.2 </w:t>
      </w:r>
      <w:r w:rsidRPr="00035D71">
        <w:rPr>
          <w:rFonts w:ascii="Times New Roman" w:hAnsi="Times New Roman"/>
          <w:kern w:val="0"/>
          <w:szCs w:val="24"/>
        </w:rPr>
        <w:t>管理人对报告期内本基金运作遵规守信情况的说明</w:t>
      </w:r>
      <w:bookmarkEnd w:id="24"/>
      <w:bookmarkEnd w:id="25"/>
    </w:p>
    <w:p w14:paraId="79CBE822" w14:textId="77777777" w:rsidR="00AD53F9" w:rsidRDefault="006D096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E954F5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6110D713" w14:textId="77777777" w:rsidR="001548F9" w:rsidRPr="00035D71" w:rsidRDefault="001548F9" w:rsidP="00035D71">
      <w:pPr>
        <w:spacing w:before="29" w:line="288" w:lineRule="auto"/>
        <w:ind w:firstLineChars="200" w:firstLine="480"/>
        <w:rPr>
          <w:color w:val="000000"/>
          <w:kern w:val="0"/>
          <w:sz w:val="24"/>
        </w:rPr>
      </w:pPr>
    </w:p>
    <w:p w14:paraId="5E17EF62"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0935440"/>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574769A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9AC15F6" w14:textId="77777777" w:rsidR="00AD53F9" w:rsidRDefault="006D09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9D35B5B" w14:textId="77777777" w:rsidR="00AD53F9" w:rsidRDefault="006D09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0C64757F" w14:textId="77777777" w:rsidR="00AD53F9" w:rsidRDefault="006D09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4FC4EE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5E6B8526" w14:textId="77777777" w:rsidR="001548F9" w:rsidRPr="00035D71" w:rsidRDefault="001548F9" w:rsidP="0048308E">
      <w:pPr>
        <w:spacing w:before="29" w:line="288" w:lineRule="auto"/>
        <w:jc w:val="left"/>
        <w:rPr>
          <w:color w:val="000000"/>
          <w:sz w:val="24"/>
        </w:rPr>
      </w:pPr>
    </w:p>
    <w:p w14:paraId="5DDFFA7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7498842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1A123BE9" w14:textId="77777777" w:rsidR="001548F9" w:rsidRPr="00035D71" w:rsidRDefault="001548F9" w:rsidP="00035D71">
      <w:pPr>
        <w:spacing w:before="29" w:line="288" w:lineRule="auto"/>
        <w:ind w:firstLineChars="200" w:firstLine="480"/>
        <w:rPr>
          <w:color w:val="000000"/>
          <w:kern w:val="0"/>
          <w:sz w:val="24"/>
        </w:rPr>
      </w:pPr>
    </w:p>
    <w:p w14:paraId="48912399"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0935441"/>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030F8924"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060CD46B" w14:textId="77777777" w:rsidR="00AD53F9" w:rsidRDefault="006D0968">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w:t>
      </w:r>
      <w:r>
        <w:rPr>
          <w:color w:val="000000"/>
          <w:sz w:val="24"/>
        </w:rPr>
        <w:lastRenderedPageBreak/>
        <w:t>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14:paraId="353DB20A" w14:textId="77777777" w:rsidR="00C02A8F" w:rsidRPr="00035D71" w:rsidRDefault="00C02A8F" w:rsidP="00035D71">
      <w:pPr>
        <w:spacing w:before="29" w:line="288" w:lineRule="auto"/>
        <w:ind w:firstLineChars="200" w:firstLine="480"/>
        <w:rPr>
          <w:color w:val="000000"/>
          <w:sz w:val="24"/>
        </w:rPr>
      </w:pPr>
      <w:r w:rsidRPr="00035D71">
        <w:rPr>
          <w:color w:val="000000"/>
          <w:sz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14:paraId="1AE3F7B4" w14:textId="77777777" w:rsidR="001548F9" w:rsidRPr="00035D71" w:rsidRDefault="001548F9" w:rsidP="00035D71">
      <w:pPr>
        <w:spacing w:before="29" w:line="288" w:lineRule="auto"/>
        <w:ind w:firstLineChars="200" w:firstLine="480"/>
        <w:rPr>
          <w:kern w:val="0"/>
          <w:sz w:val="24"/>
        </w:rPr>
      </w:pPr>
    </w:p>
    <w:p w14:paraId="36A262F6"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0EBB39C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1.015</w:t>
      </w:r>
      <w:r w:rsidRPr="00035D71">
        <w:rPr>
          <w:color w:val="000000"/>
          <w:sz w:val="24"/>
        </w:rPr>
        <w:t>元，本报告期份额净值增长率为</w:t>
      </w:r>
      <w:r w:rsidRPr="00035D71">
        <w:rPr>
          <w:color w:val="000000"/>
          <w:sz w:val="24"/>
        </w:rPr>
        <w:t>1.50%</w:t>
      </w:r>
      <w:r w:rsidRPr="00035D71">
        <w:rPr>
          <w:color w:val="000000"/>
          <w:sz w:val="24"/>
        </w:rPr>
        <w:t>，同期业绩比较基准增长率为</w:t>
      </w:r>
      <w:r w:rsidRPr="00035D71">
        <w:rPr>
          <w:color w:val="000000"/>
          <w:sz w:val="24"/>
        </w:rPr>
        <w:t>2.39%</w:t>
      </w:r>
      <w:r w:rsidRPr="00035D71">
        <w:rPr>
          <w:color w:val="000000"/>
          <w:sz w:val="24"/>
        </w:rPr>
        <w:t>。</w:t>
      </w:r>
    </w:p>
    <w:p w14:paraId="3FA4E861" w14:textId="77777777" w:rsidR="001548F9" w:rsidRPr="00035D71" w:rsidRDefault="001548F9" w:rsidP="00035D71">
      <w:pPr>
        <w:spacing w:before="29" w:line="288" w:lineRule="auto"/>
        <w:ind w:firstLineChars="200" w:firstLine="480"/>
        <w:rPr>
          <w:color w:val="000000"/>
          <w:kern w:val="0"/>
          <w:sz w:val="24"/>
        </w:rPr>
      </w:pPr>
    </w:p>
    <w:p w14:paraId="34739D97"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0935442"/>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5271873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展望下半年，基本面前高后低的普遍预期下，高频数据显示经济增长具备一定韧性，</w:t>
      </w:r>
      <w:r w:rsidRPr="00035D71">
        <w:rPr>
          <w:color w:val="000000"/>
          <w:sz w:val="24"/>
        </w:rPr>
        <w:t>CPI</w:t>
      </w:r>
      <w:r w:rsidRPr="00035D7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035D71">
        <w:rPr>
          <w:color w:val="000000"/>
          <w:sz w:val="24"/>
        </w:rPr>
        <w:t xml:space="preserve"> </w:t>
      </w:r>
    </w:p>
    <w:p w14:paraId="685D2F41" w14:textId="77777777" w:rsidR="001548F9" w:rsidRPr="00035D71" w:rsidRDefault="001548F9" w:rsidP="0048308E">
      <w:pPr>
        <w:autoSpaceDE w:val="0"/>
        <w:autoSpaceDN w:val="0"/>
        <w:adjustRightInd w:val="0"/>
        <w:spacing w:before="29" w:line="288" w:lineRule="auto"/>
        <w:rPr>
          <w:color w:val="000000"/>
          <w:kern w:val="0"/>
          <w:sz w:val="24"/>
        </w:rPr>
      </w:pPr>
    </w:p>
    <w:p w14:paraId="59EACE7E"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5443"/>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2000979C" w14:textId="77777777" w:rsidR="00AD53F9" w:rsidRDefault="006D096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51C4FB5C" w14:textId="77777777" w:rsidR="00AD53F9" w:rsidRDefault="006D09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CEBE166"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032CBE3"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47C4A865"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5444"/>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5E7CF7DE"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7B3DDCEE" w14:textId="77777777" w:rsidR="00DD7C52" w:rsidRPr="00035D71" w:rsidRDefault="00DD7C52" w:rsidP="00035D71">
      <w:pPr>
        <w:spacing w:before="29" w:line="288" w:lineRule="auto"/>
        <w:ind w:firstLineChars="200" w:firstLine="480"/>
        <w:rPr>
          <w:color w:val="000000"/>
          <w:sz w:val="24"/>
        </w:rPr>
      </w:pPr>
    </w:p>
    <w:p w14:paraId="0F519C23"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9093544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48DF9FFD"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46098C5E" w14:textId="77777777" w:rsidR="00BE3F38" w:rsidRPr="00035D71" w:rsidRDefault="00BE3F38" w:rsidP="00035D71">
      <w:pPr>
        <w:spacing w:before="29" w:line="288" w:lineRule="auto"/>
        <w:ind w:firstLineChars="200" w:firstLine="480"/>
        <w:rPr>
          <w:color w:val="000000"/>
          <w:sz w:val="24"/>
        </w:rPr>
      </w:pPr>
    </w:p>
    <w:p w14:paraId="775ADBB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5446"/>
      <w:r w:rsidRPr="00035D71">
        <w:rPr>
          <w:b/>
          <w:bCs/>
          <w:szCs w:val="24"/>
          <w:lang w:val="en-US"/>
        </w:rPr>
        <w:t xml:space="preserve">§5  </w:t>
      </w:r>
      <w:r w:rsidRPr="00035D71">
        <w:rPr>
          <w:b/>
          <w:bCs/>
          <w:szCs w:val="24"/>
          <w:lang w:val="en-US"/>
        </w:rPr>
        <w:t>托管人报告</w:t>
      </w:r>
      <w:bookmarkEnd w:id="39"/>
      <w:bookmarkEnd w:id="40"/>
    </w:p>
    <w:p w14:paraId="73AC1F6C"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90935447"/>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2D3E5C8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14:paraId="4C71AA32" w14:textId="77777777" w:rsidR="001548F9" w:rsidRPr="00035D71" w:rsidRDefault="001548F9" w:rsidP="00035D71">
      <w:pPr>
        <w:spacing w:before="29" w:line="288" w:lineRule="auto"/>
        <w:ind w:firstLineChars="200" w:firstLine="480"/>
        <w:rPr>
          <w:color w:val="000000"/>
          <w:kern w:val="0"/>
          <w:sz w:val="24"/>
        </w:rPr>
      </w:pPr>
    </w:p>
    <w:p w14:paraId="3F9B2E9C"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90935448"/>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3F57E67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14:paraId="2A317498" w14:textId="77777777" w:rsidR="001548F9" w:rsidRPr="00035D71" w:rsidRDefault="001548F9" w:rsidP="00035D71">
      <w:pPr>
        <w:spacing w:before="29" w:line="288" w:lineRule="auto"/>
        <w:ind w:firstLineChars="200" w:firstLine="480"/>
        <w:rPr>
          <w:color w:val="000000"/>
          <w:kern w:val="0"/>
          <w:sz w:val="24"/>
        </w:rPr>
      </w:pPr>
    </w:p>
    <w:p w14:paraId="4652AD61"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90935449"/>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5"/>
      <w:bookmarkEnd w:id="46"/>
    </w:p>
    <w:p w14:paraId="6CD24A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本半年度报告中财务指标、净值表现、财务会计报告、利润分配、投资组合报告等内容真实、准确和完整，不存在虚假记载、误导性陈述或者重大遗漏。</w:t>
      </w:r>
    </w:p>
    <w:p w14:paraId="5A93A333" w14:textId="77777777" w:rsidR="006B736A" w:rsidRPr="00035D71" w:rsidRDefault="006B736A" w:rsidP="00035D71">
      <w:pPr>
        <w:spacing w:before="29" w:line="288" w:lineRule="auto"/>
        <w:ind w:firstLineChars="200" w:firstLine="480"/>
        <w:rPr>
          <w:color w:val="000000"/>
          <w:sz w:val="24"/>
        </w:rPr>
      </w:pPr>
    </w:p>
    <w:p w14:paraId="6CE8CCE4"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35450"/>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3A094036"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9093545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0FF13B5A" w14:textId="77777777" w:rsidR="001548F9" w:rsidRPr="00035D71" w:rsidRDefault="001548F9" w:rsidP="0048308E">
      <w:pPr>
        <w:spacing w:before="29" w:line="288" w:lineRule="auto"/>
        <w:rPr>
          <w:color w:val="000000"/>
          <w:sz w:val="24"/>
        </w:rPr>
      </w:pPr>
      <w:r w:rsidRPr="00035D71">
        <w:rPr>
          <w:color w:val="000000"/>
          <w:sz w:val="24"/>
        </w:rPr>
        <w:t>会计主体：交银施罗德瑞安定期开放灵活配置混合型证券投资基金</w:t>
      </w:r>
    </w:p>
    <w:p w14:paraId="347E961B"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77515C4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866E01" w:rsidRPr="00035D71" w14:paraId="42974098" w14:textId="77777777" w:rsidTr="00866E01">
        <w:tc>
          <w:tcPr>
            <w:tcW w:w="2880" w:type="dxa"/>
            <w:vAlign w:val="center"/>
          </w:tcPr>
          <w:p w14:paraId="074EF5A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7B32CEEC"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14:paraId="673929F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170C013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866E01" w:rsidRPr="00035D71" w14:paraId="1550CC08" w14:textId="77777777" w:rsidTr="00866E01">
        <w:tc>
          <w:tcPr>
            <w:tcW w:w="2880" w:type="dxa"/>
            <w:vAlign w:val="center"/>
          </w:tcPr>
          <w:p w14:paraId="3F95E81A"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74F601F6" w14:textId="77777777" w:rsidR="007E1829" w:rsidRPr="00FA19BB" w:rsidRDefault="007E1829" w:rsidP="00D24AB8">
            <w:pPr>
              <w:widowControl/>
              <w:autoSpaceDE w:val="0"/>
              <w:autoSpaceDN w:val="0"/>
              <w:ind w:right="-15"/>
              <w:jc w:val="center"/>
              <w:textAlignment w:val="bottom"/>
              <w:rPr>
                <w:color w:val="000000"/>
                <w:szCs w:val="21"/>
              </w:rPr>
            </w:pPr>
          </w:p>
        </w:tc>
        <w:tc>
          <w:tcPr>
            <w:tcW w:w="5040" w:type="dxa"/>
            <w:vAlign w:val="center"/>
          </w:tcPr>
          <w:p w14:paraId="1CB63660" w14:textId="77777777" w:rsidR="007E1829" w:rsidRPr="00035D71" w:rsidRDefault="007E1829" w:rsidP="0048308E">
            <w:pPr>
              <w:spacing w:before="29" w:line="288" w:lineRule="auto"/>
              <w:jc w:val="right"/>
              <w:rPr>
                <w:color w:val="000000"/>
                <w:sz w:val="24"/>
              </w:rPr>
            </w:pPr>
          </w:p>
        </w:tc>
      </w:tr>
      <w:tr w:rsidR="00866E01" w:rsidRPr="00035D71" w14:paraId="56919AC7" w14:textId="77777777" w:rsidTr="00866E01">
        <w:tc>
          <w:tcPr>
            <w:tcW w:w="2880" w:type="dxa"/>
            <w:vAlign w:val="center"/>
          </w:tcPr>
          <w:p w14:paraId="57B00980"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17694EFE" w14:textId="77777777"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14:paraId="3E08116F" w14:textId="77777777" w:rsidR="007E1829" w:rsidRPr="00035D71" w:rsidRDefault="007E1829" w:rsidP="0048308E">
            <w:pPr>
              <w:spacing w:before="29" w:line="288" w:lineRule="auto"/>
              <w:jc w:val="right"/>
              <w:rPr>
                <w:color w:val="000000"/>
                <w:sz w:val="24"/>
              </w:rPr>
            </w:pPr>
            <w:r w:rsidRPr="00035D71">
              <w:rPr>
                <w:color w:val="000000"/>
                <w:sz w:val="24"/>
              </w:rPr>
              <w:t>1,046,964.83</w:t>
            </w:r>
          </w:p>
        </w:tc>
      </w:tr>
      <w:tr w:rsidR="00866E01" w:rsidRPr="00035D71" w14:paraId="19EDC924" w14:textId="77777777" w:rsidTr="00866E01">
        <w:tc>
          <w:tcPr>
            <w:tcW w:w="2880" w:type="dxa"/>
            <w:vAlign w:val="center"/>
          </w:tcPr>
          <w:p w14:paraId="2AEB9AC3" w14:textId="77777777" w:rsidR="007E1829" w:rsidRPr="00035D71" w:rsidRDefault="007E1829" w:rsidP="0048308E">
            <w:pPr>
              <w:spacing w:before="29" w:line="288" w:lineRule="auto"/>
              <w:rPr>
                <w:color w:val="000000"/>
                <w:sz w:val="24"/>
              </w:rPr>
            </w:pPr>
            <w:r w:rsidRPr="00035D71">
              <w:rPr>
                <w:color w:val="000000"/>
                <w:sz w:val="24"/>
              </w:rPr>
              <w:lastRenderedPageBreak/>
              <w:t>结算备付金</w:t>
            </w:r>
          </w:p>
        </w:tc>
        <w:tc>
          <w:tcPr>
            <w:tcW w:w="1080" w:type="dxa"/>
            <w:vAlign w:val="center"/>
          </w:tcPr>
          <w:p w14:paraId="2B9CF5D8"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3F90327D" w14:textId="77777777" w:rsidR="007E1829" w:rsidRPr="00035D71" w:rsidRDefault="007E1829" w:rsidP="0048308E">
            <w:pPr>
              <w:spacing w:before="29" w:line="288" w:lineRule="auto"/>
              <w:jc w:val="right"/>
              <w:rPr>
                <w:color w:val="000000"/>
                <w:sz w:val="24"/>
              </w:rPr>
            </w:pPr>
            <w:r w:rsidRPr="00035D71">
              <w:rPr>
                <w:color w:val="000000"/>
                <w:sz w:val="24"/>
              </w:rPr>
              <w:t>26,352,807.19</w:t>
            </w:r>
          </w:p>
        </w:tc>
      </w:tr>
      <w:tr w:rsidR="00866E01" w:rsidRPr="00035D71" w14:paraId="664F3EA7" w14:textId="77777777" w:rsidTr="00866E01">
        <w:tc>
          <w:tcPr>
            <w:tcW w:w="2880" w:type="dxa"/>
            <w:vAlign w:val="center"/>
          </w:tcPr>
          <w:p w14:paraId="524A3ADA"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04C08FB2"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6A55529D" w14:textId="77777777" w:rsidR="007E1829" w:rsidRPr="00035D71" w:rsidRDefault="007E1829" w:rsidP="0048308E">
            <w:pPr>
              <w:spacing w:before="29" w:line="288" w:lineRule="auto"/>
              <w:jc w:val="right"/>
              <w:rPr>
                <w:color w:val="000000"/>
                <w:sz w:val="24"/>
              </w:rPr>
            </w:pPr>
            <w:r w:rsidRPr="00035D71">
              <w:rPr>
                <w:color w:val="000000"/>
                <w:sz w:val="24"/>
              </w:rPr>
              <w:t>89,355.28</w:t>
            </w:r>
          </w:p>
        </w:tc>
      </w:tr>
      <w:tr w:rsidR="00866E01" w:rsidRPr="00035D71" w14:paraId="231488FD" w14:textId="77777777" w:rsidTr="00866E01">
        <w:tc>
          <w:tcPr>
            <w:tcW w:w="2880" w:type="dxa"/>
            <w:vAlign w:val="center"/>
          </w:tcPr>
          <w:p w14:paraId="092382E9"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3261C9E3"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14:paraId="6C8AC781" w14:textId="77777777" w:rsidR="007E1829" w:rsidRPr="00035D71" w:rsidRDefault="007E1829" w:rsidP="0048308E">
            <w:pPr>
              <w:spacing w:before="29" w:line="288" w:lineRule="auto"/>
              <w:jc w:val="right"/>
              <w:rPr>
                <w:color w:val="000000"/>
                <w:sz w:val="24"/>
              </w:rPr>
            </w:pPr>
            <w:r w:rsidRPr="00035D71">
              <w:rPr>
                <w:color w:val="000000"/>
                <w:sz w:val="24"/>
              </w:rPr>
              <w:t>947,150,972.71</w:t>
            </w:r>
          </w:p>
        </w:tc>
      </w:tr>
      <w:tr w:rsidR="00866E01" w:rsidRPr="00035D71" w14:paraId="3CFB0621" w14:textId="77777777" w:rsidTr="00866E01">
        <w:tc>
          <w:tcPr>
            <w:tcW w:w="2880" w:type="dxa"/>
            <w:vAlign w:val="center"/>
          </w:tcPr>
          <w:p w14:paraId="65D825C1"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302D40C5"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531A8F5F" w14:textId="77777777" w:rsidR="007E1829" w:rsidRPr="00035D71" w:rsidRDefault="007E1829" w:rsidP="0048308E">
            <w:pPr>
              <w:spacing w:before="29" w:line="288" w:lineRule="auto"/>
              <w:jc w:val="right"/>
              <w:rPr>
                <w:color w:val="000000"/>
                <w:sz w:val="24"/>
              </w:rPr>
            </w:pPr>
            <w:r w:rsidRPr="00035D71">
              <w:rPr>
                <w:color w:val="000000"/>
                <w:sz w:val="24"/>
              </w:rPr>
              <w:t>126,123,972.71</w:t>
            </w:r>
          </w:p>
        </w:tc>
      </w:tr>
      <w:tr w:rsidR="00866E01" w:rsidRPr="00035D71" w14:paraId="1545FA4F" w14:textId="77777777" w:rsidTr="00866E01">
        <w:tc>
          <w:tcPr>
            <w:tcW w:w="2880" w:type="dxa"/>
            <w:vAlign w:val="center"/>
          </w:tcPr>
          <w:p w14:paraId="0526F8EF"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43288D3D"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05BF41A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267EFCCC" w14:textId="77777777" w:rsidTr="00866E01">
        <w:tc>
          <w:tcPr>
            <w:tcW w:w="2880" w:type="dxa"/>
            <w:vAlign w:val="center"/>
          </w:tcPr>
          <w:p w14:paraId="38A07859"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7F35CB64"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4DC8AC18" w14:textId="77777777" w:rsidR="007E1829" w:rsidRPr="00035D71" w:rsidRDefault="007E1829" w:rsidP="0048308E">
            <w:pPr>
              <w:spacing w:before="29" w:line="288" w:lineRule="auto"/>
              <w:jc w:val="right"/>
              <w:rPr>
                <w:color w:val="000000"/>
                <w:sz w:val="24"/>
              </w:rPr>
            </w:pPr>
            <w:r w:rsidRPr="00035D71">
              <w:rPr>
                <w:color w:val="000000"/>
                <w:sz w:val="24"/>
              </w:rPr>
              <w:t>821,027,000.00</w:t>
            </w:r>
          </w:p>
        </w:tc>
      </w:tr>
      <w:tr w:rsidR="00866E01" w:rsidRPr="00035D71" w14:paraId="0CB3526D" w14:textId="77777777" w:rsidTr="00866E01">
        <w:tc>
          <w:tcPr>
            <w:tcW w:w="2880" w:type="dxa"/>
            <w:vAlign w:val="center"/>
          </w:tcPr>
          <w:p w14:paraId="70B4DD0C"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65910560"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078822F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5B3744DA" w14:textId="77777777" w:rsidTr="00866E01">
        <w:tc>
          <w:tcPr>
            <w:tcW w:w="2880" w:type="dxa"/>
            <w:vAlign w:val="center"/>
          </w:tcPr>
          <w:p w14:paraId="566DE581"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510A71C2" w14:textId="77777777"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5040" w:type="dxa"/>
            <w:vAlign w:val="center"/>
          </w:tcPr>
          <w:p w14:paraId="18BB0EE6"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866E01" w:rsidRPr="00035D71" w14:paraId="0AA5860D" w14:textId="77777777" w:rsidTr="00866E01">
        <w:tc>
          <w:tcPr>
            <w:tcW w:w="2880" w:type="dxa"/>
            <w:vAlign w:val="center"/>
          </w:tcPr>
          <w:p w14:paraId="72593AFB"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64389C94"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14:paraId="6ADBBB18"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5F8BD28C" w14:textId="77777777" w:rsidTr="00866E01">
        <w:tc>
          <w:tcPr>
            <w:tcW w:w="2880" w:type="dxa"/>
            <w:vAlign w:val="center"/>
          </w:tcPr>
          <w:p w14:paraId="0B145DCB"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275EE9A6"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14:paraId="7F3641E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54ED48D2" w14:textId="77777777" w:rsidTr="00866E01">
        <w:tc>
          <w:tcPr>
            <w:tcW w:w="2880" w:type="dxa"/>
            <w:vAlign w:val="center"/>
          </w:tcPr>
          <w:p w14:paraId="12194092"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6DCED03E"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3217C4FF" w14:textId="77777777" w:rsidR="007E1829" w:rsidRPr="00035D71" w:rsidRDefault="007E1829" w:rsidP="0048308E">
            <w:pPr>
              <w:spacing w:before="29" w:line="288" w:lineRule="auto"/>
              <w:jc w:val="right"/>
              <w:rPr>
                <w:color w:val="000000"/>
                <w:sz w:val="24"/>
              </w:rPr>
            </w:pPr>
            <w:r w:rsidRPr="00035D71">
              <w:rPr>
                <w:color w:val="000000"/>
                <w:sz w:val="24"/>
              </w:rPr>
              <w:t>4,684,886.10</w:t>
            </w:r>
          </w:p>
        </w:tc>
      </w:tr>
      <w:tr w:rsidR="00866E01" w:rsidRPr="00035D71" w14:paraId="294717B4" w14:textId="77777777" w:rsidTr="00866E01">
        <w:tc>
          <w:tcPr>
            <w:tcW w:w="2880" w:type="dxa"/>
            <w:vAlign w:val="center"/>
          </w:tcPr>
          <w:p w14:paraId="2E0F867E"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24A76053"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14:paraId="44270DBE" w14:textId="77777777" w:rsidR="007E1829" w:rsidRPr="00035D71" w:rsidRDefault="007E1829" w:rsidP="0048308E">
            <w:pPr>
              <w:spacing w:before="29" w:line="288" w:lineRule="auto"/>
              <w:jc w:val="right"/>
              <w:rPr>
                <w:color w:val="000000"/>
                <w:sz w:val="24"/>
              </w:rPr>
            </w:pPr>
            <w:r w:rsidRPr="00035D71">
              <w:rPr>
                <w:color w:val="000000"/>
                <w:sz w:val="24"/>
              </w:rPr>
              <w:t>12,324,533.20</w:t>
            </w:r>
          </w:p>
        </w:tc>
      </w:tr>
      <w:tr w:rsidR="00866E01" w:rsidRPr="00035D71" w14:paraId="227FD594" w14:textId="77777777" w:rsidTr="00866E01">
        <w:tc>
          <w:tcPr>
            <w:tcW w:w="2880" w:type="dxa"/>
            <w:vAlign w:val="center"/>
          </w:tcPr>
          <w:p w14:paraId="27651A86"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6CB7611E"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52159EF4"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4F283535" w14:textId="77777777" w:rsidTr="00866E01">
        <w:tc>
          <w:tcPr>
            <w:tcW w:w="2880" w:type="dxa"/>
            <w:vAlign w:val="center"/>
          </w:tcPr>
          <w:p w14:paraId="1D314790"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06932D04"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5732B3CA"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50C4B408" w14:textId="77777777" w:rsidTr="00866E01">
        <w:tc>
          <w:tcPr>
            <w:tcW w:w="2880" w:type="dxa"/>
            <w:vAlign w:val="center"/>
          </w:tcPr>
          <w:p w14:paraId="548E1083"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691C5EC2" w14:textId="77777777" w:rsidR="007E1829" w:rsidRPr="00FA19BB" w:rsidRDefault="007E1829" w:rsidP="00D24AB8">
            <w:pPr>
              <w:pStyle w:val="af6"/>
              <w:jc w:val="center"/>
              <w:rPr>
                <w:rFonts w:ascii="Times New Roman" w:hAnsi="Times New Roman"/>
                <w:color w:val="000000"/>
                <w:sz w:val="21"/>
                <w:szCs w:val="21"/>
              </w:rPr>
            </w:pPr>
          </w:p>
        </w:tc>
        <w:tc>
          <w:tcPr>
            <w:tcW w:w="5040" w:type="dxa"/>
            <w:vAlign w:val="center"/>
          </w:tcPr>
          <w:p w14:paraId="006C2B4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3804B72F" w14:textId="77777777" w:rsidTr="00866E01">
        <w:tc>
          <w:tcPr>
            <w:tcW w:w="2880" w:type="dxa"/>
            <w:vAlign w:val="center"/>
          </w:tcPr>
          <w:p w14:paraId="253B7911"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75A03E2A"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14:paraId="1F7DCBE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866E01" w:rsidRPr="00035D71" w14:paraId="57EF078A" w14:textId="77777777" w:rsidTr="00866E01">
        <w:tc>
          <w:tcPr>
            <w:tcW w:w="2880" w:type="dxa"/>
            <w:vAlign w:val="center"/>
          </w:tcPr>
          <w:p w14:paraId="27F4647C"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65BFBDCA"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14:paraId="07E0D8EF" w14:textId="77777777" w:rsidR="007E1829" w:rsidRPr="00035D71" w:rsidRDefault="007E1829" w:rsidP="0048308E">
            <w:pPr>
              <w:spacing w:before="29" w:line="288" w:lineRule="auto"/>
              <w:jc w:val="right"/>
              <w:rPr>
                <w:color w:val="000000"/>
                <w:sz w:val="24"/>
              </w:rPr>
            </w:pPr>
            <w:r w:rsidRPr="00035D71">
              <w:rPr>
                <w:color w:val="000000"/>
                <w:sz w:val="24"/>
              </w:rPr>
              <w:t>991,649,519.31</w:t>
            </w:r>
          </w:p>
        </w:tc>
      </w:tr>
      <w:tr w:rsidR="00866E01" w:rsidRPr="00035D71" w14:paraId="3C254842" w14:textId="77777777" w:rsidTr="00866E01">
        <w:tc>
          <w:tcPr>
            <w:tcW w:w="2880" w:type="dxa"/>
            <w:vAlign w:val="center"/>
          </w:tcPr>
          <w:p w14:paraId="0801144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2C7289EF"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14:paraId="41224F8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5C5175E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866E01" w:rsidRPr="00035D71" w14:paraId="3C7BCD54" w14:textId="77777777" w:rsidTr="00866E01">
        <w:tc>
          <w:tcPr>
            <w:tcW w:w="2880" w:type="dxa"/>
            <w:vAlign w:val="center"/>
          </w:tcPr>
          <w:p w14:paraId="7D51D2EE"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4715F530"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306C0EAD" w14:textId="77777777" w:rsidR="00D97D57" w:rsidRPr="00035D71" w:rsidRDefault="00D97D57" w:rsidP="0048308E">
            <w:pPr>
              <w:spacing w:before="29" w:line="288" w:lineRule="auto"/>
              <w:jc w:val="right"/>
              <w:rPr>
                <w:color w:val="000000"/>
                <w:sz w:val="24"/>
              </w:rPr>
            </w:pPr>
          </w:p>
        </w:tc>
      </w:tr>
      <w:tr w:rsidR="00866E01" w:rsidRPr="00035D71" w14:paraId="7671D3BD" w14:textId="77777777" w:rsidTr="00866E01">
        <w:tc>
          <w:tcPr>
            <w:tcW w:w="2880" w:type="dxa"/>
            <w:vAlign w:val="center"/>
          </w:tcPr>
          <w:p w14:paraId="7480D81E"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0DEFF77B"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49F5D178"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6F377472" w14:textId="77777777" w:rsidTr="00866E01">
        <w:tc>
          <w:tcPr>
            <w:tcW w:w="2880" w:type="dxa"/>
            <w:vAlign w:val="center"/>
          </w:tcPr>
          <w:p w14:paraId="07D4F020"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0F0CB5D9"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75A8FE7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59B589C7" w14:textId="77777777" w:rsidTr="00866E01">
        <w:tc>
          <w:tcPr>
            <w:tcW w:w="2880" w:type="dxa"/>
            <w:vAlign w:val="center"/>
          </w:tcPr>
          <w:p w14:paraId="3D7B296F"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38F15015"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14:paraId="1C99F76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2EAE8248" w14:textId="77777777" w:rsidTr="00866E01">
        <w:tc>
          <w:tcPr>
            <w:tcW w:w="2880" w:type="dxa"/>
            <w:vAlign w:val="center"/>
          </w:tcPr>
          <w:p w14:paraId="24738331"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7E7CB7DA"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11A62A39" w14:textId="77777777" w:rsidR="00D97D57" w:rsidRPr="00035D71" w:rsidRDefault="00D97D57" w:rsidP="0048308E">
            <w:pPr>
              <w:spacing w:before="29" w:line="288" w:lineRule="auto"/>
              <w:jc w:val="right"/>
              <w:rPr>
                <w:color w:val="000000"/>
                <w:sz w:val="24"/>
              </w:rPr>
            </w:pPr>
            <w:r w:rsidRPr="00035D71">
              <w:rPr>
                <w:color w:val="000000"/>
                <w:sz w:val="24"/>
              </w:rPr>
              <w:t>378,209,524.79</w:t>
            </w:r>
          </w:p>
        </w:tc>
      </w:tr>
      <w:tr w:rsidR="00866E01" w:rsidRPr="00035D71" w14:paraId="31584C59" w14:textId="77777777" w:rsidTr="00866E01">
        <w:tc>
          <w:tcPr>
            <w:tcW w:w="2880" w:type="dxa"/>
            <w:vAlign w:val="center"/>
          </w:tcPr>
          <w:p w14:paraId="77C8D91F"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6F3E79B6"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4AD03A45" w14:textId="77777777" w:rsidR="00D97D57" w:rsidRPr="00035D71" w:rsidRDefault="00D97D57" w:rsidP="0048308E">
            <w:pPr>
              <w:spacing w:before="29" w:line="288" w:lineRule="auto"/>
              <w:jc w:val="right"/>
              <w:rPr>
                <w:color w:val="000000"/>
                <w:sz w:val="24"/>
              </w:rPr>
            </w:pPr>
            <w:r w:rsidRPr="00035D71">
              <w:rPr>
                <w:color w:val="000000"/>
                <w:sz w:val="24"/>
              </w:rPr>
              <w:t>4,383,052.72</w:t>
            </w:r>
          </w:p>
        </w:tc>
      </w:tr>
      <w:tr w:rsidR="00866E01" w:rsidRPr="00035D71" w14:paraId="407846BF" w14:textId="77777777" w:rsidTr="00866E01">
        <w:tc>
          <w:tcPr>
            <w:tcW w:w="2880" w:type="dxa"/>
            <w:vAlign w:val="center"/>
          </w:tcPr>
          <w:p w14:paraId="2375BFA9"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77467B40"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65F343A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54A36198" w14:textId="77777777" w:rsidTr="00866E01">
        <w:tc>
          <w:tcPr>
            <w:tcW w:w="2880" w:type="dxa"/>
            <w:vAlign w:val="center"/>
          </w:tcPr>
          <w:p w14:paraId="613EF3BD"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47197825"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3722FF28" w14:textId="77777777" w:rsidR="00D97D57" w:rsidRPr="00035D71" w:rsidRDefault="00D97D57" w:rsidP="0048308E">
            <w:pPr>
              <w:spacing w:before="29" w:line="288" w:lineRule="auto"/>
              <w:jc w:val="right"/>
              <w:rPr>
                <w:color w:val="000000"/>
                <w:sz w:val="24"/>
              </w:rPr>
            </w:pPr>
            <w:r w:rsidRPr="00035D71">
              <w:rPr>
                <w:color w:val="000000"/>
                <w:sz w:val="24"/>
              </w:rPr>
              <w:t>295,473.86</w:t>
            </w:r>
          </w:p>
        </w:tc>
      </w:tr>
      <w:tr w:rsidR="00866E01" w:rsidRPr="00035D71" w14:paraId="1BADD953" w14:textId="77777777" w:rsidTr="00866E01">
        <w:tc>
          <w:tcPr>
            <w:tcW w:w="2880" w:type="dxa"/>
            <w:vAlign w:val="center"/>
          </w:tcPr>
          <w:p w14:paraId="1AE3E9AD"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34884314"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6A8216B4" w14:textId="77777777" w:rsidR="00D97D57" w:rsidRPr="00035D71" w:rsidRDefault="00D97D57" w:rsidP="0048308E">
            <w:pPr>
              <w:spacing w:before="29" w:line="288" w:lineRule="auto"/>
              <w:jc w:val="right"/>
              <w:rPr>
                <w:color w:val="000000"/>
                <w:sz w:val="24"/>
              </w:rPr>
            </w:pPr>
            <w:r w:rsidRPr="00035D71">
              <w:rPr>
                <w:color w:val="000000"/>
                <w:sz w:val="24"/>
              </w:rPr>
              <w:t>49,245.63</w:t>
            </w:r>
          </w:p>
        </w:tc>
      </w:tr>
      <w:tr w:rsidR="00866E01" w:rsidRPr="00035D71" w14:paraId="41289897" w14:textId="77777777" w:rsidTr="00866E01">
        <w:tc>
          <w:tcPr>
            <w:tcW w:w="2880" w:type="dxa"/>
            <w:vAlign w:val="center"/>
          </w:tcPr>
          <w:p w14:paraId="77770823"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2C800F64"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47DB3FB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70FF5799" w14:textId="77777777" w:rsidTr="00866E01">
        <w:tc>
          <w:tcPr>
            <w:tcW w:w="2880" w:type="dxa"/>
            <w:vAlign w:val="center"/>
          </w:tcPr>
          <w:p w14:paraId="4D72A069"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4180C7E4"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14:paraId="04815750" w14:textId="77777777" w:rsidR="00D97D57" w:rsidRPr="00035D71" w:rsidRDefault="00D97D57" w:rsidP="0048308E">
            <w:pPr>
              <w:spacing w:before="29" w:line="288" w:lineRule="auto"/>
              <w:jc w:val="right"/>
              <w:rPr>
                <w:color w:val="000000"/>
                <w:sz w:val="24"/>
              </w:rPr>
            </w:pPr>
            <w:r w:rsidRPr="00035D71">
              <w:rPr>
                <w:color w:val="000000"/>
                <w:sz w:val="24"/>
              </w:rPr>
              <w:t>131,012.00</w:t>
            </w:r>
          </w:p>
        </w:tc>
      </w:tr>
      <w:tr w:rsidR="00866E01" w:rsidRPr="00035D71" w14:paraId="57D35CCF" w14:textId="77777777" w:rsidTr="00866E01">
        <w:tc>
          <w:tcPr>
            <w:tcW w:w="2880" w:type="dxa"/>
            <w:vAlign w:val="center"/>
          </w:tcPr>
          <w:p w14:paraId="0ED089FD"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714A56B2"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4BECD5D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3A12AA8F" w14:textId="77777777" w:rsidTr="00866E01">
        <w:tc>
          <w:tcPr>
            <w:tcW w:w="2880" w:type="dxa"/>
            <w:vAlign w:val="center"/>
          </w:tcPr>
          <w:p w14:paraId="629C5FA4"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240E0CBE"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4A0B99A8" w14:textId="77777777" w:rsidR="00D97D57" w:rsidRPr="00035D71" w:rsidRDefault="00D97D57" w:rsidP="0048308E">
            <w:pPr>
              <w:spacing w:before="29" w:line="288" w:lineRule="auto"/>
              <w:jc w:val="right"/>
              <w:rPr>
                <w:color w:val="000000"/>
                <w:sz w:val="24"/>
              </w:rPr>
            </w:pPr>
            <w:r w:rsidRPr="00035D71">
              <w:rPr>
                <w:color w:val="000000"/>
                <w:sz w:val="24"/>
              </w:rPr>
              <w:t>-77,278.86</w:t>
            </w:r>
          </w:p>
        </w:tc>
      </w:tr>
      <w:tr w:rsidR="00866E01" w:rsidRPr="00035D71" w14:paraId="6CC40CF3" w14:textId="77777777" w:rsidTr="00866E01">
        <w:tc>
          <w:tcPr>
            <w:tcW w:w="2880" w:type="dxa"/>
            <w:vAlign w:val="center"/>
          </w:tcPr>
          <w:p w14:paraId="7925F255"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3FCEA489"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758AE6C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369690D8" w14:textId="77777777" w:rsidTr="00866E01">
        <w:tc>
          <w:tcPr>
            <w:tcW w:w="2880" w:type="dxa"/>
            <w:vAlign w:val="center"/>
          </w:tcPr>
          <w:p w14:paraId="3831AA02"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6453DF93"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00B4E3D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866E01" w:rsidRPr="00035D71" w14:paraId="3AAAC525" w14:textId="77777777" w:rsidTr="00866E01">
        <w:tc>
          <w:tcPr>
            <w:tcW w:w="2880" w:type="dxa"/>
            <w:vAlign w:val="center"/>
          </w:tcPr>
          <w:p w14:paraId="493F761A" w14:textId="77777777" w:rsidR="00D97D57" w:rsidRPr="00035D71" w:rsidRDefault="00D97D57" w:rsidP="0048308E">
            <w:pPr>
              <w:spacing w:before="29" w:line="288" w:lineRule="auto"/>
              <w:rPr>
                <w:color w:val="000000"/>
                <w:sz w:val="24"/>
              </w:rPr>
            </w:pPr>
            <w:r w:rsidRPr="00035D71">
              <w:rPr>
                <w:color w:val="000000"/>
                <w:sz w:val="24"/>
              </w:rPr>
              <w:lastRenderedPageBreak/>
              <w:t>其他负债</w:t>
            </w:r>
          </w:p>
        </w:tc>
        <w:tc>
          <w:tcPr>
            <w:tcW w:w="1080" w:type="dxa"/>
            <w:vAlign w:val="center"/>
          </w:tcPr>
          <w:p w14:paraId="22A29B43"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14:paraId="532B2EAF" w14:textId="77777777" w:rsidR="00D97D57" w:rsidRPr="00035D71" w:rsidRDefault="00D97D57" w:rsidP="0048308E">
            <w:pPr>
              <w:spacing w:before="29" w:line="288" w:lineRule="auto"/>
              <w:jc w:val="right"/>
              <w:rPr>
                <w:color w:val="000000"/>
                <w:sz w:val="24"/>
              </w:rPr>
            </w:pPr>
            <w:r w:rsidRPr="00035D71">
              <w:rPr>
                <w:color w:val="000000"/>
                <w:sz w:val="24"/>
              </w:rPr>
              <w:t>119,018.02</w:t>
            </w:r>
          </w:p>
        </w:tc>
      </w:tr>
      <w:tr w:rsidR="00866E01" w:rsidRPr="00035D71" w14:paraId="153C7035" w14:textId="77777777" w:rsidTr="00866E01">
        <w:tc>
          <w:tcPr>
            <w:tcW w:w="2880" w:type="dxa"/>
            <w:vAlign w:val="center"/>
          </w:tcPr>
          <w:p w14:paraId="4459E08D"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47085F55" w14:textId="77777777" w:rsidR="00D97D57" w:rsidRPr="00FA19BB" w:rsidRDefault="00D97D57" w:rsidP="00D24AB8">
            <w:pPr>
              <w:pStyle w:val="af6"/>
              <w:jc w:val="center"/>
              <w:rPr>
                <w:rFonts w:ascii="Times New Roman" w:hAnsi="Times New Roman"/>
                <w:b/>
                <w:color w:val="000000"/>
                <w:sz w:val="21"/>
                <w:szCs w:val="21"/>
              </w:rPr>
            </w:pPr>
          </w:p>
        </w:tc>
        <w:tc>
          <w:tcPr>
            <w:tcW w:w="5040" w:type="dxa"/>
            <w:vAlign w:val="center"/>
          </w:tcPr>
          <w:p w14:paraId="273E1F1D" w14:textId="77777777" w:rsidR="00D97D57" w:rsidRPr="00035D71" w:rsidRDefault="00D97D57" w:rsidP="0048308E">
            <w:pPr>
              <w:spacing w:before="29" w:line="288" w:lineRule="auto"/>
              <w:jc w:val="right"/>
              <w:rPr>
                <w:color w:val="000000"/>
                <w:sz w:val="24"/>
              </w:rPr>
            </w:pPr>
            <w:r w:rsidRPr="00035D71">
              <w:rPr>
                <w:color w:val="000000"/>
                <w:sz w:val="24"/>
              </w:rPr>
              <w:t>383,110,048.16</w:t>
            </w:r>
          </w:p>
        </w:tc>
      </w:tr>
      <w:tr w:rsidR="00866E01" w:rsidRPr="00035D71" w14:paraId="5C8FB59C" w14:textId="77777777" w:rsidTr="00866E01">
        <w:tc>
          <w:tcPr>
            <w:tcW w:w="2880" w:type="dxa"/>
            <w:vAlign w:val="center"/>
          </w:tcPr>
          <w:p w14:paraId="4AA95E78"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5E9A0ACB"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569CE87C" w14:textId="77777777" w:rsidR="00D97D57" w:rsidRPr="00035D71" w:rsidRDefault="00D97D57" w:rsidP="0048308E">
            <w:pPr>
              <w:spacing w:before="29" w:line="288" w:lineRule="auto"/>
              <w:jc w:val="right"/>
              <w:rPr>
                <w:b/>
                <w:color w:val="000000"/>
                <w:sz w:val="24"/>
              </w:rPr>
            </w:pPr>
          </w:p>
        </w:tc>
      </w:tr>
      <w:tr w:rsidR="00866E01" w:rsidRPr="00035D71" w14:paraId="296FA5C0" w14:textId="77777777" w:rsidTr="00866E01">
        <w:tc>
          <w:tcPr>
            <w:tcW w:w="2880" w:type="dxa"/>
            <w:vAlign w:val="center"/>
          </w:tcPr>
          <w:p w14:paraId="10371657"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2C60B3F7"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14:paraId="14E4D297" w14:textId="77777777" w:rsidR="00D97D57" w:rsidRPr="00035D71" w:rsidRDefault="00D97D57" w:rsidP="0048308E">
            <w:pPr>
              <w:spacing w:before="29" w:line="288" w:lineRule="auto"/>
              <w:jc w:val="right"/>
              <w:rPr>
                <w:color w:val="000000"/>
                <w:sz w:val="24"/>
              </w:rPr>
            </w:pPr>
            <w:r w:rsidRPr="00035D71">
              <w:rPr>
                <w:color w:val="000000"/>
                <w:sz w:val="24"/>
              </w:rPr>
              <w:t>599,542,055.32</w:t>
            </w:r>
          </w:p>
        </w:tc>
      </w:tr>
      <w:tr w:rsidR="00866E01" w:rsidRPr="00035D71" w14:paraId="5A7C0E9F" w14:textId="77777777" w:rsidTr="00866E01">
        <w:tc>
          <w:tcPr>
            <w:tcW w:w="2880" w:type="dxa"/>
            <w:vAlign w:val="center"/>
          </w:tcPr>
          <w:p w14:paraId="3B3687C0"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360291CA"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14:paraId="1B9FBF56" w14:textId="77777777" w:rsidR="00D97D57" w:rsidRPr="00035D71" w:rsidRDefault="00D97D57" w:rsidP="0048308E">
            <w:pPr>
              <w:spacing w:before="29" w:line="288" w:lineRule="auto"/>
              <w:jc w:val="right"/>
              <w:rPr>
                <w:color w:val="000000"/>
                <w:sz w:val="24"/>
              </w:rPr>
            </w:pPr>
            <w:r w:rsidRPr="00035D71">
              <w:rPr>
                <w:color w:val="000000"/>
                <w:sz w:val="24"/>
              </w:rPr>
              <w:t>8,997,415.83</w:t>
            </w:r>
          </w:p>
        </w:tc>
      </w:tr>
      <w:tr w:rsidR="00866E01" w:rsidRPr="00035D71" w14:paraId="6D4EEDF0" w14:textId="77777777" w:rsidTr="00866E01">
        <w:tc>
          <w:tcPr>
            <w:tcW w:w="2880" w:type="dxa"/>
            <w:vAlign w:val="center"/>
          </w:tcPr>
          <w:p w14:paraId="6449D56F"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7F8DDDD6"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008444C5" w14:textId="77777777" w:rsidR="00D97D57" w:rsidRPr="00035D71" w:rsidRDefault="00D97D57" w:rsidP="0048308E">
            <w:pPr>
              <w:spacing w:before="29" w:line="288" w:lineRule="auto"/>
              <w:jc w:val="right"/>
              <w:rPr>
                <w:color w:val="000000"/>
                <w:sz w:val="24"/>
              </w:rPr>
            </w:pPr>
            <w:r w:rsidRPr="00035D71">
              <w:rPr>
                <w:color w:val="000000"/>
                <w:sz w:val="24"/>
              </w:rPr>
              <w:t>608,539,471.15</w:t>
            </w:r>
          </w:p>
        </w:tc>
      </w:tr>
      <w:tr w:rsidR="00866E01" w:rsidRPr="00035D71" w14:paraId="73E90D44" w14:textId="77777777" w:rsidTr="00866E01">
        <w:tc>
          <w:tcPr>
            <w:tcW w:w="2880" w:type="dxa"/>
            <w:vAlign w:val="center"/>
          </w:tcPr>
          <w:p w14:paraId="080B0F1F"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2B4FCBBD" w14:textId="77777777" w:rsidR="00D97D57" w:rsidRPr="00FA19BB" w:rsidRDefault="00D97D57" w:rsidP="00D24AB8">
            <w:pPr>
              <w:pStyle w:val="af6"/>
              <w:jc w:val="center"/>
              <w:rPr>
                <w:rFonts w:ascii="Times New Roman" w:hAnsi="Times New Roman"/>
                <w:color w:val="000000"/>
                <w:sz w:val="21"/>
                <w:szCs w:val="21"/>
              </w:rPr>
            </w:pPr>
          </w:p>
        </w:tc>
        <w:tc>
          <w:tcPr>
            <w:tcW w:w="5040" w:type="dxa"/>
            <w:vAlign w:val="center"/>
          </w:tcPr>
          <w:p w14:paraId="2F47E355" w14:textId="77777777" w:rsidR="00D97D57" w:rsidRPr="00035D71" w:rsidRDefault="00D97D57" w:rsidP="0048308E">
            <w:pPr>
              <w:spacing w:before="29" w:line="288" w:lineRule="auto"/>
              <w:jc w:val="right"/>
              <w:rPr>
                <w:color w:val="000000"/>
                <w:sz w:val="24"/>
              </w:rPr>
            </w:pPr>
            <w:r w:rsidRPr="00035D71">
              <w:rPr>
                <w:color w:val="000000"/>
                <w:sz w:val="24"/>
              </w:rPr>
              <w:t>991,649,519.31</w:t>
            </w:r>
          </w:p>
        </w:tc>
      </w:tr>
    </w:tbl>
    <w:p w14:paraId="4EAEDE4A" w14:textId="77777777" w:rsidR="00AD53F9" w:rsidRDefault="006D096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1.015</w:t>
      </w:r>
      <w:r>
        <w:rPr>
          <w:kern w:val="0"/>
          <w:sz w:val="24"/>
        </w:rPr>
        <w:t>元，基金份额总额</w:t>
      </w:r>
      <w:r>
        <w:rPr>
          <w:kern w:val="0"/>
          <w:sz w:val="24"/>
        </w:rPr>
        <w:t>599,542,055.32</w:t>
      </w:r>
      <w:r>
        <w:rPr>
          <w:kern w:val="0"/>
          <w:sz w:val="24"/>
        </w:rPr>
        <w:t>份。</w:t>
      </w:r>
    </w:p>
    <w:p w14:paraId="2592AF00" w14:textId="14F82F70"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、本财务报表的实际编制期间为</w:t>
      </w:r>
      <w:r w:rsidRPr="00035D71">
        <w:rPr>
          <w:kern w:val="0"/>
          <w:sz w:val="24"/>
        </w:rPr>
        <w:t>2017</w:t>
      </w:r>
      <w:r w:rsidRPr="00035D71">
        <w:rPr>
          <w:kern w:val="0"/>
          <w:sz w:val="24"/>
        </w:rPr>
        <w:t>年</w:t>
      </w:r>
      <w:r w:rsidRPr="00035D71">
        <w:rPr>
          <w:kern w:val="0"/>
          <w:sz w:val="24"/>
        </w:rPr>
        <w:t>3</w:t>
      </w:r>
      <w:r w:rsidRPr="00035D71">
        <w:rPr>
          <w:kern w:val="0"/>
          <w:sz w:val="24"/>
        </w:rPr>
        <w:t>月</w:t>
      </w:r>
      <w:r w:rsidRPr="00035D71">
        <w:rPr>
          <w:kern w:val="0"/>
          <w:sz w:val="24"/>
        </w:rPr>
        <w:t>2</w:t>
      </w:r>
      <w:r w:rsidRPr="00035D71">
        <w:rPr>
          <w:kern w:val="0"/>
          <w:sz w:val="24"/>
        </w:rPr>
        <w:t>日</w:t>
      </w:r>
      <w:r w:rsidRPr="00035D71">
        <w:rPr>
          <w:kern w:val="0"/>
          <w:sz w:val="24"/>
        </w:rPr>
        <w:t>(</w:t>
      </w:r>
      <w:r w:rsidRPr="00035D71">
        <w:rPr>
          <w:kern w:val="0"/>
          <w:sz w:val="24"/>
        </w:rPr>
        <w:t>基金合同生效日</w:t>
      </w:r>
      <w:r w:rsidRPr="00035D71">
        <w:rPr>
          <w:kern w:val="0"/>
          <w:sz w:val="24"/>
        </w:rPr>
        <w:t>)</w:t>
      </w:r>
      <w:r w:rsidRPr="00035D71">
        <w:rPr>
          <w:kern w:val="0"/>
          <w:sz w:val="24"/>
        </w:rPr>
        <w:t>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7505EFB" w14:textId="77777777" w:rsidR="001548F9" w:rsidRPr="00035D71" w:rsidRDefault="001548F9" w:rsidP="0048308E">
      <w:pPr>
        <w:spacing w:before="29" w:line="288" w:lineRule="auto"/>
        <w:rPr>
          <w:color w:val="000000"/>
          <w:kern w:val="0"/>
          <w:sz w:val="24"/>
        </w:rPr>
      </w:pPr>
    </w:p>
    <w:p w14:paraId="31587DB4"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0935452"/>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2ADB36E9"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交银施罗德瑞安定期开放灵活配置混合型证券投资基金</w:t>
      </w:r>
    </w:p>
    <w:p w14:paraId="36D65E4A"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3</w:t>
      </w:r>
      <w:r w:rsidRPr="00035D71">
        <w:rPr>
          <w:kern w:val="0"/>
          <w:sz w:val="24"/>
        </w:rPr>
        <w:t>月</w:t>
      </w:r>
      <w:r w:rsidRPr="00035D71">
        <w:rPr>
          <w:kern w:val="0"/>
          <w:sz w:val="24"/>
        </w:rPr>
        <w:t>2</w:t>
      </w:r>
      <w:r w:rsidRPr="00035D71">
        <w:rPr>
          <w:kern w:val="0"/>
          <w:sz w:val="24"/>
        </w:rPr>
        <w:t>日（基金合同生效日）至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58EC07F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66E01" w:rsidRPr="00035D71" w14:paraId="44A95DB5" w14:textId="77777777" w:rsidTr="00866E01">
        <w:tc>
          <w:tcPr>
            <w:tcW w:w="3420" w:type="dxa"/>
            <w:vAlign w:val="center"/>
          </w:tcPr>
          <w:p w14:paraId="71FA425A"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28D07CAB"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614B7D44"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28118F0B"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3</w:t>
            </w:r>
            <w:r w:rsidRPr="00035D71">
              <w:rPr>
                <w:rFonts w:ascii="Times New Roman" w:hAnsi="Times New Roman"/>
                <w:b/>
              </w:rPr>
              <w:t>月</w:t>
            </w:r>
            <w:r w:rsidRPr="00035D71">
              <w:rPr>
                <w:rFonts w:ascii="Times New Roman" w:hAnsi="Times New Roman"/>
                <w:b/>
              </w:rPr>
              <w:t>2</w:t>
            </w:r>
            <w:r w:rsidRPr="00035D71">
              <w:rPr>
                <w:rFonts w:ascii="Times New Roman" w:hAnsi="Times New Roman"/>
                <w:b/>
              </w:rPr>
              <w:t>日（基金合同生效日）至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866E01" w:rsidRPr="00035D71" w14:paraId="6471EB5A" w14:textId="77777777" w:rsidTr="00866E01">
        <w:tc>
          <w:tcPr>
            <w:tcW w:w="3420" w:type="dxa"/>
            <w:vAlign w:val="center"/>
          </w:tcPr>
          <w:p w14:paraId="307CB1E3"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3AC10FBB" w14:textId="77777777"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14:paraId="1B85509A" w14:textId="77777777" w:rsidR="00AB6C76" w:rsidRPr="00035D71" w:rsidRDefault="00AB6C76" w:rsidP="0048308E">
            <w:pPr>
              <w:spacing w:before="29" w:line="288" w:lineRule="auto"/>
              <w:jc w:val="right"/>
              <w:rPr>
                <w:b/>
                <w:color w:val="000000"/>
                <w:sz w:val="24"/>
              </w:rPr>
            </w:pPr>
            <w:r w:rsidRPr="00035D71">
              <w:rPr>
                <w:b/>
                <w:color w:val="000000"/>
                <w:sz w:val="24"/>
              </w:rPr>
              <w:t>14,661,165.77</w:t>
            </w:r>
          </w:p>
        </w:tc>
      </w:tr>
      <w:tr w:rsidR="00866E01" w:rsidRPr="00035D71" w14:paraId="15917587" w14:textId="77777777" w:rsidTr="00866E01">
        <w:tc>
          <w:tcPr>
            <w:tcW w:w="3420" w:type="dxa"/>
            <w:vAlign w:val="center"/>
          </w:tcPr>
          <w:p w14:paraId="015EB982"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29FF7397"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480226A5" w14:textId="77777777" w:rsidR="00AB6C76" w:rsidRPr="00035D71" w:rsidRDefault="00AB6C76" w:rsidP="0048308E">
            <w:pPr>
              <w:spacing w:before="29" w:line="288" w:lineRule="auto"/>
              <w:jc w:val="right"/>
              <w:rPr>
                <w:color w:val="000000"/>
                <w:sz w:val="24"/>
              </w:rPr>
            </w:pPr>
            <w:r w:rsidRPr="00035D71">
              <w:rPr>
                <w:color w:val="000000"/>
                <w:sz w:val="24"/>
              </w:rPr>
              <w:t>9,308,072.91</w:t>
            </w:r>
          </w:p>
        </w:tc>
      </w:tr>
      <w:tr w:rsidR="00866E01" w:rsidRPr="00035D71" w14:paraId="2B9070F6" w14:textId="77777777" w:rsidTr="00866E01">
        <w:tc>
          <w:tcPr>
            <w:tcW w:w="3420" w:type="dxa"/>
            <w:vAlign w:val="center"/>
          </w:tcPr>
          <w:p w14:paraId="0856754B"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77DE690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2A7026E2" w14:textId="77777777" w:rsidR="00AB6C76" w:rsidRPr="00035D71" w:rsidRDefault="00AB6C76" w:rsidP="0048308E">
            <w:pPr>
              <w:spacing w:before="29" w:line="288" w:lineRule="auto"/>
              <w:jc w:val="right"/>
              <w:rPr>
                <w:color w:val="000000"/>
                <w:sz w:val="24"/>
              </w:rPr>
            </w:pPr>
            <w:r w:rsidRPr="00035D71">
              <w:rPr>
                <w:color w:val="000000"/>
                <w:sz w:val="24"/>
              </w:rPr>
              <w:t>1,335,266.76</w:t>
            </w:r>
          </w:p>
        </w:tc>
      </w:tr>
      <w:tr w:rsidR="00866E01" w:rsidRPr="00035D71" w14:paraId="65EA1022" w14:textId="77777777" w:rsidTr="00866E01">
        <w:tc>
          <w:tcPr>
            <w:tcW w:w="3420" w:type="dxa"/>
            <w:vAlign w:val="center"/>
          </w:tcPr>
          <w:p w14:paraId="5F4A646F"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43FBD2B6"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2ECF6889" w14:textId="77777777" w:rsidR="00AB6C76" w:rsidRPr="00035D71" w:rsidRDefault="00AB6C76" w:rsidP="0048308E">
            <w:pPr>
              <w:spacing w:before="29" w:line="288" w:lineRule="auto"/>
              <w:jc w:val="right"/>
              <w:rPr>
                <w:color w:val="000000"/>
                <w:sz w:val="24"/>
              </w:rPr>
            </w:pPr>
            <w:r w:rsidRPr="00035D71">
              <w:rPr>
                <w:color w:val="000000"/>
                <w:sz w:val="24"/>
              </w:rPr>
              <w:t>7,917,097.50</w:t>
            </w:r>
          </w:p>
        </w:tc>
      </w:tr>
      <w:tr w:rsidR="00866E01" w:rsidRPr="00035D71" w14:paraId="5F200199" w14:textId="77777777" w:rsidTr="00866E01">
        <w:tc>
          <w:tcPr>
            <w:tcW w:w="3420" w:type="dxa"/>
            <w:vAlign w:val="center"/>
          </w:tcPr>
          <w:p w14:paraId="5F79C35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5D46C188"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7E7B66B4"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1C91AC7A" w14:textId="77777777" w:rsidTr="00866E01">
        <w:tc>
          <w:tcPr>
            <w:tcW w:w="3420" w:type="dxa"/>
            <w:vAlign w:val="center"/>
          </w:tcPr>
          <w:p w14:paraId="69EA2E4F"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57FF83D6"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00717B3E" w14:textId="77777777" w:rsidR="00AB6C76" w:rsidRPr="00035D71" w:rsidRDefault="00AB6C76" w:rsidP="0048308E">
            <w:pPr>
              <w:spacing w:before="29" w:line="288" w:lineRule="auto"/>
              <w:jc w:val="right"/>
              <w:rPr>
                <w:color w:val="000000"/>
                <w:sz w:val="24"/>
              </w:rPr>
            </w:pPr>
            <w:r w:rsidRPr="00035D71">
              <w:rPr>
                <w:color w:val="000000"/>
                <w:sz w:val="24"/>
              </w:rPr>
              <w:t>55,708.65</w:t>
            </w:r>
          </w:p>
        </w:tc>
      </w:tr>
      <w:tr w:rsidR="00866E01" w:rsidRPr="00035D71" w14:paraId="20B0265F" w14:textId="77777777" w:rsidTr="00866E01">
        <w:tc>
          <w:tcPr>
            <w:tcW w:w="3420" w:type="dxa"/>
            <w:vAlign w:val="center"/>
          </w:tcPr>
          <w:p w14:paraId="1B928B95"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60018824"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35D0A755"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1A57EC3C" w14:textId="77777777" w:rsidTr="00866E01">
        <w:tc>
          <w:tcPr>
            <w:tcW w:w="3420" w:type="dxa"/>
            <w:vAlign w:val="center"/>
          </w:tcPr>
          <w:p w14:paraId="20BCD0B9"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06A00441"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43CFEA2F" w14:textId="77777777" w:rsidR="00AB6C76" w:rsidRPr="00035D71" w:rsidRDefault="00AB6C76" w:rsidP="0048308E">
            <w:pPr>
              <w:spacing w:before="29" w:line="288" w:lineRule="auto"/>
              <w:jc w:val="right"/>
              <w:rPr>
                <w:color w:val="000000"/>
                <w:sz w:val="24"/>
              </w:rPr>
            </w:pPr>
            <w:r w:rsidRPr="00035D71">
              <w:rPr>
                <w:color w:val="000000"/>
                <w:sz w:val="24"/>
              </w:rPr>
              <w:t>-6,839,049.57</w:t>
            </w:r>
          </w:p>
        </w:tc>
      </w:tr>
      <w:tr w:rsidR="00866E01" w:rsidRPr="00035D71" w14:paraId="18DBB4F0" w14:textId="77777777" w:rsidTr="00866E01">
        <w:tc>
          <w:tcPr>
            <w:tcW w:w="3420" w:type="dxa"/>
            <w:vAlign w:val="center"/>
          </w:tcPr>
          <w:p w14:paraId="3A0E8780"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5A70FAD6"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3B53CC91" w14:textId="77777777" w:rsidR="00AB6C76" w:rsidRPr="00035D71" w:rsidRDefault="00AB6C76" w:rsidP="0048308E">
            <w:pPr>
              <w:spacing w:before="29" w:line="288" w:lineRule="auto"/>
              <w:jc w:val="right"/>
              <w:rPr>
                <w:color w:val="000000"/>
                <w:sz w:val="24"/>
              </w:rPr>
            </w:pPr>
            <w:r w:rsidRPr="00035D71">
              <w:rPr>
                <w:color w:val="000000"/>
                <w:sz w:val="24"/>
              </w:rPr>
              <w:t>-8,187,671.80</w:t>
            </w:r>
          </w:p>
        </w:tc>
      </w:tr>
      <w:tr w:rsidR="00866E01" w:rsidRPr="00035D71" w14:paraId="0946293D" w14:textId="77777777" w:rsidTr="00866E01">
        <w:tc>
          <w:tcPr>
            <w:tcW w:w="3420" w:type="dxa"/>
            <w:vAlign w:val="center"/>
          </w:tcPr>
          <w:p w14:paraId="3FB921FF"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3C5A0010"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63C14A24"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64711D83" w14:textId="77777777" w:rsidTr="00866E01">
        <w:tc>
          <w:tcPr>
            <w:tcW w:w="3420" w:type="dxa"/>
            <w:vAlign w:val="center"/>
          </w:tcPr>
          <w:p w14:paraId="63A8BAB0"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5B0ECE3F"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620B3EB2" w14:textId="77777777" w:rsidR="00AB6C76" w:rsidRPr="00035D71" w:rsidRDefault="00AB6C76" w:rsidP="0048308E">
            <w:pPr>
              <w:spacing w:before="29" w:line="288" w:lineRule="auto"/>
              <w:jc w:val="right"/>
              <w:rPr>
                <w:color w:val="000000"/>
                <w:sz w:val="24"/>
              </w:rPr>
            </w:pPr>
            <w:r w:rsidRPr="00035D71">
              <w:rPr>
                <w:color w:val="000000"/>
                <w:sz w:val="24"/>
              </w:rPr>
              <w:t>92,134.71</w:t>
            </w:r>
          </w:p>
        </w:tc>
      </w:tr>
      <w:tr w:rsidR="00866E01" w:rsidRPr="00035D71" w14:paraId="65E663C6" w14:textId="77777777" w:rsidTr="00866E01">
        <w:tc>
          <w:tcPr>
            <w:tcW w:w="3420" w:type="dxa"/>
            <w:vAlign w:val="center"/>
          </w:tcPr>
          <w:p w14:paraId="6286052D"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4A81805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65256025"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0DE93DAA" w14:textId="77777777" w:rsidTr="00866E01">
        <w:tc>
          <w:tcPr>
            <w:tcW w:w="3420" w:type="dxa"/>
            <w:vAlign w:val="center"/>
          </w:tcPr>
          <w:p w14:paraId="528E9831"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437173E8" w14:textId="77777777"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72785888"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866E01" w:rsidRPr="00035D71" w14:paraId="5EA30ED3" w14:textId="77777777" w:rsidTr="00866E01">
        <w:tc>
          <w:tcPr>
            <w:tcW w:w="3420" w:type="dxa"/>
            <w:vAlign w:val="center"/>
          </w:tcPr>
          <w:p w14:paraId="47EF57BB"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44058AE2"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23ADD3CC"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336846CA" w14:textId="77777777" w:rsidTr="00866E01">
        <w:tc>
          <w:tcPr>
            <w:tcW w:w="3420" w:type="dxa"/>
            <w:vAlign w:val="center"/>
          </w:tcPr>
          <w:p w14:paraId="307CAD10"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3A0814AE"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630E3731" w14:textId="77777777" w:rsidR="00AB6C76" w:rsidRPr="00035D71" w:rsidRDefault="00AB6C76" w:rsidP="0048308E">
            <w:pPr>
              <w:spacing w:before="29" w:line="288" w:lineRule="auto"/>
              <w:jc w:val="right"/>
              <w:rPr>
                <w:color w:val="000000"/>
                <w:sz w:val="24"/>
              </w:rPr>
            </w:pPr>
            <w:r w:rsidRPr="00035D71">
              <w:rPr>
                <w:color w:val="000000"/>
                <w:sz w:val="24"/>
              </w:rPr>
              <w:t>1,256,487.52</w:t>
            </w:r>
          </w:p>
        </w:tc>
      </w:tr>
      <w:tr w:rsidR="00866E01" w:rsidRPr="00035D71" w14:paraId="521C5871" w14:textId="77777777" w:rsidTr="00866E01">
        <w:tc>
          <w:tcPr>
            <w:tcW w:w="3420" w:type="dxa"/>
            <w:vAlign w:val="center"/>
          </w:tcPr>
          <w:p w14:paraId="4270941E" w14:textId="77777777" w:rsidR="00AB6C76" w:rsidRPr="00035D71" w:rsidRDefault="00AB6C76" w:rsidP="0048308E">
            <w:pPr>
              <w:spacing w:before="29" w:line="288" w:lineRule="auto"/>
              <w:rPr>
                <w:color w:val="000000"/>
                <w:sz w:val="24"/>
              </w:rPr>
            </w:pPr>
            <w:r w:rsidRPr="00035D71">
              <w:rPr>
                <w:color w:val="000000"/>
                <w:sz w:val="24"/>
              </w:rPr>
              <w:lastRenderedPageBreak/>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73EF097A"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344B9192" w14:textId="77777777" w:rsidR="00AB6C76" w:rsidRPr="00035D71" w:rsidRDefault="00AB6C76" w:rsidP="0048308E">
            <w:pPr>
              <w:spacing w:before="29" w:line="288" w:lineRule="auto"/>
              <w:jc w:val="right"/>
              <w:rPr>
                <w:color w:val="000000"/>
                <w:sz w:val="24"/>
              </w:rPr>
            </w:pPr>
            <w:r w:rsidRPr="00035D71">
              <w:rPr>
                <w:color w:val="000000"/>
                <w:sz w:val="24"/>
              </w:rPr>
              <w:t>12,192,142.43</w:t>
            </w:r>
          </w:p>
        </w:tc>
      </w:tr>
      <w:tr w:rsidR="00866E01" w:rsidRPr="00035D71" w14:paraId="46835687" w14:textId="77777777" w:rsidTr="00866E01">
        <w:tc>
          <w:tcPr>
            <w:tcW w:w="3420" w:type="dxa"/>
            <w:vAlign w:val="center"/>
          </w:tcPr>
          <w:p w14:paraId="2479CF0E"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7009040E"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24ED813A"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5847B550" w14:textId="77777777" w:rsidTr="00866E01">
        <w:tc>
          <w:tcPr>
            <w:tcW w:w="3420" w:type="dxa"/>
            <w:vAlign w:val="center"/>
          </w:tcPr>
          <w:p w14:paraId="379B4552"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5ABF312E"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73CE9C1B"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6C78C523" w14:textId="77777777" w:rsidTr="00866E01">
        <w:tc>
          <w:tcPr>
            <w:tcW w:w="3420" w:type="dxa"/>
            <w:vAlign w:val="center"/>
          </w:tcPr>
          <w:p w14:paraId="5203A17E"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70573A09" w14:textId="77777777"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14:paraId="5D5A4E40" w14:textId="77777777" w:rsidR="00AB6C76" w:rsidRPr="00035D71" w:rsidRDefault="00AB6C76" w:rsidP="0048308E">
            <w:pPr>
              <w:spacing w:before="29" w:line="288" w:lineRule="auto"/>
              <w:jc w:val="right"/>
              <w:rPr>
                <w:b/>
                <w:color w:val="000000"/>
                <w:sz w:val="24"/>
              </w:rPr>
            </w:pPr>
            <w:r w:rsidRPr="00035D71">
              <w:rPr>
                <w:b/>
                <w:color w:val="000000"/>
                <w:sz w:val="24"/>
              </w:rPr>
              <w:t>5,663,749.94</w:t>
            </w:r>
          </w:p>
        </w:tc>
      </w:tr>
      <w:tr w:rsidR="00866E01" w:rsidRPr="00035D71" w14:paraId="311619D4" w14:textId="77777777" w:rsidTr="00866E01">
        <w:tc>
          <w:tcPr>
            <w:tcW w:w="3420" w:type="dxa"/>
            <w:vAlign w:val="center"/>
          </w:tcPr>
          <w:p w14:paraId="702FD263"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75A717C6"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2647F1DB" w14:textId="77777777" w:rsidR="00AB6C76" w:rsidRPr="00035D71" w:rsidRDefault="00AB6C76" w:rsidP="0048308E">
            <w:pPr>
              <w:spacing w:before="29" w:line="288" w:lineRule="auto"/>
              <w:jc w:val="right"/>
              <w:rPr>
                <w:color w:val="000000"/>
                <w:sz w:val="24"/>
              </w:rPr>
            </w:pPr>
            <w:r w:rsidRPr="00035D71">
              <w:rPr>
                <w:color w:val="000000"/>
                <w:sz w:val="24"/>
              </w:rPr>
              <w:t>1,178,458.45</w:t>
            </w:r>
          </w:p>
        </w:tc>
      </w:tr>
      <w:tr w:rsidR="00866E01" w:rsidRPr="00035D71" w14:paraId="6392256B" w14:textId="77777777" w:rsidTr="00866E01">
        <w:tc>
          <w:tcPr>
            <w:tcW w:w="3420" w:type="dxa"/>
            <w:vAlign w:val="center"/>
          </w:tcPr>
          <w:p w14:paraId="37E9A77E"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19CB5F92"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2A1E32DE" w14:textId="77777777" w:rsidR="00AB6C76" w:rsidRPr="00035D71" w:rsidRDefault="00AB6C76" w:rsidP="0048308E">
            <w:pPr>
              <w:spacing w:before="29" w:line="288" w:lineRule="auto"/>
              <w:jc w:val="right"/>
              <w:rPr>
                <w:color w:val="000000"/>
                <w:sz w:val="24"/>
              </w:rPr>
            </w:pPr>
            <w:r w:rsidRPr="00035D71">
              <w:rPr>
                <w:color w:val="000000"/>
                <w:sz w:val="24"/>
              </w:rPr>
              <w:t>196,409.71</w:t>
            </w:r>
          </w:p>
        </w:tc>
      </w:tr>
      <w:tr w:rsidR="00866E01" w:rsidRPr="00035D71" w14:paraId="2E04EF01" w14:textId="77777777" w:rsidTr="00866E01">
        <w:tc>
          <w:tcPr>
            <w:tcW w:w="3420" w:type="dxa"/>
            <w:vAlign w:val="center"/>
          </w:tcPr>
          <w:p w14:paraId="78B2719A"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70BD2B2F"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242EAF39"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15DBD415" w14:textId="77777777" w:rsidTr="00866E01">
        <w:tc>
          <w:tcPr>
            <w:tcW w:w="3420" w:type="dxa"/>
            <w:vAlign w:val="center"/>
          </w:tcPr>
          <w:p w14:paraId="0E51D647"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74961E42"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3E13BA38" w14:textId="77777777" w:rsidR="00AB6C76" w:rsidRPr="00035D71" w:rsidRDefault="00AB6C76" w:rsidP="0048308E">
            <w:pPr>
              <w:spacing w:before="29" w:line="288" w:lineRule="auto"/>
              <w:jc w:val="right"/>
              <w:rPr>
                <w:color w:val="000000"/>
                <w:sz w:val="24"/>
              </w:rPr>
            </w:pPr>
            <w:r w:rsidRPr="00035D71">
              <w:rPr>
                <w:color w:val="000000"/>
                <w:sz w:val="24"/>
              </w:rPr>
              <w:t>327,556.58</w:t>
            </w:r>
          </w:p>
        </w:tc>
      </w:tr>
      <w:tr w:rsidR="00866E01" w:rsidRPr="00035D71" w14:paraId="4797ED42" w14:textId="77777777" w:rsidTr="00866E01">
        <w:tc>
          <w:tcPr>
            <w:tcW w:w="3420" w:type="dxa"/>
            <w:vAlign w:val="center"/>
          </w:tcPr>
          <w:p w14:paraId="2D63E606"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6C7C3717"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745A4F0F" w14:textId="77777777" w:rsidR="00AB6C76" w:rsidRPr="00035D71" w:rsidRDefault="00AB6C76" w:rsidP="0048308E">
            <w:pPr>
              <w:spacing w:before="29" w:line="288" w:lineRule="auto"/>
              <w:jc w:val="right"/>
              <w:rPr>
                <w:color w:val="000000"/>
                <w:sz w:val="24"/>
              </w:rPr>
            </w:pPr>
            <w:r w:rsidRPr="00035D71">
              <w:rPr>
                <w:color w:val="000000"/>
                <w:sz w:val="24"/>
              </w:rPr>
              <w:t>3,837,248.44</w:t>
            </w:r>
          </w:p>
        </w:tc>
      </w:tr>
      <w:tr w:rsidR="00866E01" w:rsidRPr="00035D71" w14:paraId="2C7257AD" w14:textId="77777777" w:rsidTr="00866E01">
        <w:tc>
          <w:tcPr>
            <w:tcW w:w="3420" w:type="dxa"/>
            <w:vAlign w:val="center"/>
          </w:tcPr>
          <w:p w14:paraId="2A75CBBA"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041574BE"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462C4C27" w14:textId="77777777" w:rsidR="00AB6C76" w:rsidRPr="00035D71" w:rsidRDefault="00AB6C76" w:rsidP="0048308E">
            <w:pPr>
              <w:spacing w:before="29" w:line="288" w:lineRule="auto"/>
              <w:jc w:val="right"/>
              <w:rPr>
                <w:color w:val="000000"/>
                <w:sz w:val="24"/>
              </w:rPr>
            </w:pPr>
            <w:r w:rsidRPr="00035D71">
              <w:rPr>
                <w:color w:val="000000"/>
                <w:sz w:val="24"/>
              </w:rPr>
              <w:t>3,837,248.44</w:t>
            </w:r>
          </w:p>
        </w:tc>
      </w:tr>
      <w:tr w:rsidR="00866E01" w:rsidRPr="00035D71" w14:paraId="2F555302" w14:textId="77777777" w:rsidTr="00866E01">
        <w:tc>
          <w:tcPr>
            <w:tcW w:w="3420" w:type="dxa"/>
            <w:vAlign w:val="center"/>
          </w:tcPr>
          <w:p w14:paraId="399A43B7"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6E24A256"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0E74BBCD" w14:textId="77777777" w:rsidR="00AB6C76" w:rsidRPr="00035D71" w:rsidRDefault="00AB6C76" w:rsidP="0048308E">
            <w:pPr>
              <w:spacing w:before="29" w:line="288" w:lineRule="auto"/>
              <w:jc w:val="right"/>
              <w:rPr>
                <w:color w:val="000000"/>
                <w:sz w:val="24"/>
              </w:rPr>
            </w:pPr>
            <w:r w:rsidRPr="00035D71">
              <w:rPr>
                <w:color w:val="000000"/>
                <w:sz w:val="24"/>
              </w:rPr>
              <w:t>124,076.76</w:t>
            </w:r>
          </w:p>
        </w:tc>
      </w:tr>
      <w:tr w:rsidR="00866E01" w:rsidRPr="00035D71" w14:paraId="7DE506EA" w14:textId="77777777" w:rsidTr="00866E01">
        <w:tc>
          <w:tcPr>
            <w:tcW w:w="3420" w:type="dxa"/>
            <w:vAlign w:val="center"/>
          </w:tcPr>
          <w:p w14:paraId="775E3BA8"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75238441" w14:textId="77777777"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14:paraId="6E95A4ED" w14:textId="77777777" w:rsidR="00AB6C76" w:rsidRPr="00035D71" w:rsidRDefault="00AB6C76" w:rsidP="0048308E">
            <w:pPr>
              <w:spacing w:before="29" w:line="288" w:lineRule="auto"/>
              <w:jc w:val="right"/>
              <w:rPr>
                <w:b/>
                <w:color w:val="000000"/>
                <w:sz w:val="24"/>
              </w:rPr>
            </w:pPr>
            <w:r w:rsidRPr="00035D71">
              <w:rPr>
                <w:b/>
                <w:color w:val="000000"/>
                <w:sz w:val="24"/>
              </w:rPr>
              <w:t>8,997,415.83</w:t>
            </w:r>
          </w:p>
        </w:tc>
      </w:tr>
      <w:tr w:rsidR="00866E01" w:rsidRPr="00035D71" w14:paraId="6D13AD0C" w14:textId="77777777" w:rsidTr="00866E01">
        <w:tc>
          <w:tcPr>
            <w:tcW w:w="3420" w:type="dxa"/>
            <w:vAlign w:val="center"/>
          </w:tcPr>
          <w:p w14:paraId="564731B9"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044B63A6" w14:textId="77777777"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14:paraId="5B3A77D2"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866E01" w:rsidRPr="00035D71" w14:paraId="5F5930D4" w14:textId="77777777" w:rsidTr="00866E01">
        <w:tc>
          <w:tcPr>
            <w:tcW w:w="3420" w:type="dxa"/>
            <w:vAlign w:val="center"/>
          </w:tcPr>
          <w:p w14:paraId="26E28592"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5B2AEE35"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14:paraId="19013BA0" w14:textId="77777777" w:rsidR="00AB6C76" w:rsidRPr="00035D71" w:rsidRDefault="00AB6C76" w:rsidP="0048308E">
            <w:pPr>
              <w:spacing w:before="29" w:line="288" w:lineRule="auto"/>
              <w:jc w:val="right"/>
              <w:rPr>
                <w:b/>
                <w:color w:val="000000"/>
                <w:sz w:val="24"/>
              </w:rPr>
            </w:pPr>
            <w:r w:rsidRPr="00035D71">
              <w:rPr>
                <w:b/>
                <w:color w:val="000000"/>
                <w:sz w:val="24"/>
              </w:rPr>
              <w:t>8,997,415.83</w:t>
            </w:r>
          </w:p>
        </w:tc>
      </w:tr>
    </w:tbl>
    <w:p w14:paraId="7BB32EB2" w14:textId="77777777" w:rsidR="001548F9" w:rsidRPr="00035D71" w:rsidRDefault="001548F9" w:rsidP="0048308E">
      <w:pPr>
        <w:spacing w:before="29" w:line="288" w:lineRule="auto"/>
        <w:rPr>
          <w:color w:val="000000"/>
          <w:sz w:val="24"/>
        </w:rPr>
      </w:pPr>
    </w:p>
    <w:p w14:paraId="24136245"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0935453"/>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16ADB16F"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交银施罗德瑞安定期开放灵活配置混合型证券投资基金</w:t>
      </w:r>
    </w:p>
    <w:p w14:paraId="207CA3ED"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3</w:t>
      </w:r>
      <w:r w:rsidRPr="00035D71">
        <w:rPr>
          <w:kern w:val="0"/>
          <w:sz w:val="24"/>
        </w:rPr>
        <w:t>月</w:t>
      </w:r>
      <w:r w:rsidRPr="00035D71">
        <w:rPr>
          <w:kern w:val="0"/>
          <w:sz w:val="24"/>
        </w:rPr>
        <w:t>2</w:t>
      </w:r>
      <w:r w:rsidRPr="00035D71">
        <w:rPr>
          <w:kern w:val="0"/>
          <w:sz w:val="24"/>
        </w:rPr>
        <w:t>日（基金合同生效日）至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8A9823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6AA12462" w14:textId="77777777" w:rsidTr="00C16CCF">
        <w:tc>
          <w:tcPr>
            <w:tcW w:w="2552" w:type="dxa"/>
            <w:vMerge w:val="restart"/>
            <w:vAlign w:val="center"/>
          </w:tcPr>
          <w:p w14:paraId="49F4ED31"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543C44A5"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2722519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3</w:t>
            </w:r>
            <w:r w:rsidRPr="00035D71">
              <w:rPr>
                <w:rFonts w:ascii="Times New Roman" w:hAnsi="Times New Roman"/>
                <w:b/>
              </w:rPr>
              <w:t>月</w:t>
            </w:r>
            <w:r w:rsidRPr="00035D71">
              <w:rPr>
                <w:rFonts w:ascii="Times New Roman" w:hAnsi="Times New Roman"/>
                <w:b/>
              </w:rPr>
              <w:t>2</w:t>
            </w:r>
            <w:r w:rsidRPr="00035D71">
              <w:rPr>
                <w:rFonts w:ascii="Times New Roman" w:hAnsi="Times New Roman"/>
                <w:b/>
              </w:rPr>
              <w:t>日（基金合同生效日）至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7F04DF02" w14:textId="77777777" w:rsidTr="00C16CCF">
        <w:tc>
          <w:tcPr>
            <w:tcW w:w="2552" w:type="dxa"/>
            <w:vMerge/>
            <w:vAlign w:val="center"/>
          </w:tcPr>
          <w:p w14:paraId="42FDC095"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1BD1ED12"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5F809651"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631385E7"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1E4AA211" w14:textId="77777777" w:rsidTr="00C16CCF">
        <w:tc>
          <w:tcPr>
            <w:tcW w:w="2552" w:type="dxa"/>
            <w:vAlign w:val="center"/>
          </w:tcPr>
          <w:p w14:paraId="78EC45BC"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1B3C40CC" w14:textId="77777777" w:rsidR="001548F9" w:rsidRPr="00035D71" w:rsidRDefault="001548F9" w:rsidP="0048308E">
            <w:pPr>
              <w:spacing w:before="29" w:line="288" w:lineRule="auto"/>
              <w:jc w:val="right"/>
              <w:rPr>
                <w:color w:val="000000"/>
                <w:sz w:val="24"/>
              </w:rPr>
            </w:pPr>
            <w:r w:rsidRPr="00035D71">
              <w:rPr>
                <w:color w:val="000000"/>
                <w:sz w:val="24"/>
              </w:rPr>
              <w:t>599,542,055.32</w:t>
            </w:r>
          </w:p>
        </w:tc>
        <w:tc>
          <w:tcPr>
            <w:tcW w:w="2149" w:type="dxa"/>
            <w:vAlign w:val="center"/>
          </w:tcPr>
          <w:p w14:paraId="718EA38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8256970" w14:textId="77777777" w:rsidR="001548F9" w:rsidRPr="00035D71" w:rsidRDefault="001548F9" w:rsidP="0048308E">
            <w:pPr>
              <w:spacing w:before="29" w:line="288" w:lineRule="auto"/>
              <w:jc w:val="right"/>
              <w:rPr>
                <w:color w:val="000000"/>
                <w:sz w:val="24"/>
              </w:rPr>
            </w:pPr>
            <w:r w:rsidRPr="00035D71">
              <w:rPr>
                <w:color w:val="000000"/>
                <w:sz w:val="24"/>
              </w:rPr>
              <w:t>599,542,055.32</w:t>
            </w:r>
          </w:p>
        </w:tc>
      </w:tr>
      <w:tr w:rsidR="001548F9" w:rsidRPr="00035D71" w14:paraId="502523C4" w14:textId="77777777" w:rsidTr="00C16CCF">
        <w:tc>
          <w:tcPr>
            <w:tcW w:w="2552" w:type="dxa"/>
            <w:vAlign w:val="center"/>
          </w:tcPr>
          <w:p w14:paraId="30381861"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730C0F8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0BCF3DB" w14:textId="77777777" w:rsidR="001548F9" w:rsidRPr="00035D71" w:rsidRDefault="001548F9" w:rsidP="0048308E">
            <w:pPr>
              <w:spacing w:before="29" w:line="288" w:lineRule="auto"/>
              <w:jc w:val="right"/>
              <w:rPr>
                <w:color w:val="000000"/>
                <w:sz w:val="24"/>
              </w:rPr>
            </w:pPr>
            <w:r w:rsidRPr="00035D71">
              <w:rPr>
                <w:color w:val="000000"/>
                <w:sz w:val="24"/>
              </w:rPr>
              <w:t>8,997,415.83</w:t>
            </w:r>
          </w:p>
        </w:tc>
        <w:tc>
          <w:tcPr>
            <w:tcW w:w="2150" w:type="dxa"/>
            <w:vAlign w:val="center"/>
          </w:tcPr>
          <w:p w14:paraId="5BE3E06A" w14:textId="77777777" w:rsidR="001548F9" w:rsidRPr="00035D71" w:rsidRDefault="001548F9" w:rsidP="0048308E">
            <w:pPr>
              <w:spacing w:before="29" w:line="288" w:lineRule="auto"/>
              <w:jc w:val="right"/>
              <w:rPr>
                <w:color w:val="000000"/>
                <w:sz w:val="24"/>
              </w:rPr>
            </w:pPr>
            <w:r w:rsidRPr="00035D71">
              <w:rPr>
                <w:color w:val="000000"/>
                <w:sz w:val="24"/>
              </w:rPr>
              <w:t>8,997,415.83</w:t>
            </w:r>
          </w:p>
        </w:tc>
      </w:tr>
      <w:tr w:rsidR="001548F9" w:rsidRPr="00035D71" w14:paraId="2D926F23" w14:textId="77777777" w:rsidTr="00C16CCF">
        <w:tc>
          <w:tcPr>
            <w:tcW w:w="2552" w:type="dxa"/>
            <w:vAlign w:val="center"/>
          </w:tcPr>
          <w:p w14:paraId="3BD9E734"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318776E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4EA556A"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CDB8BE4"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1277D1F4" w14:textId="77777777" w:rsidTr="00C16CCF">
        <w:tc>
          <w:tcPr>
            <w:tcW w:w="2552" w:type="dxa"/>
            <w:vAlign w:val="center"/>
          </w:tcPr>
          <w:p w14:paraId="65BE6C3A"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554AD71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32A8E6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2A51734"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0ACD878B" w14:textId="77777777" w:rsidTr="00C16CCF">
        <w:tc>
          <w:tcPr>
            <w:tcW w:w="2552" w:type="dxa"/>
            <w:vAlign w:val="center"/>
          </w:tcPr>
          <w:p w14:paraId="19BE29A1" w14:textId="77777777" w:rsidR="001548F9" w:rsidRPr="00035D71" w:rsidRDefault="001548F9" w:rsidP="00035D71">
            <w:pPr>
              <w:spacing w:before="29" w:line="288" w:lineRule="auto"/>
              <w:ind w:firstLineChars="300" w:firstLine="720"/>
              <w:rPr>
                <w:color w:val="000000"/>
                <w:sz w:val="24"/>
              </w:rPr>
            </w:pPr>
            <w:r w:rsidRPr="00035D71">
              <w:rPr>
                <w:color w:val="000000"/>
                <w:sz w:val="24"/>
              </w:rPr>
              <w:lastRenderedPageBreak/>
              <w:t>2.</w:t>
            </w:r>
            <w:r w:rsidRPr="00035D71">
              <w:rPr>
                <w:color w:val="000000"/>
                <w:sz w:val="24"/>
              </w:rPr>
              <w:t>基金赎回款</w:t>
            </w:r>
          </w:p>
        </w:tc>
        <w:tc>
          <w:tcPr>
            <w:tcW w:w="2149" w:type="dxa"/>
            <w:vAlign w:val="center"/>
          </w:tcPr>
          <w:p w14:paraId="2F4FC18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1BF5EA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459F4958"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037BD4B8" w14:textId="77777777" w:rsidTr="00C16CCF">
        <w:tc>
          <w:tcPr>
            <w:tcW w:w="2552" w:type="dxa"/>
            <w:vAlign w:val="center"/>
          </w:tcPr>
          <w:p w14:paraId="09D5996B"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626B610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C7559F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4D0993E7"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52F4A124" w14:textId="77777777" w:rsidTr="00C16CCF">
        <w:tc>
          <w:tcPr>
            <w:tcW w:w="2552" w:type="dxa"/>
            <w:vAlign w:val="center"/>
          </w:tcPr>
          <w:p w14:paraId="409C5B7A"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496E3FD8" w14:textId="77777777" w:rsidR="001548F9" w:rsidRPr="00035D71" w:rsidRDefault="001548F9" w:rsidP="0048308E">
            <w:pPr>
              <w:spacing w:before="29" w:line="288" w:lineRule="auto"/>
              <w:jc w:val="right"/>
              <w:rPr>
                <w:color w:val="000000"/>
                <w:sz w:val="24"/>
              </w:rPr>
            </w:pPr>
            <w:r w:rsidRPr="00035D71">
              <w:rPr>
                <w:color w:val="000000"/>
                <w:sz w:val="24"/>
              </w:rPr>
              <w:t>599,542,055.32</w:t>
            </w:r>
          </w:p>
        </w:tc>
        <w:tc>
          <w:tcPr>
            <w:tcW w:w="2149" w:type="dxa"/>
            <w:vAlign w:val="center"/>
          </w:tcPr>
          <w:p w14:paraId="25942A38" w14:textId="77777777" w:rsidR="001548F9" w:rsidRPr="00035D71" w:rsidRDefault="001548F9" w:rsidP="0048308E">
            <w:pPr>
              <w:spacing w:before="29" w:line="288" w:lineRule="auto"/>
              <w:jc w:val="right"/>
              <w:rPr>
                <w:color w:val="000000"/>
                <w:sz w:val="24"/>
              </w:rPr>
            </w:pPr>
            <w:r w:rsidRPr="00035D71">
              <w:rPr>
                <w:color w:val="000000"/>
                <w:sz w:val="24"/>
              </w:rPr>
              <w:t>8,997,415.83</w:t>
            </w:r>
          </w:p>
        </w:tc>
        <w:tc>
          <w:tcPr>
            <w:tcW w:w="2150" w:type="dxa"/>
            <w:vAlign w:val="center"/>
          </w:tcPr>
          <w:p w14:paraId="40247DA3" w14:textId="77777777" w:rsidR="001548F9" w:rsidRPr="00035D71" w:rsidRDefault="001548F9" w:rsidP="0048308E">
            <w:pPr>
              <w:spacing w:before="29" w:line="288" w:lineRule="auto"/>
              <w:jc w:val="right"/>
              <w:rPr>
                <w:color w:val="000000"/>
                <w:sz w:val="24"/>
              </w:rPr>
            </w:pPr>
            <w:r w:rsidRPr="00035D71">
              <w:rPr>
                <w:color w:val="000000"/>
                <w:sz w:val="24"/>
              </w:rPr>
              <w:t>608,539,471.15</w:t>
            </w:r>
          </w:p>
        </w:tc>
      </w:tr>
    </w:tbl>
    <w:p w14:paraId="0DD6D47F" w14:textId="77777777" w:rsidR="00F446C6" w:rsidRPr="00035D71" w:rsidRDefault="00F446C6" w:rsidP="00DA12A3">
      <w:pPr>
        <w:tabs>
          <w:tab w:val="left" w:pos="426"/>
        </w:tabs>
        <w:spacing w:before="29" w:line="288" w:lineRule="auto"/>
        <w:jc w:val="left"/>
        <w:rPr>
          <w:kern w:val="0"/>
          <w:sz w:val="24"/>
        </w:rPr>
      </w:pPr>
    </w:p>
    <w:p w14:paraId="05A2CDA1" w14:textId="77777777" w:rsidR="002A630A" w:rsidRPr="00035D71" w:rsidRDefault="002A630A" w:rsidP="0048308E">
      <w:pPr>
        <w:spacing w:before="29" w:line="288" w:lineRule="auto"/>
        <w:rPr>
          <w:sz w:val="24"/>
        </w:rPr>
      </w:pPr>
      <w:r w:rsidRPr="00035D71">
        <w:rPr>
          <w:sz w:val="24"/>
        </w:rPr>
        <w:t>报表附注为财务报表的组成部分。</w:t>
      </w:r>
    </w:p>
    <w:p w14:paraId="51B74386"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7EA641B2"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4B333795" w14:textId="77777777" w:rsidR="001548F9" w:rsidRPr="00035D71" w:rsidRDefault="001548F9" w:rsidP="00035D71">
      <w:pPr>
        <w:spacing w:before="29" w:line="288" w:lineRule="auto"/>
        <w:ind w:firstLineChars="200" w:firstLine="480"/>
        <w:rPr>
          <w:color w:val="000000"/>
          <w:sz w:val="24"/>
        </w:rPr>
      </w:pPr>
    </w:p>
    <w:p w14:paraId="06E83AF4" w14:textId="77777777"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90935454"/>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162A64B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73671559" w14:textId="77777777" w:rsidR="00AD53F9" w:rsidRDefault="006D0968">
      <w:pPr>
        <w:spacing w:before="29" w:line="288" w:lineRule="auto"/>
        <w:ind w:firstLineChars="200" w:firstLine="480"/>
        <w:rPr>
          <w:color w:val="000000"/>
          <w:sz w:val="24"/>
        </w:rPr>
      </w:pPr>
      <w:r>
        <w:rPr>
          <w:color w:val="000000"/>
          <w:sz w:val="24"/>
        </w:rPr>
        <w:t>交银施罗德瑞安定期开放灵活配置混合型证券投资基金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[2016]2927</w:t>
      </w:r>
      <w:r>
        <w:rPr>
          <w:color w:val="000000"/>
          <w:sz w:val="24"/>
        </w:rPr>
        <w:t>号《关于准予交银施罗德瑞安定期开放灵活配置混合型证券投资基金注册的批复》核准，由交银施罗德基金管理有限公司依照《中华人民共和国证券投资基金法》和《交银施罗德瑞安定期开放灵活配置混合型证券投资基金基金合同》负责公开募集。本基金为契约型开放式，存续期限不定，首次设立募集不包括认购资金利息共募集人民币</w:t>
      </w:r>
      <w:r>
        <w:rPr>
          <w:color w:val="000000"/>
          <w:sz w:val="24"/>
        </w:rPr>
        <w:t>599,515,077.03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150</w:t>
      </w:r>
      <w:r>
        <w:rPr>
          <w:color w:val="000000"/>
          <w:sz w:val="24"/>
        </w:rPr>
        <w:t>号验资报告予以验证。经向中国证监会备案，《交银施罗德瑞安定期开放灵活配置混合型证券投资基金基金合同》于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日正式生效，基金合同生效日的基金份额总额为</w:t>
      </w:r>
      <w:r>
        <w:rPr>
          <w:color w:val="000000"/>
          <w:sz w:val="24"/>
        </w:rPr>
        <w:t>599,542,055.32</w:t>
      </w:r>
      <w:r>
        <w:rPr>
          <w:color w:val="000000"/>
          <w:sz w:val="24"/>
        </w:rPr>
        <w:t>份基金份额，其中认购资金利息折合</w:t>
      </w:r>
      <w:r>
        <w:rPr>
          <w:color w:val="000000"/>
          <w:sz w:val="24"/>
        </w:rPr>
        <w:t>26,978.29</w:t>
      </w:r>
      <w:r>
        <w:rPr>
          <w:color w:val="000000"/>
          <w:sz w:val="24"/>
        </w:rPr>
        <w:t>份基金份额。本基金的基金管理人为交银施罗德基金管理有限公司，基金托管人为招商银行股份有限公司。</w:t>
      </w:r>
    </w:p>
    <w:p w14:paraId="54AAF91B" w14:textId="77777777" w:rsidR="00AD53F9" w:rsidRDefault="006D0968">
      <w:pPr>
        <w:spacing w:before="29" w:line="288" w:lineRule="auto"/>
        <w:ind w:firstLineChars="200" w:firstLine="480"/>
        <w:rPr>
          <w:color w:val="000000"/>
          <w:sz w:val="24"/>
        </w:rPr>
      </w:pPr>
      <w:r>
        <w:rPr>
          <w:color w:val="000000"/>
          <w:sz w:val="24"/>
        </w:rPr>
        <w:t>根据《交银施罗德瑞安定期开放灵活配置混合型证券投资基金基金合同》的相关规定，本基金以定期开放的方式运作，即采用封闭期和开放期滚动的方式运作。封闭期为自基金合同生效日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14:paraId="3E2371B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瑞安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w:t>
      </w:r>
      <w:r w:rsidRPr="00035D71">
        <w:rPr>
          <w:color w:val="000000"/>
          <w:sz w:val="24"/>
        </w:rPr>
        <w:lastRenderedPageBreak/>
        <w:t>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的限制，但每个交易日日终在扣除股指期货合约需缴纳的交易保证金后，应当保持不低于交易保证金一倍的现金。本基金的业绩比较基准为：</w:t>
      </w:r>
      <w:r w:rsidRPr="00035D71">
        <w:rPr>
          <w:color w:val="000000"/>
          <w:sz w:val="24"/>
        </w:rPr>
        <w:t>50%×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+50%×</w:t>
      </w:r>
      <w:r w:rsidRPr="00035D71">
        <w:rPr>
          <w:color w:val="000000"/>
          <w:sz w:val="24"/>
        </w:rPr>
        <w:t>中债综合全价指数收益率。</w:t>
      </w:r>
    </w:p>
    <w:p w14:paraId="70CEBC24" w14:textId="77777777" w:rsidR="001548F9" w:rsidRPr="00035D71" w:rsidRDefault="001548F9" w:rsidP="00035D71">
      <w:pPr>
        <w:tabs>
          <w:tab w:val="left" w:pos="2265"/>
        </w:tabs>
        <w:spacing w:before="29" w:line="288" w:lineRule="auto"/>
        <w:ind w:firstLineChars="200" w:firstLine="480"/>
        <w:rPr>
          <w:color w:val="000000"/>
          <w:sz w:val="24"/>
        </w:rPr>
      </w:pPr>
    </w:p>
    <w:p w14:paraId="4614AD8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22522F5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颁布的《证券投资基金会计核算业务指引》、《交银施罗德瑞安定期开放灵活配置混合型证券投资基金基金合同》和在财务报表附注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45F017BE" w14:textId="77777777" w:rsidR="001548F9" w:rsidRPr="00035D71" w:rsidRDefault="001548F9" w:rsidP="00035D71">
      <w:pPr>
        <w:spacing w:before="29" w:line="288" w:lineRule="auto"/>
        <w:ind w:firstLineChars="200" w:firstLine="482"/>
        <w:rPr>
          <w:b/>
          <w:color w:val="000000"/>
          <w:sz w:val="24"/>
        </w:rPr>
      </w:pPr>
    </w:p>
    <w:p w14:paraId="26CBB1C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6F6F423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w:t>
      </w:r>
      <w:r w:rsidRPr="00035D71">
        <w:rPr>
          <w:color w:val="000000"/>
          <w:sz w:val="24"/>
        </w:rPr>
        <w:t>3</w:t>
      </w:r>
      <w:r w:rsidRPr="00035D71">
        <w:rPr>
          <w:color w:val="000000"/>
          <w:sz w:val="24"/>
        </w:rPr>
        <w:t>月</w:t>
      </w:r>
      <w:r w:rsidRPr="00035D71">
        <w:rPr>
          <w:color w:val="000000"/>
          <w:sz w:val="24"/>
        </w:rPr>
        <w:t>2</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2017</w:t>
      </w:r>
      <w:r w:rsidRPr="00035D71">
        <w:rPr>
          <w:color w:val="000000"/>
          <w:sz w:val="24"/>
        </w:rPr>
        <w:t>年</w:t>
      </w:r>
      <w:r w:rsidR="00C71A04">
        <w:rPr>
          <w:rFonts w:hint="eastAsia"/>
          <w:color w:val="000000"/>
          <w:sz w:val="24"/>
        </w:rPr>
        <w:t>6</w:t>
      </w:r>
      <w:r w:rsidRPr="00035D71">
        <w:rPr>
          <w:color w:val="000000"/>
          <w:sz w:val="24"/>
        </w:rPr>
        <w:t>月</w:t>
      </w:r>
      <w:r w:rsidRPr="00035D71">
        <w:rPr>
          <w:color w:val="000000"/>
          <w:sz w:val="24"/>
        </w:rPr>
        <w:t>3</w:t>
      </w:r>
      <w:r w:rsidR="00C71A04">
        <w:rPr>
          <w:rFonts w:hint="eastAsia"/>
          <w:color w:val="000000"/>
          <w:sz w:val="24"/>
        </w:rPr>
        <w:t>0</w:t>
      </w:r>
      <w:r w:rsidRPr="00035D71">
        <w:rPr>
          <w:color w:val="000000"/>
          <w:sz w:val="24"/>
        </w:rPr>
        <w:t>日止期间财务报表符合企业会计准则的要求，真实、完整地反映了本基金</w:t>
      </w:r>
      <w:r w:rsidRPr="00035D71">
        <w:rPr>
          <w:color w:val="000000"/>
          <w:sz w:val="24"/>
        </w:rPr>
        <w:t>2017</w:t>
      </w:r>
      <w:r w:rsidRPr="00035D71">
        <w:rPr>
          <w:color w:val="000000"/>
          <w:sz w:val="24"/>
        </w:rPr>
        <w:t>年</w:t>
      </w:r>
      <w:r w:rsidR="00C71A04">
        <w:rPr>
          <w:rFonts w:hint="eastAsia"/>
          <w:color w:val="000000"/>
          <w:sz w:val="24"/>
        </w:rPr>
        <w:t>6</w:t>
      </w:r>
      <w:r w:rsidRPr="00035D71">
        <w:rPr>
          <w:color w:val="000000"/>
          <w:sz w:val="24"/>
        </w:rPr>
        <w:t>月</w:t>
      </w:r>
      <w:r w:rsidRPr="00035D71">
        <w:rPr>
          <w:color w:val="000000"/>
          <w:sz w:val="24"/>
        </w:rPr>
        <w:t>3</w:t>
      </w:r>
      <w:r w:rsidR="00C71A04">
        <w:rPr>
          <w:rFonts w:hint="eastAsia"/>
          <w:color w:val="000000"/>
          <w:sz w:val="24"/>
        </w:rPr>
        <w:t>0</w:t>
      </w:r>
      <w:r w:rsidRPr="00035D71">
        <w:rPr>
          <w:color w:val="000000"/>
          <w:sz w:val="24"/>
        </w:rPr>
        <w:t>日的财务状况以及</w:t>
      </w:r>
      <w:r w:rsidRPr="00035D71">
        <w:rPr>
          <w:color w:val="000000"/>
          <w:sz w:val="24"/>
        </w:rPr>
        <w:t>2017</w:t>
      </w:r>
      <w:r w:rsidRPr="00035D71">
        <w:rPr>
          <w:color w:val="000000"/>
          <w:sz w:val="24"/>
        </w:rPr>
        <w:t>年</w:t>
      </w:r>
      <w:r w:rsidRPr="00035D71">
        <w:rPr>
          <w:color w:val="000000"/>
          <w:sz w:val="24"/>
        </w:rPr>
        <w:t>3</w:t>
      </w:r>
      <w:r w:rsidRPr="00035D71">
        <w:rPr>
          <w:color w:val="000000"/>
          <w:sz w:val="24"/>
        </w:rPr>
        <w:t>月</w:t>
      </w:r>
      <w:r w:rsidRPr="00035D71">
        <w:rPr>
          <w:color w:val="000000"/>
          <w:sz w:val="24"/>
        </w:rPr>
        <w:t>2</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2017</w:t>
      </w:r>
      <w:r w:rsidRPr="00035D71">
        <w:rPr>
          <w:color w:val="000000"/>
          <w:sz w:val="24"/>
        </w:rPr>
        <w:t>年</w:t>
      </w:r>
      <w:r w:rsidR="00C71A04">
        <w:rPr>
          <w:rFonts w:hint="eastAsia"/>
          <w:color w:val="000000"/>
          <w:sz w:val="24"/>
        </w:rPr>
        <w:t>6</w:t>
      </w:r>
      <w:r w:rsidRPr="00035D71">
        <w:rPr>
          <w:color w:val="000000"/>
          <w:sz w:val="24"/>
        </w:rPr>
        <w:t>月</w:t>
      </w:r>
      <w:r w:rsidRPr="00035D71">
        <w:rPr>
          <w:color w:val="000000"/>
          <w:sz w:val="24"/>
        </w:rPr>
        <w:t>3</w:t>
      </w:r>
      <w:r w:rsidR="00C71A04">
        <w:rPr>
          <w:rFonts w:hint="eastAsia"/>
          <w:color w:val="000000"/>
          <w:sz w:val="24"/>
        </w:rPr>
        <w:t>0</w:t>
      </w:r>
      <w:r w:rsidRPr="00035D71">
        <w:rPr>
          <w:color w:val="000000"/>
          <w:sz w:val="24"/>
        </w:rPr>
        <w:t>日止期间的经营成果和基金净值变动情况等有关信息。</w:t>
      </w:r>
    </w:p>
    <w:p w14:paraId="1A4CBAB6" w14:textId="77777777" w:rsidR="001548F9" w:rsidRPr="00035D71" w:rsidRDefault="001548F9" w:rsidP="00035D71">
      <w:pPr>
        <w:spacing w:before="29" w:line="288" w:lineRule="auto"/>
        <w:ind w:firstLineChars="200" w:firstLine="482"/>
        <w:rPr>
          <w:b/>
          <w:color w:val="000000"/>
          <w:sz w:val="24"/>
        </w:rPr>
      </w:pPr>
    </w:p>
    <w:p w14:paraId="0CA3938A" w14:textId="77777777" w:rsidR="00D94C0F" w:rsidRDefault="001548F9" w:rsidP="00D94C0F">
      <w:pPr>
        <w:autoSpaceDE w:val="0"/>
        <w:autoSpaceDN w:val="0"/>
        <w:adjustRightInd w:val="0"/>
        <w:snapToGrid w:val="0"/>
        <w:spacing w:before="29" w:line="288" w:lineRule="auto"/>
        <w:jc w:val="left"/>
        <w:rPr>
          <w:b/>
          <w:kern w:val="0"/>
          <w:sz w:val="24"/>
        </w:rPr>
      </w:pPr>
      <w:r w:rsidRPr="00035D71">
        <w:rPr>
          <w:b/>
          <w:bCs/>
          <w:color w:val="000000"/>
          <w:kern w:val="0"/>
          <w:sz w:val="24"/>
        </w:rPr>
        <w:t>6.4.4</w:t>
      </w:r>
      <w:r w:rsidR="00B00D1F">
        <w:rPr>
          <w:rFonts w:hint="eastAsia"/>
          <w:b/>
          <w:bCs/>
          <w:color w:val="000000"/>
          <w:kern w:val="0"/>
          <w:sz w:val="24"/>
        </w:rPr>
        <w:t xml:space="preserve"> </w:t>
      </w:r>
      <w:r w:rsidR="00D94C0F">
        <w:rPr>
          <w:rFonts w:hint="eastAsia"/>
          <w:b/>
          <w:kern w:val="0"/>
          <w:sz w:val="24"/>
        </w:rPr>
        <w:t>重要会计政策和会计估计</w:t>
      </w:r>
    </w:p>
    <w:p w14:paraId="7A5FCA2E" w14:textId="77777777" w:rsidR="001548F9" w:rsidRPr="00035D71" w:rsidRDefault="001548F9" w:rsidP="00D94C0F">
      <w:pPr>
        <w:autoSpaceDE w:val="0"/>
        <w:autoSpaceDN w:val="0"/>
        <w:adjustRightInd w:val="0"/>
        <w:snapToGri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14:paraId="47DC37A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日止。本期财务报表的实际编制期间为</w:t>
      </w:r>
      <w:r w:rsidRPr="00035D71">
        <w:rPr>
          <w:color w:val="000000"/>
          <w:sz w:val="24"/>
        </w:rPr>
        <w:t>2017</w:t>
      </w:r>
      <w:r w:rsidRPr="00035D71">
        <w:rPr>
          <w:color w:val="000000"/>
          <w:sz w:val="24"/>
        </w:rPr>
        <w:t>年</w:t>
      </w:r>
      <w:r w:rsidRPr="00035D71">
        <w:rPr>
          <w:color w:val="000000"/>
          <w:sz w:val="24"/>
        </w:rPr>
        <w:t>3</w:t>
      </w:r>
      <w:r w:rsidRPr="00035D71">
        <w:rPr>
          <w:color w:val="000000"/>
          <w:sz w:val="24"/>
        </w:rPr>
        <w:t>月</w:t>
      </w:r>
      <w:r w:rsidRPr="00035D71">
        <w:rPr>
          <w:color w:val="000000"/>
          <w:sz w:val="24"/>
        </w:rPr>
        <w:t>2</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2017</w:t>
      </w:r>
      <w:r w:rsidRPr="00035D71">
        <w:rPr>
          <w:color w:val="000000"/>
          <w:sz w:val="24"/>
        </w:rPr>
        <w:t>年</w:t>
      </w:r>
      <w:r w:rsidR="00C71A04">
        <w:rPr>
          <w:rFonts w:hint="eastAsia"/>
          <w:color w:val="000000"/>
          <w:sz w:val="24"/>
        </w:rPr>
        <w:t>6</w:t>
      </w:r>
      <w:r w:rsidRPr="00035D71">
        <w:rPr>
          <w:color w:val="000000"/>
          <w:sz w:val="24"/>
        </w:rPr>
        <w:t>月</w:t>
      </w:r>
      <w:r w:rsidRPr="00035D71">
        <w:rPr>
          <w:color w:val="000000"/>
          <w:sz w:val="24"/>
        </w:rPr>
        <w:t>3</w:t>
      </w:r>
      <w:r w:rsidR="00C71A04">
        <w:rPr>
          <w:rFonts w:hint="eastAsia"/>
          <w:color w:val="000000"/>
          <w:sz w:val="24"/>
        </w:rPr>
        <w:t>0</w:t>
      </w:r>
      <w:r w:rsidRPr="00035D71">
        <w:rPr>
          <w:color w:val="000000"/>
          <w:sz w:val="24"/>
        </w:rPr>
        <w:t>日。</w:t>
      </w:r>
    </w:p>
    <w:p w14:paraId="664EEB23" w14:textId="77777777" w:rsidR="001548F9" w:rsidRPr="00035D71" w:rsidRDefault="001548F9" w:rsidP="00035D71">
      <w:pPr>
        <w:spacing w:before="29" w:line="288" w:lineRule="auto"/>
        <w:ind w:firstLineChars="200" w:firstLine="482"/>
        <w:rPr>
          <w:b/>
          <w:color w:val="000000"/>
          <w:sz w:val="24"/>
        </w:rPr>
      </w:pPr>
    </w:p>
    <w:p w14:paraId="7C9F7AC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14:paraId="0D35EEB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14:paraId="69130ABD" w14:textId="77777777" w:rsidR="001548F9" w:rsidRPr="00035D71" w:rsidRDefault="001548F9" w:rsidP="00035D71">
      <w:pPr>
        <w:spacing w:before="29" w:line="288" w:lineRule="auto"/>
        <w:ind w:firstLineChars="200" w:firstLine="480"/>
        <w:rPr>
          <w:bCs/>
          <w:color w:val="000000"/>
          <w:sz w:val="24"/>
        </w:rPr>
      </w:pPr>
    </w:p>
    <w:p w14:paraId="1A8FD9F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6.4.4.3</w:t>
      </w:r>
      <w:r w:rsidRPr="00035D71">
        <w:rPr>
          <w:b/>
          <w:color w:val="000000"/>
          <w:kern w:val="0"/>
          <w:sz w:val="24"/>
        </w:rPr>
        <w:t>金融资产和金融负债的分类</w:t>
      </w:r>
    </w:p>
    <w:p w14:paraId="1BA9A263" w14:textId="77777777" w:rsidR="00AD53F9" w:rsidRDefault="006D0968">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55C778A5" w14:textId="77777777" w:rsidR="00AD53F9" w:rsidRDefault="006D096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06C331F" w14:textId="77777777" w:rsidR="00AD53F9" w:rsidRDefault="006D096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31F21CA8" w14:textId="77777777" w:rsidR="00AD53F9" w:rsidRDefault="006D096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30421E31" w14:textId="77777777" w:rsidR="00AD53F9" w:rsidRDefault="006D0968">
      <w:pPr>
        <w:spacing w:before="29" w:line="288" w:lineRule="auto"/>
        <w:ind w:firstLineChars="200" w:firstLine="480"/>
        <w:rPr>
          <w:color w:val="000000"/>
          <w:sz w:val="24"/>
        </w:rPr>
      </w:pPr>
      <w:r>
        <w:rPr>
          <w:color w:val="000000"/>
          <w:sz w:val="24"/>
        </w:rPr>
        <w:t xml:space="preserve"> (2) </w:t>
      </w:r>
      <w:r>
        <w:rPr>
          <w:color w:val="000000"/>
          <w:sz w:val="24"/>
        </w:rPr>
        <w:t>金融负债的分类</w:t>
      </w:r>
    </w:p>
    <w:p w14:paraId="738D0A60" w14:textId="77777777"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4D3F725" w14:textId="77777777" w:rsidR="001548F9" w:rsidRPr="00035D71" w:rsidRDefault="001548F9" w:rsidP="00035D71">
      <w:pPr>
        <w:spacing w:before="29" w:line="288" w:lineRule="auto"/>
        <w:ind w:firstLineChars="200" w:firstLine="480"/>
        <w:rPr>
          <w:bCs/>
          <w:color w:val="000000"/>
          <w:sz w:val="24"/>
        </w:rPr>
      </w:pPr>
    </w:p>
    <w:p w14:paraId="52BCFA1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14:paraId="36D23DC9" w14:textId="77777777" w:rsidR="00AD53F9" w:rsidRDefault="006D0968">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A99192B" w14:textId="77777777" w:rsidR="00AD53F9" w:rsidRDefault="006D0968">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14:paraId="1E675599" w14:textId="77777777" w:rsidR="00AD53F9" w:rsidRDefault="006D0968">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7D4B934A" w14:textId="77777777" w:rsidR="00AD53F9" w:rsidRDefault="006D0968">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575E6D60" w14:textId="77777777" w:rsidR="00AD53F9" w:rsidRDefault="006D0968">
      <w:pPr>
        <w:spacing w:before="29" w:line="288" w:lineRule="auto"/>
        <w:ind w:firstLineChars="200" w:firstLine="480"/>
        <w:rPr>
          <w:color w:val="000000"/>
          <w:sz w:val="24"/>
        </w:rPr>
      </w:pPr>
      <w:r>
        <w:rPr>
          <w:color w:val="000000"/>
          <w:sz w:val="24"/>
        </w:rPr>
        <w:t>金融资产终止确认时，其账面价值与收到的对价的差额，计入当期损益。</w:t>
      </w:r>
    </w:p>
    <w:p w14:paraId="5C96E081" w14:textId="77777777" w:rsidR="001548F9" w:rsidRPr="00035D71" w:rsidRDefault="001548F9" w:rsidP="00035D71">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w:t>
      </w:r>
      <w:r w:rsidRPr="00035D71">
        <w:rPr>
          <w:color w:val="000000"/>
          <w:sz w:val="24"/>
        </w:rPr>
        <w:lastRenderedPageBreak/>
        <w:t>的部分。终止确认部分的账面价值与支付的对价之间的差额，计入当期损益。</w:t>
      </w:r>
    </w:p>
    <w:p w14:paraId="232F8C88" w14:textId="77777777" w:rsidR="001548F9" w:rsidRPr="00035D71" w:rsidRDefault="001548F9" w:rsidP="00035D71">
      <w:pPr>
        <w:spacing w:before="29" w:line="288" w:lineRule="auto"/>
        <w:ind w:firstLineChars="200" w:firstLine="480"/>
        <w:rPr>
          <w:bCs/>
          <w:color w:val="000000"/>
          <w:sz w:val="24"/>
        </w:rPr>
      </w:pPr>
    </w:p>
    <w:p w14:paraId="722F04C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14:paraId="10D87D60" w14:textId="77777777" w:rsidR="00AD53F9" w:rsidRDefault="006D096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5C4E8F3C" w14:textId="77777777" w:rsidR="00AD53F9" w:rsidRDefault="006D0968">
      <w:pPr>
        <w:spacing w:before="29" w:line="288" w:lineRule="auto"/>
        <w:ind w:firstLineChars="200" w:firstLine="480"/>
        <w:rPr>
          <w:color w:val="000000"/>
          <w:sz w:val="24"/>
        </w:rPr>
      </w:pPr>
      <w:r>
        <w:rPr>
          <w:color w:val="000000"/>
          <w:sz w:val="24"/>
        </w:rPr>
        <w:t xml:space="preserve"> (1)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CD9D5F3" w14:textId="77777777" w:rsidR="00AD53F9" w:rsidRDefault="006D0968">
      <w:pPr>
        <w:spacing w:before="29" w:line="288" w:lineRule="auto"/>
        <w:ind w:firstLineChars="200" w:firstLine="480"/>
        <w:rPr>
          <w:color w:val="000000"/>
          <w:sz w:val="24"/>
        </w:rPr>
      </w:pPr>
      <w:r>
        <w:rPr>
          <w:color w:val="000000"/>
          <w:sz w:val="24"/>
        </w:rPr>
        <w:t xml:space="preserve"> (2)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5BF1AD5B"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 (3) </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1947358" w14:textId="77777777" w:rsidR="001548F9" w:rsidRPr="00035D71" w:rsidRDefault="001548F9" w:rsidP="0048308E">
      <w:pPr>
        <w:autoSpaceDE w:val="0"/>
        <w:autoSpaceDN w:val="0"/>
        <w:adjustRightInd w:val="0"/>
        <w:spacing w:before="29" w:line="288" w:lineRule="auto"/>
        <w:jc w:val="left"/>
        <w:rPr>
          <w:b/>
          <w:color w:val="000000"/>
          <w:kern w:val="0"/>
          <w:sz w:val="24"/>
        </w:rPr>
      </w:pPr>
    </w:p>
    <w:p w14:paraId="1719D76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14:paraId="55695B7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14:paraId="45E7B8C8" w14:textId="77777777" w:rsidR="001548F9" w:rsidRPr="00035D71" w:rsidRDefault="001548F9" w:rsidP="00035D71">
      <w:pPr>
        <w:spacing w:before="29" w:line="288" w:lineRule="auto"/>
        <w:ind w:firstLineChars="200" w:firstLine="480"/>
        <w:rPr>
          <w:bCs/>
          <w:color w:val="000000"/>
          <w:sz w:val="24"/>
        </w:rPr>
      </w:pPr>
    </w:p>
    <w:p w14:paraId="65A8997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14:paraId="1015192B" w14:textId="77777777" w:rsidR="001548F9" w:rsidRPr="00035D71" w:rsidRDefault="001548F9" w:rsidP="00035D71">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4734869" w14:textId="77777777" w:rsidR="001548F9" w:rsidRPr="00035D71" w:rsidRDefault="001548F9" w:rsidP="00035D71">
      <w:pPr>
        <w:spacing w:before="29" w:line="288" w:lineRule="auto"/>
        <w:ind w:firstLineChars="200" w:firstLine="480"/>
        <w:rPr>
          <w:bCs/>
          <w:color w:val="000000"/>
          <w:sz w:val="24"/>
        </w:rPr>
      </w:pPr>
    </w:p>
    <w:p w14:paraId="25ADAA0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14:paraId="1261A09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14:paraId="465BBCD1" w14:textId="77777777" w:rsidR="001548F9" w:rsidRPr="00035D71" w:rsidRDefault="001548F9" w:rsidP="00035D71">
      <w:pPr>
        <w:spacing w:before="29" w:line="288" w:lineRule="auto"/>
        <w:ind w:firstLineChars="200" w:firstLine="480"/>
        <w:rPr>
          <w:bCs/>
          <w:color w:val="000000"/>
          <w:sz w:val="24"/>
        </w:rPr>
      </w:pPr>
    </w:p>
    <w:p w14:paraId="48677B9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14:paraId="44FD0548" w14:textId="77777777" w:rsidR="00AD53F9" w:rsidRDefault="006D0968">
      <w:pPr>
        <w:spacing w:before="29" w:line="288" w:lineRule="auto"/>
        <w:ind w:firstLineChars="200" w:firstLine="480"/>
        <w:rPr>
          <w:color w:val="000000"/>
          <w:sz w:val="24"/>
        </w:rPr>
      </w:pPr>
      <w:r>
        <w:rPr>
          <w:color w:val="000000"/>
          <w:sz w:val="24"/>
        </w:rPr>
        <w:lastRenderedPageBreak/>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39C06230" w14:textId="77777777" w:rsidR="00AD53F9" w:rsidRDefault="006D096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2483ACC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14:paraId="6A87D988" w14:textId="77777777" w:rsidR="001548F9" w:rsidRPr="00035D71" w:rsidRDefault="001548F9" w:rsidP="00035D71">
      <w:pPr>
        <w:spacing w:before="29" w:line="288" w:lineRule="auto"/>
        <w:ind w:firstLineChars="200" w:firstLine="480"/>
        <w:rPr>
          <w:bCs/>
          <w:color w:val="000000"/>
          <w:sz w:val="24"/>
        </w:rPr>
      </w:pPr>
    </w:p>
    <w:p w14:paraId="78B119A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14:paraId="3D334244" w14:textId="1839CA80" w:rsidR="00AD53F9" w:rsidRDefault="006D0968">
      <w:pPr>
        <w:spacing w:before="29" w:line="288" w:lineRule="auto"/>
        <w:ind w:firstLineChars="200" w:firstLine="480"/>
        <w:rPr>
          <w:color w:val="000000"/>
          <w:sz w:val="24"/>
        </w:rPr>
      </w:pPr>
      <w:r>
        <w:rPr>
          <w:color w:val="000000"/>
          <w:sz w:val="24"/>
        </w:rPr>
        <w:t>本基金的管理人报酬</w:t>
      </w:r>
      <w:r w:rsidR="003F6401">
        <w:rPr>
          <w:rFonts w:hint="eastAsia"/>
          <w:color w:val="000000"/>
          <w:sz w:val="24"/>
        </w:rPr>
        <w:t>和</w:t>
      </w:r>
      <w:r>
        <w:rPr>
          <w:color w:val="000000"/>
          <w:sz w:val="24"/>
        </w:rPr>
        <w:t>托管费在费用涵盖期间按基金合同约定的费率和计算方法逐日确认。</w:t>
      </w:r>
    </w:p>
    <w:p w14:paraId="7281EF8F" w14:textId="77777777" w:rsidR="001548F9" w:rsidRPr="00035D71" w:rsidRDefault="001548F9" w:rsidP="00035D7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14:paraId="7DD03E60" w14:textId="77777777" w:rsidR="001548F9" w:rsidRPr="00035D71" w:rsidRDefault="001548F9" w:rsidP="00035D71">
      <w:pPr>
        <w:spacing w:before="29" w:line="288" w:lineRule="auto"/>
        <w:ind w:firstLineChars="200" w:firstLine="480"/>
        <w:rPr>
          <w:bCs/>
          <w:color w:val="000000"/>
          <w:sz w:val="24"/>
        </w:rPr>
      </w:pPr>
    </w:p>
    <w:p w14:paraId="38F5EBC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14:paraId="4D62F15B" w14:textId="7C1A5641" w:rsidR="00AD53F9" w:rsidRDefault="006D0968">
      <w:pPr>
        <w:spacing w:before="29" w:line="288" w:lineRule="auto"/>
        <w:ind w:firstLineChars="200" w:firstLine="480"/>
        <w:rPr>
          <w:color w:val="000000"/>
          <w:sz w:val="24"/>
        </w:rPr>
      </w:pPr>
      <w:r>
        <w:rPr>
          <w:color w:val="000000"/>
          <w:sz w:val="24"/>
        </w:rPr>
        <w:t>每一基金份额享有同等分配权。本基金收益以现金形式分配。若期末未分配利润中的未实现部分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67D21582" w14:textId="77777777" w:rsidR="001548F9" w:rsidRPr="00035D71" w:rsidRDefault="001548F9" w:rsidP="00035D71">
      <w:pPr>
        <w:spacing w:before="29" w:line="288" w:lineRule="auto"/>
        <w:ind w:firstLineChars="200" w:firstLine="480"/>
        <w:rPr>
          <w:color w:val="000000"/>
          <w:sz w:val="24"/>
        </w:rPr>
      </w:pPr>
      <w:r w:rsidRPr="00035D71">
        <w:rPr>
          <w:color w:val="000000"/>
          <w:sz w:val="24"/>
        </w:rPr>
        <w:t>经宣告的拟分配基金收益于分红除权日从所有者权益转出。</w:t>
      </w:r>
    </w:p>
    <w:p w14:paraId="01901A2F" w14:textId="77777777" w:rsidR="001548F9" w:rsidRPr="00035D71" w:rsidRDefault="001548F9" w:rsidP="00035D71">
      <w:pPr>
        <w:spacing w:before="29" w:line="288" w:lineRule="auto"/>
        <w:ind w:firstLineChars="200" w:firstLine="480"/>
        <w:rPr>
          <w:bCs/>
          <w:color w:val="000000"/>
          <w:sz w:val="24"/>
        </w:rPr>
      </w:pPr>
    </w:p>
    <w:p w14:paraId="10493D8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14:paraId="64C9AC85" w14:textId="77777777" w:rsidR="00AD53F9" w:rsidRDefault="006D096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27EC5F2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14:paraId="320BC58B" w14:textId="77777777" w:rsidR="001548F9" w:rsidRPr="00035D71" w:rsidRDefault="001548F9" w:rsidP="00035D71">
      <w:pPr>
        <w:spacing w:before="29" w:line="288" w:lineRule="auto"/>
        <w:ind w:firstLineChars="200" w:firstLine="480"/>
        <w:rPr>
          <w:bCs/>
          <w:color w:val="000000"/>
          <w:sz w:val="24"/>
        </w:rPr>
      </w:pPr>
    </w:p>
    <w:p w14:paraId="08A645E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14:paraId="6DD58C88" w14:textId="77777777" w:rsidR="00AD53F9" w:rsidRDefault="006D0968">
      <w:pPr>
        <w:spacing w:before="29" w:line="288" w:lineRule="auto"/>
        <w:ind w:firstLineChars="200" w:firstLine="480"/>
        <w:rPr>
          <w:color w:val="000000"/>
          <w:sz w:val="24"/>
        </w:rPr>
      </w:pPr>
      <w:r>
        <w:rPr>
          <w:color w:val="000000"/>
          <w:sz w:val="24"/>
        </w:rPr>
        <w:lastRenderedPageBreak/>
        <w:t>根据本基金的估值原则和中国证监会允许的基金行业估值实务操作，本基金确定以下类别股票投资和债券投资的公允价值时采用的估值方法及其关键假设如下：</w:t>
      </w:r>
    </w:p>
    <w:p w14:paraId="347D2BC7" w14:textId="77777777" w:rsidR="00AD53F9" w:rsidRDefault="006D096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14:paraId="41053A33" w14:textId="77777777" w:rsidR="00AD53F9" w:rsidRDefault="006D096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00968641" w14:textId="77777777" w:rsidR="00AD53F9" w:rsidRDefault="006D0968">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29A92948"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可转换债券、资产支持证券和中小企业私募债券除外</w:t>
      </w:r>
      <w:r w:rsidRPr="00035D71">
        <w:rPr>
          <w:color w:val="000000"/>
          <w:sz w:val="24"/>
        </w:rPr>
        <w:t>)</w:t>
      </w:r>
      <w:r w:rsidRPr="00035D71">
        <w:rPr>
          <w:color w:val="000000"/>
          <w:sz w:val="24"/>
        </w:rPr>
        <w:t>，按照中证指数有限公司根据《中国证券投资基金业协会估值核算工作小组关于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季度固定收益品种的估值处理标准》所独立提供的债券估值结果确定公允价值。</w:t>
      </w:r>
    </w:p>
    <w:p w14:paraId="59A17570" w14:textId="77777777" w:rsidR="001548F9" w:rsidRPr="00035D71" w:rsidRDefault="001548F9" w:rsidP="00035D71">
      <w:pPr>
        <w:spacing w:before="29" w:line="288" w:lineRule="auto"/>
        <w:ind w:firstLineChars="200" w:firstLine="480"/>
        <w:rPr>
          <w:color w:val="000000"/>
          <w:sz w:val="24"/>
        </w:rPr>
      </w:pPr>
    </w:p>
    <w:p w14:paraId="22233D9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3CFDA6D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69F549C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021D78A6" w14:textId="77777777" w:rsidR="001548F9" w:rsidRPr="00035D71" w:rsidRDefault="001548F9" w:rsidP="00035D71">
      <w:pPr>
        <w:spacing w:before="29" w:line="288" w:lineRule="auto"/>
        <w:ind w:firstLineChars="200" w:firstLine="480"/>
        <w:rPr>
          <w:bCs/>
          <w:color w:val="000000"/>
          <w:sz w:val="24"/>
        </w:rPr>
      </w:pPr>
    </w:p>
    <w:p w14:paraId="3FAA21B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7CDD3AA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4E203E8F" w14:textId="77777777" w:rsidR="001548F9" w:rsidRPr="00035D71" w:rsidRDefault="001548F9" w:rsidP="00035D71">
      <w:pPr>
        <w:spacing w:before="29" w:line="288" w:lineRule="auto"/>
        <w:ind w:firstLineChars="200" w:firstLine="480"/>
        <w:rPr>
          <w:bCs/>
          <w:color w:val="000000"/>
          <w:sz w:val="24"/>
        </w:rPr>
      </w:pPr>
    </w:p>
    <w:p w14:paraId="460CD3C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752585B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3B8759BB" w14:textId="77777777" w:rsidR="001548F9" w:rsidRPr="00035D71" w:rsidRDefault="001548F9" w:rsidP="00035D71">
      <w:pPr>
        <w:spacing w:before="29" w:line="288" w:lineRule="auto"/>
        <w:ind w:firstLineChars="200" w:firstLine="480"/>
        <w:rPr>
          <w:bCs/>
          <w:color w:val="000000"/>
          <w:sz w:val="24"/>
        </w:rPr>
      </w:pPr>
    </w:p>
    <w:p w14:paraId="528A20D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181AC401" w14:textId="77777777" w:rsidR="00AD53F9" w:rsidRDefault="006D096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w:t>
      </w:r>
      <w:r>
        <w:rPr>
          <w:color w:val="000000"/>
          <w:sz w:val="24"/>
        </w:rPr>
        <w:lastRenderedPageBreak/>
        <w:t>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55DE236B" w14:textId="77777777" w:rsidR="00AD53F9" w:rsidRDefault="006D0968">
      <w:pPr>
        <w:spacing w:before="29" w:line="288" w:lineRule="auto"/>
        <w:ind w:firstLineChars="200" w:firstLine="480"/>
        <w:rPr>
          <w:color w:val="000000"/>
          <w:sz w:val="24"/>
        </w:rPr>
      </w:pPr>
      <w:r>
        <w:rPr>
          <w:color w:val="000000"/>
          <w:sz w:val="24"/>
        </w:rPr>
        <w:t>(1)</w:t>
      </w:r>
      <w:r w:rsidR="0037056B">
        <w:rPr>
          <w:rFonts w:hint="eastAsia"/>
          <w:sz w:val="24"/>
        </w:rPr>
        <w:t xml:space="preserve"> </w:t>
      </w:r>
      <w:r w:rsidR="001D07E3" w:rsidRPr="005655C2">
        <w:rPr>
          <w:rFonts w:hint="eastAsia"/>
          <w:sz w:val="24"/>
        </w:rPr>
        <w:t>对证券投资基金管理人运用基金买卖股票、债券的转让收入免征增值税，对国债、地方政府债以及金融同业往来利息收入亦免征增值税</w:t>
      </w:r>
      <w:r>
        <w:rPr>
          <w:color w:val="000000"/>
          <w:sz w:val="24"/>
        </w:rPr>
        <w:t>。</w:t>
      </w:r>
    </w:p>
    <w:p w14:paraId="46019D88" w14:textId="77777777" w:rsidR="00AD53F9" w:rsidRDefault="006D096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7054631" w14:textId="77777777" w:rsidR="00AD53F9" w:rsidRDefault="006D096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062B333"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5581667F"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6045EE1A"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75CC3EB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78F32E6"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457DD3CC" w14:textId="77777777" w:rsidTr="00A51D7D">
        <w:trPr>
          <w:trHeight w:val="345"/>
        </w:trPr>
        <w:tc>
          <w:tcPr>
            <w:tcW w:w="3766" w:type="dxa"/>
            <w:tcMar>
              <w:top w:w="15" w:type="dxa"/>
              <w:left w:w="85" w:type="dxa"/>
              <w:bottom w:w="0" w:type="dxa"/>
              <w:right w:w="0" w:type="dxa"/>
            </w:tcMar>
            <w:vAlign w:val="center"/>
          </w:tcPr>
          <w:p w14:paraId="0BA0666B"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2385C794" w14:textId="77777777" w:rsidR="001548F9" w:rsidRPr="00035D71" w:rsidRDefault="001548F9" w:rsidP="0048308E">
            <w:pPr>
              <w:spacing w:before="29" w:line="288" w:lineRule="auto"/>
              <w:jc w:val="center"/>
              <w:rPr>
                <w:kern w:val="0"/>
                <w:sz w:val="24"/>
              </w:rPr>
            </w:pPr>
            <w:r w:rsidRPr="00035D71">
              <w:rPr>
                <w:kern w:val="0"/>
                <w:sz w:val="24"/>
              </w:rPr>
              <w:t>本期末</w:t>
            </w:r>
          </w:p>
          <w:p w14:paraId="5E462EC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B87F9DD" w14:textId="77777777" w:rsidTr="00A51D7D">
        <w:trPr>
          <w:trHeight w:val="315"/>
        </w:trPr>
        <w:tc>
          <w:tcPr>
            <w:tcW w:w="3766" w:type="dxa"/>
            <w:tcMar>
              <w:top w:w="15" w:type="dxa"/>
              <w:left w:w="85" w:type="dxa"/>
              <w:bottom w:w="0" w:type="dxa"/>
              <w:right w:w="0" w:type="dxa"/>
            </w:tcMar>
            <w:vAlign w:val="center"/>
          </w:tcPr>
          <w:p w14:paraId="07331FD7"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4F592FB4" w14:textId="77777777" w:rsidR="001548F9" w:rsidRPr="00035D71" w:rsidRDefault="001548F9" w:rsidP="0048308E">
            <w:pPr>
              <w:spacing w:before="29" w:line="288" w:lineRule="auto"/>
              <w:jc w:val="right"/>
              <w:rPr>
                <w:kern w:val="0"/>
                <w:sz w:val="24"/>
              </w:rPr>
            </w:pPr>
            <w:r w:rsidRPr="00035D71">
              <w:rPr>
                <w:kern w:val="0"/>
                <w:sz w:val="24"/>
              </w:rPr>
              <w:t>1,046,964.83</w:t>
            </w:r>
          </w:p>
        </w:tc>
      </w:tr>
      <w:tr w:rsidR="001548F9" w:rsidRPr="00035D71" w14:paraId="426DE7E1" w14:textId="77777777" w:rsidTr="00A51D7D">
        <w:trPr>
          <w:trHeight w:val="315"/>
        </w:trPr>
        <w:tc>
          <w:tcPr>
            <w:tcW w:w="3766" w:type="dxa"/>
            <w:tcMar>
              <w:top w:w="15" w:type="dxa"/>
              <w:left w:w="85" w:type="dxa"/>
              <w:bottom w:w="0" w:type="dxa"/>
              <w:right w:w="0" w:type="dxa"/>
            </w:tcMar>
            <w:vAlign w:val="center"/>
          </w:tcPr>
          <w:p w14:paraId="1A89553A"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21973F8E"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6F0C1C79" w14:textId="77777777" w:rsidTr="00A51D7D">
        <w:trPr>
          <w:trHeight w:val="315"/>
        </w:trPr>
        <w:tc>
          <w:tcPr>
            <w:tcW w:w="3766" w:type="dxa"/>
            <w:tcMar>
              <w:top w:w="15" w:type="dxa"/>
              <w:left w:w="85" w:type="dxa"/>
              <w:bottom w:w="0" w:type="dxa"/>
              <w:right w:w="0" w:type="dxa"/>
            </w:tcMar>
            <w:vAlign w:val="center"/>
          </w:tcPr>
          <w:p w14:paraId="0D656C8C"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0701E71E"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06EECBC9" w14:textId="77777777" w:rsidTr="00A51D7D">
        <w:trPr>
          <w:trHeight w:val="315"/>
        </w:trPr>
        <w:tc>
          <w:tcPr>
            <w:tcW w:w="3766" w:type="dxa"/>
            <w:tcMar>
              <w:top w:w="15" w:type="dxa"/>
              <w:left w:w="85" w:type="dxa"/>
              <w:bottom w:w="0" w:type="dxa"/>
              <w:right w:w="0" w:type="dxa"/>
            </w:tcMar>
            <w:vAlign w:val="center"/>
          </w:tcPr>
          <w:p w14:paraId="3EAD3F19"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175A86B7" w14:textId="77777777" w:rsidR="001548F9" w:rsidRPr="00035D71" w:rsidRDefault="001548F9" w:rsidP="0048308E">
            <w:pPr>
              <w:spacing w:before="29" w:line="288" w:lineRule="auto"/>
              <w:jc w:val="right"/>
              <w:rPr>
                <w:kern w:val="0"/>
                <w:sz w:val="24"/>
              </w:rPr>
            </w:pPr>
            <w:r w:rsidRPr="00035D71">
              <w:rPr>
                <w:kern w:val="0"/>
                <w:sz w:val="24"/>
              </w:rPr>
              <w:t>1,046,964.83</w:t>
            </w:r>
          </w:p>
        </w:tc>
      </w:tr>
    </w:tbl>
    <w:p w14:paraId="120CA56E" w14:textId="77777777" w:rsidR="001548F9" w:rsidRPr="00035D71" w:rsidRDefault="001548F9" w:rsidP="0048308E">
      <w:pPr>
        <w:spacing w:before="29" w:line="288" w:lineRule="auto"/>
        <w:rPr>
          <w:bCs/>
          <w:color w:val="000000"/>
          <w:sz w:val="24"/>
        </w:rPr>
      </w:pPr>
      <w:r w:rsidRPr="00035D71">
        <w:rPr>
          <w:bCs/>
          <w:color w:val="000000"/>
          <w:sz w:val="24"/>
        </w:rPr>
        <w:tab/>
      </w:r>
    </w:p>
    <w:p w14:paraId="0A33246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6708938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53CF16BC" w14:textId="77777777" w:rsidTr="00E3027D">
        <w:trPr>
          <w:trHeight w:val="255"/>
        </w:trPr>
        <w:tc>
          <w:tcPr>
            <w:tcW w:w="2268" w:type="dxa"/>
            <w:gridSpan w:val="2"/>
            <w:vMerge w:val="restart"/>
            <w:vAlign w:val="center"/>
          </w:tcPr>
          <w:p w14:paraId="4F0FA10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25A0F88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2B6B70B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0387561B" w14:textId="77777777" w:rsidTr="00E3027D">
        <w:trPr>
          <w:trHeight w:val="270"/>
        </w:trPr>
        <w:tc>
          <w:tcPr>
            <w:tcW w:w="2268" w:type="dxa"/>
            <w:gridSpan w:val="2"/>
            <w:vMerge/>
            <w:vAlign w:val="center"/>
          </w:tcPr>
          <w:p w14:paraId="4AA7FB5E"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2963338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5DBC3E2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19A9009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13E9AE25" w14:textId="77777777" w:rsidTr="00E3027D">
        <w:trPr>
          <w:trHeight w:val="270"/>
        </w:trPr>
        <w:tc>
          <w:tcPr>
            <w:tcW w:w="2268" w:type="dxa"/>
            <w:gridSpan w:val="2"/>
            <w:vAlign w:val="center"/>
          </w:tcPr>
          <w:p w14:paraId="79FEE95A"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434B0D98" w14:textId="77777777" w:rsidR="001548F9" w:rsidRPr="00035D71" w:rsidRDefault="001548F9" w:rsidP="0048308E">
            <w:pPr>
              <w:spacing w:before="29" w:line="288" w:lineRule="auto"/>
              <w:jc w:val="right"/>
              <w:rPr>
                <w:color w:val="000000"/>
                <w:kern w:val="0"/>
                <w:sz w:val="24"/>
              </w:rPr>
            </w:pPr>
            <w:r w:rsidRPr="00035D71">
              <w:rPr>
                <w:color w:val="000000"/>
                <w:kern w:val="0"/>
                <w:sz w:val="24"/>
              </w:rPr>
              <w:t>110,928,266.07</w:t>
            </w:r>
          </w:p>
        </w:tc>
        <w:tc>
          <w:tcPr>
            <w:tcW w:w="2264" w:type="dxa"/>
            <w:vAlign w:val="center"/>
          </w:tcPr>
          <w:p w14:paraId="31554946" w14:textId="77777777" w:rsidR="001548F9" w:rsidRPr="00035D71" w:rsidRDefault="001548F9" w:rsidP="0048308E">
            <w:pPr>
              <w:spacing w:before="29" w:line="288" w:lineRule="auto"/>
              <w:jc w:val="right"/>
              <w:rPr>
                <w:color w:val="000000"/>
                <w:kern w:val="0"/>
                <w:sz w:val="24"/>
              </w:rPr>
            </w:pPr>
            <w:r w:rsidRPr="00035D71">
              <w:rPr>
                <w:color w:val="000000"/>
                <w:kern w:val="0"/>
                <w:sz w:val="24"/>
              </w:rPr>
              <w:t>126,123,972.71</w:t>
            </w:r>
          </w:p>
        </w:tc>
        <w:tc>
          <w:tcPr>
            <w:tcW w:w="2265" w:type="dxa"/>
            <w:vAlign w:val="center"/>
          </w:tcPr>
          <w:p w14:paraId="2FE8E017" w14:textId="77777777" w:rsidR="001548F9" w:rsidRPr="00035D71" w:rsidRDefault="001548F9" w:rsidP="0048308E">
            <w:pPr>
              <w:spacing w:before="29" w:line="288" w:lineRule="auto"/>
              <w:jc w:val="right"/>
              <w:rPr>
                <w:color w:val="000000"/>
                <w:kern w:val="0"/>
                <w:sz w:val="24"/>
              </w:rPr>
            </w:pPr>
            <w:r w:rsidRPr="00035D71">
              <w:rPr>
                <w:color w:val="000000"/>
                <w:kern w:val="0"/>
                <w:sz w:val="24"/>
              </w:rPr>
              <w:t>15,195,706.64</w:t>
            </w:r>
          </w:p>
        </w:tc>
      </w:tr>
      <w:tr w:rsidR="0094330B" w:rsidRPr="00035D71" w14:paraId="7D83E2DC" w14:textId="77777777" w:rsidTr="00E3027D">
        <w:trPr>
          <w:trHeight w:val="285"/>
        </w:trPr>
        <w:tc>
          <w:tcPr>
            <w:tcW w:w="2268" w:type="dxa"/>
            <w:gridSpan w:val="2"/>
            <w:vAlign w:val="center"/>
          </w:tcPr>
          <w:p w14:paraId="06CA887A" w14:textId="77777777" w:rsidR="0094330B" w:rsidRPr="00035D71" w:rsidRDefault="0094330B" w:rsidP="0048308E">
            <w:pPr>
              <w:spacing w:before="29" w:line="288" w:lineRule="auto"/>
              <w:jc w:val="left"/>
              <w:rPr>
                <w:color w:val="000000"/>
                <w:kern w:val="0"/>
                <w:sz w:val="24"/>
              </w:rPr>
            </w:pPr>
            <w:r w:rsidRPr="00035D71">
              <w:rPr>
                <w:color w:val="000000"/>
                <w:kern w:val="0"/>
                <w:sz w:val="24"/>
              </w:rPr>
              <w:lastRenderedPageBreak/>
              <w:t>贵金属投资</w:t>
            </w:r>
            <w:r w:rsidRPr="00035D71">
              <w:rPr>
                <w:color w:val="000000"/>
                <w:kern w:val="0"/>
                <w:sz w:val="24"/>
              </w:rPr>
              <w:t>-</w:t>
            </w:r>
            <w:r w:rsidRPr="00035D71">
              <w:rPr>
                <w:color w:val="000000"/>
                <w:kern w:val="0"/>
                <w:sz w:val="24"/>
              </w:rPr>
              <w:t>金交所黄金合约</w:t>
            </w:r>
          </w:p>
        </w:tc>
        <w:tc>
          <w:tcPr>
            <w:tcW w:w="2201" w:type="dxa"/>
            <w:vAlign w:val="center"/>
          </w:tcPr>
          <w:p w14:paraId="22E26B4A"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633ACDD9"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61F7E11C"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392AFD33" w14:textId="77777777" w:rsidTr="00E3027D">
        <w:trPr>
          <w:trHeight w:val="285"/>
        </w:trPr>
        <w:tc>
          <w:tcPr>
            <w:tcW w:w="808" w:type="dxa"/>
            <w:vMerge w:val="restart"/>
            <w:vAlign w:val="center"/>
          </w:tcPr>
          <w:p w14:paraId="47A2FD25"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52D64B95"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021E767D" w14:textId="77777777" w:rsidR="00A8543B" w:rsidRPr="00035D71" w:rsidRDefault="00A8543B" w:rsidP="0048308E">
            <w:pPr>
              <w:spacing w:before="29" w:line="288" w:lineRule="auto"/>
              <w:jc w:val="right"/>
              <w:rPr>
                <w:color w:val="000000"/>
                <w:kern w:val="0"/>
                <w:sz w:val="24"/>
              </w:rPr>
            </w:pPr>
            <w:r w:rsidRPr="00035D71">
              <w:rPr>
                <w:color w:val="000000"/>
                <w:kern w:val="0"/>
                <w:sz w:val="24"/>
              </w:rPr>
              <w:t>518,676,945.44</w:t>
            </w:r>
          </w:p>
        </w:tc>
        <w:tc>
          <w:tcPr>
            <w:tcW w:w="2264" w:type="dxa"/>
            <w:vAlign w:val="bottom"/>
          </w:tcPr>
          <w:p w14:paraId="65B44757" w14:textId="77777777" w:rsidR="00A8543B" w:rsidRPr="00035D71" w:rsidRDefault="00A8543B" w:rsidP="0048308E">
            <w:pPr>
              <w:spacing w:before="29" w:line="288" w:lineRule="auto"/>
              <w:jc w:val="right"/>
              <w:rPr>
                <w:color w:val="000000"/>
                <w:kern w:val="0"/>
                <w:sz w:val="24"/>
              </w:rPr>
            </w:pPr>
            <w:r w:rsidRPr="00035D71">
              <w:rPr>
                <w:color w:val="000000"/>
                <w:kern w:val="0"/>
                <w:sz w:val="24"/>
              </w:rPr>
              <w:t>515,684,000.00</w:t>
            </w:r>
          </w:p>
        </w:tc>
        <w:tc>
          <w:tcPr>
            <w:tcW w:w="2265" w:type="dxa"/>
            <w:vAlign w:val="bottom"/>
          </w:tcPr>
          <w:p w14:paraId="5021BBB5" w14:textId="77777777" w:rsidR="00A8543B" w:rsidRPr="00035D71" w:rsidRDefault="00A8543B" w:rsidP="0048308E">
            <w:pPr>
              <w:spacing w:before="29" w:line="288" w:lineRule="auto"/>
              <w:jc w:val="right"/>
              <w:rPr>
                <w:color w:val="000000"/>
                <w:kern w:val="0"/>
                <w:sz w:val="24"/>
              </w:rPr>
            </w:pPr>
            <w:r w:rsidRPr="00035D71">
              <w:rPr>
                <w:color w:val="000000"/>
                <w:kern w:val="0"/>
                <w:sz w:val="24"/>
              </w:rPr>
              <w:t>-2,992,945.44</w:t>
            </w:r>
          </w:p>
        </w:tc>
      </w:tr>
      <w:tr w:rsidR="00A8543B" w:rsidRPr="00035D71" w14:paraId="4C41A991" w14:textId="77777777" w:rsidTr="00E3027D">
        <w:trPr>
          <w:trHeight w:val="103"/>
        </w:trPr>
        <w:tc>
          <w:tcPr>
            <w:tcW w:w="808" w:type="dxa"/>
            <w:vMerge/>
            <w:vAlign w:val="center"/>
          </w:tcPr>
          <w:p w14:paraId="41405D54"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D492426"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59FCAE54" w14:textId="77777777" w:rsidR="00A8543B" w:rsidRPr="00035D71" w:rsidRDefault="00A8543B" w:rsidP="0048308E">
            <w:pPr>
              <w:spacing w:before="29" w:line="288" w:lineRule="auto"/>
              <w:jc w:val="right"/>
              <w:rPr>
                <w:color w:val="000000"/>
                <w:kern w:val="0"/>
                <w:sz w:val="24"/>
              </w:rPr>
            </w:pPr>
            <w:r w:rsidRPr="00035D71">
              <w:rPr>
                <w:color w:val="000000"/>
                <w:kern w:val="0"/>
                <w:sz w:val="24"/>
              </w:rPr>
              <w:t>305,353,618.77</w:t>
            </w:r>
          </w:p>
        </w:tc>
        <w:tc>
          <w:tcPr>
            <w:tcW w:w="2264" w:type="dxa"/>
            <w:vAlign w:val="bottom"/>
          </w:tcPr>
          <w:p w14:paraId="4DB8B544" w14:textId="77777777" w:rsidR="00A8543B" w:rsidRPr="00035D71" w:rsidRDefault="00A8543B" w:rsidP="0048308E">
            <w:pPr>
              <w:spacing w:before="29" w:line="288" w:lineRule="auto"/>
              <w:jc w:val="right"/>
              <w:rPr>
                <w:color w:val="000000"/>
                <w:kern w:val="0"/>
                <w:sz w:val="24"/>
              </w:rPr>
            </w:pPr>
            <w:r w:rsidRPr="00035D71">
              <w:rPr>
                <w:color w:val="000000"/>
                <w:kern w:val="0"/>
                <w:sz w:val="24"/>
              </w:rPr>
              <w:t>305,343,000.00</w:t>
            </w:r>
          </w:p>
        </w:tc>
        <w:tc>
          <w:tcPr>
            <w:tcW w:w="2265" w:type="dxa"/>
            <w:vAlign w:val="bottom"/>
          </w:tcPr>
          <w:p w14:paraId="420EC8FF" w14:textId="77777777" w:rsidR="00A8543B" w:rsidRPr="00035D71" w:rsidRDefault="00A8543B" w:rsidP="0048308E">
            <w:pPr>
              <w:spacing w:before="29" w:line="288" w:lineRule="auto"/>
              <w:jc w:val="right"/>
              <w:rPr>
                <w:color w:val="000000"/>
                <w:kern w:val="0"/>
                <w:sz w:val="24"/>
              </w:rPr>
            </w:pPr>
            <w:r w:rsidRPr="00035D71">
              <w:rPr>
                <w:color w:val="000000"/>
                <w:kern w:val="0"/>
                <w:sz w:val="24"/>
              </w:rPr>
              <w:t>-10,618.77</w:t>
            </w:r>
          </w:p>
        </w:tc>
      </w:tr>
      <w:tr w:rsidR="00A8543B" w:rsidRPr="00035D71" w14:paraId="6661CD6C" w14:textId="77777777" w:rsidTr="00AD2ED7">
        <w:trPr>
          <w:trHeight w:val="103"/>
        </w:trPr>
        <w:tc>
          <w:tcPr>
            <w:tcW w:w="808" w:type="dxa"/>
            <w:vMerge/>
            <w:vAlign w:val="center"/>
          </w:tcPr>
          <w:p w14:paraId="0E12EBBB"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6EA266D"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FD0CDA1" w14:textId="77777777" w:rsidR="00A8543B" w:rsidRPr="00035D71" w:rsidRDefault="00A8543B" w:rsidP="0048308E">
            <w:pPr>
              <w:spacing w:before="29" w:line="288" w:lineRule="auto"/>
              <w:jc w:val="right"/>
              <w:rPr>
                <w:color w:val="000000"/>
                <w:sz w:val="24"/>
              </w:rPr>
            </w:pPr>
            <w:r w:rsidRPr="00035D71">
              <w:rPr>
                <w:sz w:val="24"/>
              </w:rPr>
              <w:t>824,030,564.21</w:t>
            </w:r>
          </w:p>
        </w:tc>
        <w:tc>
          <w:tcPr>
            <w:tcW w:w="2264" w:type="dxa"/>
            <w:vAlign w:val="center"/>
          </w:tcPr>
          <w:p w14:paraId="686D95DE" w14:textId="77777777" w:rsidR="00A8543B" w:rsidRPr="00035D71" w:rsidRDefault="00A8543B" w:rsidP="0048308E">
            <w:pPr>
              <w:spacing w:before="29" w:line="288" w:lineRule="auto"/>
              <w:jc w:val="right"/>
              <w:rPr>
                <w:color w:val="000000"/>
                <w:sz w:val="24"/>
              </w:rPr>
            </w:pPr>
            <w:r w:rsidRPr="00035D71">
              <w:rPr>
                <w:sz w:val="24"/>
              </w:rPr>
              <w:t>821,027,000.00</w:t>
            </w:r>
          </w:p>
        </w:tc>
        <w:tc>
          <w:tcPr>
            <w:tcW w:w="2265" w:type="dxa"/>
            <w:vAlign w:val="center"/>
          </w:tcPr>
          <w:p w14:paraId="4F1B5391" w14:textId="77777777" w:rsidR="00A8543B" w:rsidRPr="00035D71" w:rsidRDefault="00A8543B" w:rsidP="0048308E">
            <w:pPr>
              <w:spacing w:before="29" w:line="288" w:lineRule="auto"/>
              <w:jc w:val="right"/>
              <w:rPr>
                <w:color w:val="000000"/>
                <w:sz w:val="24"/>
              </w:rPr>
            </w:pPr>
            <w:r w:rsidRPr="00035D71">
              <w:rPr>
                <w:sz w:val="24"/>
              </w:rPr>
              <w:t>-3,003,564.21</w:t>
            </w:r>
          </w:p>
        </w:tc>
      </w:tr>
      <w:tr w:rsidR="00A8543B" w:rsidRPr="00035D71" w14:paraId="7ABBF4D9" w14:textId="77777777" w:rsidTr="00AD2ED7">
        <w:trPr>
          <w:trHeight w:val="270"/>
        </w:trPr>
        <w:tc>
          <w:tcPr>
            <w:tcW w:w="2268" w:type="dxa"/>
            <w:gridSpan w:val="2"/>
            <w:vAlign w:val="center"/>
          </w:tcPr>
          <w:p w14:paraId="511289B7"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4F3A1762"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29FE5A5"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B3992A7"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61362F01" w14:textId="77777777" w:rsidTr="00AD2ED7">
        <w:trPr>
          <w:trHeight w:val="270"/>
        </w:trPr>
        <w:tc>
          <w:tcPr>
            <w:tcW w:w="2268" w:type="dxa"/>
            <w:gridSpan w:val="2"/>
            <w:vAlign w:val="center"/>
          </w:tcPr>
          <w:p w14:paraId="17AD140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65E7343A"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1CB786C"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5D7C1E5"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2FCDA38D" w14:textId="77777777" w:rsidTr="00AD2ED7">
        <w:trPr>
          <w:trHeight w:val="270"/>
        </w:trPr>
        <w:tc>
          <w:tcPr>
            <w:tcW w:w="2268" w:type="dxa"/>
            <w:gridSpan w:val="2"/>
            <w:vAlign w:val="center"/>
          </w:tcPr>
          <w:p w14:paraId="76B617C5"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42BADBAC"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158A401C"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3CA37DA"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6BBBB23A" w14:textId="77777777" w:rsidTr="00AD2ED7">
        <w:trPr>
          <w:trHeight w:val="270"/>
        </w:trPr>
        <w:tc>
          <w:tcPr>
            <w:tcW w:w="2268" w:type="dxa"/>
            <w:gridSpan w:val="2"/>
            <w:vAlign w:val="center"/>
          </w:tcPr>
          <w:p w14:paraId="7F082DB6"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77CEA8FB" w14:textId="77777777" w:rsidR="00A8543B" w:rsidRPr="00035D71" w:rsidRDefault="00A8543B" w:rsidP="0048308E">
            <w:pPr>
              <w:spacing w:before="29" w:line="288" w:lineRule="auto"/>
              <w:jc w:val="right"/>
              <w:rPr>
                <w:sz w:val="24"/>
              </w:rPr>
            </w:pPr>
            <w:r w:rsidRPr="00035D71">
              <w:rPr>
                <w:sz w:val="24"/>
              </w:rPr>
              <w:t>934,958,830.28</w:t>
            </w:r>
          </w:p>
        </w:tc>
        <w:tc>
          <w:tcPr>
            <w:tcW w:w="2264" w:type="dxa"/>
            <w:vAlign w:val="bottom"/>
          </w:tcPr>
          <w:p w14:paraId="4E35ADC7" w14:textId="77777777" w:rsidR="00A8543B" w:rsidRPr="00035D71" w:rsidRDefault="00A8543B" w:rsidP="0048308E">
            <w:pPr>
              <w:spacing w:before="29" w:line="288" w:lineRule="auto"/>
              <w:jc w:val="right"/>
              <w:rPr>
                <w:sz w:val="24"/>
              </w:rPr>
            </w:pPr>
            <w:r w:rsidRPr="00035D71">
              <w:rPr>
                <w:sz w:val="24"/>
              </w:rPr>
              <w:t>947,150,972.71</w:t>
            </w:r>
          </w:p>
        </w:tc>
        <w:tc>
          <w:tcPr>
            <w:tcW w:w="2265" w:type="dxa"/>
            <w:vAlign w:val="bottom"/>
          </w:tcPr>
          <w:p w14:paraId="7C588A39" w14:textId="77777777" w:rsidR="00A8543B" w:rsidRPr="00035D71" w:rsidRDefault="00A8543B" w:rsidP="0048308E">
            <w:pPr>
              <w:spacing w:before="29" w:line="288" w:lineRule="auto"/>
              <w:jc w:val="right"/>
              <w:rPr>
                <w:sz w:val="24"/>
              </w:rPr>
            </w:pPr>
            <w:r w:rsidRPr="00035D71">
              <w:rPr>
                <w:sz w:val="24"/>
              </w:rPr>
              <w:t>12,192,142.43</w:t>
            </w:r>
          </w:p>
        </w:tc>
      </w:tr>
    </w:tbl>
    <w:p w14:paraId="1AB14F49" w14:textId="77777777" w:rsidR="001548F9" w:rsidRPr="00035D71" w:rsidRDefault="001548F9" w:rsidP="0048308E">
      <w:pPr>
        <w:spacing w:before="29" w:line="288" w:lineRule="auto"/>
        <w:rPr>
          <w:color w:val="000000"/>
          <w:sz w:val="24"/>
        </w:rPr>
      </w:pPr>
    </w:p>
    <w:p w14:paraId="1F3B72D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46B29633"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C38FD6A" w14:textId="77777777" w:rsidR="001548F9" w:rsidRPr="00035D71" w:rsidRDefault="001548F9" w:rsidP="0048308E">
      <w:pPr>
        <w:spacing w:before="29" w:line="288" w:lineRule="auto"/>
        <w:rPr>
          <w:color w:val="000000"/>
          <w:sz w:val="24"/>
        </w:rPr>
      </w:pPr>
    </w:p>
    <w:p w14:paraId="415EB203"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68DFE32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14:paraId="7019FC46" w14:textId="77777777" w:rsidR="001548F9" w:rsidRPr="00035D71" w:rsidRDefault="001548F9" w:rsidP="0048308E">
      <w:pPr>
        <w:spacing w:before="29" w:line="288" w:lineRule="auto"/>
        <w:rPr>
          <w:color w:val="000000"/>
          <w:sz w:val="24"/>
        </w:rPr>
      </w:pPr>
    </w:p>
    <w:p w14:paraId="2FEFF09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22EE48CC"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44F964C0" w14:textId="77777777" w:rsidTr="00334691">
        <w:trPr>
          <w:trHeight w:val="330"/>
        </w:trPr>
        <w:tc>
          <w:tcPr>
            <w:tcW w:w="3701" w:type="dxa"/>
            <w:tcMar>
              <w:left w:w="85" w:type="dxa"/>
              <w:right w:w="85" w:type="dxa"/>
            </w:tcMar>
            <w:vAlign w:val="center"/>
          </w:tcPr>
          <w:p w14:paraId="2A6B6F76"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769FC1EE" w14:textId="77777777" w:rsidR="001548F9" w:rsidRPr="00035D71" w:rsidRDefault="001548F9" w:rsidP="0048308E">
            <w:pPr>
              <w:spacing w:before="29" w:line="288" w:lineRule="auto"/>
              <w:jc w:val="center"/>
              <w:rPr>
                <w:kern w:val="0"/>
                <w:sz w:val="24"/>
              </w:rPr>
            </w:pPr>
            <w:r w:rsidRPr="00035D71">
              <w:rPr>
                <w:kern w:val="0"/>
                <w:sz w:val="24"/>
              </w:rPr>
              <w:t>本期末</w:t>
            </w:r>
          </w:p>
          <w:p w14:paraId="69DFACE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BE8002A" w14:textId="77777777" w:rsidTr="00334691">
        <w:trPr>
          <w:trHeight w:val="257"/>
        </w:trPr>
        <w:tc>
          <w:tcPr>
            <w:tcW w:w="3701" w:type="dxa"/>
            <w:tcMar>
              <w:left w:w="85" w:type="dxa"/>
              <w:right w:w="85" w:type="dxa"/>
            </w:tcMar>
            <w:vAlign w:val="center"/>
          </w:tcPr>
          <w:p w14:paraId="2E9AE820"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07C7ED51" w14:textId="77777777" w:rsidR="001548F9" w:rsidRPr="00035D71" w:rsidRDefault="001548F9" w:rsidP="0048308E">
            <w:pPr>
              <w:spacing w:before="29" w:line="288" w:lineRule="auto"/>
              <w:jc w:val="right"/>
              <w:rPr>
                <w:sz w:val="24"/>
              </w:rPr>
            </w:pPr>
            <w:r w:rsidRPr="00035D71">
              <w:rPr>
                <w:sz w:val="24"/>
              </w:rPr>
              <w:t>949.28</w:t>
            </w:r>
          </w:p>
        </w:tc>
      </w:tr>
      <w:tr w:rsidR="001548F9" w:rsidRPr="00035D71" w14:paraId="70365F1C" w14:textId="77777777" w:rsidTr="00334691">
        <w:trPr>
          <w:trHeight w:val="223"/>
        </w:trPr>
        <w:tc>
          <w:tcPr>
            <w:tcW w:w="3701" w:type="dxa"/>
            <w:tcMar>
              <w:left w:w="85" w:type="dxa"/>
              <w:right w:w="85" w:type="dxa"/>
            </w:tcMar>
            <w:vAlign w:val="center"/>
          </w:tcPr>
          <w:p w14:paraId="2E5B0687"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7516368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2485128" w14:textId="77777777" w:rsidTr="00334691">
        <w:trPr>
          <w:trHeight w:val="223"/>
        </w:trPr>
        <w:tc>
          <w:tcPr>
            <w:tcW w:w="3701" w:type="dxa"/>
            <w:tcMar>
              <w:left w:w="85" w:type="dxa"/>
              <w:right w:w="85" w:type="dxa"/>
            </w:tcMar>
            <w:vAlign w:val="center"/>
          </w:tcPr>
          <w:p w14:paraId="70EBAA6F"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1BF6488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7A05E1C" w14:textId="77777777" w:rsidTr="00334691">
        <w:trPr>
          <w:trHeight w:val="223"/>
        </w:trPr>
        <w:tc>
          <w:tcPr>
            <w:tcW w:w="3701" w:type="dxa"/>
            <w:tcMar>
              <w:left w:w="85" w:type="dxa"/>
              <w:right w:w="85" w:type="dxa"/>
            </w:tcMar>
            <w:vAlign w:val="center"/>
          </w:tcPr>
          <w:p w14:paraId="3B5E52A2"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2C94E84B" w14:textId="77777777" w:rsidR="001548F9" w:rsidRPr="00035D71" w:rsidRDefault="001548F9" w:rsidP="0048308E">
            <w:pPr>
              <w:spacing w:before="29" w:line="288" w:lineRule="auto"/>
              <w:jc w:val="right"/>
              <w:rPr>
                <w:sz w:val="24"/>
              </w:rPr>
            </w:pPr>
            <w:r w:rsidRPr="00035D71">
              <w:rPr>
                <w:sz w:val="24"/>
              </w:rPr>
              <w:t>11,858.80</w:t>
            </w:r>
          </w:p>
        </w:tc>
      </w:tr>
      <w:tr w:rsidR="001548F9" w:rsidRPr="00035D71" w14:paraId="62DA3464" w14:textId="77777777" w:rsidTr="00334691">
        <w:trPr>
          <w:trHeight w:val="269"/>
        </w:trPr>
        <w:tc>
          <w:tcPr>
            <w:tcW w:w="3701" w:type="dxa"/>
            <w:tcMar>
              <w:left w:w="85" w:type="dxa"/>
              <w:right w:w="85" w:type="dxa"/>
            </w:tcMar>
            <w:vAlign w:val="center"/>
          </w:tcPr>
          <w:p w14:paraId="0E474259"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5EC91291" w14:textId="77777777" w:rsidR="001548F9" w:rsidRPr="00035D71" w:rsidRDefault="001548F9" w:rsidP="0048308E">
            <w:pPr>
              <w:spacing w:before="29" w:line="288" w:lineRule="auto"/>
              <w:jc w:val="right"/>
              <w:rPr>
                <w:sz w:val="24"/>
              </w:rPr>
            </w:pPr>
            <w:r w:rsidRPr="00035D71">
              <w:rPr>
                <w:sz w:val="24"/>
              </w:rPr>
              <w:t>12,311,684.92</w:t>
            </w:r>
          </w:p>
        </w:tc>
      </w:tr>
      <w:tr w:rsidR="001548F9" w:rsidRPr="00035D71" w14:paraId="461E6F63" w14:textId="77777777" w:rsidTr="00334691">
        <w:trPr>
          <w:trHeight w:val="287"/>
        </w:trPr>
        <w:tc>
          <w:tcPr>
            <w:tcW w:w="3701" w:type="dxa"/>
            <w:tcMar>
              <w:left w:w="85" w:type="dxa"/>
              <w:right w:w="85" w:type="dxa"/>
            </w:tcMar>
            <w:vAlign w:val="center"/>
          </w:tcPr>
          <w:p w14:paraId="6818D9DC"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1C6ABE9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A2A703C" w14:textId="77777777" w:rsidTr="00334691">
        <w:trPr>
          <w:trHeight w:val="305"/>
        </w:trPr>
        <w:tc>
          <w:tcPr>
            <w:tcW w:w="3701" w:type="dxa"/>
            <w:tcMar>
              <w:left w:w="85" w:type="dxa"/>
              <w:right w:w="85" w:type="dxa"/>
            </w:tcMar>
            <w:vAlign w:val="center"/>
          </w:tcPr>
          <w:p w14:paraId="18A3FC37"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660F75E3"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721ED5F2" w14:textId="77777777" w:rsidTr="00334691">
        <w:trPr>
          <w:trHeight w:val="305"/>
        </w:trPr>
        <w:tc>
          <w:tcPr>
            <w:tcW w:w="3701" w:type="dxa"/>
            <w:tcMar>
              <w:left w:w="85" w:type="dxa"/>
              <w:right w:w="85" w:type="dxa"/>
            </w:tcMar>
            <w:vAlign w:val="center"/>
          </w:tcPr>
          <w:p w14:paraId="4920A7C8"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04D17269"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5B4039A4" w14:textId="77777777" w:rsidTr="00334691">
        <w:trPr>
          <w:trHeight w:val="305"/>
        </w:trPr>
        <w:tc>
          <w:tcPr>
            <w:tcW w:w="3701" w:type="dxa"/>
            <w:tcMar>
              <w:left w:w="85" w:type="dxa"/>
              <w:right w:w="85" w:type="dxa"/>
            </w:tcMar>
            <w:vAlign w:val="center"/>
          </w:tcPr>
          <w:p w14:paraId="2402A0C6"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13DE8926" w14:textId="77777777" w:rsidR="001548F9" w:rsidRPr="00035D71" w:rsidRDefault="001548F9" w:rsidP="0048308E">
            <w:pPr>
              <w:spacing w:before="29" w:line="288" w:lineRule="auto"/>
              <w:jc w:val="right"/>
              <w:rPr>
                <w:sz w:val="24"/>
              </w:rPr>
            </w:pPr>
            <w:r w:rsidRPr="00035D71">
              <w:rPr>
                <w:sz w:val="24"/>
              </w:rPr>
              <w:t>40.20</w:t>
            </w:r>
          </w:p>
        </w:tc>
      </w:tr>
      <w:tr w:rsidR="001548F9" w:rsidRPr="00035D71" w14:paraId="1CEA8893" w14:textId="77777777" w:rsidTr="00334691">
        <w:trPr>
          <w:trHeight w:val="330"/>
        </w:trPr>
        <w:tc>
          <w:tcPr>
            <w:tcW w:w="3701" w:type="dxa"/>
            <w:tcMar>
              <w:left w:w="85" w:type="dxa"/>
              <w:right w:w="85" w:type="dxa"/>
            </w:tcMar>
            <w:vAlign w:val="center"/>
          </w:tcPr>
          <w:p w14:paraId="49F02351"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1C87B2FE" w14:textId="77777777" w:rsidR="001548F9" w:rsidRPr="00035D71" w:rsidRDefault="001548F9" w:rsidP="0048308E">
            <w:pPr>
              <w:spacing w:before="29" w:line="288" w:lineRule="auto"/>
              <w:jc w:val="right"/>
              <w:rPr>
                <w:sz w:val="24"/>
              </w:rPr>
            </w:pPr>
            <w:r w:rsidRPr="00035D71">
              <w:rPr>
                <w:sz w:val="24"/>
              </w:rPr>
              <w:t>12,324,533.20</w:t>
            </w:r>
          </w:p>
        </w:tc>
      </w:tr>
    </w:tbl>
    <w:p w14:paraId="6C86421F" w14:textId="77777777" w:rsidR="001548F9" w:rsidRPr="00035D71" w:rsidRDefault="001548F9" w:rsidP="0048308E">
      <w:pPr>
        <w:spacing w:before="29" w:line="288" w:lineRule="auto"/>
        <w:rPr>
          <w:color w:val="000000"/>
          <w:sz w:val="24"/>
        </w:rPr>
      </w:pPr>
    </w:p>
    <w:p w14:paraId="75A38D7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1E77890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6AD0367E" w14:textId="77777777" w:rsidR="001548F9" w:rsidRPr="00035D71" w:rsidRDefault="001548F9" w:rsidP="0048308E">
      <w:pPr>
        <w:spacing w:before="29" w:line="288" w:lineRule="auto"/>
        <w:rPr>
          <w:color w:val="000000"/>
          <w:sz w:val="24"/>
        </w:rPr>
      </w:pPr>
    </w:p>
    <w:p w14:paraId="50C76A05" w14:textId="77777777"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6.4.7.7 </w:t>
      </w:r>
      <w:r w:rsidRPr="00035D71">
        <w:rPr>
          <w:b/>
          <w:color w:val="000000"/>
          <w:sz w:val="24"/>
        </w:rPr>
        <w:t>应付交易费用</w:t>
      </w:r>
    </w:p>
    <w:p w14:paraId="0D3B318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4E2C229A" w14:textId="77777777" w:rsidTr="00334691">
        <w:trPr>
          <w:trHeight w:val="285"/>
        </w:trPr>
        <w:tc>
          <w:tcPr>
            <w:tcW w:w="3751" w:type="dxa"/>
            <w:tcMar>
              <w:left w:w="108" w:type="dxa"/>
              <w:right w:w="108" w:type="dxa"/>
            </w:tcMar>
            <w:vAlign w:val="center"/>
          </w:tcPr>
          <w:p w14:paraId="32E827F1"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0F5113DB" w14:textId="77777777" w:rsidR="001548F9" w:rsidRPr="00035D71" w:rsidRDefault="001548F9" w:rsidP="0048308E">
            <w:pPr>
              <w:spacing w:before="29" w:line="288" w:lineRule="auto"/>
              <w:jc w:val="center"/>
              <w:rPr>
                <w:sz w:val="24"/>
              </w:rPr>
            </w:pPr>
            <w:r w:rsidRPr="00035D71">
              <w:rPr>
                <w:sz w:val="24"/>
              </w:rPr>
              <w:t>本期末</w:t>
            </w:r>
          </w:p>
          <w:p w14:paraId="34738117"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73387BD" w14:textId="77777777" w:rsidTr="00334691">
        <w:trPr>
          <w:trHeight w:val="211"/>
        </w:trPr>
        <w:tc>
          <w:tcPr>
            <w:tcW w:w="3751" w:type="dxa"/>
            <w:tcMar>
              <w:left w:w="0" w:type="dxa"/>
              <w:right w:w="0" w:type="dxa"/>
            </w:tcMar>
            <w:vAlign w:val="center"/>
          </w:tcPr>
          <w:p w14:paraId="0E384038"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1F0468C1" w14:textId="77777777" w:rsidR="001548F9" w:rsidRPr="00035D71" w:rsidRDefault="001548F9" w:rsidP="0048308E">
            <w:pPr>
              <w:spacing w:before="29" w:line="288" w:lineRule="auto"/>
              <w:jc w:val="right"/>
              <w:rPr>
                <w:sz w:val="24"/>
              </w:rPr>
            </w:pPr>
            <w:r w:rsidRPr="00035D71">
              <w:rPr>
                <w:sz w:val="24"/>
              </w:rPr>
              <w:t>121,819.73</w:t>
            </w:r>
          </w:p>
        </w:tc>
      </w:tr>
      <w:tr w:rsidR="001548F9" w:rsidRPr="00035D71" w14:paraId="1F73A08A" w14:textId="77777777" w:rsidTr="00334691">
        <w:trPr>
          <w:trHeight w:val="296"/>
        </w:trPr>
        <w:tc>
          <w:tcPr>
            <w:tcW w:w="3751" w:type="dxa"/>
            <w:tcMar>
              <w:left w:w="0" w:type="dxa"/>
              <w:right w:w="0" w:type="dxa"/>
            </w:tcMar>
            <w:vAlign w:val="center"/>
          </w:tcPr>
          <w:p w14:paraId="5EEB060C"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7953D086" w14:textId="77777777" w:rsidR="001548F9" w:rsidRPr="00035D71" w:rsidRDefault="001548F9" w:rsidP="0048308E">
            <w:pPr>
              <w:spacing w:before="29" w:line="288" w:lineRule="auto"/>
              <w:jc w:val="right"/>
              <w:rPr>
                <w:sz w:val="24"/>
              </w:rPr>
            </w:pPr>
            <w:r w:rsidRPr="00035D71">
              <w:rPr>
                <w:sz w:val="24"/>
              </w:rPr>
              <w:t>9,192.27</w:t>
            </w:r>
          </w:p>
        </w:tc>
      </w:tr>
      <w:tr w:rsidR="001548F9" w:rsidRPr="00035D71" w14:paraId="79824224" w14:textId="77777777" w:rsidTr="00334691">
        <w:trPr>
          <w:trHeight w:val="285"/>
        </w:trPr>
        <w:tc>
          <w:tcPr>
            <w:tcW w:w="3751" w:type="dxa"/>
            <w:tcMar>
              <w:left w:w="108" w:type="dxa"/>
              <w:right w:w="108" w:type="dxa"/>
            </w:tcMar>
            <w:vAlign w:val="center"/>
          </w:tcPr>
          <w:p w14:paraId="31E28B5A"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5B08BE88" w14:textId="77777777" w:rsidR="001548F9" w:rsidRPr="00035D71" w:rsidRDefault="001548F9" w:rsidP="0048308E">
            <w:pPr>
              <w:spacing w:before="29" w:line="288" w:lineRule="auto"/>
              <w:jc w:val="right"/>
              <w:rPr>
                <w:sz w:val="24"/>
              </w:rPr>
            </w:pPr>
            <w:r w:rsidRPr="00035D71">
              <w:rPr>
                <w:sz w:val="24"/>
              </w:rPr>
              <w:t>131,012.00</w:t>
            </w:r>
          </w:p>
        </w:tc>
      </w:tr>
    </w:tbl>
    <w:p w14:paraId="15305E02" w14:textId="77777777" w:rsidR="001548F9" w:rsidRPr="00035D71" w:rsidRDefault="001548F9" w:rsidP="0048308E">
      <w:pPr>
        <w:spacing w:before="29" w:line="288" w:lineRule="auto"/>
        <w:rPr>
          <w:b/>
          <w:bCs/>
          <w:color w:val="000000"/>
          <w:sz w:val="24"/>
        </w:rPr>
      </w:pPr>
    </w:p>
    <w:p w14:paraId="7B93412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5B383C01"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566339DE" w14:textId="77777777" w:rsidTr="004A54E9">
        <w:trPr>
          <w:trHeight w:val="330"/>
        </w:trPr>
        <w:tc>
          <w:tcPr>
            <w:tcW w:w="3701" w:type="dxa"/>
            <w:tcMar>
              <w:left w:w="108" w:type="dxa"/>
              <w:right w:w="108" w:type="dxa"/>
            </w:tcMar>
            <w:vAlign w:val="center"/>
          </w:tcPr>
          <w:p w14:paraId="1762D87E"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618235A" w14:textId="77777777" w:rsidR="001548F9" w:rsidRPr="00035D71" w:rsidRDefault="001548F9" w:rsidP="0048308E">
            <w:pPr>
              <w:spacing w:before="29" w:line="288" w:lineRule="auto"/>
              <w:jc w:val="center"/>
              <w:rPr>
                <w:kern w:val="0"/>
                <w:sz w:val="24"/>
              </w:rPr>
            </w:pPr>
            <w:r w:rsidRPr="00035D71">
              <w:rPr>
                <w:kern w:val="0"/>
                <w:sz w:val="24"/>
              </w:rPr>
              <w:t>本期末</w:t>
            </w:r>
          </w:p>
          <w:p w14:paraId="27111BC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AB252A8" w14:textId="77777777" w:rsidTr="009E2237">
        <w:trPr>
          <w:trHeight w:val="325"/>
        </w:trPr>
        <w:tc>
          <w:tcPr>
            <w:tcW w:w="3701" w:type="dxa"/>
            <w:tcMar>
              <w:left w:w="0" w:type="dxa"/>
              <w:right w:w="0" w:type="dxa"/>
            </w:tcMar>
            <w:vAlign w:val="center"/>
          </w:tcPr>
          <w:p w14:paraId="37AFE9AB"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72A40DC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AEC51ED" w14:textId="77777777" w:rsidTr="009E2237">
        <w:trPr>
          <w:trHeight w:val="325"/>
        </w:trPr>
        <w:tc>
          <w:tcPr>
            <w:tcW w:w="3701" w:type="dxa"/>
            <w:tcMar>
              <w:left w:w="0" w:type="dxa"/>
              <w:right w:w="0" w:type="dxa"/>
            </w:tcMar>
            <w:vAlign w:val="center"/>
          </w:tcPr>
          <w:p w14:paraId="4619C123"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651327D7" w14:textId="77777777" w:rsidR="001548F9" w:rsidRPr="00035D71" w:rsidRDefault="001548F9" w:rsidP="0048308E">
            <w:pPr>
              <w:spacing w:before="29" w:line="288" w:lineRule="auto"/>
              <w:jc w:val="right"/>
              <w:rPr>
                <w:sz w:val="24"/>
              </w:rPr>
            </w:pPr>
            <w:r w:rsidRPr="00035D71">
              <w:rPr>
                <w:sz w:val="24"/>
              </w:rPr>
              <w:t>-</w:t>
            </w:r>
          </w:p>
        </w:tc>
      </w:tr>
      <w:tr w:rsidR="00AD53F9" w14:paraId="6B553519" w14:textId="77777777">
        <w:tc>
          <w:tcPr>
            <w:tcW w:w="3610" w:type="dxa"/>
            <w:vAlign w:val="center"/>
          </w:tcPr>
          <w:p w14:paraId="470FBD60" w14:textId="77777777" w:rsidR="00AD53F9" w:rsidRDefault="006D0968">
            <w:pPr>
              <w:jc w:val="left"/>
            </w:pPr>
            <w:r>
              <w:rPr>
                <w:sz w:val="24"/>
              </w:rPr>
              <w:t>预提信息披露费</w:t>
            </w:r>
          </w:p>
        </w:tc>
        <w:tc>
          <w:tcPr>
            <w:tcW w:w="5388" w:type="dxa"/>
            <w:vAlign w:val="center"/>
          </w:tcPr>
          <w:p w14:paraId="41E0E244" w14:textId="77777777" w:rsidR="00AD53F9" w:rsidRDefault="006D0968">
            <w:pPr>
              <w:jc w:val="right"/>
            </w:pPr>
            <w:r>
              <w:rPr>
                <w:sz w:val="24"/>
              </w:rPr>
              <w:t>95,214.90</w:t>
            </w:r>
          </w:p>
        </w:tc>
      </w:tr>
      <w:tr w:rsidR="00AD53F9" w14:paraId="6ED8A6FF" w14:textId="77777777">
        <w:tc>
          <w:tcPr>
            <w:tcW w:w="3610" w:type="dxa"/>
            <w:vAlign w:val="center"/>
          </w:tcPr>
          <w:p w14:paraId="3EE2FD96" w14:textId="77777777" w:rsidR="00AD53F9" w:rsidRDefault="006D0968">
            <w:pPr>
              <w:jc w:val="left"/>
            </w:pPr>
            <w:r>
              <w:rPr>
                <w:sz w:val="24"/>
              </w:rPr>
              <w:t>预提审计费</w:t>
            </w:r>
          </w:p>
        </w:tc>
        <w:tc>
          <w:tcPr>
            <w:tcW w:w="5388" w:type="dxa"/>
            <w:vAlign w:val="center"/>
          </w:tcPr>
          <w:p w14:paraId="252746ED" w14:textId="77777777" w:rsidR="00AD53F9" w:rsidRDefault="006D0968">
            <w:pPr>
              <w:jc w:val="right"/>
            </w:pPr>
            <w:r>
              <w:rPr>
                <w:sz w:val="24"/>
              </w:rPr>
              <w:t>23,803.12</w:t>
            </w:r>
          </w:p>
        </w:tc>
      </w:tr>
      <w:tr w:rsidR="001548F9" w:rsidRPr="00035D71" w14:paraId="5C992331" w14:textId="77777777" w:rsidTr="004A54E9">
        <w:trPr>
          <w:trHeight w:val="325"/>
        </w:trPr>
        <w:tc>
          <w:tcPr>
            <w:tcW w:w="3701" w:type="dxa"/>
            <w:tcMar>
              <w:left w:w="108" w:type="dxa"/>
              <w:right w:w="108" w:type="dxa"/>
            </w:tcMar>
            <w:vAlign w:val="center"/>
          </w:tcPr>
          <w:p w14:paraId="088B679F"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6712F04A" w14:textId="77777777" w:rsidR="001548F9" w:rsidRPr="00035D71" w:rsidRDefault="001548F9" w:rsidP="0048308E">
            <w:pPr>
              <w:spacing w:before="29" w:line="288" w:lineRule="auto"/>
              <w:jc w:val="right"/>
              <w:rPr>
                <w:sz w:val="24"/>
              </w:rPr>
            </w:pPr>
            <w:r w:rsidRPr="00035D71">
              <w:rPr>
                <w:sz w:val="24"/>
              </w:rPr>
              <w:t>119,018.02</w:t>
            </w:r>
          </w:p>
        </w:tc>
      </w:tr>
    </w:tbl>
    <w:p w14:paraId="79E8069C" w14:textId="77777777" w:rsidR="001548F9" w:rsidRPr="00035D71" w:rsidRDefault="001548F9" w:rsidP="0048308E">
      <w:pPr>
        <w:spacing w:before="29" w:line="288" w:lineRule="auto"/>
        <w:rPr>
          <w:b/>
          <w:bCs/>
          <w:color w:val="000000"/>
          <w:sz w:val="24"/>
        </w:rPr>
      </w:pPr>
    </w:p>
    <w:p w14:paraId="5552798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580CBE0E"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6B62CCBA" w14:textId="77777777" w:rsidTr="00FE7A92">
        <w:tc>
          <w:tcPr>
            <w:tcW w:w="3119" w:type="dxa"/>
            <w:vMerge w:val="restart"/>
            <w:vAlign w:val="center"/>
          </w:tcPr>
          <w:p w14:paraId="7BE3F7A6"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73A08FF7" w14:textId="77777777" w:rsidR="00FE7A92" w:rsidRPr="007E5EF0" w:rsidRDefault="00FE7A92" w:rsidP="00A655F4">
            <w:pPr>
              <w:jc w:val="center"/>
              <w:rPr>
                <w:color w:val="000000"/>
                <w:sz w:val="24"/>
              </w:rPr>
            </w:pPr>
            <w:r w:rsidRPr="007E5EF0">
              <w:rPr>
                <w:color w:val="000000"/>
                <w:sz w:val="24"/>
              </w:rPr>
              <w:t>本期</w:t>
            </w:r>
          </w:p>
          <w:p w14:paraId="71BFEFE3" w14:textId="77777777" w:rsidR="00FE7A92" w:rsidRPr="007E5EF0" w:rsidRDefault="00FE7A92" w:rsidP="00A655F4">
            <w:pPr>
              <w:jc w:val="center"/>
              <w:rPr>
                <w:color w:val="000000"/>
                <w:sz w:val="24"/>
              </w:rPr>
            </w:pPr>
            <w:r w:rsidRPr="007E5EF0">
              <w:rPr>
                <w:sz w:val="24"/>
              </w:rPr>
              <w:t>2017</w:t>
            </w:r>
            <w:r w:rsidRPr="007E5EF0">
              <w:rPr>
                <w:sz w:val="24"/>
              </w:rPr>
              <w:t>年</w:t>
            </w:r>
            <w:r w:rsidRPr="007E5EF0">
              <w:rPr>
                <w:sz w:val="24"/>
              </w:rPr>
              <w:t>3</w:t>
            </w:r>
            <w:r w:rsidRPr="007E5EF0">
              <w:rPr>
                <w:sz w:val="24"/>
              </w:rPr>
              <w:t>月</w:t>
            </w:r>
            <w:r w:rsidRPr="007E5EF0">
              <w:rPr>
                <w:sz w:val="24"/>
              </w:rPr>
              <w:t>2</w:t>
            </w:r>
            <w:r w:rsidRPr="007E5EF0">
              <w:rPr>
                <w:sz w:val="24"/>
              </w:rPr>
              <w:t>日（基金合同生效日）至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0D841487" w14:textId="77777777" w:rsidTr="00FE7A92">
        <w:tc>
          <w:tcPr>
            <w:tcW w:w="3119" w:type="dxa"/>
            <w:vMerge/>
            <w:vAlign w:val="center"/>
          </w:tcPr>
          <w:p w14:paraId="4854DFC0" w14:textId="77777777" w:rsidR="00FE7A92" w:rsidRPr="007E5EF0" w:rsidRDefault="00FE7A92" w:rsidP="00A655F4">
            <w:pPr>
              <w:widowControl/>
              <w:jc w:val="left"/>
              <w:rPr>
                <w:color w:val="000000"/>
                <w:sz w:val="24"/>
              </w:rPr>
            </w:pPr>
          </w:p>
        </w:tc>
        <w:tc>
          <w:tcPr>
            <w:tcW w:w="2873" w:type="dxa"/>
            <w:vAlign w:val="center"/>
          </w:tcPr>
          <w:p w14:paraId="7B189D0B"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7A4D9618"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71155DC3" w14:textId="77777777" w:rsidTr="00FE7A92">
        <w:tc>
          <w:tcPr>
            <w:tcW w:w="3119" w:type="dxa"/>
            <w:vAlign w:val="center"/>
          </w:tcPr>
          <w:p w14:paraId="1F14319F" w14:textId="77777777" w:rsidR="00FE7A92" w:rsidRPr="007E5EF0" w:rsidRDefault="00FE7A92" w:rsidP="00A655F4">
            <w:pPr>
              <w:rPr>
                <w:color w:val="000000"/>
                <w:sz w:val="24"/>
              </w:rPr>
            </w:pPr>
            <w:r w:rsidRPr="007E5EF0">
              <w:rPr>
                <w:color w:val="000000"/>
                <w:sz w:val="24"/>
              </w:rPr>
              <w:t>基金合同生效日</w:t>
            </w:r>
          </w:p>
        </w:tc>
        <w:tc>
          <w:tcPr>
            <w:tcW w:w="2873" w:type="dxa"/>
            <w:vAlign w:val="center"/>
          </w:tcPr>
          <w:p w14:paraId="64C06B8A" w14:textId="77777777" w:rsidR="00FE7A92" w:rsidRPr="007E5EF0" w:rsidRDefault="00FE7A92" w:rsidP="00A655F4">
            <w:pPr>
              <w:jc w:val="right"/>
              <w:rPr>
                <w:sz w:val="24"/>
              </w:rPr>
            </w:pPr>
            <w:r w:rsidRPr="007E5EF0">
              <w:rPr>
                <w:sz w:val="24"/>
              </w:rPr>
              <w:t>599,542,055.32</w:t>
            </w:r>
          </w:p>
        </w:tc>
        <w:tc>
          <w:tcPr>
            <w:tcW w:w="3364" w:type="dxa"/>
            <w:vAlign w:val="center"/>
          </w:tcPr>
          <w:p w14:paraId="44EA719D" w14:textId="77777777" w:rsidR="00FE7A92" w:rsidRPr="007E5EF0" w:rsidRDefault="00FE7A92" w:rsidP="00A655F4">
            <w:pPr>
              <w:jc w:val="right"/>
              <w:rPr>
                <w:sz w:val="24"/>
              </w:rPr>
            </w:pPr>
            <w:r w:rsidRPr="007E5EF0">
              <w:rPr>
                <w:sz w:val="24"/>
              </w:rPr>
              <w:t>599,542,055.32</w:t>
            </w:r>
          </w:p>
        </w:tc>
      </w:tr>
      <w:tr w:rsidR="00FE7A92" w:rsidRPr="007E5EF0" w14:paraId="1B39AC22" w14:textId="77777777" w:rsidTr="00FE7A92">
        <w:tc>
          <w:tcPr>
            <w:tcW w:w="3119" w:type="dxa"/>
            <w:vAlign w:val="center"/>
          </w:tcPr>
          <w:p w14:paraId="5BBAF7DA"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2EC34355" w14:textId="77777777" w:rsidR="00FE7A92" w:rsidRPr="007E5EF0" w:rsidRDefault="00FE7A92" w:rsidP="00A655F4">
            <w:pPr>
              <w:jc w:val="right"/>
              <w:rPr>
                <w:sz w:val="24"/>
              </w:rPr>
            </w:pPr>
            <w:r w:rsidRPr="007E5EF0">
              <w:rPr>
                <w:sz w:val="24"/>
              </w:rPr>
              <w:t>-</w:t>
            </w:r>
          </w:p>
        </w:tc>
        <w:tc>
          <w:tcPr>
            <w:tcW w:w="3364" w:type="dxa"/>
            <w:vAlign w:val="center"/>
          </w:tcPr>
          <w:p w14:paraId="13FAE541" w14:textId="77777777" w:rsidR="00FE7A92" w:rsidRPr="007E5EF0" w:rsidRDefault="00FE7A92" w:rsidP="00A655F4">
            <w:pPr>
              <w:jc w:val="right"/>
              <w:rPr>
                <w:sz w:val="24"/>
              </w:rPr>
            </w:pPr>
            <w:r w:rsidRPr="007E5EF0">
              <w:rPr>
                <w:sz w:val="24"/>
              </w:rPr>
              <w:t>-</w:t>
            </w:r>
          </w:p>
        </w:tc>
      </w:tr>
      <w:tr w:rsidR="00FE7A92" w:rsidRPr="007E5EF0" w14:paraId="79299FEB" w14:textId="77777777" w:rsidTr="00FE7A92">
        <w:tc>
          <w:tcPr>
            <w:tcW w:w="3119" w:type="dxa"/>
            <w:vAlign w:val="center"/>
          </w:tcPr>
          <w:p w14:paraId="0E8D4CB3"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5DC43948" w14:textId="77777777" w:rsidR="00FE7A92" w:rsidRPr="007E5EF0" w:rsidRDefault="00FE7A92" w:rsidP="00A655F4">
            <w:pPr>
              <w:jc w:val="right"/>
              <w:rPr>
                <w:sz w:val="24"/>
              </w:rPr>
            </w:pPr>
            <w:r w:rsidRPr="007E5EF0">
              <w:rPr>
                <w:sz w:val="24"/>
              </w:rPr>
              <w:t>-</w:t>
            </w:r>
          </w:p>
        </w:tc>
        <w:tc>
          <w:tcPr>
            <w:tcW w:w="3364" w:type="dxa"/>
            <w:vAlign w:val="center"/>
          </w:tcPr>
          <w:p w14:paraId="4BD65938" w14:textId="77777777" w:rsidR="00FE7A92" w:rsidRPr="007E5EF0" w:rsidRDefault="00FE7A92" w:rsidP="00A655F4">
            <w:pPr>
              <w:jc w:val="right"/>
              <w:rPr>
                <w:sz w:val="24"/>
              </w:rPr>
            </w:pPr>
            <w:r w:rsidRPr="007E5EF0">
              <w:rPr>
                <w:sz w:val="24"/>
              </w:rPr>
              <w:t>-</w:t>
            </w:r>
          </w:p>
        </w:tc>
      </w:tr>
      <w:tr w:rsidR="00FE7A92" w:rsidRPr="007E5EF0" w14:paraId="11AC65CD" w14:textId="77777777" w:rsidTr="00FE7A92">
        <w:tc>
          <w:tcPr>
            <w:tcW w:w="3119" w:type="dxa"/>
            <w:vAlign w:val="center"/>
          </w:tcPr>
          <w:p w14:paraId="4CE8EDC3" w14:textId="77777777" w:rsidR="00FE7A92" w:rsidRPr="007E5EF0" w:rsidRDefault="00FE7A92" w:rsidP="00A655F4">
            <w:pPr>
              <w:rPr>
                <w:color w:val="000000"/>
                <w:sz w:val="24"/>
              </w:rPr>
            </w:pPr>
            <w:r w:rsidRPr="007E5EF0">
              <w:rPr>
                <w:sz w:val="24"/>
              </w:rPr>
              <w:t>本期末</w:t>
            </w:r>
          </w:p>
        </w:tc>
        <w:tc>
          <w:tcPr>
            <w:tcW w:w="2873" w:type="dxa"/>
            <w:vAlign w:val="center"/>
          </w:tcPr>
          <w:p w14:paraId="1EF62131" w14:textId="77777777" w:rsidR="00FE7A92" w:rsidRPr="007E5EF0" w:rsidRDefault="00FE7A92" w:rsidP="00A655F4">
            <w:pPr>
              <w:jc w:val="right"/>
              <w:rPr>
                <w:sz w:val="24"/>
              </w:rPr>
            </w:pPr>
            <w:r w:rsidRPr="007E5EF0">
              <w:rPr>
                <w:sz w:val="24"/>
              </w:rPr>
              <w:t>599,542,055.32</w:t>
            </w:r>
          </w:p>
        </w:tc>
        <w:tc>
          <w:tcPr>
            <w:tcW w:w="3364" w:type="dxa"/>
            <w:vAlign w:val="center"/>
          </w:tcPr>
          <w:p w14:paraId="636415FD" w14:textId="77777777" w:rsidR="00FE7A92" w:rsidRPr="007E5EF0" w:rsidRDefault="00FE7A92" w:rsidP="00A655F4">
            <w:pPr>
              <w:jc w:val="right"/>
              <w:rPr>
                <w:sz w:val="24"/>
              </w:rPr>
            </w:pPr>
            <w:r w:rsidRPr="007E5EF0">
              <w:rPr>
                <w:sz w:val="24"/>
              </w:rPr>
              <w:t>599,542,055.32</w:t>
            </w:r>
          </w:p>
        </w:tc>
      </w:tr>
    </w:tbl>
    <w:p w14:paraId="1DCA299D" w14:textId="77777777" w:rsidR="003F6401" w:rsidRDefault="006D0968" w:rsidP="003F6401">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3F6401">
        <w:rPr>
          <w:kern w:val="0"/>
          <w:sz w:val="24"/>
        </w:rPr>
        <w:t>如果本报告期间发生转换入、红利再投业务，则总申购份额中包含该业务</w:t>
      </w:r>
      <w:r w:rsidR="003F6401">
        <w:rPr>
          <w:rFonts w:hint="eastAsia"/>
          <w:kern w:val="0"/>
          <w:sz w:val="24"/>
        </w:rPr>
        <w:t>。</w:t>
      </w:r>
      <w:r w:rsidR="003F6401">
        <w:rPr>
          <w:kern w:val="0"/>
          <w:sz w:val="24"/>
        </w:rPr>
        <w:t xml:space="preserve"> </w:t>
      </w:r>
    </w:p>
    <w:p w14:paraId="6FAB3217" w14:textId="77777777" w:rsidR="003F6401" w:rsidRDefault="003F6401" w:rsidP="00822877">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、如果本报告期间发生转换出业务，则总赎回份额中包含该业务。</w:t>
      </w:r>
    </w:p>
    <w:p w14:paraId="15AD9631" w14:textId="77777777" w:rsidR="00AD53F9" w:rsidRDefault="003F6401" w:rsidP="00822877">
      <w:pPr>
        <w:tabs>
          <w:tab w:val="left" w:pos="426"/>
        </w:tabs>
        <w:spacing w:before="29" w:line="288" w:lineRule="auto"/>
        <w:ind w:firstLineChars="200" w:firstLine="480"/>
        <w:jc w:val="left"/>
        <w:rPr>
          <w:kern w:val="0"/>
          <w:sz w:val="24"/>
        </w:rPr>
      </w:pPr>
      <w:r>
        <w:rPr>
          <w:rFonts w:hint="eastAsia"/>
          <w:kern w:val="0"/>
          <w:sz w:val="24"/>
        </w:rPr>
        <w:t>3</w:t>
      </w:r>
      <w:r>
        <w:rPr>
          <w:rFonts w:hint="eastAsia"/>
          <w:kern w:val="0"/>
          <w:sz w:val="24"/>
        </w:rPr>
        <w:t>、</w:t>
      </w:r>
      <w:r w:rsidR="006D0968">
        <w:rPr>
          <w:kern w:val="0"/>
          <w:sz w:val="24"/>
        </w:rPr>
        <w:t>本基金自</w:t>
      </w:r>
      <w:r w:rsidR="006D0968">
        <w:rPr>
          <w:kern w:val="0"/>
          <w:sz w:val="24"/>
        </w:rPr>
        <w:t>2017</w:t>
      </w:r>
      <w:r w:rsidR="006D0968">
        <w:rPr>
          <w:kern w:val="0"/>
          <w:sz w:val="24"/>
        </w:rPr>
        <w:t>年</w:t>
      </w:r>
      <w:r w:rsidR="006D0968">
        <w:rPr>
          <w:kern w:val="0"/>
          <w:sz w:val="24"/>
        </w:rPr>
        <w:t>2</w:t>
      </w:r>
      <w:r w:rsidR="006D0968">
        <w:rPr>
          <w:kern w:val="0"/>
          <w:sz w:val="24"/>
        </w:rPr>
        <w:t>月</w:t>
      </w:r>
      <w:r w:rsidR="006D0968">
        <w:rPr>
          <w:kern w:val="0"/>
          <w:sz w:val="24"/>
        </w:rPr>
        <w:t>22</w:t>
      </w:r>
      <w:r w:rsidR="006D0968">
        <w:rPr>
          <w:kern w:val="0"/>
          <w:sz w:val="24"/>
        </w:rPr>
        <w:t>日至</w:t>
      </w:r>
      <w:r w:rsidR="006D0968">
        <w:rPr>
          <w:kern w:val="0"/>
          <w:sz w:val="24"/>
        </w:rPr>
        <w:t>2017</w:t>
      </w:r>
      <w:r w:rsidR="006D0968">
        <w:rPr>
          <w:kern w:val="0"/>
          <w:sz w:val="24"/>
        </w:rPr>
        <w:t>年</w:t>
      </w:r>
      <w:r w:rsidR="006D0968">
        <w:rPr>
          <w:kern w:val="0"/>
          <w:sz w:val="24"/>
        </w:rPr>
        <w:t>2</w:t>
      </w:r>
      <w:r w:rsidR="006D0968">
        <w:rPr>
          <w:kern w:val="0"/>
          <w:sz w:val="24"/>
        </w:rPr>
        <w:t>月</w:t>
      </w:r>
      <w:r w:rsidR="006D0968">
        <w:rPr>
          <w:kern w:val="0"/>
          <w:sz w:val="24"/>
        </w:rPr>
        <w:t>23</w:t>
      </w:r>
      <w:r w:rsidR="006D0968">
        <w:rPr>
          <w:kern w:val="0"/>
          <w:sz w:val="24"/>
        </w:rPr>
        <w:t>日止期间公开发售，共募集有效净认购资金</w:t>
      </w:r>
      <w:r w:rsidR="006D0968">
        <w:rPr>
          <w:kern w:val="0"/>
          <w:sz w:val="24"/>
        </w:rPr>
        <w:t>599,515,077.03</w:t>
      </w:r>
      <w:r w:rsidR="006D0968">
        <w:rPr>
          <w:kern w:val="0"/>
          <w:sz w:val="24"/>
        </w:rPr>
        <w:t>元。根据《交银施罗德瑞安定期开放灵活配置混合型证券投资基金招募说明书》的规定，本基金设立募集期内认购资金产生的利息收入</w:t>
      </w:r>
      <w:r w:rsidR="006D0968">
        <w:rPr>
          <w:kern w:val="0"/>
          <w:sz w:val="24"/>
        </w:rPr>
        <w:t>26,978.29</w:t>
      </w:r>
      <w:r w:rsidR="006D0968">
        <w:rPr>
          <w:kern w:val="0"/>
          <w:sz w:val="24"/>
        </w:rPr>
        <w:t>元在本基金成立后，折算为</w:t>
      </w:r>
      <w:r w:rsidR="006D0968">
        <w:rPr>
          <w:kern w:val="0"/>
          <w:sz w:val="24"/>
        </w:rPr>
        <w:t>26,978.29</w:t>
      </w:r>
      <w:r w:rsidR="006D0968">
        <w:rPr>
          <w:kern w:val="0"/>
          <w:sz w:val="24"/>
        </w:rPr>
        <w:t>份基金份额，划入基金份额持有人账户。</w:t>
      </w:r>
    </w:p>
    <w:p w14:paraId="3F6796C4" w14:textId="0789A017" w:rsidR="00BC03D1" w:rsidRDefault="003F6401" w:rsidP="00822877">
      <w:pPr>
        <w:tabs>
          <w:tab w:val="left" w:pos="426"/>
        </w:tabs>
        <w:spacing w:before="29" w:line="288" w:lineRule="auto"/>
        <w:ind w:firstLineChars="200" w:firstLine="480"/>
        <w:jc w:val="left"/>
        <w:rPr>
          <w:kern w:val="0"/>
          <w:sz w:val="24"/>
        </w:rPr>
      </w:pPr>
      <w:r>
        <w:rPr>
          <w:kern w:val="0"/>
          <w:sz w:val="24"/>
        </w:rPr>
        <w:t>4</w:t>
      </w:r>
      <w:r w:rsidR="00FE7A92" w:rsidRPr="007E5EF0">
        <w:rPr>
          <w:kern w:val="0"/>
          <w:sz w:val="24"/>
        </w:rPr>
        <w:t>、</w:t>
      </w:r>
      <w:r w:rsidR="00A85F2D" w:rsidRPr="00DE1A78">
        <w:rPr>
          <w:kern w:val="0"/>
          <w:sz w:val="24"/>
        </w:rPr>
        <w:t>根据《</w:t>
      </w:r>
      <w:r w:rsidR="00A85F2D" w:rsidRPr="00DE1A78">
        <w:rPr>
          <w:rFonts w:eastAsiaTheme="minorEastAsia"/>
          <w:sz w:val="24"/>
        </w:rPr>
        <w:t>交银施罗德</w:t>
      </w:r>
      <w:r w:rsidR="00A85F2D" w:rsidRPr="00DE1A78">
        <w:rPr>
          <w:rFonts w:eastAsiaTheme="minorEastAsia" w:hint="eastAsia"/>
          <w:bCs/>
          <w:sz w:val="24"/>
        </w:rPr>
        <w:t>瑞安定期开放灵活配置混合</w:t>
      </w:r>
      <w:r w:rsidR="00A85F2D" w:rsidRPr="00DE1A78">
        <w:rPr>
          <w:rFonts w:eastAsiaTheme="minorEastAsia"/>
          <w:bCs/>
          <w:sz w:val="24"/>
        </w:rPr>
        <w:t>型</w:t>
      </w:r>
      <w:r w:rsidR="00A85F2D" w:rsidRPr="00DE1A78">
        <w:rPr>
          <w:rFonts w:eastAsiaTheme="minorEastAsia"/>
          <w:sz w:val="24"/>
        </w:rPr>
        <w:t>证券投资基金</w:t>
      </w:r>
      <w:r w:rsidR="00A85F2D" w:rsidRPr="00DE1A78">
        <w:rPr>
          <w:rFonts w:eastAsiaTheme="minorEastAsia" w:hint="eastAsia"/>
          <w:sz w:val="24"/>
        </w:rPr>
        <w:t>基金合同</w:t>
      </w:r>
      <w:r w:rsidR="00A85F2D" w:rsidRPr="00DE1A78">
        <w:rPr>
          <w:kern w:val="0"/>
          <w:sz w:val="24"/>
        </w:rPr>
        <w:t>》及《</w:t>
      </w:r>
      <w:r w:rsidR="00A85F2D" w:rsidRPr="00DE1A78">
        <w:rPr>
          <w:rFonts w:eastAsiaTheme="minorEastAsia"/>
          <w:sz w:val="24"/>
        </w:rPr>
        <w:t>交银施罗德</w:t>
      </w:r>
      <w:r w:rsidR="00A85F2D" w:rsidRPr="00DE1A78">
        <w:rPr>
          <w:rFonts w:eastAsiaTheme="minorEastAsia" w:hint="eastAsia"/>
          <w:bCs/>
          <w:sz w:val="24"/>
        </w:rPr>
        <w:t>瑞安定期开放灵活配置混合</w:t>
      </w:r>
      <w:r w:rsidR="00A85F2D" w:rsidRPr="00DE1A78">
        <w:rPr>
          <w:rFonts w:eastAsiaTheme="minorEastAsia"/>
          <w:bCs/>
          <w:sz w:val="24"/>
        </w:rPr>
        <w:t>型</w:t>
      </w:r>
      <w:r w:rsidR="00A85F2D" w:rsidRPr="00DE1A78">
        <w:rPr>
          <w:rFonts w:eastAsiaTheme="minorEastAsia"/>
          <w:sz w:val="24"/>
        </w:rPr>
        <w:t>证券投资基金</w:t>
      </w:r>
      <w:r w:rsidR="00A85F2D" w:rsidRPr="00DE1A78">
        <w:rPr>
          <w:rFonts w:eastAsiaTheme="minorEastAsia" w:hint="eastAsia"/>
          <w:sz w:val="24"/>
        </w:rPr>
        <w:t>招募说明书</w:t>
      </w:r>
      <w:r w:rsidR="00A85F2D" w:rsidRPr="00DE1A78">
        <w:rPr>
          <w:kern w:val="0"/>
          <w:sz w:val="24"/>
        </w:rPr>
        <w:t>》的相关规定</w:t>
      </w:r>
      <w:r w:rsidR="00A85F2D" w:rsidRPr="00DE1A78">
        <w:rPr>
          <w:rFonts w:eastAsiaTheme="minorEastAsia"/>
          <w:bCs/>
          <w:sz w:val="24"/>
        </w:rPr>
        <w:t>，</w:t>
      </w:r>
      <w:r w:rsidR="00A85F2D" w:rsidRPr="00DE1A78">
        <w:rPr>
          <w:rFonts w:eastAsiaTheme="minorEastAsia" w:hint="eastAsia"/>
          <w:bCs/>
          <w:sz w:val="24"/>
        </w:rPr>
        <w:t>2</w:t>
      </w:r>
      <w:r w:rsidR="00A85F2D" w:rsidRPr="00DE1A78">
        <w:rPr>
          <w:rFonts w:eastAsiaTheme="minorEastAsia"/>
          <w:bCs/>
          <w:sz w:val="24"/>
        </w:rPr>
        <w:t>017</w:t>
      </w:r>
      <w:r w:rsidR="00A85F2D" w:rsidRPr="00DE1A78">
        <w:rPr>
          <w:rFonts w:eastAsiaTheme="minorEastAsia"/>
          <w:bCs/>
          <w:sz w:val="24"/>
        </w:rPr>
        <w:t>年</w:t>
      </w:r>
      <w:r w:rsidR="00A85F2D" w:rsidRPr="00DE1A78">
        <w:rPr>
          <w:rFonts w:eastAsiaTheme="minorEastAsia"/>
          <w:bCs/>
          <w:sz w:val="24"/>
        </w:rPr>
        <w:t>3</w:t>
      </w:r>
      <w:r w:rsidR="00A85F2D" w:rsidRPr="00DE1A78">
        <w:rPr>
          <w:rFonts w:eastAsiaTheme="minorEastAsia"/>
          <w:bCs/>
          <w:sz w:val="24"/>
        </w:rPr>
        <w:t>月</w:t>
      </w:r>
      <w:r w:rsidR="00A85F2D" w:rsidRPr="00DE1A78">
        <w:rPr>
          <w:rFonts w:eastAsiaTheme="minorEastAsia"/>
          <w:bCs/>
          <w:sz w:val="24"/>
        </w:rPr>
        <w:t>2</w:t>
      </w:r>
      <w:r w:rsidR="00A85F2D" w:rsidRPr="00DE1A78">
        <w:rPr>
          <w:rFonts w:eastAsiaTheme="minorEastAsia"/>
          <w:bCs/>
          <w:sz w:val="24"/>
        </w:rPr>
        <w:t>日起至</w:t>
      </w:r>
      <w:r w:rsidR="00A85F2D" w:rsidRPr="00DE1A78">
        <w:rPr>
          <w:rFonts w:eastAsiaTheme="minorEastAsia"/>
          <w:bCs/>
          <w:sz w:val="24"/>
        </w:rPr>
        <w:t>2017</w:t>
      </w:r>
      <w:r w:rsidR="00A85F2D" w:rsidRPr="00DE1A78">
        <w:rPr>
          <w:rFonts w:eastAsiaTheme="minorEastAsia"/>
          <w:bCs/>
          <w:sz w:val="24"/>
        </w:rPr>
        <w:t>年</w:t>
      </w:r>
      <w:r w:rsidR="00A85F2D" w:rsidRPr="00DE1A78">
        <w:rPr>
          <w:rFonts w:eastAsiaTheme="minorEastAsia"/>
          <w:bCs/>
          <w:sz w:val="24"/>
        </w:rPr>
        <w:t>9</w:t>
      </w:r>
      <w:r w:rsidR="00A85F2D" w:rsidRPr="00DE1A78">
        <w:rPr>
          <w:rFonts w:eastAsiaTheme="minorEastAsia"/>
          <w:bCs/>
          <w:sz w:val="24"/>
        </w:rPr>
        <w:t>月</w:t>
      </w:r>
      <w:r w:rsidR="00A85F2D" w:rsidRPr="00DE1A78">
        <w:rPr>
          <w:rFonts w:eastAsiaTheme="minorEastAsia"/>
          <w:bCs/>
          <w:sz w:val="24"/>
        </w:rPr>
        <w:t>1</w:t>
      </w:r>
      <w:r w:rsidR="00A85F2D" w:rsidRPr="00DE1A78">
        <w:rPr>
          <w:rFonts w:eastAsiaTheme="minorEastAsia"/>
          <w:bCs/>
          <w:sz w:val="24"/>
        </w:rPr>
        <w:t>日止为本基金的第</w:t>
      </w:r>
      <w:r w:rsidR="00A85F2D" w:rsidRPr="00DE1A78">
        <w:rPr>
          <w:rFonts w:eastAsiaTheme="minorEastAsia" w:hint="eastAsia"/>
          <w:bCs/>
          <w:sz w:val="24"/>
        </w:rPr>
        <w:t>一</w:t>
      </w:r>
      <w:r w:rsidR="00A85F2D" w:rsidRPr="00DE1A78">
        <w:rPr>
          <w:rFonts w:eastAsiaTheme="minorEastAsia"/>
          <w:bCs/>
          <w:sz w:val="24"/>
        </w:rPr>
        <w:t>个封闭期</w:t>
      </w:r>
      <w:r w:rsidR="00A85F2D" w:rsidRPr="00DE1A78">
        <w:rPr>
          <w:rFonts w:eastAsiaTheme="minorEastAsia" w:hint="eastAsia"/>
          <w:bCs/>
          <w:sz w:val="24"/>
        </w:rPr>
        <w:t>，</w:t>
      </w:r>
      <w:r w:rsidR="00A85F2D" w:rsidRPr="00DE1A78">
        <w:rPr>
          <w:rFonts w:eastAsiaTheme="minorEastAsia"/>
          <w:bCs/>
          <w:sz w:val="24"/>
        </w:rPr>
        <w:t>本基金在封闭期内不办</w:t>
      </w:r>
      <w:r w:rsidR="00A85F2D" w:rsidRPr="00DE1A78">
        <w:rPr>
          <w:rFonts w:eastAsiaTheme="minorEastAsia"/>
          <w:bCs/>
          <w:sz w:val="24"/>
        </w:rPr>
        <w:lastRenderedPageBreak/>
        <w:t>理申购与赎回业务，也不上市交易。</w:t>
      </w:r>
    </w:p>
    <w:p w14:paraId="040FA331" w14:textId="77777777" w:rsidR="00033667" w:rsidRPr="00FE7A92" w:rsidRDefault="00033667" w:rsidP="00FE7A92">
      <w:pPr>
        <w:tabs>
          <w:tab w:val="left" w:pos="426"/>
        </w:tabs>
        <w:spacing w:before="29" w:line="288" w:lineRule="auto"/>
        <w:jc w:val="left"/>
        <w:rPr>
          <w:kern w:val="0"/>
          <w:sz w:val="24"/>
        </w:rPr>
      </w:pPr>
    </w:p>
    <w:p w14:paraId="66F434F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419FC67C"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1DFC95B0" w14:textId="77777777" w:rsidTr="00AB4FF2">
        <w:tc>
          <w:tcPr>
            <w:tcW w:w="2700" w:type="dxa"/>
            <w:vAlign w:val="center"/>
          </w:tcPr>
          <w:p w14:paraId="298E6115"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62F3AE5"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6CF33BFB"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4A50EF63"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79277BE6" w14:textId="77777777" w:rsidTr="00AB4FF2">
        <w:tc>
          <w:tcPr>
            <w:tcW w:w="2700" w:type="dxa"/>
            <w:vAlign w:val="center"/>
          </w:tcPr>
          <w:p w14:paraId="7E0749EA"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78AB930F" w14:textId="77777777" w:rsidR="001548F9" w:rsidRPr="00035D71" w:rsidRDefault="001548F9" w:rsidP="0048308E">
            <w:pPr>
              <w:spacing w:before="29" w:line="288" w:lineRule="auto"/>
              <w:jc w:val="right"/>
              <w:rPr>
                <w:sz w:val="24"/>
              </w:rPr>
            </w:pPr>
            <w:r w:rsidRPr="00035D71">
              <w:rPr>
                <w:sz w:val="24"/>
              </w:rPr>
              <w:t>-3,194,726.60</w:t>
            </w:r>
          </w:p>
        </w:tc>
        <w:tc>
          <w:tcPr>
            <w:tcW w:w="2100" w:type="dxa"/>
            <w:vAlign w:val="center"/>
          </w:tcPr>
          <w:p w14:paraId="6935ACCB" w14:textId="77777777" w:rsidR="001548F9" w:rsidRPr="00035D71" w:rsidRDefault="001548F9" w:rsidP="0048308E">
            <w:pPr>
              <w:spacing w:before="29" w:line="288" w:lineRule="auto"/>
              <w:jc w:val="right"/>
              <w:rPr>
                <w:sz w:val="24"/>
              </w:rPr>
            </w:pPr>
            <w:r w:rsidRPr="00035D71">
              <w:rPr>
                <w:sz w:val="24"/>
              </w:rPr>
              <w:t>12,192,142.43</w:t>
            </w:r>
          </w:p>
        </w:tc>
        <w:tc>
          <w:tcPr>
            <w:tcW w:w="2100" w:type="dxa"/>
            <w:vAlign w:val="center"/>
          </w:tcPr>
          <w:p w14:paraId="4B32DBCF" w14:textId="77777777" w:rsidR="001548F9" w:rsidRPr="00035D71" w:rsidRDefault="001548F9" w:rsidP="0048308E">
            <w:pPr>
              <w:spacing w:before="29" w:line="288" w:lineRule="auto"/>
              <w:jc w:val="right"/>
              <w:rPr>
                <w:sz w:val="24"/>
              </w:rPr>
            </w:pPr>
            <w:r w:rsidRPr="00035D71">
              <w:rPr>
                <w:sz w:val="24"/>
              </w:rPr>
              <w:t>8,997,415.83</w:t>
            </w:r>
          </w:p>
        </w:tc>
      </w:tr>
      <w:tr w:rsidR="001548F9" w:rsidRPr="00035D71" w14:paraId="13F1400D" w14:textId="77777777" w:rsidTr="00AB4FF2">
        <w:tc>
          <w:tcPr>
            <w:tcW w:w="2700" w:type="dxa"/>
            <w:vAlign w:val="center"/>
          </w:tcPr>
          <w:p w14:paraId="7AC90F60"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0E5FDA94"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E510742"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559017E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EBACFCC" w14:textId="77777777" w:rsidTr="00AB4FF2">
        <w:tc>
          <w:tcPr>
            <w:tcW w:w="2700" w:type="dxa"/>
            <w:vAlign w:val="center"/>
          </w:tcPr>
          <w:p w14:paraId="2932EB5F"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217C5B47"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3AC67C60"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6B9E309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4590054" w14:textId="77777777" w:rsidTr="00AB4FF2">
        <w:tc>
          <w:tcPr>
            <w:tcW w:w="2700" w:type="dxa"/>
            <w:vAlign w:val="center"/>
          </w:tcPr>
          <w:p w14:paraId="4FC28EC3"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75EBBDE1"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6FE06848"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F0D82A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63DB5B3" w14:textId="77777777" w:rsidTr="00AB4FF2">
        <w:tc>
          <w:tcPr>
            <w:tcW w:w="2700" w:type="dxa"/>
            <w:vAlign w:val="center"/>
          </w:tcPr>
          <w:p w14:paraId="356E65F1"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674996B4"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D277486"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3DADF93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923307" w14:textId="77777777" w:rsidTr="00AB4FF2">
        <w:tc>
          <w:tcPr>
            <w:tcW w:w="2700" w:type="dxa"/>
            <w:vAlign w:val="center"/>
          </w:tcPr>
          <w:p w14:paraId="18707942"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2DE89BAA" w14:textId="77777777" w:rsidR="001548F9" w:rsidRPr="00035D71" w:rsidRDefault="001548F9" w:rsidP="0048308E">
            <w:pPr>
              <w:spacing w:before="29" w:line="288" w:lineRule="auto"/>
              <w:jc w:val="right"/>
              <w:rPr>
                <w:sz w:val="24"/>
              </w:rPr>
            </w:pPr>
            <w:r w:rsidRPr="00035D71">
              <w:rPr>
                <w:sz w:val="24"/>
              </w:rPr>
              <w:t>-3,194,726.60</w:t>
            </w:r>
          </w:p>
        </w:tc>
        <w:tc>
          <w:tcPr>
            <w:tcW w:w="2100" w:type="dxa"/>
            <w:vAlign w:val="center"/>
          </w:tcPr>
          <w:p w14:paraId="4FA8958F" w14:textId="77777777" w:rsidR="001548F9" w:rsidRPr="00035D71" w:rsidRDefault="001548F9" w:rsidP="0048308E">
            <w:pPr>
              <w:spacing w:before="29" w:line="288" w:lineRule="auto"/>
              <w:jc w:val="right"/>
              <w:rPr>
                <w:sz w:val="24"/>
              </w:rPr>
            </w:pPr>
            <w:r w:rsidRPr="00035D71">
              <w:rPr>
                <w:sz w:val="24"/>
              </w:rPr>
              <w:t>12,192,142.43</w:t>
            </w:r>
          </w:p>
        </w:tc>
        <w:tc>
          <w:tcPr>
            <w:tcW w:w="2100" w:type="dxa"/>
            <w:vAlign w:val="center"/>
          </w:tcPr>
          <w:p w14:paraId="117E6FC2" w14:textId="77777777" w:rsidR="001548F9" w:rsidRPr="00035D71" w:rsidRDefault="001548F9" w:rsidP="0048308E">
            <w:pPr>
              <w:spacing w:before="29" w:line="288" w:lineRule="auto"/>
              <w:jc w:val="right"/>
              <w:rPr>
                <w:sz w:val="24"/>
              </w:rPr>
            </w:pPr>
            <w:r w:rsidRPr="00035D71">
              <w:rPr>
                <w:sz w:val="24"/>
              </w:rPr>
              <w:t>8,997,415.83</w:t>
            </w:r>
          </w:p>
        </w:tc>
      </w:tr>
    </w:tbl>
    <w:p w14:paraId="15BC6D4F" w14:textId="77777777" w:rsidR="001548F9" w:rsidRPr="00035D71" w:rsidRDefault="001548F9" w:rsidP="0048308E">
      <w:pPr>
        <w:spacing w:before="29" w:line="288" w:lineRule="auto"/>
        <w:rPr>
          <w:color w:val="000000"/>
          <w:sz w:val="24"/>
        </w:rPr>
      </w:pPr>
    </w:p>
    <w:p w14:paraId="78BA3A6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1B5F5EEE"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54EE96A9" w14:textId="77777777" w:rsidTr="00964479">
        <w:tc>
          <w:tcPr>
            <w:tcW w:w="3828" w:type="dxa"/>
            <w:vAlign w:val="center"/>
          </w:tcPr>
          <w:p w14:paraId="34C99E50"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35CB3256" w14:textId="77777777" w:rsidR="001548F9" w:rsidRPr="00035D71" w:rsidRDefault="001548F9" w:rsidP="0048308E">
            <w:pPr>
              <w:spacing w:before="29" w:line="288" w:lineRule="auto"/>
              <w:jc w:val="center"/>
              <w:rPr>
                <w:sz w:val="24"/>
              </w:rPr>
            </w:pPr>
            <w:r w:rsidRPr="00035D71">
              <w:rPr>
                <w:sz w:val="24"/>
              </w:rPr>
              <w:t>本期</w:t>
            </w:r>
          </w:p>
          <w:p w14:paraId="4F56EDD3"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6EC210E" w14:textId="77777777" w:rsidTr="00964479">
        <w:tc>
          <w:tcPr>
            <w:tcW w:w="3828" w:type="dxa"/>
            <w:vAlign w:val="center"/>
          </w:tcPr>
          <w:p w14:paraId="6016B785"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628B5942" w14:textId="77777777" w:rsidR="001548F9" w:rsidRPr="00035D71" w:rsidRDefault="001548F9" w:rsidP="0048308E">
            <w:pPr>
              <w:spacing w:before="29" w:line="288" w:lineRule="auto"/>
              <w:jc w:val="right"/>
              <w:rPr>
                <w:sz w:val="24"/>
              </w:rPr>
            </w:pPr>
            <w:r w:rsidRPr="00035D71">
              <w:rPr>
                <w:sz w:val="24"/>
              </w:rPr>
              <w:t>69,370.26</w:t>
            </w:r>
          </w:p>
        </w:tc>
      </w:tr>
      <w:tr w:rsidR="001548F9" w:rsidRPr="00035D71" w14:paraId="78636848" w14:textId="77777777" w:rsidTr="00964479">
        <w:tc>
          <w:tcPr>
            <w:tcW w:w="3828" w:type="dxa"/>
            <w:vAlign w:val="center"/>
          </w:tcPr>
          <w:p w14:paraId="7BBCD506"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1645373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7785BF2" w14:textId="77777777" w:rsidTr="00964479">
        <w:tc>
          <w:tcPr>
            <w:tcW w:w="3828" w:type="dxa"/>
            <w:vAlign w:val="center"/>
          </w:tcPr>
          <w:p w14:paraId="18A47A4F"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78F4EEC1" w14:textId="77777777" w:rsidR="001548F9" w:rsidRPr="00035D71" w:rsidRDefault="001548F9" w:rsidP="0048308E">
            <w:pPr>
              <w:spacing w:before="29" w:line="288" w:lineRule="auto"/>
              <w:jc w:val="right"/>
              <w:rPr>
                <w:sz w:val="24"/>
              </w:rPr>
            </w:pPr>
            <w:r w:rsidRPr="00035D71">
              <w:rPr>
                <w:sz w:val="24"/>
              </w:rPr>
              <w:t>1,178,833.33</w:t>
            </w:r>
          </w:p>
        </w:tc>
      </w:tr>
      <w:tr w:rsidR="001548F9" w:rsidRPr="00035D71" w14:paraId="014FA1BC" w14:textId="77777777" w:rsidTr="00964479">
        <w:tc>
          <w:tcPr>
            <w:tcW w:w="3828" w:type="dxa"/>
            <w:vAlign w:val="center"/>
          </w:tcPr>
          <w:p w14:paraId="0F6C3A3E"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46032282" w14:textId="77777777" w:rsidR="001548F9" w:rsidRPr="00035D71" w:rsidRDefault="001548F9" w:rsidP="0048308E">
            <w:pPr>
              <w:spacing w:before="29" w:line="288" w:lineRule="auto"/>
              <w:jc w:val="right"/>
              <w:rPr>
                <w:sz w:val="24"/>
              </w:rPr>
            </w:pPr>
            <w:r w:rsidRPr="00035D71">
              <w:rPr>
                <w:sz w:val="24"/>
              </w:rPr>
              <w:t>86,701.18</w:t>
            </w:r>
          </w:p>
        </w:tc>
      </w:tr>
      <w:tr w:rsidR="001548F9" w:rsidRPr="00035D71" w14:paraId="6974364D" w14:textId="77777777" w:rsidTr="00964479">
        <w:tc>
          <w:tcPr>
            <w:tcW w:w="3828" w:type="dxa"/>
            <w:vAlign w:val="center"/>
          </w:tcPr>
          <w:p w14:paraId="66FC47DE"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775DEDAE" w14:textId="77777777" w:rsidR="001548F9" w:rsidRPr="00035D71" w:rsidRDefault="001548F9" w:rsidP="0048308E">
            <w:pPr>
              <w:spacing w:before="29" w:line="288" w:lineRule="auto"/>
              <w:jc w:val="right"/>
              <w:rPr>
                <w:sz w:val="24"/>
              </w:rPr>
            </w:pPr>
            <w:r w:rsidRPr="00035D71">
              <w:rPr>
                <w:sz w:val="24"/>
              </w:rPr>
              <w:t>361.99</w:t>
            </w:r>
          </w:p>
        </w:tc>
      </w:tr>
      <w:tr w:rsidR="001548F9" w:rsidRPr="00035D71" w14:paraId="5D22AE53" w14:textId="77777777" w:rsidTr="00964479">
        <w:tc>
          <w:tcPr>
            <w:tcW w:w="3828" w:type="dxa"/>
            <w:vAlign w:val="center"/>
          </w:tcPr>
          <w:p w14:paraId="2A541F2F"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783D2789" w14:textId="77777777" w:rsidR="001548F9" w:rsidRPr="00035D71" w:rsidRDefault="001548F9" w:rsidP="0048308E">
            <w:pPr>
              <w:spacing w:before="29" w:line="288" w:lineRule="auto"/>
              <w:jc w:val="right"/>
              <w:rPr>
                <w:sz w:val="24"/>
              </w:rPr>
            </w:pPr>
            <w:r w:rsidRPr="00035D71">
              <w:rPr>
                <w:sz w:val="24"/>
              </w:rPr>
              <w:t>1,335,266.76</w:t>
            </w:r>
          </w:p>
        </w:tc>
      </w:tr>
    </w:tbl>
    <w:p w14:paraId="1686943A" w14:textId="77777777" w:rsidR="001548F9" w:rsidRPr="00035D71" w:rsidRDefault="001548F9" w:rsidP="0048308E">
      <w:pPr>
        <w:spacing w:before="29" w:line="288" w:lineRule="auto"/>
        <w:rPr>
          <w:color w:val="000000"/>
          <w:sz w:val="24"/>
        </w:rPr>
      </w:pPr>
      <w:r w:rsidRPr="00035D71">
        <w:rPr>
          <w:color w:val="000000"/>
          <w:sz w:val="24"/>
        </w:rPr>
        <w:tab/>
      </w:r>
    </w:p>
    <w:p w14:paraId="43F12207"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14B33FC9"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5DCC91C1" w14:textId="77777777" w:rsidTr="004A54E9">
        <w:trPr>
          <w:trHeight w:val="300"/>
        </w:trPr>
        <w:tc>
          <w:tcPr>
            <w:tcW w:w="3755" w:type="dxa"/>
            <w:tcMar>
              <w:top w:w="0" w:type="dxa"/>
              <w:left w:w="108" w:type="dxa"/>
              <w:bottom w:w="0" w:type="dxa"/>
              <w:right w:w="108" w:type="dxa"/>
            </w:tcMar>
            <w:vAlign w:val="center"/>
          </w:tcPr>
          <w:p w14:paraId="3BA2C24F"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6E0524B1" w14:textId="77777777" w:rsidR="007D33E1" w:rsidRPr="00035D71" w:rsidRDefault="007D33E1" w:rsidP="0048308E">
            <w:pPr>
              <w:spacing w:before="29" w:line="288" w:lineRule="auto"/>
              <w:jc w:val="center"/>
              <w:rPr>
                <w:sz w:val="24"/>
              </w:rPr>
            </w:pPr>
            <w:r w:rsidRPr="00035D71">
              <w:rPr>
                <w:sz w:val="24"/>
              </w:rPr>
              <w:t>本期</w:t>
            </w:r>
          </w:p>
          <w:p w14:paraId="565D8BE4"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68054C0F" w14:textId="77777777" w:rsidTr="004A54E9">
        <w:trPr>
          <w:trHeight w:val="300"/>
        </w:trPr>
        <w:tc>
          <w:tcPr>
            <w:tcW w:w="3755" w:type="dxa"/>
            <w:tcMar>
              <w:top w:w="0" w:type="dxa"/>
              <w:left w:w="108" w:type="dxa"/>
              <w:bottom w:w="0" w:type="dxa"/>
              <w:right w:w="108" w:type="dxa"/>
            </w:tcMar>
            <w:vAlign w:val="center"/>
          </w:tcPr>
          <w:p w14:paraId="0C00707C"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07E7F095" w14:textId="77777777" w:rsidR="007D33E1" w:rsidRPr="00035D71" w:rsidRDefault="007D33E1" w:rsidP="0048308E">
            <w:pPr>
              <w:spacing w:before="29" w:line="288" w:lineRule="auto"/>
              <w:jc w:val="right"/>
              <w:rPr>
                <w:sz w:val="24"/>
              </w:rPr>
            </w:pPr>
            <w:r w:rsidRPr="00035D71">
              <w:rPr>
                <w:sz w:val="24"/>
              </w:rPr>
              <w:t>67,373,610.12</w:t>
            </w:r>
          </w:p>
        </w:tc>
      </w:tr>
      <w:tr w:rsidR="007D33E1" w:rsidRPr="00035D71" w14:paraId="0EDAF0FC" w14:textId="77777777" w:rsidTr="004A54E9">
        <w:trPr>
          <w:trHeight w:val="300"/>
        </w:trPr>
        <w:tc>
          <w:tcPr>
            <w:tcW w:w="3755" w:type="dxa"/>
            <w:tcMar>
              <w:top w:w="0" w:type="dxa"/>
              <w:left w:w="108" w:type="dxa"/>
              <w:bottom w:w="0" w:type="dxa"/>
              <w:right w:w="108" w:type="dxa"/>
            </w:tcMar>
            <w:vAlign w:val="center"/>
          </w:tcPr>
          <w:p w14:paraId="2E43C3AD"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78B690B9" w14:textId="77777777" w:rsidR="007D33E1" w:rsidRPr="00035D71" w:rsidRDefault="007D33E1" w:rsidP="0048308E">
            <w:pPr>
              <w:spacing w:before="29" w:line="288" w:lineRule="auto"/>
              <w:jc w:val="right"/>
              <w:rPr>
                <w:sz w:val="24"/>
              </w:rPr>
            </w:pPr>
            <w:r w:rsidRPr="00035D71">
              <w:rPr>
                <w:sz w:val="24"/>
              </w:rPr>
              <w:t>75,561,281.92</w:t>
            </w:r>
          </w:p>
        </w:tc>
      </w:tr>
      <w:tr w:rsidR="007D33E1" w:rsidRPr="00035D71" w14:paraId="2871BA71" w14:textId="77777777" w:rsidTr="004A54E9">
        <w:trPr>
          <w:trHeight w:val="300"/>
        </w:trPr>
        <w:tc>
          <w:tcPr>
            <w:tcW w:w="3755" w:type="dxa"/>
            <w:tcMar>
              <w:top w:w="0" w:type="dxa"/>
              <w:left w:w="108" w:type="dxa"/>
              <w:bottom w:w="0" w:type="dxa"/>
              <w:right w:w="108" w:type="dxa"/>
            </w:tcMar>
            <w:vAlign w:val="center"/>
          </w:tcPr>
          <w:p w14:paraId="005BBD0E"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5A707CD4" w14:textId="77777777" w:rsidR="007D33E1" w:rsidRPr="00035D71" w:rsidRDefault="007D33E1" w:rsidP="0048308E">
            <w:pPr>
              <w:spacing w:before="29" w:line="288" w:lineRule="auto"/>
              <w:jc w:val="right"/>
              <w:rPr>
                <w:sz w:val="24"/>
              </w:rPr>
            </w:pPr>
            <w:r w:rsidRPr="00035D71">
              <w:rPr>
                <w:sz w:val="24"/>
              </w:rPr>
              <w:t>-8,187,671.80</w:t>
            </w:r>
          </w:p>
        </w:tc>
      </w:tr>
    </w:tbl>
    <w:p w14:paraId="2E0A58B8" w14:textId="77777777" w:rsidR="00E24A68" w:rsidRPr="00035D71" w:rsidRDefault="00E24A68" w:rsidP="0048308E">
      <w:pPr>
        <w:tabs>
          <w:tab w:val="left" w:pos="426"/>
        </w:tabs>
        <w:spacing w:before="29" w:line="288" w:lineRule="auto"/>
        <w:jc w:val="left"/>
        <w:rPr>
          <w:kern w:val="0"/>
          <w:sz w:val="24"/>
        </w:rPr>
      </w:pPr>
    </w:p>
    <w:p w14:paraId="5DFA5240"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67323F0F"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lastRenderedPageBreak/>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0BC96409" w14:textId="77777777" w:rsidTr="00E87277">
        <w:trPr>
          <w:trHeight w:val="315"/>
        </w:trPr>
        <w:tc>
          <w:tcPr>
            <w:tcW w:w="3725" w:type="dxa"/>
            <w:vAlign w:val="center"/>
          </w:tcPr>
          <w:p w14:paraId="0DAA0C2D" w14:textId="77777777"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FA1D923" w14:textId="77777777" w:rsidR="00A03ACA" w:rsidRPr="00E6261B" w:rsidRDefault="00A03ACA" w:rsidP="00E87277">
            <w:pPr>
              <w:spacing w:before="29" w:line="288" w:lineRule="auto"/>
              <w:jc w:val="center"/>
              <w:rPr>
                <w:kern w:val="0"/>
                <w:sz w:val="24"/>
              </w:rPr>
            </w:pPr>
            <w:r w:rsidRPr="00E6261B">
              <w:rPr>
                <w:kern w:val="0"/>
                <w:sz w:val="24"/>
              </w:rPr>
              <w:t>本期</w:t>
            </w:r>
          </w:p>
          <w:p w14:paraId="0F13F5CD" w14:textId="77777777"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3</w:t>
            </w:r>
            <w:r w:rsidRPr="00E6261B">
              <w:rPr>
                <w:kern w:val="0"/>
                <w:sz w:val="24"/>
              </w:rPr>
              <w:t>月</w:t>
            </w:r>
            <w:r w:rsidRPr="00E6261B">
              <w:rPr>
                <w:kern w:val="0"/>
                <w:sz w:val="24"/>
              </w:rPr>
              <w:t>2</w:t>
            </w:r>
            <w:r w:rsidRPr="00E6261B">
              <w:rPr>
                <w:kern w:val="0"/>
                <w:sz w:val="24"/>
              </w:rPr>
              <w:t>日（基金合同生效日）至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1609EC38"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80F6757"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1FC45AE" w14:textId="77777777" w:rsidR="00A03ACA" w:rsidRPr="00E6261B" w:rsidRDefault="00A03ACA" w:rsidP="006B65E8">
            <w:pPr>
              <w:spacing w:before="29" w:line="288" w:lineRule="auto"/>
              <w:jc w:val="right"/>
              <w:rPr>
                <w:kern w:val="0"/>
                <w:sz w:val="24"/>
              </w:rPr>
            </w:pPr>
            <w:r w:rsidRPr="00E6261B">
              <w:rPr>
                <w:rFonts w:hint="eastAsia"/>
                <w:kern w:val="0"/>
                <w:sz w:val="24"/>
              </w:rPr>
              <w:t>45,068,897.76</w:t>
            </w:r>
          </w:p>
        </w:tc>
      </w:tr>
      <w:tr w:rsidR="00A03ACA" w:rsidRPr="00C56D9D" w14:paraId="029DC99A"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5B7E92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B792C1A" w14:textId="77777777" w:rsidR="00A03ACA" w:rsidRPr="00E6261B" w:rsidRDefault="00A03ACA" w:rsidP="006B65E8">
            <w:pPr>
              <w:spacing w:before="29" w:line="288" w:lineRule="auto"/>
              <w:jc w:val="right"/>
              <w:rPr>
                <w:kern w:val="0"/>
                <w:sz w:val="24"/>
              </w:rPr>
            </w:pPr>
            <w:r w:rsidRPr="00E6261B">
              <w:rPr>
                <w:rFonts w:hint="eastAsia"/>
                <w:kern w:val="0"/>
                <w:sz w:val="24"/>
              </w:rPr>
              <w:t>43,903,494.24</w:t>
            </w:r>
          </w:p>
        </w:tc>
      </w:tr>
      <w:tr w:rsidR="00A03ACA" w:rsidRPr="00C56D9D" w14:paraId="5CADD9D5"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A4BB87D"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5F17F4F" w14:textId="77777777" w:rsidR="00A03ACA" w:rsidRPr="00E6261B" w:rsidRDefault="00A03ACA" w:rsidP="006B65E8">
            <w:pPr>
              <w:spacing w:before="29" w:line="288" w:lineRule="auto"/>
              <w:ind w:left="440"/>
              <w:jc w:val="right"/>
              <w:rPr>
                <w:kern w:val="0"/>
                <w:sz w:val="24"/>
              </w:rPr>
            </w:pPr>
            <w:r w:rsidRPr="00E6261B">
              <w:rPr>
                <w:rFonts w:hint="eastAsia"/>
                <w:kern w:val="0"/>
                <w:sz w:val="24"/>
              </w:rPr>
              <w:t>1,073,268.81</w:t>
            </w:r>
          </w:p>
        </w:tc>
      </w:tr>
      <w:tr w:rsidR="00A03ACA" w:rsidRPr="00C56D9D" w14:paraId="5A9E7E54"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48A9BF2"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48D450B" w14:textId="77777777" w:rsidR="00A03ACA" w:rsidRPr="00E6261B" w:rsidRDefault="00A03ACA" w:rsidP="006B65E8">
            <w:pPr>
              <w:spacing w:before="29" w:line="288" w:lineRule="auto"/>
              <w:jc w:val="right"/>
              <w:rPr>
                <w:kern w:val="0"/>
                <w:sz w:val="24"/>
              </w:rPr>
            </w:pPr>
            <w:r w:rsidRPr="00E6261B">
              <w:rPr>
                <w:rFonts w:hint="eastAsia"/>
                <w:kern w:val="0"/>
                <w:sz w:val="24"/>
              </w:rPr>
              <w:t>92,134.71</w:t>
            </w:r>
          </w:p>
        </w:tc>
      </w:tr>
    </w:tbl>
    <w:p w14:paraId="0D61335C" w14:textId="77777777" w:rsidR="00A45987" w:rsidRPr="00E6261B" w:rsidRDefault="00A45987" w:rsidP="00A03ACA">
      <w:pPr>
        <w:widowControl/>
        <w:spacing w:before="29" w:line="288" w:lineRule="auto"/>
        <w:jc w:val="left"/>
        <w:rPr>
          <w:kern w:val="0"/>
          <w:sz w:val="24"/>
        </w:rPr>
      </w:pPr>
    </w:p>
    <w:p w14:paraId="64FC17E7"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362DDDB3"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189EDB45" w14:textId="77777777" w:rsidR="0067623A" w:rsidRPr="00035D71" w:rsidRDefault="0067623A" w:rsidP="0048308E">
      <w:pPr>
        <w:tabs>
          <w:tab w:val="left" w:pos="426"/>
        </w:tabs>
        <w:spacing w:before="29" w:line="288" w:lineRule="auto"/>
        <w:jc w:val="left"/>
        <w:rPr>
          <w:kern w:val="0"/>
          <w:sz w:val="24"/>
        </w:rPr>
      </w:pPr>
    </w:p>
    <w:p w14:paraId="214EA53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6125A6F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7C8440F3" w14:textId="77777777" w:rsidR="001548F9" w:rsidRPr="00035D71" w:rsidRDefault="001548F9" w:rsidP="00035D71">
      <w:pPr>
        <w:spacing w:before="29" w:line="288" w:lineRule="auto"/>
        <w:ind w:firstLineChars="100" w:firstLine="240"/>
        <w:rPr>
          <w:sz w:val="24"/>
        </w:rPr>
      </w:pPr>
    </w:p>
    <w:p w14:paraId="78BCB2F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7A29D3BD"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32885F66" w14:textId="77777777" w:rsidTr="000E53C4">
        <w:tc>
          <w:tcPr>
            <w:tcW w:w="3794" w:type="dxa"/>
            <w:vAlign w:val="center"/>
          </w:tcPr>
          <w:p w14:paraId="31ACF42B"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531FEEDC" w14:textId="77777777" w:rsidR="001548F9" w:rsidRPr="00035D71" w:rsidRDefault="001548F9" w:rsidP="0048308E">
            <w:pPr>
              <w:spacing w:before="29" w:line="288" w:lineRule="auto"/>
              <w:jc w:val="center"/>
              <w:rPr>
                <w:sz w:val="24"/>
              </w:rPr>
            </w:pPr>
            <w:r w:rsidRPr="00035D71">
              <w:rPr>
                <w:sz w:val="24"/>
              </w:rPr>
              <w:t>本期</w:t>
            </w:r>
          </w:p>
          <w:p w14:paraId="0B1B549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AC935FF" w14:textId="77777777" w:rsidTr="000E53C4">
        <w:tc>
          <w:tcPr>
            <w:tcW w:w="3794" w:type="dxa"/>
            <w:vAlign w:val="center"/>
          </w:tcPr>
          <w:p w14:paraId="34C09749"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5B788D15" w14:textId="77777777" w:rsidR="001548F9" w:rsidRPr="00035D71" w:rsidRDefault="001548F9" w:rsidP="0048308E">
            <w:pPr>
              <w:spacing w:before="29" w:line="288" w:lineRule="auto"/>
              <w:jc w:val="right"/>
              <w:rPr>
                <w:sz w:val="24"/>
              </w:rPr>
            </w:pPr>
            <w:r w:rsidRPr="00035D71">
              <w:rPr>
                <w:sz w:val="24"/>
              </w:rPr>
              <w:t>1,256,487.52</w:t>
            </w:r>
          </w:p>
        </w:tc>
      </w:tr>
      <w:tr w:rsidR="001548F9" w:rsidRPr="00035D71" w14:paraId="6E4ABF40" w14:textId="77777777" w:rsidTr="000E53C4">
        <w:tc>
          <w:tcPr>
            <w:tcW w:w="3794" w:type="dxa"/>
            <w:vAlign w:val="center"/>
          </w:tcPr>
          <w:p w14:paraId="54294988"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4EF6D4B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00C069D" w14:textId="77777777" w:rsidTr="000E53C4">
        <w:tc>
          <w:tcPr>
            <w:tcW w:w="3794" w:type="dxa"/>
            <w:vAlign w:val="center"/>
          </w:tcPr>
          <w:p w14:paraId="4497ED7D"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137EBC57" w14:textId="77777777" w:rsidR="001548F9" w:rsidRPr="00035D71" w:rsidRDefault="001548F9" w:rsidP="0048308E">
            <w:pPr>
              <w:spacing w:before="29" w:line="288" w:lineRule="auto"/>
              <w:jc w:val="right"/>
              <w:rPr>
                <w:sz w:val="24"/>
              </w:rPr>
            </w:pPr>
            <w:r w:rsidRPr="00035D71">
              <w:rPr>
                <w:sz w:val="24"/>
              </w:rPr>
              <w:t>1,256,487.52</w:t>
            </w:r>
          </w:p>
        </w:tc>
      </w:tr>
    </w:tbl>
    <w:p w14:paraId="68666091" w14:textId="77777777" w:rsidR="00DF157B" w:rsidRDefault="00DF157B" w:rsidP="0048308E">
      <w:pPr>
        <w:spacing w:before="29" w:line="288" w:lineRule="auto"/>
        <w:rPr>
          <w:b/>
          <w:bCs/>
          <w:color w:val="000000"/>
          <w:kern w:val="0"/>
          <w:sz w:val="24"/>
        </w:rPr>
      </w:pPr>
    </w:p>
    <w:p w14:paraId="3A9388F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48FA87F5"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28E39D4" w14:textId="77777777" w:rsidTr="00D61F47">
        <w:trPr>
          <w:trHeight w:val="285"/>
        </w:trPr>
        <w:tc>
          <w:tcPr>
            <w:tcW w:w="3794" w:type="dxa"/>
            <w:vAlign w:val="center"/>
          </w:tcPr>
          <w:p w14:paraId="4E3E9121"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515271A2" w14:textId="77777777" w:rsidR="001548F9" w:rsidRPr="00035D71" w:rsidRDefault="001548F9" w:rsidP="0048308E">
            <w:pPr>
              <w:spacing w:before="29" w:line="288" w:lineRule="auto"/>
              <w:jc w:val="center"/>
              <w:rPr>
                <w:sz w:val="24"/>
              </w:rPr>
            </w:pPr>
            <w:r w:rsidRPr="00035D71">
              <w:rPr>
                <w:sz w:val="24"/>
              </w:rPr>
              <w:t>本期</w:t>
            </w:r>
          </w:p>
          <w:p w14:paraId="62DE3B1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5308142" w14:textId="77777777" w:rsidTr="00D61F47">
        <w:trPr>
          <w:trHeight w:val="285"/>
        </w:trPr>
        <w:tc>
          <w:tcPr>
            <w:tcW w:w="3794" w:type="dxa"/>
            <w:vAlign w:val="center"/>
          </w:tcPr>
          <w:p w14:paraId="254D2447"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1B757C5B" w14:textId="77777777" w:rsidR="001548F9" w:rsidRPr="00035D71" w:rsidRDefault="001548F9" w:rsidP="0048308E">
            <w:pPr>
              <w:spacing w:before="29" w:line="288" w:lineRule="auto"/>
              <w:jc w:val="right"/>
              <w:rPr>
                <w:sz w:val="24"/>
              </w:rPr>
            </w:pPr>
            <w:r w:rsidRPr="00035D71">
              <w:rPr>
                <w:sz w:val="24"/>
              </w:rPr>
              <w:t>12,192,142.43</w:t>
            </w:r>
          </w:p>
        </w:tc>
      </w:tr>
      <w:tr w:rsidR="001548F9" w:rsidRPr="00035D71" w14:paraId="283DA369" w14:textId="77777777" w:rsidTr="00D61F47">
        <w:trPr>
          <w:trHeight w:val="285"/>
        </w:trPr>
        <w:tc>
          <w:tcPr>
            <w:tcW w:w="3794" w:type="dxa"/>
            <w:vAlign w:val="center"/>
          </w:tcPr>
          <w:p w14:paraId="30DB7E6B"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6F8DA69C" w14:textId="77777777" w:rsidR="001548F9" w:rsidRPr="00035D71" w:rsidRDefault="001548F9" w:rsidP="0048308E">
            <w:pPr>
              <w:spacing w:before="29" w:line="288" w:lineRule="auto"/>
              <w:jc w:val="right"/>
              <w:rPr>
                <w:sz w:val="24"/>
              </w:rPr>
            </w:pPr>
            <w:r w:rsidRPr="00035D71">
              <w:rPr>
                <w:sz w:val="24"/>
              </w:rPr>
              <w:t>15,195,706.64</w:t>
            </w:r>
          </w:p>
        </w:tc>
      </w:tr>
      <w:tr w:rsidR="001548F9" w:rsidRPr="00035D71" w14:paraId="56918ABB" w14:textId="77777777" w:rsidTr="00D61F47">
        <w:trPr>
          <w:trHeight w:val="285"/>
        </w:trPr>
        <w:tc>
          <w:tcPr>
            <w:tcW w:w="3794" w:type="dxa"/>
            <w:vAlign w:val="center"/>
          </w:tcPr>
          <w:p w14:paraId="5FB2CCFB"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696EB137" w14:textId="77777777" w:rsidR="001548F9" w:rsidRPr="00035D71" w:rsidRDefault="001548F9" w:rsidP="0048308E">
            <w:pPr>
              <w:spacing w:before="29" w:line="288" w:lineRule="auto"/>
              <w:jc w:val="right"/>
              <w:rPr>
                <w:sz w:val="24"/>
              </w:rPr>
            </w:pPr>
            <w:r w:rsidRPr="00035D71">
              <w:rPr>
                <w:sz w:val="24"/>
              </w:rPr>
              <w:t>-3,003,564.21</w:t>
            </w:r>
          </w:p>
        </w:tc>
      </w:tr>
      <w:tr w:rsidR="001548F9" w:rsidRPr="00035D71" w14:paraId="13B4CA4E" w14:textId="77777777" w:rsidTr="00D61F47">
        <w:trPr>
          <w:trHeight w:val="285"/>
        </w:trPr>
        <w:tc>
          <w:tcPr>
            <w:tcW w:w="3794" w:type="dxa"/>
            <w:vAlign w:val="center"/>
          </w:tcPr>
          <w:p w14:paraId="28841C86"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6F470C6E"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E9B22B1" w14:textId="77777777" w:rsidTr="00D61F47">
        <w:trPr>
          <w:trHeight w:val="285"/>
        </w:trPr>
        <w:tc>
          <w:tcPr>
            <w:tcW w:w="3794" w:type="dxa"/>
            <w:vAlign w:val="center"/>
          </w:tcPr>
          <w:p w14:paraId="19C1CD02" w14:textId="77777777" w:rsidR="009F5495" w:rsidRPr="00035D71" w:rsidRDefault="009F5495" w:rsidP="0048308E">
            <w:pPr>
              <w:widowControl/>
              <w:spacing w:before="29" w:line="288" w:lineRule="auto"/>
              <w:jc w:val="left"/>
              <w:rPr>
                <w:kern w:val="0"/>
                <w:sz w:val="24"/>
              </w:rPr>
            </w:pPr>
            <w:r w:rsidRPr="00035D71">
              <w:rPr>
                <w:kern w:val="0"/>
                <w:sz w:val="24"/>
              </w:rPr>
              <w:lastRenderedPageBreak/>
              <w:t>——</w:t>
            </w:r>
            <w:r w:rsidRPr="00035D71">
              <w:rPr>
                <w:kern w:val="0"/>
                <w:sz w:val="24"/>
              </w:rPr>
              <w:t>基金投资</w:t>
            </w:r>
          </w:p>
        </w:tc>
        <w:tc>
          <w:tcPr>
            <w:tcW w:w="5528" w:type="dxa"/>
            <w:vAlign w:val="center"/>
          </w:tcPr>
          <w:p w14:paraId="3AE281D2"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6CBDED95" w14:textId="77777777" w:rsidTr="00D61F47">
        <w:trPr>
          <w:trHeight w:val="285"/>
        </w:trPr>
        <w:tc>
          <w:tcPr>
            <w:tcW w:w="3794" w:type="dxa"/>
            <w:vAlign w:val="center"/>
          </w:tcPr>
          <w:p w14:paraId="408EAC21"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3C6E40EF"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37F8B8B3" w14:textId="77777777" w:rsidTr="00D61F47">
        <w:trPr>
          <w:trHeight w:val="285"/>
        </w:trPr>
        <w:tc>
          <w:tcPr>
            <w:tcW w:w="3794" w:type="dxa"/>
            <w:vAlign w:val="center"/>
          </w:tcPr>
          <w:p w14:paraId="4D506863"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20C1702A"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4225303D" w14:textId="77777777" w:rsidTr="00D61F47">
        <w:trPr>
          <w:trHeight w:val="285"/>
        </w:trPr>
        <w:tc>
          <w:tcPr>
            <w:tcW w:w="3794" w:type="dxa"/>
            <w:vAlign w:val="center"/>
          </w:tcPr>
          <w:p w14:paraId="5BD282C4"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35EF8DF1"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A88AD26" w14:textId="77777777" w:rsidTr="00D61F47">
        <w:trPr>
          <w:trHeight w:val="285"/>
        </w:trPr>
        <w:tc>
          <w:tcPr>
            <w:tcW w:w="3794" w:type="dxa"/>
            <w:vAlign w:val="center"/>
          </w:tcPr>
          <w:p w14:paraId="27B87E43"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6BD08B9B"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31D557D" w14:textId="77777777" w:rsidTr="00D61F47">
        <w:trPr>
          <w:trHeight w:val="285"/>
        </w:trPr>
        <w:tc>
          <w:tcPr>
            <w:tcW w:w="3794" w:type="dxa"/>
            <w:vAlign w:val="center"/>
          </w:tcPr>
          <w:p w14:paraId="28675DC1"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20846B83" w14:textId="77777777" w:rsidR="009F5495" w:rsidRPr="00035D71" w:rsidRDefault="009F5495" w:rsidP="0048308E">
            <w:pPr>
              <w:spacing w:before="29" w:line="288" w:lineRule="auto"/>
              <w:jc w:val="right"/>
              <w:rPr>
                <w:sz w:val="24"/>
              </w:rPr>
            </w:pPr>
            <w:r w:rsidRPr="00035D71">
              <w:rPr>
                <w:sz w:val="24"/>
              </w:rPr>
              <w:t>12,192,142.43</w:t>
            </w:r>
          </w:p>
        </w:tc>
      </w:tr>
    </w:tbl>
    <w:p w14:paraId="6765482B" w14:textId="77777777" w:rsidR="001548F9" w:rsidRPr="00035D71" w:rsidRDefault="001548F9" w:rsidP="00035D71">
      <w:pPr>
        <w:spacing w:before="29" w:line="288" w:lineRule="auto"/>
        <w:ind w:firstLineChars="100" w:firstLine="240"/>
        <w:rPr>
          <w:sz w:val="24"/>
        </w:rPr>
      </w:pPr>
    </w:p>
    <w:p w14:paraId="338E767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7B63425D" w14:textId="77777777"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14:paraId="29F5DE2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58583517"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6C54EC60" w14:textId="77777777" w:rsidTr="00D806AE">
        <w:trPr>
          <w:trHeight w:val="285"/>
        </w:trPr>
        <w:tc>
          <w:tcPr>
            <w:tcW w:w="3720" w:type="dxa"/>
            <w:tcMar>
              <w:left w:w="108" w:type="dxa"/>
              <w:right w:w="108" w:type="dxa"/>
            </w:tcMar>
            <w:vAlign w:val="center"/>
          </w:tcPr>
          <w:p w14:paraId="4AF992AA"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637C5F65" w14:textId="77777777" w:rsidR="001548F9" w:rsidRPr="00035D71" w:rsidRDefault="001548F9" w:rsidP="0048308E">
            <w:pPr>
              <w:spacing w:before="29" w:line="288" w:lineRule="auto"/>
              <w:jc w:val="center"/>
              <w:rPr>
                <w:sz w:val="24"/>
              </w:rPr>
            </w:pPr>
            <w:r w:rsidRPr="00035D71">
              <w:rPr>
                <w:sz w:val="24"/>
              </w:rPr>
              <w:t>本期</w:t>
            </w:r>
          </w:p>
          <w:p w14:paraId="3564852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CCF3D68" w14:textId="77777777" w:rsidTr="00D806AE">
        <w:trPr>
          <w:trHeight w:val="285"/>
        </w:trPr>
        <w:tc>
          <w:tcPr>
            <w:tcW w:w="3720" w:type="dxa"/>
            <w:tcMar>
              <w:left w:w="108" w:type="dxa"/>
              <w:right w:w="108" w:type="dxa"/>
            </w:tcMar>
            <w:vAlign w:val="center"/>
          </w:tcPr>
          <w:p w14:paraId="10FD1C75"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59397876" w14:textId="77777777" w:rsidR="001548F9" w:rsidRPr="00035D71" w:rsidRDefault="001548F9" w:rsidP="0048308E">
            <w:pPr>
              <w:spacing w:before="29" w:line="288" w:lineRule="auto"/>
              <w:jc w:val="right"/>
              <w:rPr>
                <w:sz w:val="24"/>
              </w:rPr>
            </w:pPr>
            <w:r w:rsidRPr="00035D71">
              <w:rPr>
                <w:sz w:val="24"/>
              </w:rPr>
              <w:t>326,331.58</w:t>
            </w:r>
          </w:p>
        </w:tc>
      </w:tr>
      <w:tr w:rsidR="001548F9" w:rsidRPr="00035D71" w14:paraId="482144CB" w14:textId="77777777" w:rsidTr="00D806AE">
        <w:trPr>
          <w:trHeight w:val="285"/>
        </w:trPr>
        <w:tc>
          <w:tcPr>
            <w:tcW w:w="3720" w:type="dxa"/>
            <w:tcMar>
              <w:left w:w="108" w:type="dxa"/>
              <w:right w:w="108" w:type="dxa"/>
            </w:tcMar>
            <w:vAlign w:val="center"/>
          </w:tcPr>
          <w:p w14:paraId="05737FE6"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3AFE481D" w14:textId="77777777" w:rsidR="001548F9" w:rsidRPr="00035D71" w:rsidRDefault="001548F9" w:rsidP="0048308E">
            <w:pPr>
              <w:spacing w:before="29" w:line="288" w:lineRule="auto"/>
              <w:jc w:val="right"/>
              <w:rPr>
                <w:sz w:val="24"/>
              </w:rPr>
            </w:pPr>
            <w:r w:rsidRPr="00035D71">
              <w:rPr>
                <w:sz w:val="24"/>
              </w:rPr>
              <w:t>1,225.00</w:t>
            </w:r>
          </w:p>
        </w:tc>
      </w:tr>
      <w:tr w:rsidR="001548F9" w:rsidRPr="00035D71" w14:paraId="14B4C515" w14:textId="77777777" w:rsidTr="00D806AE">
        <w:trPr>
          <w:trHeight w:val="285"/>
        </w:trPr>
        <w:tc>
          <w:tcPr>
            <w:tcW w:w="3720" w:type="dxa"/>
            <w:tcMar>
              <w:left w:w="108" w:type="dxa"/>
              <w:right w:w="108" w:type="dxa"/>
            </w:tcMar>
            <w:vAlign w:val="center"/>
          </w:tcPr>
          <w:p w14:paraId="3F590BCB"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562641BD" w14:textId="77777777" w:rsidR="001548F9" w:rsidRPr="00035D71" w:rsidRDefault="001548F9" w:rsidP="0048308E">
            <w:pPr>
              <w:spacing w:before="29" w:line="288" w:lineRule="auto"/>
              <w:jc w:val="right"/>
              <w:rPr>
                <w:sz w:val="24"/>
              </w:rPr>
            </w:pPr>
            <w:r w:rsidRPr="00035D71">
              <w:rPr>
                <w:sz w:val="24"/>
              </w:rPr>
              <w:t>327,556.58</w:t>
            </w:r>
          </w:p>
        </w:tc>
      </w:tr>
    </w:tbl>
    <w:p w14:paraId="75F96CCD" w14:textId="77777777" w:rsidR="001548F9" w:rsidRPr="00035D71" w:rsidRDefault="001548F9" w:rsidP="00035D71">
      <w:pPr>
        <w:spacing w:before="29" w:line="288" w:lineRule="auto"/>
        <w:ind w:firstLineChars="100" w:firstLine="240"/>
        <w:rPr>
          <w:sz w:val="24"/>
        </w:rPr>
      </w:pPr>
    </w:p>
    <w:p w14:paraId="7CCFDAD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4D0AAF49"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5AE45975" w14:textId="77777777" w:rsidTr="003F03DC">
        <w:tc>
          <w:tcPr>
            <w:tcW w:w="3853" w:type="dxa"/>
            <w:vAlign w:val="center"/>
          </w:tcPr>
          <w:p w14:paraId="2DF36D3F"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6EB2C8AD" w14:textId="77777777" w:rsidR="001548F9" w:rsidRPr="00035D71" w:rsidRDefault="001548F9" w:rsidP="0048308E">
            <w:pPr>
              <w:spacing w:before="29" w:line="288" w:lineRule="auto"/>
              <w:jc w:val="center"/>
              <w:rPr>
                <w:sz w:val="24"/>
              </w:rPr>
            </w:pPr>
            <w:r w:rsidRPr="00035D71">
              <w:rPr>
                <w:sz w:val="24"/>
              </w:rPr>
              <w:t>本期</w:t>
            </w:r>
          </w:p>
          <w:p w14:paraId="5BC976E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5B9572E" w14:textId="77777777" w:rsidTr="003F03DC">
        <w:tc>
          <w:tcPr>
            <w:tcW w:w="3853" w:type="dxa"/>
            <w:vAlign w:val="center"/>
          </w:tcPr>
          <w:p w14:paraId="0548C4E9"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53B6C53B" w14:textId="77777777" w:rsidR="001548F9" w:rsidRPr="00035D71" w:rsidRDefault="001548F9" w:rsidP="0048308E">
            <w:pPr>
              <w:spacing w:before="29" w:line="288" w:lineRule="auto"/>
              <w:jc w:val="right"/>
              <w:rPr>
                <w:sz w:val="24"/>
              </w:rPr>
            </w:pPr>
            <w:r w:rsidRPr="00035D71">
              <w:rPr>
                <w:sz w:val="24"/>
              </w:rPr>
              <w:t>23,803.12</w:t>
            </w:r>
          </w:p>
        </w:tc>
      </w:tr>
      <w:tr w:rsidR="001548F9" w:rsidRPr="00035D71" w14:paraId="4E6F9F8A" w14:textId="77777777" w:rsidTr="003F03DC">
        <w:tc>
          <w:tcPr>
            <w:tcW w:w="3853" w:type="dxa"/>
            <w:vAlign w:val="center"/>
          </w:tcPr>
          <w:p w14:paraId="52524505"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392EAB55" w14:textId="77777777" w:rsidR="001548F9" w:rsidRPr="00035D71" w:rsidRDefault="001548F9" w:rsidP="0048308E">
            <w:pPr>
              <w:spacing w:before="29" w:line="288" w:lineRule="auto"/>
              <w:jc w:val="right"/>
              <w:rPr>
                <w:sz w:val="24"/>
              </w:rPr>
            </w:pPr>
            <w:r w:rsidRPr="00035D71">
              <w:rPr>
                <w:sz w:val="24"/>
              </w:rPr>
              <w:t>95,214.90</w:t>
            </w:r>
          </w:p>
        </w:tc>
      </w:tr>
      <w:tr w:rsidR="00AD53F9" w14:paraId="3ABECC2D" w14:textId="77777777">
        <w:tc>
          <w:tcPr>
            <w:tcW w:w="3689" w:type="dxa"/>
            <w:vAlign w:val="center"/>
          </w:tcPr>
          <w:p w14:paraId="2B484BCC" w14:textId="77777777" w:rsidR="00AD53F9" w:rsidRDefault="006D0968">
            <w:pPr>
              <w:jc w:val="left"/>
            </w:pPr>
            <w:r>
              <w:rPr>
                <w:sz w:val="24"/>
              </w:rPr>
              <w:t>银行汇划费</w:t>
            </w:r>
          </w:p>
        </w:tc>
        <w:tc>
          <w:tcPr>
            <w:tcW w:w="5309" w:type="dxa"/>
            <w:vAlign w:val="center"/>
          </w:tcPr>
          <w:p w14:paraId="0F90A2B6" w14:textId="77777777" w:rsidR="00AD53F9" w:rsidRDefault="006D0968">
            <w:pPr>
              <w:jc w:val="right"/>
            </w:pPr>
            <w:r>
              <w:rPr>
                <w:sz w:val="24"/>
              </w:rPr>
              <w:t>4,658.74</w:t>
            </w:r>
          </w:p>
        </w:tc>
      </w:tr>
      <w:tr w:rsidR="00AD53F9" w14:paraId="50FB197F" w14:textId="77777777">
        <w:tc>
          <w:tcPr>
            <w:tcW w:w="3689" w:type="dxa"/>
            <w:vAlign w:val="center"/>
          </w:tcPr>
          <w:p w14:paraId="44ABACB2" w14:textId="77777777" w:rsidR="00AD53F9" w:rsidRDefault="006D0968">
            <w:pPr>
              <w:jc w:val="left"/>
            </w:pPr>
            <w:r>
              <w:rPr>
                <w:sz w:val="24"/>
              </w:rPr>
              <w:t>其他</w:t>
            </w:r>
          </w:p>
        </w:tc>
        <w:tc>
          <w:tcPr>
            <w:tcW w:w="5309" w:type="dxa"/>
            <w:vAlign w:val="center"/>
          </w:tcPr>
          <w:p w14:paraId="090CF40C" w14:textId="77777777" w:rsidR="00AD53F9" w:rsidRDefault="006D0968">
            <w:pPr>
              <w:jc w:val="right"/>
            </w:pPr>
            <w:r>
              <w:rPr>
                <w:sz w:val="24"/>
              </w:rPr>
              <w:t>400.00</w:t>
            </w:r>
          </w:p>
        </w:tc>
      </w:tr>
      <w:tr w:rsidR="001548F9" w:rsidRPr="00035D71" w14:paraId="6952E2CC" w14:textId="77777777" w:rsidTr="003F03DC">
        <w:tc>
          <w:tcPr>
            <w:tcW w:w="3853" w:type="dxa"/>
            <w:vAlign w:val="center"/>
          </w:tcPr>
          <w:p w14:paraId="4C0DEC43"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4D2D98FC" w14:textId="77777777" w:rsidR="001548F9" w:rsidRPr="00035D71" w:rsidRDefault="001548F9" w:rsidP="0048308E">
            <w:pPr>
              <w:spacing w:before="29" w:line="288" w:lineRule="auto"/>
              <w:jc w:val="right"/>
              <w:rPr>
                <w:sz w:val="24"/>
              </w:rPr>
            </w:pPr>
            <w:r w:rsidRPr="00035D71">
              <w:rPr>
                <w:sz w:val="24"/>
              </w:rPr>
              <w:t>124,076.76</w:t>
            </w:r>
          </w:p>
        </w:tc>
      </w:tr>
    </w:tbl>
    <w:p w14:paraId="2BD3917D" w14:textId="77777777" w:rsidR="001548F9" w:rsidRPr="00035D71" w:rsidRDefault="001548F9" w:rsidP="0048308E">
      <w:pPr>
        <w:spacing w:before="29" w:line="288" w:lineRule="auto"/>
        <w:rPr>
          <w:color w:val="000000"/>
          <w:sz w:val="24"/>
        </w:rPr>
      </w:pPr>
    </w:p>
    <w:p w14:paraId="6E81390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6E75D2D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3925F0A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7F8DDDD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084F45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079DDF02" w14:textId="77777777"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无。</w:t>
      </w:r>
    </w:p>
    <w:p w14:paraId="4E8114D0"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90840AC"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5CA5E531" w14:textId="77777777" w:rsidR="00EA39A9" w:rsidRPr="009C503F" w:rsidRDefault="00EA39A9" w:rsidP="00EA39A9">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6356796B" w14:textId="77777777" w:rsidR="00EA39A9" w:rsidRPr="009C503F" w:rsidRDefault="00EA39A9" w:rsidP="00EA39A9">
      <w:pPr>
        <w:spacing w:before="29" w:line="288" w:lineRule="auto"/>
        <w:rPr>
          <w:kern w:val="0"/>
          <w:sz w:val="24"/>
        </w:rPr>
      </w:pPr>
      <w:r w:rsidRPr="009C503F">
        <w:rPr>
          <w:kern w:val="0"/>
          <w:sz w:val="24"/>
        </w:rPr>
        <w:t>本基金本报告期内存在控制关系或其他重大利害关系的关联方未发生变化。</w:t>
      </w:r>
    </w:p>
    <w:p w14:paraId="077CD7F0" w14:textId="77777777" w:rsidR="00EA39A9" w:rsidRPr="00EA39A9" w:rsidRDefault="00EA39A9" w:rsidP="0048308E">
      <w:pPr>
        <w:autoSpaceDE w:val="0"/>
        <w:autoSpaceDN w:val="0"/>
        <w:adjustRightInd w:val="0"/>
        <w:spacing w:before="29" w:line="288" w:lineRule="auto"/>
        <w:jc w:val="left"/>
        <w:rPr>
          <w:b/>
          <w:color w:val="000000"/>
          <w:kern w:val="0"/>
          <w:sz w:val="24"/>
        </w:rPr>
      </w:pPr>
    </w:p>
    <w:p w14:paraId="5B74D266" w14:textId="77777777" w:rsidR="001548F9" w:rsidRPr="00035D71" w:rsidRDefault="001548F9" w:rsidP="0048308E">
      <w:pPr>
        <w:spacing w:before="29" w:line="288" w:lineRule="auto"/>
        <w:rPr>
          <w:b/>
          <w:kern w:val="0"/>
          <w:sz w:val="24"/>
        </w:rPr>
      </w:pPr>
      <w:r w:rsidRPr="00035D71">
        <w:rPr>
          <w:b/>
          <w:bCs/>
          <w:color w:val="000000"/>
          <w:kern w:val="0"/>
          <w:sz w:val="24"/>
        </w:rPr>
        <w:t>6.4.9.</w:t>
      </w:r>
      <w:r w:rsidR="00EA39A9">
        <w:rPr>
          <w:rFonts w:hint="eastAsia"/>
          <w:b/>
          <w:bCs/>
          <w:color w:val="000000"/>
          <w:kern w:val="0"/>
          <w:sz w:val="24"/>
        </w:rPr>
        <w:t>2</w:t>
      </w:r>
      <w:r w:rsidRPr="00035D71">
        <w:rPr>
          <w:b/>
          <w:bCs/>
          <w:color w:val="000000"/>
          <w:kern w:val="0"/>
          <w:sz w:val="24"/>
        </w:rPr>
        <w:t xml:space="preserve">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6DAD2A63" w14:textId="77777777" w:rsidTr="00505112">
        <w:tc>
          <w:tcPr>
            <w:tcW w:w="5220" w:type="dxa"/>
            <w:vAlign w:val="center"/>
          </w:tcPr>
          <w:p w14:paraId="2BB88672"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610A92C3"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AD53F9" w14:paraId="5FF0EFF9" w14:textId="77777777">
        <w:tc>
          <w:tcPr>
            <w:tcW w:w="5219" w:type="dxa"/>
            <w:vAlign w:val="center"/>
          </w:tcPr>
          <w:p w14:paraId="27401938" w14:textId="77777777" w:rsidR="00AD53F9" w:rsidRDefault="006D09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6114398E" w14:textId="77777777" w:rsidR="00AD53F9" w:rsidRDefault="006D0968">
            <w:pPr>
              <w:jc w:val="left"/>
            </w:pPr>
            <w:r>
              <w:rPr>
                <w:color w:val="000000"/>
                <w:sz w:val="24"/>
              </w:rPr>
              <w:t>基金管理人、基金销售机构</w:t>
            </w:r>
          </w:p>
        </w:tc>
      </w:tr>
      <w:tr w:rsidR="00AD53F9" w14:paraId="19E468E0" w14:textId="77777777">
        <w:tc>
          <w:tcPr>
            <w:tcW w:w="5219" w:type="dxa"/>
            <w:vAlign w:val="center"/>
          </w:tcPr>
          <w:p w14:paraId="3933192C" w14:textId="77777777" w:rsidR="00AD53F9" w:rsidRDefault="006D0968">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14:paraId="78596E2B" w14:textId="45CF3DF7" w:rsidR="00AD53F9" w:rsidRDefault="006D0968" w:rsidP="003F6401">
            <w:pPr>
              <w:jc w:val="left"/>
            </w:pPr>
            <w:r>
              <w:rPr>
                <w:color w:val="000000"/>
                <w:sz w:val="24"/>
              </w:rPr>
              <w:t>基金托管人</w:t>
            </w:r>
          </w:p>
        </w:tc>
      </w:tr>
      <w:tr w:rsidR="00AD53F9" w14:paraId="5C1BE773" w14:textId="77777777">
        <w:tc>
          <w:tcPr>
            <w:tcW w:w="5219" w:type="dxa"/>
            <w:vAlign w:val="center"/>
          </w:tcPr>
          <w:p w14:paraId="6A981996" w14:textId="77777777" w:rsidR="00AD53F9" w:rsidRDefault="006D09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81A82E1" w14:textId="77777777" w:rsidR="00AD53F9" w:rsidRDefault="006D0968">
            <w:pPr>
              <w:jc w:val="left"/>
            </w:pPr>
            <w:r>
              <w:rPr>
                <w:color w:val="000000"/>
                <w:sz w:val="24"/>
              </w:rPr>
              <w:t>基金管理人的股东、基金销售机构</w:t>
            </w:r>
          </w:p>
        </w:tc>
      </w:tr>
    </w:tbl>
    <w:p w14:paraId="358B0E54"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32B18768" w14:textId="77777777" w:rsidR="001548F9" w:rsidRPr="00035D71" w:rsidRDefault="001548F9" w:rsidP="0048308E">
      <w:pPr>
        <w:spacing w:before="29" w:line="288" w:lineRule="auto"/>
        <w:rPr>
          <w:color w:val="000000"/>
          <w:sz w:val="24"/>
        </w:rPr>
      </w:pPr>
      <w:r w:rsidRPr="00035D71">
        <w:rPr>
          <w:color w:val="000000"/>
          <w:sz w:val="24"/>
        </w:rPr>
        <w:tab/>
      </w:r>
    </w:p>
    <w:p w14:paraId="5FA460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402703C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33C95638" w14:textId="3A88FBA1"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14:paraId="4DFD6328" w14:textId="77777777" w:rsidR="00396C33" w:rsidRPr="00035D71" w:rsidRDefault="00396C33" w:rsidP="00035D71">
      <w:pPr>
        <w:spacing w:before="29" w:line="288" w:lineRule="auto"/>
        <w:ind w:firstLineChars="200" w:firstLine="480"/>
        <w:rPr>
          <w:color w:val="000000"/>
          <w:sz w:val="24"/>
        </w:rPr>
      </w:pPr>
    </w:p>
    <w:p w14:paraId="0CD1D3F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68BC994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2651BCC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866E01" w:rsidRPr="00035D71" w14:paraId="291A41F2" w14:textId="77777777" w:rsidTr="00866E01">
        <w:tc>
          <w:tcPr>
            <w:tcW w:w="3686" w:type="dxa"/>
            <w:vAlign w:val="center"/>
          </w:tcPr>
          <w:p w14:paraId="28C49CD3"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14:paraId="19C125C5"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21D2A540"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66E01" w:rsidRPr="00035D71" w14:paraId="2665B711" w14:textId="77777777" w:rsidTr="00866E01">
        <w:tc>
          <w:tcPr>
            <w:tcW w:w="3686" w:type="dxa"/>
            <w:vAlign w:val="center"/>
          </w:tcPr>
          <w:p w14:paraId="6F60B581"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14:paraId="6C2018D6" w14:textId="77777777" w:rsidR="00C657FD" w:rsidRPr="00035D71" w:rsidRDefault="00C657FD" w:rsidP="0048308E">
            <w:pPr>
              <w:spacing w:before="29" w:line="288" w:lineRule="auto"/>
              <w:jc w:val="right"/>
              <w:rPr>
                <w:sz w:val="24"/>
              </w:rPr>
            </w:pPr>
            <w:r w:rsidRPr="00035D71">
              <w:rPr>
                <w:sz w:val="24"/>
              </w:rPr>
              <w:t>1,178,458.45</w:t>
            </w:r>
          </w:p>
        </w:tc>
      </w:tr>
      <w:tr w:rsidR="00866E01" w:rsidRPr="00035D71" w14:paraId="158CB420" w14:textId="77777777" w:rsidTr="00866E01">
        <w:tc>
          <w:tcPr>
            <w:tcW w:w="3686" w:type="dxa"/>
            <w:vAlign w:val="center"/>
          </w:tcPr>
          <w:p w14:paraId="272CBB41"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14:paraId="7A18694D" w14:textId="77777777" w:rsidR="00C657FD" w:rsidRPr="00035D71" w:rsidRDefault="00C657FD" w:rsidP="0048308E">
            <w:pPr>
              <w:spacing w:before="29" w:line="288" w:lineRule="auto"/>
              <w:jc w:val="right"/>
              <w:rPr>
                <w:sz w:val="24"/>
              </w:rPr>
            </w:pPr>
            <w:r w:rsidRPr="00035D71">
              <w:rPr>
                <w:sz w:val="24"/>
              </w:rPr>
              <w:t>3.60</w:t>
            </w:r>
          </w:p>
        </w:tc>
      </w:tr>
    </w:tbl>
    <w:p w14:paraId="51E6DA8F" w14:textId="77777777" w:rsidR="00AD53F9" w:rsidRDefault="006D09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205B7CDD"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×0.60%÷</w:t>
      </w:r>
      <w:r w:rsidRPr="00035D71">
        <w:rPr>
          <w:kern w:val="0"/>
          <w:sz w:val="24"/>
        </w:rPr>
        <w:t>当年天数。</w:t>
      </w:r>
    </w:p>
    <w:p w14:paraId="70D1E6C0" w14:textId="77777777" w:rsidR="001548F9" w:rsidRPr="00035D71" w:rsidRDefault="001548F9" w:rsidP="0048308E">
      <w:pPr>
        <w:spacing w:before="29" w:line="288" w:lineRule="auto"/>
        <w:rPr>
          <w:color w:val="000000"/>
          <w:sz w:val="24"/>
        </w:rPr>
      </w:pPr>
    </w:p>
    <w:p w14:paraId="3F8E43F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4FD34502"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866E01" w:rsidRPr="00035D71" w14:paraId="0DCDC16F" w14:textId="77777777" w:rsidTr="00866E01">
        <w:tc>
          <w:tcPr>
            <w:tcW w:w="3686" w:type="dxa"/>
            <w:vAlign w:val="center"/>
          </w:tcPr>
          <w:p w14:paraId="770B407B"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14:paraId="05B597F6"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229373CA"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66E01" w:rsidRPr="00035D71" w14:paraId="10AC6F29" w14:textId="77777777" w:rsidTr="00866E01">
        <w:tc>
          <w:tcPr>
            <w:tcW w:w="3686" w:type="dxa"/>
            <w:vAlign w:val="center"/>
          </w:tcPr>
          <w:p w14:paraId="298289E1" w14:textId="77777777" w:rsidR="00660F57" w:rsidRPr="00035D71" w:rsidRDefault="00660F57" w:rsidP="0048308E">
            <w:pPr>
              <w:spacing w:before="29" w:line="288" w:lineRule="auto"/>
              <w:rPr>
                <w:color w:val="000000"/>
                <w:sz w:val="24"/>
              </w:rPr>
            </w:pPr>
            <w:r w:rsidRPr="00035D71">
              <w:rPr>
                <w:sz w:val="24"/>
              </w:rPr>
              <w:lastRenderedPageBreak/>
              <w:t>当期发生的基金应支付的托管费</w:t>
            </w:r>
          </w:p>
        </w:tc>
        <w:tc>
          <w:tcPr>
            <w:tcW w:w="5312" w:type="dxa"/>
            <w:vAlign w:val="center"/>
          </w:tcPr>
          <w:p w14:paraId="0FF04C51" w14:textId="77777777" w:rsidR="00660F57" w:rsidRPr="00035D71" w:rsidRDefault="00660F57" w:rsidP="0048308E">
            <w:pPr>
              <w:spacing w:before="29" w:line="288" w:lineRule="auto"/>
              <w:jc w:val="right"/>
              <w:rPr>
                <w:color w:val="000000"/>
                <w:kern w:val="0"/>
                <w:sz w:val="24"/>
              </w:rPr>
            </w:pPr>
            <w:r w:rsidRPr="00035D71">
              <w:rPr>
                <w:sz w:val="24"/>
              </w:rPr>
              <w:t>196,409.71</w:t>
            </w:r>
          </w:p>
        </w:tc>
      </w:tr>
    </w:tbl>
    <w:p w14:paraId="4231200E" w14:textId="77777777" w:rsidR="00AD53F9" w:rsidRDefault="006D09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71A7A0B6"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×0.10%÷</w:t>
      </w:r>
      <w:r w:rsidRPr="00035D71">
        <w:rPr>
          <w:kern w:val="0"/>
          <w:sz w:val="24"/>
        </w:rPr>
        <w:t>当年天数。</w:t>
      </w:r>
    </w:p>
    <w:p w14:paraId="46CD47F9" w14:textId="77777777" w:rsidR="001548F9" w:rsidRPr="00035D71" w:rsidRDefault="001548F9" w:rsidP="0048308E">
      <w:pPr>
        <w:spacing w:before="29" w:line="288" w:lineRule="auto"/>
        <w:rPr>
          <w:color w:val="000000"/>
          <w:sz w:val="24"/>
        </w:rPr>
      </w:pPr>
    </w:p>
    <w:p w14:paraId="4C4EFDFD"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0D72A748"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02883CDE" w14:textId="77777777" w:rsidR="001548F9" w:rsidRPr="00035D71" w:rsidRDefault="001548F9" w:rsidP="0048308E">
      <w:pPr>
        <w:spacing w:before="29" w:line="288" w:lineRule="auto"/>
        <w:rPr>
          <w:color w:val="000000"/>
          <w:sz w:val="24"/>
        </w:rPr>
      </w:pPr>
    </w:p>
    <w:p w14:paraId="3F93BD9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21DDBC8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52974483" w14:textId="77777777" w:rsidR="001548F9" w:rsidRPr="00035D71" w:rsidRDefault="001548F9" w:rsidP="0048308E">
      <w:pPr>
        <w:spacing w:before="29" w:line="288" w:lineRule="auto"/>
        <w:rPr>
          <w:color w:val="000000"/>
          <w:sz w:val="24"/>
        </w:rPr>
      </w:pPr>
    </w:p>
    <w:p w14:paraId="102C46E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0DA81828"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04B37806" w14:textId="342A3398"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14:paraId="74102836"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2AE39C00"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78E4738E" w14:textId="520A1B78" w:rsidR="00933D06" w:rsidRPr="00035D71" w:rsidRDefault="00933D06" w:rsidP="00933D06">
      <w:pPr>
        <w:tabs>
          <w:tab w:val="left" w:pos="426"/>
        </w:tabs>
        <w:spacing w:before="29" w:line="288" w:lineRule="auto"/>
        <w:jc w:val="left"/>
        <w:rPr>
          <w:kern w:val="0"/>
          <w:sz w:val="24"/>
        </w:rPr>
      </w:pPr>
      <w:r w:rsidRPr="00933D06">
        <w:rPr>
          <w:kern w:val="0"/>
          <w:sz w:val="24"/>
        </w:rPr>
        <w:t>本报告期末除基金管理人之外的其他关联方未持有本基金。</w:t>
      </w:r>
    </w:p>
    <w:p w14:paraId="6F31FA55" w14:textId="77777777" w:rsidR="006D0968" w:rsidRDefault="006D0968" w:rsidP="0048308E">
      <w:pPr>
        <w:spacing w:before="29" w:line="288" w:lineRule="auto"/>
        <w:jc w:val="left"/>
        <w:rPr>
          <w:b/>
          <w:bCs/>
          <w:color w:val="000000"/>
          <w:kern w:val="0"/>
          <w:sz w:val="24"/>
        </w:rPr>
      </w:pPr>
    </w:p>
    <w:p w14:paraId="6B5D708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7AB21F2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14:paraId="228BC715" w14:textId="77777777" w:rsidTr="00542AF6">
        <w:tc>
          <w:tcPr>
            <w:tcW w:w="2127" w:type="dxa"/>
            <w:vMerge w:val="restart"/>
            <w:vAlign w:val="center"/>
          </w:tcPr>
          <w:p w14:paraId="1E6181EB"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14:paraId="1DC1E61F"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32A5ED42"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3</w:t>
            </w:r>
            <w:r w:rsidRPr="00035D71">
              <w:rPr>
                <w:color w:val="000000"/>
                <w:sz w:val="24"/>
              </w:rPr>
              <w:t>月</w:t>
            </w:r>
            <w:r w:rsidRPr="00035D71">
              <w:rPr>
                <w:color w:val="000000"/>
                <w:sz w:val="24"/>
              </w:rPr>
              <w:t>2</w:t>
            </w:r>
            <w:r w:rsidRPr="00035D71">
              <w:rPr>
                <w:color w:val="000000"/>
                <w:sz w:val="24"/>
              </w:rPr>
              <w:t>日（基金合同生效日）至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029C1AD7" w14:textId="77777777" w:rsidTr="00542AF6">
        <w:tc>
          <w:tcPr>
            <w:tcW w:w="2127" w:type="dxa"/>
            <w:vMerge/>
            <w:vAlign w:val="center"/>
          </w:tcPr>
          <w:p w14:paraId="67613CC1" w14:textId="77777777" w:rsidR="00300128" w:rsidRPr="00035D71" w:rsidRDefault="00300128" w:rsidP="0048308E">
            <w:pPr>
              <w:widowControl/>
              <w:spacing w:before="29" w:line="288" w:lineRule="auto"/>
              <w:jc w:val="left"/>
              <w:rPr>
                <w:color w:val="000000"/>
                <w:sz w:val="24"/>
              </w:rPr>
            </w:pPr>
          </w:p>
        </w:tc>
        <w:tc>
          <w:tcPr>
            <w:tcW w:w="3827" w:type="dxa"/>
            <w:vAlign w:val="center"/>
          </w:tcPr>
          <w:p w14:paraId="1864A6EF"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14:paraId="6864EB19"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AD53F9" w14:paraId="2A242C9F" w14:textId="77777777">
        <w:tc>
          <w:tcPr>
            <w:tcW w:w="2127" w:type="dxa"/>
            <w:vAlign w:val="center"/>
          </w:tcPr>
          <w:p w14:paraId="39BE6E24" w14:textId="77777777" w:rsidR="00AD53F9" w:rsidRDefault="006D0968">
            <w:pPr>
              <w:jc w:val="left"/>
            </w:pPr>
            <w:r>
              <w:rPr>
                <w:sz w:val="24"/>
              </w:rPr>
              <w:t>招商银行股份有限公司</w:t>
            </w:r>
          </w:p>
        </w:tc>
        <w:tc>
          <w:tcPr>
            <w:tcW w:w="3827" w:type="dxa"/>
            <w:vAlign w:val="center"/>
          </w:tcPr>
          <w:p w14:paraId="59943239" w14:textId="77777777" w:rsidR="00AD53F9" w:rsidRDefault="006D0968">
            <w:pPr>
              <w:jc w:val="right"/>
            </w:pPr>
            <w:r>
              <w:rPr>
                <w:sz w:val="24"/>
              </w:rPr>
              <w:t>1,046,964.83</w:t>
            </w:r>
          </w:p>
        </w:tc>
        <w:tc>
          <w:tcPr>
            <w:tcW w:w="3044" w:type="dxa"/>
            <w:vAlign w:val="center"/>
          </w:tcPr>
          <w:p w14:paraId="255788B4" w14:textId="77777777" w:rsidR="00AD53F9" w:rsidRDefault="006D0968">
            <w:pPr>
              <w:jc w:val="right"/>
            </w:pPr>
            <w:r>
              <w:rPr>
                <w:sz w:val="24"/>
              </w:rPr>
              <w:t>69,370.26</w:t>
            </w:r>
          </w:p>
        </w:tc>
      </w:tr>
    </w:tbl>
    <w:p w14:paraId="48D09153"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0463F486" w14:textId="77777777" w:rsidR="001548F9" w:rsidRPr="00035D71" w:rsidRDefault="001548F9" w:rsidP="0048308E">
      <w:pPr>
        <w:spacing w:before="29" w:line="288" w:lineRule="auto"/>
        <w:rPr>
          <w:color w:val="000000"/>
          <w:sz w:val="24"/>
        </w:rPr>
      </w:pPr>
    </w:p>
    <w:p w14:paraId="09A8643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1C1959EA" w14:textId="77777777" w:rsidR="00AB4A8E" w:rsidRDefault="00AB4A8E" w:rsidP="00AB4A8E">
      <w:pPr>
        <w:adjustRightInd w:val="0"/>
        <w:snapToGrid w:val="0"/>
        <w:spacing w:before="29" w:line="288" w:lineRule="auto"/>
        <w:jc w:val="left"/>
        <w:rPr>
          <w:kern w:val="0"/>
          <w:sz w:val="24"/>
        </w:rPr>
      </w:pPr>
      <w:r w:rsidRPr="000E1802">
        <w:rPr>
          <w:rFonts w:hint="eastAsia"/>
          <w:kern w:val="0"/>
          <w:sz w:val="24"/>
        </w:rPr>
        <w:t>本基金本报告期内未在承销期内参与关联方承销证券。</w:t>
      </w:r>
    </w:p>
    <w:p w14:paraId="139B27DF" w14:textId="77777777" w:rsidR="001548F9" w:rsidRPr="00AB4A8E" w:rsidRDefault="001548F9" w:rsidP="0048308E">
      <w:pPr>
        <w:adjustRightInd w:val="0"/>
        <w:snapToGrid w:val="0"/>
        <w:spacing w:before="29" w:line="288" w:lineRule="auto"/>
        <w:jc w:val="left"/>
        <w:rPr>
          <w:bCs/>
          <w:color w:val="000000"/>
          <w:sz w:val="24"/>
        </w:rPr>
      </w:pPr>
    </w:p>
    <w:p w14:paraId="425562E3"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60BF863D" w14:textId="77777777"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14:paraId="2E8DC1F4" w14:textId="77777777" w:rsidR="001548F9" w:rsidRPr="00035D71" w:rsidRDefault="001548F9" w:rsidP="0048308E">
      <w:pPr>
        <w:spacing w:before="29" w:line="288" w:lineRule="auto"/>
        <w:rPr>
          <w:color w:val="000000"/>
          <w:sz w:val="24"/>
        </w:rPr>
      </w:pPr>
    </w:p>
    <w:p w14:paraId="0F5687C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05A3CAD8"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77A96302" w14:textId="77777777" w:rsidR="004A03A2" w:rsidRPr="00035D71" w:rsidRDefault="004A03A2" w:rsidP="00D55DFE">
      <w:pPr>
        <w:tabs>
          <w:tab w:val="left" w:pos="426"/>
        </w:tabs>
        <w:spacing w:before="29" w:line="288" w:lineRule="auto"/>
        <w:jc w:val="left"/>
        <w:rPr>
          <w:kern w:val="0"/>
          <w:sz w:val="24"/>
        </w:rPr>
      </w:pPr>
    </w:p>
    <w:p w14:paraId="384839D0"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45DEC49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0E28C181"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6C96F330" w14:textId="77777777" w:rsidTr="00524F8E">
        <w:trPr>
          <w:trHeight w:val="270"/>
        </w:trPr>
        <w:tc>
          <w:tcPr>
            <w:tcW w:w="9639" w:type="dxa"/>
            <w:gridSpan w:val="11"/>
            <w:vAlign w:val="center"/>
          </w:tcPr>
          <w:p w14:paraId="4C9433E0"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23BE7158" w14:textId="77777777" w:rsidTr="00524F8E">
        <w:trPr>
          <w:trHeight w:val="745"/>
        </w:trPr>
        <w:tc>
          <w:tcPr>
            <w:tcW w:w="875" w:type="dxa"/>
            <w:vAlign w:val="center"/>
          </w:tcPr>
          <w:p w14:paraId="75FC57F8"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6CC7B5B5"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14:paraId="4492E142"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51D8683C"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14:paraId="762395AB" w14:textId="77777777" w:rsidR="001548F9" w:rsidRPr="00035D71" w:rsidRDefault="001548F9" w:rsidP="0048308E">
            <w:pPr>
              <w:spacing w:before="29" w:line="288" w:lineRule="auto"/>
              <w:jc w:val="center"/>
              <w:rPr>
                <w:sz w:val="24"/>
              </w:rPr>
            </w:pPr>
            <w:r w:rsidRPr="00035D71">
              <w:rPr>
                <w:sz w:val="24"/>
              </w:rPr>
              <w:t>成功</w:t>
            </w:r>
          </w:p>
          <w:p w14:paraId="4E31B316"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14:paraId="63B03778" w14:textId="77777777" w:rsidR="001548F9" w:rsidRPr="00035D71" w:rsidRDefault="001548F9" w:rsidP="0048308E">
            <w:pPr>
              <w:spacing w:before="29" w:line="288" w:lineRule="auto"/>
              <w:jc w:val="center"/>
              <w:rPr>
                <w:sz w:val="24"/>
              </w:rPr>
            </w:pPr>
            <w:r w:rsidRPr="00035D71">
              <w:rPr>
                <w:sz w:val="24"/>
              </w:rPr>
              <w:t>可流</w:t>
            </w:r>
          </w:p>
          <w:p w14:paraId="7A4CE6AF" w14:textId="77777777" w:rsidR="001548F9" w:rsidRPr="00035D71" w:rsidRDefault="001548F9" w:rsidP="0048308E">
            <w:pPr>
              <w:spacing w:before="29" w:line="288" w:lineRule="auto"/>
              <w:jc w:val="center"/>
              <w:rPr>
                <w:sz w:val="24"/>
              </w:rPr>
            </w:pPr>
            <w:r w:rsidRPr="00035D71">
              <w:rPr>
                <w:sz w:val="24"/>
              </w:rPr>
              <w:t>通日</w:t>
            </w:r>
          </w:p>
        </w:tc>
        <w:tc>
          <w:tcPr>
            <w:tcW w:w="1033" w:type="dxa"/>
            <w:vAlign w:val="center"/>
          </w:tcPr>
          <w:p w14:paraId="733ABD95" w14:textId="77777777" w:rsidR="001548F9" w:rsidRPr="00035D71" w:rsidRDefault="001548F9" w:rsidP="0048308E">
            <w:pPr>
              <w:spacing w:before="29" w:line="288" w:lineRule="auto"/>
              <w:jc w:val="center"/>
              <w:rPr>
                <w:sz w:val="24"/>
              </w:rPr>
            </w:pPr>
            <w:r w:rsidRPr="00035D71">
              <w:rPr>
                <w:sz w:val="24"/>
              </w:rPr>
              <w:t>流通受</w:t>
            </w:r>
          </w:p>
          <w:p w14:paraId="2F8800A1" w14:textId="77777777" w:rsidR="001548F9" w:rsidRPr="00035D71" w:rsidRDefault="001548F9" w:rsidP="0048308E">
            <w:pPr>
              <w:spacing w:before="29" w:line="288" w:lineRule="auto"/>
              <w:jc w:val="center"/>
              <w:rPr>
                <w:sz w:val="24"/>
              </w:rPr>
            </w:pPr>
            <w:r w:rsidRPr="00035D71">
              <w:rPr>
                <w:sz w:val="24"/>
              </w:rPr>
              <w:t>限类型</w:t>
            </w:r>
          </w:p>
        </w:tc>
        <w:tc>
          <w:tcPr>
            <w:tcW w:w="720" w:type="dxa"/>
            <w:vAlign w:val="center"/>
          </w:tcPr>
          <w:p w14:paraId="0F8CF1F0" w14:textId="77777777" w:rsidR="001548F9" w:rsidRPr="00035D71" w:rsidRDefault="001548F9" w:rsidP="0048308E">
            <w:pPr>
              <w:spacing w:before="29" w:line="288" w:lineRule="auto"/>
              <w:jc w:val="center"/>
              <w:rPr>
                <w:sz w:val="24"/>
              </w:rPr>
            </w:pPr>
            <w:r w:rsidRPr="00035D71">
              <w:rPr>
                <w:sz w:val="24"/>
              </w:rPr>
              <w:t>认购</w:t>
            </w:r>
          </w:p>
          <w:p w14:paraId="2D2A48AC" w14:textId="77777777" w:rsidR="001548F9" w:rsidRPr="00035D71" w:rsidRDefault="001548F9" w:rsidP="0048308E">
            <w:pPr>
              <w:spacing w:before="29" w:line="288" w:lineRule="auto"/>
              <w:jc w:val="center"/>
              <w:rPr>
                <w:sz w:val="24"/>
              </w:rPr>
            </w:pPr>
            <w:r w:rsidRPr="00035D71">
              <w:rPr>
                <w:sz w:val="24"/>
              </w:rPr>
              <w:t>价格</w:t>
            </w:r>
          </w:p>
        </w:tc>
        <w:tc>
          <w:tcPr>
            <w:tcW w:w="876" w:type="dxa"/>
            <w:vAlign w:val="center"/>
          </w:tcPr>
          <w:p w14:paraId="4A32C913" w14:textId="77777777" w:rsidR="001548F9" w:rsidRPr="00035D71" w:rsidRDefault="001548F9" w:rsidP="0048308E">
            <w:pPr>
              <w:spacing w:before="29" w:line="288" w:lineRule="auto"/>
              <w:ind w:leftChars="-33" w:left="-69" w:rightChars="-46" w:right="-97"/>
              <w:jc w:val="center"/>
              <w:rPr>
                <w:sz w:val="24"/>
              </w:rPr>
            </w:pPr>
            <w:r w:rsidRPr="00035D71">
              <w:rPr>
                <w:sz w:val="24"/>
              </w:rPr>
              <w:t>期末估</w:t>
            </w:r>
          </w:p>
          <w:p w14:paraId="1958A889"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14:paraId="79463FF2"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14:paraId="17101F40" w14:textId="77777777" w:rsidR="001548F9" w:rsidRPr="00035D71" w:rsidRDefault="001548F9" w:rsidP="0048308E">
            <w:pPr>
              <w:spacing w:before="29" w:line="288" w:lineRule="auto"/>
              <w:jc w:val="center"/>
              <w:rPr>
                <w:sz w:val="24"/>
              </w:rPr>
            </w:pPr>
            <w:r w:rsidRPr="00035D71">
              <w:rPr>
                <w:sz w:val="24"/>
              </w:rPr>
              <w:t>期末</w:t>
            </w:r>
          </w:p>
          <w:p w14:paraId="608BA94C" w14:textId="77777777"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14:paraId="68EABAA6" w14:textId="77777777" w:rsidR="001548F9" w:rsidRPr="00035D71" w:rsidRDefault="001548F9" w:rsidP="0048308E">
            <w:pPr>
              <w:spacing w:before="29" w:line="288" w:lineRule="auto"/>
              <w:jc w:val="center"/>
              <w:rPr>
                <w:sz w:val="24"/>
              </w:rPr>
            </w:pPr>
            <w:r w:rsidRPr="00035D71">
              <w:rPr>
                <w:sz w:val="24"/>
              </w:rPr>
              <w:t>期末</w:t>
            </w:r>
          </w:p>
          <w:p w14:paraId="10075DAE" w14:textId="77777777"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14:paraId="05A19ADB"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AD53F9" w14:paraId="51F1ADD7" w14:textId="77777777">
        <w:tc>
          <w:tcPr>
            <w:tcW w:w="816" w:type="dxa"/>
            <w:vAlign w:val="center"/>
          </w:tcPr>
          <w:p w14:paraId="5C0EEFC5" w14:textId="77777777" w:rsidR="00AD53F9" w:rsidRDefault="006D0968">
            <w:pPr>
              <w:jc w:val="center"/>
            </w:pPr>
            <w:r>
              <w:rPr>
                <w:sz w:val="24"/>
              </w:rPr>
              <w:t>002879</w:t>
            </w:r>
          </w:p>
        </w:tc>
        <w:tc>
          <w:tcPr>
            <w:tcW w:w="818" w:type="dxa"/>
            <w:vAlign w:val="center"/>
          </w:tcPr>
          <w:p w14:paraId="44113840" w14:textId="77777777" w:rsidR="00AD53F9" w:rsidRDefault="006D0968">
            <w:pPr>
              <w:jc w:val="center"/>
            </w:pPr>
            <w:r>
              <w:rPr>
                <w:sz w:val="24"/>
              </w:rPr>
              <w:t>长缆科技</w:t>
            </w:r>
          </w:p>
        </w:tc>
        <w:tc>
          <w:tcPr>
            <w:tcW w:w="817" w:type="dxa"/>
            <w:vAlign w:val="center"/>
          </w:tcPr>
          <w:p w14:paraId="63A7C75D" w14:textId="77777777" w:rsidR="00AD53F9" w:rsidRDefault="006D0968">
            <w:pPr>
              <w:jc w:val="center"/>
            </w:pPr>
            <w:r>
              <w:rPr>
                <w:sz w:val="24"/>
              </w:rPr>
              <w:t>2017-06-05</w:t>
            </w:r>
          </w:p>
        </w:tc>
        <w:tc>
          <w:tcPr>
            <w:tcW w:w="819" w:type="dxa"/>
            <w:vAlign w:val="center"/>
          </w:tcPr>
          <w:p w14:paraId="36982C01" w14:textId="77777777" w:rsidR="00AD53F9" w:rsidRDefault="006D0968">
            <w:pPr>
              <w:jc w:val="center"/>
            </w:pPr>
            <w:r>
              <w:rPr>
                <w:sz w:val="24"/>
              </w:rPr>
              <w:t>2017-07-07</w:t>
            </w:r>
          </w:p>
        </w:tc>
        <w:tc>
          <w:tcPr>
            <w:tcW w:w="960" w:type="dxa"/>
            <w:vAlign w:val="center"/>
          </w:tcPr>
          <w:p w14:paraId="06DCE773" w14:textId="77777777" w:rsidR="00AD53F9" w:rsidRDefault="00190715">
            <w:pPr>
              <w:jc w:val="center"/>
            </w:pPr>
            <w:r>
              <w:rPr>
                <w:sz w:val="24"/>
              </w:rPr>
              <w:t>新股申购</w:t>
            </w:r>
          </w:p>
        </w:tc>
        <w:tc>
          <w:tcPr>
            <w:tcW w:w="676" w:type="dxa"/>
            <w:vAlign w:val="center"/>
          </w:tcPr>
          <w:p w14:paraId="63A7EC62" w14:textId="77777777" w:rsidR="00AD53F9" w:rsidRDefault="006D0968">
            <w:pPr>
              <w:jc w:val="right"/>
            </w:pPr>
            <w:r>
              <w:rPr>
                <w:sz w:val="24"/>
              </w:rPr>
              <w:t>18.02</w:t>
            </w:r>
          </w:p>
        </w:tc>
        <w:tc>
          <w:tcPr>
            <w:tcW w:w="818" w:type="dxa"/>
            <w:vAlign w:val="center"/>
          </w:tcPr>
          <w:p w14:paraId="3C2461FD" w14:textId="77777777" w:rsidR="00AD53F9" w:rsidRDefault="006D0968">
            <w:pPr>
              <w:jc w:val="center"/>
            </w:pPr>
            <w:r>
              <w:rPr>
                <w:sz w:val="24"/>
              </w:rPr>
              <w:t>18.02</w:t>
            </w:r>
          </w:p>
        </w:tc>
        <w:tc>
          <w:tcPr>
            <w:tcW w:w="819" w:type="dxa"/>
            <w:vAlign w:val="center"/>
          </w:tcPr>
          <w:p w14:paraId="5AD00073" w14:textId="77777777" w:rsidR="00AD53F9" w:rsidRDefault="006D0968">
            <w:pPr>
              <w:jc w:val="right"/>
            </w:pPr>
            <w:r>
              <w:rPr>
                <w:sz w:val="24"/>
              </w:rPr>
              <w:t>1,313</w:t>
            </w:r>
          </w:p>
        </w:tc>
        <w:tc>
          <w:tcPr>
            <w:tcW w:w="995" w:type="dxa"/>
            <w:vAlign w:val="center"/>
          </w:tcPr>
          <w:p w14:paraId="78AE17F0" w14:textId="77777777" w:rsidR="00AD53F9" w:rsidRDefault="006D0968">
            <w:pPr>
              <w:jc w:val="right"/>
            </w:pPr>
            <w:r>
              <w:rPr>
                <w:sz w:val="24"/>
              </w:rPr>
              <w:t>23,660.26</w:t>
            </w:r>
          </w:p>
        </w:tc>
        <w:tc>
          <w:tcPr>
            <w:tcW w:w="1052" w:type="dxa"/>
            <w:vAlign w:val="center"/>
          </w:tcPr>
          <w:p w14:paraId="49D93C10" w14:textId="77777777" w:rsidR="00AD53F9" w:rsidRDefault="006D0968">
            <w:pPr>
              <w:jc w:val="right"/>
            </w:pPr>
            <w:r>
              <w:rPr>
                <w:sz w:val="24"/>
              </w:rPr>
              <w:t>23,660.26</w:t>
            </w:r>
          </w:p>
        </w:tc>
        <w:tc>
          <w:tcPr>
            <w:tcW w:w="408" w:type="dxa"/>
            <w:vAlign w:val="center"/>
          </w:tcPr>
          <w:p w14:paraId="2DE1FE9E" w14:textId="77777777" w:rsidR="00AD53F9" w:rsidRDefault="006D0968">
            <w:pPr>
              <w:jc w:val="center"/>
            </w:pPr>
            <w:r>
              <w:rPr>
                <w:sz w:val="24"/>
              </w:rPr>
              <w:t>-</w:t>
            </w:r>
          </w:p>
        </w:tc>
      </w:tr>
      <w:tr w:rsidR="00AD53F9" w14:paraId="352797A1" w14:textId="77777777">
        <w:tc>
          <w:tcPr>
            <w:tcW w:w="816" w:type="dxa"/>
            <w:vAlign w:val="center"/>
          </w:tcPr>
          <w:p w14:paraId="3FA70505" w14:textId="77777777" w:rsidR="00AD53F9" w:rsidRDefault="006D0968">
            <w:pPr>
              <w:jc w:val="center"/>
            </w:pPr>
            <w:r>
              <w:rPr>
                <w:sz w:val="24"/>
              </w:rPr>
              <w:t>002882</w:t>
            </w:r>
          </w:p>
        </w:tc>
        <w:tc>
          <w:tcPr>
            <w:tcW w:w="818" w:type="dxa"/>
            <w:vAlign w:val="center"/>
          </w:tcPr>
          <w:p w14:paraId="05786A96" w14:textId="77777777" w:rsidR="00AD53F9" w:rsidRDefault="006D0968">
            <w:pPr>
              <w:jc w:val="center"/>
            </w:pPr>
            <w:r>
              <w:rPr>
                <w:sz w:val="24"/>
              </w:rPr>
              <w:t>金龙羽</w:t>
            </w:r>
          </w:p>
        </w:tc>
        <w:tc>
          <w:tcPr>
            <w:tcW w:w="817" w:type="dxa"/>
            <w:vAlign w:val="center"/>
          </w:tcPr>
          <w:p w14:paraId="779DA0D4" w14:textId="77777777" w:rsidR="00AD53F9" w:rsidRDefault="006D0968">
            <w:pPr>
              <w:jc w:val="center"/>
            </w:pPr>
            <w:r>
              <w:rPr>
                <w:sz w:val="24"/>
              </w:rPr>
              <w:t>2017-06-15</w:t>
            </w:r>
          </w:p>
        </w:tc>
        <w:tc>
          <w:tcPr>
            <w:tcW w:w="819" w:type="dxa"/>
            <w:vAlign w:val="center"/>
          </w:tcPr>
          <w:p w14:paraId="752FE8E3" w14:textId="77777777" w:rsidR="00AD53F9" w:rsidRDefault="006D0968">
            <w:pPr>
              <w:jc w:val="center"/>
            </w:pPr>
            <w:r>
              <w:rPr>
                <w:sz w:val="24"/>
              </w:rPr>
              <w:t>2017-07-17</w:t>
            </w:r>
          </w:p>
        </w:tc>
        <w:tc>
          <w:tcPr>
            <w:tcW w:w="960" w:type="dxa"/>
            <w:vAlign w:val="center"/>
          </w:tcPr>
          <w:p w14:paraId="4A0640AE" w14:textId="77777777" w:rsidR="00AD53F9" w:rsidRDefault="00190715">
            <w:pPr>
              <w:jc w:val="center"/>
            </w:pPr>
            <w:r>
              <w:rPr>
                <w:sz w:val="24"/>
              </w:rPr>
              <w:t>新股申购</w:t>
            </w:r>
          </w:p>
        </w:tc>
        <w:tc>
          <w:tcPr>
            <w:tcW w:w="676" w:type="dxa"/>
            <w:vAlign w:val="center"/>
          </w:tcPr>
          <w:p w14:paraId="6CEC228F" w14:textId="77777777" w:rsidR="00AD53F9" w:rsidRDefault="006D0968">
            <w:pPr>
              <w:jc w:val="right"/>
            </w:pPr>
            <w:r>
              <w:rPr>
                <w:sz w:val="24"/>
              </w:rPr>
              <w:t>6.20</w:t>
            </w:r>
          </w:p>
        </w:tc>
        <w:tc>
          <w:tcPr>
            <w:tcW w:w="818" w:type="dxa"/>
            <w:vAlign w:val="center"/>
          </w:tcPr>
          <w:p w14:paraId="39F6AF80" w14:textId="77777777" w:rsidR="00AD53F9" w:rsidRDefault="006D0968">
            <w:pPr>
              <w:jc w:val="center"/>
            </w:pPr>
            <w:r>
              <w:rPr>
                <w:sz w:val="24"/>
              </w:rPr>
              <w:t>6.20</w:t>
            </w:r>
          </w:p>
        </w:tc>
        <w:tc>
          <w:tcPr>
            <w:tcW w:w="819" w:type="dxa"/>
            <w:vAlign w:val="center"/>
          </w:tcPr>
          <w:p w14:paraId="47B79C8A" w14:textId="77777777" w:rsidR="00AD53F9" w:rsidRDefault="006D0968">
            <w:pPr>
              <w:jc w:val="right"/>
            </w:pPr>
            <w:r>
              <w:rPr>
                <w:sz w:val="24"/>
              </w:rPr>
              <w:t>2,966</w:t>
            </w:r>
          </w:p>
        </w:tc>
        <w:tc>
          <w:tcPr>
            <w:tcW w:w="995" w:type="dxa"/>
            <w:vAlign w:val="center"/>
          </w:tcPr>
          <w:p w14:paraId="69FD2835" w14:textId="77777777" w:rsidR="00AD53F9" w:rsidRDefault="006D0968">
            <w:pPr>
              <w:jc w:val="right"/>
            </w:pPr>
            <w:r>
              <w:rPr>
                <w:sz w:val="24"/>
              </w:rPr>
              <w:t>18,389.20</w:t>
            </w:r>
          </w:p>
        </w:tc>
        <w:tc>
          <w:tcPr>
            <w:tcW w:w="1052" w:type="dxa"/>
            <w:vAlign w:val="center"/>
          </w:tcPr>
          <w:p w14:paraId="2FFC5D6F" w14:textId="77777777" w:rsidR="00AD53F9" w:rsidRDefault="006D0968">
            <w:pPr>
              <w:jc w:val="right"/>
            </w:pPr>
            <w:r>
              <w:rPr>
                <w:sz w:val="24"/>
              </w:rPr>
              <w:t>18,389.20</w:t>
            </w:r>
          </w:p>
        </w:tc>
        <w:tc>
          <w:tcPr>
            <w:tcW w:w="408" w:type="dxa"/>
            <w:vAlign w:val="center"/>
          </w:tcPr>
          <w:p w14:paraId="7F993F8A" w14:textId="77777777" w:rsidR="00AD53F9" w:rsidRDefault="006D0968">
            <w:pPr>
              <w:jc w:val="center"/>
            </w:pPr>
            <w:r>
              <w:rPr>
                <w:sz w:val="24"/>
              </w:rPr>
              <w:t>-</w:t>
            </w:r>
          </w:p>
        </w:tc>
      </w:tr>
      <w:tr w:rsidR="00AD53F9" w14:paraId="163DAE26" w14:textId="77777777">
        <w:tc>
          <w:tcPr>
            <w:tcW w:w="816" w:type="dxa"/>
            <w:vAlign w:val="center"/>
          </w:tcPr>
          <w:p w14:paraId="4AF0D720" w14:textId="77777777" w:rsidR="00AD53F9" w:rsidRDefault="006D0968">
            <w:pPr>
              <w:jc w:val="center"/>
            </w:pPr>
            <w:r>
              <w:rPr>
                <w:sz w:val="24"/>
              </w:rPr>
              <w:t>300670</w:t>
            </w:r>
          </w:p>
        </w:tc>
        <w:tc>
          <w:tcPr>
            <w:tcW w:w="818" w:type="dxa"/>
            <w:vAlign w:val="center"/>
          </w:tcPr>
          <w:p w14:paraId="1479C616" w14:textId="77777777" w:rsidR="00AD53F9" w:rsidRDefault="006D0968">
            <w:pPr>
              <w:jc w:val="center"/>
            </w:pPr>
            <w:r>
              <w:rPr>
                <w:sz w:val="24"/>
              </w:rPr>
              <w:t>大烨智能</w:t>
            </w:r>
          </w:p>
        </w:tc>
        <w:tc>
          <w:tcPr>
            <w:tcW w:w="817" w:type="dxa"/>
            <w:vAlign w:val="center"/>
          </w:tcPr>
          <w:p w14:paraId="1EB0FD35" w14:textId="77777777" w:rsidR="00AD53F9" w:rsidRDefault="006D0968">
            <w:pPr>
              <w:jc w:val="center"/>
            </w:pPr>
            <w:r>
              <w:rPr>
                <w:sz w:val="24"/>
              </w:rPr>
              <w:t>2017-06-26</w:t>
            </w:r>
          </w:p>
        </w:tc>
        <w:tc>
          <w:tcPr>
            <w:tcW w:w="819" w:type="dxa"/>
            <w:vAlign w:val="center"/>
          </w:tcPr>
          <w:p w14:paraId="06EE8B1C" w14:textId="77777777" w:rsidR="00AD53F9" w:rsidRDefault="006D0968">
            <w:pPr>
              <w:jc w:val="center"/>
            </w:pPr>
            <w:r>
              <w:rPr>
                <w:sz w:val="24"/>
              </w:rPr>
              <w:t>2017-07-03</w:t>
            </w:r>
          </w:p>
        </w:tc>
        <w:tc>
          <w:tcPr>
            <w:tcW w:w="960" w:type="dxa"/>
            <w:vAlign w:val="center"/>
          </w:tcPr>
          <w:p w14:paraId="085B7523" w14:textId="77777777" w:rsidR="00AD53F9" w:rsidRDefault="00190715">
            <w:pPr>
              <w:jc w:val="center"/>
            </w:pPr>
            <w:r>
              <w:rPr>
                <w:sz w:val="24"/>
              </w:rPr>
              <w:t>新股申购</w:t>
            </w:r>
          </w:p>
        </w:tc>
        <w:tc>
          <w:tcPr>
            <w:tcW w:w="676" w:type="dxa"/>
            <w:vAlign w:val="center"/>
          </w:tcPr>
          <w:p w14:paraId="37A96987" w14:textId="77777777" w:rsidR="00AD53F9" w:rsidRDefault="006D0968">
            <w:pPr>
              <w:jc w:val="right"/>
            </w:pPr>
            <w:r>
              <w:rPr>
                <w:sz w:val="24"/>
              </w:rPr>
              <w:t>10.93</w:t>
            </w:r>
          </w:p>
        </w:tc>
        <w:tc>
          <w:tcPr>
            <w:tcW w:w="818" w:type="dxa"/>
            <w:vAlign w:val="center"/>
          </w:tcPr>
          <w:p w14:paraId="79422127" w14:textId="77777777" w:rsidR="00AD53F9" w:rsidRDefault="006D0968">
            <w:pPr>
              <w:jc w:val="center"/>
            </w:pPr>
            <w:r>
              <w:rPr>
                <w:sz w:val="24"/>
              </w:rPr>
              <w:t>10.93</w:t>
            </w:r>
          </w:p>
        </w:tc>
        <w:tc>
          <w:tcPr>
            <w:tcW w:w="819" w:type="dxa"/>
            <w:vAlign w:val="center"/>
          </w:tcPr>
          <w:p w14:paraId="78FECF73" w14:textId="77777777" w:rsidR="00AD53F9" w:rsidRDefault="006D0968">
            <w:pPr>
              <w:jc w:val="right"/>
            </w:pPr>
            <w:r>
              <w:rPr>
                <w:sz w:val="24"/>
              </w:rPr>
              <w:t>1,259</w:t>
            </w:r>
          </w:p>
        </w:tc>
        <w:tc>
          <w:tcPr>
            <w:tcW w:w="995" w:type="dxa"/>
            <w:vAlign w:val="center"/>
          </w:tcPr>
          <w:p w14:paraId="62695966" w14:textId="77777777" w:rsidR="00AD53F9" w:rsidRDefault="006D0968">
            <w:pPr>
              <w:jc w:val="right"/>
            </w:pPr>
            <w:r>
              <w:rPr>
                <w:sz w:val="24"/>
              </w:rPr>
              <w:t>13,760.87</w:t>
            </w:r>
          </w:p>
        </w:tc>
        <w:tc>
          <w:tcPr>
            <w:tcW w:w="1052" w:type="dxa"/>
            <w:vAlign w:val="center"/>
          </w:tcPr>
          <w:p w14:paraId="7E978A2C" w14:textId="77777777" w:rsidR="00AD53F9" w:rsidRDefault="006D0968">
            <w:pPr>
              <w:jc w:val="right"/>
            </w:pPr>
            <w:r>
              <w:rPr>
                <w:sz w:val="24"/>
              </w:rPr>
              <w:t>13,760.87</w:t>
            </w:r>
          </w:p>
        </w:tc>
        <w:tc>
          <w:tcPr>
            <w:tcW w:w="408" w:type="dxa"/>
            <w:vAlign w:val="center"/>
          </w:tcPr>
          <w:p w14:paraId="169CBE50" w14:textId="77777777" w:rsidR="00AD53F9" w:rsidRDefault="006D0968">
            <w:pPr>
              <w:jc w:val="center"/>
            </w:pPr>
            <w:r>
              <w:rPr>
                <w:sz w:val="24"/>
              </w:rPr>
              <w:t>-</w:t>
            </w:r>
          </w:p>
        </w:tc>
      </w:tr>
      <w:tr w:rsidR="00AD53F9" w14:paraId="27A60D41" w14:textId="77777777">
        <w:tc>
          <w:tcPr>
            <w:tcW w:w="816" w:type="dxa"/>
            <w:vAlign w:val="center"/>
          </w:tcPr>
          <w:p w14:paraId="574EAC4A" w14:textId="77777777" w:rsidR="00AD53F9" w:rsidRDefault="006D0968">
            <w:pPr>
              <w:jc w:val="center"/>
            </w:pPr>
            <w:r>
              <w:rPr>
                <w:sz w:val="24"/>
              </w:rPr>
              <w:t>300671</w:t>
            </w:r>
          </w:p>
        </w:tc>
        <w:tc>
          <w:tcPr>
            <w:tcW w:w="818" w:type="dxa"/>
            <w:vAlign w:val="center"/>
          </w:tcPr>
          <w:p w14:paraId="00346D7A" w14:textId="77777777" w:rsidR="00AD53F9" w:rsidRDefault="006D0968">
            <w:pPr>
              <w:jc w:val="center"/>
            </w:pPr>
            <w:r>
              <w:rPr>
                <w:sz w:val="24"/>
              </w:rPr>
              <w:t>富满电子</w:t>
            </w:r>
          </w:p>
        </w:tc>
        <w:tc>
          <w:tcPr>
            <w:tcW w:w="817" w:type="dxa"/>
            <w:vAlign w:val="center"/>
          </w:tcPr>
          <w:p w14:paraId="76588595" w14:textId="77777777" w:rsidR="00AD53F9" w:rsidRDefault="006D0968">
            <w:pPr>
              <w:jc w:val="center"/>
            </w:pPr>
            <w:r>
              <w:rPr>
                <w:sz w:val="24"/>
              </w:rPr>
              <w:t>2017-06-27</w:t>
            </w:r>
          </w:p>
        </w:tc>
        <w:tc>
          <w:tcPr>
            <w:tcW w:w="819" w:type="dxa"/>
            <w:vAlign w:val="center"/>
          </w:tcPr>
          <w:p w14:paraId="3D09A209" w14:textId="77777777" w:rsidR="00AD53F9" w:rsidRDefault="006D0968">
            <w:pPr>
              <w:jc w:val="center"/>
            </w:pPr>
            <w:r>
              <w:rPr>
                <w:sz w:val="24"/>
              </w:rPr>
              <w:t>2017-07-05</w:t>
            </w:r>
          </w:p>
        </w:tc>
        <w:tc>
          <w:tcPr>
            <w:tcW w:w="960" w:type="dxa"/>
            <w:vAlign w:val="center"/>
          </w:tcPr>
          <w:p w14:paraId="359A13B4" w14:textId="77777777" w:rsidR="00AD53F9" w:rsidRDefault="00190715">
            <w:pPr>
              <w:jc w:val="center"/>
            </w:pPr>
            <w:r>
              <w:rPr>
                <w:sz w:val="24"/>
              </w:rPr>
              <w:t>新股申购</w:t>
            </w:r>
          </w:p>
        </w:tc>
        <w:tc>
          <w:tcPr>
            <w:tcW w:w="676" w:type="dxa"/>
            <w:vAlign w:val="center"/>
          </w:tcPr>
          <w:p w14:paraId="72F2B176" w14:textId="77777777" w:rsidR="00AD53F9" w:rsidRDefault="006D0968">
            <w:pPr>
              <w:jc w:val="right"/>
            </w:pPr>
            <w:r>
              <w:rPr>
                <w:sz w:val="24"/>
              </w:rPr>
              <w:t>8.11</w:t>
            </w:r>
          </w:p>
        </w:tc>
        <w:tc>
          <w:tcPr>
            <w:tcW w:w="818" w:type="dxa"/>
            <w:vAlign w:val="center"/>
          </w:tcPr>
          <w:p w14:paraId="638EEA3C" w14:textId="77777777" w:rsidR="00AD53F9" w:rsidRDefault="006D0968">
            <w:pPr>
              <w:jc w:val="center"/>
            </w:pPr>
            <w:r>
              <w:rPr>
                <w:sz w:val="24"/>
              </w:rPr>
              <w:t>8.11</w:t>
            </w:r>
          </w:p>
        </w:tc>
        <w:tc>
          <w:tcPr>
            <w:tcW w:w="819" w:type="dxa"/>
            <w:vAlign w:val="center"/>
          </w:tcPr>
          <w:p w14:paraId="7CBCEF10" w14:textId="77777777" w:rsidR="00AD53F9" w:rsidRDefault="006D0968">
            <w:pPr>
              <w:jc w:val="right"/>
            </w:pPr>
            <w:r>
              <w:rPr>
                <w:sz w:val="24"/>
              </w:rPr>
              <w:t>942</w:t>
            </w:r>
          </w:p>
        </w:tc>
        <w:tc>
          <w:tcPr>
            <w:tcW w:w="995" w:type="dxa"/>
            <w:vAlign w:val="center"/>
          </w:tcPr>
          <w:p w14:paraId="772C2EE5" w14:textId="77777777" w:rsidR="00AD53F9" w:rsidRDefault="006D0968">
            <w:pPr>
              <w:jc w:val="right"/>
            </w:pPr>
            <w:r>
              <w:rPr>
                <w:sz w:val="24"/>
              </w:rPr>
              <w:t>7,639.62</w:t>
            </w:r>
          </w:p>
        </w:tc>
        <w:tc>
          <w:tcPr>
            <w:tcW w:w="1052" w:type="dxa"/>
            <w:vAlign w:val="center"/>
          </w:tcPr>
          <w:p w14:paraId="75101195" w14:textId="77777777" w:rsidR="00AD53F9" w:rsidRDefault="006D0968">
            <w:pPr>
              <w:jc w:val="right"/>
            </w:pPr>
            <w:r>
              <w:rPr>
                <w:sz w:val="24"/>
              </w:rPr>
              <w:t>7,639.62</w:t>
            </w:r>
          </w:p>
        </w:tc>
        <w:tc>
          <w:tcPr>
            <w:tcW w:w="408" w:type="dxa"/>
            <w:vAlign w:val="center"/>
          </w:tcPr>
          <w:p w14:paraId="047F6DDB" w14:textId="77777777" w:rsidR="00AD53F9" w:rsidRDefault="006D0968">
            <w:pPr>
              <w:jc w:val="center"/>
            </w:pPr>
            <w:r>
              <w:rPr>
                <w:sz w:val="24"/>
              </w:rPr>
              <w:t>-</w:t>
            </w:r>
          </w:p>
        </w:tc>
      </w:tr>
      <w:tr w:rsidR="00AD53F9" w14:paraId="47B420DB" w14:textId="77777777">
        <w:tc>
          <w:tcPr>
            <w:tcW w:w="816" w:type="dxa"/>
            <w:vAlign w:val="center"/>
          </w:tcPr>
          <w:p w14:paraId="28572DEA" w14:textId="77777777" w:rsidR="00AD53F9" w:rsidRDefault="006D0968">
            <w:pPr>
              <w:jc w:val="center"/>
            </w:pPr>
            <w:r>
              <w:rPr>
                <w:sz w:val="24"/>
              </w:rPr>
              <w:t>300672</w:t>
            </w:r>
          </w:p>
        </w:tc>
        <w:tc>
          <w:tcPr>
            <w:tcW w:w="818" w:type="dxa"/>
            <w:vAlign w:val="center"/>
          </w:tcPr>
          <w:p w14:paraId="33891F6F" w14:textId="77777777" w:rsidR="00AD53F9" w:rsidRDefault="006D0968">
            <w:pPr>
              <w:jc w:val="center"/>
            </w:pPr>
            <w:r>
              <w:rPr>
                <w:sz w:val="24"/>
              </w:rPr>
              <w:t>国科微</w:t>
            </w:r>
          </w:p>
        </w:tc>
        <w:tc>
          <w:tcPr>
            <w:tcW w:w="817" w:type="dxa"/>
            <w:vAlign w:val="center"/>
          </w:tcPr>
          <w:p w14:paraId="2E87AC5C" w14:textId="77777777" w:rsidR="00AD53F9" w:rsidRDefault="006D0968">
            <w:pPr>
              <w:jc w:val="center"/>
            </w:pPr>
            <w:r>
              <w:rPr>
                <w:sz w:val="24"/>
              </w:rPr>
              <w:t>2017-06-30</w:t>
            </w:r>
          </w:p>
        </w:tc>
        <w:tc>
          <w:tcPr>
            <w:tcW w:w="819" w:type="dxa"/>
            <w:vAlign w:val="center"/>
          </w:tcPr>
          <w:p w14:paraId="25EC0064" w14:textId="77777777" w:rsidR="00AD53F9" w:rsidRDefault="006D0968">
            <w:pPr>
              <w:jc w:val="center"/>
            </w:pPr>
            <w:r>
              <w:rPr>
                <w:sz w:val="24"/>
              </w:rPr>
              <w:t>2017-07-12</w:t>
            </w:r>
          </w:p>
        </w:tc>
        <w:tc>
          <w:tcPr>
            <w:tcW w:w="960" w:type="dxa"/>
            <w:vAlign w:val="center"/>
          </w:tcPr>
          <w:p w14:paraId="69D7D44B" w14:textId="77777777" w:rsidR="00AD53F9" w:rsidRDefault="00190715">
            <w:pPr>
              <w:jc w:val="center"/>
            </w:pPr>
            <w:r>
              <w:rPr>
                <w:sz w:val="24"/>
              </w:rPr>
              <w:t>新股申购</w:t>
            </w:r>
          </w:p>
        </w:tc>
        <w:tc>
          <w:tcPr>
            <w:tcW w:w="676" w:type="dxa"/>
            <w:vAlign w:val="center"/>
          </w:tcPr>
          <w:p w14:paraId="17F82487" w14:textId="77777777" w:rsidR="00AD53F9" w:rsidRDefault="006D0968">
            <w:pPr>
              <w:jc w:val="right"/>
            </w:pPr>
            <w:r>
              <w:rPr>
                <w:sz w:val="24"/>
              </w:rPr>
              <w:t>8.48</w:t>
            </w:r>
          </w:p>
        </w:tc>
        <w:tc>
          <w:tcPr>
            <w:tcW w:w="818" w:type="dxa"/>
            <w:vAlign w:val="center"/>
          </w:tcPr>
          <w:p w14:paraId="259E1C5F" w14:textId="77777777" w:rsidR="00AD53F9" w:rsidRDefault="006D0968">
            <w:pPr>
              <w:jc w:val="center"/>
            </w:pPr>
            <w:r>
              <w:rPr>
                <w:sz w:val="24"/>
              </w:rPr>
              <w:t>8.48</w:t>
            </w:r>
          </w:p>
        </w:tc>
        <w:tc>
          <w:tcPr>
            <w:tcW w:w="819" w:type="dxa"/>
            <w:vAlign w:val="center"/>
          </w:tcPr>
          <w:p w14:paraId="3DB32D5F" w14:textId="77777777" w:rsidR="00AD53F9" w:rsidRDefault="006D0968">
            <w:pPr>
              <w:jc w:val="right"/>
            </w:pPr>
            <w:r>
              <w:rPr>
                <w:sz w:val="24"/>
              </w:rPr>
              <w:t>1,257</w:t>
            </w:r>
          </w:p>
        </w:tc>
        <w:tc>
          <w:tcPr>
            <w:tcW w:w="995" w:type="dxa"/>
            <w:vAlign w:val="center"/>
          </w:tcPr>
          <w:p w14:paraId="1DE06C95" w14:textId="77777777" w:rsidR="00AD53F9" w:rsidRDefault="006D0968">
            <w:pPr>
              <w:jc w:val="right"/>
            </w:pPr>
            <w:r>
              <w:rPr>
                <w:sz w:val="24"/>
              </w:rPr>
              <w:t>10,659.36</w:t>
            </w:r>
          </w:p>
        </w:tc>
        <w:tc>
          <w:tcPr>
            <w:tcW w:w="1052" w:type="dxa"/>
            <w:vAlign w:val="center"/>
          </w:tcPr>
          <w:p w14:paraId="45B24627" w14:textId="77777777" w:rsidR="00AD53F9" w:rsidRDefault="006D0968">
            <w:pPr>
              <w:jc w:val="right"/>
            </w:pPr>
            <w:r>
              <w:rPr>
                <w:sz w:val="24"/>
              </w:rPr>
              <w:t>10,659.36</w:t>
            </w:r>
          </w:p>
        </w:tc>
        <w:tc>
          <w:tcPr>
            <w:tcW w:w="408" w:type="dxa"/>
            <w:vAlign w:val="center"/>
          </w:tcPr>
          <w:p w14:paraId="633A1E95" w14:textId="77777777" w:rsidR="00AD53F9" w:rsidRDefault="006D0968">
            <w:pPr>
              <w:jc w:val="center"/>
            </w:pPr>
            <w:r>
              <w:rPr>
                <w:sz w:val="24"/>
              </w:rPr>
              <w:t>-</w:t>
            </w:r>
          </w:p>
        </w:tc>
      </w:tr>
      <w:tr w:rsidR="00AD53F9" w14:paraId="1E0CBF0F" w14:textId="77777777">
        <w:tc>
          <w:tcPr>
            <w:tcW w:w="816" w:type="dxa"/>
            <w:vAlign w:val="center"/>
          </w:tcPr>
          <w:p w14:paraId="645D4C85" w14:textId="77777777" w:rsidR="00AD53F9" w:rsidRDefault="006D0968">
            <w:pPr>
              <w:jc w:val="center"/>
            </w:pPr>
            <w:r>
              <w:rPr>
                <w:sz w:val="24"/>
              </w:rPr>
              <w:t>603305</w:t>
            </w:r>
          </w:p>
        </w:tc>
        <w:tc>
          <w:tcPr>
            <w:tcW w:w="818" w:type="dxa"/>
            <w:vAlign w:val="center"/>
          </w:tcPr>
          <w:p w14:paraId="6A4D77C9" w14:textId="77777777" w:rsidR="00AD53F9" w:rsidRDefault="006D0968">
            <w:pPr>
              <w:jc w:val="center"/>
            </w:pPr>
            <w:r>
              <w:rPr>
                <w:sz w:val="24"/>
              </w:rPr>
              <w:t>旭升股份</w:t>
            </w:r>
          </w:p>
        </w:tc>
        <w:tc>
          <w:tcPr>
            <w:tcW w:w="817" w:type="dxa"/>
            <w:vAlign w:val="center"/>
          </w:tcPr>
          <w:p w14:paraId="38F94252" w14:textId="77777777" w:rsidR="00AD53F9" w:rsidRDefault="006D0968">
            <w:pPr>
              <w:jc w:val="center"/>
            </w:pPr>
            <w:r>
              <w:rPr>
                <w:sz w:val="24"/>
              </w:rPr>
              <w:t>2017-06-30</w:t>
            </w:r>
          </w:p>
        </w:tc>
        <w:tc>
          <w:tcPr>
            <w:tcW w:w="819" w:type="dxa"/>
            <w:vAlign w:val="center"/>
          </w:tcPr>
          <w:p w14:paraId="4D7217A2" w14:textId="77777777" w:rsidR="00AD53F9" w:rsidRDefault="006D0968">
            <w:pPr>
              <w:jc w:val="center"/>
            </w:pPr>
            <w:r>
              <w:rPr>
                <w:sz w:val="24"/>
              </w:rPr>
              <w:t>2017-07-10</w:t>
            </w:r>
          </w:p>
        </w:tc>
        <w:tc>
          <w:tcPr>
            <w:tcW w:w="960" w:type="dxa"/>
            <w:vAlign w:val="center"/>
          </w:tcPr>
          <w:p w14:paraId="2D018582" w14:textId="77777777" w:rsidR="00AD53F9" w:rsidRDefault="00190715">
            <w:pPr>
              <w:jc w:val="center"/>
            </w:pPr>
            <w:r>
              <w:rPr>
                <w:sz w:val="24"/>
              </w:rPr>
              <w:t>新股申购</w:t>
            </w:r>
          </w:p>
        </w:tc>
        <w:tc>
          <w:tcPr>
            <w:tcW w:w="676" w:type="dxa"/>
            <w:vAlign w:val="center"/>
          </w:tcPr>
          <w:p w14:paraId="2E6B9608" w14:textId="77777777" w:rsidR="00AD53F9" w:rsidRDefault="006D0968">
            <w:pPr>
              <w:jc w:val="right"/>
            </w:pPr>
            <w:r>
              <w:rPr>
                <w:sz w:val="24"/>
              </w:rPr>
              <w:t>11.26</w:t>
            </w:r>
          </w:p>
        </w:tc>
        <w:tc>
          <w:tcPr>
            <w:tcW w:w="818" w:type="dxa"/>
            <w:vAlign w:val="center"/>
          </w:tcPr>
          <w:p w14:paraId="70678785" w14:textId="77777777" w:rsidR="00AD53F9" w:rsidRDefault="006D0968">
            <w:pPr>
              <w:jc w:val="center"/>
            </w:pPr>
            <w:r>
              <w:rPr>
                <w:sz w:val="24"/>
              </w:rPr>
              <w:t>11.26</w:t>
            </w:r>
          </w:p>
        </w:tc>
        <w:tc>
          <w:tcPr>
            <w:tcW w:w="819" w:type="dxa"/>
            <w:vAlign w:val="center"/>
          </w:tcPr>
          <w:p w14:paraId="4EC6F89E" w14:textId="77777777" w:rsidR="00AD53F9" w:rsidRDefault="006D0968">
            <w:pPr>
              <w:jc w:val="right"/>
            </w:pPr>
            <w:r>
              <w:rPr>
                <w:sz w:val="24"/>
              </w:rPr>
              <w:t>1,351</w:t>
            </w:r>
          </w:p>
        </w:tc>
        <w:tc>
          <w:tcPr>
            <w:tcW w:w="995" w:type="dxa"/>
            <w:vAlign w:val="center"/>
          </w:tcPr>
          <w:p w14:paraId="423CB69E" w14:textId="77777777" w:rsidR="00AD53F9" w:rsidRDefault="006D0968">
            <w:pPr>
              <w:jc w:val="right"/>
            </w:pPr>
            <w:r>
              <w:rPr>
                <w:sz w:val="24"/>
              </w:rPr>
              <w:t>15,212.26</w:t>
            </w:r>
          </w:p>
        </w:tc>
        <w:tc>
          <w:tcPr>
            <w:tcW w:w="1052" w:type="dxa"/>
            <w:vAlign w:val="center"/>
          </w:tcPr>
          <w:p w14:paraId="2E36907C" w14:textId="77777777" w:rsidR="00AD53F9" w:rsidRDefault="006D0968">
            <w:pPr>
              <w:jc w:val="right"/>
            </w:pPr>
            <w:r>
              <w:rPr>
                <w:sz w:val="24"/>
              </w:rPr>
              <w:t>15,212.26</w:t>
            </w:r>
          </w:p>
        </w:tc>
        <w:tc>
          <w:tcPr>
            <w:tcW w:w="408" w:type="dxa"/>
            <w:vAlign w:val="center"/>
          </w:tcPr>
          <w:p w14:paraId="7E51AAA7" w14:textId="77777777" w:rsidR="00AD53F9" w:rsidRDefault="006D0968">
            <w:pPr>
              <w:jc w:val="center"/>
            </w:pPr>
            <w:r>
              <w:rPr>
                <w:sz w:val="24"/>
              </w:rPr>
              <w:t>-</w:t>
            </w:r>
          </w:p>
        </w:tc>
      </w:tr>
      <w:tr w:rsidR="00AD53F9" w14:paraId="6FF0DD63" w14:textId="77777777">
        <w:tc>
          <w:tcPr>
            <w:tcW w:w="816" w:type="dxa"/>
            <w:vAlign w:val="center"/>
          </w:tcPr>
          <w:p w14:paraId="6A0A559F" w14:textId="77777777" w:rsidR="00AD53F9" w:rsidRDefault="006D0968">
            <w:pPr>
              <w:jc w:val="center"/>
            </w:pPr>
            <w:r>
              <w:rPr>
                <w:sz w:val="24"/>
              </w:rPr>
              <w:t>603331</w:t>
            </w:r>
          </w:p>
        </w:tc>
        <w:tc>
          <w:tcPr>
            <w:tcW w:w="818" w:type="dxa"/>
            <w:vAlign w:val="center"/>
          </w:tcPr>
          <w:p w14:paraId="2983B74A" w14:textId="77777777" w:rsidR="00AD53F9" w:rsidRDefault="006D0968">
            <w:pPr>
              <w:jc w:val="center"/>
            </w:pPr>
            <w:r>
              <w:rPr>
                <w:sz w:val="24"/>
              </w:rPr>
              <w:t>百达精工</w:t>
            </w:r>
          </w:p>
        </w:tc>
        <w:tc>
          <w:tcPr>
            <w:tcW w:w="817" w:type="dxa"/>
            <w:vAlign w:val="center"/>
          </w:tcPr>
          <w:p w14:paraId="3D1B5565" w14:textId="77777777" w:rsidR="00AD53F9" w:rsidRDefault="006D0968">
            <w:pPr>
              <w:jc w:val="center"/>
            </w:pPr>
            <w:r>
              <w:rPr>
                <w:sz w:val="24"/>
              </w:rPr>
              <w:t>2017-06-27</w:t>
            </w:r>
          </w:p>
        </w:tc>
        <w:tc>
          <w:tcPr>
            <w:tcW w:w="819" w:type="dxa"/>
            <w:vAlign w:val="center"/>
          </w:tcPr>
          <w:p w14:paraId="5CA7D06B" w14:textId="77777777" w:rsidR="00AD53F9" w:rsidRDefault="006D0968">
            <w:pPr>
              <w:jc w:val="center"/>
            </w:pPr>
            <w:r>
              <w:rPr>
                <w:sz w:val="24"/>
              </w:rPr>
              <w:t>2017-07-05</w:t>
            </w:r>
          </w:p>
        </w:tc>
        <w:tc>
          <w:tcPr>
            <w:tcW w:w="960" w:type="dxa"/>
            <w:vAlign w:val="center"/>
          </w:tcPr>
          <w:p w14:paraId="2CF372B6" w14:textId="77777777" w:rsidR="00AD53F9" w:rsidRDefault="00190715">
            <w:pPr>
              <w:jc w:val="center"/>
            </w:pPr>
            <w:r>
              <w:rPr>
                <w:sz w:val="24"/>
              </w:rPr>
              <w:t>新股申购</w:t>
            </w:r>
          </w:p>
        </w:tc>
        <w:tc>
          <w:tcPr>
            <w:tcW w:w="676" w:type="dxa"/>
            <w:vAlign w:val="center"/>
          </w:tcPr>
          <w:p w14:paraId="128481CB" w14:textId="77777777" w:rsidR="00AD53F9" w:rsidRDefault="006D0968">
            <w:pPr>
              <w:jc w:val="right"/>
            </w:pPr>
            <w:r>
              <w:rPr>
                <w:sz w:val="24"/>
              </w:rPr>
              <w:t>9.63</w:t>
            </w:r>
          </w:p>
        </w:tc>
        <w:tc>
          <w:tcPr>
            <w:tcW w:w="818" w:type="dxa"/>
            <w:vAlign w:val="center"/>
          </w:tcPr>
          <w:p w14:paraId="0073FBC7" w14:textId="77777777" w:rsidR="00AD53F9" w:rsidRDefault="006D0968">
            <w:pPr>
              <w:jc w:val="center"/>
            </w:pPr>
            <w:r>
              <w:rPr>
                <w:sz w:val="24"/>
              </w:rPr>
              <w:t>9.63</w:t>
            </w:r>
          </w:p>
        </w:tc>
        <w:tc>
          <w:tcPr>
            <w:tcW w:w="819" w:type="dxa"/>
            <w:vAlign w:val="center"/>
          </w:tcPr>
          <w:p w14:paraId="7C8EA927" w14:textId="77777777" w:rsidR="00AD53F9" w:rsidRDefault="006D0968">
            <w:pPr>
              <w:jc w:val="right"/>
            </w:pPr>
            <w:r>
              <w:rPr>
                <w:sz w:val="24"/>
              </w:rPr>
              <w:t>999</w:t>
            </w:r>
          </w:p>
        </w:tc>
        <w:tc>
          <w:tcPr>
            <w:tcW w:w="995" w:type="dxa"/>
            <w:vAlign w:val="center"/>
          </w:tcPr>
          <w:p w14:paraId="07FC2F4A" w14:textId="77777777" w:rsidR="00AD53F9" w:rsidRDefault="006D0968">
            <w:pPr>
              <w:jc w:val="right"/>
            </w:pPr>
            <w:r>
              <w:rPr>
                <w:sz w:val="24"/>
              </w:rPr>
              <w:t>9,620.37</w:t>
            </w:r>
          </w:p>
        </w:tc>
        <w:tc>
          <w:tcPr>
            <w:tcW w:w="1052" w:type="dxa"/>
            <w:vAlign w:val="center"/>
          </w:tcPr>
          <w:p w14:paraId="70AEDB1C" w14:textId="77777777" w:rsidR="00AD53F9" w:rsidRDefault="006D0968">
            <w:pPr>
              <w:jc w:val="right"/>
            </w:pPr>
            <w:r>
              <w:rPr>
                <w:sz w:val="24"/>
              </w:rPr>
              <w:t>9,620.37</w:t>
            </w:r>
          </w:p>
        </w:tc>
        <w:tc>
          <w:tcPr>
            <w:tcW w:w="408" w:type="dxa"/>
            <w:vAlign w:val="center"/>
          </w:tcPr>
          <w:p w14:paraId="7F18A7F8" w14:textId="77777777" w:rsidR="00AD53F9" w:rsidRDefault="006D0968">
            <w:pPr>
              <w:jc w:val="center"/>
            </w:pPr>
            <w:r>
              <w:rPr>
                <w:sz w:val="24"/>
              </w:rPr>
              <w:t>-</w:t>
            </w:r>
          </w:p>
        </w:tc>
      </w:tr>
      <w:tr w:rsidR="00AD53F9" w14:paraId="592B9E1F" w14:textId="77777777">
        <w:tc>
          <w:tcPr>
            <w:tcW w:w="816" w:type="dxa"/>
            <w:vAlign w:val="center"/>
          </w:tcPr>
          <w:p w14:paraId="066A0865" w14:textId="77777777" w:rsidR="00AD53F9" w:rsidRDefault="006D0968">
            <w:pPr>
              <w:jc w:val="center"/>
            </w:pPr>
            <w:r>
              <w:rPr>
                <w:sz w:val="24"/>
              </w:rPr>
              <w:t>603617</w:t>
            </w:r>
          </w:p>
        </w:tc>
        <w:tc>
          <w:tcPr>
            <w:tcW w:w="818" w:type="dxa"/>
            <w:vAlign w:val="center"/>
          </w:tcPr>
          <w:p w14:paraId="2CD0ADAF" w14:textId="77777777" w:rsidR="00AD53F9" w:rsidRDefault="006D0968">
            <w:pPr>
              <w:jc w:val="center"/>
            </w:pPr>
            <w:r>
              <w:rPr>
                <w:sz w:val="24"/>
              </w:rPr>
              <w:t>君禾股份</w:t>
            </w:r>
          </w:p>
        </w:tc>
        <w:tc>
          <w:tcPr>
            <w:tcW w:w="817" w:type="dxa"/>
            <w:vAlign w:val="center"/>
          </w:tcPr>
          <w:p w14:paraId="5CA3E5BE" w14:textId="77777777" w:rsidR="00AD53F9" w:rsidRDefault="006D0968">
            <w:pPr>
              <w:jc w:val="center"/>
            </w:pPr>
            <w:r>
              <w:rPr>
                <w:sz w:val="24"/>
              </w:rPr>
              <w:t>2017-06-23</w:t>
            </w:r>
          </w:p>
        </w:tc>
        <w:tc>
          <w:tcPr>
            <w:tcW w:w="819" w:type="dxa"/>
            <w:vAlign w:val="center"/>
          </w:tcPr>
          <w:p w14:paraId="16B19BB1" w14:textId="77777777" w:rsidR="00AD53F9" w:rsidRDefault="006D0968">
            <w:pPr>
              <w:jc w:val="center"/>
            </w:pPr>
            <w:r>
              <w:rPr>
                <w:sz w:val="24"/>
              </w:rPr>
              <w:t>2017-07-03</w:t>
            </w:r>
          </w:p>
        </w:tc>
        <w:tc>
          <w:tcPr>
            <w:tcW w:w="960" w:type="dxa"/>
            <w:vAlign w:val="center"/>
          </w:tcPr>
          <w:p w14:paraId="36AE9DD5" w14:textId="77777777" w:rsidR="00AD53F9" w:rsidRDefault="00190715">
            <w:pPr>
              <w:jc w:val="center"/>
            </w:pPr>
            <w:r>
              <w:rPr>
                <w:sz w:val="24"/>
              </w:rPr>
              <w:t>新股申购</w:t>
            </w:r>
          </w:p>
        </w:tc>
        <w:tc>
          <w:tcPr>
            <w:tcW w:w="676" w:type="dxa"/>
            <w:vAlign w:val="center"/>
          </w:tcPr>
          <w:p w14:paraId="63E9C79F" w14:textId="77777777" w:rsidR="00AD53F9" w:rsidRDefault="006D0968">
            <w:pPr>
              <w:jc w:val="right"/>
            </w:pPr>
            <w:r>
              <w:rPr>
                <w:sz w:val="24"/>
              </w:rPr>
              <w:t>8.93</w:t>
            </w:r>
          </w:p>
        </w:tc>
        <w:tc>
          <w:tcPr>
            <w:tcW w:w="818" w:type="dxa"/>
            <w:vAlign w:val="center"/>
          </w:tcPr>
          <w:p w14:paraId="1A9C1766" w14:textId="77777777" w:rsidR="00AD53F9" w:rsidRDefault="006D0968">
            <w:pPr>
              <w:jc w:val="center"/>
            </w:pPr>
            <w:r>
              <w:rPr>
                <w:sz w:val="24"/>
              </w:rPr>
              <w:t>8.93</w:t>
            </w:r>
          </w:p>
        </w:tc>
        <w:tc>
          <w:tcPr>
            <w:tcW w:w="819" w:type="dxa"/>
            <w:vAlign w:val="center"/>
          </w:tcPr>
          <w:p w14:paraId="713A6876" w14:textId="77777777" w:rsidR="00AD53F9" w:rsidRDefault="006D0968">
            <w:pPr>
              <w:jc w:val="right"/>
            </w:pPr>
            <w:r>
              <w:rPr>
                <w:sz w:val="24"/>
              </w:rPr>
              <w:t>832</w:t>
            </w:r>
          </w:p>
        </w:tc>
        <w:tc>
          <w:tcPr>
            <w:tcW w:w="995" w:type="dxa"/>
            <w:vAlign w:val="center"/>
          </w:tcPr>
          <w:p w14:paraId="68C670D9" w14:textId="77777777" w:rsidR="00AD53F9" w:rsidRDefault="006D0968">
            <w:pPr>
              <w:jc w:val="right"/>
            </w:pPr>
            <w:r>
              <w:rPr>
                <w:sz w:val="24"/>
              </w:rPr>
              <w:t>7,429.76</w:t>
            </w:r>
          </w:p>
        </w:tc>
        <w:tc>
          <w:tcPr>
            <w:tcW w:w="1052" w:type="dxa"/>
            <w:vAlign w:val="center"/>
          </w:tcPr>
          <w:p w14:paraId="1FE429F2" w14:textId="77777777" w:rsidR="00AD53F9" w:rsidRDefault="006D0968">
            <w:pPr>
              <w:jc w:val="right"/>
            </w:pPr>
            <w:r>
              <w:rPr>
                <w:sz w:val="24"/>
              </w:rPr>
              <w:t>7,429.76</w:t>
            </w:r>
          </w:p>
        </w:tc>
        <w:tc>
          <w:tcPr>
            <w:tcW w:w="408" w:type="dxa"/>
            <w:vAlign w:val="center"/>
          </w:tcPr>
          <w:p w14:paraId="0F29FF16" w14:textId="77777777" w:rsidR="00AD53F9" w:rsidRDefault="006D0968">
            <w:pPr>
              <w:jc w:val="center"/>
            </w:pPr>
            <w:r>
              <w:rPr>
                <w:sz w:val="24"/>
              </w:rPr>
              <w:t>-</w:t>
            </w:r>
          </w:p>
        </w:tc>
      </w:tr>
      <w:tr w:rsidR="00AD53F9" w14:paraId="5B5EC5EE" w14:textId="77777777">
        <w:tc>
          <w:tcPr>
            <w:tcW w:w="816" w:type="dxa"/>
            <w:vAlign w:val="center"/>
          </w:tcPr>
          <w:p w14:paraId="795DEEC3" w14:textId="77777777" w:rsidR="00AD53F9" w:rsidRDefault="006D0968">
            <w:pPr>
              <w:jc w:val="center"/>
            </w:pPr>
            <w:r>
              <w:rPr>
                <w:sz w:val="24"/>
              </w:rPr>
              <w:t>603933</w:t>
            </w:r>
          </w:p>
        </w:tc>
        <w:tc>
          <w:tcPr>
            <w:tcW w:w="818" w:type="dxa"/>
            <w:vAlign w:val="center"/>
          </w:tcPr>
          <w:p w14:paraId="239DB770" w14:textId="77777777" w:rsidR="00AD53F9" w:rsidRDefault="006D0968">
            <w:pPr>
              <w:jc w:val="center"/>
            </w:pPr>
            <w:r>
              <w:rPr>
                <w:sz w:val="24"/>
              </w:rPr>
              <w:t>睿能科技</w:t>
            </w:r>
          </w:p>
        </w:tc>
        <w:tc>
          <w:tcPr>
            <w:tcW w:w="817" w:type="dxa"/>
            <w:vAlign w:val="center"/>
          </w:tcPr>
          <w:p w14:paraId="7492FC41" w14:textId="77777777" w:rsidR="00AD53F9" w:rsidRDefault="006D0968">
            <w:pPr>
              <w:jc w:val="center"/>
            </w:pPr>
            <w:r>
              <w:rPr>
                <w:sz w:val="24"/>
              </w:rPr>
              <w:t>2017-06-28</w:t>
            </w:r>
          </w:p>
        </w:tc>
        <w:tc>
          <w:tcPr>
            <w:tcW w:w="819" w:type="dxa"/>
            <w:vAlign w:val="center"/>
          </w:tcPr>
          <w:p w14:paraId="45E44F23" w14:textId="77777777" w:rsidR="00AD53F9" w:rsidRDefault="006D0968">
            <w:pPr>
              <w:jc w:val="center"/>
            </w:pPr>
            <w:r>
              <w:rPr>
                <w:sz w:val="24"/>
              </w:rPr>
              <w:t>2017-07-06</w:t>
            </w:r>
          </w:p>
        </w:tc>
        <w:tc>
          <w:tcPr>
            <w:tcW w:w="960" w:type="dxa"/>
            <w:vAlign w:val="center"/>
          </w:tcPr>
          <w:p w14:paraId="62BCBF90" w14:textId="77777777" w:rsidR="00AD53F9" w:rsidRDefault="00190715">
            <w:pPr>
              <w:jc w:val="center"/>
            </w:pPr>
            <w:r>
              <w:rPr>
                <w:sz w:val="24"/>
              </w:rPr>
              <w:t>新股申购</w:t>
            </w:r>
          </w:p>
        </w:tc>
        <w:tc>
          <w:tcPr>
            <w:tcW w:w="676" w:type="dxa"/>
            <w:vAlign w:val="center"/>
          </w:tcPr>
          <w:p w14:paraId="7E0DECF2" w14:textId="77777777" w:rsidR="00AD53F9" w:rsidRDefault="006D0968">
            <w:pPr>
              <w:jc w:val="right"/>
            </w:pPr>
            <w:r>
              <w:rPr>
                <w:sz w:val="24"/>
              </w:rPr>
              <w:t>20.20</w:t>
            </w:r>
          </w:p>
        </w:tc>
        <w:tc>
          <w:tcPr>
            <w:tcW w:w="818" w:type="dxa"/>
            <w:vAlign w:val="center"/>
          </w:tcPr>
          <w:p w14:paraId="774806DB" w14:textId="77777777" w:rsidR="00AD53F9" w:rsidRDefault="006D0968">
            <w:pPr>
              <w:jc w:val="center"/>
            </w:pPr>
            <w:r>
              <w:rPr>
                <w:sz w:val="24"/>
              </w:rPr>
              <w:t>20.20</w:t>
            </w:r>
          </w:p>
        </w:tc>
        <w:tc>
          <w:tcPr>
            <w:tcW w:w="819" w:type="dxa"/>
            <w:vAlign w:val="center"/>
          </w:tcPr>
          <w:p w14:paraId="213C0502" w14:textId="77777777" w:rsidR="00AD53F9" w:rsidRDefault="006D0968">
            <w:pPr>
              <w:jc w:val="right"/>
            </w:pPr>
            <w:r>
              <w:rPr>
                <w:sz w:val="24"/>
              </w:rPr>
              <w:t>857</w:t>
            </w:r>
          </w:p>
        </w:tc>
        <w:tc>
          <w:tcPr>
            <w:tcW w:w="995" w:type="dxa"/>
            <w:vAlign w:val="center"/>
          </w:tcPr>
          <w:p w14:paraId="1698E489" w14:textId="77777777" w:rsidR="00AD53F9" w:rsidRDefault="006D0968">
            <w:pPr>
              <w:jc w:val="right"/>
            </w:pPr>
            <w:r>
              <w:rPr>
                <w:sz w:val="24"/>
              </w:rPr>
              <w:t>17,311.40</w:t>
            </w:r>
          </w:p>
        </w:tc>
        <w:tc>
          <w:tcPr>
            <w:tcW w:w="1052" w:type="dxa"/>
            <w:vAlign w:val="center"/>
          </w:tcPr>
          <w:p w14:paraId="02842833" w14:textId="77777777" w:rsidR="00AD53F9" w:rsidRDefault="006D0968">
            <w:pPr>
              <w:jc w:val="right"/>
            </w:pPr>
            <w:r>
              <w:rPr>
                <w:sz w:val="24"/>
              </w:rPr>
              <w:t>17,311.40</w:t>
            </w:r>
          </w:p>
        </w:tc>
        <w:tc>
          <w:tcPr>
            <w:tcW w:w="408" w:type="dxa"/>
            <w:vAlign w:val="center"/>
          </w:tcPr>
          <w:p w14:paraId="2306EA7F" w14:textId="77777777" w:rsidR="00AD53F9" w:rsidRDefault="006D0968">
            <w:pPr>
              <w:jc w:val="center"/>
            </w:pPr>
            <w:r>
              <w:rPr>
                <w:sz w:val="24"/>
              </w:rPr>
              <w:t>-</w:t>
            </w:r>
          </w:p>
        </w:tc>
      </w:tr>
    </w:tbl>
    <w:p w14:paraId="5DDC2A5A" w14:textId="77777777" w:rsidR="001F647D" w:rsidRDefault="001F647D" w:rsidP="0048308E">
      <w:pPr>
        <w:spacing w:before="29" w:line="288" w:lineRule="auto"/>
        <w:rPr>
          <w:b/>
          <w:bCs/>
          <w:color w:val="000000"/>
          <w:kern w:val="0"/>
          <w:sz w:val="24"/>
        </w:rPr>
      </w:pPr>
    </w:p>
    <w:p w14:paraId="6251B84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74185A9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14:paraId="6558D714" w14:textId="77777777" w:rsidR="001548F9" w:rsidRPr="00035D71" w:rsidRDefault="001548F9" w:rsidP="0048308E">
      <w:pPr>
        <w:tabs>
          <w:tab w:val="left" w:pos="426"/>
        </w:tabs>
        <w:spacing w:before="29" w:line="288" w:lineRule="auto"/>
        <w:jc w:val="left"/>
        <w:rPr>
          <w:kern w:val="0"/>
          <w:sz w:val="24"/>
        </w:rPr>
      </w:pPr>
    </w:p>
    <w:p w14:paraId="1C40145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615889D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14:paraId="1CAE0210" w14:textId="77777777" w:rsidR="001548F9" w:rsidRPr="00035D71" w:rsidRDefault="001548F9" w:rsidP="008318F1">
      <w:pPr>
        <w:spacing w:before="29" w:line="288" w:lineRule="auto"/>
        <w:rPr>
          <w:color w:val="000000"/>
          <w:sz w:val="24"/>
        </w:rPr>
      </w:pPr>
      <w:r w:rsidRPr="00035D71">
        <w:rPr>
          <w:color w:val="000000"/>
          <w:sz w:val="24"/>
        </w:rPr>
        <w:t>截至本报告期末，本基金从事银行间市场债券正回购交易形成的卖出回购证券款余额</w:t>
      </w:r>
      <w:r w:rsidRPr="00035D71">
        <w:rPr>
          <w:color w:val="000000"/>
          <w:sz w:val="24"/>
        </w:rPr>
        <w:t>150,409,524.79</w:t>
      </w:r>
      <w:r w:rsidRPr="00035D71">
        <w:rPr>
          <w:color w:val="000000"/>
          <w:sz w:val="24"/>
        </w:rPr>
        <w:t>元，是以如下债券作为抵押：</w:t>
      </w:r>
    </w:p>
    <w:p w14:paraId="5A91CF51" w14:textId="77777777" w:rsidR="00BD1E9F" w:rsidRPr="00035D71" w:rsidRDefault="00BD1E9F" w:rsidP="005D0312">
      <w:pPr>
        <w:spacing w:before="29" w:line="288" w:lineRule="auto"/>
        <w:rPr>
          <w:color w:val="000000"/>
          <w:sz w:val="24"/>
        </w:rPr>
      </w:pPr>
    </w:p>
    <w:p w14:paraId="26CB366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14:paraId="541E2315" w14:textId="77777777" w:rsidTr="001F4121">
        <w:tc>
          <w:tcPr>
            <w:tcW w:w="1500" w:type="dxa"/>
            <w:vAlign w:val="center"/>
          </w:tcPr>
          <w:p w14:paraId="5CF327C5" w14:textId="77777777"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14:paraId="7749914C" w14:textId="77777777"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14:paraId="5C57FD8E" w14:textId="77777777"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14:paraId="36A70E9F" w14:textId="77777777"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14:paraId="41E8C207" w14:textId="77777777"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14:paraId="19685F56" w14:textId="77777777"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AD53F9" w14:paraId="050260C3" w14:textId="77777777">
        <w:tc>
          <w:tcPr>
            <w:tcW w:w="1493" w:type="dxa"/>
            <w:vAlign w:val="center"/>
          </w:tcPr>
          <w:p w14:paraId="2334C95A" w14:textId="77777777" w:rsidR="00AD53F9" w:rsidRDefault="006D0968">
            <w:pPr>
              <w:jc w:val="center"/>
            </w:pPr>
            <w:r>
              <w:rPr>
                <w:color w:val="000000"/>
                <w:kern w:val="0"/>
                <w:sz w:val="24"/>
              </w:rPr>
              <w:lastRenderedPageBreak/>
              <w:t>111715049</w:t>
            </w:r>
          </w:p>
        </w:tc>
        <w:tc>
          <w:tcPr>
            <w:tcW w:w="1494" w:type="dxa"/>
            <w:vAlign w:val="center"/>
          </w:tcPr>
          <w:p w14:paraId="3B1D4AAD" w14:textId="77777777" w:rsidR="00AD53F9" w:rsidRDefault="006D0968">
            <w:pPr>
              <w:jc w:val="center"/>
            </w:pPr>
            <w:r>
              <w:rPr>
                <w:color w:val="000000"/>
                <w:kern w:val="0"/>
                <w:sz w:val="24"/>
              </w:rPr>
              <w:t>17</w:t>
            </w:r>
            <w:r>
              <w:rPr>
                <w:color w:val="000000"/>
                <w:kern w:val="0"/>
                <w:sz w:val="24"/>
              </w:rPr>
              <w:t>民生银行</w:t>
            </w:r>
            <w:r>
              <w:rPr>
                <w:color w:val="000000"/>
                <w:kern w:val="0"/>
                <w:sz w:val="24"/>
              </w:rPr>
              <w:t>CD049</w:t>
            </w:r>
          </w:p>
        </w:tc>
        <w:tc>
          <w:tcPr>
            <w:tcW w:w="1494" w:type="dxa"/>
            <w:vAlign w:val="center"/>
          </w:tcPr>
          <w:p w14:paraId="6DC6A58A" w14:textId="77777777" w:rsidR="00AD53F9" w:rsidRDefault="006D0968">
            <w:pPr>
              <w:jc w:val="center"/>
            </w:pPr>
            <w:r>
              <w:rPr>
                <w:color w:val="000000"/>
                <w:kern w:val="0"/>
                <w:sz w:val="24"/>
              </w:rPr>
              <w:t>2017-07-03</w:t>
            </w:r>
          </w:p>
        </w:tc>
        <w:tc>
          <w:tcPr>
            <w:tcW w:w="1255" w:type="dxa"/>
            <w:vAlign w:val="center"/>
          </w:tcPr>
          <w:p w14:paraId="78C97F0A" w14:textId="77777777" w:rsidR="00AD53F9" w:rsidRDefault="006D0968">
            <w:pPr>
              <w:jc w:val="right"/>
            </w:pPr>
            <w:r>
              <w:rPr>
                <w:color w:val="000000"/>
                <w:kern w:val="0"/>
                <w:sz w:val="24"/>
              </w:rPr>
              <w:t>97.84</w:t>
            </w:r>
          </w:p>
        </w:tc>
        <w:tc>
          <w:tcPr>
            <w:tcW w:w="1434" w:type="dxa"/>
            <w:vAlign w:val="center"/>
          </w:tcPr>
          <w:p w14:paraId="651B8FA7" w14:textId="77777777" w:rsidR="00AD53F9" w:rsidRDefault="006D0968">
            <w:pPr>
              <w:jc w:val="right"/>
            </w:pPr>
            <w:r>
              <w:rPr>
                <w:color w:val="000000"/>
                <w:kern w:val="0"/>
                <w:sz w:val="24"/>
              </w:rPr>
              <w:t>500,000</w:t>
            </w:r>
          </w:p>
        </w:tc>
        <w:tc>
          <w:tcPr>
            <w:tcW w:w="1828" w:type="dxa"/>
            <w:vAlign w:val="center"/>
          </w:tcPr>
          <w:p w14:paraId="6D62DE98" w14:textId="77777777" w:rsidR="00AD53F9" w:rsidRDefault="006D0968">
            <w:pPr>
              <w:jc w:val="right"/>
            </w:pPr>
            <w:r>
              <w:rPr>
                <w:color w:val="000000"/>
                <w:kern w:val="0"/>
                <w:sz w:val="24"/>
              </w:rPr>
              <w:t>48,920,000.00</w:t>
            </w:r>
          </w:p>
        </w:tc>
      </w:tr>
      <w:tr w:rsidR="00AD53F9" w14:paraId="2C28D001" w14:textId="77777777">
        <w:tc>
          <w:tcPr>
            <w:tcW w:w="1493" w:type="dxa"/>
            <w:vAlign w:val="center"/>
          </w:tcPr>
          <w:p w14:paraId="4746CFE9" w14:textId="77777777" w:rsidR="00AD53F9" w:rsidRDefault="006D0968">
            <w:pPr>
              <w:jc w:val="center"/>
            </w:pPr>
            <w:r>
              <w:rPr>
                <w:color w:val="000000"/>
                <w:kern w:val="0"/>
                <w:sz w:val="24"/>
              </w:rPr>
              <w:t>111795412</w:t>
            </w:r>
          </w:p>
        </w:tc>
        <w:tc>
          <w:tcPr>
            <w:tcW w:w="1494" w:type="dxa"/>
            <w:vAlign w:val="center"/>
          </w:tcPr>
          <w:p w14:paraId="02A30AE5" w14:textId="77777777" w:rsidR="00AD53F9" w:rsidRDefault="006D0968">
            <w:pPr>
              <w:jc w:val="center"/>
            </w:pPr>
            <w:r>
              <w:rPr>
                <w:color w:val="000000"/>
                <w:kern w:val="0"/>
                <w:sz w:val="24"/>
              </w:rPr>
              <w:t>17</w:t>
            </w:r>
            <w:r>
              <w:rPr>
                <w:color w:val="000000"/>
                <w:kern w:val="0"/>
                <w:sz w:val="24"/>
              </w:rPr>
              <w:t>青岛银行</w:t>
            </w:r>
            <w:r>
              <w:rPr>
                <w:color w:val="000000"/>
                <w:kern w:val="0"/>
                <w:sz w:val="24"/>
              </w:rPr>
              <w:t>CD040</w:t>
            </w:r>
          </w:p>
        </w:tc>
        <w:tc>
          <w:tcPr>
            <w:tcW w:w="1494" w:type="dxa"/>
            <w:vAlign w:val="center"/>
          </w:tcPr>
          <w:p w14:paraId="43E5A039" w14:textId="77777777" w:rsidR="00AD53F9" w:rsidRDefault="006D0968">
            <w:pPr>
              <w:jc w:val="center"/>
            </w:pPr>
            <w:r>
              <w:rPr>
                <w:color w:val="000000"/>
                <w:kern w:val="0"/>
                <w:sz w:val="24"/>
              </w:rPr>
              <w:t>2017-07-03</w:t>
            </w:r>
          </w:p>
        </w:tc>
        <w:tc>
          <w:tcPr>
            <w:tcW w:w="1255" w:type="dxa"/>
            <w:vAlign w:val="center"/>
          </w:tcPr>
          <w:p w14:paraId="5B408AEA" w14:textId="77777777" w:rsidR="00AD53F9" w:rsidRDefault="006D0968">
            <w:pPr>
              <w:jc w:val="right"/>
            </w:pPr>
            <w:r>
              <w:rPr>
                <w:color w:val="000000"/>
                <w:kern w:val="0"/>
                <w:sz w:val="24"/>
              </w:rPr>
              <w:t>98.90</w:t>
            </w:r>
          </w:p>
        </w:tc>
        <w:tc>
          <w:tcPr>
            <w:tcW w:w="1434" w:type="dxa"/>
            <w:vAlign w:val="center"/>
          </w:tcPr>
          <w:p w14:paraId="561E2C8A" w14:textId="77777777" w:rsidR="00AD53F9" w:rsidRDefault="006D0968">
            <w:pPr>
              <w:jc w:val="right"/>
            </w:pPr>
            <w:r>
              <w:rPr>
                <w:color w:val="000000"/>
                <w:kern w:val="0"/>
                <w:sz w:val="24"/>
              </w:rPr>
              <w:t>50,000</w:t>
            </w:r>
          </w:p>
        </w:tc>
        <w:tc>
          <w:tcPr>
            <w:tcW w:w="1828" w:type="dxa"/>
            <w:vAlign w:val="center"/>
          </w:tcPr>
          <w:p w14:paraId="5E9F9BCC" w14:textId="77777777" w:rsidR="00AD53F9" w:rsidRDefault="006D0968">
            <w:pPr>
              <w:jc w:val="right"/>
            </w:pPr>
            <w:r>
              <w:rPr>
                <w:color w:val="000000"/>
                <w:kern w:val="0"/>
                <w:sz w:val="24"/>
              </w:rPr>
              <w:t>4,945,000.00</w:t>
            </w:r>
          </w:p>
        </w:tc>
      </w:tr>
      <w:tr w:rsidR="00AD53F9" w14:paraId="53B02F9A" w14:textId="77777777">
        <w:tc>
          <w:tcPr>
            <w:tcW w:w="1493" w:type="dxa"/>
            <w:vAlign w:val="center"/>
          </w:tcPr>
          <w:p w14:paraId="34C0899C" w14:textId="77777777" w:rsidR="00AD53F9" w:rsidRDefault="006D0968">
            <w:pPr>
              <w:jc w:val="center"/>
            </w:pPr>
            <w:r>
              <w:rPr>
                <w:color w:val="000000"/>
                <w:kern w:val="0"/>
                <w:sz w:val="24"/>
              </w:rPr>
              <w:t>111792491</w:t>
            </w:r>
          </w:p>
        </w:tc>
        <w:tc>
          <w:tcPr>
            <w:tcW w:w="1494" w:type="dxa"/>
            <w:vAlign w:val="center"/>
          </w:tcPr>
          <w:p w14:paraId="596BF7F1" w14:textId="77777777" w:rsidR="00AD53F9" w:rsidRDefault="006D0968">
            <w:pPr>
              <w:jc w:val="center"/>
            </w:pPr>
            <w:r>
              <w:rPr>
                <w:color w:val="000000"/>
                <w:kern w:val="0"/>
                <w:sz w:val="24"/>
              </w:rPr>
              <w:t>17</w:t>
            </w:r>
            <w:r>
              <w:rPr>
                <w:color w:val="000000"/>
                <w:kern w:val="0"/>
                <w:sz w:val="24"/>
              </w:rPr>
              <w:t>广州农村商业银行</w:t>
            </w:r>
            <w:r>
              <w:rPr>
                <w:color w:val="000000"/>
                <w:kern w:val="0"/>
                <w:sz w:val="24"/>
              </w:rPr>
              <w:t>CD022</w:t>
            </w:r>
          </w:p>
        </w:tc>
        <w:tc>
          <w:tcPr>
            <w:tcW w:w="1494" w:type="dxa"/>
            <w:vAlign w:val="center"/>
          </w:tcPr>
          <w:p w14:paraId="1E13C353" w14:textId="77777777" w:rsidR="00AD53F9" w:rsidRDefault="006D0968">
            <w:pPr>
              <w:jc w:val="center"/>
            </w:pPr>
            <w:r>
              <w:rPr>
                <w:color w:val="000000"/>
                <w:kern w:val="0"/>
                <w:sz w:val="24"/>
              </w:rPr>
              <w:t>2017-07-03</w:t>
            </w:r>
          </w:p>
        </w:tc>
        <w:tc>
          <w:tcPr>
            <w:tcW w:w="1255" w:type="dxa"/>
            <w:vAlign w:val="center"/>
          </w:tcPr>
          <w:p w14:paraId="77391AC5" w14:textId="77777777" w:rsidR="00AD53F9" w:rsidRDefault="006D0968">
            <w:pPr>
              <w:jc w:val="right"/>
            </w:pPr>
            <w:r>
              <w:rPr>
                <w:color w:val="000000"/>
                <w:kern w:val="0"/>
                <w:sz w:val="24"/>
              </w:rPr>
              <w:t>97.81</w:t>
            </w:r>
          </w:p>
        </w:tc>
        <w:tc>
          <w:tcPr>
            <w:tcW w:w="1434" w:type="dxa"/>
            <w:vAlign w:val="center"/>
          </w:tcPr>
          <w:p w14:paraId="64C4ECAD" w14:textId="77777777" w:rsidR="00AD53F9" w:rsidRDefault="006D0968">
            <w:pPr>
              <w:jc w:val="right"/>
            </w:pPr>
            <w:r>
              <w:rPr>
                <w:color w:val="000000"/>
                <w:kern w:val="0"/>
                <w:sz w:val="24"/>
              </w:rPr>
              <w:t>10,000</w:t>
            </w:r>
          </w:p>
        </w:tc>
        <w:tc>
          <w:tcPr>
            <w:tcW w:w="1828" w:type="dxa"/>
            <w:vAlign w:val="center"/>
          </w:tcPr>
          <w:p w14:paraId="71B8A573" w14:textId="77777777" w:rsidR="00AD53F9" w:rsidRDefault="006D0968">
            <w:pPr>
              <w:jc w:val="right"/>
            </w:pPr>
            <w:r>
              <w:rPr>
                <w:color w:val="000000"/>
                <w:kern w:val="0"/>
                <w:sz w:val="24"/>
              </w:rPr>
              <w:t>978,100.00</w:t>
            </w:r>
          </w:p>
        </w:tc>
      </w:tr>
      <w:tr w:rsidR="00AD53F9" w14:paraId="7F1377C2" w14:textId="77777777">
        <w:tc>
          <w:tcPr>
            <w:tcW w:w="1493" w:type="dxa"/>
            <w:vAlign w:val="center"/>
          </w:tcPr>
          <w:p w14:paraId="291F067B" w14:textId="77777777" w:rsidR="00AD53F9" w:rsidRDefault="006D0968">
            <w:pPr>
              <w:jc w:val="center"/>
            </w:pPr>
            <w:r>
              <w:rPr>
                <w:color w:val="000000"/>
                <w:kern w:val="0"/>
                <w:sz w:val="24"/>
              </w:rPr>
              <w:t>111795430</w:t>
            </w:r>
          </w:p>
        </w:tc>
        <w:tc>
          <w:tcPr>
            <w:tcW w:w="1494" w:type="dxa"/>
            <w:vAlign w:val="center"/>
          </w:tcPr>
          <w:p w14:paraId="264866DD" w14:textId="77777777" w:rsidR="00AD53F9" w:rsidRDefault="006D0968">
            <w:pPr>
              <w:jc w:val="center"/>
            </w:pPr>
            <w:r>
              <w:rPr>
                <w:color w:val="000000"/>
                <w:kern w:val="0"/>
                <w:sz w:val="24"/>
              </w:rPr>
              <w:t>17</w:t>
            </w:r>
            <w:r>
              <w:rPr>
                <w:color w:val="000000"/>
                <w:kern w:val="0"/>
                <w:sz w:val="24"/>
              </w:rPr>
              <w:t>厦门国际银行</w:t>
            </w:r>
            <w:r>
              <w:rPr>
                <w:color w:val="000000"/>
                <w:kern w:val="0"/>
                <w:sz w:val="24"/>
              </w:rPr>
              <w:t>CD028</w:t>
            </w:r>
          </w:p>
        </w:tc>
        <w:tc>
          <w:tcPr>
            <w:tcW w:w="1494" w:type="dxa"/>
            <w:vAlign w:val="center"/>
          </w:tcPr>
          <w:p w14:paraId="429EFF61" w14:textId="77777777" w:rsidR="00AD53F9" w:rsidRDefault="006D0968">
            <w:pPr>
              <w:jc w:val="center"/>
            </w:pPr>
            <w:r>
              <w:rPr>
                <w:color w:val="000000"/>
                <w:kern w:val="0"/>
                <w:sz w:val="24"/>
              </w:rPr>
              <w:t>2017-07-03</w:t>
            </w:r>
          </w:p>
        </w:tc>
        <w:tc>
          <w:tcPr>
            <w:tcW w:w="1255" w:type="dxa"/>
            <w:vAlign w:val="center"/>
          </w:tcPr>
          <w:p w14:paraId="68B816EF" w14:textId="77777777" w:rsidR="00AD53F9" w:rsidRDefault="006D0968">
            <w:pPr>
              <w:jc w:val="right"/>
            </w:pPr>
            <w:r>
              <w:rPr>
                <w:color w:val="000000"/>
                <w:kern w:val="0"/>
                <w:sz w:val="24"/>
              </w:rPr>
              <w:t>98.93</w:t>
            </w:r>
          </w:p>
        </w:tc>
        <w:tc>
          <w:tcPr>
            <w:tcW w:w="1434" w:type="dxa"/>
            <w:vAlign w:val="center"/>
          </w:tcPr>
          <w:p w14:paraId="7954C1D6" w14:textId="77777777" w:rsidR="00AD53F9" w:rsidRDefault="006D0968">
            <w:pPr>
              <w:jc w:val="right"/>
            </w:pPr>
            <w:r>
              <w:rPr>
                <w:color w:val="000000"/>
                <w:kern w:val="0"/>
                <w:sz w:val="24"/>
              </w:rPr>
              <w:t>200,000</w:t>
            </w:r>
          </w:p>
        </w:tc>
        <w:tc>
          <w:tcPr>
            <w:tcW w:w="1828" w:type="dxa"/>
            <w:vAlign w:val="center"/>
          </w:tcPr>
          <w:p w14:paraId="439D27FA" w14:textId="77777777" w:rsidR="00AD53F9" w:rsidRDefault="006D0968">
            <w:pPr>
              <w:jc w:val="right"/>
            </w:pPr>
            <w:r>
              <w:rPr>
                <w:color w:val="000000"/>
                <w:kern w:val="0"/>
                <w:sz w:val="24"/>
              </w:rPr>
              <w:t>19,786,000.00</w:t>
            </w:r>
          </w:p>
        </w:tc>
      </w:tr>
      <w:tr w:rsidR="00AD53F9" w14:paraId="00CFDF16" w14:textId="77777777">
        <w:tc>
          <w:tcPr>
            <w:tcW w:w="1493" w:type="dxa"/>
            <w:vAlign w:val="center"/>
          </w:tcPr>
          <w:p w14:paraId="28E65ACB" w14:textId="77777777" w:rsidR="00AD53F9" w:rsidRDefault="006D0968">
            <w:pPr>
              <w:jc w:val="center"/>
            </w:pPr>
            <w:r>
              <w:rPr>
                <w:color w:val="000000"/>
                <w:kern w:val="0"/>
                <w:sz w:val="24"/>
              </w:rPr>
              <w:t>111795401</w:t>
            </w:r>
          </w:p>
        </w:tc>
        <w:tc>
          <w:tcPr>
            <w:tcW w:w="1494" w:type="dxa"/>
            <w:vAlign w:val="center"/>
          </w:tcPr>
          <w:p w14:paraId="2835E767" w14:textId="77777777" w:rsidR="00AD53F9" w:rsidRDefault="006D0968">
            <w:pPr>
              <w:jc w:val="center"/>
            </w:pPr>
            <w:r>
              <w:rPr>
                <w:color w:val="000000"/>
                <w:kern w:val="0"/>
                <w:sz w:val="24"/>
              </w:rPr>
              <w:t>17</w:t>
            </w:r>
            <w:r>
              <w:rPr>
                <w:color w:val="000000"/>
                <w:kern w:val="0"/>
                <w:sz w:val="24"/>
              </w:rPr>
              <w:t>徽商银行</w:t>
            </w:r>
            <w:r>
              <w:rPr>
                <w:color w:val="000000"/>
                <w:kern w:val="0"/>
                <w:sz w:val="24"/>
              </w:rPr>
              <w:t>CD065</w:t>
            </w:r>
          </w:p>
        </w:tc>
        <w:tc>
          <w:tcPr>
            <w:tcW w:w="1494" w:type="dxa"/>
            <w:vAlign w:val="center"/>
          </w:tcPr>
          <w:p w14:paraId="36FB2319" w14:textId="77777777" w:rsidR="00AD53F9" w:rsidRDefault="006D0968">
            <w:pPr>
              <w:jc w:val="center"/>
            </w:pPr>
            <w:r>
              <w:rPr>
                <w:color w:val="000000"/>
                <w:kern w:val="0"/>
                <w:sz w:val="24"/>
              </w:rPr>
              <w:t>2017-07-03</w:t>
            </w:r>
          </w:p>
        </w:tc>
        <w:tc>
          <w:tcPr>
            <w:tcW w:w="1255" w:type="dxa"/>
            <w:vAlign w:val="center"/>
          </w:tcPr>
          <w:p w14:paraId="5B7E5743" w14:textId="77777777" w:rsidR="00AD53F9" w:rsidRDefault="006D0968">
            <w:pPr>
              <w:jc w:val="right"/>
            </w:pPr>
            <w:r>
              <w:rPr>
                <w:color w:val="000000"/>
                <w:kern w:val="0"/>
                <w:sz w:val="24"/>
              </w:rPr>
              <w:t>98.94</w:t>
            </w:r>
          </w:p>
        </w:tc>
        <w:tc>
          <w:tcPr>
            <w:tcW w:w="1434" w:type="dxa"/>
            <w:vAlign w:val="center"/>
          </w:tcPr>
          <w:p w14:paraId="18E695BC" w14:textId="77777777" w:rsidR="00AD53F9" w:rsidRDefault="006D0968">
            <w:pPr>
              <w:jc w:val="right"/>
            </w:pPr>
            <w:r>
              <w:rPr>
                <w:color w:val="000000"/>
                <w:kern w:val="0"/>
                <w:sz w:val="24"/>
              </w:rPr>
              <w:t>300,000</w:t>
            </w:r>
          </w:p>
        </w:tc>
        <w:tc>
          <w:tcPr>
            <w:tcW w:w="1828" w:type="dxa"/>
            <w:vAlign w:val="center"/>
          </w:tcPr>
          <w:p w14:paraId="610B1274" w14:textId="77777777" w:rsidR="00AD53F9" w:rsidRDefault="006D0968">
            <w:pPr>
              <w:jc w:val="right"/>
            </w:pPr>
            <w:r>
              <w:rPr>
                <w:color w:val="000000"/>
                <w:kern w:val="0"/>
                <w:sz w:val="24"/>
              </w:rPr>
              <w:t>29,682,000.00</w:t>
            </w:r>
          </w:p>
        </w:tc>
      </w:tr>
      <w:tr w:rsidR="00AD53F9" w14:paraId="577E4A95" w14:textId="77777777">
        <w:tc>
          <w:tcPr>
            <w:tcW w:w="1493" w:type="dxa"/>
            <w:vAlign w:val="center"/>
          </w:tcPr>
          <w:p w14:paraId="41ADF488" w14:textId="77777777" w:rsidR="00AD53F9" w:rsidRDefault="006D0968">
            <w:pPr>
              <w:jc w:val="center"/>
            </w:pPr>
            <w:r>
              <w:rPr>
                <w:color w:val="000000"/>
                <w:kern w:val="0"/>
                <w:sz w:val="24"/>
              </w:rPr>
              <w:t>111718037</w:t>
            </w:r>
          </w:p>
        </w:tc>
        <w:tc>
          <w:tcPr>
            <w:tcW w:w="1494" w:type="dxa"/>
            <w:vAlign w:val="center"/>
          </w:tcPr>
          <w:p w14:paraId="498ADF52" w14:textId="77777777" w:rsidR="00AD53F9" w:rsidRDefault="006D0968">
            <w:pPr>
              <w:jc w:val="center"/>
            </w:pPr>
            <w:r>
              <w:rPr>
                <w:color w:val="000000"/>
                <w:kern w:val="0"/>
                <w:sz w:val="24"/>
              </w:rPr>
              <w:t>17</w:t>
            </w:r>
            <w:r>
              <w:rPr>
                <w:color w:val="000000"/>
                <w:kern w:val="0"/>
                <w:sz w:val="24"/>
              </w:rPr>
              <w:t>华夏银行</w:t>
            </w:r>
            <w:r>
              <w:rPr>
                <w:color w:val="000000"/>
                <w:kern w:val="0"/>
                <w:sz w:val="24"/>
              </w:rPr>
              <w:t>CD037</w:t>
            </w:r>
          </w:p>
        </w:tc>
        <w:tc>
          <w:tcPr>
            <w:tcW w:w="1494" w:type="dxa"/>
            <w:vAlign w:val="center"/>
          </w:tcPr>
          <w:p w14:paraId="6FA630E4" w14:textId="77777777" w:rsidR="00AD53F9" w:rsidRDefault="006D0968">
            <w:pPr>
              <w:jc w:val="center"/>
            </w:pPr>
            <w:r>
              <w:rPr>
                <w:color w:val="000000"/>
                <w:kern w:val="0"/>
                <w:sz w:val="24"/>
              </w:rPr>
              <w:t>2017-07-03</w:t>
            </w:r>
          </w:p>
        </w:tc>
        <w:tc>
          <w:tcPr>
            <w:tcW w:w="1255" w:type="dxa"/>
            <w:vAlign w:val="center"/>
          </w:tcPr>
          <w:p w14:paraId="55AE8E71" w14:textId="77777777" w:rsidR="00AD53F9" w:rsidRDefault="006D0968">
            <w:pPr>
              <w:jc w:val="right"/>
            </w:pPr>
            <w:r>
              <w:rPr>
                <w:color w:val="000000"/>
                <w:kern w:val="0"/>
                <w:sz w:val="24"/>
              </w:rPr>
              <w:t>97.87</w:t>
            </w:r>
          </w:p>
        </w:tc>
        <w:tc>
          <w:tcPr>
            <w:tcW w:w="1434" w:type="dxa"/>
            <w:vAlign w:val="center"/>
          </w:tcPr>
          <w:p w14:paraId="249B6962" w14:textId="77777777" w:rsidR="00AD53F9" w:rsidRDefault="006D0968">
            <w:pPr>
              <w:jc w:val="right"/>
            </w:pPr>
            <w:r>
              <w:rPr>
                <w:color w:val="000000"/>
                <w:kern w:val="0"/>
                <w:sz w:val="24"/>
              </w:rPr>
              <w:t>500,000</w:t>
            </w:r>
          </w:p>
        </w:tc>
        <w:tc>
          <w:tcPr>
            <w:tcW w:w="1828" w:type="dxa"/>
            <w:vAlign w:val="center"/>
          </w:tcPr>
          <w:p w14:paraId="79269064" w14:textId="77777777" w:rsidR="00AD53F9" w:rsidRDefault="006D0968">
            <w:pPr>
              <w:jc w:val="right"/>
            </w:pPr>
            <w:r>
              <w:rPr>
                <w:color w:val="000000"/>
                <w:kern w:val="0"/>
                <w:sz w:val="24"/>
              </w:rPr>
              <w:t>48,935,000.00</w:t>
            </w:r>
          </w:p>
        </w:tc>
      </w:tr>
      <w:tr w:rsidR="001548F9" w:rsidRPr="00035D71" w14:paraId="68679CB7" w14:textId="77777777" w:rsidTr="001F4121">
        <w:tc>
          <w:tcPr>
            <w:tcW w:w="1500" w:type="dxa"/>
            <w:vAlign w:val="center"/>
          </w:tcPr>
          <w:p w14:paraId="23001285" w14:textId="77777777"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14:paraId="54D32A5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14:paraId="440D3EE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14:paraId="4B31F25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14:paraId="562ABAB6" w14:textId="77777777" w:rsidR="001548F9" w:rsidRPr="00035D71" w:rsidRDefault="001548F9" w:rsidP="0048308E">
            <w:pPr>
              <w:spacing w:before="29" w:line="288" w:lineRule="auto"/>
              <w:jc w:val="right"/>
              <w:rPr>
                <w:sz w:val="24"/>
              </w:rPr>
            </w:pPr>
            <w:r w:rsidRPr="00035D71">
              <w:rPr>
                <w:sz w:val="24"/>
              </w:rPr>
              <w:t>1,560,000</w:t>
            </w:r>
          </w:p>
        </w:tc>
        <w:tc>
          <w:tcPr>
            <w:tcW w:w="1836" w:type="dxa"/>
            <w:vAlign w:val="center"/>
          </w:tcPr>
          <w:p w14:paraId="4049C06B" w14:textId="77777777" w:rsidR="001548F9" w:rsidRPr="00035D71" w:rsidRDefault="001548F9" w:rsidP="0048308E">
            <w:pPr>
              <w:spacing w:before="29" w:line="288" w:lineRule="auto"/>
              <w:jc w:val="right"/>
              <w:rPr>
                <w:sz w:val="24"/>
              </w:rPr>
            </w:pPr>
            <w:r w:rsidRPr="00035D71">
              <w:rPr>
                <w:sz w:val="24"/>
              </w:rPr>
              <w:t>153,246,100.00</w:t>
            </w:r>
          </w:p>
        </w:tc>
      </w:tr>
    </w:tbl>
    <w:p w14:paraId="69F3FC22" w14:textId="77777777" w:rsidR="001548F9" w:rsidRPr="00035D71" w:rsidRDefault="001548F9" w:rsidP="0048308E">
      <w:pPr>
        <w:spacing w:before="29" w:line="288" w:lineRule="auto"/>
        <w:rPr>
          <w:color w:val="000000"/>
          <w:sz w:val="24"/>
        </w:rPr>
      </w:pPr>
    </w:p>
    <w:p w14:paraId="501C948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14:paraId="737A88E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截至本报告期末，本基金从事证券交易所债券正回购交易形成的卖出回购证券款余额</w:t>
      </w:r>
      <w:r w:rsidRPr="00035D71">
        <w:rPr>
          <w:color w:val="000000"/>
          <w:sz w:val="24"/>
        </w:rPr>
        <w:t xml:space="preserve">227,800,000.00 </w:t>
      </w:r>
      <w:r w:rsidRPr="00035D71">
        <w:rPr>
          <w:color w:val="000000"/>
          <w:sz w:val="24"/>
        </w:rPr>
        <w:t>元，于</w:t>
      </w:r>
      <w:r w:rsidRPr="00035D71">
        <w:rPr>
          <w:color w:val="000000"/>
          <w:sz w:val="24"/>
        </w:rPr>
        <w:t>2017</w:t>
      </w:r>
      <w:r w:rsidRPr="00035D71">
        <w:rPr>
          <w:color w:val="000000"/>
          <w:sz w:val="24"/>
        </w:rPr>
        <w:t>年</w:t>
      </w:r>
      <w:r w:rsidRPr="00035D71">
        <w:rPr>
          <w:color w:val="000000"/>
          <w:sz w:val="24"/>
        </w:rPr>
        <w:t>7</w:t>
      </w:r>
      <w:r w:rsidRPr="00035D71">
        <w:rPr>
          <w:color w:val="000000"/>
          <w:sz w:val="24"/>
        </w:rPr>
        <w:t>月</w:t>
      </w:r>
      <w:r w:rsidRPr="00035D71">
        <w:rPr>
          <w:color w:val="000000"/>
          <w:sz w:val="24"/>
        </w:rPr>
        <w:t>3</w:t>
      </w:r>
      <w:r w:rsidRPr="00035D71">
        <w:rPr>
          <w:color w:val="000000"/>
          <w:sz w:val="24"/>
        </w:rPr>
        <w:t>日到期。该类交易要求本基金转入质押库的债券，按证券交易所规定的比例折算为标准券后，不低于债券回购交易的余额。</w:t>
      </w:r>
    </w:p>
    <w:p w14:paraId="3EE411C4" w14:textId="77777777" w:rsidR="001548F9" w:rsidRPr="00035D71" w:rsidRDefault="001548F9" w:rsidP="00035D71">
      <w:pPr>
        <w:spacing w:before="29" w:line="288" w:lineRule="auto"/>
        <w:ind w:firstLineChars="200" w:firstLine="480"/>
        <w:rPr>
          <w:bCs/>
          <w:color w:val="000000"/>
          <w:sz w:val="24"/>
        </w:rPr>
      </w:pPr>
    </w:p>
    <w:p w14:paraId="4E8A570E"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2C3A9F89"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60071060" w14:textId="77777777" w:rsidR="009513D8" w:rsidRDefault="009513D8" w:rsidP="009513D8">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0A0C2944" w14:textId="77777777" w:rsidR="009513D8" w:rsidRDefault="009513D8" w:rsidP="009513D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color w:val="00000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F97C8E2" w14:textId="77777777" w:rsidR="009513D8" w:rsidRDefault="009513D8" w:rsidP="009513D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4D023BE6" w14:textId="77777777" w:rsidR="009513D8" w:rsidRPr="00035D71" w:rsidRDefault="009513D8" w:rsidP="009513D8">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9C0D06D" w14:textId="77777777" w:rsidR="009513D8" w:rsidRPr="00035D71" w:rsidRDefault="009513D8" w:rsidP="009513D8">
      <w:pPr>
        <w:adjustRightInd w:val="0"/>
        <w:spacing w:before="29" w:line="288" w:lineRule="auto"/>
        <w:ind w:firstLineChars="200" w:firstLine="480"/>
        <w:jc w:val="left"/>
        <w:rPr>
          <w:color w:val="000000"/>
          <w:sz w:val="24"/>
        </w:rPr>
      </w:pPr>
    </w:p>
    <w:p w14:paraId="2508D8B1"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5F6DB1C6" w14:textId="77777777" w:rsidR="009513D8" w:rsidRDefault="009513D8" w:rsidP="009513D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0E49F0F8" w14:textId="77777777" w:rsidR="009513D8" w:rsidRDefault="009513D8" w:rsidP="009513D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5AE0D1F" w14:textId="77777777" w:rsidR="009513D8" w:rsidRPr="00035D71" w:rsidRDefault="009513D8" w:rsidP="009513D8">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413A2C7D" w14:textId="77777777" w:rsidR="009513D8" w:rsidRPr="00035D71" w:rsidRDefault="009513D8" w:rsidP="009513D8">
      <w:pPr>
        <w:spacing w:before="29" w:line="288" w:lineRule="auto"/>
        <w:ind w:firstLineChars="200" w:firstLine="480"/>
        <w:jc w:val="left"/>
        <w:rPr>
          <w:color w:val="000000"/>
          <w:sz w:val="24"/>
        </w:rPr>
      </w:pPr>
    </w:p>
    <w:p w14:paraId="6FC98329"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20B9AE3D" w14:textId="77777777" w:rsidR="009513D8" w:rsidRPr="00035D71" w:rsidRDefault="009513D8" w:rsidP="009513D8">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9513D8" w:rsidRPr="00035D71" w14:paraId="36A1EB40" w14:textId="77777777" w:rsidTr="00620D37">
        <w:tc>
          <w:tcPr>
            <w:tcW w:w="2552" w:type="dxa"/>
            <w:vAlign w:val="center"/>
          </w:tcPr>
          <w:p w14:paraId="0E5E14D5" w14:textId="77777777" w:rsidR="009513D8" w:rsidRPr="00035D71" w:rsidRDefault="009513D8" w:rsidP="00620D37">
            <w:pPr>
              <w:spacing w:before="29" w:line="288" w:lineRule="auto"/>
              <w:jc w:val="center"/>
              <w:rPr>
                <w:sz w:val="24"/>
              </w:rPr>
            </w:pPr>
            <w:r w:rsidRPr="00035D71">
              <w:rPr>
                <w:sz w:val="24"/>
              </w:rPr>
              <w:t>短期信用评级</w:t>
            </w:r>
          </w:p>
        </w:tc>
        <w:tc>
          <w:tcPr>
            <w:tcW w:w="6088" w:type="dxa"/>
            <w:vAlign w:val="center"/>
          </w:tcPr>
          <w:p w14:paraId="4A51EB79" w14:textId="77777777" w:rsidR="009513D8" w:rsidRPr="00035D71" w:rsidRDefault="009513D8" w:rsidP="00620D37">
            <w:pPr>
              <w:widowControl/>
              <w:autoSpaceDE w:val="0"/>
              <w:autoSpaceDN w:val="0"/>
              <w:spacing w:before="29" w:line="288" w:lineRule="auto"/>
              <w:ind w:right="-15"/>
              <w:jc w:val="center"/>
              <w:textAlignment w:val="bottom"/>
              <w:rPr>
                <w:sz w:val="24"/>
              </w:rPr>
            </w:pPr>
            <w:r w:rsidRPr="00035D71">
              <w:rPr>
                <w:sz w:val="24"/>
              </w:rPr>
              <w:t>本期末</w:t>
            </w:r>
          </w:p>
          <w:p w14:paraId="43C34E5C" w14:textId="77777777" w:rsidR="009513D8" w:rsidRPr="00035D71" w:rsidRDefault="009513D8" w:rsidP="00620D37">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9513D8" w:rsidRPr="00035D71" w14:paraId="1F8DDC25" w14:textId="77777777" w:rsidTr="00620D37">
        <w:tc>
          <w:tcPr>
            <w:tcW w:w="2552" w:type="dxa"/>
            <w:vAlign w:val="center"/>
          </w:tcPr>
          <w:p w14:paraId="7CCAC931" w14:textId="77777777" w:rsidR="009513D8" w:rsidRPr="00035D71" w:rsidRDefault="009513D8" w:rsidP="00620D37">
            <w:pPr>
              <w:spacing w:before="29" w:line="288" w:lineRule="auto"/>
              <w:rPr>
                <w:sz w:val="24"/>
              </w:rPr>
            </w:pPr>
            <w:r w:rsidRPr="00035D71">
              <w:rPr>
                <w:sz w:val="24"/>
              </w:rPr>
              <w:t>A-1</w:t>
            </w:r>
          </w:p>
        </w:tc>
        <w:tc>
          <w:tcPr>
            <w:tcW w:w="6088" w:type="dxa"/>
            <w:vAlign w:val="center"/>
          </w:tcPr>
          <w:p w14:paraId="0A955FEE" w14:textId="77777777" w:rsidR="009513D8" w:rsidRPr="00035D71" w:rsidRDefault="009513D8" w:rsidP="00620D37">
            <w:pPr>
              <w:spacing w:before="29" w:line="288" w:lineRule="auto"/>
              <w:jc w:val="right"/>
              <w:rPr>
                <w:sz w:val="24"/>
              </w:rPr>
            </w:pPr>
            <w:r w:rsidRPr="00035D71">
              <w:rPr>
                <w:sz w:val="24"/>
              </w:rPr>
              <w:t>30,069,000.00</w:t>
            </w:r>
          </w:p>
        </w:tc>
      </w:tr>
      <w:tr w:rsidR="009513D8" w:rsidRPr="00035D71" w14:paraId="1E6A1350" w14:textId="77777777" w:rsidTr="00620D37">
        <w:tc>
          <w:tcPr>
            <w:tcW w:w="2552" w:type="dxa"/>
            <w:vAlign w:val="center"/>
          </w:tcPr>
          <w:p w14:paraId="20433123" w14:textId="77777777" w:rsidR="009513D8" w:rsidRPr="00035D71" w:rsidRDefault="009513D8" w:rsidP="00620D37">
            <w:pPr>
              <w:spacing w:before="29" w:line="288" w:lineRule="auto"/>
              <w:rPr>
                <w:sz w:val="24"/>
              </w:rPr>
            </w:pPr>
            <w:r w:rsidRPr="00035D71">
              <w:rPr>
                <w:sz w:val="24"/>
              </w:rPr>
              <w:t>A-1</w:t>
            </w:r>
            <w:r w:rsidRPr="00035D71">
              <w:rPr>
                <w:sz w:val="24"/>
              </w:rPr>
              <w:t>以下</w:t>
            </w:r>
          </w:p>
        </w:tc>
        <w:tc>
          <w:tcPr>
            <w:tcW w:w="6088" w:type="dxa"/>
            <w:vAlign w:val="center"/>
          </w:tcPr>
          <w:p w14:paraId="4CC0E04F" w14:textId="77777777" w:rsidR="009513D8" w:rsidRPr="00035D71" w:rsidRDefault="009513D8" w:rsidP="00620D37">
            <w:pPr>
              <w:spacing w:before="29" w:line="288" w:lineRule="auto"/>
              <w:jc w:val="right"/>
              <w:rPr>
                <w:sz w:val="24"/>
              </w:rPr>
            </w:pPr>
            <w:r w:rsidRPr="00035D71">
              <w:rPr>
                <w:sz w:val="24"/>
              </w:rPr>
              <w:t>-</w:t>
            </w:r>
          </w:p>
        </w:tc>
      </w:tr>
      <w:tr w:rsidR="009513D8" w:rsidRPr="00035D71" w14:paraId="5EF0F5CC" w14:textId="77777777" w:rsidTr="00620D37">
        <w:tc>
          <w:tcPr>
            <w:tcW w:w="2552" w:type="dxa"/>
            <w:vAlign w:val="center"/>
          </w:tcPr>
          <w:p w14:paraId="6673AB04" w14:textId="77777777" w:rsidR="009513D8" w:rsidRPr="00035D71" w:rsidRDefault="009513D8" w:rsidP="00620D37">
            <w:pPr>
              <w:spacing w:before="29" w:line="288" w:lineRule="auto"/>
              <w:rPr>
                <w:sz w:val="24"/>
              </w:rPr>
            </w:pPr>
            <w:r w:rsidRPr="00035D71">
              <w:rPr>
                <w:kern w:val="0"/>
                <w:sz w:val="24"/>
              </w:rPr>
              <w:t>未评级</w:t>
            </w:r>
          </w:p>
        </w:tc>
        <w:tc>
          <w:tcPr>
            <w:tcW w:w="6088" w:type="dxa"/>
            <w:vAlign w:val="center"/>
          </w:tcPr>
          <w:p w14:paraId="7E74B92D" w14:textId="77777777" w:rsidR="009513D8" w:rsidRPr="00035D71" w:rsidRDefault="009513D8" w:rsidP="00620D37">
            <w:pPr>
              <w:spacing w:before="29" w:line="288" w:lineRule="auto"/>
              <w:jc w:val="right"/>
              <w:rPr>
                <w:sz w:val="24"/>
              </w:rPr>
            </w:pPr>
            <w:r w:rsidRPr="00035D71">
              <w:rPr>
                <w:sz w:val="24"/>
              </w:rPr>
              <w:t>275,274,000.00</w:t>
            </w:r>
          </w:p>
        </w:tc>
      </w:tr>
      <w:tr w:rsidR="009513D8" w:rsidRPr="00035D71" w14:paraId="1996F555" w14:textId="77777777" w:rsidTr="00620D37">
        <w:tc>
          <w:tcPr>
            <w:tcW w:w="2552" w:type="dxa"/>
            <w:vAlign w:val="center"/>
          </w:tcPr>
          <w:p w14:paraId="5D127617" w14:textId="77777777" w:rsidR="009513D8" w:rsidRPr="00035D71" w:rsidRDefault="009513D8" w:rsidP="00620D37">
            <w:pPr>
              <w:spacing w:before="29" w:line="288" w:lineRule="auto"/>
              <w:rPr>
                <w:sz w:val="24"/>
              </w:rPr>
            </w:pPr>
            <w:r w:rsidRPr="00035D71">
              <w:rPr>
                <w:kern w:val="0"/>
                <w:sz w:val="24"/>
              </w:rPr>
              <w:t>合计</w:t>
            </w:r>
          </w:p>
        </w:tc>
        <w:tc>
          <w:tcPr>
            <w:tcW w:w="6088" w:type="dxa"/>
            <w:vAlign w:val="center"/>
          </w:tcPr>
          <w:p w14:paraId="2849282C" w14:textId="77777777" w:rsidR="009513D8" w:rsidRPr="00035D71" w:rsidRDefault="009513D8" w:rsidP="00620D37">
            <w:pPr>
              <w:spacing w:before="29" w:line="288" w:lineRule="auto"/>
              <w:jc w:val="right"/>
              <w:rPr>
                <w:sz w:val="24"/>
              </w:rPr>
            </w:pPr>
            <w:r w:rsidRPr="00035D71">
              <w:rPr>
                <w:sz w:val="24"/>
              </w:rPr>
              <w:t>305,343,000.00</w:t>
            </w:r>
          </w:p>
        </w:tc>
      </w:tr>
    </w:tbl>
    <w:p w14:paraId="4F4E6D15" w14:textId="77777777" w:rsidR="009513D8" w:rsidRDefault="009513D8" w:rsidP="009513D8">
      <w:pPr>
        <w:tabs>
          <w:tab w:val="left" w:pos="426"/>
        </w:tabs>
        <w:spacing w:before="29" w:line="288" w:lineRule="auto"/>
        <w:jc w:val="left"/>
        <w:rPr>
          <w:kern w:val="0"/>
          <w:sz w:val="24"/>
        </w:rPr>
      </w:pPr>
      <w:r w:rsidRPr="00035D71">
        <w:rPr>
          <w:kern w:val="0"/>
          <w:sz w:val="24"/>
        </w:rPr>
        <w:t>注：未评级部分为同业存单。</w:t>
      </w:r>
    </w:p>
    <w:p w14:paraId="0EBBA91B" w14:textId="77777777" w:rsidR="009513D8" w:rsidRPr="00035D71" w:rsidRDefault="009513D8" w:rsidP="009513D8">
      <w:pPr>
        <w:tabs>
          <w:tab w:val="left" w:pos="426"/>
        </w:tabs>
        <w:spacing w:before="29" w:line="288" w:lineRule="auto"/>
        <w:jc w:val="left"/>
        <w:rPr>
          <w:kern w:val="0"/>
          <w:sz w:val="24"/>
        </w:rPr>
      </w:pPr>
    </w:p>
    <w:p w14:paraId="5053288E"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2147AED2" w14:textId="77777777" w:rsidR="009513D8" w:rsidRPr="00035D71" w:rsidRDefault="009513D8" w:rsidP="009513D8">
      <w:pPr>
        <w:tabs>
          <w:tab w:val="left" w:pos="7200"/>
          <w:tab w:val="left" w:pos="8280"/>
        </w:tabs>
        <w:spacing w:before="29" w:line="288" w:lineRule="auto"/>
        <w:ind w:rightChars="268" w:right="563"/>
        <w:jc w:val="right"/>
        <w:rPr>
          <w:bCs/>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9513D8" w:rsidRPr="00035D71" w14:paraId="1A5D0E42" w14:textId="77777777" w:rsidTr="00620D37">
        <w:tc>
          <w:tcPr>
            <w:tcW w:w="2552" w:type="dxa"/>
            <w:vAlign w:val="center"/>
          </w:tcPr>
          <w:p w14:paraId="560A82F5" w14:textId="77777777" w:rsidR="009513D8" w:rsidRPr="00035D71" w:rsidRDefault="009513D8" w:rsidP="00620D37">
            <w:pPr>
              <w:spacing w:before="29" w:line="288" w:lineRule="auto"/>
              <w:jc w:val="center"/>
              <w:rPr>
                <w:sz w:val="24"/>
              </w:rPr>
            </w:pPr>
            <w:r w:rsidRPr="00035D71">
              <w:rPr>
                <w:sz w:val="24"/>
              </w:rPr>
              <w:t>长期信用评级</w:t>
            </w:r>
          </w:p>
        </w:tc>
        <w:tc>
          <w:tcPr>
            <w:tcW w:w="6088" w:type="dxa"/>
            <w:vAlign w:val="center"/>
          </w:tcPr>
          <w:p w14:paraId="6C4ED495" w14:textId="77777777" w:rsidR="009513D8" w:rsidRPr="00035D71" w:rsidRDefault="009513D8" w:rsidP="00620D37">
            <w:pPr>
              <w:widowControl/>
              <w:autoSpaceDE w:val="0"/>
              <w:autoSpaceDN w:val="0"/>
              <w:spacing w:before="29" w:line="288" w:lineRule="auto"/>
              <w:ind w:right="-15"/>
              <w:jc w:val="center"/>
              <w:textAlignment w:val="bottom"/>
              <w:rPr>
                <w:sz w:val="24"/>
              </w:rPr>
            </w:pPr>
            <w:r w:rsidRPr="00035D71">
              <w:rPr>
                <w:sz w:val="24"/>
              </w:rPr>
              <w:t>本期末</w:t>
            </w:r>
          </w:p>
          <w:p w14:paraId="273E4154" w14:textId="77777777" w:rsidR="009513D8" w:rsidRPr="00035D71" w:rsidRDefault="009513D8" w:rsidP="00620D37">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9513D8" w:rsidRPr="00035D71" w14:paraId="7A0258E2" w14:textId="77777777" w:rsidTr="00620D37">
        <w:tc>
          <w:tcPr>
            <w:tcW w:w="2552" w:type="dxa"/>
            <w:vAlign w:val="center"/>
          </w:tcPr>
          <w:p w14:paraId="7EF8AC2D" w14:textId="77777777" w:rsidR="009513D8" w:rsidRPr="00035D71" w:rsidRDefault="009513D8" w:rsidP="00620D37">
            <w:pPr>
              <w:spacing w:before="29" w:line="288" w:lineRule="auto"/>
              <w:rPr>
                <w:sz w:val="24"/>
              </w:rPr>
            </w:pPr>
            <w:r w:rsidRPr="00035D71">
              <w:rPr>
                <w:sz w:val="24"/>
              </w:rPr>
              <w:t>AAA</w:t>
            </w:r>
          </w:p>
        </w:tc>
        <w:tc>
          <w:tcPr>
            <w:tcW w:w="6088" w:type="dxa"/>
            <w:vAlign w:val="center"/>
          </w:tcPr>
          <w:p w14:paraId="24F22F03" w14:textId="77777777" w:rsidR="009513D8" w:rsidRPr="00035D71" w:rsidRDefault="009513D8" w:rsidP="00620D37">
            <w:pPr>
              <w:spacing w:before="29" w:line="288" w:lineRule="auto"/>
              <w:jc w:val="right"/>
              <w:rPr>
                <w:sz w:val="24"/>
              </w:rPr>
            </w:pPr>
            <w:r w:rsidRPr="00035D71">
              <w:rPr>
                <w:sz w:val="24"/>
              </w:rPr>
              <w:t>174,460,500.00</w:t>
            </w:r>
          </w:p>
        </w:tc>
      </w:tr>
      <w:tr w:rsidR="009513D8" w:rsidRPr="00035D71" w14:paraId="164F9831" w14:textId="77777777" w:rsidTr="00620D37">
        <w:tc>
          <w:tcPr>
            <w:tcW w:w="2552" w:type="dxa"/>
            <w:vAlign w:val="center"/>
          </w:tcPr>
          <w:p w14:paraId="4718CB4A" w14:textId="77777777" w:rsidR="009513D8" w:rsidRPr="00035D71" w:rsidRDefault="009513D8" w:rsidP="00620D37">
            <w:pPr>
              <w:spacing w:before="29" w:line="288" w:lineRule="auto"/>
              <w:rPr>
                <w:sz w:val="24"/>
              </w:rPr>
            </w:pPr>
            <w:r w:rsidRPr="00035D71">
              <w:rPr>
                <w:sz w:val="24"/>
              </w:rPr>
              <w:t>AAA</w:t>
            </w:r>
            <w:r w:rsidRPr="00035D71">
              <w:rPr>
                <w:sz w:val="24"/>
              </w:rPr>
              <w:t>以下</w:t>
            </w:r>
          </w:p>
        </w:tc>
        <w:tc>
          <w:tcPr>
            <w:tcW w:w="6088" w:type="dxa"/>
            <w:vAlign w:val="center"/>
          </w:tcPr>
          <w:p w14:paraId="1D3BB305" w14:textId="77777777" w:rsidR="009513D8" w:rsidRPr="00035D71" w:rsidRDefault="009513D8" w:rsidP="00620D37">
            <w:pPr>
              <w:spacing w:before="29" w:line="288" w:lineRule="auto"/>
              <w:jc w:val="right"/>
              <w:rPr>
                <w:sz w:val="24"/>
              </w:rPr>
            </w:pPr>
            <w:r w:rsidRPr="00035D71">
              <w:rPr>
                <w:sz w:val="24"/>
              </w:rPr>
              <w:t>-</w:t>
            </w:r>
          </w:p>
        </w:tc>
      </w:tr>
      <w:tr w:rsidR="009513D8" w:rsidRPr="00035D71" w14:paraId="510737F8" w14:textId="77777777" w:rsidTr="00620D37">
        <w:tc>
          <w:tcPr>
            <w:tcW w:w="2552" w:type="dxa"/>
            <w:vAlign w:val="center"/>
          </w:tcPr>
          <w:p w14:paraId="068E4D52" w14:textId="77777777" w:rsidR="009513D8" w:rsidRPr="00035D71" w:rsidRDefault="009513D8" w:rsidP="00620D37">
            <w:pPr>
              <w:spacing w:before="29" w:line="288" w:lineRule="auto"/>
              <w:rPr>
                <w:sz w:val="24"/>
              </w:rPr>
            </w:pPr>
            <w:r w:rsidRPr="00035D71">
              <w:rPr>
                <w:kern w:val="0"/>
                <w:sz w:val="24"/>
              </w:rPr>
              <w:t>未评级</w:t>
            </w:r>
          </w:p>
        </w:tc>
        <w:tc>
          <w:tcPr>
            <w:tcW w:w="6088" w:type="dxa"/>
            <w:vAlign w:val="center"/>
          </w:tcPr>
          <w:p w14:paraId="1C38FB23" w14:textId="77777777" w:rsidR="009513D8" w:rsidRPr="00035D71" w:rsidRDefault="009513D8" w:rsidP="00620D37">
            <w:pPr>
              <w:spacing w:before="29" w:line="288" w:lineRule="auto"/>
              <w:jc w:val="right"/>
              <w:rPr>
                <w:sz w:val="24"/>
              </w:rPr>
            </w:pPr>
            <w:r w:rsidRPr="00035D71">
              <w:rPr>
                <w:sz w:val="24"/>
              </w:rPr>
              <w:t>-</w:t>
            </w:r>
          </w:p>
        </w:tc>
      </w:tr>
      <w:tr w:rsidR="009513D8" w:rsidRPr="00035D71" w14:paraId="0F416734" w14:textId="77777777" w:rsidTr="00620D37">
        <w:tc>
          <w:tcPr>
            <w:tcW w:w="2552" w:type="dxa"/>
            <w:vAlign w:val="center"/>
          </w:tcPr>
          <w:p w14:paraId="1CFAFF29" w14:textId="77777777" w:rsidR="009513D8" w:rsidRPr="00035D71" w:rsidRDefault="009513D8" w:rsidP="00620D37">
            <w:pPr>
              <w:spacing w:before="29" w:line="288" w:lineRule="auto"/>
              <w:rPr>
                <w:kern w:val="0"/>
                <w:sz w:val="24"/>
              </w:rPr>
            </w:pPr>
            <w:r w:rsidRPr="00035D71">
              <w:rPr>
                <w:kern w:val="0"/>
                <w:sz w:val="24"/>
              </w:rPr>
              <w:t>合计</w:t>
            </w:r>
          </w:p>
        </w:tc>
        <w:tc>
          <w:tcPr>
            <w:tcW w:w="6088" w:type="dxa"/>
            <w:vAlign w:val="center"/>
          </w:tcPr>
          <w:p w14:paraId="641B881B" w14:textId="77777777" w:rsidR="009513D8" w:rsidRPr="00035D71" w:rsidRDefault="009513D8" w:rsidP="00620D37">
            <w:pPr>
              <w:spacing w:before="29" w:line="288" w:lineRule="auto"/>
              <w:jc w:val="right"/>
              <w:rPr>
                <w:sz w:val="24"/>
              </w:rPr>
            </w:pPr>
            <w:r w:rsidRPr="00035D71">
              <w:rPr>
                <w:sz w:val="24"/>
              </w:rPr>
              <w:t>174,460,500.00</w:t>
            </w:r>
          </w:p>
        </w:tc>
      </w:tr>
    </w:tbl>
    <w:p w14:paraId="5B20DEE0" w14:textId="77777777" w:rsidR="009513D8" w:rsidRPr="00035D71" w:rsidRDefault="009513D8" w:rsidP="009513D8">
      <w:pPr>
        <w:spacing w:before="29" w:line="288" w:lineRule="auto"/>
        <w:ind w:firstLineChars="200" w:firstLine="480"/>
        <w:jc w:val="left"/>
        <w:rPr>
          <w:color w:val="000000"/>
          <w:sz w:val="24"/>
        </w:rPr>
      </w:pPr>
    </w:p>
    <w:p w14:paraId="17131EEE"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539644FC" w14:textId="77777777" w:rsidR="00F71A16" w:rsidRDefault="00F71A16" w:rsidP="00F71A1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w:t>
      </w:r>
      <w:r>
        <w:rPr>
          <w:rFonts w:hint="eastAsia"/>
          <w:color w:val="000000"/>
          <w:sz w:val="24"/>
        </w:rPr>
        <w:t>于</w:t>
      </w:r>
      <w:r>
        <w:rPr>
          <w:color w:val="000000"/>
          <w:sz w:val="24"/>
        </w:rPr>
        <w:t>开放期内基金份额持有人可随时要求赎回其持有的基金份额，另一方面来自于投资品种所处的交易市场不活跃而带来的变现困难或因投资集中而无法在市场出现剧烈波动的情况下以合理的价格变现。</w:t>
      </w:r>
    </w:p>
    <w:p w14:paraId="46E15E0C" w14:textId="77777777" w:rsidR="009513D8" w:rsidRPr="00F71A16" w:rsidRDefault="00F71A16" w:rsidP="00F71A16">
      <w:pPr>
        <w:spacing w:before="29" w:line="288" w:lineRule="auto"/>
        <w:ind w:firstLineChars="200" w:firstLine="480"/>
        <w:rPr>
          <w:color w:val="000000"/>
          <w:sz w:val="24"/>
        </w:rPr>
      </w:pPr>
      <w:r>
        <w:rPr>
          <w:color w:val="000000"/>
          <w:sz w:val="24"/>
        </w:rPr>
        <w:t>针对</w:t>
      </w:r>
      <w:r>
        <w:rPr>
          <w:rFonts w:hint="eastAsia"/>
          <w:color w:val="000000"/>
          <w:sz w:val="24"/>
        </w:rPr>
        <w:t>开放期内</w:t>
      </w:r>
      <w:r>
        <w:rPr>
          <w:color w:val="000000"/>
          <w:sz w:val="24"/>
        </w:rPr>
        <w:t>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EE1DEC8" w14:textId="77777777" w:rsidR="009513D8" w:rsidRDefault="009513D8" w:rsidP="009513D8">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4A2C7220" w14:textId="77777777" w:rsidR="009513D8" w:rsidRPr="00035D71" w:rsidRDefault="009513D8" w:rsidP="009513D8">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378,209,524.79</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26231CCE" w14:textId="77777777" w:rsidR="009513D8" w:rsidRPr="00035D71" w:rsidRDefault="009513D8" w:rsidP="009513D8">
      <w:pPr>
        <w:spacing w:before="29" w:line="288" w:lineRule="auto"/>
        <w:ind w:firstLineChars="200" w:firstLine="480"/>
        <w:rPr>
          <w:color w:val="000000"/>
          <w:sz w:val="24"/>
        </w:rPr>
      </w:pPr>
    </w:p>
    <w:p w14:paraId="2C14C2E2"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33852CD9" w14:textId="77777777" w:rsidR="009513D8" w:rsidRPr="00035D71" w:rsidRDefault="009513D8" w:rsidP="009513D8">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17164505" w14:textId="77777777" w:rsidR="009513D8" w:rsidRPr="00035D71" w:rsidRDefault="009513D8" w:rsidP="009513D8">
      <w:pPr>
        <w:spacing w:before="29" w:line="288" w:lineRule="auto"/>
        <w:ind w:firstLineChars="200" w:firstLine="480"/>
        <w:jc w:val="left"/>
        <w:rPr>
          <w:color w:val="000000"/>
          <w:sz w:val="24"/>
        </w:rPr>
      </w:pPr>
    </w:p>
    <w:p w14:paraId="4C628F88" w14:textId="77777777" w:rsidR="009513D8" w:rsidRPr="00035D71" w:rsidRDefault="009513D8" w:rsidP="009513D8">
      <w:pPr>
        <w:spacing w:before="29" w:line="288" w:lineRule="auto"/>
        <w:rPr>
          <w:b/>
          <w:bCs/>
          <w:color w:val="000000"/>
          <w:sz w:val="24"/>
        </w:rPr>
      </w:pPr>
      <w:r w:rsidRPr="00035D71">
        <w:rPr>
          <w:b/>
          <w:bCs/>
          <w:color w:val="000000"/>
          <w:kern w:val="0"/>
          <w:sz w:val="24"/>
        </w:rPr>
        <w:lastRenderedPageBreak/>
        <w:t xml:space="preserve">6.4.13.4.1 </w:t>
      </w:r>
      <w:r w:rsidRPr="00035D71">
        <w:rPr>
          <w:b/>
          <w:bCs/>
          <w:color w:val="000000"/>
          <w:sz w:val="24"/>
        </w:rPr>
        <w:t>利率风险</w:t>
      </w:r>
    </w:p>
    <w:p w14:paraId="7C292F84" w14:textId="77777777" w:rsidR="009513D8" w:rsidRDefault="009513D8" w:rsidP="009513D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310D65C" w14:textId="77777777" w:rsidR="009513D8" w:rsidRDefault="009513D8" w:rsidP="009513D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47FC678E" w14:textId="77777777" w:rsidR="009513D8" w:rsidRPr="00035D71" w:rsidRDefault="009513D8" w:rsidP="009513D8">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14:paraId="391D8E26" w14:textId="77777777" w:rsidR="009513D8" w:rsidRPr="00035D71" w:rsidRDefault="009513D8" w:rsidP="009513D8">
      <w:pPr>
        <w:spacing w:before="29" w:line="288" w:lineRule="auto"/>
        <w:ind w:firstLineChars="200" w:firstLine="480"/>
        <w:jc w:val="left"/>
        <w:rPr>
          <w:color w:val="000000"/>
          <w:sz w:val="24"/>
        </w:rPr>
      </w:pPr>
      <w:r w:rsidRPr="00035D71">
        <w:rPr>
          <w:color w:val="000000"/>
          <w:sz w:val="24"/>
        </w:rPr>
        <w:tab/>
      </w:r>
    </w:p>
    <w:p w14:paraId="3DE3204C"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4D5ACAF1" w14:textId="77777777" w:rsidR="009513D8" w:rsidRPr="00035D71" w:rsidRDefault="009513D8" w:rsidP="009513D8">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513D8" w:rsidRPr="008D7748" w14:paraId="276259C3" w14:textId="77777777" w:rsidTr="00620D37">
        <w:trPr>
          <w:trHeight w:val="280"/>
        </w:trPr>
        <w:tc>
          <w:tcPr>
            <w:tcW w:w="1740" w:type="dxa"/>
            <w:vAlign w:val="center"/>
          </w:tcPr>
          <w:p w14:paraId="2F285665" w14:textId="77777777" w:rsidR="009513D8" w:rsidRPr="008D7748" w:rsidRDefault="009513D8" w:rsidP="00620D37">
            <w:pPr>
              <w:spacing w:before="29" w:line="288" w:lineRule="auto"/>
              <w:jc w:val="left"/>
              <w:rPr>
                <w:b/>
                <w:sz w:val="18"/>
                <w:szCs w:val="18"/>
              </w:rPr>
            </w:pPr>
            <w:r w:rsidRPr="008D7748">
              <w:rPr>
                <w:b/>
                <w:sz w:val="18"/>
                <w:szCs w:val="18"/>
              </w:rPr>
              <w:t>本期末</w:t>
            </w:r>
          </w:p>
          <w:p w14:paraId="3987282C" w14:textId="77777777" w:rsidR="009513D8" w:rsidRPr="008D7748" w:rsidRDefault="009513D8" w:rsidP="00620D37">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111D04C4" w14:textId="77777777" w:rsidR="009513D8" w:rsidRPr="008D7748" w:rsidRDefault="009513D8" w:rsidP="00620D37">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14C9272" w14:textId="77777777" w:rsidR="009513D8" w:rsidRPr="008D7748" w:rsidRDefault="009513D8" w:rsidP="00620D37">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119ADE95" w14:textId="77777777" w:rsidR="009513D8" w:rsidRPr="008D7748" w:rsidRDefault="009513D8" w:rsidP="00620D37">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7D59B252" w14:textId="77777777" w:rsidR="009513D8" w:rsidRPr="008D7748" w:rsidRDefault="009513D8" w:rsidP="00620D37">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751AFCD4" w14:textId="77777777" w:rsidR="009513D8" w:rsidRPr="008D7748" w:rsidRDefault="009513D8" w:rsidP="00620D37">
            <w:pPr>
              <w:spacing w:before="29" w:line="288" w:lineRule="auto"/>
              <w:jc w:val="center"/>
              <w:rPr>
                <w:b/>
                <w:color w:val="000000"/>
                <w:sz w:val="18"/>
                <w:szCs w:val="18"/>
              </w:rPr>
            </w:pPr>
            <w:r w:rsidRPr="008D7748">
              <w:rPr>
                <w:b/>
                <w:color w:val="000000"/>
                <w:sz w:val="18"/>
                <w:szCs w:val="18"/>
              </w:rPr>
              <w:t>合计</w:t>
            </w:r>
          </w:p>
        </w:tc>
      </w:tr>
      <w:tr w:rsidR="009513D8" w:rsidRPr="008D7748" w14:paraId="5CA50EA3" w14:textId="77777777" w:rsidTr="00620D37">
        <w:trPr>
          <w:trHeight w:val="280"/>
        </w:trPr>
        <w:tc>
          <w:tcPr>
            <w:tcW w:w="1740" w:type="dxa"/>
            <w:vAlign w:val="center"/>
          </w:tcPr>
          <w:p w14:paraId="031A545A" w14:textId="77777777" w:rsidR="009513D8" w:rsidRPr="00AB5521" w:rsidRDefault="009513D8" w:rsidP="00620D37">
            <w:pPr>
              <w:spacing w:before="29" w:line="288" w:lineRule="auto"/>
              <w:rPr>
                <w:b/>
                <w:color w:val="000000"/>
                <w:sz w:val="18"/>
                <w:szCs w:val="18"/>
              </w:rPr>
            </w:pPr>
            <w:r w:rsidRPr="00AB5521">
              <w:rPr>
                <w:b/>
                <w:color w:val="000000"/>
                <w:sz w:val="18"/>
                <w:szCs w:val="18"/>
              </w:rPr>
              <w:t>资产</w:t>
            </w:r>
          </w:p>
        </w:tc>
        <w:tc>
          <w:tcPr>
            <w:tcW w:w="1559" w:type="dxa"/>
            <w:vAlign w:val="center"/>
          </w:tcPr>
          <w:p w14:paraId="2422B140" w14:textId="77777777" w:rsidR="009513D8" w:rsidRPr="008D7748" w:rsidRDefault="009513D8" w:rsidP="00620D37">
            <w:pPr>
              <w:spacing w:before="29" w:line="288" w:lineRule="auto"/>
              <w:jc w:val="right"/>
              <w:rPr>
                <w:color w:val="000000"/>
                <w:sz w:val="18"/>
                <w:szCs w:val="18"/>
              </w:rPr>
            </w:pPr>
          </w:p>
        </w:tc>
        <w:tc>
          <w:tcPr>
            <w:tcW w:w="1473" w:type="dxa"/>
            <w:vAlign w:val="center"/>
          </w:tcPr>
          <w:p w14:paraId="61F6B2B3" w14:textId="77777777" w:rsidR="009513D8" w:rsidRPr="008D7748" w:rsidRDefault="009513D8" w:rsidP="00620D37">
            <w:pPr>
              <w:spacing w:before="29" w:line="288" w:lineRule="auto"/>
              <w:jc w:val="right"/>
              <w:rPr>
                <w:color w:val="000000"/>
                <w:sz w:val="18"/>
                <w:szCs w:val="18"/>
              </w:rPr>
            </w:pPr>
          </w:p>
        </w:tc>
        <w:tc>
          <w:tcPr>
            <w:tcW w:w="1221" w:type="dxa"/>
            <w:vAlign w:val="center"/>
          </w:tcPr>
          <w:p w14:paraId="503274B0" w14:textId="77777777" w:rsidR="009513D8" w:rsidRPr="008D7748" w:rsidRDefault="009513D8" w:rsidP="00620D37">
            <w:pPr>
              <w:spacing w:before="29" w:line="288" w:lineRule="auto"/>
              <w:jc w:val="right"/>
              <w:rPr>
                <w:color w:val="000000"/>
                <w:sz w:val="18"/>
                <w:szCs w:val="18"/>
              </w:rPr>
            </w:pPr>
          </w:p>
        </w:tc>
        <w:tc>
          <w:tcPr>
            <w:tcW w:w="1559" w:type="dxa"/>
            <w:vAlign w:val="center"/>
          </w:tcPr>
          <w:p w14:paraId="3AB360D9" w14:textId="77777777" w:rsidR="009513D8" w:rsidRPr="008D7748" w:rsidRDefault="009513D8" w:rsidP="00620D37">
            <w:pPr>
              <w:spacing w:before="29" w:line="288" w:lineRule="auto"/>
              <w:jc w:val="right"/>
              <w:rPr>
                <w:color w:val="000000"/>
                <w:sz w:val="18"/>
                <w:szCs w:val="18"/>
              </w:rPr>
            </w:pPr>
          </w:p>
        </w:tc>
        <w:tc>
          <w:tcPr>
            <w:tcW w:w="1446" w:type="dxa"/>
            <w:vAlign w:val="center"/>
          </w:tcPr>
          <w:p w14:paraId="0E9747AA" w14:textId="77777777" w:rsidR="009513D8" w:rsidRPr="008D7748" w:rsidRDefault="009513D8" w:rsidP="00620D37">
            <w:pPr>
              <w:spacing w:before="29" w:line="288" w:lineRule="auto"/>
              <w:jc w:val="right"/>
              <w:rPr>
                <w:b/>
                <w:color w:val="000000"/>
                <w:sz w:val="18"/>
                <w:szCs w:val="18"/>
              </w:rPr>
            </w:pPr>
          </w:p>
        </w:tc>
      </w:tr>
      <w:tr w:rsidR="009513D8" w14:paraId="41620656" w14:textId="77777777" w:rsidTr="00620D37">
        <w:tc>
          <w:tcPr>
            <w:tcW w:w="1740" w:type="dxa"/>
            <w:vAlign w:val="center"/>
          </w:tcPr>
          <w:p w14:paraId="432F60CD" w14:textId="77777777" w:rsidR="009513D8" w:rsidRDefault="009513D8" w:rsidP="00620D37">
            <w:pPr>
              <w:jc w:val="left"/>
            </w:pPr>
            <w:r>
              <w:rPr>
                <w:color w:val="000000"/>
                <w:sz w:val="18"/>
                <w:szCs w:val="18"/>
              </w:rPr>
              <w:t>银行存款</w:t>
            </w:r>
          </w:p>
        </w:tc>
        <w:tc>
          <w:tcPr>
            <w:tcW w:w="1559" w:type="dxa"/>
            <w:vAlign w:val="center"/>
          </w:tcPr>
          <w:p w14:paraId="0BA16D4C" w14:textId="77777777" w:rsidR="009513D8" w:rsidRDefault="009513D8" w:rsidP="00620D37">
            <w:pPr>
              <w:jc w:val="left"/>
            </w:pPr>
            <w:r>
              <w:rPr>
                <w:color w:val="000000"/>
                <w:sz w:val="18"/>
                <w:szCs w:val="18"/>
              </w:rPr>
              <w:t>1,046,964.83</w:t>
            </w:r>
          </w:p>
        </w:tc>
        <w:tc>
          <w:tcPr>
            <w:tcW w:w="1473" w:type="dxa"/>
            <w:vAlign w:val="center"/>
          </w:tcPr>
          <w:p w14:paraId="4AEAA166" w14:textId="77777777" w:rsidR="009513D8" w:rsidRDefault="009513D8" w:rsidP="00620D37">
            <w:pPr>
              <w:jc w:val="left"/>
            </w:pPr>
            <w:r>
              <w:rPr>
                <w:color w:val="000000"/>
                <w:sz w:val="18"/>
                <w:szCs w:val="18"/>
              </w:rPr>
              <w:t>-</w:t>
            </w:r>
          </w:p>
        </w:tc>
        <w:tc>
          <w:tcPr>
            <w:tcW w:w="1221" w:type="dxa"/>
            <w:vAlign w:val="center"/>
          </w:tcPr>
          <w:p w14:paraId="263EA704" w14:textId="77777777" w:rsidR="009513D8" w:rsidRDefault="009513D8" w:rsidP="00620D37">
            <w:pPr>
              <w:jc w:val="left"/>
            </w:pPr>
            <w:r>
              <w:rPr>
                <w:color w:val="000000"/>
                <w:sz w:val="18"/>
                <w:szCs w:val="18"/>
              </w:rPr>
              <w:t>-</w:t>
            </w:r>
          </w:p>
        </w:tc>
        <w:tc>
          <w:tcPr>
            <w:tcW w:w="1559" w:type="dxa"/>
            <w:vAlign w:val="center"/>
          </w:tcPr>
          <w:p w14:paraId="4C99F994" w14:textId="77777777" w:rsidR="009513D8" w:rsidRDefault="009513D8" w:rsidP="00620D37">
            <w:pPr>
              <w:jc w:val="left"/>
            </w:pPr>
            <w:r>
              <w:rPr>
                <w:color w:val="000000"/>
                <w:sz w:val="18"/>
                <w:szCs w:val="18"/>
              </w:rPr>
              <w:t>-</w:t>
            </w:r>
          </w:p>
        </w:tc>
        <w:tc>
          <w:tcPr>
            <w:tcW w:w="1446" w:type="dxa"/>
            <w:vAlign w:val="center"/>
          </w:tcPr>
          <w:p w14:paraId="4A08744A" w14:textId="77777777" w:rsidR="009513D8" w:rsidRDefault="009513D8" w:rsidP="00620D37">
            <w:pPr>
              <w:jc w:val="left"/>
            </w:pPr>
            <w:r>
              <w:rPr>
                <w:color w:val="000000"/>
                <w:sz w:val="18"/>
                <w:szCs w:val="18"/>
              </w:rPr>
              <w:t>1,046,964.83</w:t>
            </w:r>
          </w:p>
        </w:tc>
      </w:tr>
      <w:tr w:rsidR="009513D8" w14:paraId="2D1F4659" w14:textId="77777777" w:rsidTr="00620D37">
        <w:tc>
          <w:tcPr>
            <w:tcW w:w="1740" w:type="dxa"/>
            <w:vAlign w:val="center"/>
          </w:tcPr>
          <w:p w14:paraId="6899E7B5" w14:textId="77777777" w:rsidR="009513D8" w:rsidRDefault="009513D8" w:rsidP="00620D37">
            <w:pPr>
              <w:jc w:val="left"/>
            </w:pPr>
            <w:r>
              <w:rPr>
                <w:color w:val="000000"/>
                <w:sz w:val="18"/>
                <w:szCs w:val="18"/>
              </w:rPr>
              <w:t>结算备付金</w:t>
            </w:r>
          </w:p>
        </w:tc>
        <w:tc>
          <w:tcPr>
            <w:tcW w:w="1559" w:type="dxa"/>
            <w:vAlign w:val="center"/>
          </w:tcPr>
          <w:p w14:paraId="735AFC1E" w14:textId="77777777" w:rsidR="009513D8" w:rsidRDefault="009513D8" w:rsidP="00620D37">
            <w:pPr>
              <w:jc w:val="left"/>
            </w:pPr>
            <w:r>
              <w:rPr>
                <w:color w:val="000000"/>
                <w:sz w:val="18"/>
                <w:szCs w:val="18"/>
              </w:rPr>
              <w:t>26,352,807.19</w:t>
            </w:r>
          </w:p>
        </w:tc>
        <w:tc>
          <w:tcPr>
            <w:tcW w:w="1473" w:type="dxa"/>
            <w:vAlign w:val="center"/>
          </w:tcPr>
          <w:p w14:paraId="04870449" w14:textId="77777777" w:rsidR="009513D8" w:rsidRDefault="009513D8" w:rsidP="00620D37">
            <w:pPr>
              <w:jc w:val="left"/>
            </w:pPr>
            <w:r>
              <w:rPr>
                <w:color w:val="000000"/>
                <w:sz w:val="18"/>
                <w:szCs w:val="18"/>
              </w:rPr>
              <w:t>-</w:t>
            </w:r>
          </w:p>
        </w:tc>
        <w:tc>
          <w:tcPr>
            <w:tcW w:w="1221" w:type="dxa"/>
            <w:vAlign w:val="center"/>
          </w:tcPr>
          <w:p w14:paraId="4ABC21E3" w14:textId="77777777" w:rsidR="009513D8" w:rsidRDefault="009513D8" w:rsidP="00620D37">
            <w:pPr>
              <w:jc w:val="left"/>
            </w:pPr>
            <w:r>
              <w:rPr>
                <w:color w:val="000000"/>
                <w:sz w:val="18"/>
                <w:szCs w:val="18"/>
              </w:rPr>
              <w:t>-</w:t>
            </w:r>
          </w:p>
        </w:tc>
        <w:tc>
          <w:tcPr>
            <w:tcW w:w="1559" w:type="dxa"/>
            <w:vAlign w:val="center"/>
          </w:tcPr>
          <w:p w14:paraId="2E6CD23D" w14:textId="77777777" w:rsidR="009513D8" w:rsidRDefault="009513D8" w:rsidP="00620D37">
            <w:pPr>
              <w:jc w:val="left"/>
            </w:pPr>
            <w:r>
              <w:rPr>
                <w:color w:val="000000"/>
                <w:sz w:val="18"/>
                <w:szCs w:val="18"/>
              </w:rPr>
              <w:t>-</w:t>
            </w:r>
          </w:p>
        </w:tc>
        <w:tc>
          <w:tcPr>
            <w:tcW w:w="1446" w:type="dxa"/>
            <w:vAlign w:val="center"/>
          </w:tcPr>
          <w:p w14:paraId="1FCA40A9" w14:textId="77777777" w:rsidR="009513D8" w:rsidRDefault="009513D8" w:rsidP="00620D37">
            <w:pPr>
              <w:jc w:val="left"/>
            </w:pPr>
            <w:r>
              <w:rPr>
                <w:color w:val="000000"/>
                <w:sz w:val="18"/>
                <w:szCs w:val="18"/>
              </w:rPr>
              <w:t>26,352,807.19</w:t>
            </w:r>
          </w:p>
        </w:tc>
      </w:tr>
      <w:tr w:rsidR="009513D8" w14:paraId="4D721463" w14:textId="77777777" w:rsidTr="00620D37">
        <w:tc>
          <w:tcPr>
            <w:tcW w:w="1740" w:type="dxa"/>
            <w:vAlign w:val="center"/>
          </w:tcPr>
          <w:p w14:paraId="23DA8B97" w14:textId="77777777" w:rsidR="009513D8" w:rsidRDefault="009513D8" w:rsidP="00620D37">
            <w:pPr>
              <w:jc w:val="left"/>
            </w:pPr>
            <w:r>
              <w:rPr>
                <w:color w:val="000000"/>
                <w:sz w:val="18"/>
                <w:szCs w:val="18"/>
              </w:rPr>
              <w:t>存出保证金</w:t>
            </w:r>
          </w:p>
        </w:tc>
        <w:tc>
          <w:tcPr>
            <w:tcW w:w="1559" w:type="dxa"/>
            <w:vAlign w:val="center"/>
          </w:tcPr>
          <w:p w14:paraId="1229EFBB" w14:textId="77777777" w:rsidR="009513D8" w:rsidRDefault="009513D8" w:rsidP="00620D37">
            <w:pPr>
              <w:jc w:val="left"/>
            </w:pPr>
            <w:r>
              <w:rPr>
                <w:color w:val="000000"/>
                <w:sz w:val="18"/>
                <w:szCs w:val="18"/>
              </w:rPr>
              <w:t>89,355.28</w:t>
            </w:r>
          </w:p>
        </w:tc>
        <w:tc>
          <w:tcPr>
            <w:tcW w:w="1473" w:type="dxa"/>
            <w:vAlign w:val="center"/>
          </w:tcPr>
          <w:p w14:paraId="6DDEA489" w14:textId="77777777" w:rsidR="009513D8" w:rsidRDefault="009513D8" w:rsidP="00620D37">
            <w:pPr>
              <w:jc w:val="left"/>
            </w:pPr>
            <w:r>
              <w:rPr>
                <w:color w:val="000000"/>
                <w:sz w:val="18"/>
                <w:szCs w:val="18"/>
              </w:rPr>
              <w:t>-</w:t>
            </w:r>
          </w:p>
        </w:tc>
        <w:tc>
          <w:tcPr>
            <w:tcW w:w="1221" w:type="dxa"/>
            <w:vAlign w:val="center"/>
          </w:tcPr>
          <w:p w14:paraId="115B002D" w14:textId="77777777" w:rsidR="009513D8" w:rsidRDefault="009513D8" w:rsidP="00620D37">
            <w:pPr>
              <w:jc w:val="left"/>
            </w:pPr>
            <w:r>
              <w:rPr>
                <w:color w:val="000000"/>
                <w:sz w:val="18"/>
                <w:szCs w:val="18"/>
              </w:rPr>
              <w:t>-</w:t>
            </w:r>
          </w:p>
        </w:tc>
        <w:tc>
          <w:tcPr>
            <w:tcW w:w="1559" w:type="dxa"/>
            <w:vAlign w:val="center"/>
          </w:tcPr>
          <w:p w14:paraId="6B22811B" w14:textId="77777777" w:rsidR="009513D8" w:rsidRDefault="009513D8" w:rsidP="00620D37">
            <w:pPr>
              <w:jc w:val="left"/>
            </w:pPr>
            <w:r>
              <w:rPr>
                <w:color w:val="000000"/>
                <w:sz w:val="18"/>
                <w:szCs w:val="18"/>
              </w:rPr>
              <w:t>-</w:t>
            </w:r>
          </w:p>
        </w:tc>
        <w:tc>
          <w:tcPr>
            <w:tcW w:w="1446" w:type="dxa"/>
            <w:vAlign w:val="center"/>
          </w:tcPr>
          <w:p w14:paraId="25BFE2F2" w14:textId="77777777" w:rsidR="009513D8" w:rsidRDefault="009513D8" w:rsidP="00620D37">
            <w:pPr>
              <w:jc w:val="left"/>
            </w:pPr>
            <w:r>
              <w:rPr>
                <w:color w:val="000000"/>
                <w:sz w:val="18"/>
                <w:szCs w:val="18"/>
              </w:rPr>
              <w:t>89,355.28</w:t>
            </w:r>
          </w:p>
        </w:tc>
      </w:tr>
      <w:tr w:rsidR="009513D8" w14:paraId="5A4406B0" w14:textId="77777777" w:rsidTr="00620D37">
        <w:tc>
          <w:tcPr>
            <w:tcW w:w="1740" w:type="dxa"/>
            <w:vAlign w:val="center"/>
          </w:tcPr>
          <w:p w14:paraId="2C84F5D4" w14:textId="77777777" w:rsidR="009513D8" w:rsidRDefault="009513D8" w:rsidP="00620D37">
            <w:pPr>
              <w:jc w:val="left"/>
            </w:pPr>
            <w:r>
              <w:rPr>
                <w:color w:val="000000"/>
                <w:sz w:val="18"/>
                <w:szCs w:val="18"/>
              </w:rPr>
              <w:t>交易性金融资产</w:t>
            </w:r>
          </w:p>
        </w:tc>
        <w:tc>
          <w:tcPr>
            <w:tcW w:w="1559" w:type="dxa"/>
            <w:vAlign w:val="center"/>
          </w:tcPr>
          <w:p w14:paraId="03D79405" w14:textId="77777777" w:rsidR="009513D8" w:rsidRDefault="009513D8" w:rsidP="00620D37">
            <w:pPr>
              <w:jc w:val="left"/>
            </w:pPr>
            <w:r>
              <w:rPr>
                <w:color w:val="000000"/>
                <w:sz w:val="18"/>
                <w:szCs w:val="18"/>
              </w:rPr>
              <w:t>305,343,000.00</w:t>
            </w:r>
          </w:p>
        </w:tc>
        <w:tc>
          <w:tcPr>
            <w:tcW w:w="1473" w:type="dxa"/>
            <w:vAlign w:val="center"/>
          </w:tcPr>
          <w:p w14:paraId="00563AAB" w14:textId="77777777" w:rsidR="009513D8" w:rsidRDefault="009513D8" w:rsidP="00620D37">
            <w:pPr>
              <w:jc w:val="left"/>
            </w:pPr>
            <w:r>
              <w:rPr>
                <w:color w:val="000000"/>
                <w:sz w:val="18"/>
                <w:szCs w:val="18"/>
              </w:rPr>
              <w:t>515,684,000.00</w:t>
            </w:r>
          </w:p>
        </w:tc>
        <w:tc>
          <w:tcPr>
            <w:tcW w:w="1221" w:type="dxa"/>
            <w:vAlign w:val="center"/>
          </w:tcPr>
          <w:p w14:paraId="0715641A" w14:textId="77777777" w:rsidR="009513D8" w:rsidRDefault="009513D8" w:rsidP="00620D37">
            <w:pPr>
              <w:jc w:val="left"/>
            </w:pPr>
            <w:r>
              <w:rPr>
                <w:color w:val="000000"/>
                <w:sz w:val="18"/>
                <w:szCs w:val="18"/>
              </w:rPr>
              <w:t>-</w:t>
            </w:r>
          </w:p>
        </w:tc>
        <w:tc>
          <w:tcPr>
            <w:tcW w:w="1559" w:type="dxa"/>
            <w:vAlign w:val="center"/>
          </w:tcPr>
          <w:p w14:paraId="5AADF2D7" w14:textId="77777777" w:rsidR="009513D8" w:rsidRDefault="009513D8" w:rsidP="00620D37">
            <w:pPr>
              <w:jc w:val="left"/>
            </w:pPr>
            <w:r>
              <w:rPr>
                <w:color w:val="000000"/>
                <w:sz w:val="18"/>
                <w:szCs w:val="18"/>
              </w:rPr>
              <w:t>126,123,972.71</w:t>
            </w:r>
          </w:p>
        </w:tc>
        <w:tc>
          <w:tcPr>
            <w:tcW w:w="1446" w:type="dxa"/>
            <w:vAlign w:val="center"/>
          </w:tcPr>
          <w:p w14:paraId="5E4A0F91" w14:textId="77777777" w:rsidR="009513D8" w:rsidRDefault="009513D8" w:rsidP="00620D37">
            <w:pPr>
              <w:jc w:val="left"/>
            </w:pPr>
            <w:r>
              <w:rPr>
                <w:color w:val="000000"/>
                <w:sz w:val="18"/>
                <w:szCs w:val="18"/>
              </w:rPr>
              <w:t>947,150,972.71</w:t>
            </w:r>
          </w:p>
        </w:tc>
      </w:tr>
      <w:tr w:rsidR="009513D8" w14:paraId="55FB7B78" w14:textId="77777777" w:rsidTr="00620D37">
        <w:tc>
          <w:tcPr>
            <w:tcW w:w="1740" w:type="dxa"/>
            <w:vAlign w:val="center"/>
          </w:tcPr>
          <w:p w14:paraId="7EC1860B" w14:textId="77777777" w:rsidR="009513D8" w:rsidRDefault="009513D8" w:rsidP="00620D37">
            <w:pPr>
              <w:jc w:val="left"/>
            </w:pPr>
            <w:r>
              <w:rPr>
                <w:color w:val="000000"/>
                <w:sz w:val="18"/>
                <w:szCs w:val="18"/>
              </w:rPr>
              <w:t>应收证券清算款</w:t>
            </w:r>
          </w:p>
        </w:tc>
        <w:tc>
          <w:tcPr>
            <w:tcW w:w="1559" w:type="dxa"/>
            <w:vAlign w:val="center"/>
          </w:tcPr>
          <w:p w14:paraId="61405AB7" w14:textId="77777777" w:rsidR="009513D8" w:rsidRDefault="009513D8" w:rsidP="00620D37">
            <w:pPr>
              <w:jc w:val="left"/>
            </w:pPr>
            <w:r>
              <w:rPr>
                <w:color w:val="000000"/>
                <w:sz w:val="18"/>
                <w:szCs w:val="18"/>
              </w:rPr>
              <w:t>-</w:t>
            </w:r>
          </w:p>
        </w:tc>
        <w:tc>
          <w:tcPr>
            <w:tcW w:w="1473" w:type="dxa"/>
            <w:vAlign w:val="center"/>
          </w:tcPr>
          <w:p w14:paraId="7CE50F18" w14:textId="77777777" w:rsidR="009513D8" w:rsidRDefault="009513D8" w:rsidP="00620D37">
            <w:pPr>
              <w:jc w:val="left"/>
            </w:pPr>
            <w:r>
              <w:rPr>
                <w:color w:val="000000"/>
                <w:sz w:val="18"/>
                <w:szCs w:val="18"/>
              </w:rPr>
              <w:t>-</w:t>
            </w:r>
          </w:p>
        </w:tc>
        <w:tc>
          <w:tcPr>
            <w:tcW w:w="1221" w:type="dxa"/>
            <w:vAlign w:val="center"/>
          </w:tcPr>
          <w:p w14:paraId="7A810C25" w14:textId="77777777" w:rsidR="009513D8" w:rsidRDefault="009513D8" w:rsidP="00620D37">
            <w:pPr>
              <w:jc w:val="left"/>
            </w:pPr>
            <w:r>
              <w:rPr>
                <w:color w:val="000000"/>
                <w:sz w:val="18"/>
                <w:szCs w:val="18"/>
              </w:rPr>
              <w:t>-</w:t>
            </w:r>
          </w:p>
        </w:tc>
        <w:tc>
          <w:tcPr>
            <w:tcW w:w="1559" w:type="dxa"/>
            <w:vAlign w:val="center"/>
          </w:tcPr>
          <w:p w14:paraId="43BBCE2B" w14:textId="77777777" w:rsidR="009513D8" w:rsidRDefault="009513D8" w:rsidP="00620D37">
            <w:pPr>
              <w:jc w:val="left"/>
            </w:pPr>
            <w:r>
              <w:rPr>
                <w:color w:val="000000"/>
                <w:sz w:val="18"/>
                <w:szCs w:val="18"/>
              </w:rPr>
              <w:t>4,684,886.10</w:t>
            </w:r>
          </w:p>
        </w:tc>
        <w:tc>
          <w:tcPr>
            <w:tcW w:w="1446" w:type="dxa"/>
            <w:vAlign w:val="center"/>
          </w:tcPr>
          <w:p w14:paraId="16E122A9" w14:textId="77777777" w:rsidR="009513D8" w:rsidRDefault="009513D8" w:rsidP="00620D37">
            <w:pPr>
              <w:jc w:val="left"/>
            </w:pPr>
            <w:r>
              <w:rPr>
                <w:color w:val="000000"/>
                <w:sz w:val="18"/>
                <w:szCs w:val="18"/>
              </w:rPr>
              <w:t>4,684,886.10</w:t>
            </w:r>
          </w:p>
        </w:tc>
      </w:tr>
      <w:tr w:rsidR="009513D8" w14:paraId="3AFD0CAE" w14:textId="77777777" w:rsidTr="00620D37">
        <w:tc>
          <w:tcPr>
            <w:tcW w:w="1740" w:type="dxa"/>
            <w:vAlign w:val="center"/>
          </w:tcPr>
          <w:p w14:paraId="2BBC8EC6" w14:textId="77777777" w:rsidR="009513D8" w:rsidRDefault="009513D8" w:rsidP="00620D37">
            <w:pPr>
              <w:jc w:val="left"/>
            </w:pPr>
            <w:r>
              <w:rPr>
                <w:color w:val="000000"/>
                <w:sz w:val="18"/>
                <w:szCs w:val="18"/>
              </w:rPr>
              <w:t>应收利息</w:t>
            </w:r>
          </w:p>
        </w:tc>
        <w:tc>
          <w:tcPr>
            <w:tcW w:w="1559" w:type="dxa"/>
            <w:vAlign w:val="center"/>
          </w:tcPr>
          <w:p w14:paraId="7BBE1625" w14:textId="77777777" w:rsidR="009513D8" w:rsidRDefault="009513D8" w:rsidP="00620D37">
            <w:pPr>
              <w:jc w:val="left"/>
            </w:pPr>
            <w:r>
              <w:rPr>
                <w:color w:val="000000"/>
                <w:sz w:val="18"/>
                <w:szCs w:val="18"/>
              </w:rPr>
              <w:t>-</w:t>
            </w:r>
          </w:p>
        </w:tc>
        <w:tc>
          <w:tcPr>
            <w:tcW w:w="1473" w:type="dxa"/>
            <w:vAlign w:val="center"/>
          </w:tcPr>
          <w:p w14:paraId="46648FF0" w14:textId="77777777" w:rsidR="009513D8" w:rsidRDefault="009513D8" w:rsidP="00620D37">
            <w:pPr>
              <w:jc w:val="left"/>
            </w:pPr>
            <w:r>
              <w:rPr>
                <w:color w:val="000000"/>
                <w:sz w:val="18"/>
                <w:szCs w:val="18"/>
              </w:rPr>
              <w:t>-</w:t>
            </w:r>
          </w:p>
        </w:tc>
        <w:tc>
          <w:tcPr>
            <w:tcW w:w="1221" w:type="dxa"/>
            <w:vAlign w:val="center"/>
          </w:tcPr>
          <w:p w14:paraId="1AF2C5D4" w14:textId="77777777" w:rsidR="009513D8" w:rsidRDefault="009513D8" w:rsidP="00620D37">
            <w:pPr>
              <w:jc w:val="left"/>
            </w:pPr>
            <w:r>
              <w:rPr>
                <w:color w:val="000000"/>
                <w:sz w:val="18"/>
                <w:szCs w:val="18"/>
              </w:rPr>
              <w:t>-</w:t>
            </w:r>
          </w:p>
        </w:tc>
        <w:tc>
          <w:tcPr>
            <w:tcW w:w="1559" w:type="dxa"/>
            <w:vAlign w:val="center"/>
          </w:tcPr>
          <w:p w14:paraId="6E9C0F1C" w14:textId="77777777" w:rsidR="009513D8" w:rsidRDefault="009513D8" w:rsidP="00620D37">
            <w:pPr>
              <w:jc w:val="left"/>
            </w:pPr>
            <w:r>
              <w:rPr>
                <w:color w:val="000000"/>
                <w:sz w:val="18"/>
                <w:szCs w:val="18"/>
              </w:rPr>
              <w:t>12,324,533.20</w:t>
            </w:r>
          </w:p>
        </w:tc>
        <w:tc>
          <w:tcPr>
            <w:tcW w:w="1446" w:type="dxa"/>
            <w:vAlign w:val="center"/>
          </w:tcPr>
          <w:p w14:paraId="73FC8EBE" w14:textId="77777777" w:rsidR="009513D8" w:rsidRDefault="009513D8" w:rsidP="00620D37">
            <w:pPr>
              <w:jc w:val="left"/>
            </w:pPr>
            <w:r>
              <w:rPr>
                <w:color w:val="000000"/>
                <w:sz w:val="18"/>
                <w:szCs w:val="18"/>
              </w:rPr>
              <w:t>12,324,533.20</w:t>
            </w:r>
          </w:p>
        </w:tc>
      </w:tr>
      <w:tr w:rsidR="009513D8" w:rsidRPr="008D7748" w14:paraId="563DE825" w14:textId="77777777" w:rsidTr="00620D37">
        <w:trPr>
          <w:trHeight w:val="280"/>
        </w:trPr>
        <w:tc>
          <w:tcPr>
            <w:tcW w:w="1740" w:type="dxa"/>
            <w:vAlign w:val="center"/>
          </w:tcPr>
          <w:p w14:paraId="18DC3A38" w14:textId="77777777" w:rsidR="009513D8" w:rsidRPr="00AB5521" w:rsidRDefault="009513D8" w:rsidP="00620D3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53B22300" w14:textId="77777777" w:rsidR="009513D8" w:rsidRPr="008D7748" w:rsidRDefault="009513D8" w:rsidP="00620D37">
            <w:pPr>
              <w:spacing w:before="29" w:line="288" w:lineRule="auto"/>
              <w:jc w:val="right"/>
              <w:rPr>
                <w:sz w:val="18"/>
                <w:szCs w:val="18"/>
              </w:rPr>
            </w:pPr>
            <w:r w:rsidRPr="008D7748">
              <w:rPr>
                <w:sz w:val="18"/>
                <w:szCs w:val="18"/>
              </w:rPr>
              <w:t>332,832,127.30</w:t>
            </w:r>
          </w:p>
          <w:p w14:paraId="73F59ABA" w14:textId="77777777" w:rsidR="009513D8" w:rsidRPr="008D7748" w:rsidRDefault="009513D8" w:rsidP="00620D37">
            <w:pPr>
              <w:spacing w:before="29" w:line="288" w:lineRule="auto"/>
              <w:jc w:val="right"/>
              <w:rPr>
                <w:sz w:val="18"/>
                <w:szCs w:val="18"/>
              </w:rPr>
            </w:pPr>
          </w:p>
        </w:tc>
        <w:tc>
          <w:tcPr>
            <w:tcW w:w="1473" w:type="dxa"/>
            <w:vAlign w:val="center"/>
          </w:tcPr>
          <w:p w14:paraId="303DC8B5" w14:textId="77777777" w:rsidR="009513D8" w:rsidRPr="008D7748" w:rsidRDefault="009513D8" w:rsidP="00620D37">
            <w:pPr>
              <w:spacing w:before="29" w:line="288" w:lineRule="auto"/>
              <w:jc w:val="right"/>
              <w:rPr>
                <w:sz w:val="18"/>
                <w:szCs w:val="18"/>
              </w:rPr>
            </w:pPr>
            <w:r w:rsidRPr="008D7748">
              <w:rPr>
                <w:sz w:val="18"/>
                <w:szCs w:val="18"/>
              </w:rPr>
              <w:t>515,684,000.00</w:t>
            </w:r>
          </w:p>
          <w:p w14:paraId="4D499A66" w14:textId="77777777" w:rsidR="009513D8" w:rsidRPr="008D7748" w:rsidRDefault="009513D8" w:rsidP="00620D37">
            <w:pPr>
              <w:spacing w:before="29" w:line="288" w:lineRule="auto"/>
              <w:jc w:val="right"/>
              <w:rPr>
                <w:sz w:val="18"/>
                <w:szCs w:val="18"/>
              </w:rPr>
            </w:pPr>
          </w:p>
        </w:tc>
        <w:tc>
          <w:tcPr>
            <w:tcW w:w="1221" w:type="dxa"/>
            <w:vAlign w:val="center"/>
          </w:tcPr>
          <w:p w14:paraId="1BB5224F" w14:textId="77777777" w:rsidR="009513D8" w:rsidRPr="008D7748" w:rsidRDefault="009513D8" w:rsidP="00620D37">
            <w:pPr>
              <w:spacing w:before="29" w:line="288" w:lineRule="auto"/>
              <w:jc w:val="right"/>
              <w:rPr>
                <w:sz w:val="18"/>
                <w:szCs w:val="18"/>
              </w:rPr>
            </w:pPr>
            <w:r w:rsidRPr="008D7748">
              <w:rPr>
                <w:sz w:val="18"/>
                <w:szCs w:val="18"/>
              </w:rPr>
              <w:t>-</w:t>
            </w:r>
          </w:p>
          <w:p w14:paraId="0EF1EFB8" w14:textId="77777777" w:rsidR="009513D8" w:rsidRPr="008D7748" w:rsidRDefault="009513D8" w:rsidP="00620D37">
            <w:pPr>
              <w:spacing w:before="29" w:line="288" w:lineRule="auto"/>
              <w:jc w:val="right"/>
              <w:rPr>
                <w:sz w:val="18"/>
                <w:szCs w:val="18"/>
              </w:rPr>
            </w:pPr>
          </w:p>
        </w:tc>
        <w:tc>
          <w:tcPr>
            <w:tcW w:w="1559" w:type="dxa"/>
            <w:vAlign w:val="center"/>
          </w:tcPr>
          <w:p w14:paraId="7286101A" w14:textId="77777777" w:rsidR="009513D8" w:rsidRPr="008D7748" w:rsidRDefault="009513D8" w:rsidP="00620D37">
            <w:pPr>
              <w:spacing w:before="29" w:line="288" w:lineRule="auto"/>
              <w:jc w:val="right"/>
              <w:rPr>
                <w:sz w:val="18"/>
                <w:szCs w:val="18"/>
              </w:rPr>
            </w:pPr>
            <w:r w:rsidRPr="008D7748">
              <w:rPr>
                <w:sz w:val="18"/>
                <w:szCs w:val="18"/>
              </w:rPr>
              <w:t>143,133,392.01</w:t>
            </w:r>
          </w:p>
          <w:p w14:paraId="1C24A05F" w14:textId="77777777" w:rsidR="009513D8" w:rsidRPr="008D7748" w:rsidRDefault="009513D8" w:rsidP="00620D37">
            <w:pPr>
              <w:spacing w:before="29" w:line="288" w:lineRule="auto"/>
              <w:jc w:val="right"/>
              <w:rPr>
                <w:sz w:val="18"/>
                <w:szCs w:val="18"/>
              </w:rPr>
            </w:pPr>
          </w:p>
        </w:tc>
        <w:tc>
          <w:tcPr>
            <w:tcW w:w="1446" w:type="dxa"/>
            <w:vAlign w:val="center"/>
          </w:tcPr>
          <w:p w14:paraId="442917C8" w14:textId="77777777" w:rsidR="009513D8" w:rsidRPr="008D7748" w:rsidRDefault="009513D8" w:rsidP="00620D37">
            <w:pPr>
              <w:spacing w:before="29" w:line="288" w:lineRule="auto"/>
              <w:ind w:right="210"/>
              <w:jc w:val="right"/>
              <w:rPr>
                <w:sz w:val="18"/>
                <w:szCs w:val="18"/>
              </w:rPr>
            </w:pPr>
            <w:r w:rsidRPr="008D7748">
              <w:rPr>
                <w:sz w:val="18"/>
                <w:szCs w:val="18"/>
              </w:rPr>
              <w:t>991,649,519.31</w:t>
            </w:r>
          </w:p>
          <w:p w14:paraId="77822121" w14:textId="77777777" w:rsidR="009513D8" w:rsidRPr="008D7748" w:rsidRDefault="009513D8" w:rsidP="00620D37">
            <w:pPr>
              <w:spacing w:before="29" w:line="288" w:lineRule="auto"/>
              <w:jc w:val="right"/>
              <w:rPr>
                <w:sz w:val="18"/>
                <w:szCs w:val="18"/>
              </w:rPr>
            </w:pPr>
          </w:p>
        </w:tc>
      </w:tr>
      <w:tr w:rsidR="009513D8" w:rsidRPr="008D7748" w14:paraId="66A82CCE" w14:textId="77777777" w:rsidTr="00620D37">
        <w:trPr>
          <w:trHeight w:val="280"/>
        </w:trPr>
        <w:tc>
          <w:tcPr>
            <w:tcW w:w="1740" w:type="dxa"/>
            <w:vAlign w:val="center"/>
          </w:tcPr>
          <w:p w14:paraId="1FFFC8B5" w14:textId="77777777" w:rsidR="009513D8" w:rsidRPr="008D7748" w:rsidRDefault="009513D8" w:rsidP="00620D37">
            <w:pPr>
              <w:spacing w:before="29" w:line="288" w:lineRule="auto"/>
              <w:rPr>
                <w:color w:val="000000"/>
                <w:sz w:val="18"/>
                <w:szCs w:val="18"/>
              </w:rPr>
            </w:pPr>
            <w:r w:rsidRPr="008D7748">
              <w:rPr>
                <w:color w:val="000000"/>
                <w:sz w:val="18"/>
                <w:szCs w:val="18"/>
              </w:rPr>
              <w:t>负债</w:t>
            </w:r>
          </w:p>
        </w:tc>
        <w:tc>
          <w:tcPr>
            <w:tcW w:w="1559" w:type="dxa"/>
            <w:vAlign w:val="center"/>
          </w:tcPr>
          <w:p w14:paraId="32C3857F" w14:textId="77777777" w:rsidR="009513D8" w:rsidRPr="008D7748" w:rsidRDefault="009513D8" w:rsidP="00620D37">
            <w:pPr>
              <w:spacing w:before="29" w:line="288" w:lineRule="auto"/>
              <w:jc w:val="right"/>
              <w:rPr>
                <w:color w:val="0000FF"/>
                <w:kern w:val="0"/>
                <w:sz w:val="18"/>
                <w:szCs w:val="18"/>
              </w:rPr>
            </w:pPr>
          </w:p>
        </w:tc>
        <w:tc>
          <w:tcPr>
            <w:tcW w:w="1473" w:type="dxa"/>
            <w:vAlign w:val="center"/>
          </w:tcPr>
          <w:p w14:paraId="11E52664" w14:textId="77777777" w:rsidR="009513D8" w:rsidRPr="008D7748" w:rsidRDefault="009513D8" w:rsidP="00620D37">
            <w:pPr>
              <w:spacing w:before="29" w:line="288" w:lineRule="auto"/>
              <w:jc w:val="right"/>
              <w:rPr>
                <w:color w:val="000000"/>
                <w:sz w:val="18"/>
                <w:szCs w:val="18"/>
              </w:rPr>
            </w:pPr>
          </w:p>
        </w:tc>
        <w:tc>
          <w:tcPr>
            <w:tcW w:w="1221" w:type="dxa"/>
            <w:vAlign w:val="center"/>
          </w:tcPr>
          <w:p w14:paraId="1EFE8839" w14:textId="77777777" w:rsidR="009513D8" w:rsidRPr="008D7748" w:rsidRDefault="009513D8" w:rsidP="00620D37">
            <w:pPr>
              <w:spacing w:before="29" w:line="288" w:lineRule="auto"/>
              <w:jc w:val="right"/>
              <w:rPr>
                <w:color w:val="000000"/>
                <w:sz w:val="18"/>
                <w:szCs w:val="18"/>
              </w:rPr>
            </w:pPr>
          </w:p>
        </w:tc>
        <w:tc>
          <w:tcPr>
            <w:tcW w:w="1559" w:type="dxa"/>
            <w:vAlign w:val="center"/>
          </w:tcPr>
          <w:p w14:paraId="25BCA789" w14:textId="77777777" w:rsidR="009513D8" w:rsidRPr="008D7748" w:rsidRDefault="009513D8" w:rsidP="00620D37">
            <w:pPr>
              <w:spacing w:before="29" w:line="288" w:lineRule="auto"/>
              <w:jc w:val="right"/>
              <w:rPr>
                <w:color w:val="000000"/>
                <w:sz w:val="18"/>
                <w:szCs w:val="18"/>
              </w:rPr>
            </w:pPr>
          </w:p>
        </w:tc>
        <w:tc>
          <w:tcPr>
            <w:tcW w:w="1446" w:type="dxa"/>
            <w:vAlign w:val="center"/>
          </w:tcPr>
          <w:p w14:paraId="5173E86B" w14:textId="77777777" w:rsidR="009513D8" w:rsidRPr="008D7748" w:rsidRDefault="009513D8" w:rsidP="00620D37">
            <w:pPr>
              <w:spacing w:before="29" w:line="288" w:lineRule="auto"/>
              <w:jc w:val="right"/>
              <w:rPr>
                <w:color w:val="000000"/>
                <w:sz w:val="18"/>
                <w:szCs w:val="18"/>
              </w:rPr>
            </w:pPr>
          </w:p>
        </w:tc>
      </w:tr>
      <w:tr w:rsidR="009513D8" w14:paraId="61A0C22E" w14:textId="77777777" w:rsidTr="00620D37">
        <w:tc>
          <w:tcPr>
            <w:tcW w:w="1740" w:type="dxa"/>
            <w:vAlign w:val="center"/>
          </w:tcPr>
          <w:p w14:paraId="5CCBD62B" w14:textId="77777777" w:rsidR="009513D8" w:rsidRDefault="009513D8" w:rsidP="00620D37">
            <w:pPr>
              <w:jc w:val="left"/>
            </w:pPr>
            <w:r>
              <w:rPr>
                <w:color w:val="000000"/>
                <w:sz w:val="18"/>
                <w:szCs w:val="18"/>
              </w:rPr>
              <w:t>卖出回购金融资产款</w:t>
            </w:r>
          </w:p>
        </w:tc>
        <w:tc>
          <w:tcPr>
            <w:tcW w:w="1559" w:type="dxa"/>
            <w:vAlign w:val="center"/>
          </w:tcPr>
          <w:p w14:paraId="12E408B7" w14:textId="77777777" w:rsidR="009513D8" w:rsidRDefault="009513D8" w:rsidP="00620D37">
            <w:pPr>
              <w:jc w:val="left"/>
            </w:pPr>
            <w:r>
              <w:rPr>
                <w:color w:val="000000"/>
                <w:sz w:val="18"/>
                <w:szCs w:val="18"/>
              </w:rPr>
              <w:t>378,209,524.79</w:t>
            </w:r>
          </w:p>
        </w:tc>
        <w:tc>
          <w:tcPr>
            <w:tcW w:w="1473" w:type="dxa"/>
            <w:vAlign w:val="center"/>
          </w:tcPr>
          <w:p w14:paraId="512F06D5" w14:textId="77777777" w:rsidR="009513D8" w:rsidRDefault="009513D8" w:rsidP="00620D37">
            <w:pPr>
              <w:jc w:val="left"/>
            </w:pPr>
            <w:r>
              <w:rPr>
                <w:color w:val="000000"/>
                <w:sz w:val="18"/>
                <w:szCs w:val="18"/>
              </w:rPr>
              <w:t>-</w:t>
            </w:r>
          </w:p>
        </w:tc>
        <w:tc>
          <w:tcPr>
            <w:tcW w:w="1221" w:type="dxa"/>
            <w:vAlign w:val="center"/>
          </w:tcPr>
          <w:p w14:paraId="1425F59E" w14:textId="77777777" w:rsidR="009513D8" w:rsidRDefault="009513D8" w:rsidP="00620D37">
            <w:pPr>
              <w:jc w:val="left"/>
            </w:pPr>
            <w:r>
              <w:rPr>
                <w:color w:val="000000"/>
                <w:sz w:val="18"/>
                <w:szCs w:val="18"/>
              </w:rPr>
              <w:t>-</w:t>
            </w:r>
          </w:p>
        </w:tc>
        <w:tc>
          <w:tcPr>
            <w:tcW w:w="1559" w:type="dxa"/>
            <w:vAlign w:val="center"/>
          </w:tcPr>
          <w:p w14:paraId="0F4C78E1" w14:textId="77777777" w:rsidR="009513D8" w:rsidRDefault="009513D8" w:rsidP="00620D37">
            <w:pPr>
              <w:jc w:val="left"/>
            </w:pPr>
            <w:r>
              <w:rPr>
                <w:color w:val="000000"/>
                <w:sz w:val="18"/>
                <w:szCs w:val="18"/>
              </w:rPr>
              <w:t>-</w:t>
            </w:r>
          </w:p>
        </w:tc>
        <w:tc>
          <w:tcPr>
            <w:tcW w:w="1446" w:type="dxa"/>
            <w:vAlign w:val="center"/>
          </w:tcPr>
          <w:p w14:paraId="03C61859" w14:textId="77777777" w:rsidR="009513D8" w:rsidRDefault="009513D8" w:rsidP="00620D37">
            <w:pPr>
              <w:jc w:val="left"/>
            </w:pPr>
            <w:r>
              <w:rPr>
                <w:color w:val="000000"/>
                <w:sz w:val="18"/>
                <w:szCs w:val="18"/>
              </w:rPr>
              <w:t>378,209,524.79</w:t>
            </w:r>
          </w:p>
        </w:tc>
      </w:tr>
      <w:tr w:rsidR="009513D8" w14:paraId="0E4B53F2" w14:textId="77777777" w:rsidTr="00620D37">
        <w:tc>
          <w:tcPr>
            <w:tcW w:w="1740" w:type="dxa"/>
            <w:vAlign w:val="center"/>
          </w:tcPr>
          <w:p w14:paraId="6F465339" w14:textId="77777777" w:rsidR="009513D8" w:rsidRDefault="009513D8" w:rsidP="00620D37">
            <w:pPr>
              <w:jc w:val="left"/>
            </w:pPr>
            <w:r>
              <w:rPr>
                <w:color w:val="000000"/>
                <w:sz w:val="18"/>
                <w:szCs w:val="18"/>
              </w:rPr>
              <w:t>应付证券清算款</w:t>
            </w:r>
          </w:p>
        </w:tc>
        <w:tc>
          <w:tcPr>
            <w:tcW w:w="1559" w:type="dxa"/>
            <w:vAlign w:val="center"/>
          </w:tcPr>
          <w:p w14:paraId="77F39CDA" w14:textId="77777777" w:rsidR="009513D8" w:rsidRDefault="009513D8" w:rsidP="00620D37">
            <w:pPr>
              <w:jc w:val="left"/>
            </w:pPr>
            <w:r>
              <w:rPr>
                <w:color w:val="000000"/>
                <w:sz w:val="18"/>
                <w:szCs w:val="18"/>
              </w:rPr>
              <w:t>-</w:t>
            </w:r>
          </w:p>
        </w:tc>
        <w:tc>
          <w:tcPr>
            <w:tcW w:w="1473" w:type="dxa"/>
            <w:vAlign w:val="center"/>
          </w:tcPr>
          <w:p w14:paraId="57D54DCE" w14:textId="77777777" w:rsidR="009513D8" w:rsidRDefault="009513D8" w:rsidP="00620D37">
            <w:pPr>
              <w:jc w:val="left"/>
            </w:pPr>
            <w:r>
              <w:rPr>
                <w:color w:val="000000"/>
                <w:sz w:val="18"/>
                <w:szCs w:val="18"/>
              </w:rPr>
              <w:t>-</w:t>
            </w:r>
          </w:p>
        </w:tc>
        <w:tc>
          <w:tcPr>
            <w:tcW w:w="1221" w:type="dxa"/>
            <w:vAlign w:val="center"/>
          </w:tcPr>
          <w:p w14:paraId="2D16C65B" w14:textId="77777777" w:rsidR="009513D8" w:rsidRDefault="009513D8" w:rsidP="00620D37">
            <w:pPr>
              <w:jc w:val="left"/>
            </w:pPr>
            <w:r>
              <w:rPr>
                <w:color w:val="000000"/>
                <w:sz w:val="18"/>
                <w:szCs w:val="18"/>
              </w:rPr>
              <w:t>-</w:t>
            </w:r>
          </w:p>
        </w:tc>
        <w:tc>
          <w:tcPr>
            <w:tcW w:w="1559" w:type="dxa"/>
            <w:vAlign w:val="center"/>
          </w:tcPr>
          <w:p w14:paraId="5DC467D3" w14:textId="77777777" w:rsidR="009513D8" w:rsidRDefault="009513D8" w:rsidP="00620D37">
            <w:pPr>
              <w:jc w:val="left"/>
            </w:pPr>
            <w:r>
              <w:rPr>
                <w:color w:val="000000"/>
                <w:sz w:val="18"/>
                <w:szCs w:val="18"/>
              </w:rPr>
              <w:t>4,383,052.72</w:t>
            </w:r>
          </w:p>
        </w:tc>
        <w:tc>
          <w:tcPr>
            <w:tcW w:w="1446" w:type="dxa"/>
            <w:vAlign w:val="center"/>
          </w:tcPr>
          <w:p w14:paraId="52CFF087" w14:textId="77777777" w:rsidR="009513D8" w:rsidRDefault="009513D8" w:rsidP="00620D37">
            <w:pPr>
              <w:jc w:val="left"/>
            </w:pPr>
            <w:r>
              <w:rPr>
                <w:color w:val="000000"/>
                <w:sz w:val="18"/>
                <w:szCs w:val="18"/>
              </w:rPr>
              <w:t>4,383,052.72</w:t>
            </w:r>
          </w:p>
        </w:tc>
      </w:tr>
      <w:tr w:rsidR="009513D8" w14:paraId="5FEF063A" w14:textId="77777777" w:rsidTr="00620D37">
        <w:tc>
          <w:tcPr>
            <w:tcW w:w="1740" w:type="dxa"/>
            <w:vAlign w:val="center"/>
          </w:tcPr>
          <w:p w14:paraId="7AE029C7" w14:textId="77777777" w:rsidR="009513D8" w:rsidRDefault="009513D8" w:rsidP="00620D37">
            <w:pPr>
              <w:jc w:val="left"/>
            </w:pPr>
            <w:r>
              <w:rPr>
                <w:color w:val="000000"/>
                <w:sz w:val="18"/>
                <w:szCs w:val="18"/>
              </w:rPr>
              <w:t>应付管理人报酬</w:t>
            </w:r>
          </w:p>
        </w:tc>
        <w:tc>
          <w:tcPr>
            <w:tcW w:w="1559" w:type="dxa"/>
            <w:vAlign w:val="center"/>
          </w:tcPr>
          <w:p w14:paraId="04AFA059" w14:textId="77777777" w:rsidR="009513D8" w:rsidRDefault="009513D8" w:rsidP="00620D37">
            <w:pPr>
              <w:jc w:val="left"/>
            </w:pPr>
            <w:r>
              <w:rPr>
                <w:color w:val="000000"/>
                <w:sz w:val="18"/>
                <w:szCs w:val="18"/>
              </w:rPr>
              <w:t>-</w:t>
            </w:r>
          </w:p>
        </w:tc>
        <w:tc>
          <w:tcPr>
            <w:tcW w:w="1473" w:type="dxa"/>
            <w:vAlign w:val="center"/>
          </w:tcPr>
          <w:p w14:paraId="60A71CEB" w14:textId="77777777" w:rsidR="009513D8" w:rsidRDefault="009513D8" w:rsidP="00620D37">
            <w:pPr>
              <w:jc w:val="left"/>
            </w:pPr>
            <w:r>
              <w:rPr>
                <w:color w:val="000000"/>
                <w:sz w:val="18"/>
                <w:szCs w:val="18"/>
              </w:rPr>
              <w:t>-</w:t>
            </w:r>
          </w:p>
        </w:tc>
        <w:tc>
          <w:tcPr>
            <w:tcW w:w="1221" w:type="dxa"/>
            <w:vAlign w:val="center"/>
          </w:tcPr>
          <w:p w14:paraId="060D521E" w14:textId="77777777" w:rsidR="009513D8" w:rsidRDefault="009513D8" w:rsidP="00620D37">
            <w:pPr>
              <w:jc w:val="left"/>
            </w:pPr>
            <w:r>
              <w:rPr>
                <w:color w:val="000000"/>
                <w:sz w:val="18"/>
                <w:szCs w:val="18"/>
              </w:rPr>
              <w:t>-</w:t>
            </w:r>
          </w:p>
        </w:tc>
        <w:tc>
          <w:tcPr>
            <w:tcW w:w="1559" w:type="dxa"/>
            <w:vAlign w:val="center"/>
          </w:tcPr>
          <w:p w14:paraId="48140E35" w14:textId="77777777" w:rsidR="009513D8" w:rsidRDefault="009513D8" w:rsidP="00620D37">
            <w:pPr>
              <w:jc w:val="left"/>
            </w:pPr>
            <w:r>
              <w:rPr>
                <w:color w:val="000000"/>
                <w:sz w:val="18"/>
                <w:szCs w:val="18"/>
              </w:rPr>
              <w:t>295,473.86</w:t>
            </w:r>
          </w:p>
        </w:tc>
        <w:tc>
          <w:tcPr>
            <w:tcW w:w="1446" w:type="dxa"/>
            <w:vAlign w:val="center"/>
          </w:tcPr>
          <w:p w14:paraId="4471E1C4" w14:textId="77777777" w:rsidR="009513D8" w:rsidRDefault="009513D8" w:rsidP="00620D37">
            <w:pPr>
              <w:jc w:val="left"/>
            </w:pPr>
            <w:r>
              <w:rPr>
                <w:color w:val="000000"/>
                <w:sz w:val="18"/>
                <w:szCs w:val="18"/>
              </w:rPr>
              <w:t>295,473.86</w:t>
            </w:r>
          </w:p>
        </w:tc>
      </w:tr>
      <w:tr w:rsidR="009513D8" w14:paraId="1AD55FF1" w14:textId="77777777" w:rsidTr="00620D37">
        <w:tc>
          <w:tcPr>
            <w:tcW w:w="1740" w:type="dxa"/>
            <w:vAlign w:val="center"/>
          </w:tcPr>
          <w:p w14:paraId="6FCEB9BB" w14:textId="77777777" w:rsidR="009513D8" w:rsidRDefault="009513D8" w:rsidP="00620D37">
            <w:pPr>
              <w:jc w:val="left"/>
            </w:pPr>
            <w:r>
              <w:rPr>
                <w:color w:val="000000"/>
                <w:sz w:val="18"/>
                <w:szCs w:val="18"/>
              </w:rPr>
              <w:t>应付托管费</w:t>
            </w:r>
          </w:p>
        </w:tc>
        <w:tc>
          <w:tcPr>
            <w:tcW w:w="1559" w:type="dxa"/>
            <w:vAlign w:val="center"/>
          </w:tcPr>
          <w:p w14:paraId="68B832E4" w14:textId="77777777" w:rsidR="009513D8" w:rsidRDefault="009513D8" w:rsidP="00620D37">
            <w:pPr>
              <w:jc w:val="left"/>
            </w:pPr>
            <w:r>
              <w:rPr>
                <w:color w:val="000000"/>
                <w:sz w:val="18"/>
                <w:szCs w:val="18"/>
              </w:rPr>
              <w:t>-</w:t>
            </w:r>
          </w:p>
        </w:tc>
        <w:tc>
          <w:tcPr>
            <w:tcW w:w="1473" w:type="dxa"/>
            <w:vAlign w:val="center"/>
          </w:tcPr>
          <w:p w14:paraId="7D854DAF" w14:textId="77777777" w:rsidR="009513D8" w:rsidRDefault="009513D8" w:rsidP="00620D37">
            <w:pPr>
              <w:jc w:val="left"/>
            </w:pPr>
            <w:r>
              <w:rPr>
                <w:color w:val="000000"/>
                <w:sz w:val="18"/>
                <w:szCs w:val="18"/>
              </w:rPr>
              <w:t>-</w:t>
            </w:r>
          </w:p>
        </w:tc>
        <w:tc>
          <w:tcPr>
            <w:tcW w:w="1221" w:type="dxa"/>
            <w:vAlign w:val="center"/>
          </w:tcPr>
          <w:p w14:paraId="7E023240" w14:textId="77777777" w:rsidR="009513D8" w:rsidRDefault="009513D8" w:rsidP="00620D37">
            <w:pPr>
              <w:jc w:val="left"/>
            </w:pPr>
            <w:r>
              <w:rPr>
                <w:color w:val="000000"/>
                <w:sz w:val="18"/>
                <w:szCs w:val="18"/>
              </w:rPr>
              <w:t>-</w:t>
            </w:r>
          </w:p>
        </w:tc>
        <w:tc>
          <w:tcPr>
            <w:tcW w:w="1559" w:type="dxa"/>
            <w:vAlign w:val="center"/>
          </w:tcPr>
          <w:p w14:paraId="354EAEDF" w14:textId="77777777" w:rsidR="009513D8" w:rsidRDefault="009513D8" w:rsidP="00620D37">
            <w:pPr>
              <w:jc w:val="left"/>
            </w:pPr>
            <w:r>
              <w:rPr>
                <w:color w:val="000000"/>
                <w:sz w:val="18"/>
                <w:szCs w:val="18"/>
              </w:rPr>
              <w:t>49,245.63</w:t>
            </w:r>
          </w:p>
        </w:tc>
        <w:tc>
          <w:tcPr>
            <w:tcW w:w="1446" w:type="dxa"/>
            <w:vAlign w:val="center"/>
          </w:tcPr>
          <w:p w14:paraId="269770F6" w14:textId="77777777" w:rsidR="009513D8" w:rsidRDefault="009513D8" w:rsidP="00620D37">
            <w:pPr>
              <w:jc w:val="left"/>
            </w:pPr>
            <w:r>
              <w:rPr>
                <w:color w:val="000000"/>
                <w:sz w:val="18"/>
                <w:szCs w:val="18"/>
              </w:rPr>
              <w:t>49,245.63</w:t>
            </w:r>
          </w:p>
        </w:tc>
      </w:tr>
      <w:tr w:rsidR="009513D8" w14:paraId="0EDA7A37" w14:textId="77777777" w:rsidTr="00620D37">
        <w:tc>
          <w:tcPr>
            <w:tcW w:w="1740" w:type="dxa"/>
            <w:vAlign w:val="center"/>
          </w:tcPr>
          <w:p w14:paraId="06CE5A79" w14:textId="77777777" w:rsidR="009513D8" w:rsidRDefault="009513D8" w:rsidP="00620D37">
            <w:pPr>
              <w:jc w:val="left"/>
            </w:pPr>
            <w:r>
              <w:rPr>
                <w:color w:val="000000"/>
                <w:sz w:val="18"/>
                <w:szCs w:val="18"/>
              </w:rPr>
              <w:t>应付交易费用</w:t>
            </w:r>
          </w:p>
        </w:tc>
        <w:tc>
          <w:tcPr>
            <w:tcW w:w="1559" w:type="dxa"/>
            <w:vAlign w:val="center"/>
          </w:tcPr>
          <w:p w14:paraId="35719718" w14:textId="77777777" w:rsidR="009513D8" w:rsidRDefault="009513D8" w:rsidP="00620D37">
            <w:pPr>
              <w:jc w:val="left"/>
            </w:pPr>
            <w:r>
              <w:rPr>
                <w:color w:val="000000"/>
                <w:sz w:val="18"/>
                <w:szCs w:val="18"/>
              </w:rPr>
              <w:t>-</w:t>
            </w:r>
          </w:p>
        </w:tc>
        <w:tc>
          <w:tcPr>
            <w:tcW w:w="1473" w:type="dxa"/>
            <w:vAlign w:val="center"/>
          </w:tcPr>
          <w:p w14:paraId="61BE43F7" w14:textId="77777777" w:rsidR="009513D8" w:rsidRDefault="009513D8" w:rsidP="00620D37">
            <w:pPr>
              <w:jc w:val="left"/>
            </w:pPr>
            <w:r>
              <w:rPr>
                <w:color w:val="000000"/>
                <w:sz w:val="18"/>
                <w:szCs w:val="18"/>
              </w:rPr>
              <w:t>-</w:t>
            </w:r>
          </w:p>
        </w:tc>
        <w:tc>
          <w:tcPr>
            <w:tcW w:w="1221" w:type="dxa"/>
            <w:vAlign w:val="center"/>
          </w:tcPr>
          <w:p w14:paraId="5B42492C" w14:textId="77777777" w:rsidR="009513D8" w:rsidRDefault="009513D8" w:rsidP="00620D37">
            <w:pPr>
              <w:jc w:val="left"/>
            </w:pPr>
            <w:r>
              <w:rPr>
                <w:color w:val="000000"/>
                <w:sz w:val="18"/>
                <w:szCs w:val="18"/>
              </w:rPr>
              <w:t>-</w:t>
            </w:r>
          </w:p>
        </w:tc>
        <w:tc>
          <w:tcPr>
            <w:tcW w:w="1559" w:type="dxa"/>
            <w:vAlign w:val="center"/>
          </w:tcPr>
          <w:p w14:paraId="18FE1326" w14:textId="77777777" w:rsidR="009513D8" w:rsidRDefault="009513D8" w:rsidP="00620D37">
            <w:pPr>
              <w:jc w:val="left"/>
            </w:pPr>
            <w:r>
              <w:rPr>
                <w:color w:val="000000"/>
                <w:sz w:val="18"/>
                <w:szCs w:val="18"/>
              </w:rPr>
              <w:t>131,012.00</w:t>
            </w:r>
          </w:p>
        </w:tc>
        <w:tc>
          <w:tcPr>
            <w:tcW w:w="1446" w:type="dxa"/>
            <w:vAlign w:val="center"/>
          </w:tcPr>
          <w:p w14:paraId="66315D70" w14:textId="77777777" w:rsidR="009513D8" w:rsidRDefault="009513D8" w:rsidP="00620D37">
            <w:pPr>
              <w:jc w:val="left"/>
            </w:pPr>
            <w:r>
              <w:rPr>
                <w:color w:val="000000"/>
                <w:sz w:val="18"/>
                <w:szCs w:val="18"/>
              </w:rPr>
              <w:t>131,012.00</w:t>
            </w:r>
          </w:p>
        </w:tc>
      </w:tr>
      <w:tr w:rsidR="009513D8" w14:paraId="5A2AE4C7" w14:textId="77777777" w:rsidTr="00620D37">
        <w:tc>
          <w:tcPr>
            <w:tcW w:w="1740" w:type="dxa"/>
            <w:vAlign w:val="center"/>
          </w:tcPr>
          <w:p w14:paraId="6E8F525D" w14:textId="77777777" w:rsidR="009513D8" w:rsidRDefault="009513D8" w:rsidP="00620D37">
            <w:pPr>
              <w:jc w:val="left"/>
            </w:pPr>
            <w:r>
              <w:rPr>
                <w:color w:val="000000"/>
                <w:sz w:val="18"/>
                <w:szCs w:val="18"/>
              </w:rPr>
              <w:t>应付利息</w:t>
            </w:r>
          </w:p>
        </w:tc>
        <w:tc>
          <w:tcPr>
            <w:tcW w:w="1559" w:type="dxa"/>
            <w:vAlign w:val="center"/>
          </w:tcPr>
          <w:p w14:paraId="0B57B772" w14:textId="77777777" w:rsidR="009513D8" w:rsidRDefault="009513D8" w:rsidP="00620D37">
            <w:pPr>
              <w:jc w:val="left"/>
            </w:pPr>
            <w:r>
              <w:rPr>
                <w:color w:val="000000"/>
                <w:sz w:val="18"/>
                <w:szCs w:val="18"/>
              </w:rPr>
              <w:t>-</w:t>
            </w:r>
          </w:p>
        </w:tc>
        <w:tc>
          <w:tcPr>
            <w:tcW w:w="1473" w:type="dxa"/>
            <w:vAlign w:val="center"/>
          </w:tcPr>
          <w:p w14:paraId="3F25350E" w14:textId="77777777" w:rsidR="009513D8" w:rsidRDefault="009513D8" w:rsidP="00620D37">
            <w:pPr>
              <w:jc w:val="left"/>
            </w:pPr>
            <w:r>
              <w:rPr>
                <w:color w:val="000000"/>
                <w:sz w:val="18"/>
                <w:szCs w:val="18"/>
              </w:rPr>
              <w:t>-</w:t>
            </w:r>
          </w:p>
        </w:tc>
        <w:tc>
          <w:tcPr>
            <w:tcW w:w="1221" w:type="dxa"/>
            <w:vAlign w:val="center"/>
          </w:tcPr>
          <w:p w14:paraId="11712D1C" w14:textId="77777777" w:rsidR="009513D8" w:rsidRDefault="009513D8" w:rsidP="00620D37">
            <w:pPr>
              <w:jc w:val="left"/>
            </w:pPr>
            <w:r>
              <w:rPr>
                <w:color w:val="000000"/>
                <w:sz w:val="18"/>
                <w:szCs w:val="18"/>
              </w:rPr>
              <w:t>-</w:t>
            </w:r>
          </w:p>
        </w:tc>
        <w:tc>
          <w:tcPr>
            <w:tcW w:w="1559" w:type="dxa"/>
            <w:vAlign w:val="center"/>
          </w:tcPr>
          <w:p w14:paraId="3DDC488A" w14:textId="77777777" w:rsidR="009513D8" w:rsidRDefault="009513D8" w:rsidP="00620D37">
            <w:pPr>
              <w:jc w:val="left"/>
            </w:pPr>
            <w:r>
              <w:rPr>
                <w:color w:val="000000"/>
                <w:sz w:val="18"/>
                <w:szCs w:val="18"/>
              </w:rPr>
              <w:t>-77,278.86</w:t>
            </w:r>
          </w:p>
        </w:tc>
        <w:tc>
          <w:tcPr>
            <w:tcW w:w="1446" w:type="dxa"/>
            <w:vAlign w:val="center"/>
          </w:tcPr>
          <w:p w14:paraId="46D7A6E8" w14:textId="77777777" w:rsidR="009513D8" w:rsidRDefault="009513D8" w:rsidP="00620D37">
            <w:pPr>
              <w:jc w:val="left"/>
            </w:pPr>
            <w:r>
              <w:rPr>
                <w:color w:val="000000"/>
                <w:sz w:val="18"/>
                <w:szCs w:val="18"/>
              </w:rPr>
              <w:t>-77,278.86</w:t>
            </w:r>
          </w:p>
        </w:tc>
      </w:tr>
      <w:tr w:rsidR="009513D8" w14:paraId="371C3440" w14:textId="77777777" w:rsidTr="00620D37">
        <w:tc>
          <w:tcPr>
            <w:tcW w:w="1740" w:type="dxa"/>
            <w:vAlign w:val="center"/>
          </w:tcPr>
          <w:p w14:paraId="3A977F9C" w14:textId="77777777" w:rsidR="009513D8" w:rsidRDefault="009513D8" w:rsidP="00620D37">
            <w:pPr>
              <w:jc w:val="left"/>
            </w:pPr>
            <w:r>
              <w:rPr>
                <w:color w:val="000000"/>
                <w:sz w:val="18"/>
                <w:szCs w:val="18"/>
              </w:rPr>
              <w:t>其他负债</w:t>
            </w:r>
          </w:p>
        </w:tc>
        <w:tc>
          <w:tcPr>
            <w:tcW w:w="1559" w:type="dxa"/>
            <w:vAlign w:val="center"/>
          </w:tcPr>
          <w:p w14:paraId="61074AED" w14:textId="77777777" w:rsidR="009513D8" w:rsidRDefault="009513D8" w:rsidP="00620D37">
            <w:pPr>
              <w:jc w:val="left"/>
            </w:pPr>
            <w:r>
              <w:rPr>
                <w:color w:val="000000"/>
                <w:sz w:val="18"/>
                <w:szCs w:val="18"/>
              </w:rPr>
              <w:t>-</w:t>
            </w:r>
          </w:p>
        </w:tc>
        <w:tc>
          <w:tcPr>
            <w:tcW w:w="1473" w:type="dxa"/>
            <w:vAlign w:val="center"/>
          </w:tcPr>
          <w:p w14:paraId="6FD25C55" w14:textId="77777777" w:rsidR="009513D8" w:rsidRDefault="009513D8" w:rsidP="00620D37">
            <w:pPr>
              <w:jc w:val="left"/>
            </w:pPr>
            <w:r>
              <w:rPr>
                <w:color w:val="000000"/>
                <w:sz w:val="18"/>
                <w:szCs w:val="18"/>
              </w:rPr>
              <w:t>-</w:t>
            </w:r>
          </w:p>
        </w:tc>
        <w:tc>
          <w:tcPr>
            <w:tcW w:w="1221" w:type="dxa"/>
            <w:vAlign w:val="center"/>
          </w:tcPr>
          <w:p w14:paraId="742D1AD8" w14:textId="77777777" w:rsidR="009513D8" w:rsidRDefault="009513D8" w:rsidP="00620D37">
            <w:pPr>
              <w:jc w:val="left"/>
            </w:pPr>
            <w:r>
              <w:rPr>
                <w:color w:val="000000"/>
                <w:sz w:val="18"/>
                <w:szCs w:val="18"/>
              </w:rPr>
              <w:t>-</w:t>
            </w:r>
          </w:p>
        </w:tc>
        <w:tc>
          <w:tcPr>
            <w:tcW w:w="1559" w:type="dxa"/>
            <w:vAlign w:val="center"/>
          </w:tcPr>
          <w:p w14:paraId="016BB4F4" w14:textId="77777777" w:rsidR="009513D8" w:rsidRDefault="009513D8" w:rsidP="00620D37">
            <w:pPr>
              <w:jc w:val="left"/>
            </w:pPr>
            <w:r>
              <w:rPr>
                <w:color w:val="000000"/>
                <w:sz w:val="18"/>
                <w:szCs w:val="18"/>
              </w:rPr>
              <w:t>119,018.02</w:t>
            </w:r>
          </w:p>
        </w:tc>
        <w:tc>
          <w:tcPr>
            <w:tcW w:w="1446" w:type="dxa"/>
            <w:vAlign w:val="center"/>
          </w:tcPr>
          <w:p w14:paraId="1C099816" w14:textId="77777777" w:rsidR="009513D8" w:rsidRDefault="009513D8" w:rsidP="00620D37">
            <w:pPr>
              <w:jc w:val="left"/>
            </w:pPr>
            <w:r>
              <w:rPr>
                <w:color w:val="000000"/>
                <w:sz w:val="18"/>
                <w:szCs w:val="18"/>
              </w:rPr>
              <w:t>119,018.02</w:t>
            </w:r>
          </w:p>
        </w:tc>
      </w:tr>
      <w:tr w:rsidR="009513D8" w:rsidRPr="008D7748" w14:paraId="7A544120" w14:textId="77777777" w:rsidTr="00620D37">
        <w:trPr>
          <w:trHeight w:val="280"/>
        </w:trPr>
        <w:tc>
          <w:tcPr>
            <w:tcW w:w="1740" w:type="dxa"/>
            <w:vAlign w:val="center"/>
          </w:tcPr>
          <w:p w14:paraId="500D3954" w14:textId="77777777" w:rsidR="009513D8" w:rsidRPr="008D7748" w:rsidRDefault="009513D8" w:rsidP="00620D3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265D24FB" w14:textId="77777777" w:rsidR="009513D8" w:rsidRPr="008D7748" w:rsidRDefault="009513D8" w:rsidP="00620D37">
            <w:pPr>
              <w:spacing w:before="29" w:line="288" w:lineRule="auto"/>
              <w:jc w:val="right"/>
              <w:rPr>
                <w:sz w:val="18"/>
                <w:szCs w:val="18"/>
              </w:rPr>
            </w:pPr>
            <w:r w:rsidRPr="008D7748">
              <w:rPr>
                <w:sz w:val="18"/>
                <w:szCs w:val="18"/>
              </w:rPr>
              <w:t>378,209,524.79</w:t>
            </w:r>
          </w:p>
          <w:p w14:paraId="5E608660" w14:textId="77777777" w:rsidR="009513D8" w:rsidRPr="008D7748" w:rsidRDefault="009513D8" w:rsidP="00620D37">
            <w:pPr>
              <w:spacing w:before="29" w:line="288" w:lineRule="auto"/>
              <w:jc w:val="right"/>
              <w:rPr>
                <w:sz w:val="18"/>
                <w:szCs w:val="18"/>
              </w:rPr>
            </w:pPr>
          </w:p>
        </w:tc>
        <w:tc>
          <w:tcPr>
            <w:tcW w:w="1473" w:type="dxa"/>
            <w:vAlign w:val="center"/>
          </w:tcPr>
          <w:p w14:paraId="380FFEDF" w14:textId="77777777" w:rsidR="009513D8" w:rsidRPr="008D7748" w:rsidRDefault="009513D8" w:rsidP="00620D37">
            <w:pPr>
              <w:spacing w:before="29" w:line="288" w:lineRule="auto"/>
              <w:jc w:val="right"/>
              <w:rPr>
                <w:sz w:val="18"/>
                <w:szCs w:val="18"/>
              </w:rPr>
            </w:pPr>
            <w:r w:rsidRPr="008D7748">
              <w:rPr>
                <w:sz w:val="18"/>
                <w:szCs w:val="18"/>
              </w:rPr>
              <w:t>-</w:t>
            </w:r>
          </w:p>
          <w:p w14:paraId="58B17D5D" w14:textId="77777777" w:rsidR="009513D8" w:rsidRPr="008D7748" w:rsidRDefault="009513D8" w:rsidP="00620D37">
            <w:pPr>
              <w:spacing w:before="29" w:line="288" w:lineRule="auto"/>
              <w:jc w:val="right"/>
              <w:rPr>
                <w:sz w:val="18"/>
                <w:szCs w:val="18"/>
              </w:rPr>
            </w:pPr>
          </w:p>
        </w:tc>
        <w:tc>
          <w:tcPr>
            <w:tcW w:w="1221" w:type="dxa"/>
            <w:vAlign w:val="center"/>
          </w:tcPr>
          <w:p w14:paraId="2C233626" w14:textId="77777777" w:rsidR="009513D8" w:rsidRPr="008D7748" w:rsidRDefault="009513D8" w:rsidP="00620D37">
            <w:pPr>
              <w:spacing w:before="29" w:line="288" w:lineRule="auto"/>
              <w:jc w:val="right"/>
              <w:rPr>
                <w:sz w:val="18"/>
                <w:szCs w:val="18"/>
              </w:rPr>
            </w:pPr>
            <w:r w:rsidRPr="008D7748">
              <w:rPr>
                <w:sz w:val="18"/>
                <w:szCs w:val="18"/>
              </w:rPr>
              <w:t>-</w:t>
            </w:r>
          </w:p>
          <w:p w14:paraId="5DE10FB8" w14:textId="77777777" w:rsidR="009513D8" w:rsidRPr="008D7748" w:rsidRDefault="009513D8" w:rsidP="00620D37">
            <w:pPr>
              <w:spacing w:before="29" w:line="288" w:lineRule="auto"/>
              <w:jc w:val="right"/>
              <w:rPr>
                <w:sz w:val="18"/>
                <w:szCs w:val="18"/>
              </w:rPr>
            </w:pPr>
          </w:p>
        </w:tc>
        <w:tc>
          <w:tcPr>
            <w:tcW w:w="1559" w:type="dxa"/>
            <w:vAlign w:val="center"/>
          </w:tcPr>
          <w:p w14:paraId="1E24DD5D" w14:textId="77777777" w:rsidR="009513D8" w:rsidRPr="008D7748" w:rsidRDefault="009513D8" w:rsidP="00620D37">
            <w:pPr>
              <w:spacing w:before="29" w:line="288" w:lineRule="auto"/>
              <w:jc w:val="right"/>
              <w:rPr>
                <w:sz w:val="18"/>
                <w:szCs w:val="18"/>
              </w:rPr>
            </w:pPr>
            <w:r w:rsidRPr="008D7748">
              <w:rPr>
                <w:sz w:val="18"/>
                <w:szCs w:val="18"/>
              </w:rPr>
              <w:t>4,900,523.37</w:t>
            </w:r>
          </w:p>
          <w:p w14:paraId="074CF242" w14:textId="77777777" w:rsidR="009513D8" w:rsidRPr="008D7748" w:rsidRDefault="009513D8" w:rsidP="00620D37">
            <w:pPr>
              <w:spacing w:before="29" w:line="288" w:lineRule="auto"/>
              <w:jc w:val="right"/>
              <w:rPr>
                <w:sz w:val="18"/>
                <w:szCs w:val="18"/>
              </w:rPr>
            </w:pPr>
          </w:p>
        </w:tc>
        <w:tc>
          <w:tcPr>
            <w:tcW w:w="1446" w:type="dxa"/>
            <w:vAlign w:val="center"/>
          </w:tcPr>
          <w:p w14:paraId="2DF68DAB" w14:textId="77777777" w:rsidR="009513D8" w:rsidRPr="008D7748" w:rsidRDefault="009513D8" w:rsidP="00620D37">
            <w:pPr>
              <w:spacing w:before="29" w:line="288" w:lineRule="auto"/>
              <w:ind w:right="210"/>
              <w:jc w:val="right"/>
              <w:rPr>
                <w:sz w:val="18"/>
                <w:szCs w:val="18"/>
              </w:rPr>
            </w:pPr>
            <w:r w:rsidRPr="008D7748">
              <w:rPr>
                <w:sz w:val="18"/>
                <w:szCs w:val="18"/>
              </w:rPr>
              <w:t>383,110,048.16</w:t>
            </w:r>
          </w:p>
          <w:p w14:paraId="66A59BBB" w14:textId="77777777" w:rsidR="009513D8" w:rsidRPr="008D7748" w:rsidRDefault="009513D8" w:rsidP="00620D37">
            <w:pPr>
              <w:spacing w:before="29" w:line="288" w:lineRule="auto"/>
              <w:jc w:val="right"/>
              <w:rPr>
                <w:sz w:val="18"/>
                <w:szCs w:val="18"/>
              </w:rPr>
            </w:pPr>
          </w:p>
        </w:tc>
      </w:tr>
      <w:tr w:rsidR="009513D8" w:rsidRPr="008D7748" w14:paraId="565218D3" w14:textId="77777777" w:rsidTr="00620D37">
        <w:trPr>
          <w:trHeight w:val="280"/>
        </w:trPr>
        <w:tc>
          <w:tcPr>
            <w:tcW w:w="1740" w:type="dxa"/>
            <w:vAlign w:val="center"/>
          </w:tcPr>
          <w:p w14:paraId="0D5373EC" w14:textId="77777777" w:rsidR="009513D8" w:rsidRPr="008D7748" w:rsidRDefault="009513D8" w:rsidP="00620D3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592CB9F" w14:textId="77777777" w:rsidR="009513D8" w:rsidRPr="008D7748" w:rsidRDefault="009513D8" w:rsidP="00620D37">
            <w:pPr>
              <w:spacing w:before="29" w:line="288" w:lineRule="auto"/>
              <w:jc w:val="right"/>
              <w:rPr>
                <w:sz w:val="18"/>
                <w:szCs w:val="18"/>
              </w:rPr>
            </w:pPr>
            <w:r w:rsidRPr="008D7748">
              <w:rPr>
                <w:sz w:val="18"/>
                <w:szCs w:val="18"/>
              </w:rPr>
              <w:t>-45,377,397.49</w:t>
            </w:r>
          </w:p>
          <w:p w14:paraId="7B9A7703" w14:textId="77777777" w:rsidR="009513D8" w:rsidRPr="008D7748" w:rsidRDefault="009513D8" w:rsidP="00620D37">
            <w:pPr>
              <w:spacing w:before="29" w:line="288" w:lineRule="auto"/>
              <w:jc w:val="right"/>
              <w:rPr>
                <w:sz w:val="18"/>
                <w:szCs w:val="18"/>
              </w:rPr>
            </w:pPr>
          </w:p>
        </w:tc>
        <w:tc>
          <w:tcPr>
            <w:tcW w:w="1473" w:type="dxa"/>
            <w:vAlign w:val="center"/>
          </w:tcPr>
          <w:p w14:paraId="6FD4AFA3" w14:textId="77777777" w:rsidR="009513D8" w:rsidRPr="008D7748" w:rsidRDefault="009513D8" w:rsidP="00620D37">
            <w:pPr>
              <w:spacing w:before="29" w:line="288" w:lineRule="auto"/>
              <w:jc w:val="right"/>
              <w:rPr>
                <w:sz w:val="18"/>
                <w:szCs w:val="18"/>
              </w:rPr>
            </w:pPr>
            <w:r w:rsidRPr="008D7748">
              <w:rPr>
                <w:sz w:val="18"/>
                <w:szCs w:val="18"/>
              </w:rPr>
              <w:t>515,684,000.00</w:t>
            </w:r>
          </w:p>
          <w:p w14:paraId="4D6302AA" w14:textId="77777777" w:rsidR="009513D8" w:rsidRPr="008D7748" w:rsidRDefault="009513D8" w:rsidP="00620D37">
            <w:pPr>
              <w:spacing w:before="29" w:line="288" w:lineRule="auto"/>
              <w:jc w:val="right"/>
              <w:rPr>
                <w:sz w:val="18"/>
                <w:szCs w:val="18"/>
              </w:rPr>
            </w:pPr>
          </w:p>
        </w:tc>
        <w:tc>
          <w:tcPr>
            <w:tcW w:w="1221" w:type="dxa"/>
            <w:vAlign w:val="center"/>
          </w:tcPr>
          <w:p w14:paraId="6A6A16BC" w14:textId="77777777" w:rsidR="009513D8" w:rsidRPr="008D7748" w:rsidRDefault="009513D8" w:rsidP="00620D37">
            <w:pPr>
              <w:spacing w:before="29" w:line="288" w:lineRule="auto"/>
              <w:jc w:val="right"/>
              <w:rPr>
                <w:sz w:val="18"/>
                <w:szCs w:val="18"/>
              </w:rPr>
            </w:pPr>
          </w:p>
          <w:p w14:paraId="02F7287B" w14:textId="77777777" w:rsidR="009513D8" w:rsidRPr="008D7748" w:rsidRDefault="009513D8" w:rsidP="00620D37">
            <w:pPr>
              <w:spacing w:before="29" w:line="288" w:lineRule="auto"/>
              <w:jc w:val="right"/>
              <w:rPr>
                <w:sz w:val="18"/>
                <w:szCs w:val="18"/>
              </w:rPr>
            </w:pPr>
            <w:r w:rsidRPr="008D7748">
              <w:rPr>
                <w:sz w:val="18"/>
                <w:szCs w:val="18"/>
              </w:rPr>
              <w:t>-</w:t>
            </w:r>
          </w:p>
          <w:p w14:paraId="5ED8A5A9" w14:textId="77777777" w:rsidR="009513D8" w:rsidRPr="008D7748" w:rsidRDefault="009513D8" w:rsidP="00620D37">
            <w:pPr>
              <w:spacing w:before="29" w:line="288" w:lineRule="auto"/>
              <w:jc w:val="right"/>
              <w:rPr>
                <w:sz w:val="18"/>
                <w:szCs w:val="18"/>
              </w:rPr>
            </w:pPr>
          </w:p>
        </w:tc>
        <w:tc>
          <w:tcPr>
            <w:tcW w:w="1559" w:type="dxa"/>
            <w:vAlign w:val="center"/>
          </w:tcPr>
          <w:p w14:paraId="38584054" w14:textId="77777777" w:rsidR="009513D8" w:rsidRPr="008D7748" w:rsidRDefault="009513D8" w:rsidP="00620D37">
            <w:pPr>
              <w:spacing w:before="29" w:line="288" w:lineRule="auto"/>
              <w:jc w:val="right"/>
              <w:rPr>
                <w:sz w:val="18"/>
                <w:szCs w:val="18"/>
              </w:rPr>
            </w:pPr>
            <w:r w:rsidRPr="008D7748">
              <w:rPr>
                <w:sz w:val="18"/>
                <w:szCs w:val="18"/>
              </w:rPr>
              <w:t>138,232,868.64</w:t>
            </w:r>
          </w:p>
          <w:p w14:paraId="2CA8B1A1" w14:textId="77777777" w:rsidR="009513D8" w:rsidRPr="008D7748" w:rsidRDefault="009513D8" w:rsidP="00620D37">
            <w:pPr>
              <w:spacing w:before="29" w:line="288" w:lineRule="auto"/>
              <w:jc w:val="right"/>
              <w:rPr>
                <w:sz w:val="18"/>
                <w:szCs w:val="18"/>
              </w:rPr>
            </w:pPr>
          </w:p>
        </w:tc>
        <w:tc>
          <w:tcPr>
            <w:tcW w:w="1446" w:type="dxa"/>
            <w:vAlign w:val="center"/>
          </w:tcPr>
          <w:p w14:paraId="5EB34288" w14:textId="77777777" w:rsidR="009513D8" w:rsidRPr="008D7748" w:rsidRDefault="009513D8" w:rsidP="00620D37">
            <w:pPr>
              <w:spacing w:before="29" w:line="288" w:lineRule="auto"/>
              <w:jc w:val="right"/>
              <w:rPr>
                <w:sz w:val="18"/>
                <w:szCs w:val="18"/>
              </w:rPr>
            </w:pPr>
            <w:r w:rsidRPr="008D7748">
              <w:rPr>
                <w:sz w:val="18"/>
                <w:szCs w:val="18"/>
              </w:rPr>
              <w:t>608,539,471.15</w:t>
            </w:r>
          </w:p>
          <w:p w14:paraId="1E0C3B77" w14:textId="77777777" w:rsidR="009513D8" w:rsidRPr="008D7748" w:rsidRDefault="009513D8" w:rsidP="00620D37">
            <w:pPr>
              <w:spacing w:before="29" w:line="288" w:lineRule="auto"/>
              <w:jc w:val="right"/>
              <w:rPr>
                <w:sz w:val="18"/>
                <w:szCs w:val="18"/>
              </w:rPr>
            </w:pPr>
          </w:p>
        </w:tc>
      </w:tr>
    </w:tbl>
    <w:p w14:paraId="268F3344" w14:textId="77777777" w:rsidR="009513D8" w:rsidRPr="00035D71" w:rsidRDefault="009513D8" w:rsidP="009513D8">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5EAE7EA9" w14:textId="77777777" w:rsidR="009513D8" w:rsidRPr="00035D71" w:rsidRDefault="009513D8" w:rsidP="009513D8">
      <w:pPr>
        <w:spacing w:before="29" w:line="288" w:lineRule="auto"/>
        <w:rPr>
          <w:color w:val="000000"/>
          <w:sz w:val="24"/>
        </w:rPr>
      </w:pPr>
    </w:p>
    <w:p w14:paraId="673DF3C2"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692"/>
        <w:gridCol w:w="5387"/>
      </w:tblGrid>
      <w:tr w:rsidR="009513D8" w14:paraId="21F40D32" w14:textId="77777777" w:rsidTr="009513D8">
        <w:tc>
          <w:tcPr>
            <w:tcW w:w="852" w:type="dxa"/>
            <w:vAlign w:val="center"/>
          </w:tcPr>
          <w:p w14:paraId="4EBD3590" w14:textId="77777777" w:rsidR="009513D8" w:rsidRDefault="009513D8" w:rsidP="00620D37">
            <w:pPr>
              <w:jc w:val="left"/>
            </w:pPr>
            <w:r>
              <w:rPr>
                <w:color w:val="000000"/>
                <w:sz w:val="24"/>
              </w:rPr>
              <w:t>假设</w:t>
            </w:r>
          </w:p>
        </w:tc>
        <w:tc>
          <w:tcPr>
            <w:tcW w:w="8079" w:type="dxa"/>
            <w:gridSpan w:val="2"/>
            <w:vAlign w:val="center"/>
          </w:tcPr>
          <w:p w14:paraId="4BBCB838" w14:textId="77777777" w:rsidR="009513D8" w:rsidRDefault="009513D8" w:rsidP="00620D37">
            <w:pPr>
              <w:jc w:val="left"/>
            </w:pPr>
            <w:r>
              <w:rPr>
                <w:color w:val="000000"/>
                <w:sz w:val="24"/>
              </w:rPr>
              <w:t>除市场利率以外的其他市场变量保持不变</w:t>
            </w:r>
          </w:p>
        </w:tc>
      </w:tr>
      <w:tr w:rsidR="009513D8" w:rsidRPr="00035D71" w14:paraId="1FA1A5BF" w14:textId="77777777" w:rsidTr="009513D8">
        <w:tc>
          <w:tcPr>
            <w:tcW w:w="852" w:type="dxa"/>
            <w:vMerge w:val="restart"/>
            <w:vAlign w:val="center"/>
          </w:tcPr>
          <w:p w14:paraId="2AAAEA44" w14:textId="77777777" w:rsidR="009513D8" w:rsidRPr="00035D71" w:rsidRDefault="009513D8" w:rsidP="00620D37">
            <w:pPr>
              <w:pStyle w:val="ad"/>
              <w:spacing w:before="29" w:line="288" w:lineRule="auto"/>
              <w:jc w:val="center"/>
              <w:rPr>
                <w:color w:val="000000"/>
                <w:szCs w:val="24"/>
              </w:rPr>
            </w:pPr>
            <w:r w:rsidRPr="00035D71">
              <w:rPr>
                <w:bCs/>
                <w:color w:val="000000"/>
                <w:szCs w:val="24"/>
              </w:rPr>
              <w:t>分析</w:t>
            </w:r>
          </w:p>
        </w:tc>
        <w:tc>
          <w:tcPr>
            <w:tcW w:w="2692" w:type="dxa"/>
            <w:vMerge w:val="restart"/>
            <w:vAlign w:val="center"/>
          </w:tcPr>
          <w:p w14:paraId="79EA07E5" w14:textId="77777777" w:rsidR="009513D8" w:rsidRPr="00035D71" w:rsidRDefault="009513D8" w:rsidP="00620D37">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387" w:type="dxa"/>
            <w:vAlign w:val="center"/>
          </w:tcPr>
          <w:p w14:paraId="223DCA30" w14:textId="77777777" w:rsidR="009513D8" w:rsidRPr="00035D71" w:rsidRDefault="009513D8" w:rsidP="00620D37">
            <w:pPr>
              <w:spacing w:before="29" w:line="288" w:lineRule="auto"/>
              <w:jc w:val="center"/>
              <w:rPr>
                <w:color w:val="000000"/>
                <w:sz w:val="24"/>
              </w:rPr>
            </w:pPr>
            <w:r w:rsidRPr="00035D71">
              <w:rPr>
                <w:color w:val="000000"/>
                <w:sz w:val="24"/>
              </w:rPr>
              <w:t>对资产负债表日基金资产净值的</w:t>
            </w:r>
          </w:p>
          <w:p w14:paraId="37825FCA" w14:textId="77777777" w:rsidR="009513D8" w:rsidRPr="00035D71" w:rsidRDefault="009513D8" w:rsidP="00620D37">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9513D8" w:rsidRPr="00035D71" w14:paraId="5FA54860" w14:textId="77777777" w:rsidTr="009513D8">
        <w:tc>
          <w:tcPr>
            <w:tcW w:w="852" w:type="dxa"/>
            <w:vMerge/>
            <w:vAlign w:val="center"/>
          </w:tcPr>
          <w:p w14:paraId="1760504E" w14:textId="77777777" w:rsidR="009513D8" w:rsidRPr="00035D71" w:rsidRDefault="009513D8" w:rsidP="00620D37">
            <w:pPr>
              <w:widowControl/>
              <w:spacing w:before="29" w:line="288" w:lineRule="auto"/>
              <w:jc w:val="left"/>
              <w:rPr>
                <w:color w:val="000000"/>
                <w:sz w:val="24"/>
              </w:rPr>
            </w:pPr>
          </w:p>
        </w:tc>
        <w:tc>
          <w:tcPr>
            <w:tcW w:w="2692" w:type="dxa"/>
            <w:vMerge/>
            <w:vAlign w:val="center"/>
          </w:tcPr>
          <w:p w14:paraId="64F5717D" w14:textId="77777777" w:rsidR="009513D8" w:rsidRPr="00035D71" w:rsidRDefault="009513D8" w:rsidP="00620D37">
            <w:pPr>
              <w:widowControl/>
              <w:spacing w:before="29" w:line="288" w:lineRule="auto"/>
              <w:jc w:val="left"/>
              <w:rPr>
                <w:color w:val="000000"/>
                <w:kern w:val="0"/>
                <w:sz w:val="24"/>
              </w:rPr>
            </w:pPr>
          </w:p>
        </w:tc>
        <w:tc>
          <w:tcPr>
            <w:tcW w:w="5387" w:type="dxa"/>
            <w:vAlign w:val="center"/>
          </w:tcPr>
          <w:p w14:paraId="370FA83F" w14:textId="77777777" w:rsidR="009513D8" w:rsidRPr="00035D71" w:rsidRDefault="009513D8" w:rsidP="009513D8">
            <w:pPr>
              <w:spacing w:before="29" w:line="288" w:lineRule="auto"/>
              <w:ind w:firstLineChars="950" w:firstLine="2280"/>
              <w:rPr>
                <w:color w:val="000000"/>
                <w:sz w:val="24"/>
              </w:rPr>
            </w:pPr>
            <w:r w:rsidRPr="00035D71">
              <w:rPr>
                <w:color w:val="000000"/>
                <w:sz w:val="24"/>
              </w:rPr>
              <w:t>本期末</w:t>
            </w:r>
          </w:p>
          <w:p w14:paraId="6EB63893" w14:textId="77777777" w:rsidR="009513D8" w:rsidRPr="00035D71" w:rsidRDefault="009513D8" w:rsidP="00620D37">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9513D8" w14:paraId="05363D0F" w14:textId="77777777" w:rsidTr="009513D8">
        <w:tc>
          <w:tcPr>
            <w:tcW w:w="852" w:type="dxa"/>
            <w:vMerge/>
          </w:tcPr>
          <w:p w14:paraId="62D67725" w14:textId="77777777" w:rsidR="009513D8" w:rsidRDefault="009513D8" w:rsidP="00620D37"/>
        </w:tc>
        <w:tc>
          <w:tcPr>
            <w:tcW w:w="2692" w:type="dxa"/>
            <w:vAlign w:val="center"/>
          </w:tcPr>
          <w:p w14:paraId="58A5B256" w14:textId="77777777" w:rsidR="009513D8" w:rsidRDefault="009513D8" w:rsidP="00620D37">
            <w:pPr>
              <w:jc w:val="left"/>
            </w:pPr>
            <w:r>
              <w:rPr>
                <w:color w:val="000000"/>
                <w:sz w:val="24"/>
              </w:rPr>
              <w:t>市场利率下降</w:t>
            </w:r>
            <w:r>
              <w:rPr>
                <w:color w:val="000000"/>
                <w:sz w:val="24"/>
              </w:rPr>
              <w:t>25</w:t>
            </w:r>
            <w:r>
              <w:rPr>
                <w:color w:val="000000"/>
                <w:sz w:val="24"/>
              </w:rPr>
              <w:t>个基点</w:t>
            </w:r>
          </w:p>
        </w:tc>
        <w:tc>
          <w:tcPr>
            <w:tcW w:w="5387" w:type="dxa"/>
            <w:vAlign w:val="center"/>
          </w:tcPr>
          <w:p w14:paraId="67B77CA9" w14:textId="77777777" w:rsidR="009513D8" w:rsidRDefault="009513D8" w:rsidP="00620D37">
            <w:pPr>
              <w:jc w:val="right"/>
            </w:pPr>
            <w:r>
              <w:rPr>
                <w:color w:val="000000"/>
                <w:sz w:val="24"/>
              </w:rPr>
              <w:t>增加约</w:t>
            </w:r>
            <w:r>
              <w:rPr>
                <w:color w:val="000000"/>
                <w:sz w:val="24"/>
              </w:rPr>
              <w:t>319</w:t>
            </w:r>
          </w:p>
        </w:tc>
      </w:tr>
      <w:tr w:rsidR="009513D8" w14:paraId="6A2B1480" w14:textId="77777777" w:rsidTr="009513D8">
        <w:tc>
          <w:tcPr>
            <w:tcW w:w="852" w:type="dxa"/>
            <w:vMerge/>
          </w:tcPr>
          <w:p w14:paraId="0CD11DE0" w14:textId="77777777" w:rsidR="009513D8" w:rsidRDefault="009513D8" w:rsidP="00620D37"/>
        </w:tc>
        <w:tc>
          <w:tcPr>
            <w:tcW w:w="2692" w:type="dxa"/>
            <w:vAlign w:val="center"/>
          </w:tcPr>
          <w:p w14:paraId="4D73E168" w14:textId="77777777" w:rsidR="009513D8" w:rsidRDefault="009513D8" w:rsidP="00620D37">
            <w:pPr>
              <w:jc w:val="left"/>
            </w:pPr>
            <w:r>
              <w:rPr>
                <w:color w:val="000000"/>
                <w:sz w:val="24"/>
              </w:rPr>
              <w:t>市场利率上升</w:t>
            </w:r>
            <w:r>
              <w:rPr>
                <w:color w:val="000000"/>
                <w:sz w:val="24"/>
              </w:rPr>
              <w:t>25</w:t>
            </w:r>
            <w:r>
              <w:rPr>
                <w:color w:val="000000"/>
                <w:sz w:val="24"/>
              </w:rPr>
              <w:t>个基点</w:t>
            </w:r>
          </w:p>
        </w:tc>
        <w:tc>
          <w:tcPr>
            <w:tcW w:w="5387" w:type="dxa"/>
            <w:vAlign w:val="center"/>
          </w:tcPr>
          <w:p w14:paraId="719B341C" w14:textId="77777777" w:rsidR="009513D8" w:rsidRDefault="009513D8" w:rsidP="00620D37">
            <w:pPr>
              <w:jc w:val="right"/>
            </w:pPr>
            <w:r>
              <w:rPr>
                <w:color w:val="000000"/>
                <w:sz w:val="24"/>
              </w:rPr>
              <w:t>减少约</w:t>
            </w:r>
            <w:r>
              <w:rPr>
                <w:color w:val="000000"/>
                <w:sz w:val="24"/>
              </w:rPr>
              <w:t>316</w:t>
            </w:r>
          </w:p>
        </w:tc>
      </w:tr>
    </w:tbl>
    <w:p w14:paraId="11BE55EF" w14:textId="77777777" w:rsidR="009513D8" w:rsidRPr="00035D71" w:rsidRDefault="009513D8" w:rsidP="009513D8">
      <w:pPr>
        <w:spacing w:before="29" w:line="288" w:lineRule="auto"/>
        <w:ind w:firstLine="420"/>
        <w:rPr>
          <w:color w:val="000000"/>
          <w:sz w:val="24"/>
        </w:rPr>
      </w:pPr>
      <w:r w:rsidRPr="00035D71">
        <w:rPr>
          <w:color w:val="000000"/>
          <w:sz w:val="24"/>
        </w:rPr>
        <w:tab/>
      </w:r>
    </w:p>
    <w:p w14:paraId="4DF366B9" w14:textId="77777777" w:rsidR="009513D8" w:rsidRPr="00035D71" w:rsidRDefault="009513D8" w:rsidP="009513D8">
      <w:pPr>
        <w:spacing w:before="29" w:line="288" w:lineRule="auto"/>
        <w:rPr>
          <w:b/>
          <w:bCs/>
          <w:sz w:val="24"/>
        </w:rPr>
      </w:pPr>
      <w:r w:rsidRPr="00035D71">
        <w:rPr>
          <w:b/>
          <w:bCs/>
          <w:kern w:val="0"/>
          <w:sz w:val="24"/>
        </w:rPr>
        <w:t>6.4.13.4.2</w:t>
      </w:r>
      <w:r w:rsidRPr="00035D71">
        <w:rPr>
          <w:b/>
          <w:bCs/>
          <w:sz w:val="24"/>
        </w:rPr>
        <w:t>外汇风险</w:t>
      </w:r>
    </w:p>
    <w:p w14:paraId="0DB8AA31" w14:textId="77777777" w:rsidR="009513D8" w:rsidRPr="00035D71" w:rsidRDefault="009513D8" w:rsidP="009513D8">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0065CB42" w14:textId="77777777" w:rsidR="009513D8" w:rsidRPr="00035D71" w:rsidRDefault="009513D8" w:rsidP="009513D8">
      <w:pPr>
        <w:spacing w:before="29" w:line="288" w:lineRule="auto"/>
        <w:ind w:firstLineChars="200" w:firstLine="480"/>
        <w:rPr>
          <w:color w:val="000000"/>
          <w:sz w:val="24"/>
        </w:rPr>
      </w:pPr>
    </w:p>
    <w:p w14:paraId="5C3351F5"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7DBF993" w14:textId="77777777" w:rsidR="009513D8" w:rsidRDefault="009513D8" w:rsidP="009513D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D024EE7" w14:textId="77777777" w:rsidR="009513D8" w:rsidRPr="00035D71" w:rsidRDefault="009513D8" w:rsidP="009513D8">
      <w:pPr>
        <w:spacing w:before="29" w:line="288" w:lineRule="auto"/>
        <w:ind w:firstLineChars="200" w:firstLine="480"/>
        <w:rPr>
          <w:color w:val="000000"/>
          <w:sz w:val="24"/>
        </w:rPr>
      </w:pPr>
      <w:r w:rsidRPr="00035D71">
        <w:rPr>
          <w:color w:val="000000"/>
          <w:sz w:val="24"/>
        </w:rPr>
        <w:t>本基金通过投资组合的分散化降低其他价格风险。本基金的投资组合比例为：封闭期内，本基金投资于股票资产的比例为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的限制，但每个交易日日终在扣除股指期货合约需缴纳的交易保证金后，应当保持不低于交易保证金一倍的现金。本基金的基金管理</w:t>
      </w:r>
      <w:bookmarkStart w:id="56" w:name="_GoBack"/>
      <w:bookmarkEnd w:id="56"/>
      <w:r w:rsidRPr="00035D71">
        <w:rPr>
          <w:color w:val="000000"/>
          <w:sz w:val="24"/>
        </w:rPr>
        <w:t>人每日对本基金所持有的证券价格实施监控，定期运用多种定量方法对基金进行风险度量，来测试本基金面临的潜在价格风险，及时可靠地对风险进行跟踪和控制。</w:t>
      </w:r>
    </w:p>
    <w:p w14:paraId="2C99A6DF" w14:textId="77777777" w:rsidR="009513D8" w:rsidRPr="00035D71" w:rsidRDefault="009513D8" w:rsidP="009513D8">
      <w:pPr>
        <w:spacing w:before="29" w:line="288" w:lineRule="auto"/>
        <w:ind w:firstLineChars="200" w:firstLine="482"/>
        <w:rPr>
          <w:b/>
          <w:bCs/>
          <w:color w:val="000000"/>
          <w:sz w:val="24"/>
        </w:rPr>
      </w:pPr>
    </w:p>
    <w:p w14:paraId="1DA38045" w14:textId="77777777" w:rsidR="009513D8" w:rsidRPr="00035D71" w:rsidRDefault="009513D8" w:rsidP="009513D8">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247CA6F1" w14:textId="77777777" w:rsidR="009513D8" w:rsidRPr="00035D71" w:rsidRDefault="009513D8" w:rsidP="009513D8">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835"/>
        <w:gridCol w:w="2761"/>
      </w:tblGrid>
      <w:tr w:rsidR="009513D8" w:rsidRPr="00035D71" w14:paraId="74BE3006" w14:textId="77777777" w:rsidTr="00952393">
        <w:tc>
          <w:tcPr>
            <w:tcW w:w="3402" w:type="dxa"/>
            <w:vMerge w:val="restart"/>
            <w:vAlign w:val="center"/>
          </w:tcPr>
          <w:p w14:paraId="5D1D3727" w14:textId="77777777" w:rsidR="009513D8" w:rsidRPr="00035D71" w:rsidRDefault="009513D8" w:rsidP="00620D37">
            <w:pPr>
              <w:spacing w:before="29" w:line="288" w:lineRule="auto"/>
              <w:jc w:val="center"/>
              <w:rPr>
                <w:color w:val="000000"/>
                <w:sz w:val="24"/>
              </w:rPr>
            </w:pPr>
            <w:r w:rsidRPr="00035D71">
              <w:rPr>
                <w:color w:val="000000"/>
                <w:sz w:val="24"/>
              </w:rPr>
              <w:t>项目</w:t>
            </w:r>
          </w:p>
        </w:tc>
        <w:tc>
          <w:tcPr>
            <w:tcW w:w="5596" w:type="dxa"/>
            <w:gridSpan w:val="2"/>
            <w:vAlign w:val="center"/>
          </w:tcPr>
          <w:p w14:paraId="44D9B792" w14:textId="77777777" w:rsidR="009513D8" w:rsidRPr="00035D71" w:rsidRDefault="009513D8" w:rsidP="00620D37">
            <w:pPr>
              <w:spacing w:before="29" w:line="288" w:lineRule="auto"/>
              <w:jc w:val="center"/>
              <w:rPr>
                <w:color w:val="000000"/>
                <w:sz w:val="24"/>
              </w:rPr>
            </w:pPr>
            <w:r w:rsidRPr="00035D71">
              <w:rPr>
                <w:color w:val="000000"/>
                <w:sz w:val="24"/>
              </w:rPr>
              <w:t>本期末</w:t>
            </w:r>
          </w:p>
          <w:p w14:paraId="6F644529" w14:textId="77777777" w:rsidR="009513D8" w:rsidRPr="00035D71" w:rsidRDefault="009513D8" w:rsidP="00620D37">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9513D8" w:rsidRPr="00035D71" w14:paraId="7AFD6D83" w14:textId="77777777" w:rsidTr="00952393">
        <w:tc>
          <w:tcPr>
            <w:tcW w:w="3402" w:type="dxa"/>
            <w:vMerge/>
            <w:vAlign w:val="center"/>
          </w:tcPr>
          <w:p w14:paraId="3F455961" w14:textId="77777777" w:rsidR="009513D8" w:rsidRPr="00035D71" w:rsidRDefault="009513D8" w:rsidP="00620D37">
            <w:pPr>
              <w:widowControl/>
              <w:spacing w:before="29" w:line="288" w:lineRule="auto"/>
              <w:jc w:val="left"/>
              <w:rPr>
                <w:color w:val="000000"/>
                <w:sz w:val="24"/>
              </w:rPr>
            </w:pPr>
          </w:p>
        </w:tc>
        <w:tc>
          <w:tcPr>
            <w:tcW w:w="2835" w:type="dxa"/>
            <w:vAlign w:val="center"/>
          </w:tcPr>
          <w:p w14:paraId="6282BA2C" w14:textId="77777777" w:rsidR="009513D8" w:rsidRPr="00035D71" w:rsidRDefault="009513D8" w:rsidP="00620D37">
            <w:pPr>
              <w:spacing w:before="29" w:line="288" w:lineRule="auto"/>
              <w:ind w:right="142"/>
              <w:jc w:val="center"/>
              <w:rPr>
                <w:color w:val="000000"/>
                <w:sz w:val="24"/>
              </w:rPr>
            </w:pPr>
            <w:r w:rsidRPr="00035D71">
              <w:rPr>
                <w:color w:val="000000"/>
                <w:sz w:val="24"/>
              </w:rPr>
              <w:t>公允价值</w:t>
            </w:r>
          </w:p>
        </w:tc>
        <w:tc>
          <w:tcPr>
            <w:tcW w:w="2761" w:type="dxa"/>
            <w:vAlign w:val="center"/>
          </w:tcPr>
          <w:p w14:paraId="4C2D2551" w14:textId="77777777" w:rsidR="009513D8" w:rsidRPr="00035D71" w:rsidRDefault="009513D8" w:rsidP="00620D3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p>
        </w:tc>
      </w:tr>
      <w:tr w:rsidR="009513D8" w:rsidRPr="00035D71" w14:paraId="08D04687" w14:textId="77777777" w:rsidTr="00952393">
        <w:tc>
          <w:tcPr>
            <w:tcW w:w="3402" w:type="dxa"/>
            <w:vAlign w:val="center"/>
          </w:tcPr>
          <w:p w14:paraId="675F39AB" w14:textId="77777777" w:rsidR="009513D8" w:rsidRPr="00035D71" w:rsidRDefault="009513D8" w:rsidP="00620D3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2835" w:type="dxa"/>
            <w:vAlign w:val="center"/>
          </w:tcPr>
          <w:p w14:paraId="4B34315C" w14:textId="77777777" w:rsidR="009513D8" w:rsidRPr="00035D71" w:rsidRDefault="009513D8" w:rsidP="00620D37">
            <w:pPr>
              <w:spacing w:before="29" w:line="288" w:lineRule="auto"/>
              <w:jc w:val="right"/>
              <w:rPr>
                <w:color w:val="000000"/>
                <w:sz w:val="24"/>
              </w:rPr>
            </w:pPr>
            <w:r w:rsidRPr="00035D71">
              <w:rPr>
                <w:color w:val="000000"/>
                <w:sz w:val="24"/>
              </w:rPr>
              <w:t>126,123,972.71</w:t>
            </w:r>
          </w:p>
        </w:tc>
        <w:tc>
          <w:tcPr>
            <w:tcW w:w="2761" w:type="dxa"/>
            <w:vAlign w:val="center"/>
          </w:tcPr>
          <w:p w14:paraId="2C5660E7" w14:textId="77777777" w:rsidR="009513D8" w:rsidRPr="00035D71" w:rsidRDefault="009513D8" w:rsidP="00620D37">
            <w:pPr>
              <w:spacing w:before="29" w:line="288" w:lineRule="auto"/>
              <w:jc w:val="right"/>
              <w:rPr>
                <w:color w:val="000000"/>
                <w:sz w:val="24"/>
              </w:rPr>
            </w:pPr>
            <w:r w:rsidRPr="00035D71">
              <w:rPr>
                <w:color w:val="000000"/>
                <w:sz w:val="24"/>
              </w:rPr>
              <w:t>20.73</w:t>
            </w:r>
          </w:p>
        </w:tc>
      </w:tr>
      <w:tr w:rsidR="009513D8" w:rsidRPr="00035D71" w14:paraId="3A798336" w14:textId="77777777" w:rsidTr="00952393">
        <w:tc>
          <w:tcPr>
            <w:tcW w:w="3402" w:type="dxa"/>
            <w:vAlign w:val="center"/>
          </w:tcPr>
          <w:p w14:paraId="392E5CE5" w14:textId="77777777" w:rsidR="009513D8" w:rsidRPr="00035D71" w:rsidRDefault="009513D8" w:rsidP="00620D3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2835" w:type="dxa"/>
            <w:vAlign w:val="center"/>
          </w:tcPr>
          <w:p w14:paraId="42AE8B57" w14:textId="77777777" w:rsidR="009513D8" w:rsidRPr="00035D71" w:rsidRDefault="009513D8" w:rsidP="00620D37">
            <w:pPr>
              <w:spacing w:before="29" w:line="288" w:lineRule="auto"/>
              <w:jc w:val="right"/>
              <w:rPr>
                <w:color w:val="000000"/>
                <w:sz w:val="24"/>
              </w:rPr>
            </w:pPr>
            <w:r w:rsidRPr="00035D71">
              <w:rPr>
                <w:color w:val="000000"/>
                <w:sz w:val="24"/>
              </w:rPr>
              <w:t>-</w:t>
            </w:r>
          </w:p>
        </w:tc>
        <w:tc>
          <w:tcPr>
            <w:tcW w:w="2761" w:type="dxa"/>
            <w:vAlign w:val="center"/>
          </w:tcPr>
          <w:p w14:paraId="3D2473C1" w14:textId="77777777" w:rsidR="009513D8" w:rsidRPr="00035D71" w:rsidRDefault="009513D8" w:rsidP="00620D37">
            <w:pPr>
              <w:spacing w:before="29" w:line="288" w:lineRule="auto"/>
              <w:jc w:val="right"/>
              <w:rPr>
                <w:color w:val="000000"/>
                <w:sz w:val="24"/>
              </w:rPr>
            </w:pPr>
            <w:r w:rsidRPr="00035D71">
              <w:rPr>
                <w:color w:val="000000"/>
                <w:sz w:val="24"/>
              </w:rPr>
              <w:t>-</w:t>
            </w:r>
          </w:p>
        </w:tc>
      </w:tr>
      <w:tr w:rsidR="00952393" w:rsidRPr="00035D71" w14:paraId="60192FEE" w14:textId="77777777" w:rsidTr="00952393">
        <w:tc>
          <w:tcPr>
            <w:tcW w:w="3402" w:type="dxa"/>
            <w:vAlign w:val="center"/>
          </w:tcPr>
          <w:p w14:paraId="62AB8F1F" w14:textId="77777777" w:rsidR="00952393" w:rsidRPr="00035D71" w:rsidRDefault="00952393" w:rsidP="00952393">
            <w:pPr>
              <w:spacing w:before="29" w:line="288" w:lineRule="auto"/>
              <w:jc w:val="left"/>
              <w:rPr>
                <w:color w:val="000000"/>
                <w:sz w:val="24"/>
              </w:rPr>
            </w:pPr>
            <w:r w:rsidRPr="00035D71">
              <w:rPr>
                <w:sz w:val="24"/>
              </w:rPr>
              <w:lastRenderedPageBreak/>
              <w:t>交易性金融资产－贵金属投资</w:t>
            </w:r>
          </w:p>
        </w:tc>
        <w:tc>
          <w:tcPr>
            <w:tcW w:w="2835" w:type="dxa"/>
            <w:vAlign w:val="center"/>
          </w:tcPr>
          <w:p w14:paraId="6A9E96AA" w14:textId="77777777" w:rsidR="00952393" w:rsidRPr="00035D71" w:rsidRDefault="00952393" w:rsidP="00952393">
            <w:pPr>
              <w:spacing w:before="29" w:line="288" w:lineRule="auto"/>
              <w:jc w:val="right"/>
              <w:rPr>
                <w:color w:val="000000"/>
                <w:sz w:val="24"/>
              </w:rPr>
            </w:pPr>
            <w:r w:rsidRPr="00035D71">
              <w:rPr>
                <w:color w:val="000000"/>
                <w:sz w:val="24"/>
              </w:rPr>
              <w:t>-</w:t>
            </w:r>
          </w:p>
        </w:tc>
        <w:tc>
          <w:tcPr>
            <w:tcW w:w="2761" w:type="dxa"/>
            <w:vAlign w:val="center"/>
          </w:tcPr>
          <w:p w14:paraId="6106E201" w14:textId="77777777" w:rsidR="00952393" w:rsidRPr="00035D71" w:rsidRDefault="00952393" w:rsidP="00952393">
            <w:pPr>
              <w:spacing w:before="29" w:line="288" w:lineRule="auto"/>
              <w:jc w:val="right"/>
              <w:rPr>
                <w:color w:val="000000"/>
                <w:sz w:val="24"/>
              </w:rPr>
            </w:pPr>
            <w:r w:rsidRPr="00035D71">
              <w:rPr>
                <w:color w:val="000000"/>
                <w:sz w:val="24"/>
              </w:rPr>
              <w:t>-</w:t>
            </w:r>
          </w:p>
        </w:tc>
      </w:tr>
      <w:tr w:rsidR="009513D8" w:rsidRPr="00035D71" w14:paraId="71119828" w14:textId="77777777" w:rsidTr="00952393">
        <w:tc>
          <w:tcPr>
            <w:tcW w:w="3402" w:type="dxa"/>
            <w:vAlign w:val="center"/>
          </w:tcPr>
          <w:p w14:paraId="4150A90F" w14:textId="77777777" w:rsidR="009513D8" w:rsidRPr="00035D71" w:rsidRDefault="009513D8" w:rsidP="00620D37">
            <w:pPr>
              <w:spacing w:before="29" w:line="288" w:lineRule="auto"/>
              <w:jc w:val="left"/>
              <w:rPr>
                <w:color w:val="000000"/>
                <w:sz w:val="24"/>
              </w:rPr>
            </w:pPr>
            <w:r w:rsidRPr="00035D71">
              <w:rPr>
                <w:color w:val="000000"/>
                <w:sz w:val="24"/>
              </w:rPr>
              <w:t>衍生金融资产－权证投资</w:t>
            </w:r>
          </w:p>
        </w:tc>
        <w:tc>
          <w:tcPr>
            <w:tcW w:w="2835" w:type="dxa"/>
            <w:vAlign w:val="center"/>
          </w:tcPr>
          <w:p w14:paraId="4E7277FE" w14:textId="77777777" w:rsidR="009513D8" w:rsidRPr="00035D71" w:rsidRDefault="009513D8" w:rsidP="00620D37">
            <w:pPr>
              <w:spacing w:before="29" w:line="288" w:lineRule="auto"/>
              <w:jc w:val="right"/>
              <w:rPr>
                <w:color w:val="000000"/>
                <w:sz w:val="24"/>
              </w:rPr>
            </w:pPr>
            <w:r w:rsidRPr="00035D71">
              <w:rPr>
                <w:color w:val="000000"/>
                <w:sz w:val="24"/>
              </w:rPr>
              <w:t>-</w:t>
            </w:r>
          </w:p>
        </w:tc>
        <w:tc>
          <w:tcPr>
            <w:tcW w:w="2761" w:type="dxa"/>
            <w:vAlign w:val="center"/>
          </w:tcPr>
          <w:p w14:paraId="1872396C" w14:textId="77777777" w:rsidR="009513D8" w:rsidRPr="00035D71" w:rsidRDefault="009513D8" w:rsidP="00620D37">
            <w:pPr>
              <w:spacing w:before="29" w:line="288" w:lineRule="auto"/>
              <w:jc w:val="right"/>
              <w:rPr>
                <w:color w:val="000000"/>
                <w:sz w:val="24"/>
              </w:rPr>
            </w:pPr>
            <w:r w:rsidRPr="00035D71">
              <w:rPr>
                <w:color w:val="000000"/>
                <w:sz w:val="24"/>
              </w:rPr>
              <w:t>-</w:t>
            </w:r>
          </w:p>
        </w:tc>
      </w:tr>
      <w:tr w:rsidR="003C08B6" w:rsidRPr="00035D71" w14:paraId="0D4070A7" w14:textId="77777777" w:rsidTr="00952393">
        <w:tc>
          <w:tcPr>
            <w:tcW w:w="3402" w:type="dxa"/>
            <w:vAlign w:val="center"/>
          </w:tcPr>
          <w:p w14:paraId="4B073203" w14:textId="77777777" w:rsidR="003C08B6" w:rsidRPr="00035D71" w:rsidRDefault="003C08B6" w:rsidP="003C08B6">
            <w:pPr>
              <w:spacing w:before="29" w:line="288" w:lineRule="auto"/>
              <w:jc w:val="left"/>
              <w:rPr>
                <w:color w:val="000000"/>
                <w:sz w:val="24"/>
              </w:rPr>
            </w:pPr>
            <w:r w:rsidRPr="00035D71">
              <w:rPr>
                <w:color w:val="000000"/>
                <w:sz w:val="24"/>
              </w:rPr>
              <w:t>其他</w:t>
            </w:r>
          </w:p>
        </w:tc>
        <w:tc>
          <w:tcPr>
            <w:tcW w:w="2835" w:type="dxa"/>
            <w:vAlign w:val="center"/>
          </w:tcPr>
          <w:p w14:paraId="6E16841D" w14:textId="77777777" w:rsidR="003C08B6" w:rsidRPr="00035D71" w:rsidRDefault="003C08B6" w:rsidP="003C08B6">
            <w:pPr>
              <w:spacing w:before="29" w:line="288" w:lineRule="auto"/>
              <w:jc w:val="right"/>
              <w:rPr>
                <w:color w:val="000000"/>
                <w:sz w:val="24"/>
              </w:rPr>
            </w:pPr>
            <w:r w:rsidRPr="00035D71">
              <w:rPr>
                <w:color w:val="000000"/>
                <w:sz w:val="24"/>
              </w:rPr>
              <w:t>-</w:t>
            </w:r>
          </w:p>
        </w:tc>
        <w:tc>
          <w:tcPr>
            <w:tcW w:w="2761" w:type="dxa"/>
            <w:vAlign w:val="center"/>
          </w:tcPr>
          <w:p w14:paraId="70D7435E" w14:textId="77777777" w:rsidR="003C08B6" w:rsidRPr="00035D71" w:rsidRDefault="003C08B6" w:rsidP="003C08B6">
            <w:pPr>
              <w:spacing w:before="29" w:line="288" w:lineRule="auto"/>
              <w:jc w:val="right"/>
              <w:rPr>
                <w:color w:val="000000"/>
                <w:sz w:val="24"/>
              </w:rPr>
            </w:pPr>
            <w:r w:rsidRPr="00035D71">
              <w:rPr>
                <w:color w:val="000000"/>
                <w:sz w:val="24"/>
              </w:rPr>
              <w:t>-</w:t>
            </w:r>
          </w:p>
        </w:tc>
      </w:tr>
      <w:tr w:rsidR="009513D8" w:rsidRPr="00035D71" w14:paraId="4D23DF5B" w14:textId="77777777" w:rsidTr="00952393">
        <w:tc>
          <w:tcPr>
            <w:tcW w:w="3402" w:type="dxa"/>
            <w:vAlign w:val="center"/>
          </w:tcPr>
          <w:p w14:paraId="7C2E61C0" w14:textId="77777777" w:rsidR="009513D8" w:rsidRPr="00035D71" w:rsidRDefault="009513D8" w:rsidP="00620D37">
            <w:pPr>
              <w:spacing w:before="29" w:line="288" w:lineRule="auto"/>
              <w:jc w:val="center"/>
              <w:rPr>
                <w:b/>
                <w:color w:val="000000"/>
                <w:sz w:val="24"/>
              </w:rPr>
            </w:pPr>
            <w:r w:rsidRPr="00035D71">
              <w:rPr>
                <w:b/>
                <w:color w:val="000000"/>
                <w:sz w:val="24"/>
              </w:rPr>
              <w:t>合计</w:t>
            </w:r>
          </w:p>
        </w:tc>
        <w:tc>
          <w:tcPr>
            <w:tcW w:w="2835" w:type="dxa"/>
            <w:vAlign w:val="center"/>
          </w:tcPr>
          <w:p w14:paraId="1A68ED9A" w14:textId="77777777" w:rsidR="009513D8" w:rsidRPr="00035D71" w:rsidRDefault="009513D8" w:rsidP="00620D37">
            <w:pPr>
              <w:spacing w:before="29" w:line="288" w:lineRule="auto"/>
              <w:jc w:val="right"/>
              <w:rPr>
                <w:color w:val="000000"/>
                <w:sz w:val="24"/>
              </w:rPr>
            </w:pPr>
            <w:r w:rsidRPr="00035D71">
              <w:rPr>
                <w:color w:val="000000"/>
                <w:sz w:val="24"/>
              </w:rPr>
              <w:t>126,123,972.71</w:t>
            </w:r>
          </w:p>
        </w:tc>
        <w:tc>
          <w:tcPr>
            <w:tcW w:w="2761" w:type="dxa"/>
            <w:vAlign w:val="center"/>
          </w:tcPr>
          <w:p w14:paraId="466FE152" w14:textId="77777777" w:rsidR="009513D8" w:rsidRPr="00035D71" w:rsidRDefault="009513D8" w:rsidP="00620D37">
            <w:pPr>
              <w:spacing w:before="29" w:line="288" w:lineRule="auto"/>
              <w:jc w:val="right"/>
              <w:rPr>
                <w:color w:val="000000"/>
                <w:sz w:val="24"/>
              </w:rPr>
            </w:pPr>
            <w:r w:rsidRPr="00035D71">
              <w:rPr>
                <w:color w:val="000000"/>
                <w:sz w:val="24"/>
              </w:rPr>
              <w:t>20.73</w:t>
            </w:r>
          </w:p>
        </w:tc>
      </w:tr>
    </w:tbl>
    <w:p w14:paraId="743C745B" w14:textId="77777777" w:rsidR="009513D8" w:rsidRPr="00035D71" w:rsidRDefault="009513D8" w:rsidP="009513D8">
      <w:pPr>
        <w:spacing w:before="29" w:line="288" w:lineRule="auto"/>
        <w:ind w:firstLineChars="200" w:firstLine="480"/>
        <w:rPr>
          <w:color w:val="000000"/>
          <w:sz w:val="24"/>
        </w:rPr>
      </w:pPr>
    </w:p>
    <w:p w14:paraId="4E48C024" w14:textId="77777777" w:rsidR="009513D8" w:rsidRPr="00035D71" w:rsidRDefault="009513D8" w:rsidP="009513D8">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5800134C" w14:textId="77777777" w:rsidR="009513D8" w:rsidRDefault="009513D8" w:rsidP="009513D8">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p>
    <w:p w14:paraId="15F12BDF" w14:textId="77777777" w:rsidR="00305F57" w:rsidRPr="009513D8" w:rsidRDefault="00305F57" w:rsidP="00E01AB2">
      <w:pPr>
        <w:tabs>
          <w:tab w:val="left" w:pos="426"/>
        </w:tabs>
        <w:spacing w:before="29" w:line="288" w:lineRule="auto"/>
        <w:jc w:val="left"/>
        <w:rPr>
          <w:kern w:val="0"/>
          <w:sz w:val="24"/>
        </w:rPr>
      </w:pPr>
    </w:p>
    <w:p w14:paraId="602CB4A5"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5455"/>
      <w:r w:rsidRPr="00035D71">
        <w:rPr>
          <w:b/>
          <w:bCs/>
          <w:szCs w:val="24"/>
          <w:lang w:val="en-US"/>
        </w:rPr>
        <w:t xml:space="preserve">§7  </w:t>
      </w:r>
      <w:r w:rsidRPr="00035D71">
        <w:rPr>
          <w:b/>
          <w:bCs/>
          <w:szCs w:val="24"/>
          <w:lang w:val="en-US"/>
        </w:rPr>
        <w:t>投资组合报告</w:t>
      </w:r>
      <w:bookmarkEnd w:id="57"/>
      <w:bookmarkEnd w:id="58"/>
    </w:p>
    <w:p w14:paraId="2E1B0558"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35456"/>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5DA8CDE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365B96BC" w14:textId="77777777" w:rsidTr="0027576E">
        <w:tc>
          <w:tcPr>
            <w:tcW w:w="1080" w:type="dxa"/>
            <w:vAlign w:val="center"/>
          </w:tcPr>
          <w:p w14:paraId="2FF09F1E"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3D150735"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6AC256C4"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3C87873A"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1BFFB9AF" w14:textId="77777777" w:rsidTr="00D37602">
        <w:tc>
          <w:tcPr>
            <w:tcW w:w="1080" w:type="dxa"/>
            <w:vAlign w:val="center"/>
          </w:tcPr>
          <w:p w14:paraId="72B27BE4"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4447D29D"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267A362" w14:textId="77777777" w:rsidR="001548F9" w:rsidRPr="00035D71" w:rsidRDefault="001548F9" w:rsidP="0048308E">
            <w:pPr>
              <w:spacing w:before="29" w:line="288" w:lineRule="auto"/>
              <w:ind w:left="17"/>
              <w:jc w:val="right"/>
              <w:rPr>
                <w:color w:val="000000"/>
                <w:sz w:val="24"/>
              </w:rPr>
            </w:pPr>
            <w:r w:rsidRPr="00035D71">
              <w:rPr>
                <w:color w:val="000000"/>
                <w:sz w:val="24"/>
              </w:rPr>
              <w:t>126,123,972.71</w:t>
            </w:r>
          </w:p>
        </w:tc>
        <w:tc>
          <w:tcPr>
            <w:tcW w:w="1980" w:type="dxa"/>
            <w:vAlign w:val="center"/>
          </w:tcPr>
          <w:p w14:paraId="2CF3B1FB" w14:textId="77777777" w:rsidR="001548F9" w:rsidRPr="00035D71" w:rsidRDefault="001548F9" w:rsidP="0048308E">
            <w:pPr>
              <w:spacing w:before="29" w:line="288" w:lineRule="auto"/>
              <w:ind w:left="17"/>
              <w:jc w:val="right"/>
              <w:rPr>
                <w:color w:val="000000"/>
                <w:sz w:val="24"/>
              </w:rPr>
            </w:pPr>
            <w:r w:rsidRPr="00035D71">
              <w:rPr>
                <w:color w:val="000000"/>
                <w:sz w:val="24"/>
              </w:rPr>
              <w:t>12.72</w:t>
            </w:r>
          </w:p>
        </w:tc>
      </w:tr>
      <w:tr w:rsidR="001548F9" w:rsidRPr="00035D71" w14:paraId="580CC578" w14:textId="77777777" w:rsidTr="00D37602">
        <w:tc>
          <w:tcPr>
            <w:tcW w:w="1080" w:type="dxa"/>
            <w:vAlign w:val="center"/>
          </w:tcPr>
          <w:p w14:paraId="3C833DB3"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11E2CEAD"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451F83BC" w14:textId="77777777" w:rsidR="001548F9" w:rsidRPr="00035D71" w:rsidRDefault="001548F9" w:rsidP="0048308E">
            <w:pPr>
              <w:spacing w:before="29" w:line="288" w:lineRule="auto"/>
              <w:ind w:left="17"/>
              <w:jc w:val="right"/>
              <w:rPr>
                <w:color w:val="000000"/>
                <w:sz w:val="24"/>
              </w:rPr>
            </w:pPr>
            <w:r w:rsidRPr="00035D71">
              <w:rPr>
                <w:color w:val="000000"/>
                <w:sz w:val="24"/>
              </w:rPr>
              <w:t>126,123,972.71</w:t>
            </w:r>
          </w:p>
        </w:tc>
        <w:tc>
          <w:tcPr>
            <w:tcW w:w="1980" w:type="dxa"/>
            <w:vAlign w:val="center"/>
          </w:tcPr>
          <w:p w14:paraId="650DA8AC" w14:textId="77777777" w:rsidR="001548F9" w:rsidRPr="00035D71" w:rsidRDefault="001548F9" w:rsidP="0048308E">
            <w:pPr>
              <w:spacing w:before="29" w:line="288" w:lineRule="auto"/>
              <w:ind w:left="17"/>
              <w:jc w:val="right"/>
              <w:rPr>
                <w:color w:val="000000"/>
                <w:sz w:val="24"/>
              </w:rPr>
            </w:pPr>
            <w:r w:rsidRPr="00035D71">
              <w:rPr>
                <w:color w:val="000000"/>
                <w:sz w:val="24"/>
              </w:rPr>
              <w:t>12.72</w:t>
            </w:r>
          </w:p>
        </w:tc>
      </w:tr>
      <w:tr w:rsidR="001548F9" w:rsidRPr="00035D71" w14:paraId="080B3C3C" w14:textId="77777777" w:rsidTr="00D37602">
        <w:tc>
          <w:tcPr>
            <w:tcW w:w="1080" w:type="dxa"/>
            <w:vAlign w:val="center"/>
          </w:tcPr>
          <w:p w14:paraId="7D007783"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15F5E483"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154C3C40" w14:textId="77777777" w:rsidR="001548F9" w:rsidRPr="00035D71" w:rsidRDefault="001548F9" w:rsidP="0048308E">
            <w:pPr>
              <w:spacing w:before="29" w:line="288" w:lineRule="auto"/>
              <w:ind w:left="17"/>
              <w:jc w:val="right"/>
              <w:rPr>
                <w:color w:val="000000"/>
                <w:sz w:val="24"/>
              </w:rPr>
            </w:pPr>
            <w:r w:rsidRPr="00035D71">
              <w:rPr>
                <w:color w:val="000000"/>
                <w:sz w:val="24"/>
              </w:rPr>
              <w:t>821,027,000.00</w:t>
            </w:r>
          </w:p>
        </w:tc>
        <w:tc>
          <w:tcPr>
            <w:tcW w:w="1980" w:type="dxa"/>
            <w:vAlign w:val="center"/>
          </w:tcPr>
          <w:p w14:paraId="28B021BE" w14:textId="77777777" w:rsidR="001548F9" w:rsidRPr="00035D71" w:rsidRDefault="001548F9" w:rsidP="0048308E">
            <w:pPr>
              <w:spacing w:before="29" w:line="288" w:lineRule="auto"/>
              <w:ind w:left="17"/>
              <w:jc w:val="right"/>
              <w:rPr>
                <w:color w:val="000000"/>
                <w:sz w:val="24"/>
              </w:rPr>
            </w:pPr>
            <w:r w:rsidRPr="00035D71">
              <w:rPr>
                <w:color w:val="000000"/>
                <w:sz w:val="24"/>
              </w:rPr>
              <w:t>82.79</w:t>
            </w:r>
          </w:p>
        </w:tc>
      </w:tr>
      <w:tr w:rsidR="001548F9" w:rsidRPr="00035D71" w14:paraId="6B08B71D" w14:textId="77777777" w:rsidTr="00D37602">
        <w:tc>
          <w:tcPr>
            <w:tcW w:w="1080" w:type="dxa"/>
            <w:vAlign w:val="center"/>
          </w:tcPr>
          <w:p w14:paraId="321284D7"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B7F0B0B"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23D75DCB" w14:textId="77777777" w:rsidR="001548F9" w:rsidRPr="00035D71" w:rsidRDefault="001548F9" w:rsidP="0048308E">
            <w:pPr>
              <w:spacing w:before="29" w:line="288" w:lineRule="auto"/>
              <w:ind w:left="17"/>
              <w:jc w:val="right"/>
              <w:rPr>
                <w:color w:val="000000"/>
                <w:sz w:val="24"/>
              </w:rPr>
            </w:pPr>
            <w:r w:rsidRPr="00035D71">
              <w:rPr>
                <w:color w:val="000000"/>
                <w:sz w:val="24"/>
              </w:rPr>
              <w:t>821,027,000.00</w:t>
            </w:r>
          </w:p>
        </w:tc>
        <w:tc>
          <w:tcPr>
            <w:tcW w:w="1980" w:type="dxa"/>
            <w:vAlign w:val="center"/>
          </w:tcPr>
          <w:p w14:paraId="18360273" w14:textId="77777777" w:rsidR="001548F9" w:rsidRPr="00035D71" w:rsidRDefault="001548F9" w:rsidP="0048308E">
            <w:pPr>
              <w:spacing w:before="29" w:line="288" w:lineRule="auto"/>
              <w:ind w:left="17"/>
              <w:jc w:val="right"/>
              <w:rPr>
                <w:color w:val="000000"/>
                <w:sz w:val="24"/>
              </w:rPr>
            </w:pPr>
            <w:r w:rsidRPr="00035D71">
              <w:rPr>
                <w:color w:val="000000"/>
                <w:sz w:val="24"/>
              </w:rPr>
              <w:t>82.79</w:t>
            </w:r>
          </w:p>
        </w:tc>
      </w:tr>
      <w:tr w:rsidR="001548F9" w:rsidRPr="00035D71" w14:paraId="310D2314" w14:textId="77777777" w:rsidTr="0027576E">
        <w:tc>
          <w:tcPr>
            <w:tcW w:w="1080" w:type="dxa"/>
            <w:vAlign w:val="center"/>
          </w:tcPr>
          <w:p w14:paraId="4865BC5C" w14:textId="77777777" w:rsidR="001548F9" w:rsidRPr="00035D71" w:rsidRDefault="001548F9" w:rsidP="0048308E">
            <w:pPr>
              <w:spacing w:before="29" w:line="288" w:lineRule="auto"/>
              <w:jc w:val="center"/>
              <w:rPr>
                <w:color w:val="000000"/>
                <w:sz w:val="24"/>
              </w:rPr>
            </w:pPr>
          </w:p>
        </w:tc>
        <w:tc>
          <w:tcPr>
            <w:tcW w:w="3315" w:type="dxa"/>
            <w:vAlign w:val="center"/>
          </w:tcPr>
          <w:p w14:paraId="01F7F3C3"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204F2741"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17A1B0ED"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308BDDB6" w14:textId="77777777" w:rsidTr="00D37602">
        <w:tc>
          <w:tcPr>
            <w:tcW w:w="1080" w:type="dxa"/>
            <w:vAlign w:val="center"/>
          </w:tcPr>
          <w:p w14:paraId="60078BD5"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1C8C54DB"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4EA00D4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D2B489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AD31DA5" w14:textId="77777777" w:rsidTr="00D37602">
        <w:tc>
          <w:tcPr>
            <w:tcW w:w="1080" w:type="dxa"/>
            <w:vAlign w:val="center"/>
          </w:tcPr>
          <w:p w14:paraId="00C54C7D"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2C1401D2"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1696A7C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CAFAED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06EE775" w14:textId="77777777" w:rsidTr="00D37602">
        <w:tc>
          <w:tcPr>
            <w:tcW w:w="1080" w:type="dxa"/>
            <w:vAlign w:val="center"/>
          </w:tcPr>
          <w:p w14:paraId="40253997"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6F1F34A3"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1B3348C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97CB66B"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BBE11E7" w14:textId="77777777" w:rsidTr="00D37602">
        <w:tc>
          <w:tcPr>
            <w:tcW w:w="1080" w:type="dxa"/>
            <w:vAlign w:val="center"/>
          </w:tcPr>
          <w:p w14:paraId="19B26360"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6B9B149E"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3772DAD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C419A0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E63ECB9" w14:textId="77777777" w:rsidTr="00D37602">
        <w:tc>
          <w:tcPr>
            <w:tcW w:w="1080" w:type="dxa"/>
            <w:vAlign w:val="center"/>
          </w:tcPr>
          <w:p w14:paraId="15C16FDC"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38ED1374"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7A101C62" w14:textId="77777777" w:rsidR="00981089" w:rsidRPr="00035D71" w:rsidRDefault="00981089" w:rsidP="0048308E">
            <w:pPr>
              <w:spacing w:before="29" w:line="288" w:lineRule="auto"/>
              <w:ind w:left="17"/>
              <w:jc w:val="right"/>
              <w:rPr>
                <w:color w:val="000000"/>
                <w:sz w:val="24"/>
              </w:rPr>
            </w:pPr>
            <w:r w:rsidRPr="00035D71">
              <w:rPr>
                <w:color w:val="000000"/>
                <w:sz w:val="24"/>
              </w:rPr>
              <w:t>27,399,772.02</w:t>
            </w:r>
          </w:p>
        </w:tc>
        <w:tc>
          <w:tcPr>
            <w:tcW w:w="1980" w:type="dxa"/>
            <w:vAlign w:val="center"/>
          </w:tcPr>
          <w:p w14:paraId="571DD43C" w14:textId="77777777" w:rsidR="00981089" w:rsidRPr="00035D71" w:rsidRDefault="00981089" w:rsidP="0048308E">
            <w:pPr>
              <w:spacing w:before="29" w:line="288" w:lineRule="auto"/>
              <w:ind w:left="17"/>
              <w:jc w:val="right"/>
              <w:rPr>
                <w:color w:val="000000"/>
                <w:sz w:val="24"/>
              </w:rPr>
            </w:pPr>
            <w:r w:rsidRPr="00035D71">
              <w:rPr>
                <w:color w:val="000000"/>
                <w:sz w:val="24"/>
              </w:rPr>
              <w:t>2.76</w:t>
            </w:r>
          </w:p>
        </w:tc>
      </w:tr>
      <w:tr w:rsidR="00981089" w:rsidRPr="00035D71" w14:paraId="4BF79593" w14:textId="77777777" w:rsidTr="00D37602">
        <w:tc>
          <w:tcPr>
            <w:tcW w:w="1080" w:type="dxa"/>
            <w:vAlign w:val="center"/>
          </w:tcPr>
          <w:p w14:paraId="4A7D3066"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3FB6A5ED"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5D084C03" w14:textId="77777777" w:rsidR="00981089" w:rsidRPr="00035D71" w:rsidRDefault="00981089" w:rsidP="0048308E">
            <w:pPr>
              <w:spacing w:before="29" w:line="288" w:lineRule="auto"/>
              <w:jc w:val="right"/>
              <w:rPr>
                <w:color w:val="000000"/>
                <w:sz w:val="24"/>
              </w:rPr>
            </w:pPr>
            <w:r w:rsidRPr="00035D71">
              <w:rPr>
                <w:color w:val="000000"/>
                <w:sz w:val="24"/>
              </w:rPr>
              <w:t>17,098,774.58</w:t>
            </w:r>
          </w:p>
        </w:tc>
        <w:tc>
          <w:tcPr>
            <w:tcW w:w="1980" w:type="dxa"/>
            <w:vAlign w:val="center"/>
          </w:tcPr>
          <w:p w14:paraId="225903E8" w14:textId="77777777" w:rsidR="00981089" w:rsidRPr="00035D71" w:rsidRDefault="00981089" w:rsidP="0048308E">
            <w:pPr>
              <w:spacing w:before="29" w:line="288" w:lineRule="auto"/>
              <w:jc w:val="right"/>
              <w:rPr>
                <w:color w:val="000000"/>
                <w:sz w:val="24"/>
              </w:rPr>
            </w:pPr>
            <w:r w:rsidRPr="00035D71">
              <w:rPr>
                <w:color w:val="000000"/>
                <w:sz w:val="24"/>
              </w:rPr>
              <w:t>1.72</w:t>
            </w:r>
          </w:p>
        </w:tc>
      </w:tr>
      <w:tr w:rsidR="00981089" w:rsidRPr="00035D71" w14:paraId="04975F19" w14:textId="77777777" w:rsidTr="00D37602">
        <w:tc>
          <w:tcPr>
            <w:tcW w:w="1080" w:type="dxa"/>
            <w:vAlign w:val="center"/>
          </w:tcPr>
          <w:p w14:paraId="74320E60"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3F5E813F"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279117D8" w14:textId="77777777" w:rsidR="00981089" w:rsidRPr="00035D71" w:rsidRDefault="00981089" w:rsidP="0048308E">
            <w:pPr>
              <w:spacing w:before="29" w:line="288" w:lineRule="auto"/>
              <w:jc w:val="right"/>
              <w:rPr>
                <w:color w:val="000000"/>
                <w:sz w:val="24"/>
              </w:rPr>
            </w:pPr>
            <w:r w:rsidRPr="00035D71">
              <w:rPr>
                <w:color w:val="000000"/>
                <w:sz w:val="24"/>
              </w:rPr>
              <w:t>991,649,519.31</w:t>
            </w:r>
          </w:p>
        </w:tc>
        <w:tc>
          <w:tcPr>
            <w:tcW w:w="1980" w:type="dxa"/>
            <w:vAlign w:val="center"/>
          </w:tcPr>
          <w:p w14:paraId="044C77AA"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3E27E73F" w14:textId="77777777" w:rsidR="001548F9" w:rsidRPr="00035D71" w:rsidRDefault="001548F9" w:rsidP="0048308E">
      <w:pPr>
        <w:spacing w:before="29" w:line="288" w:lineRule="auto"/>
        <w:rPr>
          <w:color w:val="000000"/>
          <w:sz w:val="24"/>
        </w:rPr>
      </w:pPr>
    </w:p>
    <w:p w14:paraId="1BDF3953"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35457"/>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5DA6EC08"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3545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67B9E8A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3ECA27B7" w14:textId="77777777" w:rsidTr="00275BFC">
        <w:tc>
          <w:tcPr>
            <w:tcW w:w="1079" w:type="dxa"/>
            <w:vAlign w:val="center"/>
          </w:tcPr>
          <w:p w14:paraId="621FA1F7"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72956342"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680DD5B5"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75CC6EF8"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17360DA0" w14:textId="77777777" w:rsidTr="005C03DF">
        <w:tc>
          <w:tcPr>
            <w:tcW w:w="1079" w:type="dxa"/>
            <w:vAlign w:val="center"/>
          </w:tcPr>
          <w:p w14:paraId="6C6268A0" w14:textId="77777777" w:rsidR="001548F9" w:rsidRPr="00035D71" w:rsidRDefault="001548F9" w:rsidP="0048308E">
            <w:pPr>
              <w:spacing w:before="29" w:line="288" w:lineRule="auto"/>
              <w:jc w:val="center"/>
              <w:rPr>
                <w:color w:val="000000"/>
                <w:sz w:val="24"/>
              </w:rPr>
            </w:pPr>
            <w:r w:rsidRPr="00035D71">
              <w:rPr>
                <w:sz w:val="24"/>
              </w:rPr>
              <w:lastRenderedPageBreak/>
              <w:t>A</w:t>
            </w:r>
          </w:p>
        </w:tc>
        <w:tc>
          <w:tcPr>
            <w:tcW w:w="3457" w:type="dxa"/>
            <w:tcMar>
              <w:left w:w="0" w:type="dxa"/>
              <w:right w:w="0" w:type="dxa"/>
            </w:tcMar>
            <w:vAlign w:val="center"/>
          </w:tcPr>
          <w:p w14:paraId="1654B777"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4B0F151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1CA8EA6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69A5543E" w14:textId="77777777" w:rsidTr="005C03DF">
        <w:tc>
          <w:tcPr>
            <w:tcW w:w="1079" w:type="dxa"/>
            <w:vAlign w:val="center"/>
          </w:tcPr>
          <w:p w14:paraId="0FB5652E"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3CF75613"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77ADF1DD" w14:textId="77777777" w:rsidR="001548F9" w:rsidRPr="00035D71" w:rsidRDefault="001548F9" w:rsidP="0048308E">
            <w:pPr>
              <w:spacing w:before="29" w:line="288" w:lineRule="auto"/>
              <w:jc w:val="right"/>
              <w:rPr>
                <w:sz w:val="24"/>
              </w:rPr>
            </w:pPr>
            <w:r w:rsidRPr="00035D71">
              <w:rPr>
                <w:sz w:val="24"/>
              </w:rPr>
              <w:t>-</w:t>
            </w:r>
          </w:p>
          <w:p w14:paraId="672498C1" w14:textId="77777777" w:rsidR="001548F9" w:rsidRPr="00035D71" w:rsidRDefault="001548F9" w:rsidP="0048308E">
            <w:pPr>
              <w:spacing w:before="29" w:line="288" w:lineRule="auto"/>
              <w:jc w:val="right"/>
              <w:rPr>
                <w:sz w:val="24"/>
              </w:rPr>
            </w:pPr>
          </w:p>
        </w:tc>
        <w:tc>
          <w:tcPr>
            <w:tcW w:w="2052" w:type="dxa"/>
            <w:vAlign w:val="center"/>
          </w:tcPr>
          <w:p w14:paraId="02050C7E" w14:textId="77777777" w:rsidR="001548F9" w:rsidRPr="00035D71" w:rsidRDefault="001548F9" w:rsidP="0048308E">
            <w:pPr>
              <w:spacing w:before="29" w:line="288" w:lineRule="auto"/>
              <w:jc w:val="right"/>
              <w:rPr>
                <w:sz w:val="24"/>
              </w:rPr>
            </w:pPr>
            <w:r w:rsidRPr="00035D71">
              <w:rPr>
                <w:sz w:val="24"/>
              </w:rPr>
              <w:t>-</w:t>
            </w:r>
          </w:p>
          <w:p w14:paraId="16BCF23A" w14:textId="77777777" w:rsidR="001548F9" w:rsidRPr="00035D71" w:rsidRDefault="001548F9" w:rsidP="0048308E">
            <w:pPr>
              <w:spacing w:before="29" w:line="288" w:lineRule="auto"/>
              <w:jc w:val="right"/>
              <w:rPr>
                <w:sz w:val="24"/>
              </w:rPr>
            </w:pPr>
          </w:p>
        </w:tc>
      </w:tr>
      <w:tr w:rsidR="001548F9" w:rsidRPr="00035D71" w14:paraId="717A9FC8" w14:textId="77777777" w:rsidTr="005C03DF">
        <w:tc>
          <w:tcPr>
            <w:tcW w:w="1079" w:type="dxa"/>
            <w:vAlign w:val="center"/>
          </w:tcPr>
          <w:p w14:paraId="069DAFB6"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6A6A7CC8"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1241F02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88,906,200.98</w:t>
            </w:r>
          </w:p>
        </w:tc>
        <w:tc>
          <w:tcPr>
            <w:tcW w:w="2052" w:type="dxa"/>
            <w:vAlign w:val="center"/>
          </w:tcPr>
          <w:p w14:paraId="06A7E14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14.61</w:t>
            </w:r>
          </w:p>
        </w:tc>
      </w:tr>
      <w:tr w:rsidR="001548F9" w:rsidRPr="00035D71" w14:paraId="75F408AC" w14:textId="77777777" w:rsidTr="005C03DF">
        <w:tc>
          <w:tcPr>
            <w:tcW w:w="1079" w:type="dxa"/>
            <w:vAlign w:val="center"/>
          </w:tcPr>
          <w:p w14:paraId="0850BBF0"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1C469878"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5B53E27F" w14:textId="77777777" w:rsidR="001548F9" w:rsidRPr="00035D71" w:rsidRDefault="001548F9" w:rsidP="0048308E">
            <w:pPr>
              <w:spacing w:before="29" w:line="288" w:lineRule="auto"/>
              <w:jc w:val="right"/>
              <w:rPr>
                <w:sz w:val="24"/>
              </w:rPr>
            </w:pPr>
            <w:r w:rsidRPr="00035D71">
              <w:rPr>
                <w:sz w:val="24"/>
              </w:rPr>
              <w:t>14,463,477.08</w:t>
            </w:r>
          </w:p>
        </w:tc>
        <w:tc>
          <w:tcPr>
            <w:tcW w:w="2052" w:type="dxa"/>
            <w:vAlign w:val="center"/>
          </w:tcPr>
          <w:p w14:paraId="3C25171A" w14:textId="77777777" w:rsidR="001548F9" w:rsidRPr="00035D71" w:rsidRDefault="001548F9" w:rsidP="0048308E">
            <w:pPr>
              <w:spacing w:before="29" w:line="288" w:lineRule="auto"/>
              <w:jc w:val="right"/>
              <w:rPr>
                <w:sz w:val="24"/>
              </w:rPr>
            </w:pPr>
            <w:r w:rsidRPr="00035D71">
              <w:rPr>
                <w:sz w:val="24"/>
              </w:rPr>
              <w:t>2.38</w:t>
            </w:r>
          </w:p>
        </w:tc>
      </w:tr>
      <w:tr w:rsidR="001548F9" w:rsidRPr="00035D71" w14:paraId="47B68B84" w14:textId="77777777" w:rsidTr="005C03DF">
        <w:tc>
          <w:tcPr>
            <w:tcW w:w="1079" w:type="dxa"/>
            <w:vAlign w:val="center"/>
          </w:tcPr>
          <w:p w14:paraId="2DFDB296"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78B8E0F5"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679B073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4171D99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4F710F71" w14:textId="77777777" w:rsidTr="005C03DF">
        <w:tc>
          <w:tcPr>
            <w:tcW w:w="1079" w:type="dxa"/>
            <w:vAlign w:val="center"/>
          </w:tcPr>
          <w:p w14:paraId="4113303A"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182E02C8"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382D60BD" w14:textId="77777777" w:rsidR="001548F9" w:rsidRPr="00035D71" w:rsidRDefault="001548F9" w:rsidP="0048308E">
            <w:pPr>
              <w:spacing w:before="29" w:line="288" w:lineRule="auto"/>
              <w:jc w:val="right"/>
              <w:rPr>
                <w:sz w:val="24"/>
              </w:rPr>
            </w:pPr>
            <w:r w:rsidRPr="00035D71">
              <w:rPr>
                <w:sz w:val="24"/>
              </w:rPr>
              <w:t>6,811,683.20</w:t>
            </w:r>
          </w:p>
        </w:tc>
        <w:tc>
          <w:tcPr>
            <w:tcW w:w="2052" w:type="dxa"/>
            <w:vAlign w:val="center"/>
          </w:tcPr>
          <w:p w14:paraId="3FE50156" w14:textId="77777777" w:rsidR="001548F9" w:rsidRPr="00035D71" w:rsidRDefault="001548F9" w:rsidP="0048308E">
            <w:pPr>
              <w:spacing w:before="29" w:line="288" w:lineRule="auto"/>
              <w:jc w:val="right"/>
              <w:rPr>
                <w:sz w:val="24"/>
              </w:rPr>
            </w:pPr>
            <w:r w:rsidRPr="00035D71">
              <w:rPr>
                <w:sz w:val="24"/>
              </w:rPr>
              <w:t>1.12</w:t>
            </w:r>
          </w:p>
        </w:tc>
      </w:tr>
      <w:tr w:rsidR="001548F9" w:rsidRPr="00035D71" w14:paraId="5EC569BB" w14:textId="77777777" w:rsidTr="005C03DF">
        <w:tc>
          <w:tcPr>
            <w:tcW w:w="1079" w:type="dxa"/>
            <w:vAlign w:val="center"/>
          </w:tcPr>
          <w:p w14:paraId="3F6A3BAA"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697FCBE3"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66BDA937" w14:textId="77777777" w:rsidR="001548F9" w:rsidRPr="00035D71" w:rsidRDefault="001548F9" w:rsidP="0048308E">
            <w:pPr>
              <w:spacing w:before="29" w:line="288" w:lineRule="auto"/>
              <w:jc w:val="right"/>
              <w:rPr>
                <w:sz w:val="24"/>
              </w:rPr>
            </w:pPr>
            <w:r w:rsidRPr="00035D71">
              <w:rPr>
                <w:sz w:val="24"/>
              </w:rPr>
              <w:t>6,545,000.00</w:t>
            </w:r>
          </w:p>
        </w:tc>
        <w:tc>
          <w:tcPr>
            <w:tcW w:w="2052" w:type="dxa"/>
            <w:vAlign w:val="center"/>
          </w:tcPr>
          <w:p w14:paraId="15119673" w14:textId="77777777" w:rsidR="001548F9" w:rsidRPr="00035D71" w:rsidRDefault="001548F9" w:rsidP="0048308E">
            <w:pPr>
              <w:spacing w:before="29" w:line="288" w:lineRule="auto"/>
              <w:jc w:val="right"/>
              <w:rPr>
                <w:sz w:val="24"/>
              </w:rPr>
            </w:pPr>
            <w:r w:rsidRPr="00035D71">
              <w:rPr>
                <w:sz w:val="24"/>
              </w:rPr>
              <w:t>1.08</w:t>
            </w:r>
          </w:p>
        </w:tc>
      </w:tr>
      <w:tr w:rsidR="001548F9" w:rsidRPr="00035D71" w14:paraId="0EC58D95" w14:textId="77777777" w:rsidTr="005C03DF">
        <w:tc>
          <w:tcPr>
            <w:tcW w:w="1079" w:type="dxa"/>
            <w:vAlign w:val="center"/>
          </w:tcPr>
          <w:p w14:paraId="56760E5D"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0A11E10D"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6AF36C5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7901D6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57C7648" w14:textId="77777777" w:rsidTr="005C03DF">
        <w:tc>
          <w:tcPr>
            <w:tcW w:w="1079" w:type="dxa"/>
            <w:vAlign w:val="center"/>
          </w:tcPr>
          <w:p w14:paraId="4BD53C55"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4E78735A"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7DEE21CD" w14:textId="77777777" w:rsidR="001548F9" w:rsidRPr="00035D71" w:rsidRDefault="001548F9" w:rsidP="0048308E">
            <w:pPr>
              <w:spacing w:before="29" w:line="288" w:lineRule="auto"/>
              <w:jc w:val="right"/>
              <w:rPr>
                <w:sz w:val="24"/>
              </w:rPr>
            </w:pPr>
            <w:r w:rsidRPr="00035D71">
              <w:rPr>
                <w:sz w:val="24"/>
              </w:rPr>
              <w:t>7,639.62</w:t>
            </w:r>
          </w:p>
        </w:tc>
        <w:tc>
          <w:tcPr>
            <w:tcW w:w="2052" w:type="dxa"/>
            <w:vAlign w:val="center"/>
          </w:tcPr>
          <w:p w14:paraId="3393BB12" w14:textId="77777777" w:rsidR="001548F9" w:rsidRPr="00035D71" w:rsidRDefault="001548F9" w:rsidP="0048308E">
            <w:pPr>
              <w:spacing w:before="29" w:line="288" w:lineRule="auto"/>
              <w:jc w:val="right"/>
              <w:rPr>
                <w:sz w:val="24"/>
              </w:rPr>
            </w:pPr>
            <w:r w:rsidRPr="00035D71">
              <w:rPr>
                <w:sz w:val="24"/>
              </w:rPr>
              <w:t>0.00</w:t>
            </w:r>
          </w:p>
        </w:tc>
      </w:tr>
      <w:tr w:rsidR="001548F9" w:rsidRPr="00035D71" w14:paraId="5DF9A42A" w14:textId="77777777" w:rsidTr="005C03DF">
        <w:tc>
          <w:tcPr>
            <w:tcW w:w="1079" w:type="dxa"/>
            <w:vAlign w:val="center"/>
          </w:tcPr>
          <w:p w14:paraId="52D292B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7352E87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4EAD1EB5" w14:textId="77777777" w:rsidR="001548F9" w:rsidRPr="00035D71" w:rsidRDefault="001548F9" w:rsidP="0048308E">
            <w:pPr>
              <w:spacing w:before="29" w:line="288" w:lineRule="auto"/>
              <w:jc w:val="right"/>
              <w:rPr>
                <w:sz w:val="24"/>
              </w:rPr>
            </w:pPr>
            <w:r w:rsidRPr="00035D71">
              <w:rPr>
                <w:sz w:val="24"/>
              </w:rPr>
              <w:t>9,389,971.83</w:t>
            </w:r>
          </w:p>
        </w:tc>
        <w:tc>
          <w:tcPr>
            <w:tcW w:w="2052" w:type="dxa"/>
            <w:vAlign w:val="center"/>
          </w:tcPr>
          <w:p w14:paraId="627FDACC" w14:textId="77777777" w:rsidR="001548F9" w:rsidRPr="00035D71" w:rsidRDefault="001548F9" w:rsidP="0048308E">
            <w:pPr>
              <w:spacing w:before="29" w:line="288" w:lineRule="auto"/>
              <w:jc w:val="right"/>
              <w:rPr>
                <w:sz w:val="24"/>
              </w:rPr>
            </w:pPr>
            <w:r w:rsidRPr="00035D71">
              <w:rPr>
                <w:sz w:val="24"/>
              </w:rPr>
              <w:t>1.54</w:t>
            </w:r>
          </w:p>
        </w:tc>
      </w:tr>
      <w:tr w:rsidR="001548F9" w:rsidRPr="00035D71" w14:paraId="34C35434" w14:textId="77777777" w:rsidTr="005C03DF">
        <w:tc>
          <w:tcPr>
            <w:tcW w:w="1079" w:type="dxa"/>
            <w:vAlign w:val="center"/>
          </w:tcPr>
          <w:p w14:paraId="4D1BDA3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408F4C9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547A2A2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DB0DAB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2816F63" w14:textId="77777777" w:rsidTr="005C03DF">
        <w:tc>
          <w:tcPr>
            <w:tcW w:w="1079" w:type="dxa"/>
            <w:vAlign w:val="center"/>
          </w:tcPr>
          <w:p w14:paraId="448231D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51C00FD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502C0D5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50957F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FE971B9" w14:textId="77777777" w:rsidTr="005C03DF">
        <w:tc>
          <w:tcPr>
            <w:tcW w:w="1079" w:type="dxa"/>
            <w:vAlign w:val="center"/>
          </w:tcPr>
          <w:p w14:paraId="0A9AE0B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72AB855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3927A25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08CAD8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A06776" w14:textId="77777777" w:rsidTr="005C03DF">
        <w:tc>
          <w:tcPr>
            <w:tcW w:w="1079" w:type="dxa"/>
            <w:vAlign w:val="center"/>
          </w:tcPr>
          <w:p w14:paraId="69BCBF1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08FAC89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17ED30E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179D9A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2311C2C" w14:textId="77777777" w:rsidTr="005C03DF">
        <w:tc>
          <w:tcPr>
            <w:tcW w:w="1079" w:type="dxa"/>
            <w:vAlign w:val="center"/>
          </w:tcPr>
          <w:p w14:paraId="36ADFAC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4B7977B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0DF334E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642227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4CF8816" w14:textId="77777777" w:rsidTr="005C03DF">
        <w:tc>
          <w:tcPr>
            <w:tcW w:w="1079" w:type="dxa"/>
            <w:vAlign w:val="center"/>
          </w:tcPr>
          <w:p w14:paraId="6112C83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2898703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7B153C8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8BFE56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5E2120F" w14:textId="77777777" w:rsidTr="005C03DF">
        <w:tc>
          <w:tcPr>
            <w:tcW w:w="1079" w:type="dxa"/>
            <w:vAlign w:val="center"/>
          </w:tcPr>
          <w:p w14:paraId="58A4A9B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400F460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24FDE95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BEC5E1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4E9CE93" w14:textId="77777777" w:rsidTr="005C03DF">
        <w:tc>
          <w:tcPr>
            <w:tcW w:w="1079" w:type="dxa"/>
            <w:vAlign w:val="center"/>
          </w:tcPr>
          <w:p w14:paraId="7CDBBFC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15586E7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7C93725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F9792D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27B9D00" w14:textId="77777777" w:rsidTr="005C03DF">
        <w:tc>
          <w:tcPr>
            <w:tcW w:w="1079" w:type="dxa"/>
            <w:vAlign w:val="center"/>
          </w:tcPr>
          <w:p w14:paraId="08A6B04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7DC5433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13B0BAB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DF81CF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6E5047A" w14:textId="77777777" w:rsidTr="005C03DF">
        <w:tc>
          <w:tcPr>
            <w:tcW w:w="1079" w:type="dxa"/>
            <w:vAlign w:val="center"/>
          </w:tcPr>
          <w:p w14:paraId="4B42D341"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DAF3EAD"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2704596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126,123,972.71</w:t>
            </w:r>
          </w:p>
        </w:tc>
        <w:tc>
          <w:tcPr>
            <w:tcW w:w="2052" w:type="dxa"/>
            <w:vAlign w:val="center"/>
          </w:tcPr>
          <w:p w14:paraId="6CE7779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20.73</w:t>
            </w:r>
          </w:p>
        </w:tc>
      </w:tr>
    </w:tbl>
    <w:p w14:paraId="1AE97D96" w14:textId="77777777" w:rsidR="000A101C" w:rsidRPr="00035D71" w:rsidRDefault="000A101C" w:rsidP="0048308E">
      <w:pPr>
        <w:tabs>
          <w:tab w:val="left" w:pos="426"/>
        </w:tabs>
        <w:spacing w:before="29" w:line="288" w:lineRule="auto"/>
        <w:jc w:val="left"/>
        <w:rPr>
          <w:kern w:val="0"/>
          <w:sz w:val="24"/>
        </w:rPr>
      </w:pPr>
    </w:p>
    <w:p w14:paraId="0A839EFD"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35459"/>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76770BED"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50116FE5" w14:textId="77777777" w:rsidR="0077020F" w:rsidRPr="0077020F" w:rsidRDefault="0077020F" w:rsidP="0048308E">
      <w:pPr>
        <w:spacing w:before="29" w:line="288" w:lineRule="auto"/>
        <w:rPr>
          <w:color w:val="000000"/>
          <w:sz w:val="24"/>
        </w:rPr>
      </w:pPr>
    </w:p>
    <w:p w14:paraId="47FE7424"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3546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07BA5BA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28504A25" w14:textId="77777777" w:rsidTr="00334D52">
        <w:tc>
          <w:tcPr>
            <w:tcW w:w="862" w:type="dxa"/>
            <w:vAlign w:val="center"/>
          </w:tcPr>
          <w:p w14:paraId="135ACF97"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1DDA96FE"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65DF5E85"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453A02C3"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5D88C2A3"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629FD236"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AD53F9" w14:paraId="5A5E8DEE" w14:textId="77777777">
        <w:tc>
          <w:tcPr>
            <w:tcW w:w="862" w:type="dxa"/>
            <w:vAlign w:val="center"/>
          </w:tcPr>
          <w:p w14:paraId="2B392FD4" w14:textId="77777777" w:rsidR="00AD53F9" w:rsidRDefault="006D0968">
            <w:pPr>
              <w:jc w:val="center"/>
            </w:pPr>
            <w:r>
              <w:rPr>
                <w:color w:val="000000"/>
                <w:sz w:val="24"/>
              </w:rPr>
              <w:t>1</w:t>
            </w:r>
          </w:p>
        </w:tc>
        <w:tc>
          <w:tcPr>
            <w:tcW w:w="1346" w:type="dxa"/>
            <w:vAlign w:val="center"/>
          </w:tcPr>
          <w:p w14:paraId="4BECAF4F" w14:textId="77777777" w:rsidR="00AD53F9" w:rsidRDefault="006D0968">
            <w:pPr>
              <w:jc w:val="center"/>
            </w:pPr>
            <w:r>
              <w:rPr>
                <w:color w:val="000000"/>
                <w:sz w:val="24"/>
              </w:rPr>
              <w:t>600887</w:t>
            </w:r>
          </w:p>
        </w:tc>
        <w:tc>
          <w:tcPr>
            <w:tcW w:w="1795" w:type="dxa"/>
            <w:vAlign w:val="center"/>
          </w:tcPr>
          <w:p w14:paraId="520E34A0" w14:textId="77777777" w:rsidR="00AD53F9" w:rsidRDefault="006D0968">
            <w:pPr>
              <w:jc w:val="center"/>
            </w:pPr>
            <w:r>
              <w:rPr>
                <w:color w:val="000000"/>
                <w:sz w:val="24"/>
              </w:rPr>
              <w:t>伊利股份</w:t>
            </w:r>
          </w:p>
        </w:tc>
        <w:tc>
          <w:tcPr>
            <w:tcW w:w="1346" w:type="dxa"/>
            <w:vAlign w:val="center"/>
          </w:tcPr>
          <w:p w14:paraId="0605D08B" w14:textId="77777777" w:rsidR="00AD53F9" w:rsidRDefault="006D0968">
            <w:pPr>
              <w:jc w:val="right"/>
            </w:pPr>
            <w:r>
              <w:rPr>
                <w:color w:val="000000"/>
                <w:sz w:val="24"/>
              </w:rPr>
              <w:t>1,550,000</w:t>
            </w:r>
          </w:p>
        </w:tc>
        <w:tc>
          <w:tcPr>
            <w:tcW w:w="1944" w:type="dxa"/>
            <w:vAlign w:val="center"/>
          </w:tcPr>
          <w:p w14:paraId="281E25FC" w14:textId="77777777" w:rsidR="00AD53F9" w:rsidRDefault="006D0968">
            <w:pPr>
              <w:jc w:val="right"/>
            </w:pPr>
            <w:r>
              <w:rPr>
                <w:color w:val="000000"/>
                <w:sz w:val="24"/>
              </w:rPr>
              <w:t>33,464,500.00</w:t>
            </w:r>
          </w:p>
        </w:tc>
        <w:tc>
          <w:tcPr>
            <w:tcW w:w="1705" w:type="dxa"/>
            <w:vAlign w:val="center"/>
          </w:tcPr>
          <w:p w14:paraId="27A404F2" w14:textId="77777777" w:rsidR="00AD53F9" w:rsidRDefault="006D0968">
            <w:pPr>
              <w:jc w:val="right"/>
            </w:pPr>
            <w:r>
              <w:rPr>
                <w:color w:val="000000"/>
                <w:sz w:val="24"/>
              </w:rPr>
              <w:t>5.50</w:t>
            </w:r>
          </w:p>
        </w:tc>
      </w:tr>
      <w:tr w:rsidR="00AD53F9" w14:paraId="58C16545" w14:textId="77777777">
        <w:tc>
          <w:tcPr>
            <w:tcW w:w="862" w:type="dxa"/>
            <w:vAlign w:val="center"/>
          </w:tcPr>
          <w:p w14:paraId="7877D161" w14:textId="77777777" w:rsidR="00AD53F9" w:rsidRDefault="006D0968">
            <w:pPr>
              <w:jc w:val="center"/>
            </w:pPr>
            <w:r>
              <w:rPr>
                <w:color w:val="000000"/>
                <w:sz w:val="24"/>
              </w:rPr>
              <w:t>2</w:t>
            </w:r>
          </w:p>
        </w:tc>
        <w:tc>
          <w:tcPr>
            <w:tcW w:w="1346" w:type="dxa"/>
            <w:vAlign w:val="center"/>
          </w:tcPr>
          <w:p w14:paraId="27A861FD" w14:textId="77777777" w:rsidR="00AD53F9" w:rsidRDefault="006D0968">
            <w:pPr>
              <w:jc w:val="center"/>
            </w:pPr>
            <w:r>
              <w:rPr>
                <w:color w:val="000000"/>
                <w:sz w:val="24"/>
              </w:rPr>
              <w:t>000651</w:t>
            </w:r>
          </w:p>
        </w:tc>
        <w:tc>
          <w:tcPr>
            <w:tcW w:w="1795" w:type="dxa"/>
            <w:vAlign w:val="center"/>
          </w:tcPr>
          <w:p w14:paraId="01C3E22F" w14:textId="77777777" w:rsidR="00AD53F9" w:rsidRDefault="006D0968">
            <w:pPr>
              <w:jc w:val="center"/>
            </w:pPr>
            <w:r>
              <w:rPr>
                <w:color w:val="000000"/>
                <w:sz w:val="24"/>
              </w:rPr>
              <w:t>格力电器</w:t>
            </w:r>
          </w:p>
        </w:tc>
        <w:tc>
          <w:tcPr>
            <w:tcW w:w="1346" w:type="dxa"/>
            <w:vAlign w:val="center"/>
          </w:tcPr>
          <w:p w14:paraId="52C8CC30" w14:textId="77777777" w:rsidR="00AD53F9" w:rsidRDefault="006D0968">
            <w:pPr>
              <w:jc w:val="right"/>
            </w:pPr>
            <w:r>
              <w:rPr>
                <w:color w:val="000000"/>
                <w:sz w:val="24"/>
              </w:rPr>
              <w:t>394,000</w:t>
            </w:r>
          </w:p>
        </w:tc>
        <w:tc>
          <w:tcPr>
            <w:tcW w:w="1944" w:type="dxa"/>
            <w:vAlign w:val="center"/>
          </w:tcPr>
          <w:p w14:paraId="7C4E203B" w14:textId="77777777" w:rsidR="00AD53F9" w:rsidRDefault="006D0968">
            <w:pPr>
              <w:jc w:val="right"/>
            </w:pPr>
            <w:r>
              <w:rPr>
                <w:color w:val="000000"/>
                <w:sz w:val="24"/>
              </w:rPr>
              <w:t>16,220,980.00</w:t>
            </w:r>
          </w:p>
        </w:tc>
        <w:tc>
          <w:tcPr>
            <w:tcW w:w="1705" w:type="dxa"/>
            <w:vAlign w:val="center"/>
          </w:tcPr>
          <w:p w14:paraId="5C37839F" w14:textId="77777777" w:rsidR="00AD53F9" w:rsidRDefault="006D0968">
            <w:pPr>
              <w:jc w:val="right"/>
            </w:pPr>
            <w:r>
              <w:rPr>
                <w:color w:val="000000"/>
                <w:sz w:val="24"/>
              </w:rPr>
              <w:t>2.67</w:t>
            </w:r>
          </w:p>
        </w:tc>
      </w:tr>
      <w:tr w:rsidR="00AD53F9" w14:paraId="01F2205A" w14:textId="77777777">
        <w:tc>
          <w:tcPr>
            <w:tcW w:w="862" w:type="dxa"/>
            <w:vAlign w:val="center"/>
          </w:tcPr>
          <w:p w14:paraId="0E56E13C" w14:textId="77777777" w:rsidR="00AD53F9" w:rsidRDefault="006D0968">
            <w:pPr>
              <w:jc w:val="center"/>
            </w:pPr>
            <w:r>
              <w:rPr>
                <w:color w:val="000000"/>
                <w:sz w:val="24"/>
              </w:rPr>
              <w:lastRenderedPageBreak/>
              <w:t>3</w:t>
            </w:r>
          </w:p>
        </w:tc>
        <w:tc>
          <w:tcPr>
            <w:tcW w:w="1346" w:type="dxa"/>
            <w:vAlign w:val="center"/>
          </w:tcPr>
          <w:p w14:paraId="360B741E" w14:textId="77777777" w:rsidR="00AD53F9" w:rsidRDefault="006D0968">
            <w:pPr>
              <w:jc w:val="center"/>
            </w:pPr>
            <w:r>
              <w:rPr>
                <w:color w:val="000000"/>
                <w:sz w:val="24"/>
              </w:rPr>
              <w:t>000538</w:t>
            </w:r>
          </w:p>
        </w:tc>
        <w:tc>
          <w:tcPr>
            <w:tcW w:w="1795" w:type="dxa"/>
            <w:vAlign w:val="center"/>
          </w:tcPr>
          <w:p w14:paraId="70727B03" w14:textId="77777777" w:rsidR="00AD53F9" w:rsidRDefault="006D0968">
            <w:pPr>
              <w:jc w:val="center"/>
            </w:pPr>
            <w:r>
              <w:rPr>
                <w:color w:val="000000"/>
                <w:sz w:val="24"/>
              </w:rPr>
              <w:t>云南白药</w:t>
            </w:r>
          </w:p>
        </w:tc>
        <w:tc>
          <w:tcPr>
            <w:tcW w:w="1346" w:type="dxa"/>
            <w:vAlign w:val="center"/>
          </w:tcPr>
          <w:p w14:paraId="72E6134E" w14:textId="77777777" w:rsidR="00AD53F9" w:rsidRDefault="006D0968">
            <w:pPr>
              <w:jc w:val="right"/>
            </w:pPr>
            <w:r>
              <w:rPr>
                <w:color w:val="000000"/>
                <w:sz w:val="24"/>
              </w:rPr>
              <w:t>120,000</w:t>
            </w:r>
          </w:p>
        </w:tc>
        <w:tc>
          <w:tcPr>
            <w:tcW w:w="1944" w:type="dxa"/>
            <w:vAlign w:val="center"/>
          </w:tcPr>
          <w:p w14:paraId="7F7F82DB" w14:textId="77777777" w:rsidR="00AD53F9" w:rsidRDefault="006D0968">
            <w:pPr>
              <w:jc w:val="right"/>
            </w:pPr>
            <w:r>
              <w:rPr>
                <w:color w:val="000000"/>
                <w:sz w:val="24"/>
              </w:rPr>
              <w:t>11,262,000.00</w:t>
            </w:r>
          </w:p>
        </w:tc>
        <w:tc>
          <w:tcPr>
            <w:tcW w:w="1705" w:type="dxa"/>
            <w:vAlign w:val="center"/>
          </w:tcPr>
          <w:p w14:paraId="59CBFE93" w14:textId="77777777" w:rsidR="00AD53F9" w:rsidRDefault="006D0968">
            <w:pPr>
              <w:jc w:val="right"/>
            </w:pPr>
            <w:r>
              <w:rPr>
                <w:color w:val="000000"/>
                <w:sz w:val="24"/>
              </w:rPr>
              <w:t>1.85</w:t>
            </w:r>
          </w:p>
        </w:tc>
      </w:tr>
      <w:tr w:rsidR="00AD53F9" w14:paraId="4675F90D" w14:textId="77777777">
        <w:tc>
          <w:tcPr>
            <w:tcW w:w="862" w:type="dxa"/>
            <w:vAlign w:val="center"/>
          </w:tcPr>
          <w:p w14:paraId="40CFD318" w14:textId="77777777" w:rsidR="00AD53F9" w:rsidRDefault="006D0968">
            <w:pPr>
              <w:jc w:val="center"/>
            </w:pPr>
            <w:r>
              <w:rPr>
                <w:color w:val="000000"/>
                <w:sz w:val="24"/>
              </w:rPr>
              <w:t>4</w:t>
            </w:r>
          </w:p>
        </w:tc>
        <w:tc>
          <w:tcPr>
            <w:tcW w:w="1346" w:type="dxa"/>
            <w:vAlign w:val="center"/>
          </w:tcPr>
          <w:p w14:paraId="7FE2149C" w14:textId="77777777" w:rsidR="00AD53F9" w:rsidRDefault="006D0968">
            <w:pPr>
              <w:jc w:val="center"/>
            </w:pPr>
            <w:r>
              <w:rPr>
                <w:color w:val="000000"/>
                <w:sz w:val="24"/>
              </w:rPr>
              <w:t>600062</w:t>
            </w:r>
          </w:p>
        </w:tc>
        <w:tc>
          <w:tcPr>
            <w:tcW w:w="1795" w:type="dxa"/>
            <w:vAlign w:val="center"/>
          </w:tcPr>
          <w:p w14:paraId="1F3DB429" w14:textId="77777777" w:rsidR="00AD53F9" w:rsidRDefault="006D0968">
            <w:pPr>
              <w:jc w:val="center"/>
            </w:pPr>
            <w:r>
              <w:rPr>
                <w:color w:val="000000"/>
                <w:sz w:val="24"/>
              </w:rPr>
              <w:t>华润双鹤</w:t>
            </w:r>
          </w:p>
        </w:tc>
        <w:tc>
          <w:tcPr>
            <w:tcW w:w="1346" w:type="dxa"/>
            <w:vAlign w:val="center"/>
          </w:tcPr>
          <w:p w14:paraId="1D355CBE" w14:textId="77777777" w:rsidR="00AD53F9" w:rsidRDefault="006D0968">
            <w:pPr>
              <w:jc w:val="right"/>
            </w:pPr>
            <w:r>
              <w:rPr>
                <w:color w:val="000000"/>
                <w:sz w:val="24"/>
              </w:rPr>
              <w:t>380,000</w:t>
            </w:r>
          </w:p>
        </w:tc>
        <w:tc>
          <w:tcPr>
            <w:tcW w:w="1944" w:type="dxa"/>
            <w:vAlign w:val="center"/>
          </w:tcPr>
          <w:p w14:paraId="2333A251" w14:textId="77777777" w:rsidR="00AD53F9" w:rsidRDefault="006D0968">
            <w:pPr>
              <w:jc w:val="right"/>
            </w:pPr>
            <w:r>
              <w:rPr>
                <w:color w:val="000000"/>
                <w:sz w:val="24"/>
              </w:rPr>
              <w:t>10,423,400.00</w:t>
            </w:r>
          </w:p>
        </w:tc>
        <w:tc>
          <w:tcPr>
            <w:tcW w:w="1705" w:type="dxa"/>
            <w:vAlign w:val="center"/>
          </w:tcPr>
          <w:p w14:paraId="0EE6C73C" w14:textId="77777777" w:rsidR="00AD53F9" w:rsidRDefault="006D0968">
            <w:pPr>
              <w:jc w:val="right"/>
            </w:pPr>
            <w:r>
              <w:rPr>
                <w:color w:val="000000"/>
                <w:sz w:val="24"/>
              </w:rPr>
              <w:t>1.71</w:t>
            </w:r>
          </w:p>
        </w:tc>
      </w:tr>
      <w:tr w:rsidR="00AD53F9" w14:paraId="47D56D74" w14:textId="77777777">
        <w:tc>
          <w:tcPr>
            <w:tcW w:w="862" w:type="dxa"/>
            <w:vAlign w:val="center"/>
          </w:tcPr>
          <w:p w14:paraId="36E040AA" w14:textId="77777777" w:rsidR="00AD53F9" w:rsidRDefault="006D0968">
            <w:pPr>
              <w:jc w:val="center"/>
            </w:pPr>
            <w:r>
              <w:rPr>
                <w:color w:val="000000"/>
                <w:sz w:val="24"/>
              </w:rPr>
              <w:t>5</w:t>
            </w:r>
          </w:p>
        </w:tc>
        <w:tc>
          <w:tcPr>
            <w:tcW w:w="1346" w:type="dxa"/>
            <w:vAlign w:val="center"/>
          </w:tcPr>
          <w:p w14:paraId="541D8489" w14:textId="77777777" w:rsidR="00AD53F9" w:rsidRDefault="006D0968">
            <w:pPr>
              <w:jc w:val="center"/>
            </w:pPr>
            <w:r>
              <w:rPr>
                <w:color w:val="000000"/>
                <w:sz w:val="24"/>
              </w:rPr>
              <w:t>000001</w:t>
            </w:r>
          </w:p>
        </w:tc>
        <w:tc>
          <w:tcPr>
            <w:tcW w:w="1795" w:type="dxa"/>
            <w:vAlign w:val="center"/>
          </w:tcPr>
          <w:p w14:paraId="0B726040" w14:textId="77777777" w:rsidR="00AD53F9" w:rsidRDefault="006D0968">
            <w:pPr>
              <w:jc w:val="center"/>
            </w:pPr>
            <w:r>
              <w:rPr>
                <w:color w:val="000000"/>
                <w:sz w:val="24"/>
              </w:rPr>
              <w:t>平安银行</w:t>
            </w:r>
          </w:p>
        </w:tc>
        <w:tc>
          <w:tcPr>
            <w:tcW w:w="1346" w:type="dxa"/>
            <w:vAlign w:val="center"/>
          </w:tcPr>
          <w:p w14:paraId="3DE340FB" w14:textId="77777777" w:rsidR="00AD53F9" w:rsidRDefault="006D0968">
            <w:pPr>
              <w:jc w:val="right"/>
            </w:pPr>
            <w:r>
              <w:rPr>
                <w:color w:val="000000"/>
                <w:sz w:val="24"/>
              </w:rPr>
              <w:t>999,997</w:t>
            </w:r>
          </w:p>
        </w:tc>
        <w:tc>
          <w:tcPr>
            <w:tcW w:w="1944" w:type="dxa"/>
            <w:vAlign w:val="center"/>
          </w:tcPr>
          <w:p w14:paraId="5240ACD5" w14:textId="77777777" w:rsidR="00AD53F9" w:rsidRDefault="006D0968">
            <w:pPr>
              <w:jc w:val="right"/>
            </w:pPr>
            <w:r>
              <w:rPr>
                <w:color w:val="000000"/>
                <w:sz w:val="24"/>
              </w:rPr>
              <w:t>9,389,971.83</w:t>
            </w:r>
          </w:p>
        </w:tc>
        <w:tc>
          <w:tcPr>
            <w:tcW w:w="1705" w:type="dxa"/>
            <w:vAlign w:val="center"/>
          </w:tcPr>
          <w:p w14:paraId="16334471" w14:textId="77777777" w:rsidR="00AD53F9" w:rsidRDefault="006D0968">
            <w:pPr>
              <w:jc w:val="right"/>
            </w:pPr>
            <w:r>
              <w:rPr>
                <w:color w:val="000000"/>
                <w:sz w:val="24"/>
              </w:rPr>
              <w:t>1.54</w:t>
            </w:r>
          </w:p>
        </w:tc>
      </w:tr>
      <w:tr w:rsidR="00AD53F9" w14:paraId="1DA70BD8" w14:textId="77777777">
        <w:tc>
          <w:tcPr>
            <w:tcW w:w="862" w:type="dxa"/>
            <w:vAlign w:val="center"/>
          </w:tcPr>
          <w:p w14:paraId="61D4E324" w14:textId="77777777" w:rsidR="00AD53F9" w:rsidRDefault="006D0968">
            <w:pPr>
              <w:jc w:val="center"/>
            </w:pPr>
            <w:r>
              <w:rPr>
                <w:color w:val="000000"/>
                <w:sz w:val="24"/>
              </w:rPr>
              <w:t>6</w:t>
            </w:r>
          </w:p>
        </w:tc>
        <w:tc>
          <w:tcPr>
            <w:tcW w:w="1346" w:type="dxa"/>
            <w:vAlign w:val="center"/>
          </w:tcPr>
          <w:p w14:paraId="3F1ABA6A" w14:textId="77777777" w:rsidR="00AD53F9" w:rsidRDefault="006D0968">
            <w:pPr>
              <w:jc w:val="center"/>
            </w:pPr>
            <w:r>
              <w:rPr>
                <w:color w:val="000000"/>
                <w:sz w:val="24"/>
              </w:rPr>
              <w:t>600900</w:t>
            </w:r>
          </w:p>
        </w:tc>
        <w:tc>
          <w:tcPr>
            <w:tcW w:w="1795" w:type="dxa"/>
            <w:vAlign w:val="center"/>
          </w:tcPr>
          <w:p w14:paraId="7F6E4248" w14:textId="77777777" w:rsidR="00AD53F9" w:rsidRDefault="006D0968">
            <w:pPr>
              <w:jc w:val="center"/>
            </w:pPr>
            <w:r>
              <w:rPr>
                <w:color w:val="000000"/>
                <w:sz w:val="24"/>
              </w:rPr>
              <w:t>长江电力</w:t>
            </w:r>
          </w:p>
        </w:tc>
        <w:tc>
          <w:tcPr>
            <w:tcW w:w="1346" w:type="dxa"/>
            <w:vAlign w:val="center"/>
          </w:tcPr>
          <w:p w14:paraId="43F1B2D3" w14:textId="77777777" w:rsidR="00AD53F9" w:rsidRDefault="006D0968">
            <w:pPr>
              <w:jc w:val="right"/>
            </w:pPr>
            <w:r>
              <w:rPr>
                <w:color w:val="000000"/>
                <w:sz w:val="24"/>
              </w:rPr>
              <w:t>539,966</w:t>
            </w:r>
          </w:p>
        </w:tc>
        <w:tc>
          <w:tcPr>
            <w:tcW w:w="1944" w:type="dxa"/>
            <w:vAlign w:val="center"/>
          </w:tcPr>
          <w:p w14:paraId="2A662D6F" w14:textId="77777777" w:rsidR="00AD53F9" w:rsidRDefault="006D0968">
            <w:pPr>
              <w:jc w:val="right"/>
            </w:pPr>
            <w:r>
              <w:rPr>
                <w:color w:val="000000"/>
                <w:sz w:val="24"/>
              </w:rPr>
              <w:t>8,304,677.08</w:t>
            </w:r>
          </w:p>
        </w:tc>
        <w:tc>
          <w:tcPr>
            <w:tcW w:w="1705" w:type="dxa"/>
            <w:vAlign w:val="center"/>
          </w:tcPr>
          <w:p w14:paraId="2CE9BA91" w14:textId="77777777" w:rsidR="00AD53F9" w:rsidRDefault="006D0968">
            <w:pPr>
              <w:jc w:val="right"/>
            </w:pPr>
            <w:r>
              <w:rPr>
                <w:color w:val="000000"/>
                <w:sz w:val="24"/>
              </w:rPr>
              <w:t>1.36</w:t>
            </w:r>
          </w:p>
        </w:tc>
      </w:tr>
      <w:tr w:rsidR="00AD53F9" w14:paraId="61BC999C" w14:textId="77777777">
        <w:tc>
          <w:tcPr>
            <w:tcW w:w="862" w:type="dxa"/>
            <w:vAlign w:val="center"/>
          </w:tcPr>
          <w:p w14:paraId="2C7E15AB" w14:textId="77777777" w:rsidR="00AD53F9" w:rsidRDefault="006D0968">
            <w:pPr>
              <w:jc w:val="center"/>
            </w:pPr>
            <w:r>
              <w:rPr>
                <w:color w:val="000000"/>
                <w:sz w:val="24"/>
              </w:rPr>
              <w:t>7</w:t>
            </w:r>
          </w:p>
        </w:tc>
        <w:tc>
          <w:tcPr>
            <w:tcW w:w="1346" w:type="dxa"/>
            <w:vAlign w:val="center"/>
          </w:tcPr>
          <w:p w14:paraId="7C11FD6F" w14:textId="77777777" w:rsidR="00AD53F9" w:rsidRDefault="006D0968">
            <w:pPr>
              <w:jc w:val="center"/>
            </w:pPr>
            <w:r>
              <w:rPr>
                <w:color w:val="000000"/>
                <w:sz w:val="24"/>
              </w:rPr>
              <w:t>000963</w:t>
            </w:r>
          </w:p>
        </w:tc>
        <w:tc>
          <w:tcPr>
            <w:tcW w:w="1795" w:type="dxa"/>
            <w:vAlign w:val="center"/>
          </w:tcPr>
          <w:p w14:paraId="593493FE" w14:textId="77777777" w:rsidR="00AD53F9" w:rsidRDefault="006D0968">
            <w:pPr>
              <w:jc w:val="center"/>
            </w:pPr>
            <w:r>
              <w:rPr>
                <w:color w:val="000000"/>
                <w:sz w:val="24"/>
              </w:rPr>
              <w:t>华东医药</w:t>
            </w:r>
          </w:p>
        </w:tc>
        <w:tc>
          <w:tcPr>
            <w:tcW w:w="1346" w:type="dxa"/>
            <w:vAlign w:val="center"/>
          </w:tcPr>
          <w:p w14:paraId="511E5D1A" w14:textId="77777777" w:rsidR="00AD53F9" w:rsidRDefault="006D0968">
            <w:pPr>
              <w:jc w:val="right"/>
            </w:pPr>
            <w:r>
              <w:rPr>
                <w:color w:val="000000"/>
                <w:sz w:val="24"/>
              </w:rPr>
              <w:t>137,056</w:t>
            </w:r>
          </w:p>
        </w:tc>
        <w:tc>
          <w:tcPr>
            <w:tcW w:w="1944" w:type="dxa"/>
            <w:vAlign w:val="center"/>
          </w:tcPr>
          <w:p w14:paraId="14E68285" w14:textId="77777777" w:rsidR="00AD53F9" w:rsidRDefault="006D0968">
            <w:pPr>
              <w:jc w:val="right"/>
            </w:pPr>
            <w:r>
              <w:rPr>
                <w:color w:val="000000"/>
                <w:sz w:val="24"/>
              </w:rPr>
              <w:t>6,811,683.20</w:t>
            </w:r>
          </w:p>
        </w:tc>
        <w:tc>
          <w:tcPr>
            <w:tcW w:w="1705" w:type="dxa"/>
            <w:vAlign w:val="center"/>
          </w:tcPr>
          <w:p w14:paraId="6A29D426" w14:textId="77777777" w:rsidR="00AD53F9" w:rsidRDefault="006D0968">
            <w:pPr>
              <w:jc w:val="right"/>
            </w:pPr>
            <w:r>
              <w:rPr>
                <w:color w:val="000000"/>
                <w:sz w:val="24"/>
              </w:rPr>
              <w:t>1.12</w:t>
            </w:r>
          </w:p>
        </w:tc>
      </w:tr>
      <w:tr w:rsidR="00AD53F9" w14:paraId="50AD07FE" w14:textId="77777777">
        <w:tc>
          <w:tcPr>
            <w:tcW w:w="862" w:type="dxa"/>
            <w:vAlign w:val="center"/>
          </w:tcPr>
          <w:p w14:paraId="1B5DCD6A" w14:textId="77777777" w:rsidR="00AD53F9" w:rsidRDefault="006D0968">
            <w:pPr>
              <w:jc w:val="center"/>
            </w:pPr>
            <w:r>
              <w:rPr>
                <w:color w:val="000000"/>
                <w:sz w:val="24"/>
              </w:rPr>
              <w:t>8</w:t>
            </w:r>
          </w:p>
        </w:tc>
        <w:tc>
          <w:tcPr>
            <w:tcW w:w="1346" w:type="dxa"/>
            <w:vAlign w:val="center"/>
          </w:tcPr>
          <w:p w14:paraId="789E29E1" w14:textId="77777777" w:rsidR="00AD53F9" w:rsidRDefault="006D0968">
            <w:pPr>
              <w:jc w:val="center"/>
            </w:pPr>
            <w:r>
              <w:rPr>
                <w:color w:val="000000"/>
                <w:sz w:val="24"/>
              </w:rPr>
              <w:t>000089</w:t>
            </w:r>
          </w:p>
        </w:tc>
        <w:tc>
          <w:tcPr>
            <w:tcW w:w="1795" w:type="dxa"/>
            <w:vAlign w:val="center"/>
          </w:tcPr>
          <w:p w14:paraId="66B99CCA" w14:textId="77777777" w:rsidR="00AD53F9" w:rsidRDefault="006D0968">
            <w:pPr>
              <w:jc w:val="center"/>
            </w:pPr>
            <w:r>
              <w:rPr>
                <w:color w:val="000000"/>
                <w:sz w:val="24"/>
              </w:rPr>
              <w:t>深圳机场</w:t>
            </w:r>
          </w:p>
        </w:tc>
        <w:tc>
          <w:tcPr>
            <w:tcW w:w="1346" w:type="dxa"/>
            <w:vAlign w:val="center"/>
          </w:tcPr>
          <w:p w14:paraId="79C0DB8E" w14:textId="77777777" w:rsidR="00AD53F9" w:rsidRDefault="006D0968">
            <w:pPr>
              <w:jc w:val="right"/>
            </w:pPr>
            <w:r>
              <w:rPr>
                <w:color w:val="000000"/>
                <w:sz w:val="24"/>
              </w:rPr>
              <w:t>700,000</w:t>
            </w:r>
          </w:p>
        </w:tc>
        <w:tc>
          <w:tcPr>
            <w:tcW w:w="1944" w:type="dxa"/>
            <w:vAlign w:val="center"/>
          </w:tcPr>
          <w:p w14:paraId="76B3BF2F" w14:textId="77777777" w:rsidR="00AD53F9" w:rsidRDefault="006D0968">
            <w:pPr>
              <w:jc w:val="right"/>
            </w:pPr>
            <w:r>
              <w:rPr>
                <w:color w:val="000000"/>
                <w:sz w:val="24"/>
              </w:rPr>
              <w:t>6,545,000.00</w:t>
            </w:r>
          </w:p>
        </w:tc>
        <w:tc>
          <w:tcPr>
            <w:tcW w:w="1705" w:type="dxa"/>
            <w:vAlign w:val="center"/>
          </w:tcPr>
          <w:p w14:paraId="68BA5DCA" w14:textId="77777777" w:rsidR="00AD53F9" w:rsidRDefault="006D0968">
            <w:pPr>
              <w:jc w:val="right"/>
            </w:pPr>
            <w:r>
              <w:rPr>
                <w:color w:val="000000"/>
                <w:sz w:val="24"/>
              </w:rPr>
              <w:t>1.08</w:t>
            </w:r>
          </w:p>
        </w:tc>
      </w:tr>
      <w:tr w:rsidR="00AD53F9" w14:paraId="633F387A" w14:textId="77777777">
        <w:tc>
          <w:tcPr>
            <w:tcW w:w="862" w:type="dxa"/>
            <w:vAlign w:val="center"/>
          </w:tcPr>
          <w:p w14:paraId="19186D8C" w14:textId="77777777" w:rsidR="00AD53F9" w:rsidRDefault="006D0968">
            <w:pPr>
              <w:jc w:val="center"/>
            </w:pPr>
            <w:r>
              <w:rPr>
                <w:color w:val="000000"/>
                <w:sz w:val="24"/>
              </w:rPr>
              <w:t>9</w:t>
            </w:r>
          </w:p>
        </w:tc>
        <w:tc>
          <w:tcPr>
            <w:tcW w:w="1346" w:type="dxa"/>
            <w:vAlign w:val="center"/>
          </w:tcPr>
          <w:p w14:paraId="592F5845" w14:textId="77777777" w:rsidR="00AD53F9" w:rsidRDefault="006D0968">
            <w:pPr>
              <w:jc w:val="center"/>
            </w:pPr>
            <w:r>
              <w:rPr>
                <w:color w:val="000000"/>
                <w:sz w:val="24"/>
              </w:rPr>
              <w:t>601139</w:t>
            </w:r>
          </w:p>
        </w:tc>
        <w:tc>
          <w:tcPr>
            <w:tcW w:w="1795" w:type="dxa"/>
            <w:vAlign w:val="center"/>
          </w:tcPr>
          <w:p w14:paraId="085A22B1" w14:textId="77777777" w:rsidR="00AD53F9" w:rsidRDefault="006D0968">
            <w:pPr>
              <w:jc w:val="center"/>
            </w:pPr>
            <w:r>
              <w:rPr>
                <w:color w:val="000000"/>
                <w:sz w:val="24"/>
              </w:rPr>
              <w:t>深圳燃气</w:t>
            </w:r>
          </w:p>
        </w:tc>
        <w:tc>
          <w:tcPr>
            <w:tcW w:w="1346" w:type="dxa"/>
            <w:vAlign w:val="center"/>
          </w:tcPr>
          <w:p w14:paraId="04F188B1" w14:textId="77777777" w:rsidR="00AD53F9" w:rsidRDefault="006D0968">
            <w:pPr>
              <w:jc w:val="right"/>
            </w:pPr>
            <w:r>
              <w:rPr>
                <w:color w:val="000000"/>
                <w:sz w:val="24"/>
              </w:rPr>
              <w:t>712,000</w:t>
            </w:r>
          </w:p>
        </w:tc>
        <w:tc>
          <w:tcPr>
            <w:tcW w:w="1944" w:type="dxa"/>
            <w:vAlign w:val="center"/>
          </w:tcPr>
          <w:p w14:paraId="41159E1B" w14:textId="77777777" w:rsidR="00AD53F9" w:rsidRDefault="006D0968">
            <w:pPr>
              <w:jc w:val="right"/>
            </w:pPr>
            <w:r>
              <w:rPr>
                <w:color w:val="000000"/>
                <w:sz w:val="24"/>
              </w:rPr>
              <w:t>6,158,800.00</w:t>
            </w:r>
          </w:p>
        </w:tc>
        <w:tc>
          <w:tcPr>
            <w:tcW w:w="1705" w:type="dxa"/>
            <w:vAlign w:val="center"/>
          </w:tcPr>
          <w:p w14:paraId="755F474D" w14:textId="77777777" w:rsidR="00AD53F9" w:rsidRDefault="006D0968">
            <w:pPr>
              <w:jc w:val="right"/>
            </w:pPr>
            <w:r>
              <w:rPr>
                <w:color w:val="000000"/>
                <w:sz w:val="24"/>
              </w:rPr>
              <w:t>1.01</w:t>
            </w:r>
          </w:p>
        </w:tc>
      </w:tr>
      <w:tr w:rsidR="00AD53F9" w14:paraId="0BC3A7C1" w14:textId="77777777">
        <w:tc>
          <w:tcPr>
            <w:tcW w:w="862" w:type="dxa"/>
            <w:vAlign w:val="center"/>
          </w:tcPr>
          <w:p w14:paraId="0B66828E" w14:textId="77777777" w:rsidR="00AD53F9" w:rsidRDefault="006D0968">
            <w:pPr>
              <w:jc w:val="center"/>
            </w:pPr>
            <w:r>
              <w:rPr>
                <w:color w:val="000000"/>
                <w:sz w:val="24"/>
              </w:rPr>
              <w:t>10</w:t>
            </w:r>
          </w:p>
        </w:tc>
        <w:tc>
          <w:tcPr>
            <w:tcW w:w="1346" w:type="dxa"/>
            <w:vAlign w:val="center"/>
          </w:tcPr>
          <w:p w14:paraId="76AB3A14" w14:textId="77777777" w:rsidR="00AD53F9" w:rsidRDefault="006D0968">
            <w:pPr>
              <w:jc w:val="center"/>
            </w:pPr>
            <w:r>
              <w:rPr>
                <w:color w:val="000000"/>
                <w:sz w:val="24"/>
              </w:rPr>
              <w:t>000921</w:t>
            </w:r>
          </w:p>
        </w:tc>
        <w:tc>
          <w:tcPr>
            <w:tcW w:w="1795" w:type="dxa"/>
            <w:vAlign w:val="center"/>
          </w:tcPr>
          <w:p w14:paraId="21E00FD2" w14:textId="77777777" w:rsidR="00AD53F9" w:rsidRDefault="006D0968">
            <w:pPr>
              <w:jc w:val="center"/>
            </w:pPr>
            <w:r>
              <w:rPr>
                <w:color w:val="000000"/>
                <w:sz w:val="24"/>
              </w:rPr>
              <w:t>海信科龙</w:t>
            </w:r>
          </w:p>
        </w:tc>
        <w:tc>
          <w:tcPr>
            <w:tcW w:w="1346" w:type="dxa"/>
            <w:vAlign w:val="center"/>
          </w:tcPr>
          <w:p w14:paraId="2BCBBD30" w14:textId="77777777" w:rsidR="00AD53F9" w:rsidRDefault="006D0968">
            <w:pPr>
              <w:jc w:val="right"/>
            </w:pPr>
            <w:r>
              <w:rPr>
                <w:color w:val="000000"/>
                <w:sz w:val="24"/>
              </w:rPr>
              <w:t>340,000</w:t>
            </w:r>
          </w:p>
        </w:tc>
        <w:tc>
          <w:tcPr>
            <w:tcW w:w="1944" w:type="dxa"/>
            <w:vAlign w:val="center"/>
          </w:tcPr>
          <w:p w14:paraId="4225A25E" w14:textId="77777777" w:rsidR="00AD53F9" w:rsidRDefault="006D0968">
            <w:pPr>
              <w:jc w:val="right"/>
            </w:pPr>
            <w:r>
              <w:rPr>
                <w:color w:val="000000"/>
                <w:sz w:val="24"/>
              </w:rPr>
              <w:t>5,851,400.00</w:t>
            </w:r>
          </w:p>
        </w:tc>
        <w:tc>
          <w:tcPr>
            <w:tcW w:w="1705" w:type="dxa"/>
            <w:vAlign w:val="center"/>
          </w:tcPr>
          <w:p w14:paraId="38D2D860" w14:textId="77777777" w:rsidR="00AD53F9" w:rsidRDefault="006D0968">
            <w:pPr>
              <w:jc w:val="right"/>
            </w:pPr>
            <w:r>
              <w:rPr>
                <w:color w:val="000000"/>
                <w:sz w:val="24"/>
              </w:rPr>
              <w:t>0.96</w:t>
            </w:r>
          </w:p>
        </w:tc>
      </w:tr>
      <w:tr w:rsidR="00AD53F9" w14:paraId="29F6EDED" w14:textId="77777777">
        <w:tc>
          <w:tcPr>
            <w:tcW w:w="862" w:type="dxa"/>
            <w:vAlign w:val="center"/>
          </w:tcPr>
          <w:p w14:paraId="6C075886" w14:textId="77777777" w:rsidR="00AD53F9" w:rsidRDefault="006D0968">
            <w:pPr>
              <w:jc w:val="center"/>
            </w:pPr>
            <w:r>
              <w:rPr>
                <w:color w:val="000000"/>
                <w:sz w:val="24"/>
              </w:rPr>
              <w:t>11</w:t>
            </w:r>
          </w:p>
        </w:tc>
        <w:tc>
          <w:tcPr>
            <w:tcW w:w="1346" w:type="dxa"/>
            <w:vAlign w:val="center"/>
          </w:tcPr>
          <w:p w14:paraId="70DBFC78" w14:textId="77777777" w:rsidR="00AD53F9" w:rsidRDefault="006D0968">
            <w:pPr>
              <w:jc w:val="center"/>
            </w:pPr>
            <w:r>
              <w:rPr>
                <w:color w:val="000000"/>
                <w:sz w:val="24"/>
              </w:rPr>
              <w:t>600056</w:t>
            </w:r>
          </w:p>
        </w:tc>
        <w:tc>
          <w:tcPr>
            <w:tcW w:w="1795" w:type="dxa"/>
            <w:vAlign w:val="center"/>
          </w:tcPr>
          <w:p w14:paraId="42718819" w14:textId="77777777" w:rsidR="00AD53F9" w:rsidRDefault="006D0968">
            <w:pPr>
              <w:jc w:val="center"/>
            </w:pPr>
            <w:r>
              <w:rPr>
                <w:color w:val="000000"/>
                <w:sz w:val="24"/>
              </w:rPr>
              <w:t>中国医药</w:t>
            </w:r>
          </w:p>
        </w:tc>
        <w:tc>
          <w:tcPr>
            <w:tcW w:w="1346" w:type="dxa"/>
            <w:vAlign w:val="center"/>
          </w:tcPr>
          <w:p w14:paraId="187EEE57" w14:textId="77777777" w:rsidR="00AD53F9" w:rsidRDefault="006D0968">
            <w:pPr>
              <w:jc w:val="right"/>
            </w:pPr>
            <w:r>
              <w:rPr>
                <w:color w:val="000000"/>
                <w:sz w:val="24"/>
              </w:rPr>
              <w:t>180,000</w:t>
            </w:r>
          </w:p>
        </w:tc>
        <w:tc>
          <w:tcPr>
            <w:tcW w:w="1944" w:type="dxa"/>
            <w:vAlign w:val="center"/>
          </w:tcPr>
          <w:p w14:paraId="588A4F7A" w14:textId="77777777" w:rsidR="00AD53F9" w:rsidRDefault="006D0968">
            <w:pPr>
              <w:jc w:val="right"/>
            </w:pPr>
            <w:r>
              <w:rPr>
                <w:color w:val="000000"/>
                <w:sz w:val="24"/>
              </w:rPr>
              <w:t>4,671,000.00</w:t>
            </w:r>
          </w:p>
        </w:tc>
        <w:tc>
          <w:tcPr>
            <w:tcW w:w="1705" w:type="dxa"/>
            <w:vAlign w:val="center"/>
          </w:tcPr>
          <w:p w14:paraId="4D17ED49" w14:textId="77777777" w:rsidR="00AD53F9" w:rsidRDefault="006D0968">
            <w:pPr>
              <w:jc w:val="right"/>
            </w:pPr>
            <w:r>
              <w:rPr>
                <w:color w:val="000000"/>
                <w:sz w:val="24"/>
              </w:rPr>
              <w:t>0.77</w:t>
            </w:r>
          </w:p>
        </w:tc>
      </w:tr>
      <w:tr w:rsidR="00AD53F9" w14:paraId="35986522" w14:textId="77777777">
        <w:tc>
          <w:tcPr>
            <w:tcW w:w="862" w:type="dxa"/>
            <w:vAlign w:val="center"/>
          </w:tcPr>
          <w:p w14:paraId="01125FDD" w14:textId="77777777" w:rsidR="00AD53F9" w:rsidRDefault="006D0968">
            <w:pPr>
              <w:jc w:val="center"/>
            </w:pPr>
            <w:r>
              <w:rPr>
                <w:color w:val="000000"/>
                <w:sz w:val="24"/>
              </w:rPr>
              <w:t>12</w:t>
            </w:r>
          </w:p>
        </w:tc>
        <w:tc>
          <w:tcPr>
            <w:tcW w:w="1346" w:type="dxa"/>
            <w:vAlign w:val="center"/>
          </w:tcPr>
          <w:p w14:paraId="38F44EB1" w14:textId="77777777" w:rsidR="00AD53F9" w:rsidRDefault="006D0968">
            <w:pPr>
              <w:jc w:val="center"/>
            </w:pPr>
            <w:r>
              <w:rPr>
                <w:color w:val="000000"/>
                <w:sz w:val="24"/>
              </w:rPr>
              <w:t>002271</w:t>
            </w:r>
          </w:p>
        </w:tc>
        <w:tc>
          <w:tcPr>
            <w:tcW w:w="1795" w:type="dxa"/>
            <w:vAlign w:val="center"/>
          </w:tcPr>
          <w:p w14:paraId="0F7BB8FE" w14:textId="77777777" w:rsidR="00AD53F9" w:rsidRDefault="006D0968">
            <w:pPr>
              <w:jc w:val="center"/>
            </w:pPr>
            <w:r>
              <w:rPr>
                <w:color w:val="000000"/>
                <w:sz w:val="24"/>
              </w:rPr>
              <w:t>东方雨虹</w:t>
            </w:r>
          </w:p>
        </w:tc>
        <w:tc>
          <w:tcPr>
            <w:tcW w:w="1346" w:type="dxa"/>
            <w:vAlign w:val="center"/>
          </w:tcPr>
          <w:p w14:paraId="18749B4D" w14:textId="77777777" w:rsidR="00AD53F9" w:rsidRDefault="006D0968">
            <w:pPr>
              <w:jc w:val="right"/>
            </w:pPr>
            <w:r>
              <w:rPr>
                <w:color w:val="000000"/>
                <w:sz w:val="24"/>
              </w:rPr>
              <w:t>119,949</w:t>
            </w:r>
          </w:p>
        </w:tc>
        <w:tc>
          <w:tcPr>
            <w:tcW w:w="1944" w:type="dxa"/>
            <w:vAlign w:val="center"/>
          </w:tcPr>
          <w:p w14:paraId="4C76A733" w14:textId="77777777" w:rsidR="00AD53F9" w:rsidRDefault="006D0968">
            <w:pPr>
              <w:jc w:val="right"/>
            </w:pPr>
            <w:r>
              <w:rPr>
                <w:color w:val="000000"/>
                <w:sz w:val="24"/>
              </w:rPr>
              <w:t>4,450,107.90</w:t>
            </w:r>
          </w:p>
        </w:tc>
        <w:tc>
          <w:tcPr>
            <w:tcW w:w="1705" w:type="dxa"/>
            <w:vAlign w:val="center"/>
          </w:tcPr>
          <w:p w14:paraId="7EF91B47" w14:textId="77777777" w:rsidR="00AD53F9" w:rsidRDefault="006D0968">
            <w:pPr>
              <w:jc w:val="right"/>
            </w:pPr>
            <w:r>
              <w:rPr>
                <w:color w:val="000000"/>
                <w:sz w:val="24"/>
              </w:rPr>
              <w:t>0.73</w:t>
            </w:r>
          </w:p>
        </w:tc>
      </w:tr>
      <w:tr w:rsidR="00AD53F9" w14:paraId="5943D6DB" w14:textId="77777777">
        <w:tc>
          <w:tcPr>
            <w:tcW w:w="862" w:type="dxa"/>
            <w:vAlign w:val="center"/>
          </w:tcPr>
          <w:p w14:paraId="326CAA63" w14:textId="77777777" w:rsidR="00AD53F9" w:rsidRDefault="006D0968">
            <w:pPr>
              <w:jc w:val="center"/>
            </w:pPr>
            <w:r>
              <w:rPr>
                <w:color w:val="000000"/>
                <w:sz w:val="24"/>
              </w:rPr>
              <w:t>13</w:t>
            </w:r>
          </w:p>
        </w:tc>
        <w:tc>
          <w:tcPr>
            <w:tcW w:w="1346" w:type="dxa"/>
            <w:vAlign w:val="center"/>
          </w:tcPr>
          <w:p w14:paraId="0DD15410" w14:textId="77777777" w:rsidR="00AD53F9" w:rsidRDefault="006D0968">
            <w:pPr>
              <w:jc w:val="center"/>
            </w:pPr>
            <w:r>
              <w:rPr>
                <w:color w:val="000000"/>
                <w:sz w:val="24"/>
              </w:rPr>
              <w:t>000423</w:t>
            </w:r>
          </w:p>
        </w:tc>
        <w:tc>
          <w:tcPr>
            <w:tcW w:w="1795" w:type="dxa"/>
            <w:vAlign w:val="center"/>
          </w:tcPr>
          <w:p w14:paraId="329290DA" w14:textId="77777777" w:rsidR="00AD53F9" w:rsidRDefault="006D0968">
            <w:pPr>
              <w:jc w:val="center"/>
            </w:pPr>
            <w:r>
              <w:rPr>
                <w:color w:val="000000"/>
                <w:sz w:val="24"/>
              </w:rPr>
              <w:t>东阿阿胶</w:t>
            </w:r>
          </w:p>
        </w:tc>
        <w:tc>
          <w:tcPr>
            <w:tcW w:w="1346" w:type="dxa"/>
            <w:vAlign w:val="center"/>
          </w:tcPr>
          <w:p w14:paraId="3BCBC706" w14:textId="77777777" w:rsidR="00AD53F9" w:rsidRDefault="006D0968">
            <w:pPr>
              <w:jc w:val="right"/>
            </w:pPr>
            <w:r>
              <w:rPr>
                <w:color w:val="000000"/>
                <w:sz w:val="24"/>
              </w:rPr>
              <w:t>30,000</w:t>
            </w:r>
          </w:p>
        </w:tc>
        <w:tc>
          <w:tcPr>
            <w:tcW w:w="1944" w:type="dxa"/>
            <w:vAlign w:val="center"/>
          </w:tcPr>
          <w:p w14:paraId="139F0421" w14:textId="77777777" w:rsidR="00AD53F9" w:rsidRDefault="006D0968">
            <w:pPr>
              <w:jc w:val="right"/>
            </w:pPr>
            <w:r>
              <w:rPr>
                <w:color w:val="000000"/>
                <w:sz w:val="24"/>
              </w:rPr>
              <w:t>2,156,700.00</w:t>
            </w:r>
          </w:p>
        </w:tc>
        <w:tc>
          <w:tcPr>
            <w:tcW w:w="1705" w:type="dxa"/>
            <w:vAlign w:val="center"/>
          </w:tcPr>
          <w:p w14:paraId="566E1C63" w14:textId="77777777" w:rsidR="00AD53F9" w:rsidRDefault="006D0968">
            <w:pPr>
              <w:jc w:val="right"/>
            </w:pPr>
            <w:r>
              <w:rPr>
                <w:color w:val="000000"/>
                <w:sz w:val="24"/>
              </w:rPr>
              <w:t>0.35</w:t>
            </w:r>
          </w:p>
        </w:tc>
      </w:tr>
      <w:tr w:rsidR="00AD53F9" w14:paraId="284B3262" w14:textId="77777777">
        <w:tc>
          <w:tcPr>
            <w:tcW w:w="862" w:type="dxa"/>
            <w:vAlign w:val="center"/>
          </w:tcPr>
          <w:p w14:paraId="1A96880C" w14:textId="77777777" w:rsidR="00AD53F9" w:rsidRDefault="006D0968">
            <w:pPr>
              <w:jc w:val="center"/>
            </w:pPr>
            <w:r>
              <w:rPr>
                <w:color w:val="000000"/>
                <w:sz w:val="24"/>
              </w:rPr>
              <w:t>14</w:t>
            </w:r>
          </w:p>
        </w:tc>
        <w:tc>
          <w:tcPr>
            <w:tcW w:w="1346" w:type="dxa"/>
            <w:vAlign w:val="center"/>
          </w:tcPr>
          <w:p w14:paraId="1BEDEAD6" w14:textId="77777777" w:rsidR="00AD53F9" w:rsidRDefault="006D0968">
            <w:pPr>
              <w:jc w:val="center"/>
            </w:pPr>
            <w:r>
              <w:rPr>
                <w:color w:val="000000"/>
                <w:sz w:val="24"/>
              </w:rPr>
              <w:t>603801</w:t>
            </w:r>
          </w:p>
        </w:tc>
        <w:tc>
          <w:tcPr>
            <w:tcW w:w="1795" w:type="dxa"/>
            <w:vAlign w:val="center"/>
          </w:tcPr>
          <w:p w14:paraId="1156C93F" w14:textId="77777777" w:rsidR="00AD53F9" w:rsidRDefault="006D0968">
            <w:pPr>
              <w:jc w:val="center"/>
            </w:pPr>
            <w:r>
              <w:rPr>
                <w:color w:val="000000"/>
                <w:sz w:val="24"/>
              </w:rPr>
              <w:t>志邦股份</w:t>
            </w:r>
          </w:p>
        </w:tc>
        <w:tc>
          <w:tcPr>
            <w:tcW w:w="1346" w:type="dxa"/>
            <w:vAlign w:val="center"/>
          </w:tcPr>
          <w:p w14:paraId="49731D86" w14:textId="77777777" w:rsidR="00AD53F9" w:rsidRDefault="006D0968">
            <w:pPr>
              <w:jc w:val="right"/>
            </w:pPr>
            <w:r>
              <w:rPr>
                <w:color w:val="000000"/>
                <w:sz w:val="24"/>
              </w:rPr>
              <w:t>1,405</w:t>
            </w:r>
          </w:p>
        </w:tc>
        <w:tc>
          <w:tcPr>
            <w:tcW w:w="1944" w:type="dxa"/>
            <w:vAlign w:val="center"/>
          </w:tcPr>
          <w:p w14:paraId="60407AE4" w14:textId="77777777" w:rsidR="00AD53F9" w:rsidRDefault="006D0968">
            <w:pPr>
              <w:jc w:val="right"/>
            </w:pPr>
            <w:r>
              <w:rPr>
                <w:color w:val="000000"/>
                <w:sz w:val="24"/>
              </w:rPr>
              <w:t>47,489.00</w:t>
            </w:r>
          </w:p>
        </w:tc>
        <w:tc>
          <w:tcPr>
            <w:tcW w:w="1705" w:type="dxa"/>
            <w:vAlign w:val="center"/>
          </w:tcPr>
          <w:p w14:paraId="24B7552C" w14:textId="77777777" w:rsidR="00AD53F9" w:rsidRDefault="006D0968">
            <w:pPr>
              <w:jc w:val="right"/>
            </w:pPr>
            <w:r>
              <w:rPr>
                <w:color w:val="000000"/>
                <w:sz w:val="24"/>
              </w:rPr>
              <w:t>0.01</w:t>
            </w:r>
          </w:p>
        </w:tc>
      </w:tr>
      <w:tr w:rsidR="00AD53F9" w14:paraId="28F5EA37" w14:textId="77777777">
        <w:tc>
          <w:tcPr>
            <w:tcW w:w="862" w:type="dxa"/>
            <w:vAlign w:val="center"/>
          </w:tcPr>
          <w:p w14:paraId="67D89252" w14:textId="77777777" w:rsidR="00AD53F9" w:rsidRDefault="006D0968">
            <w:pPr>
              <w:jc w:val="center"/>
            </w:pPr>
            <w:r>
              <w:rPr>
                <w:color w:val="000000"/>
                <w:sz w:val="24"/>
              </w:rPr>
              <w:t>15</w:t>
            </w:r>
          </w:p>
        </w:tc>
        <w:tc>
          <w:tcPr>
            <w:tcW w:w="1346" w:type="dxa"/>
            <w:vAlign w:val="center"/>
          </w:tcPr>
          <w:p w14:paraId="7A7240E2" w14:textId="77777777" w:rsidR="00AD53F9" w:rsidRDefault="006D0968">
            <w:pPr>
              <w:jc w:val="center"/>
            </w:pPr>
            <w:r>
              <w:rPr>
                <w:color w:val="000000"/>
                <w:sz w:val="24"/>
              </w:rPr>
              <w:t>603043</w:t>
            </w:r>
          </w:p>
        </w:tc>
        <w:tc>
          <w:tcPr>
            <w:tcW w:w="1795" w:type="dxa"/>
            <w:vAlign w:val="center"/>
          </w:tcPr>
          <w:p w14:paraId="0C3009ED" w14:textId="77777777" w:rsidR="00AD53F9" w:rsidRDefault="006D0968">
            <w:pPr>
              <w:jc w:val="center"/>
            </w:pPr>
            <w:r>
              <w:rPr>
                <w:color w:val="000000"/>
                <w:sz w:val="24"/>
              </w:rPr>
              <w:t>广州酒家</w:t>
            </w:r>
          </w:p>
        </w:tc>
        <w:tc>
          <w:tcPr>
            <w:tcW w:w="1346" w:type="dxa"/>
            <w:vAlign w:val="center"/>
          </w:tcPr>
          <w:p w14:paraId="29F98B43" w14:textId="77777777" w:rsidR="00AD53F9" w:rsidRDefault="006D0968">
            <w:pPr>
              <w:jc w:val="right"/>
            </w:pPr>
            <w:r>
              <w:rPr>
                <w:color w:val="000000"/>
                <w:sz w:val="24"/>
              </w:rPr>
              <w:t>1,810</w:t>
            </w:r>
          </w:p>
        </w:tc>
        <w:tc>
          <w:tcPr>
            <w:tcW w:w="1944" w:type="dxa"/>
            <w:vAlign w:val="center"/>
          </w:tcPr>
          <w:p w14:paraId="65604BB9" w14:textId="77777777" w:rsidR="00AD53F9" w:rsidRDefault="006D0968">
            <w:pPr>
              <w:jc w:val="right"/>
            </w:pPr>
            <w:r>
              <w:rPr>
                <w:color w:val="000000"/>
                <w:sz w:val="24"/>
              </w:rPr>
              <w:t>45,738.70</w:t>
            </w:r>
          </w:p>
        </w:tc>
        <w:tc>
          <w:tcPr>
            <w:tcW w:w="1705" w:type="dxa"/>
            <w:vAlign w:val="center"/>
          </w:tcPr>
          <w:p w14:paraId="3A45F5DD" w14:textId="77777777" w:rsidR="00AD53F9" w:rsidRDefault="006D0968">
            <w:pPr>
              <w:jc w:val="right"/>
            </w:pPr>
            <w:r>
              <w:rPr>
                <w:color w:val="000000"/>
                <w:sz w:val="24"/>
              </w:rPr>
              <w:t>0.01</w:t>
            </w:r>
          </w:p>
        </w:tc>
      </w:tr>
      <w:tr w:rsidR="00AD53F9" w14:paraId="0210C013" w14:textId="77777777">
        <w:tc>
          <w:tcPr>
            <w:tcW w:w="862" w:type="dxa"/>
            <w:vAlign w:val="center"/>
          </w:tcPr>
          <w:p w14:paraId="7D270C07" w14:textId="77777777" w:rsidR="00AD53F9" w:rsidRDefault="006D0968">
            <w:pPr>
              <w:jc w:val="center"/>
            </w:pPr>
            <w:r>
              <w:rPr>
                <w:color w:val="000000"/>
                <w:sz w:val="24"/>
              </w:rPr>
              <w:t>16</w:t>
            </w:r>
          </w:p>
        </w:tc>
        <w:tc>
          <w:tcPr>
            <w:tcW w:w="1346" w:type="dxa"/>
            <w:vAlign w:val="center"/>
          </w:tcPr>
          <w:p w14:paraId="5E0576C1" w14:textId="77777777" w:rsidR="00AD53F9" w:rsidRDefault="006D0968">
            <w:pPr>
              <w:jc w:val="center"/>
            </w:pPr>
            <w:r>
              <w:rPr>
                <w:color w:val="000000"/>
                <w:sz w:val="24"/>
              </w:rPr>
              <w:t>300666</w:t>
            </w:r>
          </w:p>
        </w:tc>
        <w:tc>
          <w:tcPr>
            <w:tcW w:w="1795" w:type="dxa"/>
            <w:vAlign w:val="center"/>
          </w:tcPr>
          <w:p w14:paraId="12A9C107" w14:textId="77777777" w:rsidR="00AD53F9" w:rsidRDefault="006D0968">
            <w:pPr>
              <w:jc w:val="center"/>
            </w:pPr>
            <w:r>
              <w:rPr>
                <w:color w:val="000000"/>
                <w:sz w:val="24"/>
              </w:rPr>
              <w:t>江丰电子</w:t>
            </w:r>
          </w:p>
        </w:tc>
        <w:tc>
          <w:tcPr>
            <w:tcW w:w="1346" w:type="dxa"/>
            <w:vAlign w:val="center"/>
          </w:tcPr>
          <w:p w14:paraId="155EE723" w14:textId="77777777" w:rsidR="00AD53F9" w:rsidRDefault="006D0968">
            <w:pPr>
              <w:jc w:val="right"/>
            </w:pPr>
            <w:r>
              <w:rPr>
                <w:color w:val="000000"/>
                <w:sz w:val="24"/>
              </w:rPr>
              <w:t>2,276</w:t>
            </w:r>
          </w:p>
        </w:tc>
        <w:tc>
          <w:tcPr>
            <w:tcW w:w="1944" w:type="dxa"/>
            <w:vAlign w:val="center"/>
          </w:tcPr>
          <w:p w14:paraId="74D5E907" w14:textId="77777777" w:rsidR="00AD53F9" w:rsidRDefault="006D0968">
            <w:pPr>
              <w:jc w:val="right"/>
            </w:pPr>
            <w:r>
              <w:rPr>
                <w:color w:val="000000"/>
                <w:sz w:val="24"/>
              </w:rPr>
              <w:t>43,448.84</w:t>
            </w:r>
          </w:p>
        </w:tc>
        <w:tc>
          <w:tcPr>
            <w:tcW w:w="1705" w:type="dxa"/>
            <w:vAlign w:val="center"/>
          </w:tcPr>
          <w:p w14:paraId="4D599E0A" w14:textId="77777777" w:rsidR="00AD53F9" w:rsidRDefault="006D0968">
            <w:pPr>
              <w:jc w:val="right"/>
            </w:pPr>
            <w:r>
              <w:rPr>
                <w:color w:val="000000"/>
                <w:sz w:val="24"/>
              </w:rPr>
              <w:t>0.01</w:t>
            </w:r>
          </w:p>
        </w:tc>
      </w:tr>
      <w:tr w:rsidR="00AD53F9" w14:paraId="1C923747" w14:textId="77777777">
        <w:tc>
          <w:tcPr>
            <w:tcW w:w="862" w:type="dxa"/>
            <w:vAlign w:val="center"/>
          </w:tcPr>
          <w:p w14:paraId="57A55598" w14:textId="77777777" w:rsidR="00AD53F9" w:rsidRDefault="006D0968">
            <w:pPr>
              <w:jc w:val="center"/>
            </w:pPr>
            <w:r>
              <w:rPr>
                <w:color w:val="000000"/>
                <w:sz w:val="24"/>
              </w:rPr>
              <w:t>17</w:t>
            </w:r>
          </w:p>
        </w:tc>
        <w:tc>
          <w:tcPr>
            <w:tcW w:w="1346" w:type="dxa"/>
            <w:vAlign w:val="center"/>
          </w:tcPr>
          <w:p w14:paraId="7CD18701" w14:textId="77777777" w:rsidR="00AD53F9" w:rsidRDefault="006D0968">
            <w:pPr>
              <w:jc w:val="center"/>
            </w:pPr>
            <w:r>
              <w:rPr>
                <w:color w:val="000000"/>
                <w:sz w:val="24"/>
              </w:rPr>
              <w:t>603380</w:t>
            </w:r>
          </w:p>
        </w:tc>
        <w:tc>
          <w:tcPr>
            <w:tcW w:w="1795" w:type="dxa"/>
            <w:vAlign w:val="center"/>
          </w:tcPr>
          <w:p w14:paraId="0D351998" w14:textId="77777777" w:rsidR="00AD53F9" w:rsidRDefault="006D0968">
            <w:pPr>
              <w:jc w:val="center"/>
            </w:pPr>
            <w:r>
              <w:rPr>
                <w:color w:val="000000"/>
                <w:sz w:val="24"/>
              </w:rPr>
              <w:t>易德龙</w:t>
            </w:r>
          </w:p>
        </w:tc>
        <w:tc>
          <w:tcPr>
            <w:tcW w:w="1346" w:type="dxa"/>
            <w:vAlign w:val="center"/>
          </w:tcPr>
          <w:p w14:paraId="492382CE" w14:textId="77777777" w:rsidR="00AD53F9" w:rsidRDefault="006D0968">
            <w:pPr>
              <w:jc w:val="right"/>
            </w:pPr>
            <w:r>
              <w:rPr>
                <w:color w:val="000000"/>
                <w:sz w:val="24"/>
              </w:rPr>
              <w:t>1,298</w:t>
            </w:r>
          </w:p>
        </w:tc>
        <w:tc>
          <w:tcPr>
            <w:tcW w:w="1944" w:type="dxa"/>
            <w:vAlign w:val="center"/>
          </w:tcPr>
          <w:p w14:paraId="725E0794" w14:textId="77777777" w:rsidR="00AD53F9" w:rsidRDefault="006D0968">
            <w:pPr>
              <w:jc w:val="right"/>
            </w:pPr>
            <w:r>
              <w:rPr>
                <w:color w:val="000000"/>
                <w:sz w:val="24"/>
              </w:rPr>
              <w:t>35,370.50</w:t>
            </w:r>
          </w:p>
        </w:tc>
        <w:tc>
          <w:tcPr>
            <w:tcW w:w="1705" w:type="dxa"/>
            <w:vAlign w:val="center"/>
          </w:tcPr>
          <w:p w14:paraId="1C55A471" w14:textId="77777777" w:rsidR="00AD53F9" w:rsidRDefault="006D0968">
            <w:pPr>
              <w:jc w:val="right"/>
            </w:pPr>
            <w:r>
              <w:rPr>
                <w:color w:val="000000"/>
                <w:sz w:val="24"/>
              </w:rPr>
              <w:t>0.01</w:t>
            </w:r>
          </w:p>
        </w:tc>
      </w:tr>
      <w:tr w:rsidR="00AD53F9" w14:paraId="21DF10B7" w14:textId="77777777">
        <w:tc>
          <w:tcPr>
            <w:tcW w:w="862" w:type="dxa"/>
            <w:vAlign w:val="center"/>
          </w:tcPr>
          <w:p w14:paraId="305F696C" w14:textId="77777777" w:rsidR="00AD53F9" w:rsidRDefault="006D0968">
            <w:pPr>
              <w:jc w:val="center"/>
            </w:pPr>
            <w:r>
              <w:rPr>
                <w:color w:val="000000"/>
                <w:sz w:val="24"/>
              </w:rPr>
              <w:t>18</w:t>
            </w:r>
          </w:p>
        </w:tc>
        <w:tc>
          <w:tcPr>
            <w:tcW w:w="1346" w:type="dxa"/>
            <w:vAlign w:val="center"/>
          </w:tcPr>
          <w:p w14:paraId="575C2AC7" w14:textId="77777777" w:rsidR="00AD53F9" w:rsidRDefault="006D0968">
            <w:pPr>
              <w:jc w:val="center"/>
            </w:pPr>
            <w:r>
              <w:rPr>
                <w:color w:val="000000"/>
                <w:sz w:val="24"/>
              </w:rPr>
              <w:t>603335</w:t>
            </w:r>
          </w:p>
        </w:tc>
        <w:tc>
          <w:tcPr>
            <w:tcW w:w="1795" w:type="dxa"/>
            <w:vAlign w:val="center"/>
          </w:tcPr>
          <w:p w14:paraId="05E1E645" w14:textId="77777777" w:rsidR="00AD53F9" w:rsidRDefault="006D0968">
            <w:pPr>
              <w:jc w:val="center"/>
            </w:pPr>
            <w:r>
              <w:rPr>
                <w:color w:val="000000"/>
                <w:sz w:val="24"/>
              </w:rPr>
              <w:t>迪生力</w:t>
            </w:r>
          </w:p>
        </w:tc>
        <w:tc>
          <w:tcPr>
            <w:tcW w:w="1346" w:type="dxa"/>
            <w:vAlign w:val="center"/>
          </w:tcPr>
          <w:p w14:paraId="464B8D9A" w14:textId="77777777" w:rsidR="00AD53F9" w:rsidRDefault="006D0968">
            <w:pPr>
              <w:jc w:val="right"/>
            </w:pPr>
            <w:r>
              <w:rPr>
                <w:color w:val="000000"/>
                <w:sz w:val="24"/>
              </w:rPr>
              <w:t>2,230</w:t>
            </w:r>
          </w:p>
        </w:tc>
        <w:tc>
          <w:tcPr>
            <w:tcW w:w="1944" w:type="dxa"/>
            <w:vAlign w:val="center"/>
          </w:tcPr>
          <w:p w14:paraId="5B84310C" w14:textId="77777777" w:rsidR="00AD53F9" w:rsidRDefault="006D0968">
            <w:pPr>
              <w:jc w:val="right"/>
            </w:pPr>
            <w:r>
              <w:rPr>
                <w:color w:val="000000"/>
                <w:sz w:val="24"/>
              </w:rPr>
              <w:t>24,864.50</w:t>
            </w:r>
          </w:p>
        </w:tc>
        <w:tc>
          <w:tcPr>
            <w:tcW w:w="1705" w:type="dxa"/>
            <w:vAlign w:val="center"/>
          </w:tcPr>
          <w:p w14:paraId="795A8CF8" w14:textId="77777777" w:rsidR="00AD53F9" w:rsidRDefault="006D0968">
            <w:pPr>
              <w:jc w:val="right"/>
            </w:pPr>
            <w:r>
              <w:rPr>
                <w:color w:val="000000"/>
                <w:sz w:val="24"/>
              </w:rPr>
              <w:t>0.00</w:t>
            </w:r>
          </w:p>
        </w:tc>
      </w:tr>
      <w:tr w:rsidR="00AD53F9" w14:paraId="7DD98A68" w14:textId="77777777">
        <w:tc>
          <w:tcPr>
            <w:tcW w:w="862" w:type="dxa"/>
            <w:vAlign w:val="center"/>
          </w:tcPr>
          <w:p w14:paraId="0590F175" w14:textId="77777777" w:rsidR="00AD53F9" w:rsidRDefault="006D0968">
            <w:pPr>
              <w:jc w:val="center"/>
            </w:pPr>
            <w:r>
              <w:rPr>
                <w:color w:val="000000"/>
                <w:sz w:val="24"/>
              </w:rPr>
              <w:t>19</w:t>
            </w:r>
          </w:p>
        </w:tc>
        <w:tc>
          <w:tcPr>
            <w:tcW w:w="1346" w:type="dxa"/>
            <w:vAlign w:val="center"/>
          </w:tcPr>
          <w:p w14:paraId="248BD917" w14:textId="77777777" w:rsidR="00AD53F9" w:rsidRDefault="006D0968">
            <w:pPr>
              <w:jc w:val="center"/>
            </w:pPr>
            <w:r>
              <w:rPr>
                <w:color w:val="000000"/>
                <w:sz w:val="24"/>
              </w:rPr>
              <w:t>002879</w:t>
            </w:r>
          </w:p>
        </w:tc>
        <w:tc>
          <w:tcPr>
            <w:tcW w:w="1795" w:type="dxa"/>
            <w:vAlign w:val="center"/>
          </w:tcPr>
          <w:p w14:paraId="24141B0D" w14:textId="77777777" w:rsidR="00AD53F9" w:rsidRDefault="006D0968">
            <w:pPr>
              <w:jc w:val="center"/>
            </w:pPr>
            <w:r>
              <w:rPr>
                <w:color w:val="000000"/>
                <w:sz w:val="24"/>
              </w:rPr>
              <w:t>长缆科技</w:t>
            </w:r>
          </w:p>
        </w:tc>
        <w:tc>
          <w:tcPr>
            <w:tcW w:w="1346" w:type="dxa"/>
            <w:vAlign w:val="center"/>
          </w:tcPr>
          <w:p w14:paraId="325E9771" w14:textId="77777777" w:rsidR="00AD53F9" w:rsidRDefault="006D0968">
            <w:pPr>
              <w:jc w:val="right"/>
            </w:pPr>
            <w:r>
              <w:rPr>
                <w:color w:val="000000"/>
                <w:sz w:val="24"/>
              </w:rPr>
              <w:t>1,313</w:t>
            </w:r>
          </w:p>
        </w:tc>
        <w:tc>
          <w:tcPr>
            <w:tcW w:w="1944" w:type="dxa"/>
            <w:vAlign w:val="center"/>
          </w:tcPr>
          <w:p w14:paraId="71E49C18" w14:textId="77777777" w:rsidR="00AD53F9" w:rsidRDefault="006D0968">
            <w:pPr>
              <w:jc w:val="right"/>
            </w:pPr>
            <w:r>
              <w:rPr>
                <w:color w:val="000000"/>
                <w:sz w:val="24"/>
              </w:rPr>
              <w:t>23,660.26</w:t>
            </w:r>
          </w:p>
        </w:tc>
        <w:tc>
          <w:tcPr>
            <w:tcW w:w="1705" w:type="dxa"/>
            <w:vAlign w:val="center"/>
          </w:tcPr>
          <w:p w14:paraId="6A4540F3" w14:textId="77777777" w:rsidR="00AD53F9" w:rsidRDefault="006D0968">
            <w:pPr>
              <w:jc w:val="right"/>
            </w:pPr>
            <w:r>
              <w:rPr>
                <w:color w:val="000000"/>
                <w:sz w:val="24"/>
              </w:rPr>
              <w:t>0.00</w:t>
            </w:r>
          </w:p>
        </w:tc>
      </w:tr>
      <w:tr w:rsidR="00AD53F9" w14:paraId="5B7E8938" w14:textId="77777777">
        <w:tc>
          <w:tcPr>
            <w:tcW w:w="862" w:type="dxa"/>
            <w:vAlign w:val="center"/>
          </w:tcPr>
          <w:p w14:paraId="1D9FB9B6" w14:textId="77777777" w:rsidR="00AD53F9" w:rsidRDefault="006D0968">
            <w:pPr>
              <w:jc w:val="center"/>
            </w:pPr>
            <w:r>
              <w:rPr>
                <w:color w:val="000000"/>
                <w:sz w:val="24"/>
              </w:rPr>
              <w:t>20</w:t>
            </w:r>
          </w:p>
        </w:tc>
        <w:tc>
          <w:tcPr>
            <w:tcW w:w="1346" w:type="dxa"/>
            <w:vAlign w:val="center"/>
          </w:tcPr>
          <w:p w14:paraId="13A42D66" w14:textId="77777777" w:rsidR="00AD53F9" w:rsidRDefault="006D0968">
            <w:pPr>
              <w:jc w:val="center"/>
            </w:pPr>
            <w:r>
              <w:rPr>
                <w:color w:val="000000"/>
                <w:sz w:val="24"/>
              </w:rPr>
              <w:t>002881</w:t>
            </w:r>
          </w:p>
        </w:tc>
        <w:tc>
          <w:tcPr>
            <w:tcW w:w="1795" w:type="dxa"/>
            <w:vAlign w:val="center"/>
          </w:tcPr>
          <w:p w14:paraId="1C6E50F6" w14:textId="77777777" w:rsidR="00AD53F9" w:rsidRDefault="006D0968">
            <w:pPr>
              <w:jc w:val="center"/>
            </w:pPr>
            <w:r>
              <w:rPr>
                <w:color w:val="000000"/>
                <w:sz w:val="24"/>
              </w:rPr>
              <w:t>美格智能</w:t>
            </w:r>
          </w:p>
        </w:tc>
        <w:tc>
          <w:tcPr>
            <w:tcW w:w="1346" w:type="dxa"/>
            <w:vAlign w:val="center"/>
          </w:tcPr>
          <w:p w14:paraId="4F24BBF7" w14:textId="77777777" w:rsidR="00AD53F9" w:rsidRDefault="006D0968">
            <w:pPr>
              <w:jc w:val="right"/>
            </w:pPr>
            <w:r>
              <w:rPr>
                <w:color w:val="000000"/>
                <w:sz w:val="24"/>
              </w:rPr>
              <w:t>989</w:t>
            </w:r>
          </w:p>
        </w:tc>
        <w:tc>
          <w:tcPr>
            <w:tcW w:w="1944" w:type="dxa"/>
            <w:vAlign w:val="center"/>
          </w:tcPr>
          <w:p w14:paraId="4F4BE153" w14:textId="77777777" w:rsidR="00AD53F9" w:rsidRDefault="006D0968">
            <w:pPr>
              <w:jc w:val="right"/>
            </w:pPr>
            <w:r>
              <w:rPr>
                <w:color w:val="000000"/>
                <w:sz w:val="24"/>
              </w:rPr>
              <w:t>22,608.54</w:t>
            </w:r>
          </w:p>
        </w:tc>
        <w:tc>
          <w:tcPr>
            <w:tcW w:w="1705" w:type="dxa"/>
            <w:vAlign w:val="center"/>
          </w:tcPr>
          <w:p w14:paraId="2D100AE4" w14:textId="77777777" w:rsidR="00AD53F9" w:rsidRDefault="006D0968">
            <w:pPr>
              <w:jc w:val="right"/>
            </w:pPr>
            <w:r>
              <w:rPr>
                <w:color w:val="000000"/>
                <w:sz w:val="24"/>
              </w:rPr>
              <w:t>0.00</w:t>
            </w:r>
          </w:p>
        </w:tc>
      </w:tr>
      <w:tr w:rsidR="00AD53F9" w14:paraId="6E3227A7" w14:textId="77777777">
        <w:tc>
          <w:tcPr>
            <w:tcW w:w="862" w:type="dxa"/>
            <w:vAlign w:val="center"/>
          </w:tcPr>
          <w:p w14:paraId="2063129F" w14:textId="77777777" w:rsidR="00AD53F9" w:rsidRDefault="006D0968">
            <w:pPr>
              <w:jc w:val="center"/>
            </w:pPr>
            <w:r>
              <w:rPr>
                <w:color w:val="000000"/>
                <w:sz w:val="24"/>
              </w:rPr>
              <w:t>21</w:t>
            </w:r>
          </w:p>
        </w:tc>
        <w:tc>
          <w:tcPr>
            <w:tcW w:w="1346" w:type="dxa"/>
            <w:vAlign w:val="center"/>
          </w:tcPr>
          <w:p w14:paraId="13CE191C" w14:textId="77777777" w:rsidR="00AD53F9" w:rsidRDefault="006D0968">
            <w:pPr>
              <w:jc w:val="center"/>
            </w:pPr>
            <w:r>
              <w:rPr>
                <w:color w:val="000000"/>
                <w:sz w:val="24"/>
              </w:rPr>
              <w:t>603679</w:t>
            </w:r>
          </w:p>
        </w:tc>
        <w:tc>
          <w:tcPr>
            <w:tcW w:w="1795" w:type="dxa"/>
            <w:vAlign w:val="center"/>
          </w:tcPr>
          <w:p w14:paraId="64A5F540" w14:textId="77777777" w:rsidR="00AD53F9" w:rsidRDefault="006D0968">
            <w:pPr>
              <w:jc w:val="center"/>
            </w:pPr>
            <w:r>
              <w:rPr>
                <w:color w:val="000000"/>
                <w:sz w:val="24"/>
              </w:rPr>
              <w:t>华体科技</w:t>
            </w:r>
          </w:p>
        </w:tc>
        <w:tc>
          <w:tcPr>
            <w:tcW w:w="1346" w:type="dxa"/>
            <w:vAlign w:val="center"/>
          </w:tcPr>
          <w:p w14:paraId="4DBE8D4A" w14:textId="77777777" w:rsidR="00AD53F9" w:rsidRDefault="006D0968">
            <w:pPr>
              <w:jc w:val="right"/>
            </w:pPr>
            <w:r>
              <w:rPr>
                <w:color w:val="000000"/>
                <w:sz w:val="24"/>
              </w:rPr>
              <w:t>809</w:t>
            </w:r>
          </w:p>
        </w:tc>
        <w:tc>
          <w:tcPr>
            <w:tcW w:w="1944" w:type="dxa"/>
            <w:vAlign w:val="center"/>
          </w:tcPr>
          <w:p w14:paraId="223F1F16" w14:textId="77777777" w:rsidR="00AD53F9" w:rsidRDefault="006D0968">
            <w:pPr>
              <w:jc w:val="right"/>
            </w:pPr>
            <w:r>
              <w:rPr>
                <w:color w:val="000000"/>
                <w:sz w:val="24"/>
              </w:rPr>
              <w:t>21,438.50</w:t>
            </w:r>
          </w:p>
        </w:tc>
        <w:tc>
          <w:tcPr>
            <w:tcW w:w="1705" w:type="dxa"/>
            <w:vAlign w:val="center"/>
          </w:tcPr>
          <w:p w14:paraId="6A98423E" w14:textId="77777777" w:rsidR="00AD53F9" w:rsidRDefault="006D0968">
            <w:pPr>
              <w:jc w:val="right"/>
            </w:pPr>
            <w:r>
              <w:rPr>
                <w:color w:val="000000"/>
                <w:sz w:val="24"/>
              </w:rPr>
              <w:t>0.00</w:t>
            </w:r>
          </w:p>
        </w:tc>
      </w:tr>
      <w:tr w:rsidR="00AD53F9" w14:paraId="5B4FA650" w14:textId="77777777">
        <w:tc>
          <w:tcPr>
            <w:tcW w:w="862" w:type="dxa"/>
            <w:vAlign w:val="center"/>
          </w:tcPr>
          <w:p w14:paraId="1528176C" w14:textId="77777777" w:rsidR="00AD53F9" w:rsidRDefault="006D0968">
            <w:pPr>
              <w:jc w:val="center"/>
            </w:pPr>
            <w:r>
              <w:rPr>
                <w:color w:val="000000"/>
                <w:sz w:val="24"/>
              </w:rPr>
              <w:t>22</w:t>
            </w:r>
          </w:p>
        </w:tc>
        <w:tc>
          <w:tcPr>
            <w:tcW w:w="1346" w:type="dxa"/>
            <w:vAlign w:val="center"/>
          </w:tcPr>
          <w:p w14:paraId="3E17577C" w14:textId="77777777" w:rsidR="00AD53F9" w:rsidRDefault="006D0968">
            <w:pPr>
              <w:jc w:val="center"/>
            </w:pPr>
            <w:r>
              <w:rPr>
                <w:color w:val="000000"/>
                <w:sz w:val="24"/>
              </w:rPr>
              <w:t>603938</w:t>
            </w:r>
          </w:p>
        </w:tc>
        <w:tc>
          <w:tcPr>
            <w:tcW w:w="1795" w:type="dxa"/>
            <w:vAlign w:val="center"/>
          </w:tcPr>
          <w:p w14:paraId="2084144E" w14:textId="77777777" w:rsidR="00AD53F9" w:rsidRDefault="006D0968">
            <w:pPr>
              <w:jc w:val="center"/>
            </w:pPr>
            <w:r>
              <w:rPr>
                <w:color w:val="000000"/>
                <w:sz w:val="24"/>
              </w:rPr>
              <w:t>三孚股份</w:t>
            </w:r>
          </w:p>
        </w:tc>
        <w:tc>
          <w:tcPr>
            <w:tcW w:w="1346" w:type="dxa"/>
            <w:vAlign w:val="center"/>
          </w:tcPr>
          <w:p w14:paraId="060BA92A" w14:textId="77777777" w:rsidR="00AD53F9" w:rsidRDefault="006D0968">
            <w:pPr>
              <w:jc w:val="right"/>
            </w:pPr>
            <w:r>
              <w:rPr>
                <w:color w:val="000000"/>
                <w:sz w:val="24"/>
              </w:rPr>
              <w:t>1,246</w:t>
            </w:r>
          </w:p>
        </w:tc>
        <w:tc>
          <w:tcPr>
            <w:tcW w:w="1944" w:type="dxa"/>
            <w:vAlign w:val="center"/>
          </w:tcPr>
          <w:p w14:paraId="086565E9" w14:textId="77777777" w:rsidR="00AD53F9" w:rsidRDefault="006D0968">
            <w:pPr>
              <w:jc w:val="right"/>
            </w:pPr>
            <w:r>
              <w:rPr>
                <w:color w:val="000000"/>
                <w:sz w:val="24"/>
              </w:rPr>
              <w:t>20,932.80</w:t>
            </w:r>
          </w:p>
        </w:tc>
        <w:tc>
          <w:tcPr>
            <w:tcW w:w="1705" w:type="dxa"/>
            <w:vAlign w:val="center"/>
          </w:tcPr>
          <w:p w14:paraId="35035138" w14:textId="77777777" w:rsidR="00AD53F9" w:rsidRDefault="006D0968">
            <w:pPr>
              <w:jc w:val="right"/>
            </w:pPr>
            <w:r>
              <w:rPr>
                <w:color w:val="000000"/>
                <w:sz w:val="24"/>
              </w:rPr>
              <w:t>0.00</w:t>
            </w:r>
          </w:p>
        </w:tc>
      </w:tr>
      <w:tr w:rsidR="00AD53F9" w14:paraId="0023E135" w14:textId="77777777">
        <w:tc>
          <w:tcPr>
            <w:tcW w:w="862" w:type="dxa"/>
            <w:vAlign w:val="center"/>
          </w:tcPr>
          <w:p w14:paraId="19AC2428" w14:textId="77777777" w:rsidR="00AD53F9" w:rsidRDefault="006D0968">
            <w:pPr>
              <w:jc w:val="center"/>
            </w:pPr>
            <w:r>
              <w:rPr>
                <w:color w:val="000000"/>
                <w:sz w:val="24"/>
              </w:rPr>
              <w:t>23</w:t>
            </w:r>
          </w:p>
        </w:tc>
        <w:tc>
          <w:tcPr>
            <w:tcW w:w="1346" w:type="dxa"/>
            <w:vAlign w:val="center"/>
          </w:tcPr>
          <w:p w14:paraId="7BF3C4E1" w14:textId="77777777" w:rsidR="00AD53F9" w:rsidRDefault="006D0968">
            <w:pPr>
              <w:jc w:val="center"/>
            </w:pPr>
            <w:r>
              <w:rPr>
                <w:color w:val="000000"/>
                <w:sz w:val="24"/>
              </w:rPr>
              <w:t>002882</w:t>
            </w:r>
          </w:p>
        </w:tc>
        <w:tc>
          <w:tcPr>
            <w:tcW w:w="1795" w:type="dxa"/>
            <w:vAlign w:val="center"/>
          </w:tcPr>
          <w:p w14:paraId="51D4EE56" w14:textId="77777777" w:rsidR="00AD53F9" w:rsidRDefault="006D0968">
            <w:pPr>
              <w:jc w:val="center"/>
            </w:pPr>
            <w:r>
              <w:rPr>
                <w:color w:val="000000"/>
                <w:sz w:val="24"/>
              </w:rPr>
              <w:t>金龙羽</w:t>
            </w:r>
          </w:p>
        </w:tc>
        <w:tc>
          <w:tcPr>
            <w:tcW w:w="1346" w:type="dxa"/>
            <w:vAlign w:val="center"/>
          </w:tcPr>
          <w:p w14:paraId="70C84A28" w14:textId="77777777" w:rsidR="00AD53F9" w:rsidRDefault="006D0968">
            <w:pPr>
              <w:jc w:val="right"/>
            </w:pPr>
            <w:r>
              <w:rPr>
                <w:color w:val="000000"/>
                <w:sz w:val="24"/>
              </w:rPr>
              <w:t>2,966</w:t>
            </w:r>
          </w:p>
        </w:tc>
        <w:tc>
          <w:tcPr>
            <w:tcW w:w="1944" w:type="dxa"/>
            <w:vAlign w:val="center"/>
          </w:tcPr>
          <w:p w14:paraId="4ED1D678" w14:textId="77777777" w:rsidR="00AD53F9" w:rsidRDefault="006D0968">
            <w:pPr>
              <w:jc w:val="right"/>
            </w:pPr>
            <w:r>
              <w:rPr>
                <w:color w:val="000000"/>
                <w:sz w:val="24"/>
              </w:rPr>
              <w:t>18,389.20</w:t>
            </w:r>
          </w:p>
        </w:tc>
        <w:tc>
          <w:tcPr>
            <w:tcW w:w="1705" w:type="dxa"/>
            <w:vAlign w:val="center"/>
          </w:tcPr>
          <w:p w14:paraId="631D8FD6" w14:textId="77777777" w:rsidR="00AD53F9" w:rsidRDefault="006D0968">
            <w:pPr>
              <w:jc w:val="right"/>
            </w:pPr>
            <w:r>
              <w:rPr>
                <w:color w:val="000000"/>
                <w:sz w:val="24"/>
              </w:rPr>
              <w:t>0.00</w:t>
            </w:r>
          </w:p>
        </w:tc>
      </w:tr>
      <w:tr w:rsidR="00AD53F9" w14:paraId="5523E5FC" w14:textId="77777777">
        <w:tc>
          <w:tcPr>
            <w:tcW w:w="862" w:type="dxa"/>
            <w:vAlign w:val="center"/>
          </w:tcPr>
          <w:p w14:paraId="7B836745" w14:textId="77777777" w:rsidR="00AD53F9" w:rsidRDefault="006D0968">
            <w:pPr>
              <w:jc w:val="center"/>
            </w:pPr>
            <w:r>
              <w:rPr>
                <w:color w:val="000000"/>
                <w:sz w:val="24"/>
              </w:rPr>
              <w:t>24</w:t>
            </w:r>
          </w:p>
        </w:tc>
        <w:tc>
          <w:tcPr>
            <w:tcW w:w="1346" w:type="dxa"/>
            <w:vAlign w:val="center"/>
          </w:tcPr>
          <w:p w14:paraId="7B1DCB09" w14:textId="77777777" w:rsidR="00AD53F9" w:rsidRDefault="006D0968">
            <w:pPr>
              <w:jc w:val="center"/>
            </w:pPr>
            <w:r>
              <w:rPr>
                <w:color w:val="000000"/>
                <w:sz w:val="24"/>
              </w:rPr>
              <w:t>603933</w:t>
            </w:r>
          </w:p>
        </w:tc>
        <w:tc>
          <w:tcPr>
            <w:tcW w:w="1795" w:type="dxa"/>
            <w:vAlign w:val="center"/>
          </w:tcPr>
          <w:p w14:paraId="410301FE" w14:textId="77777777" w:rsidR="00AD53F9" w:rsidRDefault="006D0968">
            <w:pPr>
              <w:jc w:val="center"/>
            </w:pPr>
            <w:r>
              <w:rPr>
                <w:color w:val="000000"/>
                <w:sz w:val="24"/>
              </w:rPr>
              <w:t>睿能科技</w:t>
            </w:r>
          </w:p>
        </w:tc>
        <w:tc>
          <w:tcPr>
            <w:tcW w:w="1346" w:type="dxa"/>
            <w:vAlign w:val="center"/>
          </w:tcPr>
          <w:p w14:paraId="2B705281" w14:textId="77777777" w:rsidR="00AD53F9" w:rsidRDefault="006D0968">
            <w:pPr>
              <w:jc w:val="right"/>
            </w:pPr>
            <w:r>
              <w:rPr>
                <w:color w:val="000000"/>
                <w:sz w:val="24"/>
              </w:rPr>
              <w:t>857</w:t>
            </w:r>
          </w:p>
        </w:tc>
        <w:tc>
          <w:tcPr>
            <w:tcW w:w="1944" w:type="dxa"/>
            <w:vAlign w:val="center"/>
          </w:tcPr>
          <w:p w14:paraId="0F19E18E" w14:textId="77777777" w:rsidR="00AD53F9" w:rsidRDefault="006D0968">
            <w:pPr>
              <w:jc w:val="right"/>
            </w:pPr>
            <w:r>
              <w:rPr>
                <w:color w:val="000000"/>
                <w:sz w:val="24"/>
              </w:rPr>
              <w:t>17,311.40</w:t>
            </w:r>
          </w:p>
        </w:tc>
        <w:tc>
          <w:tcPr>
            <w:tcW w:w="1705" w:type="dxa"/>
            <w:vAlign w:val="center"/>
          </w:tcPr>
          <w:p w14:paraId="6EEEAB06" w14:textId="77777777" w:rsidR="00AD53F9" w:rsidRDefault="006D0968">
            <w:pPr>
              <w:jc w:val="right"/>
            </w:pPr>
            <w:r>
              <w:rPr>
                <w:color w:val="000000"/>
                <w:sz w:val="24"/>
              </w:rPr>
              <w:t>0.00</w:t>
            </w:r>
          </w:p>
        </w:tc>
      </w:tr>
      <w:tr w:rsidR="00AD53F9" w14:paraId="7BE5D5A9" w14:textId="77777777">
        <w:tc>
          <w:tcPr>
            <w:tcW w:w="862" w:type="dxa"/>
            <w:vAlign w:val="center"/>
          </w:tcPr>
          <w:p w14:paraId="5D3AE876" w14:textId="77777777" w:rsidR="00AD53F9" w:rsidRDefault="006D0968">
            <w:pPr>
              <w:jc w:val="center"/>
            </w:pPr>
            <w:r>
              <w:rPr>
                <w:color w:val="000000"/>
                <w:sz w:val="24"/>
              </w:rPr>
              <w:t>25</w:t>
            </w:r>
          </w:p>
        </w:tc>
        <w:tc>
          <w:tcPr>
            <w:tcW w:w="1346" w:type="dxa"/>
            <w:vAlign w:val="center"/>
          </w:tcPr>
          <w:p w14:paraId="37F4D0A2" w14:textId="77777777" w:rsidR="00AD53F9" w:rsidRDefault="006D0968">
            <w:pPr>
              <w:jc w:val="center"/>
            </w:pPr>
            <w:r>
              <w:rPr>
                <w:color w:val="000000"/>
                <w:sz w:val="24"/>
              </w:rPr>
              <w:t>603305</w:t>
            </w:r>
          </w:p>
        </w:tc>
        <w:tc>
          <w:tcPr>
            <w:tcW w:w="1795" w:type="dxa"/>
            <w:vAlign w:val="center"/>
          </w:tcPr>
          <w:p w14:paraId="45F4A18E" w14:textId="77777777" w:rsidR="00AD53F9" w:rsidRDefault="006D0968">
            <w:pPr>
              <w:jc w:val="center"/>
            </w:pPr>
            <w:r>
              <w:rPr>
                <w:color w:val="000000"/>
                <w:sz w:val="24"/>
              </w:rPr>
              <w:t>旭升股份</w:t>
            </w:r>
          </w:p>
        </w:tc>
        <w:tc>
          <w:tcPr>
            <w:tcW w:w="1346" w:type="dxa"/>
            <w:vAlign w:val="center"/>
          </w:tcPr>
          <w:p w14:paraId="54E6A218" w14:textId="77777777" w:rsidR="00AD53F9" w:rsidRDefault="006D0968">
            <w:pPr>
              <w:jc w:val="right"/>
            </w:pPr>
            <w:r>
              <w:rPr>
                <w:color w:val="000000"/>
                <w:sz w:val="24"/>
              </w:rPr>
              <w:t>1,351</w:t>
            </w:r>
          </w:p>
        </w:tc>
        <w:tc>
          <w:tcPr>
            <w:tcW w:w="1944" w:type="dxa"/>
            <w:vAlign w:val="center"/>
          </w:tcPr>
          <w:p w14:paraId="2EE566EF" w14:textId="77777777" w:rsidR="00AD53F9" w:rsidRDefault="006D0968">
            <w:pPr>
              <w:jc w:val="right"/>
            </w:pPr>
            <w:r>
              <w:rPr>
                <w:color w:val="000000"/>
                <w:sz w:val="24"/>
              </w:rPr>
              <w:t>15,212.26</w:t>
            </w:r>
          </w:p>
        </w:tc>
        <w:tc>
          <w:tcPr>
            <w:tcW w:w="1705" w:type="dxa"/>
            <w:vAlign w:val="center"/>
          </w:tcPr>
          <w:p w14:paraId="31AAAE19" w14:textId="77777777" w:rsidR="00AD53F9" w:rsidRDefault="006D0968">
            <w:pPr>
              <w:jc w:val="right"/>
            </w:pPr>
            <w:r>
              <w:rPr>
                <w:color w:val="000000"/>
                <w:sz w:val="24"/>
              </w:rPr>
              <w:t>0.00</w:t>
            </w:r>
          </w:p>
        </w:tc>
      </w:tr>
      <w:tr w:rsidR="00AD53F9" w14:paraId="1427C5D9" w14:textId="77777777">
        <w:tc>
          <w:tcPr>
            <w:tcW w:w="862" w:type="dxa"/>
            <w:vAlign w:val="center"/>
          </w:tcPr>
          <w:p w14:paraId="3B42B9C4" w14:textId="77777777" w:rsidR="00AD53F9" w:rsidRDefault="006D0968">
            <w:pPr>
              <w:jc w:val="center"/>
            </w:pPr>
            <w:r>
              <w:rPr>
                <w:color w:val="000000"/>
                <w:sz w:val="24"/>
              </w:rPr>
              <w:t>26</w:t>
            </w:r>
          </w:p>
        </w:tc>
        <w:tc>
          <w:tcPr>
            <w:tcW w:w="1346" w:type="dxa"/>
            <w:vAlign w:val="center"/>
          </w:tcPr>
          <w:p w14:paraId="09DD7A56" w14:textId="77777777" w:rsidR="00AD53F9" w:rsidRDefault="006D0968">
            <w:pPr>
              <w:jc w:val="center"/>
            </w:pPr>
            <w:r>
              <w:rPr>
                <w:color w:val="000000"/>
                <w:sz w:val="24"/>
              </w:rPr>
              <w:t>300669</w:t>
            </w:r>
          </w:p>
        </w:tc>
        <w:tc>
          <w:tcPr>
            <w:tcW w:w="1795" w:type="dxa"/>
            <w:vAlign w:val="center"/>
          </w:tcPr>
          <w:p w14:paraId="10AAD876" w14:textId="77777777" w:rsidR="00AD53F9" w:rsidRDefault="006D0968">
            <w:pPr>
              <w:jc w:val="center"/>
            </w:pPr>
            <w:r>
              <w:rPr>
                <w:color w:val="000000"/>
                <w:sz w:val="24"/>
              </w:rPr>
              <w:t>沪宁股份</w:t>
            </w:r>
          </w:p>
        </w:tc>
        <w:tc>
          <w:tcPr>
            <w:tcW w:w="1346" w:type="dxa"/>
            <w:vAlign w:val="center"/>
          </w:tcPr>
          <w:p w14:paraId="053EE895" w14:textId="77777777" w:rsidR="00AD53F9" w:rsidRDefault="006D0968">
            <w:pPr>
              <w:jc w:val="right"/>
            </w:pPr>
            <w:r>
              <w:rPr>
                <w:color w:val="000000"/>
                <w:sz w:val="24"/>
              </w:rPr>
              <w:t>841</w:t>
            </w:r>
          </w:p>
        </w:tc>
        <w:tc>
          <w:tcPr>
            <w:tcW w:w="1944" w:type="dxa"/>
            <w:vAlign w:val="center"/>
          </w:tcPr>
          <w:p w14:paraId="596D5B11" w14:textId="77777777" w:rsidR="00AD53F9" w:rsidRDefault="006D0968">
            <w:pPr>
              <w:jc w:val="right"/>
            </w:pPr>
            <w:r>
              <w:rPr>
                <w:color w:val="000000"/>
                <w:sz w:val="24"/>
              </w:rPr>
              <w:t>14,650.22</w:t>
            </w:r>
          </w:p>
        </w:tc>
        <w:tc>
          <w:tcPr>
            <w:tcW w:w="1705" w:type="dxa"/>
            <w:vAlign w:val="center"/>
          </w:tcPr>
          <w:p w14:paraId="534B8B31" w14:textId="77777777" w:rsidR="00AD53F9" w:rsidRDefault="006D0968">
            <w:pPr>
              <w:jc w:val="right"/>
            </w:pPr>
            <w:r>
              <w:rPr>
                <w:color w:val="000000"/>
                <w:sz w:val="24"/>
              </w:rPr>
              <w:t>0.00</w:t>
            </w:r>
          </w:p>
        </w:tc>
      </w:tr>
      <w:tr w:rsidR="00AD53F9" w14:paraId="51087019" w14:textId="77777777">
        <w:tc>
          <w:tcPr>
            <w:tcW w:w="862" w:type="dxa"/>
            <w:vAlign w:val="center"/>
          </w:tcPr>
          <w:p w14:paraId="54DDD0A6" w14:textId="77777777" w:rsidR="00AD53F9" w:rsidRDefault="006D0968">
            <w:pPr>
              <w:jc w:val="center"/>
            </w:pPr>
            <w:r>
              <w:rPr>
                <w:color w:val="000000"/>
                <w:sz w:val="24"/>
              </w:rPr>
              <w:t>27</w:t>
            </w:r>
          </w:p>
        </w:tc>
        <w:tc>
          <w:tcPr>
            <w:tcW w:w="1346" w:type="dxa"/>
            <w:vAlign w:val="center"/>
          </w:tcPr>
          <w:p w14:paraId="5C9A60B2" w14:textId="77777777" w:rsidR="00AD53F9" w:rsidRDefault="006D0968">
            <w:pPr>
              <w:jc w:val="center"/>
            </w:pPr>
            <w:r>
              <w:rPr>
                <w:color w:val="000000"/>
                <w:sz w:val="24"/>
              </w:rPr>
              <w:t>300670</w:t>
            </w:r>
          </w:p>
        </w:tc>
        <w:tc>
          <w:tcPr>
            <w:tcW w:w="1795" w:type="dxa"/>
            <w:vAlign w:val="center"/>
          </w:tcPr>
          <w:p w14:paraId="297C7830" w14:textId="77777777" w:rsidR="00AD53F9" w:rsidRDefault="006D0968">
            <w:pPr>
              <w:jc w:val="center"/>
            </w:pPr>
            <w:r>
              <w:rPr>
                <w:color w:val="000000"/>
                <w:sz w:val="24"/>
              </w:rPr>
              <w:t>大烨智能</w:t>
            </w:r>
          </w:p>
        </w:tc>
        <w:tc>
          <w:tcPr>
            <w:tcW w:w="1346" w:type="dxa"/>
            <w:vAlign w:val="center"/>
          </w:tcPr>
          <w:p w14:paraId="271B9604" w14:textId="77777777" w:rsidR="00AD53F9" w:rsidRDefault="006D0968">
            <w:pPr>
              <w:jc w:val="right"/>
            </w:pPr>
            <w:r>
              <w:rPr>
                <w:color w:val="000000"/>
                <w:sz w:val="24"/>
              </w:rPr>
              <w:t>1,259</w:t>
            </w:r>
          </w:p>
        </w:tc>
        <w:tc>
          <w:tcPr>
            <w:tcW w:w="1944" w:type="dxa"/>
            <w:vAlign w:val="center"/>
          </w:tcPr>
          <w:p w14:paraId="6856E35A" w14:textId="77777777" w:rsidR="00AD53F9" w:rsidRDefault="006D0968">
            <w:pPr>
              <w:jc w:val="right"/>
            </w:pPr>
            <w:r>
              <w:rPr>
                <w:color w:val="000000"/>
                <w:sz w:val="24"/>
              </w:rPr>
              <w:t>13,760.87</w:t>
            </w:r>
          </w:p>
        </w:tc>
        <w:tc>
          <w:tcPr>
            <w:tcW w:w="1705" w:type="dxa"/>
            <w:vAlign w:val="center"/>
          </w:tcPr>
          <w:p w14:paraId="685CF3F8" w14:textId="77777777" w:rsidR="00AD53F9" w:rsidRDefault="006D0968">
            <w:pPr>
              <w:jc w:val="right"/>
            </w:pPr>
            <w:r>
              <w:rPr>
                <w:color w:val="000000"/>
                <w:sz w:val="24"/>
              </w:rPr>
              <w:t>0.00</w:t>
            </w:r>
          </w:p>
        </w:tc>
      </w:tr>
      <w:tr w:rsidR="00AD53F9" w14:paraId="3B9D1DDF" w14:textId="77777777">
        <w:tc>
          <w:tcPr>
            <w:tcW w:w="862" w:type="dxa"/>
            <w:vAlign w:val="center"/>
          </w:tcPr>
          <w:p w14:paraId="4BC1445A" w14:textId="77777777" w:rsidR="00AD53F9" w:rsidRDefault="006D0968">
            <w:pPr>
              <w:jc w:val="center"/>
            </w:pPr>
            <w:r>
              <w:rPr>
                <w:color w:val="000000"/>
                <w:sz w:val="24"/>
              </w:rPr>
              <w:t>28</w:t>
            </w:r>
          </w:p>
        </w:tc>
        <w:tc>
          <w:tcPr>
            <w:tcW w:w="1346" w:type="dxa"/>
            <w:vAlign w:val="center"/>
          </w:tcPr>
          <w:p w14:paraId="5067FF4B" w14:textId="77777777" w:rsidR="00AD53F9" w:rsidRDefault="006D0968">
            <w:pPr>
              <w:jc w:val="center"/>
            </w:pPr>
            <w:r>
              <w:rPr>
                <w:color w:val="000000"/>
                <w:sz w:val="24"/>
              </w:rPr>
              <w:t>603286</w:t>
            </w:r>
          </w:p>
        </w:tc>
        <w:tc>
          <w:tcPr>
            <w:tcW w:w="1795" w:type="dxa"/>
            <w:vAlign w:val="center"/>
          </w:tcPr>
          <w:p w14:paraId="40B9CED7" w14:textId="77777777" w:rsidR="00AD53F9" w:rsidRDefault="006D0968">
            <w:pPr>
              <w:jc w:val="center"/>
            </w:pPr>
            <w:r>
              <w:rPr>
                <w:color w:val="000000"/>
                <w:sz w:val="24"/>
              </w:rPr>
              <w:t>日盈电子</w:t>
            </w:r>
          </w:p>
        </w:tc>
        <w:tc>
          <w:tcPr>
            <w:tcW w:w="1346" w:type="dxa"/>
            <w:vAlign w:val="center"/>
          </w:tcPr>
          <w:p w14:paraId="3340EBD8" w14:textId="77777777" w:rsidR="00AD53F9" w:rsidRDefault="006D0968">
            <w:pPr>
              <w:jc w:val="right"/>
            </w:pPr>
            <w:r>
              <w:rPr>
                <w:color w:val="000000"/>
                <w:sz w:val="24"/>
              </w:rPr>
              <w:t>890</w:t>
            </w:r>
          </w:p>
        </w:tc>
        <w:tc>
          <w:tcPr>
            <w:tcW w:w="1944" w:type="dxa"/>
            <w:vAlign w:val="center"/>
          </w:tcPr>
          <w:p w14:paraId="5CA479DC" w14:textId="77777777" w:rsidR="00AD53F9" w:rsidRDefault="006D0968">
            <w:pPr>
              <w:jc w:val="right"/>
            </w:pPr>
            <w:r>
              <w:rPr>
                <w:color w:val="000000"/>
                <w:sz w:val="24"/>
              </w:rPr>
              <w:t>13,528.00</w:t>
            </w:r>
          </w:p>
        </w:tc>
        <w:tc>
          <w:tcPr>
            <w:tcW w:w="1705" w:type="dxa"/>
            <w:vAlign w:val="center"/>
          </w:tcPr>
          <w:p w14:paraId="2CE3D633" w14:textId="77777777" w:rsidR="00AD53F9" w:rsidRDefault="006D0968">
            <w:pPr>
              <w:jc w:val="right"/>
            </w:pPr>
            <w:r>
              <w:rPr>
                <w:color w:val="000000"/>
                <w:sz w:val="24"/>
              </w:rPr>
              <w:t>0.00</w:t>
            </w:r>
          </w:p>
        </w:tc>
      </w:tr>
      <w:tr w:rsidR="00AD53F9" w14:paraId="2A8B376A" w14:textId="77777777">
        <w:tc>
          <w:tcPr>
            <w:tcW w:w="862" w:type="dxa"/>
            <w:vAlign w:val="center"/>
          </w:tcPr>
          <w:p w14:paraId="158FC875" w14:textId="77777777" w:rsidR="00AD53F9" w:rsidRDefault="006D0968">
            <w:pPr>
              <w:jc w:val="center"/>
            </w:pPr>
            <w:r>
              <w:rPr>
                <w:color w:val="000000"/>
                <w:sz w:val="24"/>
              </w:rPr>
              <w:lastRenderedPageBreak/>
              <w:t>29</w:t>
            </w:r>
          </w:p>
        </w:tc>
        <w:tc>
          <w:tcPr>
            <w:tcW w:w="1346" w:type="dxa"/>
            <w:vAlign w:val="center"/>
          </w:tcPr>
          <w:p w14:paraId="4809FF2E" w14:textId="77777777" w:rsidR="00AD53F9" w:rsidRDefault="006D0968">
            <w:pPr>
              <w:jc w:val="center"/>
            </w:pPr>
            <w:r>
              <w:rPr>
                <w:color w:val="000000"/>
                <w:sz w:val="24"/>
              </w:rPr>
              <w:t>300672</w:t>
            </w:r>
          </w:p>
        </w:tc>
        <w:tc>
          <w:tcPr>
            <w:tcW w:w="1795" w:type="dxa"/>
            <w:vAlign w:val="center"/>
          </w:tcPr>
          <w:p w14:paraId="428F56E9" w14:textId="77777777" w:rsidR="00AD53F9" w:rsidRDefault="006D0968">
            <w:pPr>
              <w:jc w:val="center"/>
            </w:pPr>
            <w:r>
              <w:rPr>
                <w:color w:val="000000"/>
                <w:sz w:val="24"/>
              </w:rPr>
              <w:t>国科微</w:t>
            </w:r>
          </w:p>
        </w:tc>
        <w:tc>
          <w:tcPr>
            <w:tcW w:w="1346" w:type="dxa"/>
            <w:vAlign w:val="center"/>
          </w:tcPr>
          <w:p w14:paraId="10060243" w14:textId="77777777" w:rsidR="00AD53F9" w:rsidRDefault="006D0968">
            <w:pPr>
              <w:jc w:val="right"/>
            </w:pPr>
            <w:r>
              <w:rPr>
                <w:color w:val="000000"/>
                <w:sz w:val="24"/>
              </w:rPr>
              <w:t>1,257</w:t>
            </w:r>
          </w:p>
        </w:tc>
        <w:tc>
          <w:tcPr>
            <w:tcW w:w="1944" w:type="dxa"/>
            <w:vAlign w:val="center"/>
          </w:tcPr>
          <w:p w14:paraId="5191811B" w14:textId="77777777" w:rsidR="00AD53F9" w:rsidRDefault="006D0968">
            <w:pPr>
              <w:jc w:val="right"/>
            </w:pPr>
            <w:r>
              <w:rPr>
                <w:color w:val="000000"/>
                <w:sz w:val="24"/>
              </w:rPr>
              <w:t>10,659.36</w:t>
            </w:r>
          </w:p>
        </w:tc>
        <w:tc>
          <w:tcPr>
            <w:tcW w:w="1705" w:type="dxa"/>
            <w:vAlign w:val="center"/>
          </w:tcPr>
          <w:p w14:paraId="5612CE8F" w14:textId="77777777" w:rsidR="00AD53F9" w:rsidRDefault="006D0968">
            <w:pPr>
              <w:jc w:val="right"/>
            </w:pPr>
            <w:r>
              <w:rPr>
                <w:color w:val="000000"/>
                <w:sz w:val="24"/>
              </w:rPr>
              <w:t>0.00</w:t>
            </w:r>
          </w:p>
        </w:tc>
      </w:tr>
      <w:tr w:rsidR="00AD53F9" w14:paraId="52149915" w14:textId="77777777">
        <w:tc>
          <w:tcPr>
            <w:tcW w:w="862" w:type="dxa"/>
            <w:vAlign w:val="center"/>
          </w:tcPr>
          <w:p w14:paraId="39D9B3D3" w14:textId="77777777" w:rsidR="00AD53F9" w:rsidRDefault="006D0968">
            <w:pPr>
              <w:jc w:val="center"/>
            </w:pPr>
            <w:r>
              <w:rPr>
                <w:color w:val="000000"/>
                <w:sz w:val="24"/>
              </w:rPr>
              <w:t>30</w:t>
            </w:r>
          </w:p>
        </w:tc>
        <w:tc>
          <w:tcPr>
            <w:tcW w:w="1346" w:type="dxa"/>
            <w:vAlign w:val="center"/>
          </w:tcPr>
          <w:p w14:paraId="6FD48914" w14:textId="77777777" w:rsidR="00AD53F9" w:rsidRDefault="006D0968">
            <w:pPr>
              <w:jc w:val="center"/>
            </w:pPr>
            <w:r>
              <w:rPr>
                <w:color w:val="000000"/>
                <w:sz w:val="24"/>
              </w:rPr>
              <w:t>603331</w:t>
            </w:r>
          </w:p>
        </w:tc>
        <w:tc>
          <w:tcPr>
            <w:tcW w:w="1795" w:type="dxa"/>
            <w:vAlign w:val="center"/>
          </w:tcPr>
          <w:p w14:paraId="479BC5E4" w14:textId="77777777" w:rsidR="00AD53F9" w:rsidRDefault="006D0968">
            <w:pPr>
              <w:jc w:val="center"/>
            </w:pPr>
            <w:r>
              <w:rPr>
                <w:color w:val="000000"/>
                <w:sz w:val="24"/>
              </w:rPr>
              <w:t>百达精工</w:t>
            </w:r>
          </w:p>
        </w:tc>
        <w:tc>
          <w:tcPr>
            <w:tcW w:w="1346" w:type="dxa"/>
            <w:vAlign w:val="center"/>
          </w:tcPr>
          <w:p w14:paraId="3E039EF5" w14:textId="77777777" w:rsidR="00AD53F9" w:rsidRDefault="006D0968">
            <w:pPr>
              <w:jc w:val="right"/>
            </w:pPr>
            <w:r>
              <w:rPr>
                <w:color w:val="000000"/>
                <w:sz w:val="24"/>
              </w:rPr>
              <w:t>999</w:t>
            </w:r>
          </w:p>
        </w:tc>
        <w:tc>
          <w:tcPr>
            <w:tcW w:w="1944" w:type="dxa"/>
            <w:vAlign w:val="center"/>
          </w:tcPr>
          <w:p w14:paraId="2BF602C2" w14:textId="77777777" w:rsidR="00AD53F9" w:rsidRDefault="006D0968">
            <w:pPr>
              <w:jc w:val="right"/>
            </w:pPr>
            <w:r>
              <w:rPr>
                <w:color w:val="000000"/>
                <w:sz w:val="24"/>
              </w:rPr>
              <w:t>9,620.37</w:t>
            </w:r>
          </w:p>
        </w:tc>
        <w:tc>
          <w:tcPr>
            <w:tcW w:w="1705" w:type="dxa"/>
            <w:vAlign w:val="center"/>
          </w:tcPr>
          <w:p w14:paraId="17D49995" w14:textId="77777777" w:rsidR="00AD53F9" w:rsidRDefault="006D0968">
            <w:pPr>
              <w:jc w:val="right"/>
            </w:pPr>
            <w:r>
              <w:rPr>
                <w:color w:val="000000"/>
                <w:sz w:val="24"/>
              </w:rPr>
              <w:t>0.00</w:t>
            </w:r>
          </w:p>
        </w:tc>
      </w:tr>
      <w:tr w:rsidR="00AD53F9" w14:paraId="57D5CA79" w14:textId="77777777">
        <w:tc>
          <w:tcPr>
            <w:tcW w:w="862" w:type="dxa"/>
            <w:vAlign w:val="center"/>
          </w:tcPr>
          <w:p w14:paraId="7B419E0E" w14:textId="77777777" w:rsidR="00AD53F9" w:rsidRDefault="006D0968">
            <w:pPr>
              <w:jc w:val="center"/>
            </w:pPr>
            <w:r>
              <w:rPr>
                <w:color w:val="000000"/>
                <w:sz w:val="24"/>
              </w:rPr>
              <w:t>31</w:t>
            </w:r>
          </w:p>
        </w:tc>
        <w:tc>
          <w:tcPr>
            <w:tcW w:w="1346" w:type="dxa"/>
            <w:vAlign w:val="center"/>
          </w:tcPr>
          <w:p w14:paraId="1F5980B7" w14:textId="77777777" w:rsidR="00AD53F9" w:rsidRDefault="006D0968">
            <w:pPr>
              <w:jc w:val="center"/>
            </w:pPr>
            <w:r>
              <w:rPr>
                <w:color w:val="000000"/>
                <w:sz w:val="24"/>
              </w:rPr>
              <w:t>300671</w:t>
            </w:r>
          </w:p>
        </w:tc>
        <w:tc>
          <w:tcPr>
            <w:tcW w:w="1795" w:type="dxa"/>
            <w:vAlign w:val="center"/>
          </w:tcPr>
          <w:p w14:paraId="47ABA93F" w14:textId="77777777" w:rsidR="00AD53F9" w:rsidRDefault="006D0968">
            <w:pPr>
              <w:jc w:val="center"/>
            </w:pPr>
            <w:r>
              <w:rPr>
                <w:color w:val="000000"/>
                <w:sz w:val="24"/>
              </w:rPr>
              <w:t>富满电子</w:t>
            </w:r>
          </w:p>
        </w:tc>
        <w:tc>
          <w:tcPr>
            <w:tcW w:w="1346" w:type="dxa"/>
            <w:vAlign w:val="center"/>
          </w:tcPr>
          <w:p w14:paraId="1F88BBA4" w14:textId="77777777" w:rsidR="00AD53F9" w:rsidRDefault="006D0968">
            <w:pPr>
              <w:jc w:val="right"/>
            </w:pPr>
            <w:r>
              <w:rPr>
                <w:color w:val="000000"/>
                <w:sz w:val="24"/>
              </w:rPr>
              <w:t>942</w:t>
            </w:r>
          </w:p>
        </w:tc>
        <w:tc>
          <w:tcPr>
            <w:tcW w:w="1944" w:type="dxa"/>
            <w:vAlign w:val="center"/>
          </w:tcPr>
          <w:p w14:paraId="5B934FAE" w14:textId="77777777" w:rsidR="00AD53F9" w:rsidRDefault="006D0968">
            <w:pPr>
              <w:jc w:val="right"/>
            </w:pPr>
            <w:r>
              <w:rPr>
                <w:color w:val="000000"/>
                <w:sz w:val="24"/>
              </w:rPr>
              <w:t>7,639.62</w:t>
            </w:r>
          </w:p>
        </w:tc>
        <w:tc>
          <w:tcPr>
            <w:tcW w:w="1705" w:type="dxa"/>
            <w:vAlign w:val="center"/>
          </w:tcPr>
          <w:p w14:paraId="3D649C87" w14:textId="77777777" w:rsidR="00AD53F9" w:rsidRDefault="006D0968">
            <w:pPr>
              <w:jc w:val="right"/>
            </w:pPr>
            <w:r>
              <w:rPr>
                <w:color w:val="000000"/>
                <w:sz w:val="24"/>
              </w:rPr>
              <w:t>0.00</w:t>
            </w:r>
          </w:p>
        </w:tc>
      </w:tr>
      <w:tr w:rsidR="00AD53F9" w14:paraId="2FD5341A" w14:textId="77777777">
        <w:tc>
          <w:tcPr>
            <w:tcW w:w="862" w:type="dxa"/>
            <w:vAlign w:val="center"/>
          </w:tcPr>
          <w:p w14:paraId="3FC55F38" w14:textId="77777777" w:rsidR="00AD53F9" w:rsidRDefault="006D0968">
            <w:pPr>
              <w:jc w:val="center"/>
            </w:pPr>
            <w:r>
              <w:rPr>
                <w:color w:val="000000"/>
                <w:sz w:val="24"/>
              </w:rPr>
              <w:t>32</w:t>
            </w:r>
          </w:p>
        </w:tc>
        <w:tc>
          <w:tcPr>
            <w:tcW w:w="1346" w:type="dxa"/>
            <w:vAlign w:val="center"/>
          </w:tcPr>
          <w:p w14:paraId="11E2CA54" w14:textId="77777777" w:rsidR="00AD53F9" w:rsidRDefault="006D0968">
            <w:pPr>
              <w:jc w:val="center"/>
            </w:pPr>
            <w:r>
              <w:rPr>
                <w:color w:val="000000"/>
                <w:sz w:val="24"/>
              </w:rPr>
              <w:t>603617</w:t>
            </w:r>
          </w:p>
        </w:tc>
        <w:tc>
          <w:tcPr>
            <w:tcW w:w="1795" w:type="dxa"/>
            <w:vAlign w:val="center"/>
          </w:tcPr>
          <w:p w14:paraId="4478A9F8" w14:textId="77777777" w:rsidR="00AD53F9" w:rsidRDefault="006D0968">
            <w:pPr>
              <w:jc w:val="center"/>
            </w:pPr>
            <w:r>
              <w:rPr>
                <w:color w:val="000000"/>
                <w:sz w:val="24"/>
              </w:rPr>
              <w:t>君禾股份</w:t>
            </w:r>
          </w:p>
        </w:tc>
        <w:tc>
          <w:tcPr>
            <w:tcW w:w="1346" w:type="dxa"/>
            <w:vAlign w:val="center"/>
          </w:tcPr>
          <w:p w14:paraId="641D646F" w14:textId="77777777" w:rsidR="00AD53F9" w:rsidRDefault="006D0968">
            <w:pPr>
              <w:jc w:val="right"/>
            </w:pPr>
            <w:r>
              <w:rPr>
                <w:color w:val="000000"/>
                <w:sz w:val="24"/>
              </w:rPr>
              <w:t>832</w:t>
            </w:r>
          </w:p>
        </w:tc>
        <w:tc>
          <w:tcPr>
            <w:tcW w:w="1944" w:type="dxa"/>
            <w:vAlign w:val="center"/>
          </w:tcPr>
          <w:p w14:paraId="56A2F241" w14:textId="77777777" w:rsidR="00AD53F9" w:rsidRDefault="006D0968">
            <w:pPr>
              <w:jc w:val="right"/>
            </w:pPr>
            <w:r>
              <w:rPr>
                <w:color w:val="000000"/>
                <w:sz w:val="24"/>
              </w:rPr>
              <w:t>7,429.76</w:t>
            </w:r>
          </w:p>
        </w:tc>
        <w:tc>
          <w:tcPr>
            <w:tcW w:w="1705" w:type="dxa"/>
            <w:vAlign w:val="center"/>
          </w:tcPr>
          <w:p w14:paraId="44349216" w14:textId="77777777" w:rsidR="00AD53F9" w:rsidRDefault="006D0968">
            <w:pPr>
              <w:jc w:val="right"/>
            </w:pPr>
            <w:r>
              <w:rPr>
                <w:color w:val="000000"/>
                <w:sz w:val="24"/>
              </w:rPr>
              <w:t>0.00</w:t>
            </w:r>
          </w:p>
        </w:tc>
      </w:tr>
    </w:tbl>
    <w:p w14:paraId="213CA8AE" w14:textId="77777777" w:rsidR="00D24C0C" w:rsidRPr="00035D71" w:rsidRDefault="00D24C0C" w:rsidP="0048308E">
      <w:pPr>
        <w:tabs>
          <w:tab w:val="left" w:pos="426"/>
        </w:tabs>
        <w:spacing w:before="29" w:line="288" w:lineRule="auto"/>
        <w:jc w:val="left"/>
        <w:rPr>
          <w:kern w:val="0"/>
          <w:sz w:val="24"/>
        </w:rPr>
      </w:pPr>
    </w:p>
    <w:p w14:paraId="2F1FEFE2"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35461"/>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77426E51"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期末</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4A8F02A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41FA89F5" w14:textId="77777777" w:rsidTr="00334D52">
        <w:tc>
          <w:tcPr>
            <w:tcW w:w="870" w:type="dxa"/>
            <w:vAlign w:val="center"/>
          </w:tcPr>
          <w:p w14:paraId="6B648ED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0BC98CDB"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4E2D55A5"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3C3B7B99"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5101828F" w14:textId="77777777" w:rsidR="001548F9" w:rsidRPr="00035D71" w:rsidRDefault="001548F9" w:rsidP="00866E01">
            <w:pPr>
              <w:spacing w:before="29" w:line="288" w:lineRule="auto"/>
              <w:jc w:val="center"/>
              <w:rPr>
                <w:color w:val="000000"/>
                <w:sz w:val="24"/>
              </w:rPr>
            </w:pPr>
            <w:r w:rsidRPr="00035D71">
              <w:rPr>
                <w:color w:val="000000"/>
                <w:sz w:val="24"/>
              </w:rPr>
              <w:t>占期</w:t>
            </w:r>
            <w:r w:rsidR="00866E01">
              <w:rPr>
                <w:rFonts w:hint="eastAsia"/>
                <w:color w:val="000000"/>
                <w:sz w:val="24"/>
              </w:rPr>
              <w:t>末</w:t>
            </w:r>
            <w:r w:rsidRPr="00035D71">
              <w:rPr>
                <w:color w:val="000000"/>
                <w:sz w:val="24"/>
              </w:rPr>
              <w:t>基金资产净值比例（％）</w:t>
            </w:r>
          </w:p>
        </w:tc>
      </w:tr>
      <w:tr w:rsidR="00AD53F9" w14:paraId="7485A5CE" w14:textId="77777777">
        <w:tc>
          <w:tcPr>
            <w:tcW w:w="869" w:type="dxa"/>
            <w:vAlign w:val="center"/>
          </w:tcPr>
          <w:p w14:paraId="438B45F5" w14:textId="77777777" w:rsidR="00AD53F9" w:rsidRDefault="006D0968">
            <w:pPr>
              <w:jc w:val="center"/>
            </w:pPr>
            <w:r>
              <w:rPr>
                <w:sz w:val="24"/>
              </w:rPr>
              <w:t>1</w:t>
            </w:r>
          </w:p>
        </w:tc>
        <w:tc>
          <w:tcPr>
            <w:tcW w:w="1650" w:type="dxa"/>
            <w:vAlign w:val="center"/>
          </w:tcPr>
          <w:p w14:paraId="5107AC8F" w14:textId="77777777" w:rsidR="00AD53F9" w:rsidRDefault="006D0968">
            <w:pPr>
              <w:jc w:val="center"/>
            </w:pPr>
            <w:r>
              <w:rPr>
                <w:sz w:val="24"/>
              </w:rPr>
              <w:t>600887</w:t>
            </w:r>
          </w:p>
        </w:tc>
        <w:tc>
          <w:tcPr>
            <w:tcW w:w="1980" w:type="dxa"/>
            <w:vAlign w:val="center"/>
          </w:tcPr>
          <w:p w14:paraId="2E73BAA6" w14:textId="77777777" w:rsidR="00AD53F9" w:rsidRDefault="006D0968">
            <w:pPr>
              <w:jc w:val="center"/>
            </w:pPr>
            <w:r>
              <w:rPr>
                <w:sz w:val="24"/>
              </w:rPr>
              <w:t>伊利股份</w:t>
            </w:r>
          </w:p>
        </w:tc>
        <w:tc>
          <w:tcPr>
            <w:tcW w:w="2879" w:type="dxa"/>
            <w:vAlign w:val="center"/>
          </w:tcPr>
          <w:p w14:paraId="28CC3DD6" w14:textId="77777777" w:rsidR="00AD53F9" w:rsidRDefault="006D0968">
            <w:pPr>
              <w:jc w:val="right"/>
            </w:pPr>
            <w:r>
              <w:rPr>
                <w:sz w:val="24"/>
              </w:rPr>
              <w:t>31,017,747.60</w:t>
            </w:r>
          </w:p>
        </w:tc>
        <w:tc>
          <w:tcPr>
            <w:tcW w:w="1620" w:type="dxa"/>
            <w:vAlign w:val="center"/>
          </w:tcPr>
          <w:p w14:paraId="3E6CF1D1" w14:textId="77777777" w:rsidR="00AD53F9" w:rsidRDefault="006D0968">
            <w:pPr>
              <w:jc w:val="right"/>
            </w:pPr>
            <w:r>
              <w:rPr>
                <w:sz w:val="24"/>
              </w:rPr>
              <w:t>5.10</w:t>
            </w:r>
          </w:p>
        </w:tc>
      </w:tr>
      <w:tr w:rsidR="00AD53F9" w14:paraId="43F443AD" w14:textId="77777777">
        <w:tc>
          <w:tcPr>
            <w:tcW w:w="869" w:type="dxa"/>
            <w:vAlign w:val="center"/>
          </w:tcPr>
          <w:p w14:paraId="4636C998" w14:textId="77777777" w:rsidR="00AD53F9" w:rsidRDefault="006D0968">
            <w:pPr>
              <w:jc w:val="center"/>
            </w:pPr>
            <w:r>
              <w:rPr>
                <w:sz w:val="24"/>
              </w:rPr>
              <w:t>2</w:t>
            </w:r>
          </w:p>
        </w:tc>
        <w:tc>
          <w:tcPr>
            <w:tcW w:w="1650" w:type="dxa"/>
            <w:vAlign w:val="center"/>
          </w:tcPr>
          <w:p w14:paraId="3EE0AC81" w14:textId="77777777" w:rsidR="00AD53F9" w:rsidRDefault="006D0968">
            <w:pPr>
              <w:jc w:val="center"/>
            </w:pPr>
            <w:r>
              <w:rPr>
                <w:sz w:val="24"/>
              </w:rPr>
              <w:t>002202</w:t>
            </w:r>
          </w:p>
        </w:tc>
        <w:tc>
          <w:tcPr>
            <w:tcW w:w="1980" w:type="dxa"/>
            <w:vAlign w:val="center"/>
          </w:tcPr>
          <w:p w14:paraId="4C469400" w14:textId="77777777" w:rsidR="00AD53F9" w:rsidRDefault="006D0968">
            <w:pPr>
              <w:jc w:val="center"/>
            </w:pPr>
            <w:r>
              <w:rPr>
                <w:sz w:val="24"/>
              </w:rPr>
              <w:t>金风科技</w:t>
            </w:r>
          </w:p>
        </w:tc>
        <w:tc>
          <w:tcPr>
            <w:tcW w:w="2879" w:type="dxa"/>
            <w:vAlign w:val="center"/>
          </w:tcPr>
          <w:p w14:paraId="4AA8943F" w14:textId="77777777" w:rsidR="00AD53F9" w:rsidRDefault="006D0968">
            <w:pPr>
              <w:jc w:val="right"/>
            </w:pPr>
            <w:r>
              <w:rPr>
                <w:sz w:val="24"/>
              </w:rPr>
              <w:t>14,145,772.48</w:t>
            </w:r>
          </w:p>
        </w:tc>
        <w:tc>
          <w:tcPr>
            <w:tcW w:w="1620" w:type="dxa"/>
            <w:vAlign w:val="center"/>
          </w:tcPr>
          <w:p w14:paraId="404C2355" w14:textId="77777777" w:rsidR="00AD53F9" w:rsidRDefault="006D0968">
            <w:pPr>
              <w:jc w:val="right"/>
            </w:pPr>
            <w:r>
              <w:rPr>
                <w:sz w:val="24"/>
              </w:rPr>
              <w:t>2.32</w:t>
            </w:r>
          </w:p>
        </w:tc>
      </w:tr>
      <w:tr w:rsidR="00AD53F9" w14:paraId="61926A63" w14:textId="77777777">
        <w:tc>
          <w:tcPr>
            <w:tcW w:w="869" w:type="dxa"/>
            <w:vAlign w:val="center"/>
          </w:tcPr>
          <w:p w14:paraId="0CD52ED9" w14:textId="77777777" w:rsidR="00AD53F9" w:rsidRDefault="006D0968">
            <w:pPr>
              <w:jc w:val="center"/>
            </w:pPr>
            <w:r>
              <w:rPr>
                <w:sz w:val="24"/>
              </w:rPr>
              <w:t>3</w:t>
            </w:r>
          </w:p>
        </w:tc>
        <w:tc>
          <w:tcPr>
            <w:tcW w:w="1650" w:type="dxa"/>
            <w:vAlign w:val="center"/>
          </w:tcPr>
          <w:p w14:paraId="6972FCFE" w14:textId="77777777" w:rsidR="00AD53F9" w:rsidRDefault="006D0968">
            <w:pPr>
              <w:jc w:val="center"/>
            </w:pPr>
            <w:r>
              <w:rPr>
                <w:sz w:val="24"/>
              </w:rPr>
              <w:t>002200</w:t>
            </w:r>
          </w:p>
        </w:tc>
        <w:tc>
          <w:tcPr>
            <w:tcW w:w="1980" w:type="dxa"/>
            <w:vAlign w:val="center"/>
          </w:tcPr>
          <w:p w14:paraId="7B608505" w14:textId="77777777" w:rsidR="00AD53F9" w:rsidRDefault="006D0968">
            <w:pPr>
              <w:jc w:val="center"/>
            </w:pPr>
            <w:r>
              <w:rPr>
                <w:sz w:val="24"/>
              </w:rPr>
              <w:t>云投生态</w:t>
            </w:r>
          </w:p>
        </w:tc>
        <w:tc>
          <w:tcPr>
            <w:tcW w:w="2879" w:type="dxa"/>
            <w:vAlign w:val="center"/>
          </w:tcPr>
          <w:p w14:paraId="40DC0E79" w14:textId="77777777" w:rsidR="00AD53F9" w:rsidRDefault="006D0968">
            <w:pPr>
              <w:jc w:val="right"/>
            </w:pPr>
            <w:r>
              <w:rPr>
                <w:sz w:val="24"/>
              </w:rPr>
              <w:t>12,786,244.00</w:t>
            </w:r>
          </w:p>
        </w:tc>
        <w:tc>
          <w:tcPr>
            <w:tcW w:w="1620" w:type="dxa"/>
            <w:vAlign w:val="center"/>
          </w:tcPr>
          <w:p w14:paraId="552402F6" w14:textId="77777777" w:rsidR="00AD53F9" w:rsidRDefault="006D0968">
            <w:pPr>
              <w:jc w:val="right"/>
            </w:pPr>
            <w:r>
              <w:rPr>
                <w:sz w:val="24"/>
              </w:rPr>
              <w:t>2.10</w:t>
            </w:r>
          </w:p>
        </w:tc>
      </w:tr>
      <w:tr w:rsidR="00AD53F9" w14:paraId="7B43D85D" w14:textId="77777777">
        <w:tc>
          <w:tcPr>
            <w:tcW w:w="869" w:type="dxa"/>
            <w:vAlign w:val="center"/>
          </w:tcPr>
          <w:p w14:paraId="49083BB2" w14:textId="77777777" w:rsidR="00AD53F9" w:rsidRDefault="006D0968">
            <w:pPr>
              <w:jc w:val="center"/>
            </w:pPr>
            <w:r>
              <w:rPr>
                <w:sz w:val="24"/>
              </w:rPr>
              <w:t>4</w:t>
            </w:r>
          </w:p>
        </w:tc>
        <w:tc>
          <w:tcPr>
            <w:tcW w:w="1650" w:type="dxa"/>
            <w:vAlign w:val="center"/>
          </w:tcPr>
          <w:p w14:paraId="5BE6EC6F" w14:textId="77777777" w:rsidR="00AD53F9" w:rsidRDefault="006D0968">
            <w:pPr>
              <w:jc w:val="center"/>
            </w:pPr>
            <w:r>
              <w:rPr>
                <w:sz w:val="24"/>
              </w:rPr>
              <w:t>300129</w:t>
            </w:r>
          </w:p>
        </w:tc>
        <w:tc>
          <w:tcPr>
            <w:tcW w:w="1980" w:type="dxa"/>
            <w:vAlign w:val="center"/>
          </w:tcPr>
          <w:p w14:paraId="4509572F" w14:textId="77777777" w:rsidR="00AD53F9" w:rsidRDefault="006D0968">
            <w:pPr>
              <w:jc w:val="center"/>
            </w:pPr>
            <w:r>
              <w:rPr>
                <w:sz w:val="24"/>
              </w:rPr>
              <w:t>泰胜风能</w:t>
            </w:r>
          </w:p>
        </w:tc>
        <w:tc>
          <w:tcPr>
            <w:tcW w:w="2879" w:type="dxa"/>
            <w:vAlign w:val="center"/>
          </w:tcPr>
          <w:p w14:paraId="12627F64" w14:textId="77777777" w:rsidR="00AD53F9" w:rsidRDefault="006D0968">
            <w:pPr>
              <w:jc w:val="right"/>
            </w:pPr>
            <w:r>
              <w:rPr>
                <w:sz w:val="24"/>
              </w:rPr>
              <w:t>11,977,466.53</w:t>
            </w:r>
          </w:p>
        </w:tc>
        <w:tc>
          <w:tcPr>
            <w:tcW w:w="1620" w:type="dxa"/>
            <w:vAlign w:val="center"/>
          </w:tcPr>
          <w:p w14:paraId="67BDE695" w14:textId="77777777" w:rsidR="00AD53F9" w:rsidRDefault="006D0968">
            <w:pPr>
              <w:jc w:val="right"/>
            </w:pPr>
            <w:r>
              <w:rPr>
                <w:sz w:val="24"/>
              </w:rPr>
              <w:t>1.97</w:t>
            </w:r>
          </w:p>
        </w:tc>
      </w:tr>
      <w:tr w:rsidR="00AD53F9" w14:paraId="35EDEF78" w14:textId="77777777">
        <w:tc>
          <w:tcPr>
            <w:tcW w:w="869" w:type="dxa"/>
            <w:vAlign w:val="center"/>
          </w:tcPr>
          <w:p w14:paraId="74D059C0" w14:textId="77777777" w:rsidR="00AD53F9" w:rsidRDefault="006D0968">
            <w:pPr>
              <w:jc w:val="center"/>
            </w:pPr>
            <w:r>
              <w:rPr>
                <w:sz w:val="24"/>
              </w:rPr>
              <w:t>5</w:t>
            </w:r>
          </w:p>
        </w:tc>
        <w:tc>
          <w:tcPr>
            <w:tcW w:w="1650" w:type="dxa"/>
            <w:vAlign w:val="center"/>
          </w:tcPr>
          <w:p w14:paraId="780FFF3A" w14:textId="77777777" w:rsidR="00AD53F9" w:rsidRDefault="006D0968">
            <w:pPr>
              <w:jc w:val="center"/>
            </w:pPr>
            <w:r>
              <w:rPr>
                <w:sz w:val="24"/>
              </w:rPr>
              <w:t>000651</w:t>
            </w:r>
          </w:p>
        </w:tc>
        <w:tc>
          <w:tcPr>
            <w:tcW w:w="1980" w:type="dxa"/>
            <w:vAlign w:val="center"/>
          </w:tcPr>
          <w:p w14:paraId="18BF443E" w14:textId="77777777" w:rsidR="00AD53F9" w:rsidRDefault="006D0968">
            <w:pPr>
              <w:jc w:val="center"/>
            </w:pPr>
            <w:r>
              <w:rPr>
                <w:sz w:val="24"/>
              </w:rPr>
              <w:t>格力电器</w:t>
            </w:r>
          </w:p>
        </w:tc>
        <w:tc>
          <w:tcPr>
            <w:tcW w:w="2879" w:type="dxa"/>
            <w:vAlign w:val="center"/>
          </w:tcPr>
          <w:p w14:paraId="7CA9AED9" w14:textId="77777777" w:rsidR="00AD53F9" w:rsidRDefault="006D0968">
            <w:pPr>
              <w:jc w:val="right"/>
            </w:pPr>
            <w:r>
              <w:rPr>
                <w:sz w:val="24"/>
              </w:rPr>
              <w:t>11,973,378.00</w:t>
            </w:r>
          </w:p>
        </w:tc>
        <w:tc>
          <w:tcPr>
            <w:tcW w:w="1620" w:type="dxa"/>
            <w:vAlign w:val="center"/>
          </w:tcPr>
          <w:p w14:paraId="14A5C11B" w14:textId="77777777" w:rsidR="00AD53F9" w:rsidRDefault="006D0968">
            <w:pPr>
              <w:jc w:val="right"/>
            </w:pPr>
            <w:r>
              <w:rPr>
                <w:sz w:val="24"/>
              </w:rPr>
              <w:t>1.97</w:t>
            </w:r>
          </w:p>
        </w:tc>
      </w:tr>
      <w:tr w:rsidR="00AD53F9" w14:paraId="65B61149" w14:textId="77777777">
        <w:tc>
          <w:tcPr>
            <w:tcW w:w="869" w:type="dxa"/>
            <w:vAlign w:val="center"/>
          </w:tcPr>
          <w:p w14:paraId="04088D17" w14:textId="77777777" w:rsidR="00AD53F9" w:rsidRDefault="006D0968">
            <w:pPr>
              <w:jc w:val="center"/>
            </w:pPr>
            <w:r>
              <w:rPr>
                <w:sz w:val="24"/>
              </w:rPr>
              <w:t>6</w:t>
            </w:r>
          </w:p>
        </w:tc>
        <w:tc>
          <w:tcPr>
            <w:tcW w:w="1650" w:type="dxa"/>
            <w:vAlign w:val="center"/>
          </w:tcPr>
          <w:p w14:paraId="57194B33" w14:textId="77777777" w:rsidR="00AD53F9" w:rsidRDefault="006D0968">
            <w:pPr>
              <w:jc w:val="center"/>
            </w:pPr>
            <w:r>
              <w:rPr>
                <w:sz w:val="24"/>
              </w:rPr>
              <w:t>000538</w:t>
            </w:r>
          </w:p>
        </w:tc>
        <w:tc>
          <w:tcPr>
            <w:tcW w:w="1980" w:type="dxa"/>
            <w:vAlign w:val="center"/>
          </w:tcPr>
          <w:p w14:paraId="0066C4F0" w14:textId="77777777" w:rsidR="00AD53F9" w:rsidRDefault="006D0968">
            <w:pPr>
              <w:jc w:val="center"/>
            </w:pPr>
            <w:r>
              <w:rPr>
                <w:sz w:val="24"/>
              </w:rPr>
              <w:t>云南白药</w:t>
            </w:r>
          </w:p>
        </w:tc>
        <w:tc>
          <w:tcPr>
            <w:tcW w:w="2879" w:type="dxa"/>
            <w:vAlign w:val="center"/>
          </w:tcPr>
          <w:p w14:paraId="019DE3C3" w14:textId="77777777" w:rsidR="00AD53F9" w:rsidRDefault="006D0968">
            <w:pPr>
              <w:jc w:val="right"/>
            </w:pPr>
            <w:r>
              <w:rPr>
                <w:sz w:val="24"/>
              </w:rPr>
              <w:t>11,008,362.99</w:t>
            </w:r>
          </w:p>
        </w:tc>
        <w:tc>
          <w:tcPr>
            <w:tcW w:w="1620" w:type="dxa"/>
            <w:vAlign w:val="center"/>
          </w:tcPr>
          <w:p w14:paraId="213768A4" w14:textId="77777777" w:rsidR="00AD53F9" w:rsidRDefault="006D0968">
            <w:pPr>
              <w:jc w:val="right"/>
            </w:pPr>
            <w:r>
              <w:rPr>
                <w:sz w:val="24"/>
              </w:rPr>
              <w:t>1.81</w:t>
            </w:r>
          </w:p>
        </w:tc>
      </w:tr>
      <w:tr w:rsidR="00AD53F9" w14:paraId="67CE0EF4" w14:textId="77777777">
        <w:tc>
          <w:tcPr>
            <w:tcW w:w="869" w:type="dxa"/>
            <w:vAlign w:val="center"/>
          </w:tcPr>
          <w:p w14:paraId="14C21B67" w14:textId="77777777" w:rsidR="00AD53F9" w:rsidRDefault="006D0968">
            <w:pPr>
              <w:jc w:val="center"/>
            </w:pPr>
            <w:r>
              <w:rPr>
                <w:sz w:val="24"/>
              </w:rPr>
              <w:t>7</w:t>
            </w:r>
          </w:p>
        </w:tc>
        <w:tc>
          <w:tcPr>
            <w:tcW w:w="1650" w:type="dxa"/>
            <w:vAlign w:val="center"/>
          </w:tcPr>
          <w:p w14:paraId="75A1F7E3" w14:textId="77777777" w:rsidR="00AD53F9" w:rsidRDefault="006D0968">
            <w:pPr>
              <w:jc w:val="center"/>
            </w:pPr>
            <w:r>
              <w:rPr>
                <w:sz w:val="24"/>
              </w:rPr>
              <w:t>000089</w:t>
            </w:r>
          </w:p>
        </w:tc>
        <w:tc>
          <w:tcPr>
            <w:tcW w:w="1980" w:type="dxa"/>
            <w:vAlign w:val="center"/>
          </w:tcPr>
          <w:p w14:paraId="61AFA584" w14:textId="77777777" w:rsidR="00AD53F9" w:rsidRDefault="006D0968">
            <w:pPr>
              <w:jc w:val="center"/>
            </w:pPr>
            <w:r>
              <w:rPr>
                <w:sz w:val="24"/>
              </w:rPr>
              <w:t>深圳机场</w:t>
            </w:r>
          </w:p>
        </w:tc>
        <w:tc>
          <w:tcPr>
            <w:tcW w:w="2879" w:type="dxa"/>
            <w:vAlign w:val="center"/>
          </w:tcPr>
          <w:p w14:paraId="2A6DA214" w14:textId="77777777" w:rsidR="00AD53F9" w:rsidRDefault="006D0968">
            <w:pPr>
              <w:jc w:val="right"/>
            </w:pPr>
            <w:r>
              <w:rPr>
                <w:sz w:val="24"/>
              </w:rPr>
              <w:t>10,563,896.00</w:t>
            </w:r>
          </w:p>
        </w:tc>
        <w:tc>
          <w:tcPr>
            <w:tcW w:w="1620" w:type="dxa"/>
            <w:vAlign w:val="center"/>
          </w:tcPr>
          <w:p w14:paraId="4AEFAD09" w14:textId="77777777" w:rsidR="00AD53F9" w:rsidRDefault="006D0968">
            <w:pPr>
              <w:jc w:val="right"/>
            </w:pPr>
            <w:r>
              <w:rPr>
                <w:sz w:val="24"/>
              </w:rPr>
              <w:t>1.74</w:t>
            </w:r>
          </w:p>
        </w:tc>
      </w:tr>
      <w:tr w:rsidR="00AD53F9" w14:paraId="18697CDA" w14:textId="77777777">
        <w:tc>
          <w:tcPr>
            <w:tcW w:w="869" w:type="dxa"/>
            <w:vAlign w:val="center"/>
          </w:tcPr>
          <w:p w14:paraId="67209AED" w14:textId="77777777" w:rsidR="00AD53F9" w:rsidRDefault="006D0968">
            <w:pPr>
              <w:jc w:val="center"/>
            </w:pPr>
            <w:r>
              <w:rPr>
                <w:sz w:val="24"/>
              </w:rPr>
              <w:t>8</w:t>
            </w:r>
          </w:p>
        </w:tc>
        <w:tc>
          <w:tcPr>
            <w:tcW w:w="1650" w:type="dxa"/>
            <w:vAlign w:val="center"/>
          </w:tcPr>
          <w:p w14:paraId="68E472B4" w14:textId="77777777" w:rsidR="00AD53F9" w:rsidRDefault="006D0968">
            <w:pPr>
              <w:jc w:val="center"/>
            </w:pPr>
            <w:r>
              <w:rPr>
                <w:sz w:val="24"/>
              </w:rPr>
              <w:t>600062</w:t>
            </w:r>
          </w:p>
        </w:tc>
        <w:tc>
          <w:tcPr>
            <w:tcW w:w="1980" w:type="dxa"/>
            <w:vAlign w:val="center"/>
          </w:tcPr>
          <w:p w14:paraId="1F113FDB" w14:textId="77777777" w:rsidR="00AD53F9" w:rsidRDefault="006D0968">
            <w:pPr>
              <w:jc w:val="center"/>
            </w:pPr>
            <w:r>
              <w:rPr>
                <w:sz w:val="24"/>
              </w:rPr>
              <w:t>华润双鹤</w:t>
            </w:r>
          </w:p>
        </w:tc>
        <w:tc>
          <w:tcPr>
            <w:tcW w:w="2879" w:type="dxa"/>
            <w:vAlign w:val="center"/>
          </w:tcPr>
          <w:p w14:paraId="73CB6D94" w14:textId="77777777" w:rsidR="00AD53F9" w:rsidRDefault="006D0968">
            <w:pPr>
              <w:jc w:val="right"/>
            </w:pPr>
            <w:r>
              <w:rPr>
                <w:sz w:val="24"/>
              </w:rPr>
              <w:t>9,693,213.00</w:t>
            </w:r>
          </w:p>
        </w:tc>
        <w:tc>
          <w:tcPr>
            <w:tcW w:w="1620" w:type="dxa"/>
            <w:vAlign w:val="center"/>
          </w:tcPr>
          <w:p w14:paraId="5E37A95F" w14:textId="77777777" w:rsidR="00AD53F9" w:rsidRDefault="006D0968">
            <w:pPr>
              <w:jc w:val="right"/>
            </w:pPr>
            <w:r>
              <w:rPr>
                <w:sz w:val="24"/>
              </w:rPr>
              <w:t>1.59</w:t>
            </w:r>
          </w:p>
        </w:tc>
      </w:tr>
      <w:tr w:rsidR="00AD53F9" w14:paraId="2DBA3720" w14:textId="77777777">
        <w:tc>
          <w:tcPr>
            <w:tcW w:w="869" w:type="dxa"/>
            <w:vAlign w:val="center"/>
          </w:tcPr>
          <w:p w14:paraId="21E77AC8" w14:textId="77777777" w:rsidR="00AD53F9" w:rsidRDefault="006D0968">
            <w:pPr>
              <w:jc w:val="center"/>
            </w:pPr>
            <w:r>
              <w:rPr>
                <w:sz w:val="24"/>
              </w:rPr>
              <w:t>9</w:t>
            </w:r>
          </w:p>
        </w:tc>
        <w:tc>
          <w:tcPr>
            <w:tcW w:w="1650" w:type="dxa"/>
            <w:vAlign w:val="center"/>
          </w:tcPr>
          <w:p w14:paraId="485E1E5A" w14:textId="77777777" w:rsidR="00AD53F9" w:rsidRDefault="006D0968">
            <w:pPr>
              <w:jc w:val="center"/>
            </w:pPr>
            <w:r>
              <w:rPr>
                <w:sz w:val="24"/>
              </w:rPr>
              <w:t>600967</w:t>
            </w:r>
          </w:p>
        </w:tc>
        <w:tc>
          <w:tcPr>
            <w:tcW w:w="1980" w:type="dxa"/>
            <w:vAlign w:val="center"/>
          </w:tcPr>
          <w:p w14:paraId="5DBF3869" w14:textId="77777777" w:rsidR="00AD53F9" w:rsidRDefault="006D0968">
            <w:pPr>
              <w:jc w:val="center"/>
            </w:pPr>
            <w:r>
              <w:rPr>
                <w:sz w:val="24"/>
              </w:rPr>
              <w:t>内蒙一机</w:t>
            </w:r>
          </w:p>
        </w:tc>
        <w:tc>
          <w:tcPr>
            <w:tcW w:w="2879" w:type="dxa"/>
            <w:vAlign w:val="center"/>
          </w:tcPr>
          <w:p w14:paraId="0BE40C8F" w14:textId="77777777" w:rsidR="00AD53F9" w:rsidRDefault="006D0968">
            <w:pPr>
              <w:jc w:val="right"/>
            </w:pPr>
            <w:r>
              <w:rPr>
                <w:sz w:val="24"/>
              </w:rPr>
              <w:t>9,320,563.00</w:t>
            </w:r>
          </w:p>
        </w:tc>
        <w:tc>
          <w:tcPr>
            <w:tcW w:w="1620" w:type="dxa"/>
            <w:vAlign w:val="center"/>
          </w:tcPr>
          <w:p w14:paraId="46C27974" w14:textId="77777777" w:rsidR="00AD53F9" w:rsidRDefault="006D0968">
            <w:pPr>
              <w:jc w:val="right"/>
            </w:pPr>
            <w:r>
              <w:rPr>
                <w:sz w:val="24"/>
              </w:rPr>
              <w:t>1.53</w:t>
            </w:r>
          </w:p>
        </w:tc>
      </w:tr>
      <w:tr w:rsidR="00AD53F9" w14:paraId="2A672135" w14:textId="77777777">
        <w:tc>
          <w:tcPr>
            <w:tcW w:w="869" w:type="dxa"/>
            <w:vAlign w:val="center"/>
          </w:tcPr>
          <w:p w14:paraId="5BE19440" w14:textId="77777777" w:rsidR="00AD53F9" w:rsidRDefault="006D0968">
            <w:pPr>
              <w:jc w:val="center"/>
            </w:pPr>
            <w:r>
              <w:rPr>
                <w:sz w:val="24"/>
              </w:rPr>
              <w:t>10</w:t>
            </w:r>
          </w:p>
        </w:tc>
        <w:tc>
          <w:tcPr>
            <w:tcW w:w="1650" w:type="dxa"/>
            <w:vAlign w:val="center"/>
          </w:tcPr>
          <w:p w14:paraId="78013BFB" w14:textId="77777777" w:rsidR="00AD53F9" w:rsidRDefault="006D0968">
            <w:pPr>
              <w:jc w:val="center"/>
            </w:pPr>
            <w:r>
              <w:rPr>
                <w:sz w:val="24"/>
              </w:rPr>
              <w:t>601139</w:t>
            </w:r>
          </w:p>
        </w:tc>
        <w:tc>
          <w:tcPr>
            <w:tcW w:w="1980" w:type="dxa"/>
            <w:vAlign w:val="center"/>
          </w:tcPr>
          <w:p w14:paraId="6266F921" w14:textId="77777777" w:rsidR="00AD53F9" w:rsidRDefault="006D0968">
            <w:pPr>
              <w:jc w:val="center"/>
            </w:pPr>
            <w:r>
              <w:rPr>
                <w:sz w:val="24"/>
              </w:rPr>
              <w:t>深圳燃气</w:t>
            </w:r>
          </w:p>
        </w:tc>
        <w:tc>
          <w:tcPr>
            <w:tcW w:w="2879" w:type="dxa"/>
            <w:vAlign w:val="center"/>
          </w:tcPr>
          <w:p w14:paraId="23704506" w14:textId="77777777" w:rsidR="00AD53F9" w:rsidRDefault="006D0968">
            <w:pPr>
              <w:jc w:val="right"/>
            </w:pPr>
            <w:r>
              <w:rPr>
                <w:sz w:val="24"/>
              </w:rPr>
              <w:t>8,986,302.48</w:t>
            </w:r>
          </w:p>
        </w:tc>
        <w:tc>
          <w:tcPr>
            <w:tcW w:w="1620" w:type="dxa"/>
            <w:vAlign w:val="center"/>
          </w:tcPr>
          <w:p w14:paraId="2514CF72" w14:textId="77777777" w:rsidR="00AD53F9" w:rsidRDefault="006D0968">
            <w:pPr>
              <w:jc w:val="right"/>
            </w:pPr>
            <w:r>
              <w:rPr>
                <w:sz w:val="24"/>
              </w:rPr>
              <w:t>1.48</w:t>
            </w:r>
          </w:p>
        </w:tc>
      </w:tr>
      <w:tr w:rsidR="00AD53F9" w14:paraId="785CAE6D" w14:textId="77777777">
        <w:tc>
          <w:tcPr>
            <w:tcW w:w="869" w:type="dxa"/>
            <w:vAlign w:val="center"/>
          </w:tcPr>
          <w:p w14:paraId="5171AB18" w14:textId="77777777" w:rsidR="00AD53F9" w:rsidRDefault="006D0968">
            <w:pPr>
              <w:jc w:val="center"/>
            </w:pPr>
            <w:r>
              <w:rPr>
                <w:sz w:val="24"/>
              </w:rPr>
              <w:t>11</w:t>
            </w:r>
          </w:p>
        </w:tc>
        <w:tc>
          <w:tcPr>
            <w:tcW w:w="1650" w:type="dxa"/>
            <w:vAlign w:val="center"/>
          </w:tcPr>
          <w:p w14:paraId="10BDA471" w14:textId="77777777" w:rsidR="00AD53F9" w:rsidRDefault="006D0968">
            <w:pPr>
              <w:jc w:val="center"/>
            </w:pPr>
            <w:r>
              <w:rPr>
                <w:sz w:val="24"/>
              </w:rPr>
              <w:t>000001</w:t>
            </w:r>
          </w:p>
        </w:tc>
        <w:tc>
          <w:tcPr>
            <w:tcW w:w="1980" w:type="dxa"/>
            <w:vAlign w:val="center"/>
          </w:tcPr>
          <w:p w14:paraId="565A4C08" w14:textId="77777777" w:rsidR="00AD53F9" w:rsidRDefault="006D0968">
            <w:pPr>
              <w:jc w:val="center"/>
            </w:pPr>
            <w:r>
              <w:rPr>
                <w:sz w:val="24"/>
              </w:rPr>
              <w:t>平安银行</w:t>
            </w:r>
          </w:p>
        </w:tc>
        <w:tc>
          <w:tcPr>
            <w:tcW w:w="2879" w:type="dxa"/>
            <w:vAlign w:val="center"/>
          </w:tcPr>
          <w:p w14:paraId="6123A599" w14:textId="77777777" w:rsidR="00AD53F9" w:rsidRDefault="006D0968">
            <w:pPr>
              <w:jc w:val="right"/>
            </w:pPr>
            <w:r>
              <w:rPr>
                <w:sz w:val="24"/>
              </w:rPr>
              <w:t>8,682,430.97</w:t>
            </w:r>
          </w:p>
        </w:tc>
        <w:tc>
          <w:tcPr>
            <w:tcW w:w="1620" w:type="dxa"/>
            <w:vAlign w:val="center"/>
          </w:tcPr>
          <w:p w14:paraId="2F94BE7E" w14:textId="77777777" w:rsidR="00AD53F9" w:rsidRDefault="006D0968">
            <w:pPr>
              <w:jc w:val="right"/>
            </w:pPr>
            <w:r>
              <w:rPr>
                <w:sz w:val="24"/>
              </w:rPr>
              <w:t>1.43</w:t>
            </w:r>
          </w:p>
        </w:tc>
      </w:tr>
      <w:tr w:rsidR="00AD53F9" w14:paraId="754407C6" w14:textId="77777777">
        <w:tc>
          <w:tcPr>
            <w:tcW w:w="869" w:type="dxa"/>
            <w:vAlign w:val="center"/>
          </w:tcPr>
          <w:p w14:paraId="169C96D1" w14:textId="77777777" w:rsidR="00AD53F9" w:rsidRDefault="006D0968">
            <w:pPr>
              <w:jc w:val="center"/>
            </w:pPr>
            <w:r>
              <w:rPr>
                <w:sz w:val="24"/>
              </w:rPr>
              <w:t>12</w:t>
            </w:r>
          </w:p>
        </w:tc>
        <w:tc>
          <w:tcPr>
            <w:tcW w:w="1650" w:type="dxa"/>
            <w:vAlign w:val="center"/>
          </w:tcPr>
          <w:p w14:paraId="10529649" w14:textId="77777777" w:rsidR="00AD53F9" w:rsidRDefault="006D0968">
            <w:pPr>
              <w:jc w:val="center"/>
            </w:pPr>
            <w:r>
              <w:rPr>
                <w:sz w:val="24"/>
              </w:rPr>
              <w:t>600900</w:t>
            </w:r>
          </w:p>
        </w:tc>
        <w:tc>
          <w:tcPr>
            <w:tcW w:w="1980" w:type="dxa"/>
            <w:vAlign w:val="center"/>
          </w:tcPr>
          <w:p w14:paraId="4B5C3780" w14:textId="77777777" w:rsidR="00AD53F9" w:rsidRDefault="006D0968">
            <w:pPr>
              <w:jc w:val="center"/>
            </w:pPr>
            <w:r>
              <w:rPr>
                <w:sz w:val="24"/>
              </w:rPr>
              <w:t>长江电力</w:t>
            </w:r>
          </w:p>
        </w:tc>
        <w:tc>
          <w:tcPr>
            <w:tcW w:w="2879" w:type="dxa"/>
            <w:vAlign w:val="center"/>
          </w:tcPr>
          <w:p w14:paraId="2BCA0032" w14:textId="77777777" w:rsidR="00AD53F9" w:rsidRDefault="006D0968">
            <w:pPr>
              <w:jc w:val="right"/>
            </w:pPr>
            <w:r>
              <w:rPr>
                <w:sz w:val="24"/>
              </w:rPr>
              <w:t>7,647,743.01</w:t>
            </w:r>
          </w:p>
        </w:tc>
        <w:tc>
          <w:tcPr>
            <w:tcW w:w="1620" w:type="dxa"/>
            <w:vAlign w:val="center"/>
          </w:tcPr>
          <w:p w14:paraId="7F7637B5" w14:textId="77777777" w:rsidR="00AD53F9" w:rsidRDefault="006D0968">
            <w:pPr>
              <w:jc w:val="right"/>
            </w:pPr>
            <w:r>
              <w:rPr>
                <w:sz w:val="24"/>
              </w:rPr>
              <w:t>1.26</w:t>
            </w:r>
          </w:p>
        </w:tc>
      </w:tr>
      <w:tr w:rsidR="00AD53F9" w14:paraId="6CF0ACE7" w14:textId="77777777">
        <w:tc>
          <w:tcPr>
            <w:tcW w:w="869" w:type="dxa"/>
            <w:vAlign w:val="center"/>
          </w:tcPr>
          <w:p w14:paraId="4DEB1BDC" w14:textId="77777777" w:rsidR="00AD53F9" w:rsidRDefault="006D0968">
            <w:pPr>
              <w:jc w:val="center"/>
            </w:pPr>
            <w:r>
              <w:rPr>
                <w:sz w:val="24"/>
              </w:rPr>
              <w:t>13</w:t>
            </w:r>
          </w:p>
        </w:tc>
        <w:tc>
          <w:tcPr>
            <w:tcW w:w="1650" w:type="dxa"/>
            <w:vAlign w:val="center"/>
          </w:tcPr>
          <w:p w14:paraId="4F98942C" w14:textId="77777777" w:rsidR="00AD53F9" w:rsidRDefault="006D0968">
            <w:pPr>
              <w:jc w:val="center"/>
            </w:pPr>
            <w:r>
              <w:rPr>
                <w:sz w:val="24"/>
              </w:rPr>
              <w:t>601800</w:t>
            </w:r>
          </w:p>
        </w:tc>
        <w:tc>
          <w:tcPr>
            <w:tcW w:w="1980" w:type="dxa"/>
            <w:vAlign w:val="center"/>
          </w:tcPr>
          <w:p w14:paraId="2B79403D" w14:textId="77777777" w:rsidR="00AD53F9" w:rsidRDefault="006D0968">
            <w:pPr>
              <w:jc w:val="center"/>
            </w:pPr>
            <w:r>
              <w:rPr>
                <w:sz w:val="24"/>
              </w:rPr>
              <w:t>中国交建</w:t>
            </w:r>
          </w:p>
        </w:tc>
        <w:tc>
          <w:tcPr>
            <w:tcW w:w="2879" w:type="dxa"/>
            <w:vAlign w:val="center"/>
          </w:tcPr>
          <w:p w14:paraId="65A23F59" w14:textId="77777777" w:rsidR="00AD53F9" w:rsidRDefault="006D0968">
            <w:pPr>
              <w:jc w:val="right"/>
            </w:pPr>
            <w:r>
              <w:rPr>
                <w:sz w:val="24"/>
              </w:rPr>
              <w:t>6,042,033.40</w:t>
            </w:r>
          </w:p>
        </w:tc>
        <w:tc>
          <w:tcPr>
            <w:tcW w:w="1620" w:type="dxa"/>
            <w:vAlign w:val="center"/>
          </w:tcPr>
          <w:p w14:paraId="1C651559" w14:textId="77777777" w:rsidR="00AD53F9" w:rsidRDefault="006D0968">
            <w:pPr>
              <w:jc w:val="right"/>
            </w:pPr>
            <w:r>
              <w:rPr>
                <w:sz w:val="24"/>
              </w:rPr>
              <w:t>0.99</w:t>
            </w:r>
          </w:p>
        </w:tc>
      </w:tr>
      <w:tr w:rsidR="00AD53F9" w14:paraId="0F2D9987" w14:textId="77777777">
        <w:tc>
          <w:tcPr>
            <w:tcW w:w="869" w:type="dxa"/>
            <w:vAlign w:val="center"/>
          </w:tcPr>
          <w:p w14:paraId="6826153F" w14:textId="77777777" w:rsidR="00AD53F9" w:rsidRDefault="006D0968">
            <w:pPr>
              <w:jc w:val="center"/>
            </w:pPr>
            <w:r>
              <w:rPr>
                <w:sz w:val="24"/>
              </w:rPr>
              <w:t>14</w:t>
            </w:r>
          </w:p>
        </w:tc>
        <w:tc>
          <w:tcPr>
            <w:tcW w:w="1650" w:type="dxa"/>
            <w:vAlign w:val="center"/>
          </w:tcPr>
          <w:p w14:paraId="180A117E" w14:textId="77777777" w:rsidR="00AD53F9" w:rsidRDefault="006D0968">
            <w:pPr>
              <w:jc w:val="center"/>
            </w:pPr>
            <w:r>
              <w:rPr>
                <w:sz w:val="24"/>
              </w:rPr>
              <w:t>000963</w:t>
            </w:r>
          </w:p>
        </w:tc>
        <w:tc>
          <w:tcPr>
            <w:tcW w:w="1980" w:type="dxa"/>
            <w:vAlign w:val="center"/>
          </w:tcPr>
          <w:p w14:paraId="554DCF10" w14:textId="77777777" w:rsidR="00AD53F9" w:rsidRDefault="006D0968">
            <w:pPr>
              <w:jc w:val="center"/>
            </w:pPr>
            <w:r>
              <w:rPr>
                <w:sz w:val="24"/>
              </w:rPr>
              <w:t>华东医药</w:t>
            </w:r>
          </w:p>
        </w:tc>
        <w:tc>
          <w:tcPr>
            <w:tcW w:w="2879" w:type="dxa"/>
            <w:vAlign w:val="center"/>
          </w:tcPr>
          <w:p w14:paraId="250D6CCF" w14:textId="77777777" w:rsidR="00AD53F9" w:rsidRDefault="006D0968">
            <w:pPr>
              <w:jc w:val="right"/>
            </w:pPr>
            <w:r>
              <w:rPr>
                <w:sz w:val="24"/>
              </w:rPr>
              <w:t>6,012,582.84</w:t>
            </w:r>
          </w:p>
        </w:tc>
        <w:tc>
          <w:tcPr>
            <w:tcW w:w="1620" w:type="dxa"/>
            <w:vAlign w:val="center"/>
          </w:tcPr>
          <w:p w14:paraId="0F140C6E" w14:textId="77777777" w:rsidR="00AD53F9" w:rsidRDefault="006D0968">
            <w:pPr>
              <w:jc w:val="right"/>
            </w:pPr>
            <w:r>
              <w:rPr>
                <w:sz w:val="24"/>
              </w:rPr>
              <w:t>0.99</w:t>
            </w:r>
          </w:p>
        </w:tc>
      </w:tr>
      <w:tr w:rsidR="00AD53F9" w14:paraId="3CFDC339" w14:textId="77777777">
        <w:tc>
          <w:tcPr>
            <w:tcW w:w="869" w:type="dxa"/>
            <w:vAlign w:val="center"/>
          </w:tcPr>
          <w:p w14:paraId="6367810B" w14:textId="77777777" w:rsidR="00AD53F9" w:rsidRDefault="006D0968">
            <w:pPr>
              <w:jc w:val="center"/>
            </w:pPr>
            <w:r>
              <w:rPr>
                <w:sz w:val="24"/>
              </w:rPr>
              <w:t>15</w:t>
            </w:r>
          </w:p>
        </w:tc>
        <w:tc>
          <w:tcPr>
            <w:tcW w:w="1650" w:type="dxa"/>
            <w:vAlign w:val="center"/>
          </w:tcPr>
          <w:p w14:paraId="14CE7B42" w14:textId="77777777" w:rsidR="00AD53F9" w:rsidRDefault="006D0968">
            <w:pPr>
              <w:jc w:val="center"/>
            </w:pPr>
            <w:r>
              <w:rPr>
                <w:sz w:val="24"/>
              </w:rPr>
              <w:t>000921</w:t>
            </w:r>
          </w:p>
        </w:tc>
        <w:tc>
          <w:tcPr>
            <w:tcW w:w="1980" w:type="dxa"/>
            <w:vAlign w:val="center"/>
          </w:tcPr>
          <w:p w14:paraId="505B5AE8" w14:textId="77777777" w:rsidR="00AD53F9" w:rsidRDefault="006D0968">
            <w:pPr>
              <w:jc w:val="center"/>
            </w:pPr>
            <w:r>
              <w:rPr>
                <w:sz w:val="24"/>
              </w:rPr>
              <w:t>海信科龙</w:t>
            </w:r>
          </w:p>
        </w:tc>
        <w:tc>
          <w:tcPr>
            <w:tcW w:w="2879" w:type="dxa"/>
            <w:vAlign w:val="center"/>
          </w:tcPr>
          <w:p w14:paraId="5BBB5E81" w14:textId="77777777" w:rsidR="00AD53F9" w:rsidRDefault="006D0968">
            <w:pPr>
              <w:jc w:val="right"/>
            </w:pPr>
            <w:r>
              <w:rPr>
                <w:sz w:val="24"/>
              </w:rPr>
              <w:t>4,760,343.40</w:t>
            </w:r>
          </w:p>
        </w:tc>
        <w:tc>
          <w:tcPr>
            <w:tcW w:w="1620" w:type="dxa"/>
            <w:vAlign w:val="center"/>
          </w:tcPr>
          <w:p w14:paraId="3E256E1A" w14:textId="77777777" w:rsidR="00AD53F9" w:rsidRDefault="006D0968">
            <w:pPr>
              <w:jc w:val="right"/>
            </w:pPr>
            <w:r>
              <w:rPr>
                <w:sz w:val="24"/>
              </w:rPr>
              <w:t>0.78</w:t>
            </w:r>
          </w:p>
        </w:tc>
      </w:tr>
      <w:tr w:rsidR="00AD53F9" w14:paraId="0F37B920" w14:textId="77777777">
        <w:tc>
          <w:tcPr>
            <w:tcW w:w="869" w:type="dxa"/>
            <w:vAlign w:val="center"/>
          </w:tcPr>
          <w:p w14:paraId="6E372B22" w14:textId="77777777" w:rsidR="00AD53F9" w:rsidRDefault="006D0968">
            <w:pPr>
              <w:jc w:val="center"/>
            </w:pPr>
            <w:r>
              <w:rPr>
                <w:sz w:val="24"/>
              </w:rPr>
              <w:t>16</w:t>
            </w:r>
          </w:p>
        </w:tc>
        <w:tc>
          <w:tcPr>
            <w:tcW w:w="1650" w:type="dxa"/>
            <w:vAlign w:val="center"/>
          </w:tcPr>
          <w:p w14:paraId="557EB7DA" w14:textId="77777777" w:rsidR="00AD53F9" w:rsidRDefault="006D0968">
            <w:pPr>
              <w:jc w:val="center"/>
            </w:pPr>
            <w:r>
              <w:rPr>
                <w:sz w:val="24"/>
              </w:rPr>
              <w:t>600056</w:t>
            </w:r>
          </w:p>
        </w:tc>
        <w:tc>
          <w:tcPr>
            <w:tcW w:w="1980" w:type="dxa"/>
            <w:vAlign w:val="center"/>
          </w:tcPr>
          <w:p w14:paraId="796013D0" w14:textId="77777777" w:rsidR="00AD53F9" w:rsidRDefault="006D0968">
            <w:pPr>
              <w:jc w:val="center"/>
            </w:pPr>
            <w:r>
              <w:rPr>
                <w:sz w:val="24"/>
              </w:rPr>
              <w:t>中国医药</w:t>
            </w:r>
          </w:p>
        </w:tc>
        <w:tc>
          <w:tcPr>
            <w:tcW w:w="2879" w:type="dxa"/>
            <w:vAlign w:val="center"/>
          </w:tcPr>
          <w:p w14:paraId="75E508CC" w14:textId="77777777" w:rsidR="00AD53F9" w:rsidRDefault="006D0968">
            <w:pPr>
              <w:jc w:val="right"/>
            </w:pPr>
            <w:r>
              <w:rPr>
                <w:sz w:val="24"/>
              </w:rPr>
              <w:t>3,984,124.45</w:t>
            </w:r>
          </w:p>
        </w:tc>
        <w:tc>
          <w:tcPr>
            <w:tcW w:w="1620" w:type="dxa"/>
            <w:vAlign w:val="center"/>
          </w:tcPr>
          <w:p w14:paraId="6E8F6C39" w14:textId="77777777" w:rsidR="00AD53F9" w:rsidRDefault="006D0968">
            <w:pPr>
              <w:jc w:val="right"/>
            </w:pPr>
            <w:r>
              <w:rPr>
                <w:sz w:val="24"/>
              </w:rPr>
              <w:t>0.65</w:t>
            </w:r>
          </w:p>
        </w:tc>
      </w:tr>
      <w:tr w:rsidR="00AD53F9" w14:paraId="4E6BEB7C" w14:textId="77777777">
        <w:tc>
          <w:tcPr>
            <w:tcW w:w="869" w:type="dxa"/>
            <w:vAlign w:val="center"/>
          </w:tcPr>
          <w:p w14:paraId="67C5C22F" w14:textId="77777777" w:rsidR="00AD53F9" w:rsidRDefault="006D0968">
            <w:pPr>
              <w:jc w:val="center"/>
            </w:pPr>
            <w:r>
              <w:rPr>
                <w:sz w:val="24"/>
              </w:rPr>
              <w:lastRenderedPageBreak/>
              <w:t>17</w:t>
            </w:r>
          </w:p>
        </w:tc>
        <w:tc>
          <w:tcPr>
            <w:tcW w:w="1650" w:type="dxa"/>
            <w:vAlign w:val="center"/>
          </w:tcPr>
          <w:p w14:paraId="28B782CE" w14:textId="77777777" w:rsidR="00AD53F9" w:rsidRDefault="006D0968">
            <w:pPr>
              <w:jc w:val="center"/>
            </w:pPr>
            <w:r>
              <w:rPr>
                <w:sz w:val="24"/>
              </w:rPr>
              <w:t>002271</w:t>
            </w:r>
          </w:p>
        </w:tc>
        <w:tc>
          <w:tcPr>
            <w:tcW w:w="1980" w:type="dxa"/>
            <w:vAlign w:val="center"/>
          </w:tcPr>
          <w:p w14:paraId="2321EABC" w14:textId="77777777" w:rsidR="00AD53F9" w:rsidRDefault="006D0968">
            <w:pPr>
              <w:jc w:val="center"/>
            </w:pPr>
            <w:r>
              <w:rPr>
                <w:sz w:val="24"/>
              </w:rPr>
              <w:t>东方雨虹</w:t>
            </w:r>
          </w:p>
        </w:tc>
        <w:tc>
          <w:tcPr>
            <w:tcW w:w="2879" w:type="dxa"/>
            <w:vAlign w:val="center"/>
          </w:tcPr>
          <w:p w14:paraId="6736F63A" w14:textId="77777777" w:rsidR="00AD53F9" w:rsidRDefault="006D0968">
            <w:pPr>
              <w:jc w:val="right"/>
            </w:pPr>
            <w:r>
              <w:rPr>
                <w:sz w:val="24"/>
              </w:rPr>
              <w:t>3,920,625.50</w:t>
            </w:r>
          </w:p>
        </w:tc>
        <w:tc>
          <w:tcPr>
            <w:tcW w:w="1620" w:type="dxa"/>
            <w:vAlign w:val="center"/>
          </w:tcPr>
          <w:p w14:paraId="4290F74C" w14:textId="77777777" w:rsidR="00AD53F9" w:rsidRDefault="006D0968">
            <w:pPr>
              <w:jc w:val="right"/>
            </w:pPr>
            <w:r>
              <w:rPr>
                <w:sz w:val="24"/>
              </w:rPr>
              <w:t>0.64</w:t>
            </w:r>
          </w:p>
        </w:tc>
      </w:tr>
      <w:tr w:rsidR="00AD53F9" w14:paraId="18F4E0C2" w14:textId="77777777">
        <w:tc>
          <w:tcPr>
            <w:tcW w:w="869" w:type="dxa"/>
            <w:vAlign w:val="center"/>
          </w:tcPr>
          <w:p w14:paraId="1D35DBD3" w14:textId="77777777" w:rsidR="00AD53F9" w:rsidRDefault="006D0968">
            <w:pPr>
              <w:jc w:val="center"/>
            </w:pPr>
            <w:r>
              <w:rPr>
                <w:sz w:val="24"/>
              </w:rPr>
              <w:t>18</w:t>
            </w:r>
          </w:p>
        </w:tc>
        <w:tc>
          <w:tcPr>
            <w:tcW w:w="1650" w:type="dxa"/>
            <w:vAlign w:val="center"/>
          </w:tcPr>
          <w:p w14:paraId="363EF715" w14:textId="77777777" w:rsidR="00AD53F9" w:rsidRDefault="006D0968">
            <w:pPr>
              <w:jc w:val="center"/>
            </w:pPr>
            <w:r>
              <w:rPr>
                <w:sz w:val="24"/>
              </w:rPr>
              <w:t>600809</w:t>
            </w:r>
          </w:p>
        </w:tc>
        <w:tc>
          <w:tcPr>
            <w:tcW w:w="1980" w:type="dxa"/>
            <w:vAlign w:val="center"/>
          </w:tcPr>
          <w:p w14:paraId="2899BAC5" w14:textId="77777777" w:rsidR="00AD53F9" w:rsidRDefault="006D0968">
            <w:pPr>
              <w:jc w:val="center"/>
            </w:pPr>
            <w:r>
              <w:rPr>
                <w:sz w:val="24"/>
              </w:rPr>
              <w:t>山西汾酒</w:t>
            </w:r>
          </w:p>
        </w:tc>
        <w:tc>
          <w:tcPr>
            <w:tcW w:w="2879" w:type="dxa"/>
            <w:vAlign w:val="center"/>
          </w:tcPr>
          <w:p w14:paraId="2C9EDEC0" w14:textId="77777777" w:rsidR="00AD53F9" w:rsidRDefault="006D0968">
            <w:pPr>
              <w:jc w:val="right"/>
            </w:pPr>
            <w:r>
              <w:rPr>
                <w:sz w:val="24"/>
              </w:rPr>
              <w:t>3,003,740.00</w:t>
            </w:r>
          </w:p>
        </w:tc>
        <w:tc>
          <w:tcPr>
            <w:tcW w:w="1620" w:type="dxa"/>
            <w:vAlign w:val="center"/>
          </w:tcPr>
          <w:p w14:paraId="65D434A7" w14:textId="77777777" w:rsidR="00AD53F9" w:rsidRDefault="006D0968">
            <w:pPr>
              <w:jc w:val="right"/>
            </w:pPr>
            <w:r>
              <w:rPr>
                <w:sz w:val="24"/>
              </w:rPr>
              <w:t>0.49</w:t>
            </w:r>
          </w:p>
        </w:tc>
      </w:tr>
      <w:tr w:rsidR="00AD53F9" w14:paraId="6C7CD32B" w14:textId="77777777">
        <w:tc>
          <w:tcPr>
            <w:tcW w:w="869" w:type="dxa"/>
            <w:vAlign w:val="center"/>
          </w:tcPr>
          <w:p w14:paraId="055F3025" w14:textId="77777777" w:rsidR="00AD53F9" w:rsidRDefault="006D0968">
            <w:pPr>
              <w:jc w:val="center"/>
            </w:pPr>
            <w:r>
              <w:rPr>
                <w:sz w:val="24"/>
              </w:rPr>
              <w:t>19</w:t>
            </w:r>
          </w:p>
        </w:tc>
        <w:tc>
          <w:tcPr>
            <w:tcW w:w="1650" w:type="dxa"/>
            <w:vAlign w:val="center"/>
          </w:tcPr>
          <w:p w14:paraId="2FC6C1BA" w14:textId="77777777" w:rsidR="00AD53F9" w:rsidRDefault="006D0968">
            <w:pPr>
              <w:jc w:val="center"/>
            </w:pPr>
            <w:r>
              <w:rPr>
                <w:sz w:val="24"/>
              </w:rPr>
              <w:t>600297</w:t>
            </w:r>
          </w:p>
        </w:tc>
        <w:tc>
          <w:tcPr>
            <w:tcW w:w="1980" w:type="dxa"/>
            <w:vAlign w:val="center"/>
          </w:tcPr>
          <w:p w14:paraId="7702BE94" w14:textId="77777777" w:rsidR="00AD53F9" w:rsidRDefault="006D0968">
            <w:pPr>
              <w:jc w:val="center"/>
            </w:pPr>
            <w:r>
              <w:rPr>
                <w:sz w:val="24"/>
              </w:rPr>
              <w:t>广汇汽车</w:t>
            </w:r>
          </w:p>
        </w:tc>
        <w:tc>
          <w:tcPr>
            <w:tcW w:w="2879" w:type="dxa"/>
            <w:vAlign w:val="center"/>
          </w:tcPr>
          <w:p w14:paraId="3F5634F1" w14:textId="77777777" w:rsidR="00AD53F9" w:rsidRDefault="006D0968">
            <w:pPr>
              <w:jc w:val="right"/>
            </w:pPr>
            <w:r>
              <w:rPr>
                <w:sz w:val="24"/>
              </w:rPr>
              <w:t>2,955,489.00</w:t>
            </w:r>
          </w:p>
        </w:tc>
        <w:tc>
          <w:tcPr>
            <w:tcW w:w="1620" w:type="dxa"/>
            <w:vAlign w:val="center"/>
          </w:tcPr>
          <w:p w14:paraId="6939E115" w14:textId="77777777" w:rsidR="00AD53F9" w:rsidRDefault="006D0968">
            <w:pPr>
              <w:jc w:val="right"/>
            </w:pPr>
            <w:r>
              <w:rPr>
                <w:sz w:val="24"/>
              </w:rPr>
              <w:t>0.49</w:t>
            </w:r>
          </w:p>
        </w:tc>
      </w:tr>
      <w:tr w:rsidR="00AD53F9" w14:paraId="5BAB3622" w14:textId="77777777">
        <w:tc>
          <w:tcPr>
            <w:tcW w:w="869" w:type="dxa"/>
            <w:vAlign w:val="center"/>
          </w:tcPr>
          <w:p w14:paraId="0BBE1215" w14:textId="77777777" w:rsidR="00AD53F9" w:rsidRDefault="006D0968">
            <w:pPr>
              <w:jc w:val="center"/>
            </w:pPr>
            <w:r>
              <w:rPr>
                <w:sz w:val="24"/>
              </w:rPr>
              <w:t>20</w:t>
            </w:r>
          </w:p>
        </w:tc>
        <w:tc>
          <w:tcPr>
            <w:tcW w:w="1650" w:type="dxa"/>
            <w:vAlign w:val="center"/>
          </w:tcPr>
          <w:p w14:paraId="15C8740B" w14:textId="77777777" w:rsidR="00AD53F9" w:rsidRDefault="006D0968">
            <w:pPr>
              <w:jc w:val="center"/>
            </w:pPr>
            <w:r>
              <w:rPr>
                <w:sz w:val="24"/>
              </w:rPr>
              <w:t>000799</w:t>
            </w:r>
          </w:p>
        </w:tc>
        <w:tc>
          <w:tcPr>
            <w:tcW w:w="1980" w:type="dxa"/>
            <w:vAlign w:val="center"/>
          </w:tcPr>
          <w:p w14:paraId="46187741" w14:textId="77777777" w:rsidR="00AD53F9" w:rsidRDefault="006D0968">
            <w:pPr>
              <w:jc w:val="center"/>
            </w:pPr>
            <w:r>
              <w:rPr>
                <w:sz w:val="24"/>
              </w:rPr>
              <w:t>酒鬼酒</w:t>
            </w:r>
          </w:p>
        </w:tc>
        <w:tc>
          <w:tcPr>
            <w:tcW w:w="2879" w:type="dxa"/>
            <w:vAlign w:val="center"/>
          </w:tcPr>
          <w:p w14:paraId="33A3C75D" w14:textId="77777777" w:rsidR="00AD53F9" w:rsidRDefault="006D0968">
            <w:pPr>
              <w:jc w:val="right"/>
            </w:pPr>
            <w:r>
              <w:rPr>
                <w:sz w:val="24"/>
              </w:rPr>
              <w:t>2,951,184.72</w:t>
            </w:r>
          </w:p>
        </w:tc>
        <w:tc>
          <w:tcPr>
            <w:tcW w:w="1620" w:type="dxa"/>
            <w:vAlign w:val="center"/>
          </w:tcPr>
          <w:p w14:paraId="2D2410F4" w14:textId="77777777" w:rsidR="00AD53F9" w:rsidRDefault="006D0968">
            <w:pPr>
              <w:jc w:val="right"/>
            </w:pPr>
            <w:r>
              <w:rPr>
                <w:sz w:val="24"/>
              </w:rPr>
              <w:t>0.48</w:t>
            </w:r>
          </w:p>
        </w:tc>
      </w:tr>
    </w:tbl>
    <w:p w14:paraId="524899DB"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464348C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E4C4C3F"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期末</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015BEB6"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42C6DDEE" w14:textId="77777777" w:rsidTr="00334D52">
        <w:tc>
          <w:tcPr>
            <w:tcW w:w="869" w:type="dxa"/>
            <w:vAlign w:val="center"/>
          </w:tcPr>
          <w:p w14:paraId="0D42444E"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4243254D"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24FAC0F5"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42C94381"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E2F9729" w14:textId="77777777" w:rsidR="001548F9" w:rsidRPr="00401DE0" w:rsidRDefault="001548F9" w:rsidP="007F62CF">
            <w:pPr>
              <w:spacing w:before="29" w:line="288" w:lineRule="auto"/>
              <w:jc w:val="center"/>
              <w:rPr>
                <w:color w:val="000000"/>
                <w:sz w:val="24"/>
              </w:rPr>
            </w:pPr>
            <w:r w:rsidRPr="00401DE0">
              <w:rPr>
                <w:color w:val="000000"/>
                <w:sz w:val="24"/>
              </w:rPr>
              <w:t>占期</w:t>
            </w:r>
            <w:r w:rsidR="007F62CF">
              <w:rPr>
                <w:rFonts w:hint="eastAsia"/>
                <w:color w:val="000000"/>
                <w:sz w:val="24"/>
              </w:rPr>
              <w:t>末</w:t>
            </w:r>
            <w:r w:rsidRPr="00401DE0">
              <w:rPr>
                <w:color w:val="000000"/>
                <w:sz w:val="24"/>
              </w:rPr>
              <w:t>基金资产净值比例（％）</w:t>
            </w:r>
          </w:p>
        </w:tc>
      </w:tr>
      <w:tr w:rsidR="00AD53F9" w14:paraId="1D5FF421" w14:textId="77777777">
        <w:tc>
          <w:tcPr>
            <w:tcW w:w="869" w:type="dxa"/>
            <w:vAlign w:val="center"/>
          </w:tcPr>
          <w:p w14:paraId="623CCBBA" w14:textId="77777777" w:rsidR="00AD53F9" w:rsidRDefault="006D0968">
            <w:pPr>
              <w:jc w:val="center"/>
            </w:pPr>
            <w:r>
              <w:rPr>
                <w:color w:val="000000"/>
                <w:sz w:val="24"/>
              </w:rPr>
              <w:t>1</w:t>
            </w:r>
          </w:p>
        </w:tc>
        <w:tc>
          <w:tcPr>
            <w:tcW w:w="1650" w:type="dxa"/>
            <w:vAlign w:val="center"/>
          </w:tcPr>
          <w:p w14:paraId="5160775C" w14:textId="77777777" w:rsidR="00AD53F9" w:rsidRDefault="006D0968">
            <w:pPr>
              <w:jc w:val="center"/>
            </w:pPr>
            <w:r>
              <w:rPr>
                <w:color w:val="000000"/>
                <w:sz w:val="24"/>
              </w:rPr>
              <w:t>002202</w:t>
            </w:r>
          </w:p>
        </w:tc>
        <w:tc>
          <w:tcPr>
            <w:tcW w:w="1980" w:type="dxa"/>
            <w:vAlign w:val="center"/>
          </w:tcPr>
          <w:p w14:paraId="7CCFE7A0" w14:textId="77777777" w:rsidR="00AD53F9" w:rsidRDefault="006D0968">
            <w:pPr>
              <w:jc w:val="center"/>
            </w:pPr>
            <w:r>
              <w:rPr>
                <w:color w:val="000000"/>
                <w:sz w:val="24"/>
              </w:rPr>
              <w:t>金风科技</w:t>
            </w:r>
          </w:p>
        </w:tc>
        <w:tc>
          <w:tcPr>
            <w:tcW w:w="2879" w:type="dxa"/>
            <w:vAlign w:val="center"/>
          </w:tcPr>
          <w:p w14:paraId="4EF5D1D8" w14:textId="77777777" w:rsidR="00AD53F9" w:rsidRDefault="006D0968">
            <w:pPr>
              <w:jc w:val="right"/>
            </w:pPr>
            <w:r>
              <w:rPr>
                <w:color w:val="000000"/>
                <w:sz w:val="24"/>
              </w:rPr>
              <w:t>12,322,559.60</w:t>
            </w:r>
          </w:p>
        </w:tc>
        <w:tc>
          <w:tcPr>
            <w:tcW w:w="1620" w:type="dxa"/>
            <w:vAlign w:val="center"/>
          </w:tcPr>
          <w:p w14:paraId="47803AE3" w14:textId="77777777" w:rsidR="00AD53F9" w:rsidRDefault="006D0968">
            <w:pPr>
              <w:jc w:val="right"/>
            </w:pPr>
            <w:r>
              <w:rPr>
                <w:color w:val="000000"/>
                <w:sz w:val="24"/>
              </w:rPr>
              <w:t>2.02</w:t>
            </w:r>
          </w:p>
        </w:tc>
      </w:tr>
      <w:tr w:rsidR="00AD53F9" w14:paraId="068BA00A" w14:textId="77777777">
        <w:tc>
          <w:tcPr>
            <w:tcW w:w="869" w:type="dxa"/>
            <w:vAlign w:val="center"/>
          </w:tcPr>
          <w:p w14:paraId="05254B6B" w14:textId="77777777" w:rsidR="00AD53F9" w:rsidRDefault="006D0968">
            <w:pPr>
              <w:jc w:val="center"/>
            </w:pPr>
            <w:r>
              <w:rPr>
                <w:color w:val="000000"/>
                <w:sz w:val="24"/>
              </w:rPr>
              <w:t>2</w:t>
            </w:r>
          </w:p>
        </w:tc>
        <w:tc>
          <w:tcPr>
            <w:tcW w:w="1650" w:type="dxa"/>
            <w:vAlign w:val="center"/>
          </w:tcPr>
          <w:p w14:paraId="02CAE88B" w14:textId="77777777" w:rsidR="00AD53F9" w:rsidRDefault="006D0968">
            <w:pPr>
              <w:jc w:val="center"/>
            </w:pPr>
            <w:r>
              <w:rPr>
                <w:color w:val="000000"/>
                <w:sz w:val="24"/>
              </w:rPr>
              <w:t>002200</w:t>
            </w:r>
          </w:p>
        </w:tc>
        <w:tc>
          <w:tcPr>
            <w:tcW w:w="1980" w:type="dxa"/>
            <w:vAlign w:val="center"/>
          </w:tcPr>
          <w:p w14:paraId="3D47D777" w14:textId="77777777" w:rsidR="00AD53F9" w:rsidRDefault="006D0968">
            <w:pPr>
              <w:jc w:val="center"/>
            </w:pPr>
            <w:r>
              <w:rPr>
                <w:color w:val="000000"/>
                <w:sz w:val="24"/>
              </w:rPr>
              <w:t>云投生态</w:t>
            </w:r>
          </w:p>
        </w:tc>
        <w:tc>
          <w:tcPr>
            <w:tcW w:w="2879" w:type="dxa"/>
            <w:vAlign w:val="center"/>
          </w:tcPr>
          <w:p w14:paraId="0821C834" w14:textId="77777777" w:rsidR="00AD53F9" w:rsidRDefault="006D0968">
            <w:pPr>
              <w:jc w:val="right"/>
            </w:pPr>
            <w:r>
              <w:rPr>
                <w:color w:val="000000"/>
                <w:sz w:val="24"/>
              </w:rPr>
              <w:t>9,717,936.10</w:t>
            </w:r>
          </w:p>
        </w:tc>
        <w:tc>
          <w:tcPr>
            <w:tcW w:w="1620" w:type="dxa"/>
            <w:vAlign w:val="center"/>
          </w:tcPr>
          <w:p w14:paraId="130A2073" w14:textId="77777777" w:rsidR="00AD53F9" w:rsidRDefault="006D0968">
            <w:pPr>
              <w:jc w:val="right"/>
            </w:pPr>
            <w:r>
              <w:rPr>
                <w:color w:val="000000"/>
                <w:sz w:val="24"/>
              </w:rPr>
              <w:t>1.60</w:t>
            </w:r>
          </w:p>
        </w:tc>
      </w:tr>
      <w:tr w:rsidR="00AD53F9" w14:paraId="1EC60692" w14:textId="77777777">
        <w:tc>
          <w:tcPr>
            <w:tcW w:w="869" w:type="dxa"/>
            <w:vAlign w:val="center"/>
          </w:tcPr>
          <w:p w14:paraId="35876551" w14:textId="77777777" w:rsidR="00AD53F9" w:rsidRDefault="006D0968">
            <w:pPr>
              <w:jc w:val="center"/>
            </w:pPr>
            <w:r>
              <w:rPr>
                <w:color w:val="000000"/>
                <w:sz w:val="24"/>
              </w:rPr>
              <w:t>3</w:t>
            </w:r>
          </w:p>
        </w:tc>
        <w:tc>
          <w:tcPr>
            <w:tcW w:w="1650" w:type="dxa"/>
            <w:vAlign w:val="center"/>
          </w:tcPr>
          <w:p w14:paraId="2646AB6B" w14:textId="77777777" w:rsidR="00AD53F9" w:rsidRDefault="006D0968">
            <w:pPr>
              <w:jc w:val="center"/>
            </w:pPr>
            <w:r>
              <w:rPr>
                <w:color w:val="000000"/>
                <w:sz w:val="24"/>
              </w:rPr>
              <w:t>300129</w:t>
            </w:r>
          </w:p>
        </w:tc>
        <w:tc>
          <w:tcPr>
            <w:tcW w:w="1980" w:type="dxa"/>
            <w:vAlign w:val="center"/>
          </w:tcPr>
          <w:p w14:paraId="002AFD4B" w14:textId="77777777" w:rsidR="00AD53F9" w:rsidRDefault="006D0968">
            <w:pPr>
              <w:jc w:val="center"/>
            </w:pPr>
            <w:r>
              <w:rPr>
                <w:color w:val="000000"/>
                <w:sz w:val="24"/>
              </w:rPr>
              <w:t>泰胜风能</w:t>
            </w:r>
          </w:p>
        </w:tc>
        <w:tc>
          <w:tcPr>
            <w:tcW w:w="2879" w:type="dxa"/>
            <w:vAlign w:val="center"/>
          </w:tcPr>
          <w:p w14:paraId="0C43DC6C" w14:textId="77777777" w:rsidR="00AD53F9" w:rsidRDefault="006D0968">
            <w:pPr>
              <w:jc w:val="right"/>
            </w:pPr>
            <w:r>
              <w:rPr>
                <w:color w:val="000000"/>
                <w:sz w:val="24"/>
              </w:rPr>
              <w:t>9,549,668.00</w:t>
            </w:r>
          </w:p>
        </w:tc>
        <w:tc>
          <w:tcPr>
            <w:tcW w:w="1620" w:type="dxa"/>
            <w:vAlign w:val="center"/>
          </w:tcPr>
          <w:p w14:paraId="226BDB3A" w14:textId="77777777" w:rsidR="00AD53F9" w:rsidRDefault="006D0968">
            <w:pPr>
              <w:jc w:val="right"/>
            </w:pPr>
            <w:r>
              <w:rPr>
                <w:color w:val="000000"/>
                <w:sz w:val="24"/>
              </w:rPr>
              <w:t>1.57</w:t>
            </w:r>
          </w:p>
        </w:tc>
      </w:tr>
      <w:tr w:rsidR="00AD53F9" w14:paraId="38700755" w14:textId="77777777">
        <w:tc>
          <w:tcPr>
            <w:tcW w:w="869" w:type="dxa"/>
            <w:vAlign w:val="center"/>
          </w:tcPr>
          <w:p w14:paraId="2DF6D6B6" w14:textId="77777777" w:rsidR="00AD53F9" w:rsidRDefault="006D0968">
            <w:pPr>
              <w:jc w:val="center"/>
            </w:pPr>
            <w:r>
              <w:rPr>
                <w:color w:val="000000"/>
                <w:sz w:val="24"/>
              </w:rPr>
              <w:t>4</w:t>
            </w:r>
          </w:p>
        </w:tc>
        <w:tc>
          <w:tcPr>
            <w:tcW w:w="1650" w:type="dxa"/>
            <w:vAlign w:val="center"/>
          </w:tcPr>
          <w:p w14:paraId="7197C0C5" w14:textId="77777777" w:rsidR="00AD53F9" w:rsidRDefault="006D0968">
            <w:pPr>
              <w:jc w:val="center"/>
            </w:pPr>
            <w:r>
              <w:rPr>
                <w:color w:val="000000"/>
                <w:sz w:val="24"/>
              </w:rPr>
              <w:t>600967</w:t>
            </w:r>
          </w:p>
        </w:tc>
        <w:tc>
          <w:tcPr>
            <w:tcW w:w="1980" w:type="dxa"/>
            <w:vAlign w:val="center"/>
          </w:tcPr>
          <w:p w14:paraId="65CB340C" w14:textId="77777777" w:rsidR="00AD53F9" w:rsidRDefault="006D0968">
            <w:pPr>
              <w:jc w:val="center"/>
            </w:pPr>
            <w:r>
              <w:rPr>
                <w:color w:val="000000"/>
                <w:sz w:val="24"/>
              </w:rPr>
              <w:t>内蒙一机</w:t>
            </w:r>
          </w:p>
        </w:tc>
        <w:tc>
          <w:tcPr>
            <w:tcW w:w="2879" w:type="dxa"/>
            <w:vAlign w:val="center"/>
          </w:tcPr>
          <w:p w14:paraId="3F9896F0" w14:textId="77777777" w:rsidR="00AD53F9" w:rsidRDefault="006D0968">
            <w:pPr>
              <w:jc w:val="right"/>
            </w:pPr>
            <w:r>
              <w:rPr>
                <w:color w:val="000000"/>
                <w:sz w:val="24"/>
              </w:rPr>
              <w:t>9,039,460.21</w:t>
            </w:r>
          </w:p>
        </w:tc>
        <w:tc>
          <w:tcPr>
            <w:tcW w:w="1620" w:type="dxa"/>
            <w:vAlign w:val="center"/>
          </w:tcPr>
          <w:p w14:paraId="5BE34236" w14:textId="77777777" w:rsidR="00AD53F9" w:rsidRDefault="006D0968">
            <w:pPr>
              <w:jc w:val="right"/>
            </w:pPr>
            <w:r>
              <w:rPr>
                <w:color w:val="000000"/>
                <w:sz w:val="24"/>
              </w:rPr>
              <w:t>1.49</w:t>
            </w:r>
          </w:p>
        </w:tc>
      </w:tr>
      <w:tr w:rsidR="00AD53F9" w14:paraId="08005048" w14:textId="77777777">
        <w:tc>
          <w:tcPr>
            <w:tcW w:w="869" w:type="dxa"/>
            <w:vAlign w:val="center"/>
          </w:tcPr>
          <w:p w14:paraId="3CD60911" w14:textId="77777777" w:rsidR="00AD53F9" w:rsidRDefault="006D0968">
            <w:pPr>
              <w:jc w:val="center"/>
            </w:pPr>
            <w:r>
              <w:rPr>
                <w:color w:val="000000"/>
                <w:sz w:val="24"/>
              </w:rPr>
              <w:t>5</w:t>
            </w:r>
          </w:p>
        </w:tc>
        <w:tc>
          <w:tcPr>
            <w:tcW w:w="1650" w:type="dxa"/>
            <w:vAlign w:val="center"/>
          </w:tcPr>
          <w:p w14:paraId="7A26AC10" w14:textId="77777777" w:rsidR="00AD53F9" w:rsidRDefault="006D0968">
            <w:pPr>
              <w:jc w:val="center"/>
            </w:pPr>
            <w:r>
              <w:rPr>
                <w:color w:val="000000"/>
                <w:sz w:val="24"/>
              </w:rPr>
              <w:t>601800</w:t>
            </w:r>
          </w:p>
        </w:tc>
        <w:tc>
          <w:tcPr>
            <w:tcW w:w="1980" w:type="dxa"/>
            <w:vAlign w:val="center"/>
          </w:tcPr>
          <w:p w14:paraId="38A3C851" w14:textId="77777777" w:rsidR="00AD53F9" w:rsidRDefault="006D0968">
            <w:pPr>
              <w:jc w:val="center"/>
            </w:pPr>
            <w:r>
              <w:rPr>
                <w:color w:val="000000"/>
                <w:sz w:val="24"/>
              </w:rPr>
              <w:t>中国交建</w:t>
            </w:r>
          </w:p>
        </w:tc>
        <w:tc>
          <w:tcPr>
            <w:tcW w:w="2879" w:type="dxa"/>
            <w:vAlign w:val="center"/>
          </w:tcPr>
          <w:p w14:paraId="7E48917B" w14:textId="77777777" w:rsidR="00AD53F9" w:rsidRDefault="006D0968">
            <w:pPr>
              <w:jc w:val="right"/>
            </w:pPr>
            <w:r>
              <w:rPr>
                <w:color w:val="000000"/>
                <w:sz w:val="24"/>
              </w:rPr>
              <w:t>5,148,550.00</w:t>
            </w:r>
          </w:p>
        </w:tc>
        <w:tc>
          <w:tcPr>
            <w:tcW w:w="1620" w:type="dxa"/>
            <w:vAlign w:val="center"/>
          </w:tcPr>
          <w:p w14:paraId="41021584" w14:textId="77777777" w:rsidR="00AD53F9" w:rsidRDefault="006D0968">
            <w:pPr>
              <w:jc w:val="right"/>
            </w:pPr>
            <w:r>
              <w:rPr>
                <w:color w:val="000000"/>
                <w:sz w:val="24"/>
              </w:rPr>
              <w:t>0.85</w:t>
            </w:r>
          </w:p>
        </w:tc>
      </w:tr>
      <w:tr w:rsidR="00AD53F9" w14:paraId="2C2C99E0" w14:textId="77777777">
        <w:tc>
          <w:tcPr>
            <w:tcW w:w="869" w:type="dxa"/>
            <w:vAlign w:val="center"/>
          </w:tcPr>
          <w:p w14:paraId="0F14A025" w14:textId="77777777" w:rsidR="00AD53F9" w:rsidRDefault="006D0968">
            <w:pPr>
              <w:jc w:val="center"/>
            </w:pPr>
            <w:r>
              <w:rPr>
                <w:color w:val="000000"/>
                <w:sz w:val="24"/>
              </w:rPr>
              <w:t>6</w:t>
            </w:r>
          </w:p>
        </w:tc>
        <w:tc>
          <w:tcPr>
            <w:tcW w:w="1650" w:type="dxa"/>
            <w:vAlign w:val="center"/>
          </w:tcPr>
          <w:p w14:paraId="25505195" w14:textId="77777777" w:rsidR="00AD53F9" w:rsidRDefault="006D0968">
            <w:pPr>
              <w:jc w:val="center"/>
            </w:pPr>
            <w:r>
              <w:rPr>
                <w:color w:val="000000"/>
                <w:sz w:val="24"/>
              </w:rPr>
              <w:t>000089</w:t>
            </w:r>
          </w:p>
        </w:tc>
        <w:tc>
          <w:tcPr>
            <w:tcW w:w="1980" w:type="dxa"/>
            <w:vAlign w:val="center"/>
          </w:tcPr>
          <w:p w14:paraId="15568611" w14:textId="77777777" w:rsidR="00AD53F9" w:rsidRDefault="006D0968">
            <w:pPr>
              <w:jc w:val="center"/>
            </w:pPr>
            <w:r>
              <w:rPr>
                <w:color w:val="000000"/>
                <w:sz w:val="24"/>
              </w:rPr>
              <w:t>深圳机场</w:t>
            </w:r>
          </w:p>
        </w:tc>
        <w:tc>
          <w:tcPr>
            <w:tcW w:w="2879" w:type="dxa"/>
            <w:vAlign w:val="center"/>
          </w:tcPr>
          <w:p w14:paraId="3361F1D9" w14:textId="77777777" w:rsidR="00AD53F9" w:rsidRDefault="006D0968">
            <w:pPr>
              <w:jc w:val="right"/>
            </w:pPr>
            <w:r>
              <w:rPr>
                <w:color w:val="000000"/>
                <w:sz w:val="24"/>
              </w:rPr>
              <w:t>4,689,992.28</w:t>
            </w:r>
          </w:p>
        </w:tc>
        <w:tc>
          <w:tcPr>
            <w:tcW w:w="1620" w:type="dxa"/>
            <w:vAlign w:val="center"/>
          </w:tcPr>
          <w:p w14:paraId="4F87EA19" w14:textId="77777777" w:rsidR="00AD53F9" w:rsidRDefault="006D0968">
            <w:pPr>
              <w:jc w:val="right"/>
            </w:pPr>
            <w:r>
              <w:rPr>
                <w:color w:val="000000"/>
                <w:sz w:val="24"/>
              </w:rPr>
              <w:t>0.77</w:t>
            </w:r>
          </w:p>
        </w:tc>
      </w:tr>
      <w:tr w:rsidR="00AD53F9" w14:paraId="0B876722" w14:textId="77777777">
        <w:tc>
          <w:tcPr>
            <w:tcW w:w="869" w:type="dxa"/>
            <w:vAlign w:val="center"/>
          </w:tcPr>
          <w:p w14:paraId="4617E337" w14:textId="77777777" w:rsidR="00AD53F9" w:rsidRDefault="006D0968">
            <w:pPr>
              <w:jc w:val="center"/>
            </w:pPr>
            <w:r>
              <w:rPr>
                <w:color w:val="000000"/>
                <w:sz w:val="24"/>
              </w:rPr>
              <w:t>7</w:t>
            </w:r>
          </w:p>
        </w:tc>
        <w:tc>
          <w:tcPr>
            <w:tcW w:w="1650" w:type="dxa"/>
            <w:vAlign w:val="center"/>
          </w:tcPr>
          <w:p w14:paraId="1D74A1B4" w14:textId="77777777" w:rsidR="00AD53F9" w:rsidRDefault="006D0968">
            <w:pPr>
              <w:jc w:val="center"/>
            </w:pPr>
            <w:r>
              <w:rPr>
                <w:color w:val="000000"/>
                <w:sz w:val="24"/>
              </w:rPr>
              <w:t>600297</w:t>
            </w:r>
          </w:p>
        </w:tc>
        <w:tc>
          <w:tcPr>
            <w:tcW w:w="1980" w:type="dxa"/>
            <w:vAlign w:val="center"/>
          </w:tcPr>
          <w:p w14:paraId="1E6C3F60" w14:textId="77777777" w:rsidR="00AD53F9" w:rsidRDefault="006D0968">
            <w:pPr>
              <w:jc w:val="center"/>
            </w:pPr>
            <w:r>
              <w:rPr>
                <w:color w:val="000000"/>
                <w:sz w:val="24"/>
              </w:rPr>
              <w:t>广汇汽车</w:t>
            </w:r>
          </w:p>
        </w:tc>
        <w:tc>
          <w:tcPr>
            <w:tcW w:w="2879" w:type="dxa"/>
            <w:vAlign w:val="center"/>
          </w:tcPr>
          <w:p w14:paraId="39C7F634" w14:textId="77777777" w:rsidR="00AD53F9" w:rsidRDefault="006D0968">
            <w:pPr>
              <w:jc w:val="right"/>
            </w:pPr>
            <w:r>
              <w:rPr>
                <w:color w:val="000000"/>
                <w:sz w:val="24"/>
              </w:rPr>
              <w:t>2,809,960.00</w:t>
            </w:r>
          </w:p>
        </w:tc>
        <w:tc>
          <w:tcPr>
            <w:tcW w:w="1620" w:type="dxa"/>
            <w:vAlign w:val="center"/>
          </w:tcPr>
          <w:p w14:paraId="473D08CC" w14:textId="77777777" w:rsidR="00AD53F9" w:rsidRDefault="006D0968">
            <w:pPr>
              <w:jc w:val="right"/>
            </w:pPr>
            <w:r>
              <w:rPr>
                <w:color w:val="000000"/>
                <w:sz w:val="24"/>
              </w:rPr>
              <w:t>0.46</w:t>
            </w:r>
          </w:p>
        </w:tc>
      </w:tr>
      <w:tr w:rsidR="00AD53F9" w14:paraId="163ED285" w14:textId="77777777">
        <w:tc>
          <w:tcPr>
            <w:tcW w:w="869" w:type="dxa"/>
            <w:vAlign w:val="center"/>
          </w:tcPr>
          <w:p w14:paraId="648C41D7" w14:textId="77777777" w:rsidR="00AD53F9" w:rsidRDefault="006D0968">
            <w:pPr>
              <w:jc w:val="center"/>
            </w:pPr>
            <w:r>
              <w:rPr>
                <w:color w:val="000000"/>
                <w:sz w:val="24"/>
              </w:rPr>
              <w:t>8</w:t>
            </w:r>
          </w:p>
        </w:tc>
        <w:tc>
          <w:tcPr>
            <w:tcW w:w="1650" w:type="dxa"/>
            <w:vAlign w:val="center"/>
          </w:tcPr>
          <w:p w14:paraId="73C6C1AC" w14:textId="77777777" w:rsidR="00AD53F9" w:rsidRDefault="006D0968">
            <w:pPr>
              <w:jc w:val="center"/>
            </w:pPr>
            <w:r>
              <w:rPr>
                <w:color w:val="000000"/>
                <w:sz w:val="24"/>
              </w:rPr>
              <w:t>600887</w:t>
            </w:r>
          </w:p>
        </w:tc>
        <w:tc>
          <w:tcPr>
            <w:tcW w:w="1980" w:type="dxa"/>
            <w:vAlign w:val="center"/>
          </w:tcPr>
          <w:p w14:paraId="2B00EB42" w14:textId="77777777" w:rsidR="00AD53F9" w:rsidRDefault="006D0968">
            <w:pPr>
              <w:jc w:val="center"/>
            </w:pPr>
            <w:r>
              <w:rPr>
                <w:color w:val="000000"/>
                <w:sz w:val="24"/>
              </w:rPr>
              <w:t>伊利股份</w:t>
            </w:r>
          </w:p>
        </w:tc>
        <w:tc>
          <w:tcPr>
            <w:tcW w:w="2879" w:type="dxa"/>
            <w:vAlign w:val="center"/>
          </w:tcPr>
          <w:p w14:paraId="5D4DFB8C" w14:textId="77777777" w:rsidR="00AD53F9" w:rsidRDefault="006D0968">
            <w:pPr>
              <w:jc w:val="right"/>
            </w:pPr>
            <w:r>
              <w:rPr>
                <w:color w:val="000000"/>
                <w:sz w:val="24"/>
              </w:rPr>
              <w:t>2,779,654.00</w:t>
            </w:r>
          </w:p>
        </w:tc>
        <w:tc>
          <w:tcPr>
            <w:tcW w:w="1620" w:type="dxa"/>
            <w:vAlign w:val="center"/>
          </w:tcPr>
          <w:p w14:paraId="13B80905" w14:textId="77777777" w:rsidR="00AD53F9" w:rsidRDefault="006D0968">
            <w:pPr>
              <w:jc w:val="right"/>
            </w:pPr>
            <w:r>
              <w:rPr>
                <w:color w:val="000000"/>
                <w:sz w:val="24"/>
              </w:rPr>
              <w:t>0.46</w:t>
            </w:r>
          </w:p>
        </w:tc>
      </w:tr>
      <w:tr w:rsidR="00AD53F9" w14:paraId="5576AA10" w14:textId="77777777">
        <w:tc>
          <w:tcPr>
            <w:tcW w:w="869" w:type="dxa"/>
            <w:vAlign w:val="center"/>
          </w:tcPr>
          <w:p w14:paraId="031EF9A8" w14:textId="77777777" w:rsidR="00AD53F9" w:rsidRDefault="006D0968">
            <w:pPr>
              <w:jc w:val="center"/>
            </w:pPr>
            <w:r>
              <w:rPr>
                <w:color w:val="000000"/>
                <w:sz w:val="24"/>
              </w:rPr>
              <w:t>9</w:t>
            </w:r>
          </w:p>
        </w:tc>
        <w:tc>
          <w:tcPr>
            <w:tcW w:w="1650" w:type="dxa"/>
            <w:vAlign w:val="center"/>
          </w:tcPr>
          <w:p w14:paraId="565C647E" w14:textId="77777777" w:rsidR="00AD53F9" w:rsidRDefault="006D0968">
            <w:pPr>
              <w:jc w:val="center"/>
            </w:pPr>
            <w:r>
              <w:rPr>
                <w:color w:val="000000"/>
                <w:sz w:val="24"/>
              </w:rPr>
              <w:t>600809</w:t>
            </w:r>
          </w:p>
        </w:tc>
        <w:tc>
          <w:tcPr>
            <w:tcW w:w="1980" w:type="dxa"/>
            <w:vAlign w:val="center"/>
          </w:tcPr>
          <w:p w14:paraId="31881409" w14:textId="77777777" w:rsidR="00AD53F9" w:rsidRDefault="006D0968">
            <w:pPr>
              <w:jc w:val="center"/>
            </w:pPr>
            <w:r>
              <w:rPr>
                <w:color w:val="000000"/>
                <w:sz w:val="24"/>
              </w:rPr>
              <w:t>山西汾酒</w:t>
            </w:r>
          </w:p>
        </w:tc>
        <w:tc>
          <w:tcPr>
            <w:tcW w:w="2879" w:type="dxa"/>
            <w:vAlign w:val="center"/>
          </w:tcPr>
          <w:p w14:paraId="4C757B14" w14:textId="77777777" w:rsidR="00AD53F9" w:rsidRDefault="006D0968">
            <w:pPr>
              <w:jc w:val="right"/>
            </w:pPr>
            <w:r>
              <w:rPr>
                <w:color w:val="000000"/>
                <w:sz w:val="24"/>
              </w:rPr>
              <w:t>2,765,842.00</w:t>
            </w:r>
          </w:p>
        </w:tc>
        <w:tc>
          <w:tcPr>
            <w:tcW w:w="1620" w:type="dxa"/>
            <w:vAlign w:val="center"/>
          </w:tcPr>
          <w:p w14:paraId="51FF97FD" w14:textId="77777777" w:rsidR="00AD53F9" w:rsidRDefault="006D0968">
            <w:pPr>
              <w:jc w:val="right"/>
            </w:pPr>
            <w:r>
              <w:rPr>
                <w:color w:val="000000"/>
                <w:sz w:val="24"/>
              </w:rPr>
              <w:t>0.45</w:t>
            </w:r>
          </w:p>
        </w:tc>
      </w:tr>
      <w:tr w:rsidR="00AD53F9" w14:paraId="7867A00F" w14:textId="77777777">
        <w:tc>
          <w:tcPr>
            <w:tcW w:w="869" w:type="dxa"/>
            <w:vAlign w:val="center"/>
          </w:tcPr>
          <w:p w14:paraId="446709E5" w14:textId="77777777" w:rsidR="00AD53F9" w:rsidRDefault="006D0968">
            <w:pPr>
              <w:jc w:val="center"/>
            </w:pPr>
            <w:r>
              <w:rPr>
                <w:color w:val="000000"/>
                <w:sz w:val="24"/>
              </w:rPr>
              <w:t>10</w:t>
            </w:r>
          </w:p>
        </w:tc>
        <w:tc>
          <w:tcPr>
            <w:tcW w:w="1650" w:type="dxa"/>
            <w:vAlign w:val="center"/>
          </w:tcPr>
          <w:p w14:paraId="3FF3671D" w14:textId="77777777" w:rsidR="00AD53F9" w:rsidRDefault="006D0968">
            <w:pPr>
              <w:jc w:val="center"/>
            </w:pPr>
            <w:r>
              <w:rPr>
                <w:color w:val="000000"/>
                <w:sz w:val="24"/>
              </w:rPr>
              <w:t>000799</w:t>
            </w:r>
          </w:p>
        </w:tc>
        <w:tc>
          <w:tcPr>
            <w:tcW w:w="1980" w:type="dxa"/>
            <w:vAlign w:val="center"/>
          </w:tcPr>
          <w:p w14:paraId="77C7A3F7" w14:textId="77777777" w:rsidR="00AD53F9" w:rsidRDefault="006D0968">
            <w:pPr>
              <w:jc w:val="center"/>
            </w:pPr>
            <w:r>
              <w:rPr>
                <w:color w:val="000000"/>
                <w:sz w:val="24"/>
              </w:rPr>
              <w:t>酒鬼酒</w:t>
            </w:r>
          </w:p>
        </w:tc>
        <w:tc>
          <w:tcPr>
            <w:tcW w:w="2879" w:type="dxa"/>
            <w:vAlign w:val="center"/>
          </w:tcPr>
          <w:p w14:paraId="40EA322B" w14:textId="77777777" w:rsidR="00AD53F9" w:rsidRDefault="006D0968">
            <w:pPr>
              <w:jc w:val="right"/>
            </w:pPr>
            <w:r>
              <w:rPr>
                <w:color w:val="000000"/>
                <w:sz w:val="24"/>
              </w:rPr>
              <w:t>2,410,493.65</w:t>
            </w:r>
          </w:p>
        </w:tc>
        <w:tc>
          <w:tcPr>
            <w:tcW w:w="1620" w:type="dxa"/>
            <w:vAlign w:val="center"/>
          </w:tcPr>
          <w:p w14:paraId="739363C6" w14:textId="77777777" w:rsidR="00AD53F9" w:rsidRDefault="006D0968">
            <w:pPr>
              <w:jc w:val="right"/>
            </w:pPr>
            <w:r>
              <w:rPr>
                <w:color w:val="000000"/>
                <w:sz w:val="24"/>
              </w:rPr>
              <w:t>0.40</w:t>
            </w:r>
          </w:p>
        </w:tc>
      </w:tr>
      <w:tr w:rsidR="00AD53F9" w14:paraId="5C422D6A" w14:textId="77777777">
        <w:tc>
          <w:tcPr>
            <w:tcW w:w="869" w:type="dxa"/>
            <w:vAlign w:val="center"/>
          </w:tcPr>
          <w:p w14:paraId="3A74467A" w14:textId="77777777" w:rsidR="00AD53F9" w:rsidRDefault="006D0968">
            <w:pPr>
              <w:jc w:val="center"/>
            </w:pPr>
            <w:r>
              <w:rPr>
                <w:color w:val="000000"/>
                <w:sz w:val="24"/>
              </w:rPr>
              <w:t>11</w:t>
            </w:r>
          </w:p>
        </w:tc>
        <w:tc>
          <w:tcPr>
            <w:tcW w:w="1650" w:type="dxa"/>
            <w:vAlign w:val="center"/>
          </w:tcPr>
          <w:p w14:paraId="19C086DF" w14:textId="77777777" w:rsidR="00AD53F9" w:rsidRDefault="006D0968">
            <w:pPr>
              <w:jc w:val="center"/>
            </w:pPr>
            <w:r>
              <w:rPr>
                <w:color w:val="000000"/>
                <w:sz w:val="24"/>
              </w:rPr>
              <w:t>601139</w:t>
            </w:r>
          </w:p>
        </w:tc>
        <w:tc>
          <w:tcPr>
            <w:tcW w:w="1980" w:type="dxa"/>
            <w:vAlign w:val="center"/>
          </w:tcPr>
          <w:p w14:paraId="0A02D69B" w14:textId="77777777" w:rsidR="00AD53F9" w:rsidRDefault="006D0968">
            <w:pPr>
              <w:jc w:val="center"/>
            </w:pPr>
            <w:r>
              <w:rPr>
                <w:color w:val="000000"/>
                <w:sz w:val="24"/>
              </w:rPr>
              <w:t>深圳燃气</w:t>
            </w:r>
          </w:p>
        </w:tc>
        <w:tc>
          <w:tcPr>
            <w:tcW w:w="2879" w:type="dxa"/>
            <w:vAlign w:val="center"/>
          </w:tcPr>
          <w:p w14:paraId="29EFB7A0" w14:textId="77777777" w:rsidR="00AD53F9" w:rsidRDefault="006D0968">
            <w:pPr>
              <w:jc w:val="right"/>
            </w:pPr>
            <w:r>
              <w:rPr>
                <w:color w:val="000000"/>
                <w:sz w:val="24"/>
              </w:rPr>
              <w:t>2,338,302.96</w:t>
            </w:r>
          </w:p>
        </w:tc>
        <w:tc>
          <w:tcPr>
            <w:tcW w:w="1620" w:type="dxa"/>
            <w:vAlign w:val="center"/>
          </w:tcPr>
          <w:p w14:paraId="6C643B41" w14:textId="77777777" w:rsidR="00AD53F9" w:rsidRDefault="006D0968">
            <w:pPr>
              <w:jc w:val="right"/>
            </w:pPr>
            <w:r>
              <w:rPr>
                <w:color w:val="000000"/>
                <w:sz w:val="24"/>
              </w:rPr>
              <w:t>0.38</w:t>
            </w:r>
          </w:p>
        </w:tc>
      </w:tr>
      <w:tr w:rsidR="00AD53F9" w14:paraId="6EED1D33" w14:textId="77777777">
        <w:tc>
          <w:tcPr>
            <w:tcW w:w="869" w:type="dxa"/>
            <w:vAlign w:val="center"/>
          </w:tcPr>
          <w:p w14:paraId="71D51EA3" w14:textId="77777777" w:rsidR="00AD53F9" w:rsidRDefault="006D0968">
            <w:pPr>
              <w:jc w:val="center"/>
            </w:pPr>
            <w:r>
              <w:rPr>
                <w:color w:val="000000"/>
                <w:sz w:val="24"/>
              </w:rPr>
              <w:t>12</w:t>
            </w:r>
          </w:p>
        </w:tc>
        <w:tc>
          <w:tcPr>
            <w:tcW w:w="1650" w:type="dxa"/>
            <w:vAlign w:val="center"/>
          </w:tcPr>
          <w:p w14:paraId="180538F8" w14:textId="77777777" w:rsidR="00AD53F9" w:rsidRDefault="006D0968">
            <w:pPr>
              <w:jc w:val="center"/>
            </w:pPr>
            <w:r>
              <w:rPr>
                <w:color w:val="000000"/>
                <w:sz w:val="24"/>
              </w:rPr>
              <w:t>002728</w:t>
            </w:r>
          </w:p>
        </w:tc>
        <w:tc>
          <w:tcPr>
            <w:tcW w:w="1980" w:type="dxa"/>
            <w:vAlign w:val="center"/>
          </w:tcPr>
          <w:p w14:paraId="1B674F59" w14:textId="77777777" w:rsidR="00AD53F9" w:rsidRDefault="006D0968">
            <w:pPr>
              <w:jc w:val="center"/>
            </w:pPr>
            <w:r>
              <w:rPr>
                <w:color w:val="000000"/>
                <w:sz w:val="24"/>
              </w:rPr>
              <w:t>特一药业</w:t>
            </w:r>
          </w:p>
        </w:tc>
        <w:tc>
          <w:tcPr>
            <w:tcW w:w="2879" w:type="dxa"/>
            <w:vAlign w:val="center"/>
          </w:tcPr>
          <w:p w14:paraId="655BC739" w14:textId="77777777" w:rsidR="00AD53F9" w:rsidRDefault="006D0968">
            <w:pPr>
              <w:jc w:val="right"/>
            </w:pPr>
            <w:r>
              <w:rPr>
                <w:color w:val="000000"/>
                <w:sz w:val="24"/>
              </w:rPr>
              <w:t>1,102,595.00</w:t>
            </w:r>
          </w:p>
        </w:tc>
        <w:tc>
          <w:tcPr>
            <w:tcW w:w="1620" w:type="dxa"/>
            <w:vAlign w:val="center"/>
          </w:tcPr>
          <w:p w14:paraId="0CF6B0E6" w14:textId="77777777" w:rsidR="00AD53F9" w:rsidRDefault="006D0968">
            <w:pPr>
              <w:jc w:val="right"/>
            </w:pPr>
            <w:r>
              <w:rPr>
                <w:color w:val="000000"/>
                <w:sz w:val="24"/>
              </w:rPr>
              <w:t>0.18</w:t>
            </w:r>
          </w:p>
        </w:tc>
      </w:tr>
      <w:tr w:rsidR="00AD53F9" w14:paraId="0A13C7E1" w14:textId="77777777">
        <w:tc>
          <w:tcPr>
            <w:tcW w:w="869" w:type="dxa"/>
            <w:vAlign w:val="center"/>
          </w:tcPr>
          <w:p w14:paraId="19862FD5" w14:textId="77777777" w:rsidR="00AD53F9" w:rsidRDefault="006D0968">
            <w:pPr>
              <w:jc w:val="center"/>
            </w:pPr>
            <w:r>
              <w:rPr>
                <w:color w:val="000000"/>
                <w:sz w:val="24"/>
              </w:rPr>
              <w:t>13</w:t>
            </w:r>
          </w:p>
        </w:tc>
        <w:tc>
          <w:tcPr>
            <w:tcW w:w="1650" w:type="dxa"/>
            <w:vAlign w:val="center"/>
          </w:tcPr>
          <w:p w14:paraId="4BE5AD0F" w14:textId="77777777" w:rsidR="00AD53F9" w:rsidRDefault="006D0968">
            <w:pPr>
              <w:jc w:val="center"/>
            </w:pPr>
            <w:r>
              <w:rPr>
                <w:color w:val="000000"/>
                <w:sz w:val="24"/>
              </w:rPr>
              <w:t>002262</w:t>
            </w:r>
          </w:p>
        </w:tc>
        <w:tc>
          <w:tcPr>
            <w:tcW w:w="1980" w:type="dxa"/>
            <w:vAlign w:val="center"/>
          </w:tcPr>
          <w:p w14:paraId="452CF882" w14:textId="77777777" w:rsidR="00AD53F9" w:rsidRDefault="006D0968">
            <w:pPr>
              <w:jc w:val="center"/>
            </w:pPr>
            <w:r>
              <w:rPr>
                <w:color w:val="000000"/>
                <w:sz w:val="24"/>
              </w:rPr>
              <w:t>恩华药业</w:t>
            </w:r>
          </w:p>
        </w:tc>
        <w:tc>
          <w:tcPr>
            <w:tcW w:w="2879" w:type="dxa"/>
            <w:vAlign w:val="center"/>
          </w:tcPr>
          <w:p w14:paraId="694667D2" w14:textId="77777777" w:rsidR="00AD53F9" w:rsidRDefault="006D0968">
            <w:pPr>
              <w:jc w:val="right"/>
            </w:pPr>
            <w:r>
              <w:rPr>
                <w:color w:val="000000"/>
                <w:sz w:val="24"/>
              </w:rPr>
              <w:t>965,525.25</w:t>
            </w:r>
          </w:p>
        </w:tc>
        <w:tc>
          <w:tcPr>
            <w:tcW w:w="1620" w:type="dxa"/>
            <w:vAlign w:val="center"/>
          </w:tcPr>
          <w:p w14:paraId="4D09BFE6" w14:textId="77777777" w:rsidR="00AD53F9" w:rsidRDefault="006D0968">
            <w:pPr>
              <w:jc w:val="right"/>
            </w:pPr>
            <w:r>
              <w:rPr>
                <w:color w:val="000000"/>
                <w:sz w:val="24"/>
              </w:rPr>
              <w:t>0.16</w:t>
            </w:r>
          </w:p>
        </w:tc>
      </w:tr>
      <w:tr w:rsidR="00AD53F9" w14:paraId="5FDDDE44" w14:textId="77777777">
        <w:tc>
          <w:tcPr>
            <w:tcW w:w="869" w:type="dxa"/>
            <w:vAlign w:val="center"/>
          </w:tcPr>
          <w:p w14:paraId="33E7B6BD" w14:textId="77777777" w:rsidR="00AD53F9" w:rsidRDefault="006D0968">
            <w:pPr>
              <w:jc w:val="center"/>
            </w:pPr>
            <w:r>
              <w:rPr>
                <w:color w:val="000000"/>
                <w:sz w:val="24"/>
              </w:rPr>
              <w:t>14</w:t>
            </w:r>
          </w:p>
        </w:tc>
        <w:tc>
          <w:tcPr>
            <w:tcW w:w="1650" w:type="dxa"/>
            <w:vAlign w:val="center"/>
          </w:tcPr>
          <w:p w14:paraId="5B5A4CBF" w14:textId="77777777" w:rsidR="00AD53F9" w:rsidRDefault="006D0968">
            <w:pPr>
              <w:jc w:val="center"/>
            </w:pPr>
            <w:r>
              <w:rPr>
                <w:color w:val="000000"/>
                <w:sz w:val="24"/>
              </w:rPr>
              <w:t>601878</w:t>
            </w:r>
          </w:p>
        </w:tc>
        <w:tc>
          <w:tcPr>
            <w:tcW w:w="1980" w:type="dxa"/>
            <w:vAlign w:val="center"/>
          </w:tcPr>
          <w:p w14:paraId="323F1E4B" w14:textId="77777777" w:rsidR="00AD53F9" w:rsidRDefault="006D0968">
            <w:pPr>
              <w:jc w:val="center"/>
            </w:pPr>
            <w:r>
              <w:rPr>
                <w:color w:val="000000"/>
                <w:sz w:val="24"/>
              </w:rPr>
              <w:t>浙商证券</w:t>
            </w:r>
          </w:p>
        </w:tc>
        <w:tc>
          <w:tcPr>
            <w:tcW w:w="2879" w:type="dxa"/>
            <w:vAlign w:val="center"/>
          </w:tcPr>
          <w:p w14:paraId="3A79F418" w14:textId="77777777" w:rsidR="00AD53F9" w:rsidRDefault="006D0968">
            <w:pPr>
              <w:jc w:val="right"/>
            </w:pPr>
            <w:r>
              <w:rPr>
                <w:color w:val="000000"/>
                <w:sz w:val="24"/>
              </w:rPr>
              <w:t>189,711.33</w:t>
            </w:r>
          </w:p>
        </w:tc>
        <w:tc>
          <w:tcPr>
            <w:tcW w:w="1620" w:type="dxa"/>
            <w:vAlign w:val="center"/>
          </w:tcPr>
          <w:p w14:paraId="7396162E" w14:textId="77777777" w:rsidR="00AD53F9" w:rsidRDefault="006D0968">
            <w:pPr>
              <w:jc w:val="right"/>
            </w:pPr>
            <w:r>
              <w:rPr>
                <w:color w:val="000000"/>
                <w:sz w:val="24"/>
              </w:rPr>
              <w:t>0.03</w:t>
            </w:r>
          </w:p>
        </w:tc>
      </w:tr>
      <w:tr w:rsidR="00AD53F9" w14:paraId="25CE0A6E" w14:textId="77777777">
        <w:tc>
          <w:tcPr>
            <w:tcW w:w="869" w:type="dxa"/>
            <w:vAlign w:val="center"/>
          </w:tcPr>
          <w:p w14:paraId="5DA4C4C5" w14:textId="77777777" w:rsidR="00AD53F9" w:rsidRDefault="006D0968">
            <w:pPr>
              <w:jc w:val="center"/>
            </w:pPr>
            <w:r>
              <w:rPr>
                <w:color w:val="000000"/>
                <w:sz w:val="24"/>
              </w:rPr>
              <w:t>15</w:t>
            </w:r>
          </w:p>
        </w:tc>
        <w:tc>
          <w:tcPr>
            <w:tcW w:w="1650" w:type="dxa"/>
            <w:vAlign w:val="center"/>
          </w:tcPr>
          <w:p w14:paraId="151DB341" w14:textId="77777777" w:rsidR="00AD53F9" w:rsidRDefault="006D0968">
            <w:pPr>
              <w:jc w:val="center"/>
            </w:pPr>
            <w:r>
              <w:rPr>
                <w:color w:val="000000"/>
                <w:sz w:val="24"/>
              </w:rPr>
              <w:t>601952</w:t>
            </w:r>
          </w:p>
        </w:tc>
        <w:tc>
          <w:tcPr>
            <w:tcW w:w="1980" w:type="dxa"/>
            <w:vAlign w:val="center"/>
          </w:tcPr>
          <w:p w14:paraId="2F72777E" w14:textId="77777777" w:rsidR="00AD53F9" w:rsidRDefault="006D0968">
            <w:pPr>
              <w:jc w:val="center"/>
            </w:pPr>
            <w:r>
              <w:rPr>
                <w:color w:val="000000"/>
                <w:sz w:val="24"/>
              </w:rPr>
              <w:t>苏垦农发</w:t>
            </w:r>
          </w:p>
        </w:tc>
        <w:tc>
          <w:tcPr>
            <w:tcW w:w="2879" w:type="dxa"/>
            <w:vAlign w:val="center"/>
          </w:tcPr>
          <w:p w14:paraId="555EDD10" w14:textId="77777777" w:rsidR="00AD53F9" w:rsidRDefault="006D0968">
            <w:pPr>
              <w:jc w:val="right"/>
            </w:pPr>
            <w:r>
              <w:rPr>
                <w:color w:val="000000"/>
                <w:sz w:val="24"/>
              </w:rPr>
              <w:t>169,719.00</w:t>
            </w:r>
          </w:p>
        </w:tc>
        <w:tc>
          <w:tcPr>
            <w:tcW w:w="1620" w:type="dxa"/>
            <w:vAlign w:val="center"/>
          </w:tcPr>
          <w:p w14:paraId="335382CF" w14:textId="77777777" w:rsidR="00AD53F9" w:rsidRDefault="006D0968">
            <w:pPr>
              <w:jc w:val="right"/>
            </w:pPr>
            <w:r>
              <w:rPr>
                <w:color w:val="000000"/>
                <w:sz w:val="24"/>
              </w:rPr>
              <w:t>0.03</w:t>
            </w:r>
          </w:p>
        </w:tc>
      </w:tr>
      <w:tr w:rsidR="00AD53F9" w14:paraId="1147DC96" w14:textId="77777777">
        <w:tc>
          <w:tcPr>
            <w:tcW w:w="869" w:type="dxa"/>
            <w:vAlign w:val="center"/>
          </w:tcPr>
          <w:p w14:paraId="6C72DF85" w14:textId="77777777" w:rsidR="00AD53F9" w:rsidRDefault="006D0968">
            <w:pPr>
              <w:jc w:val="center"/>
            </w:pPr>
            <w:r>
              <w:rPr>
                <w:color w:val="000000"/>
                <w:sz w:val="24"/>
              </w:rPr>
              <w:t>16</w:t>
            </w:r>
          </w:p>
        </w:tc>
        <w:tc>
          <w:tcPr>
            <w:tcW w:w="1650" w:type="dxa"/>
            <w:vAlign w:val="center"/>
          </w:tcPr>
          <w:p w14:paraId="0DF5EF0D" w14:textId="77777777" w:rsidR="00AD53F9" w:rsidRDefault="006D0968">
            <w:pPr>
              <w:jc w:val="center"/>
            </w:pPr>
            <w:r>
              <w:rPr>
                <w:color w:val="000000"/>
                <w:sz w:val="24"/>
              </w:rPr>
              <w:t>603980</w:t>
            </w:r>
          </w:p>
        </w:tc>
        <w:tc>
          <w:tcPr>
            <w:tcW w:w="1980" w:type="dxa"/>
            <w:vAlign w:val="center"/>
          </w:tcPr>
          <w:p w14:paraId="2EE07168" w14:textId="77777777" w:rsidR="00AD53F9" w:rsidRDefault="006D0968">
            <w:pPr>
              <w:jc w:val="center"/>
            </w:pPr>
            <w:r>
              <w:rPr>
                <w:color w:val="000000"/>
                <w:sz w:val="24"/>
              </w:rPr>
              <w:t>吉华集团</w:t>
            </w:r>
          </w:p>
        </w:tc>
        <w:tc>
          <w:tcPr>
            <w:tcW w:w="2879" w:type="dxa"/>
            <w:vAlign w:val="center"/>
          </w:tcPr>
          <w:p w14:paraId="736B78A5" w14:textId="77777777" w:rsidR="00AD53F9" w:rsidRDefault="006D0968">
            <w:pPr>
              <w:jc w:val="right"/>
            </w:pPr>
            <w:r>
              <w:rPr>
                <w:color w:val="000000"/>
                <w:sz w:val="24"/>
              </w:rPr>
              <w:t>103,930.90</w:t>
            </w:r>
          </w:p>
        </w:tc>
        <w:tc>
          <w:tcPr>
            <w:tcW w:w="1620" w:type="dxa"/>
            <w:vAlign w:val="center"/>
          </w:tcPr>
          <w:p w14:paraId="7D005849" w14:textId="77777777" w:rsidR="00AD53F9" w:rsidRDefault="006D0968">
            <w:pPr>
              <w:jc w:val="right"/>
            </w:pPr>
            <w:r>
              <w:rPr>
                <w:color w:val="000000"/>
                <w:sz w:val="24"/>
              </w:rPr>
              <w:t>0.02</w:t>
            </w:r>
          </w:p>
        </w:tc>
      </w:tr>
      <w:tr w:rsidR="00AD53F9" w14:paraId="70972616" w14:textId="77777777">
        <w:tc>
          <w:tcPr>
            <w:tcW w:w="869" w:type="dxa"/>
            <w:vAlign w:val="center"/>
          </w:tcPr>
          <w:p w14:paraId="0CE627E8" w14:textId="77777777" w:rsidR="00AD53F9" w:rsidRDefault="006D0968">
            <w:pPr>
              <w:jc w:val="center"/>
            </w:pPr>
            <w:r>
              <w:rPr>
                <w:color w:val="000000"/>
                <w:sz w:val="24"/>
              </w:rPr>
              <w:lastRenderedPageBreak/>
              <w:t>17</w:t>
            </w:r>
          </w:p>
        </w:tc>
        <w:tc>
          <w:tcPr>
            <w:tcW w:w="1650" w:type="dxa"/>
            <w:vAlign w:val="center"/>
          </w:tcPr>
          <w:p w14:paraId="7495B8B5" w14:textId="77777777" w:rsidR="00AD53F9" w:rsidRDefault="006D0968">
            <w:pPr>
              <w:jc w:val="center"/>
            </w:pPr>
            <w:r>
              <w:rPr>
                <w:color w:val="000000"/>
                <w:sz w:val="24"/>
              </w:rPr>
              <w:t>603113</w:t>
            </w:r>
          </w:p>
        </w:tc>
        <w:tc>
          <w:tcPr>
            <w:tcW w:w="1980" w:type="dxa"/>
            <w:vAlign w:val="center"/>
          </w:tcPr>
          <w:p w14:paraId="2EDBF842" w14:textId="77777777" w:rsidR="00AD53F9" w:rsidRDefault="006D0968">
            <w:pPr>
              <w:jc w:val="center"/>
            </w:pPr>
            <w:r>
              <w:rPr>
                <w:color w:val="000000"/>
                <w:sz w:val="24"/>
              </w:rPr>
              <w:t>金能科技</w:t>
            </w:r>
          </w:p>
        </w:tc>
        <w:tc>
          <w:tcPr>
            <w:tcW w:w="2879" w:type="dxa"/>
            <w:vAlign w:val="center"/>
          </w:tcPr>
          <w:p w14:paraId="47CFC33C" w14:textId="77777777" w:rsidR="00AD53F9" w:rsidRDefault="006D0968">
            <w:pPr>
              <w:jc w:val="right"/>
            </w:pPr>
            <w:r>
              <w:rPr>
                <w:color w:val="000000"/>
                <w:sz w:val="24"/>
              </w:rPr>
              <w:t>88,798.40</w:t>
            </w:r>
          </w:p>
        </w:tc>
        <w:tc>
          <w:tcPr>
            <w:tcW w:w="1620" w:type="dxa"/>
            <w:vAlign w:val="center"/>
          </w:tcPr>
          <w:p w14:paraId="0881A4AD" w14:textId="77777777" w:rsidR="00AD53F9" w:rsidRDefault="006D0968">
            <w:pPr>
              <w:jc w:val="right"/>
            </w:pPr>
            <w:r>
              <w:rPr>
                <w:color w:val="000000"/>
                <w:sz w:val="24"/>
              </w:rPr>
              <w:t>0.01</w:t>
            </w:r>
          </w:p>
        </w:tc>
      </w:tr>
      <w:tr w:rsidR="00AD53F9" w14:paraId="021F4749" w14:textId="77777777">
        <w:tc>
          <w:tcPr>
            <w:tcW w:w="869" w:type="dxa"/>
            <w:vAlign w:val="center"/>
          </w:tcPr>
          <w:p w14:paraId="719CFE65" w14:textId="77777777" w:rsidR="00AD53F9" w:rsidRDefault="006D0968">
            <w:pPr>
              <w:jc w:val="center"/>
            </w:pPr>
            <w:r>
              <w:rPr>
                <w:color w:val="000000"/>
                <w:sz w:val="24"/>
              </w:rPr>
              <w:t>18</w:t>
            </w:r>
          </w:p>
        </w:tc>
        <w:tc>
          <w:tcPr>
            <w:tcW w:w="1650" w:type="dxa"/>
            <w:vAlign w:val="center"/>
          </w:tcPr>
          <w:p w14:paraId="2ED851D1" w14:textId="77777777" w:rsidR="00AD53F9" w:rsidRDefault="006D0968">
            <w:pPr>
              <w:jc w:val="center"/>
            </w:pPr>
            <w:r>
              <w:rPr>
                <w:color w:val="000000"/>
                <w:sz w:val="24"/>
              </w:rPr>
              <w:t>300660</w:t>
            </w:r>
          </w:p>
        </w:tc>
        <w:tc>
          <w:tcPr>
            <w:tcW w:w="1980" w:type="dxa"/>
            <w:vAlign w:val="center"/>
          </w:tcPr>
          <w:p w14:paraId="3BC792C5" w14:textId="77777777" w:rsidR="00AD53F9" w:rsidRDefault="006D0968">
            <w:pPr>
              <w:jc w:val="center"/>
            </w:pPr>
            <w:r>
              <w:rPr>
                <w:color w:val="000000"/>
                <w:sz w:val="24"/>
              </w:rPr>
              <w:t>江苏雷利</w:t>
            </w:r>
          </w:p>
        </w:tc>
        <w:tc>
          <w:tcPr>
            <w:tcW w:w="2879" w:type="dxa"/>
            <w:vAlign w:val="center"/>
          </w:tcPr>
          <w:p w14:paraId="72567338" w14:textId="77777777" w:rsidR="00AD53F9" w:rsidRDefault="006D0968">
            <w:pPr>
              <w:jc w:val="right"/>
            </w:pPr>
            <w:r>
              <w:rPr>
                <w:color w:val="000000"/>
                <w:sz w:val="24"/>
              </w:rPr>
              <w:t>87,272.22</w:t>
            </w:r>
          </w:p>
        </w:tc>
        <w:tc>
          <w:tcPr>
            <w:tcW w:w="1620" w:type="dxa"/>
            <w:vAlign w:val="center"/>
          </w:tcPr>
          <w:p w14:paraId="798F1B82" w14:textId="77777777" w:rsidR="00AD53F9" w:rsidRDefault="006D0968">
            <w:pPr>
              <w:jc w:val="right"/>
            </w:pPr>
            <w:r>
              <w:rPr>
                <w:color w:val="000000"/>
                <w:sz w:val="24"/>
              </w:rPr>
              <w:t>0.01</w:t>
            </w:r>
          </w:p>
        </w:tc>
      </w:tr>
      <w:tr w:rsidR="00AD53F9" w14:paraId="69616AEE" w14:textId="77777777">
        <w:tc>
          <w:tcPr>
            <w:tcW w:w="869" w:type="dxa"/>
            <w:vAlign w:val="center"/>
          </w:tcPr>
          <w:p w14:paraId="04FE7525" w14:textId="77777777" w:rsidR="00AD53F9" w:rsidRDefault="006D0968">
            <w:pPr>
              <w:jc w:val="center"/>
            </w:pPr>
            <w:r>
              <w:rPr>
                <w:color w:val="000000"/>
                <w:sz w:val="24"/>
              </w:rPr>
              <w:t>19</w:t>
            </w:r>
          </w:p>
        </w:tc>
        <w:tc>
          <w:tcPr>
            <w:tcW w:w="1650" w:type="dxa"/>
            <w:vAlign w:val="center"/>
          </w:tcPr>
          <w:p w14:paraId="30E0B3B5" w14:textId="77777777" w:rsidR="00AD53F9" w:rsidRDefault="006D0968">
            <w:pPr>
              <w:jc w:val="center"/>
            </w:pPr>
            <w:r>
              <w:rPr>
                <w:color w:val="000000"/>
                <w:sz w:val="24"/>
              </w:rPr>
              <w:t>002880</w:t>
            </w:r>
          </w:p>
        </w:tc>
        <w:tc>
          <w:tcPr>
            <w:tcW w:w="1980" w:type="dxa"/>
            <w:vAlign w:val="center"/>
          </w:tcPr>
          <w:p w14:paraId="375AF81E" w14:textId="77777777" w:rsidR="00AD53F9" w:rsidRDefault="006D0968">
            <w:pPr>
              <w:jc w:val="center"/>
            </w:pPr>
            <w:r>
              <w:rPr>
                <w:color w:val="000000"/>
                <w:sz w:val="24"/>
              </w:rPr>
              <w:t>卫光生物</w:t>
            </w:r>
          </w:p>
        </w:tc>
        <w:tc>
          <w:tcPr>
            <w:tcW w:w="2879" w:type="dxa"/>
            <w:vAlign w:val="center"/>
          </w:tcPr>
          <w:p w14:paraId="37ED6B88" w14:textId="77777777" w:rsidR="00AD53F9" w:rsidRDefault="006D0968">
            <w:pPr>
              <w:jc w:val="right"/>
            </w:pPr>
            <w:r>
              <w:rPr>
                <w:color w:val="000000"/>
                <w:sz w:val="24"/>
              </w:rPr>
              <w:t>78,762.16</w:t>
            </w:r>
          </w:p>
        </w:tc>
        <w:tc>
          <w:tcPr>
            <w:tcW w:w="1620" w:type="dxa"/>
            <w:vAlign w:val="center"/>
          </w:tcPr>
          <w:p w14:paraId="2A430D49" w14:textId="77777777" w:rsidR="00AD53F9" w:rsidRDefault="006D0968">
            <w:pPr>
              <w:jc w:val="right"/>
            </w:pPr>
            <w:r>
              <w:rPr>
                <w:color w:val="000000"/>
                <w:sz w:val="24"/>
              </w:rPr>
              <w:t>0.01</w:t>
            </w:r>
          </w:p>
        </w:tc>
      </w:tr>
      <w:tr w:rsidR="00AD53F9" w14:paraId="60029D87" w14:textId="77777777">
        <w:tc>
          <w:tcPr>
            <w:tcW w:w="869" w:type="dxa"/>
            <w:vAlign w:val="center"/>
          </w:tcPr>
          <w:p w14:paraId="59501C41" w14:textId="77777777" w:rsidR="00AD53F9" w:rsidRDefault="006D0968">
            <w:pPr>
              <w:jc w:val="center"/>
            </w:pPr>
            <w:r>
              <w:rPr>
                <w:color w:val="000000"/>
                <w:sz w:val="24"/>
              </w:rPr>
              <w:t>20</w:t>
            </w:r>
          </w:p>
        </w:tc>
        <w:tc>
          <w:tcPr>
            <w:tcW w:w="1650" w:type="dxa"/>
            <w:vAlign w:val="center"/>
          </w:tcPr>
          <w:p w14:paraId="7158C3C0" w14:textId="77777777" w:rsidR="00AD53F9" w:rsidRDefault="006D0968">
            <w:pPr>
              <w:jc w:val="center"/>
            </w:pPr>
            <w:r>
              <w:rPr>
                <w:color w:val="000000"/>
                <w:sz w:val="24"/>
              </w:rPr>
              <w:t>002869</w:t>
            </w:r>
          </w:p>
        </w:tc>
        <w:tc>
          <w:tcPr>
            <w:tcW w:w="1980" w:type="dxa"/>
            <w:vAlign w:val="center"/>
          </w:tcPr>
          <w:p w14:paraId="755A8A4B" w14:textId="77777777" w:rsidR="00AD53F9" w:rsidRDefault="006D0968">
            <w:pPr>
              <w:jc w:val="center"/>
            </w:pPr>
            <w:r>
              <w:rPr>
                <w:color w:val="000000"/>
                <w:sz w:val="24"/>
              </w:rPr>
              <w:t>金溢科技</w:t>
            </w:r>
          </w:p>
        </w:tc>
        <w:tc>
          <w:tcPr>
            <w:tcW w:w="2879" w:type="dxa"/>
            <w:vAlign w:val="center"/>
          </w:tcPr>
          <w:p w14:paraId="2D784EAA" w14:textId="77777777" w:rsidR="00AD53F9" w:rsidRDefault="006D0968">
            <w:pPr>
              <w:jc w:val="right"/>
            </w:pPr>
            <w:r>
              <w:rPr>
                <w:color w:val="000000"/>
                <w:sz w:val="24"/>
              </w:rPr>
              <w:t>61,498.90</w:t>
            </w:r>
          </w:p>
        </w:tc>
        <w:tc>
          <w:tcPr>
            <w:tcW w:w="1620" w:type="dxa"/>
            <w:vAlign w:val="center"/>
          </w:tcPr>
          <w:p w14:paraId="7B6EAD7D" w14:textId="77777777" w:rsidR="00AD53F9" w:rsidRDefault="006D0968">
            <w:pPr>
              <w:jc w:val="right"/>
            </w:pPr>
            <w:r>
              <w:rPr>
                <w:color w:val="000000"/>
                <w:sz w:val="24"/>
              </w:rPr>
              <w:t>0.01</w:t>
            </w:r>
          </w:p>
        </w:tc>
      </w:tr>
    </w:tbl>
    <w:p w14:paraId="5F622D77"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54771DDF"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78C1E693"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41B78B3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53F5B371" w14:textId="77777777" w:rsidTr="00065DD6">
        <w:tc>
          <w:tcPr>
            <w:tcW w:w="4500" w:type="dxa"/>
            <w:vAlign w:val="center"/>
          </w:tcPr>
          <w:p w14:paraId="39639EF5"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3DD5F3C5" w14:textId="77777777" w:rsidR="001548F9" w:rsidRPr="00035D71" w:rsidRDefault="001548F9" w:rsidP="0048308E">
            <w:pPr>
              <w:spacing w:before="29" w:line="288" w:lineRule="auto"/>
              <w:jc w:val="right"/>
              <w:rPr>
                <w:sz w:val="24"/>
              </w:rPr>
            </w:pPr>
            <w:r w:rsidRPr="00035D71">
              <w:rPr>
                <w:sz w:val="24"/>
              </w:rPr>
              <w:t>186,489,547.99</w:t>
            </w:r>
          </w:p>
        </w:tc>
      </w:tr>
      <w:tr w:rsidR="001548F9" w:rsidRPr="00035D71" w14:paraId="29913EEA" w14:textId="77777777" w:rsidTr="00065DD6">
        <w:tc>
          <w:tcPr>
            <w:tcW w:w="4500" w:type="dxa"/>
            <w:vAlign w:val="center"/>
          </w:tcPr>
          <w:p w14:paraId="13F1DEF4"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4102F581" w14:textId="77777777" w:rsidR="001548F9" w:rsidRPr="00035D71" w:rsidRDefault="001548F9" w:rsidP="0048308E">
            <w:pPr>
              <w:spacing w:before="29" w:line="288" w:lineRule="auto"/>
              <w:jc w:val="right"/>
              <w:rPr>
                <w:sz w:val="24"/>
              </w:rPr>
            </w:pPr>
            <w:r w:rsidRPr="00035D71">
              <w:rPr>
                <w:sz w:val="24"/>
              </w:rPr>
              <w:t>67,373,610.12</w:t>
            </w:r>
          </w:p>
        </w:tc>
      </w:tr>
    </w:tbl>
    <w:p w14:paraId="442763CF"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362CDD0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2276346"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3546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6C18748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17A3B129" w14:textId="77777777" w:rsidTr="00BC3E13">
        <w:tc>
          <w:tcPr>
            <w:tcW w:w="862" w:type="dxa"/>
            <w:vAlign w:val="center"/>
          </w:tcPr>
          <w:p w14:paraId="013C5CCF"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03C11000"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208F7638"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3AB6F361"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4314CA63" w14:textId="77777777" w:rsidTr="00BC3E13">
        <w:tc>
          <w:tcPr>
            <w:tcW w:w="862" w:type="dxa"/>
            <w:vAlign w:val="center"/>
          </w:tcPr>
          <w:p w14:paraId="7DD036AD"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37CE814F"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0843944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39C6D2B"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2AB2ACF" w14:textId="77777777" w:rsidTr="00BC3E13">
        <w:tc>
          <w:tcPr>
            <w:tcW w:w="862" w:type="dxa"/>
            <w:vAlign w:val="center"/>
          </w:tcPr>
          <w:p w14:paraId="0FA5018C"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48391992"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5196DB5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36988A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6B540318" w14:textId="77777777" w:rsidTr="00BC3E13">
        <w:tc>
          <w:tcPr>
            <w:tcW w:w="862" w:type="dxa"/>
            <w:vAlign w:val="center"/>
          </w:tcPr>
          <w:p w14:paraId="1B960205"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64D843D8"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57AFA0FD"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7BFFCDB"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989797B" w14:textId="77777777" w:rsidTr="00BC3E13">
        <w:tc>
          <w:tcPr>
            <w:tcW w:w="862" w:type="dxa"/>
            <w:vAlign w:val="center"/>
          </w:tcPr>
          <w:p w14:paraId="1107B000"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6EF7A246"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2D195310"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F945B9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57CA7B2" w14:textId="77777777" w:rsidTr="00BC3E13">
        <w:tc>
          <w:tcPr>
            <w:tcW w:w="862" w:type="dxa"/>
            <w:vAlign w:val="center"/>
          </w:tcPr>
          <w:p w14:paraId="6A06392D"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0BCC56DB"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392CCB6D" w14:textId="77777777" w:rsidR="001548F9" w:rsidRPr="00035D71" w:rsidRDefault="001548F9" w:rsidP="0048308E">
            <w:pPr>
              <w:spacing w:before="29" w:line="288" w:lineRule="auto"/>
              <w:ind w:left="17"/>
              <w:jc w:val="right"/>
              <w:rPr>
                <w:sz w:val="24"/>
              </w:rPr>
            </w:pPr>
            <w:r w:rsidRPr="00035D71">
              <w:rPr>
                <w:sz w:val="24"/>
              </w:rPr>
              <w:t>515,684,000.00</w:t>
            </w:r>
          </w:p>
        </w:tc>
        <w:tc>
          <w:tcPr>
            <w:tcW w:w="2153" w:type="dxa"/>
            <w:vAlign w:val="center"/>
          </w:tcPr>
          <w:p w14:paraId="0684F376" w14:textId="77777777" w:rsidR="001548F9" w:rsidRPr="00035D71" w:rsidRDefault="001548F9" w:rsidP="0048308E">
            <w:pPr>
              <w:spacing w:before="29" w:line="288" w:lineRule="auto"/>
              <w:ind w:left="17"/>
              <w:jc w:val="right"/>
              <w:rPr>
                <w:sz w:val="24"/>
              </w:rPr>
            </w:pPr>
            <w:r w:rsidRPr="00035D71">
              <w:rPr>
                <w:sz w:val="24"/>
              </w:rPr>
              <w:t>84.74</w:t>
            </w:r>
          </w:p>
        </w:tc>
      </w:tr>
      <w:tr w:rsidR="001548F9" w:rsidRPr="00035D71" w14:paraId="272D5B46" w14:textId="77777777" w:rsidTr="00BC3E13">
        <w:tc>
          <w:tcPr>
            <w:tcW w:w="862" w:type="dxa"/>
            <w:vAlign w:val="center"/>
          </w:tcPr>
          <w:p w14:paraId="0A3A297D"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7456615F"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30E265DC" w14:textId="77777777" w:rsidR="001548F9" w:rsidRPr="00035D71" w:rsidRDefault="001548F9" w:rsidP="0048308E">
            <w:pPr>
              <w:spacing w:before="29" w:line="288" w:lineRule="auto"/>
              <w:ind w:left="17"/>
              <w:jc w:val="right"/>
              <w:rPr>
                <w:sz w:val="24"/>
              </w:rPr>
            </w:pPr>
            <w:r w:rsidRPr="00035D71">
              <w:rPr>
                <w:sz w:val="24"/>
              </w:rPr>
              <w:t>30,069,000.00</w:t>
            </w:r>
          </w:p>
        </w:tc>
        <w:tc>
          <w:tcPr>
            <w:tcW w:w="2153" w:type="dxa"/>
            <w:vAlign w:val="center"/>
          </w:tcPr>
          <w:p w14:paraId="786A7592" w14:textId="77777777" w:rsidR="001548F9" w:rsidRPr="00035D71" w:rsidRDefault="001548F9" w:rsidP="0048308E">
            <w:pPr>
              <w:spacing w:before="29" w:line="288" w:lineRule="auto"/>
              <w:ind w:left="17"/>
              <w:jc w:val="right"/>
              <w:rPr>
                <w:sz w:val="24"/>
              </w:rPr>
            </w:pPr>
            <w:r w:rsidRPr="00035D71">
              <w:rPr>
                <w:sz w:val="24"/>
              </w:rPr>
              <w:t>4.94</w:t>
            </w:r>
          </w:p>
        </w:tc>
      </w:tr>
      <w:tr w:rsidR="001548F9" w:rsidRPr="00035D71" w14:paraId="3AC4D0D8" w14:textId="77777777" w:rsidTr="00BC3E13">
        <w:tc>
          <w:tcPr>
            <w:tcW w:w="862" w:type="dxa"/>
            <w:vAlign w:val="center"/>
          </w:tcPr>
          <w:p w14:paraId="12136260"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0CB1BD77"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19BE47BD"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3D2D86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361B3A6" w14:textId="77777777" w:rsidTr="00BC3E13">
        <w:tc>
          <w:tcPr>
            <w:tcW w:w="862" w:type="dxa"/>
            <w:vAlign w:val="center"/>
          </w:tcPr>
          <w:p w14:paraId="2B8CB7C0"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50720CF4"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4267BC1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0A6A055"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01B08630" w14:textId="77777777" w:rsidTr="00AD114B">
        <w:tc>
          <w:tcPr>
            <w:tcW w:w="862" w:type="dxa"/>
            <w:vAlign w:val="center"/>
          </w:tcPr>
          <w:p w14:paraId="4635A7D1" w14:textId="77777777"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14:paraId="1373E5D4" w14:textId="77777777"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14:paraId="6044B4E1" w14:textId="77777777" w:rsidR="001B09DB" w:rsidRPr="009C503F" w:rsidRDefault="001B09DB" w:rsidP="00AD114B">
            <w:pPr>
              <w:spacing w:before="29" w:line="288" w:lineRule="auto"/>
              <w:ind w:left="17"/>
              <w:jc w:val="right"/>
              <w:rPr>
                <w:sz w:val="24"/>
              </w:rPr>
            </w:pPr>
            <w:r w:rsidRPr="00C109D7">
              <w:rPr>
                <w:rFonts w:hint="eastAsia"/>
                <w:sz w:val="24"/>
              </w:rPr>
              <w:t>275,274,000.00</w:t>
            </w:r>
          </w:p>
        </w:tc>
        <w:tc>
          <w:tcPr>
            <w:tcW w:w="2153" w:type="dxa"/>
            <w:vAlign w:val="center"/>
          </w:tcPr>
          <w:p w14:paraId="46DC04CA" w14:textId="77777777" w:rsidR="001B09DB" w:rsidRPr="009C503F" w:rsidRDefault="001B09DB" w:rsidP="00AD114B">
            <w:pPr>
              <w:spacing w:before="29" w:line="288" w:lineRule="auto"/>
              <w:ind w:left="17"/>
              <w:jc w:val="right"/>
              <w:rPr>
                <w:sz w:val="24"/>
              </w:rPr>
            </w:pPr>
            <w:r w:rsidRPr="00C109D7">
              <w:rPr>
                <w:rFonts w:hint="eastAsia"/>
                <w:sz w:val="24"/>
              </w:rPr>
              <w:t>45.24</w:t>
            </w:r>
          </w:p>
        </w:tc>
      </w:tr>
      <w:tr w:rsidR="001548F9" w:rsidRPr="00035D71" w14:paraId="2C9F9F7D" w14:textId="77777777" w:rsidTr="00BC3E13">
        <w:tc>
          <w:tcPr>
            <w:tcW w:w="862" w:type="dxa"/>
            <w:vAlign w:val="center"/>
          </w:tcPr>
          <w:p w14:paraId="6C1899E1"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06D440A9"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17C13770"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A78855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4FF20D6" w14:textId="77777777" w:rsidTr="00BC3E13">
        <w:tc>
          <w:tcPr>
            <w:tcW w:w="862" w:type="dxa"/>
            <w:vAlign w:val="center"/>
          </w:tcPr>
          <w:p w14:paraId="02B64C31"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269595BF"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539E7EBB" w14:textId="77777777" w:rsidR="001548F9" w:rsidRPr="00035D71" w:rsidRDefault="001548F9" w:rsidP="0048308E">
            <w:pPr>
              <w:spacing w:before="29" w:line="288" w:lineRule="auto"/>
              <w:ind w:left="17"/>
              <w:jc w:val="right"/>
              <w:rPr>
                <w:sz w:val="24"/>
              </w:rPr>
            </w:pPr>
            <w:r w:rsidRPr="00035D71">
              <w:rPr>
                <w:sz w:val="24"/>
              </w:rPr>
              <w:t>821,027,000.00</w:t>
            </w:r>
          </w:p>
        </w:tc>
        <w:tc>
          <w:tcPr>
            <w:tcW w:w="2153" w:type="dxa"/>
            <w:vAlign w:val="center"/>
          </w:tcPr>
          <w:p w14:paraId="02709B36" w14:textId="77777777" w:rsidR="001548F9" w:rsidRPr="00035D71" w:rsidRDefault="001548F9" w:rsidP="0048308E">
            <w:pPr>
              <w:spacing w:before="29" w:line="288" w:lineRule="auto"/>
              <w:ind w:left="17"/>
              <w:jc w:val="right"/>
              <w:rPr>
                <w:sz w:val="24"/>
              </w:rPr>
            </w:pPr>
            <w:r w:rsidRPr="00035D71">
              <w:rPr>
                <w:sz w:val="24"/>
              </w:rPr>
              <w:t>134.92</w:t>
            </w:r>
          </w:p>
        </w:tc>
      </w:tr>
    </w:tbl>
    <w:p w14:paraId="3A9B90C1"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D0D12E0"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35463"/>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799A289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6CDEA526" w14:textId="77777777" w:rsidTr="001C52CA">
        <w:tc>
          <w:tcPr>
            <w:tcW w:w="1320" w:type="dxa"/>
            <w:vAlign w:val="center"/>
          </w:tcPr>
          <w:p w14:paraId="2A14F803"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017B5101"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72DF3288"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77A27AD3"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2F4ED9EE"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7F0B3AE0"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w:t>
            </w:r>
            <w:r w:rsidRPr="00035D71">
              <w:rPr>
                <w:color w:val="000000"/>
                <w:sz w:val="24"/>
              </w:rPr>
              <w:lastRenderedPageBreak/>
              <w:t>值比例</w:t>
            </w:r>
            <w:r w:rsidR="00EE3CAA" w:rsidRPr="00035D71">
              <w:rPr>
                <w:color w:val="000000"/>
                <w:sz w:val="24"/>
              </w:rPr>
              <w:t>（％）</w:t>
            </w:r>
          </w:p>
        </w:tc>
      </w:tr>
      <w:tr w:rsidR="00AD53F9" w14:paraId="59A420BA" w14:textId="77777777">
        <w:tc>
          <w:tcPr>
            <w:tcW w:w="1320" w:type="dxa"/>
            <w:vAlign w:val="center"/>
          </w:tcPr>
          <w:p w14:paraId="347293B9" w14:textId="77777777" w:rsidR="00AD53F9" w:rsidRDefault="006D0968">
            <w:pPr>
              <w:jc w:val="center"/>
            </w:pPr>
            <w:r>
              <w:rPr>
                <w:color w:val="000000"/>
                <w:sz w:val="24"/>
              </w:rPr>
              <w:lastRenderedPageBreak/>
              <w:t>1</w:t>
            </w:r>
          </w:p>
        </w:tc>
        <w:tc>
          <w:tcPr>
            <w:tcW w:w="1382" w:type="dxa"/>
            <w:vAlign w:val="center"/>
          </w:tcPr>
          <w:p w14:paraId="2A99EFDC" w14:textId="77777777" w:rsidR="00AD53F9" w:rsidRDefault="006D0968">
            <w:pPr>
              <w:jc w:val="center"/>
            </w:pPr>
            <w:r>
              <w:rPr>
                <w:color w:val="000000"/>
                <w:sz w:val="24"/>
              </w:rPr>
              <w:t>111795397</w:t>
            </w:r>
          </w:p>
        </w:tc>
        <w:tc>
          <w:tcPr>
            <w:tcW w:w="1551" w:type="dxa"/>
            <w:vAlign w:val="center"/>
          </w:tcPr>
          <w:p w14:paraId="6E93819E" w14:textId="77777777" w:rsidR="00AD53F9" w:rsidRDefault="006D0968">
            <w:pPr>
              <w:jc w:val="center"/>
            </w:pPr>
            <w:r>
              <w:rPr>
                <w:color w:val="000000"/>
                <w:sz w:val="24"/>
              </w:rPr>
              <w:t>17</w:t>
            </w:r>
            <w:r>
              <w:rPr>
                <w:color w:val="000000"/>
                <w:sz w:val="24"/>
              </w:rPr>
              <w:t>宁波银行</w:t>
            </w:r>
            <w:r>
              <w:rPr>
                <w:color w:val="000000"/>
                <w:sz w:val="24"/>
              </w:rPr>
              <w:t>CD070</w:t>
            </w:r>
          </w:p>
        </w:tc>
        <w:tc>
          <w:tcPr>
            <w:tcW w:w="1307" w:type="dxa"/>
            <w:vAlign w:val="center"/>
          </w:tcPr>
          <w:p w14:paraId="2BE07B2B" w14:textId="77777777" w:rsidR="00AD53F9" w:rsidRDefault="006D0968">
            <w:pPr>
              <w:jc w:val="right"/>
            </w:pPr>
            <w:r>
              <w:rPr>
                <w:color w:val="000000"/>
                <w:sz w:val="24"/>
              </w:rPr>
              <w:t>500,000</w:t>
            </w:r>
          </w:p>
        </w:tc>
        <w:tc>
          <w:tcPr>
            <w:tcW w:w="1737" w:type="dxa"/>
            <w:vAlign w:val="center"/>
          </w:tcPr>
          <w:p w14:paraId="5DE1E255" w14:textId="77777777" w:rsidR="00AD53F9" w:rsidRDefault="006D0968">
            <w:pPr>
              <w:jc w:val="right"/>
            </w:pPr>
            <w:r>
              <w:rPr>
                <w:color w:val="000000"/>
                <w:sz w:val="24"/>
              </w:rPr>
              <w:t>49,470,000.00</w:t>
            </w:r>
          </w:p>
        </w:tc>
        <w:tc>
          <w:tcPr>
            <w:tcW w:w="1701" w:type="dxa"/>
            <w:vAlign w:val="center"/>
          </w:tcPr>
          <w:p w14:paraId="3DB4BC2F" w14:textId="77777777" w:rsidR="00AD53F9" w:rsidRDefault="006D0968">
            <w:pPr>
              <w:jc w:val="right"/>
            </w:pPr>
            <w:r>
              <w:rPr>
                <w:color w:val="000000"/>
                <w:sz w:val="24"/>
              </w:rPr>
              <w:t>8.13</w:t>
            </w:r>
          </w:p>
        </w:tc>
      </w:tr>
      <w:tr w:rsidR="00AD53F9" w14:paraId="79467F35" w14:textId="77777777">
        <w:tc>
          <w:tcPr>
            <w:tcW w:w="1320" w:type="dxa"/>
            <w:vAlign w:val="center"/>
          </w:tcPr>
          <w:p w14:paraId="08886E9E" w14:textId="77777777" w:rsidR="00AD53F9" w:rsidRDefault="006D0968">
            <w:pPr>
              <w:jc w:val="center"/>
            </w:pPr>
            <w:r>
              <w:rPr>
                <w:color w:val="000000"/>
                <w:sz w:val="24"/>
              </w:rPr>
              <w:t>2</w:t>
            </w:r>
          </w:p>
        </w:tc>
        <w:tc>
          <w:tcPr>
            <w:tcW w:w="1382" w:type="dxa"/>
            <w:vAlign w:val="center"/>
          </w:tcPr>
          <w:p w14:paraId="75085E37" w14:textId="77777777" w:rsidR="00AD53F9" w:rsidRDefault="006D0968">
            <w:pPr>
              <w:jc w:val="center"/>
            </w:pPr>
            <w:r>
              <w:rPr>
                <w:color w:val="000000"/>
                <w:sz w:val="24"/>
              </w:rPr>
              <w:t>111718037</w:t>
            </w:r>
          </w:p>
        </w:tc>
        <w:tc>
          <w:tcPr>
            <w:tcW w:w="1551" w:type="dxa"/>
            <w:vAlign w:val="center"/>
          </w:tcPr>
          <w:p w14:paraId="5D13545F" w14:textId="77777777" w:rsidR="00AD53F9" w:rsidRDefault="006D0968">
            <w:pPr>
              <w:jc w:val="center"/>
            </w:pPr>
            <w:r>
              <w:rPr>
                <w:color w:val="000000"/>
                <w:sz w:val="24"/>
              </w:rPr>
              <w:t>17</w:t>
            </w:r>
            <w:r>
              <w:rPr>
                <w:color w:val="000000"/>
                <w:sz w:val="24"/>
              </w:rPr>
              <w:t>华夏银行</w:t>
            </w:r>
            <w:r>
              <w:rPr>
                <w:color w:val="000000"/>
                <w:sz w:val="24"/>
              </w:rPr>
              <w:t>CD037</w:t>
            </w:r>
          </w:p>
        </w:tc>
        <w:tc>
          <w:tcPr>
            <w:tcW w:w="1307" w:type="dxa"/>
            <w:vAlign w:val="center"/>
          </w:tcPr>
          <w:p w14:paraId="4998AC09" w14:textId="77777777" w:rsidR="00AD53F9" w:rsidRDefault="006D0968">
            <w:pPr>
              <w:jc w:val="right"/>
            </w:pPr>
            <w:r>
              <w:rPr>
                <w:color w:val="000000"/>
                <w:sz w:val="24"/>
              </w:rPr>
              <w:t>500,000</w:t>
            </w:r>
          </w:p>
        </w:tc>
        <w:tc>
          <w:tcPr>
            <w:tcW w:w="1737" w:type="dxa"/>
            <w:vAlign w:val="center"/>
          </w:tcPr>
          <w:p w14:paraId="010CA1DA" w14:textId="77777777" w:rsidR="00AD53F9" w:rsidRDefault="006D0968">
            <w:pPr>
              <w:jc w:val="right"/>
            </w:pPr>
            <w:r>
              <w:rPr>
                <w:color w:val="000000"/>
                <w:sz w:val="24"/>
              </w:rPr>
              <w:t>48,935,000.00</w:t>
            </w:r>
          </w:p>
        </w:tc>
        <w:tc>
          <w:tcPr>
            <w:tcW w:w="1701" w:type="dxa"/>
            <w:vAlign w:val="center"/>
          </w:tcPr>
          <w:p w14:paraId="5CA9CDBC" w14:textId="77777777" w:rsidR="00AD53F9" w:rsidRDefault="006D0968">
            <w:pPr>
              <w:jc w:val="right"/>
            </w:pPr>
            <w:r>
              <w:rPr>
                <w:color w:val="000000"/>
                <w:sz w:val="24"/>
              </w:rPr>
              <w:t>8.04</w:t>
            </w:r>
          </w:p>
        </w:tc>
      </w:tr>
      <w:tr w:rsidR="00AD53F9" w14:paraId="14EAECE9" w14:textId="77777777">
        <w:tc>
          <w:tcPr>
            <w:tcW w:w="1320" w:type="dxa"/>
            <w:vAlign w:val="center"/>
          </w:tcPr>
          <w:p w14:paraId="208B1EB9" w14:textId="77777777" w:rsidR="00AD53F9" w:rsidRDefault="006D0968">
            <w:pPr>
              <w:jc w:val="center"/>
            </w:pPr>
            <w:r>
              <w:rPr>
                <w:color w:val="000000"/>
                <w:sz w:val="24"/>
              </w:rPr>
              <w:t>3</w:t>
            </w:r>
          </w:p>
        </w:tc>
        <w:tc>
          <w:tcPr>
            <w:tcW w:w="1382" w:type="dxa"/>
            <w:vAlign w:val="center"/>
          </w:tcPr>
          <w:p w14:paraId="14266C76" w14:textId="77777777" w:rsidR="00AD53F9" w:rsidRDefault="006D0968">
            <w:pPr>
              <w:jc w:val="center"/>
            </w:pPr>
            <w:r>
              <w:rPr>
                <w:color w:val="000000"/>
                <w:sz w:val="24"/>
              </w:rPr>
              <w:t>111715049</w:t>
            </w:r>
          </w:p>
        </w:tc>
        <w:tc>
          <w:tcPr>
            <w:tcW w:w="1551" w:type="dxa"/>
            <w:vAlign w:val="center"/>
          </w:tcPr>
          <w:p w14:paraId="211BA8C3" w14:textId="77777777" w:rsidR="00AD53F9" w:rsidRDefault="006D0968">
            <w:pPr>
              <w:jc w:val="center"/>
            </w:pPr>
            <w:r>
              <w:rPr>
                <w:color w:val="000000"/>
                <w:sz w:val="24"/>
              </w:rPr>
              <w:t>17</w:t>
            </w:r>
            <w:r>
              <w:rPr>
                <w:color w:val="000000"/>
                <w:sz w:val="24"/>
              </w:rPr>
              <w:t>民生银行</w:t>
            </w:r>
            <w:r>
              <w:rPr>
                <w:color w:val="000000"/>
                <w:sz w:val="24"/>
              </w:rPr>
              <w:t>CD049</w:t>
            </w:r>
          </w:p>
        </w:tc>
        <w:tc>
          <w:tcPr>
            <w:tcW w:w="1307" w:type="dxa"/>
            <w:vAlign w:val="center"/>
          </w:tcPr>
          <w:p w14:paraId="3D25F5AA" w14:textId="77777777" w:rsidR="00AD53F9" w:rsidRDefault="006D0968">
            <w:pPr>
              <w:jc w:val="right"/>
            </w:pPr>
            <w:r>
              <w:rPr>
                <w:color w:val="000000"/>
                <w:sz w:val="24"/>
              </w:rPr>
              <w:t>500,000</w:t>
            </w:r>
          </w:p>
        </w:tc>
        <w:tc>
          <w:tcPr>
            <w:tcW w:w="1737" w:type="dxa"/>
            <w:vAlign w:val="center"/>
          </w:tcPr>
          <w:p w14:paraId="744E56C4" w14:textId="77777777" w:rsidR="00AD53F9" w:rsidRDefault="006D0968">
            <w:pPr>
              <w:jc w:val="right"/>
            </w:pPr>
            <w:r>
              <w:rPr>
                <w:color w:val="000000"/>
                <w:sz w:val="24"/>
              </w:rPr>
              <w:t>48,920,000.00</w:t>
            </w:r>
          </w:p>
        </w:tc>
        <w:tc>
          <w:tcPr>
            <w:tcW w:w="1701" w:type="dxa"/>
            <w:vAlign w:val="center"/>
          </w:tcPr>
          <w:p w14:paraId="7C639F80" w14:textId="77777777" w:rsidR="00AD53F9" w:rsidRDefault="006D0968">
            <w:pPr>
              <w:jc w:val="right"/>
            </w:pPr>
            <w:r>
              <w:rPr>
                <w:color w:val="000000"/>
                <w:sz w:val="24"/>
              </w:rPr>
              <w:t>8.04</w:t>
            </w:r>
          </w:p>
        </w:tc>
      </w:tr>
      <w:tr w:rsidR="00AD53F9" w14:paraId="7A426272" w14:textId="77777777">
        <w:tc>
          <w:tcPr>
            <w:tcW w:w="1320" w:type="dxa"/>
            <w:vAlign w:val="center"/>
          </w:tcPr>
          <w:p w14:paraId="138F606B" w14:textId="77777777" w:rsidR="00AD53F9" w:rsidRDefault="006D0968">
            <w:pPr>
              <w:jc w:val="center"/>
            </w:pPr>
            <w:r>
              <w:rPr>
                <w:color w:val="000000"/>
                <w:sz w:val="24"/>
              </w:rPr>
              <w:t>4</w:t>
            </w:r>
          </w:p>
        </w:tc>
        <w:tc>
          <w:tcPr>
            <w:tcW w:w="1382" w:type="dxa"/>
            <w:vAlign w:val="center"/>
          </w:tcPr>
          <w:p w14:paraId="7E729E11" w14:textId="77777777" w:rsidR="00AD53F9" w:rsidRDefault="006D0968">
            <w:pPr>
              <w:jc w:val="center"/>
            </w:pPr>
            <w:r>
              <w:rPr>
                <w:color w:val="000000"/>
                <w:sz w:val="24"/>
              </w:rPr>
              <w:t>111717060</w:t>
            </w:r>
          </w:p>
        </w:tc>
        <w:tc>
          <w:tcPr>
            <w:tcW w:w="1551" w:type="dxa"/>
            <w:vAlign w:val="center"/>
          </w:tcPr>
          <w:p w14:paraId="0E26F108" w14:textId="77777777" w:rsidR="00AD53F9" w:rsidRDefault="006D0968">
            <w:pPr>
              <w:jc w:val="center"/>
            </w:pPr>
            <w:r>
              <w:rPr>
                <w:color w:val="000000"/>
                <w:sz w:val="24"/>
              </w:rPr>
              <w:t>17</w:t>
            </w:r>
            <w:r>
              <w:rPr>
                <w:color w:val="000000"/>
                <w:sz w:val="24"/>
              </w:rPr>
              <w:t>光大银行</w:t>
            </w:r>
            <w:r>
              <w:rPr>
                <w:color w:val="000000"/>
                <w:sz w:val="24"/>
              </w:rPr>
              <w:t>CD060</w:t>
            </w:r>
          </w:p>
        </w:tc>
        <w:tc>
          <w:tcPr>
            <w:tcW w:w="1307" w:type="dxa"/>
            <w:vAlign w:val="center"/>
          </w:tcPr>
          <w:p w14:paraId="06F98751" w14:textId="77777777" w:rsidR="00AD53F9" w:rsidRDefault="006D0968">
            <w:pPr>
              <w:jc w:val="right"/>
            </w:pPr>
            <w:r>
              <w:rPr>
                <w:color w:val="000000"/>
                <w:sz w:val="24"/>
              </w:rPr>
              <w:t>500,000</w:t>
            </w:r>
          </w:p>
        </w:tc>
        <w:tc>
          <w:tcPr>
            <w:tcW w:w="1737" w:type="dxa"/>
            <w:vAlign w:val="center"/>
          </w:tcPr>
          <w:p w14:paraId="2DC8E5E0" w14:textId="77777777" w:rsidR="00AD53F9" w:rsidRDefault="006D0968">
            <w:pPr>
              <w:jc w:val="right"/>
            </w:pPr>
            <w:r>
              <w:rPr>
                <w:color w:val="000000"/>
                <w:sz w:val="24"/>
              </w:rPr>
              <w:t>48,920,000.00</w:t>
            </w:r>
          </w:p>
        </w:tc>
        <w:tc>
          <w:tcPr>
            <w:tcW w:w="1701" w:type="dxa"/>
            <w:vAlign w:val="center"/>
          </w:tcPr>
          <w:p w14:paraId="0F2785BD" w14:textId="77777777" w:rsidR="00AD53F9" w:rsidRDefault="006D0968">
            <w:pPr>
              <w:jc w:val="right"/>
            </w:pPr>
            <w:r>
              <w:rPr>
                <w:color w:val="000000"/>
                <w:sz w:val="24"/>
              </w:rPr>
              <w:t>8.04</w:t>
            </w:r>
          </w:p>
        </w:tc>
      </w:tr>
      <w:tr w:rsidR="00AD53F9" w14:paraId="03B0CC77" w14:textId="77777777">
        <w:tc>
          <w:tcPr>
            <w:tcW w:w="1320" w:type="dxa"/>
            <w:vAlign w:val="center"/>
          </w:tcPr>
          <w:p w14:paraId="5FC7B7DB" w14:textId="77777777" w:rsidR="00AD53F9" w:rsidRDefault="006D0968">
            <w:pPr>
              <w:jc w:val="center"/>
            </w:pPr>
            <w:r>
              <w:rPr>
                <w:color w:val="000000"/>
                <w:sz w:val="24"/>
              </w:rPr>
              <w:t>5</w:t>
            </w:r>
          </w:p>
        </w:tc>
        <w:tc>
          <w:tcPr>
            <w:tcW w:w="1382" w:type="dxa"/>
            <w:vAlign w:val="center"/>
          </w:tcPr>
          <w:p w14:paraId="0BE543EC" w14:textId="77777777" w:rsidR="00AD53F9" w:rsidRDefault="006D0968">
            <w:pPr>
              <w:jc w:val="center"/>
            </w:pPr>
            <w:r>
              <w:rPr>
                <w:color w:val="000000"/>
                <w:sz w:val="24"/>
              </w:rPr>
              <w:t>136427</w:t>
            </w:r>
          </w:p>
        </w:tc>
        <w:tc>
          <w:tcPr>
            <w:tcW w:w="1551" w:type="dxa"/>
            <w:vAlign w:val="center"/>
          </w:tcPr>
          <w:p w14:paraId="756B75C5" w14:textId="77777777" w:rsidR="00AD53F9" w:rsidRDefault="006D0968">
            <w:pPr>
              <w:jc w:val="center"/>
            </w:pPr>
            <w:r>
              <w:rPr>
                <w:color w:val="000000"/>
                <w:sz w:val="24"/>
              </w:rPr>
              <w:t>16</w:t>
            </w:r>
            <w:r>
              <w:rPr>
                <w:color w:val="000000"/>
                <w:sz w:val="24"/>
              </w:rPr>
              <w:t>葛洲</w:t>
            </w:r>
            <w:r>
              <w:rPr>
                <w:color w:val="000000"/>
                <w:sz w:val="24"/>
              </w:rPr>
              <w:t>02</w:t>
            </w:r>
          </w:p>
        </w:tc>
        <w:tc>
          <w:tcPr>
            <w:tcW w:w="1307" w:type="dxa"/>
            <w:vAlign w:val="center"/>
          </w:tcPr>
          <w:p w14:paraId="3691F9E2" w14:textId="77777777" w:rsidR="00AD53F9" w:rsidRDefault="006D0968">
            <w:pPr>
              <w:jc w:val="right"/>
            </w:pPr>
            <w:r>
              <w:rPr>
                <w:color w:val="000000"/>
                <w:sz w:val="24"/>
              </w:rPr>
              <w:t>400,000</w:t>
            </w:r>
          </w:p>
        </w:tc>
        <w:tc>
          <w:tcPr>
            <w:tcW w:w="1737" w:type="dxa"/>
            <w:vAlign w:val="center"/>
          </w:tcPr>
          <w:p w14:paraId="192C1B8F" w14:textId="77777777" w:rsidR="00AD53F9" w:rsidRDefault="006D0968">
            <w:pPr>
              <w:jc w:val="right"/>
            </w:pPr>
            <w:r>
              <w:rPr>
                <w:color w:val="000000"/>
                <w:sz w:val="24"/>
              </w:rPr>
              <w:t>39,188,000.00</w:t>
            </w:r>
          </w:p>
        </w:tc>
        <w:tc>
          <w:tcPr>
            <w:tcW w:w="1701" w:type="dxa"/>
            <w:vAlign w:val="center"/>
          </w:tcPr>
          <w:p w14:paraId="4C2A093A" w14:textId="77777777" w:rsidR="00AD53F9" w:rsidRDefault="006D0968">
            <w:pPr>
              <w:jc w:val="right"/>
            </w:pPr>
            <w:r>
              <w:rPr>
                <w:color w:val="000000"/>
                <w:sz w:val="24"/>
              </w:rPr>
              <w:t>6.44</w:t>
            </w:r>
          </w:p>
        </w:tc>
      </w:tr>
    </w:tbl>
    <w:p w14:paraId="30A0B544" w14:textId="77777777" w:rsidR="00EC48D7" w:rsidRPr="00035D71" w:rsidRDefault="00EC48D7" w:rsidP="0008386C">
      <w:pPr>
        <w:tabs>
          <w:tab w:val="left" w:pos="426"/>
        </w:tabs>
        <w:spacing w:before="29" w:line="288" w:lineRule="auto"/>
        <w:jc w:val="left"/>
        <w:rPr>
          <w:kern w:val="0"/>
          <w:sz w:val="24"/>
        </w:rPr>
      </w:pPr>
    </w:p>
    <w:p w14:paraId="2056C8D9"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3546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3C63E9D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600E17F2" w14:textId="77777777" w:rsidR="005B7784" w:rsidRPr="00035D71" w:rsidRDefault="005B7784" w:rsidP="0048308E">
      <w:pPr>
        <w:tabs>
          <w:tab w:val="left" w:pos="426"/>
        </w:tabs>
        <w:spacing w:before="29" w:line="288" w:lineRule="auto"/>
        <w:jc w:val="left"/>
        <w:rPr>
          <w:kern w:val="0"/>
          <w:sz w:val="24"/>
        </w:rPr>
      </w:pPr>
    </w:p>
    <w:p w14:paraId="17B98605"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3546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43571EE5"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00491010"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DF9D343"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3546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442A7394"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2BA0CC7D"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52D1ADA7"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3546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50FFBC2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7DE11D5E" w14:textId="77777777" w:rsidR="001548F9" w:rsidRPr="00035D71" w:rsidRDefault="001548F9" w:rsidP="0048308E">
      <w:pPr>
        <w:adjustRightInd w:val="0"/>
        <w:snapToGrid w:val="0"/>
        <w:spacing w:before="29" w:line="288" w:lineRule="auto"/>
        <w:rPr>
          <w:sz w:val="24"/>
        </w:rPr>
      </w:pPr>
    </w:p>
    <w:p w14:paraId="4030A81E"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3546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25AE623D"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2DFB81BF" w14:textId="77777777" w:rsidR="00D13290" w:rsidRPr="00035D71" w:rsidRDefault="00D13290" w:rsidP="0048308E">
      <w:pPr>
        <w:tabs>
          <w:tab w:val="left" w:pos="426"/>
        </w:tabs>
        <w:spacing w:before="29" w:line="288" w:lineRule="auto"/>
        <w:jc w:val="left"/>
        <w:rPr>
          <w:kern w:val="0"/>
          <w:sz w:val="24"/>
        </w:rPr>
      </w:pPr>
    </w:p>
    <w:p w14:paraId="24AD5015"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3546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27E60B59"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3F4E2761"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04440DCC"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41D1F25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4F8A6003" w14:textId="77777777" w:rsidTr="00183276">
        <w:tc>
          <w:tcPr>
            <w:tcW w:w="765" w:type="dxa"/>
            <w:vAlign w:val="center"/>
          </w:tcPr>
          <w:p w14:paraId="2E4C073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35BEC278"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7237537A"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2AEA1FB7" w14:textId="77777777" w:rsidTr="00183276">
        <w:tc>
          <w:tcPr>
            <w:tcW w:w="765" w:type="dxa"/>
            <w:vAlign w:val="center"/>
          </w:tcPr>
          <w:p w14:paraId="0A923420"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25E66BB8"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13BF3F3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89,355.28</w:t>
            </w:r>
          </w:p>
        </w:tc>
      </w:tr>
      <w:tr w:rsidR="001548F9" w:rsidRPr="00035D71" w14:paraId="0EB1E74B" w14:textId="77777777" w:rsidTr="00183276">
        <w:tc>
          <w:tcPr>
            <w:tcW w:w="765" w:type="dxa"/>
            <w:vAlign w:val="center"/>
          </w:tcPr>
          <w:p w14:paraId="72CF826C"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1DCB6C5C"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2008DA7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4,684,886.10</w:t>
            </w:r>
          </w:p>
        </w:tc>
      </w:tr>
      <w:tr w:rsidR="001548F9" w:rsidRPr="00035D71" w14:paraId="32812005" w14:textId="77777777" w:rsidTr="00183276">
        <w:tc>
          <w:tcPr>
            <w:tcW w:w="765" w:type="dxa"/>
            <w:vAlign w:val="center"/>
          </w:tcPr>
          <w:p w14:paraId="5A02D67A"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39EAE2EF"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0310B1C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3A1FE66" w14:textId="77777777" w:rsidTr="00183276">
        <w:tc>
          <w:tcPr>
            <w:tcW w:w="765" w:type="dxa"/>
            <w:vAlign w:val="center"/>
          </w:tcPr>
          <w:p w14:paraId="1EB63BE8"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502506D3"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3783BAC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12,324,533.20</w:t>
            </w:r>
          </w:p>
        </w:tc>
      </w:tr>
      <w:tr w:rsidR="001548F9" w:rsidRPr="00035D71" w14:paraId="3C66734D" w14:textId="77777777" w:rsidTr="00183276">
        <w:tc>
          <w:tcPr>
            <w:tcW w:w="765" w:type="dxa"/>
            <w:vAlign w:val="center"/>
          </w:tcPr>
          <w:p w14:paraId="08A9642D" w14:textId="77777777" w:rsidR="001548F9" w:rsidRPr="00035D71" w:rsidRDefault="001548F9" w:rsidP="0048308E">
            <w:pPr>
              <w:spacing w:before="29" w:line="288" w:lineRule="auto"/>
              <w:jc w:val="center"/>
              <w:rPr>
                <w:color w:val="000000"/>
                <w:sz w:val="24"/>
              </w:rPr>
            </w:pPr>
            <w:r w:rsidRPr="00035D71">
              <w:rPr>
                <w:color w:val="000000"/>
                <w:sz w:val="24"/>
              </w:rPr>
              <w:lastRenderedPageBreak/>
              <w:t>5</w:t>
            </w:r>
          </w:p>
        </w:tc>
        <w:tc>
          <w:tcPr>
            <w:tcW w:w="4117" w:type="dxa"/>
            <w:vAlign w:val="center"/>
          </w:tcPr>
          <w:p w14:paraId="6574D302"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4DCFEA9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DD8E508" w14:textId="77777777" w:rsidTr="00183276">
        <w:tc>
          <w:tcPr>
            <w:tcW w:w="765" w:type="dxa"/>
            <w:vAlign w:val="center"/>
          </w:tcPr>
          <w:p w14:paraId="41621469"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6AB5C5E7"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5A760CE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EE4E877" w14:textId="77777777" w:rsidTr="00183276">
        <w:tc>
          <w:tcPr>
            <w:tcW w:w="765" w:type="dxa"/>
            <w:vAlign w:val="center"/>
          </w:tcPr>
          <w:p w14:paraId="04D7672F"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569E328A"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0E05C86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705996C" w14:textId="77777777" w:rsidTr="00183276">
        <w:tc>
          <w:tcPr>
            <w:tcW w:w="765" w:type="dxa"/>
            <w:vAlign w:val="center"/>
          </w:tcPr>
          <w:p w14:paraId="7EB6CBAF"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45B0EA17"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2F11556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4232850" w14:textId="77777777" w:rsidTr="00183276">
        <w:tc>
          <w:tcPr>
            <w:tcW w:w="765" w:type="dxa"/>
            <w:vAlign w:val="center"/>
          </w:tcPr>
          <w:p w14:paraId="3CDB91A3"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4E6EE60B"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0F7C06F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17,098,774.58</w:t>
            </w:r>
          </w:p>
        </w:tc>
      </w:tr>
    </w:tbl>
    <w:p w14:paraId="73CE59F4"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4E5DDE20"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021F4E77"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0611E0BC" w14:textId="77777777" w:rsidR="005664DB" w:rsidRPr="00035D71" w:rsidRDefault="005664DB" w:rsidP="005664DB">
      <w:pPr>
        <w:tabs>
          <w:tab w:val="left" w:pos="426"/>
        </w:tabs>
        <w:spacing w:before="29" w:line="288" w:lineRule="auto"/>
        <w:jc w:val="left"/>
        <w:rPr>
          <w:kern w:val="0"/>
          <w:sz w:val="24"/>
        </w:rPr>
      </w:pPr>
    </w:p>
    <w:p w14:paraId="76E733EF"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1EC04C0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52318EF8" w14:textId="77777777" w:rsidR="00EF07F2" w:rsidRPr="00035D71" w:rsidRDefault="00EF07F2" w:rsidP="0048308E">
      <w:pPr>
        <w:tabs>
          <w:tab w:val="left" w:pos="426"/>
        </w:tabs>
        <w:spacing w:before="29" w:line="288" w:lineRule="auto"/>
        <w:jc w:val="left"/>
        <w:rPr>
          <w:kern w:val="0"/>
          <w:sz w:val="24"/>
        </w:rPr>
      </w:pPr>
    </w:p>
    <w:p w14:paraId="5246A58C"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7B49C372"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7DBF994" w14:textId="77777777" w:rsidR="006E4313" w:rsidRPr="00035D71" w:rsidRDefault="006E4313" w:rsidP="00035D71">
      <w:pPr>
        <w:spacing w:before="29" w:line="288" w:lineRule="auto"/>
        <w:ind w:firstLineChars="200" w:firstLine="480"/>
        <w:rPr>
          <w:color w:val="000000"/>
          <w:sz w:val="24"/>
        </w:rPr>
      </w:pPr>
    </w:p>
    <w:p w14:paraId="2D0284B3"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5470"/>
      <w:r w:rsidRPr="00035D71">
        <w:rPr>
          <w:b/>
          <w:bCs/>
          <w:szCs w:val="24"/>
          <w:lang w:val="en-US"/>
        </w:rPr>
        <w:t xml:space="preserve">§8  </w:t>
      </w:r>
      <w:r w:rsidRPr="00035D71">
        <w:rPr>
          <w:b/>
          <w:bCs/>
          <w:szCs w:val="24"/>
          <w:lang w:val="en-US"/>
        </w:rPr>
        <w:t>基金份额持有人信息</w:t>
      </w:r>
      <w:bookmarkEnd w:id="78"/>
      <w:bookmarkEnd w:id="79"/>
    </w:p>
    <w:p w14:paraId="54A98A03"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35471"/>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07207DC5"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866E01" w:rsidRPr="00D42BE5" w14:paraId="43973410" w14:textId="77777777" w:rsidTr="00866E0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04859888" w14:textId="77777777" w:rsidR="00AD53F9" w:rsidRDefault="006D096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14394218"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3A95E65" w14:textId="77777777" w:rsidR="00DE3E14" w:rsidRPr="006F1E2A" w:rsidRDefault="00DE3E14" w:rsidP="006F1E2A">
            <w:pPr>
              <w:spacing w:before="29" w:line="288" w:lineRule="auto"/>
              <w:jc w:val="center"/>
              <w:rPr>
                <w:sz w:val="24"/>
              </w:rPr>
            </w:pPr>
            <w:r w:rsidRPr="006F1E2A">
              <w:rPr>
                <w:sz w:val="24"/>
              </w:rPr>
              <w:t>持有人结构</w:t>
            </w:r>
          </w:p>
        </w:tc>
      </w:tr>
      <w:tr w:rsidR="00866E01" w:rsidRPr="00D42BE5" w14:paraId="222CCC64" w14:textId="77777777" w:rsidTr="00866E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AB52EE5" w14:textId="77777777" w:rsidR="00AD53F9" w:rsidRDefault="00AD53F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D4BBF1"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033AE199"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04ED6448" w14:textId="77777777" w:rsidR="00DE3E14" w:rsidRPr="006F1E2A" w:rsidRDefault="00DE3E14" w:rsidP="006F1E2A">
            <w:pPr>
              <w:spacing w:before="29" w:line="288" w:lineRule="auto"/>
              <w:jc w:val="center"/>
              <w:rPr>
                <w:sz w:val="24"/>
              </w:rPr>
            </w:pPr>
            <w:r w:rsidRPr="006F1E2A">
              <w:rPr>
                <w:sz w:val="24"/>
              </w:rPr>
              <w:t>个人投资者</w:t>
            </w:r>
          </w:p>
        </w:tc>
      </w:tr>
      <w:tr w:rsidR="00866E01" w:rsidRPr="00D42BE5" w14:paraId="2C91B4D7" w14:textId="77777777" w:rsidTr="00866E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BA9E592" w14:textId="77777777" w:rsidR="00AD53F9" w:rsidRDefault="00AD53F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D8E70C"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F2480C1"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66C2F97"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1F6A69EB"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06E2517" w14:textId="77777777" w:rsidR="00DE3E14" w:rsidRPr="006F1E2A" w:rsidRDefault="00DE3E14" w:rsidP="006F1E2A">
            <w:pPr>
              <w:spacing w:before="29" w:line="288" w:lineRule="auto"/>
              <w:jc w:val="center"/>
              <w:rPr>
                <w:sz w:val="24"/>
              </w:rPr>
            </w:pPr>
            <w:r w:rsidRPr="006F1E2A">
              <w:rPr>
                <w:sz w:val="24"/>
              </w:rPr>
              <w:t>占总份额比例</w:t>
            </w:r>
          </w:p>
        </w:tc>
      </w:tr>
      <w:tr w:rsidR="00866E01" w:rsidRPr="00D42BE5" w14:paraId="4A997A86" w14:textId="77777777" w:rsidTr="00866E0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6CD37737" w14:textId="77777777" w:rsidR="00AD53F9" w:rsidRDefault="006D0968">
            <w:pPr>
              <w:jc w:val="center"/>
            </w:pPr>
            <w:r>
              <w:rPr>
                <w:bCs/>
                <w:color w:val="000000"/>
                <w:sz w:val="24"/>
              </w:rPr>
              <w:t>282</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7917464" w14:textId="77777777" w:rsidR="00DE3E14" w:rsidRPr="00D6742C" w:rsidRDefault="00DE3E14" w:rsidP="00D6742C">
            <w:pPr>
              <w:widowControl/>
              <w:spacing w:before="29" w:line="288" w:lineRule="auto"/>
              <w:jc w:val="right"/>
              <w:rPr>
                <w:bCs/>
                <w:color w:val="000000"/>
                <w:sz w:val="24"/>
              </w:rPr>
            </w:pPr>
            <w:r w:rsidRPr="00D6742C">
              <w:rPr>
                <w:bCs/>
                <w:color w:val="000000"/>
                <w:sz w:val="24"/>
              </w:rPr>
              <w:t>2,126,035.66</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722ADA18" w14:textId="77777777" w:rsidR="00DE3E14" w:rsidRPr="00D6742C" w:rsidRDefault="00DE3E14" w:rsidP="00D6742C">
            <w:pPr>
              <w:widowControl/>
              <w:spacing w:before="29" w:line="288" w:lineRule="auto"/>
              <w:jc w:val="right"/>
              <w:rPr>
                <w:bCs/>
                <w:color w:val="000000"/>
                <w:sz w:val="24"/>
              </w:rPr>
            </w:pPr>
            <w:r w:rsidRPr="00D6742C">
              <w:rPr>
                <w:bCs/>
                <w:color w:val="000000"/>
                <w:sz w:val="24"/>
              </w:rPr>
              <w:t>599,525,977.50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0FDCCA4"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53A0AE95" w14:textId="77777777" w:rsidR="00DE3E14" w:rsidRPr="00D6742C" w:rsidRDefault="00DE3E14" w:rsidP="00D6742C">
            <w:pPr>
              <w:widowControl/>
              <w:spacing w:before="29" w:line="288" w:lineRule="auto"/>
              <w:jc w:val="right"/>
              <w:rPr>
                <w:bCs/>
                <w:color w:val="000000"/>
                <w:sz w:val="24"/>
              </w:rPr>
            </w:pPr>
            <w:r w:rsidRPr="00D6742C">
              <w:rPr>
                <w:bCs/>
                <w:color w:val="000000"/>
                <w:sz w:val="24"/>
              </w:rPr>
              <w:t>16,077.82</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6565F79"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0.00%</w:t>
            </w:r>
          </w:p>
        </w:tc>
      </w:tr>
    </w:tbl>
    <w:p w14:paraId="7CFE5126" w14:textId="77777777" w:rsidR="00DE3E14" w:rsidRPr="00035D71" w:rsidRDefault="00DE3E14" w:rsidP="0048308E">
      <w:pPr>
        <w:spacing w:before="29" w:line="288" w:lineRule="auto"/>
        <w:rPr>
          <w:color w:val="000000"/>
          <w:sz w:val="24"/>
        </w:rPr>
      </w:pPr>
    </w:p>
    <w:p w14:paraId="437C2347"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35472"/>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322B0787" w14:textId="77777777" w:rsidTr="00054D4A">
        <w:trPr>
          <w:trHeight w:val="802"/>
        </w:trPr>
        <w:tc>
          <w:tcPr>
            <w:tcW w:w="4111" w:type="dxa"/>
            <w:vAlign w:val="center"/>
          </w:tcPr>
          <w:p w14:paraId="0C623A08"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2F58F337"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02774233"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3433615D"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4D2D5E00" w14:textId="77777777" w:rsidTr="00054D4A">
        <w:trPr>
          <w:trHeight w:val="1196"/>
        </w:trPr>
        <w:tc>
          <w:tcPr>
            <w:tcW w:w="4111" w:type="dxa"/>
            <w:vAlign w:val="center"/>
          </w:tcPr>
          <w:p w14:paraId="37CC8F40"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3DA04F7C"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1,509.58</w:t>
            </w:r>
          </w:p>
        </w:tc>
        <w:tc>
          <w:tcPr>
            <w:tcW w:w="2194" w:type="dxa"/>
            <w:vAlign w:val="center"/>
          </w:tcPr>
          <w:p w14:paraId="4A161B97"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607C0049" w14:textId="77777777" w:rsidR="00705EC3" w:rsidRDefault="00705EC3" w:rsidP="0048308E">
      <w:pPr>
        <w:spacing w:before="29" w:line="288" w:lineRule="auto"/>
        <w:rPr>
          <w:color w:val="000000"/>
          <w:sz w:val="24"/>
        </w:rPr>
      </w:pPr>
    </w:p>
    <w:p w14:paraId="1023EC01" w14:textId="77777777" w:rsidR="004178F9" w:rsidRDefault="004178F9" w:rsidP="000F06CE">
      <w:pPr>
        <w:pStyle w:val="20"/>
        <w:spacing w:before="29" w:after="0" w:line="288" w:lineRule="auto"/>
        <w:rPr>
          <w:rFonts w:ascii="宋体" w:hAnsi="宋体"/>
          <w:sz w:val="21"/>
          <w:szCs w:val="21"/>
        </w:rPr>
      </w:pPr>
      <w:bookmarkStart w:id="83" w:name="_Toc49093547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6D91447C" w14:textId="77777777" w:rsidTr="00324C73">
        <w:trPr>
          <w:trHeight w:val="285"/>
        </w:trPr>
        <w:tc>
          <w:tcPr>
            <w:tcW w:w="2229" w:type="pct"/>
            <w:shd w:val="clear" w:color="auto" w:fill="auto"/>
            <w:tcMar>
              <w:top w:w="0" w:type="dxa"/>
              <w:left w:w="108" w:type="dxa"/>
              <w:bottom w:w="0" w:type="dxa"/>
              <w:right w:w="108" w:type="dxa"/>
            </w:tcMar>
            <w:vAlign w:val="center"/>
            <w:hideMark/>
          </w:tcPr>
          <w:p w14:paraId="4D21A307"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1E781405"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7FA4BA70"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lastRenderedPageBreak/>
              <w:t>持有基金份额总量的数量区间（万份）</w:t>
            </w:r>
          </w:p>
        </w:tc>
      </w:tr>
      <w:tr w:rsidR="004178F9" w:rsidRPr="009D5CCC" w14:paraId="48D3555F" w14:textId="77777777" w:rsidTr="00324C73">
        <w:trPr>
          <w:trHeight w:val="713"/>
        </w:trPr>
        <w:tc>
          <w:tcPr>
            <w:tcW w:w="2229" w:type="pct"/>
            <w:shd w:val="clear" w:color="auto" w:fill="auto"/>
            <w:tcMar>
              <w:top w:w="0" w:type="dxa"/>
              <w:left w:w="108" w:type="dxa"/>
              <w:bottom w:w="0" w:type="dxa"/>
              <w:right w:w="108" w:type="dxa"/>
            </w:tcMar>
            <w:vAlign w:val="center"/>
            <w:hideMark/>
          </w:tcPr>
          <w:p w14:paraId="78FD352A"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24ED90A8"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0~10</w:t>
            </w:r>
          </w:p>
        </w:tc>
      </w:tr>
      <w:tr w:rsidR="004178F9" w:rsidRPr="009D5CCC" w14:paraId="2A02E1FA" w14:textId="77777777" w:rsidTr="00324C73">
        <w:trPr>
          <w:trHeight w:val="285"/>
        </w:trPr>
        <w:tc>
          <w:tcPr>
            <w:tcW w:w="2229" w:type="pct"/>
            <w:shd w:val="clear" w:color="auto" w:fill="auto"/>
            <w:tcMar>
              <w:top w:w="0" w:type="dxa"/>
              <w:left w:w="108" w:type="dxa"/>
              <w:bottom w:w="0" w:type="dxa"/>
              <w:right w:w="108" w:type="dxa"/>
            </w:tcMar>
            <w:vAlign w:val="center"/>
            <w:hideMark/>
          </w:tcPr>
          <w:p w14:paraId="6E7EFD44"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18C71F27"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4BA4003F" w14:textId="77777777" w:rsidR="004178F9" w:rsidRPr="004178F9" w:rsidRDefault="004178F9" w:rsidP="0048308E">
      <w:pPr>
        <w:spacing w:before="29" w:line="288" w:lineRule="auto"/>
        <w:rPr>
          <w:color w:val="000000"/>
          <w:sz w:val="24"/>
        </w:rPr>
      </w:pPr>
    </w:p>
    <w:p w14:paraId="6DAA5537"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5474"/>
      <w:r w:rsidRPr="00035D71">
        <w:rPr>
          <w:b/>
          <w:bCs/>
          <w:szCs w:val="24"/>
          <w:lang w:val="en-US"/>
        </w:rPr>
        <w:t>§9</w:t>
      </w:r>
      <w:r w:rsidRPr="00035D71">
        <w:rPr>
          <w:b/>
          <w:bCs/>
          <w:szCs w:val="24"/>
          <w:lang w:val="en-US"/>
        </w:rPr>
        <w:t>开放式基金份额变动</w:t>
      </w:r>
      <w:bookmarkEnd w:id="84"/>
      <w:bookmarkEnd w:id="85"/>
    </w:p>
    <w:p w14:paraId="3A940123"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4D2EC1FD" w14:textId="77777777" w:rsidTr="0077454F">
        <w:tc>
          <w:tcPr>
            <w:tcW w:w="2915" w:type="pct"/>
          </w:tcPr>
          <w:p w14:paraId="5AFC73C1" w14:textId="77777777" w:rsidR="001548F9" w:rsidRPr="00035D71" w:rsidRDefault="001548F9" w:rsidP="0048308E">
            <w:pPr>
              <w:spacing w:before="29" w:line="288" w:lineRule="auto"/>
              <w:rPr>
                <w:sz w:val="24"/>
              </w:rPr>
            </w:pPr>
            <w:r w:rsidRPr="00035D71">
              <w:rPr>
                <w:sz w:val="24"/>
              </w:rPr>
              <w:t>基金合同生效日（</w:t>
            </w:r>
            <w:r w:rsidRPr="00035D71">
              <w:rPr>
                <w:sz w:val="24"/>
              </w:rPr>
              <w:t>2017</w:t>
            </w:r>
            <w:r w:rsidRPr="00035D71">
              <w:rPr>
                <w:sz w:val="24"/>
              </w:rPr>
              <w:t>年</w:t>
            </w:r>
            <w:r w:rsidRPr="00035D71">
              <w:rPr>
                <w:sz w:val="24"/>
              </w:rPr>
              <w:t>3</w:t>
            </w:r>
            <w:r w:rsidRPr="00035D71">
              <w:rPr>
                <w:sz w:val="24"/>
              </w:rPr>
              <w:t>月</w:t>
            </w:r>
            <w:r w:rsidRPr="00035D71">
              <w:rPr>
                <w:sz w:val="24"/>
              </w:rPr>
              <w:t>2</w:t>
            </w:r>
            <w:r w:rsidRPr="00035D71">
              <w:rPr>
                <w:sz w:val="24"/>
              </w:rPr>
              <w:t>日）基金份额总额</w:t>
            </w:r>
          </w:p>
        </w:tc>
        <w:tc>
          <w:tcPr>
            <w:tcW w:w="2085" w:type="pct"/>
          </w:tcPr>
          <w:p w14:paraId="21F19D5D" w14:textId="77777777" w:rsidR="001548F9" w:rsidRPr="00035D71" w:rsidRDefault="001548F9" w:rsidP="0048308E">
            <w:pPr>
              <w:spacing w:before="29" w:line="288" w:lineRule="auto"/>
              <w:jc w:val="right"/>
              <w:rPr>
                <w:sz w:val="24"/>
              </w:rPr>
            </w:pPr>
            <w:r w:rsidRPr="00035D71">
              <w:rPr>
                <w:sz w:val="24"/>
              </w:rPr>
              <w:t xml:space="preserve">599,542,055.32 </w:t>
            </w:r>
          </w:p>
        </w:tc>
      </w:tr>
      <w:tr w:rsidR="001548F9" w:rsidRPr="00035D71" w14:paraId="2A56CBB6" w14:textId="77777777" w:rsidTr="0077454F">
        <w:tc>
          <w:tcPr>
            <w:tcW w:w="2915" w:type="pct"/>
            <w:vAlign w:val="center"/>
          </w:tcPr>
          <w:p w14:paraId="15D4F283" w14:textId="77777777"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基金总申购份额</w:t>
            </w:r>
          </w:p>
        </w:tc>
        <w:tc>
          <w:tcPr>
            <w:tcW w:w="2085" w:type="pct"/>
          </w:tcPr>
          <w:p w14:paraId="256838C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1A8F794" w14:textId="77777777" w:rsidTr="0077454F">
        <w:tc>
          <w:tcPr>
            <w:tcW w:w="2915" w:type="pct"/>
            <w:vAlign w:val="center"/>
          </w:tcPr>
          <w:p w14:paraId="5ED1DF67" w14:textId="77777777" w:rsidR="001548F9" w:rsidRPr="00035D71" w:rsidRDefault="001548F9" w:rsidP="0048308E">
            <w:pPr>
              <w:spacing w:before="29" w:line="288" w:lineRule="auto"/>
              <w:rPr>
                <w:sz w:val="24"/>
              </w:rPr>
            </w:pPr>
            <w:r w:rsidRPr="00035D71">
              <w:rPr>
                <w:sz w:val="24"/>
              </w:rPr>
              <w:t>减：</w:t>
            </w:r>
            <w:r w:rsidR="005151E7" w:rsidRPr="00035D71">
              <w:rPr>
                <w:sz w:val="24"/>
              </w:rPr>
              <w:t>基金合同生效日起至报告期期末</w:t>
            </w:r>
            <w:r w:rsidRPr="00035D71">
              <w:rPr>
                <w:sz w:val="24"/>
              </w:rPr>
              <w:t>基金总赎回份额</w:t>
            </w:r>
          </w:p>
        </w:tc>
        <w:tc>
          <w:tcPr>
            <w:tcW w:w="2085" w:type="pct"/>
          </w:tcPr>
          <w:p w14:paraId="34746DE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7549B14" w14:textId="77777777" w:rsidTr="0077454F">
        <w:tc>
          <w:tcPr>
            <w:tcW w:w="2915" w:type="pct"/>
            <w:vAlign w:val="center"/>
          </w:tcPr>
          <w:p w14:paraId="7A2EDF99" w14:textId="77777777"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基金拆分变动份额</w:t>
            </w:r>
          </w:p>
        </w:tc>
        <w:tc>
          <w:tcPr>
            <w:tcW w:w="2085" w:type="pct"/>
          </w:tcPr>
          <w:p w14:paraId="7344F41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55801F" w14:textId="77777777" w:rsidTr="0077454F">
        <w:tc>
          <w:tcPr>
            <w:tcW w:w="2915" w:type="pct"/>
            <w:vAlign w:val="center"/>
          </w:tcPr>
          <w:p w14:paraId="43CE12D3"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53B50A35" w14:textId="77777777" w:rsidR="001548F9" w:rsidRPr="00035D71" w:rsidRDefault="001548F9" w:rsidP="0048308E">
            <w:pPr>
              <w:spacing w:before="29" w:line="288" w:lineRule="auto"/>
              <w:jc w:val="right"/>
              <w:rPr>
                <w:sz w:val="24"/>
              </w:rPr>
            </w:pPr>
            <w:r w:rsidRPr="00035D71">
              <w:rPr>
                <w:sz w:val="24"/>
              </w:rPr>
              <w:t>599,542,055.32</w:t>
            </w:r>
          </w:p>
        </w:tc>
      </w:tr>
    </w:tbl>
    <w:p w14:paraId="6221228A" w14:textId="77777777" w:rsidR="00AD53F9" w:rsidRDefault="006D09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C36FCF3"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5492B092" w14:textId="77777777" w:rsidR="0075563C" w:rsidRPr="00035D71" w:rsidRDefault="0075563C" w:rsidP="0048308E">
      <w:pPr>
        <w:tabs>
          <w:tab w:val="left" w:pos="426"/>
        </w:tabs>
        <w:spacing w:before="29" w:line="288" w:lineRule="auto"/>
        <w:jc w:val="left"/>
        <w:rPr>
          <w:kern w:val="0"/>
          <w:sz w:val="24"/>
        </w:rPr>
      </w:pPr>
    </w:p>
    <w:p w14:paraId="1A8CB705"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5475"/>
      <w:r w:rsidRPr="00035D71">
        <w:rPr>
          <w:b/>
          <w:bCs/>
          <w:szCs w:val="24"/>
          <w:lang w:val="en-US"/>
        </w:rPr>
        <w:t xml:space="preserve">§10  </w:t>
      </w:r>
      <w:r w:rsidRPr="00035D71">
        <w:rPr>
          <w:b/>
          <w:bCs/>
          <w:szCs w:val="24"/>
          <w:lang w:val="en-US"/>
        </w:rPr>
        <w:t>重大事件揭示</w:t>
      </w:r>
      <w:bookmarkEnd w:id="86"/>
      <w:bookmarkEnd w:id="87"/>
    </w:p>
    <w:p w14:paraId="2355F676"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3547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33DCD6D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3A2A1AD8" w14:textId="77777777" w:rsidR="00AA77D4" w:rsidRPr="00035D71" w:rsidRDefault="00AA77D4" w:rsidP="00035D71">
      <w:pPr>
        <w:spacing w:before="29" w:line="288" w:lineRule="auto"/>
        <w:ind w:firstLineChars="200" w:firstLine="480"/>
        <w:rPr>
          <w:color w:val="000000"/>
          <w:sz w:val="24"/>
        </w:rPr>
      </w:pPr>
    </w:p>
    <w:p w14:paraId="7C54A12A"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3547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55B7BA26" w14:textId="77777777" w:rsidR="00AD53F9" w:rsidRDefault="006D096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046D213F"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14:paraId="69A10E67" w14:textId="77777777" w:rsidR="00AA77D4" w:rsidRPr="00035D71" w:rsidRDefault="00AA77D4" w:rsidP="00035D71">
      <w:pPr>
        <w:spacing w:before="29" w:line="288" w:lineRule="auto"/>
        <w:ind w:firstLineChars="200" w:firstLine="480"/>
        <w:rPr>
          <w:color w:val="000000"/>
          <w:sz w:val="24"/>
        </w:rPr>
      </w:pPr>
    </w:p>
    <w:p w14:paraId="62B27F2D"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3547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74C5C18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619F471D" w14:textId="77777777" w:rsidR="00AA77D4" w:rsidRPr="00035D71" w:rsidRDefault="00AA77D4" w:rsidP="00035D71">
      <w:pPr>
        <w:spacing w:before="29" w:line="288" w:lineRule="auto"/>
        <w:ind w:firstLineChars="200" w:firstLine="480"/>
        <w:rPr>
          <w:color w:val="000000"/>
          <w:sz w:val="24"/>
        </w:rPr>
      </w:pPr>
    </w:p>
    <w:p w14:paraId="36781E58"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35479"/>
      <w:r w:rsidRPr="00035D71">
        <w:rPr>
          <w:rFonts w:ascii="Times New Roman" w:hAnsi="Times New Roman"/>
          <w:kern w:val="0"/>
          <w:szCs w:val="24"/>
        </w:rPr>
        <w:lastRenderedPageBreak/>
        <w:t xml:space="preserve">10.4 </w:t>
      </w:r>
      <w:r w:rsidRPr="00035D71">
        <w:rPr>
          <w:rFonts w:ascii="Times New Roman" w:hAnsi="Times New Roman"/>
          <w:kern w:val="0"/>
          <w:szCs w:val="24"/>
        </w:rPr>
        <w:t>基金投资策略的改变</w:t>
      </w:r>
      <w:bookmarkEnd w:id="91"/>
    </w:p>
    <w:p w14:paraId="3930E4A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23C05D25" w14:textId="77777777" w:rsidR="00AA77D4" w:rsidRPr="00035D71" w:rsidRDefault="00AA77D4" w:rsidP="00035D71">
      <w:pPr>
        <w:spacing w:before="29" w:line="288" w:lineRule="auto"/>
        <w:ind w:firstLineChars="200" w:firstLine="480"/>
        <w:rPr>
          <w:color w:val="000000"/>
          <w:sz w:val="24"/>
        </w:rPr>
      </w:pPr>
    </w:p>
    <w:p w14:paraId="25C207B2"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35480"/>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1FADF46F" w14:textId="77777777" w:rsidR="001548F9" w:rsidRPr="00035D71" w:rsidRDefault="001548F9" w:rsidP="00035D71">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6F8705B6" w14:textId="77777777" w:rsidR="00AA77D4" w:rsidRPr="00035D71" w:rsidRDefault="00AA77D4" w:rsidP="00035D71">
      <w:pPr>
        <w:spacing w:before="29" w:line="288" w:lineRule="auto"/>
        <w:ind w:firstLineChars="200" w:firstLine="480"/>
        <w:rPr>
          <w:color w:val="000000"/>
          <w:sz w:val="24"/>
        </w:rPr>
      </w:pPr>
    </w:p>
    <w:p w14:paraId="29F30A95"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35481"/>
      <w:bookmarkEnd w:id="9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4"/>
    </w:p>
    <w:p w14:paraId="6BE9CC85" w14:textId="77777777" w:rsidR="003218B6" w:rsidRPr="003218B6" w:rsidRDefault="003218B6" w:rsidP="003218B6">
      <w:pPr>
        <w:spacing w:before="29" w:line="288" w:lineRule="auto"/>
        <w:ind w:firstLineChars="200" w:firstLine="480"/>
        <w:rPr>
          <w:color w:val="000000"/>
          <w:sz w:val="24"/>
        </w:rPr>
      </w:pPr>
      <w:r w:rsidRPr="003218B6">
        <w:rPr>
          <w:rFonts w:hint="eastAsia"/>
          <w:color w:val="000000"/>
          <w:sz w:val="24"/>
        </w:rPr>
        <w:t>（</w:t>
      </w:r>
      <w:r w:rsidRPr="003218B6">
        <w:rPr>
          <w:rFonts w:hint="eastAsia"/>
          <w:color w:val="000000"/>
          <w:sz w:val="24"/>
        </w:rPr>
        <w:t>1</w:t>
      </w:r>
      <w:r w:rsidRPr="003218B6">
        <w:rPr>
          <w:rFonts w:hint="eastAsia"/>
          <w:color w:val="000000"/>
          <w:sz w:val="24"/>
        </w:rPr>
        <w:t>）管理人及其高级管理人员受稽查或处罚等情况</w:t>
      </w:r>
    </w:p>
    <w:p w14:paraId="0357F4B8" w14:textId="77777777" w:rsidR="003218B6" w:rsidRPr="003218B6" w:rsidRDefault="003218B6" w:rsidP="003218B6">
      <w:pPr>
        <w:spacing w:before="29" w:line="288" w:lineRule="auto"/>
        <w:ind w:firstLineChars="200" w:firstLine="480"/>
        <w:rPr>
          <w:color w:val="000000"/>
          <w:sz w:val="24"/>
        </w:rPr>
      </w:pPr>
      <w:r w:rsidRPr="003218B6">
        <w:rPr>
          <w:rFonts w:hint="eastAsia"/>
          <w:color w:val="000000"/>
          <w:sz w:val="24"/>
        </w:rPr>
        <w:t>本报告期内公司收到中国证监会</w:t>
      </w:r>
      <w:r w:rsidRPr="003218B6">
        <w:rPr>
          <w:rFonts w:hint="eastAsia"/>
          <w:color w:val="000000"/>
          <w:sz w:val="24"/>
        </w:rPr>
        <w:t>2016</w:t>
      </w:r>
      <w:r w:rsidRPr="003218B6">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053E79F" w14:textId="77777777" w:rsidR="003218B6" w:rsidRPr="003218B6" w:rsidRDefault="003218B6" w:rsidP="003218B6">
      <w:pPr>
        <w:spacing w:before="29" w:line="288" w:lineRule="auto"/>
        <w:ind w:firstLineChars="200" w:firstLine="480"/>
        <w:rPr>
          <w:color w:val="000000"/>
          <w:sz w:val="24"/>
        </w:rPr>
      </w:pPr>
      <w:r w:rsidRPr="003218B6">
        <w:rPr>
          <w:rFonts w:hint="eastAsia"/>
          <w:color w:val="000000"/>
          <w:sz w:val="24"/>
        </w:rPr>
        <w:t>（</w:t>
      </w:r>
      <w:r w:rsidRPr="003218B6">
        <w:rPr>
          <w:rFonts w:hint="eastAsia"/>
          <w:color w:val="000000"/>
          <w:sz w:val="24"/>
        </w:rPr>
        <w:t>2</w:t>
      </w:r>
      <w:r w:rsidRPr="003218B6">
        <w:rPr>
          <w:rFonts w:hint="eastAsia"/>
          <w:color w:val="000000"/>
          <w:sz w:val="24"/>
        </w:rPr>
        <w:t>）托管人及其高级管理人员受稽查或处罚等情况</w:t>
      </w:r>
    </w:p>
    <w:p w14:paraId="0DE9A21F" w14:textId="77777777" w:rsidR="00AA77D4" w:rsidRDefault="003218B6" w:rsidP="003218B6">
      <w:pPr>
        <w:spacing w:before="29" w:line="288" w:lineRule="auto"/>
        <w:ind w:firstLineChars="200" w:firstLine="480"/>
        <w:rPr>
          <w:color w:val="000000"/>
          <w:sz w:val="24"/>
        </w:rPr>
      </w:pPr>
      <w:r w:rsidRPr="003218B6">
        <w:rPr>
          <w:rFonts w:hint="eastAsia"/>
          <w:color w:val="000000"/>
          <w:sz w:val="24"/>
        </w:rPr>
        <w:t>基金托管人及其高级管理人员本报告期内未受监管部门稽查或处罚。</w:t>
      </w:r>
    </w:p>
    <w:p w14:paraId="56FD2D31" w14:textId="77777777" w:rsidR="003218B6" w:rsidRPr="00035D71" w:rsidRDefault="003218B6" w:rsidP="003218B6">
      <w:pPr>
        <w:spacing w:before="29" w:line="288" w:lineRule="auto"/>
        <w:ind w:firstLineChars="200" w:firstLine="480"/>
        <w:rPr>
          <w:color w:val="000000"/>
          <w:sz w:val="24"/>
        </w:rPr>
      </w:pPr>
    </w:p>
    <w:p w14:paraId="49BB97E7"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35482"/>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14:paraId="3CBF505C" w14:textId="77777777"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14:paraId="127AB24A"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713637C7" w14:textId="77777777" w:rsidTr="00B72362">
        <w:tc>
          <w:tcPr>
            <w:tcW w:w="1560" w:type="dxa"/>
            <w:vMerge w:val="restart"/>
            <w:vAlign w:val="center"/>
          </w:tcPr>
          <w:p w14:paraId="081684B2" w14:textId="77777777"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14:paraId="62ED62E6"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47F80146"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1055AD9A"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41F1B84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201A88BF" w14:textId="77777777" w:rsidTr="00B72362">
        <w:tc>
          <w:tcPr>
            <w:tcW w:w="9000" w:type="dxa"/>
            <w:vMerge/>
            <w:vAlign w:val="center"/>
          </w:tcPr>
          <w:p w14:paraId="4806C6E7"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47095E44"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4D722215"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2E924F21"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3DF2741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195D4F2F"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2BB37EF7" w14:textId="77777777" w:rsidR="001548F9" w:rsidRPr="00035D71" w:rsidRDefault="001548F9" w:rsidP="0048308E">
            <w:pPr>
              <w:widowControl/>
              <w:spacing w:before="29" w:line="288" w:lineRule="auto"/>
              <w:jc w:val="left"/>
              <w:rPr>
                <w:color w:val="000000"/>
                <w:kern w:val="0"/>
                <w:sz w:val="24"/>
              </w:rPr>
            </w:pPr>
          </w:p>
        </w:tc>
      </w:tr>
      <w:tr w:rsidR="00AD53F9" w14:paraId="12A777A0" w14:textId="77777777">
        <w:tc>
          <w:tcPr>
            <w:tcW w:w="1559" w:type="dxa"/>
            <w:vAlign w:val="center"/>
          </w:tcPr>
          <w:p w14:paraId="34FCD803" w14:textId="77777777" w:rsidR="00AD53F9" w:rsidRDefault="006D0968">
            <w:pPr>
              <w:jc w:val="center"/>
            </w:pPr>
            <w:r>
              <w:rPr>
                <w:color w:val="000000"/>
                <w:sz w:val="24"/>
              </w:rPr>
              <w:t>海通证券股份有限公司</w:t>
            </w:r>
          </w:p>
        </w:tc>
        <w:tc>
          <w:tcPr>
            <w:tcW w:w="779" w:type="dxa"/>
            <w:vAlign w:val="center"/>
          </w:tcPr>
          <w:p w14:paraId="62F7AFA6" w14:textId="77777777" w:rsidR="00AD53F9" w:rsidRDefault="006D0968">
            <w:pPr>
              <w:jc w:val="center"/>
            </w:pPr>
            <w:r>
              <w:rPr>
                <w:color w:val="000000"/>
                <w:sz w:val="24"/>
              </w:rPr>
              <w:t>1</w:t>
            </w:r>
          </w:p>
        </w:tc>
        <w:tc>
          <w:tcPr>
            <w:tcW w:w="1800" w:type="dxa"/>
            <w:vAlign w:val="center"/>
          </w:tcPr>
          <w:p w14:paraId="531A54DC" w14:textId="77777777" w:rsidR="00AD53F9" w:rsidRDefault="006D0968">
            <w:pPr>
              <w:jc w:val="right"/>
            </w:pPr>
            <w:r>
              <w:rPr>
                <w:color w:val="000000"/>
                <w:sz w:val="24"/>
              </w:rPr>
              <w:t>144,150,557.08</w:t>
            </w:r>
          </w:p>
        </w:tc>
        <w:tc>
          <w:tcPr>
            <w:tcW w:w="1080" w:type="dxa"/>
            <w:vAlign w:val="center"/>
          </w:tcPr>
          <w:p w14:paraId="343668CB" w14:textId="77777777" w:rsidR="00AD53F9" w:rsidRDefault="006D0968">
            <w:pPr>
              <w:jc w:val="right"/>
            </w:pPr>
            <w:r>
              <w:rPr>
                <w:color w:val="000000"/>
                <w:sz w:val="24"/>
              </w:rPr>
              <w:t>57.01%</w:t>
            </w:r>
          </w:p>
        </w:tc>
        <w:tc>
          <w:tcPr>
            <w:tcW w:w="1620" w:type="dxa"/>
            <w:vAlign w:val="center"/>
          </w:tcPr>
          <w:p w14:paraId="265F0AAA" w14:textId="77777777" w:rsidR="00AD53F9" w:rsidRDefault="006D0968">
            <w:pPr>
              <w:jc w:val="right"/>
            </w:pPr>
            <w:r>
              <w:rPr>
                <w:color w:val="000000"/>
                <w:sz w:val="24"/>
              </w:rPr>
              <w:t>134,247.77</w:t>
            </w:r>
          </w:p>
        </w:tc>
        <w:tc>
          <w:tcPr>
            <w:tcW w:w="1080" w:type="dxa"/>
            <w:vAlign w:val="center"/>
          </w:tcPr>
          <w:p w14:paraId="2728EA36" w14:textId="77777777" w:rsidR="00AD53F9" w:rsidRDefault="006D0968">
            <w:pPr>
              <w:jc w:val="right"/>
            </w:pPr>
            <w:r>
              <w:rPr>
                <w:color w:val="000000"/>
                <w:sz w:val="24"/>
              </w:rPr>
              <w:t>57.01%</w:t>
            </w:r>
          </w:p>
        </w:tc>
        <w:tc>
          <w:tcPr>
            <w:tcW w:w="1080" w:type="dxa"/>
            <w:vAlign w:val="center"/>
          </w:tcPr>
          <w:p w14:paraId="67ADD3E9" w14:textId="77777777" w:rsidR="00AD53F9" w:rsidRDefault="006D0968">
            <w:pPr>
              <w:jc w:val="left"/>
            </w:pPr>
            <w:r>
              <w:rPr>
                <w:color w:val="000000"/>
                <w:sz w:val="24"/>
              </w:rPr>
              <w:t>-</w:t>
            </w:r>
          </w:p>
        </w:tc>
      </w:tr>
      <w:tr w:rsidR="00AD53F9" w14:paraId="497F276A" w14:textId="77777777">
        <w:tc>
          <w:tcPr>
            <w:tcW w:w="1559" w:type="dxa"/>
            <w:vAlign w:val="center"/>
          </w:tcPr>
          <w:p w14:paraId="3DA4F0C5" w14:textId="77777777" w:rsidR="00AD53F9" w:rsidRDefault="006D0968">
            <w:pPr>
              <w:jc w:val="center"/>
            </w:pPr>
            <w:r>
              <w:rPr>
                <w:color w:val="000000"/>
                <w:sz w:val="24"/>
              </w:rPr>
              <w:t>中信证券股份有限公司</w:t>
            </w:r>
          </w:p>
        </w:tc>
        <w:tc>
          <w:tcPr>
            <w:tcW w:w="779" w:type="dxa"/>
            <w:vAlign w:val="center"/>
          </w:tcPr>
          <w:p w14:paraId="7BB57F84" w14:textId="77777777" w:rsidR="00AD53F9" w:rsidRDefault="006D0968">
            <w:pPr>
              <w:jc w:val="center"/>
            </w:pPr>
            <w:r>
              <w:rPr>
                <w:color w:val="000000"/>
                <w:sz w:val="24"/>
              </w:rPr>
              <w:t>1</w:t>
            </w:r>
          </w:p>
        </w:tc>
        <w:tc>
          <w:tcPr>
            <w:tcW w:w="1800" w:type="dxa"/>
            <w:vAlign w:val="center"/>
          </w:tcPr>
          <w:p w14:paraId="7CE9F5DE" w14:textId="77777777" w:rsidR="00AD53F9" w:rsidRDefault="006D0968">
            <w:pPr>
              <w:jc w:val="right"/>
            </w:pPr>
            <w:r>
              <w:rPr>
                <w:color w:val="000000"/>
                <w:sz w:val="24"/>
              </w:rPr>
              <w:t>108,708,697.41</w:t>
            </w:r>
          </w:p>
        </w:tc>
        <w:tc>
          <w:tcPr>
            <w:tcW w:w="1080" w:type="dxa"/>
            <w:vAlign w:val="center"/>
          </w:tcPr>
          <w:p w14:paraId="368A3CDC" w14:textId="77777777" w:rsidR="00AD53F9" w:rsidRDefault="006D0968">
            <w:pPr>
              <w:jc w:val="right"/>
            </w:pPr>
            <w:r>
              <w:rPr>
                <w:color w:val="000000"/>
                <w:sz w:val="24"/>
              </w:rPr>
              <w:t>42.99%</w:t>
            </w:r>
          </w:p>
        </w:tc>
        <w:tc>
          <w:tcPr>
            <w:tcW w:w="1620" w:type="dxa"/>
            <w:vAlign w:val="center"/>
          </w:tcPr>
          <w:p w14:paraId="704D9D75" w14:textId="77777777" w:rsidR="00AD53F9" w:rsidRDefault="006D0968">
            <w:pPr>
              <w:jc w:val="right"/>
            </w:pPr>
            <w:r>
              <w:rPr>
                <w:color w:val="000000"/>
                <w:sz w:val="24"/>
              </w:rPr>
              <w:t>101,239.78</w:t>
            </w:r>
          </w:p>
        </w:tc>
        <w:tc>
          <w:tcPr>
            <w:tcW w:w="1080" w:type="dxa"/>
            <w:vAlign w:val="center"/>
          </w:tcPr>
          <w:p w14:paraId="6C9E9407" w14:textId="77777777" w:rsidR="00AD53F9" w:rsidRDefault="006D0968">
            <w:pPr>
              <w:jc w:val="right"/>
            </w:pPr>
            <w:r>
              <w:rPr>
                <w:color w:val="000000"/>
                <w:sz w:val="24"/>
              </w:rPr>
              <w:t>42.99%</w:t>
            </w:r>
          </w:p>
        </w:tc>
        <w:tc>
          <w:tcPr>
            <w:tcW w:w="1080" w:type="dxa"/>
            <w:vAlign w:val="center"/>
          </w:tcPr>
          <w:p w14:paraId="1AA1BA92" w14:textId="77777777" w:rsidR="00AD53F9" w:rsidRDefault="006D0968">
            <w:pPr>
              <w:jc w:val="left"/>
            </w:pPr>
            <w:r>
              <w:rPr>
                <w:color w:val="000000"/>
                <w:sz w:val="24"/>
              </w:rPr>
              <w:t>-</w:t>
            </w:r>
          </w:p>
        </w:tc>
      </w:tr>
    </w:tbl>
    <w:p w14:paraId="2E17E613" w14:textId="77777777" w:rsidR="001548F9" w:rsidRPr="00035D71" w:rsidRDefault="001548F9" w:rsidP="0048308E">
      <w:pPr>
        <w:spacing w:before="29" w:line="288" w:lineRule="auto"/>
        <w:rPr>
          <w:color w:val="000000"/>
          <w:sz w:val="24"/>
        </w:rPr>
      </w:pPr>
    </w:p>
    <w:p w14:paraId="65E23533"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14:paraId="321FDE9D" w14:textId="77777777" w:rsidR="001548F9" w:rsidRPr="00035D71" w:rsidRDefault="001548F9" w:rsidP="0048308E">
      <w:pPr>
        <w:spacing w:before="29" w:line="288" w:lineRule="auto"/>
        <w:ind w:firstLine="420"/>
        <w:jc w:val="right"/>
        <w:rPr>
          <w:color w:val="000000"/>
          <w:sz w:val="24"/>
        </w:rPr>
      </w:pPr>
      <w:bookmarkStart w:id="98"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73C02303" w14:textId="77777777" w:rsidTr="004C723D">
        <w:tc>
          <w:tcPr>
            <w:tcW w:w="1559" w:type="dxa"/>
            <w:vMerge w:val="restart"/>
            <w:vAlign w:val="center"/>
          </w:tcPr>
          <w:p w14:paraId="0BABF4E5"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5EDEB015"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20160CFE"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08FD2D51"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1A61E7F0" w14:textId="77777777" w:rsidTr="00BC6E41">
        <w:tc>
          <w:tcPr>
            <w:tcW w:w="1559" w:type="dxa"/>
            <w:vMerge/>
            <w:vAlign w:val="center"/>
          </w:tcPr>
          <w:p w14:paraId="2D0C18D6"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44218F33"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567F7FFA" w14:textId="77777777" w:rsidR="00E14D80" w:rsidRPr="00035D71" w:rsidRDefault="00E14D80" w:rsidP="0048308E">
            <w:pPr>
              <w:spacing w:before="29" w:line="288" w:lineRule="auto"/>
              <w:jc w:val="center"/>
              <w:rPr>
                <w:color w:val="000000"/>
                <w:sz w:val="24"/>
              </w:rPr>
            </w:pPr>
            <w:r w:rsidRPr="00035D71">
              <w:rPr>
                <w:color w:val="000000"/>
                <w:sz w:val="24"/>
              </w:rPr>
              <w:t>占当期债券成交总</w:t>
            </w:r>
            <w:r w:rsidRPr="00035D71">
              <w:rPr>
                <w:color w:val="000000"/>
                <w:sz w:val="24"/>
              </w:rPr>
              <w:lastRenderedPageBreak/>
              <w:t>额的比例</w:t>
            </w:r>
          </w:p>
        </w:tc>
        <w:tc>
          <w:tcPr>
            <w:tcW w:w="1429" w:type="dxa"/>
            <w:vAlign w:val="center"/>
          </w:tcPr>
          <w:p w14:paraId="745D7B99" w14:textId="77777777" w:rsidR="00E14D80" w:rsidRPr="00035D71" w:rsidRDefault="00E14D80" w:rsidP="0048308E">
            <w:pPr>
              <w:spacing w:before="29" w:line="288" w:lineRule="auto"/>
              <w:jc w:val="center"/>
              <w:rPr>
                <w:color w:val="000000"/>
                <w:sz w:val="24"/>
              </w:rPr>
            </w:pPr>
            <w:r w:rsidRPr="00035D71">
              <w:rPr>
                <w:color w:val="000000"/>
                <w:sz w:val="24"/>
              </w:rPr>
              <w:lastRenderedPageBreak/>
              <w:t>成交金额</w:t>
            </w:r>
          </w:p>
        </w:tc>
        <w:tc>
          <w:tcPr>
            <w:tcW w:w="911" w:type="dxa"/>
            <w:vAlign w:val="center"/>
          </w:tcPr>
          <w:p w14:paraId="415B9E5C" w14:textId="77777777" w:rsidR="00E14D80" w:rsidRPr="00035D71" w:rsidRDefault="00E14D80" w:rsidP="0048308E">
            <w:pPr>
              <w:spacing w:before="29" w:line="288" w:lineRule="auto"/>
              <w:jc w:val="center"/>
              <w:rPr>
                <w:color w:val="000000"/>
                <w:sz w:val="24"/>
              </w:rPr>
            </w:pPr>
            <w:r w:rsidRPr="00035D71">
              <w:rPr>
                <w:color w:val="000000"/>
                <w:sz w:val="24"/>
              </w:rPr>
              <w:t>占当期回购成交总</w:t>
            </w:r>
            <w:r w:rsidRPr="00035D71">
              <w:rPr>
                <w:color w:val="000000"/>
                <w:sz w:val="24"/>
              </w:rPr>
              <w:lastRenderedPageBreak/>
              <w:t>额的比例</w:t>
            </w:r>
          </w:p>
        </w:tc>
        <w:tc>
          <w:tcPr>
            <w:tcW w:w="1497" w:type="dxa"/>
            <w:vAlign w:val="center"/>
          </w:tcPr>
          <w:p w14:paraId="72D6F9F9" w14:textId="77777777" w:rsidR="00E14D80" w:rsidRPr="00035D71" w:rsidRDefault="00E14D80" w:rsidP="0048308E">
            <w:pPr>
              <w:spacing w:before="29" w:line="288" w:lineRule="auto"/>
              <w:jc w:val="center"/>
              <w:rPr>
                <w:color w:val="000000"/>
                <w:sz w:val="24"/>
              </w:rPr>
            </w:pPr>
            <w:r w:rsidRPr="00035D71">
              <w:rPr>
                <w:color w:val="000000"/>
                <w:sz w:val="24"/>
              </w:rPr>
              <w:lastRenderedPageBreak/>
              <w:t>成交金额</w:t>
            </w:r>
          </w:p>
        </w:tc>
        <w:tc>
          <w:tcPr>
            <w:tcW w:w="1203" w:type="dxa"/>
            <w:vAlign w:val="center"/>
          </w:tcPr>
          <w:p w14:paraId="3C40BB65"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AD53F9" w14:paraId="6D378EA8" w14:textId="77777777">
        <w:tc>
          <w:tcPr>
            <w:tcW w:w="1559" w:type="dxa"/>
            <w:vAlign w:val="center"/>
          </w:tcPr>
          <w:p w14:paraId="390B9849" w14:textId="77777777" w:rsidR="00AD53F9" w:rsidRDefault="006D0968">
            <w:pPr>
              <w:jc w:val="left"/>
            </w:pPr>
            <w:r>
              <w:rPr>
                <w:color w:val="000000"/>
                <w:sz w:val="24"/>
              </w:rPr>
              <w:t>海通证券股份有限公司</w:t>
            </w:r>
          </w:p>
        </w:tc>
        <w:tc>
          <w:tcPr>
            <w:tcW w:w="1560" w:type="dxa"/>
            <w:vAlign w:val="center"/>
          </w:tcPr>
          <w:p w14:paraId="0CDE07E8" w14:textId="77777777" w:rsidR="00AD53F9" w:rsidRDefault="006D0968">
            <w:pPr>
              <w:jc w:val="right"/>
            </w:pPr>
            <w:r>
              <w:rPr>
                <w:color w:val="000000"/>
                <w:sz w:val="24"/>
              </w:rPr>
              <w:t>30,307,656.65</w:t>
            </w:r>
          </w:p>
        </w:tc>
        <w:tc>
          <w:tcPr>
            <w:tcW w:w="839" w:type="dxa"/>
            <w:vAlign w:val="center"/>
          </w:tcPr>
          <w:p w14:paraId="3CE20B86" w14:textId="77777777" w:rsidR="00AD53F9" w:rsidRDefault="006D0968">
            <w:pPr>
              <w:jc w:val="right"/>
            </w:pPr>
            <w:r>
              <w:rPr>
                <w:color w:val="000000"/>
                <w:sz w:val="24"/>
              </w:rPr>
              <w:t>5.39%</w:t>
            </w:r>
          </w:p>
        </w:tc>
        <w:tc>
          <w:tcPr>
            <w:tcW w:w="1429" w:type="dxa"/>
            <w:vAlign w:val="center"/>
          </w:tcPr>
          <w:p w14:paraId="46E0EF04" w14:textId="77777777" w:rsidR="00AD53F9" w:rsidRDefault="006D0968">
            <w:pPr>
              <w:jc w:val="right"/>
            </w:pPr>
            <w:r>
              <w:rPr>
                <w:color w:val="000000"/>
                <w:sz w:val="24"/>
              </w:rPr>
              <w:t>515,000,000.00</w:t>
            </w:r>
          </w:p>
        </w:tc>
        <w:tc>
          <w:tcPr>
            <w:tcW w:w="911" w:type="dxa"/>
            <w:vAlign w:val="center"/>
          </w:tcPr>
          <w:p w14:paraId="3E3E5667" w14:textId="77777777" w:rsidR="00AD53F9" w:rsidRDefault="006D0968">
            <w:pPr>
              <w:jc w:val="right"/>
            </w:pPr>
            <w:r>
              <w:rPr>
                <w:color w:val="000000"/>
                <w:sz w:val="24"/>
              </w:rPr>
              <w:t>2.66%</w:t>
            </w:r>
          </w:p>
        </w:tc>
        <w:tc>
          <w:tcPr>
            <w:tcW w:w="1497" w:type="dxa"/>
            <w:vAlign w:val="center"/>
          </w:tcPr>
          <w:p w14:paraId="7885811C" w14:textId="77777777" w:rsidR="00AD53F9" w:rsidRDefault="006D0968">
            <w:pPr>
              <w:jc w:val="right"/>
            </w:pPr>
            <w:r>
              <w:rPr>
                <w:color w:val="000000"/>
                <w:sz w:val="24"/>
              </w:rPr>
              <w:t>-</w:t>
            </w:r>
          </w:p>
        </w:tc>
        <w:tc>
          <w:tcPr>
            <w:tcW w:w="1203" w:type="dxa"/>
            <w:vAlign w:val="center"/>
          </w:tcPr>
          <w:p w14:paraId="34B70B41" w14:textId="77777777" w:rsidR="00AD53F9" w:rsidRDefault="006D0968">
            <w:pPr>
              <w:jc w:val="right"/>
            </w:pPr>
            <w:r>
              <w:rPr>
                <w:color w:val="000000"/>
                <w:sz w:val="24"/>
              </w:rPr>
              <w:t>-</w:t>
            </w:r>
          </w:p>
        </w:tc>
      </w:tr>
      <w:tr w:rsidR="00AD53F9" w14:paraId="57C7B1FC" w14:textId="77777777">
        <w:tc>
          <w:tcPr>
            <w:tcW w:w="1559" w:type="dxa"/>
            <w:vAlign w:val="center"/>
          </w:tcPr>
          <w:p w14:paraId="0768BF44" w14:textId="77777777" w:rsidR="00AD53F9" w:rsidRDefault="006D0968">
            <w:pPr>
              <w:jc w:val="left"/>
            </w:pPr>
            <w:r>
              <w:rPr>
                <w:color w:val="000000"/>
                <w:sz w:val="24"/>
              </w:rPr>
              <w:t>中信证券股份有限公司</w:t>
            </w:r>
          </w:p>
        </w:tc>
        <w:tc>
          <w:tcPr>
            <w:tcW w:w="1560" w:type="dxa"/>
            <w:vAlign w:val="center"/>
          </w:tcPr>
          <w:p w14:paraId="587E4D79" w14:textId="77777777" w:rsidR="00AD53F9" w:rsidRDefault="006D0968">
            <w:pPr>
              <w:jc w:val="right"/>
            </w:pPr>
            <w:r>
              <w:rPr>
                <w:color w:val="000000"/>
                <w:sz w:val="24"/>
              </w:rPr>
              <w:t>532,436,880.79</w:t>
            </w:r>
          </w:p>
        </w:tc>
        <w:tc>
          <w:tcPr>
            <w:tcW w:w="839" w:type="dxa"/>
            <w:vAlign w:val="center"/>
          </w:tcPr>
          <w:p w14:paraId="006EF686" w14:textId="77777777" w:rsidR="00AD53F9" w:rsidRDefault="006D0968">
            <w:pPr>
              <w:jc w:val="right"/>
            </w:pPr>
            <w:r>
              <w:rPr>
                <w:color w:val="000000"/>
                <w:sz w:val="24"/>
              </w:rPr>
              <w:t>94.61%</w:t>
            </w:r>
          </w:p>
        </w:tc>
        <w:tc>
          <w:tcPr>
            <w:tcW w:w="1429" w:type="dxa"/>
            <w:vAlign w:val="center"/>
          </w:tcPr>
          <w:p w14:paraId="3BF424CF" w14:textId="77777777" w:rsidR="00AD53F9" w:rsidRDefault="006D0968">
            <w:pPr>
              <w:jc w:val="right"/>
            </w:pPr>
            <w:r>
              <w:rPr>
                <w:color w:val="000000"/>
                <w:sz w:val="24"/>
              </w:rPr>
              <w:t>18,823,900,000.00</w:t>
            </w:r>
          </w:p>
        </w:tc>
        <w:tc>
          <w:tcPr>
            <w:tcW w:w="911" w:type="dxa"/>
            <w:vAlign w:val="center"/>
          </w:tcPr>
          <w:p w14:paraId="2034E089" w14:textId="77777777" w:rsidR="00AD53F9" w:rsidRDefault="006D0968">
            <w:pPr>
              <w:jc w:val="right"/>
            </w:pPr>
            <w:r>
              <w:rPr>
                <w:color w:val="000000"/>
                <w:sz w:val="24"/>
              </w:rPr>
              <w:t>97.34%</w:t>
            </w:r>
          </w:p>
        </w:tc>
        <w:tc>
          <w:tcPr>
            <w:tcW w:w="1497" w:type="dxa"/>
            <w:vAlign w:val="center"/>
          </w:tcPr>
          <w:p w14:paraId="2796A3B7" w14:textId="77777777" w:rsidR="00AD53F9" w:rsidRDefault="006D0968">
            <w:pPr>
              <w:jc w:val="right"/>
            </w:pPr>
            <w:r>
              <w:rPr>
                <w:color w:val="000000"/>
                <w:sz w:val="24"/>
              </w:rPr>
              <w:t>-</w:t>
            </w:r>
          </w:p>
        </w:tc>
        <w:tc>
          <w:tcPr>
            <w:tcW w:w="1203" w:type="dxa"/>
            <w:vAlign w:val="center"/>
          </w:tcPr>
          <w:p w14:paraId="591362F2" w14:textId="77777777" w:rsidR="00AD53F9" w:rsidRDefault="006D0968">
            <w:pPr>
              <w:jc w:val="right"/>
            </w:pPr>
            <w:r>
              <w:rPr>
                <w:color w:val="000000"/>
                <w:sz w:val="24"/>
              </w:rPr>
              <w:t>-</w:t>
            </w:r>
          </w:p>
        </w:tc>
      </w:tr>
    </w:tbl>
    <w:p w14:paraId="2303E2BF" w14:textId="77777777" w:rsidR="00AD53F9" w:rsidRDefault="006D096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B26B66" w:rsidRPr="00B26B66">
        <w:rPr>
          <w:rFonts w:hint="eastAsia"/>
          <w:color w:val="000000"/>
          <w:sz w:val="24"/>
        </w:rPr>
        <w:t>报告期内，本基金所有交易单元均为新增交易单元</w:t>
      </w:r>
      <w:r>
        <w:rPr>
          <w:color w:val="000000"/>
          <w:sz w:val="24"/>
        </w:rPr>
        <w:t>；</w:t>
      </w:r>
    </w:p>
    <w:p w14:paraId="671E76D3" w14:textId="77777777" w:rsidR="00AD53F9" w:rsidRDefault="006D096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6C17AC2"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178F32DB" w14:textId="77777777" w:rsidR="001548F9" w:rsidRPr="00035D71" w:rsidRDefault="001548F9" w:rsidP="0048308E">
      <w:pPr>
        <w:spacing w:before="29" w:line="288" w:lineRule="auto"/>
        <w:rPr>
          <w:color w:val="000000"/>
          <w:sz w:val="24"/>
        </w:rPr>
      </w:pPr>
    </w:p>
    <w:p w14:paraId="6B9EAEE2" w14:textId="77777777" w:rsidR="001548F9" w:rsidRPr="00035D71" w:rsidRDefault="001548F9" w:rsidP="0048308E">
      <w:pPr>
        <w:pStyle w:val="20"/>
        <w:spacing w:before="29" w:after="0" w:line="288" w:lineRule="auto"/>
        <w:rPr>
          <w:rFonts w:ascii="Times New Roman" w:hAnsi="Times New Roman"/>
          <w:kern w:val="0"/>
          <w:szCs w:val="24"/>
        </w:rPr>
      </w:pPr>
      <w:bookmarkStart w:id="99" w:name="_Toc490935483"/>
      <w:r w:rsidRPr="00035D71">
        <w:rPr>
          <w:rFonts w:ascii="Times New Roman" w:hAnsi="Times New Roman"/>
          <w:szCs w:val="24"/>
        </w:rPr>
        <w:t xml:space="preserve">10.8 </w:t>
      </w:r>
      <w:r w:rsidRPr="00035D71">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38201686" w14:textId="77777777" w:rsidTr="00472203">
        <w:tc>
          <w:tcPr>
            <w:tcW w:w="720" w:type="dxa"/>
            <w:vAlign w:val="center"/>
          </w:tcPr>
          <w:p w14:paraId="41A7FE33"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64CFCC28"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12D80E60"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05AC2550"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AD53F9" w14:paraId="2ECFEE84" w14:textId="77777777">
        <w:tc>
          <w:tcPr>
            <w:tcW w:w="720" w:type="dxa"/>
            <w:vAlign w:val="center"/>
          </w:tcPr>
          <w:p w14:paraId="420CEFD1" w14:textId="77777777" w:rsidR="00AD53F9" w:rsidRDefault="006D0968">
            <w:pPr>
              <w:jc w:val="center"/>
            </w:pPr>
            <w:r>
              <w:rPr>
                <w:color w:val="000000"/>
                <w:sz w:val="24"/>
              </w:rPr>
              <w:t>1</w:t>
            </w:r>
          </w:p>
        </w:tc>
        <w:tc>
          <w:tcPr>
            <w:tcW w:w="4319" w:type="dxa"/>
            <w:vAlign w:val="center"/>
          </w:tcPr>
          <w:p w14:paraId="0558F64D" w14:textId="77777777" w:rsidR="00AD53F9" w:rsidRDefault="006D0968">
            <w:r>
              <w:rPr>
                <w:color w:val="000000"/>
                <w:sz w:val="24"/>
              </w:rPr>
              <w:t>交银施罗德瑞安定期开放灵活配置混合型证券投资基金基金份额发售公告</w:t>
            </w:r>
          </w:p>
        </w:tc>
        <w:tc>
          <w:tcPr>
            <w:tcW w:w="2519" w:type="dxa"/>
            <w:vAlign w:val="center"/>
          </w:tcPr>
          <w:p w14:paraId="40EDA57D" w14:textId="77777777" w:rsidR="00AD53F9" w:rsidRDefault="006D0968">
            <w:r>
              <w:rPr>
                <w:color w:val="000000"/>
                <w:sz w:val="24"/>
              </w:rPr>
              <w:t>中国证券报、上海证券报、证券时报</w:t>
            </w:r>
          </w:p>
        </w:tc>
        <w:tc>
          <w:tcPr>
            <w:tcW w:w="1440" w:type="dxa"/>
            <w:vAlign w:val="center"/>
          </w:tcPr>
          <w:p w14:paraId="77F28B1E" w14:textId="77777777" w:rsidR="00AD53F9" w:rsidRDefault="006D0968">
            <w:pPr>
              <w:jc w:val="center"/>
            </w:pPr>
            <w:r>
              <w:rPr>
                <w:color w:val="000000"/>
                <w:sz w:val="24"/>
              </w:rPr>
              <w:t>2017-02-18</w:t>
            </w:r>
          </w:p>
        </w:tc>
      </w:tr>
      <w:tr w:rsidR="00AD53F9" w14:paraId="524899AF" w14:textId="77777777">
        <w:tc>
          <w:tcPr>
            <w:tcW w:w="720" w:type="dxa"/>
            <w:vAlign w:val="center"/>
          </w:tcPr>
          <w:p w14:paraId="79FE1817" w14:textId="77777777" w:rsidR="00AD53F9" w:rsidRDefault="006D0968">
            <w:pPr>
              <w:jc w:val="center"/>
            </w:pPr>
            <w:r>
              <w:rPr>
                <w:color w:val="000000"/>
                <w:sz w:val="24"/>
              </w:rPr>
              <w:t>2</w:t>
            </w:r>
          </w:p>
        </w:tc>
        <w:tc>
          <w:tcPr>
            <w:tcW w:w="4319" w:type="dxa"/>
            <w:vAlign w:val="center"/>
          </w:tcPr>
          <w:p w14:paraId="23EF17E7" w14:textId="77777777" w:rsidR="00AD53F9" w:rsidRDefault="006D0968">
            <w:r>
              <w:rPr>
                <w:color w:val="000000"/>
                <w:sz w:val="24"/>
              </w:rPr>
              <w:t>交银施罗德瑞安定期开放灵活配置混合型证券投资基金基金合同摘要</w:t>
            </w:r>
          </w:p>
        </w:tc>
        <w:tc>
          <w:tcPr>
            <w:tcW w:w="2519" w:type="dxa"/>
            <w:vAlign w:val="center"/>
          </w:tcPr>
          <w:p w14:paraId="2674C1FA" w14:textId="77777777" w:rsidR="00AD53F9" w:rsidRDefault="006D0968">
            <w:r>
              <w:rPr>
                <w:color w:val="000000"/>
                <w:sz w:val="24"/>
              </w:rPr>
              <w:t>中国证券报、上海证券报、证券时报</w:t>
            </w:r>
          </w:p>
        </w:tc>
        <w:tc>
          <w:tcPr>
            <w:tcW w:w="1440" w:type="dxa"/>
            <w:vAlign w:val="center"/>
          </w:tcPr>
          <w:p w14:paraId="68424B1E" w14:textId="77777777" w:rsidR="00AD53F9" w:rsidRDefault="006D0968">
            <w:pPr>
              <w:jc w:val="center"/>
            </w:pPr>
            <w:r>
              <w:rPr>
                <w:color w:val="000000"/>
                <w:sz w:val="24"/>
              </w:rPr>
              <w:t>2017-02-18</w:t>
            </w:r>
          </w:p>
        </w:tc>
      </w:tr>
      <w:tr w:rsidR="00AD53F9" w14:paraId="53D8068B" w14:textId="77777777">
        <w:tc>
          <w:tcPr>
            <w:tcW w:w="720" w:type="dxa"/>
            <w:vAlign w:val="center"/>
          </w:tcPr>
          <w:p w14:paraId="463CBBF8" w14:textId="77777777" w:rsidR="00AD53F9" w:rsidRDefault="006D0968">
            <w:pPr>
              <w:jc w:val="center"/>
            </w:pPr>
            <w:r>
              <w:rPr>
                <w:color w:val="000000"/>
                <w:sz w:val="24"/>
              </w:rPr>
              <w:t>3</w:t>
            </w:r>
          </w:p>
        </w:tc>
        <w:tc>
          <w:tcPr>
            <w:tcW w:w="4319" w:type="dxa"/>
            <w:vAlign w:val="center"/>
          </w:tcPr>
          <w:p w14:paraId="2303FA6D" w14:textId="77777777" w:rsidR="00AD53F9" w:rsidRDefault="006D0968">
            <w:r>
              <w:rPr>
                <w:color w:val="000000"/>
                <w:sz w:val="24"/>
              </w:rPr>
              <w:t>交银施罗德瑞安定期开放灵活配置混合型证券投资基金招募说明书</w:t>
            </w:r>
          </w:p>
        </w:tc>
        <w:tc>
          <w:tcPr>
            <w:tcW w:w="2519" w:type="dxa"/>
            <w:vAlign w:val="center"/>
          </w:tcPr>
          <w:p w14:paraId="6AAAFF90" w14:textId="77777777" w:rsidR="00AD53F9" w:rsidRDefault="006D0968">
            <w:r>
              <w:rPr>
                <w:color w:val="000000"/>
                <w:sz w:val="24"/>
              </w:rPr>
              <w:t>中国证券报、上海证券报、证券时报</w:t>
            </w:r>
          </w:p>
        </w:tc>
        <w:tc>
          <w:tcPr>
            <w:tcW w:w="1440" w:type="dxa"/>
            <w:vAlign w:val="center"/>
          </w:tcPr>
          <w:p w14:paraId="3D1B1A98" w14:textId="77777777" w:rsidR="00AD53F9" w:rsidRDefault="006D0968">
            <w:pPr>
              <w:jc w:val="center"/>
            </w:pPr>
            <w:r>
              <w:rPr>
                <w:color w:val="000000"/>
                <w:sz w:val="24"/>
              </w:rPr>
              <w:t>2017-02-18</w:t>
            </w:r>
          </w:p>
        </w:tc>
      </w:tr>
      <w:tr w:rsidR="00AD53F9" w14:paraId="32E0F884" w14:textId="77777777">
        <w:tc>
          <w:tcPr>
            <w:tcW w:w="720" w:type="dxa"/>
            <w:vAlign w:val="center"/>
          </w:tcPr>
          <w:p w14:paraId="217FEDB8" w14:textId="77777777" w:rsidR="00AD53F9" w:rsidRDefault="006D0968">
            <w:pPr>
              <w:jc w:val="center"/>
            </w:pPr>
            <w:r>
              <w:rPr>
                <w:color w:val="000000"/>
                <w:sz w:val="24"/>
              </w:rPr>
              <w:t>4</w:t>
            </w:r>
          </w:p>
        </w:tc>
        <w:tc>
          <w:tcPr>
            <w:tcW w:w="4319" w:type="dxa"/>
            <w:vAlign w:val="center"/>
          </w:tcPr>
          <w:p w14:paraId="43CF82E9" w14:textId="77777777" w:rsidR="00AD53F9" w:rsidRDefault="006D0968">
            <w:r>
              <w:rPr>
                <w:color w:val="000000"/>
                <w:sz w:val="24"/>
              </w:rPr>
              <w:t>交银施罗德基金管理有限公司关于交银施罗德瑞安定期开放灵活配置混合型证券投资基金提前结束募集的公告</w:t>
            </w:r>
          </w:p>
        </w:tc>
        <w:tc>
          <w:tcPr>
            <w:tcW w:w="2519" w:type="dxa"/>
            <w:vAlign w:val="center"/>
          </w:tcPr>
          <w:p w14:paraId="0ADE0109" w14:textId="77777777" w:rsidR="00AD53F9" w:rsidRDefault="006D0968">
            <w:r>
              <w:rPr>
                <w:color w:val="000000"/>
                <w:sz w:val="24"/>
              </w:rPr>
              <w:t>中国证券报、上海证券报、证券时报</w:t>
            </w:r>
          </w:p>
        </w:tc>
        <w:tc>
          <w:tcPr>
            <w:tcW w:w="1440" w:type="dxa"/>
            <w:vAlign w:val="center"/>
          </w:tcPr>
          <w:p w14:paraId="01DA6853" w14:textId="77777777" w:rsidR="00AD53F9" w:rsidRDefault="006D0968">
            <w:pPr>
              <w:jc w:val="center"/>
            </w:pPr>
            <w:r>
              <w:rPr>
                <w:color w:val="000000"/>
                <w:sz w:val="24"/>
              </w:rPr>
              <w:t>2017-02-23</w:t>
            </w:r>
          </w:p>
        </w:tc>
      </w:tr>
      <w:tr w:rsidR="00AD53F9" w14:paraId="46477736" w14:textId="77777777">
        <w:tc>
          <w:tcPr>
            <w:tcW w:w="720" w:type="dxa"/>
            <w:vAlign w:val="center"/>
          </w:tcPr>
          <w:p w14:paraId="7BAABAEA" w14:textId="77777777" w:rsidR="00AD53F9" w:rsidRDefault="006D0968">
            <w:pPr>
              <w:jc w:val="center"/>
            </w:pPr>
            <w:r>
              <w:rPr>
                <w:color w:val="000000"/>
                <w:sz w:val="24"/>
              </w:rPr>
              <w:t>5</w:t>
            </w:r>
          </w:p>
        </w:tc>
        <w:tc>
          <w:tcPr>
            <w:tcW w:w="4319" w:type="dxa"/>
            <w:vAlign w:val="center"/>
          </w:tcPr>
          <w:p w14:paraId="5FD1A77B" w14:textId="77777777" w:rsidR="00AD53F9" w:rsidRDefault="006D0968">
            <w:r>
              <w:rPr>
                <w:color w:val="000000"/>
                <w:sz w:val="24"/>
              </w:rPr>
              <w:t>交银施罗德基金管理有限公司关于交银施罗德瑞安定期开放灵活配置混合型证券投资基金基金合同生效公告</w:t>
            </w:r>
          </w:p>
        </w:tc>
        <w:tc>
          <w:tcPr>
            <w:tcW w:w="2519" w:type="dxa"/>
            <w:vAlign w:val="center"/>
          </w:tcPr>
          <w:p w14:paraId="0912F8EC" w14:textId="77777777" w:rsidR="00AD53F9" w:rsidRDefault="006D0968">
            <w:r>
              <w:rPr>
                <w:color w:val="000000"/>
                <w:sz w:val="24"/>
              </w:rPr>
              <w:t>中国证券报、上海证券报、证券时报</w:t>
            </w:r>
          </w:p>
        </w:tc>
        <w:tc>
          <w:tcPr>
            <w:tcW w:w="1440" w:type="dxa"/>
            <w:vAlign w:val="center"/>
          </w:tcPr>
          <w:p w14:paraId="37E4240A" w14:textId="77777777" w:rsidR="00AD53F9" w:rsidRDefault="006D0968">
            <w:pPr>
              <w:jc w:val="center"/>
            </w:pPr>
            <w:r>
              <w:rPr>
                <w:color w:val="000000"/>
                <w:sz w:val="24"/>
              </w:rPr>
              <w:t>2017-03-03</w:t>
            </w:r>
          </w:p>
        </w:tc>
      </w:tr>
    </w:tbl>
    <w:p w14:paraId="3EB53BD1" w14:textId="77777777" w:rsidR="00D30E93" w:rsidRPr="00035D71" w:rsidRDefault="00D30E93" w:rsidP="0048308E">
      <w:pPr>
        <w:tabs>
          <w:tab w:val="left" w:pos="426"/>
        </w:tabs>
        <w:spacing w:before="29" w:line="288" w:lineRule="auto"/>
        <w:jc w:val="left"/>
        <w:rPr>
          <w:kern w:val="0"/>
          <w:sz w:val="24"/>
        </w:rPr>
      </w:pPr>
    </w:p>
    <w:p w14:paraId="49C49BAA" w14:textId="4C914314" w:rsidR="00484419" w:rsidRPr="00822877" w:rsidRDefault="00247D57"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00" w:name="_Toc490935484"/>
      <w:r w:rsidRPr="00035D71">
        <w:rPr>
          <w:b/>
          <w:bCs/>
          <w:szCs w:val="24"/>
          <w:lang w:val="en-US"/>
        </w:rPr>
        <w:t>§</w:t>
      </w:r>
      <w:r w:rsidR="00484419" w:rsidRPr="00822877">
        <w:rPr>
          <w:rFonts w:eastAsiaTheme="minorEastAsia"/>
          <w:b/>
          <w:bCs/>
          <w:szCs w:val="24"/>
          <w:lang w:val="en-US"/>
        </w:rPr>
        <w:t xml:space="preserve">11 </w:t>
      </w:r>
      <w:r w:rsidR="00484419" w:rsidRPr="00822877">
        <w:rPr>
          <w:rFonts w:eastAsiaTheme="minorEastAsia" w:hint="eastAsia"/>
          <w:b/>
          <w:bCs/>
          <w:szCs w:val="24"/>
          <w:lang w:val="en-US"/>
        </w:rPr>
        <w:t>影响投资者决策的其他重要信息</w:t>
      </w:r>
      <w:bookmarkEnd w:id="100"/>
    </w:p>
    <w:p w14:paraId="1694A153" w14:textId="77777777" w:rsidR="00484419" w:rsidRPr="0054003A" w:rsidRDefault="00484419" w:rsidP="0054003A">
      <w:pPr>
        <w:pStyle w:val="20"/>
        <w:spacing w:before="29" w:after="0" w:line="288" w:lineRule="auto"/>
        <w:rPr>
          <w:rFonts w:ascii="Times New Roman" w:hAnsi="Times New Roman"/>
          <w:b w:val="0"/>
          <w:bCs w:val="0"/>
          <w:kern w:val="0"/>
          <w:szCs w:val="24"/>
        </w:rPr>
      </w:pPr>
      <w:bookmarkStart w:id="101" w:name="_Toc490935485"/>
      <w:r w:rsidRPr="0054003A">
        <w:rPr>
          <w:rFonts w:ascii="Times New Roman" w:hAnsi="Times New Roman"/>
          <w:kern w:val="0"/>
          <w:szCs w:val="24"/>
        </w:rPr>
        <w:t xml:space="preserve">11.1 </w:t>
      </w:r>
      <w:r w:rsidRPr="0054003A">
        <w:rPr>
          <w:rFonts w:ascii="Times New Roman" w:hAnsi="Times New Roman" w:hint="eastAsia"/>
          <w:kern w:val="0"/>
          <w:szCs w:val="24"/>
        </w:rPr>
        <w:t>报告期内单一投资者持有基金份额比例达到或超过</w:t>
      </w:r>
      <w:r w:rsidRPr="0054003A">
        <w:rPr>
          <w:rFonts w:ascii="Times New Roman" w:hAnsi="Times New Roman"/>
          <w:kern w:val="0"/>
          <w:szCs w:val="24"/>
        </w:rPr>
        <w:t>20%</w:t>
      </w:r>
      <w:r w:rsidRPr="0054003A">
        <w:rPr>
          <w:rFonts w:ascii="Times New Roman" w:hAnsi="Times New Roman"/>
          <w:kern w:val="0"/>
          <w:szCs w:val="24"/>
        </w:rPr>
        <w:t>的情况</w:t>
      </w:r>
      <w:bookmarkEnd w:id="10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905C8" w14:paraId="640A4F55" w14:textId="77777777" w:rsidTr="00337BF2">
        <w:tc>
          <w:tcPr>
            <w:tcW w:w="993" w:type="dxa"/>
            <w:vMerge w:val="restart"/>
            <w:vAlign w:val="center"/>
          </w:tcPr>
          <w:p w14:paraId="5EFDBB73"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投资者类别</w:t>
            </w:r>
            <w:r w:rsidRPr="00822877">
              <w:rPr>
                <w:rFonts w:ascii="宋体" w:hAnsi="宋体"/>
                <w:color w:val="000000"/>
                <w:kern w:val="0"/>
                <w:sz w:val="24"/>
              </w:rPr>
              <w:t xml:space="preserve">  </w:t>
            </w:r>
          </w:p>
        </w:tc>
        <w:tc>
          <w:tcPr>
            <w:tcW w:w="5670" w:type="dxa"/>
            <w:gridSpan w:val="5"/>
            <w:vAlign w:val="center"/>
          </w:tcPr>
          <w:p w14:paraId="470D23DD"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报告期内持有基金份额变化情况</w:t>
            </w:r>
          </w:p>
        </w:tc>
        <w:tc>
          <w:tcPr>
            <w:tcW w:w="2549" w:type="dxa"/>
            <w:gridSpan w:val="2"/>
            <w:vAlign w:val="center"/>
          </w:tcPr>
          <w:p w14:paraId="5E259D24"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报告期末持有基金情况</w:t>
            </w:r>
          </w:p>
        </w:tc>
      </w:tr>
      <w:tr w:rsidR="00484419" w:rsidRPr="005905C8" w14:paraId="5D7C5DB0" w14:textId="77777777" w:rsidTr="00337BF2">
        <w:tc>
          <w:tcPr>
            <w:tcW w:w="993" w:type="dxa"/>
            <w:vMerge/>
            <w:vAlign w:val="center"/>
          </w:tcPr>
          <w:p w14:paraId="7A92673D" w14:textId="77777777" w:rsidR="00484419" w:rsidRPr="00822877" w:rsidRDefault="00484419" w:rsidP="00337BF2">
            <w:pPr>
              <w:autoSpaceDE w:val="0"/>
              <w:autoSpaceDN w:val="0"/>
              <w:adjustRightInd w:val="0"/>
              <w:jc w:val="center"/>
              <w:rPr>
                <w:rFonts w:ascii="宋体" w:hAnsi="宋体"/>
                <w:b/>
                <w:bCs/>
                <w:color w:val="000000"/>
                <w:kern w:val="0"/>
                <w:sz w:val="24"/>
              </w:rPr>
            </w:pPr>
          </w:p>
        </w:tc>
        <w:tc>
          <w:tcPr>
            <w:tcW w:w="992" w:type="dxa"/>
            <w:vAlign w:val="center"/>
          </w:tcPr>
          <w:p w14:paraId="5D8F768F"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序号</w:t>
            </w:r>
          </w:p>
        </w:tc>
        <w:tc>
          <w:tcPr>
            <w:tcW w:w="1843" w:type="dxa"/>
            <w:vAlign w:val="center"/>
          </w:tcPr>
          <w:p w14:paraId="63C43F43"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持有基金份额比例达到或者超过</w:t>
            </w:r>
            <w:r w:rsidRPr="00822877">
              <w:rPr>
                <w:rFonts w:ascii="宋体" w:hAnsi="宋体"/>
                <w:color w:val="000000"/>
                <w:kern w:val="0"/>
                <w:sz w:val="24"/>
              </w:rPr>
              <w:t>20%的时间区间</w:t>
            </w:r>
          </w:p>
        </w:tc>
        <w:tc>
          <w:tcPr>
            <w:tcW w:w="851" w:type="dxa"/>
            <w:vAlign w:val="center"/>
          </w:tcPr>
          <w:p w14:paraId="7ABBDC15" w14:textId="77777777" w:rsidR="00484419" w:rsidRPr="00822877" w:rsidRDefault="00484419" w:rsidP="00337BF2">
            <w:pPr>
              <w:widowControl/>
              <w:jc w:val="center"/>
              <w:rPr>
                <w:rFonts w:ascii="宋体" w:hAnsi="宋体"/>
                <w:b/>
                <w:bCs/>
                <w:color w:val="000000"/>
                <w:kern w:val="0"/>
                <w:sz w:val="24"/>
              </w:rPr>
            </w:pPr>
            <w:r w:rsidRPr="00822877">
              <w:rPr>
                <w:rFonts w:ascii="宋体" w:hAnsi="宋体" w:hint="eastAsia"/>
                <w:color w:val="000000"/>
                <w:kern w:val="0"/>
                <w:sz w:val="24"/>
              </w:rPr>
              <w:t>期初份额</w:t>
            </w:r>
          </w:p>
        </w:tc>
        <w:tc>
          <w:tcPr>
            <w:tcW w:w="850" w:type="dxa"/>
            <w:vAlign w:val="center"/>
          </w:tcPr>
          <w:p w14:paraId="13F6FD4E" w14:textId="77777777" w:rsidR="00484419" w:rsidRPr="00822877" w:rsidRDefault="00484419" w:rsidP="00337BF2">
            <w:pPr>
              <w:widowControl/>
              <w:jc w:val="center"/>
              <w:rPr>
                <w:rFonts w:ascii="宋体" w:hAnsi="宋体"/>
                <w:b/>
                <w:bCs/>
                <w:color w:val="000000"/>
                <w:kern w:val="0"/>
                <w:sz w:val="24"/>
              </w:rPr>
            </w:pPr>
            <w:r w:rsidRPr="00822877">
              <w:rPr>
                <w:rFonts w:ascii="宋体" w:hAnsi="宋体" w:hint="eastAsia"/>
                <w:color w:val="000000"/>
                <w:kern w:val="0"/>
                <w:sz w:val="24"/>
              </w:rPr>
              <w:t>申购份额</w:t>
            </w:r>
          </w:p>
        </w:tc>
        <w:tc>
          <w:tcPr>
            <w:tcW w:w="1134" w:type="dxa"/>
            <w:vAlign w:val="center"/>
          </w:tcPr>
          <w:p w14:paraId="05604D91" w14:textId="77777777" w:rsidR="00484419" w:rsidRPr="00822877" w:rsidRDefault="00484419" w:rsidP="00337BF2">
            <w:pPr>
              <w:widowControl/>
              <w:jc w:val="center"/>
              <w:rPr>
                <w:rFonts w:ascii="宋体" w:hAnsi="宋体"/>
                <w:b/>
                <w:bCs/>
                <w:color w:val="000000"/>
                <w:kern w:val="0"/>
                <w:sz w:val="24"/>
              </w:rPr>
            </w:pPr>
            <w:r w:rsidRPr="00822877">
              <w:rPr>
                <w:rFonts w:ascii="宋体" w:hAnsi="宋体" w:hint="eastAsia"/>
                <w:color w:val="000000"/>
                <w:kern w:val="0"/>
                <w:sz w:val="24"/>
              </w:rPr>
              <w:t>赎回份额</w:t>
            </w:r>
          </w:p>
        </w:tc>
        <w:tc>
          <w:tcPr>
            <w:tcW w:w="1419" w:type="dxa"/>
            <w:vAlign w:val="center"/>
          </w:tcPr>
          <w:p w14:paraId="5A8C57F1"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持有份额</w:t>
            </w:r>
          </w:p>
        </w:tc>
        <w:tc>
          <w:tcPr>
            <w:tcW w:w="1130" w:type="dxa"/>
            <w:vAlign w:val="center"/>
          </w:tcPr>
          <w:p w14:paraId="55168F18" w14:textId="77777777" w:rsidR="00484419" w:rsidRPr="00822877" w:rsidRDefault="00484419" w:rsidP="00337BF2">
            <w:pPr>
              <w:autoSpaceDE w:val="0"/>
              <w:autoSpaceDN w:val="0"/>
              <w:adjustRightInd w:val="0"/>
              <w:jc w:val="center"/>
              <w:rPr>
                <w:rFonts w:ascii="宋体" w:hAnsi="宋体"/>
                <w:b/>
                <w:bCs/>
                <w:color w:val="000000"/>
                <w:kern w:val="0"/>
                <w:sz w:val="24"/>
              </w:rPr>
            </w:pPr>
            <w:r w:rsidRPr="00822877">
              <w:rPr>
                <w:rFonts w:ascii="宋体" w:hAnsi="宋体" w:hint="eastAsia"/>
                <w:color w:val="000000"/>
                <w:kern w:val="0"/>
                <w:sz w:val="24"/>
              </w:rPr>
              <w:t>份额占比</w:t>
            </w:r>
          </w:p>
        </w:tc>
      </w:tr>
      <w:tr w:rsidR="00AD53F9" w:rsidRPr="005905C8" w14:paraId="3AE82DD8" w14:textId="77777777">
        <w:tc>
          <w:tcPr>
            <w:tcW w:w="993" w:type="dxa"/>
          </w:tcPr>
          <w:p w14:paraId="07231E34" w14:textId="77777777" w:rsidR="00AD53F9" w:rsidRPr="00822877" w:rsidRDefault="00AD53F9">
            <w:pPr>
              <w:rPr>
                <w:sz w:val="24"/>
              </w:rPr>
            </w:pPr>
          </w:p>
          <w:p w14:paraId="694A6EA1" w14:textId="77777777" w:rsidR="00AD53F9" w:rsidRPr="00822877" w:rsidRDefault="006D0968">
            <w:pPr>
              <w:rPr>
                <w:sz w:val="24"/>
              </w:rPr>
            </w:pPr>
            <w:r w:rsidRPr="00822877">
              <w:rPr>
                <w:rFonts w:ascii="宋体" w:hAnsi="宋体" w:hint="eastAsia"/>
                <w:bCs/>
                <w:color w:val="000000"/>
                <w:kern w:val="0"/>
                <w:sz w:val="24"/>
              </w:rPr>
              <w:t>机构</w:t>
            </w:r>
          </w:p>
        </w:tc>
        <w:tc>
          <w:tcPr>
            <w:tcW w:w="992" w:type="dxa"/>
            <w:vAlign w:val="center"/>
          </w:tcPr>
          <w:p w14:paraId="67830A1A" w14:textId="77777777" w:rsidR="00AD53F9" w:rsidRPr="00822877" w:rsidRDefault="006D0968">
            <w:pPr>
              <w:jc w:val="center"/>
              <w:rPr>
                <w:sz w:val="24"/>
              </w:rPr>
            </w:pPr>
            <w:r w:rsidRPr="00822877">
              <w:rPr>
                <w:rFonts w:ascii="宋体" w:hAnsi="宋体"/>
                <w:color w:val="000000"/>
                <w:kern w:val="0"/>
                <w:sz w:val="24"/>
              </w:rPr>
              <w:t>1</w:t>
            </w:r>
          </w:p>
        </w:tc>
        <w:tc>
          <w:tcPr>
            <w:tcW w:w="1843" w:type="dxa"/>
            <w:vAlign w:val="center"/>
          </w:tcPr>
          <w:p w14:paraId="29276BB3" w14:textId="77777777" w:rsidR="00AD53F9" w:rsidRPr="00822877" w:rsidRDefault="006D0968">
            <w:pPr>
              <w:jc w:val="center"/>
              <w:rPr>
                <w:sz w:val="24"/>
              </w:rPr>
            </w:pPr>
            <w:r w:rsidRPr="00822877">
              <w:rPr>
                <w:rFonts w:ascii="宋体" w:hAnsi="宋体"/>
                <w:color w:val="000000"/>
                <w:kern w:val="0"/>
                <w:sz w:val="24"/>
              </w:rPr>
              <w:t>2017/1/1-2017/6/30</w:t>
            </w:r>
          </w:p>
        </w:tc>
        <w:tc>
          <w:tcPr>
            <w:tcW w:w="851" w:type="dxa"/>
            <w:vAlign w:val="center"/>
          </w:tcPr>
          <w:p w14:paraId="685B8D37" w14:textId="5E27535F" w:rsidR="00AD53F9" w:rsidRPr="00822877" w:rsidRDefault="006A5EEA">
            <w:pPr>
              <w:jc w:val="center"/>
              <w:rPr>
                <w:sz w:val="24"/>
              </w:rPr>
            </w:pPr>
            <w:r w:rsidRPr="00122B51">
              <w:rPr>
                <w:rFonts w:ascii="宋体" w:hAnsi="宋体"/>
                <w:color w:val="000000"/>
                <w:kern w:val="0"/>
                <w:sz w:val="24"/>
              </w:rPr>
              <w:t>599,525,97</w:t>
            </w:r>
            <w:r w:rsidRPr="00122B51">
              <w:rPr>
                <w:rFonts w:ascii="宋体" w:hAnsi="宋体"/>
                <w:color w:val="000000"/>
                <w:kern w:val="0"/>
                <w:sz w:val="24"/>
              </w:rPr>
              <w:lastRenderedPageBreak/>
              <w:t>7.50</w:t>
            </w:r>
          </w:p>
        </w:tc>
        <w:tc>
          <w:tcPr>
            <w:tcW w:w="850" w:type="dxa"/>
            <w:vAlign w:val="center"/>
          </w:tcPr>
          <w:p w14:paraId="1B4552FF" w14:textId="25B639C2" w:rsidR="00AD53F9" w:rsidRPr="00822877" w:rsidRDefault="006A5EEA">
            <w:pPr>
              <w:jc w:val="center"/>
              <w:rPr>
                <w:sz w:val="24"/>
              </w:rPr>
            </w:pPr>
            <w:r>
              <w:rPr>
                <w:rFonts w:ascii="宋体" w:hAnsi="宋体"/>
                <w:color w:val="000000"/>
                <w:kern w:val="0"/>
                <w:sz w:val="24"/>
              </w:rPr>
              <w:lastRenderedPageBreak/>
              <w:t>-</w:t>
            </w:r>
          </w:p>
        </w:tc>
        <w:tc>
          <w:tcPr>
            <w:tcW w:w="1134" w:type="dxa"/>
            <w:vAlign w:val="center"/>
          </w:tcPr>
          <w:p w14:paraId="4D8DB636" w14:textId="77777777" w:rsidR="00AD53F9" w:rsidRPr="00822877" w:rsidRDefault="00AE751C">
            <w:pPr>
              <w:jc w:val="center"/>
              <w:rPr>
                <w:sz w:val="24"/>
              </w:rPr>
            </w:pPr>
            <w:r w:rsidRPr="00822877">
              <w:rPr>
                <w:rFonts w:ascii="宋体" w:hAnsi="宋体"/>
                <w:color w:val="000000"/>
                <w:kern w:val="0"/>
                <w:sz w:val="24"/>
              </w:rPr>
              <w:t>-</w:t>
            </w:r>
          </w:p>
        </w:tc>
        <w:tc>
          <w:tcPr>
            <w:tcW w:w="1419" w:type="dxa"/>
            <w:vAlign w:val="center"/>
          </w:tcPr>
          <w:p w14:paraId="50940A96" w14:textId="77777777" w:rsidR="00AD53F9" w:rsidRPr="00822877" w:rsidRDefault="006D0968">
            <w:pPr>
              <w:jc w:val="center"/>
              <w:rPr>
                <w:sz w:val="24"/>
              </w:rPr>
            </w:pPr>
            <w:r w:rsidRPr="00822877">
              <w:rPr>
                <w:rFonts w:ascii="宋体" w:hAnsi="宋体"/>
                <w:color w:val="000000"/>
                <w:kern w:val="0"/>
                <w:sz w:val="24"/>
              </w:rPr>
              <w:t>599,525,977.50</w:t>
            </w:r>
          </w:p>
        </w:tc>
        <w:tc>
          <w:tcPr>
            <w:tcW w:w="1130" w:type="dxa"/>
            <w:vAlign w:val="center"/>
          </w:tcPr>
          <w:p w14:paraId="5A66F595" w14:textId="77777777" w:rsidR="00AD53F9" w:rsidRPr="00822877" w:rsidRDefault="006D0968">
            <w:pPr>
              <w:jc w:val="center"/>
              <w:rPr>
                <w:sz w:val="24"/>
              </w:rPr>
            </w:pPr>
            <w:r w:rsidRPr="00822877">
              <w:rPr>
                <w:rFonts w:ascii="宋体" w:hAnsi="宋体"/>
                <w:color w:val="000000"/>
                <w:kern w:val="0"/>
                <w:sz w:val="24"/>
              </w:rPr>
              <w:t>100.00%</w:t>
            </w:r>
          </w:p>
        </w:tc>
      </w:tr>
      <w:tr w:rsidR="00D30E93" w:rsidRPr="005905C8" w14:paraId="6DB6513B" w14:textId="77777777" w:rsidTr="00A14B77">
        <w:tc>
          <w:tcPr>
            <w:tcW w:w="9212" w:type="dxa"/>
            <w:gridSpan w:val="8"/>
          </w:tcPr>
          <w:p w14:paraId="783393B4" w14:textId="77777777" w:rsidR="00D30E93" w:rsidRPr="00822877" w:rsidRDefault="00D30E93">
            <w:pPr>
              <w:jc w:val="center"/>
              <w:rPr>
                <w:rFonts w:ascii="宋体" w:hAnsi="宋体"/>
                <w:color w:val="000000"/>
                <w:kern w:val="0"/>
                <w:sz w:val="24"/>
              </w:rPr>
            </w:pPr>
            <w:r w:rsidRPr="00822877">
              <w:rPr>
                <w:rFonts w:hint="eastAsia"/>
                <w:color w:val="000000"/>
                <w:sz w:val="24"/>
              </w:rPr>
              <w:t>产品特有风险</w:t>
            </w:r>
          </w:p>
        </w:tc>
      </w:tr>
      <w:tr w:rsidR="00D30E93" w:rsidRPr="005905C8" w14:paraId="5A619072" w14:textId="77777777" w:rsidTr="00C87003">
        <w:tc>
          <w:tcPr>
            <w:tcW w:w="9212" w:type="dxa"/>
            <w:gridSpan w:val="8"/>
          </w:tcPr>
          <w:p w14:paraId="0657338E" w14:textId="77777777" w:rsidR="00D30E93" w:rsidRPr="00822877" w:rsidRDefault="00D30E93" w:rsidP="00D30E93">
            <w:pPr>
              <w:rPr>
                <w:rFonts w:ascii="宋体" w:hAnsi="宋体"/>
                <w:color w:val="000000"/>
                <w:kern w:val="0"/>
                <w:sz w:val="24"/>
              </w:rPr>
            </w:pPr>
            <w:r w:rsidRPr="00822877">
              <w:rPr>
                <w:rFonts w:hint="eastAsia"/>
                <w:sz w:val="24"/>
              </w:rPr>
              <w:t>本基金本报告期内出现单一投资者持有基金份额比例超过基金总份额</w:t>
            </w:r>
            <w:r w:rsidRPr="00822877">
              <w:rPr>
                <w:sz w:val="24"/>
              </w:rPr>
              <w:t>20%</w:t>
            </w:r>
            <w:r w:rsidRPr="00822877">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6BEF58A7"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2" w:name="_Toc225500055"/>
      <w:bookmarkStart w:id="103" w:name="_Toc490935486"/>
      <w:r w:rsidRPr="00035D71">
        <w:rPr>
          <w:b/>
          <w:bCs/>
          <w:szCs w:val="24"/>
          <w:lang w:val="en-US"/>
        </w:rPr>
        <w:t xml:space="preserve">§12  </w:t>
      </w:r>
      <w:r w:rsidRPr="00035D71">
        <w:rPr>
          <w:b/>
          <w:bCs/>
          <w:szCs w:val="24"/>
          <w:lang w:val="en-US"/>
        </w:rPr>
        <w:t>备查文件目录</w:t>
      </w:r>
      <w:bookmarkEnd w:id="102"/>
      <w:bookmarkEnd w:id="103"/>
    </w:p>
    <w:p w14:paraId="5828E671" w14:textId="77777777" w:rsidR="001548F9" w:rsidRPr="00035D71" w:rsidRDefault="001548F9" w:rsidP="0048308E">
      <w:pPr>
        <w:pStyle w:val="20"/>
        <w:spacing w:before="29" w:after="0" w:line="288" w:lineRule="auto"/>
        <w:rPr>
          <w:rFonts w:ascii="Times New Roman" w:hAnsi="Times New Roman"/>
          <w:kern w:val="0"/>
          <w:szCs w:val="24"/>
        </w:rPr>
      </w:pPr>
      <w:bookmarkStart w:id="104" w:name="_Toc490935487"/>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4"/>
    </w:p>
    <w:p w14:paraId="341D6CEB" w14:textId="77777777" w:rsidR="00AD53F9" w:rsidRDefault="006D0968">
      <w:pPr>
        <w:spacing w:before="29" w:line="288" w:lineRule="auto"/>
        <w:ind w:firstLineChars="200" w:firstLine="480"/>
        <w:rPr>
          <w:color w:val="000000"/>
          <w:sz w:val="24"/>
        </w:rPr>
      </w:pPr>
      <w:r>
        <w:rPr>
          <w:color w:val="000000"/>
          <w:sz w:val="24"/>
        </w:rPr>
        <w:t>1</w:t>
      </w:r>
      <w:r>
        <w:rPr>
          <w:color w:val="000000"/>
          <w:sz w:val="24"/>
        </w:rPr>
        <w:t>、中国证监会准予交银施罗德瑞安定期开放灵活配置混合型证券投资基金募集注册的文件；</w:t>
      </w:r>
      <w:r>
        <w:rPr>
          <w:color w:val="000000"/>
          <w:sz w:val="24"/>
        </w:rPr>
        <w:t xml:space="preserve"> </w:t>
      </w:r>
    </w:p>
    <w:p w14:paraId="67E8547A" w14:textId="77777777" w:rsidR="00AD53F9" w:rsidRDefault="006D0968">
      <w:pPr>
        <w:spacing w:before="29" w:line="288" w:lineRule="auto"/>
        <w:ind w:firstLineChars="200" w:firstLine="480"/>
        <w:rPr>
          <w:color w:val="000000"/>
          <w:sz w:val="24"/>
        </w:rPr>
      </w:pPr>
      <w:r>
        <w:rPr>
          <w:color w:val="000000"/>
          <w:sz w:val="24"/>
        </w:rPr>
        <w:t>2</w:t>
      </w:r>
      <w:r>
        <w:rPr>
          <w:color w:val="000000"/>
          <w:sz w:val="24"/>
        </w:rPr>
        <w:t>、《交银施罗德瑞安定期开放灵活配置混合型证券投资基金基金合同》；</w:t>
      </w:r>
      <w:r>
        <w:rPr>
          <w:color w:val="000000"/>
          <w:sz w:val="24"/>
        </w:rPr>
        <w:t xml:space="preserve"> </w:t>
      </w:r>
    </w:p>
    <w:p w14:paraId="56FDB5BE" w14:textId="77777777" w:rsidR="00AD53F9" w:rsidRDefault="006D0968">
      <w:pPr>
        <w:spacing w:before="29" w:line="288" w:lineRule="auto"/>
        <w:ind w:firstLineChars="200" w:firstLine="480"/>
        <w:rPr>
          <w:color w:val="000000"/>
          <w:sz w:val="24"/>
        </w:rPr>
      </w:pPr>
      <w:r>
        <w:rPr>
          <w:color w:val="000000"/>
          <w:sz w:val="24"/>
        </w:rPr>
        <w:t>3</w:t>
      </w:r>
      <w:r>
        <w:rPr>
          <w:color w:val="000000"/>
          <w:sz w:val="24"/>
        </w:rPr>
        <w:t>、《交银施罗德瑞安定期开放灵活配置混合型证券投资基金招募说明书》；</w:t>
      </w:r>
      <w:r>
        <w:rPr>
          <w:color w:val="000000"/>
          <w:sz w:val="24"/>
        </w:rPr>
        <w:t xml:space="preserve"> </w:t>
      </w:r>
    </w:p>
    <w:p w14:paraId="5E3229AA" w14:textId="77777777" w:rsidR="00AD53F9" w:rsidRDefault="006D0968">
      <w:pPr>
        <w:spacing w:before="29" w:line="288" w:lineRule="auto"/>
        <w:ind w:firstLineChars="200" w:firstLine="480"/>
        <w:rPr>
          <w:color w:val="000000"/>
          <w:sz w:val="24"/>
        </w:rPr>
      </w:pPr>
      <w:r>
        <w:rPr>
          <w:color w:val="000000"/>
          <w:sz w:val="24"/>
        </w:rPr>
        <w:t>4</w:t>
      </w:r>
      <w:r>
        <w:rPr>
          <w:color w:val="000000"/>
          <w:sz w:val="24"/>
        </w:rPr>
        <w:t>、《交银施罗德瑞安定期开放灵活配置混合型证券投资基金托管协议》；</w:t>
      </w:r>
      <w:r>
        <w:rPr>
          <w:color w:val="000000"/>
          <w:sz w:val="24"/>
        </w:rPr>
        <w:t xml:space="preserve"> </w:t>
      </w:r>
    </w:p>
    <w:p w14:paraId="45755153" w14:textId="77777777" w:rsidR="00AD53F9" w:rsidRDefault="006D0968">
      <w:pPr>
        <w:spacing w:before="29" w:line="288" w:lineRule="auto"/>
        <w:ind w:firstLineChars="200" w:firstLine="480"/>
        <w:rPr>
          <w:color w:val="000000"/>
          <w:sz w:val="24"/>
        </w:rPr>
      </w:pPr>
      <w:r>
        <w:rPr>
          <w:color w:val="000000"/>
          <w:sz w:val="24"/>
        </w:rPr>
        <w:t>5</w:t>
      </w:r>
      <w:r>
        <w:rPr>
          <w:color w:val="000000"/>
          <w:sz w:val="24"/>
        </w:rPr>
        <w:t>、关于申请募集注册交银施罗德瑞安定期开放灵活配置混合型证券投资基金的法律意见书；</w:t>
      </w:r>
      <w:r>
        <w:rPr>
          <w:color w:val="000000"/>
          <w:sz w:val="24"/>
        </w:rPr>
        <w:t xml:space="preserve"> </w:t>
      </w:r>
    </w:p>
    <w:p w14:paraId="40BDAC94" w14:textId="77777777" w:rsidR="00AD53F9" w:rsidRDefault="006D096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479271EC" w14:textId="77777777" w:rsidR="00AD53F9" w:rsidRDefault="006D096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582941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、报告期内交银施罗德瑞安定期开放灵活配置混合型证券投资基金在指定报刊上各项公告的原稿。</w:t>
      </w:r>
    </w:p>
    <w:p w14:paraId="41C2B260" w14:textId="77777777" w:rsidR="001548F9" w:rsidRPr="00035D71" w:rsidRDefault="001548F9" w:rsidP="00035D71">
      <w:pPr>
        <w:spacing w:before="29" w:line="288" w:lineRule="auto"/>
        <w:ind w:firstLineChars="150" w:firstLine="360"/>
        <w:rPr>
          <w:bCs/>
          <w:color w:val="000000"/>
          <w:sz w:val="24"/>
        </w:rPr>
      </w:pPr>
    </w:p>
    <w:p w14:paraId="6541F5C6" w14:textId="77777777" w:rsidR="001548F9" w:rsidRPr="00035D71" w:rsidRDefault="001548F9" w:rsidP="0048308E">
      <w:pPr>
        <w:pStyle w:val="20"/>
        <w:spacing w:before="29" w:after="0" w:line="288" w:lineRule="auto"/>
        <w:rPr>
          <w:rFonts w:ascii="Times New Roman" w:hAnsi="Times New Roman"/>
          <w:color w:val="000000"/>
          <w:szCs w:val="24"/>
        </w:rPr>
      </w:pPr>
      <w:bookmarkStart w:id="105" w:name="_Toc490935488"/>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5"/>
    </w:p>
    <w:p w14:paraId="2E7E9229"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48B9F195" w14:textId="77777777" w:rsidR="001548F9" w:rsidRPr="00035D71" w:rsidRDefault="001548F9" w:rsidP="0048308E">
      <w:pPr>
        <w:spacing w:before="29" w:line="288" w:lineRule="auto"/>
        <w:rPr>
          <w:bCs/>
          <w:color w:val="000000"/>
          <w:sz w:val="24"/>
        </w:rPr>
      </w:pPr>
    </w:p>
    <w:p w14:paraId="2075ADEF" w14:textId="77777777" w:rsidR="001548F9" w:rsidRPr="00035D71" w:rsidRDefault="001548F9" w:rsidP="0048308E">
      <w:pPr>
        <w:pStyle w:val="20"/>
        <w:spacing w:before="29" w:after="0" w:line="288" w:lineRule="auto"/>
        <w:rPr>
          <w:rFonts w:ascii="Times New Roman" w:hAnsi="Times New Roman"/>
          <w:color w:val="000000"/>
          <w:szCs w:val="24"/>
        </w:rPr>
      </w:pPr>
      <w:bookmarkStart w:id="106" w:name="_Toc490935489"/>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6"/>
    </w:p>
    <w:p w14:paraId="5D9E6444" w14:textId="77777777" w:rsidR="00AD53F9" w:rsidRDefault="006D09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2079789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r w:rsidRPr="00035D71">
        <w:rPr>
          <w:color w:val="000000"/>
          <w:sz w:val="24"/>
        </w:rPr>
        <w:t xml:space="preserve"> </w:t>
      </w:r>
    </w:p>
    <w:p w14:paraId="6F151F29"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28022" w14:textId="77777777" w:rsidR="00207055" w:rsidRDefault="00207055">
      <w:r>
        <w:separator/>
      </w:r>
    </w:p>
  </w:endnote>
  <w:endnote w:type="continuationSeparator" w:id="0">
    <w:p w14:paraId="615449CA" w14:textId="77777777" w:rsidR="00207055" w:rsidRDefault="0020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2883"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1776FAD1"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E2D0"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822877">
      <w:rPr>
        <w:noProof/>
        <w:kern w:val="0"/>
        <w:szCs w:val="21"/>
      </w:rPr>
      <w:t>36</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822877">
      <w:rPr>
        <w:noProof/>
        <w:kern w:val="0"/>
        <w:szCs w:val="21"/>
      </w:rPr>
      <w:t>47</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18F7B" w14:textId="77777777" w:rsidR="00207055" w:rsidRDefault="00207055">
      <w:r>
        <w:separator/>
      </w:r>
    </w:p>
  </w:footnote>
  <w:footnote w:type="continuationSeparator" w:id="0">
    <w:p w14:paraId="43AF62CD" w14:textId="77777777" w:rsidR="00207055" w:rsidRDefault="0020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EE85"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39E2DB9A" wp14:editId="4F0F6C3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50F9"/>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667"/>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15"/>
    <w:rsid w:val="00190788"/>
    <w:rsid w:val="00190AE2"/>
    <w:rsid w:val="00190E27"/>
    <w:rsid w:val="001916AE"/>
    <w:rsid w:val="001917E0"/>
    <w:rsid w:val="001928F7"/>
    <w:rsid w:val="00193182"/>
    <w:rsid w:val="00193575"/>
    <w:rsid w:val="0019389D"/>
    <w:rsid w:val="00193B62"/>
    <w:rsid w:val="00194537"/>
    <w:rsid w:val="00194A9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7E3"/>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47D"/>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055"/>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47D57"/>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BF2"/>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374D"/>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8B6"/>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56B"/>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B6"/>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401"/>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B87"/>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3A"/>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5C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EEA"/>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968"/>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2CF"/>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77"/>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6E01"/>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CD3"/>
    <w:rsid w:val="00933D06"/>
    <w:rsid w:val="009343E4"/>
    <w:rsid w:val="00935306"/>
    <w:rsid w:val="00936347"/>
    <w:rsid w:val="009365A2"/>
    <w:rsid w:val="00936688"/>
    <w:rsid w:val="00937212"/>
    <w:rsid w:val="009373D4"/>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3D8"/>
    <w:rsid w:val="00951D97"/>
    <w:rsid w:val="009520B1"/>
    <w:rsid w:val="00952230"/>
    <w:rsid w:val="00952266"/>
    <w:rsid w:val="00952393"/>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1AA"/>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17"/>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5F2D"/>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8E"/>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3F9"/>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51C"/>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D1F"/>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B66"/>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1A04"/>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0E9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77E"/>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6CD"/>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730F"/>
    <w:rsid w:val="00D90A81"/>
    <w:rsid w:val="00D90B7D"/>
    <w:rsid w:val="00D90DCE"/>
    <w:rsid w:val="00D912A2"/>
    <w:rsid w:val="00D91B8B"/>
    <w:rsid w:val="00D92168"/>
    <w:rsid w:val="00D9231C"/>
    <w:rsid w:val="00D92A5E"/>
    <w:rsid w:val="00D935BD"/>
    <w:rsid w:val="00D940B5"/>
    <w:rsid w:val="00D943D7"/>
    <w:rsid w:val="00D94744"/>
    <w:rsid w:val="00D94C0F"/>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C52"/>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57B"/>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69D1"/>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39A9"/>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A16"/>
    <w:rsid w:val="00F71D7B"/>
    <w:rsid w:val="00F72016"/>
    <w:rsid w:val="00F72DAD"/>
    <w:rsid w:val="00F730DD"/>
    <w:rsid w:val="00F736D2"/>
    <w:rsid w:val="00F73D0C"/>
    <w:rsid w:val="00F746E1"/>
    <w:rsid w:val="00F7564C"/>
    <w:rsid w:val="00F76220"/>
    <w:rsid w:val="00F769BE"/>
    <w:rsid w:val="00F7735C"/>
    <w:rsid w:val="00F77BD5"/>
    <w:rsid w:val="00F810B5"/>
    <w:rsid w:val="00F816A5"/>
    <w:rsid w:val="00F81B4B"/>
    <w:rsid w:val="00F81E3C"/>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5E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B81DB"/>
  <w15:docId w15:val="{6F8F2C3B-2481-4A5F-B7B4-F4D763B2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646CD"/>
    <w:pPr>
      <w:tabs>
        <w:tab w:val="left" w:pos="84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F816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5B2B-4BAC-4A97-8A29-8471E8B4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47</Pages>
  <Words>5891</Words>
  <Characters>33580</Characters>
  <Application>Microsoft Office Word</Application>
  <DocSecurity>0</DocSecurity>
  <Lines>279</Lines>
  <Paragraphs>78</Paragraphs>
  <ScaleCrop>false</ScaleCrop>
  <Company/>
  <LinksUpToDate>false</LinksUpToDate>
  <CharactersWithSpaces>39393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3252</cp:revision>
  <cp:lastPrinted>2007-07-19T00:46:00Z</cp:lastPrinted>
  <dcterms:created xsi:type="dcterms:W3CDTF">2013-08-19T07:44:00Z</dcterms:created>
  <dcterms:modified xsi:type="dcterms:W3CDTF">2017-08-21T10:00:00Z</dcterms:modified>
</cp:coreProperties>
</file>