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2FC0" w:rsidRPr="001B46A1" w:rsidRDefault="00C92FC0">
      <w:pPr>
        <w:spacing w:line="360" w:lineRule="auto"/>
        <w:rPr>
          <w:sz w:val="32"/>
        </w:rPr>
      </w:pPr>
    </w:p>
    <w:p w:rsidR="00C92FC0" w:rsidRPr="001B46A1" w:rsidRDefault="00C92FC0">
      <w:pPr>
        <w:spacing w:line="360" w:lineRule="auto"/>
        <w:rPr>
          <w:sz w:val="32"/>
        </w:rPr>
      </w:pPr>
    </w:p>
    <w:p w:rsidR="00C92FC0" w:rsidRPr="001B46A1" w:rsidRDefault="00C92FC0">
      <w:pPr>
        <w:spacing w:line="360" w:lineRule="auto"/>
        <w:rPr>
          <w:sz w:val="32"/>
        </w:rPr>
      </w:pPr>
    </w:p>
    <w:p w:rsidR="00C92FC0" w:rsidRPr="00950533" w:rsidRDefault="008B41FD">
      <w:pPr>
        <w:spacing w:line="360" w:lineRule="auto"/>
        <w:jc w:val="center"/>
        <w:rPr>
          <w:sz w:val="32"/>
        </w:rPr>
      </w:pPr>
      <w:r w:rsidRPr="00950533">
        <w:rPr>
          <w:noProof/>
        </w:rPr>
        <w:drawing>
          <wp:inline distT="0" distB="0" distL="0" distR="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C92FC0" w:rsidRPr="00950533" w:rsidRDefault="00C92FC0">
      <w:pPr>
        <w:spacing w:line="360" w:lineRule="auto"/>
        <w:jc w:val="center"/>
        <w:rPr>
          <w:b/>
          <w:sz w:val="32"/>
        </w:rPr>
      </w:pPr>
    </w:p>
    <w:p w:rsidR="00C92FC0" w:rsidRPr="00950533" w:rsidRDefault="00C92FC0" w:rsidP="001B46A1">
      <w:pPr>
        <w:spacing w:line="360" w:lineRule="auto"/>
        <w:rPr>
          <w:b/>
          <w:sz w:val="44"/>
        </w:rPr>
      </w:pPr>
    </w:p>
    <w:p w:rsidR="002A2594" w:rsidRDefault="00C92FC0" w:rsidP="001B46A1">
      <w:pPr>
        <w:adjustRightInd w:val="0"/>
        <w:snapToGrid w:val="0"/>
        <w:spacing w:line="360" w:lineRule="auto"/>
        <w:jc w:val="center"/>
        <w:rPr>
          <w:rFonts w:hAnsi="宋体"/>
          <w:b/>
          <w:sz w:val="44"/>
        </w:rPr>
      </w:pPr>
      <w:r w:rsidRPr="00950533">
        <w:rPr>
          <w:rFonts w:hAnsi="宋体"/>
          <w:b/>
          <w:sz w:val="44"/>
        </w:rPr>
        <w:t>交银施罗德</w:t>
      </w:r>
      <w:r w:rsidR="001E38F8" w:rsidRPr="00950533">
        <w:rPr>
          <w:rFonts w:hAnsi="宋体" w:hint="eastAsia"/>
          <w:b/>
          <w:sz w:val="44"/>
        </w:rPr>
        <w:t>中</w:t>
      </w:r>
      <w:proofErr w:type="gramStart"/>
      <w:r w:rsidR="001E38F8" w:rsidRPr="00950533">
        <w:rPr>
          <w:rFonts w:hAnsi="宋体" w:hint="eastAsia"/>
          <w:b/>
          <w:sz w:val="44"/>
        </w:rPr>
        <w:t>证</w:t>
      </w:r>
      <w:r w:rsidR="001E38F8" w:rsidRPr="00950533">
        <w:rPr>
          <w:rFonts w:hint="eastAsia"/>
          <w:b/>
          <w:sz w:val="44"/>
          <w:szCs w:val="44"/>
        </w:rPr>
        <w:t>环境</w:t>
      </w:r>
      <w:proofErr w:type="gramEnd"/>
      <w:r w:rsidR="001E38F8" w:rsidRPr="00950533">
        <w:rPr>
          <w:rFonts w:hint="eastAsia"/>
          <w:b/>
          <w:sz w:val="44"/>
          <w:szCs w:val="44"/>
        </w:rPr>
        <w:t>治理指数</w:t>
      </w:r>
      <w:r w:rsidR="009B3F1E" w:rsidRPr="00950533">
        <w:rPr>
          <w:rFonts w:hint="eastAsia"/>
          <w:b/>
          <w:sz w:val="44"/>
          <w:szCs w:val="44"/>
        </w:rPr>
        <w:t>型</w:t>
      </w:r>
      <w:r w:rsidRPr="00950533">
        <w:rPr>
          <w:rFonts w:hAnsi="宋体"/>
          <w:b/>
          <w:sz w:val="44"/>
        </w:rPr>
        <w:t>证券投资</w:t>
      </w:r>
    </w:p>
    <w:p w:rsidR="00C92FC0" w:rsidRPr="00950533" w:rsidRDefault="00C92FC0" w:rsidP="001B46A1">
      <w:pPr>
        <w:adjustRightInd w:val="0"/>
        <w:snapToGrid w:val="0"/>
        <w:spacing w:line="360" w:lineRule="auto"/>
        <w:jc w:val="center"/>
        <w:rPr>
          <w:sz w:val="24"/>
        </w:rPr>
      </w:pPr>
      <w:r w:rsidRPr="00950533">
        <w:rPr>
          <w:rFonts w:hAnsi="宋体"/>
          <w:b/>
          <w:sz w:val="44"/>
        </w:rPr>
        <w:t>基金</w:t>
      </w:r>
      <w:r w:rsidR="009B3F1E" w:rsidRPr="00950533">
        <w:rPr>
          <w:rFonts w:hAnsi="宋体" w:hint="eastAsia"/>
          <w:b/>
          <w:sz w:val="44"/>
        </w:rPr>
        <w:t>（</w:t>
      </w:r>
      <w:r w:rsidR="009B3F1E" w:rsidRPr="00950533">
        <w:rPr>
          <w:rFonts w:hAnsi="宋体" w:hint="eastAsia"/>
          <w:b/>
          <w:sz w:val="44"/>
        </w:rPr>
        <w:t>LOF</w:t>
      </w:r>
      <w:r w:rsidR="009B3F1E" w:rsidRPr="00950533">
        <w:rPr>
          <w:rFonts w:hAnsi="宋体" w:hint="eastAsia"/>
          <w:b/>
          <w:sz w:val="44"/>
        </w:rPr>
        <w:t>）</w:t>
      </w:r>
      <w:r w:rsidR="00731A07">
        <w:rPr>
          <w:rFonts w:hAnsi="宋体" w:hint="eastAsia"/>
          <w:b/>
          <w:sz w:val="44"/>
        </w:rPr>
        <w:t>（更新）</w:t>
      </w:r>
      <w:r w:rsidRPr="00950533">
        <w:rPr>
          <w:rFonts w:hAnsi="宋体"/>
          <w:b/>
          <w:sz w:val="44"/>
        </w:rPr>
        <w:t>招募说明书</w:t>
      </w:r>
      <w:r w:rsidR="00731A07">
        <w:rPr>
          <w:rFonts w:hAnsi="宋体" w:hint="eastAsia"/>
          <w:b/>
          <w:sz w:val="44"/>
        </w:rPr>
        <w:t>摘要</w:t>
      </w:r>
    </w:p>
    <w:p w:rsidR="001E38F8" w:rsidRPr="00950533" w:rsidRDefault="001E38F8">
      <w:pPr>
        <w:spacing w:line="360" w:lineRule="auto"/>
        <w:rPr>
          <w:rFonts w:hAnsi="宋体"/>
          <w:b/>
          <w:sz w:val="28"/>
          <w:szCs w:val="28"/>
        </w:rPr>
      </w:pPr>
    </w:p>
    <w:p w:rsidR="009E65F7" w:rsidRDefault="009E65F7" w:rsidP="009E65F7">
      <w:pPr>
        <w:spacing w:line="360" w:lineRule="auto"/>
        <w:jc w:val="center"/>
        <w:rPr>
          <w:rFonts w:ascii="黑体" w:eastAsia="黑体" w:hAnsi="宋体"/>
          <w:b/>
          <w:sz w:val="32"/>
          <w:szCs w:val="32"/>
        </w:rPr>
      </w:pPr>
      <w:r>
        <w:rPr>
          <w:rFonts w:ascii="黑体" w:eastAsia="黑体" w:hAnsi="宋体" w:hint="eastAsia"/>
          <w:b/>
          <w:sz w:val="32"/>
          <w:szCs w:val="32"/>
        </w:rPr>
        <w:t>（</w:t>
      </w:r>
      <w:r w:rsidR="00F1258F">
        <w:rPr>
          <w:rFonts w:ascii="黑体" w:eastAsia="黑体" w:hAnsi="宋体" w:hint="eastAsia"/>
          <w:b/>
          <w:sz w:val="32"/>
          <w:szCs w:val="32"/>
        </w:rPr>
        <w:t>2017</w:t>
      </w:r>
      <w:r>
        <w:rPr>
          <w:rFonts w:ascii="黑体" w:eastAsia="黑体" w:hAnsi="宋体" w:hint="eastAsia"/>
          <w:b/>
          <w:sz w:val="32"/>
          <w:szCs w:val="32"/>
        </w:rPr>
        <w:t>年第1号）</w:t>
      </w:r>
    </w:p>
    <w:p w:rsidR="001E38F8" w:rsidRPr="00950533" w:rsidRDefault="001E38F8">
      <w:pPr>
        <w:spacing w:line="360" w:lineRule="auto"/>
        <w:rPr>
          <w:rFonts w:hAnsi="宋体"/>
          <w:b/>
          <w:sz w:val="28"/>
          <w:szCs w:val="28"/>
        </w:rPr>
      </w:pPr>
    </w:p>
    <w:p w:rsidR="001E38F8" w:rsidRPr="00950533" w:rsidRDefault="001E38F8">
      <w:pPr>
        <w:spacing w:line="360" w:lineRule="auto"/>
        <w:rPr>
          <w:rFonts w:hAnsi="宋体"/>
          <w:b/>
          <w:sz w:val="28"/>
          <w:szCs w:val="28"/>
        </w:rPr>
      </w:pPr>
    </w:p>
    <w:p w:rsidR="001E38F8" w:rsidRPr="00950533" w:rsidRDefault="001E38F8">
      <w:pPr>
        <w:spacing w:line="360" w:lineRule="auto"/>
        <w:rPr>
          <w:rFonts w:hAnsi="宋体"/>
          <w:b/>
          <w:sz w:val="28"/>
          <w:szCs w:val="28"/>
        </w:rPr>
      </w:pPr>
    </w:p>
    <w:p w:rsidR="001E38F8" w:rsidRPr="00950533" w:rsidRDefault="001E38F8">
      <w:pPr>
        <w:spacing w:line="360" w:lineRule="auto"/>
        <w:rPr>
          <w:rFonts w:hAnsi="宋体"/>
          <w:b/>
          <w:sz w:val="28"/>
          <w:szCs w:val="28"/>
        </w:rPr>
      </w:pPr>
    </w:p>
    <w:p w:rsidR="00FF1437" w:rsidRPr="00950533" w:rsidRDefault="00FF1437">
      <w:pPr>
        <w:spacing w:line="360" w:lineRule="auto"/>
        <w:rPr>
          <w:b/>
          <w:sz w:val="28"/>
        </w:rPr>
      </w:pPr>
    </w:p>
    <w:p w:rsidR="00C92FC0" w:rsidRPr="00950533" w:rsidRDefault="00C92FC0">
      <w:pPr>
        <w:spacing w:line="360" w:lineRule="auto"/>
        <w:ind w:leftChars="942" w:left="1978"/>
        <w:rPr>
          <w:b/>
          <w:sz w:val="28"/>
        </w:rPr>
      </w:pPr>
      <w:r w:rsidRPr="00950533">
        <w:rPr>
          <w:rFonts w:hAnsi="宋体"/>
          <w:b/>
          <w:sz w:val="28"/>
        </w:rPr>
        <w:t>基金管理人：交银施罗德基金管理有限公司</w:t>
      </w:r>
    </w:p>
    <w:p w:rsidR="00C92FC0" w:rsidRPr="00950533" w:rsidRDefault="00C92FC0">
      <w:pPr>
        <w:spacing w:line="360" w:lineRule="auto"/>
        <w:ind w:leftChars="942" w:left="1978"/>
        <w:rPr>
          <w:b/>
          <w:sz w:val="28"/>
        </w:rPr>
      </w:pPr>
      <w:r w:rsidRPr="00950533">
        <w:rPr>
          <w:rFonts w:hAnsi="宋体"/>
          <w:b/>
          <w:sz w:val="28"/>
        </w:rPr>
        <w:t>基金托管人：</w:t>
      </w:r>
      <w:r w:rsidR="001E38F8" w:rsidRPr="00950533">
        <w:rPr>
          <w:rFonts w:hAnsi="宋体" w:hint="eastAsia"/>
          <w:b/>
          <w:sz w:val="28"/>
        </w:rPr>
        <w:t>中信</w:t>
      </w:r>
      <w:r w:rsidR="008854F2" w:rsidRPr="00950533">
        <w:rPr>
          <w:rFonts w:hAnsi="宋体"/>
          <w:b/>
          <w:sz w:val="28"/>
        </w:rPr>
        <w:t>银行</w:t>
      </w:r>
      <w:r w:rsidRPr="00950533">
        <w:rPr>
          <w:rFonts w:hAnsi="宋体"/>
          <w:b/>
          <w:sz w:val="28"/>
        </w:rPr>
        <w:t>股份有限公司</w:t>
      </w:r>
    </w:p>
    <w:p w:rsidR="00C92FC0" w:rsidRPr="00950533" w:rsidRDefault="00C92FC0">
      <w:pPr>
        <w:widowControl/>
        <w:spacing w:line="360" w:lineRule="auto"/>
        <w:ind w:firstLineChars="200" w:firstLine="420"/>
        <w:rPr>
          <w:rFonts w:ascii="宋体" w:hAnsi="宋体"/>
          <w:kern w:val="0"/>
        </w:rPr>
      </w:pPr>
    </w:p>
    <w:p w:rsidR="00C92FC0" w:rsidRPr="00950533" w:rsidRDefault="00F1258F">
      <w:pPr>
        <w:autoSpaceDE w:val="0"/>
        <w:autoSpaceDN w:val="0"/>
        <w:spacing w:line="360" w:lineRule="auto"/>
        <w:ind w:left="2996" w:hanging="2996"/>
        <w:jc w:val="center"/>
        <w:textAlignment w:val="bottom"/>
        <w:rPr>
          <w:b/>
          <w:sz w:val="24"/>
        </w:rPr>
      </w:pPr>
      <w:r w:rsidRPr="00950533">
        <w:rPr>
          <w:rFonts w:hAnsi="宋体"/>
          <w:b/>
          <w:sz w:val="28"/>
        </w:rPr>
        <w:t>二〇一</w:t>
      </w:r>
      <w:r>
        <w:rPr>
          <w:rFonts w:hint="eastAsia"/>
          <w:b/>
          <w:sz w:val="28"/>
        </w:rPr>
        <w:t>七</w:t>
      </w:r>
      <w:r w:rsidRPr="00950533">
        <w:rPr>
          <w:rFonts w:hAnsi="宋体"/>
          <w:b/>
          <w:sz w:val="28"/>
        </w:rPr>
        <w:t>年</w:t>
      </w:r>
      <w:r>
        <w:rPr>
          <w:rFonts w:hAnsi="宋体" w:hint="eastAsia"/>
          <w:b/>
          <w:sz w:val="28"/>
        </w:rPr>
        <w:t>二</w:t>
      </w:r>
      <w:r w:rsidRPr="00950533">
        <w:rPr>
          <w:rFonts w:hAnsi="宋体"/>
          <w:b/>
          <w:sz w:val="28"/>
        </w:rPr>
        <w:t>月</w:t>
      </w:r>
    </w:p>
    <w:p w:rsidR="00FF1437" w:rsidRPr="00950533" w:rsidRDefault="00C92FC0">
      <w:pPr>
        <w:widowControl/>
        <w:spacing w:line="360" w:lineRule="auto"/>
        <w:jc w:val="left"/>
        <w:rPr>
          <w:kern w:val="0"/>
        </w:rPr>
      </w:pPr>
      <w:r w:rsidRPr="00950533">
        <w:rPr>
          <w:rFonts w:hAnsi="宋体"/>
          <w:kern w:val="0"/>
        </w:rPr>
        <w:t>基金招募说明书自基金合同生效日起，每</w:t>
      </w:r>
      <w:r w:rsidRPr="00950533">
        <w:rPr>
          <w:kern w:val="0"/>
        </w:rPr>
        <w:t>6</w:t>
      </w:r>
      <w:r w:rsidRPr="00950533">
        <w:rPr>
          <w:rFonts w:hAnsi="宋体"/>
          <w:kern w:val="0"/>
        </w:rPr>
        <w:t>个月更新一次，并于每</w:t>
      </w:r>
      <w:r w:rsidRPr="00950533">
        <w:rPr>
          <w:kern w:val="0"/>
        </w:rPr>
        <w:t>6</w:t>
      </w:r>
      <w:r w:rsidRPr="00950533">
        <w:rPr>
          <w:rFonts w:hAnsi="宋体"/>
          <w:kern w:val="0"/>
        </w:rPr>
        <w:t>个月结束之日后的</w:t>
      </w:r>
      <w:r w:rsidRPr="00950533">
        <w:rPr>
          <w:kern w:val="0"/>
        </w:rPr>
        <w:t>45</w:t>
      </w:r>
      <w:r w:rsidRPr="00950533">
        <w:rPr>
          <w:rFonts w:hAnsi="宋体"/>
          <w:kern w:val="0"/>
        </w:rPr>
        <w:t>日内公告，更新内容截至每</w:t>
      </w:r>
      <w:r w:rsidRPr="00950533">
        <w:rPr>
          <w:kern w:val="0"/>
        </w:rPr>
        <w:t>6</w:t>
      </w:r>
      <w:r w:rsidRPr="00950533">
        <w:rPr>
          <w:rFonts w:hAnsi="宋体"/>
          <w:kern w:val="0"/>
        </w:rPr>
        <w:t>个月的最后</w:t>
      </w:r>
      <w:r w:rsidRPr="00950533">
        <w:rPr>
          <w:kern w:val="0"/>
        </w:rPr>
        <w:t>1</w:t>
      </w:r>
      <w:r w:rsidRPr="00950533">
        <w:rPr>
          <w:rFonts w:hAnsi="宋体"/>
          <w:kern w:val="0"/>
        </w:rPr>
        <w:t>日。</w:t>
      </w:r>
    </w:p>
    <w:p w:rsidR="00C92FC0" w:rsidRPr="00950533" w:rsidRDefault="00C92FC0">
      <w:pPr>
        <w:widowControl/>
        <w:spacing w:line="360" w:lineRule="auto"/>
        <w:jc w:val="center"/>
        <w:rPr>
          <w:rFonts w:ascii="宋体" w:hAnsi="宋体"/>
          <w:b/>
          <w:kern w:val="0"/>
          <w:sz w:val="30"/>
        </w:rPr>
      </w:pPr>
      <w:r w:rsidRPr="00950533">
        <w:rPr>
          <w:rFonts w:ascii="宋体" w:hAnsi="宋体" w:hint="eastAsia"/>
          <w:b/>
          <w:kern w:val="0"/>
          <w:sz w:val="30"/>
        </w:rPr>
        <w:lastRenderedPageBreak/>
        <w:t>【</w:t>
      </w:r>
      <w:r w:rsidRPr="00950533">
        <w:rPr>
          <w:rFonts w:ascii="宋体" w:hAnsi="宋体"/>
          <w:b/>
          <w:kern w:val="0"/>
          <w:sz w:val="30"/>
        </w:rPr>
        <w:t>重要提示】</w:t>
      </w:r>
    </w:p>
    <w:p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交银施罗德</w:t>
      </w:r>
      <w:r w:rsidR="001E38F8" w:rsidRPr="00950533">
        <w:rPr>
          <w:rFonts w:hint="eastAsia"/>
          <w:bCs/>
          <w:sz w:val="24"/>
        </w:rPr>
        <w:t>中</w:t>
      </w:r>
      <w:proofErr w:type="gramStart"/>
      <w:r w:rsidR="001E38F8" w:rsidRPr="00950533">
        <w:rPr>
          <w:rFonts w:hint="eastAsia"/>
          <w:bCs/>
          <w:sz w:val="24"/>
        </w:rPr>
        <w:t>证环境</w:t>
      </w:r>
      <w:proofErr w:type="gramEnd"/>
      <w:r w:rsidR="001E38F8" w:rsidRPr="00950533">
        <w:rPr>
          <w:rFonts w:hint="eastAsia"/>
          <w:bCs/>
          <w:sz w:val="24"/>
        </w:rPr>
        <w:t>治理指数</w:t>
      </w:r>
      <w:r w:rsidR="009B3F1E" w:rsidRPr="00950533">
        <w:rPr>
          <w:rFonts w:hint="eastAsia"/>
          <w:bCs/>
          <w:sz w:val="24"/>
        </w:rPr>
        <w:t>型</w:t>
      </w:r>
      <w:r w:rsidRPr="00950533">
        <w:rPr>
          <w:kern w:val="0"/>
          <w:sz w:val="24"/>
        </w:rPr>
        <w:t>证券投资基金</w:t>
      </w:r>
      <w:r w:rsidR="009B3F1E" w:rsidRPr="00950533">
        <w:rPr>
          <w:rFonts w:hint="eastAsia"/>
          <w:kern w:val="0"/>
          <w:sz w:val="24"/>
        </w:rPr>
        <w:t>（</w:t>
      </w:r>
      <w:r w:rsidR="009B3F1E" w:rsidRPr="00950533">
        <w:rPr>
          <w:rFonts w:hint="eastAsia"/>
          <w:kern w:val="0"/>
          <w:sz w:val="24"/>
        </w:rPr>
        <w:t>LOF</w:t>
      </w:r>
      <w:r w:rsidR="009B3F1E" w:rsidRPr="00950533">
        <w:rPr>
          <w:rFonts w:hint="eastAsia"/>
          <w:kern w:val="0"/>
          <w:sz w:val="24"/>
        </w:rPr>
        <w:t>）</w:t>
      </w:r>
      <w:r w:rsidRPr="00950533">
        <w:rPr>
          <w:kern w:val="0"/>
          <w:sz w:val="24"/>
        </w:rPr>
        <w:t>（以下简称</w:t>
      </w:r>
      <w:r w:rsidRPr="00950533">
        <w:rPr>
          <w:rFonts w:ascii="宋体" w:hAnsi="宋体"/>
          <w:kern w:val="0"/>
          <w:sz w:val="24"/>
        </w:rPr>
        <w:t>“本基金”</w:t>
      </w:r>
      <w:r w:rsidRPr="00950533">
        <w:rPr>
          <w:rFonts w:hAnsi="宋体"/>
          <w:kern w:val="0"/>
          <w:sz w:val="24"/>
        </w:rPr>
        <w:t>）</w:t>
      </w:r>
      <w:r w:rsidR="009B3F1E" w:rsidRPr="00950533">
        <w:rPr>
          <w:rFonts w:hAnsi="宋体" w:hint="eastAsia"/>
          <w:kern w:val="0"/>
          <w:sz w:val="24"/>
        </w:rPr>
        <w:t>由交银施罗德中</w:t>
      </w:r>
      <w:proofErr w:type="gramStart"/>
      <w:r w:rsidR="009B3F1E" w:rsidRPr="00950533">
        <w:rPr>
          <w:rFonts w:hAnsi="宋体" w:hint="eastAsia"/>
          <w:kern w:val="0"/>
          <w:sz w:val="24"/>
        </w:rPr>
        <w:t>证环境</w:t>
      </w:r>
      <w:proofErr w:type="gramEnd"/>
      <w:r w:rsidR="009B3F1E" w:rsidRPr="00950533">
        <w:rPr>
          <w:rFonts w:hAnsi="宋体" w:hint="eastAsia"/>
          <w:kern w:val="0"/>
          <w:sz w:val="24"/>
        </w:rPr>
        <w:t>治理指数分级证券投资基金转型而成。交银施罗德中</w:t>
      </w:r>
      <w:proofErr w:type="gramStart"/>
      <w:r w:rsidR="009B3F1E" w:rsidRPr="00950533">
        <w:rPr>
          <w:rFonts w:hAnsi="宋体" w:hint="eastAsia"/>
          <w:kern w:val="0"/>
          <w:sz w:val="24"/>
        </w:rPr>
        <w:t>证环境</w:t>
      </w:r>
      <w:proofErr w:type="gramEnd"/>
      <w:r w:rsidR="009B3F1E" w:rsidRPr="00950533">
        <w:rPr>
          <w:rFonts w:hAnsi="宋体" w:hint="eastAsia"/>
          <w:kern w:val="0"/>
          <w:sz w:val="24"/>
        </w:rPr>
        <w:t>治理指数分级证券投资</w:t>
      </w:r>
      <w:proofErr w:type="gramStart"/>
      <w:r w:rsidR="009B3F1E" w:rsidRPr="00950533">
        <w:rPr>
          <w:rFonts w:hAnsi="宋体" w:hint="eastAsia"/>
          <w:kern w:val="0"/>
          <w:sz w:val="24"/>
        </w:rPr>
        <w:t>基金基金</w:t>
      </w:r>
      <w:proofErr w:type="gramEnd"/>
      <w:r w:rsidR="009B3F1E" w:rsidRPr="00950533">
        <w:rPr>
          <w:rFonts w:hAnsi="宋体" w:hint="eastAsia"/>
          <w:kern w:val="0"/>
          <w:sz w:val="24"/>
        </w:rPr>
        <w:t>份额持有人大会于</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6</w:t>
      </w:r>
      <w:r w:rsidR="00D41DED" w:rsidRPr="00950533">
        <w:rPr>
          <w:rFonts w:hAnsi="宋体" w:hint="eastAsia"/>
          <w:kern w:val="0"/>
          <w:sz w:val="24"/>
        </w:rPr>
        <w:t>月</w:t>
      </w:r>
      <w:r w:rsidR="00D41DED">
        <w:rPr>
          <w:rFonts w:hAnsi="宋体" w:hint="eastAsia"/>
          <w:kern w:val="0"/>
          <w:sz w:val="24"/>
        </w:rPr>
        <w:t>30</w:t>
      </w:r>
      <w:r w:rsidR="00D41DED" w:rsidRPr="00950533">
        <w:rPr>
          <w:rFonts w:hAnsi="宋体" w:hint="eastAsia"/>
          <w:kern w:val="0"/>
          <w:sz w:val="24"/>
        </w:rPr>
        <w:t>日</w:t>
      </w:r>
      <w:r w:rsidR="009B3F1E" w:rsidRPr="00950533">
        <w:rPr>
          <w:rFonts w:hAnsi="宋体" w:hint="eastAsia"/>
          <w:kern w:val="0"/>
          <w:sz w:val="24"/>
        </w:rPr>
        <w:t>审议通过《关于交银施罗德中证环境治理指数分级证券投资基金转型及基金合同修改有关事项的议案》，基金份额持有人大会决议自表决通过之日起生效，报中国证监会备案。自</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7</w:t>
      </w:r>
      <w:r w:rsidR="00D41DED" w:rsidRPr="00950533">
        <w:rPr>
          <w:rFonts w:hAnsi="宋体" w:hint="eastAsia"/>
          <w:kern w:val="0"/>
          <w:sz w:val="24"/>
        </w:rPr>
        <w:t>月</w:t>
      </w:r>
      <w:r w:rsidR="00D41DED">
        <w:rPr>
          <w:rFonts w:hAnsi="宋体" w:hint="eastAsia"/>
          <w:kern w:val="0"/>
          <w:sz w:val="24"/>
        </w:rPr>
        <w:t>19</w:t>
      </w:r>
      <w:r w:rsidR="00D41DED" w:rsidRPr="00950533">
        <w:rPr>
          <w:rFonts w:hAnsi="宋体" w:hint="eastAsia"/>
          <w:kern w:val="0"/>
          <w:sz w:val="24"/>
        </w:rPr>
        <w:t>日</w:t>
      </w:r>
      <w:r w:rsidR="009B3F1E" w:rsidRPr="00950533">
        <w:rPr>
          <w:rFonts w:hAnsi="宋体" w:hint="eastAsia"/>
          <w:kern w:val="0"/>
          <w:sz w:val="24"/>
        </w:rPr>
        <w:t>起，由《交银施罗德中证环境治理指数分级证券投资基金基金合同》修订而成的《交银施罗德中证环境治理指数型证券投资基金</w:t>
      </w:r>
      <w:r w:rsidR="00D571C6" w:rsidRPr="00950533">
        <w:rPr>
          <w:rFonts w:hAnsi="宋体" w:hint="eastAsia"/>
          <w:kern w:val="0"/>
          <w:sz w:val="24"/>
        </w:rPr>
        <w:t>（</w:t>
      </w:r>
      <w:r w:rsidR="00D571C6" w:rsidRPr="00950533">
        <w:rPr>
          <w:rFonts w:hAnsi="宋体" w:hint="eastAsia"/>
          <w:kern w:val="0"/>
          <w:sz w:val="24"/>
        </w:rPr>
        <w:t>LOF</w:t>
      </w:r>
      <w:r w:rsidR="00D571C6" w:rsidRPr="00950533">
        <w:rPr>
          <w:rFonts w:hAnsi="宋体" w:hint="eastAsia"/>
          <w:kern w:val="0"/>
          <w:sz w:val="24"/>
        </w:rPr>
        <w:t>）</w:t>
      </w:r>
      <w:r w:rsidR="009B3F1E" w:rsidRPr="00950533">
        <w:rPr>
          <w:rFonts w:hAnsi="宋体" w:hint="eastAsia"/>
          <w:kern w:val="0"/>
          <w:sz w:val="24"/>
        </w:rPr>
        <w:t>基金合同》生效</w:t>
      </w:r>
      <w:r w:rsidRPr="00950533">
        <w:rPr>
          <w:rFonts w:hAnsi="宋体"/>
          <w:kern w:val="0"/>
          <w:sz w:val="24"/>
        </w:rPr>
        <w:t>。</w:t>
      </w:r>
    </w:p>
    <w:p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基金管理人保证招募说明书的内容真实、准确、完整。本招募说明书经中国证监会</w:t>
      </w:r>
      <w:r w:rsidR="00D042E4" w:rsidRPr="00950533">
        <w:rPr>
          <w:rFonts w:hint="eastAsia"/>
          <w:kern w:val="0"/>
          <w:sz w:val="24"/>
        </w:rPr>
        <w:t>注册</w:t>
      </w:r>
      <w:r w:rsidRPr="00950533">
        <w:rPr>
          <w:kern w:val="0"/>
          <w:sz w:val="24"/>
        </w:rPr>
        <w:t>，但中国证监会对</w:t>
      </w:r>
      <w:r w:rsidR="00942F89" w:rsidRPr="00950533">
        <w:rPr>
          <w:rFonts w:hAnsi="宋体" w:hint="eastAsia"/>
          <w:kern w:val="0"/>
          <w:sz w:val="24"/>
        </w:rPr>
        <w:t>交银施罗德中</w:t>
      </w:r>
      <w:proofErr w:type="gramStart"/>
      <w:r w:rsidR="00942F89" w:rsidRPr="00950533">
        <w:rPr>
          <w:rFonts w:hAnsi="宋体" w:hint="eastAsia"/>
          <w:kern w:val="0"/>
          <w:sz w:val="24"/>
        </w:rPr>
        <w:t>证环境</w:t>
      </w:r>
      <w:proofErr w:type="gramEnd"/>
      <w:r w:rsidR="00942F89" w:rsidRPr="00950533">
        <w:rPr>
          <w:rFonts w:hAnsi="宋体" w:hint="eastAsia"/>
          <w:kern w:val="0"/>
          <w:sz w:val="24"/>
        </w:rPr>
        <w:t>治理指数分级证券投资基金</w:t>
      </w:r>
      <w:r w:rsidRPr="00950533">
        <w:rPr>
          <w:kern w:val="0"/>
          <w:sz w:val="24"/>
        </w:rPr>
        <w:t>募集的</w:t>
      </w:r>
      <w:r w:rsidR="00D042E4" w:rsidRPr="00950533">
        <w:rPr>
          <w:rFonts w:hint="eastAsia"/>
          <w:kern w:val="0"/>
          <w:sz w:val="24"/>
        </w:rPr>
        <w:t>注册</w:t>
      </w:r>
      <w:r w:rsidR="009B3F1E" w:rsidRPr="00950533">
        <w:rPr>
          <w:rFonts w:hint="eastAsia"/>
          <w:kern w:val="0"/>
          <w:sz w:val="24"/>
        </w:rPr>
        <w:t>以及变更注册</w:t>
      </w:r>
      <w:r w:rsidRPr="00950533">
        <w:rPr>
          <w:kern w:val="0"/>
          <w:sz w:val="24"/>
        </w:rPr>
        <w:t>，并不表明其对本基金的价值和收益</w:t>
      </w:r>
      <w:proofErr w:type="gramStart"/>
      <w:r w:rsidRPr="00950533">
        <w:rPr>
          <w:kern w:val="0"/>
          <w:sz w:val="24"/>
        </w:rPr>
        <w:t>作出</w:t>
      </w:r>
      <w:proofErr w:type="gramEnd"/>
      <w:r w:rsidRPr="00950533">
        <w:rPr>
          <w:kern w:val="0"/>
          <w:sz w:val="24"/>
        </w:rPr>
        <w:t>实质性判断或保证，也不表明投资于本基金没有风险。</w:t>
      </w:r>
      <w:r w:rsidRPr="00950533">
        <w:rPr>
          <w:kern w:val="0"/>
          <w:sz w:val="24"/>
        </w:rPr>
        <w:t xml:space="preserve"> </w:t>
      </w:r>
      <w:r w:rsidR="00BF755F" w:rsidRPr="00950533">
        <w:rPr>
          <w:rFonts w:hint="eastAsia"/>
          <w:kern w:val="0"/>
          <w:sz w:val="24"/>
        </w:rPr>
        <w:t>中国</w:t>
      </w:r>
      <w:r w:rsidR="00BF755F" w:rsidRPr="00950533">
        <w:rPr>
          <w:kern w:val="0"/>
          <w:sz w:val="24"/>
        </w:rPr>
        <w:t>证监会不对基金的投资价值及市场前景等</w:t>
      </w:r>
      <w:proofErr w:type="gramStart"/>
      <w:r w:rsidR="00BF755F" w:rsidRPr="00950533">
        <w:rPr>
          <w:kern w:val="0"/>
          <w:sz w:val="24"/>
        </w:rPr>
        <w:t>作出</w:t>
      </w:r>
      <w:proofErr w:type="gramEnd"/>
      <w:r w:rsidR="00BF755F" w:rsidRPr="00950533">
        <w:rPr>
          <w:kern w:val="0"/>
          <w:sz w:val="24"/>
        </w:rPr>
        <w:t>实质性判断或保证。</w:t>
      </w:r>
    </w:p>
    <w:p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55824" w:rsidRPr="00950533" w:rsidRDefault="00C90BEB" w:rsidP="004509A7">
      <w:pPr>
        <w:widowControl/>
        <w:adjustRightInd w:val="0"/>
        <w:snapToGrid w:val="0"/>
        <w:spacing w:line="360" w:lineRule="auto"/>
        <w:ind w:firstLineChars="200" w:firstLine="480"/>
        <w:rPr>
          <w:color w:val="FF0000"/>
          <w:sz w:val="24"/>
          <w:szCs w:val="18"/>
        </w:rPr>
      </w:pPr>
      <w:r w:rsidRPr="00950533">
        <w:rPr>
          <w:color w:val="000000"/>
          <w:kern w:val="0"/>
          <w:sz w:val="24"/>
        </w:rPr>
        <w:t>本基金投资于证券市场，基金净值会因为证券市场波动等因素产生波动。投资</w:t>
      </w:r>
      <w:r w:rsidR="00172632" w:rsidRPr="00950533">
        <w:rPr>
          <w:color w:val="000000"/>
          <w:kern w:val="0"/>
          <w:sz w:val="24"/>
        </w:rPr>
        <w:t>人</w:t>
      </w:r>
      <w:r w:rsidRPr="00950533">
        <w:rPr>
          <w:color w:val="000000"/>
          <w:kern w:val="0"/>
          <w:sz w:val="24"/>
        </w:rPr>
        <w:t>在投资本基金前，需全面认识本基金产品的风险收益特征和产品特性，充分考虑自身的风险承受能力，理性判断市场，对投资本基金的意愿、时机、数量等投资行为</w:t>
      </w:r>
      <w:proofErr w:type="gramStart"/>
      <w:r w:rsidRPr="00950533">
        <w:rPr>
          <w:color w:val="000000"/>
          <w:kern w:val="0"/>
          <w:sz w:val="24"/>
        </w:rPr>
        <w:t>作出</w:t>
      </w:r>
      <w:proofErr w:type="gramEnd"/>
      <w:r w:rsidRPr="00950533">
        <w:rPr>
          <w:color w:val="000000"/>
          <w:kern w:val="0"/>
          <w:sz w:val="24"/>
        </w:rPr>
        <w:t>独立决策。投资</w:t>
      </w:r>
      <w:r w:rsidR="00172632" w:rsidRPr="00950533">
        <w:rPr>
          <w:color w:val="000000"/>
          <w:kern w:val="0"/>
          <w:sz w:val="24"/>
        </w:rPr>
        <w:t>人</w:t>
      </w:r>
      <w:r w:rsidRPr="00950533">
        <w:rPr>
          <w:color w:val="000000"/>
          <w:kern w:val="0"/>
          <w:sz w:val="24"/>
        </w:rPr>
        <w:t>根据所持有份额享受基金的收益，但同时也需承担相应的投资风险。投资本基金可能遇到的风险包括：</w:t>
      </w:r>
      <w:r w:rsidR="00AC26EA" w:rsidRPr="00950533">
        <w:rPr>
          <w:rFonts w:ascii="宋体" w:hAnsi="宋体"/>
          <w:kern w:val="0"/>
          <w:sz w:val="24"/>
        </w:rPr>
        <w:t>因受到经济因素、政治因素、投资心理和交易制度等各种因素的影响而引起的</w:t>
      </w:r>
      <w:r w:rsidR="00AC26EA" w:rsidRPr="00950533">
        <w:rPr>
          <w:rFonts w:ascii="宋体" w:hAnsi="宋体" w:hint="eastAsia"/>
          <w:kern w:val="0"/>
          <w:sz w:val="24"/>
        </w:rPr>
        <w:t>市场风险；基金管理人在基金管理实施过程中产生的基金管理风险；由于基金投资者连续大量赎回基金产生的流动性风险；交易对手违约风险；投资股指期货的特定风险；投资本基金特有的风险等等</w:t>
      </w:r>
      <w:r w:rsidR="00AC26EA" w:rsidRPr="00950533">
        <w:rPr>
          <w:color w:val="000000"/>
          <w:kern w:val="0"/>
          <w:sz w:val="24"/>
        </w:rPr>
        <w:t>。</w:t>
      </w:r>
      <w:r w:rsidR="001E38F8" w:rsidRPr="00950533">
        <w:rPr>
          <w:rFonts w:hint="eastAsia"/>
          <w:kern w:val="0"/>
          <w:sz w:val="24"/>
        </w:rPr>
        <w:t>投资本基金特有的风险主要包括指数</w:t>
      </w:r>
      <w:proofErr w:type="gramStart"/>
      <w:r w:rsidR="001E38F8" w:rsidRPr="00950533">
        <w:rPr>
          <w:rFonts w:hint="eastAsia"/>
          <w:kern w:val="0"/>
          <w:sz w:val="24"/>
        </w:rPr>
        <w:t>化投资</w:t>
      </w:r>
      <w:proofErr w:type="gramEnd"/>
      <w:r w:rsidR="001E38F8" w:rsidRPr="00950533">
        <w:rPr>
          <w:rFonts w:hint="eastAsia"/>
          <w:kern w:val="0"/>
          <w:sz w:val="24"/>
        </w:rPr>
        <w:t>风险和基金运作的特有风险。其中指数</w:t>
      </w:r>
      <w:proofErr w:type="gramStart"/>
      <w:r w:rsidR="001E38F8" w:rsidRPr="00950533">
        <w:rPr>
          <w:rFonts w:hint="eastAsia"/>
          <w:kern w:val="0"/>
          <w:sz w:val="24"/>
        </w:rPr>
        <w:t>化投资</w:t>
      </w:r>
      <w:proofErr w:type="gramEnd"/>
      <w:r w:rsidR="001E38F8" w:rsidRPr="00950533">
        <w:rPr>
          <w:rFonts w:hint="eastAsia"/>
          <w:kern w:val="0"/>
          <w:sz w:val="24"/>
        </w:rPr>
        <w:t>风险主要包括：标的指数回报与股票市场平均回报偏离的风险、标的指数波动的</w:t>
      </w:r>
      <w:r w:rsidR="001E38F8" w:rsidRPr="00950533">
        <w:rPr>
          <w:rFonts w:hint="eastAsia"/>
          <w:kern w:val="0"/>
          <w:sz w:val="24"/>
        </w:rPr>
        <w:lastRenderedPageBreak/>
        <w:t>风险、基金投资组合回报与标的指数回报偏离的风险、标的指数变更的风险等；基金运作的特有风险主要包括：上市交易风险、基金份额的折</w:t>
      </w:r>
      <w:r w:rsidR="001E38F8" w:rsidRPr="00950533">
        <w:rPr>
          <w:rFonts w:hint="eastAsia"/>
          <w:kern w:val="0"/>
          <w:sz w:val="24"/>
        </w:rPr>
        <w:t>/</w:t>
      </w:r>
      <w:r w:rsidR="001E38F8" w:rsidRPr="00950533">
        <w:rPr>
          <w:rFonts w:hint="eastAsia"/>
          <w:kern w:val="0"/>
          <w:sz w:val="24"/>
        </w:rPr>
        <w:t>溢价交易风险等。</w:t>
      </w:r>
    </w:p>
    <w:p w:rsidR="001E38F8" w:rsidRPr="00950533" w:rsidRDefault="001E38F8" w:rsidP="00D042E4">
      <w:pPr>
        <w:widowControl/>
        <w:adjustRightInd w:val="0"/>
        <w:snapToGrid w:val="0"/>
        <w:spacing w:line="360" w:lineRule="auto"/>
        <w:ind w:firstLineChars="200" w:firstLine="480"/>
        <w:rPr>
          <w:kern w:val="0"/>
          <w:sz w:val="24"/>
        </w:rPr>
      </w:pPr>
      <w:r w:rsidRPr="00950533">
        <w:rPr>
          <w:rFonts w:hint="eastAsia"/>
          <w:kern w:val="0"/>
          <w:sz w:val="24"/>
        </w:rPr>
        <w:t>本基金是一只股票型基金，其预期风险与预期收益高于混合型基金、债券型基金和货币市场基金，属于承担较高预期风险、预期收益较高的证券投资基金品种。</w:t>
      </w:r>
    </w:p>
    <w:p w:rsidR="00D042E4" w:rsidRDefault="00C92FC0" w:rsidP="00D042E4">
      <w:pPr>
        <w:widowControl/>
        <w:adjustRightInd w:val="0"/>
        <w:snapToGrid w:val="0"/>
        <w:spacing w:line="360" w:lineRule="auto"/>
        <w:ind w:firstLineChars="200" w:firstLine="480"/>
        <w:rPr>
          <w:kern w:val="0"/>
          <w:sz w:val="24"/>
        </w:rPr>
      </w:pPr>
      <w:r w:rsidRPr="00950533">
        <w:rPr>
          <w:kern w:val="0"/>
          <w:sz w:val="24"/>
        </w:rPr>
        <w:t>投资有风险，投资人在</w:t>
      </w:r>
      <w:r w:rsidR="005120D4" w:rsidRPr="00950533">
        <w:rPr>
          <w:kern w:val="0"/>
          <w:sz w:val="24"/>
        </w:rPr>
        <w:t>投资</w:t>
      </w:r>
      <w:r w:rsidRPr="00950533">
        <w:rPr>
          <w:kern w:val="0"/>
          <w:sz w:val="24"/>
        </w:rPr>
        <w:t>本基金前应认真阅读本</w:t>
      </w:r>
      <w:r w:rsidR="0045195C" w:rsidRPr="00950533">
        <w:rPr>
          <w:kern w:val="0"/>
          <w:sz w:val="24"/>
        </w:rPr>
        <w:t>基金的</w:t>
      </w:r>
      <w:r w:rsidRPr="00950533">
        <w:rPr>
          <w:kern w:val="0"/>
          <w:sz w:val="24"/>
        </w:rPr>
        <w:t>招募说明书</w:t>
      </w:r>
      <w:r w:rsidR="0045195C" w:rsidRPr="00950533">
        <w:rPr>
          <w:kern w:val="0"/>
          <w:sz w:val="24"/>
        </w:rPr>
        <w:t>和基金合同</w:t>
      </w:r>
      <w:r w:rsidR="00445CC0" w:rsidRPr="00950533">
        <w:rPr>
          <w:rFonts w:hint="eastAsia"/>
          <w:kern w:val="0"/>
          <w:sz w:val="24"/>
        </w:rPr>
        <w:t>等</w:t>
      </w:r>
      <w:r w:rsidR="00445CC0" w:rsidRPr="00950533">
        <w:rPr>
          <w:kern w:val="0"/>
          <w:sz w:val="24"/>
        </w:rPr>
        <w:t>信息披露文件</w:t>
      </w:r>
      <w:r w:rsidRPr="00950533">
        <w:rPr>
          <w:kern w:val="0"/>
          <w:sz w:val="24"/>
        </w:rPr>
        <w:t>。基金的过往业绩并不代表未来表现。基金管理人管理的其他基金的业绩并不构成对本基金业绩表现的保证。</w:t>
      </w:r>
      <w:r w:rsidR="00D042E4" w:rsidRPr="00950533">
        <w:rPr>
          <w:rFonts w:hint="eastAsia"/>
          <w:kern w:val="0"/>
          <w:sz w:val="24"/>
        </w:rPr>
        <w:t>基金管理人提醒投资者基金投资的“买者自负”原则，在投资者</w:t>
      </w:r>
      <w:proofErr w:type="gramStart"/>
      <w:r w:rsidR="00D042E4" w:rsidRPr="00950533">
        <w:rPr>
          <w:rFonts w:hint="eastAsia"/>
          <w:kern w:val="0"/>
          <w:sz w:val="24"/>
        </w:rPr>
        <w:t>作出</w:t>
      </w:r>
      <w:proofErr w:type="gramEnd"/>
      <w:r w:rsidR="00D042E4" w:rsidRPr="00950533">
        <w:rPr>
          <w:rFonts w:hint="eastAsia"/>
          <w:kern w:val="0"/>
          <w:sz w:val="24"/>
        </w:rPr>
        <w:t>投资决策后，基金运营状况与基金净值变化引致的投资风险，由投资者自行负责。</w:t>
      </w:r>
    </w:p>
    <w:p w:rsidR="00731A07" w:rsidRDefault="00731A07" w:rsidP="00731A07">
      <w:pPr>
        <w:widowControl/>
        <w:adjustRightInd w:val="0"/>
        <w:snapToGrid w:val="0"/>
        <w:spacing w:line="360" w:lineRule="auto"/>
        <w:ind w:firstLineChars="200" w:firstLine="480"/>
        <w:rPr>
          <w:kern w:val="0"/>
          <w:sz w:val="24"/>
        </w:rPr>
      </w:pPr>
      <w:r w:rsidRPr="00854135">
        <w:rPr>
          <w:rFonts w:hint="eastAsia"/>
          <w:kern w:val="0"/>
          <w:sz w:val="24"/>
        </w:rPr>
        <w:t>本摘要根据基金合同和基金招募说明书编写。基金合同是约定基金当事人之间权利、义务的法律文件。基金</w:t>
      </w:r>
      <w:proofErr w:type="gramStart"/>
      <w:r w:rsidRPr="00854135">
        <w:rPr>
          <w:rFonts w:hint="eastAsia"/>
          <w:kern w:val="0"/>
          <w:sz w:val="24"/>
        </w:rPr>
        <w:t>投资人自依基金</w:t>
      </w:r>
      <w:proofErr w:type="gramEnd"/>
      <w:r w:rsidRPr="00854135">
        <w:rPr>
          <w:rFonts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rsidR="00731A07" w:rsidRPr="00EB07BC" w:rsidRDefault="00731A07" w:rsidP="00731A07">
      <w:pPr>
        <w:widowControl/>
        <w:adjustRightInd w:val="0"/>
        <w:snapToGrid w:val="0"/>
        <w:spacing w:line="360" w:lineRule="auto"/>
        <w:ind w:firstLineChars="200" w:firstLine="480"/>
        <w:rPr>
          <w:rFonts w:ascii="宋体" w:hAnsi="宋体"/>
          <w:kern w:val="0"/>
          <w:sz w:val="24"/>
        </w:rPr>
      </w:pPr>
      <w:r w:rsidRPr="00276EE8">
        <w:rPr>
          <w:kern w:val="0"/>
          <w:sz w:val="24"/>
        </w:rPr>
        <w:t>本招募说明书所载内容截止日为</w:t>
      </w:r>
      <w:r w:rsidR="00F1258F" w:rsidRPr="00276EE8">
        <w:rPr>
          <w:kern w:val="0"/>
          <w:sz w:val="24"/>
        </w:rPr>
        <w:t>201</w:t>
      </w:r>
      <w:r w:rsidR="00F1258F">
        <w:rPr>
          <w:rFonts w:hint="eastAsia"/>
          <w:kern w:val="0"/>
          <w:sz w:val="24"/>
        </w:rPr>
        <w:t>7</w:t>
      </w:r>
      <w:r w:rsidRPr="00276EE8">
        <w:rPr>
          <w:kern w:val="0"/>
          <w:sz w:val="24"/>
        </w:rPr>
        <w:t>年</w:t>
      </w:r>
      <w:r w:rsidR="00F1258F">
        <w:rPr>
          <w:rFonts w:hint="eastAsia"/>
          <w:kern w:val="0"/>
          <w:sz w:val="24"/>
        </w:rPr>
        <w:t>2</w:t>
      </w:r>
      <w:r w:rsidRPr="00276EE8">
        <w:rPr>
          <w:kern w:val="0"/>
          <w:sz w:val="24"/>
        </w:rPr>
        <w:t>月</w:t>
      </w:r>
      <w:r>
        <w:rPr>
          <w:kern w:val="0"/>
          <w:sz w:val="24"/>
        </w:rPr>
        <w:t>13</w:t>
      </w:r>
      <w:r w:rsidRPr="00276EE8">
        <w:rPr>
          <w:kern w:val="0"/>
          <w:sz w:val="24"/>
        </w:rPr>
        <w:t>日，有关财务数据和净值表现截止日为</w:t>
      </w:r>
      <w:r w:rsidR="00F1258F" w:rsidRPr="00276EE8">
        <w:rPr>
          <w:kern w:val="0"/>
          <w:sz w:val="24"/>
        </w:rPr>
        <w:t>201</w:t>
      </w:r>
      <w:r w:rsidR="00F1258F">
        <w:rPr>
          <w:rFonts w:hint="eastAsia"/>
          <w:kern w:val="0"/>
          <w:sz w:val="24"/>
        </w:rPr>
        <w:t>6</w:t>
      </w:r>
      <w:r w:rsidR="00F1258F" w:rsidRPr="00276EE8">
        <w:rPr>
          <w:kern w:val="0"/>
          <w:sz w:val="24"/>
        </w:rPr>
        <w:t>年</w:t>
      </w:r>
      <w:r w:rsidR="00F1258F">
        <w:rPr>
          <w:rFonts w:hint="eastAsia"/>
          <w:kern w:val="0"/>
          <w:sz w:val="24"/>
        </w:rPr>
        <w:t>12</w:t>
      </w:r>
      <w:r w:rsidRPr="00276EE8">
        <w:rPr>
          <w:kern w:val="0"/>
          <w:sz w:val="24"/>
        </w:rPr>
        <w:t>月</w:t>
      </w:r>
      <w:r w:rsidR="00F1258F" w:rsidRPr="00276EE8">
        <w:rPr>
          <w:kern w:val="0"/>
          <w:sz w:val="24"/>
        </w:rPr>
        <w:t>3</w:t>
      </w:r>
      <w:r w:rsidR="00F1258F">
        <w:rPr>
          <w:rFonts w:hint="eastAsia"/>
          <w:kern w:val="0"/>
          <w:sz w:val="24"/>
        </w:rPr>
        <w:t>1</w:t>
      </w:r>
      <w:r w:rsidRPr="00276EE8">
        <w:rPr>
          <w:kern w:val="0"/>
          <w:sz w:val="24"/>
        </w:rPr>
        <w:t>日。本招募说明书所载的财务数据未经审计。</w:t>
      </w:r>
    </w:p>
    <w:p w:rsidR="00731A07" w:rsidRPr="00731A07" w:rsidRDefault="00731A07" w:rsidP="00D042E4">
      <w:pPr>
        <w:widowControl/>
        <w:adjustRightInd w:val="0"/>
        <w:snapToGrid w:val="0"/>
        <w:spacing w:line="360" w:lineRule="auto"/>
        <w:ind w:firstLineChars="200" w:firstLine="480"/>
        <w:rPr>
          <w:rFonts w:ascii="宋体" w:hAnsi="宋体"/>
          <w:kern w:val="0"/>
          <w:sz w:val="24"/>
        </w:rPr>
      </w:pPr>
    </w:p>
    <w:p w:rsidR="00C92FC0" w:rsidRPr="00950533" w:rsidRDefault="00C92FC0" w:rsidP="00D53368">
      <w:pPr>
        <w:widowControl/>
        <w:adjustRightInd w:val="0"/>
        <w:snapToGrid w:val="0"/>
        <w:spacing w:line="360" w:lineRule="auto"/>
        <w:ind w:firstLineChars="200" w:firstLine="480"/>
        <w:rPr>
          <w:rFonts w:ascii="宋体" w:hAnsi="宋体"/>
          <w:kern w:val="0"/>
          <w:sz w:val="24"/>
        </w:rPr>
      </w:pPr>
    </w:p>
    <w:p w:rsidR="00FF68DE" w:rsidRDefault="00731A07" w:rsidP="001C7571">
      <w:pPr>
        <w:widowControl/>
        <w:adjustRightInd w:val="0"/>
        <w:snapToGrid w:val="0"/>
        <w:spacing w:before="143" w:after="143" w:line="360" w:lineRule="auto"/>
        <w:rPr>
          <w:rFonts w:ascii="宋体" w:hAnsi="宋体"/>
          <w:sz w:val="24"/>
        </w:rPr>
      </w:pPr>
      <w:bookmarkStart w:id="0" w:name="_Toc109537379"/>
      <w:bookmarkStart w:id="1" w:name="_Toc444544760"/>
      <w:r w:rsidRPr="00950533" w:rsidDel="00731A07">
        <w:rPr>
          <w:rFonts w:ascii="宋体" w:hAnsi="宋体" w:hint="eastAsia"/>
          <w:b/>
          <w:kern w:val="0"/>
          <w:sz w:val="30"/>
        </w:rPr>
        <w:t xml:space="preserve"> </w:t>
      </w:r>
      <w:bookmarkEnd w:id="0"/>
      <w:bookmarkEnd w:id="1"/>
    </w:p>
    <w:p w:rsidR="00763B7C" w:rsidRPr="00950533" w:rsidRDefault="00763B7C">
      <w:pPr>
        <w:spacing w:line="360" w:lineRule="auto"/>
        <w:ind w:firstLineChars="200" w:firstLine="480"/>
        <w:rPr>
          <w:rFonts w:ascii="宋体" w:hAnsi="宋体"/>
          <w:sz w:val="24"/>
        </w:rPr>
      </w:pPr>
    </w:p>
    <w:p w:rsidR="003625DE" w:rsidRPr="00950533" w:rsidRDefault="003625DE">
      <w:pPr>
        <w:widowControl/>
        <w:jc w:val="left"/>
        <w:rPr>
          <w:rFonts w:ascii="宋体" w:hAnsi="宋体"/>
          <w:b/>
          <w:kern w:val="0"/>
          <w:sz w:val="30"/>
        </w:rPr>
      </w:pPr>
      <w:bookmarkStart w:id="2" w:name="_Hlt80961854"/>
      <w:bookmarkStart w:id="3" w:name="_Hlt81034163"/>
      <w:bookmarkStart w:id="4" w:name="_Toc109537381"/>
      <w:bookmarkEnd w:id="2"/>
      <w:bookmarkEnd w:id="3"/>
      <w:r w:rsidRPr="00950533">
        <w:rPr>
          <w:rFonts w:ascii="宋体" w:hAnsi="宋体"/>
          <w:b/>
          <w:kern w:val="0"/>
          <w:sz w:val="30"/>
        </w:rPr>
        <w:br w:type="page"/>
      </w:r>
    </w:p>
    <w:p w:rsidR="00731A07" w:rsidRDefault="00731A07" w:rsidP="00731A07">
      <w:pPr>
        <w:tabs>
          <w:tab w:val="left" w:pos="5103"/>
        </w:tabs>
        <w:snapToGrid w:val="0"/>
        <w:spacing w:line="360" w:lineRule="auto"/>
        <w:ind w:firstLineChars="200" w:firstLine="562"/>
        <w:jc w:val="left"/>
        <w:outlineLvl w:val="0"/>
        <w:rPr>
          <w:rFonts w:ascii="黑体" w:eastAsia="黑体" w:hAnsi="宋体" w:cs="宋体"/>
          <w:b/>
          <w:kern w:val="0"/>
          <w:sz w:val="28"/>
          <w:szCs w:val="28"/>
        </w:rPr>
      </w:pPr>
      <w:bookmarkStart w:id="5" w:name="_Toc320886340"/>
      <w:bookmarkStart w:id="6" w:name="_Toc320886496"/>
      <w:bookmarkStart w:id="7" w:name="_Toc321144940"/>
      <w:bookmarkStart w:id="8" w:name="_Toc444544762"/>
      <w:bookmarkStart w:id="9" w:name="OLE_LINK5"/>
      <w:bookmarkStart w:id="10" w:name="OLE_LINK7"/>
      <w:bookmarkStart w:id="11" w:name="OLE_LINK8"/>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5"/>
      <w:bookmarkEnd w:id="6"/>
      <w:bookmarkEnd w:id="7"/>
    </w:p>
    <w:bookmarkEnd w:id="4"/>
    <w:bookmarkEnd w:id="8"/>
    <w:p w:rsidR="002D465A" w:rsidRPr="00950533" w:rsidRDefault="001B4357" w:rsidP="00731A07">
      <w:pPr>
        <w:widowControl/>
        <w:adjustRightInd w:val="0"/>
        <w:snapToGrid w:val="0"/>
        <w:spacing w:line="360" w:lineRule="auto"/>
        <w:ind w:firstLineChars="200" w:firstLine="480"/>
        <w:rPr>
          <w:rFonts w:hAnsi="宋体"/>
          <w:b/>
          <w:kern w:val="0"/>
          <w:sz w:val="24"/>
        </w:rPr>
      </w:pPr>
      <w:r w:rsidRPr="00950533">
        <w:rPr>
          <w:rFonts w:hAnsi="宋体" w:hint="eastAsia"/>
          <w:color w:val="FF0000"/>
          <w:kern w:val="0"/>
          <w:sz w:val="24"/>
        </w:rPr>
        <w:t xml:space="preserve">    </w:t>
      </w:r>
    </w:p>
    <w:p w:rsidR="002D465A" w:rsidRPr="00950533" w:rsidRDefault="002D465A" w:rsidP="00731A07">
      <w:pPr>
        <w:widowControl/>
        <w:adjustRightInd w:val="0"/>
        <w:snapToGrid w:val="0"/>
        <w:spacing w:line="360" w:lineRule="auto"/>
        <w:ind w:firstLineChars="200" w:firstLine="482"/>
        <w:rPr>
          <w:rFonts w:hAnsi="宋体"/>
          <w:b/>
          <w:kern w:val="0"/>
          <w:sz w:val="24"/>
        </w:rPr>
      </w:pPr>
      <w:r w:rsidRPr="00950533">
        <w:rPr>
          <w:rFonts w:hAnsi="宋体"/>
          <w:b/>
          <w:kern w:val="0"/>
          <w:sz w:val="24"/>
        </w:rPr>
        <w:t>（一）基金管理人概况</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名称：交银施罗德基金管理有限公司</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住所：上海市浦东</w:t>
      </w:r>
      <w:proofErr w:type="gramStart"/>
      <w:r w:rsidRPr="00950533">
        <w:rPr>
          <w:rFonts w:hAnsi="宋体"/>
          <w:kern w:val="0"/>
          <w:sz w:val="24"/>
        </w:rPr>
        <w:t>新区银</w:t>
      </w:r>
      <w:proofErr w:type="gramEnd"/>
      <w:r w:rsidRPr="00950533">
        <w:rPr>
          <w:rFonts w:hAnsi="宋体"/>
          <w:kern w:val="0"/>
          <w:sz w:val="24"/>
        </w:rPr>
        <w:t>城中路</w:t>
      </w:r>
      <w:r w:rsidRPr="00950533">
        <w:rPr>
          <w:kern w:val="0"/>
          <w:sz w:val="24"/>
        </w:rPr>
        <w:t>188</w:t>
      </w:r>
      <w:r w:rsidRPr="00950533">
        <w:rPr>
          <w:rFonts w:hAnsi="宋体"/>
          <w:kern w:val="0"/>
          <w:sz w:val="24"/>
        </w:rPr>
        <w:t>号交通银行大楼二层（裙）</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办公地址：上海市</w:t>
      </w:r>
      <w:r w:rsidRPr="00950533">
        <w:rPr>
          <w:rFonts w:hAnsi="宋体" w:hint="eastAsia"/>
          <w:kern w:val="0"/>
          <w:sz w:val="24"/>
        </w:rPr>
        <w:t>浦东</w:t>
      </w:r>
      <w:proofErr w:type="gramStart"/>
      <w:r w:rsidRPr="00950533">
        <w:rPr>
          <w:rFonts w:hAnsi="宋体" w:hint="eastAsia"/>
          <w:kern w:val="0"/>
          <w:sz w:val="24"/>
        </w:rPr>
        <w:t>新区世纪</w:t>
      </w:r>
      <w:proofErr w:type="gramEnd"/>
      <w:r w:rsidRPr="00950533">
        <w:rPr>
          <w:rFonts w:hAnsi="宋体" w:hint="eastAsia"/>
          <w:kern w:val="0"/>
          <w:sz w:val="24"/>
        </w:rPr>
        <w:t>大道</w:t>
      </w:r>
      <w:r w:rsidRPr="00950533">
        <w:rPr>
          <w:rFonts w:hAnsi="宋体" w:hint="eastAsia"/>
          <w:kern w:val="0"/>
          <w:sz w:val="24"/>
        </w:rPr>
        <w:t>8</w:t>
      </w:r>
      <w:r w:rsidRPr="00950533">
        <w:rPr>
          <w:rFonts w:hAnsi="宋体" w:hint="eastAsia"/>
          <w:kern w:val="0"/>
          <w:sz w:val="24"/>
        </w:rPr>
        <w:t>号国</w:t>
      </w:r>
      <w:proofErr w:type="gramStart"/>
      <w:r w:rsidRPr="00950533">
        <w:rPr>
          <w:rFonts w:hAnsi="宋体" w:hint="eastAsia"/>
          <w:kern w:val="0"/>
          <w:sz w:val="24"/>
        </w:rPr>
        <w:t>金中心</w:t>
      </w:r>
      <w:proofErr w:type="gramEnd"/>
      <w:r w:rsidRPr="00950533">
        <w:rPr>
          <w:rFonts w:hAnsi="宋体" w:hint="eastAsia"/>
          <w:kern w:val="0"/>
          <w:sz w:val="24"/>
        </w:rPr>
        <w:t>二期</w:t>
      </w:r>
      <w:r w:rsidRPr="00950533">
        <w:rPr>
          <w:rFonts w:hAnsi="宋体" w:hint="eastAsia"/>
          <w:kern w:val="0"/>
          <w:sz w:val="24"/>
        </w:rPr>
        <w:t>21-22</w:t>
      </w:r>
      <w:r w:rsidRPr="00950533">
        <w:rPr>
          <w:rFonts w:hAnsi="宋体" w:hint="eastAsia"/>
          <w:kern w:val="0"/>
          <w:sz w:val="24"/>
        </w:rPr>
        <w:t>楼</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sz w:val="24"/>
        </w:rPr>
        <w:t>邮政编码：</w:t>
      </w:r>
      <w:r w:rsidRPr="00950533">
        <w:rPr>
          <w:sz w:val="24"/>
        </w:rPr>
        <w:t>200120</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法定代表人：</w:t>
      </w:r>
      <w:r w:rsidR="000F562B" w:rsidRPr="00950533">
        <w:rPr>
          <w:rFonts w:hint="eastAsia"/>
          <w:kern w:val="0"/>
          <w:sz w:val="24"/>
        </w:rPr>
        <w:t>于亚利</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950533">
          <w:rPr>
            <w:kern w:val="0"/>
            <w:sz w:val="24"/>
          </w:rPr>
          <w:t>2005</w:t>
        </w:r>
        <w:r w:rsidRPr="00950533">
          <w:rPr>
            <w:rFonts w:hAnsi="宋体"/>
            <w:kern w:val="0"/>
            <w:sz w:val="24"/>
          </w:rPr>
          <w:t>年</w:t>
        </w:r>
        <w:r w:rsidRPr="00950533">
          <w:rPr>
            <w:kern w:val="0"/>
            <w:sz w:val="24"/>
          </w:rPr>
          <w:t>8</w:t>
        </w:r>
        <w:r w:rsidRPr="00950533">
          <w:rPr>
            <w:rFonts w:hAnsi="宋体"/>
            <w:kern w:val="0"/>
            <w:sz w:val="24"/>
          </w:rPr>
          <w:t>月</w:t>
        </w:r>
        <w:r w:rsidRPr="00950533">
          <w:rPr>
            <w:kern w:val="0"/>
            <w:sz w:val="24"/>
          </w:rPr>
          <w:t>4</w:t>
        </w:r>
        <w:r w:rsidRPr="00950533">
          <w:rPr>
            <w:rFonts w:hAnsi="宋体"/>
            <w:kern w:val="0"/>
            <w:sz w:val="24"/>
          </w:rPr>
          <w:t>日</w:t>
        </w:r>
      </w:smartTag>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注册资本：</w:t>
      </w:r>
      <w:r w:rsidRPr="00950533">
        <w:rPr>
          <w:kern w:val="0"/>
          <w:sz w:val="24"/>
        </w:rPr>
        <w:t>2</w:t>
      </w:r>
      <w:r w:rsidRPr="00950533">
        <w:rPr>
          <w:rFonts w:hAnsi="宋体"/>
          <w:kern w:val="0"/>
          <w:sz w:val="24"/>
        </w:rPr>
        <w:t>亿元人民币</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存续期间：持续经营</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联系人：</w:t>
      </w:r>
      <w:proofErr w:type="gramStart"/>
      <w:r w:rsidR="00EC07C4" w:rsidRPr="00950533">
        <w:rPr>
          <w:rFonts w:hAnsi="宋体" w:hint="eastAsia"/>
          <w:kern w:val="0"/>
          <w:sz w:val="24"/>
        </w:rPr>
        <w:t>何万金</w:t>
      </w:r>
      <w:proofErr w:type="gramEnd"/>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电话：（</w:t>
      </w:r>
      <w:r w:rsidRPr="00950533">
        <w:rPr>
          <w:kern w:val="0"/>
          <w:sz w:val="24"/>
        </w:rPr>
        <w:t>021</w:t>
      </w:r>
      <w:r w:rsidRPr="00950533">
        <w:rPr>
          <w:rFonts w:hAnsi="宋体"/>
          <w:kern w:val="0"/>
          <w:sz w:val="24"/>
        </w:rPr>
        <w:t>）</w:t>
      </w:r>
      <w:r w:rsidRPr="00950533">
        <w:rPr>
          <w:kern w:val="0"/>
          <w:sz w:val="24"/>
        </w:rPr>
        <w:t>61055050</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021</w:t>
      </w:r>
      <w:r w:rsidRPr="00950533">
        <w:rPr>
          <w:rFonts w:hAnsi="宋体"/>
          <w:kern w:val="0"/>
          <w:sz w:val="24"/>
        </w:rPr>
        <w:t>）</w:t>
      </w:r>
      <w:r w:rsidRPr="00950533">
        <w:rPr>
          <w:kern w:val="0"/>
          <w:sz w:val="24"/>
        </w:rPr>
        <w:t>61055034</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交银施罗德基金管理有限公司（以下简称“公司”）经中国证监会证</w:t>
      </w:r>
      <w:proofErr w:type="gramStart"/>
      <w:r w:rsidRPr="00950533">
        <w:rPr>
          <w:rFonts w:hAnsi="宋体"/>
          <w:kern w:val="0"/>
          <w:sz w:val="24"/>
        </w:rPr>
        <w:t>监基金字</w:t>
      </w:r>
      <w:proofErr w:type="gramEnd"/>
      <w:r w:rsidRPr="00950533">
        <w:rPr>
          <w:kern w:val="0"/>
          <w:sz w:val="24"/>
        </w:rPr>
        <w:t>[2005]128</w:t>
      </w:r>
      <w:r w:rsidRPr="00950533">
        <w:rPr>
          <w:rFonts w:hAnsi="宋体"/>
          <w:kern w:val="0"/>
          <w:sz w:val="24"/>
        </w:rPr>
        <w:t>号文批准设立。公司股权结构如下：</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9"/>
        <w:gridCol w:w="2127"/>
      </w:tblGrid>
      <w:tr w:rsidR="002D465A" w:rsidRPr="00950533" w:rsidTr="00060913">
        <w:trPr>
          <w:jc w:val="center"/>
        </w:trPr>
        <w:tc>
          <w:tcPr>
            <w:tcW w:w="6799" w:type="dxa"/>
          </w:tcPr>
          <w:p w:rsidR="002D465A" w:rsidRPr="00950533" w:rsidRDefault="002D465A" w:rsidP="00060913">
            <w:pPr>
              <w:widowControl/>
              <w:adjustRightInd w:val="0"/>
              <w:snapToGrid w:val="0"/>
              <w:jc w:val="center"/>
              <w:rPr>
                <w:kern w:val="0"/>
                <w:sz w:val="24"/>
              </w:rPr>
            </w:pPr>
            <w:r w:rsidRPr="00950533">
              <w:rPr>
                <w:rFonts w:hAnsi="宋体"/>
                <w:kern w:val="0"/>
                <w:sz w:val="24"/>
              </w:rPr>
              <w:t>股东名称</w:t>
            </w:r>
          </w:p>
        </w:tc>
        <w:tc>
          <w:tcPr>
            <w:tcW w:w="2127" w:type="dxa"/>
          </w:tcPr>
          <w:p w:rsidR="002D465A" w:rsidRPr="00950533" w:rsidRDefault="002D465A" w:rsidP="00060913">
            <w:pPr>
              <w:widowControl/>
              <w:adjustRightInd w:val="0"/>
              <w:snapToGrid w:val="0"/>
              <w:jc w:val="center"/>
              <w:rPr>
                <w:kern w:val="0"/>
                <w:sz w:val="24"/>
              </w:rPr>
            </w:pPr>
            <w:r w:rsidRPr="00950533">
              <w:rPr>
                <w:rFonts w:hAnsi="宋体"/>
                <w:kern w:val="0"/>
                <w:sz w:val="24"/>
              </w:rPr>
              <w:t>股权比例</w:t>
            </w:r>
          </w:p>
        </w:tc>
      </w:tr>
      <w:tr w:rsidR="002D465A" w:rsidRPr="00950533" w:rsidTr="00060913">
        <w:trPr>
          <w:jc w:val="center"/>
        </w:trPr>
        <w:tc>
          <w:tcPr>
            <w:tcW w:w="6799" w:type="dxa"/>
          </w:tcPr>
          <w:p w:rsidR="002D465A" w:rsidRPr="00950533" w:rsidRDefault="002D465A" w:rsidP="00060913">
            <w:pPr>
              <w:widowControl/>
              <w:adjustRightInd w:val="0"/>
              <w:snapToGrid w:val="0"/>
              <w:jc w:val="left"/>
              <w:rPr>
                <w:kern w:val="0"/>
                <w:sz w:val="24"/>
              </w:rPr>
            </w:pPr>
            <w:r w:rsidRPr="00950533">
              <w:rPr>
                <w:rFonts w:hAnsi="宋体"/>
                <w:kern w:val="0"/>
                <w:sz w:val="24"/>
              </w:rPr>
              <w:t>交通银行股份有限公司（以下使用全称或其简称</w:t>
            </w:r>
            <w:r w:rsidRPr="00950533">
              <w:rPr>
                <w:kern w:val="0"/>
                <w:sz w:val="24"/>
              </w:rPr>
              <w:t>“</w:t>
            </w:r>
            <w:r w:rsidRPr="00950533">
              <w:rPr>
                <w:rFonts w:hAnsi="宋体"/>
                <w:kern w:val="0"/>
                <w:sz w:val="24"/>
              </w:rPr>
              <w:t>交通银行</w:t>
            </w:r>
            <w:r w:rsidRPr="00950533">
              <w:rPr>
                <w:kern w:val="0"/>
                <w:sz w:val="24"/>
              </w:rPr>
              <w:t>”</w:t>
            </w:r>
            <w:r w:rsidRPr="00950533">
              <w:rPr>
                <w:rFonts w:hAnsi="宋体"/>
                <w:kern w:val="0"/>
                <w:sz w:val="24"/>
              </w:rPr>
              <w:t>）</w:t>
            </w:r>
          </w:p>
        </w:tc>
        <w:tc>
          <w:tcPr>
            <w:tcW w:w="2127" w:type="dxa"/>
            <w:vAlign w:val="center"/>
          </w:tcPr>
          <w:p w:rsidR="002D465A" w:rsidRPr="00950533" w:rsidRDefault="002D465A" w:rsidP="00060913">
            <w:pPr>
              <w:widowControl/>
              <w:adjustRightInd w:val="0"/>
              <w:snapToGrid w:val="0"/>
              <w:jc w:val="right"/>
              <w:rPr>
                <w:kern w:val="0"/>
                <w:sz w:val="24"/>
              </w:rPr>
            </w:pPr>
            <w:r w:rsidRPr="00950533">
              <w:rPr>
                <w:kern w:val="0"/>
                <w:sz w:val="24"/>
              </w:rPr>
              <w:t>65%</w:t>
            </w:r>
          </w:p>
        </w:tc>
      </w:tr>
      <w:tr w:rsidR="002D465A" w:rsidRPr="00950533" w:rsidTr="00060913">
        <w:trPr>
          <w:jc w:val="center"/>
        </w:trPr>
        <w:tc>
          <w:tcPr>
            <w:tcW w:w="6799" w:type="dxa"/>
          </w:tcPr>
          <w:p w:rsidR="002D465A" w:rsidRPr="00950533" w:rsidRDefault="002D465A" w:rsidP="00060913">
            <w:pPr>
              <w:widowControl/>
              <w:adjustRightInd w:val="0"/>
              <w:snapToGrid w:val="0"/>
              <w:jc w:val="left"/>
              <w:rPr>
                <w:kern w:val="0"/>
                <w:sz w:val="24"/>
              </w:rPr>
            </w:pPr>
            <w:r w:rsidRPr="00950533">
              <w:rPr>
                <w:rFonts w:hAnsi="宋体"/>
                <w:kern w:val="0"/>
                <w:sz w:val="24"/>
              </w:rPr>
              <w:t>施罗德投资管理有限公司</w:t>
            </w:r>
          </w:p>
        </w:tc>
        <w:tc>
          <w:tcPr>
            <w:tcW w:w="2127" w:type="dxa"/>
            <w:vAlign w:val="center"/>
          </w:tcPr>
          <w:p w:rsidR="002D465A" w:rsidRPr="00950533" w:rsidRDefault="002D465A" w:rsidP="00060913">
            <w:pPr>
              <w:widowControl/>
              <w:adjustRightInd w:val="0"/>
              <w:snapToGrid w:val="0"/>
              <w:jc w:val="right"/>
              <w:rPr>
                <w:kern w:val="0"/>
                <w:sz w:val="24"/>
              </w:rPr>
            </w:pPr>
            <w:r w:rsidRPr="00950533">
              <w:rPr>
                <w:kern w:val="0"/>
                <w:sz w:val="24"/>
              </w:rPr>
              <w:t>30%</w:t>
            </w:r>
          </w:p>
        </w:tc>
      </w:tr>
      <w:tr w:rsidR="002D465A" w:rsidRPr="00950533" w:rsidTr="00060913">
        <w:trPr>
          <w:jc w:val="center"/>
        </w:trPr>
        <w:tc>
          <w:tcPr>
            <w:tcW w:w="6799" w:type="dxa"/>
          </w:tcPr>
          <w:p w:rsidR="002D465A" w:rsidRPr="00950533" w:rsidRDefault="002D465A" w:rsidP="00060913">
            <w:pPr>
              <w:widowControl/>
              <w:adjustRightInd w:val="0"/>
              <w:snapToGrid w:val="0"/>
              <w:jc w:val="left"/>
              <w:rPr>
                <w:kern w:val="0"/>
                <w:sz w:val="24"/>
              </w:rPr>
            </w:pPr>
            <w:r w:rsidRPr="00950533">
              <w:rPr>
                <w:rFonts w:hAnsi="宋体"/>
                <w:kern w:val="0"/>
                <w:sz w:val="24"/>
              </w:rPr>
              <w:t>中国国际海运集装箱（集团）股份有限公司</w:t>
            </w:r>
          </w:p>
        </w:tc>
        <w:tc>
          <w:tcPr>
            <w:tcW w:w="2127" w:type="dxa"/>
            <w:vAlign w:val="center"/>
          </w:tcPr>
          <w:p w:rsidR="002D465A" w:rsidRPr="00950533" w:rsidRDefault="002D465A" w:rsidP="00060913">
            <w:pPr>
              <w:widowControl/>
              <w:adjustRightInd w:val="0"/>
              <w:snapToGrid w:val="0"/>
              <w:jc w:val="right"/>
              <w:rPr>
                <w:kern w:val="0"/>
                <w:sz w:val="24"/>
              </w:rPr>
            </w:pPr>
            <w:r w:rsidRPr="00950533">
              <w:rPr>
                <w:kern w:val="0"/>
                <w:sz w:val="24"/>
              </w:rPr>
              <w:t>5%</w:t>
            </w:r>
          </w:p>
        </w:tc>
      </w:tr>
    </w:tbl>
    <w:p w:rsidR="002D465A" w:rsidRPr="00950533" w:rsidRDefault="002D465A" w:rsidP="00BF2BC2">
      <w:pPr>
        <w:adjustRightInd w:val="0"/>
        <w:snapToGrid w:val="0"/>
        <w:spacing w:beforeLines="50" w:line="360" w:lineRule="auto"/>
        <w:ind w:firstLineChars="200" w:firstLine="482"/>
        <w:rPr>
          <w:rFonts w:hAnsi="宋体"/>
          <w:b/>
          <w:kern w:val="0"/>
          <w:sz w:val="24"/>
        </w:rPr>
      </w:pPr>
      <w:r w:rsidRPr="00950533">
        <w:rPr>
          <w:rFonts w:hAnsi="宋体"/>
          <w:b/>
          <w:kern w:val="0"/>
          <w:sz w:val="24"/>
        </w:rPr>
        <w:t>（二）主要成员情况</w:t>
      </w:r>
      <w:r w:rsidRPr="00950533">
        <w:rPr>
          <w:rFonts w:hAnsi="宋体"/>
          <w:b/>
          <w:kern w:val="0"/>
          <w:sz w:val="24"/>
        </w:rPr>
        <w:t xml:space="preserve"> </w:t>
      </w:r>
    </w:p>
    <w:p w:rsidR="00FF68DE" w:rsidRPr="00FF68DE" w:rsidRDefault="00FF68DE" w:rsidP="00FF68DE">
      <w:pPr>
        <w:widowControl/>
        <w:adjustRightInd w:val="0"/>
        <w:snapToGrid w:val="0"/>
        <w:spacing w:line="360" w:lineRule="auto"/>
        <w:ind w:firstLineChars="200" w:firstLine="480"/>
        <w:rPr>
          <w:rFonts w:hAnsi="宋体"/>
          <w:kern w:val="0"/>
          <w:sz w:val="24"/>
        </w:rPr>
      </w:pPr>
      <w:r w:rsidRPr="00FF68DE">
        <w:rPr>
          <w:rFonts w:hAnsi="宋体"/>
          <w:kern w:val="0"/>
          <w:sz w:val="24"/>
        </w:rPr>
        <w:t>1</w:t>
      </w:r>
      <w:r w:rsidRPr="00FF68DE">
        <w:rPr>
          <w:rFonts w:hAnsi="宋体" w:hint="eastAsia"/>
          <w:kern w:val="0"/>
          <w:sz w:val="24"/>
        </w:rPr>
        <w:t>、基金管理人董事会成员</w:t>
      </w:r>
      <w:r w:rsidRPr="00FF68DE">
        <w:rPr>
          <w:rFonts w:hAnsi="宋体"/>
          <w:kern w:val="0"/>
          <w:sz w:val="24"/>
        </w:rPr>
        <w:t xml:space="preserve"> </w:t>
      </w:r>
    </w:p>
    <w:p w:rsidR="00FF68DE" w:rsidRPr="00FF68DE" w:rsidRDefault="00FF68DE" w:rsidP="00FF68DE">
      <w:pPr>
        <w:widowControl/>
        <w:adjustRightInd w:val="0"/>
        <w:snapToGrid w:val="0"/>
        <w:spacing w:line="360" w:lineRule="auto"/>
        <w:ind w:firstLineChars="200" w:firstLine="480"/>
        <w:rPr>
          <w:rFonts w:hAnsi="宋体"/>
          <w:kern w:val="0"/>
          <w:sz w:val="24"/>
        </w:rPr>
      </w:pPr>
      <w:r w:rsidRPr="00FF68DE">
        <w:rPr>
          <w:rFonts w:hAnsi="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sidRPr="00FF68DE">
        <w:rPr>
          <w:rFonts w:hAnsi="宋体"/>
          <w:kern w:val="0"/>
          <w:sz w:val="24"/>
        </w:rPr>
        <w:t xml:space="preserve">, </w:t>
      </w:r>
      <w:r w:rsidRPr="00FF68DE">
        <w:rPr>
          <w:rFonts w:hAnsi="宋体" w:hint="eastAsia"/>
          <w:kern w:val="0"/>
          <w:sz w:val="24"/>
        </w:rPr>
        <w:t>交通银行首席财务官。</w:t>
      </w:r>
    </w:p>
    <w:p w:rsidR="00FF68DE" w:rsidRPr="00FF68DE" w:rsidRDefault="00FF68DE" w:rsidP="00FF68DE">
      <w:pPr>
        <w:widowControl/>
        <w:adjustRightInd w:val="0"/>
        <w:snapToGrid w:val="0"/>
        <w:spacing w:line="360" w:lineRule="auto"/>
        <w:ind w:firstLineChars="200" w:firstLine="480"/>
        <w:rPr>
          <w:rFonts w:hAnsi="宋体"/>
          <w:kern w:val="0"/>
          <w:sz w:val="24"/>
        </w:rPr>
      </w:pPr>
      <w:proofErr w:type="gramStart"/>
      <w:r w:rsidRPr="00FF68DE">
        <w:rPr>
          <w:rFonts w:hAnsi="宋体" w:hint="eastAsia"/>
          <w:kern w:val="0"/>
          <w:sz w:val="24"/>
        </w:rPr>
        <w:t>陈朝灯先生</w:t>
      </w:r>
      <w:proofErr w:type="gramEnd"/>
      <w:r w:rsidRPr="00FF68DE">
        <w:rPr>
          <w:rFonts w:hAnsi="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rsidR="00FF68DE" w:rsidRPr="00FF68DE" w:rsidRDefault="00FF68DE" w:rsidP="00FF68DE">
      <w:pPr>
        <w:widowControl/>
        <w:adjustRightInd w:val="0"/>
        <w:snapToGrid w:val="0"/>
        <w:spacing w:line="360" w:lineRule="auto"/>
        <w:ind w:firstLineChars="200" w:firstLine="480"/>
        <w:rPr>
          <w:rFonts w:hAnsi="宋体"/>
          <w:kern w:val="0"/>
          <w:sz w:val="24"/>
        </w:rPr>
      </w:pPr>
      <w:r w:rsidRPr="00FF68DE">
        <w:rPr>
          <w:rFonts w:hAnsi="宋体" w:hint="eastAsia"/>
          <w:kern w:val="0"/>
          <w:sz w:val="24"/>
        </w:rPr>
        <w:lastRenderedPageBreak/>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rsidR="00FF68DE" w:rsidRPr="00FF68DE" w:rsidRDefault="00FF68DE" w:rsidP="00FF68DE">
      <w:pPr>
        <w:widowControl/>
        <w:adjustRightInd w:val="0"/>
        <w:snapToGrid w:val="0"/>
        <w:spacing w:line="360" w:lineRule="auto"/>
        <w:ind w:firstLineChars="200" w:firstLine="480"/>
        <w:rPr>
          <w:rFonts w:hAnsi="宋体"/>
          <w:kern w:val="0"/>
          <w:sz w:val="24"/>
        </w:rPr>
      </w:pPr>
      <w:r w:rsidRPr="00FF68DE">
        <w:rPr>
          <w:rFonts w:hAnsi="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rsidR="00FF68DE" w:rsidRPr="00FF68DE" w:rsidRDefault="00FF68DE" w:rsidP="00FF68DE">
      <w:pPr>
        <w:widowControl/>
        <w:adjustRightInd w:val="0"/>
        <w:snapToGrid w:val="0"/>
        <w:spacing w:line="360" w:lineRule="auto"/>
        <w:ind w:firstLineChars="200" w:firstLine="480"/>
        <w:rPr>
          <w:rFonts w:hAnsi="宋体"/>
          <w:kern w:val="0"/>
          <w:sz w:val="24"/>
        </w:rPr>
      </w:pPr>
      <w:r w:rsidRPr="00FF68DE">
        <w:rPr>
          <w:rFonts w:hAnsi="宋体"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rsidR="00FF68DE" w:rsidRPr="00FF68DE" w:rsidRDefault="00FF68DE" w:rsidP="00FF68DE">
      <w:pPr>
        <w:widowControl/>
        <w:adjustRightInd w:val="0"/>
        <w:snapToGrid w:val="0"/>
        <w:spacing w:line="360" w:lineRule="auto"/>
        <w:ind w:firstLineChars="200" w:firstLine="480"/>
        <w:rPr>
          <w:rFonts w:hAnsi="宋体"/>
          <w:kern w:val="0"/>
          <w:sz w:val="24"/>
        </w:rPr>
      </w:pPr>
      <w:r w:rsidRPr="00FF68DE">
        <w:rPr>
          <w:rFonts w:hAnsi="宋体" w:hint="eastAsia"/>
          <w:kern w:val="0"/>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FF68DE" w:rsidRPr="00FF68DE" w:rsidRDefault="00FF68DE" w:rsidP="00FF68DE">
      <w:pPr>
        <w:widowControl/>
        <w:adjustRightInd w:val="0"/>
        <w:snapToGrid w:val="0"/>
        <w:spacing w:line="360" w:lineRule="auto"/>
        <w:ind w:firstLineChars="200" w:firstLine="480"/>
        <w:rPr>
          <w:rFonts w:hAnsi="宋体"/>
          <w:kern w:val="0"/>
          <w:sz w:val="24"/>
        </w:rPr>
      </w:pPr>
      <w:r w:rsidRPr="00FF68DE">
        <w:rPr>
          <w:rFonts w:hAnsi="宋体" w:hint="eastAsia"/>
          <w:kern w:val="0"/>
          <w:sz w:val="24"/>
        </w:rPr>
        <w:t>谢丹阳先生，独立董事，博士学位。现任武汉大学经济与管理学院院长、香港科技大学经济系教授。历任蒙特利尔大学经济系助理教授，国际货币基金经济学家和高级经济学家，香港科技大学助理教授、副教授、教授、系主任、瑞安经管中心主任。</w:t>
      </w:r>
    </w:p>
    <w:p w:rsidR="00FF68DE" w:rsidRPr="00FF68DE" w:rsidRDefault="00FF68DE" w:rsidP="00FF68DE">
      <w:pPr>
        <w:widowControl/>
        <w:adjustRightInd w:val="0"/>
        <w:snapToGrid w:val="0"/>
        <w:spacing w:line="360" w:lineRule="auto"/>
        <w:ind w:firstLineChars="200" w:firstLine="480"/>
        <w:rPr>
          <w:rFonts w:hAnsi="宋体"/>
          <w:kern w:val="0"/>
          <w:sz w:val="24"/>
        </w:rPr>
      </w:pPr>
      <w:r w:rsidRPr="00FF68DE">
        <w:rPr>
          <w:rFonts w:hAnsi="宋体" w:hint="eastAsia"/>
          <w:kern w:val="0"/>
          <w:sz w:val="24"/>
        </w:rPr>
        <w:t>袁志刚先生，独立董事，博士学位。现任复旦大学经济学院教授。历任复旦大学经济学院副教授、教授、经济系</w:t>
      </w:r>
      <w:proofErr w:type="gramStart"/>
      <w:r w:rsidRPr="00FF68DE">
        <w:rPr>
          <w:rFonts w:hAnsi="宋体" w:hint="eastAsia"/>
          <w:kern w:val="0"/>
          <w:sz w:val="24"/>
        </w:rPr>
        <w:t>系</w:t>
      </w:r>
      <w:proofErr w:type="gramEnd"/>
      <w:r w:rsidRPr="00FF68DE">
        <w:rPr>
          <w:rFonts w:hAnsi="宋体" w:hint="eastAsia"/>
          <w:kern w:val="0"/>
          <w:sz w:val="24"/>
        </w:rPr>
        <w:t>主任、经济学院院长。</w:t>
      </w:r>
    </w:p>
    <w:p w:rsidR="00FF68DE" w:rsidRPr="00FF68DE" w:rsidRDefault="00FF68DE" w:rsidP="00FF68DE">
      <w:pPr>
        <w:widowControl/>
        <w:adjustRightInd w:val="0"/>
        <w:snapToGrid w:val="0"/>
        <w:spacing w:line="360" w:lineRule="auto"/>
        <w:ind w:firstLineChars="200" w:firstLine="480"/>
        <w:rPr>
          <w:rFonts w:hAnsi="宋体"/>
          <w:kern w:val="0"/>
          <w:sz w:val="24"/>
        </w:rPr>
      </w:pPr>
      <w:r w:rsidRPr="00FF68DE">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w:t>
      </w:r>
      <w:proofErr w:type="gramStart"/>
      <w:r w:rsidRPr="00FF68DE">
        <w:rPr>
          <w:rFonts w:hAnsi="宋体" w:hint="eastAsia"/>
          <w:kern w:val="0"/>
          <w:sz w:val="24"/>
        </w:rPr>
        <w:t>凯</w:t>
      </w:r>
      <w:proofErr w:type="gramEnd"/>
      <w:r w:rsidRPr="00FF68DE">
        <w:rPr>
          <w:rFonts w:hAnsi="宋体" w:hint="eastAsia"/>
          <w:kern w:val="0"/>
          <w:sz w:val="24"/>
        </w:rPr>
        <w:t>瑞商学院经济系冠名教授，上海交通大学上海高级金融学院常务副院长、教授。</w:t>
      </w:r>
    </w:p>
    <w:p w:rsidR="00FF68DE" w:rsidRPr="00FF68DE" w:rsidRDefault="00FF68DE" w:rsidP="00FF68DE">
      <w:pPr>
        <w:widowControl/>
        <w:adjustRightInd w:val="0"/>
        <w:snapToGrid w:val="0"/>
        <w:spacing w:line="360" w:lineRule="auto"/>
        <w:ind w:firstLineChars="200" w:firstLine="480"/>
        <w:rPr>
          <w:rFonts w:hAnsi="宋体"/>
          <w:kern w:val="0"/>
          <w:sz w:val="24"/>
        </w:rPr>
      </w:pPr>
      <w:r w:rsidRPr="00FF68DE">
        <w:rPr>
          <w:rFonts w:hAnsi="宋体"/>
          <w:kern w:val="0"/>
          <w:sz w:val="24"/>
        </w:rPr>
        <w:t>2</w:t>
      </w:r>
      <w:r w:rsidRPr="00FF68DE">
        <w:rPr>
          <w:rFonts w:hAnsi="宋体" w:hint="eastAsia"/>
          <w:kern w:val="0"/>
          <w:sz w:val="24"/>
        </w:rPr>
        <w:t>、基金管理人监事会成员</w:t>
      </w:r>
      <w:r w:rsidRPr="00FF68DE">
        <w:rPr>
          <w:rFonts w:hAnsi="宋体"/>
          <w:kern w:val="0"/>
          <w:sz w:val="24"/>
        </w:rPr>
        <w:t xml:space="preserve"> </w:t>
      </w:r>
    </w:p>
    <w:p w:rsidR="00FF68DE" w:rsidRDefault="00FF68DE" w:rsidP="00FF68DE">
      <w:pPr>
        <w:widowControl/>
        <w:adjustRightInd w:val="0"/>
        <w:snapToGrid w:val="0"/>
        <w:spacing w:line="360" w:lineRule="auto"/>
        <w:ind w:firstLineChars="200" w:firstLine="480"/>
        <w:rPr>
          <w:kern w:val="0"/>
          <w:sz w:val="24"/>
          <w:szCs w:val="24"/>
        </w:rPr>
      </w:pPr>
      <w:r w:rsidRPr="00FF68DE">
        <w:rPr>
          <w:rFonts w:hAnsi="宋体" w:hint="eastAsia"/>
          <w:kern w:val="0"/>
          <w:sz w:val="24"/>
        </w:rPr>
        <w:lastRenderedPageBreak/>
        <w:t>王忆军先生，监事长，硕士学位。现任交通银行战略投资部总经理。历任交通银行办公室副处长，交通银行公司业务</w:t>
      </w:r>
      <w:r w:rsidR="008A400E" w:rsidRPr="00950533">
        <w:rPr>
          <w:rFonts w:hint="eastAsia"/>
          <w:kern w:val="0"/>
          <w:sz w:val="24"/>
          <w:szCs w:val="24"/>
        </w:rPr>
        <w:t>部副处长、高级经理、总经理助理、副总经理，交通银行投资银行部副总经理，交通银行江苏分行副行长。</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裴关淑仪女士，监事，双硕士学位。现任交银施罗德基金管理有限公司助理总经理、交银施罗德资产管理（香港）有限公司总经理。曾任职荷兰银行、渣打银行（香港）有限公司、</w:t>
      </w:r>
      <w:r w:rsidRPr="00950533">
        <w:rPr>
          <w:rFonts w:hint="eastAsia"/>
          <w:kern w:val="0"/>
          <w:sz w:val="24"/>
          <w:szCs w:val="24"/>
        </w:rPr>
        <w:t>MIDAS-KAPITI INTERNATIONAL LIMITED</w:t>
      </w:r>
      <w:r w:rsidRPr="00950533">
        <w:rPr>
          <w:rFonts w:hint="eastAsia"/>
          <w:kern w:val="0"/>
          <w:sz w:val="24"/>
          <w:szCs w:val="24"/>
        </w:rPr>
        <w:t>，施罗德投资管理</w:t>
      </w:r>
      <w:r w:rsidRPr="00950533">
        <w:rPr>
          <w:rFonts w:hint="eastAsia"/>
          <w:kern w:val="0"/>
          <w:sz w:val="24"/>
          <w:szCs w:val="24"/>
        </w:rPr>
        <w:t>(</w:t>
      </w:r>
      <w:r w:rsidRPr="00950533">
        <w:rPr>
          <w:rFonts w:hint="eastAsia"/>
          <w:kern w:val="0"/>
          <w:sz w:val="24"/>
          <w:szCs w:val="24"/>
        </w:rPr>
        <w:t>香港</w:t>
      </w:r>
      <w:r w:rsidRPr="00950533">
        <w:rPr>
          <w:rFonts w:hint="eastAsia"/>
          <w:kern w:val="0"/>
          <w:sz w:val="24"/>
          <w:szCs w:val="24"/>
        </w:rPr>
        <w:t>)</w:t>
      </w:r>
      <w:r w:rsidRPr="00950533">
        <w:rPr>
          <w:rFonts w:hint="eastAsia"/>
          <w:kern w:val="0"/>
          <w:sz w:val="24"/>
          <w:szCs w:val="24"/>
        </w:rPr>
        <w:t>有限公司资讯科技部主管、中国事务联席董事、交银施罗德基金管理有限公司监察稽核及风险管理总监。</w:t>
      </w:r>
    </w:p>
    <w:p w:rsidR="008A400E"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张玲菡女士，监事、学士学位。</w:t>
      </w:r>
      <w:r w:rsidR="00F1258F" w:rsidRPr="000C67A0">
        <w:rPr>
          <w:rFonts w:hint="eastAsia"/>
          <w:kern w:val="0"/>
          <w:sz w:val="24"/>
          <w:szCs w:val="24"/>
        </w:rPr>
        <w:t>现任交银施罗德基金管理有限公司市场总监。历任中国银行福州分行客户经理，新华人寿保险公司上海分公司区域经理，银河基金管理有限公司市场</w:t>
      </w:r>
      <w:proofErr w:type="gramStart"/>
      <w:r w:rsidR="00F1258F" w:rsidRPr="000C67A0">
        <w:rPr>
          <w:rFonts w:hint="eastAsia"/>
          <w:kern w:val="0"/>
          <w:sz w:val="24"/>
          <w:szCs w:val="24"/>
        </w:rPr>
        <w:t>部渠道</w:t>
      </w:r>
      <w:proofErr w:type="gramEnd"/>
      <w:r w:rsidR="00F1258F" w:rsidRPr="000C67A0">
        <w:rPr>
          <w:rFonts w:hint="eastAsia"/>
          <w:kern w:val="0"/>
          <w:sz w:val="24"/>
          <w:szCs w:val="24"/>
        </w:rPr>
        <w:t>经理，交银施罗德基金管理有限公司渠道经理、渠道部副总经理、广州分公司副总经理、营销管理部总经理。</w:t>
      </w:r>
    </w:p>
    <w:p w:rsidR="00F1258F" w:rsidRPr="00950533" w:rsidRDefault="00F1258F" w:rsidP="008A400E">
      <w:pPr>
        <w:adjustRightInd w:val="0"/>
        <w:snapToGrid w:val="0"/>
        <w:spacing w:line="360" w:lineRule="auto"/>
        <w:ind w:firstLineChars="200" w:firstLine="480"/>
        <w:rPr>
          <w:kern w:val="0"/>
          <w:sz w:val="24"/>
          <w:szCs w:val="24"/>
        </w:rPr>
      </w:pPr>
      <w:r w:rsidRPr="000C67A0">
        <w:rPr>
          <w:rFonts w:hint="eastAsia"/>
          <w:kern w:val="0"/>
          <w:sz w:val="24"/>
          <w:szCs w:val="24"/>
        </w:rPr>
        <w:t>佘川女士，监事、</w:t>
      </w:r>
      <w:r w:rsidR="00152E64">
        <w:rPr>
          <w:rFonts w:hint="eastAsia"/>
          <w:kern w:val="0"/>
          <w:sz w:val="24"/>
          <w:szCs w:val="24"/>
        </w:rPr>
        <w:t>硕</w:t>
      </w:r>
      <w:r w:rsidR="00152E64" w:rsidRPr="000C67A0">
        <w:rPr>
          <w:rFonts w:hint="eastAsia"/>
          <w:kern w:val="0"/>
          <w:sz w:val="24"/>
          <w:szCs w:val="24"/>
        </w:rPr>
        <w:t>士</w:t>
      </w:r>
      <w:r w:rsidRPr="000C67A0">
        <w:rPr>
          <w:rFonts w:hint="eastAsia"/>
          <w:kern w:val="0"/>
          <w:sz w:val="24"/>
          <w:szCs w:val="24"/>
        </w:rPr>
        <w:t>学位。现任交银施罗德基金管理有限公司投资运营总监。历任华泰证券有限责任公司综合发展部高级经理、投资银行部项目经理，银河基金管理有限公司监察部总监，交银施罗德基金管理有限公司监察稽核部总经理、监察</w:t>
      </w:r>
      <w:proofErr w:type="gramStart"/>
      <w:r w:rsidRPr="000C67A0">
        <w:rPr>
          <w:rFonts w:hint="eastAsia"/>
          <w:kern w:val="0"/>
          <w:sz w:val="24"/>
          <w:szCs w:val="24"/>
        </w:rPr>
        <w:t>风控副</w:t>
      </w:r>
      <w:proofErr w:type="gramEnd"/>
      <w:r w:rsidRPr="000C67A0">
        <w:rPr>
          <w:rFonts w:hint="eastAsia"/>
          <w:kern w:val="0"/>
          <w:sz w:val="24"/>
          <w:szCs w:val="24"/>
        </w:rPr>
        <w:t>总监。</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3</w:t>
      </w:r>
      <w:r w:rsidRPr="00950533">
        <w:rPr>
          <w:rFonts w:hint="eastAsia"/>
          <w:kern w:val="0"/>
          <w:sz w:val="24"/>
          <w:szCs w:val="24"/>
        </w:rPr>
        <w:t>、基金管理人高级管理人员</w:t>
      </w:r>
      <w:r w:rsidRPr="00950533">
        <w:rPr>
          <w:rFonts w:hint="eastAsia"/>
          <w:kern w:val="0"/>
          <w:sz w:val="24"/>
          <w:szCs w:val="24"/>
        </w:rPr>
        <w:t xml:space="preserve"> </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阮红女士，总经理。简历同上。</w:t>
      </w:r>
      <w:r w:rsidRPr="00950533">
        <w:rPr>
          <w:rFonts w:hint="eastAsia"/>
          <w:kern w:val="0"/>
          <w:sz w:val="24"/>
          <w:szCs w:val="24"/>
        </w:rPr>
        <w:t xml:space="preserve"> </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许珊燕女士，副总经理，硕士学历，高级经济师，兼任交银施罗德资产管理有限公司董事。历任湖南大学</w:t>
      </w:r>
      <w:r w:rsidRPr="00950533">
        <w:rPr>
          <w:rFonts w:hint="eastAsia"/>
          <w:kern w:val="0"/>
          <w:sz w:val="24"/>
          <w:szCs w:val="24"/>
        </w:rPr>
        <w:t>(</w:t>
      </w:r>
      <w:r w:rsidRPr="00950533">
        <w:rPr>
          <w:rFonts w:hint="eastAsia"/>
          <w:kern w:val="0"/>
          <w:sz w:val="24"/>
          <w:szCs w:val="24"/>
        </w:rPr>
        <w:t>原湖南财经学院</w:t>
      </w:r>
      <w:r w:rsidRPr="00950533">
        <w:rPr>
          <w:rFonts w:hint="eastAsia"/>
          <w:kern w:val="0"/>
          <w:sz w:val="24"/>
          <w:szCs w:val="24"/>
        </w:rPr>
        <w:t>)</w:t>
      </w:r>
      <w:r w:rsidRPr="00950533">
        <w:rPr>
          <w:rFonts w:hint="eastAsia"/>
          <w:kern w:val="0"/>
          <w:sz w:val="24"/>
          <w:szCs w:val="24"/>
        </w:rPr>
        <w:t>金融学院讲师，湘财证券有限责任公司国债部副经理、基金管理总部总经理，湘</w:t>
      </w:r>
      <w:proofErr w:type="gramStart"/>
      <w:r w:rsidRPr="00950533">
        <w:rPr>
          <w:rFonts w:hint="eastAsia"/>
          <w:kern w:val="0"/>
          <w:sz w:val="24"/>
          <w:szCs w:val="24"/>
        </w:rPr>
        <w:t>财荷银基金</w:t>
      </w:r>
      <w:proofErr w:type="gramEnd"/>
      <w:r w:rsidRPr="00950533">
        <w:rPr>
          <w:rFonts w:hint="eastAsia"/>
          <w:kern w:val="0"/>
          <w:sz w:val="24"/>
          <w:szCs w:val="24"/>
        </w:rPr>
        <w:t>管理有限公司副总经理。</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夏华龙先生，副总经理，博士学历。历任中国地质大学经济管理系教师、经济学院教研室副主任、主任、经济学院副院长；交通银行资产托管部副处长、处长、高级经理、副总经理；</w:t>
      </w:r>
      <w:r w:rsidR="00901FBC" w:rsidRPr="00910B71">
        <w:rPr>
          <w:rFonts w:hint="eastAsia"/>
          <w:kern w:val="0"/>
          <w:sz w:val="24"/>
          <w:szCs w:val="24"/>
        </w:rPr>
        <w:t>交通银行资产托管业务中心副总裁；</w:t>
      </w:r>
      <w:r w:rsidRPr="00950533">
        <w:rPr>
          <w:rFonts w:hint="eastAsia"/>
          <w:kern w:val="0"/>
          <w:sz w:val="24"/>
          <w:szCs w:val="24"/>
        </w:rPr>
        <w:t>云南省曲靖市市委常委、副市长（挂职）。</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w:t>
      </w:r>
      <w:r w:rsidRPr="00950533">
        <w:rPr>
          <w:rFonts w:hint="eastAsia"/>
          <w:kern w:val="0"/>
          <w:sz w:val="24"/>
          <w:szCs w:val="24"/>
        </w:rPr>
        <w:lastRenderedPageBreak/>
        <w:t>副总经理兼北方部总经理，富国基金管理有限公司副总经理。</w:t>
      </w:r>
    </w:p>
    <w:p w:rsidR="008A400E" w:rsidRDefault="008A400E" w:rsidP="00901FBC">
      <w:pPr>
        <w:adjustRightInd w:val="0"/>
        <w:snapToGrid w:val="0"/>
        <w:spacing w:line="360" w:lineRule="auto"/>
        <w:ind w:firstLineChars="200" w:firstLine="480"/>
        <w:rPr>
          <w:kern w:val="0"/>
          <w:sz w:val="24"/>
          <w:szCs w:val="24"/>
        </w:rPr>
      </w:pPr>
      <w:r w:rsidRPr="00950533">
        <w:rPr>
          <w:rFonts w:hint="eastAsia"/>
          <w:kern w:val="0"/>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F1258F" w:rsidRPr="00950533" w:rsidRDefault="00F1258F" w:rsidP="00901FBC">
      <w:pPr>
        <w:adjustRightInd w:val="0"/>
        <w:snapToGrid w:val="0"/>
        <w:spacing w:line="360" w:lineRule="auto"/>
        <w:ind w:firstLineChars="200" w:firstLine="480"/>
        <w:rPr>
          <w:kern w:val="0"/>
          <w:sz w:val="24"/>
          <w:szCs w:val="24"/>
        </w:rPr>
      </w:pPr>
      <w:r w:rsidRPr="000C67A0">
        <w:rPr>
          <w:rFonts w:hint="eastAsia"/>
          <w:kern w:val="0"/>
          <w:sz w:val="24"/>
          <w:szCs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rsidR="002D465A" w:rsidRPr="00950533" w:rsidRDefault="002D465A" w:rsidP="004328DB">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kern w:val="0"/>
          <w:sz w:val="24"/>
          <w:szCs w:val="24"/>
        </w:rPr>
        <w:t>、本</w:t>
      </w:r>
      <w:proofErr w:type="gramStart"/>
      <w:r w:rsidRPr="00950533">
        <w:rPr>
          <w:kern w:val="0"/>
          <w:sz w:val="24"/>
          <w:szCs w:val="24"/>
        </w:rPr>
        <w:t>基金基金</w:t>
      </w:r>
      <w:proofErr w:type="gramEnd"/>
      <w:r w:rsidRPr="00950533">
        <w:rPr>
          <w:kern w:val="0"/>
          <w:sz w:val="24"/>
          <w:szCs w:val="24"/>
        </w:rPr>
        <w:t>经理</w:t>
      </w:r>
      <w:r w:rsidRPr="00950533">
        <w:rPr>
          <w:kern w:val="0"/>
          <w:sz w:val="24"/>
          <w:szCs w:val="24"/>
        </w:rPr>
        <w:t xml:space="preserve"> </w:t>
      </w:r>
    </w:p>
    <w:p w:rsidR="003F1FC8" w:rsidRDefault="007961D7" w:rsidP="003F1FC8">
      <w:pPr>
        <w:widowControl/>
        <w:adjustRightInd w:val="0"/>
        <w:snapToGrid w:val="0"/>
        <w:spacing w:line="360" w:lineRule="auto"/>
        <w:ind w:firstLineChars="200" w:firstLine="480"/>
        <w:rPr>
          <w:kern w:val="0"/>
          <w:sz w:val="24"/>
          <w:szCs w:val="24"/>
        </w:rPr>
      </w:pPr>
      <w:r>
        <w:rPr>
          <w:rFonts w:hint="eastAsia"/>
          <w:kern w:val="0"/>
          <w:sz w:val="24"/>
          <w:szCs w:val="24"/>
        </w:rPr>
        <w:t>蔡铮先生，基金经理。</w:t>
      </w:r>
      <w:r w:rsidR="00D71419" w:rsidRPr="00D71419">
        <w:rPr>
          <w:rFonts w:hint="eastAsia"/>
          <w:kern w:val="0"/>
          <w:sz w:val="24"/>
          <w:szCs w:val="24"/>
        </w:rPr>
        <w:t>复旦大学电子工程硕士。</w:t>
      </w:r>
      <w:r w:rsidR="0017118B">
        <w:rPr>
          <w:kern w:val="0"/>
          <w:sz w:val="24"/>
          <w:szCs w:val="24"/>
        </w:rPr>
        <w:t>8</w:t>
      </w:r>
      <w:r w:rsidR="00D71419" w:rsidRPr="00D71419">
        <w:rPr>
          <w:rFonts w:hint="eastAsia"/>
          <w:kern w:val="0"/>
          <w:sz w:val="24"/>
          <w:szCs w:val="24"/>
        </w:rPr>
        <w:t>年证券从业经验。</w:t>
      </w:r>
      <w:r w:rsidR="00D71419" w:rsidRPr="00D71419">
        <w:rPr>
          <w:rFonts w:hint="eastAsia"/>
          <w:kern w:val="0"/>
          <w:sz w:val="24"/>
          <w:szCs w:val="24"/>
        </w:rPr>
        <w:t>2007</w:t>
      </w:r>
      <w:r w:rsidR="00D71419" w:rsidRPr="00D71419">
        <w:rPr>
          <w:rFonts w:hint="eastAsia"/>
          <w:kern w:val="0"/>
          <w:sz w:val="24"/>
          <w:szCs w:val="24"/>
        </w:rPr>
        <w:t>年</w:t>
      </w:r>
      <w:r w:rsidR="00D71419" w:rsidRPr="00D71419">
        <w:rPr>
          <w:rFonts w:hint="eastAsia"/>
          <w:kern w:val="0"/>
          <w:sz w:val="24"/>
          <w:szCs w:val="24"/>
        </w:rPr>
        <w:t>7</w:t>
      </w:r>
      <w:r w:rsidR="00D71419" w:rsidRPr="00D71419">
        <w:rPr>
          <w:rFonts w:hint="eastAsia"/>
          <w:kern w:val="0"/>
          <w:sz w:val="24"/>
          <w:szCs w:val="24"/>
        </w:rPr>
        <w:t>月起在瑞士银行香港分行工作。</w:t>
      </w:r>
      <w:r w:rsidR="00D71419" w:rsidRPr="00D71419">
        <w:rPr>
          <w:rFonts w:hint="eastAsia"/>
          <w:kern w:val="0"/>
          <w:sz w:val="24"/>
          <w:szCs w:val="24"/>
        </w:rPr>
        <w:t>2009</w:t>
      </w:r>
      <w:r w:rsidR="00D71419" w:rsidRPr="00D71419">
        <w:rPr>
          <w:rFonts w:hint="eastAsia"/>
          <w:kern w:val="0"/>
          <w:sz w:val="24"/>
          <w:szCs w:val="24"/>
        </w:rPr>
        <w:t>年加入交银施罗德基金管理有限公司，曾任投资研究部数量分析师，量化投资部助理总经理</w:t>
      </w:r>
      <w:r w:rsidR="0017118B">
        <w:rPr>
          <w:rFonts w:hint="eastAsia"/>
          <w:sz w:val="24"/>
        </w:rPr>
        <w:t>，现任公司量化投资部副</w:t>
      </w:r>
      <w:r w:rsidR="0017118B">
        <w:rPr>
          <w:rFonts w:ascii="宋体" w:hAnsi="宋体" w:hint="eastAsia"/>
          <w:color w:val="000000"/>
          <w:sz w:val="24"/>
        </w:rPr>
        <w:t>总经理</w:t>
      </w:r>
      <w:r w:rsidR="00D71419" w:rsidRPr="00D71419">
        <w:rPr>
          <w:rFonts w:hint="eastAsia"/>
          <w:kern w:val="0"/>
          <w:sz w:val="24"/>
          <w:szCs w:val="24"/>
        </w:rPr>
        <w:t>。</w:t>
      </w:r>
      <w:r w:rsidR="00D71419" w:rsidRPr="00D71419">
        <w:rPr>
          <w:rFonts w:hint="eastAsia"/>
          <w:kern w:val="0"/>
          <w:sz w:val="24"/>
          <w:szCs w:val="24"/>
        </w:rPr>
        <w:t>2011</w:t>
      </w:r>
      <w:r w:rsidR="00D71419" w:rsidRPr="00D71419">
        <w:rPr>
          <w:rFonts w:hint="eastAsia"/>
          <w:kern w:val="0"/>
          <w:sz w:val="24"/>
          <w:szCs w:val="24"/>
        </w:rPr>
        <w:t>年</w:t>
      </w:r>
      <w:r w:rsidR="00D71419" w:rsidRPr="00D71419">
        <w:rPr>
          <w:rFonts w:hint="eastAsia"/>
          <w:kern w:val="0"/>
          <w:sz w:val="24"/>
          <w:szCs w:val="24"/>
        </w:rPr>
        <w:t>3</w:t>
      </w:r>
      <w:r w:rsidR="00D71419" w:rsidRPr="00D71419">
        <w:rPr>
          <w:rFonts w:hint="eastAsia"/>
          <w:kern w:val="0"/>
          <w:sz w:val="24"/>
          <w:szCs w:val="24"/>
        </w:rPr>
        <w:t>月</w:t>
      </w:r>
      <w:r w:rsidR="00D71419" w:rsidRPr="00D71419">
        <w:rPr>
          <w:rFonts w:hint="eastAsia"/>
          <w:kern w:val="0"/>
          <w:sz w:val="24"/>
          <w:szCs w:val="24"/>
        </w:rPr>
        <w:t>7</w:t>
      </w:r>
      <w:r w:rsidR="00D71419" w:rsidRPr="00D71419">
        <w:rPr>
          <w:rFonts w:hint="eastAsia"/>
          <w:kern w:val="0"/>
          <w:sz w:val="24"/>
          <w:szCs w:val="24"/>
        </w:rPr>
        <w:t>日至</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12</w:t>
      </w:r>
      <w:r w:rsidR="00D71419" w:rsidRPr="00D71419">
        <w:rPr>
          <w:rFonts w:hint="eastAsia"/>
          <w:kern w:val="0"/>
          <w:sz w:val="24"/>
          <w:szCs w:val="24"/>
        </w:rPr>
        <w:t>月</w:t>
      </w:r>
      <w:r w:rsidR="00D71419" w:rsidRPr="00D71419">
        <w:rPr>
          <w:rFonts w:hint="eastAsia"/>
          <w:kern w:val="0"/>
          <w:sz w:val="24"/>
          <w:szCs w:val="24"/>
        </w:rPr>
        <w:t>26</w:t>
      </w:r>
      <w:r w:rsidR="00D71419" w:rsidRPr="00D71419">
        <w:rPr>
          <w:rFonts w:hint="eastAsia"/>
          <w:kern w:val="0"/>
          <w:sz w:val="24"/>
          <w:szCs w:val="24"/>
        </w:rPr>
        <w:t>日担任上证</w:t>
      </w:r>
      <w:r w:rsidR="00D71419" w:rsidRPr="00D71419">
        <w:rPr>
          <w:rFonts w:hint="eastAsia"/>
          <w:kern w:val="0"/>
          <w:sz w:val="24"/>
          <w:szCs w:val="24"/>
        </w:rPr>
        <w:t>180</w:t>
      </w:r>
      <w:r w:rsidR="00D71419" w:rsidRPr="00D71419">
        <w:rPr>
          <w:rFonts w:hint="eastAsia"/>
          <w:kern w:val="0"/>
          <w:sz w:val="24"/>
          <w:szCs w:val="24"/>
        </w:rPr>
        <w:t>公司治理交易型开放式指数证券投资基金、交银施罗德上证</w:t>
      </w:r>
      <w:r w:rsidR="00D71419" w:rsidRPr="00D71419">
        <w:rPr>
          <w:rFonts w:hint="eastAsia"/>
          <w:kern w:val="0"/>
          <w:sz w:val="24"/>
          <w:szCs w:val="24"/>
        </w:rPr>
        <w:t>180</w:t>
      </w:r>
      <w:r w:rsidR="00D71419" w:rsidRPr="00D71419">
        <w:rPr>
          <w:rFonts w:hint="eastAsia"/>
          <w:kern w:val="0"/>
          <w:sz w:val="24"/>
          <w:szCs w:val="24"/>
        </w:rPr>
        <w:t>公司治理交易型开放式指数证券投资基金联接</w:t>
      </w:r>
      <w:proofErr w:type="gramStart"/>
      <w:r w:rsidR="00D71419" w:rsidRPr="00D71419">
        <w:rPr>
          <w:rFonts w:hint="eastAsia"/>
          <w:kern w:val="0"/>
          <w:sz w:val="24"/>
          <w:szCs w:val="24"/>
        </w:rPr>
        <w:t>基金基金</w:t>
      </w:r>
      <w:proofErr w:type="gramEnd"/>
      <w:r w:rsidR="00D71419" w:rsidRPr="00D71419">
        <w:rPr>
          <w:rFonts w:hint="eastAsia"/>
          <w:kern w:val="0"/>
          <w:sz w:val="24"/>
          <w:szCs w:val="24"/>
        </w:rPr>
        <w:t>经理助理，</w:t>
      </w:r>
      <w:r w:rsidR="00D71419" w:rsidRPr="00D71419">
        <w:rPr>
          <w:rFonts w:hint="eastAsia"/>
          <w:kern w:val="0"/>
          <w:sz w:val="24"/>
          <w:szCs w:val="24"/>
        </w:rPr>
        <w:t>2011</w:t>
      </w:r>
      <w:r w:rsidR="00D71419" w:rsidRPr="00D71419">
        <w:rPr>
          <w:rFonts w:hint="eastAsia"/>
          <w:kern w:val="0"/>
          <w:sz w:val="24"/>
          <w:szCs w:val="24"/>
        </w:rPr>
        <w:t>年</w:t>
      </w:r>
      <w:r w:rsidR="00D71419" w:rsidRPr="00D71419">
        <w:rPr>
          <w:rFonts w:hint="eastAsia"/>
          <w:kern w:val="0"/>
          <w:sz w:val="24"/>
          <w:szCs w:val="24"/>
        </w:rPr>
        <w:t>9</w:t>
      </w:r>
      <w:r w:rsidR="00D71419" w:rsidRPr="00D71419">
        <w:rPr>
          <w:rFonts w:hint="eastAsia"/>
          <w:kern w:val="0"/>
          <w:sz w:val="24"/>
          <w:szCs w:val="24"/>
        </w:rPr>
        <w:t>月</w:t>
      </w:r>
      <w:r w:rsidR="00D71419" w:rsidRPr="00D71419">
        <w:rPr>
          <w:rFonts w:hint="eastAsia"/>
          <w:kern w:val="0"/>
          <w:sz w:val="24"/>
          <w:szCs w:val="24"/>
        </w:rPr>
        <w:t>22</w:t>
      </w:r>
      <w:r w:rsidR="00D71419" w:rsidRPr="00D71419">
        <w:rPr>
          <w:rFonts w:hint="eastAsia"/>
          <w:kern w:val="0"/>
          <w:sz w:val="24"/>
          <w:szCs w:val="24"/>
        </w:rPr>
        <w:t>日至</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12</w:t>
      </w:r>
      <w:r w:rsidR="00D71419" w:rsidRPr="00D71419">
        <w:rPr>
          <w:rFonts w:hint="eastAsia"/>
          <w:kern w:val="0"/>
          <w:sz w:val="24"/>
          <w:szCs w:val="24"/>
        </w:rPr>
        <w:t>月</w:t>
      </w:r>
      <w:r w:rsidR="00D71419" w:rsidRPr="00D71419">
        <w:rPr>
          <w:rFonts w:hint="eastAsia"/>
          <w:kern w:val="0"/>
          <w:sz w:val="24"/>
          <w:szCs w:val="24"/>
        </w:rPr>
        <w:t>26</w:t>
      </w:r>
      <w:r w:rsidR="00D71419" w:rsidRPr="00D71419">
        <w:rPr>
          <w:rFonts w:hint="eastAsia"/>
          <w:kern w:val="0"/>
          <w:sz w:val="24"/>
          <w:szCs w:val="24"/>
        </w:rPr>
        <w:t>日担任深证</w:t>
      </w:r>
      <w:r w:rsidR="00D71419" w:rsidRPr="00D71419">
        <w:rPr>
          <w:rFonts w:hint="eastAsia"/>
          <w:kern w:val="0"/>
          <w:sz w:val="24"/>
          <w:szCs w:val="24"/>
        </w:rPr>
        <w:t>300</w:t>
      </w:r>
      <w:r w:rsidR="00D71419" w:rsidRPr="00D71419">
        <w:rPr>
          <w:rFonts w:hint="eastAsia"/>
          <w:kern w:val="0"/>
          <w:sz w:val="24"/>
          <w:szCs w:val="24"/>
        </w:rPr>
        <w:t>价值交易型开放式指数证券投资</w:t>
      </w:r>
      <w:proofErr w:type="gramStart"/>
      <w:r w:rsidR="00D71419" w:rsidRPr="00D71419">
        <w:rPr>
          <w:rFonts w:hint="eastAsia"/>
          <w:kern w:val="0"/>
          <w:sz w:val="24"/>
          <w:szCs w:val="24"/>
        </w:rPr>
        <w:t>基金基金</w:t>
      </w:r>
      <w:proofErr w:type="gramEnd"/>
      <w:r w:rsidR="00D71419" w:rsidRPr="00D71419">
        <w:rPr>
          <w:rFonts w:hint="eastAsia"/>
          <w:kern w:val="0"/>
          <w:sz w:val="24"/>
          <w:szCs w:val="24"/>
        </w:rPr>
        <w:t>经理助理，</w:t>
      </w:r>
      <w:r w:rsidR="00D71419" w:rsidRPr="00D71419">
        <w:rPr>
          <w:rFonts w:hint="eastAsia"/>
          <w:kern w:val="0"/>
          <w:sz w:val="24"/>
          <w:szCs w:val="24"/>
        </w:rPr>
        <w:t>2011</w:t>
      </w:r>
      <w:r w:rsidR="00D71419" w:rsidRPr="00D71419">
        <w:rPr>
          <w:rFonts w:hint="eastAsia"/>
          <w:kern w:val="0"/>
          <w:sz w:val="24"/>
          <w:szCs w:val="24"/>
        </w:rPr>
        <w:t>年</w:t>
      </w:r>
      <w:r w:rsidR="00D71419" w:rsidRPr="00D71419">
        <w:rPr>
          <w:rFonts w:hint="eastAsia"/>
          <w:kern w:val="0"/>
          <w:sz w:val="24"/>
          <w:szCs w:val="24"/>
        </w:rPr>
        <w:t>9</w:t>
      </w:r>
      <w:r w:rsidR="00D71419" w:rsidRPr="00D71419">
        <w:rPr>
          <w:rFonts w:hint="eastAsia"/>
          <w:kern w:val="0"/>
          <w:sz w:val="24"/>
          <w:szCs w:val="24"/>
        </w:rPr>
        <w:t>月</w:t>
      </w:r>
      <w:r w:rsidR="00D71419" w:rsidRPr="00D71419">
        <w:rPr>
          <w:rFonts w:hint="eastAsia"/>
          <w:kern w:val="0"/>
          <w:sz w:val="24"/>
          <w:szCs w:val="24"/>
        </w:rPr>
        <w:t>28</w:t>
      </w:r>
      <w:r w:rsidR="00D71419" w:rsidRPr="00D71419">
        <w:rPr>
          <w:rFonts w:hint="eastAsia"/>
          <w:kern w:val="0"/>
          <w:sz w:val="24"/>
          <w:szCs w:val="24"/>
        </w:rPr>
        <w:t>日至</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12</w:t>
      </w:r>
      <w:r w:rsidR="00D71419" w:rsidRPr="00D71419">
        <w:rPr>
          <w:rFonts w:hint="eastAsia"/>
          <w:kern w:val="0"/>
          <w:sz w:val="24"/>
          <w:szCs w:val="24"/>
        </w:rPr>
        <w:t>月</w:t>
      </w:r>
      <w:r w:rsidR="00D71419" w:rsidRPr="00D71419">
        <w:rPr>
          <w:rFonts w:hint="eastAsia"/>
          <w:kern w:val="0"/>
          <w:sz w:val="24"/>
          <w:szCs w:val="24"/>
        </w:rPr>
        <w:t>26</w:t>
      </w:r>
      <w:r w:rsidR="00D71419" w:rsidRPr="00D71419">
        <w:rPr>
          <w:rFonts w:hint="eastAsia"/>
          <w:kern w:val="0"/>
          <w:sz w:val="24"/>
          <w:szCs w:val="24"/>
        </w:rPr>
        <w:t>日担任交银施罗德深证</w:t>
      </w:r>
      <w:r w:rsidR="00D71419" w:rsidRPr="00D71419">
        <w:rPr>
          <w:rFonts w:hint="eastAsia"/>
          <w:kern w:val="0"/>
          <w:sz w:val="24"/>
          <w:szCs w:val="24"/>
        </w:rPr>
        <w:t>300</w:t>
      </w:r>
      <w:r w:rsidR="00D71419" w:rsidRPr="00D71419">
        <w:rPr>
          <w:rFonts w:hint="eastAsia"/>
          <w:kern w:val="0"/>
          <w:sz w:val="24"/>
          <w:szCs w:val="24"/>
        </w:rPr>
        <w:t>价值交易型开放式指数证券投资基金联接</w:t>
      </w:r>
      <w:proofErr w:type="gramStart"/>
      <w:r w:rsidR="00D71419" w:rsidRPr="00D71419">
        <w:rPr>
          <w:rFonts w:hint="eastAsia"/>
          <w:kern w:val="0"/>
          <w:sz w:val="24"/>
          <w:szCs w:val="24"/>
        </w:rPr>
        <w:t>基金基金</w:t>
      </w:r>
      <w:proofErr w:type="gramEnd"/>
      <w:r w:rsidR="00D71419" w:rsidRPr="00D71419">
        <w:rPr>
          <w:rFonts w:hint="eastAsia"/>
          <w:kern w:val="0"/>
          <w:sz w:val="24"/>
          <w:szCs w:val="24"/>
        </w:rPr>
        <w:t>经理助理，</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11</w:t>
      </w:r>
      <w:r w:rsidR="00D71419" w:rsidRPr="00D71419">
        <w:rPr>
          <w:rFonts w:hint="eastAsia"/>
          <w:kern w:val="0"/>
          <w:sz w:val="24"/>
          <w:szCs w:val="24"/>
        </w:rPr>
        <w:t>月</w:t>
      </w:r>
      <w:r w:rsidR="00D71419" w:rsidRPr="00D71419">
        <w:rPr>
          <w:rFonts w:hint="eastAsia"/>
          <w:kern w:val="0"/>
          <w:sz w:val="24"/>
          <w:szCs w:val="24"/>
        </w:rPr>
        <w:t>7</w:t>
      </w:r>
      <w:r w:rsidR="00D71419" w:rsidRPr="00D71419">
        <w:rPr>
          <w:rFonts w:hint="eastAsia"/>
          <w:kern w:val="0"/>
          <w:sz w:val="24"/>
          <w:szCs w:val="24"/>
        </w:rPr>
        <w:t>日至</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12</w:t>
      </w:r>
      <w:r w:rsidR="00D71419" w:rsidRPr="00D71419">
        <w:rPr>
          <w:rFonts w:hint="eastAsia"/>
          <w:kern w:val="0"/>
          <w:sz w:val="24"/>
          <w:szCs w:val="24"/>
        </w:rPr>
        <w:t>月</w:t>
      </w:r>
      <w:r w:rsidR="00D71419" w:rsidRPr="00D71419">
        <w:rPr>
          <w:rFonts w:hint="eastAsia"/>
          <w:kern w:val="0"/>
          <w:sz w:val="24"/>
          <w:szCs w:val="24"/>
        </w:rPr>
        <w:t>26</w:t>
      </w:r>
      <w:r w:rsidR="00D71419" w:rsidRPr="00D71419">
        <w:rPr>
          <w:rFonts w:hint="eastAsia"/>
          <w:kern w:val="0"/>
          <w:sz w:val="24"/>
          <w:szCs w:val="24"/>
        </w:rPr>
        <w:t>日担任交银施罗德沪深</w:t>
      </w:r>
      <w:r w:rsidR="00D71419" w:rsidRPr="00D71419">
        <w:rPr>
          <w:rFonts w:hint="eastAsia"/>
          <w:kern w:val="0"/>
          <w:sz w:val="24"/>
          <w:szCs w:val="24"/>
        </w:rPr>
        <w:t>300</w:t>
      </w:r>
      <w:r w:rsidR="00D71419" w:rsidRPr="00D71419">
        <w:rPr>
          <w:rFonts w:hint="eastAsia"/>
          <w:kern w:val="0"/>
          <w:sz w:val="24"/>
          <w:szCs w:val="24"/>
        </w:rPr>
        <w:t>行业分层等权重指数证券投资</w:t>
      </w:r>
      <w:proofErr w:type="gramStart"/>
      <w:r w:rsidR="00D71419" w:rsidRPr="00D71419">
        <w:rPr>
          <w:rFonts w:hint="eastAsia"/>
          <w:kern w:val="0"/>
          <w:sz w:val="24"/>
          <w:szCs w:val="24"/>
        </w:rPr>
        <w:t>基金基金</w:t>
      </w:r>
      <w:proofErr w:type="gramEnd"/>
      <w:r w:rsidR="00D71419" w:rsidRPr="00D71419">
        <w:rPr>
          <w:rFonts w:hint="eastAsia"/>
          <w:kern w:val="0"/>
          <w:sz w:val="24"/>
          <w:szCs w:val="24"/>
        </w:rPr>
        <w:t>经理助理。</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12</w:t>
      </w:r>
      <w:r w:rsidR="00D71419" w:rsidRPr="00D71419">
        <w:rPr>
          <w:rFonts w:hint="eastAsia"/>
          <w:kern w:val="0"/>
          <w:sz w:val="24"/>
          <w:szCs w:val="24"/>
        </w:rPr>
        <w:t>月</w:t>
      </w:r>
      <w:r w:rsidR="00D71419" w:rsidRPr="00D71419">
        <w:rPr>
          <w:rFonts w:hint="eastAsia"/>
          <w:kern w:val="0"/>
          <w:sz w:val="24"/>
          <w:szCs w:val="24"/>
        </w:rPr>
        <w:t>27</w:t>
      </w:r>
      <w:r w:rsidR="00D71419" w:rsidRPr="00D71419">
        <w:rPr>
          <w:rFonts w:hint="eastAsia"/>
          <w:kern w:val="0"/>
          <w:sz w:val="24"/>
          <w:szCs w:val="24"/>
        </w:rPr>
        <w:t>日至</w:t>
      </w:r>
      <w:r w:rsidR="00D71419" w:rsidRPr="00D71419">
        <w:rPr>
          <w:rFonts w:hint="eastAsia"/>
          <w:kern w:val="0"/>
          <w:sz w:val="24"/>
          <w:szCs w:val="24"/>
        </w:rPr>
        <w:t>2015</w:t>
      </w:r>
      <w:r w:rsidR="00D71419" w:rsidRPr="00D71419">
        <w:rPr>
          <w:rFonts w:hint="eastAsia"/>
          <w:kern w:val="0"/>
          <w:sz w:val="24"/>
          <w:szCs w:val="24"/>
        </w:rPr>
        <w:t>年</w:t>
      </w:r>
      <w:r w:rsidR="00D71419" w:rsidRPr="00D71419">
        <w:rPr>
          <w:rFonts w:hint="eastAsia"/>
          <w:kern w:val="0"/>
          <w:sz w:val="24"/>
          <w:szCs w:val="24"/>
        </w:rPr>
        <w:t>6</w:t>
      </w:r>
      <w:r w:rsidR="00D71419" w:rsidRPr="00D71419">
        <w:rPr>
          <w:rFonts w:hint="eastAsia"/>
          <w:kern w:val="0"/>
          <w:sz w:val="24"/>
          <w:szCs w:val="24"/>
        </w:rPr>
        <w:t>月</w:t>
      </w:r>
      <w:r w:rsidR="00D71419" w:rsidRPr="00D71419">
        <w:rPr>
          <w:rFonts w:hint="eastAsia"/>
          <w:kern w:val="0"/>
          <w:sz w:val="24"/>
          <w:szCs w:val="24"/>
        </w:rPr>
        <w:t>30</w:t>
      </w:r>
      <w:r w:rsidR="00D71419" w:rsidRPr="00D71419">
        <w:rPr>
          <w:rFonts w:hint="eastAsia"/>
          <w:kern w:val="0"/>
          <w:sz w:val="24"/>
          <w:szCs w:val="24"/>
        </w:rPr>
        <w:t>日担任交银施罗德沪深</w:t>
      </w:r>
      <w:r w:rsidR="00D71419" w:rsidRPr="00D71419">
        <w:rPr>
          <w:rFonts w:hint="eastAsia"/>
          <w:kern w:val="0"/>
          <w:sz w:val="24"/>
          <w:szCs w:val="24"/>
        </w:rPr>
        <w:t>300</w:t>
      </w:r>
      <w:r w:rsidR="00D71419" w:rsidRPr="00D71419">
        <w:rPr>
          <w:rFonts w:hint="eastAsia"/>
          <w:kern w:val="0"/>
          <w:sz w:val="24"/>
          <w:szCs w:val="24"/>
        </w:rPr>
        <w:t>行业分层等权重指数证券投资</w:t>
      </w:r>
      <w:proofErr w:type="gramStart"/>
      <w:r w:rsidR="00D71419" w:rsidRPr="00D71419">
        <w:rPr>
          <w:rFonts w:hint="eastAsia"/>
          <w:kern w:val="0"/>
          <w:sz w:val="24"/>
          <w:szCs w:val="24"/>
        </w:rPr>
        <w:t>基金基金</w:t>
      </w:r>
      <w:proofErr w:type="gramEnd"/>
      <w:r w:rsidR="00D71419" w:rsidRPr="00D71419">
        <w:rPr>
          <w:rFonts w:hint="eastAsia"/>
          <w:kern w:val="0"/>
          <w:sz w:val="24"/>
          <w:szCs w:val="24"/>
        </w:rPr>
        <w:t>经理，</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12</w:t>
      </w:r>
      <w:r w:rsidR="00D71419" w:rsidRPr="00D71419">
        <w:rPr>
          <w:rFonts w:hint="eastAsia"/>
          <w:kern w:val="0"/>
          <w:sz w:val="24"/>
          <w:szCs w:val="24"/>
        </w:rPr>
        <w:t>月</w:t>
      </w:r>
      <w:r w:rsidR="00D71419" w:rsidRPr="00D71419">
        <w:rPr>
          <w:rFonts w:hint="eastAsia"/>
          <w:kern w:val="0"/>
          <w:sz w:val="24"/>
          <w:szCs w:val="24"/>
        </w:rPr>
        <w:t>27</w:t>
      </w:r>
      <w:r w:rsidR="00D71419" w:rsidRPr="00D71419">
        <w:rPr>
          <w:rFonts w:hint="eastAsia"/>
          <w:kern w:val="0"/>
          <w:sz w:val="24"/>
          <w:szCs w:val="24"/>
        </w:rPr>
        <w:t>日起担任上证</w:t>
      </w:r>
      <w:r w:rsidR="00D71419" w:rsidRPr="00D71419">
        <w:rPr>
          <w:rFonts w:hint="eastAsia"/>
          <w:kern w:val="0"/>
          <w:sz w:val="24"/>
          <w:szCs w:val="24"/>
        </w:rPr>
        <w:t>180</w:t>
      </w:r>
      <w:r w:rsidR="00D71419" w:rsidRPr="00D71419">
        <w:rPr>
          <w:rFonts w:hint="eastAsia"/>
          <w:kern w:val="0"/>
          <w:sz w:val="24"/>
          <w:szCs w:val="24"/>
        </w:rPr>
        <w:t>公司治理交易型开放式指数证券投资基金、交银施罗德上证</w:t>
      </w:r>
      <w:r w:rsidR="00D71419" w:rsidRPr="00D71419">
        <w:rPr>
          <w:rFonts w:hint="eastAsia"/>
          <w:kern w:val="0"/>
          <w:sz w:val="24"/>
          <w:szCs w:val="24"/>
        </w:rPr>
        <w:t>180</w:t>
      </w:r>
      <w:r w:rsidR="00D71419" w:rsidRPr="00D71419">
        <w:rPr>
          <w:rFonts w:hint="eastAsia"/>
          <w:kern w:val="0"/>
          <w:sz w:val="24"/>
          <w:szCs w:val="24"/>
        </w:rPr>
        <w:t>公司治理交易型开放式指数证券投资基金联接基金、深证</w:t>
      </w:r>
      <w:r w:rsidR="00D71419" w:rsidRPr="00D71419">
        <w:rPr>
          <w:rFonts w:hint="eastAsia"/>
          <w:kern w:val="0"/>
          <w:sz w:val="24"/>
          <w:szCs w:val="24"/>
        </w:rPr>
        <w:t>300</w:t>
      </w:r>
      <w:r w:rsidR="00D71419" w:rsidRPr="00D71419">
        <w:rPr>
          <w:rFonts w:hint="eastAsia"/>
          <w:kern w:val="0"/>
          <w:sz w:val="24"/>
          <w:szCs w:val="24"/>
        </w:rPr>
        <w:t>价值交易型开放式指数证券投资基金、交银施罗德深证</w:t>
      </w:r>
      <w:r w:rsidR="00D71419" w:rsidRPr="00D71419">
        <w:rPr>
          <w:rFonts w:hint="eastAsia"/>
          <w:kern w:val="0"/>
          <w:sz w:val="24"/>
          <w:szCs w:val="24"/>
        </w:rPr>
        <w:t>300</w:t>
      </w:r>
      <w:r w:rsidR="00D71419" w:rsidRPr="00D71419">
        <w:rPr>
          <w:rFonts w:hint="eastAsia"/>
          <w:kern w:val="0"/>
          <w:sz w:val="24"/>
          <w:szCs w:val="24"/>
        </w:rPr>
        <w:t>价值交易型开放式指数证券投资基金联接</w:t>
      </w:r>
      <w:proofErr w:type="gramStart"/>
      <w:r w:rsidR="00D71419" w:rsidRPr="00D71419">
        <w:rPr>
          <w:rFonts w:hint="eastAsia"/>
          <w:kern w:val="0"/>
          <w:sz w:val="24"/>
          <w:szCs w:val="24"/>
        </w:rPr>
        <w:t>基金基金</w:t>
      </w:r>
      <w:proofErr w:type="gramEnd"/>
      <w:r w:rsidR="00D71419" w:rsidRPr="00D71419">
        <w:rPr>
          <w:rFonts w:hint="eastAsia"/>
          <w:kern w:val="0"/>
          <w:sz w:val="24"/>
          <w:szCs w:val="24"/>
        </w:rPr>
        <w:t>经理至今，</w:t>
      </w:r>
      <w:r w:rsidR="00D71419" w:rsidRPr="00D71419">
        <w:rPr>
          <w:rFonts w:hint="eastAsia"/>
          <w:kern w:val="0"/>
          <w:sz w:val="24"/>
          <w:szCs w:val="24"/>
        </w:rPr>
        <w:t>2015</w:t>
      </w:r>
      <w:r w:rsidR="00D71419" w:rsidRPr="00D71419">
        <w:rPr>
          <w:rFonts w:hint="eastAsia"/>
          <w:kern w:val="0"/>
          <w:sz w:val="24"/>
          <w:szCs w:val="24"/>
        </w:rPr>
        <w:t>年</w:t>
      </w:r>
      <w:r w:rsidR="00D71419" w:rsidRPr="00D71419">
        <w:rPr>
          <w:rFonts w:hint="eastAsia"/>
          <w:kern w:val="0"/>
          <w:sz w:val="24"/>
          <w:szCs w:val="24"/>
        </w:rPr>
        <w:t>3</w:t>
      </w:r>
      <w:r w:rsidR="00D71419" w:rsidRPr="00D71419">
        <w:rPr>
          <w:rFonts w:hint="eastAsia"/>
          <w:kern w:val="0"/>
          <w:sz w:val="24"/>
          <w:szCs w:val="24"/>
        </w:rPr>
        <w:t>月</w:t>
      </w:r>
      <w:r w:rsidR="00D71419" w:rsidRPr="00D71419">
        <w:rPr>
          <w:rFonts w:hint="eastAsia"/>
          <w:kern w:val="0"/>
          <w:sz w:val="24"/>
          <w:szCs w:val="24"/>
        </w:rPr>
        <w:t>26</w:t>
      </w:r>
      <w:r w:rsidR="00D71419" w:rsidRPr="00D71419">
        <w:rPr>
          <w:rFonts w:hint="eastAsia"/>
          <w:kern w:val="0"/>
          <w:sz w:val="24"/>
          <w:szCs w:val="24"/>
        </w:rPr>
        <w:t>日起担任</w:t>
      </w:r>
      <w:proofErr w:type="gramStart"/>
      <w:r w:rsidR="00D71419" w:rsidRPr="00D71419">
        <w:rPr>
          <w:rFonts w:hint="eastAsia"/>
          <w:kern w:val="0"/>
          <w:sz w:val="24"/>
          <w:szCs w:val="24"/>
        </w:rPr>
        <w:t>交银施罗</w:t>
      </w:r>
      <w:proofErr w:type="gramEnd"/>
      <w:r w:rsidR="00D71419" w:rsidRPr="00D71419">
        <w:rPr>
          <w:rFonts w:hint="eastAsia"/>
          <w:kern w:val="0"/>
          <w:sz w:val="24"/>
          <w:szCs w:val="24"/>
        </w:rPr>
        <w:t>德国证新能源指数分级证券投资</w:t>
      </w:r>
      <w:proofErr w:type="gramStart"/>
      <w:r w:rsidR="00D71419" w:rsidRPr="00D71419">
        <w:rPr>
          <w:rFonts w:hint="eastAsia"/>
          <w:kern w:val="0"/>
          <w:sz w:val="24"/>
          <w:szCs w:val="24"/>
        </w:rPr>
        <w:t>基金基金</w:t>
      </w:r>
      <w:proofErr w:type="gramEnd"/>
      <w:r w:rsidR="00D71419" w:rsidRPr="00D71419">
        <w:rPr>
          <w:rFonts w:hint="eastAsia"/>
          <w:kern w:val="0"/>
          <w:sz w:val="24"/>
          <w:szCs w:val="24"/>
        </w:rPr>
        <w:t>经理至今，</w:t>
      </w:r>
      <w:r w:rsidR="00D71419" w:rsidRPr="00D71419">
        <w:rPr>
          <w:rFonts w:hint="eastAsia"/>
          <w:kern w:val="0"/>
          <w:sz w:val="24"/>
          <w:szCs w:val="24"/>
        </w:rPr>
        <w:t>2015</w:t>
      </w:r>
      <w:r w:rsidR="00D71419" w:rsidRPr="00D71419">
        <w:rPr>
          <w:rFonts w:hint="eastAsia"/>
          <w:kern w:val="0"/>
          <w:sz w:val="24"/>
          <w:szCs w:val="24"/>
        </w:rPr>
        <w:t>年</w:t>
      </w:r>
      <w:r w:rsidR="00D71419" w:rsidRPr="00D71419">
        <w:rPr>
          <w:rFonts w:hint="eastAsia"/>
          <w:kern w:val="0"/>
          <w:sz w:val="24"/>
          <w:szCs w:val="24"/>
        </w:rPr>
        <w:t>4</w:t>
      </w:r>
      <w:r w:rsidR="00D71419" w:rsidRPr="00D71419">
        <w:rPr>
          <w:rFonts w:hint="eastAsia"/>
          <w:kern w:val="0"/>
          <w:sz w:val="24"/>
          <w:szCs w:val="24"/>
        </w:rPr>
        <w:t>月</w:t>
      </w:r>
      <w:r w:rsidR="00D71419" w:rsidRPr="00D71419">
        <w:rPr>
          <w:rFonts w:hint="eastAsia"/>
          <w:kern w:val="0"/>
          <w:sz w:val="24"/>
          <w:szCs w:val="24"/>
        </w:rPr>
        <w:t>22</w:t>
      </w:r>
      <w:r w:rsidR="00D71419" w:rsidRPr="00D71419">
        <w:rPr>
          <w:rFonts w:hint="eastAsia"/>
          <w:kern w:val="0"/>
          <w:sz w:val="24"/>
          <w:szCs w:val="24"/>
        </w:rPr>
        <w:t>日起担任交银施罗德环球精选价值证券投资</w:t>
      </w:r>
      <w:proofErr w:type="gramStart"/>
      <w:r w:rsidR="00D71419" w:rsidRPr="00D71419">
        <w:rPr>
          <w:rFonts w:hint="eastAsia"/>
          <w:kern w:val="0"/>
          <w:sz w:val="24"/>
          <w:szCs w:val="24"/>
        </w:rPr>
        <w:t>基金基金</w:t>
      </w:r>
      <w:proofErr w:type="gramEnd"/>
      <w:r w:rsidR="00D71419" w:rsidRPr="00D71419">
        <w:rPr>
          <w:rFonts w:hint="eastAsia"/>
          <w:kern w:val="0"/>
          <w:sz w:val="24"/>
          <w:szCs w:val="24"/>
        </w:rPr>
        <w:t>经理至今，</w:t>
      </w:r>
      <w:r w:rsidR="00D71419" w:rsidRPr="00D71419">
        <w:rPr>
          <w:rFonts w:hint="eastAsia"/>
          <w:kern w:val="0"/>
          <w:sz w:val="24"/>
          <w:szCs w:val="24"/>
        </w:rPr>
        <w:t>2015</w:t>
      </w:r>
      <w:r w:rsidR="00D71419" w:rsidRPr="00D71419">
        <w:rPr>
          <w:rFonts w:hint="eastAsia"/>
          <w:kern w:val="0"/>
          <w:sz w:val="24"/>
          <w:szCs w:val="24"/>
        </w:rPr>
        <w:t>年</w:t>
      </w:r>
      <w:r w:rsidR="00D71419" w:rsidRPr="00D71419">
        <w:rPr>
          <w:rFonts w:hint="eastAsia"/>
          <w:kern w:val="0"/>
          <w:sz w:val="24"/>
          <w:szCs w:val="24"/>
        </w:rPr>
        <w:t>4</w:t>
      </w:r>
      <w:r w:rsidR="00D71419" w:rsidRPr="00D71419">
        <w:rPr>
          <w:rFonts w:hint="eastAsia"/>
          <w:kern w:val="0"/>
          <w:sz w:val="24"/>
          <w:szCs w:val="24"/>
        </w:rPr>
        <w:t>月</w:t>
      </w:r>
      <w:r w:rsidR="00D71419" w:rsidRPr="00D71419">
        <w:rPr>
          <w:rFonts w:hint="eastAsia"/>
          <w:kern w:val="0"/>
          <w:sz w:val="24"/>
          <w:szCs w:val="24"/>
        </w:rPr>
        <w:t>22</w:t>
      </w:r>
      <w:r w:rsidR="00D71419" w:rsidRPr="00D71419">
        <w:rPr>
          <w:rFonts w:hint="eastAsia"/>
          <w:kern w:val="0"/>
          <w:sz w:val="24"/>
          <w:szCs w:val="24"/>
        </w:rPr>
        <w:t>日起担任交银施罗德全球自然资源证券投资</w:t>
      </w:r>
      <w:proofErr w:type="gramStart"/>
      <w:r w:rsidR="00D71419" w:rsidRPr="00D71419">
        <w:rPr>
          <w:rFonts w:hint="eastAsia"/>
          <w:kern w:val="0"/>
          <w:sz w:val="24"/>
          <w:szCs w:val="24"/>
        </w:rPr>
        <w:t>基金基金</w:t>
      </w:r>
      <w:proofErr w:type="gramEnd"/>
      <w:r w:rsidR="00D71419" w:rsidRPr="00D71419">
        <w:rPr>
          <w:rFonts w:hint="eastAsia"/>
          <w:kern w:val="0"/>
          <w:sz w:val="24"/>
          <w:szCs w:val="24"/>
        </w:rPr>
        <w:t>经理至今，</w:t>
      </w:r>
      <w:r w:rsidR="00D71419" w:rsidRPr="00D71419">
        <w:rPr>
          <w:rFonts w:hint="eastAsia"/>
          <w:kern w:val="0"/>
          <w:sz w:val="24"/>
          <w:szCs w:val="24"/>
        </w:rPr>
        <w:t>2015</w:t>
      </w:r>
      <w:r w:rsidR="00D71419" w:rsidRPr="00D71419">
        <w:rPr>
          <w:rFonts w:hint="eastAsia"/>
          <w:kern w:val="0"/>
          <w:sz w:val="24"/>
          <w:szCs w:val="24"/>
        </w:rPr>
        <w:t>年</w:t>
      </w:r>
      <w:r w:rsidR="00D71419" w:rsidRPr="00D71419">
        <w:rPr>
          <w:rFonts w:hint="eastAsia"/>
          <w:kern w:val="0"/>
          <w:sz w:val="24"/>
          <w:szCs w:val="24"/>
        </w:rPr>
        <w:t>5</w:t>
      </w:r>
      <w:r w:rsidR="00D71419" w:rsidRPr="00D71419">
        <w:rPr>
          <w:rFonts w:hint="eastAsia"/>
          <w:kern w:val="0"/>
          <w:sz w:val="24"/>
          <w:szCs w:val="24"/>
        </w:rPr>
        <w:t>月</w:t>
      </w:r>
      <w:r w:rsidR="00D71419" w:rsidRPr="00D71419">
        <w:rPr>
          <w:rFonts w:hint="eastAsia"/>
          <w:kern w:val="0"/>
          <w:sz w:val="24"/>
          <w:szCs w:val="24"/>
        </w:rPr>
        <w:t>27</w:t>
      </w:r>
      <w:r w:rsidR="00D71419" w:rsidRPr="00D71419">
        <w:rPr>
          <w:rFonts w:hint="eastAsia"/>
          <w:kern w:val="0"/>
          <w:sz w:val="24"/>
          <w:szCs w:val="24"/>
        </w:rPr>
        <w:t>日起担任交银施罗德中</w:t>
      </w:r>
      <w:proofErr w:type="gramStart"/>
      <w:r w:rsidR="00D71419" w:rsidRPr="00D71419">
        <w:rPr>
          <w:rFonts w:hint="eastAsia"/>
          <w:kern w:val="0"/>
          <w:sz w:val="24"/>
          <w:szCs w:val="24"/>
        </w:rPr>
        <w:t>证海外</w:t>
      </w:r>
      <w:proofErr w:type="gramEnd"/>
      <w:r w:rsidR="00D71419" w:rsidRPr="00D71419">
        <w:rPr>
          <w:rFonts w:hint="eastAsia"/>
          <w:kern w:val="0"/>
          <w:sz w:val="24"/>
          <w:szCs w:val="24"/>
        </w:rPr>
        <w:t>中国互联网指数型证券投资基</w:t>
      </w:r>
      <w:r w:rsidR="00D71419" w:rsidRPr="00D71419">
        <w:rPr>
          <w:rFonts w:hint="eastAsia"/>
          <w:kern w:val="0"/>
          <w:sz w:val="24"/>
          <w:szCs w:val="24"/>
        </w:rPr>
        <w:lastRenderedPageBreak/>
        <w:t>金</w:t>
      </w:r>
      <w:r w:rsidR="00D71419" w:rsidRPr="00D71419">
        <w:rPr>
          <w:rFonts w:hint="eastAsia"/>
          <w:kern w:val="0"/>
          <w:sz w:val="24"/>
          <w:szCs w:val="24"/>
        </w:rPr>
        <w:t>(LOF)</w:t>
      </w:r>
      <w:r w:rsidR="00D71419" w:rsidRPr="00D71419">
        <w:rPr>
          <w:rFonts w:hint="eastAsia"/>
          <w:kern w:val="0"/>
          <w:sz w:val="24"/>
          <w:szCs w:val="24"/>
        </w:rPr>
        <w:t>基金经理至今，</w:t>
      </w:r>
      <w:r w:rsidR="00D71419" w:rsidRPr="00D71419">
        <w:rPr>
          <w:rFonts w:hint="eastAsia"/>
          <w:kern w:val="0"/>
          <w:sz w:val="24"/>
          <w:szCs w:val="24"/>
        </w:rPr>
        <w:t>2015</w:t>
      </w:r>
      <w:r w:rsidR="00D71419" w:rsidRPr="00D71419">
        <w:rPr>
          <w:rFonts w:hint="eastAsia"/>
          <w:kern w:val="0"/>
          <w:sz w:val="24"/>
          <w:szCs w:val="24"/>
        </w:rPr>
        <w:t>年</w:t>
      </w:r>
      <w:r w:rsidR="00D71419" w:rsidRPr="00D71419">
        <w:rPr>
          <w:rFonts w:hint="eastAsia"/>
          <w:kern w:val="0"/>
          <w:sz w:val="24"/>
          <w:szCs w:val="24"/>
        </w:rPr>
        <w:t>6</w:t>
      </w:r>
      <w:r w:rsidR="00D71419" w:rsidRPr="00D71419">
        <w:rPr>
          <w:rFonts w:hint="eastAsia"/>
          <w:kern w:val="0"/>
          <w:sz w:val="24"/>
          <w:szCs w:val="24"/>
        </w:rPr>
        <w:t>月</w:t>
      </w:r>
      <w:r w:rsidR="00D71419" w:rsidRPr="00D71419">
        <w:rPr>
          <w:rFonts w:hint="eastAsia"/>
          <w:kern w:val="0"/>
          <w:sz w:val="24"/>
          <w:szCs w:val="24"/>
        </w:rPr>
        <w:t>26</w:t>
      </w:r>
      <w:r w:rsidR="00D71419" w:rsidRPr="00D71419">
        <w:rPr>
          <w:rFonts w:hint="eastAsia"/>
          <w:kern w:val="0"/>
          <w:sz w:val="24"/>
          <w:szCs w:val="24"/>
        </w:rPr>
        <w:t>日起担任交银施罗德中证互联网金融指数分级证券投资</w:t>
      </w:r>
      <w:proofErr w:type="gramStart"/>
      <w:r w:rsidR="00D71419" w:rsidRPr="00D71419">
        <w:rPr>
          <w:rFonts w:hint="eastAsia"/>
          <w:kern w:val="0"/>
          <w:sz w:val="24"/>
          <w:szCs w:val="24"/>
        </w:rPr>
        <w:t>基金基金</w:t>
      </w:r>
      <w:proofErr w:type="gramEnd"/>
      <w:r w:rsidR="00D71419" w:rsidRPr="00D71419">
        <w:rPr>
          <w:rFonts w:hint="eastAsia"/>
          <w:kern w:val="0"/>
          <w:sz w:val="24"/>
          <w:szCs w:val="24"/>
        </w:rPr>
        <w:t>经理至今，</w:t>
      </w:r>
      <w:bookmarkStart w:id="12" w:name="OLE_LINK1"/>
      <w:bookmarkStart w:id="13" w:name="OLE_LINK2"/>
      <w:bookmarkStart w:id="14" w:name="OLE_LINK3"/>
      <w:bookmarkStart w:id="15" w:name="OLE_LINK4"/>
      <w:r w:rsidR="002679D9" w:rsidRPr="00950533">
        <w:rPr>
          <w:rFonts w:hint="eastAsia"/>
          <w:kern w:val="0"/>
          <w:sz w:val="24"/>
          <w:szCs w:val="24"/>
        </w:rPr>
        <w:t>2015</w:t>
      </w:r>
      <w:r w:rsidR="002679D9" w:rsidRPr="00950533">
        <w:rPr>
          <w:rFonts w:hint="eastAsia"/>
          <w:kern w:val="0"/>
          <w:sz w:val="24"/>
          <w:szCs w:val="24"/>
        </w:rPr>
        <w:t>年</w:t>
      </w:r>
      <w:r w:rsidR="002679D9" w:rsidRPr="00950533">
        <w:rPr>
          <w:rFonts w:hint="eastAsia"/>
          <w:kern w:val="0"/>
          <w:sz w:val="24"/>
          <w:szCs w:val="24"/>
        </w:rPr>
        <w:t>8</w:t>
      </w:r>
      <w:r w:rsidR="002679D9" w:rsidRPr="00950533">
        <w:rPr>
          <w:rFonts w:hint="eastAsia"/>
          <w:kern w:val="0"/>
          <w:sz w:val="24"/>
          <w:szCs w:val="24"/>
        </w:rPr>
        <w:t>月</w:t>
      </w:r>
      <w:r w:rsidR="002679D9" w:rsidRPr="00950533">
        <w:rPr>
          <w:rFonts w:hint="eastAsia"/>
          <w:kern w:val="0"/>
          <w:sz w:val="24"/>
          <w:szCs w:val="24"/>
        </w:rPr>
        <w:t>13</w:t>
      </w:r>
      <w:r w:rsidR="002679D9" w:rsidRPr="00950533">
        <w:rPr>
          <w:rFonts w:hint="eastAsia"/>
          <w:kern w:val="0"/>
          <w:sz w:val="24"/>
          <w:szCs w:val="24"/>
        </w:rPr>
        <w:t>日</w:t>
      </w:r>
      <w:bookmarkEnd w:id="12"/>
      <w:bookmarkEnd w:id="13"/>
      <w:bookmarkEnd w:id="14"/>
      <w:bookmarkEnd w:id="15"/>
      <w:r w:rsidR="00D41DED">
        <w:rPr>
          <w:rFonts w:hint="eastAsia"/>
          <w:kern w:val="0"/>
          <w:sz w:val="24"/>
          <w:szCs w:val="24"/>
        </w:rPr>
        <w:t>至</w:t>
      </w:r>
      <w:r w:rsidR="00D41DED">
        <w:rPr>
          <w:rFonts w:hint="eastAsia"/>
          <w:kern w:val="0"/>
          <w:sz w:val="24"/>
          <w:szCs w:val="24"/>
        </w:rPr>
        <w:t>2016</w:t>
      </w:r>
      <w:r w:rsidR="00D41DED">
        <w:rPr>
          <w:rFonts w:hint="eastAsia"/>
          <w:kern w:val="0"/>
          <w:sz w:val="24"/>
          <w:szCs w:val="24"/>
        </w:rPr>
        <w:t>年</w:t>
      </w:r>
      <w:r w:rsidR="00D41DED">
        <w:rPr>
          <w:rFonts w:hint="eastAsia"/>
          <w:kern w:val="0"/>
          <w:sz w:val="24"/>
          <w:szCs w:val="24"/>
        </w:rPr>
        <w:t>7</w:t>
      </w:r>
      <w:r w:rsidR="00D41DED">
        <w:rPr>
          <w:rFonts w:hint="eastAsia"/>
          <w:kern w:val="0"/>
          <w:sz w:val="24"/>
          <w:szCs w:val="24"/>
        </w:rPr>
        <w:t>月</w:t>
      </w:r>
      <w:r w:rsidR="00D41DED">
        <w:rPr>
          <w:rFonts w:hint="eastAsia"/>
          <w:kern w:val="0"/>
          <w:sz w:val="24"/>
          <w:szCs w:val="24"/>
        </w:rPr>
        <w:t>18</w:t>
      </w:r>
      <w:r w:rsidR="00D41DED">
        <w:rPr>
          <w:rFonts w:hint="eastAsia"/>
          <w:kern w:val="0"/>
          <w:sz w:val="24"/>
          <w:szCs w:val="24"/>
        </w:rPr>
        <w:t>日</w:t>
      </w:r>
      <w:r w:rsidR="002679D9" w:rsidRPr="00950533">
        <w:rPr>
          <w:rFonts w:hint="eastAsia"/>
          <w:kern w:val="0"/>
          <w:sz w:val="24"/>
          <w:szCs w:val="24"/>
        </w:rPr>
        <w:t>担任</w:t>
      </w:r>
      <w:r w:rsidR="00CE54AE">
        <w:rPr>
          <w:rFonts w:hint="eastAsia"/>
          <w:color w:val="000000"/>
          <w:kern w:val="0"/>
          <w:sz w:val="24"/>
        </w:rPr>
        <w:t>基金转型前的</w:t>
      </w:r>
      <w:r w:rsidR="002679D9" w:rsidRPr="00950533">
        <w:rPr>
          <w:rFonts w:hint="eastAsia"/>
          <w:kern w:val="0"/>
          <w:sz w:val="24"/>
          <w:szCs w:val="24"/>
        </w:rPr>
        <w:t>交银施罗德中</w:t>
      </w:r>
      <w:proofErr w:type="gramStart"/>
      <w:r w:rsidR="002679D9" w:rsidRPr="00950533">
        <w:rPr>
          <w:rFonts w:hint="eastAsia"/>
          <w:kern w:val="0"/>
          <w:sz w:val="24"/>
          <w:szCs w:val="24"/>
        </w:rPr>
        <w:t>证环境</w:t>
      </w:r>
      <w:proofErr w:type="gramEnd"/>
      <w:r w:rsidR="002679D9" w:rsidRPr="00950533">
        <w:rPr>
          <w:rFonts w:hint="eastAsia"/>
          <w:kern w:val="0"/>
          <w:sz w:val="24"/>
          <w:szCs w:val="24"/>
        </w:rPr>
        <w:t>治理指数分级证券投资</w:t>
      </w:r>
      <w:proofErr w:type="gramStart"/>
      <w:r w:rsidR="002679D9" w:rsidRPr="00950533">
        <w:rPr>
          <w:rFonts w:hint="eastAsia"/>
          <w:kern w:val="0"/>
          <w:sz w:val="24"/>
          <w:szCs w:val="24"/>
        </w:rPr>
        <w:t>基金基金</w:t>
      </w:r>
      <w:proofErr w:type="gramEnd"/>
      <w:r w:rsidR="002679D9" w:rsidRPr="00950533">
        <w:rPr>
          <w:rFonts w:hint="eastAsia"/>
          <w:kern w:val="0"/>
          <w:sz w:val="24"/>
          <w:szCs w:val="24"/>
        </w:rPr>
        <w:t>经理</w:t>
      </w:r>
      <w:r w:rsidR="00CE54AE">
        <w:rPr>
          <w:rFonts w:hint="eastAsia"/>
          <w:kern w:val="0"/>
          <w:sz w:val="24"/>
          <w:szCs w:val="24"/>
        </w:rPr>
        <w:t>，</w:t>
      </w:r>
      <w:r w:rsidR="00891C0D">
        <w:rPr>
          <w:rFonts w:hint="eastAsia"/>
          <w:kern w:val="0"/>
          <w:sz w:val="24"/>
          <w:szCs w:val="24"/>
        </w:rPr>
        <w:t>2016</w:t>
      </w:r>
      <w:r w:rsidR="00891C0D">
        <w:rPr>
          <w:rFonts w:hint="eastAsia"/>
          <w:kern w:val="0"/>
          <w:sz w:val="24"/>
          <w:szCs w:val="24"/>
        </w:rPr>
        <w:t>年</w:t>
      </w:r>
      <w:r w:rsidR="00891C0D">
        <w:rPr>
          <w:rFonts w:hint="eastAsia"/>
          <w:kern w:val="0"/>
          <w:sz w:val="24"/>
          <w:szCs w:val="24"/>
        </w:rPr>
        <w:t>7</w:t>
      </w:r>
      <w:r w:rsidR="00891C0D">
        <w:rPr>
          <w:rFonts w:hint="eastAsia"/>
          <w:kern w:val="0"/>
          <w:sz w:val="24"/>
          <w:szCs w:val="24"/>
        </w:rPr>
        <w:t>月</w:t>
      </w:r>
      <w:r w:rsidR="00891C0D">
        <w:rPr>
          <w:rFonts w:hint="eastAsia"/>
          <w:kern w:val="0"/>
          <w:sz w:val="24"/>
          <w:szCs w:val="24"/>
        </w:rPr>
        <w:t>19</w:t>
      </w:r>
      <w:r w:rsidR="00891C0D">
        <w:rPr>
          <w:rFonts w:hint="eastAsia"/>
          <w:kern w:val="0"/>
          <w:sz w:val="24"/>
          <w:szCs w:val="24"/>
        </w:rPr>
        <w:t>日</w:t>
      </w:r>
      <w:r w:rsidR="00CE54AE">
        <w:rPr>
          <w:rFonts w:hint="eastAsia"/>
          <w:kern w:val="0"/>
          <w:sz w:val="24"/>
          <w:szCs w:val="24"/>
        </w:rPr>
        <w:t>起</w:t>
      </w:r>
      <w:r w:rsidR="00891C0D">
        <w:rPr>
          <w:rFonts w:hint="eastAsia"/>
          <w:kern w:val="0"/>
          <w:sz w:val="24"/>
          <w:szCs w:val="24"/>
        </w:rPr>
        <w:t>担任</w:t>
      </w:r>
      <w:r w:rsidR="00891C0D" w:rsidRPr="00450196">
        <w:rPr>
          <w:rFonts w:hint="eastAsia"/>
          <w:kern w:val="0"/>
          <w:sz w:val="24"/>
          <w:szCs w:val="24"/>
        </w:rPr>
        <w:t>交银施罗德中</w:t>
      </w:r>
      <w:proofErr w:type="gramStart"/>
      <w:r w:rsidR="00891C0D" w:rsidRPr="00450196">
        <w:rPr>
          <w:rFonts w:hint="eastAsia"/>
          <w:kern w:val="0"/>
          <w:sz w:val="24"/>
          <w:szCs w:val="24"/>
        </w:rPr>
        <w:t>证环境</w:t>
      </w:r>
      <w:proofErr w:type="gramEnd"/>
      <w:r w:rsidR="00891C0D" w:rsidRPr="00450196">
        <w:rPr>
          <w:rFonts w:hint="eastAsia"/>
          <w:kern w:val="0"/>
          <w:sz w:val="24"/>
          <w:szCs w:val="24"/>
        </w:rPr>
        <w:t>治理指数型证券投资基金（</w:t>
      </w:r>
      <w:r w:rsidR="00891C0D" w:rsidRPr="00450196">
        <w:rPr>
          <w:rFonts w:hint="eastAsia"/>
          <w:kern w:val="0"/>
          <w:sz w:val="24"/>
          <w:szCs w:val="24"/>
        </w:rPr>
        <w:t>LOF</w:t>
      </w:r>
      <w:r w:rsidR="00891C0D" w:rsidRPr="00450196">
        <w:rPr>
          <w:rFonts w:hint="eastAsia"/>
          <w:kern w:val="0"/>
          <w:sz w:val="24"/>
          <w:szCs w:val="24"/>
        </w:rPr>
        <w:t>）</w:t>
      </w:r>
      <w:r w:rsidR="00891C0D">
        <w:rPr>
          <w:rFonts w:hint="eastAsia"/>
          <w:kern w:val="0"/>
          <w:sz w:val="24"/>
          <w:szCs w:val="24"/>
        </w:rPr>
        <w:t>基金</w:t>
      </w:r>
      <w:r w:rsidR="00891C0D">
        <w:rPr>
          <w:kern w:val="0"/>
          <w:sz w:val="24"/>
          <w:szCs w:val="24"/>
        </w:rPr>
        <w:t>经理至今</w:t>
      </w:r>
      <w:r w:rsidR="00D32455" w:rsidRPr="00950533">
        <w:rPr>
          <w:rFonts w:hint="eastAsia"/>
          <w:kern w:val="0"/>
          <w:sz w:val="24"/>
          <w:szCs w:val="24"/>
        </w:rPr>
        <w:t>。</w:t>
      </w:r>
    </w:p>
    <w:p w:rsidR="002D465A" w:rsidRPr="00950533" w:rsidRDefault="002D465A" w:rsidP="00D71419">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kern w:val="0"/>
          <w:sz w:val="24"/>
          <w:szCs w:val="24"/>
        </w:rPr>
        <w:t>、投资决策委员会成员</w:t>
      </w:r>
      <w:r w:rsidRPr="00950533">
        <w:rPr>
          <w:kern w:val="0"/>
          <w:sz w:val="24"/>
          <w:szCs w:val="24"/>
        </w:rPr>
        <w:t xml:space="preserve"> </w:t>
      </w:r>
    </w:p>
    <w:p w:rsidR="00DB3C10" w:rsidRPr="00950533" w:rsidRDefault="00E67125" w:rsidP="00DB3C10">
      <w:pPr>
        <w:adjustRightInd w:val="0"/>
        <w:snapToGrid w:val="0"/>
        <w:spacing w:line="360" w:lineRule="auto"/>
        <w:ind w:firstLineChars="200" w:firstLine="480"/>
        <w:rPr>
          <w:kern w:val="0"/>
          <w:sz w:val="24"/>
        </w:rPr>
      </w:pPr>
      <w:r w:rsidRPr="00950533">
        <w:rPr>
          <w:rFonts w:ascii="宋体" w:hAnsi="宋体" w:cs="宋体"/>
          <w:kern w:val="0"/>
          <w:sz w:val="24"/>
        </w:rPr>
        <w:t>委员：</w:t>
      </w:r>
      <w:r w:rsidR="00DB3C10" w:rsidRPr="00950533">
        <w:rPr>
          <w:rFonts w:hint="eastAsia"/>
          <w:kern w:val="0"/>
          <w:sz w:val="24"/>
        </w:rPr>
        <w:t>阮红（总经理）</w:t>
      </w:r>
    </w:p>
    <w:p w:rsidR="00DB3C10" w:rsidRPr="00950533" w:rsidRDefault="00DB3C10" w:rsidP="00DB3C10">
      <w:pPr>
        <w:adjustRightInd w:val="0"/>
        <w:snapToGrid w:val="0"/>
        <w:spacing w:line="360" w:lineRule="auto"/>
        <w:ind w:firstLineChars="500" w:firstLine="1200"/>
        <w:rPr>
          <w:kern w:val="0"/>
          <w:sz w:val="24"/>
        </w:rPr>
      </w:pPr>
      <w:r w:rsidRPr="00950533">
        <w:rPr>
          <w:rFonts w:hint="eastAsia"/>
          <w:kern w:val="0"/>
          <w:sz w:val="24"/>
        </w:rPr>
        <w:t>王少成（权益投资总监、基金经理）</w:t>
      </w:r>
    </w:p>
    <w:p w:rsidR="00ED7475" w:rsidRPr="00950533" w:rsidRDefault="00ED7475" w:rsidP="00ED7475">
      <w:pPr>
        <w:adjustRightInd w:val="0"/>
        <w:snapToGrid w:val="0"/>
        <w:spacing w:line="360" w:lineRule="auto"/>
        <w:ind w:firstLineChars="500" w:firstLine="1200"/>
        <w:rPr>
          <w:kern w:val="0"/>
          <w:sz w:val="24"/>
        </w:rPr>
      </w:pPr>
      <w:r w:rsidRPr="00950533">
        <w:rPr>
          <w:rFonts w:hint="eastAsia"/>
          <w:kern w:val="0"/>
          <w:sz w:val="24"/>
        </w:rPr>
        <w:t>齐晧（跨境投资总监、投资经理）</w:t>
      </w:r>
    </w:p>
    <w:p w:rsidR="00ED7475" w:rsidRPr="00950533" w:rsidRDefault="00ED7475" w:rsidP="00ED7475">
      <w:pPr>
        <w:adjustRightInd w:val="0"/>
        <w:snapToGrid w:val="0"/>
        <w:spacing w:line="360" w:lineRule="auto"/>
        <w:ind w:firstLineChars="500" w:firstLine="1200"/>
        <w:rPr>
          <w:kern w:val="0"/>
          <w:sz w:val="24"/>
        </w:rPr>
      </w:pPr>
      <w:r>
        <w:rPr>
          <w:rFonts w:hint="eastAsia"/>
          <w:kern w:val="0"/>
          <w:sz w:val="24"/>
        </w:rPr>
        <w:t>于海颖（</w:t>
      </w:r>
      <w:r>
        <w:rPr>
          <w:kern w:val="0"/>
          <w:sz w:val="24"/>
        </w:rPr>
        <w:t>固定收益（公募）投资总监</w:t>
      </w:r>
      <w:r w:rsidR="0017118B">
        <w:rPr>
          <w:rFonts w:hint="eastAsia"/>
          <w:kern w:val="0"/>
          <w:sz w:val="24"/>
        </w:rPr>
        <w:t>、</w:t>
      </w:r>
      <w:r w:rsidR="0017118B">
        <w:rPr>
          <w:kern w:val="0"/>
          <w:sz w:val="24"/>
        </w:rPr>
        <w:t>基金经理</w:t>
      </w:r>
      <w:r>
        <w:rPr>
          <w:kern w:val="0"/>
          <w:sz w:val="24"/>
        </w:rPr>
        <w:t>）</w:t>
      </w:r>
    </w:p>
    <w:p w:rsidR="00DB3C10" w:rsidRPr="00950533" w:rsidRDefault="00DB3C10" w:rsidP="00DB3C10">
      <w:pPr>
        <w:adjustRightInd w:val="0"/>
        <w:snapToGrid w:val="0"/>
        <w:spacing w:line="360" w:lineRule="auto"/>
        <w:ind w:firstLineChars="500" w:firstLine="1200"/>
        <w:rPr>
          <w:kern w:val="0"/>
          <w:sz w:val="24"/>
        </w:rPr>
      </w:pPr>
      <w:r w:rsidRPr="00950533">
        <w:rPr>
          <w:rFonts w:hint="eastAsia"/>
          <w:kern w:val="0"/>
          <w:sz w:val="24"/>
        </w:rPr>
        <w:t>张鸿羽（研究部总经理）</w:t>
      </w:r>
    </w:p>
    <w:p w:rsidR="00E2563F" w:rsidRPr="00950533" w:rsidRDefault="002D465A" w:rsidP="00DB3C10">
      <w:pPr>
        <w:adjustRightInd w:val="0"/>
        <w:snapToGrid w:val="0"/>
        <w:spacing w:line="360" w:lineRule="auto"/>
        <w:ind w:firstLineChars="200" w:firstLine="480"/>
        <w:rPr>
          <w:rFonts w:hAnsi="宋体"/>
          <w:kern w:val="0"/>
          <w:sz w:val="24"/>
        </w:rPr>
      </w:pPr>
      <w:r w:rsidRPr="00950533">
        <w:rPr>
          <w:kern w:val="0"/>
          <w:sz w:val="24"/>
          <w:szCs w:val="24"/>
        </w:rPr>
        <w:t>上述人员之间不存在近亲属关系。</w:t>
      </w:r>
      <w:r w:rsidR="00731A07" w:rsidRPr="00AC0458">
        <w:rPr>
          <w:rFonts w:hint="eastAsia"/>
          <w:kern w:val="0"/>
          <w:sz w:val="24"/>
        </w:rPr>
        <w:t>上述各项人员信息更新截止日为</w:t>
      </w:r>
      <w:r w:rsidR="00731A07" w:rsidRPr="00AC0458">
        <w:rPr>
          <w:rFonts w:hint="eastAsia"/>
          <w:kern w:val="0"/>
          <w:sz w:val="24"/>
        </w:rPr>
        <w:t>201</w:t>
      </w:r>
      <w:r w:rsidR="0017118B">
        <w:rPr>
          <w:kern w:val="0"/>
          <w:sz w:val="24"/>
        </w:rPr>
        <w:t>7</w:t>
      </w:r>
      <w:r w:rsidR="00731A07" w:rsidRPr="00AC0458">
        <w:rPr>
          <w:rFonts w:hint="eastAsia"/>
          <w:kern w:val="0"/>
          <w:sz w:val="24"/>
        </w:rPr>
        <w:t>年</w:t>
      </w:r>
      <w:r w:rsidR="0017118B">
        <w:rPr>
          <w:kern w:val="0"/>
          <w:sz w:val="24"/>
        </w:rPr>
        <w:t>2</w:t>
      </w:r>
      <w:r w:rsidR="00731A07" w:rsidRPr="00AC0458">
        <w:rPr>
          <w:rFonts w:hint="eastAsia"/>
          <w:kern w:val="0"/>
          <w:sz w:val="24"/>
        </w:rPr>
        <w:t>月</w:t>
      </w:r>
      <w:r w:rsidR="00731A07">
        <w:rPr>
          <w:kern w:val="0"/>
          <w:sz w:val="24"/>
        </w:rPr>
        <w:t>13</w:t>
      </w:r>
      <w:r w:rsidR="00731A07" w:rsidRPr="00AC0458">
        <w:rPr>
          <w:rFonts w:hint="eastAsia"/>
          <w:kern w:val="0"/>
          <w:sz w:val="24"/>
        </w:rPr>
        <w:t>日，期后变动（如有）敬请关注基金管理人发布的相关公告。</w:t>
      </w:r>
    </w:p>
    <w:p w:rsidR="00731A07" w:rsidRDefault="00731A07" w:rsidP="00731A07">
      <w:pPr>
        <w:tabs>
          <w:tab w:val="left" w:pos="5103"/>
        </w:tabs>
        <w:snapToGrid w:val="0"/>
        <w:spacing w:line="360" w:lineRule="auto"/>
        <w:ind w:firstLineChars="200" w:firstLine="562"/>
        <w:jc w:val="left"/>
        <w:outlineLvl w:val="0"/>
        <w:rPr>
          <w:rFonts w:ascii="黑体" w:eastAsia="黑体" w:hAnsi="宋体" w:cs="宋体"/>
          <w:b/>
          <w:kern w:val="0"/>
          <w:sz w:val="28"/>
          <w:szCs w:val="28"/>
        </w:rPr>
      </w:pPr>
      <w:bookmarkStart w:id="16" w:name="_Toc109537382"/>
      <w:bookmarkStart w:id="17" w:name="_Toc444544763"/>
      <w:bookmarkEnd w:id="9"/>
      <w:bookmarkEnd w:id="10"/>
      <w:bookmarkEnd w:id="11"/>
      <w:r>
        <w:rPr>
          <w:rFonts w:ascii="黑体" w:eastAsia="黑体" w:hAnsi="宋体" w:cs="宋体" w:hint="eastAsia"/>
          <w:b/>
          <w:kern w:val="0"/>
          <w:sz w:val="28"/>
          <w:szCs w:val="28"/>
        </w:rPr>
        <w:t>二</w:t>
      </w:r>
      <w:r>
        <w:rPr>
          <w:rFonts w:ascii="黑体" w:eastAsia="黑体" w:hAnsi="宋体" w:cs="宋体"/>
          <w:b/>
          <w:kern w:val="0"/>
          <w:sz w:val="28"/>
          <w:szCs w:val="28"/>
        </w:rPr>
        <w:t>、基金托管人</w:t>
      </w:r>
    </w:p>
    <w:bookmarkEnd w:id="16"/>
    <w:bookmarkEnd w:id="17"/>
    <w:p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int="eastAsia"/>
          <w:b/>
          <w:color w:val="000000"/>
          <w:sz w:val="24"/>
          <w:szCs w:val="24"/>
        </w:rPr>
        <w:t>（</w:t>
      </w:r>
      <w:r w:rsidRPr="00950533">
        <w:rPr>
          <w:rFonts w:hAnsi="宋体"/>
          <w:b/>
          <w:color w:val="000000"/>
          <w:sz w:val="24"/>
          <w:szCs w:val="24"/>
        </w:rPr>
        <w:t>一</w:t>
      </w:r>
      <w:r w:rsidRPr="00950533">
        <w:rPr>
          <w:rFonts w:hint="eastAsia"/>
          <w:b/>
          <w:color w:val="000000"/>
          <w:sz w:val="24"/>
          <w:szCs w:val="24"/>
        </w:rPr>
        <w:t>）</w:t>
      </w:r>
      <w:r w:rsidRPr="00950533">
        <w:rPr>
          <w:rFonts w:hAnsi="宋体"/>
          <w:b/>
          <w:color w:val="000000"/>
          <w:sz w:val="24"/>
          <w:szCs w:val="24"/>
        </w:rPr>
        <w:t>基金托管人情况</w:t>
      </w:r>
    </w:p>
    <w:p w:rsidR="00F40872" w:rsidRPr="00C02B7E" w:rsidRDefault="00F40872" w:rsidP="00F40872">
      <w:pPr>
        <w:adjustRightInd w:val="0"/>
        <w:snapToGrid w:val="0"/>
        <w:spacing w:line="360" w:lineRule="auto"/>
        <w:ind w:firstLineChars="200" w:firstLine="480"/>
        <w:rPr>
          <w:rFonts w:ascii="宋体" w:hAnsi="宋体"/>
          <w:sz w:val="24"/>
        </w:rPr>
      </w:pPr>
      <w:r w:rsidRPr="00C02B7E">
        <w:rPr>
          <w:rFonts w:ascii="宋体" w:hAnsi="宋体" w:hint="eastAsia"/>
          <w:sz w:val="24"/>
        </w:rPr>
        <w:t>1、基本情况</w:t>
      </w:r>
    </w:p>
    <w:p w:rsidR="00F40872" w:rsidRPr="00D4413C" w:rsidRDefault="00F40872" w:rsidP="00F40872">
      <w:pPr>
        <w:adjustRightInd w:val="0"/>
        <w:snapToGrid w:val="0"/>
        <w:spacing w:line="360" w:lineRule="auto"/>
        <w:ind w:firstLineChars="200" w:firstLine="480"/>
        <w:rPr>
          <w:rFonts w:ascii="宋体" w:hAnsi="宋体"/>
          <w:sz w:val="24"/>
        </w:rPr>
      </w:pPr>
      <w:r w:rsidRPr="00D4413C">
        <w:rPr>
          <w:rFonts w:ascii="宋体" w:hAnsi="宋体" w:hint="eastAsia"/>
          <w:sz w:val="24"/>
        </w:rPr>
        <w:t>名称：中信银行股份有限公司（简称“中信银行”）</w:t>
      </w:r>
    </w:p>
    <w:p w:rsidR="00F40872" w:rsidRPr="00D4413C" w:rsidRDefault="00F40872" w:rsidP="00F40872">
      <w:pPr>
        <w:adjustRightInd w:val="0"/>
        <w:snapToGrid w:val="0"/>
        <w:spacing w:line="360" w:lineRule="auto"/>
        <w:ind w:firstLineChars="200" w:firstLine="480"/>
        <w:rPr>
          <w:rFonts w:ascii="宋体" w:hAnsi="宋体"/>
          <w:sz w:val="24"/>
        </w:rPr>
      </w:pPr>
      <w:r w:rsidRPr="00D4413C">
        <w:rPr>
          <w:rFonts w:ascii="宋体" w:hAnsi="宋体" w:hint="eastAsia"/>
          <w:sz w:val="24"/>
        </w:rPr>
        <w:t>住所：北京市东城区朝阳门北大街9号</w:t>
      </w:r>
    </w:p>
    <w:p w:rsidR="00F40872" w:rsidRDefault="00F40872" w:rsidP="00F40872">
      <w:pPr>
        <w:adjustRightInd w:val="0"/>
        <w:snapToGrid w:val="0"/>
        <w:spacing w:line="360" w:lineRule="auto"/>
        <w:ind w:firstLineChars="200" w:firstLine="480"/>
        <w:rPr>
          <w:rFonts w:ascii="宋体" w:hAnsi="宋体"/>
          <w:sz w:val="24"/>
        </w:rPr>
      </w:pPr>
      <w:r w:rsidRPr="00D4413C">
        <w:rPr>
          <w:rFonts w:ascii="宋体" w:hAnsi="宋体" w:hint="eastAsia"/>
          <w:sz w:val="24"/>
        </w:rPr>
        <w:t>办公地址：北京市东城区朝阳门北大街9号</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法定代表人：</w:t>
      </w:r>
      <w:r w:rsidR="00151027" w:rsidRPr="0099637E">
        <w:rPr>
          <w:rFonts w:ascii="宋体" w:hAnsi="宋体" w:hint="eastAsia"/>
          <w:sz w:val="24"/>
        </w:rPr>
        <w:t>李庆萍</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成立时间：1987年4月7日</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组织形式：股份有限公司</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注册资本：</w:t>
      </w:r>
      <w:r w:rsidR="00152E64" w:rsidRPr="002224BB">
        <w:rPr>
          <w:rFonts w:ascii="宋体" w:hAnsi="宋体"/>
          <w:sz w:val="24"/>
        </w:rPr>
        <w:t>489.35</w:t>
      </w:r>
      <w:r w:rsidRPr="0075362C">
        <w:rPr>
          <w:rFonts w:ascii="宋体" w:hAnsi="宋体"/>
          <w:sz w:val="24"/>
        </w:rPr>
        <w:t>亿元人民币</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存续期间：持续经营</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hint="eastAsia"/>
          <w:sz w:val="24"/>
        </w:rPr>
        <w:t>批准设立文号：中华人民共和国国务院办公厅国办函[1987]14号</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基金托管业务批准文号：中国证监会</w:t>
      </w:r>
      <w:proofErr w:type="gramStart"/>
      <w:r w:rsidRPr="0075362C">
        <w:rPr>
          <w:rFonts w:ascii="宋体" w:hAnsi="宋体"/>
          <w:sz w:val="24"/>
        </w:rPr>
        <w:t>证监基字</w:t>
      </w:r>
      <w:proofErr w:type="gramEnd"/>
      <w:r w:rsidRPr="0075362C">
        <w:rPr>
          <w:rFonts w:ascii="宋体" w:hAnsi="宋体" w:hint="eastAsia"/>
          <w:sz w:val="24"/>
        </w:rPr>
        <w:t>[</w:t>
      </w:r>
      <w:r w:rsidRPr="0075362C">
        <w:rPr>
          <w:rFonts w:ascii="宋体" w:hAnsi="宋体"/>
          <w:sz w:val="24"/>
        </w:rPr>
        <w:t>2004</w:t>
      </w:r>
      <w:r w:rsidRPr="0075362C">
        <w:rPr>
          <w:rFonts w:ascii="宋体" w:hAnsi="宋体" w:hint="eastAsia"/>
          <w:sz w:val="24"/>
        </w:rPr>
        <w:t>]</w:t>
      </w:r>
      <w:r w:rsidRPr="0075362C">
        <w:rPr>
          <w:rFonts w:ascii="宋体" w:hAnsi="宋体"/>
          <w:sz w:val="24"/>
        </w:rPr>
        <w:t>125号</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hint="eastAsia"/>
          <w:sz w:val="24"/>
        </w:rPr>
        <w:t>联系人：中信银行资产托管部</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 xml:space="preserve">联系电话： </w:t>
      </w:r>
      <w:r w:rsidR="00F1258F" w:rsidRPr="003F03AB">
        <w:rPr>
          <w:rFonts w:ascii="宋体" w:hAnsi="宋体"/>
          <w:sz w:val="24"/>
        </w:rPr>
        <w:t>4006800000</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lastRenderedPageBreak/>
        <w:t>传真：010-</w:t>
      </w:r>
      <w:r w:rsidRPr="0075362C">
        <w:rPr>
          <w:rFonts w:ascii="宋体" w:hAnsi="宋体" w:hint="eastAsia"/>
          <w:sz w:val="24"/>
        </w:rPr>
        <w:t>85230024</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hint="eastAsia"/>
          <w:sz w:val="24"/>
        </w:rPr>
        <w:t>客服电话：95558</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网址：bank.ecitic.com</w:t>
      </w:r>
    </w:p>
    <w:p w:rsidR="00F40872" w:rsidRPr="00AD3E38" w:rsidRDefault="00F40872" w:rsidP="00F40872">
      <w:pPr>
        <w:adjustRightInd w:val="0"/>
        <w:snapToGrid w:val="0"/>
        <w:spacing w:line="360" w:lineRule="auto"/>
        <w:ind w:firstLineChars="200" w:firstLine="480"/>
        <w:rPr>
          <w:rFonts w:ascii="宋体" w:hAnsi="宋体"/>
          <w:sz w:val="24"/>
        </w:rPr>
      </w:pPr>
      <w:r w:rsidRPr="00AD3E38">
        <w:rPr>
          <w:rFonts w:ascii="宋体" w:hAnsi="宋体" w:hint="eastAsia"/>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2017年09月08日）。（依法须经批准的项目，经相关部门批准后依批准的内容开展经营活动。）</w:t>
      </w:r>
    </w:p>
    <w:p w:rsidR="00F40872" w:rsidRDefault="00F40872" w:rsidP="00F40872">
      <w:pPr>
        <w:adjustRightInd w:val="0"/>
        <w:snapToGrid w:val="0"/>
        <w:spacing w:line="360" w:lineRule="auto"/>
        <w:ind w:firstLineChars="200" w:firstLine="480"/>
        <w:rPr>
          <w:rFonts w:ascii="宋体" w:hAnsi="宋体"/>
          <w:sz w:val="24"/>
        </w:rPr>
      </w:pPr>
      <w:r w:rsidRPr="00AD3E38">
        <w:rPr>
          <w:rFonts w:ascii="宋体" w:hAnsi="宋体" w:hint="eastAsia"/>
          <w:sz w:val="24"/>
        </w:rPr>
        <w:t>中信银行（601998.SH、0998.HK）成立于1987年，原名中信实业银行，是中国改革开放中最早成立的新兴商业银行之一，是中国最早参与国内外金融市场融资的商业银行，并以屡创中国现代金融史上多个第一而蜚声海内外。伴随中国经济的快速发展，中信实业银行在中国金融市场改革的大潮中逐渐成长壮大，于2005年8月，正式更名“中信银行”。2006年12月，以中国中信集团和中信国际金融控股有限公司为股东，正式成立中信银行股份有限公司。同年，成功引进战略投资者，与欧洲领先的西班牙对外银行（BBVA）建立了优势互补的战略合作关系。2007年4月27日，中信银行在上海交易所和香港联合交易所成功同步上市。2009年，中信银行成功收购中信国际金融控股有限公司（简称：中信国金）70.32%股权。经过近三十年的发展，中信银行已成为国内资本实力最雄厚的商业银行之一，是一家快速增长并具有强大综合竞争力的全国性商业银行。</w:t>
      </w:r>
    </w:p>
    <w:p w:rsidR="001C04DA" w:rsidRPr="00950533" w:rsidRDefault="00F40872" w:rsidP="001C04DA">
      <w:pPr>
        <w:adjustRightInd w:val="0"/>
        <w:snapToGrid w:val="0"/>
        <w:spacing w:line="360" w:lineRule="auto"/>
        <w:ind w:firstLineChars="200" w:firstLine="480"/>
        <w:rPr>
          <w:rFonts w:ascii="宋体" w:hAnsi="宋体"/>
          <w:sz w:val="24"/>
        </w:rPr>
      </w:pPr>
      <w:r w:rsidRPr="0075362C">
        <w:rPr>
          <w:rFonts w:ascii="宋体" w:hAnsi="宋体" w:hint="eastAsia"/>
          <w:sz w:val="24"/>
        </w:rPr>
        <w:t>2009年，中信银行通过了美国SAS70内部控制审订并获得无保留意见的SAS70审订报告，表明了独立</w:t>
      </w:r>
      <w:proofErr w:type="gramStart"/>
      <w:r w:rsidRPr="0075362C">
        <w:rPr>
          <w:rFonts w:ascii="宋体" w:hAnsi="宋体" w:hint="eastAsia"/>
          <w:sz w:val="24"/>
        </w:rPr>
        <w:t>公正第三</w:t>
      </w:r>
      <w:proofErr w:type="gramEnd"/>
      <w:r w:rsidRPr="0075362C">
        <w:rPr>
          <w:rFonts w:ascii="宋体" w:hAnsi="宋体" w:hint="eastAsia"/>
          <w:sz w:val="24"/>
        </w:rPr>
        <w:t>方对中信银行托管服务运作流程的风险管理和内部控制的健全有效性全面认可。</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2、主要人员情况</w:t>
      </w:r>
    </w:p>
    <w:p w:rsidR="001C04DA" w:rsidRPr="00950533" w:rsidRDefault="00F1258F" w:rsidP="004A4E25">
      <w:pPr>
        <w:adjustRightInd w:val="0"/>
        <w:snapToGrid w:val="0"/>
        <w:spacing w:line="360" w:lineRule="auto"/>
        <w:ind w:firstLineChars="200" w:firstLine="480"/>
        <w:rPr>
          <w:rFonts w:ascii="宋体" w:hAnsi="宋体"/>
          <w:sz w:val="24"/>
        </w:rPr>
      </w:pPr>
      <w:r w:rsidRPr="00D1469B">
        <w:rPr>
          <w:rFonts w:ascii="宋体" w:hAnsi="宋体" w:hint="eastAsia"/>
          <w:sz w:val="24"/>
        </w:rPr>
        <w:t>孙德顺先生，中信银行执行董事、行长。孙先生自2016年7月20日起任本行行长。孙先生同时担任中信银行（国际）董事长。此前，孙先生于2014年5月至</w:t>
      </w:r>
      <w:r w:rsidRPr="00D1469B">
        <w:rPr>
          <w:rFonts w:ascii="宋体" w:hAnsi="宋体" w:hint="eastAsia"/>
          <w:sz w:val="24"/>
        </w:rPr>
        <w:lastRenderedPageBreak/>
        <w:t>2016年7月任</w:t>
      </w:r>
      <w:proofErr w:type="gramStart"/>
      <w:r w:rsidRPr="00D1469B">
        <w:rPr>
          <w:rFonts w:ascii="宋体" w:hAnsi="宋体" w:hint="eastAsia"/>
          <w:sz w:val="24"/>
        </w:rPr>
        <w:t>本行常务</w:t>
      </w:r>
      <w:proofErr w:type="gramEnd"/>
      <w:r w:rsidRPr="00D1469B">
        <w:rPr>
          <w:rFonts w:ascii="宋体" w:hAnsi="宋体" w:hint="eastAsia"/>
          <w:sz w:val="24"/>
        </w:rPr>
        <w:t>副行长；2014年3月起任本行执行董事；2011年12月至2014年5月任</w:t>
      </w:r>
      <w:proofErr w:type="gramStart"/>
      <w:r w:rsidRPr="00D1469B">
        <w:rPr>
          <w:rFonts w:ascii="宋体" w:hAnsi="宋体" w:hint="eastAsia"/>
          <w:sz w:val="24"/>
        </w:rPr>
        <w:t>本行副</w:t>
      </w:r>
      <w:proofErr w:type="gramEnd"/>
      <w:r w:rsidRPr="00D1469B">
        <w:rPr>
          <w:rFonts w:ascii="宋体" w:hAnsi="宋体" w:hint="eastAsia"/>
          <w:sz w:val="24"/>
        </w:rPr>
        <w:t>行长，2011年10月起任本行党委副书记；2010年1月至2011年10月任交通银行北京管理部副总裁兼交通银行北京市分行党委书记、行长；2005年12月至2009年12月任交通银行北京市分行党委书记、行长；1984年5月至2005年11月在中国工商银行海淀区办事处、海淀区支行、北京分行、数据中心（北京）等单位工作，期间，1995年12月至2005年11月任中国工商银行北京分行行长助理、副行长，1999年1月至2004年4月曾兼任中国工商银行数据中心（北京）总经理；1981年4月至1984年5月就职于中国人民银行。孙先生拥有三十多年的中国银行业从业经验。孙先生毕业于东北财经大学，获经济学硕士学位。</w:t>
      </w:r>
    </w:p>
    <w:p w:rsidR="00DE50AB" w:rsidRDefault="00F1258F">
      <w:pPr>
        <w:adjustRightInd w:val="0"/>
        <w:snapToGrid w:val="0"/>
        <w:spacing w:line="360" w:lineRule="auto"/>
        <w:ind w:firstLineChars="200" w:firstLine="480"/>
        <w:rPr>
          <w:rFonts w:ascii="宋体" w:hAnsi="宋体"/>
          <w:sz w:val="24"/>
        </w:rPr>
      </w:pPr>
      <w:r w:rsidRPr="00D1469B">
        <w:rPr>
          <w:rFonts w:ascii="宋体" w:hAnsi="宋体" w:hint="eastAsia"/>
          <w:sz w:val="24"/>
        </w:rPr>
        <w:t>张强</w:t>
      </w:r>
      <w:r w:rsidRPr="00D1469B">
        <w:rPr>
          <w:rFonts w:ascii="宋体" w:hAnsi="宋体"/>
          <w:sz w:val="24"/>
        </w:rPr>
        <w:t>先生</w:t>
      </w:r>
      <w:r w:rsidRPr="00D1469B">
        <w:rPr>
          <w:rFonts w:ascii="宋体" w:hAnsi="宋体" w:hint="eastAsia"/>
          <w:sz w:val="24"/>
        </w:rPr>
        <w:t>，</w:t>
      </w:r>
      <w:r w:rsidRPr="00D1469B">
        <w:rPr>
          <w:rFonts w:ascii="宋体" w:hAnsi="宋体"/>
          <w:sz w:val="24"/>
        </w:rPr>
        <w:t>中信银行</w:t>
      </w:r>
      <w:r w:rsidRPr="00D1469B">
        <w:rPr>
          <w:rFonts w:ascii="宋体" w:hAnsi="宋体" w:hint="eastAsia"/>
          <w:sz w:val="24"/>
        </w:rPr>
        <w:t>副行长，</w:t>
      </w:r>
      <w:r w:rsidRPr="00D1469B">
        <w:rPr>
          <w:rFonts w:ascii="宋体" w:hAnsi="宋体"/>
          <w:sz w:val="24"/>
        </w:rPr>
        <w:t>分管</w:t>
      </w:r>
      <w:r w:rsidRPr="00D1469B">
        <w:rPr>
          <w:rFonts w:ascii="宋体" w:hAnsi="宋体" w:hint="eastAsia"/>
          <w:sz w:val="24"/>
        </w:rPr>
        <w:t>托管业务。张先生自2010年3月起任</w:t>
      </w:r>
      <w:proofErr w:type="gramStart"/>
      <w:r w:rsidRPr="00D1469B">
        <w:rPr>
          <w:rFonts w:ascii="宋体" w:hAnsi="宋体" w:hint="eastAsia"/>
          <w:sz w:val="24"/>
        </w:rPr>
        <w:t>本行副</w:t>
      </w:r>
      <w:proofErr w:type="gramEnd"/>
      <w:r w:rsidRPr="00D1469B">
        <w:rPr>
          <w:rFonts w:ascii="宋体" w:hAnsi="宋体" w:hint="eastAsia"/>
          <w:sz w:val="24"/>
        </w:rPr>
        <w:t>行长。此前，张先生于2006年4月至2010年3月任本行行长助理、党委委员，期间，2006年4月至2007年3月曾兼任总行公司银行部总经理。张先生2000年1月至2006年4月任本行总行营业部副总经理、常务副总经理和总经理；1990年9月至2000年1月先后在本行信贷部、济南分行和青岛分行工作，曾任总行信贷部副总经理、总经理、分行副行长和行长。自1990年9月至今，张先生一直为本行服务，在中国银行业拥有近三十年从业经历。张先生为高级经济师，先后于中南财经大学（现中南</w:t>
      </w:r>
      <w:proofErr w:type="gramStart"/>
      <w:r w:rsidRPr="00D1469B">
        <w:rPr>
          <w:rFonts w:ascii="宋体" w:hAnsi="宋体" w:hint="eastAsia"/>
          <w:sz w:val="24"/>
        </w:rPr>
        <w:t>财经政法</w:t>
      </w:r>
      <w:proofErr w:type="gramEnd"/>
      <w:r w:rsidRPr="00D1469B">
        <w:rPr>
          <w:rFonts w:ascii="宋体" w:hAnsi="宋体" w:hint="eastAsia"/>
          <w:sz w:val="24"/>
        </w:rPr>
        <w:t>大学）、辽宁大学获得经济学学士学位、金融学硕士学位。</w:t>
      </w:r>
    </w:p>
    <w:p w:rsidR="001C04DA" w:rsidRPr="00950533" w:rsidRDefault="00F1258F" w:rsidP="004A4E25">
      <w:pPr>
        <w:adjustRightInd w:val="0"/>
        <w:snapToGrid w:val="0"/>
        <w:spacing w:line="360" w:lineRule="auto"/>
        <w:ind w:firstLineChars="200" w:firstLine="480"/>
        <w:rPr>
          <w:rFonts w:ascii="宋体" w:hAnsi="宋体"/>
          <w:sz w:val="24"/>
        </w:rPr>
      </w:pPr>
      <w:r w:rsidRPr="00D1469B">
        <w:rPr>
          <w:rFonts w:ascii="宋体" w:hAnsi="宋体" w:hint="eastAsia"/>
          <w:sz w:val="24"/>
        </w:rPr>
        <w:t>杨洪先生，现任中信银行资产托管部总经理，硕士研究生学历，高级经济师，教授</w:t>
      </w:r>
      <w:proofErr w:type="gramStart"/>
      <w:r w:rsidRPr="00D1469B">
        <w:rPr>
          <w:rFonts w:ascii="宋体" w:hAnsi="宋体" w:hint="eastAsia"/>
          <w:sz w:val="24"/>
        </w:rPr>
        <w:t>级注册</w:t>
      </w:r>
      <w:proofErr w:type="gramEnd"/>
      <w:r w:rsidRPr="00D1469B">
        <w:rPr>
          <w:rFonts w:ascii="宋体" w:hAnsi="宋体" w:hint="eastAsia"/>
          <w:sz w:val="24"/>
        </w:rPr>
        <w:t>咨询师。先后毕业于四川大学和北京大学工商管理学院。曾供职于中国人民银行四川省分行、中国工商银行四川省分行。1997年加入中信银行，相继任中信银行成都分行信贷部总经理、支行行长，总行零售银行部总经理助理兼市场营销部总经理、贵宾理财部总经理、中信银行贵阳分行党委书记、行长，总行行政管理部总经理。</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3、基金托管业务经营情况</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2004 年8 月18 日，中信银行经中国证券监督管理委员会和中国银行业监督管理委员会批准，取得基金托管人资格。中信银行本着“诚实信用、勤勉尽责”的原则，切实履行托管人职责。</w:t>
      </w:r>
    </w:p>
    <w:p w:rsidR="003874B3" w:rsidRDefault="00F1258F" w:rsidP="001C7571">
      <w:pPr>
        <w:adjustRightInd w:val="0"/>
        <w:snapToGrid w:val="0"/>
        <w:spacing w:line="360" w:lineRule="auto"/>
        <w:ind w:firstLineChars="200" w:firstLine="480"/>
        <w:rPr>
          <w:rFonts w:ascii="宋体" w:hAnsi="宋体"/>
          <w:sz w:val="24"/>
        </w:rPr>
      </w:pPr>
      <w:r w:rsidRPr="00D1469B">
        <w:rPr>
          <w:rFonts w:ascii="宋体" w:hAnsi="宋体" w:hint="eastAsia"/>
          <w:sz w:val="24"/>
        </w:rPr>
        <w:t>截至</w:t>
      </w:r>
      <w:r w:rsidR="004A4E25" w:rsidRPr="00D1469B">
        <w:rPr>
          <w:rFonts w:ascii="宋体" w:hAnsi="宋体" w:hint="eastAsia"/>
          <w:sz w:val="24"/>
        </w:rPr>
        <w:t>201</w:t>
      </w:r>
      <w:r w:rsidR="004A4E25">
        <w:rPr>
          <w:rFonts w:ascii="宋体" w:hAnsi="宋体"/>
          <w:sz w:val="24"/>
        </w:rPr>
        <w:t>6</w:t>
      </w:r>
      <w:r w:rsidRPr="00D1469B">
        <w:rPr>
          <w:rFonts w:ascii="宋体" w:hAnsi="宋体" w:hint="eastAsia"/>
          <w:sz w:val="24"/>
        </w:rPr>
        <w:t>年末，中信银行已托管</w:t>
      </w:r>
      <w:r w:rsidRPr="00D1469B">
        <w:rPr>
          <w:rFonts w:ascii="宋体" w:hAnsi="宋体"/>
          <w:sz w:val="24"/>
        </w:rPr>
        <w:t>119</w:t>
      </w:r>
      <w:r w:rsidRPr="00D1469B">
        <w:rPr>
          <w:rFonts w:ascii="宋体" w:hAnsi="宋体" w:hint="eastAsia"/>
          <w:sz w:val="24"/>
        </w:rPr>
        <w:t>只公开募集证券投资基金，</w:t>
      </w:r>
      <w:r w:rsidRPr="00D1469B">
        <w:rPr>
          <w:rFonts w:ascii="宋体" w:hAnsi="宋体"/>
          <w:sz w:val="24"/>
        </w:rPr>
        <w:t>以及</w:t>
      </w:r>
      <w:r w:rsidRPr="00D1469B">
        <w:rPr>
          <w:rFonts w:ascii="宋体" w:hAnsi="宋体" w:hint="eastAsia"/>
          <w:sz w:val="24"/>
        </w:rPr>
        <w:t>证券公司</w:t>
      </w:r>
      <w:r w:rsidRPr="00D1469B">
        <w:rPr>
          <w:rFonts w:ascii="宋体" w:hAnsi="宋体" w:hint="eastAsia"/>
          <w:sz w:val="24"/>
        </w:rPr>
        <w:lastRenderedPageBreak/>
        <w:t>资产管理产品、信托产品、企业年金、股权基金、QDII等其他托管资产，托管总规模达到6.57</w:t>
      </w:r>
      <w:proofErr w:type="gramStart"/>
      <w:r w:rsidRPr="00D1469B">
        <w:rPr>
          <w:rFonts w:ascii="宋体" w:hAnsi="宋体" w:hint="eastAsia"/>
          <w:sz w:val="24"/>
        </w:rPr>
        <w:t>万亿</w:t>
      </w:r>
      <w:proofErr w:type="gramEnd"/>
      <w:r w:rsidRPr="00D1469B">
        <w:rPr>
          <w:rFonts w:ascii="宋体" w:hAnsi="宋体" w:hint="eastAsia"/>
          <w:sz w:val="24"/>
        </w:rPr>
        <w:t>元人民币。</w:t>
      </w:r>
    </w:p>
    <w:p w:rsidR="001C04DA" w:rsidRPr="00950533" w:rsidRDefault="001C04DA" w:rsidP="003874B3">
      <w:pPr>
        <w:adjustRightInd w:val="0"/>
        <w:snapToGrid w:val="0"/>
        <w:spacing w:line="360" w:lineRule="auto"/>
        <w:ind w:firstLineChars="200" w:firstLine="482"/>
        <w:rPr>
          <w:b/>
          <w:color w:val="000000"/>
          <w:sz w:val="24"/>
          <w:szCs w:val="24"/>
        </w:rPr>
      </w:pPr>
      <w:r w:rsidRPr="00950533">
        <w:rPr>
          <w:rFonts w:hAnsi="宋体"/>
          <w:b/>
          <w:color w:val="000000"/>
          <w:sz w:val="24"/>
          <w:szCs w:val="24"/>
        </w:rPr>
        <w:t>（二）基金托管人的内部控制制度</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sz w:val="24"/>
        </w:rPr>
        <w:t>1</w:t>
      </w:r>
      <w:r w:rsidRPr="00950533">
        <w:rPr>
          <w:rFonts w:ascii="宋体" w:hAnsi="宋体" w:hint="eastAsia"/>
          <w:sz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sz w:val="24"/>
        </w:rPr>
        <w:t>2</w:t>
      </w:r>
      <w:r w:rsidRPr="00950533">
        <w:rPr>
          <w:rFonts w:ascii="宋体" w:hAnsi="宋体" w:hint="eastAsia"/>
          <w:sz w:val="24"/>
        </w:rPr>
        <w:t>、</w:t>
      </w:r>
      <w:r w:rsidRPr="00950533">
        <w:rPr>
          <w:rFonts w:ascii="宋体" w:hAnsi="宋体"/>
          <w:sz w:val="24"/>
        </w:rPr>
        <w:t xml:space="preserve"> </w:t>
      </w:r>
      <w:r w:rsidRPr="00950533">
        <w:rPr>
          <w:rFonts w:ascii="宋体" w:hAnsi="宋体" w:hint="eastAsia"/>
          <w:sz w:val="24"/>
        </w:rPr>
        <w:t>内部控制组织结构。中信银行总行建立了风险管理委员会，负责全行的风险控制和风险防范工作；托管部内设内控合</w:t>
      </w:r>
      <w:proofErr w:type="gramStart"/>
      <w:r w:rsidRPr="00950533">
        <w:rPr>
          <w:rFonts w:ascii="宋体" w:hAnsi="宋体" w:hint="eastAsia"/>
          <w:sz w:val="24"/>
        </w:rPr>
        <w:t>规</w:t>
      </w:r>
      <w:proofErr w:type="gramEnd"/>
      <w:r w:rsidRPr="00950533">
        <w:rPr>
          <w:rFonts w:ascii="宋体" w:hAnsi="宋体" w:hint="eastAsia"/>
          <w:sz w:val="24"/>
        </w:rPr>
        <w:t>岗，专门负责托管部内部风险控制，对基金托管业务的各个工作环节和业务流程进行独立、客观、公正的稽核监察。</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sz w:val="24"/>
        </w:rPr>
        <w:t>3</w:t>
      </w:r>
      <w:r w:rsidRPr="00950533">
        <w:rPr>
          <w:rFonts w:ascii="宋体" w:hAnsi="宋体" w:hint="eastAsia"/>
          <w:sz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w:t>
      </w:r>
      <w:proofErr w:type="gramStart"/>
      <w:r w:rsidRPr="00950533">
        <w:rPr>
          <w:rFonts w:ascii="宋体" w:hAnsi="宋体" w:hint="eastAsia"/>
          <w:sz w:val="24"/>
        </w:rPr>
        <w:t>规</w:t>
      </w:r>
      <w:proofErr w:type="gramEnd"/>
      <w:r w:rsidRPr="00950533">
        <w:rPr>
          <w:rFonts w:ascii="宋体" w:hAnsi="宋体" w:hint="eastAsia"/>
          <w:sz w:val="24"/>
        </w:rPr>
        <w:t>、持续、稳健发展。</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sz w:val="24"/>
        </w:rPr>
        <w:t>4</w:t>
      </w:r>
      <w:r w:rsidRPr="00950533">
        <w:rPr>
          <w:rFonts w:ascii="宋体" w:hAnsi="宋体" w:hint="eastAsia"/>
          <w:sz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Ansi="宋体"/>
          <w:b/>
          <w:color w:val="000000"/>
          <w:sz w:val="24"/>
          <w:szCs w:val="24"/>
        </w:rPr>
        <w:t>（三）基金托管人对基金管理人运作基金进行监督的方法和程序</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如基金托管人发现基金管理人违反《基金法》、《运作办法》、《信息披露办法》、基金合同和有关法律法规及规章的行为，将及时以书面形式通知基金管理人限期纠</w:t>
      </w:r>
      <w:r w:rsidRPr="00950533">
        <w:rPr>
          <w:rFonts w:ascii="宋体" w:hAnsi="宋体" w:hint="eastAsia"/>
          <w:sz w:val="24"/>
        </w:rPr>
        <w:lastRenderedPageBreak/>
        <w:t>正。在限期内，基金托管人有权随时对通知事项进行复查，督促基金管理人改正。基金托管人发现基金管理人有重大违规行为或违规事项未能在限期内纠正的，基金托管人将以书面形式报告中国证监会。</w:t>
      </w:r>
    </w:p>
    <w:p w:rsidR="00E67125" w:rsidRPr="00950533" w:rsidRDefault="00E67125" w:rsidP="00E67125">
      <w:pPr>
        <w:adjustRightInd w:val="0"/>
        <w:snapToGrid w:val="0"/>
        <w:spacing w:line="360" w:lineRule="auto"/>
        <w:ind w:firstLineChars="200" w:firstLine="480"/>
        <w:rPr>
          <w:rFonts w:ascii="宋体" w:hAnsi="宋体"/>
          <w:sz w:val="24"/>
        </w:rPr>
      </w:pPr>
    </w:p>
    <w:p w:rsidR="00C92FC0" w:rsidRPr="00950533" w:rsidRDefault="00C92FC0" w:rsidP="003F0BB2">
      <w:pPr>
        <w:adjustRightInd w:val="0"/>
        <w:snapToGrid w:val="0"/>
        <w:spacing w:line="360" w:lineRule="auto"/>
        <w:ind w:firstLineChars="200" w:firstLine="480"/>
        <w:rPr>
          <w:rFonts w:ascii="宋体" w:hAnsi="宋体"/>
          <w:sz w:val="24"/>
        </w:rPr>
      </w:pPr>
    </w:p>
    <w:p w:rsidR="00731A07" w:rsidRDefault="00731A07" w:rsidP="00731A07">
      <w:pPr>
        <w:tabs>
          <w:tab w:val="left" w:pos="5103"/>
        </w:tabs>
        <w:snapToGrid w:val="0"/>
        <w:spacing w:line="360" w:lineRule="auto"/>
        <w:ind w:firstLineChars="200" w:firstLine="562"/>
        <w:jc w:val="left"/>
        <w:outlineLvl w:val="0"/>
        <w:rPr>
          <w:rFonts w:ascii="黑体" w:eastAsia="黑体" w:hAnsi="宋体" w:cs="宋体"/>
          <w:b/>
          <w:kern w:val="0"/>
          <w:sz w:val="28"/>
          <w:szCs w:val="28"/>
        </w:rPr>
      </w:pPr>
      <w:bookmarkStart w:id="18" w:name="_Toc320886342"/>
      <w:bookmarkStart w:id="19" w:name="_Toc320886498"/>
      <w:bookmarkStart w:id="20" w:name="_Toc321144942"/>
      <w:bookmarkStart w:id="21" w:name="_Toc109537383"/>
      <w:bookmarkStart w:id="22" w:name="_Toc444544764"/>
      <w:r>
        <w:rPr>
          <w:rFonts w:ascii="黑体" w:eastAsia="黑体" w:hAnsi="宋体" w:cs="宋体" w:hint="eastAsia"/>
          <w:b/>
          <w:kern w:val="0"/>
          <w:sz w:val="28"/>
          <w:szCs w:val="28"/>
        </w:rPr>
        <w:t>三</w:t>
      </w:r>
      <w:r>
        <w:rPr>
          <w:rFonts w:ascii="黑体" w:eastAsia="黑体" w:hAnsi="宋体" w:cs="宋体"/>
          <w:b/>
          <w:kern w:val="0"/>
          <w:sz w:val="28"/>
          <w:szCs w:val="28"/>
        </w:rPr>
        <w:t>、相关服务机构</w:t>
      </w:r>
      <w:bookmarkEnd w:id="18"/>
      <w:bookmarkEnd w:id="19"/>
      <w:bookmarkEnd w:id="20"/>
    </w:p>
    <w:bookmarkEnd w:id="21"/>
    <w:bookmarkEnd w:id="22"/>
    <w:p w:rsidR="00C92FC0" w:rsidRPr="00950533" w:rsidRDefault="00C92FC0" w:rsidP="00A67074">
      <w:pPr>
        <w:widowControl/>
        <w:adjustRightInd w:val="0"/>
        <w:snapToGrid w:val="0"/>
        <w:spacing w:line="360" w:lineRule="auto"/>
        <w:ind w:firstLineChars="200" w:firstLine="482"/>
        <w:rPr>
          <w:b/>
          <w:kern w:val="0"/>
          <w:sz w:val="24"/>
        </w:rPr>
      </w:pPr>
      <w:r w:rsidRPr="00950533">
        <w:rPr>
          <w:rFonts w:hAnsi="宋体"/>
          <w:b/>
          <w:kern w:val="0"/>
          <w:sz w:val="24"/>
        </w:rPr>
        <w:t>（一）基金份额销售机构</w:t>
      </w:r>
      <w:r w:rsidRPr="00950533">
        <w:rPr>
          <w:b/>
          <w:kern w:val="0"/>
          <w:sz w:val="24"/>
        </w:rPr>
        <w:t xml:space="preserve"> </w:t>
      </w:r>
    </w:p>
    <w:p w:rsidR="00C92FC0" w:rsidRPr="00950533" w:rsidRDefault="000925B0" w:rsidP="00A67074">
      <w:pPr>
        <w:adjustRightInd w:val="0"/>
        <w:snapToGrid w:val="0"/>
        <w:spacing w:line="360" w:lineRule="auto"/>
        <w:rPr>
          <w:sz w:val="24"/>
        </w:rPr>
      </w:pPr>
      <w:r w:rsidRPr="00950533">
        <w:rPr>
          <w:sz w:val="24"/>
        </w:rPr>
        <w:t xml:space="preserve">    </w:t>
      </w:r>
      <w:r w:rsidR="00C92FC0" w:rsidRPr="00950533">
        <w:rPr>
          <w:sz w:val="24"/>
        </w:rPr>
        <w:t>1</w:t>
      </w:r>
      <w:r w:rsidR="00C92FC0" w:rsidRPr="00950533">
        <w:rPr>
          <w:rFonts w:hAnsi="宋体"/>
          <w:sz w:val="24"/>
        </w:rPr>
        <w:t>、直销机构</w:t>
      </w:r>
      <w:r w:rsidR="00C92FC0" w:rsidRPr="00950533">
        <w:rPr>
          <w:sz w:val="24"/>
        </w:rPr>
        <w:t xml:space="preserve"> </w:t>
      </w:r>
    </w:p>
    <w:p w:rsidR="00C92FC0" w:rsidRPr="00950533" w:rsidRDefault="000925B0" w:rsidP="00A67074">
      <w:pPr>
        <w:widowControl/>
        <w:adjustRightInd w:val="0"/>
        <w:snapToGrid w:val="0"/>
        <w:spacing w:line="360" w:lineRule="auto"/>
        <w:rPr>
          <w:kern w:val="0"/>
          <w:sz w:val="24"/>
        </w:rPr>
      </w:pPr>
      <w:r w:rsidRPr="00950533">
        <w:rPr>
          <w:kern w:val="0"/>
          <w:sz w:val="24"/>
        </w:rPr>
        <w:t xml:space="preserve">    </w:t>
      </w:r>
      <w:r w:rsidR="00C92FC0" w:rsidRPr="00950533">
        <w:rPr>
          <w:rFonts w:hAnsi="宋体"/>
          <w:kern w:val="0"/>
          <w:sz w:val="24"/>
        </w:rPr>
        <w:t>本基金直销机构为</w:t>
      </w:r>
      <w:r w:rsidR="003874B3">
        <w:rPr>
          <w:rFonts w:hAnsi="宋体" w:hint="eastAsia"/>
          <w:kern w:val="0"/>
          <w:sz w:val="24"/>
          <w:szCs w:val="24"/>
        </w:rPr>
        <w:t>本公司直销柜台</w:t>
      </w:r>
      <w:r w:rsidR="00C92FC0" w:rsidRPr="00950533">
        <w:rPr>
          <w:rFonts w:hAnsi="宋体"/>
          <w:kern w:val="0"/>
          <w:sz w:val="24"/>
        </w:rPr>
        <w:t>以及</w:t>
      </w:r>
      <w:r w:rsidR="003874B3">
        <w:rPr>
          <w:rFonts w:hAnsi="宋体" w:hint="eastAsia"/>
          <w:kern w:val="0"/>
          <w:sz w:val="24"/>
          <w:szCs w:val="24"/>
        </w:rPr>
        <w:t>本公司</w:t>
      </w:r>
      <w:r w:rsidR="00C92FC0" w:rsidRPr="00950533">
        <w:rPr>
          <w:rFonts w:hAnsi="宋体"/>
          <w:kern w:val="0"/>
          <w:sz w:val="24"/>
        </w:rPr>
        <w:t>的</w:t>
      </w:r>
      <w:r w:rsidR="009A7F7D" w:rsidRPr="00950533">
        <w:rPr>
          <w:rFonts w:hAnsi="宋体"/>
          <w:color w:val="000000"/>
          <w:kern w:val="0"/>
          <w:sz w:val="24"/>
        </w:rPr>
        <w:t>网上</w:t>
      </w:r>
      <w:r w:rsidR="00F86646" w:rsidRPr="00950533">
        <w:rPr>
          <w:rFonts w:hAnsi="宋体"/>
          <w:color w:val="000000"/>
          <w:kern w:val="0"/>
          <w:sz w:val="24"/>
        </w:rPr>
        <w:t>直销</w:t>
      </w:r>
      <w:r w:rsidR="009A7F7D" w:rsidRPr="00950533">
        <w:rPr>
          <w:rFonts w:hAnsi="宋体"/>
          <w:color w:val="000000"/>
          <w:kern w:val="0"/>
          <w:sz w:val="24"/>
        </w:rPr>
        <w:t>交易平台</w:t>
      </w:r>
      <w:r w:rsidR="003874B3">
        <w:rPr>
          <w:rFonts w:hAnsi="宋体" w:hint="eastAsia"/>
          <w:color w:val="000000"/>
          <w:kern w:val="0"/>
          <w:sz w:val="24"/>
        </w:rPr>
        <w:t>（</w:t>
      </w:r>
      <w:r w:rsidR="003874B3">
        <w:rPr>
          <w:rFonts w:hAnsi="宋体"/>
          <w:color w:val="000000"/>
          <w:kern w:val="0"/>
          <w:sz w:val="24"/>
        </w:rPr>
        <w:t>网站及</w:t>
      </w:r>
      <w:r w:rsidR="003874B3">
        <w:rPr>
          <w:rFonts w:hAnsi="宋体" w:hint="eastAsia"/>
          <w:color w:val="000000"/>
          <w:kern w:val="0"/>
          <w:sz w:val="24"/>
        </w:rPr>
        <w:t>APP</w:t>
      </w:r>
      <w:r w:rsidR="003874B3">
        <w:rPr>
          <w:rFonts w:hAnsi="宋体" w:hint="eastAsia"/>
          <w:color w:val="000000"/>
          <w:kern w:val="0"/>
          <w:sz w:val="24"/>
        </w:rPr>
        <w:t>，</w:t>
      </w:r>
      <w:r w:rsidR="003874B3">
        <w:rPr>
          <w:rFonts w:hAnsi="宋体"/>
          <w:color w:val="000000"/>
          <w:kern w:val="0"/>
          <w:sz w:val="24"/>
        </w:rPr>
        <w:t>下同）</w:t>
      </w:r>
      <w:r w:rsidR="00C92FC0" w:rsidRPr="00950533">
        <w:rPr>
          <w:rFonts w:hAnsi="宋体"/>
          <w:kern w:val="0"/>
          <w:sz w:val="24"/>
        </w:rPr>
        <w:t>。</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名称：交银施罗德基金管理有限公司</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住所：上海市浦东</w:t>
      </w:r>
      <w:proofErr w:type="gramStart"/>
      <w:r w:rsidRPr="00950533">
        <w:rPr>
          <w:rFonts w:hAnsi="宋体"/>
          <w:sz w:val="24"/>
          <w:szCs w:val="24"/>
        </w:rPr>
        <w:t>新区银</w:t>
      </w:r>
      <w:proofErr w:type="gramEnd"/>
      <w:r w:rsidRPr="00950533">
        <w:rPr>
          <w:rFonts w:hAnsi="宋体"/>
          <w:sz w:val="24"/>
          <w:szCs w:val="24"/>
        </w:rPr>
        <w:t>城中路</w:t>
      </w:r>
      <w:r w:rsidRPr="00950533">
        <w:rPr>
          <w:sz w:val="24"/>
          <w:szCs w:val="24"/>
        </w:rPr>
        <w:t>188</w:t>
      </w:r>
      <w:r w:rsidRPr="00950533">
        <w:rPr>
          <w:rFonts w:hAnsi="宋体"/>
          <w:sz w:val="24"/>
          <w:szCs w:val="24"/>
        </w:rPr>
        <w:t>号交通银行大楼二层（裙）</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办公地址：上海市</w:t>
      </w:r>
      <w:r w:rsidRPr="00950533">
        <w:rPr>
          <w:rFonts w:hAnsi="宋体" w:hint="eastAsia"/>
          <w:sz w:val="24"/>
          <w:szCs w:val="24"/>
        </w:rPr>
        <w:t>浦东</w:t>
      </w:r>
      <w:proofErr w:type="gramStart"/>
      <w:r w:rsidRPr="00950533">
        <w:rPr>
          <w:rFonts w:hAnsi="宋体" w:hint="eastAsia"/>
          <w:sz w:val="24"/>
          <w:szCs w:val="24"/>
        </w:rPr>
        <w:t>新区世纪</w:t>
      </w:r>
      <w:proofErr w:type="gramEnd"/>
      <w:r w:rsidRPr="00950533">
        <w:rPr>
          <w:rFonts w:hAnsi="宋体" w:hint="eastAsia"/>
          <w:sz w:val="24"/>
          <w:szCs w:val="24"/>
        </w:rPr>
        <w:t>大道</w:t>
      </w:r>
      <w:r w:rsidRPr="00950533">
        <w:rPr>
          <w:rFonts w:hAnsi="宋体" w:hint="eastAsia"/>
          <w:sz w:val="24"/>
          <w:szCs w:val="24"/>
        </w:rPr>
        <w:t>8</w:t>
      </w:r>
      <w:r w:rsidRPr="00950533">
        <w:rPr>
          <w:rFonts w:hAnsi="宋体" w:hint="eastAsia"/>
          <w:sz w:val="24"/>
          <w:szCs w:val="24"/>
        </w:rPr>
        <w:t>号国</w:t>
      </w:r>
      <w:proofErr w:type="gramStart"/>
      <w:r w:rsidRPr="00950533">
        <w:rPr>
          <w:rFonts w:hAnsi="宋体" w:hint="eastAsia"/>
          <w:sz w:val="24"/>
          <w:szCs w:val="24"/>
        </w:rPr>
        <w:t>金中心</w:t>
      </w:r>
      <w:proofErr w:type="gramEnd"/>
      <w:r w:rsidRPr="00950533">
        <w:rPr>
          <w:rFonts w:hAnsi="宋体" w:hint="eastAsia"/>
          <w:sz w:val="24"/>
          <w:szCs w:val="24"/>
        </w:rPr>
        <w:t>二期</w:t>
      </w:r>
      <w:r w:rsidRPr="00950533">
        <w:rPr>
          <w:rFonts w:hAnsi="宋体" w:hint="eastAsia"/>
          <w:sz w:val="24"/>
          <w:szCs w:val="24"/>
        </w:rPr>
        <w:t>21-22</w:t>
      </w:r>
      <w:r w:rsidRPr="00950533">
        <w:rPr>
          <w:rFonts w:hAnsi="宋体" w:hint="eastAsia"/>
          <w:sz w:val="24"/>
          <w:szCs w:val="24"/>
        </w:rPr>
        <w:t>楼</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法定代表人：</w:t>
      </w:r>
      <w:r w:rsidR="00E7191F" w:rsidRPr="00950533">
        <w:rPr>
          <w:rFonts w:hAnsi="宋体" w:hint="eastAsia"/>
          <w:sz w:val="24"/>
          <w:szCs w:val="24"/>
        </w:rPr>
        <w:t>于亚利</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成立时间：</w:t>
      </w:r>
      <w:smartTag w:uri="urn:schemas-microsoft-com:office:smarttags" w:element="chsdate">
        <w:smartTagPr>
          <w:attr w:name="IsROCDate" w:val="False"/>
          <w:attr w:name="IsLunarDate" w:val="False"/>
          <w:attr w:name="Day" w:val="4"/>
          <w:attr w:name="Month" w:val="8"/>
          <w:attr w:name="Year" w:val="2005"/>
        </w:smartTagPr>
        <w:r w:rsidRPr="00950533">
          <w:rPr>
            <w:sz w:val="24"/>
            <w:szCs w:val="24"/>
          </w:rPr>
          <w:t>2005</w:t>
        </w:r>
        <w:r w:rsidRPr="00950533">
          <w:rPr>
            <w:rFonts w:hAnsi="宋体"/>
            <w:sz w:val="24"/>
            <w:szCs w:val="24"/>
          </w:rPr>
          <w:t>年</w:t>
        </w:r>
        <w:r w:rsidRPr="00950533">
          <w:rPr>
            <w:sz w:val="24"/>
            <w:szCs w:val="24"/>
          </w:rPr>
          <w:t>8</w:t>
        </w:r>
        <w:r w:rsidRPr="00950533">
          <w:rPr>
            <w:rFonts w:hAnsi="宋体"/>
            <w:sz w:val="24"/>
            <w:szCs w:val="24"/>
          </w:rPr>
          <w:t>月</w:t>
        </w:r>
        <w:r w:rsidRPr="00950533">
          <w:rPr>
            <w:sz w:val="24"/>
            <w:szCs w:val="24"/>
          </w:rPr>
          <w:t>4</w:t>
        </w:r>
        <w:r w:rsidRPr="00950533">
          <w:rPr>
            <w:rFonts w:hAnsi="宋体"/>
            <w:sz w:val="24"/>
            <w:szCs w:val="24"/>
          </w:rPr>
          <w:t>日</w:t>
        </w:r>
      </w:smartTag>
      <w:r w:rsidRPr="00950533">
        <w:rPr>
          <w:sz w:val="24"/>
          <w:szCs w:val="24"/>
        </w:rPr>
        <w:t xml:space="preserve"> </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电话：（</w:t>
      </w:r>
      <w:r w:rsidRPr="00950533">
        <w:rPr>
          <w:sz w:val="24"/>
          <w:szCs w:val="24"/>
        </w:rPr>
        <w:t>021</w:t>
      </w:r>
      <w:r w:rsidRPr="00950533">
        <w:rPr>
          <w:rFonts w:hAnsi="宋体"/>
          <w:sz w:val="24"/>
          <w:szCs w:val="24"/>
        </w:rPr>
        <w:t>）</w:t>
      </w:r>
      <w:r w:rsidR="005E7148" w:rsidRPr="00950533">
        <w:rPr>
          <w:sz w:val="24"/>
          <w:szCs w:val="24"/>
        </w:rPr>
        <w:t>6105</w:t>
      </w:r>
      <w:r w:rsidR="005E7148" w:rsidRPr="00950533">
        <w:rPr>
          <w:rFonts w:hint="eastAsia"/>
          <w:sz w:val="24"/>
          <w:szCs w:val="24"/>
        </w:rPr>
        <w:t>5724</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传真：（</w:t>
      </w:r>
      <w:r w:rsidRPr="00950533">
        <w:rPr>
          <w:sz w:val="24"/>
          <w:szCs w:val="24"/>
        </w:rPr>
        <w:t>021</w:t>
      </w:r>
      <w:r w:rsidRPr="00950533">
        <w:rPr>
          <w:rFonts w:hAnsi="宋体"/>
          <w:sz w:val="24"/>
          <w:szCs w:val="24"/>
        </w:rPr>
        <w:t>）</w:t>
      </w:r>
      <w:r w:rsidRPr="00950533">
        <w:rPr>
          <w:sz w:val="24"/>
          <w:szCs w:val="24"/>
        </w:rPr>
        <w:t>61055054</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联系人：</w:t>
      </w:r>
      <w:r w:rsidR="005E7148" w:rsidRPr="00950533">
        <w:rPr>
          <w:rFonts w:hAnsi="宋体" w:hint="eastAsia"/>
          <w:sz w:val="24"/>
          <w:szCs w:val="24"/>
        </w:rPr>
        <w:t>傅鲸</w:t>
      </w:r>
      <w:r w:rsidRPr="00950533">
        <w:rPr>
          <w:sz w:val="24"/>
          <w:szCs w:val="24"/>
        </w:rPr>
        <w:t xml:space="preserve">  </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客户服务电话：</w:t>
      </w:r>
      <w:r w:rsidRPr="00950533">
        <w:rPr>
          <w:sz w:val="24"/>
          <w:szCs w:val="24"/>
        </w:rPr>
        <w:t>400-700-5000</w:t>
      </w:r>
      <w:r w:rsidRPr="00950533">
        <w:rPr>
          <w:rFonts w:hAnsi="宋体"/>
          <w:sz w:val="24"/>
          <w:szCs w:val="24"/>
        </w:rPr>
        <w:t>（免长途话费），（</w:t>
      </w:r>
      <w:r w:rsidRPr="00950533">
        <w:rPr>
          <w:sz w:val="24"/>
          <w:szCs w:val="24"/>
        </w:rPr>
        <w:t>021</w:t>
      </w:r>
      <w:r w:rsidRPr="00950533">
        <w:rPr>
          <w:rFonts w:hAnsi="宋体"/>
          <w:sz w:val="24"/>
          <w:szCs w:val="24"/>
        </w:rPr>
        <w:t>）</w:t>
      </w:r>
      <w:r w:rsidRPr="00950533">
        <w:rPr>
          <w:sz w:val="24"/>
          <w:szCs w:val="24"/>
        </w:rPr>
        <w:t>61055000</w:t>
      </w:r>
    </w:p>
    <w:p w:rsidR="00AE7CCF" w:rsidRPr="00950533" w:rsidRDefault="00AE7CCF" w:rsidP="00A67074">
      <w:pPr>
        <w:adjustRightInd w:val="0"/>
        <w:snapToGrid w:val="0"/>
        <w:spacing w:line="360" w:lineRule="auto"/>
        <w:ind w:firstLineChars="200" w:firstLine="480"/>
        <w:rPr>
          <w:rStyle w:val="a5"/>
          <w:color w:val="auto"/>
          <w:sz w:val="24"/>
          <w:szCs w:val="24"/>
          <w:u w:val="none"/>
        </w:rPr>
      </w:pPr>
      <w:r w:rsidRPr="00950533">
        <w:rPr>
          <w:rFonts w:hAnsi="宋体"/>
          <w:sz w:val="24"/>
          <w:szCs w:val="24"/>
        </w:rPr>
        <w:t>网址：</w:t>
      </w:r>
      <w:r w:rsidRPr="00950533">
        <w:rPr>
          <w:rStyle w:val="a5"/>
          <w:rFonts w:hint="eastAsia"/>
          <w:color w:val="auto"/>
          <w:sz w:val="24"/>
          <w:szCs w:val="24"/>
          <w:u w:val="none"/>
        </w:rPr>
        <w:t>www.fund001.com</w:t>
      </w:r>
      <w:r w:rsidRPr="00950533">
        <w:rPr>
          <w:rStyle w:val="a5"/>
          <w:rFonts w:hint="eastAsia"/>
          <w:color w:val="auto"/>
          <w:sz w:val="24"/>
          <w:szCs w:val="24"/>
          <w:u w:val="none"/>
        </w:rPr>
        <w:t>，</w:t>
      </w:r>
      <w:r w:rsidRPr="00950533">
        <w:rPr>
          <w:rStyle w:val="a5"/>
          <w:rFonts w:hint="eastAsia"/>
          <w:color w:val="auto"/>
          <w:sz w:val="24"/>
          <w:szCs w:val="24"/>
          <w:u w:val="none"/>
        </w:rPr>
        <w:t>www.bocomschroder.com</w:t>
      </w:r>
    </w:p>
    <w:p w:rsidR="00AE7CCF" w:rsidRPr="00950533" w:rsidRDefault="00AE7CCF" w:rsidP="00A6707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个人投资者可以通过</w:t>
      </w:r>
      <w:r w:rsidRPr="00950533">
        <w:rPr>
          <w:rFonts w:hAnsi="宋体" w:hint="eastAsia"/>
          <w:kern w:val="0"/>
          <w:sz w:val="24"/>
          <w:szCs w:val="24"/>
        </w:rPr>
        <w:t>基金管理人</w:t>
      </w:r>
      <w:r w:rsidRPr="00950533">
        <w:rPr>
          <w:rFonts w:hAnsi="宋体"/>
          <w:kern w:val="0"/>
          <w:sz w:val="24"/>
          <w:szCs w:val="24"/>
        </w:rPr>
        <w:t>网上直销交易平台办理开户、本基金的</w:t>
      </w:r>
      <w:r w:rsidRPr="00950533">
        <w:rPr>
          <w:rFonts w:hAnsi="宋体" w:hint="eastAsia"/>
          <w:kern w:val="0"/>
          <w:sz w:val="24"/>
          <w:szCs w:val="24"/>
        </w:rPr>
        <w:t>场外</w:t>
      </w:r>
      <w:r w:rsidRPr="00950533">
        <w:rPr>
          <w:rFonts w:hAnsi="宋体"/>
          <w:kern w:val="0"/>
          <w:sz w:val="24"/>
          <w:szCs w:val="24"/>
        </w:rPr>
        <w:t>申购、赎回等业务，具体交易细则请参阅</w:t>
      </w:r>
      <w:r w:rsidRPr="00950533">
        <w:rPr>
          <w:rFonts w:hAnsi="宋体" w:hint="eastAsia"/>
          <w:kern w:val="0"/>
          <w:sz w:val="24"/>
          <w:szCs w:val="24"/>
        </w:rPr>
        <w:t>基金管理人</w:t>
      </w:r>
      <w:r w:rsidRPr="00950533">
        <w:rPr>
          <w:rFonts w:hAnsi="宋体"/>
          <w:kern w:val="0"/>
          <w:sz w:val="24"/>
          <w:szCs w:val="24"/>
        </w:rPr>
        <w:t>网站。</w:t>
      </w:r>
    </w:p>
    <w:p w:rsidR="00C92FC0" w:rsidRPr="00950533" w:rsidRDefault="00AE7CCF" w:rsidP="00A67074">
      <w:pPr>
        <w:widowControl/>
        <w:adjustRightInd w:val="0"/>
        <w:snapToGrid w:val="0"/>
        <w:spacing w:line="360" w:lineRule="auto"/>
        <w:ind w:firstLineChars="200" w:firstLine="480"/>
        <w:rPr>
          <w:rStyle w:val="a5"/>
          <w:color w:val="auto"/>
          <w:kern w:val="0"/>
          <w:sz w:val="24"/>
          <w:u w:val="none"/>
        </w:rPr>
      </w:pPr>
      <w:r w:rsidRPr="00950533">
        <w:rPr>
          <w:rFonts w:hAnsi="宋体"/>
          <w:kern w:val="0"/>
          <w:sz w:val="24"/>
          <w:szCs w:val="24"/>
        </w:rPr>
        <w:t>网上直销交易平台网址：</w:t>
      </w:r>
      <w:hyperlink r:id="rId9" w:history="1">
        <w:r w:rsidRPr="00950533">
          <w:rPr>
            <w:rStyle w:val="a5"/>
            <w:color w:val="auto"/>
            <w:sz w:val="24"/>
            <w:szCs w:val="24"/>
            <w:u w:val="none"/>
          </w:rPr>
          <w:t>www.fund001.com</w:t>
        </w:r>
        <w:r w:rsidRPr="00950533">
          <w:rPr>
            <w:rStyle w:val="a5"/>
            <w:rFonts w:ascii="宋体" w:hAnsi="宋体" w:hint="eastAsia"/>
            <w:color w:val="auto"/>
            <w:sz w:val="24"/>
            <w:szCs w:val="24"/>
            <w:u w:val="none"/>
          </w:rPr>
          <w:t>，</w:t>
        </w:r>
        <w:r w:rsidRPr="00950533">
          <w:rPr>
            <w:rStyle w:val="a5"/>
            <w:color w:val="auto"/>
            <w:sz w:val="24"/>
            <w:szCs w:val="24"/>
            <w:u w:val="none"/>
          </w:rPr>
          <w:t>www.bocomschroder.com</w:t>
        </w:r>
      </w:hyperlink>
      <w:r w:rsidRPr="00950533">
        <w:rPr>
          <w:rStyle w:val="a5"/>
          <w:rFonts w:hAnsi="宋体"/>
          <w:color w:val="auto"/>
          <w:sz w:val="24"/>
          <w:szCs w:val="24"/>
          <w:u w:val="none"/>
        </w:rPr>
        <w:t>。</w:t>
      </w:r>
    </w:p>
    <w:p w:rsidR="00B073D5" w:rsidRPr="00950533" w:rsidRDefault="00B073D5" w:rsidP="00A67074">
      <w:pPr>
        <w:adjustRightInd w:val="0"/>
        <w:snapToGrid w:val="0"/>
        <w:spacing w:line="360" w:lineRule="auto"/>
        <w:ind w:firstLineChars="200" w:firstLine="480"/>
        <w:rPr>
          <w:sz w:val="24"/>
        </w:rPr>
      </w:pPr>
      <w:r w:rsidRPr="00950533">
        <w:rPr>
          <w:rFonts w:hint="eastAsia"/>
          <w:sz w:val="24"/>
        </w:rPr>
        <w:t>2</w:t>
      </w:r>
      <w:r w:rsidRPr="00950533">
        <w:rPr>
          <w:rFonts w:hint="eastAsia"/>
          <w:sz w:val="24"/>
        </w:rPr>
        <w:t>、场内</w:t>
      </w:r>
      <w:r w:rsidR="00AE7CCF" w:rsidRPr="00950533">
        <w:rPr>
          <w:rFonts w:hint="eastAsia"/>
          <w:sz w:val="24"/>
        </w:rPr>
        <w:t>销售</w:t>
      </w:r>
      <w:r w:rsidRPr="00950533">
        <w:rPr>
          <w:rFonts w:hint="eastAsia"/>
          <w:sz w:val="24"/>
        </w:rPr>
        <w:t>机构</w:t>
      </w:r>
      <w:r w:rsidRPr="00950533">
        <w:rPr>
          <w:rFonts w:hint="eastAsia"/>
          <w:sz w:val="24"/>
        </w:rPr>
        <w:t xml:space="preserve"> </w:t>
      </w:r>
    </w:p>
    <w:p w:rsidR="00AE7CCF" w:rsidRPr="00950533" w:rsidRDefault="00AE7CCF" w:rsidP="00A67074">
      <w:pPr>
        <w:adjustRightInd w:val="0"/>
        <w:snapToGrid w:val="0"/>
        <w:spacing w:line="360" w:lineRule="auto"/>
        <w:ind w:firstLineChars="200" w:firstLine="480"/>
        <w:rPr>
          <w:sz w:val="24"/>
        </w:rPr>
      </w:pPr>
      <w:r w:rsidRPr="00950533">
        <w:rPr>
          <w:rFonts w:hint="eastAsia"/>
          <w:sz w:val="24"/>
        </w:rPr>
        <w:t>具有基金销售业务资格</w:t>
      </w:r>
      <w:r w:rsidRPr="00950533">
        <w:rPr>
          <w:rFonts w:hint="eastAsia"/>
          <w:bCs/>
          <w:sz w:val="24"/>
        </w:rPr>
        <w:t>、经深圳证券交易所和中国证券登记结算有限责任公司认可的、</w:t>
      </w:r>
      <w:r w:rsidRPr="00950533">
        <w:rPr>
          <w:rFonts w:hint="eastAsia"/>
          <w:sz w:val="24"/>
        </w:rPr>
        <w:t>通过深圳证券交易所交易系统办理基金销售业务的深圳证券交易所场内会员单位（具体名单见深圳证券交易所网站）。</w:t>
      </w:r>
    </w:p>
    <w:p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sz w:val="24"/>
          <w:szCs w:val="24"/>
        </w:rPr>
        <w:lastRenderedPageBreak/>
        <w:t>3</w:t>
      </w:r>
      <w:r w:rsidRPr="00FF68DE">
        <w:rPr>
          <w:rFonts w:hAnsi="宋体" w:hint="eastAsia"/>
          <w:sz w:val="24"/>
          <w:szCs w:val="24"/>
        </w:rPr>
        <w:t>、除基金管理人之外的其他场外销售机构</w:t>
      </w:r>
      <w:r w:rsidRPr="00FF68DE">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1</w:t>
      </w:r>
      <w:r w:rsidRPr="00C63E42">
        <w:rPr>
          <w:rFonts w:hAnsi="宋体" w:hint="eastAsia"/>
          <w:sz w:val="24"/>
          <w:szCs w:val="24"/>
        </w:rPr>
        <w:t>）交通银行股份有限公司</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住所：上海市浦东</w:t>
      </w:r>
      <w:proofErr w:type="gramStart"/>
      <w:r w:rsidRPr="00C63E42">
        <w:rPr>
          <w:rFonts w:hAnsi="宋体" w:hint="eastAsia"/>
          <w:sz w:val="24"/>
          <w:szCs w:val="24"/>
        </w:rPr>
        <w:t>新区银</w:t>
      </w:r>
      <w:proofErr w:type="gramEnd"/>
      <w:r w:rsidRPr="00C63E42">
        <w:rPr>
          <w:rFonts w:hAnsi="宋体" w:hint="eastAsia"/>
          <w:sz w:val="24"/>
          <w:szCs w:val="24"/>
        </w:rPr>
        <w:t>城中路</w:t>
      </w:r>
      <w:r w:rsidRPr="00C63E42">
        <w:rPr>
          <w:rFonts w:hAnsi="宋体"/>
          <w:sz w:val="24"/>
          <w:szCs w:val="24"/>
        </w:rPr>
        <w:t>188</w:t>
      </w:r>
      <w:r w:rsidRPr="00C63E42">
        <w:rPr>
          <w:rFonts w:hAnsi="宋体" w:hint="eastAsia"/>
          <w:sz w:val="24"/>
          <w:szCs w:val="24"/>
        </w:rPr>
        <w:t>号</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办公地址：上海市浦东</w:t>
      </w:r>
      <w:proofErr w:type="gramStart"/>
      <w:r w:rsidRPr="00C63E42">
        <w:rPr>
          <w:rFonts w:hAnsi="宋体" w:hint="eastAsia"/>
          <w:sz w:val="24"/>
          <w:szCs w:val="24"/>
        </w:rPr>
        <w:t>新区银</w:t>
      </w:r>
      <w:proofErr w:type="gramEnd"/>
      <w:r w:rsidRPr="00C63E42">
        <w:rPr>
          <w:rFonts w:hAnsi="宋体" w:hint="eastAsia"/>
          <w:sz w:val="24"/>
          <w:szCs w:val="24"/>
        </w:rPr>
        <w:t>城中路</w:t>
      </w:r>
      <w:r w:rsidRPr="00C63E42">
        <w:rPr>
          <w:rFonts w:hAnsi="宋体"/>
          <w:sz w:val="24"/>
          <w:szCs w:val="24"/>
        </w:rPr>
        <w:t>188</w:t>
      </w:r>
      <w:r w:rsidRPr="00C63E42">
        <w:rPr>
          <w:rFonts w:hAnsi="宋体" w:hint="eastAsia"/>
          <w:sz w:val="24"/>
          <w:szCs w:val="24"/>
        </w:rPr>
        <w:t>号</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w:t>
      </w:r>
      <w:proofErr w:type="gramStart"/>
      <w:r w:rsidRPr="00C63E42">
        <w:rPr>
          <w:rFonts w:hAnsi="宋体" w:hint="eastAsia"/>
          <w:sz w:val="24"/>
          <w:szCs w:val="24"/>
        </w:rPr>
        <w:t>牛锡明</w:t>
      </w:r>
      <w:proofErr w:type="gramEnd"/>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021</w:t>
      </w:r>
      <w:r w:rsidRPr="00C63E42">
        <w:rPr>
          <w:rFonts w:hAnsi="宋体" w:hint="eastAsia"/>
          <w:sz w:val="24"/>
          <w:szCs w:val="24"/>
        </w:rPr>
        <w:t>）</w:t>
      </w:r>
      <w:r w:rsidRPr="00C63E42">
        <w:rPr>
          <w:rFonts w:hAnsi="宋体"/>
          <w:sz w:val="24"/>
          <w:szCs w:val="24"/>
        </w:rPr>
        <w:t xml:space="preserve">58781234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021</w:t>
      </w:r>
      <w:r w:rsidRPr="00C63E42">
        <w:rPr>
          <w:rFonts w:hAnsi="宋体" w:hint="eastAsia"/>
          <w:sz w:val="24"/>
          <w:szCs w:val="24"/>
        </w:rPr>
        <w:t>）</w:t>
      </w:r>
      <w:r w:rsidRPr="00C63E42">
        <w:rPr>
          <w:rFonts w:hAnsi="宋体"/>
          <w:sz w:val="24"/>
          <w:szCs w:val="24"/>
        </w:rPr>
        <w:t xml:space="preserve">58408483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联系人：曹榕</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95559</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www.bankcomm.com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2</w:t>
      </w:r>
      <w:r w:rsidRPr="00C63E42">
        <w:rPr>
          <w:rFonts w:hAnsi="宋体" w:hint="eastAsia"/>
          <w:sz w:val="24"/>
          <w:szCs w:val="24"/>
        </w:rPr>
        <w:t>）招商银行股份有限公司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住所：深圳市福田区深南大道</w:t>
      </w:r>
      <w:r w:rsidRPr="00C63E42">
        <w:rPr>
          <w:rFonts w:hAnsi="宋体"/>
          <w:sz w:val="24"/>
          <w:szCs w:val="24"/>
        </w:rPr>
        <w:t>7088</w:t>
      </w:r>
      <w:r w:rsidRPr="00C63E42">
        <w:rPr>
          <w:rFonts w:hAnsi="宋体" w:hint="eastAsia"/>
          <w:sz w:val="24"/>
          <w:szCs w:val="24"/>
        </w:rPr>
        <w:t>号</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办公地址：深圳市福田区深南大道</w:t>
      </w:r>
      <w:r w:rsidRPr="00C63E42">
        <w:rPr>
          <w:rFonts w:hAnsi="宋体"/>
          <w:sz w:val="24"/>
          <w:szCs w:val="24"/>
        </w:rPr>
        <w:t>7088</w:t>
      </w:r>
      <w:r w:rsidRPr="00C63E42">
        <w:rPr>
          <w:rFonts w:hAnsi="宋体" w:hint="eastAsia"/>
          <w:sz w:val="24"/>
          <w:szCs w:val="24"/>
        </w:rPr>
        <w:t>号</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法定代表人：李建红</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0755</w:t>
      </w:r>
      <w:r w:rsidRPr="00C63E42">
        <w:rPr>
          <w:rFonts w:hAnsi="宋体" w:hint="eastAsia"/>
          <w:sz w:val="24"/>
          <w:szCs w:val="24"/>
        </w:rPr>
        <w:t>）</w:t>
      </w:r>
      <w:r w:rsidRPr="00C63E42">
        <w:rPr>
          <w:rFonts w:hAnsi="宋体"/>
          <w:sz w:val="24"/>
          <w:szCs w:val="24"/>
        </w:rPr>
        <w:t>83198888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0755</w:t>
      </w:r>
      <w:r w:rsidRPr="00C63E42">
        <w:rPr>
          <w:rFonts w:hAnsi="宋体" w:hint="eastAsia"/>
          <w:sz w:val="24"/>
          <w:szCs w:val="24"/>
        </w:rPr>
        <w:t>）</w:t>
      </w:r>
      <w:r w:rsidRPr="00C63E42">
        <w:rPr>
          <w:rFonts w:hAnsi="宋体"/>
          <w:sz w:val="24"/>
          <w:szCs w:val="24"/>
        </w:rPr>
        <w:t>83195109</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联系人：邓炯鹏</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95555</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www.cmbchina.com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3</w:t>
      </w:r>
      <w:r w:rsidRPr="00C63E42">
        <w:rPr>
          <w:rFonts w:hAnsi="宋体" w:hint="eastAsia"/>
          <w:sz w:val="24"/>
          <w:szCs w:val="24"/>
        </w:rPr>
        <w:t>）上海银行股份有限公司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住所：上海市银城中路</w:t>
      </w:r>
      <w:r w:rsidRPr="00C63E42">
        <w:rPr>
          <w:rFonts w:hAnsi="宋体"/>
          <w:sz w:val="24"/>
          <w:szCs w:val="24"/>
        </w:rPr>
        <w:t>168</w:t>
      </w:r>
      <w:r w:rsidRPr="00C63E42">
        <w:rPr>
          <w:rFonts w:hAnsi="宋体" w:hint="eastAsia"/>
          <w:sz w:val="24"/>
          <w:szCs w:val="24"/>
        </w:rPr>
        <w:t>号</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办公地址：上海市银城中路</w:t>
      </w:r>
      <w:r w:rsidRPr="00C63E42">
        <w:rPr>
          <w:rFonts w:hAnsi="宋体"/>
          <w:sz w:val="24"/>
          <w:szCs w:val="24"/>
        </w:rPr>
        <w:t>168</w:t>
      </w:r>
      <w:r w:rsidRPr="00C63E42">
        <w:rPr>
          <w:rFonts w:hAnsi="宋体" w:hint="eastAsia"/>
          <w:sz w:val="24"/>
          <w:szCs w:val="24"/>
        </w:rPr>
        <w:t>号</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法定代表人：范一飞</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021</w:t>
      </w:r>
      <w:r w:rsidRPr="00C63E42">
        <w:rPr>
          <w:rFonts w:hAnsi="宋体" w:hint="eastAsia"/>
          <w:sz w:val="24"/>
          <w:szCs w:val="24"/>
        </w:rPr>
        <w:t>）</w:t>
      </w:r>
      <w:r w:rsidRPr="00C63E42">
        <w:rPr>
          <w:rFonts w:hAnsi="宋体"/>
          <w:sz w:val="24"/>
          <w:szCs w:val="24"/>
        </w:rPr>
        <w:t>68475888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021</w:t>
      </w:r>
      <w:r w:rsidRPr="00C63E42">
        <w:rPr>
          <w:rFonts w:hAnsi="宋体" w:hint="eastAsia"/>
          <w:sz w:val="24"/>
          <w:szCs w:val="24"/>
        </w:rPr>
        <w:t>）</w:t>
      </w:r>
      <w:r w:rsidRPr="00C63E42">
        <w:rPr>
          <w:rFonts w:hAnsi="宋体"/>
          <w:sz w:val="24"/>
          <w:szCs w:val="24"/>
        </w:rPr>
        <w:t xml:space="preserve">68476111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联系人：张萍</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021</w:t>
      </w:r>
      <w:r w:rsidRPr="00C63E42">
        <w:rPr>
          <w:rFonts w:hAnsi="宋体" w:hint="eastAsia"/>
          <w:sz w:val="24"/>
          <w:szCs w:val="24"/>
        </w:rPr>
        <w:t>）</w:t>
      </w:r>
      <w:r w:rsidRPr="00C63E42">
        <w:rPr>
          <w:rFonts w:hAnsi="宋体"/>
          <w:sz w:val="24"/>
          <w:szCs w:val="24"/>
        </w:rPr>
        <w:t>962888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www.bankofshanghai.com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lastRenderedPageBreak/>
        <w:t>（</w:t>
      </w:r>
      <w:r w:rsidRPr="00C63E42">
        <w:rPr>
          <w:rFonts w:hAnsi="宋体"/>
          <w:sz w:val="24"/>
          <w:szCs w:val="24"/>
        </w:rPr>
        <w:t>4</w:t>
      </w:r>
      <w:r w:rsidRPr="00C63E42">
        <w:rPr>
          <w:rFonts w:hAnsi="宋体" w:hint="eastAsia"/>
          <w:sz w:val="24"/>
          <w:szCs w:val="24"/>
        </w:rPr>
        <w:t>）中信银行股份有限公司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住所：北京市东城区朝阳门北大街</w:t>
      </w:r>
      <w:r w:rsidRPr="00C63E42">
        <w:rPr>
          <w:rFonts w:hAnsi="宋体"/>
          <w:sz w:val="24"/>
          <w:szCs w:val="24"/>
        </w:rPr>
        <w:t>9</w:t>
      </w:r>
      <w:r w:rsidRPr="00C63E42">
        <w:rPr>
          <w:rFonts w:hAnsi="宋体" w:hint="eastAsia"/>
          <w:sz w:val="24"/>
          <w:szCs w:val="24"/>
        </w:rPr>
        <w:t>号</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办公地址：北京市东城区朝阳门北大街</w:t>
      </w:r>
      <w:r w:rsidRPr="00C63E42">
        <w:rPr>
          <w:rFonts w:hAnsi="宋体"/>
          <w:sz w:val="24"/>
          <w:szCs w:val="24"/>
        </w:rPr>
        <w:t>9</w:t>
      </w:r>
      <w:r w:rsidRPr="00C63E42">
        <w:rPr>
          <w:rFonts w:hAnsi="宋体" w:hint="eastAsia"/>
          <w:sz w:val="24"/>
          <w:szCs w:val="24"/>
        </w:rPr>
        <w:t>号</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法定代表人：常振明</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010</w:t>
      </w:r>
      <w:r w:rsidRPr="00C63E42">
        <w:rPr>
          <w:rFonts w:hAnsi="宋体" w:hint="eastAsia"/>
          <w:sz w:val="24"/>
          <w:szCs w:val="24"/>
        </w:rPr>
        <w:t>）</w:t>
      </w:r>
      <w:r w:rsidRPr="00C63E42">
        <w:rPr>
          <w:rFonts w:hAnsi="宋体"/>
          <w:sz w:val="24"/>
          <w:szCs w:val="24"/>
        </w:rPr>
        <w:t>89936330</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010</w:t>
      </w:r>
      <w:r w:rsidRPr="00C63E42">
        <w:rPr>
          <w:rFonts w:hAnsi="宋体" w:hint="eastAsia"/>
          <w:sz w:val="24"/>
          <w:szCs w:val="24"/>
        </w:rPr>
        <w:t>）</w:t>
      </w:r>
      <w:r w:rsidRPr="00C63E42">
        <w:rPr>
          <w:rFonts w:hAnsi="宋体"/>
          <w:sz w:val="24"/>
          <w:szCs w:val="24"/>
        </w:rPr>
        <w:t>85230024</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联系人：丰靖</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95558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bank.ecitic.com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5</w:t>
      </w:r>
      <w:r w:rsidRPr="00C63E42">
        <w:rPr>
          <w:rFonts w:hAnsi="宋体" w:hint="eastAsia"/>
          <w:sz w:val="24"/>
          <w:szCs w:val="24"/>
        </w:rPr>
        <w:t>）东莞农村商业银行股份有限公司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住所：东莞市东城区鸿福东路</w:t>
      </w:r>
      <w:r w:rsidRPr="00C63E42">
        <w:rPr>
          <w:rFonts w:hAnsi="宋体"/>
          <w:sz w:val="24"/>
          <w:szCs w:val="24"/>
        </w:rPr>
        <w:t>2</w:t>
      </w:r>
      <w:r w:rsidRPr="00C63E42">
        <w:rPr>
          <w:rFonts w:hAnsi="宋体" w:hint="eastAsia"/>
          <w:sz w:val="24"/>
          <w:szCs w:val="24"/>
        </w:rPr>
        <w:t>号</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办公地址：东莞市东城区鸿福东路</w:t>
      </w:r>
      <w:r w:rsidRPr="00C63E42">
        <w:rPr>
          <w:rFonts w:hAnsi="宋体"/>
          <w:sz w:val="24"/>
          <w:szCs w:val="24"/>
        </w:rPr>
        <w:t>2</w:t>
      </w:r>
      <w:r w:rsidRPr="00C63E42">
        <w:rPr>
          <w:rFonts w:hAnsi="宋体" w:hint="eastAsia"/>
          <w:sz w:val="24"/>
          <w:szCs w:val="24"/>
        </w:rPr>
        <w:t>号</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法定代表人：何沛良</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0769</w:t>
      </w:r>
      <w:r w:rsidRPr="00C63E42">
        <w:rPr>
          <w:rFonts w:hAnsi="宋体" w:hint="eastAsia"/>
          <w:sz w:val="24"/>
          <w:szCs w:val="24"/>
        </w:rPr>
        <w:t>）</w:t>
      </w:r>
      <w:r w:rsidRPr="00C63E42">
        <w:rPr>
          <w:rFonts w:hAnsi="宋体"/>
          <w:sz w:val="24"/>
          <w:szCs w:val="24"/>
        </w:rPr>
        <w:t>22866254</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0769</w:t>
      </w:r>
      <w:r w:rsidRPr="00C63E42">
        <w:rPr>
          <w:rFonts w:hAnsi="宋体" w:hint="eastAsia"/>
          <w:sz w:val="24"/>
          <w:szCs w:val="24"/>
        </w:rPr>
        <w:t>）</w:t>
      </w:r>
      <w:r w:rsidRPr="00C63E42">
        <w:rPr>
          <w:rFonts w:hAnsi="宋体"/>
          <w:sz w:val="24"/>
          <w:szCs w:val="24"/>
        </w:rPr>
        <w:t>22866282</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联系人：林培珊</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0769</w:t>
      </w:r>
      <w:r w:rsidRPr="00C63E42">
        <w:rPr>
          <w:rFonts w:hAnsi="宋体" w:hint="eastAsia"/>
          <w:sz w:val="24"/>
          <w:szCs w:val="24"/>
        </w:rPr>
        <w:t>）</w:t>
      </w:r>
      <w:r w:rsidRPr="00C63E42">
        <w:rPr>
          <w:rFonts w:hAnsi="宋体"/>
          <w:sz w:val="24"/>
          <w:szCs w:val="24"/>
        </w:rPr>
        <w:t>961122</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www.drcbank.com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6</w:t>
      </w:r>
      <w:r w:rsidRPr="00C63E42">
        <w:rPr>
          <w:rFonts w:hAnsi="宋体" w:hint="eastAsia"/>
          <w:sz w:val="24"/>
          <w:szCs w:val="24"/>
        </w:rPr>
        <w:t>）江苏江南农村商业银行股份有限公司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住所：江苏省常州市和平中路</w:t>
      </w:r>
      <w:r w:rsidRPr="00C63E42">
        <w:rPr>
          <w:rFonts w:hAnsi="宋体"/>
          <w:sz w:val="24"/>
          <w:szCs w:val="24"/>
        </w:rPr>
        <w:t>413</w:t>
      </w:r>
      <w:r w:rsidRPr="00C63E42">
        <w:rPr>
          <w:rFonts w:hAnsi="宋体" w:hint="eastAsia"/>
          <w:sz w:val="24"/>
          <w:szCs w:val="24"/>
        </w:rPr>
        <w:t>号</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办公地址：江苏省常州市和平中路</w:t>
      </w:r>
      <w:r w:rsidRPr="00C63E42">
        <w:rPr>
          <w:rFonts w:hAnsi="宋体"/>
          <w:sz w:val="24"/>
          <w:szCs w:val="24"/>
        </w:rPr>
        <w:t>413</w:t>
      </w:r>
      <w:r w:rsidRPr="00C63E42">
        <w:rPr>
          <w:rFonts w:hAnsi="宋体" w:hint="eastAsia"/>
          <w:sz w:val="24"/>
          <w:szCs w:val="24"/>
        </w:rPr>
        <w:t>号</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法定代表人：陆向阳</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0519-80585939</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0519-89995170</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联系人：蒋姣</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96005</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http://www.jnbank.com.cn</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7</w:t>
      </w:r>
      <w:r w:rsidRPr="00C63E42">
        <w:rPr>
          <w:rFonts w:hAnsi="宋体" w:hint="eastAsia"/>
          <w:sz w:val="24"/>
          <w:szCs w:val="24"/>
        </w:rPr>
        <w:t>）光大证券股份有限公司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lastRenderedPageBreak/>
        <w:t>住所：上海市静安区新闸路</w:t>
      </w:r>
      <w:r w:rsidRPr="00C63E42">
        <w:rPr>
          <w:rFonts w:hAnsi="宋体"/>
          <w:sz w:val="24"/>
          <w:szCs w:val="24"/>
        </w:rPr>
        <w:t>1508</w:t>
      </w:r>
      <w:r w:rsidRPr="00C63E42">
        <w:rPr>
          <w:rFonts w:hAnsi="宋体" w:hint="eastAsia"/>
          <w:sz w:val="24"/>
          <w:szCs w:val="24"/>
        </w:rPr>
        <w:t>号</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办公地址：上海市静安区新闸路</w:t>
      </w:r>
      <w:r w:rsidRPr="00C63E42">
        <w:rPr>
          <w:rFonts w:hAnsi="宋体"/>
          <w:sz w:val="24"/>
          <w:szCs w:val="24"/>
        </w:rPr>
        <w:t>1508</w:t>
      </w:r>
      <w:r w:rsidRPr="00C63E42">
        <w:rPr>
          <w:rFonts w:hAnsi="宋体" w:hint="eastAsia"/>
          <w:sz w:val="24"/>
          <w:szCs w:val="24"/>
        </w:rPr>
        <w:t>号</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法定代表人：薛峰</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021</w:t>
      </w:r>
      <w:r w:rsidRPr="00C63E42">
        <w:rPr>
          <w:rFonts w:hAnsi="宋体" w:hint="eastAsia"/>
          <w:sz w:val="24"/>
          <w:szCs w:val="24"/>
        </w:rPr>
        <w:t>）</w:t>
      </w:r>
      <w:r w:rsidRPr="00C63E42">
        <w:rPr>
          <w:rFonts w:hAnsi="宋体"/>
          <w:sz w:val="24"/>
          <w:szCs w:val="24"/>
        </w:rPr>
        <w:t>22169999</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021</w:t>
      </w:r>
      <w:r w:rsidRPr="00C63E42">
        <w:rPr>
          <w:rFonts w:hAnsi="宋体" w:hint="eastAsia"/>
          <w:sz w:val="24"/>
          <w:szCs w:val="24"/>
        </w:rPr>
        <w:t>）</w:t>
      </w:r>
      <w:r w:rsidRPr="00C63E42">
        <w:rPr>
          <w:rFonts w:hAnsi="宋体"/>
          <w:sz w:val="24"/>
          <w:szCs w:val="24"/>
        </w:rPr>
        <w:t>22169134</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联系人：刘晨</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 xml:space="preserve"> 10108998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www.ebscn.com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8</w:t>
      </w:r>
      <w:r w:rsidRPr="00C63E42">
        <w:rPr>
          <w:rFonts w:hAnsi="宋体" w:hint="eastAsia"/>
          <w:sz w:val="24"/>
          <w:szCs w:val="24"/>
        </w:rPr>
        <w:t>）中</w:t>
      </w:r>
      <w:proofErr w:type="gramStart"/>
      <w:r w:rsidRPr="00C63E42">
        <w:rPr>
          <w:rFonts w:hAnsi="宋体" w:hint="eastAsia"/>
          <w:sz w:val="24"/>
          <w:szCs w:val="24"/>
        </w:rPr>
        <w:t>信建投证券</w:t>
      </w:r>
      <w:proofErr w:type="gramEnd"/>
      <w:r w:rsidRPr="00C63E42">
        <w:rPr>
          <w:rFonts w:hAnsi="宋体" w:hint="eastAsia"/>
          <w:sz w:val="24"/>
          <w:szCs w:val="24"/>
        </w:rPr>
        <w:t>股份有限公司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住所：北京市朝阳区安立路</w:t>
      </w:r>
      <w:r w:rsidRPr="00C63E42">
        <w:rPr>
          <w:rFonts w:hAnsi="宋体"/>
          <w:sz w:val="24"/>
          <w:szCs w:val="24"/>
        </w:rPr>
        <w:t>66</w:t>
      </w:r>
      <w:r w:rsidRPr="00C63E42">
        <w:rPr>
          <w:rFonts w:hAnsi="宋体" w:hint="eastAsia"/>
          <w:sz w:val="24"/>
          <w:szCs w:val="24"/>
        </w:rPr>
        <w:t>号</w:t>
      </w:r>
      <w:r w:rsidRPr="00C63E42">
        <w:rPr>
          <w:rFonts w:hAnsi="宋体"/>
          <w:sz w:val="24"/>
          <w:szCs w:val="24"/>
        </w:rPr>
        <w:t>4</w:t>
      </w:r>
      <w:r w:rsidRPr="00C63E42">
        <w:rPr>
          <w:rFonts w:hAnsi="宋体" w:hint="eastAsia"/>
          <w:sz w:val="24"/>
          <w:szCs w:val="24"/>
        </w:rPr>
        <w:t>号楼</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办公地址：北京市朝阳门内大街</w:t>
      </w:r>
      <w:r w:rsidRPr="00C63E42">
        <w:rPr>
          <w:rFonts w:hAnsi="宋体"/>
          <w:sz w:val="24"/>
          <w:szCs w:val="24"/>
        </w:rPr>
        <w:t>188</w:t>
      </w:r>
      <w:r w:rsidRPr="00C63E42">
        <w:rPr>
          <w:rFonts w:hAnsi="宋体" w:hint="eastAsia"/>
          <w:sz w:val="24"/>
          <w:szCs w:val="24"/>
        </w:rPr>
        <w:t>号</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法定代表人：王常青</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010</w:t>
      </w:r>
      <w:r w:rsidRPr="00C63E42">
        <w:rPr>
          <w:rFonts w:hAnsi="宋体" w:hint="eastAsia"/>
          <w:sz w:val="24"/>
          <w:szCs w:val="24"/>
        </w:rPr>
        <w:t>）</w:t>
      </w:r>
      <w:r w:rsidRPr="00C63E42">
        <w:rPr>
          <w:rFonts w:hAnsi="宋体"/>
          <w:sz w:val="24"/>
          <w:szCs w:val="24"/>
        </w:rPr>
        <w:t xml:space="preserve">85130588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010</w:t>
      </w:r>
      <w:r w:rsidRPr="00C63E42">
        <w:rPr>
          <w:rFonts w:hAnsi="宋体" w:hint="eastAsia"/>
          <w:sz w:val="24"/>
          <w:szCs w:val="24"/>
        </w:rPr>
        <w:t>）</w:t>
      </w:r>
      <w:r w:rsidRPr="00C63E42">
        <w:rPr>
          <w:rFonts w:hAnsi="宋体"/>
          <w:sz w:val="24"/>
          <w:szCs w:val="24"/>
        </w:rPr>
        <w:t xml:space="preserve">65182261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联系人：魏明</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4008-888-108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www.csc108.com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9</w:t>
      </w:r>
      <w:r w:rsidRPr="00C63E42">
        <w:rPr>
          <w:rFonts w:hAnsi="宋体" w:hint="eastAsia"/>
          <w:sz w:val="24"/>
          <w:szCs w:val="24"/>
        </w:rPr>
        <w:t>）中国银河证券股份有限公司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住所：北京市西城区金融大街</w:t>
      </w:r>
      <w:r w:rsidRPr="00C63E42">
        <w:rPr>
          <w:rFonts w:hAnsi="宋体"/>
          <w:sz w:val="24"/>
          <w:szCs w:val="24"/>
        </w:rPr>
        <w:t>35</w:t>
      </w:r>
      <w:r w:rsidRPr="00C63E42">
        <w:rPr>
          <w:rFonts w:hAnsi="宋体" w:hint="eastAsia"/>
          <w:sz w:val="24"/>
          <w:szCs w:val="24"/>
        </w:rPr>
        <w:t>号国际企业大厦</w:t>
      </w:r>
      <w:r w:rsidRPr="00C63E42">
        <w:rPr>
          <w:rFonts w:hAnsi="宋体"/>
          <w:sz w:val="24"/>
          <w:szCs w:val="24"/>
        </w:rPr>
        <w:t>C</w:t>
      </w:r>
      <w:r w:rsidRPr="00C63E42">
        <w:rPr>
          <w:rFonts w:hAnsi="宋体" w:hint="eastAsia"/>
          <w:sz w:val="24"/>
          <w:szCs w:val="24"/>
        </w:rPr>
        <w:t>座</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办公地址：北京市西城区金融大街</w:t>
      </w:r>
      <w:r w:rsidRPr="00C63E42">
        <w:rPr>
          <w:rFonts w:hAnsi="宋体"/>
          <w:sz w:val="24"/>
          <w:szCs w:val="24"/>
        </w:rPr>
        <w:t>35</w:t>
      </w:r>
      <w:r w:rsidRPr="00C63E42">
        <w:rPr>
          <w:rFonts w:hAnsi="宋体" w:hint="eastAsia"/>
          <w:sz w:val="24"/>
          <w:szCs w:val="24"/>
        </w:rPr>
        <w:t>号国际企业大厦</w:t>
      </w:r>
      <w:r w:rsidRPr="00C63E42">
        <w:rPr>
          <w:rFonts w:hAnsi="宋体"/>
          <w:sz w:val="24"/>
          <w:szCs w:val="24"/>
        </w:rPr>
        <w:t>C</w:t>
      </w:r>
      <w:r w:rsidRPr="00C63E42">
        <w:rPr>
          <w:rFonts w:hAnsi="宋体" w:hint="eastAsia"/>
          <w:sz w:val="24"/>
          <w:szCs w:val="24"/>
        </w:rPr>
        <w:t>座</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法定代表人：陈有安</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010</w:t>
      </w:r>
      <w:r w:rsidRPr="00C63E42">
        <w:rPr>
          <w:rFonts w:hAnsi="宋体" w:hint="eastAsia"/>
          <w:sz w:val="24"/>
          <w:szCs w:val="24"/>
        </w:rPr>
        <w:t>）</w:t>
      </w:r>
      <w:r w:rsidRPr="00C63E42">
        <w:rPr>
          <w:rFonts w:hAnsi="宋体"/>
          <w:sz w:val="24"/>
          <w:szCs w:val="24"/>
        </w:rPr>
        <w:t>66568292</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联系人：邓颜</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400-888-8888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 xml:space="preserve">www.chinastock.com.cn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10</w:t>
      </w:r>
      <w:r w:rsidRPr="00C63E42">
        <w:rPr>
          <w:rFonts w:hAnsi="宋体" w:hint="eastAsia"/>
          <w:sz w:val="24"/>
          <w:szCs w:val="24"/>
        </w:rPr>
        <w:t>）招商证券股份有限公司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住所：深圳市福田区益田路江苏大厦</w:t>
      </w:r>
      <w:r w:rsidRPr="00C63E42">
        <w:rPr>
          <w:rFonts w:hAnsi="宋体"/>
          <w:sz w:val="24"/>
          <w:szCs w:val="24"/>
        </w:rPr>
        <w:t>A</w:t>
      </w:r>
      <w:r w:rsidRPr="00C63E42">
        <w:rPr>
          <w:rFonts w:hAnsi="宋体" w:hint="eastAsia"/>
          <w:sz w:val="24"/>
          <w:szCs w:val="24"/>
        </w:rPr>
        <w:t>座</w:t>
      </w:r>
      <w:r w:rsidRPr="00C63E42">
        <w:rPr>
          <w:rFonts w:hAnsi="宋体"/>
          <w:sz w:val="24"/>
          <w:szCs w:val="24"/>
        </w:rPr>
        <w:t>38</w:t>
      </w:r>
      <w:r w:rsidRPr="00C63E42">
        <w:rPr>
          <w:rFonts w:hAnsi="宋体" w:hint="eastAsia"/>
          <w:sz w:val="24"/>
          <w:szCs w:val="24"/>
        </w:rPr>
        <w:t>－</w:t>
      </w:r>
      <w:r w:rsidRPr="00C63E42">
        <w:rPr>
          <w:rFonts w:hAnsi="宋体"/>
          <w:sz w:val="24"/>
          <w:szCs w:val="24"/>
        </w:rPr>
        <w:t>45</w:t>
      </w:r>
      <w:r w:rsidRPr="00C63E42">
        <w:rPr>
          <w:rFonts w:hAnsi="宋体" w:hint="eastAsia"/>
          <w:sz w:val="24"/>
          <w:szCs w:val="24"/>
        </w:rPr>
        <w:t>层</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办公地址：深圳市福田区益田路江苏大厦</w:t>
      </w:r>
      <w:r w:rsidRPr="00C63E42">
        <w:rPr>
          <w:rFonts w:hAnsi="宋体"/>
          <w:sz w:val="24"/>
          <w:szCs w:val="24"/>
        </w:rPr>
        <w:t>A</w:t>
      </w:r>
      <w:r w:rsidRPr="00C63E42">
        <w:rPr>
          <w:rFonts w:hAnsi="宋体" w:hint="eastAsia"/>
          <w:sz w:val="24"/>
          <w:szCs w:val="24"/>
        </w:rPr>
        <w:t>座</w:t>
      </w:r>
      <w:r w:rsidRPr="00C63E42">
        <w:rPr>
          <w:rFonts w:hAnsi="宋体"/>
          <w:sz w:val="24"/>
          <w:szCs w:val="24"/>
        </w:rPr>
        <w:t>38-45</w:t>
      </w:r>
      <w:r w:rsidRPr="00C63E42">
        <w:rPr>
          <w:rFonts w:hAnsi="宋体" w:hint="eastAsia"/>
          <w:sz w:val="24"/>
          <w:szCs w:val="24"/>
        </w:rPr>
        <w:t>层</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lastRenderedPageBreak/>
        <w:t>法定代表人：宫少林</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0755</w:t>
      </w:r>
      <w:r w:rsidRPr="00C63E42">
        <w:rPr>
          <w:rFonts w:hAnsi="宋体" w:hint="eastAsia"/>
          <w:sz w:val="24"/>
          <w:szCs w:val="24"/>
        </w:rPr>
        <w:t>）</w:t>
      </w:r>
      <w:r w:rsidRPr="00C63E42">
        <w:rPr>
          <w:rFonts w:hAnsi="宋体"/>
          <w:sz w:val="24"/>
          <w:szCs w:val="24"/>
        </w:rPr>
        <w:t>82943666</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0755</w:t>
      </w:r>
      <w:r w:rsidRPr="00C63E42">
        <w:rPr>
          <w:rFonts w:hAnsi="宋体" w:hint="eastAsia"/>
          <w:sz w:val="24"/>
          <w:szCs w:val="24"/>
        </w:rPr>
        <w:t>）</w:t>
      </w:r>
      <w:r w:rsidRPr="00C63E42">
        <w:rPr>
          <w:rFonts w:hAnsi="宋体"/>
          <w:sz w:val="24"/>
          <w:szCs w:val="24"/>
        </w:rPr>
        <w:t>82943636</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联系人：黄健</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400-8888-111</w:t>
      </w:r>
      <w:r w:rsidRPr="00C63E42">
        <w:rPr>
          <w:rFonts w:hAnsi="宋体" w:hint="eastAsia"/>
          <w:sz w:val="24"/>
          <w:szCs w:val="24"/>
        </w:rPr>
        <w:t>，</w:t>
      </w:r>
      <w:r w:rsidRPr="00C63E42">
        <w:rPr>
          <w:rFonts w:hAnsi="宋体"/>
          <w:sz w:val="24"/>
          <w:szCs w:val="24"/>
        </w:rPr>
        <w:t>95565</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www.newone.com.cn</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11</w:t>
      </w:r>
      <w:r w:rsidRPr="00C63E42">
        <w:rPr>
          <w:rFonts w:hAnsi="宋体" w:hint="eastAsia"/>
          <w:sz w:val="24"/>
          <w:szCs w:val="24"/>
        </w:rPr>
        <w:t>）兴业证券股份有限公司</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住所：福州市湖东路</w:t>
      </w:r>
      <w:r w:rsidRPr="00C63E42">
        <w:rPr>
          <w:rFonts w:hAnsi="宋体"/>
          <w:sz w:val="24"/>
          <w:szCs w:val="24"/>
        </w:rPr>
        <w:t>268</w:t>
      </w:r>
      <w:r w:rsidRPr="00C63E42">
        <w:rPr>
          <w:rFonts w:hAnsi="宋体" w:hint="eastAsia"/>
          <w:sz w:val="24"/>
          <w:szCs w:val="24"/>
        </w:rPr>
        <w:t>号</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办公地址：上海市浦东民生路</w:t>
      </w:r>
      <w:r w:rsidRPr="00C63E42">
        <w:rPr>
          <w:rFonts w:hAnsi="宋体"/>
          <w:sz w:val="24"/>
          <w:szCs w:val="24"/>
        </w:rPr>
        <w:t>1199</w:t>
      </w:r>
      <w:proofErr w:type="gramStart"/>
      <w:r w:rsidRPr="00C63E42">
        <w:rPr>
          <w:rFonts w:hAnsi="宋体" w:hint="eastAsia"/>
          <w:sz w:val="24"/>
          <w:szCs w:val="24"/>
        </w:rPr>
        <w:t>弄五道口</w:t>
      </w:r>
      <w:proofErr w:type="gramEnd"/>
      <w:r w:rsidRPr="00C63E42">
        <w:rPr>
          <w:rFonts w:hAnsi="宋体" w:hint="eastAsia"/>
          <w:sz w:val="24"/>
          <w:szCs w:val="24"/>
        </w:rPr>
        <w:t>广场</w:t>
      </w:r>
      <w:r w:rsidRPr="00C63E42">
        <w:rPr>
          <w:rFonts w:hAnsi="宋体"/>
          <w:sz w:val="24"/>
          <w:szCs w:val="24"/>
        </w:rPr>
        <w:t>1</w:t>
      </w:r>
      <w:r w:rsidRPr="00C63E42">
        <w:rPr>
          <w:rFonts w:hAnsi="宋体" w:hint="eastAsia"/>
          <w:sz w:val="24"/>
          <w:szCs w:val="24"/>
        </w:rPr>
        <w:t>号楼</w:t>
      </w:r>
      <w:r w:rsidRPr="00C63E42">
        <w:rPr>
          <w:rFonts w:hAnsi="宋体"/>
          <w:sz w:val="24"/>
          <w:szCs w:val="24"/>
        </w:rPr>
        <w:t>21</w:t>
      </w:r>
      <w:r w:rsidRPr="00C63E42">
        <w:rPr>
          <w:rFonts w:hAnsi="宋体" w:hint="eastAsia"/>
          <w:sz w:val="24"/>
          <w:szCs w:val="24"/>
        </w:rPr>
        <w:t>层</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法定代表人：兰荣</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021</w:t>
      </w:r>
      <w:r w:rsidRPr="00C63E42">
        <w:rPr>
          <w:rFonts w:hAnsi="宋体" w:hint="eastAsia"/>
          <w:sz w:val="24"/>
          <w:szCs w:val="24"/>
        </w:rPr>
        <w:t>）</w:t>
      </w:r>
      <w:r w:rsidRPr="00C63E42">
        <w:rPr>
          <w:rFonts w:hAnsi="宋体"/>
          <w:sz w:val="24"/>
          <w:szCs w:val="24"/>
        </w:rPr>
        <w:t>38565785</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021</w:t>
      </w:r>
      <w:r w:rsidRPr="00C63E42">
        <w:rPr>
          <w:rFonts w:hAnsi="宋体" w:hint="eastAsia"/>
          <w:sz w:val="24"/>
          <w:szCs w:val="24"/>
        </w:rPr>
        <w:t>）</w:t>
      </w:r>
      <w:r w:rsidRPr="00C63E42">
        <w:rPr>
          <w:rFonts w:hAnsi="宋体"/>
          <w:sz w:val="24"/>
          <w:szCs w:val="24"/>
        </w:rPr>
        <w:t>38565955</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w:t>
      </w:r>
      <w:proofErr w:type="gramStart"/>
      <w:r w:rsidRPr="00C63E42">
        <w:rPr>
          <w:rFonts w:hAnsi="宋体" w:hint="eastAsia"/>
          <w:sz w:val="24"/>
          <w:szCs w:val="24"/>
        </w:rPr>
        <w:t>谢高得</w:t>
      </w:r>
      <w:proofErr w:type="gramEnd"/>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400-8888-123</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www.xyzq.com.cn</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12</w:t>
      </w:r>
      <w:r w:rsidRPr="00C63E42">
        <w:rPr>
          <w:rFonts w:hAnsi="宋体" w:hint="eastAsia"/>
          <w:sz w:val="24"/>
          <w:szCs w:val="24"/>
        </w:rPr>
        <w:t>）中信证券股份有限公司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住所：深圳市深南大道</w:t>
      </w:r>
      <w:r w:rsidRPr="00C63E42">
        <w:rPr>
          <w:rFonts w:hAnsi="宋体"/>
          <w:sz w:val="24"/>
          <w:szCs w:val="24"/>
        </w:rPr>
        <w:t>7088</w:t>
      </w:r>
      <w:r w:rsidRPr="00C63E42">
        <w:rPr>
          <w:rFonts w:hAnsi="宋体" w:hint="eastAsia"/>
          <w:sz w:val="24"/>
          <w:szCs w:val="24"/>
        </w:rPr>
        <w:t>号招商银行大厦</w:t>
      </w:r>
      <w:r w:rsidRPr="00C63E42">
        <w:rPr>
          <w:rFonts w:hAnsi="宋体"/>
          <w:sz w:val="24"/>
          <w:szCs w:val="24"/>
        </w:rPr>
        <w:t>A</w:t>
      </w:r>
      <w:r w:rsidRPr="00C63E42">
        <w:rPr>
          <w:rFonts w:hAnsi="宋体" w:hint="eastAsia"/>
          <w:sz w:val="24"/>
          <w:szCs w:val="24"/>
        </w:rPr>
        <w:t>层</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办公地址：北京市朝阳区亮马桥路</w:t>
      </w:r>
      <w:r w:rsidRPr="00C63E42">
        <w:rPr>
          <w:rFonts w:hAnsi="宋体"/>
          <w:sz w:val="24"/>
          <w:szCs w:val="24"/>
        </w:rPr>
        <w:t>48</w:t>
      </w:r>
      <w:r w:rsidRPr="00C63E42">
        <w:rPr>
          <w:rFonts w:hAnsi="宋体" w:hint="eastAsia"/>
          <w:sz w:val="24"/>
          <w:szCs w:val="24"/>
        </w:rPr>
        <w:t>号中信证券大厦</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法定代表人：王东明</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010</w:t>
      </w:r>
      <w:r w:rsidRPr="00C63E42">
        <w:rPr>
          <w:rFonts w:hAnsi="宋体" w:hint="eastAsia"/>
          <w:sz w:val="24"/>
          <w:szCs w:val="24"/>
        </w:rPr>
        <w:t>）</w:t>
      </w:r>
      <w:r w:rsidRPr="00C63E42">
        <w:rPr>
          <w:rFonts w:hAnsi="宋体"/>
          <w:sz w:val="24"/>
          <w:szCs w:val="24"/>
        </w:rPr>
        <w:t>60838888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010</w:t>
      </w:r>
      <w:r w:rsidRPr="00C63E42">
        <w:rPr>
          <w:rFonts w:hAnsi="宋体" w:hint="eastAsia"/>
          <w:sz w:val="24"/>
          <w:szCs w:val="24"/>
        </w:rPr>
        <w:t>）</w:t>
      </w:r>
      <w:r w:rsidRPr="00C63E42">
        <w:rPr>
          <w:rFonts w:hAnsi="宋体"/>
          <w:sz w:val="24"/>
          <w:szCs w:val="24"/>
        </w:rPr>
        <w:t>60833739</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联系人：陈忠</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95558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www.cs.ecitic.com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13</w:t>
      </w:r>
      <w:r w:rsidRPr="00C63E42">
        <w:rPr>
          <w:rFonts w:hAnsi="宋体" w:hint="eastAsia"/>
          <w:sz w:val="24"/>
          <w:szCs w:val="24"/>
        </w:rPr>
        <w:t>）</w:t>
      </w:r>
      <w:proofErr w:type="gramStart"/>
      <w:r w:rsidRPr="00C63E42">
        <w:rPr>
          <w:rFonts w:hAnsi="宋体" w:hint="eastAsia"/>
          <w:sz w:val="24"/>
          <w:szCs w:val="24"/>
        </w:rPr>
        <w:t>申万宏源证券</w:t>
      </w:r>
      <w:proofErr w:type="gramEnd"/>
      <w:r w:rsidRPr="00C63E42">
        <w:rPr>
          <w:rFonts w:hAnsi="宋体" w:hint="eastAsia"/>
          <w:sz w:val="24"/>
          <w:szCs w:val="24"/>
        </w:rPr>
        <w:t>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住所：上海市徐汇区长乐路</w:t>
      </w:r>
      <w:r w:rsidRPr="00C63E42">
        <w:rPr>
          <w:rFonts w:hAnsi="宋体"/>
          <w:sz w:val="24"/>
          <w:szCs w:val="24"/>
        </w:rPr>
        <w:t>989</w:t>
      </w:r>
      <w:r w:rsidRPr="00C63E42">
        <w:rPr>
          <w:rFonts w:hAnsi="宋体" w:hint="eastAsia"/>
          <w:sz w:val="24"/>
          <w:szCs w:val="24"/>
        </w:rPr>
        <w:t>号世纪商贸广场</w:t>
      </w:r>
      <w:r w:rsidRPr="00C63E42">
        <w:rPr>
          <w:rFonts w:hAnsi="宋体"/>
          <w:sz w:val="24"/>
          <w:szCs w:val="24"/>
        </w:rPr>
        <w:t>45</w:t>
      </w:r>
      <w:r w:rsidRPr="00C63E42">
        <w:rPr>
          <w:rFonts w:hAnsi="宋体" w:hint="eastAsia"/>
          <w:sz w:val="24"/>
          <w:szCs w:val="24"/>
        </w:rPr>
        <w:t>层</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办公地址：上海市徐汇区长乐路</w:t>
      </w:r>
      <w:r w:rsidRPr="00C63E42">
        <w:rPr>
          <w:rFonts w:hAnsi="宋体"/>
          <w:sz w:val="24"/>
          <w:szCs w:val="24"/>
        </w:rPr>
        <w:t>989</w:t>
      </w:r>
      <w:r w:rsidRPr="00C63E42">
        <w:rPr>
          <w:rFonts w:hAnsi="宋体" w:hint="eastAsia"/>
          <w:sz w:val="24"/>
          <w:szCs w:val="24"/>
        </w:rPr>
        <w:t>号世纪商贸广场</w:t>
      </w:r>
      <w:r w:rsidRPr="00C63E42">
        <w:rPr>
          <w:rFonts w:hAnsi="宋体"/>
          <w:sz w:val="24"/>
          <w:szCs w:val="24"/>
        </w:rPr>
        <w:t>45</w:t>
      </w:r>
      <w:r w:rsidRPr="00C63E42">
        <w:rPr>
          <w:rFonts w:hAnsi="宋体" w:hint="eastAsia"/>
          <w:sz w:val="24"/>
          <w:szCs w:val="24"/>
        </w:rPr>
        <w:t>层</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法定代表人：李梅</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lastRenderedPageBreak/>
        <w:t>电话：（</w:t>
      </w:r>
      <w:r w:rsidRPr="00C63E42">
        <w:rPr>
          <w:rFonts w:hAnsi="宋体"/>
          <w:sz w:val="24"/>
          <w:szCs w:val="24"/>
        </w:rPr>
        <w:t>021</w:t>
      </w:r>
      <w:r w:rsidRPr="00C63E42">
        <w:rPr>
          <w:rFonts w:hAnsi="宋体" w:hint="eastAsia"/>
          <w:sz w:val="24"/>
          <w:szCs w:val="24"/>
        </w:rPr>
        <w:t>）</w:t>
      </w:r>
      <w:r w:rsidRPr="00C63E42">
        <w:rPr>
          <w:rFonts w:hAnsi="宋体"/>
          <w:sz w:val="24"/>
          <w:szCs w:val="24"/>
        </w:rPr>
        <w:t>33389888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联系人：李清怡</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95523</w:t>
      </w:r>
      <w:r w:rsidRPr="00C63E42">
        <w:rPr>
          <w:rFonts w:hAnsi="宋体" w:hint="eastAsia"/>
          <w:sz w:val="24"/>
          <w:szCs w:val="24"/>
        </w:rPr>
        <w:t>或</w:t>
      </w:r>
      <w:r w:rsidRPr="00C63E42">
        <w:rPr>
          <w:rFonts w:hAnsi="宋体"/>
          <w:sz w:val="24"/>
          <w:szCs w:val="24"/>
        </w:rPr>
        <w:t>4008895523</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www.sywg.com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14</w:t>
      </w:r>
      <w:r w:rsidRPr="00C63E42">
        <w:rPr>
          <w:rFonts w:hAnsi="宋体" w:hint="eastAsia"/>
          <w:sz w:val="24"/>
          <w:szCs w:val="24"/>
        </w:rPr>
        <w:t>）国都证券股份有限公司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住所：北京市东城区东直门南大街</w:t>
      </w:r>
      <w:r w:rsidRPr="00C63E42">
        <w:rPr>
          <w:rFonts w:hAnsi="宋体"/>
          <w:sz w:val="24"/>
          <w:szCs w:val="24"/>
        </w:rPr>
        <w:t>3</w:t>
      </w:r>
      <w:r w:rsidRPr="00C63E42">
        <w:rPr>
          <w:rFonts w:hAnsi="宋体" w:hint="eastAsia"/>
          <w:sz w:val="24"/>
          <w:szCs w:val="24"/>
        </w:rPr>
        <w:t>号国华投资大厦</w:t>
      </w:r>
      <w:r w:rsidRPr="00C63E42">
        <w:rPr>
          <w:rFonts w:hAnsi="宋体"/>
          <w:sz w:val="24"/>
          <w:szCs w:val="24"/>
        </w:rPr>
        <w:t>9</w:t>
      </w:r>
      <w:r w:rsidRPr="00C63E42">
        <w:rPr>
          <w:rFonts w:hAnsi="宋体" w:hint="eastAsia"/>
          <w:sz w:val="24"/>
          <w:szCs w:val="24"/>
        </w:rPr>
        <w:t>层</w:t>
      </w:r>
      <w:r w:rsidRPr="00C63E42">
        <w:rPr>
          <w:rFonts w:hAnsi="宋体"/>
          <w:sz w:val="24"/>
          <w:szCs w:val="24"/>
        </w:rPr>
        <w:t>10</w:t>
      </w:r>
      <w:r w:rsidRPr="00C63E42">
        <w:rPr>
          <w:rFonts w:hAnsi="宋体" w:hint="eastAsia"/>
          <w:sz w:val="24"/>
          <w:szCs w:val="24"/>
        </w:rPr>
        <w:t>层</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办公地址：北京市东城区东直门南大街</w:t>
      </w:r>
      <w:r w:rsidRPr="00C63E42">
        <w:rPr>
          <w:rFonts w:hAnsi="宋体"/>
          <w:sz w:val="24"/>
          <w:szCs w:val="24"/>
        </w:rPr>
        <w:t>3</w:t>
      </w:r>
      <w:r w:rsidRPr="00C63E42">
        <w:rPr>
          <w:rFonts w:hAnsi="宋体" w:hint="eastAsia"/>
          <w:sz w:val="24"/>
          <w:szCs w:val="24"/>
        </w:rPr>
        <w:t>号国华投资大厦</w:t>
      </w:r>
      <w:r w:rsidRPr="00C63E42">
        <w:rPr>
          <w:rFonts w:hAnsi="宋体"/>
          <w:sz w:val="24"/>
          <w:szCs w:val="24"/>
        </w:rPr>
        <w:t>9</w:t>
      </w:r>
      <w:r w:rsidRPr="00C63E42">
        <w:rPr>
          <w:rFonts w:hAnsi="宋体" w:hint="eastAsia"/>
          <w:sz w:val="24"/>
          <w:szCs w:val="24"/>
        </w:rPr>
        <w:t>层</w:t>
      </w:r>
      <w:r w:rsidRPr="00C63E42">
        <w:rPr>
          <w:rFonts w:hAnsi="宋体"/>
          <w:sz w:val="24"/>
          <w:szCs w:val="24"/>
        </w:rPr>
        <w:t>10</w:t>
      </w:r>
      <w:r w:rsidRPr="00C63E42">
        <w:rPr>
          <w:rFonts w:hAnsi="宋体" w:hint="eastAsia"/>
          <w:sz w:val="24"/>
          <w:szCs w:val="24"/>
        </w:rPr>
        <w:t>层</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法定代表人：常</w:t>
      </w:r>
      <w:proofErr w:type="gramStart"/>
      <w:r w:rsidRPr="00C63E42">
        <w:rPr>
          <w:rFonts w:hAnsi="宋体" w:hint="eastAsia"/>
          <w:sz w:val="24"/>
          <w:szCs w:val="24"/>
        </w:rPr>
        <w:t>喆</w:t>
      </w:r>
      <w:proofErr w:type="gramEnd"/>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400-818-8118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www.guodu.com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15</w:t>
      </w:r>
      <w:r w:rsidRPr="00C63E42">
        <w:rPr>
          <w:rFonts w:hAnsi="宋体" w:hint="eastAsia"/>
          <w:sz w:val="24"/>
          <w:szCs w:val="24"/>
        </w:rPr>
        <w:t>）中信证券（山东）有限责任公司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住所：青岛市崂山区苗岭路</w:t>
      </w:r>
      <w:r w:rsidRPr="00C63E42">
        <w:rPr>
          <w:rFonts w:hAnsi="宋体"/>
          <w:sz w:val="24"/>
          <w:szCs w:val="24"/>
        </w:rPr>
        <w:t>29</w:t>
      </w:r>
      <w:r w:rsidRPr="00C63E42">
        <w:rPr>
          <w:rFonts w:hAnsi="宋体" w:hint="eastAsia"/>
          <w:sz w:val="24"/>
          <w:szCs w:val="24"/>
        </w:rPr>
        <w:t>号澳柯玛大厦</w:t>
      </w:r>
      <w:r w:rsidRPr="00C63E42">
        <w:rPr>
          <w:rFonts w:hAnsi="宋体"/>
          <w:sz w:val="24"/>
          <w:szCs w:val="24"/>
        </w:rPr>
        <w:t>15</w:t>
      </w:r>
      <w:r w:rsidRPr="00C63E42">
        <w:rPr>
          <w:rFonts w:hAnsi="宋体" w:hint="eastAsia"/>
          <w:sz w:val="24"/>
          <w:szCs w:val="24"/>
        </w:rPr>
        <w:t>层（</w:t>
      </w:r>
      <w:r w:rsidRPr="00C63E42">
        <w:rPr>
          <w:rFonts w:hAnsi="宋体"/>
          <w:sz w:val="24"/>
          <w:szCs w:val="24"/>
        </w:rPr>
        <w:t>1507</w:t>
      </w:r>
      <w:r w:rsidRPr="00C63E42">
        <w:rPr>
          <w:rFonts w:hAnsi="宋体" w:hint="eastAsia"/>
          <w:sz w:val="24"/>
          <w:szCs w:val="24"/>
        </w:rPr>
        <w:t>－</w:t>
      </w:r>
      <w:r w:rsidRPr="00C63E42">
        <w:rPr>
          <w:rFonts w:hAnsi="宋体"/>
          <w:sz w:val="24"/>
          <w:szCs w:val="24"/>
        </w:rPr>
        <w:t>1510</w:t>
      </w:r>
      <w:r w:rsidRPr="00C63E42">
        <w:rPr>
          <w:rFonts w:hAnsi="宋体" w:hint="eastAsia"/>
          <w:sz w:val="24"/>
          <w:szCs w:val="24"/>
        </w:rPr>
        <w:t>室）</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办公地址：青岛市崂山区深圳路</w:t>
      </w:r>
      <w:r w:rsidRPr="00C63E42">
        <w:rPr>
          <w:rFonts w:hAnsi="宋体"/>
          <w:sz w:val="24"/>
          <w:szCs w:val="24"/>
        </w:rPr>
        <w:t>222</w:t>
      </w:r>
      <w:r w:rsidRPr="00C63E42">
        <w:rPr>
          <w:rFonts w:hAnsi="宋体" w:hint="eastAsia"/>
          <w:sz w:val="24"/>
          <w:szCs w:val="24"/>
        </w:rPr>
        <w:t>号青岛国际金融广场</w:t>
      </w:r>
      <w:r w:rsidRPr="00C63E42">
        <w:rPr>
          <w:rFonts w:hAnsi="宋体"/>
          <w:sz w:val="24"/>
          <w:szCs w:val="24"/>
        </w:rPr>
        <w:t>1</w:t>
      </w:r>
      <w:r w:rsidRPr="00C63E42">
        <w:rPr>
          <w:rFonts w:hAnsi="宋体" w:hint="eastAsia"/>
          <w:sz w:val="24"/>
          <w:szCs w:val="24"/>
        </w:rPr>
        <w:t>号楼第</w:t>
      </w:r>
      <w:r w:rsidRPr="00C63E42">
        <w:rPr>
          <w:rFonts w:hAnsi="宋体"/>
          <w:sz w:val="24"/>
          <w:szCs w:val="24"/>
        </w:rPr>
        <w:t>20</w:t>
      </w:r>
      <w:r w:rsidRPr="00C63E42">
        <w:rPr>
          <w:rFonts w:hAnsi="宋体" w:hint="eastAsia"/>
          <w:sz w:val="24"/>
          <w:szCs w:val="24"/>
        </w:rPr>
        <w:t>层</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法定代表人：杨宝林</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0532</w:t>
      </w:r>
      <w:r w:rsidRPr="00C63E42">
        <w:rPr>
          <w:rFonts w:hAnsi="宋体" w:hint="eastAsia"/>
          <w:sz w:val="24"/>
          <w:szCs w:val="24"/>
        </w:rPr>
        <w:t>）</w:t>
      </w:r>
      <w:r w:rsidRPr="00C63E42">
        <w:rPr>
          <w:rFonts w:hAnsi="宋体"/>
          <w:sz w:val="24"/>
          <w:szCs w:val="24"/>
        </w:rPr>
        <w:t>85022326</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0532</w:t>
      </w:r>
      <w:r w:rsidRPr="00C63E42">
        <w:rPr>
          <w:rFonts w:hAnsi="宋体" w:hint="eastAsia"/>
          <w:sz w:val="24"/>
          <w:szCs w:val="24"/>
        </w:rPr>
        <w:t>）</w:t>
      </w:r>
      <w:r w:rsidRPr="00C63E42">
        <w:rPr>
          <w:rFonts w:hAnsi="宋体"/>
          <w:sz w:val="24"/>
          <w:szCs w:val="24"/>
        </w:rPr>
        <w:t>85022605</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联系人：吴忠超</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0532</w:t>
      </w:r>
      <w:r w:rsidRPr="00C63E42">
        <w:rPr>
          <w:rFonts w:hAnsi="宋体" w:hint="eastAsia"/>
          <w:sz w:val="24"/>
          <w:szCs w:val="24"/>
        </w:rPr>
        <w:t>）</w:t>
      </w:r>
      <w:r w:rsidRPr="00C63E42">
        <w:rPr>
          <w:rFonts w:hAnsi="宋体"/>
          <w:sz w:val="24"/>
          <w:szCs w:val="24"/>
        </w:rPr>
        <w:t>96577</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www.zxwt.com.cn</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16</w:t>
      </w:r>
      <w:r w:rsidRPr="00C63E42">
        <w:rPr>
          <w:rFonts w:hAnsi="宋体" w:hint="eastAsia"/>
          <w:sz w:val="24"/>
          <w:szCs w:val="24"/>
        </w:rPr>
        <w:t>）安信证券股份有限公司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住所：深圳市福田区金田路</w:t>
      </w:r>
      <w:r w:rsidRPr="00C63E42">
        <w:rPr>
          <w:rFonts w:hAnsi="宋体"/>
          <w:sz w:val="24"/>
          <w:szCs w:val="24"/>
        </w:rPr>
        <w:t>4018</w:t>
      </w:r>
      <w:r w:rsidRPr="00C63E42">
        <w:rPr>
          <w:rFonts w:hAnsi="宋体" w:hint="eastAsia"/>
          <w:sz w:val="24"/>
          <w:szCs w:val="24"/>
        </w:rPr>
        <w:t>号安联大厦</w:t>
      </w:r>
      <w:r w:rsidRPr="00C63E42">
        <w:rPr>
          <w:rFonts w:hAnsi="宋体"/>
          <w:sz w:val="24"/>
          <w:szCs w:val="24"/>
        </w:rPr>
        <w:t>35</w:t>
      </w:r>
      <w:r w:rsidRPr="00C63E42">
        <w:rPr>
          <w:rFonts w:hAnsi="宋体" w:hint="eastAsia"/>
          <w:sz w:val="24"/>
          <w:szCs w:val="24"/>
        </w:rPr>
        <w:t>层、</w:t>
      </w:r>
      <w:r w:rsidRPr="00C63E42">
        <w:rPr>
          <w:rFonts w:hAnsi="宋体"/>
          <w:sz w:val="24"/>
          <w:szCs w:val="24"/>
        </w:rPr>
        <w:t>28</w:t>
      </w:r>
      <w:r w:rsidRPr="00C63E42">
        <w:rPr>
          <w:rFonts w:hAnsi="宋体" w:hint="eastAsia"/>
          <w:sz w:val="24"/>
          <w:szCs w:val="24"/>
        </w:rPr>
        <w:t>层</w:t>
      </w:r>
      <w:r w:rsidRPr="00C63E42">
        <w:rPr>
          <w:rFonts w:hAnsi="宋体"/>
          <w:sz w:val="24"/>
          <w:szCs w:val="24"/>
        </w:rPr>
        <w:t>A02</w:t>
      </w:r>
      <w:r w:rsidRPr="00C63E42">
        <w:rPr>
          <w:rFonts w:hAnsi="宋体" w:hint="eastAsia"/>
          <w:sz w:val="24"/>
          <w:szCs w:val="24"/>
        </w:rPr>
        <w:t>单元</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办公地址：深圳市福田区金田路</w:t>
      </w:r>
      <w:r w:rsidRPr="00C63E42">
        <w:rPr>
          <w:rFonts w:hAnsi="宋体"/>
          <w:sz w:val="24"/>
          <w:szCs w:val="24"/>
        </w:rPr>
        <w:t>4018</w:t>
      </w:r>
      <w:r w:rsidRPr="00C63E42">
        <w:rPr>
          <w:rFonts w:hAnsi="宋体" w:hint="eastAsia"/>
          <w:sz w:val="24"/>
          <w:szCs w:val="24"/>
        </w:rPr>
        <w:t>号安联大厦</w:t>
      </w:r>
      <w:r w:rsidRPr="00C63E42">
        <w:rPr>
          <w:rFonts w:hAnsi="宋体"/>
          <w:sz w:val="24"/>
          <w:szCs w:val="24"/>
        </w:rPr>
        <w:t>35</w:t>
      </w:r>
      <w:r w:rsidRPr="00C63E42">
        <w:rPr>
          <w:rFonts w:hAnsi="宋体" w:hint="eastAsia"/>
          <w:sz w:val="24"/>
          <w:szCs w:val="24"/>
        </w:rPr>
        <w:t>层、</w:t>
      </w:r>
      <w:r w:rsidRPr="00C63E42">
        <w:rPr>
          <w:rFonts w:hAnsi="宋体"/>
          <w:sz w:val="24"/>
          <w:szCs w:val="24"/>
        </w:rPr>
        <w:t>28</w:t>
      </w:r>
      <w:r w:rsidRPr="00C63E42">
        <w:rPr>
          <w:rFonts w:hAnsi="宋体" w:hint="eastAsia"/>
          <w:sz w:val="24"/>
          <w:szCs w:val="24"/>
        </w:rPr>
        <w:t>层</w:t>
      </w:r>
      <w:r w:rsidRPr="00C63E42">
        <w:rPr>
          <w:rFonts w:hAnsi="宋体"/>
          <w:sz w:val="24"/>
          <w:szCs w:val="24"/>
        </w:rPr>
        <w:t>A02</w:t>
      </w:r>
      <w:r w:rsidRPr="00C63E42">
        <w:rPr>
          <w:rFonts w:hAnsi="宋体" w:hint="eastAsia"/>
          <w:sz w:val="24"/>
          <w:szCs w:val="24"/>
        </w:rPr>
        <w:t>单元</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法定代表人：王连志</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0755</w:t>
      </w:r>
      <w:r w:rsidRPr="00C63E42">
        <w:rPr>
          <w:rFonts w:hAnsi="宋体" w:hint="eastAsia"/>
          <w:sz w:val="24"/>
          <w:szCs w:val="24"/>
        </w:rPr>
        <w:t>）</w:t>
      </w:r>
      <w:r w:rsidRPr="00C63E42">
        <w:rPr>
          <w:rFonts w:hAnsi="宋体"/>
          <w:sz w:val="24"/>
          <w:szCs w:val="24"/>
        </w:rPr>
        <w:t>82558305</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0755</w:t>
      </w:r>
      <w:r w:rsidRPr="00C63E42">
        <w:rPr>
          <w:rFonts w:hAnsi="宋体" w:hint="eastAsia"/>
          <w:sz w:val="24"/>
          <w:szCs w:val="24"/>
        </w:rPr>
        <w:t>）</w:t>
      </w:r>
      <w:r w:rsidRPr="00C63E42">
        <w:rPr>
          <w:rFonts w:hAnsi="宋体"/>
          <w:sz w:val="24"/>
          <w:szCs w:val="24"/>
        </w:rPr>
        <w:t>82558355</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联系人：陈剑虹</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400-800-1001</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www.essence.com.cn</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lastRenderedPageBreak/>
        <w:t>（</w:t>
      </w:r>
      <w:r w:rsidRPr="00C63E42">
        <w:rPr>
          <w:rFonts w:hAnsi="宋体"/>
          <w:sz w:val="24"/>
          <w:szCs w:val="24"/>
        </w:rPr>
        <w:t>17</w:t>
      </w:r>
      <w:r w:rsidRPr="00C63E42">
        <w:rPr>
          <w:rFonts w:hAnsi="宋体" w:hint="eastAsia"/>
          <w:sz w:val="24"/>
          <w:szCs w:val="24"/>
        </w:rPr>
        <w:t>）</w:t>
      </w:r>
      <w:proofErr w:type="gramStart"/>
      <w:r w:rsidRPr="00C63E42">
        <w:rPr>
          <w:rFonts w:hAnsi="宋体" w:hint="eastAsia"/>
          <w:sz w:val="24"/>
          <w:szCs w:val="24"/>
        </w:rPr>
        <w:t>申万宏</w:t>
      </w:r>
      <w:proofErr w:type="gramEnd"/>
      <w:r w:rsidRPr="00C63E42">
        <w:rPr>
          <w:rFonts w:hAnsi="宋体" w:hint="eastAsia"/>
          <w:sz w:val="24"/>
          <w:szCs w:val="24"/>
        </w:rPr>
        <w:t>源西部证券有限公司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住所：新疆乌鲁木齐市建设路</w:t>
      </w:r>
      <w:r w:rsidRPr="00C63E42">
        <w:rPr>
          <w:rFonts w:hAnsi="宋体"/>
          <w:sz w:val="24"/>
          <w:szCs w:val="24"/>
        </w:rPr>
        <w:t>2</w:t>
      </w:r>
      <w:r w:rsidRPr="00C63E42">
        <w:rPr>
          <w:rFonts w:hAnsi="宋体" w:hint="eastAsia"/>
          <w:sz w:val="24"/>
          <w:szCs w:val="24"/>
        </w:rPr>
        <w:t>号</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办公地址：北京市西城区太平桥大街</w:t>
      </w:r>
      <w:r w:rsidRPr="00C63E42">
        <w:rPr>
          <w:rFonts w:hAnsi="宋体"/>
          <w:sz w:val="24"/>
          <w:szCs w:val="24"/>
        </w:rPr>
        <w:t>19</w:t>
      </w:r>
      <w:r w:rsidRPr="00C63E42">
        <w:rPr>
          <w:rFonts w:hAnsi="宋体" w:hint="eastAsia"/>
          <w:sz w:val="24"/>
          <w:szCs w:val="24"/>
        </w:rPr>
        <w:t>号宏源证券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法定代表人：冯戎</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010</w:t>
      </w:r>
      <w:r w:rsidRPr="00C63E42">
        <w:rPr>
          <w:rFonts w:hAnsi="宋体" w:hint="eastAsia"/>
          <w:sz w:val="24"/>
          <w:szCs w:val="24"/>
        </w:rPr>
        <w:t>）</w:t>
      </w:r>
      <w:r w:rsidRPr="00C63E42">
        <w:rPr>
          <w:rFonts w:hAnsi="宋体"/>
          <w:sz w:val="24"/>
          <w:szCs w:val="24"/>
        </w:rPr>
        <w:t>88085858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010</w:t>
      </w:r>
      <w:r w:rsidRPr="00C63E42">
        <w:rPr>
          <w:rFonts w:hAnsi="宋体" w:hint="eastAsia"/>
          <w:sz w:val="24"/>
          <w:szCs w:val="24"/>
        </w:rPr>
        <w:t>）</w:t>
      </w:r>
      <w:r w:rsidRPr="00C63E42">
        <w:rPr>
          <w:rFonts w:hAnsi="宋体"/>
          <w:sz w:val="24"/>
          <w:szCs w:val="24"/>
        </w:rPr>
        <w:t>88085195</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联系人：李巍</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4008-000-562</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www.hysec.com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18</w:t>
      </w:r>
      <w:r w:rsidRPr="00C63E42">
        <w:rPr>
          <w:rFonts w:hAnsi="宋体" w:hint="eastAsia"/>
          <w:sz w:val="24"/>
          <w:szCs w:val="24"/>
        </w:rPr>
        <w:t>）长江证券股份有限公司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住所：武汉市新华路特</w:t>
      </w:r>
      <w:r w:rsidRPr="00C63E42">
        <w:rPr>
          <w:rFonts w:hAnsi="宋体"/>
          <w:sz w:val="24"/>
          <w:szCs w:val="24"/>
        </w:rPr>
        <w:t>8</w:t>
      </w:r>
      <w:r w:rsidRPr="00C63E42">
        <w:rPr>
          <w:rFonts w:hAnsi="宋体" w:hint="eastAsia"/>
          <w:sz w:val="24"/>
          <w:szCs w:val="24"/>
        </w:rPr>
        <w:t>号长江证券大厦</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办公地址：武汉市新华路特</w:t>
      </w:r>
      <w:r w:rsidRPr="00C63E42">
        <w:rPr>
          <w:rFonts w:hAnsi="宋体"/>
          <w:sz w:val="24"/>
          <w:szCs w:val="24"/>
        </w:rPr>
        <w:t>8</w:t>
      </w:r>
      <w:r w:rsidRPr="00C63E42">
        <w:rPr>
          <w:rFonts w:hAnsi="宋体" w:hint="eastAsia"/>
          <w:sz w:val="24"/>
          <w:szCs w:val="24"/>
        </w:rPr>
        <w:t>号长江证券大厦</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法定代表人：胡运钊</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027</w:t>
      </w:r>
      <w:r w:rsidRPr="00C63E42">
        <w:rPr>
          <w:rFonts w:hAnsi="宋体" w:hint="eastAsia"/>
          <w:sz w:val="24"/>
          <w:szCs w:val="24"/>
        </w:rPr>
        <w:t>）</w:t>
      </w:r>
      <w:r w:rsidRPr="00C63E42">
        <w:rPr>
          <w:rFonts w:hAnsi="宋体"/>
          <w:sz w:val="24"/>
          <w:szCs w:val="24"/>
        </w:rPr>
        <w:t>65799999</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027</w:t>
      </w:r>
      <w:r w:rsidRPr="00C63E42">
        <w:rPr>
          <w:rFonts w:hAnsi="宋体" w:hint="eastAsia"/>
          <w:sz w:val="24"/>
          <w:szCs w:val="24"/>
        </w:rPr>
        <w:t>）</w:t>
      </w:r>
      <w:r w:rsidRPr="00C63E42">
        <w:rPr>
          <w:rFonts w:hAnsi="宋体"/>
          <w:sz w:val="24"/>
          <w:szCs w:val="24"/>
        </w:rPr>
        <w:t>85481900</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联系人：李良</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95579</w:t>
      </w:r>
      <w:r w:rsidRPr="00C63E42">
        <w:rPr>
          <w:rFonts w:hAnsi="宋体" w:hint="eastAsia"/>
          <w:sz w:val="24"/>
          <w:szCs w:val="24"/>
        </w:rPr>
        <w:t>或</w:t>
      </w:r>
      <w:r w:rsidRPr="00C63E42">
        <w:rPr>
          <w:rFonts w:hAnsi="宋体"/>
          <w:sz w:val="24"/>
          <w:szCs w:val="24"/>
        </w:rPr>
        <w:t>4008-888-999</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www.95579.com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19</w:t>
      </w:r>
      <w:r w:rsidRPr="00C63E42">
        <w:rPr>
          <w:rFonts w:hAnsi="宋体" w:hint="eastAsia"/>
          <w:sz w:val="24"/>
          <w:szCs w:val="24"/>
        </w:rPr>
        <w:t>）中泰证券股份有限公司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住所：山东省济南市市中区经七路</w:t>
      </w:r>
      <w:r w:rsidRPr="00C63E42">
        <w:rPr>
          <w:rFonts w:hAnsi="宋体"/>
          <w:sz w:val="24"/>
          <w:szCs w:val="24"/>
        </w:rPr>
        <w:t>86</w:t>
      </w:r>
      <w:r w:rsidRPr="00C63E42">
        <w:rPr>
          <w:rFonts w:hAnsi="宋体" w:hint="eastAsia"/>
          <w:sz w:val="24"/>
          <w:szCs w:val="24"/>
        </w:rPr>
        <w:t>号</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办公地址：山东省济南市市中区经七路</w:t>
      </w:r>
      <w:r w:rsidRPr="00C63E42">
        <w:rPr>
          <w:rFonts w:hAnsi="宋体"/>
          <w:sz w:val="24"/>
          <w:szCs w:val="24"/>
        </w:rPr>
        <w:t>86</w:t>
      </w:r>
      <w:r w:rsidRPr="00C63E42">
        <w:rPr>
          <w:rFonts w:hAnsi="宋体" w:hint="eastAsia"/>
          <w:sz w:val="24"/>
          <w:szCs w:val="24"/>
        </w:rPr>
        <w:t>号</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法定代表人：李玮</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0531</w:t>
      </w:r>
      <w:r w:rsidRPr="00C63E42">
        <w:rPr>
          <w:rFonts w:hAnsi="宋体" w:hint="eastAsia"/>
          <w:sz w:val="24"/>
          <w:szCs w:val="24"/>
        </w:rPr>
        <w:t>）</w:t>
      </w:r>
      <w:r w:rsidRPr="00C63E42">
        <w:rPr>
          <w:rFonts w:hAnsi="宋体"/>
          <w:sz w:val="24"/>
          <w:szCs w:val="24"/>
        </w:rPr>
        <w:t>68889155</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0531</w:t>
      </w:r>
      <w:r w:rsidRPr="00C63E42">
        <w:rPr>
          <w:rFonts w:hAnsi="宋体" w:hint="eastAsia"/>
          <w:sz w:val="24"/>
          <w:szCs w:val="24"/>
        </w:rPr>
        <w:t>）</w:t>
      </w:r>
      <w:r w:rsidRPr="00C63E42">
        <w:rPr>
          <w:rFonts w:hAnsi="宋体"/>
          <w:sz w:val="24"/>
          <w:szCs w:val="24"/>
        </w:rPr>
        <w:t>68889752</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联系人：吴阳</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95538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www.qlzq.com.cn</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20</w:t>
      </w:r>
      <w:r w:rsidRPr="00C63E42">
        <w:rPr>
          <w:rFonts w:hAnsi="宋体" w:hint="eastAsia"/>
          <w:sz w:val="24"/>
          <w:szCs w:val="24"/>
        </w:rPr>
        <w:t>）江海证券有限公司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lastRenderedPageBreak/>
        <w:t>住所：黑龙江省哈尔滨市香</w:t>
      </w:r>
      <w:proofErr w:type="gramStart"/>
      <w:r w:rsidRPr="00C63E42">
        <w:rPr>
          <w:rFonts w:hAnsi="宋体" w:hint="eastAsia"/>
          <w:sz w:val="24"/>
          <w:szCs w:val="24"/>
        </w:rPr>
        <w:t>坊区赣水路</w:t>
      </w:r>
      <w:proofErr w:type="gramEnd"/>
      <w:r w:rsidRPr="00C63E42">
        <w:rPr>
          <w:rFonts w:hAnsi="宋体"/>
          <w:sz w:val="24"/>
          <w:szCs w:val="24"/>
        </w:rPr>
        <w:t>56</w:t>
      </w:r>
      <w:r w:rsidRPr="00C63E42">
        <w:rPr>
          <w:rFonts w:hAnsi="宋体" w:hint="eastAsia"/>
          <w:sz w:val="24"/>
          <w:szCs w:val="24"/>
        </w:rPr>
        <w:t>号</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法定代表人：孙名扬</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0451</w:t>
      </w:r>
      <w:r w:rsidRPr="00C63E42">
        <w:rPr>
          <w:rFonts w:hAnsi="宋体" w:hint="eastAsia"/>
          <w:sz w:val="24"/>
          <w:szCs w:val="24"/>
        </w:rPr>
        <w:t>）</w:t>
      </w:r>
      <w:r w:rsidRPr="00C63E42">
        <w:rPr>
          <w:rFonts w:hAnsi="宋体"/>
          <w:sz w:val="24"/>
          <w:szCs w:val="24"/>
        </w:rPr>
        <w:t>85863719</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0451</w:t>
      </w:r>
      <w:r w:rsidRPr="00C63E42">
        <w:rPr>
          <w:rFonts w:hAnsi="宋体" w:hint="eastAsia"/>
          <w:sz w:val="24"/>
          <w:szCs w:val="24"/>
        </w:rPr>
        <w:t>）</w:t>
      </w:r>
      <w:r w:rsidRPr="00C63E42">
        <w:rPr>
          <w:rFonts w:hAnsi="宋体"/>
          <w:sz w:val="24"/>
          <w:szCs w:val="24"/>
        </w:rPr>
        <w:t>82287211</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联系人：刘爽</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400-666-2288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www.jhzq.com.cn</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21</w:t>
      </w:r>
      <w:r w:rsidRPr="00C63E42">
        <w:rPr>
          <w:rFonts w:hAnsi="宋体" w:hint="eastAsia"/>
          <w:sz w:val="24"/>
          <w:szCs w:val="24"/>
        </w:rPr>
        <w:t>）平安证券有限责任公司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住所：深圳市福田区金田路大中华国际交易广场裙楼</w:t>
      </w:r>
      <w:r w:rsidRPr="00C63E42">
        <w:rPr>
          <w:rFonts w:hAnsi="宋体"/>
          <w:sz w:val="24"/>
          <w:szCs w:val="24"/>
        </w:rPr>
        <w:t>8</w:t>
      </w:r>
      <w:r w:rsidRPr="00C63E42">
        <w:rPr>
          <w:rFonts w:hAnsi="宋体" w:hint="eastAsia"/>
          <w:sz w:val="24"/>
          <w:szCs w:val="24"/>
        </w:rPr>
        <w:t>楼</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办公地址：深圳市福田区金田路大中华国际交易广场裙楼</w:t>
      </w:r>
      <w:r w:rsidRPr="00C63E42">
        <w:rPr>
          <w:rFonts w:hAnsi="宋体"/>
          <w:sz w:val="24"/>
          <w:szCs w:val="24"/>
        </w:rPr>
        <w:t>8</w:t>
      </w:r>
      <w:r w:rsidRPr="00C63E42">
        <w:rPr>
          <w:rFonts w:hAnsi="宋体" w:hint="eastAsia"/>
          <w:sz w:val="24"/>
          <w:szCs w:val="24"/>
        </w:rPr>
        <w:t>楼</w:t>
      </w:r>
      <w:r w:rsidRPr="00C63E42">
        <w:rPr>
          <w:rFonts w:hAnsi="宋体"/>
          <w:sz w:val="24"/>
          <w:szCs w:val="24"/>
        </w:rPr>
        <w:t>(518048)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法定代表人：杨宇翔</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0755</w:t>
      </w:r>
      <w:r w:rsidRPr="00C63E42">
        <w:rPr>
          <w:rFonts w:hAnsi="宋体" w:hint="eastAsia"/>
          <w:sz w:val="24"/>
          <w:szCs w:val="24"/>
        </w:rPr>
        <w:t>）</w:t>
      </w:r>
      <w:r w:rsidRPr="00C63E42">
        <w:rPr>
          <w:rFonts w:hAnsi="宋体"/>
          <w:sz w:val="24"/>
          <w:szCs w:val="24"/>
        </w:rPr>
        <w:t>22627802</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0755</w:t>
      </w:r>
      <w:r w:rsidRPr="00C63E42">
        <w:rPr>
          <w:rFonts w:hAnsi="宋体" w:hint="eastAsia"/>
          <w:sz w:val="24"/>
          <w:szCs w:val="24"/>
        </w:rPr>
        <w:t>）</w:t>
      </w:r>
      <w:r w:rsidRPr="00C63E42">
        <w:rPr>
          <w:rFonts w:hAnsi="宋体"/>
          <w:sz w:val="24"/>
          <w:szCs w:val="24"/>
        </w:rPr>
        <w:t>82400862</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w:t>
      </w:r>
      <w:proofErr w:type="gramStart"/>
      <w:r w:rsidRPr="00C63E42">
        <w:rPr>
          <w:rFonts w:hAnsi="宋体" w:hint="eastAsia"/>
          <w:sz w:val="24"/>
          <w:szCs w:val="24"/>
        </w:rPr>
        <w:t>郑舒丽</w:t>
      </w:r>
      <w:proofErr w:type="gramEnd"/>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95511-8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www.pingan.com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22</w:t>
      </w:r>
      <w:r w:rsidRPr="00C63E42">
        <w:rPr>
          <w:rFonts w:hAnsi="宋体" w:hint="eastAsia"/>
          <w:sz w:val="24"/>
          <w:szCs w:val="24"/>
        </w:rPr>
        <w:t>）中国国际金融股份有限公司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住所：北京建国门外大街</w:t>
      </w:r>
      <w:r w:rsidRPr="00C63E42">
        <w:rPr>
          <w:rFonts w:hAnsi="宋体"/>
          <w:sz w:val="24"/>
          <w:szCs w:val="24"/>
        </w:rPr>
        <w:t>1</w:t>
      </w:r>
      <w:r w:rsidRPr="00C63E42">
        <w:rPr>
          <w:rFonts w:hAnsi="宋体" w:hint="eastAsia"/>
          <w:sz w:val="24"/>
          <w:szCs w:val="24"/>
        </w:rPr>
        <w:t>号国贸大厦</w:t>
      </w:r>
      <w:r w:rsidRPr="00C63E42">
        <w:rPr>
          <w:rFonts w:hAnsi="宋体"/>
          <w:sz w:val="24"/>
          <w:szCs w:val="24"/>
        </w:rPr>
        <w:t>2</w:t>
      </w:r>
      <w:r w:rsidRPr="00C63E42">
        <w:rPr>
          <w:rFonts w:hAnsi="宋体" w:hint="eastAsia"/>
          <w:sz w:val="24"/>
          <w:szCs w:val="24"/>
        </w:rPr>
        <w:t>座</w:t>
      </w:r>
      <w:r w:rsidRPr="00C63E42">
        <w:rPr>
          <w:rFonts w:hAnsi="宋体"/>
          <w:sz w:val="24"/>
          <w:szCs w:val="24"/>
        </w:rPr>
        <w:t>27</w:t>
      </w:r>
      <w:r w:rsidRPr="00C63E42">
        <w:rPr>
          <w:rFonts w:hAnsi="宋体" w:hint="eastAsia"/>
          <w:sz w:val="24"/>
          <w:szCs w:val="24"/>
        </w:rPr>
        <w:t>层及</w:t>
      </w:r>
      <w:r w:rsidRPr="00C63E42">
        <w:rPr>
          <w:rFonts w:hAnsi="宋体"/>
          <w:sz w:val="24"/>
          <w:szCs w:val="24"/>
        </w:rPr>
        <w:t>28</w:t>
      </w:r>
      <w:r w:rsidRPr="00C63E42">
        <w:rPr>
          <w:rFonts w:hAnsi="宋体" w:hint="eastAsia"/>
          <w:sz w:val="24"/>
          <w:szCs w:val="24"/>
        </w:rPr>
        <w:t>层</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办公地址：北京建国门外大街</w:t>
      </w:r>
      <w:r w:rsidRPr="00C63E42">
        <w:rPr>
          <w:rFonts w:hAnsi="宋体"/>
          <w:sz w:val="24"/>
          <w:szCs w:val="24"/>
        </w:rPr>
        <w:t>1</w:t>
      </w:r>
      <w:r w:rsidRPr="00C63E42">
        <w:rPr>
          <w:rFonts w:hAnsi="宋体" w:hint="eastAsia"/>
          <w:sz w:val="24"/>
          <w:szCs w:val="24"/>
        </w:rPr>
        <w:t>号国贸大厦</w:t>
      </w:r>
      <w:r w:rsidRPr="00C63E42">
        <w:rPr>
          <w:rFonts w:hAnsi="宋体"/>
          <w:sz w:val="24"/>
          <w:szCs w:val="24"/>
        </w:rPr>
        <w:t>2</w:t>
      </w:r>
      <w:r w:rsidRPr="00C63E42">
        <w:rPr>
          <w:rFonts w:hAnsi="宋体" w:hint="eastAsia"/>
          <w:sz w:val="24"/>
          <w:szCs w:val="24"/>
        </w:rPr>
        <w:t>座</w:t>
      </w:r>
      <w:r w:rsidRPr="00C63E42">
        <w:rPr>
          <w:rFonts w:hAnsi="宋体"/>
          <w:sz w:val="24"/>
          <w:szCs w:val="24"/>
        </w:rPr>
        <w:t>27</w:t>
      </w:r>
      <w:r w:rsidRPr="00C63E42">
        <w:rPr>
          <w:rFonts w:hAnsi="宋体" w:hint="eastAsia"/>
          <w:sz w:val="24"/>
          <w:szCs w:val="24"/>
        </w:rPr>
        <w:t>层及</w:t>
      </w:r>
      <w:r w:rsidRPr="00C63E42">
        <w:rPr>
          <w:rFonts w:hAnsi="宋体"/>
          <w:sz w:val="24"/>
          <w:szCs w:val="24"/>
        </w:rPr>
        <w:t>28</w:t>
      </w:r>
      <w:r w:rsidRPr="00C63E42">
        <w:rPr>
          <w:rFonts w:hAnsi="宋体" w:hint="eastAsia"/>
          <w:sz w:val="24"/>
          <w:szCs w:val="24"/>
        </w:rPr>
        <w:t>层</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法定代表人：丁学东</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010</w:t>
      </w:r>
      <w:r w:rsidRPr="00C63E42">
        <w:rPr>
          <w:rFonts w:hAnsi="宋体" w:hint="eastAsia"/>
          <w:sz w:val="24"/>
          <w:szCs w:val="24"/>
        </w:rPr>
        <w:t>）</w:t>
      </w:r>
      <w:r w:rsidRPr="00C63E42">
        <w:rPr>
          <w:rFonts w:hAnsi="宋体"/>
          <w:sz w:val="24"/>
          <w:szCs w:val="24"/>
        </w:rPr>
        <w:t>65051166</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010</w:t>
      </w:r>
      <w:r w:rsidRPr="00C63E42">
        <w:rPr>
          <w:rFonts w:hAnsi="宋体" w:hint="eastAsia"/>
          <w:sz w:val="24"/>
          <w:szCs w:val="24"/>
        </w:rPr>
        <w:t>）</w:t>
      </w:r>
      <w:r w:rsidRPr="00C63E42">
        <w:rPr>
          <w:rFonts w:hAnsi="宋体"/>
          <w:sz w:val="24"/>
          <w:szCs w:val="24"/>
        </w:rPr>
        <w:t>85679203</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联系人：杨涵宇</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www.cicc.com.cn</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23</w:t>
      </w:r>
      <w:r w:rsidRPr="00C63E42">
        <w:rPr>
          <w:rFonts w:hAnsi="宋体" w:hint="eastAsia"/>
          <w:sz w:val="24"/>
          <w:szCs w:val="24"/>
        </w:rPr>
        <w:t>）国金证券股份有限公司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住所：四川省成都市东城根上街</w:t>
      </w:r>
      <w:r w:rsidRPr="00C63E42">
        <w:rPr>
          <w:rFonts w:hAnsi="宋体"/>
          <w:sz w:val="24"/>
          <w:szCs w:val="24"/>
        </w:rPr>
        <w:t>95</w:t>
      </w:r>
      <w:r w:rsidRPr="00C63E42">
        <w:rPr>
          <w:rFonts w:hAnsi="宋体" w:hint="eastAsia"/>
          <w:sz w:val="24"/>
          <w:szCs w:val="24"/>
        </w:rPr>
        <w:t>号</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办公地址：成都市东城根上街</w:t>
      </w:r>
      <w:r w:rsidRPr="00C63E42">
        <w:rPr>
          <w:rFonts w:hAnsi="宋体"/>
          <w:sz w:val="24"/>
          <w:szCs w:val="24"/>
        </w:rPr>
        <w:t>95</w:t>
      </w:r>
      <w:r w:rsidRPr="00C63E42">
        <w:rPr>
          <w:rFonts w:hAnsi="宋体" w:hint="eastAsia"/>
          <w:sz w:val="24"/>
          <w:szCs w:val="24"/>
        </w:rPr>
        <w:t>号</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法定代表人：冉云</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lastRenderedPageBreak/>
        <w:t>电话：（</w:t>
      </w:r>
      <w:r w:rsidRPr="00C63E42">
        <w:rPr>
          <w:rFonts w:hAnsi="宋体"/>
          <w:sz w:val="24"/>
          <w:szCs w:val="24"/>
        </w:rPr>
        <w:t>028</w:t>
      </w:r>
      <w:r w:rsidRPr="00C63E42">
        <w:rPr>
          <w:rFonts w:hAnsi="宋体" w:hint="eastAsia"/>
          <w:sz w:val="24"/>
          <w:szCs w:val="24"/>
        </w:rPr>
        <w:t>）</w:t>
      </w:r>
      <w:r w:rsidRPr="00C63E42">
        <w:rPr>
          <w:rFonts w:hAnsi="宋体"/>
          <w:sz w:val="24"/>
          <w:szCs w:val="24"/>
        </w:rPr>
        <w:t>86690057</w:t>
      </w:r>
      <w:r w:rsidRPr="00C63E42">
        <w:rPr>
          <w:rFonts w:hAnsi="宋体" w:hint="eastAsia"/>
          <w:sz w:val="24"/>
          <w:szCs w:val="24"/>
        </w:rPr>
        <w:t>，（</w:t>
      </w:r>
      <w:r w:rsidRPr="00C63E42">
        <w:rPr>
          <w:rFonts w:hAnsi="宋体"/>
          <w:sz w:val="24"/>
          <w:szCs w:val="24"/>
        </w:rPr>
        <w:t>028</w:t>
      </w:r>
      <w:r w:rsidRPr="00C63E42">
        <w:rPr>
          <w:rFonts w:hAnsi="宋体" w:hint="eastAsia"/>
          <w:sz w:val="24"/>
          <w:szCs w:val="24"/>
        </w:rPr>
        <w:t>）</w:t>
      </w:r>
      <w:r w:rsidRPr="00C63E42">
        <w:rPr>
          <w:rFonts w:hAnsi="宋体"/>
          <w:sz w:val="24"/>
          <w:szCs w:val="24"/>
        </w:rPr>
        <w:t>86690058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028</w:t>
      </w:r>
      <w:r w:rsidRPr="00C63E42">
        <w:rPr>
          <w:rFonts w:hAnsi="宋体" w:hint="eastAsia"/>
          <w:sz w:val="24"/>
          <w:szCs w:val="24"/>
        </w:rPr>
        <w:t>）</w:t>
      </w:r>
      <w:r w:rsidRPr="00C63E42">
        <w:rPr>
          <w:rFonts w:hAnsi="宋体"/>
          <w:sz w:val="24"/>
          <w:szCs w:val="24"/>
        </w:rPr>
        <w:t>86690126</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联系人：刘婧漪</w:t>
      </w:r>
      <w:r w:rsidRPr="00C63E42">
        <w:rPr>
          <w:rFonts w:hAnsi="宋体"/>
          <w:sz w:val="24"/>
          <w:szCs w:val="24"/>
        </w:rPr>
        <w:t xml:space="preserve"> </w:t>
      </w:r>
      <w:r w:rsidRPr="00C63E42">
        <w:rPr>
          <w:rFonts w:hAnsi="宋体" w:hint="eastAsia"/>
          <w:sz w:val="24"/>
          <w:szCs w:val="24"/>
        </w:rPr>
        <w:t>贾鹏</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95310</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www.gjzq.com.cn</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24</w:t>
      </w:r>
      <w:r w:rsidRPr="00C63E42">
        <w:rPr>
          <w:rFonts w:hAnsi="宋体" w:hint="eastAsia"/>
          <w:sz w:val="24"/>
          <w:szCs w:val="24"/>
        </w:rPr>
        <w:t>）信</w:t>
      </w:r>
      <w:proofErr w:type="gramStart"/>
      <w:r w:rsidRPr="00C63E42">
        <w:rPr>
          <w:rFonts w:hAnsi="宋体" w:hint="eastAsia"/>
          <w:sz w:val="24"/>
          <w:szCs w:val="24"/>
        </w:rPr>
        <w:t>达证券</w:t>
      </w:r>
      <w:proofErr w:type="gramEnd"/>
      <w:r w:rsidRPr="00C63E42">
        <w:rPr>
          <w:rFonts w:hAnsi="宋体" w:hint="eastAsia"/>
          <w:sz w:val="24"/>
          <w:szCs w:val="24"/>
        </w:rPr>
        <w:t>股份有限公司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住所：北京市西城区闹市口大街</w:t>
      </w:r>
      <w:r w:rsidRPr="00C63E42">
        <w:rPr>
          <w:rFonts w:hAnsi="宋体"/>
          <w:sz w:val="24"/>
          <w:szCs w:val="24"/>
        </w:rPr>
        <w:t>9</w:t>
      </w:r>
      <w:r w:rsidRPr="00C63E42">
        <w:rPr>
          <w:rFonts w:hAnsi="宋体" w:hint="eastAsia"/>
          <w:sz w:val="24"/>
          <w:szCs w:val="24"/>
        </w:rPr>
        <w:t>号院</w:t>
      </w:r>
      <w:r w:rsidRPr="00C63E42">
        <w:rPr>
          <w:rFonts w:hAnsi="宋体"/>
          <w:sz w:val="24"/>
          <w:szCs w:val="24"/>
        </w:rPr>
        <w:t>1</w:t>
      </w:r>
      <w:r w:rsidRPr="00C63E42">
        <w:rPr>
          <w:rFonts w:hAnsi="宋体" w:hint="eastAsia"/>
          <w:sz w:val="24"/>
          <w:szCs w:val="24"/>
        </w:rPr>
        <w:t>号楼信达金融中心</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办公地址：北京市西城区闹市口大街</w:t>
      </w:r>
      <w:r w:rsidRPr="00C63E42">
        <w:rPr>
          <w:rFonts w:hAnsi="宋体"/>
          <w:sz w:val="24"/>
          <w:szCs w:val="24"/>
        </w:rPr>
        <w:t>9</w:t>
      </w:r>
      <w:r w:rsidRPr="00C63E42">
        <w:rPr>
          <w:rFonts w:hAnsi="宋体" w:hint="eastAsia"/>
          <w:sz w:val="24"/>
          <w:szCs w:val="24"/>
        </w:rPr>
        <w:t>号院</w:t>
      </w:r>
      <w:r w:rsidRPr="00C63E42">
        <w:rPr>
          <w:rFonts w:hAnsi="宋体"/>
          <w:sz w:val="24"/>
          <w:szCs w:val="24"/>
        </w:rPr>
        <w:t>1</w:t>
      </w:r>
      <w:r w:rsidRPr="00C63E42">
        <w:rPr>
          <w:rFonts w:hAnsi="宋体" w:hint="eastAsia"/>
          <w:sz w:val="24"/>
          <w:szCs w:val="24"/>
        </w:rPr>
        <w:t>号楼信达金融中心</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法定代表人：张志刚</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010</w:t>
      </w:r>
      <w:r w:rsidRPr="00C63E42">
        <w:rPr>
          <w:rFonts w:hAnsi="宋体" w:hint="eastAsia"/>
          <w:sz w:val="24"/>
          <w:szCs w:val="24"/>
        </w:rPr>
        <w:t>）</w:t>
      </w:r>
      <w:r w:rsidRPr="00C63E42">
        <w:rPr>
          <w:rFonts w:hAnsi="宋体"/>
          <w:sz w:val="24"/>
          <w:szCs w:val="24"/>
        </w:rPr>
        <w:t>63081000</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010</w:t>
      </w:r>
      <w:r w:rsidRPr="00C63E42">
        <w:rPr>
          <w:rFonts w:hAnsi="宋体" w:hint="eastAsia"/>
          <w:sz w:val="24"/>
          <w:szCs w:val="24"/>
        </w:rPr>
        <w:t>）</w:t>
      </w:r>
      <w:r w:rsidRPr="00C63E42">
        <w:rPr>
          <w:rFonts w:hAnsi="宋体"/>
          <w:sz w:val="24"/>
          <w:szCs w:val="24"/>
        </w:rPr>
        <w:t>63081344</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联系人：唐静</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95321</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www.cindasc.com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25</w:t>
      </w:r>
      <w:r w:rsidRPr="00C63E42">
        <w:rPr>
          <w:rFonts w:hAnsi="宋体" w:hint="eastAsia"/>
          <w:sz w:val="24"/>
          <w:szCs w:val="24"/>
        </w:rPr>
        <w:t>）西南证券股份有限公司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住所：重庆市江北区桥北苑</w:t>
      </w:r>
      <w:r w:rsidRPr="00C63E42">
        <w:rPr>
          <w:rFonts w:hAnsi="宋体"/>
          <w:sz w:val="24"/>
          <w:szCs w:val="24"/>
        </w:rPr>
        <w:t>8</w:t>
      </w:r>
      <w:r w:rsidRPr="00C63E42">
        <w:rPr>
          <w:rFonts w:hAnsi="宋体" w:hint="eastAsia"/>
          <w:sz w:val="24"/>
          <w:szCs w:val="24"/>
        </w:rPr>
        <w:t>号</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办公地址：重庆市江北区桥北苑</w:t>
      </w:r>
      <w:r w:rsidRPr="00C63E42">
        <w:rPr>
          <w:rFonts w:hAnsi="宋体"/>
          <w:sz w:val="24"/>
          <w:szCs w:val="24"/>
        </w:rPr>
        <w:t>8</w:t>
      </w:r>
      <w:r w:rsidRPr="00C63E42">
        <w:rPr>
          <w:rFonts w:hAnsi="宋体" w:hint="eastAsia"/>
          <w:sz w:val="24"/>
          <w:szCs w:val="24"/>
        </w:rPr>
        <w:t>号西南证券大厦</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法定代表人：余维佳</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023</w:t>
      </w:r>
      <w:r w:rsidRPr="00C63E42">
        <w:rPr>
          <w:rFonts w:hAnsi="宋体" w:hint="eastAsia"/>
          <w:sz w:val="24"/>
          <w:szCs w:val="24"/>
        </w:rPr>
        <w:t>）</w:t>
      </w:r>
      <w:r w:rsidRPr="00C63E42">
        <w:rPr>
          <w:rFonts w:hAnsi="宋体"/>
          <w:sz w:val="24"/>
          <w:szCs w:val="24"/>
        </w:rPr>
        <w:t>63786141</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023</w:t>
      </w:r>
      <w:r w:rsidRPr="00C63E42">
        <w:rPr>
          <w:rFonts w:hAnsi="宋体" w:hint="eastAsia"/>
          <w:sz w:val="24"/>
          <w:szCs w:val="24"/>
        </w:rPr>
        <w:t>）</w:t>
      </w:r>
      <w:r w:rsidRPr="00C63E42">
        <w:rPr>
          <w:rFonts w:hAnsi="宋体"/>
          <w:sz w:val="24"/>
          <w:szCs w:val="24"/>
        </w:rPr>
        <w:t>63786212</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联系人：张煜</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400-809-6096</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www.swsc.com.cn</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26</w:t>
      </w:r>
      <w:r w:rsidRPr="00C63E42">
        <w:rPr>
          <w:rFonts w:hAnsi="宋体" w:hint="eastAsia"/>
          <w:sz w:val="24"/>
          <w:szCs w:val="24"/>
        </w:rPr>
        <w:t>）中国中投证券有限责任公司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住所：深圳市福田区益田路与福中路交界处荣超商务中心</w:t>
      </w:r>
      <w:r w:rsidRPr="00C63E42">
        <w:rPr>
          <w:rFonts w:hAnsi="宋体"/>
          <w:sz w:val="24"/>
          <w:szCs w:val="24"/>
        </w:rPr>
        <w:t>A</w:t>
      </w:r>
      <w:r w:rsidRPr="00C63E42">
        <w:rPr>
          <w:rFonts w:hAnsi="宋体" w:hint="eastAsia"/>
          <w:sz w:val="24"/>
          <w:szCs w:val="24"/>
        </w:rPr>
        <w:t>栋第</w:t>
      </w:r>
      <w:r w:rsidRPr="00C63E42">
        <w:rPr>
          <w:rFonts w:hAnsi="宋体"/>
          <w:sz w:val="24"/>
          <w:szCs w:val="24"/>
        </w:rPr>
        <w:t>18</w:t>
      </w:r>
      <w:r w:rsidRPr="00C63E42">
        <w:rPr>
          <w:rFonts w:hAnsi="宋体" w:hint="eastAsia"/>
          <w:sz w:val="24"/>
          <w:szCs w:val="24"/>
        </w:rPr>
        <w:t>层</w:t>
      </w:r>
      <w:r w:rsidRPr="00C63E42">
        <w:rPr>
          <w:rFonts w:hAnsi="宋体"/>
          <w:sz w:val="24"/>
          <w:szCs w:val="24"/>
        </w:rPr>
        <w:t>-21</w:t>
      </w:r>
      <w:r w:rsidRPr="00C63E42">
        <w:rPr>
          <w:rFonts w:hAnsi="宋体" w:hint="eastAsia"/>
          <w:sz w:val="24"/>
          <w:szCs w:val="24"/>
        </w:rPr>
        <w:t>层及第</w:t>
      </w:r>
      <w:r w:rsidRPr="00C63E42">
        <w:rPr>
          <w:rFonts w:hAnsi="宋体"/>
          <w:sz w:val="24"/>
          <w:szCs w:val="24"/>
        </w:rPr>
        <w:t>04</w:t>
      </w:r>
      <w:r w:rsidRPr="00C63E42">
        <w:rPr>
          <w:rFonts w:hAnsi="宋体" w:hint="eastAsia"/>
          <w:sz w:val="24"/>
          <w:szCs w:val="24"/>
        </w:rPr>
        <w:t>层</w:t>
      </w:r>
      <w:r w:rsidRPr="00C63E42">
        <w:rPr>
          <w:rFonts w:hAnsi="宋体"/>
          <w:sz w:val="24"/>
          <w:szCs w:val="24"/>
        </w:rPr>
        <w:t>01.02.03.05.11.12.13.15.16.18.19.20.21.22.23</w:t>
      </w:r>
      <w:r w:rsidRPr="00C63E42">
        <w:rPr>
          <w:rFonts w:hAnsi="宋体" w:hint="eastAsia"/>
          <w:sz w:val="24"/>
          <w:szCs w:val="24"/>
        </w:rPr>
        <w:t>单元</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办公地址：深圳市福田区益田路</w:t>
      </w:r>
      <w:r w:rsidRPr="00C63E42">
        <w:rPr>
          <w:rFonts w:hAnsi="宋体"/>
          <w:sz w:val="24"/>
          <w:szCs w:val="24"/>
        </w:rPr>
        <w:t>6003</w:t>
      </w:r>
      <w:r w:rsidRPr="00C63E42">
        <w:rPr>
          <w:rFonts w:hAnsi="宋体" w:hint="eastAsia"/>
          <w:sz w:val="24"/>
          <w:szCs w:val="24"/>
        </w:rPr>
        <w:t>号荣超商务中心</w:t>
      </w:r>
      <w:r w:rsidRPr="00C63E42">
        <w:rPr>
          <w:rFonts w:hAnsi="宋体"/>
          <w:sz w:val="24"/>
          <w:szCs w:val="24"/>
        </w:rPr>
        <w:t>A</w:t>
      </w:r>
      <w:r w:rsidRPr="00C63E42">
        <w:rPr>
          <w:rFonts w:hAnsi="宋体" w:hint="eastAsia"/>
          <w:sz w:val="24"/>
          <w:szCs w:val="24"/>
        </w:rPr>
        <w:t>栋第</w:t>
      </w:r>
      <w:r w:rsidRPr="00C63E42">
        <w:rPr>
          <w:rFonts w:hAnsi="宋体"/>
          <w:sz w:val="24"/>
          <w:szCs w:val="24"/>
        </w:rPr>
        <w:t>04</w:t>
      </w:r>
      <w:r w:rsidRPr="00C63E42">
        <w:rPr>
          <w:rFonts w:hAnsi="宋体" w:hint="eastAsia"/>
          <w:sz w:val="24"/>
          <w:szCs w:val="24"/>
        </w:rPr>
        <w:t>、</w:t>
      </w:r>
      <w:r w:rsidRPr="00C63E42">
        <w:rPr>
          <w:rFonts w:hAnsi="宋体"/>
          <w:sz w:val="24"/>
          <w:szCs w:val="24"/>
        </w:rPr>
        <w:t>18</w:t>
      </w:r>
      <w:r w:rsidRPr="00C63E42">
        <w:rPr>
          <w:rFonts w:hAnsi="宋体" w:hint="eastAsia"/>
          <w:sz w:val="24"/>
          <w:szCs w:val="24"/>
        </w:rPr>
        <w:t>层至</w:t>
      </w:r>
      <w:r w:rsidRPr="00C63E42">
        <w:rPr>
          <w:rFonts w:hAnsi="宋体"/>
          <w:sz w:val="24"/>
          <w:szCs w:val="24"/>
        </w:rPr>
        <w:t>21</w:t>
      </w:r>
      <w:r w:rsidRPr="00C63E42">
        <w:rPr>
          <w:rFonts w:hAnsi="宋体" w:hint="eastAsia"/>
          <w:sz w:val="24"/>
          <w:szCs w:val="24"/>
        </w:rPr>
        <w:t>层</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lastRenderedPageBreak/>
        <w:t>法定代表人：</w:t>
      </w:r>
      <w:proofErr w:type="gramStart"/>
      <w:r w:rsidRPr="00C63E42">
        <w:rPr>
          <w:rFonts w:hAnsi="宋体" w:hint="eastAsia"/>
          <w:sz w:val="24"/>
          <w:szCs w:val="24"/>
        </w:rPr>
        <w:t>龙增来</w:t>
      </w:r>
      <w:proofErr w:type="gramEnd"/>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0755</w:t>
      </w:r>
      <w:r w:rsidRPr="00C63E42">
        <w:rPr>
          <w:rFonts w:hAnsi="宋体" w:hint="eastAsia"/>
          <w:sz w:val="24"/>
          <w:szCs w:val="24"/>
        </w:rPr>
        <w:t>）</w:t>
      </w:r>
      <w:r w:rsidRPr="00C63E42">
        <w:rPr>
          <w:rFonts w:hAnsi="宋体"/>
          <w:sz w:val="24"/>
          <w:szCs w:val="24"/>
        </w:rPr>
        <w:t>82023442</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0755</w:t>
      </w:r>
      <w:r w:rsidRPr="00C63E42">
        <w:rPr>
          <w:rFonts w:hAnsi="宋体" w:hint="eastAsia"/>
          <w:sz w:val="24"/>
          <w:szCs w:val="24"/>
        </w:rPr>
        <w:t>）</w:t>
      </w:r>
      <w:r w:rsidRPr="00C63E42">
        <w:rPr>
          <w:rFonts w:hAnsi="宋体"/>
          <w:sz w:val="24"/>
          <w:szCs w:val="24"/>
        </w:rPr>
        <w:t>82026539</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联系人：刘毅</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400-600-8008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www.china-invs.cn</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27</w:t>
      </w:r>
      <w:r w:rsidRPr="00C63E42">
        <w:rPr>
          <w:rFonts w:hAnsi="宋体" w:hint="eastAsia"/>
          <w:sz w:val="24"/>
          <w:szCs w:val="24"/>
        </w:rPr>
        <w:t>）</w:t>
      </w:r>
      <w:proofErr w:type="gramStart"/>
      <w:r w:rsidRPr="00C63E42">
        <w:rPr>
          <w:rFonts w:hAnsi="宋体" w:hint="eastAsia"/>
          <w:sz w:val="24"/>
          <w:szCs w:val="24"/>
        </w:rPr>
        <w:t>华融证券</w:t>
      </w:r>
      <w:proofErr w:type="gramEnd"/>
      <w:r w:rsidRPr="00C63E42">
        <w:rPr>
          <w:rFonts w:hAnsi="宋体" w:hint="eastAsia"/>
          <w:sz w:val="24"/>
          <w:szCs w:val="24"/>
        </w:rPr>
        <w:t>股份有限公司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住所：北京市西城区金融大街</w:t>
      </w:r>
      <w:r w:rsidRPr="00C63E42">
        <w:rPr>
          <w:rFonts w:hAnsi="宋体"/>
          <w:sz w:val="24"/>
          <w:szCs w:val="24"/>
        </w:rPr>
        <w:t>8</w:t>
      </w:r>
      <w:r w:rsidRPr="00C63E42">
        <w:rPr>
          <w:rFonts w:hAnsi="宋体" w:hint="eastAsia"/>
          <w:sz w:val="24"/>
          <w:szCs w:val="24"/>
        </w:rPr>
        <w:t>号</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办公地址：北京市西城区金融大街</w:t>
      </w:r>
      <w:r w:rsidRPr="00C63E42">
        <w:rPr>
          <w:rFonts w:hAnsi="宋体"/>
          <w:sz w:val="24"/>
          <w:szCs w:val="24"/>
        </w:rPr>
        <w:t>8</w:t>
      </w:r>
      <w:r w:rsidRPr="00C63E42">
        <w:rPr>
          <w:rFonts w:hAnsi="宋体" w:hint="eastAsia"/>
          <w:sz w:val="24"/>
          <w:szCs w:val="24"/>
        </w:rPr>
        <w:t>号</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法定代表人：宋德清</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010</w:t>
      </w:r>
      <w:r w:rsidRPr="00C63E42">
        <w:rPr>
          <w:rFonts w:hAnsi="宋体" w:hint="eastAsia"/>
          <w:sz w:val="24"/>
          <w:szCs w:val="24"/>
        </w:rPr>
        <w:t>）</w:t>
      </w:r>
      <w:r w:rsidRPr="00C63E42">
        <w:rPr>
          <w:rFonts w:hAnsi="宋体"/>
          <w:sz w:val="24"/>
          <w:szCs w:val="24"/>
        </w:rPr>
        <w:t>58568235</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010</w:t>
      </w:r>
      <w:r w:rsidRPr="00C63E42">
        <w:rPr>
          <w:rFonts w:hAnsi="宋体" w:hint="eastAsia"/>
          <w:sz w:val="24"/>
          <w:szCs w:val="24"/>
        </w:rPr>
        <w:t>）</w:t>
      </w:r>
      <w:r w:rsidRPr="00C63E42">
        <w:rPr>
          <w:rFonts w:hAnsi="宋体"/>
          <w:sz w:val="24"/>
          <w:szCs w:val="24"/>
        </w:rPr>
        <w:t>58568062</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联系人：黄恒</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010</w:t>
      </w:r>
      <w:r w:rsidRPr="00C63E42">
        <w:rPr>
          <w:rFonts w:hAnsi="宋体" w:hint="eastAsia"/>
          <w:sz w:val="24"/>
          <w:szCs w:val="24"/>
        </w:rPr>
        <w:t>）</w:t>
      </w:r>
      <w:r w:rsidRPr="00C63E42">
        <w:rPr>
          <w:rFonts w:hAnsi="宋体"/>
          <w:sz w:val="24"/>
          <w:szCs w:val="24"/>
        </w:rPr>
        <w:t>58568118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www.hrsec.com.cn</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28</w:t>
      </w:r>
      <w:r w:rsidRPr="00C63E42">
        <w:rPr>
          <w:rFonts w:hAnsi="宋体" w:hint="eastAsia"/>
          <w:sz w:val="24"/>
          <w:szCs w:val="24"/>
        </w:rPr>
        <w:t>）天</w:t>
      </w:r>
      <w:proofErr w:type="gramStart"/>
      <w:r w:rsidRPr="00C63E42">
        <w:rPr>
          <w:rFonts w:hAnsi="宋体" w:hint="eastAsia"/>
          <w:sz w:val="24"/>
          <w:szCs w:val="24"/>
        </w:rPr>
        <w:t>相投资</w:t>
      </w:r>
      <w:proofErr w:type="gramEnd"/>
      <w:r w:rsidRPr="00C63E42">
        <w:rPr>
          <w:rFonts w:hAnsi="宋体" w:hint="eastAsia"/>
          <w:sz w:val="24"/>
          <w:szCs w:val="24"/>
        </w:rPr>
        <w:t>顾问有限公司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住所：北京市西城区金融街</w:t>
      </w:r>
      <w:r w:rsidRPr="00C63E42">
        <w:rPr>
          <w:rFonts w:hAnsi="宋体"/>
          <w:sz w:val="24"/>
          <w:szCs w:val="24"/>
        </w:rPr>
        <w:t>19</w:t>
      </w:r>
      <w:r w:rsidRPr="00C63E42">
        <w:rPr>
          <w:rFonts w:hAnsi="宋体" w:hint="eastAsia"/>
          <w:sz w:val="24"/>
          <w:szCs w:val="24"/>
        </w:rPr>
        <w:t>号富凯大厦</w:t>
      </w:r>
      <w:r w:rsidRPr="00C63E42">
        <w:rPr>
          <w:rFonts w:hAnsi="宋体"/>
          <w:sz w:val="24"/>
          <w:szCs w:val="24"/>
        </w:rPr>
        <w:t>B</w:t>
      </w:r>
      <w:r w:rsidRPr="00C63E42">
        <w:rPr>
          <w:rFonts w:hAnsi="宋体" w:hint="eastAsia"/>
          <w:sz w:val="24"/>
          <w:szCs w:val="24"/>
        </w:rPr>
        <w:t>座</w:t>
      </w:r>
      <w:r w:rsidRPr="00C63E42">
        <w:rPr>
          <w:rFonts w:hAnsi="宋体"/>
          <w:sz w:val="24"/>
          <w:szCs w:val="24"/>
        </w:rPr>
        <w:t>701</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办公地址：北京市西城区新街口外大街</w:t>
      </w:r>
      <w:r w:rsidRPr="00C63E42">
        <w:rPr>
          <w:rFonts w:hAnsi="宋体"/>
          <w:sz w:val="24"/>
          <w:szCs w:val="24"/>
        </w:rPr>
        <w:t>28</w:t>
      </w:r>
      <w:r w:rsidRPr="00C63E42">
        <w:rPr>
          <w:rFonts w:hAnsi="宋体" w:hint="eastAsia"/>
          <w:sz w:val="24"/>
          <w:szCs w:val="24"/>
        </w:rPr>
        <w:t>号</w:t>
      </w:r>
      <w:r w:rsidRPr="00C63E42">
        <w:rPr>
          <w:rFonts w:hAnsi="宋体"/>
          <w:sz w:val="24"/>
          <w:szCs w:val="24"/>
        </w:rPr>
        <w:t>C</w:t>
      </w:r>
      <w:r w:rsidRPr="00C63E42">
        <w:rPr>
          <w:rFonts w:hAnsi="宋体" w:hint="eastAsia"/>
          <w:sz w:val="24"/>
          <w:szCs w:val="24"/>
        </w:rPr>
        <w:t>座</w:t>
      </w:r>
      <w:r w:rsidRPr="00C63E42">
        <w:rPr>
          <w:rFonts w:hAnsi="宋体"/>
          <w:sz w:val="24"/>
          <w:szCs w:val="24"/>
        </w:rPr>
        <w:t>5</w:t>
      </w:r>
      <w:r w:rsidRPr="00C63E42">
        <w:rPr>
          <w:rFonts w:hAnsi="宋体" w:hint="eastAsia"/>
          <w:sz w:val="24"/>
          <w:szCs w:val="24"/>
        </w:rPr>
        <w:t>层</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法定代表人：林义相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010</w:t>
      </w:r>
      <w:r w:rsidRPr="00C63E42">
        <w:rPr>
          <w:rFonts w:hAnsi="宋体" w:hint="eastAsia"/>
          <w:sz w:val="24"/>
          <w:szCs w:val="24"/>
        </w:rPr>
        <w:t>）</w:t>
      </w:r>
      <w:r w:rsidRPr="00C63E42">
        <w:rPr>
          <w:rFonts w:hAnsi="宋体"/>
          <w:sz w:val="24"/>
          <w:szCs w:val="24"/>
        </w:rPr>
        <w:t>66045529</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010</w:t>
      </w:r>
      <w:r w:rsidRPr="00C63E42">
        <w:rPr>
          <w:rFonts w:hAnsi="宋体" w:hint="eastAsia"/>
          <w:sz w:val="24"/>
          <w:szCs w:val="24"/>
        </w:rPr>
        <w:t>）</w:t>
      </w:r>
      <w:r w:rsidRPr="00C63E42">
        <w:rPr>
          <w:rFonts w:hAnsi="宋体"/>
          <w:sz w:val="24"/>
          <w:szCs w:val="24"/>
        </w:rPr>
        <w:t>66045518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联系人：尹伶</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010</w:t>
      </w:r>
      <w:r w:rsidRPr="00C63E42">
        <w:rPr>
          <w:rFonts w:hAnsi="宋体" w:hint="eastAsia"/>
          <w:sz w:val="24"/>
          <w:szCs w:val="24"/>
        </w:rPr>
        <w:t>）</w:t>
      </w:r>
      <w:r w:rsidRPr="00C63E42">
        <w:rPr>
          <w:rFonts w:hAnsi="宋体"/>
          <w:sz w:val="24"/>
          <w:szCs w:val="24"/>
        </w:rPr>
        <w:t>66045678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http://www.txsec.com</w:t>
      </w:r>
      <w:r w:rsidRPr="00C63E42">
        <w:rPr>
          <w:rFonts w:hAnsi="宋体" w:hint="eastAsia"/>
          <w:sz w:val="24"/>
          <w:szCs w:val="24"/>
        </w:rPr>
        <w:t>，</w:t>
      </w:r>
      <w:r w:rsidRPr="00C63E42">
        <w:rPr>
          <w:rFonts w:hAnsi="宋体"/>
          <w:sz w:val="24"/>
          <w:szCs w:val="24"/>
        </w:rPr>
        <w:t>www.jjm.com.cn</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29</w:t>
      </w:r>
      <w:r w:rsidRPr="00C63E42">
        <w:rPr>
          <w:rFonts w:hAnsi="宋体" w:hint="eastAsia"/>
          <w:sz w:val="24"/>
          <w:szCs w:val="24"/>
        </w:rPr>
        <w:t>）中信期货有限公司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住所：深圳市福田区中心三路</w:t>
      </w:r>
      <w:r w:rsidRPr="00C63E42">
        <w:rPr>
          <w:rFonts w:hAnsi="宋体"/>
          <w:sz w:val="24"/>
          <w:szCs w:val="24"/>
        </w:rPr>
        <w:t>8</w:t>
      </w:r>
      <w:r w:rsidRPr="00C63E42">
        <w:rPr>
          <w:rFonts w:hAnsi="宋体" w:hint="eastAsia"/>
          <w:sz w:val="24"/>
          <w:szCs w:val="24"/>
        </w:rPr>
        <w:t>号卓越时代广场（二期）北座</w:t>
      </w:r>
      <w:r w:rsidRPr="00C63E42">
        <w:rPr>
          <w:rFonts w:hAnsi="宋体"/>
          <w:sz w:val="24"/>
          <w:szCs w:val="24"/>
        </w:rPr>
        <w:t>13</w:t>
      </w:r>
      <w:r w:rsidRPr="00C63E42">
        <w:rPr>
          <w:rFonts w:hAnsi="宋体" w:hint="eastAsia"/>
          <w:sz w:val="24"/>
          <w:szCs w:val="24"/>
        </w:rPr>
        <w:t>层</w:t>
      </w:r>
      <w:r w:rsidRPr="00C63E42">
        <w:rPr>
          <w:rFonts w:hAnsi="宋体"/>
          <w:sz w:val="24"/>
          <w:szCs w:val="24"/>
        </w:rPr>
        <w:t>1301-1305</w:t>
      </w:r>
      <w:r w:rsidRPr="00C63E42">
        <w:rPr>
          <w:rFonts w:hAnsi="宋体" w:hint="eastAsia"/>
          <w:sz w:val="24"/>
          <w:szCs w:val="24"/>
        </w:rPr>
        <w:t>室、</w:t>
      </w:r>
      <w:r w:rsidRPr="00C63E42">
        <w:rPr>
          <w:rFonts w:hAnsi="宋体"/>
          <w:sz w:val="24"/>
          <w:szCs w:val="24"/>
        </w:rPr>
        <w:t>14</w:t>
      </w:r>
      <w:r w:rsidRPr="00C63E42">
        <w:rPr>
          <w:rFonts w:hAnsi="宋体" w:hint="eastAsia"/>
          <w:sz w:val="24"/>
          <w:szCs w:val="24"/>
        </w:rPr>
        <w:t>层</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办公地址：深圳市福田区中心三路</w:t>
      </w:r>
      <w:r w:rsidRPr="00C63E42">
        <w:rPr>
          <w:rFonts w:hAnsi="宋体"/>
          <w:sz w:val="24"/>
          <w:szCs w:val="24"/>
        </w:rPr>
        <w:t>8</w:t>
      </w:r>
      <w:r w:rsidRPr="00C63E42">
        <w:rPr>
          <w:rFonts w:hAnsi="宋体" w:hint="eastAsia"/>
          <w:sz w:val="24"/>
          <w:szCs w:val="24"/>
        </w:rPr>
        <w:t>号卓越时代广场（二期）北座</w:t>
      </w:r>
      <w:r w:rsidRPr="00C63E42">
        <w:rPr>
          <w:rFonts w:hAnsi="宋体"/>
          <w:sz w:val="24"/>
          <w:szCs w:val="24"/>
        </w:rPr>
        <w:t>13</w:t>
      </w:r>
      <w:r w:rsidRPr="00C63E42">
        <w:rPr>
          <w:rFonts w:hAnsi="宋体" w:hint="eastAsia"/>
          <w:sz w:val="24"/>
          <w:szCs w:val="24"/>
        </w:rPr>
        <w:t>层</w:t>
      </w:r>
      <w:r w:rsidRPr="00C63E42">
        <w:rPr>
          <w:rFonts w:hAnsi="宋体"/>
          <w:sz w:val="24"/>
          <w:szCs w:val="24"/>
        </w:rPr>
        <w:t>1301-1305</w:t>
      </w:r>
      <w:r w:rsidRPr="00C63E42">
        <w:rPr>
          <w:rFonts w:hAnsi="宋体" w:hint="eastAsia"/>
          <w:sz w:val="24"/>
          <w:szCs w:val="24"/>
        </w:rPr>
        <w:lastRenderedPageBreak/>
        <w:t>室、</w:t>
      </w:r>
      <w:r w:rsidRPr="00C63E42">
        <w:rPr>
          <w:rFonts w:hAnsi="宋体"/>
          <w:sz w:val="24"/>
          <w:szCs w:val="24"/>
        </w:rPr>
        <w:t>14</w:t>
      </w:r>
      <w:r w:rsidRPr="00C63E42">
        <w:rPr>
          <w:rFonts w:hAnsi="宋体" w:hint="eastAsia"/>
          <w:sz w:val="24"/>
          <w:szCs w:val="24"/>
        </w:rPr>
        <w:t>层</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法定代表人：张皓</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0755</w:t>
      </w:r>
      <w:r w:rsidRPr="00C63E42">
        <w:rPr>
          <w:rFonts w:hAnsi="宋体" w:hint="eastAsia"/>
          <w:sz w:val="24"/>
          <w:szCs w:val="24"/>
        </w:rPr>
        <w:t>）</w:t>
      </w:r>
      <w:r w:rsidRPr="00C63E42">
        <w:rPr>
          <w:rFonts w:hAnsi="宋体"/>
          <w:sz w:val="24"/>
          <w:szCs w:val="24"/>
        </w:rPr>
        <w:t>23953913</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0755</w:t>
      </w:r>
      <w:r w:rsidRPr="00C63E42">
        <w:rPr>
          <w:rFonts w:hAnsi="宋体" w:hint="eastAsia"/>
          <w:sz w:val="24"/>
          <w:szCs w:val="24"/>
        </w:rPr>
        <w:t>）</w:t>
      </w:r>
      <w:r w:rsidRPr="00C63E42">
        <w:rPr>
          <w:rFonts w:hAnsi="宋体"/>
          <w:sz w:val="24"/>
          <w:szCs w:val="24"/>
        </w:rPr>
        <w:t>83217421</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w:t>
      </w:r>
      <w:r w:rsidRPr="00C63E42">
        <w:rPr>
          <w:rFonts w:hAnsi="宋体"/>
          <w:sz w:val="24"/>
          <w:szCs w:val="24"/>
        </w:rPr>
        <w:t xml:space="preserve"> </w:t>
      </w:r>
      <w:r w:rsidRPr="00C63E42">
        <w:rPr>
          <w:rFonts w:hAnsi="宋体" w:hint="eastAsia"/>
          <w:sz w:val="24"/>
          <w:szCs w:val="24"/>
        </w:rPr>
        <w:t>洪诚</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400-990-8826</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www.citicsf.com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30</w:t>
      </w:r>
      <w:r w:rsidRPr="00C63E42">
        <w:rPr>
          <w:rFonts w:hAnsi="宋体" w:hint="eastAsia"/>
          <w:sz w:val="24"/>
          <w:szCs w:val="24"/>
        </w:rPr>
        <w:t>）杭州数米基金销售有限公司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住所：杭州市余杭区仓前街道海</w:t>
      </w:r>
      <w:proofErr w:type="gramStart"/>
      <w:r w:rsidRPr="00C63E42">
        <w:rPr>
          <w:rFonts w:hAnsi="宋体" w:hint="eastAsia"/>
          <w:sz w:val="24"/>
          <w:szCs w:val="24"/>
        </w:rPr>
        <w:t>曙</w:t>
      </w:r>
      <w:proofErr w:type="gramEnd"/>
      <w:r w:rsidRPr="00C63E42">
        <w:rPr>
          <w:rFonts w:hAnsi="宋体" w:hint="eastAsia"/>
          <w:sz w:val="24"/>
          <w:szCs w:val="24"/>
        </w:rPr>
        <w:t>路东</w:t>
      </w:r>
      <w:r w:rsidRPr="00C63E42">
        <w:rPr>
          <w:rFonts w:hAnsi="宋体"/>
          <w:sz w:val="24"/>
          <w:szCs w:val="24"/>
        </w:rPr>
        <w:t>2</w:t>
      </w:r>
      <w:r w:rsidRPr="00C63E42">
        <w:rPr>
          <w:rFonts w:hAnsi="宋体" w:hint="eastAsia"/>
          <w:sz w:val="24"/>
          <w:szCs w:val="24"/>
        </w:rPr>
        <w:t>号</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办公地址：浙江省杭州市滨江区江南大道</w:t>
      </w:r>
      <w:r w:rsidRPr="00C63E42">
        <w:rPr>
          <w:rFonts w:hAnsi="宋体"/>
          <w:sz w:val="24"/>
          <w:szCs w:val="24"/>
        </w:rPr>
        <w:t>3588</w:t>
      </w:r>
      <w:r w:rsidRPr="00C63E42">
        <w:rPr>
          <w:rFonts w:hAnsi="宋体" w:hint="eastAsia"/>
          <w:sz w:val="24"/>
          <w:szCs w:val="24"/>
        </w:rPr>
        <w:t>号恒生大厦</w:t>
      </w:r>
      <w:r w:rsidRPr="00C63E42">
        <w:rPr>
          <w:rFonts w:hAnsi="宋体"/>
          <w:sz w:val="24"/>
          <w:szCs w:val="24"/>
        </w:rPr>
        <w:t>12</w:t>
      </w:r>
      <w:r w:rsidRPr="00C63E42">
        <w:rPr>
          <w:rFonts w:hAnsi="宋体" w:hint="eastAsia"/>
          <w:sz w:val="24"/>
          <w:szCs w:val="24"/>
        </w:rPr>
        <w:t>楼</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法定代表人：陈柏青</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0571</w:t>
      </w:r>
      <w:r w:rsidRPr="00C63E42">
        <w:rPr>
          <w:rFonts w:hAnsi="宋体" w:hint="eastAsia"/>
          <w:sz w:val="24"/>
          <w:szCs w:val="24"/>
        </w:rPr>
        <w:t>）</w:t>
      </w:r>
      <w:r w:rsidRPr="00C63E42">
        <w:rPr>
          <w:rFonts w:hAnsi="宋体"/>
          <w:sz w:val="24"/>
          <w:szCs w:val="24"/>
        </w:rPr>
        <w:t>28829790</w:t>
      </w:r>
      <w:r w:rsidRPr="00C63E42">
        <w:rPr>
          <w:rFonts w:hAnsi="宋体" w:hint="eastAsia"/>
          <w:sz w:val="24"/>
          <w:szCs w:val="24"/>
        </w:rPr>
        <w:t>，（</w:t>
      </w:r>
      <w:r w:rsidRPr="00C63E42">
        <w:rPr>
          <w:rFonts w:hAnsi="宋体"/>
          <w:sz w:val="24"/>
          <w:szCs w:val="24"/>
        </w:rPr>
        <w:t>021</w:t>
      </w:r>
      <w:r w:rsidRPr="00C63E42">
        <w:rPr>
          <w:rFonts w:hAnsi="宋体" w:hint="eastAsia"/>
          <w:sz w:val="24"/>
          <w:szCs w:val="24"/>
        </w:rPr>
        <w:t>）</w:t>
      </w:r>
      <w:r w:rsidRPr="00C63E42">
        <w:rPr>
          <w:rFonts w:hAnsi="宋体"/>
          <w:sz w:val="24"/>
          <w:szCs w:val="24"/>
        </w:rPr>
        <w:t>60897869</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0571</w:t>
      </w:r>
      <w:r w:rsidRPr="00C63E42">
        <w:rPr>
          <w:rFonts w:hAnsi="宋体" w:hint="eastAsia"/>
          <w:sz w:val="24"/>
          <w:szCs w:val="24"/>
        </w:rPr>
        <w:t>）</w:t>
      </w:r>
      <w:r w:rsidRPr="00C63E42">
        <w:rPr>
          <w:rFonts w:hAnsi="宋体"/>
          <w:sz w:val="24"/>
          <w:szCs w:val="24"/>
        </w:rPr>
        <w:t>26698533</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联系人：周</w:t>
      </w:r>
      <w:proofErr w:type="gramStart"/>
      <w:r w:rsidRPr="00C63E42">
        <w:rPr>
          <w:rFonts w:hAnsi="宋体" w:hint="eastAsia"/>
          <w:sz w:val="24"/>
          <w:szCs w:val="24"/>
        </w:rPr>
        <w:t>嬿</w:t>
      </w:r>
      <w:proofErr w:type="gramEnd"/>
      <w:r w:rsidRPr="00C63E42">
        <w:rPr>
          <w:rFonts w:hAnsi="宋体" w:hint="eastAsia"/>
          <w:sz w:val="24"/>
          <w:szCs w:val="24"/>
        </w:rPr>
        <w:t>旻</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4000-766-123</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www.fund123.cn</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31</w:t>
      </w:r>
      <w:r w:rsidRPr="00C63E42">
        <w:rPr>
          <w:rFonts w:hAnsi="宋体" w:hint="eastAsia"/>
          <w:sz w:val="24"/>
          <w:szCs w:val="24"/>
        </w:rPr>
        <w:t>）深圳</w:t>
      </w:r>
      <w:proofErr w:type="gramStart"/>
      <w:r w:rsidRPr="00C63E42">
        <w:rPr>
          <w:rFonts w:hAnsi="宋体" w:hint="eastAsia"/>
          <w:sz w:val="24"/>
          <w:szCs w:val="24"/>
        </w:rPr>
        <w:t>众禄基金</w:t>
      </w:r>
      <w:proofErr w:type="gramEnd"/>
      <w:r w:rsidRPr="00C63E42">
        <w:rPr>
          <w:rFonts w:hAnsi="宋体" w:hint="eastAsia"/>
          <w:sz w:val="24"/>
          <w:szCs w:val="24"/>
        </w:rPr>
        <w:t>销售有限公司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住所：深圳市罗湖区梨园路物资控股置地大厦</w:t>
      </w:r>
      <w:r w:rsidRPr="00C63E42">
        <w:rPr>
          <w:rFonts w:hAnsi="宋体"/>
          <w:sz w:val="24"/>
          <w:szCs w:val="24"/>
        </w:rPr>
        <w:t>8</w:t>
      </w:r>
      <w:r w:rsidRPr="00C63E42">
        <w:rPr>
          <w:rFonts w:hAnsi="宋体" w:hint="eastAsia"/>
          <w:sz w:val="24"/>
          <w:szCs w:val="24"/>
        </w:rPr>
        <w:t>楼</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办公地址：深圳市罗湖区梨园路物资控股置地大厦</w:t>
      </w:r>
      <w:r w:rsidRPr="00C63E42">
        <w:rPr>
          <w:rFonts w:hAnsi="宋体"/>
          <w:sz w:val="24"/>
          <w:szCs w:val="24"/>
        </w:rPr>
        <w:t>8</w:t>
      </w:r>
      <w:r w:rsidRPr="00C63E42">
        <w:rPr>
          <w:rFonts w:hAnsi="宋体" w:hint="eastAsia"/>
          <w:sz w:val="24"/>
          <w:szCs w:val="24"/>
        </w:rPr>
        <w:t>楼</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法定代表人：薛峰</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0755</w:t>
      </w:r>
      <w:r w:rsidRPr="00C63E42">
        <w:rPr>
          <w:rFonts w:hAnsi="宋体" w:hint="eastAsia"/>
          <w:sz w:val="24"/>
          <w:szCs w:val="24"/>
        </w:rPr>
        <w:t>）</w:t>
      </w:r>
      <w:r w:rsidRPr="00C63E42">
        <w:rPr>
          <w:rFonts w:hAnsi="宋体"/>
          <w:sz w:val="24"/>
          <w:szCs w:val="24"/>
        </w:rPr>
        <w:t>33227953</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0755</w:t>
      </w:r>
      <w:r w:rsidRPr="00C63E42">
        <w:rPr>
          <w:rFonts w:hAnsi="宋体" w:hint="eastAsia"/>
          <w:sz w:val="24"/>
          <w:szCs w:val="24"/>
        </w:rPr>
        <w:t>）</w:t>
      </w:r>
      <w:r w:rsidRPr="00C63E42">
        <w:rPr>
          <w:rFonts w:hAnsi="宋体"/>
          <w:sz w:val="24"/>
          <w:szCs w:val="24"/>
        </w:rPr>
        <w:t>33227951</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联系人：汤素娅</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4006-788-887</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www.zlfund.cn</w:t>
      </w:r>
      <w:r w:rsidRPr="00C63E42">
        <w:rPr>
          <w:rFonts w:hAnsi="宋体" w:hint="eastAsia"/>
          <w:sz w:val="24"/>
          <w:szCs w:val="24"/>
        </w:rPr>
        <w:t>，</w:t>
      </w:r>
      <w:r w:rsidRPr="00C63E42">
        <w:rPr>
          <w:rFonts w:hAnsi="宋体"/>
          <w:sz w:val="24"/>
          <w:szCs w:val="24"/>
        </w:rPr>
        <w:t>www.jjmmw.com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32</w:t>
      </w:r>
      <w:r w:rsidRPr="00C63E42">
        <w:rPr>
          <w:rFonts w:hAnsi="宋体" w:hint="eastAsia"/>
          <w:sz w:val="24"/>
          <w:szCs w:val="24"/>
        </w:rPr>
        <w:t>）上海长</w:t>
      </w:r>
      <w:proofErr w:type="gramStart"/>
      <w:r w:rsidRPr="00C63E42">
        <w:rPr>
          <w:rFonts w:hAnsi="宋体" w:hint="eastAsia"/>
          <w:sz w:val="24"/>
          <w:szCs w:val="24"/>
        </w:rPr>
        <w:t>量基金</w:t>
      </w:r>
      <w:proofErr w:type="gramEnd"/>
      <w:r w:rsidRPr="00C63E42">
        <w:rPr>
          <w:rFonts w:hAnsi="宋体" w:hint="eastAsia"/>
          <w:sz w:val="24"/>
          <w:szCs w:val="24"/>
        </w:rPr>
        <w:t>销售投资顾问有限公司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住所：上海市浦东新区高翔路</w:t>
      </w:r>
      <w:r w:rsidRPr="00C63E42">
        <w:rPr>
          <w:rFonts w:hAnsi="宋体"/>
          <w:sz w:val="24"/>
          <w:szCs w:val="24"/>
        </w:rPr>
        <w:t>526</w:t>
      </w:r>
      <w:r w:rsidRPr="00C63E42">
        <w:rPr>
          <w:rFonts w:hAnsi="宋体" w:hint="eastAsia"/>
          <w:sz w:val="24"/>
          <w:szCs w:val="24"/>
        </w:rPr>
        <w:t>号</w:t>
      </w:r>
      <w:r w:rsidRPr="00C63E42">
        <w:rPr>
          <w:rFonts w:hAnsi="宋体"/>
          <w:sz w:val="24"/>
          <w:szCs w:val="24"/>
        </w:rPr>
        <w:t>2</w:t>
      </w:r>
      <w:r w:rsidRPr="00C63E42">
        <w:rPr>
          <w:rFonts w:hAnsi="宋体" w:hint="eastAsia"/>
          <w:sz w:val="24"/>
          <w:szCs w:val="24"/>
        </w:rPr>
        <w:t>幢</w:t>
      </w:r>
      <w:r w:rsidRPr="00C63E42">
        <w:rPr>
          <w:rFonts w:hAnsi="宋体"/>
          <w:sz w:val="24"/>
          <w:szCs w:val="24"/>
        </w:rPr>
        <w:t>220</w:t>
      </w:r>
      <w:r w:rsidRPr="00C63E42">
        <w:rPr>
          <w:rFonts w:hAnsi="宋体" w:hint="eastAsia"/>
          <w:sz w:val="24"/>
          <w:szCs w:val="24"/>
        </w:rPr>
        <w:t>室</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办公地址：上海市浦东新区浦东大道</w:t>
      </w:r>
      <w:r w:rsidRPr="00C63E42">
        <w:rPr>
          <w:rFonts w:hAnsi="宋体"/>
          <w:sz w:val="24"/>
          <w:szCs w:val="24"/>
        </w:rPr>
        <w:t>555</w:t>
      </w:r>
      <w:r w:rsidRPr="00C63E42">
        <w:rPr>
          <w:rFonts w:hAnsi="宋体" w:hint="eastAsia"/>
          <w:sz w:val="24"/>
          <w:szCs w:val="24"/>
        </w:rPr>
        <w:t>号裕</w:t>
      </w:r>
      <w:proofErr w:type="gramStart"/>
      <w:r w:rsidRPr="00C63E42">
        <w:rPr>
          <w:rFonts w:hAnsi="宋体" w:hint="eastAsia"/>
          <w:sz w:val="24"/>
          <w:szCs w:val="24"/>
        </w:rPr>
        <w:t>景国际</w:t>
      </w:r>
      <w:proofErr w:type="gramEnd"/>
      <w:r w:rsidRPr="00C63E42">
        <w:rPr>
          <w:rFonts w:hAnsi="宋体"/>
          <w:sz w:val="24"/>
          <w:szCs w:val="24"/>
        </w:rPr>
        <w:t>B</w:t>
      </w:r>
      <w:r w:rsidRPr="00C63E42">
        <w:rPr>
          <w:rFonts w:hAnsi="宋体" w:hint="eastAsia"/>
          <w:sz w:val="24"/>
          <w:szCs w:val="24"/>
        </w:rPr>
        <w:t>座</w:t>
      </w:r>
      <w:r w:rsidRPr="00C63E42">
        <w:rPr>
          <w:rFonts w:hAnsi="宋体"/>
          <w:sz w:val="24"/>
          <w:szCs w:val="24"/>
        </w:rPr>
        <w:t>16</w:t>
      </w:r>
      <w:r w:rsidRPr="00C63E42">
        <w:rPr>
          <w:rFonts w:hAnsi="宋体" w:hint="eastAsia"/>
          <w:sz w:val="24"/>
          <w:szCs w:val="24"/>
        </w:rPr>
        <w:t>层</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lastRenderedPageBreak/>
        <w:t>法定代表人：张跃伟</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021</w:t>
      </w:r>
      <w:r w:rsidRPr="00C63E42">
        <w:rPr>
          <w:rFonts w:hAnsi="宋体" w:hint="eastAsia"/>
          <w:sz w:val="24"/>
          <w:szCs w:val="24"/>
        </w:rPr>
        <w:t>）</w:t>
      </w:r>
      <w:r w:rsidRPr="00C63E42">
        <w:rPr>
          <w:rFonts w:hAnsi="宋体"/>
          <w:sz w:val="24"/>
          <w:szCs w:val="24"/>
        </w:rPr>
        <w:t>20691832</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021</w:t>
      </w:r>
      <w:r w:rsidRPr="00C63E42">
        <w:rPr>
          <w:rFonts w:hAnsi="宋体" w:hint="eastAsia"/>
          <w:sz w:val="24"/>
          <w:szCs w:val="24"/>
        </w:rPr>
        <w:t>）</w:t>
      </w:r>
      <w:r w:rsidRPr="00C63E42">
        <w:rPr>
          <w:rFonts w:hAnsi="宋体"/>
          <w:sz w:val="24"/>
          <w:szCs w:val="24"/>
        </w:rPr>
        <w:t xml:space="preserve">20691861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联系人：单丙烨</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400-820-2899</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www.erichfund.com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33</w:t>
      </w:r>
      <w:r w:rsidRPr="00C63E42">
        <w:rPr>
          <w:rFonts w:hAnsi="宋体" w:hint="eastAsia"/>
          <w:sz w:val="24"/>
          <w:szCs w:val="24"/>
        </w:rPr>
        <w:t>）诺亚正行</w:t>
      </w:r>
      <w:r w:rsidRPr="00C63E42">
        <w:rPr>
          <w:rFonts w:hAnsi="宋体"/>
          <w:sz w:val="24"/>
          <w:szCs w:val="24"/>
        </w:rPr>
        <w:t>(</w:t>
      </w:r>
      <w:r w:rsidRPr="00C63E42">
        <w:rPr>
          <w:rFonts w:hAnsi="宋体" w:hint="eastAsia"/>
          <w:sz w:val="24"/>
          <w:szCs w:val="24"/>
        </w:rPr>
        <w:t>上海</w:t>
      </w:r>
      <w:r w:rsidRPr="00C63E42">
        <w:rPr>
          <w:rFonts w:hAnsi="宋体"/>
          <w:sz w:val="24"/>
          <w:szCs w:val="24"/>
        </w:rPr>
        <w:t>)</w:t>
      </w:r>
      <w:r w:rsidRPr="00C63E42">
        <w:rPr>
          <w:rFonts w:hAnsi="宋体" w:hint="eastAsia"/>
          <w:sz w:val="24"/>
          <w:szCs w:val="24"/>
        </w:rPr>
        <w:t>基金销售投资顾问有限公司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住所：上海市虹口区飞虹路</w:t>
      </w:r>
      <w:r w:rsidRPr="00C63E42">
        <w:rPr>
          <w:rFonts w:hAnsi="宋体"/>
          <w:sz w:val="24"/>
          <w:szCs w:val="24"/>
        </w:rPr>
        <w:t>360</w:t>
      </w:r>
      <w:r w:rsidRPr="00C63E42">
        <w:rPr>
          <w:rFonts w:hAnsi="宋体" w:hint="eastAsia"/>
          <w:sz w:val="24"/>
          <w:szCs w:val="24"/>
        </w:rPr>
        <w:t>弄</w:t>
      </w:r>
      <w:r w:rsidRPr="00C63E42">
        <w:rPr>
          <w:rFonts w:hAnsi="宋体"/>
          <w:sz w:val="24"/>
          <w:szCs w:val="24"/>
        </w:rPr>
        <w:t>9</w:t>
      </w:r>
      <w:r w:rsidRPr="00C63E42">
        <w:rPr>
          <w:rFonts w:hAnsi="宋体" w:hint="eastAsia"/>
          <w:sz w:val="24"/>
          <w:szCs w:val="24"/>
        </w:rPr>
        <w:t>号</w:t>
      </w:r>
      <w:r w:rsidRPr="00C63E42">
        <w:rPr>
          <w:rFonts w:hAnsi="宋体"/>
          <w:sz w:val="24"/>
          <w:szCs w:val="24"/>
        </w:rPr>
        <w:t>3724</w:t>
      </w:r>
      <w:r w:rsidRPr="00C63E42">
        <w:rPr>
          <w:rFonts w:hAnsi="宋体" w:hint="eastAsia"/>
          <w:sz w:val="24"/>
          <w:szCs w:val="24"/>
        </w:rPr>
        <w:t>室</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办公地址：上海杨浦区秦皇岛路</w:t>
      </w:r>
      <w:r w:rsidRPr="00C63E42">
        <w:rPr>
          <w:rFonts w:hAnsi="宋体"/>
          <w:sz w:val="24"/>
          <w:szCs w:val="24"/>
        </w:rPr>
        <w:t>32</w:t>
      </w:r>
      <w:r w:rsidRPr="00C63E42">
        <w:rPr>
          <w:rFonts w:hAnsi="宋体" w:hint="eastAsia"/>
          <w:sz w:val="24"/>
          <w:szCs w:val="24"/>
        </w:rPr>
        <w:t>号</w:t>
      </w:r>
      <w:r w:rsidRPr="00C63E42">
        <w:rPr>
          <w:rFonts w:hAnsi="宋体"/>
          <w:sz w:val="24"/>
          <w:szCs w:val="24"/>
        </w:rPr>
        <w:t>C</w:t>
      </w:r>
      <w:r w:rsidRPr="00C63E42">
        <w:rPr>
          <w:rFonts w:hAnsi="宋体" w:hint="eastAsia"/>
          <w:sz w:val="24"/>
          <w:szCs w:val="24"/>
        </w:rPr>
        <w:t>栋</w:t>
      </w:r>
      <w:r w:rsidRPr="00C63E42">
        <w:rPr>
          <w:rFonts w:hAnsi="宋体"/>
          <w:sz w:val="24"/>
          <w:szCs w:val="24"/>
        </w:rPr>
        <w:t xml:space="preserve"> 2</w:t>
      </w:r>
      <w:r w:rsidRPr="00C63E42">
        <w:rPr>
          <w:rFonts w:hAnsi="宋体" w:hint="eastAsia"/>
          <w:sz w:val="24"/>
          <w:szCs w:val="24"/>
        </w:rPr>
        <w:t>楼</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法定代表人：汪静波</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021</w:t>
      </w:r>
      <w:r w:rsidRPr="00C63E42">
        <w:rPr>
          <w:rFonts w:hAnsi="宋体" w:hint="eastAsia"/>
          <w:sz w:val="24"/>
          <w:szCs w:val="24"/>
        </w:rPr>
        <w:t>）</w:t>
      </w:r>
      <w:r w:rsidRPr="00C63E42">
        <w:rPr>
          <w:rFonts w:hAnsi="宋体"/>
          <w:sz w:val="24"/>
          <w:szCs w:val="24"/>
        </w:rPr>
        <w:t>38600735</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021</w:t>
      </w:r>
      <w:r w:rsidRPr="00C63E42">
        <w:rPr>
          <w:rFonts w:hAnsi="宋体" w:hint="eastAsia"/>
          <w:sz w:val="24"/>
          <w:szCs w:val="24"/>
        </w:rPr>
        <w:t>）</w:t>
      </w:r>
      <w:r w:rsidRPr="00C63E42">
        <w:rPr>
          <w:rFonts w:hAnsi="宋体"/>
          <w:sz w:val="24"/>
          <w:szCs w:val="24"/>
        </w:rPr>
        <w:t>38509777</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联系人：方成</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400-821-5399</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www.noah-fund.com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34</w:t>
      </w:r>
      <w:r w:rsidRPr="00C63E42">
        <w:rPr>
          <w:rFonts w:hAnsi="宋体" w:hint="eastAsia"/>
          <w:sz w:val="24"/>
          <w:szCs w:val="24"/>
        </w:rPr>
        <w:t>）和讯信息科技有限公司</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住所：北京市朝阳区朝外大街</w:t>
      </w:r>
      <w:proofErr w:type="gramStart"/>
      <w:r w:rsidRPr="00C63E42">
        <w:rPr>
          <w:rFonts w:hAnsi="宋体"/>
          <w:sz w:val="24"/>
          <w:szCs w:val="24"/>
        </w:rPr>
        <w:t>22</w:t>
      </w:r>
      <w:r w:rsidRPr="00C63E42">
        <w:rPr>
          <w:rFonts w:hAnsi="宋体" w:hint="eastAsia"/>
          <w:sz w:val="24"/>
          <w:szCs w:val="24"/>
        </w:rPr>
        <w:t>号泛利大厦</w:t>
      </w:r>
      <w:proofErr w:type="gramEnd"/>
      <w:r w:rsidRPr="00C63E42">
        <w:rPr>
          <w:rFonts w:hAnsi="宋体"/>
          <w:sz w:val="24"/>
          <w:szCs w:val="24"/>
        </w:rPr>
        <w:t>10</w:t>
      </w:r>
      <w:r w:rsidRPr="00C63E42">
        <w:rPr>
          <w:rFonts w:hAnsi="宋体" w:hint="eastAsia"/>
          <w:sz w:val="24"/>
          <w:szCs w:val="24"/>
        </w:rPr>
        <w:t>层</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办公地址：北京市朝阳区朝外大街</w:t>
      </w:r>
      <w:proofErr w:type="gramStart"/>
      <w:r w:rsidRPr="00C63E42">
        <w:rPr>
          <w:rFonts w:hAnsi="宋体"/>
          <w:sz w:val="24"/>
          <w:szCs w:val="24"/>
        </w:rPr>
        <w:t>22</w:t>
      </w:r>
      <w:r w:rsidRPr="00C63E42">
        <w:rPr>
          <w:rFonts w:hAnsi="宋体" w:hint="eastAsia"/>
          <w:sz w:val="24"/>
          <w:szCs w:val="24"/>
        </w:rPr>
        <w:t>号泛利大厦</w:t>
      </w:r>
      <w:proofErr w:type="gramEnd"/>
      <w:r w:rsidRPr="00C63E42">
        <w:rPr>
          <w:rFonts w:hAnsi="宋体"/>
          <w:sz w:val="24"/>
          <w:szCs w:val="24"/>
        </w:rPr>
        <w:t>10</w:t>
      </w:r>
      <w:r w:rsidRPr="00C63E42">
        <w:rPr>
          <w:rFonts w:hAnsi="宋体" w:hint="eastAsia"/>
          <w:sz w:val="24"/>
          <w:szCs w:val="24"/>
        </w:rPr>
        <w:t>层</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法定代表人：王莉</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021</w:t>
      </w:r>
      <w:r w:rsidRPr="00C63E42">
        <w:rPr>
          <w:rFonts w:hAnsi="宋体" w:hint="eastAsia"/>
          <w:sz w:val="24"/>
          <w:szCs w:val="24"/>
        </w:rPr>
        <w:t>）</w:t>
      </w:r>
      <w:r w:rsidRPr="00C63E42">
        <w:rPr>
          <w:rFonts w:hAnsi="宋体"/>
          <w:sz w:val="24"/>
          <w:szCs w:val="24"/>
        </w:rPr>
        <w:t>20835789</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021</w:t>
      </w:r>
      <w:r w:rsidRPr="00C63E42">
        <w:rPr>
          <w:rFonts w:hAnsi="宋体" w:hint="eastAsia"/>
          <w:sz w:val="24"/>
          <w:szCs w:val="24"/>
        </w:rPr>
        <w:t>）</w:t>
      </w:r>
      <w:r w:rsidRPr="00C63E42">
        <w:rPr>
          <w:rFonts w:hAnsi="宋体"/>
          <w:sz w:val="24"/>
          <w:szCs w:val="24"/>
        </w:rPr>
        <w:t>20835879</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联系人：周轶</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4009200022</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http://licaike.hexun.com/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35</w:t>
      </w:r>
      <w:r w:rsidRPr="00C63E42">
        <w:rPr>
          <w:rFonts w:hAnsi="宋体" w:hint="eastAsia"/>
          <w:sz w:val="24"/>
          <w:szCs w:val="24"/>
        </w:rPr>
        <w:t>）上海天天基金销售有限公司</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住所：上海市徐汇区龙田路</w:t>
      </w:r>
      <w:r w:rsidRPr="00C63E42">
        <w:rPr>
          <w:rFonts w:hAnsi="宋体"/>
          <w:sz w:val="24"/>
          <w:szCs w:val="24"/>
        </w:rPr>
        <w:t>190</w:t>
      </w:r>
      <w:r w:rsidRPr="00C63E42">
        <w:rPr>
          <w:rFonts w:hAnsi="宋体" w:hint="eastAsia"/>
          <w:sz w:val="24"/>
          <w:szCs w:val="24"/>
        </w:rPr>
        <w:t>号</w:t>
      </w:r>
      <w:r w:rsidRPr="00C63E42">
        <w:rPr>
          <w:rFonts w:hAnsi="宋体"/>
          <w:sz w:val="24"/>
          <w:szCs w:val="24"/>
        </w:rPr>
        <w:t>2</w:t>
      </w:r>
      <w:r w:rsidRPr="00C63E42">
        <w:rPr>
          <w:rFonts w:hAnsi="宋体" w:hint="eastAsia"/>
          <w:sz w:val="24"/>
          <w:szCs w:val="24"/>
        </w:rPr>
        <w:t>号楼</w:t>
      </w:r>
      <w:r w:rsidRPr="00C63E42">
        <w:rPr>
          <w:rFonts w:hAnsi="宋体"/>
          <w:sz w:val="24"/>
          <w:szCs w:val="24"/>
        </w:rPr>
        <w:t>2</w:t>
      </w:r>
      <w:r w:rsidRPr="00C63E42">
        <w:rPr>
          <w:rFonts w:hAnsi="宋体" w:hint="eastAsia"/>
          <w:sz w:val="24"/>
          <w:szCs w:val="24"/>
        </w:rPr>
        <w:t>层</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办公地址：上海市徐汇区龙田路</w:t>
      </w:r>
      <w:r w:rsidRPr="00C63E42">
        <w:rPr>
          <w:rFonts w:hAnsi="宋体"/>
          <w:sz w:val="24"/>
          <w:szCs w:val="24"/>
        </w:rPr>
        <w:t>195</w:t>
      </w:r>
      <w:r w:rsidRPr="00C63E42">
        <w:rPr>
          <w:rFonts w:hAnsi="宋体" w:hint="eastAsia"/>
          <w:sz w:val="24"/>
          <w:szCs w:val="24"/>
        </w:rPr>
        <w:t>号</w:t>
      </w:r>
      <w:r w:rsidRPr="00C63E42">
        <w:rPr>
          <w:rFonts w:hAnsi="宋体"/>
          <w:sz w:val="24"/>
          <w:szCs w:val="24"/>
        </w:rPr>
        <w:t>3C</w:t>
      </w:r>
      <w:r w:rsidRPr="00C63E42">
        <w:rPr>
          <w:rFonts w:hAnsi="宋体" w:hint="eastAsia"/>
          <w:sz w:val="24"/>
          <w:szCs w:val="24"/>
        </w:rPr>
        <w:t>座</w:t>
      </w:r>
      <w:r w:rsidRPr="00C63E42">
        <w:rPr>
          <w:rFonts w:hAnsi="宋体"/>
          <w:sz w:val="24"/>
          <w:szCs w:val="24"/>
        </w:rPr>
        <w:t>10</w:t>
      </w:r>
      <w:r w:rsidRPr="00C63E42">
        <w:rPr>
          <w:rFonts w:hAnsi="宋体" w:hint="eastAsia"/>
          <w:sz w:val="24"/>
          <w:szCs w:val="24"/>
        </w:rPr>
        <w:t>楼</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法定代表人：其实</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lastRenderedPageBreak/>
        <w:t>电话：（</w:t>
      </w:r>
      <w:r w:rsidRPr="00C63E42">
        <w:rPr>
          <w:rFonts w:hAnsi="宋体"/>
          <w:sz w:val="24"/>
          <w:szCs w:val="24"/>
        </w:rPr>
        <w:t>021</w:t>
      </w:r>
      <w:r w:rsidRPr="00C63E42">
        <w:rPr>
          <w:rFonts w:hAnsi="宋体" w:hint="eastAsia"/>
          <w:sz w:val="24"/>
          <w:szCs w:val="24"/>
        </w:rPr>
        <w:t>）</w:t>
      </w:r>
      <w:r w:rsidRPr="00C63E42">
        <w:rPr>
          <w:rFonts w:hAnsi="宋体"/>
          <w:sz w:val="24"/>
          <w:szCs w:val="24"/>
        </w:rPr>
        <w:t>54509998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021</w:t>
      </w:r>
      <w:r w:rsidRPr="00C63E42">
        <w:rPr>
          <w:rFonts w:hAnsi="宋体" w:hint="eastAsia"/>
          <w:sz w:val="24"/>
          <w:szCs w:val="24"/>
        </w:rPr>
        <w:t>）</w:t>
      </w:r>
      <w:r w:rsidRPr="00C63E42">
        <w:rPr>
          <w:rFonts w:hAnsi="宋体"/>
          <w:sz w:val="24"/>
          <w:szCs w:val="24"/>
        </w:rPr>
        <w:t>64385308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联系人：潘世友</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400-1818-188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www.1234567.com.cn</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36</w:t>
      </w:r>
      <w:r w:rsidRPr="00C63E42">
        <w:rPr>
          <w:rFonts w:hAnsi="宋体" w:hint="eastAsia"/>
          <w:sz w:val="24"/>
          <w:szCs w:val="24"/>
        </w:rPr>
        <w:t>）北京钱景财富投资管理有限公司</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住所：北京市海淀区丹棱街</w:t>
      </w:r>
      <w:r w:rsidRPr="00C63E42">
        <w:rPr>
          <w:rFonts w:hAnsi="宋体"/>
          <w:sz w:val="24"/>
          <w:szCs w:val="24"/>
        </w:rPr>
        <w:t>6</w:t>
      </w:r>
      <w:r w:rsidRPr="00C63E42">
        <w:rPr>
          <w:rFonts w:hAnsi="宋体" w:hint="eastAsia"/>
          <w:sz w:val="24"/>
          <w:szCs w:val="24"/>
        </w:rPr>
        <w:t>幢</w:t>
      </w:r>
      <w:r w:rsidRPr="00C63E42">
        <w:rPr>
          <w:rFonts w:hAnsi="宋体"/>
          <w:sz w:val="24"/>
          <w:szCs w:val="24"/>
        </w:rPr>
        <w:t>1</w:t>
      </w:r>
      <w:r w:rsidRPr="00C63E42">
        <w:rPr>
          <w:rFonts w:hAnsi="宋体" w:hint="eastAsia"/>
          <w:sz w:val="24"/>
          <w:szCs w:val="24"/>
        </w:rPr>
        <w:t>号</w:t>
      </w:r>
      <w:r w:rsidRPr="00C63E42">
        <w:rPr>
          <w:rFonts w:hAnsi="宋体"/>
          <w:sz w:val="24"/>
          <w:szCs w:val="24"/>
        </w:rPr>
        <w:t>9</w:t>
      </w:r>
      <w:r w:rsidRPr="00C63E42">
        <w:rPr>
          <w:rFonts w:hAnsi="宋体" w:hint="eastAsia"/>
          <w:sz w:val="24"/>
          <w:szCs w:val="24"/>
        </w:rPr>
        <w:t>层</w:t>
      </w:r>
      <w:r w:rsidRPr="00C63E42">
        <w:rPr>
          <w:rFonts w:hAnsi="宋体"/>
          <w:sz w:val="24"/>
          <w:szCs w:val="24"/>
        </w:rPr>
        <w:t>1008-1012</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办公地址：北京市海淀区丹棱街</w:t>
      </w:r>
      <w:r w:rsidRPr="00C63E42">
        <w:rPr>
          <w:rFonts w:hAnsi="宋体"/>
          <w:sz w:val="24"/>
          <w:szCs w:val="24"/>
        </w:rPr>
        <w:t>6</w:t>
      </w:r>
      <w:r w:rsidRPr="00C63E42">
        <w:rPr>
          <w:rFonts w:hAnsi="宋体" w:hint="eastAsia"/>
          <w:sz w:val="24"/>
          <w:szCs w:val="24"/>
        </w:rPr>
        <w:t>幢</w:t>
      </w:r>
      <w:r w:rsidRPr="00C63E42">
        <w:rPr>
          <w:rFonts w:hAnsi="宋体"/>
          <w:sz w:val="24"/>
          <w:szCs w:val="24"/>
        </w:rPr>
        <w:t>1</w:t>
      </w:r>
      <w:r w:rsidRPr="00C63E42">
        <w:rPr>
          <w:rFonts w:hAnsi="宋体" w:hint="eastAsia"/>
          <w:sz w:val="24"/>
          <w:szCs w:val="24"/>
        </w:rPr>
        <w:t>号</w:t>
      </w:r>
      <w:r w:rsidRPr="00C63E42">
        <w:rPr>
          <w:rFonts w:hAnsi="宋体"/>
          <w:sz w:val="24"/>
          <w:szCs w:val="24"/>
        </w:rPr>
        <w:t>9</w:t>
      </w:r>
      <w:r w:rsidRPr="00C63E42">
        <w:rPr>
          <w:rFonts w:hAnsi="宋体" w:hint="eastAsia"/>
          <w:sz w:val="24"/>
          <w:szCs w:val="24"/>
        </w:rPr>
        <w:t>层</w:t>
      </w:r>
      <w:r w:rsidRPr="00C63E42">
        <w:rPr>
          <w:rFonts w:hAnsi="宋体"/>
          <w:sz w:val="24"/>
          <w:szCs w:val="24"/>
        </w:rPr>
        <w:t>1008-1012</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法定代表人：赵荣春</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010</w:t>
      </w:r>
      <w:r w:rsidRPr="00C63E42">
        <w:rPr>
          <w:rFonts w:hAnsi="宋体" w:hint="eastAsia"/>
          <w:sz w:val="24"/>
          <w:szCs w:val="24"/>
        </w:rPr>
        <w:t>）</w:t>
      </w:r>
      <w:r w:rsidRPr="00C63E42">
        <w:rPr>
          <w:rFonts w:hAnsi="宋体"/>
          <w:sz w:val="24"/>
          <w:szCs w:val="24"/>
        </w:rPr>
        <w:t>57418829</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010</w:t>
      </w:r>
      <w:r w:rsidRPr="00C63E42">
        <w:rPr>
          <w:rFonts w:hAnsi="宋体" w:hint="eastAsia"/>
          <w:sz w:val="24"/>
          <w:szCs w:val="24"/>
        </w:rPr>
        <w:t>）</w:t>
      </w:r>
      <w:r w:rsidRPr="00C63E42">
        <w:rPr>
          <w:rFonts w:hAnsi="宋体"/>
          <w:sz w:val="24"/>
          <w:szCs w:val="24"/>
        </w:rPr>
        <w:t>57569671</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w:t>
      </w:r>
      <w:r w:rsidRPr="00C63E42">
        <w:rPr>
          <w:rFonts w:hAnsi="宋体"/>
          <w:sz w:val="24"/>
          <w:szCs w:val="24"/>
        </w:rPr>
        <w:t xml:space="preserve"> </w:t>
      </w:r>
      <w:r w:rsidRPr="00C63E42">
        <w:rPr>
          <w:rFonts w:hAnsi="宋体" w:hint="eastAsia"/>
          <w:sz w:val="24"/>
          <w:szCs w:val="24"/>
        </w:rPr>
        <w:t>魏争</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 xml:space="preserve"> 400-678-5095</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www.niuji.net</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37</w:t>
      </w:r>
      <w:r w:rsidRPr="00C63E42">
        <w:rPr>
          <w:rFonts w:hAnsi="宋体" w:hint="eastAsia"/>
          <w:sz w:val="24"/>
          <w:szCs w:val="24"/>
        </w:rPr>
        <w:t>）深圳市新兰德证券投资咨询有限公司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住所：深圳市福田区华强北路赛格科技园</w:t>
      </w:r>
      <w:r w:rsidRPr="00C63E42">
        <w:rPr>
          <w:rFonts w:hAnsi="宋体"/>
          <w:sz w:val="24"/>
          <w:szCs w:val="24"/>
        </w:rPr>
        <w:t>4</w:t>
      </w:r>
      <w:r w:rsidRPr="00C63E42">
        <w:rPr>
          <w:rFonts w:hAnsi="宋体" w:hint="eastAsia"/>
          <w:sz w:val="24"/>
          <w:szCs w:val="24"/>
        </w:rPr>
        <w:t>栋</w:t>
      </w:r>
      <w:r w:rsidRPr="00C63E42">
        <w:rPr>
          <w:rFonts w:hAnsi="宋体"/>
          <w:sz w:val="24"/>
          <w:szCs w:val="24"/>
        </w:rPr>
        <w:t>10</w:t>
      </w:r>
      <w:r w:rsidRPr="00C63E42">
        <w:rPr>
          <w:rFonts w:hAnsi="宋体" w:hint="eastAsia"/>
          <w:sz w:val="24"/>
          <w:szCs w:val="24"/>
        </w:rPr>
        <w:t>层</w:t>
      </w:r>
      <w:r w:rsidRPr="00C63E42">
        <w:rPr>
          <w:rFonts w:hAnsi="宋体"/>
          <w:sz w:val="24"/>
          <w:szCs w:val="24"/>
        </w:rPr>
        <w:t>1006#</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办公地址：北京市西城区金融大街</w:t>
      </w:r>
      <w:r w:rsidRPr="00C63E42">
        <w:rPr>
          <w:rFonts w:hAnsi="宋体"/>
          <w:sz w:val="24"/>
          <w:szCs w:val="24"/>
        </w:rPr>
        <w:t>35</w:t>
      </w:r>
      <w:r w:rsidRPr="00C63E42">
        <w:rPr>
          <w:rFonts w:hAnsi="宋体" w:hint="eastAsia"/>
          <w:sz w:val="24"/>
          <w:szCs w:val="24"/>
        </w:rPr>
        <w:t>号国际企业大厦</w:t>
      </w:r>
      <w:r w:rsidRPr="00C63E42">
        <w:rPr>
          <w:rFonts w:hAnsi="宋体"/>
          <w:sz w:val="24"/>
          <w:szCs w:val="24"/>
        </w:rPr>
        <w:t>C</w:t>
      </w:r>
      <w:r w:rsidRPr="00C63E42">
        <w:rPr>
          <w:rFonts w:hAnsi="宋体" w:hint="eastAsia"/>
          <w:sz w:val="24"/>
          <w:szCs w:val="24"/>
        </w:rPr>
        <w:t>座</w:t>
      </w:r>
      <w:r w:rsidRPr="00C63E42">
        <w:rPr>
          <w:rFonts w:hAnsi="宋体"/>
          <w:sz w:val="24"/>
          <w:szCs w:val="24"/>
        </w:rPr>
        <w:t>9</w:t>
      </w:r>
      <w:r w:rsidRPr="00C63E42">
        <w:rPr>
          <w:rFonts w:hAnsi="宋体" w:hint="eastAsia"/>
          <w:sz w:val="24"/>
          <w:szCs w:val="24"/>
        </w:rPr>
        <w:t>层</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法定代表人：陈操</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010</w:t>
      </w:r>
      <w:r w:rsidRPr="00C63E42">
        <w:rPr>
          <w:rFonts w:hAnsi="宋体" w:hint="eastAsia"/>
          <w:sz w:val="24"/>
          <w:szCs w:val="24"/>
        </w:rPr>
        <w:t>）</w:t>
      </w:r>
      <w:r w:rsidRPr="00C63E42">
        <w:rPr>
          <w:rFonts w:hAnsi="宋体"/>
          <w:sz w:val="24"/>
          <w:szCs w:val="24"/>
        </w:rPr>
        <w:t>58325395</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010</w:t>
      </w:r>
      <w:r w:rsidRPr="00C63E42">
        <w:rPr>
          <w:rFonts w:hAnsi="宋体" w:hint="eastAsia"/>
          <w:sz w:val="24"/>
          <w:szCs w:val="24"/>
        </w:rPr>
        <w:t>）</w:t>
      </w:r>
      <w:r w:rsidRPr="00C63E42">
        <w:rPr>
          <w:rFonts w:hAnsi="宋体"/>
          <w:sz w:val="24"/>
          <w:szCs w:val="24"/>
        </w:rPr>
        <w:t>58325282</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联系人：刘宝文</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400-850-7771</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http://8.jrj.com.cn/</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38</w:t>
      </w:r>
      <w:r w:rsidRPr="00C63E42">
        <w:rPr>
          <w:rFonts w:hAnsi="宋体" w:hint="eastAsia"/>
          <w:sz w:val="24"/>
          <w:szCs w:val="24"/>
        </w:rPr>
        <w:t>）北京</w:t>
      </w:r>
      <w:proofErr w:type="gramStart"/>
      <w:r w:rsidRPr="00C63E42">
        <w:rPr>
          <w:rFonts w:hAnsi="宋体" w:hint="eastAsia"/>
          <w:sz w:val="24"/>
          <w:szCs w:val="24"/>
        </w:rPr>
        <w:t>展恒基金</w:t>
      </w:r>
      <w:proofErr w:type="gramEnd"/>
      <w:r w:rsidRPr="00C63E42">
        <w:rPr>
          <w:rFonts w:hAnsi="宋体" w:hint="eastAsia"/>
          <w:sz w:val="24"/>
          <w:szCs w:val="24"/>
        </w:rPr>
        <w:t>销售股份有限公司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住所：北京市顺义区后沙峪镇安富街</w:t>
      </w:r>
      <w:r w:rsidRPr="00C63E42">
        <w:rPr>
          <w:rFonts w:hAnsi="宋体"/>
          <w:sz w:val="24"/>
          <w:szCs w:val="24"/>
        </w:rPr>
        <w:t>6</w:t>
      </w:r>
      <w:r w:rsidRPr="00C63E42">
        <w:rPr>
          <w:rFonts w:hAnsi="宋体" w:hint="eastAsia"/>
          <w:sz w:val="24"/>
          <w:szCs w:val="24"/>
        </w:rPr>
        <w:t>号</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办公地址：北京市朝阳区安苑路</w:t>
      </w:r>
      <w:r w:rsidRPr="00C63E42">
        <w:rPr>
          <w:rFonts w:hAnsi="宋体"/>
          <w:sz w:val="24"/>
          <w:szCs w:val="24"/>
        </w:rPr>
        <w:t>15-1</w:t>
      </w:r>
      <w:r w:rsidRPr="00C63E42">
        <w:rPr>
          <w:rFonts w:hAnsi="宋体" w:hint="eastAsia"/>
          <w:sz w:val="24"/>
          <w:szCs w:val="24"/>
        </w:rPr>
        <w:t>号邮电新闻大厦</w:t>
      </w:r>
      <w:r w:rsidRPr="00C63E42">
        <w:rPr>
          <w:rFonts w:hAnsi="宋体"/>
          <w:sz w:val="24"/>
          <w:szCs w:val="24"/>
        </w:rPr>
        <w:t>2</w:t>
      </w:r>
      <w:r w:rsidRPr="00C63E42">
        <w:rPr>
          <w:rFonts w:hAnsi="宋体" w:hint="eastAsia"/>
          <w:sz w:val="24"/>
          <w:szCs w:val="24"/>
        </w:rPr>
        <w:t>层</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法定代表人：闫振杰</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010</w:t>
      </w:r>
      <w:r w:rsidRPr="00C63E42">
        <w:rPr>
          <w:rFonts w:hAnsi="宋体" w:hint="eastAsia"/>
          <w:sz w:val="24"/>
          <w:szCs w:val="24"/>
        </w:rPr>
        <w:t>）</w:t>
      </w:r>
      <w:r w:rsidRPr="00C63E42">
        <w:rPr>
          <w:rFonts w:hAnsi="宋体"/>
          <w:sz w:val="24"/>
          <w:szCs w:val="24"/>
        </w:rPr>
        <w:t>59601366-7024</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lastRenderedPageBreak/>
        <w:t>传真：（</w:t>
      </w:r>
      <w:r w:rsidRPr="00C63E42">
        <w:rPr>
          <w:rFonts w:hAnsi="宋体"/>
          <w:sz w:val="24"/>
          <w:szCs w:val="24"/>
        </w:rPr>
        <w:t>010</w:t>
      </w:r>
      <w:r w:rsidRPr="00C63E42">
        <w:rPr>
          <w:rFonts w:hAnsi="宋体" w:hint="eastAsia"/>
          <w:sz w:val="24"/>
          <w:szCs w:val="24"/>
        </w:rPr>
        <w:t>）</w:t>
      </w:r>
      <w:r w:rsidRPr="00C63E42">
        <w:rPr>
          <w:rFonts w:hAnsi="宋体"/>
          <w:sz w:val="24"/>
          <w:szCs w:val="24"/>
        </w:rPr>
        <w:t>62020355</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w:t>
      </w:r>
      <w:r w:rsidRPr="00C63E42">
        <w:rPr>
          <w:rFonts w:hAnsi="宋体"/>
          <w:sz w:val="24"/>
          <w:szCs w:val="24"/>
        </w:rPr>
        <w:t xml:space="preserve">  </w:t>
      </w:r>
      <w:r w:rsidRPr="00C63E42">
        <w:rPr>
          <w:rFonts w:hAnsi="宋体" w:hint="eastAsia"/>
          <w:sz w:val="24"/>
          <w:szCs w:val="24"/>
        </w:rPr>
        <w:t>马林</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400-888-6661</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 xml:space="preserve">www.myfund.com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39</w:t>
      </w:r>
      <w:r w:rsidRPr="00C63E42">
        <w:rPr>
          <w:rFonts w:hAnsi="宋体" w:hint="eastAsia"/>
          <w:sz w:val="24"/>
          <w:szCs w:val="24"/>
        </w:rPr>
        <w:t>）一路财富（北京）信息科技有限公司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住所：北京市西城区车公庄大街</w:t>
      </w:r>
      <w:r w:rsidRPr="00C63E42">
        <w:rPr>
          <w:rFonts w:hAnsi="宋体"/>
          <w:sz w:val="24"/>
          <w:szCs w:val="24"/>
        </w:rPr>
        <w:t>9</w:t>
      </w:r>
      <w:r w:rsidRPr="00C63E42">
        <w:rPr>
          <w:rFonts w:hAnsi="宋体" w:hint="eastAsia"/>
          <w:sz w:val="24"/>
          <w:szCs w:val="24"/>
        </w:rPr>
        <w:t>号五栋大楼</w:t>
      </w:r>
      <w:r w:rsidRPr="00C63E42">
        <w:rPr>
          <w:rFonts w:hAnsi="宋体"/>
          <w:sz w:val="24"/>
          <w:szCs w:val="24"/>
        </w:rPr>
        <w:t>C</w:t>
      </w:r>
      <w:r w:rsidRPr="00C63E42">
        <w:rPr>
          <w:rFonts w:hAnsi="宋体" w:hint="eastAsia"/>
          <w:sz w:val="24"/>
          <w:szCs w:val="24"/>
        </w:rPr>
        <w:t>座</w:t>
      </w:r>
      <w:r w:rsidRPr="00C63E42">
        <w:rPr>
          <w:rFonts w:hAnsi="宋体"/>
          <w:sz w:val="24"/>
          <w:szCs w:val="24"/>
        </w:rPr>
        <w:t>702</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办公地址：北京西城区阜成门大街</w:t>
      </w:r>
      <w:r w:rsidRPr="00C63E42">
        <w:rPr>
          <w:rFonts w:hAnsi="宋体"/>
          <w:sz w:val="24"/>
          <w:szCs w:val="24"/>
        </w:rPr>
        <w:t>2</w:t>
      </w:r>
      <w:r w:rsidRPr="00C63E42">
        <w:rPr>
          <w:rFonts w:hAnsi="宋体" w:hint="eastAsia"/>
          <w:sz w:val="24"/>
          <w:szCs w:val="24"/>
        </w:rPr>
        <w:t>号万通新世界广场</w:t>
      </w:r>
      <w:r w:rsidRPr="00C63E42">
        <w:rPr>
          <w:rFonts w:hAnsi="宋体"/>
          <w:sz w:val="24"/>
          <w:szCs w:val="24"/>
        </w:rPr>
        <w:t>A</w:t>
      </w:r>
      <w:r w:rsidRPr="00C63E42">
        <w:rPr>
          <w:rFonts w:hAnsi="宋体" w:hint="eastAsia"/>
          <w:sz w:val="24"/>
          <w:szCs w:val="24"/>
        </w:rPr>
        <w:t>座</w:t>
      </w:r>
      <w:r w:rsidRPr="00C63E42">
        <w:rPr>
          <w:rFonts w:hAnsi="宋体"/>
          <w:sz w:val="24"/>
          <w:szCs w:val="24"/>
        </w:rPr>
        <w:t>22</w:t>
      </w:r>
      <w:r w:rsidRPr="00C63E42">
        <w:rPr>
          <w:rFonts w:hAnsi="宋体" w:hint="eastAsia"/>
          <w:sz w:val="24"/>
          <w:szCs w:val="24"/>
        </w:rPr>
        <w:t>层</w:t>
      </w:r>
      <w:r w:rsidRPr="00C63E42">
        <w:rPr>
          <w:rFonts w:hAnsi="宋体"/>
          <w:sz w:val="24"/>
          <w:szCs w:val="24"/>
        </w:rPr>
        <w:t>2208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w:t>
      </w:r>
      <w:r w:rsidRPr="00C63E42">
        <w:rPr>
          <w:rFonts w:hAnsi="宋体"/>
          <w:sz w:val="24"/>
          <w:szCs w:val="24"/>
        </w:rPr>
        <w:t xml:space="preserve"> </w:t>
      </w:r>
      <w:r w:rsidRPr="00C63E42">
        <w:rPr>
          <w:rFonts w:hAnsi="宋体" w:hint="eastAsia"/>
          <w:sz w:val="24"/>
          <w:szCs w:val="24"/>
        </w:rPr>
        <w:t>吴雪秀</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010-88312877</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010-88312099</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w:t>
      </w:r>
      <w:r w:rsidRPr="00C63E42">
        <w:rPr>
          <w:rFonts w:hAnsi="宋体"/>
          <w:sz w:val="24"/>
          <w:szCs w:val="24"/>
        </w:rPr>
        <w:t xml:space="preserve"> </w:t>
      </w:r>
      <w:r w:rsidRPr="00C63E42">
        <w:rPr>
          <w:rFonts w:hAnsi="宋体" w:hint="eastAsia"/>
          <w:sz w:val="24"/>
          <w:szCs w:val="24"/>
        </w:rPr>
        <w:t>苏昊</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400-001-1566</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http://www.yilucaifu.com/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40</w:t>
      </w:r>
      <w:r w:rsidRPr="00C63E42">
        <w:rPr>
          <w:rFonts w:hAnsi="宋体" w:hint="eastAsia"/>
          <w:sz w:val="24"/>
          <w:szCs w:val="24"/>
        </w:rPr>
        <w:t>）上海联泰资产管理有限公司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住所：中国（上海）自由贸易试验区富特北路</w:t>
      </w:r>
      <w:r w:rsidRPr="00C63E42">
        <w:rPr>
          <w:rFonts w:hAnsi="宋体"/>
          <w:sz w:val="24"/>
          <w:szCs w:val="24"/>
        </w:rPr>
        <w:t>277</w:t>
      </w:r>
      <w:r w:rsidRPr="00C63E42">
        <w:rPr>
          <w:rFonts w:hAnsi="宋体" w:hint="eastAsia"/>
          <w:sz w:val="24"/>
          <w:szCs w:val="24"/>
        </w:rPr>
        <w:t>号</w:t>
      </w:r>
      <w:r w:rsidRPr="00C63E42">
        <w:rPr>
          <w:rFonts w:hAnsi="宋体"/>
          <w:sz w:val="24"/>
          <w:szCs w:val="24"/>
        </w:rPr>
        <w:t>3</w:t>
      </w:r>
      <w:r w:rsidRPr="00C63E42">
        <w:rPr>
          <w:rFonts w:hAnsi="宋体" w:hint="eastAsia"/>
          <w:sz w:val="24"/>
          <w:szCs w:val="24"/>
        </w:rPr>
        <w:t>层</w:t>
      </w:r>
      <w:r w:rsidRPr="00C63E42">
        <w:rPr>
          <w:rFonts w:hAnsi="宋体"/>
          <w:sz w:val="24"/>
          <w:szCs w:val="24"/>
        </w:rPr>
        <w:t>310</w:t>
      </w:r>
      <w:r w:rsidRPr="00C63E42">
        <w:rPr>
          <w:rFonts w:hAnsi="宋体" w:hint="eastAsia"/>
          <w:sz w:val="24"/>
          <w:szCs w:val="24"/>
        </w:rPr>
        <w:t>室</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办公地址：上海市长宁区福泉北路</w:t>
      </w:r>
      <w:r w:rsidRPr="00C63E42">
        <w:rPr>
          <w:rFonts w:hAnsi="宋体"/>
          <w:sz w:val="24"/>
          <w:szCs w:val="24"/>
        </w:rPr>
        <w:t>518</w:t>
      </w:r>
      <w:r w:rsidRPr="00C63E42">
        <w:rPr>
          <w:rFonts w:hAnsi="宋体" w:hint="eastAsia"/>
          <w:sz w:val="24"/>
          <w:szCs w:val="24"/>
        </w:rPr>
        <w:t>号</w:t>
      </w:r>
      <w:r w:rsidRPr="00C63E42">
        <w:rPr>
          <w:rFonts w:hAnsi="宋体"/>
          <w:sz w:val="24"/>
          <w:szCs w:val="24"/>
        </w:rPr>
        <w:t>8</w:t>
      </w:r>
      <w:r w:rsidRPr="00C63E42">
        <w:rPr>
          <w:rFonts w:hAnsi="宋体" w:hint="eastAsia"/>
          <w:sz w:val="24"/>
          <w:szCs w:val="24"/>
        </w:rPr>
        <w:t>座</w:t>
      </w:r>
      <w:r w:rsidRPr="00C63E42">
        <w:rPr>
          <w:rFonts w:hAnsi="宋体"/>
          <w:sz w:val="24"/>
          <w:szCs w:val="24"/>
        </w:rPr>
        <w:t>3</w:t>
      </w:r>
      <w:r w:rsidRPr="00C63E42">
        <w:rPr>
          <w:rFonts w:hAnsi="宋体" w:hint="eastAsia"/>
          <w:sz w:val="24"/>
          <w:szCs w:val="24"/>
        </w:rPr>
        <w:t>楼</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法定代表人：燕斌</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021-52822063</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021-52975270</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w:t>
      </w:r>
      <w:proofErr w:type="gramStart"/>
      <w:r w:rsidRPr="00C63E42">
        <w:rPr>
          <w:rFonts w:hAnsi="宋体" w:hint="eastAsia"/>
          <w:sz w:val="24"/>
          <w:szCs w:val="24"/>
        </w:rPr>
        <w:t>凌秋艳</w:t>
      </w:r>
      <w:proofErr w:type="gramEnd"/>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4000-466-788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www.66zichan.com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41</w:t>
      </w:r>
      <w:r w:rsidRPr="00C63E42">
        <w:rPr>
          <w:rFonts w:hAnsi="宋体" w:hint="eastAsia"/>
          <w:sz w:val="24"/>
          <w:szCs w:val="24"/>
        </w:rPr>
        <w:t>）</w:t>
      </w:r>
      <w:proofErr w:type="gramStart"/>
      <w:r w:rsidRPr="00C63E42">
        <w:rPr>
          <w:rFonts w:hAnsi="宋体" w:hint="eastAsia"/>
          <w:sz w:val="24"/>
          <w:szCs w:val="24"/>
        </w:rPr>
        <w:t>宜信普泽</w:t>
      </w:r>
      <w:proofErr w:type="gramEnd"/>
      <w:r w:rsidRPr="00C63E42">
        <w:rPr>
          <w:rFonts w:hAnsi="宋体" w:hint="eastAsia"/>
          <w:sz w:val="24"/>
          <w:szCs w:val="24"/>
        </w:rPr>
        <w:t>投资顾问（北京）有限公司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住所：北京市朝阳区建国路</w:t>
      </w:r>
      <w:r w:rsidRPr="00C63E42">
        <w:rPr>
          <w:rFonts w:hAnsi="宋体"/>
          <w:sz w:val="24"/>
          <w:szCs w:val="24"/>
        </w:rPr>
        <w:t>88</w:t>
      </w:r>
      <w:r w:rsidRPr="00C63E42">
        <w:rPr>
          <w:rFonts w:hAnsi="宋体" w:hint="eastAsia"/>
          <w:sz w:val="24"/>
          <w:szCs w:val="24"/>
        </w:rPr>
        <w:t>号</w:t>
      </w:r>
      <w:r w:rsidRPr="00C63E42">
        <w:rPr>
          <w:rFonts w:hAnsi="宋体"/>
          <w:sz w:val="24"/>
          <w:szCs w:val="24"/>
        </w:rPr>
        <w:t>9</w:t>
      </w:r>
      <w:r w:rsidRPr="00C63E42">
        <w:rPr>
          <w:rFonts w:hAnsi="宋体" w:hint="eastAsia"/>
          <w:sz w:val="24"/>
          <w:szCs w:val="24"/>
        </w:rPr>
        <w:t>号楼</w:t>
      </w:r>
      <w:r w:rsidRPr="00C63E42">
        <w:rPr>
          <w:rFonts w:hAnsi="宋体"/>
          <w:sz w:val="24"/>
          <w:szCs w:val="24"/>
        </w:rPr>
        <w:t>15</w:t>
      </w:r>
      <w:r w:rsidRPr="00C63E42">
        <w:rPr>
          <w:rFonts w:hAnsi="宋体" w:hint="eastAsia"/>
          <w:sz w:val="24"/>
          <w:szCs w:val="24"/>
        </w:rPr>
        <w:t>层</w:t>
      </w:r>
      <w:r w:rsidRPr="00C63E42">
        <w:rPr>
          <w:rFonts w:hAnsi="宋体"/>
          <w:sz w:val="24"/>
          <w:szCs w:val="24"/>
        </w:rPr>
        <w:t xml:space="preserve">1809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办公地址：北京市朝阳区建国路</w:t>
      </w:r>
      <w:r w:rsidRPr="00C63E42">
        <w:rPr>
          <w:rFonts w:hAnsi="宋体"/>
          <w:sz w:val="24"/>
          <w:szCs w:val="24"/>
        </w:rPr>
        <w:t>88</w:t>
      </w:r>
      <w:r w:rsidRPr="00C63E42">
        <w:rPr>
          <w:rFonts w:hAnsi="宋体" w:hint="eastAsia"/>
          <w:sz w:val="24"/>
          <w:szCs w:val="24"/>
        </w:rPr>
        <w:t>号</w:t>
      </w:r>
      <w:r w:rsidRPr="00C63E42">
        <w:rPr>
          <w:rFonts w:hAnsi="宋体"/>
          <w:sz w:val="24"/>
          <w:szCs w:val="24"/>
        </w:rPr>
        <w:t>SOHO</w:t>
      </w:r>
      <w:r w:rsidRPr="00C63E42">
        <w:rPr>
          <w:rFonts w:hAnsi="宋体" w:hint="eastAsia"/>
          <w:sz w:val="24"/>
          <w:szCs w:val="24"/>
        </w:rPr>
        <w:t>现代城</w:t>
      </w:r>
      <w:r w:rsidRPr="00C63E42">
        <w:rPr>
          <w:rFonts w:hAnsi="宋体"/>
          <w:sz w:val="24"/>
          <w:szCs w:val="24"/>
        </w:rPr>
        <w:t>C</w:t>
      </w:r>
      <w:r w:rsidRPr="00C63E42">
        <w:rPr>
          <w:rFonts w:hAnsi="宋体" w:hint="eastAsia"/>
          <w:sz w:val="24"/>
          <w:szCs w:val="24"/>
        </w:rPr>
        <w:t>座</w:t>
      </w:r>
      <w:r w:rsidRPr="00C63E42">
        <w:rPr>
          <w:rFonts w:hAnsi="宋体"/>
          <w:sz w:val="24"/>
          <w:szCs w:val="24"/>
        </w:rPr>
        <w:t>1809</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法定代表人：沈伟桦</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010-52855713</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010-85894285</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lastRenderedPageBreak/>
        <w:t>联系人：程刚</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400-6099-200</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www.yixinfund.com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42</w:t>
      </w:r>
      <w:r w:rsidRPr="00C63E42">
        <w:rPr>
          <w:rFonts w:hAnsi="宋体" w:hint="eastAsia"/>
          <w:sz w:val="24"/>
          <w:szCs w:val="24"/>
        </w:rPr>
        <w:t>）北京增财基金销售有限公司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住所：北京市西城区南礼士路</w:t>
      </w:r>
      <w:r w:rsidRPr="00C63E42">
        <w:rPr>
          <w:rFonts w:hAnsi="宋体"/>
          <w:sz w:val="24"/>
          <w:szCs w:val="24"/>
        </w:rPr>
        <w:t>66</w:t>
      </w:r>
      <w:r w:rsidRPr="00C63E42">
        <w:rPr>
          <w:rFonts w:hAnsi="宋体" w:hint="eastAsia"/>
          <w:sz w:val="24"/>
          <w:szCs w:val="24"/>
        </w:rPr>
        <w:t>号建威大厦</w:t>
      </w:r>
      <w:r w:rsidRPr="00C63E42">
        <w:rPr>
          <w:rFonts w:hAnsi="宋体"/>
          <w:sz w:val="24"/>
          <w:szCs w:val="24"/>
        </w:rPr>
        <w:t>1208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办公地址：北京市西城区南礼士路</w:t>
      </w:r>
      <w:r w:rsidRPr="00C63E42">
        <w:rPr>
          <w:rFonts w:hAnsi="宋体"/>
          <w:sz w:val="24"/>
          <w:szCs w:val="24"/>
        </w:rPr>
        <w:t>66</w:t>
      </w:r>
      <w:r w:rsidRPr="00C63E42">
        <w:rPr>
          <w:rFonts w:hAnsi="宋体" w:hint="eastAsia"/>
          <w:sz w:val="24"/>
          <w:szCs w:val="24"/>
        </w:rPr>
        <w:t>号建威大厦</w:t>
      </w:r>
      <w:r w:rsidRPr="00C63E42">
        <w:rPr>
          <w:rFonts w:hAnsi="宋体"/>
          <w:sz w:val="24"/>
          <w:szCs w:val="24"/>
        </w:rPr>
        <w:t>1208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w:t>
      </w:r>
      <w:proofErr w:type="gramStart"/>
      <w:r w:rsidRPr="00C63E42">
        <w:rPr>
          <w:rFonts w:hAnsi="宋体" w:hint="eastAsia"/>
          <w:sz w:val="24"/>
          <w:szCs w:val="24"/>
        </w:rPr>
        <w:t>罗细安</w:t>
      </w:r>
      <w:proofErr w:type="gramEnd"/>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010</w:t>
      </w:r>
      <w:r w:rsidRPr="00C63E42">
        <w:rPr>
          <w:rFonts w:hAnsi="宋体" w:hint="eastAsia"/>
          <w:sz w:val="24"/>
          <w:szCs w:val="24"/>
        </w:rPr>
        <w:t>）</w:t>
      </w:r>
      <w:r w:rsidRPr="00C63E42">
        <w:rPr>
          <w:rFonts w:hAnsi="宋体"/>
          <w:sz w:val="24"/>
          <w:szCs w:val="24"/>
        </w:rPr>
        <w:t>670009888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010</w:t>
      </w:r>
      <w:r w:rsidRPr="00C63E42">
        <w:rPr>
          <w:rFonts w:hAnsi="宋体" w:hint="eastAsia"/>
          <w:sz w:val="24"/>
          <w:szCs w:val="24"/>
        </w:rPr>
        <w:t>）</w:t>
      </w:r>
      <w:r w:rsidRPr="00C63E42">
        <w:rPr>
          <w:rFonts w:hAnsi="宋体"/>
          <w:sz w:val="24"/>
          <w:szCs w:val="24"/>
        </w:rPr>
        <w:t>670009888-6000</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联系人：李皓</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400-001-8811</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www.zengcaiwang.com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43</w:t>
      </w:r>
      <w:r w:rsidRPr="00C63E42">
        <w:rPr>
          <w:rFonts w:hAnsi="宋体" w:hint="eastAsia"/>
          <w:sz w:val="24"/>
          <w:szCs w:val="24"/>
        </w:rPr>
        <w:t>）</w:t>
      </w:r>
      <w:proofErr w:type="gramStart"/>
      <w:r w:rsidRPr="00C63E42">
        <w:rPr>
          <w:rFonts w:hAnsi="宋体" w:hint="eastAsia"/>
          <w:sz w:val="24"/>
          <w:szCs w:val="24"/>
        </w:rPr>
        <w:t>泰诚财富</w:t>
      </w:r>
      <w:proofErr w:type="gramEnd"/>
      <w:r w:rsidRPr="00C63E42">
        <w:rPr>
          <w:rFonts w:hAnsi="宋体" w:hint="eastAsia"/>
          <w:sz w:val="24"/>
          <w:szCs w:val="24"/>
        </w:rPr>
        <w:t>基金销售（大连）有限公司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住所：辽宁省大连市沙河口区星海中龙园</w:t>
      </w:r>
      <w:r w:rsidRPr="00C63E42">
        <w:rPr>
          <w:rFonts w:hAnsi="宋体"/>
          <w:sz w:val="24"/>
          <w:szCs w:val="24"/>
        </w:rPr>
        <w:t>3</w:t>
      </w:r>
      <w:r w:rsidRPr="00C63E42">
        <w:rPr>
          <w:rFonts w:hAnsi="宋体" w:hint="eastAsia"/>
          <w:sz w:val="24"/>
          <w:szCs w:val="24"/>
        </w:rPr>
        <w:t>号</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w:t>
      </w:r>
      <w:r w:rsidRPr="00C63E42">
        <w:rPr>
          <w:rFonts w:hAnsi="宋体"/>
          <w:sz w:val="24"/>
          <w:szCs w:val="24"/>
        </w:rPr>
        <w:t xml:space="preserve"> </w:t>
      </w:r>
      <w:r w:rsidRPr="00C63E42">
        <w:rPr>
          <w:rFonts w:hAnsi="宋体" w:hint="eastAsia"/>
          <w:sz w:val="24"/>
          <w:szCs w:val="24"/>
        </w:rPr>
        <w:t>辽宁省大连市沙河口区星海中龙园</w:t>
      </w:r>
      <w:r w:rsidRPr="00C63E42">
        <w:rPr>
          <w:rFonts w:hAnsi="宋体"/>
          <w:sz w:val="24"/>
          <w:szCs w:val="24"/>
        </w:rPr>
        <w:t>3</w:t>
      </w:r>
      <w:r w:rsidRPr="00C63E42">
        <w:rPr>
          <w:rFonts w:hAnsi="宋体" w:hint="eastAsia"/>
          <w:sz w:val="24"/>
          <w:szCs w:val="24"/>
        </w:rPr>
        <w:t>号</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法定代表人：林卓</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0411</w:t>
      </w:r>
      <w:r w:rsidRPr="00C63E42">
        <w:rPr>
          <w:rFonts w:hAnsi="宋体" w:hint="eastAsia"/>
          <w:sz w:val="24"/>
          <w:szCs w:val="24"/>
        </w:rPr>
        <w:t>）</w:t>
      </w:r>
      <w:r w:rsidRPr="00C63E42">
        <w:rPr>
          <w:rFonts w:hAnsi="宋体"/>
          <w:sz w:val="24"/>
          <w:szCs w:val="24"/>
        </w:rPr>
        <w:t>88891212</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0411</w:t>
      </w:r>
      <w:r w:rsidRPr="00C63E42">
        <w:rPr>
          <w:rFonts w:hAnsi="宋体" w:hint="eastAsia"/>
          <w:sz w:val="24"/>
          <w:szCs w:val="24"/>
        </w:rPr>
        <w:t>）</w:t>
      </w:r>
      <w:r w:rsidRPr="00C63E42">
        <w:rPr>
          <w:rFonts w:hAnsi="宋体"/>
          <w:sz w:val="24"/>
          <w:szCs w:val="24"/>
        </w:rPr>
        <w:t>84396536</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联系人：薛长平</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4006411999</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www.taichengcaifu.com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44</w:t>
      </w:r>
      <w:r w:rsidRPr="00C63E42">
        <w:rPr>
          <w:rFonts w:hAnsi="宋体" w:hint="eastAsia"/>
          <w:sz w:val="24"/>
          <w:szCs w:val="24"/>
        </w:rPr>
        <w:t>）上海基</w:t>
      </w:r>
      <w:proofErr w:type="gramStart"/>
      <w:r w:rsidRPr="00C63E42">
        <w:rPr>
          <w:rFonts w:hAnsi="宋体" w:hint="eastAsia"/>
          <w:sz w:val="24"/>
          <w:szCs w:val="24"/>
        </w:rPr>
        <w:t>煜</w:t>
      </w:r>
      <w:proofErr w:type="gramEnd"/>
      <w:r w:rsidRPr="00C63E42">
        <w:rPr>
          <w:rFonts w:hAnsi="宋体" w:hint="eastAsia"/>
          <w:sz w:val="24"/>
          <w:szCs w:val="24"/>
        </w:rPr>
        <w:t>基金销售有限公司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住所：上海市崇明县长兴镇路潘园公路</w:t>
      </w:r>
      <w:r w:rsidRPr="00C63E42">
        <w:rPr>
          <w:rFonts w:hAnsi="宋体"/>
          <w:sz w:val="24"/>
          <w:szCs w:val="24"/>
        </w:rPr>
        <w:t>1800</w:t>
      </w:r>
      <w:r w:rsidRPr="00C63E42">
        <w:rPr>
          <w:rFonts w:hAnsi="宋体" w:hint="eastAsia"/>
          <w:sz w:val="24"/>
          <w:szCs w:val="24"/>
        </w:rPr>
        <w:t>号</w:t>
      </w:r>
      <w:r w:rsidRPr="00C63E42">
        <w:rPr>
          <w:rFonts w:hAnsi="宋体"/>
          <w:sz w:val="24"/>
          <w:szCs w:val="24"/>
        </w:rPr>
        <w:t>2</w:t>
      </w:r>
      <w:r w:rsidRPr="00C63E42">
        <w:rPr>
          <w:rFonts w:hAnsi="宋体" w:hint="eastAsia"/>
          <w:sz w:val="24"/>
          <w:szCs w:val="24"/>
        </w:rPr>
        <w:t>号楼</w:t>
      </w:r>
      <w:r w:rsidRPr="00C63E42">
        <w:rPr>
          <w:rFonts w:hAnsi="宋体"/>
          <w:sz w:val="24"/>
          <w:szCs w:val="24"/>
        </w:rPr>
        <w:t>6153</w:t>
      </w:r>
      <w:r w:rsidRPr="00C63E42">
        <w:rPr>
          <w:rFonts w:hAnsi="宋体" w:hint="eastAsia"/>
          <w:sz w:val="24"/>
          <w:szCs w:val="24"/>
        </w:rPr>
        <w:t>室（上海泰和经济发展区）</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办公地址：上海市杨浦区昆明路</w:t>
      </w:r>
      <w:r w:rsidRPr="00C63E42">
        <w:rPr>
          <w:rFonts w:hAnsi="宋体"/>
          <w:sz w:val="24"/>
          <w:szCs w:val="24"/>
        </w:rPr>
        <w:t>518</w:t>
      </w:r>
      <w:r w:rsidRPr="00C63E42">
        <w:rPr>
          <w:rFonts w:hAnsi="宋体" w:hint="eastAsia"/>
          <w:sz w:val="24"/>
          <w:szCs w:val="24"/>
        </w:rPr>
        <w:t>号</w:t>
      </w:r>
      <w:r w:rsidRPr="00C63E42">
        <w:rPr>
          <w:rFonts w:hAnsi="宋体"/>
          <w:sz w:val="24"/>
          <w:szCs w:val="24"/>
        </w:rPr>
        <w:t>A1002</w:t>
      </w:r>
      <w:r w:rsidRPr="00C63E42">
        <w:rPr>
          <w:rFonts w:hAnsi="宋体" w:hint="eastAsia"/>
          <w:sz w:val="24"/>
          <w:szCs w:val="24"/>
        </w:rPr>
        <w:t>室</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法定代表人：王翔</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021</w:t>
      </w:r>
      <w:r w:rsidRPr="00C63E42">
        <w:rPr>
          <w:rFonts w:hAnsi="宋体" w:hint="eastAsia"/>
          <w:sz w:val="24"/>
          <w:szCs w:val="24"/>
        </w:rPr>
        <w:t>）</w:t>
      </w:r>
      <w:r w:rsidRPr="00C63E42">
        <w:rPr>
          <w:rFonts w:hAnsi="宋体"/>
          <w:sz w:val="24"/>
          <w:szCs w:val="24"/>
        </w:rPr>
        <w:t>65370077</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021</w:t>
      </w:r>
      <w:r w:rsidRPr="00C63E42">
        <w:rPr>
          <w:rFonts w:hAnsi="宋体" w:hint="eastAsia"/>
          <w:sz w:val="24"/>
          <w:szCs w:val="24"/>
        </w:rPr>
        <w:t>）</w:t>
      </w:r>
      <w:r w:rsidRPr="00C63E42">
        <w:rPr>
          <w:rFonts w:hAnsi="宋体"/>
          <w:sz w:val="24"/>
          <w:szCs w:val="24"/>
        </w:rPr>
        <w:t>55085991</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lastRenderedPageBreak/>
        <w:t>联系人：俞申莉</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021</w:t>
      </w:r>
      <w:r w:rsidRPr="00C63E42">
        <w:rPr>
          <w:rFonts w:hAnsi="宋体" w:hint="eastAsia"/>
          <w:sz w:val="24"/>
          <w:szCs w:val="24"/>
        </w:rPr>
        <w:t>）</w:t>
      </w:r>
      <w:r w:rsidRPr="00C63E42">
        <w:rPr>
          <w:rFonts w:hAnsi="宋体"/>
          <w:sz w:val="24"/>
          <w:szCs w:val="24"/>
        </w:rPr>
        <w:t>65370077</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http://www.fofund.com.cn/</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45</w:t>
      </w:r>
      <w:r w:rsidRPr="00C63E42">
        <w:rPr>
          <w:rFonts w:hAnsi="宋体" w:hint="eastAsia"/>
          <w:sz w:val="24"/>
          <w:szCs w:val="24"/>
        </w:rPr>
        <w:t>）珠海盈米财富管理有限公司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住所：珠海市横琴新区宝华路</w:t>
      </w:r>
      <w:r w:rsidRPr="00C63E42">
        <w:rPr>
          <w:rFonts w:hAnsi="宋体"/>
          <w:sz w:val="24"/>
          <w:szCs w:val="24"/>
        </w:rPr>
        <w:t>6</w:t>
      </w:r>
      <w:r w:rsidRPr="00C63E42">
        <w:rPr>
          <w:rFonts w:hAnsi="宋体" w:hint="eastAsia"/>
          <w:sz w:val="24"/>
          <w:szCs w:val="24"/>
        </w:rPr>
        <w:t>号</w:t>
      </w:r>
      <w:r w:rsidRPr="00C63E42">
        <w:rPr>
          <w:rFonts w:hAnsi="宋体"/>
          <w:sz w:val="24"/>
          <w:szCs w:val="24"/>
        </w:rPr>
        <w:t>105</w:t>
      </w:r>
      <w:r w:rsidRPr="00C63E42">
        <w:rPr>
          <w:rFonts w:hAnsi="宋体" w:hint="eastAsia"/>
          <w:sz w:val="24"/>
          <w:szCs w:val="24"/>
        </w:rPr>
        <w:t>室</w:t>
      </w:r>
      <w:r w:rsidRPr="00C63E42">
        <w:rPr>
          <w:rFonts w:hAnsi="宋体"/>
          <w:sz w:val="24"/>
          <w:szCs w:val="24"/>
        </w:rPr>
        <w:t xml:space="preserve">-3491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办公地址：广州市海珠区</w:t>
      </w:r>
      <w:proofErr w:type="gramStart"/>
      <w:r w:rsidRPr="00C63E42">
        <w:rPr>
          <w:rFonts w:hAnsi="宋体" w:hint="eastAsia"/>
          <w:sz w:val="24"/>
          <w:szCs w:val="24"/>
        </w:rPr>
        <w:t>琶</w:t>
      </w:r>
      <w:proofErr w:type="gramEnd"/>
      <w:r w:rsidRPr="00C63E42">
        <w:rPr>
          <w:rFonts w:hAnsi="宋体" w:hint="eastAsia"/>
          <w:sz w:val="24"/>
          <w:szCs w:val="24"/>
        </w:rPr>
        <w:t>洲大道东</w:t>
      </w:r>
      <w:r w:rsidRPr="00C63E42">
        <w:rPr>
          <w:rFonts w:hAnsi="宋体"/>
          <w:sz w:val="24"/>
          <w:szCs w:val="24"/>
        </w:rPr>
        <w:t>1</w:t>
      </w:r>
      <w:r w:rsidRPr="00C63E42">
        <w:rPr>
          <w:rFonts w:hAnsi="宋体" w:hint="eastAsia"/>
          <w:sz w:val="24"/>
          <w:szCs w:val="24"/>
        </w:rPr>
        <w:t>号保利国际广场南塔</w:t>
      </w:r>
      <w:r w:rsidRPr="00C63E42">
        <w:rPr>
          <w:rFonts w:hAnsi="宋体"/>
          <w:sz w:val="24"/>
          <w:szCs w:val="24"/>
        </w:rPr>
        <w:t>12</w:t>
      </w:r>
      <w:r w:rsidRPr="00C63E42">
        <w:rPr>
          <w:rFonts w:hAnsi="宋体" w:hint="eastAsia"/>
          <w:sz w:val="24"/>
          <w:szCs w:val="24"/>
        </w:rPr>
        <w:t>楼</w:t>
      </w:r>
      <w:r w:rsidRPr="00C63E42">
        <w:rPr>
          <w:rFonts w:hAnsi="宋体"/>
          <w:sz w:val="24"/>
          <w:szCs w:val="24"/>
        </w:rPr>
        <w:t xml:space="preserve">B1201-1203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法定代表人：肖雯</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020</w:t>
      </w:r>
      <w:r w:rsidRPr="00C63E42">
        <w:rPr>
          <w:rFonts w:hAnsi="宋体" w:hint="eastAsia"/>
          <w:sz w:val="24"/>
          <w:szCs w:val="24"/>
        </w:rPr>
        <w:t>）</w:t>
      </w:r>
      <w:r w:rsidRPr="00C63E42">
        <w:rPr>
          <w:rFonts w:hAnsi="宋体"/>
          <w:sz w:val="24"/>
          <w:szCs w:val="24"/>
        </w:rPr>
        <w:t xml:space="preserve">89629099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020</w:t>
      </w:r>
      <w:r w:rsidRPr="00C63E42">
        <w:rPr>
          <w:rFonts w:hAnsi="宋体" w:hint="eastAsia"/>
          <w:sz w:val="24"/>
          <w:szCs w:val="24"/>
        </w:rPr>
        <w:t>）</w:t>
      </w:r>
      <w:r w:rsidRPr="00C63E42">
        <w:rPr>
          <w:rFonts w:hAnsi="宋体"/>
          <w:sz w:val="24"/>
          <w:szCs w:val="24"/>
        </w:rPr>
        <w:t xml:space="preserve">89629011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联系人：黄敏</w:t>
      </w:r>
      <w:proofErr w:type="gramStart"/>
      <w:r w:rsidRPr="00C63E42">
        <w:rPr>
          <w:rFonts w:hAnsi="宋体" w:hint="eastAsia"/>
          <w:sz w:val="24"/>
          <w:szCs w:val="24"/>
        </w:rPr>
        <w:t>嫦</w:t>
      </w:r>
      <w:proofErr w:type="gramEnd"/>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020</w:t>
      </w:r>
      <w:r w:rsidRPr="00C63E42">
        <w:rPr>
          <w:rFonts w:hAnsi="宋体" w:hint="eastAsia"/>
          <w:sz w:val="24"/>
          <w:szCs w:val="24"/>
        </w:rPr>
        <w:t>）</w:t>
      </w:r>
      <w:r w:rsidRPr="00C63E42">
        <w:rPr>
          <w:rFonts w:hAnsi="宋体"/>
          <w:sz w:val="24"/>
          <w:szCs w:val="24"/>
        </w:rPr>
        <w:t>89629066</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www.yingmi.cn</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46</w:t>
      </w:r>
      <w:r w:rsidRPr="00C63E42">
        <w:rPr>
          <w:rFonts w:hAnsi="宋体" w:hint="eastAsia"/>
          <w:sz w:val="24"/>
          <w:szCs w:val="24"/>
        </w:rPr>
        <w:t>）深圳富济财富管理有限公司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住所：深圳市前海深港合作区前湾一路</w:t>
      </w:r>
      <w:r w:rsidRPr="00C63E42">
        <w:rPr>
          <w:rFonts w:hAnsi="宋体"/>
          <w:sz w:val="24"/>
          <w:szCs w:val="24"/>
        </w:rPr>
        <w:t>1</w:t>
      </w:r>
      <w:r w:rsidRPr="00C63E42">
        <w:rPr>
          <w:rFonts w:hAnsi="宋体" w:hint="eastAsia"/>
          <w:sz w:val="24"/>
          <w:szCs w:val="24"/>
        </w:rPr>
        <w:t>号</w:t>
      </w:r>
      <w:r w:rsidRPr="00C63E42">
        <w:rPr>
          <w:rFonts w:hAnsi="宋体"/>
          <w:sz w:val="24"/>
          <w:szCs w:val="24"/>
        </w:rPr>
        <w:t>A</w:t>
      </w:r>
      <w:r w:rsidRPr="00C63E42">
        <w:rPr>
          <w:rFonts w:hAnsi="宋体" w:hint="eastAsia"/>
          <w:sz w:val="24"/>
          <w:szCs w:val="24"/>
        </w:rPr>
        <w:t>栋</w:t>
      </w:r>
      <w:r w:rsidRPr="00C63E42">
        <w:rPr>
          <w:rFonts w:hAnsi="宋体"/>
          <w:sz w:val="24"/>
          <w:szCs w:val="24"/>
        </w:rPr>
        <w:t>201</w:t>
      </w:r>
      <w:r w:rsidRPr="00C63E42">
        <w:rPr>
          <w:rFonts w:hAnsi="宋体" w:hint="eastAsia"/>
          <w:sz w:val="24"/>
          <w:szCs w:val="24"/>
        </w:rPr>
        <w:t>室</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办公地址：深圳市南山区高新南七道</w:t>
      </w:r>
      <w:proofErr w:type="gramStart"/>
      <w:r w:rsidRPr="00C63E42">
        <w:rPr>
          <w:rFonts w:hAnsi="宋体"/>
          <w:sz w:val="24"/>
          <w:szCs w:val="24"/>
        </w:rPr>
        <w:t>12</w:t>
      </w:r>
      <w:r w:rsidRPr="00C63E42">
        <w:rPr>
          <w:rFonts w:hAnsi="宋体" w:hint="eastAsia"/>
          <w:sz w:val="24"/>
          <w:szCs w:val="24"/>
        </w:rPr>
        <w:t>号惠恒集团</w:t>
      </w:r>
      <w:proofErr w:type="gramEnd"/>
      <w:r w:rsidRPr="00C63E42">
        <w:rPr>
          <w:rFonts w:hAnsi="宋体" w:hint="eastAsia"/>
          <w:sz w:val="24"/>
          <w:szCs w:val="24"/>
        </w:rPr>
        <w:t>二期</w:t>
      </w:r>
      <w:r w:rsidRPr="00C63E42">
        <w:rPr>
          <w:rFonts w:hAnsi="宋体"/>
          <w:sz w:val="24"/>
          <w:szCs w:val="24"/>
        </w:rPr>
        <w:t>418</w:t>
      </w:r>
      <w:r w:rsidRPr="00C63E42">
        <w:rPr>
          <w:rFonts w:hAnsi="宋体" w:hint="eastAsia"/>
          <w:sz w:val="24"/>
          <w:szCs w:val="24"/>
        </w:rPr>
        <w:t>室</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w:t>
      </w:r>
      <w:proofErr w:type="gramStart"/>
      <w:r w:rsidRPr="00C63E42">
        <w:rPr>
          <w:rFonts w:hAnsi="宋体" w:hint="eastAsia"/>
          <w:sz w:val="24"/>
          <w:szCs w:val="24"/>
        </w:rPr>
        <w:t>齐小贺</w:t>
      </w:r>
      <w:proofErr w:type="gramEnd"/>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0755</w:t>
      </w:r>
      <w:r w:rsidRPr="00C63E42">
        <w:rPr>
          <w:rFonts w:hAnsi="宋体" w:hint="eastAsia"/>
          <w:sz w:val="24"/>
          <w:szCs w:val="24"/>
        </w:rPr>
        <w:t>）</w:t>
      </w:r>
      <w:r w:rsidRPr="00C63E42">
        <w:rPr>
          <w:rFonts w:hAnsi="宋体"/>
          <w:sz w:val="24"/>
          <w:szCs w:val="24"/>
        </w:rPr>
        <w:t>83999907-802</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0755</w:t>
      </w:r>
      <w:r w:rsidRPr="00C63E42">
        <w:rPr>
          <w:rFonts w:hAnsi="宋体" w:hint="eastAsia"/>
          <w:sz w:val="24"/>
          <w:szCs w:val="24"/>
        </w:rPr>
        <w:t>）</w:t>
      </w:r>
      <w:r w:rsidRPr="00C63E42">
        <w:rPr>
          <w:rFonts w:hAnsi="宋体"/>
          <w:sz w:val="24"/>
          <w:szCs w:val="24"/>
        </w:rPr>
        <w:t>83999926</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w:t>
      </w:r>
      <w:r w:rsidRPr="00C63E42">
        <w:rPr>
          <w:rFonts w:hAnsi="宋体"/>
          <w:sz w:val="24"/>
          <w:szCs w:val="24"/>
        </w:rPr>
        <w:t xml:space="preserve"> </w:t>
      </w:r>
      <w:r w:rsidRPr="00C63E42">
        <w:rPr>
          <w:rFonts w:hAnsi="宋体" w:hint="eastAsia"/>
          <w:sz w:val="24"/>
          <w:szCs w:val="24"/>
        </w:rPr>
        <w:t>马力佳</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0755</w:t>
      </w:r>
      <w:r w:rsidRPr="00C63E42">
        <w:rPr>
          <w:rFonts w:hAnsi="宋体" w:hint="eastAsia"/>
          <w:sz w:val="24"/>
          <w:szCs w:val="24"/>
        </w:rPr>
        <w:t>）</w:t>
      </w:r>
      <w:r w:rsidRPr="00C63E42">
        <w:rPr>
          <w:rFonts w:hAnsi="宋体"/>
          <w:sz w:val="24"/>
          <w:szCs w:val="24"/>
        </w:rPr>
        <w:t>83999907</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www.jinqianwo.com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47</w:t>
      </w:r>
      <w:r w:rsidRPr="00C63E42">
        <w:rPr>
          <w:rFonts w:hAnsi="宋体" w:hint="eastAsia"/>
          <w:sz w:val="24"/>
          <w:szCs w:val="24"/>
        </w:rPr>
        <w:t>）上海陆金</w:t>
      </w:r>
      <w:proofErr w:type="gramStart"/>
      <w:r w:rsidRPr="00C63E42">
        <w:rPr>
          <w:rFonts w:hAnsi="宋体" w:hint="eastAsia"/>
          <w:sz w:val="24"/>
          <w:szCs w:val="24"/>
        </w:rPr>
        <w:t>所资产</w:t>
      </w:r>
      <w:proofErr w:type="gramEnd"/>
      <w:r w:rsidRPr="00C63E42">
        <w:rPr>
          <w:rFonts w:hAnsi="宋体" w:hint="eastAsia"/>
          <w:sz w:val="24"/>
          <w:szCs w:val="24"/>
        </w:rPr>
        <w:t>管理有限公司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住所：上海市浦东新区陆家嘴环路</w:t>
      </w:r>
      <w:r w:rsidRPr="00C63E42">
        <w:rPr>
          <w:rFonts w:hAnsi="宋体"/>
          <w:sz w:val="24"/>
          <w:szCs w:val="24"/>
        </w:rPr>
        <w:t>1333</w:t>
      </w:r>
      <w:r w:rsidRPr="00C63E42">
        <w:rPr>
          <w:rFonts w:hAnsi="宋体" w:hint="eastAsia"/>
          <w:sz w:val="24"/>
          <w:szCs w:val="24"/>
        </w:rPr>
        <w:t>号</w:t>
      </w:r>
      <w:r w:rsidRPr="00C63E42">
        <w:rPr>
          <w:rFonts w:hAnsi="宋体"/>
          <w:sz w:val="24"/>
          <w:szCs w:val="24"/>
        </w:rPr>
        <w:t>14</w:t>
      </w:r>
      <w:r w:rsidRPr="00C63E42">
        <w:rPr>
          <w:rFonts w:hAnsi="宋体" w:hint="eastAsia"/>
          <w:sz w:val="24"/>
          <w:szCs w:val="24"/>
        </w:rPr>
        <w:t>楼</w:t>
      </w:r>
      <w:r w:rsidRPr="00C63E42">
        <w:rPr>
          <w:rFonts w:hAnsi="宋体"/>
          <w:sz w:val="24"/>
          <w:szCs w:val="24"/>
        </w:rPr>
        <w:t>09</w:t>
      </w:r>
      <w:r w:rsidRPr="00C63E42">
        <w:rPr>
          <w:rFonts w:hAnsi="宋体" w:hint="eastAsia"/>
          <w:sz w:val="24"/>
          <w:szCs w:val="24"/>
        </w:rPr>
        <w:t>单元</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办公地址：上海市浦东新区陆家嘴环路</w:t>
      </w:r>
      <w:r w:rsidRPr="00C63E42">
        <w:rPr>
          <w:rFonts w:hAnsi="宋体"/>
          <w:sz w:val="24"/>
          <w:szCs w:val="24"/>
        </w:rPr>
        <w:t>1333</w:t>
      </w:r>
      <w:r w:rsidRPr="00C63E42">
        <w:rPr>
          <w:rFonts w:hAnsi="宋体" w:hint="eastAsia"/>
          <w:sz w:val="24"/>
          <w:szCs w:val="24"/>
        </w:rPr>
        <w:t>号</w:t>
      </w:r>
      <w:r w:rsidRPr="00C63E42">
        <w:rPr>
          <w:rFonts w:hAnsi="宋体"/>
          <w:sz w:val="24"/>
          <w:szCs w:val="24"/>
        </w:rPr>
        <w:t>14</w:t>
      </w:r>
      <w:r w:rsidRPr="00C63E42">
        <w:rPr>
          <w:rFonts w:hAnsi="宋体" w:hint="eastAsia"/>
          <w:sz w:val="24"/>
          <w:szCs w:val="24"/>
        </w:rPr>
        <w:t>楼</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法定代表人：郭坚</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021</w:t>
      </w:r>
      <w:r w:rsidRPr="00C63E42">
        <w:rPr>
          <w:rFonts w:hAnsi="宋体" w:hint="eastAsia"/>
          <w:sz w:val="24"/>
          <w:szCs w:val="24"/>
        </w:rPr>
        <w:t>）</w:t>
      </w:r>
      <w:r w:rsidRPr="00C63E42">
        <w:rPr>
          <w:rFonts w:hAnsi="宋体"/>
          <w:sz w:val="24"/>
          <w:szCs w:val="24"/>
        </w:rPr>
        <w:t>20665952</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021</w:t>
      </w:r>
      <w:r w:rsidRPr="00C63E42">
        <w:rPr>
          <w:rFonts w:hAnsi="宋体" w:hint="eastAsia"/>
          <w:sz w:val="24"/>
          <w:szCs w:val="24"/>
        </w:rPr>
        <w:t>）</w:t>
      </w:r>
      <w:r w:rsidRPr="00C63E42">
        <w:rPr>
          <w:rFonts w:hAnsi="宋体"/>
          <w:sz w:val="24"/>
          <w:szCs w:val="24"/>
        </w:rPr>
        <w:t>22066653</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w:t>
      </w:r>
      <w:proofErr w:type="gramStart"/>
      <w:r w:rsidRPr="00C63E42">
        <w:rPr>
          <w:rFonts w:hAnsi="宋体" w:hint="eastAsia"/>
          <w:sz w:val="24"/>
          <w:szCs w:val="24"/>
        </w:rPr>
        <w:t>宁博宇</w:t>
      </w:r>
      <w:proofErr w:type="gramEnd"/>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lastRenderedPageBreak/>
        <w:t>客户服务电话：</w:t>
      </w:r>
      <w:r w:rsidRPr="00C63E42">
        <w:rPr>
          <w:rFonts w:hAnsi="宋体"/>
          <w:sz w:val="24"/>
          <w:szCs w:val="24"/>
        </w:rPr>
        <w:t>4008219031</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www.lufunds.com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48</w:t>
      </w:r>
      <w:r w:rsidRPr="00C63E42">
        <w:rPr>
          <w:rFonts w:hAnsi="宋体" w:hint="eastAsia"/>
          <w:sz w:val="24"/>
          <w:szCs w:val="24"/>
        </w:rPr>
        <w:t>）上海汇付金融服务有限公司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住所：上海市中山南路</w:t>
      </w:r>
      <w:r w:rsidRPr="00C63E42">
        <w:rPr>
          <w:rFonts w:hAnsi="宋体"/>
          <w:sz w:val="24"/>
          <w:szCs w:val="24"/>
        </w:rPr>
        <w:t>100</w:t>
      </w:r>
      <w:r w:rsidRPr="00C63E42">
        <w:rPr>
          <w:rFonts w:hAnsi="宋体" w:hint="eastAsia"/>
          <w:sz w:val="24"/>
          <w:szCs w:val="24"/>
        </w:rPr>
        <w:t>号金外滩国际广场</w:t>
      </w:r>
      <w:r w:rsidRPr="00C63E42">
        <w:rPr>
          <w:rFonts w:hAnsi="宋体"/>
          <w:sz w:val="24"/>
          <w:szCs w:val="24"/>
        </w:rPr>
        <w:t>19</w:t>
      </w:r>
      <w:r w:rsidRPr="00C63E42">
        <w:rPr>
          <w:rFonts w:hAnsi="宋体" w:hint="eastAsia"/>
          <w:sz w:val="24"/>
          <w:szCs w:val="24"/>
        </w:rPr>
        <w:t>楼</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办公地址：上海市虹梅路</w:t>
      </w:r>
      <w:r w:rsidRPr="00C63E42">
        <w:rPr>
          <w:rFonts w:hAnsi="宋体"/>
          <w:sz w:val="24"/>
          <w:szCs w:val="24"/>
        </w:rPr>
        <w:t>1801</w:t>
      </w:r>
      <w:r w:rsidRPr="00C63E42">
        <w:rPr>
          <w:rFonts w:hAnsi="宋体" w:hint="eastAsia"/>
          <w:sz w:val="24"/>
          <w:szCs w:val="24"/>
        </w:rPr>
        <w:t>号</w:t>
      </w:r>
      <w:proofErr w:type="gramStart"/>
      <w:r w:rsidRPr="00C63E42">
        <w:rPr>
          <w:rFonts w:hAnsi="宋体" w:hint="eastAsia"/>
          <w:sz w:val="24"/>
          <w:szCs w:val="24"/>
        </w:rPr>
        <w:t>凯</w:t>
      </w:r>
      <w:proofErr w:type="gramEnd"/>
      <w:r w:rsidRPr="00C63E42">
        <w:rPr>
          <w:rFonts w:hAnsi="宋体" w:hint="eastAsia"/>
          <w:sz w:val="24"/>
          <w:szCs w:val="24"/>
        </w:rPr>
        <w:t>科国际大厦</w:t>
      </w:r>
      <w:r w:rsidRPr="00C63E42">
        <w:rPr>
          <w:rFonts w:hAnsi="宋体"/>
          <w:sz w:val="24"/>
          <w:szCs w:val="24"/>
        </w:rPr>
        <w:t>7</w:t>
      </w:r>
      <w:r w:rsidRPr="00C63E42">
        <w:rPr>
          <w:rFonts w:hAnsi="宋体" w:hint="eastAsia"/>
          <w:sz w:val="24"/>
          <w:szCs w:val="24"/>
        </w:rPr>
        <w:t>楼</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法定代表人：冯修敏</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021</w:t>
      </w:r>
      <w:r w:rsidRPr="00C63E42">
        <w:rPr>
          <w:rFonts w:hAnsi="宋体" w:hint="eastAsia"/>
          <w:sz w:val="24"/>
          <w:szCs w:val="24"/>
        </w:rPr>
        <w:t>）</w:t>
      </w:r>
      <w:r w:rsidRPr="00C63E42">
        <w:rPr>
          <w:rFonts w:hAnsi="宋体"/>
          <w:sz w:val="24"/>
          <w:szCs w:val="24"/>
        </w:rPr>
        <w:t>33323999</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021</w:t>
      </w:r>
      <w:r w:rsidRPr="00C63E42">
        <w:rPr>
          <w:rFonts w:hAnsi="宋体" w:hint="eastAsia"/>
          <w:sz w:val="24"/>
          <w:szCs w:val="24"/>
        </w:rPr>
        <w:t>）</w:t>
      </w:r>
      <w:r w:rsidRPr="00C63E42">
        <w:rPr>
          <w:rFonts w:hAnsi="宋体"/>
          <w:sz w:val="24"/>
          <w:szCs w:val="24"/>
        </w:rPr>
        <w:t>33323837</w:t>
      </w:r>
    </w:p>
    <w:p w:rsidR="00DE50AB" w:rsidRDefault="00C63E42">
      <w:pPr>
        <w:adjustRightInd w:val="0"/>
        <w:snapToGrid w:val="0"/>
        <w:spacing w:line="360" w:lineRule="auto"/>
        <w:ind w:firstLineChars="200" w:firstLine="480"/>
        <w:rPr>
          <w:rFonts w:hAnsi="宋体"/>
          <w:sz w:val="24"/>
          <w:szCs w:val="24"/>
        </w:rPr>
      </w:pPr>
      <w:r w:rsidRPr="00C63E42">
        <w:rPr>
          <w:rFonts w:hAnsi="宋体"/>
          <w:sz w:val="24"/>
          <w:szCs w:val="24"/>
        </w:rPr>
        <w:t xml:space="preserve"> </w:t>
      </w:r>
      <w:r w:rsidRPr="00C63E42">
        <w:rPr>
          <w:rFonts w:hAnsi="宋体" w:hint="eastAsia"/>
          <w:sz w:val="24"/>
          <w:szCs w:val="24"/>
        </w:rPr>
        <w:t>联系人：陈云</w:t>
      </w:r>
      <w:proofErr w:type="gramStart"/>
      <w:r w:rsidRPr="00C63E42">
        <w:rPr>
          <w:rFonts w:hAnsi="宋体" w:hint="eastAsia"/>
          <w:sz w:val="24"/>
          <w:szCs w:val="24"/>
        </w:rPr>
        <w:t>卉</w:t>
      </w:r>
      <w:proofErr w:type="gramEnd"/>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4008213999</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https://tty.chinapnr.com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49</w:t>
      </w:r>
      <w:r w:rsidRPr="00C63E42">
        <w:rPr>
          <w:rFonts w:hAnsi="宋体" w:hint="eastAsia"/>
          <w:sz w:val="24"/>
          <w:szCs w:val="24"/>
        </w:rPr>
        <w:t>）北京乐融多源投资咨询有限公司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住所：北京市朝阳区西大望路</w:t>
      </w:r>
      <w:proofErr w:type="gramStart"/>
      <w:r w:rsidRPr="00C63E42">
        <w:rPr>
          <w:rFonts w:hAnsi="宋体"/>
          <w:sz w:val="24"/>
          <w:szCs w:val="24"/>
        </w:rPr>
        <w:t>1</w:t>
      </w:r>
      <w:r w:rsidRPr="00C63E42">
        <w:rPr>
          <w:rFonts w:hAnsi="宋体" w:hint="eastAsia"/>
          <w:sz w:val="24"/>
          <w:szCs w:val="24"/>
        </w:rPr>
        <w:t>号</w:t>
      </w:r>
      <w:r w:rsidRPr="00C63E42">
        <w:rPr>
          <w:rFonts w:hAnsi="宋体"/>
          <w:sz w:val="24"/>
          <w:szCs w:val="24"/>
        </w:rPr>
        <w:t>1</w:t>
      </w:r>
      <w:r w:rsidRPr="00C63E42">
        <w:rPr>
          <w:rFonts w:hAnsi="宋体" w:hint="eastAsia"/>
          <w:sz w:val="24"/>
          <w:szCs w:val="24"/>
        </w:rPr>
        <w:t>号</w:t>
      </w:r>
      <w:proofErr w:type="gramEnd"/>
      <w:r w:rsidRPr="00C63E42">
        <w:rPr>
          <w:rFonts w:hAnsi="宋体" w:hint="eastAsia"/>
          <w:sz w:val="24"/>
          <w:szCs w:val="24"/>
        </w:rPr>
        <w:t>楼</w:t>
      </w:r>
      <w:r w:rsidRPr="00C63E42">
        <w:rPr>
          <w:rFonts w:hAnsi="宋体"/>
          <w:sz w:val="24"/>
          <w:szCs w:val="24"/>
        </w:rPr>
        <w:t>16</w:t>
      </w:r>
      <w:r w:rsidRPr="00C63E42">
        <w:rPr>
          <w:rFonts w:hAnsi="宋体" w:hint="eastAsia"/>
          <w:sz w:val="24"/>
          <w:szCs w:val="24"/>
        </w:rPr>
        <w:t>层</w:t>
      </w:r>
      <w:r w:rsidRPr="00C63E42">
        <w:rPr>
          <w:rFonts w:hAnsi="宋体"/>
          <w:sz w:val="24"/>
          <w:szCs w:val="24"/>
        </w:rPr>
        <w:t>1603</w:t>
      </w:r>
      <w:r w:rsidRPr="00C63E42">
        <w:rPr>
          <w:rFonts w:hAnsi="宋体" w:hint="eastAsia"/>
          <w:sz w:val="24"/>
          <w:szCs w:val="24"/>
        </w:rPr>
        <w:t>室</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办公地址：北京市朝阳区西大望路</w:t>
      </w:r>
      <w:proofErr w:type="gramStart"/>
      <w:r w:rsidRPr="00C63E42">
        <w:rPr>
          <w:rFonts w:hAnsi="宋体"/>
          <w:sz w:val="24"/>
          <w:szCs w:val="24"/>
        </w:rPr>
        <w:t>1</w:t>
      </w:r>
      <w:r w:rsidRPr="00C63E42">
        <w:rPr>
          <w:rFonts w:hAnsi="宋体" w:hint="eastAsia"/>
          <w:sz w:val="24"/>
          <w:szCs w:val="24"/>
        </w:rPr>
        <w:t>号</w:t>
      </w:r>
      <w:r w:rsidRPr="00C63E42">
        <w:rPr>
          <w:rFonts w:hAnsi="宋体"/>
          <w:sz w:val="24"/>
          <w:szCs w:val="24"/>
        </w:rPr>
        <w:t>1</w:t>
      </w:r>
      <w:r w:rsidRPr="00C63E42">
        <w:rPr>
          <w:rFonts w:hAnsi="宋体" w:hint="eastAsia"/>
          <w:sz w:val="24"/>
          <w:szCs w:val="24"/>
        </w:rPr>
        <w:t>号</w:t>
      </w:r>
      <w:proofErr w:type="gramEnd"/>
      <w:r w:rsidRPr="00C63E42">
        <w:rPr>
          <w:rFonts w:hAnsi="宋体" w:hint="eastAsia"/>
          <w:sz w:val="24"/>
          <w:szCs w:val="24"/>
        </w:rPr>
        <w:t>楼</w:t>
      </w:r>
      <w:r w:rsidRPr="00C63E42">
        <w:rPr>
          <w:rFonts w:hAnsi="宋体"/>
          <w:sz w:val="24"/>
          <w:szCs w:val="24"/>
        </w:rPr>
        <w:t>16</w:t>
      </w:r>
      <w:r w:rsidRPr="00C63E42">
        <w:rPr>
          <w:rFonts w:hAnsi="宋体" w:hint="eastAsia"/>
          <w:sz w:val="24"/>
          <w:szCs w:val="24"/>
        </w:rPr>
        <w:t>层</w:t>
      </w:r>
      <w:r w:rsidRPr="00C63E42">
        <w:rPr>
          <w:rFonts w:hAnsi="宋体"/>
          <w:sz w:val="24"/>
          <w:szCs w:val="24"/>
        </w:rPr>
        <w:t>1603</w:t>
      </w:r>
      <w:r w:rsidRPr="00C63E42">
        <w:rPr>
          <w:rFonts w:hAnsi="宋体" w:hint="eastAsia"/>
          <w:sz w:val="24"/>
          <w:szCs w:val="24"/>
        </w:rPr>
        <w:t>室</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法定代表人：董</w:t>
      </w:r>
      <w:proofErr w:type="gramStart"/>
      <w:r w:rsidRPr="00C63E42">
        <w:rPr>
          <w:rFonts w:hAnsi="宋体" w:hint="eastAsia"/>
          <w:sz w:val="24"/>
          <w:szCs w:val="24"/>
        </w:rPr>
        <w:t>浩</w:t>
      </w:r>
      <w:proofErr w:type="gramEnd"/>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010</w:t>
      </w:r>
      <w:r w:rsidRPr="00C63E42">
        <w:rPr>
          <w:rFonts w:hAnsi="宋体" w:hint="eastAsia"/>
          <w:sz w:val="24"/>
          <w:szCs w:val="24"/>
        </w:rPr>
        <w:t>）</w:t>
      </w:r>
      <w:r w:rsidRPr="00C63E42">
        <w:rPr>
          <w:rFonts w:hAnsi="宋体"/>
          <w:sz w:val="24"/>
          <w:szCs w:val="24"/>
        </w:rPr>
        <w:t>56580666</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010</w:t>
      </w:r>
      <w:r w:rsidRPr="00C63E42">
        <w:rPr>
          <w:rFonts w:hAnsi="宋体" w:hint="eastAsia"/>
          <w:sz w:val="24"/>
          <w:szCs w:val="24"/>
        </w:rPr>
        <w:t>）</w:t>
      </w:r>
      <w:r w:rsidRPr="00C63E42">
        <w:rPr>
          <w:rFonts w:hAnsi="宋体"/>
          <w:sz w:val="24"/>
          <w:szCs w:val="24"/>
        </w:rPr>
        <w:t>56580660</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联系人：张婷婷</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400-068-1176</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www.jimufund.com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50</w:t>
      </w:r>
      <w:r w:rsidRPr="00C63E42">
        <w:rPr>
          <w:rFonts w:hAnsi="宋体" w:hint="eastAsia"/>
          <w:sz w:val="24"/>
          <w:szCs w:val="24"/>
        </w:rPr>
        <w:t>）上海</w:t>
      </w:r>
      <w:proofErr w:type="gramStart"/>
      <w:r w:rsidRPr="00C63E42">
        <w:rPr>
          <w:rFonts w:hAnsi="宋体" w:hint="eastAsia"/>
          <w:sz w:val="24"/>
          <w:szCs w:val="24"/>
        </w:rPr>
        <w:t>凯</w:t>
      </w:r>
      <w:proofErr w:type="gramEnd"/>
      <w:r w:rsidRPr="00C63E42">
        <w:rPr>
          <w:rFonts w:hAnsi="宋体" w:hint="eastAsia"/>
          <w:sz w:val="24"/>
          <w:szCs w:val="24"/>
        </w:rPr>
        <w:t>石财富基金销售有限公司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住所：上海市黄浦区西藏南路</w:t>
      </w:r>
      <w:r w:rsidRPr="00C63E42">
        <w:rPr>
          <w:rFonts w:hAnsi="宋体"/>
          <w:sz w:val="24"/>
          <w:szCs w:val="24"/>
        </w:rPr>
        <w:t>765</w:t>
      </w:r>
      <w:r w:rsidRPr="00C63E42">
        <w:rPr>
          <w:rFonts w:hAnsi="宋体" w:hint="eastAsia"/>
          <w:sz w:val="24"/>
          <w:szCs w:val="24"/>
        </w:rPr>
        <w:t>号</w:t>
      </w:r>
      <w:r w:rsidRPr="00C63E42">
        <w:rPr>
          <w:rFonts w:hAnsi="宋体"/>
          <w:sz w:val="24"/>
          <w:szCs w:val="24"/>
        </w:rPr>
        <w:t>602-115</w:t>
      </w:r>
      <w:r w:rsidRPr="00C63E42">
        <w:rPr>
          <w:rFonts w:hAnsi="宋体" w:hint="eastAsia"/>
          <w:sz w:val="24"/>
          <w:szCs w:val="24"/>
        </w:rPr>
        <w:t>室</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办公地址：上海市黄浦区延安东路</w:t>
      </w:r>
      <w:r w:rsidRPr="00C63E42">
        <w:rPr>
          <w:rFonts w:hAnsi="宋体"/>
          <w:sz w:val="24"/>
          <w:szCs w:val="24"/>
        </w:rPr>
        <w:t>1</w:t>
      </w:r>
      <w:r w:rsidRPr="00C63E42">
        <w:rPr>
          <w:rFonts w:hAnsi="宋体" w:hint="eastAsia"/>
          <w:sz w:val="24"/>
          <w:szCs w:val="24"/>
        </w:rPr>
        <w:t>号</w:t>
      </w:r>
      <w:proofErr w:type="gramStart"/>
      <w:r w:rsidRPr="00C63E42">
        <w:rPr>
          <w:rFonts w:hAnsi="宋体" w:hint="eastAsia"/>
          <w:sz w:val="24"/>
          <w:szCs w:val="24"/>
        </w:rPr>
        <w:t>凯石大厦</w:t>
      </w:r>
      <w:proofErr w:type="gramEnd"/>
      <w:r w:rsidRPr="00C63E42">
        <w:rPr>
          <w:rFonts w:hAnsi="宋体"/>
          <w:sz w:val="24"/>
          <w:szCs w:val="24"/>
        </w:rPr>
        <w:t>4</w:t>
      </w:r>
      <w:r w:rsidRPr="00C63E42">
        <w:rPr>
          <w:rFonts w:hAnsi="宋体" w:hint="eastAsia"/>
          <w:sz w:val="24"/>
          <w:szCs w:val="24"/>
        </w:rPr>
        <w:t>楼</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法定代表人：陈继武</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021-63333319</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021-63332523</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联系人：李晓明</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客服电话：</w:t>
      </w:r>
      <w:r w:rsidRPr="00C63E42">
        <w:rPr>
          <w:rFonts w:hAnsi="宋体"/>
          <w:sz w:val="24"/>
          <w:szCs w:val="24"/>
        </w:rPr>
        <w:t>4000 178 000</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lastRenderedPageBreak/>
        <w:t>网址：</w:t>
      </w:r>
      <w:r w:rsidRPr="00C63E42">
        <w:rPr>
          <w:rFonts w:hAnsi="宋体"/>
          <w:sz w:val="24"/>
          <w:szCs w:val="24"/>
        </w:rPr>
        <w:t>www.lingxianfund.com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51</w:t>
      </w:r>
      <w:r w:rsidRPr="00C63E42">
        <w:rPr>
          <w:rFonts w:hAnsi="宋体" w:hint="eastAsia"/>
          <w:sz w:val="24"/>
          <w:szCs w:val="24"/>
        </w:rPr>
        <w:t>）上海利得基金销售有限公司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w:t>
      </w:r>
      <w:r w:rsidRPr="00C63E42">
        <w:rPr>
          <w:rFonts w:hAnsi="宋体"/>
          <w:sz w:val="24"/>
          <w:szCs w:val="24"/>
        </w:rPr>
        <w:t xml:space="preserve"> </w:t>
      </w:r>
      <w:r w:rsidRPr="00C63E42">
        <w:rPr>
          <w:rFonts w:hAnsi="宋体" w:hint="eastAsia"/>
          <w:sz w:val="24"/>
          <w:szCs w:val="24"/>
        </w:rPr>
        <w:t>上海浦东新区</w:t>
      </w:r>
      <w:proofErr w:type="gramStart"/>
      <w:r w:rsidRPr="00C63E42">
        <w:rPr>
          <w:rFonts w:hAnsi="宋体" w:hint="eastAsia"/>
          <w:sz w:val="24"/>
          <w:szCs w:val="24"/>
        </w:rPr>
        <w:t>峨</w:t>
      </w:r>
      <w:proofErr w:type="gramEnd"/>
      <w:r w:rsidRPr="00C63E42">
        <w:rPr>
          <w:rFonts w:hAnsi="宋体" w:hint="eastAsia"/>
          <w:sz w:val="24"/>
          <w:szCs w:val="24"/>
        </w:rPr>
        <w:t>山路</w:t>
      </w:r>
      <w:r w:rsidRPr="00C63E42">
        <w:rPr>
          <w:rFonts w:hAnsi="宋体"/>
          <w:sz w:val="24"/>
          <w:szCs w:val="24"/>
        </w:rPr>
        <w:t>91</w:t>
      </w:r>
      <w:r w:rsidRPr="00C63E42">
        <w:rPr>
          <w:rFonts w:hAnsi="宋体" w:hint="eastAsia"/>
          <w:sz w:val="24"/>
          <w:szCs w:val="24"/>
        </w:rPr>
        <w:t>弄</w:t>
      </w:r>
      <w:r w:rsidRPr="00C63E42">
        <w:rPr>
          <w:rFonts w:hAnsi="宋体"/>
          <w:sz w:val="24"/>
          <w:szCs w:val="24"/>
        </w:rPr>
        <w:t>61</w:t>
      </w:r>
      <w:r w:rsidRPr="00C63E42">
        <w:rPr>
          <w:rFonts w:hAnsi="宋体" w:hint="eastAsia"/>
          <w:sz w:val="24"/>
          <w:szCs w:val="24"/>
        </w:rPr>
        <w:t>号陆家</w:t>
      </w:r>
      <w:proofErr w:type="gramStart"/>
      <w:r w:rsidRPr="00C63E42">
        <w:rPr>
          <w:rFonts w:hAnsi="宋体" w:hint="eastAsia"/>
          <w:sz w:val="24"/>
          <w:szCs w:val="24"/>
        </w:rPr>
        <w:t>嘴软件园</w:t>
      </w:r>
      <w:r w:rsidRPr="00C63E42">
        <w:rPr>
          <w:rFonts w:hAnsi="宋体"/>
          <w:sz w:val="24"/>
          <w:szCs w:val="24"/>
        </w:rPr>
        <w:t>10</w:t>
      </w:r>
      <w:r w:rsidRPr="00C63E42">
        <w:rPr>
          <w:rFonts w:hAnsi="宋体" w:hint="eastAsia"/>
          <w:sz w:val="24"/>
          <w:szCs w:val="24"/>
        </w:rPr>
        <w:t>号</w:t>
      </w:r>
      <w:proofErr w:type="gramEnd"/>
      <w:r w:rsidRPr="00C63E42">
        <w:rPr>
          <w:rFonts w:hAnsi="宋体" w:hint="eastAsia"/>
          <w:sz w:val="24"/>
          <w:szCs w:val="24"/>
        </w:rPr>
        <w:t>楼</w:t>
      </w:r>
      <w:r w:rsidRPr="00C63E42">
        <w:rPr>
          <w:rFonts w:hAnsi="宋体"/>
          <w:sz w:val="24"/>
          <w:szCs w:val="24"/>
        </w:rPr>
        <w:t>12</w:t>
      </w:r>
      <w:r w:rsidRPr="00C63E42">
        <w:rPr>
          <w:rFonts w:hAnsi="宋体" w:hint="eastAsia"/>
          <w:sz w:val="24"/>
          <w:szCs w:val="24"/>
        </w:rPr>
        <w:t>楼</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办公地址：上海浦东新区</w:t>
      </w:r>
      <w:proofErr w:type="gramStart"/>
      <w:r w:rsidRPr="00C63E42">
        <w:rPr>
          <w:rFonts w:hAnsi="宋体" w:hint="eastAsia"/>
          <w:sz w:val="24"/>
          <w:szCs w:val="24"/>
        </w:rPr>
        <w:t>峨</w:t>
      </w:r>
      <w:proofErr w:type="gramEnd"/>
      <w:r w:rsidRPr="00C63E42">
        <w:rPr>
          <w:rFonts w:hAnsi="宋体" w:hint="eastAsia"/>
          <w:sz w:val="24"/>
          <w:szCs w:val="24"/>
        </w:rPr>
        <w:t>山路</w:t>
      </w:r>
      <w:r w:rsidRPr="00C63E42">
        <w:rPr>
          <w:rFonts w:hAnsi="宋体"/>
          <w:sz w:val="24"/>
          <w:szCs w:val="24"/>
        </w:rPr>
        <w:t>91</w:t>
      </w:r>
      <w:r w:rsidRPr="00C63E42">
        <w:rPr>
          <w:rFonts w:hAnsi="宋体" w:hint="eastAsia"/>
          <w:sz w:val="24"/>
          <w:szCs w:val="24"/>
        </w:rPr>
        <w:t>弄</w:t>
      </w:r>
      <w:r w:rsidRPr="00C63E42">
        <w:rPr>
          <w:rFonts w:hAnsi="宋体"/>
          <w:sz w:val="24"/>
          <w:szCs w:val="24"/>
        </w:rPr>
        <w:t>61</w:t>
      </w:r>
      <w:r w:rsidRPr="00C63E42">
        <w:rPr>
          <w:rFonts w:hAnsi="宋体" w:hint="eastAsia"/>
          <w:sz w:val="24"/>
          <w:szCs w:val="24"/>
        </w:rPr>
        <w:t>号陆家</w:t>
      </w:r>
      <w:proofErr w:type="gramStart"/>
      <w:r w:rsidRPr="00C63E42">
        <w:rPr>
          <w:rFonts w:hAnsi="宋体" w:hint="eastAsia"/>
          <w:sz w:val="24"/>
          <w:szCs w:val="24"/>
        </w:rPr>
        <w:t>嘴软件园</w:t>
      </w:r>
      <w:r w:rsidRPr="00C63E42">
        <w:rPr>
          <w:rFonts w:hAnsi="宋体"/>
          <w:sz w:val="24"/>
          <w:szCs w:val="24"/>
        </w:rPr>
        <w:t>10</w:t>
      </w:r>
      <w:r w:rsidRPr="00C63E42">
        <w:rPr>
          <w:rFonts w:hAnsi="宋体" w:hint="eastAsia"/>
          <w:sz w:val="24"/>
          <w:szCs w:val="24"/>
        </w:rPr>
        <w:t>号</w:t>
      </w:r>
      <w:proofErr w:type="gramEnd"/>
      <w:r w:rsidRPr="00C63E42">
        <w:rPr>
          <w:rFonts w:hAnsi="宋体" w:hint="eastAsia"/>
          <w:sz w:val="24"/>
          <w:szCs w:val="24"/>
        </w:rPr>
        <w:t>楼</w:t>
      </w:r>
      <w:r w:rsidRPr="00C63E42">
        <w:rPr>
          <w:rFonts w:hAnsi="宋体"/>
          <w:sz w:val="24"/>
          <w:szCs w:val="24"/>
        </w:rPr>
        <w:t>12</w:t>
      </w:r>
      <w:r w:rsidRPr="00C63E42">
        <w:rPr>
          <w:rFonts w:hAnsi="宋体" w:hint="eastAsia"/>
          <w:sz w:val="24"/>
          <w:szCs w:val="24"/>
        </w:rPr>
        <w:t>楼</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法定代表人：沈继伟</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021-50583533</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021-50583633</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w:t>
      </w:r>
      <w:r w:rsidRPr="00C63E42">
        <w:rPr>
          <w:rFonts w:hAnsi="宋体"/>
          <w:sz w:val="24"/>
          <w:szCs w:val="24"/>
        </w:rPr>
        <w:t xml:space="preserve"> </w:t>
      </w:r>
      <w:r w:rsidRPr="00C63E42">
        <w:rPr>
          <w:rFonts w:hAnsi="宋体" w:hint="eastAsia"/>
          <w:sz w:val="24"/>
          <w:szCs w:val="24"/>
        </w:rPr>
        <w:t>徐鹏</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客服电话：</w:t>
      </w:r>
      <w:r w:rsidRPr="00C63E42">
        <w:rPr>
          <w:rFonts w:hAnsi="宋体"/>
          <w:sz w:val="24"/>
          <w:szCs w:val="24"/>
        </w:rPr>
        <w:t>400-005-6355</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a.leadfund.com.cn</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52</w:t>
      </w:r>
      <w:r w:rsidRPr="00C63E42">
        <w:rPr>
          <w:rFonts w:hAnsi="宋体" w:hint="eastAsia"/>
          <w:sz w:val="24"/>
          <w:szCs w:val="24"/>
        </w:rPr>
        <w:t>）</w:t>
      </w:r>
      <w:proofErr w:type="gramStart"/>
      <w:r w:rsidRPr="00C63E42">
        <w:rPr>
          <w:rFonts w:hAnsi="宋体" w:hint="eastAsia"/>
          <w:sz w:val="24"/>
          <w:szCs w:val="24"/>
        </w:rPr>
        <w:t>大泰金石</w:t>
      </w:r>
      <w:proofErr w:type="gramEnd"/>
      <w:r w:rsidRPr="00C63E42">
        <w:rPr>
          <w:rFonts w:hAnsi="宋体" w:hint="eastAsia"/>
          <w:sz w:val="24"/>
          <w:szCs w:val="24"/>
        </w:rPr>
        <w:t>投资管理有限公司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住所：南京市建</w:t>
      </w:r>
      <w:proofErr w:type="gramStart"/>
      <w:r w:rsidRPr="00C63E42">
        <w:rPr>
          <w:rFonts w:hAnsi="宋体" w:hint="eastAsia"/>
          <w:sz w:val="24"/>
          <w:szCs w:val="24"/>
        </w:rPr>
        <w:t>邺</w:t>
      </w:r>
      <w:proofErr w:type="gramEnd"/>
      <w:r w:rsidRPr="00C63E42">
        <w:rPr>
          <w:rFonts w:hAnsi="宋体" w:hint="eastAsia"/>
          <w:sz w:val="24"/>
          <w:szCs w:val="24"/>
        </w:rPr>
        <w:t>区江东中路</w:t>
      </w:r>
      <w:r w:rsidRPr="00C63E42">
        <w:rPr>
          <w:rFonts w:hAnsi="宋体"/>
          <w:sz w:val="24"/>
          <w:szCs w:val="24"/>
        </w:rPr>
        <w:t>359</w:t>
      </w:r>
      <w:r w:rsidRPr="00C63E42">
        <w:rPr>
          <w:rFonts w:hAnsi="宋体" w:hint="eastAsia"/>
          <w:sz w:val="24"/>
          <w:szCs w:val="24"/>
        </w:rPr>
        <w:t>号国睿大厦一号楼</w:t>
      </w:r>
      <w:r w:rsidRPr="00C63E42">
        <w:rPr>
          <w:rFonts w:hAnsi="宋体"/>
          <w:sz w:val="24"/>
          <w:szCs w:val="24"/>
        </w:rPr>
        <w:t>B</w:t>
      </w:r>
      <w:r w:rsidRPr="00C63E42">
        <w:rPr>
          <w:rFonts w:hAnsi="宋体" w:hint="eastAsia"/>
          <w:sz w:val="24"/>
          <w:szCs w:val="24"/>
        </w:rPr>
        <w:t>区</w:t>
      </w:r>
      <w:r w:rsidRPr="00C63E42">
        <w:rPr>
          <w:rFonts w:hAnsi="宋体"/>
          <w:sz w:val="24"/>
          <w:szCs w:val="24"/>
        </w:rPr>
        <w:t>4</w:t>
      </w:r>
      <w:r w:rsidRPr="00C63E42">
        <w:rPr>
          <w:rFonts w:hAnsi="宋体" w:hint="eastAsia"/>
          <w:sz w:val="24"/>
          <w:szCs w:val="24"/>
        </w:rPr>
        <w:t>楼</w:t>
      </w:r>
      <w:r w:rsidRPr="00C63E42">
        <w:rPr>
          <w:rFonts w:hAnsi="宋体"/>
          <w:sz w:val="24"/>
          <w:szCs w:val="24"/>
        </w:rPr>
        <w:t>A506</w:t>
      </w:r>
      <w:r w:rsidRPr="00C63E42">
        <w:rPr>
          <w:rFonts w:hAnsi="宋体" w:hint="eastAsia"/>
          <w:sz w:val="24"/>
          <w:szCs w:val="24"/>
        </w:rPr>
        <w:t>室</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办公地址：上海市长宁区虹桥路</w:t>
      </w:r>
      <w:r w:rsidRPr="00C63E42">
        <w:rPr>
          <w:rFonts w:hAnsi="宋体"/>
          <w:sz w:val="24"/>
          <w:szCs w:val="24"/>
        </w:rPr>
        <w:t>1386</w:t>
      </w:r>
      <w:r w:rsidRPr="00C63E42">
        <w:rPr>
          <w:rFonts w:hAnsi="宋体" w:hint="eastAsia"/>
          <w:sz w:val="24"/>
          <w:szCs w:val="24"/>
        </w:rPr>
        <w:t>号文</w:t>
      </w:r>
      <w:proofErr w:type="gramStart"/>
      <w:r w:rsidRPr="00C63E42">
        <w:rPr>
          <w:rFonts w:hAnsi="宋体" w:hint="eastAsia"/>
          <w:sz w:val="24"/>
          <w:szCs w:val="24"/>
        </w:rPr>
        <w:t>广大厦</w:t>
      </w:r>
      <w:proofErr w:type="gramEnd"/>
      <w:r w:rsidRPr="00C63E42">
        <w:rPr>
          <w:rFonts w:hAnsi="宋体"/>
          <w:sz w:val="24"/>
          <w:szCs w:val="24"/>
        </w:rPr>
        <w:t>15</w:t>
      </w:r>
      <w:r w:rsidRPr="00C63E42">
        <w:rPr>
          <w:rFonts w:hAnsi="宋体" w:hint="eastAsia"/>
          <w:sz w:val="24"/>
          <w:szCs w:val="24"/>
        </w:rPr>
        <w:t>楼</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w:t>
      </w:r>
      <w:proofErr w:type="gramStart"/>
      <w:r w:rsidRPr="00C63E42">
        <w:rPr>
          <w:rFonts w:hAnsi="宋体" w:hint="eastAsia"/>
          <w:sz w:val="24"/>
          <w:szCs w:val="24"/>
        </w:rPr>
        <w:t>袁</w:t>
      </w:r>
      <w:proofErr w:type="gramEnd"/>
      <w:r w:rsidRPr="00C63E42">
        <w:rPr>
          <w:rFonts w:hAnsi="宋体" w:hint="eastAsia"/>
          <w:sz w:val="24"/>
          <w:szCs w:val="24"/>
        </w:rPr>
        <w:t>顾明</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025</w:t>
      </w:r>
      <w:r w:rsidRPr="00C63E42">
        <w:rPr>
          <w:rFonts w:hAnsi="宋体" w:hint="eastAsia"/>
          <w:sz w:val="24"/>
          <w:szCs w:val="24"/>
        </w:rPr>
        <w:t>）</w:t>
      </w:r>
      <w:r w:rsidRPr="00C63E42">
        <w:rPr>
          <w:rFonts w:hAnsi="宋体"/>
          <w:sz w:val="24"/>
          <w:szCs w:val="24"/>
        </w:rPr>
        <w:t>68206846</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021</w:t>
      </w:r>
      <w:r w:rsidRPr="00C63E42">
        <w:rPr>
          <w:rFonts w:hAnsi="宋体" w:hint="eastAsia"/>
          <w:sz w:val="24"/>
          <w:szCs w:val="24"/>
        </w:rPr>
        <w:t>）</w:t>
      </w:r>
      <w:r w:rsidRPr="00C63E42">
        <w:rPr>
          <w:rFonts w:hAnsi="宋体"/>
          <w:sz w:val="24"/>
          <w:szCs w:val="24"/>
        </w:rPr>
        <w:t>22268089</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w:t>
      </w:r>
      <w:proofErr w:type="gramStart"/>
      <w:r w:rsidRPr="00C63E42">
        <w:rPr>
          <w:rFonts w:hAnsi="宋体" w:hint="eastAsia"/>
          <w:sz w:val="24"/>
          <w:szCs w:val="24"/>
        </w:rPr>
        <w:t>何庭宇</w:t>
      </w:r>
      <w:proofErr w:type="gramEnd"/>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400-928-2266/021-22267995</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www.dtfunds.com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53</w:t>
      </w:r>
      <w:r w:rsidRPr="00C63E42">
        <w:rPr>
          <w:rFonts w:hAnsi="宋体" w:hint="eastAsia"/>
          <w:sz w:val="24"/>
          <w:szCs w:val="24"/>
        </w:rPr>
        <w:t>）浙江同花</w:t>
      </w:r>
      <w:proofErr w:type="gramStart"/>
      <w:r w:rsidRPr="00C63E42">
        <w:rPr>
          <w:rFonts w:hAnsi="宋体" w:hint="eastAsia"/>
          <w:sz w:val="24"/>
          <w:szCs w:val="24"/>
        </w:rPr>
        <w:t>顺基金</w:t>
      </w:r>
      <w:proofErr w:type="gramEnd"/>
      <w:r w:rsidRPr="00C63E42">
        <w:rPr>
          <w:rFonts w:hAnsi="宋体" w:hint="eastAsia"/>
          <w:sz w:val="24"/>
          <w:szCs w:val="24"/>
        </w:rPr>
        <w:t>销售有限公司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住所：浙江省杭州市文二西路</w:t>
      </w:r>
      <w:r w:rsidRPr="00C63E42">
        <w:rPr>
          <w:rFonts w:hAnsi="宋体"/>
          <w:sz w:val="24"/>
          <w:szCs w:val="24"/>
        </w:rPr>
        <w:t>1</w:t>
      </w:r>
      <w:r w:rsidRPr="00C63E42">
        <w:rPr>
          <w:rFonts w:hAnsi="宋体" w:hint="eastAsia"/>
          <w:sz w:val="24"/>
          <w:szCs w:val="24"/>
        </w:rPr>
        <w:t>号元茂大厦</w:t>
      </w:r>
      <w:r w:rsidRPr="00C63E42">
        <w:rPr>
          <w:rFonts w:hAnsi="宋体"/>
          <w:sz w:val="24"/>
          <w:szCs w:val="24"/>
        </w:rPr>
        <w:t>903</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办公地址：浙江省杭州市西湖区</w:t>
      </w:r>
      <w:proofErr w:type="gramStart"/>
      <w:r w:rsidRPr="00C63E42">
        <w:rPr>
          <w:rFonts w:hAnsi="宋体" w:hint="eastAsia"/>
          <w:sz w:val="24"/>
          <w:szCs w:val="24"/>
        </w:rPr>
        <w:t>翠柏路</w:t>
      </w:r>
      <w:proofErr w:type="gramEnd"/>
      <w:r w:rsidRPr="00C63E42">
        <w:rPr>
          <w:rFonts w:hAnsi="宋体"/>
          <w:sz w:val="24"/>
          <w:szCs w:val="24"/>
        </w:rPr>
        <w:t>7</w:t>
      </w:r>
      <w:r w:rsidRPr="00C63E42">
        <w:rPr>
          <w:rFonts w:hAnsi="宋体" w:hint="eastAsia"/>
          <w:sz w:val="24"/>
          <w:szCs w:val="24"/>
        </w:rPr>
        <w:t>号电子商务产业园</w:t>
      </w:r>
      <w:r w:rsidRPr="00C63E42">
        <w:rPr>
          <w:rFonts w:hAnsi="宋体"/>
          <w:sz w:val="24"/>
          <w:szCs w:val="24"/>
        </w:rPr>
        <w:t>2</w:t>
      </w:r>
      <w:r w:rsidRPr="00C63E42">
        <w:rPr>
          <w:rFonts w:hAnsi="宋体" w:hint="eastAsia"/>
          <w:sz w:val="24"/>
          <w:szCs w:val="24"/>
        </w:rPr>
        <w:t>号楼</w:t>
      </w:r>
      <w:r w:rsidRPr="00C63E42">
        <w:rPr>
          <w:rFonts w:hAnsi="宋体"/>
          <w:sz w:val="24"/>
          <w:szCs w:val="24"/>
        </w:rPr>
        <w:t xml:space="preserve"> 2</w:t>
      </w:r>
      <w:r w:rsidRPr="00C63E42">
        <w:rPr>
          <w:rFonts w:hAnsi="宋体" w:hint="eastAsia"/>
          <w:sz w:val="24"/>
          <w:szCs w:val="24"/>
        </w:rPr>
        <w:t>楼</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w:t>
      </w:r>
      <w:proofErr w:type="gramStart"/>
      <w:r w:rsidRPr="00C63E42">
        <w:rPr>
          <w:rFonts w:hAnsi="宋体" w:hint="eastAsia"/>
          <w:sz w:val="24"/>
          <w:szCs w:val="24"/>
        </w:rPr>
        <w:t>凌</w:t>
      </w:r>
      <w:proofErr w:type="gramEnd"/>
      <w:r w:rsidRPr="00C63E42">
        <w:rPr>
          <w:rFonts w:hAnsi="宋体" w:hint="eastAsia"/>
          <w:sz w:val="24"/>
          <w:szCs w:val="24"/>
        </w:rPr>
        <w:t>顺平</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0571</w:t>
      </w:r>
      <w:r w:rsidRPr="00C63E42">
        <w:rPr>
          <w:rFonts w:hAnsi="宋体" w:hint="eastAsia"/>
          <w:sz w:val="24"/>
          <w:szCs w:val="24"/>
        </w:rPr>
        <w:t>）</w:t>
      </w:r>
      <w:r w:rsidRPr="00C63E42">
        <w:rPr>
          <w:rFonts w:hAnsi="宋体"/>
          <w:sz w:val="24"/>
          <w:szCs w:val="24"/>
        </w:rPr>
        <w:t>88911818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0571</w:t>
      </w:r>
      <w:r w:rsidRPr="00C63E42">
        <w:rPr>
          <w:rFonts w:hAnsi="宋体" w:hint="eastAsia"/>
          <w:sz w:val="24"/>
          <w:szCs w:val="24"/>
        </w:rPr>
        <w:t>）</w:t>
      </w:r>
      <w:r w:rsidRPr="00C63E42">
        <w:rPr>
          <w:rFonts w:hAnsi="宋体"/>
          <w:sz w:val="24"/>
          <w:szCs w:val="24"/>
        </w:rPr>
        <w:t>86800423</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联系人：吴强</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400-877-3772</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www.5ifund.com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lastRenderedPageBreak/>
        <w:t>（</w:t>
      </w:r>
      <w:r w:rsidRPr="00C63E42">
        <w:rPr>
          <w:rFonts w:hAnsi="宋体"/>
          <w:sz w:val="24"/>
          <w:szCs w:val="24"/>
        </w:rPr>
        <w:t>54</w:t>
      </w:r>
      <w:r w:rsidRPr="00C63E42">
        <w:rPr>
          <w:rFonts w:hAnsi="宋体" w:hint="eastAsia"/>
          <w:sz w:val="24"/>
          <w:szCs w:val="24"/>
        </w:rPr>
        <w:t>）上海好买基金销售有限公司</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住所：上海市虹口区场中路</w:t>
      </w:r>
      <w:r w:rsidRPr="00C63E42">
        <w:rPr>
          <w:rFonts w:hAnsi="宋体"/>
          <w:sz w:val="24"/>
          <w:szCs w:val="24"/>
        </w:rPr>
        <w:t>685</w:t>
      </w:r>
      <w:r w:rsidRPr="00C63E42">
        <w:rPr>
          <w:rFonts w:hAnsi="宋体" w:hint="eastAsia"/>
          <w:sz w:val="24"/>
          <w:szCs w:val="24"/>
        </w:rPr>
        <w:t>弄</w:t>
      </w:r>
      <w:r w:rsidRPr="00C63E42">
        <w:rPr>
          <w:rFonts w:hAnsi="宋体"/>
          <w:sz w:val="24"/>
          <w:szCs w:val="24"/>
        </w:rPr>
        <w:t>37</w:t>
      </w:r>
      <w:r w:rsidRPr="00C63E42">
        <w:rPr>
          <w:rFonts w:hAnsi="宋体" w:hint="eastAsia"/>
          <w:sz w:val="24"/>
          <w:szCs w:val="24"/>
        </w:rPr>
        <w:t>号</w:t>
      </w:r>
      <w:r w:rsidRPr="00C63E42">
        <w:rPr>
          <w:rFonts w:hAnsi="宋体"/>
          <w:sz w:val="24"/>
          <w:szCs w:val="24"/>
        </w:rPr>
        <w:t>4</w:t>
      </w:r>
      <w:r w:rsidRPr="00C63E42">
        <w:rPr>
          <w:rFonts w:hAnsi="宋体" w:hint="eastAsia"/>
          <w:sz w:val="24"/>
          <w:szCs w:val="24"/>
        </w:rPr>
        <w:t>号楼</w:t>
      </w:r>
      <w:r w:rsidRPr="00C63E42">
        <w:rPr>
          <w:rFonts w:hAnsi="宋体"/>
          <w:sz w:val="24"/>
          <w:szCs w:val="24"/>
        </w:rPr>
        <w:t>449</w:t>
      </w:r>
      <w:r w:rsidRPr="00C63E42">
        <w:rPr>
          <w:rFonts w:hAnsi="宋体" w:hint="eastAsia"/>
          <w:sz w:val="24"/>
          <w:szCs w:val="24"/>
        </w:rPr>
        <w:t>室</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办公地址：上海市浦东新区浦东南路</w:t>
      </w:r>
      <w:r w:rsidRPr="00C63E42">
        <w:rPr>
          <w:rFonts w:hAnsi="宋体"/>
          <w:sz w:val="24"/>
          <w:szCs w:val="24"/>
        </w:rPr>
        <w:t>1118</w:t>
      </w:r>
      <w:r w:rsidRPr="00C63E42">
        <w:rPr>
          <w:rFonts w:hAnsi="宋体" w:hint="eastAsia"/>
          <w:sz w:val="24"/>
          <w:szCs w:val="24"/>
        </w:rPr>
        <w:t>号鄂尔多斯国际大厦</w:t>
      </w:r>
      <w:r w:rsidRPr="00C63E42">
        <w:rPr>
          <w:rFonts w:hAnsi="宋体"/>
          <w:sz w:val="24"/>
          <w:szCs w:val="24"/>
        </w:rPr>
        <w:t>903-906</w:t>
      </w:r>
      <w:r w:rsidRPr="00C63E42">
        <w:rPr>
          <w:rFonts w:hAnsi="宋体" w:hint="eastAsia"/>
          <w:sz w:val="24"/>
          <w:szCs w:val="24"/>
        </w:rPr>
        <w:t>室</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法定代表人：杨文斌</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021</w:t>
      </w:r>
      <w:r w:rsidRPr="00C63E42">
        <w:rPr>
          <w:rFonts w:hAnsi="宋体" w:hint="eastAsia"/>
          <w:sz w:val="24"/>
          <w:szCs w:val="24"/>
        </w:rPr>
        <w:t>）</w:t>
      </w:r>
      <w:r w:rsidRPr="00C63E42">
        <w:rPr>
          <w:rFonts w:hAnsi="宋体"/>
          <w:sz w:val="24"/>
          <w:szCs w:val="24"/>
        </w:rPr>
        <w:t xml:space="preserve">68596916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联系人：薛年</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 xml:space="preserve">400-700-9665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www.ehowbuy.com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55</w:t>
      </w:r>
      <w:r w:rsidRPr="00C63E42">
        <w:rPr>
          <w:rFonts w:hAnsi="宋体" w:hint="eastAsia"/>
          <w:sz w:val="24"/>
          <w:szCs w:val="24"/>
        </w:rPr>
        <w:t>）北京汇成基金销售有限公司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住所：北京市海淀区中关村大街</w:t>
      </w:r>
      <w:r w:rsidRPr="00C63E42">
        <w:rPr>
          <w:rFonts w:hAnsi="宋体"/>
          <w:sz w:val="24"/>
          <w:szCs w:val="24"/>
        </w:rPr>
        <w:t>11</w:t>
      </w:r>
      <w:r w:rsidRPr="00C63E42">
        <w:rPr>
          <w:rFonts w:hAnsi="宋体" w:hint="eastAsia"/>
          <w:sz w:val="24"/>
          <w:szCs w:val="24"/>
        </w:rPr>
        <w:t>号</w:t>
      </w:r>
      <w:r w:rsidRPr="00C63E42">
        <w:rPr>
          <w:rFonts w:hAnsi="宋体"/>
          <w:sz w:val="24"/>
          <w:szCs w:val="24"/>
        </w:rPr>
        <w:t>11</w:t>
      </w:r>
      <w:r w:rsidRPr="00C63E42">
        <w:rPr>
          <w:rFonts w:hAnsi="宋体" w:hint="eastAsia"/>
          <w:sz w:val="24"/>
          <w:szCs w:val="24"/>
        </w:rPr>
        <w:t>层</w:t>
      </w:r>
      <w:r w:rsidRPr="00C63E42">
        <w:rPr>
          <w:rFonts w:hAnsi="宋体"/>
          <w:sz w:val="24"/>
          <w:szCs w:val="24"/>
        </w:rPr>
        <w:t xml:space="preserve">1108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办公地址：北京市海淀区中关村大街</w:t>
      </w:r>
      <w:r w:rsidRPr="00C63E42">
        <w:rPr>
          <w:rFonts w:hAnsi="宋体"/>
          <w:sz w:val="24"/>
          <w:szCs w:val="24"/>
        </w:rPr>
        <w:t>11</w:t>
      </w:r>
      <w:r w:rsidRPr="00C63E42">
        <w:rPr>
          <w:rFonts w:hAnsi="宋体" w:hint="eastAsia"/>
          <w:sz w:val="24"/>
          <w:szCs w:val="24"/>
        </w:rPr>
        <w:t>号</w:t>
      </w:r>
      <w:r w:rsidRPr="00C63E42">
        <w:rPr>
          <w:rFonts w:hAnsi="宋体"/>
          <w:sz w:val="24"/>
          <w:szCs w:val="24"/>
        </w:rPr>
        <w:t>11</w:t>
      </w:r>
      <w:r w:rsidRPr="00C63E42">
        <w:rPr>
          <w:rFonts w:hAnsi="宋体" w:hint="eastAsia"/>
          <w:sz w:val="24"/>
          <w:szCs w:val="24"/>
        </w:rPr>
        <w:t>层</w:t>
      </w:r>
      <w:r w:rsidRPr="00C63E42">
        <w:rPr>
          <w:rFonts w:hAnsi="宋体"/>
          <w:sz w:val="24"/>
          <w:szCs w:val="24"/>
        </w:rPr>
        <w:t xml:space="preserve">1108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法定代表人：王伟刚</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010</w:t>
      </w:r>
      <w:r w:rsidRPr="00C63E42">
        <w:rPr>
          <w:rFonts w:hAnsi="宋体" w:hint="eastAsia"/>
          <w:sz w:val="24"/>
          <w:szCs w:val="24"/>
        </w:rPr>
        <w:t>）</w:t>
      </w:r>
      <w:r w:rsidRPr="00C63E42">
        <w:rPr>
          <w:rFonts w:hAnsi="宋体"/>
          <w:sz w:val="24"/>
          <w:szCs w:val="24"/>
        </w:rPr>
        <w:t>56282140</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010</w:t>
      </w:r>
      <w:r w:rsidRPr="00C63E42">
        <w:rPr>
          <w:rFonts w:hAnsi="宋体" w:hint="eastAsia"/>
          <w:sz w:val="24"/>
          <w:szCs w:val="24"/>
        </w:rPr>
        <w:t>）</w:t>
      </w:r>
      <w:r w:rsidRPr="00C63E42">
        <w:rPr>
          <w:rFonts w:hAnsi="宋体"/>
          <w:sz w:val="24"/>
          <w:szCs w:val="24"/>
        </w:rPr>
        <w:t>62680827</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w:t>
      </w:r>
      <w:proofErr w:type="gramStart"/>
      <w:r w:rsidRPr="00C63E42">
        <w:rPr>
          <w:rFonts w:hAnsi="宋体" w:hint="eastAsia"/>
          <w:sz w:val="24"/>
          <w:szCs w:val="24"/>
        </w:rPr>
        <w:t>丁向坤</w:t>
      </w:r>
      <w:proofErr w:type="gramEnd"/>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400-619-9059</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www.fundzone.cn</w:t>
      </w:r>
      <w:r w:rsidRPr="00C63E42">
        <w:rPr>
          <w:rFonts w:hAnsi="宋体" w:hint="eastAsia"/>
          <w:sz w:val="24"/>
          <w:szCs w:val="24"/>
        </w:rPr>
        <w:t>、</w:t>
      </w:r>
      <w:r w:rsidRPr="00C63E42">
        <w:rPr>
          <w:rFonts w:hAnsi="宋体"/>
          <w:sz w:val="24"/>
          <w:szCs w:val="24"/>
        </w:rPr>
        <w:t>www.51jijinhui.com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56</w:t>
      </w:r>
      <w:r w:rsidRPr="00C63E42">
        <w:rPr>
          <w:rFonts w:hAnsi="宋体" w:hint="eastAsia"/>
          <w:sz w:val="24"/>
          <w:szCs w:val="24"/>
        </w:rPr>
        <w:t>）北京</w:t>
      </w:r>
      <w:proofErr w:type="gramStart"/>
      <w:r w:rsidRPr="00C63E42">
        <w:rPr>
          <w:rFonts w:hAnsi="宋体" w:hint="eastAsia"/>
          <w:sz w:val="24"/>
          <w:szCs w:val="24"/>
        </w:rPr>
        <w:t>恒</w:t>
      </w:r>
      <w:proofErr w:type="gramEnd"/>
      <w:r w:rsidRPr="00C63E42">
        <w:rPr>
          <w:rFonts w:hAnsi="宋体" w:hint="eastAsia"/>
          <w:sz w:val="24"/>
          <w:szCs w:val="24"/>
        </w:rPr>
        <w:t>天明</w:t>
      </w:r>
      <w:proofErr w:type="gramStart"/>
      <w:r w:rsidRPr="00C63E42">
        <w:rPr>
          <w:rFonts w:hAnsi="宋体" w:hint="eastAsia"/>
          <w:sz w:val="24"/>
          <w:szCs w:val="24"/>
        </w:rPr>
        <w:t>泽基金</w:t>
      </w:r>
      <w:proofErr w:type="gramEnd"/>
      <w:r w:rsidRPr="00C63E42">
        <w:rPr>
          <w:rFonts w:hAnsi="宋体" w:hint="eastAsia"/>
          <w:sz w:val="24"/>
          <w:szCs w:val="24"/>
        </w:rPr>
        <w:t>销售有限公司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住所：北京市经济技术开发区宏达北路</w:t>
      </w:r>
      <w:r w:rsidRPr="00C63E42">
        <w:rPr>
          <w:rFonts w:hAnsi="宋体"/>
          <w:sz w:val="24"/>
          <w:szCs w:val="24"/>
        </w:rPr>
        <w:t>10</w:t>
      </w:r>
      <w:r w:rsidRPr="00C63E42">
        <w:rPr>
          <w:rFonts w:hAnsi="宋体" w:hint="eastAsia"/>
          <w:sz w:val="24"/>
          <w:szCs w:val="24"/>
        </w:rPr>
        <w:t>号五层</w:t>
      </w:r>
      <w:r w:rsidRPr="00C63E42">
        <w:rPr>
          <w:rFonts w:hAnsi="宋体"/>
          <w:sz w:val="24"/>
          <w:szCs w:val="24"/>
        </w:rPr>
        <w:t>5122</w:t>
      </w:r>
      <w:r w:rsidRPr="00C63E42">
        <w:rPr>
          <w:rFonts w:hAnsi="宋体" w:hint="eastAsia"/>
          <w:sz w:val="24"/>
          <w:szCs w:val="24"/>
        </w:rPr>
        <w:t>室</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办公地址：北京市朝阳区东三环北路甲</w:t>
      </w:r>
      <w:r w:rsidRPr="00C63E42">
        <w:rPr>
          <w:rFonts w:hAnsi="宋体"/>
          <w:sz w:val="24"/>
          <w:szCs w:val="24"/>
        </w:rPr>
        <w:t>19</w:t>
      </w:r>
      <w:r w:rsidRPr="00C63E42">
        <w:rPr>
          <w:rFonts w:hAnsi="宋体" w:hint="eastAsia"/>
          <w:sz w:val="24"/>
          <w:szCs w:val="24"/>
        </w:rPr>
        <w:t>号</w:t>
      </w:r>
      <w:r w:rsidRPr="00C63E42">
        <w:rPr>
          <w:rFonts w:hAnsi="宋体"/>
          <w:sz w:val="24"/>
          <w:szCs w:val="24"/>
        </w:rPr>
        <w:t>SOHO</w:t>
      </w:r>
      <w:proofErr w:type="gramStart"/>
      <w:r w:rsidRPr="00C63E42">
        <w:rPr>
          <w:rFonts w:hAnsi="宋体" w:hint="eastAsia"/>
          <w:sz w:val="24"/>
          <w:szCs w:val="24"/>
        </w:rPr>
        <w:t>嘉盛中心</w:t>
      </w:r>
      <w:proofErr w:type="gramEnd"/>
      <w:r w:rsidRPr="00C63E42">
        <w:rPr>
          <w:rFonts w:hAnsi="宋体"/>
          <w:sz w:val="24"/>
          <w:szCs w:val="24"/>
        </w:rPr>
        <w:t>30</w:t>
      </w:r>
      <w:r w:rsidRPr="00C63E42">
        <w:rPr>
          <w:rFonts w:hAnsi="宋体" w:hint="eastAsia"/>
          <w:sz w:val="24"/>
          <w:szCs w:val="24"/>
        </w:rPr>
        <w:t>层</w:t>
      </w:r>
      <w:r w:rsidRPr="00C63E42">
        <w:rPr>
          <w:rFonts w:hAnsi="宋体"/>
          <w:sz w:val="24"/>
          <w:szCs w:val="24"/>
        </w:rPr>
        <w:t>3001</w:t>
      </w:r>
      <w:r w:rsidRPr="00C63E42">
        <w:rPr>
          <w:rFonts w:hAnsi="宋体" w:hint="eastAsia"/>
          <w:sz w:val="24"/>
          <w:szCs w:val="24"/>
        </w:rPr>
        <w:t>室</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法定代表人：李悦</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010</w:t>
      </w:r>
      <w:r w:rsidRPr="00C63E42">
        <w:rPr>
          <w:rFonts w:hAnsi="宋体" w:hint="eastAsia"/>
          <w:sz w:val="24"/>
          <w:szCs w:val="24"/>
        </w:rPr>
        <w:t>）</w:t>
      </w:r>
      <w:r w:rsidRPr="00C63E42">
        <w:rPr>
          <w:rFonts w:hAnsi="宋体"/>
          <w:sz w:val="24"/>
          <w:szCs w:val="24"/>
        </w:rPr>
        <w:t>56642600</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010</w:t>
      </w:r>
      <w:r w:rsidRPr="00C63E42">
        <w:rPr>
          <w:rFonts w:hAnsi="宋体" w:hint="eastAsia"/>
          <w:sz w:val="24"/>
          <w:szCs w:val="24"/>
        </w:rPr>
        <w:t>）</w:t>
      </w:r>
      <w:r w:rsidRPr="00C63E42">
        <w:rPr>
          <w:rFonts w:hAnsi="宋体"/>
          <w:sz w:val="24"/>
          <w:szCs w:val="24"/>
        </w:rPr>
        <w:t>56642623</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联系人：张晔</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4007868868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www.chtfund.com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57</w:t>
      </w:r>
      <w:r w:rsidRPr="00C63E42">
        <w:rPr>
          <w:rFonts w:hAnsi="宋体" w:hint="eastAsia"/>
          <w:sz w:val="24"/>
          <w:szCs w:val="24"/>
        </w:rPr>
        <w:t>）北京广源达信投资管理有限公司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住所：北京市西城区新街口外大街</w:t>
      </w:r>
      <w:r w:rsidRPr="00C63E42">
        <w:rPr>
          <w:rFonts w:hAnsi="宋体"/>
          <w:sz w:val="24"/>
          <w:szCs w:val="24"/>
        </w:rPr>
        <w:t>28</w:t>
      </w:r>
      <w:r w:rsidRPr="00C63E42">
        <w:rPr>
          <w:rFonts w:hAnsi="宋体" w:hint="eastAsia"/>
          <w:sz w:val="24"/>
          <w:szCs w:val="24"/>
        </w:rPr>
        <w:t>号</w:t>
      </w:r>
      <w:r w:rsidRPr="00C63E42">
        <w:rPr>
          <w:rFonts w:hAnsi="宋体"/>
          <w:sz w:val="24"/>
          <w:szCs w:val="24"/>
        </w:rPr>
        <w:t>C</w:t>
      </w:r>
      <w:r w:rsidRPr="00C63E42">
        <w:rPr>
          <w:rFonts w:hAnsi="宋体" w:hint="eastAsia"/>
          <w:sz w:val="24"/>
          <w:szCs w:val="24"/>
        </w:rPr>
        <w:t>座六层</w:t>
      </w:r>
      <w:r w:rsidRPr="00C63E42">
        <w:rPr>
          <w:rFonts w:hAnsi="宋体"/>
          <w:sz w:val="24"/>
          <w:szCs w:val="24"/>
        </w:rPr>
        <w:t>605</w:t>
      </w:r>
      <w:r w:rsidRPr="00C63E42">
        <w:rPr>
          <w:rFonts w:hAnsi="宋体" w:hint="eastAsia"/>
          <w:sz w:val="24"/>
          <w:szCs w:val="24"/>
        </w:rPr>
        <w:t>室</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lastRenderedPageBreak/>
        <w:t>办公地址：北京市</w:t>
      </w:r>
      <w:proofErr w:type="gramStart"/>
      <w:r w:rsidRPr="00C63E42">
        <w:rPr>
          <w:rFonts w:hAnsi="宋体" w:hint="eastAsia"/>
          <w:sz w:val="24"/>
          <w:szCs w:val="24"/>
        </w:rPr>
        <w:t>朝阳区望京东园</w:t>
      </w:r>
      <w:proofErr w:type="gramEnd"/>
      <w:r w:rsidRPr="00C63E42">
        <w:rPr>
          <w:rFonts w:hAnsi="宋体" w:hint="eastAsia"/>
          <w:sz w:val="24"/>
          <w:szCs w:val="24"/>
        </w:rPr>
        <w:t>四区</w:t>
      </w:r>
      <w:r w:rsidRPr="00C63E42">
        <w:rPr>
          <w:rFonts w:hAnsi="宋体"/>
          <w:sz w:val="24"/>
          <w:szCs w:val="24"/>
        </w:rPr>
        <w:t>13</w:t>
      </w:r>
      <w:r w:rsidRPr="00C63E42">
        <w:rPr>
          <w:rFonts w:hAnsi="宋体" w:hint="eastAsia"/>
          <w:sz w:val="24"/>
          <w:szCs w:val="24"/>
        </w:rPr>
        <w:t>号</w:t>
      </w:r>
      <w:proofErr w:type="gramStart"/>
      <w:r w:rsidRPr="00C63E42">
        <w:rPr>
          <w:rFonts w:hAnsi="宋体" w:hint="eastAsia"/>
          <w:sz w:val="24"/>
          <w:szCs w:val="24"/>
        </w:rPr>
        <w:t>楼浦项中心</w:t>
      </w:r>
      <w:proofErr w:type="gramEnd"/>
      <w:r w:rsidRPr="00C63E42">
        <w:rPr>
          <w:rFonts w:hAnsi="宋体"/>
          <w:sz w:val="24"/>
          <w:szCs w:val="24"/>
        </w:rPr>
        <w:t>B</w:t>
      </w:r>
      <w:r w:rsidRPr="00C63E42">
        <w:rPr>
          <w:rFonts w:hAnsi="宋体" w:hint="eastAsia"/>
          <w:sz w:val="24"/>
          <w:szCs w:val="24"/>
        </w:rPr>
        <w:t>座</w:t>
      </w:r>
      <w:r w:rsidRPr="00C63E42">
        <w:rPr>
          <w:rFonts w:hAnsi="宋体"/>
          <w:sz w:val="24"/>
          <w:szCs w:val="24"/>
        </w:rPr>
        <w:t>19</w:t>
      </w:r>
      <w:r w:rsidRPr="00C63E42">
        <w:rPr>
          <w:rFonts w:hAnsi="宋体" w:hint="eastAsia"/>
          <w:sz w:val="24"/>
          <w:szCs w:val="24"/>
        </w:rPr>
        <w:t>层</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w:t>
      </w:r>
      <w:proofErr w:type="gramStart"/>
      <w:r w:rsidRPr="00C63E42">
        <w:rPr>
          <w:rFonts w:hAnsi="宋体" w:hint="eastAsia"/>
          <w:sz w:val="24"/>
          <w:szCs w:val="24"/>
        </w:rPr>
        <w:t>齐剑辉</w:t>
      </w:r>
      <w:proofErr w:type="gramEnd"/>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010</w:t>
      </w:r>
      <w:r w:rsidRPr="00C63E42">
        <w:rPr>
          <w:rFonts w:hAnsi="宋体" w:hint="eastAsia"/>
          <w:sz w:val="24"/>
          <w:szCs w:val="24"/>
        </w:rPr>
        <w:t>）</w:t>
      </w:r>
      <w:r w:rsidRPr="00C63E42">
        <w:rPr>
          <w:rFonts w:hAnsi="宋体"/>
          <w:sz w:val="24"/>
          <w:szCs w:val="24"/>
        </w:rPr>
        <w:t>57298634</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010</w:t>
      </w:r>
      <w:r w:rsidRPr="00C63E42">
        <w:rPr>
          <w:rFonts w:hAnsi="宋体" w:hint="eastAsia"/>
          <w:sz w:val="24"/>
          <w:szCs w:val="24"/>
        </w:rPr>
        <w:t>）</w:t>
      </w:r>
      <w:r w:rsidRPr="00C63E42">
        <w:rPr>
          <w:rFonts w:hAnsi="宋体"/>
          <w:sz w:val="24"/>
          <w:szCs w:val="24"/>
        </w:rPr>
        <w:t>82055860</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联系人：王英俊</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400-623-6060</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www.niuniufund.com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58</w:t>
      </w:r>
      <w:r w:rsidRPr="00C63E42">
        <w:rPr>
          <w:rFonts w:hAnsi="宋体" w:hint="eastAsia"/>
          <w:sz w:val="24"/>
          <w:szCs w:val="24"/>
        </w:rPr>
        <w:t>）奕丰金融服务（深圳）有限公司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住所：深圳市前海深港合作区前湾一路</w:t>
      </w:r>
      <w:r w:rsidRPr="00C63E42">
        <w:rPr>
          <w:rFonts w:hAnsi="宋体"/>
          <w:sz w:val="24"/>
          <w:szCs w:val="24"/>
        </w:rPr>
        <w:t>1</w:t>
      </w:r>
      <w:r w:rsidRPr="00C63E42">
        <w:rPr>
          <w:rFonts w:hAnsi="宋体" w:hint="eastAsia"/>
          <w:sz w:val="24"/>
          <w:szCs w:val="24"/>
        </w:rPr>
        <w:t>号</w:t>
      </w:r>
      <w:r w:rsidRPr="00C63E42">
        <w:rPr>
          <w:rFonts w:hAnsi="宋体"/>
          <w:sz w:val="24"/>
          <w:szCs w:val="24"/>
        </w:rPr>
        <w:t>A</w:t>
      </w:r>
      <w:r w:rsidRPr="00C63E42">
        <w:rPr>
          <w:rFonts w:hAnsi="宋体" w:hint="eastAsia"/>
          <w:sz w:val="24"/>
          <w:szCs w:val="24"/>
        </w:rPr>
        <w:t>栋</w:t>
      </w:r>
      <w:r w:rsidRPr="00C63E42">
        <w:rPr>
          <w:rFonts w:hAnsi="宋体"/>
          <w:sz w:val="24"/>
          <w:szCs w:val="24"/>
        </w:rPr>
        <w:t>201</w:t>
      </w:r>
      <w:r w:rsidRPr="00C63E42">
        <w:rPr>
          <w:rFonts w:hAnsi="宋体" w:hint="eastAsia"/>
          <w:sz w:val="24"/>
          <w:szCs w:val="24"/>
        </w:rPr>
        <w:t>室（入住深圳市前海商务秘书有限公司）</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办公地址：深圳市南山区海德三路海岸大厦东座</w:t>
      </w:r>
      <w:r w:rsidRPr="00C63E42">
        <w:rPr>
          <w:rFonts w:hAnsi="宋体"/>
          <w:sz w:val="24"/>
          <w:szCs w:val="24"/>
        </w:rPr>
        <w:t>1115</w:t>
      </w:r>
      <w:r w:rsidRPr="00C63E42">
        <w:rPr>
          <w:rFonts w:hAnsi="宋体" w:hint="eastAsia"/>
          <w:sz w:val="24"/>
          <w:szCs w:val="24"/>
        </w:rPr>
        <w:t>室，</w:t>
      </w:r>
      <w:r w:rsidRPr="00C63E42">
        <w:rPr>
          <w:rFonts w:hAnsi="宋体"/>
          <w:sz w:val="24"/>
          <w:szCs w:val="24"/>
        </w:rPr>
        <w:t>1116</w:t>
      </w:r>
      <w:r w:rsidRPr="00C63E42">
        <w:rPr>
          <w:rFonts w:hAnsi="宋体" w:hint="eastAsia"/>
          <w:sz w:val="24"/>
          <w:szCs w:val="24"/>
        </w:rPr>
        <w:t>室及</w:t>
      </w:r>
      <w:r w:rsidRPr="00C63E42">
        <w:rPr>
          <w:rFonts w:hAnsi="宋体"/>
          <w:sz w:val="24"/>
          <w:szCs w:val="24"/>
        </w:rPr>
        <w:t>1307</w:t>
      </w:r>
      <w:r w:rsidRPr="00C63E42">
        <w:rPr>
          <w:rFonts w:hAnsi="宋体" w:hint="eastAsia"/>
          <w:sz w:val="24"/>
          <w:szCs w:val="24"/>
        </w:rPr>
        <w:t>室</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w:t>
      </w:r>
      <w:r w:rsidRPr="00C63E42">
        <w:rPr>
          <w:rFonts w:hAnsi="宋体"/>
          <w:sz w:val="24"/>
          <w:szCs w:val="24"/>
        </w:rPr>
        <w:t xml:space="preserve">TAN YIK KUAN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0755</w:t>
      </w:r>
      <w:r w:rsidRPr="00C63E42">
        <w:rPr>
          <w:rFonts w:hAnsi="宋体" w:hint="eastAsia"/>
          <w:sz w:val="24"/>
          <w:szCs w:val="24"/>
        </w:rPr>
        <w:t>）</w:t>
      </w:r>
      <w:r w:rsidRPr="00C63E42">
        <w:rPr>
          <w:rFonts w:hAnsi="宋体"/>
          <w:sz w:val="24"/>
          <w:szCs w:val="24"/>
        </w:rPr>
        <w:t>89460500</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0755</w:t>
      </w:r>
      <w:r w:rsidRPr="00C63E42">
        <w:rPr>
          <w:rFonts w:hAnsi="宋体" w:hint="eastAsia"/>
          <w:sz w:val="24"/>
          <w:szCs w:val="24"/>
        </w:rPr>
        <w:t>）</w:t>
      </w:r>
      <w:r w:rsidRPr="00C63E42">
        <w:rPr>
          <w:rFonts w:hAnsi="宋体"/>
          <w:sz w:val="24"/>
          <w:szCs w:val="24"/>
        </w:rPr>
        <w:t>21674453</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联系人：叶健</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400-684-0500</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www.ifastps.com.cn</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59</w:t>
      </w:r>
      <w:r w:rsidRPr="00C63E42">
        <w:rPr>
          <w:rFonts w:hAnsi="宋体" w:hint="eastAsia"/>
          <w:sz w:val="24"/>
          <w:szCs w:val="24"/>
        </w:rPr>
        <w:t>）浙江</w:t>
      </w:r>
      <w:proofErr w:type="gramStart"/>
      <w:r w:rsidRPr="00C63E42">
        <w:rPr>
          <w:rFonts w:hAnsi="宋体" w:hint="eastAsia"/>
          <w:sz w:val="24"/>
          <w:szCs w:val="24"/>
        </w:rPr>
        <w:t>金观诚</w:t>
      </w:r>
      <w:proofErr w:type="gramEnd"/>
      <w:r w:rsidRPr="00C63E42">
        <w:rPr>
          <w:rFonts w:hAnsi="宋体" w:hint="eastAsia"/>
          <w:sz w:val="24"/>
          <w:szCs w:val="24"/>
        </w:rPr>
        <w:t>财富管理有限公司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住所：杭州市拱</w:t>
      </w:r>
      <w:proofErr w:type="gramStart"/>
      <w:r w:rsidRPr="00C63E42">
        <w:rPr>
          <w:rFonts w:hAnsi="宋体" w:hint="eastAsia"/>
          <w:sz w:val="24"/>
          <w:szCs w:val="24"/>
        </w:rPr>
        <w:t>墅区登</w:t>
      </w:r>
      <w:proofErr w:type="gramEnd"/>
      <w:r w:rsidRPr="00C63E42">
        <w:rPr>
          <w:rFonts w:hAnsi="宋体" w:hint="eastAsia"/>
          <w:sz w:val="24"/>
          <w:szCs w:val="24"/>
        </w:rPr>
        <w:t>云路</w:t>
      </w:r>
      <w:r w:rsidRPr="00C63E42">
        <w:rPr>
          <w:rFonts w:hAnsi="宋体"/>
          <w:sz w:val="24"/>
          <w:szCs w:val="24"/>
        </w:rPr>
        <w:t>45</w:t>
      </w:r>
      <w:r w:rsidRPr="00C63E42">
        <w:rPr>
          <w:rFonts w:hAnsi="宋体" w:hint="eastAsia"/>
          <w:sz w:val="24"/>
          <w:szCs w:val="24"/>
        </w:rPr>
        <w:t>号（锦昌大厦）</w:t>
      </w:r>
      <w:r w:rsidRPr="00C63E42">
        <w:rPr>
          <w:rFonts w:hAnsi="宋体"/>
          <w:sz w:val="24"/>
          <w:szCs w:val="24"/>
        </w:rPr>
        <w:t>1</w:t>
      </w:r>
      <w:r w:rsidRPr="00C63E42">
        <w:rPr>
          <w:rFonts w:hAnsi="宋体" w:hint="eastAsia"/>
          <w:sz w:val="24"/>
          <w:szCs w:val="24"/>
        </w:rPr>
        <w:t>幢</w:t>
      </w:r>
      <w:r w:rsidRPr="00C63E42">
        <w:rPr>
          <w:rFonts w:hAnsi="宋体"/>
          <w:sz w:val="24"/>
          <w:szCs w:val="24"/>
        </w:rPr>
        <w:t>10</w:t>
      </w:r>
      <w:r w:rsidRPr="00C63E42">
        <w:rPr>
          <w:rFonts w:hAnsi="宋体" w:hint="eastAsia"/>
          <w:sz w:val="24"/>
          <w:szCs w:val="24"/>
        </w:rPr>
        <w:t>楼</w:t>
      </w:r>
      <w:r w:rsidRPr="00C63E42">
        <w:rPr>
          <w:rFonts w:hAnsi="宋体"/>
          <w:sz w:val="24"/>
          <w:szCs w:val="24"/>
        </w:rPr>
        <w:t>1001</w:t>
      </w:r>
      <w:r w:rsidRPr="00C63E42">
        <w:rPr>
          <w:rFonts w:hAnsi="宋体" w:hint="eastAsia"/>
          <w:sz w:val="24"/>
          <w:szCs w:val="24"/>
        </w:rPr>
        <w:t>室</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办公地址：杭州市拱</w:t>
      </w:r>
      <w:proofErr w:type="gramStart"/>
      <w:r w:rsidRPr="00C63E42">
        <w:rPr>
          <w:rFonts w:hAnsi="宋体" w:hint="eastAsia"/>
          <w:sz w:val="24"/>
          <w:szCs w:val="24"/>
        </w:rPr>
        <w:t>墅区登</w:t>
      </w:r>
      <w:proofErr w:type="gramEnd"/>
      <w:r w:rsidRPr="00C63E42">
        <w:rPr>
          <w:rFonts w:hAnsi="宋体" w:hint="eastAsia"/>
          <w:sz w:val="24"/>
          <w:szCs w:val="24"/>
        </w:rPr>
        <w:t>云路</w:t>
      </w:r>
      <w:r w:rsidRPr="00C63E42">
        <w:rPr>
          <w:rFonts w:hAnsi="宋体"/>
          <w:sz w:val="24"/>
          <w:szCs w:val="24"/>
        </w:rPr>
        <w:t>45</w:t>
      </w:r>
      <w:r w:rsidRPr="00C63E42">
        <w:rPr>
          <w:rFonts w:hAnsi="宋体" w:hint="eastAsia"/>
          <w:sz w:val="24"/>
          <w:szCs w:val="24"/>
        </w:rPr>
        <w:t>号锦昌大厦一楼</w:t>
      </w:r>
      <w:proofErr w:type="gramStart"/>
      <w:r w:rsidRPr="00C63E42">
        <w:rPr>
          <w:rFonts w:hAnsi="宋体" w:hint="eastAsia"/>
          <w:sz w:val="24"/>
          <w:szCs w:val="24"/>
        </w:rPr>
        <w:t>金观诚</w:t>
      </w:r>
      <w:proofErr w:type="gramEnd"/>
      <w:r w:rsidRPr="00C63E42">
        <w:rPr>
          <w:rFonts w:hAnsi="宋体" w:hint="eastAsia"/>
          <w:sz w:val="24"/>
          <w:szCs w:val="24"/>
        </w:rPr>
        <w:t>财富</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w:t>
      </w:r>
      <w:proofErr w:type="gramStart"/>
      <w:r w:rsidRPr="00C63E42">
        <w:rPr>
          <w:rFonts w:hAnsi="宋体" w:hint="eastAsia"/>
          <w:sz w:val="24"/>
          <w:szCs w:val="24"/>
        </w:rPr>
        <w:t>徐黎云</w:t>
      </w:r>
      <w:proofErr w:type="gramEnd"/>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0571</w:t>
      </w:r>
      <w:r w:rsidRPr="00C63E42">
        <w:rPr>
          <w:rFonts w:hAnsi="宋体" w:hint="eastAsia"/>
          <w:sz w:val="24"/>
          <w:szCs w:val="24"/>
        </w:rPr>
        <w:t>）</w:t>
      </w:r>
      <w:r w:rsidRPr="00C63E42">
        <w:rPr>
          <w:rFonts w:hAnsi="宋体"/>
          <w:sz w:val="24"/>
          <w:szCs w:val="24"/>
        </w:rPr>
        <w:t>88337717</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0571</w:t>
      </w:r>
      <w:r w:rsidRPr="00C63E42">
        <w:rPr>
          <w:rFonts w:hAnsi="宋体" w:hint="eastAsia"/>
          <w:sz w:val="24"/>
          <w:szCs w:val="24"/>
        </w:rPr>
        <w:t>）</w:t>
      </w:r>
      <w:r w:rsidRPr="00C63E42">
        <w:rPr>
          <w:rFonts w:hAnsi="宋体"/>
          <w:sz w:val="24"/>
          <w:szCs w:val="24"/>
        </w:rPr>
        <w:t>88337666</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联系人：孙成岩</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400-068-0058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 xml:space="preserve">www.jincheng-fund.com </w:t>
      </w:r>
    </w:p>
    <w:p w:rsidR="00DE50AB" w:rsidRDefault="00C63E42">
      <w:pPr>
        <w:adjustRightInd w:val="0"/>
        <w:snapToGrid w:val="0"/>
        <w:spacing w:line="360" w:lineRule="auto"/>
        <w:ind w:firstLineChars="200" w:firstLine="480"/>
        <w:rPr>
          <w:rFonts w:hAnsi="宋体"/>
          <w:sz w:val="24"/>
          <w:szCs w:val="24"/>
        </w:rPr>
      </w:pPr>
      <w:r w:rsidRPr="00C63E42">
        <w:rPr>
          <w:rFonts w:hAnsi="宋体"/>
          <w:sz w:val="24"/>
          <w:szCs w:val="24"/>
        </w:rPr>
        <w:t xml:space="preserve"> (60)</w:t>
      </w:r>
      <w:r w:rsidRPr="00C63E42">
        <w:rPr>
          <w:rFonts w:hAnsi="宋体" w:hint="eastAsia"/>
          <w:sz w:val="24"/>
          <w:szCs w:val="24"/>
        </w:rPr>
        <w:t>北京创金启富投资管理有限公司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w:t>
      </w:r>
      <w:r w:rsidRPr="00C63E42">
        <w:rPr>
          <w:rFonts w:hAnsi="宋体"/>
          <w:sz w:val="24"/>
          <w:szCs w:val="24"/>
        </w:rPr>
        <w:t xml:space="preserve"> </w:t>
      </w:r>
      <w:r w:rsidRPr="00C63E42">
        <w:rPr>
          <w:rFonts w:hAnsi="宋体" w:hint="eastAsia"/>
          <w:sz w:val="24"/>
          <w:szCs w:val="24"/>
        </w:rPr>
        <w:t>北京市西城区民丰胡同</w:t>
      </w:r>
      <w:r w:rsidRPr="00C63E42">
        <w:rPr>
          <w:rFonts w:hAnsi="宋体"/>
          <w:sz w:val="24"/>
          <w:szCs w:val="24"/>
        </w:rPr>
        <w:t>31</w:t>
      </w:r>
      <w:r w:rsidRPr="00C63E42">
        <w:rPr>
          <w:rFonts w:hAnsi="宋体" w:hint="eastAsia"/>
          <w:sz w:val="24"/>
          <w:szCs w:val="24"/>
        </w:rPr>
        <w:t>号中</w:t>
      </w:r>
      <w:proofErr w:type="gramStart"/>
      <w:r w:rsidRPr="00C63E42">
        <w:rPr>
          <w:rFonts w:hAnsi="宋体" w:hint="eastAsia"/>
          <w:sz w:val="24"/>
          <w:szCs w:val="24"/>
        </w:rPr>
        <w:t>水大厦</w:t>
      </w:r>
      <w:proofErr w:type="gramEnd"/>
      <w:r w:rsidRPr="00C63E42">
        <w:rPr>
          <w:rFonts w:hAnsi="宋体"/>
          <w:sz w:val="24"/>
          <w:szCs w:val="24"/>
        </w:rPr>
        <w:t>215A</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lastRenderedPageBreak/>
        <w:t>办公地址：北京市西城区白纸坊东街</w:t>
      </w:r>
      <w:r w:rsidRPr="00C63E42">
        <w:rPr>
          <w:rFonts w:hAnsi="宋体"/>
          <w:sz w:val="24"/>
          <w:szCs w:val="24"/>
        </w:rPr>
        <w:t>2</w:t>
      </w:r>
      <w:r w:rsidRPr="00C63E42">
        <w:rPr>
          <w:rFonts w:hAnsi="宋体" w:hint="eastAsia"/>
          <w:sz w:val="24"/>
          <w:szCs w:val="24"/>
        </w:rPr>
        <w:t>号经济日报社</w:t>
      </w:r>
      <w:r w:rsidRPr="00C63E42">
        <w:rPr>
          <w:rFonts w:hAnsi="宋体"/>
          <w:sz w:val="24"/>
          <w:szCs w:val="24"/>
        </w:rPr>
        <w:t>A</w:t>
      </w:r>
      <w:r w:rsidRPr="00C63E42">
        <w:rPr>
          <w:rFonts w:hAnsi="宋体" w:hint="eastAsia"/>
          <w:sz w:val="24"/>
          <w:szCs w:val="24"/>
        </w:rPr>
        <w:t>综合楼</w:t>
      </w:r>
      <w:r w:rsidRPr="00C63E42">
        <w:rPr>
          <w:rFonts w:hAnsi="宋体"/>
          <w:sz w:val="24"/>
          <w:szCs w:val="24"/>
        </w:rPr>
        <w:t>712</w:t>
      </w:r>
      <w:r w:rsidRPr="00C63E42">
        <w:rPr>
          <w:rFonts w:hAnsi="宋体" w:hint="eastAsia"/>
          <w:sz w:val="24"/>
          <w:szCs w:val="24"/>
        </w:rPr>
        <w:t>室</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法定代表人：梁蓉</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010</w:t>
      </w:r>
      <w:r w:rsidRPr="00C63E42">
        <w:rPr>
          <w:rFonts w:hAnsi="宋体" w:hint="eastAsia"/>
          <w:sz w:val="24"/>
          <w:szCs w:val="24"/>
        </w:rPr>
        <w:t>）</w:t>
      </w:r>
      <w:r w:rsidRPr="00C63E42">
        <w:rPr>
          <w:rFonts w:hAnsi="宋体"/>
          <w:sz w:val="24"/>
          <w:szCs w:val="24"/>
        </w:rPr>
        <w:t>66154828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010</w:t>
      </w:r>
      <w:r w:rsidRPr="00C63E42">
        <w:rPr>
          <w:rFonts w:hAnsi="宋体" w:hint="eastAsia"/>
          <w:sz w:val="24"/>
          <w:szCs w:val="24"/>
        </w:rPr>
        <w:t>）</w:t>
      </w:r>
      <w:r w:rsidRPr="00C63E42">
        <w:rPr>
          <w:rFonts w:hAnsi="宋体"/>
          <w:sz w:val="24"/>
          <w:szCs w:val="24"/>
        </w:rPr>
        <w:t>63583991</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联系人：李婷婷</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400-6262-818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 xml:space="preserve"> www.5irich.com</w:t>
      </w:r>
    </w:p>
    <w:p w:rsidR="00DE50AB" w:rsidRDefault="00C63E42">
      <w:pPr>
        <w:adjustRightInd w:val="0"/>
        <w:snapToGrid w:val="0"/>
        <w:spacing w:line="360" w:lineRule="auto"/>
        <w:ind w:firstLineChars="200" w:firstLine="480"/>
        <w:rPr>
          <w:rFonts w:hAnsi="宋体"/>
          <w:sz w:val="24"/>
          <w:szCs w:val="24"/>
        </w:rPr>
      </w:pPr>
      <w:r w:rsidRPr="00C63E42">
        <w:rPr>
          <w:rFonts w:hAnsi="宋体"/>
          <w:sz w:val="24"/>
          <w:szCs w:val="24"/>
        </w:rPr>
        <w:t xml:space="preserve"> (61)</w:t>
      </w:r>
      <w:r w:rsidRPr="00C63E42">
        <w:rPr>
          <w:rFonts w:hAnsi="宋体" w:hint="eastAsia"/>
          <w:sz w:val="24"/>
          <w:szCs w:val="24"/>
        </w:rPr>
        <w:t>日发资产管理（上海）有限公司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住所：上海市陆家嘴花园石桥路</w:t>
      </w:r>
      <w:r w:rsidRPr="00C63E42">
        <w:rPr>
          <w:rFonts w:hAnsi="宋体"/>
          <w:sz w:val="24"/>
          <w:szCs w:val="24"/>
        </w:rPr>
        <w:t>66</w:t>
      </w:r>
      <w:r w:rsidRPr="00C63E42">
        <w:rPr>
          <w:rFonts w:hAnsi="宋体" w:hint="eastAsia"/>
          <w:sz w:val="24"/>
          <w:szCs w:val="24"/>
        </w:rPr>
        <w:t>号东亚银行大厦</w:t>
      </w:r>
      <w:r w:rsidRPr="00C63E42">
        <w:rPr>
          <w:rFonts w:hAnsi="宋体"/>
          <w:sz w:val="24"/>
          <w:szCs w:val="24"/>
        </w:rPr>
        <w:t>3301</w:t>
      </w:r>
      <w:r w:rsidRPr="00C63E42">
        <w:rPr>
          <w:rFonts w:hAnsi="宋体" w:hint="eastAsia"/>
          <w:sz w:val="24"/>
          <w:szCs w:val="24"/>
        </w:rPr>
        <w:t>室</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办公地址：上海市陆家嘴花园石桥路</w:t>
      </w:r>
      <w:r w:rsidRPr="00C63E42">
        <w:rPr>
          <w:rFonts w:hAnsi="宋体"/>
          <w:sz w:val="24"/>
          <w:szCs w:val="24"/>
        </w:rPr>
        <w:t>66</w:t>
      </w:r>
      <w:r w:rsidRPr="00C63E42">
        <w:rPr>
          <w:rFonts w:hAnsi="宋体" w:hint="eastAsia"/>
          <w:sz w:val="24"/>
          <w:szCs w:val="24"/>
        </w:rPr>
        <w:t>号东亚银行大厦</w:t>
      </w:r>
      <w:r w:rsidRPr="00C63E42">
        <w:rPr>
          <w:rFonts w:hAnsi="宋体"/>
          <w:sz w:val="24"/>
          <w:szCs w:val="24"/>
        </w:rPr>
        <w:t>3301</w:t>
      </w:r>
      <w:r w:rsidRPr="00C63E42">
        <w:rPr>
          <w:rFonts w:hAnsi="宋体" w:hint="eastAsia"/>
          <w:sz w:val="24"/>
          <w:szCs w:val="24"/>
        </w:rPr>
        <w:t>室</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w:t>
      </w:r>
      <w:r w:rsidRPr="00C63E42">
        <w:rPr>
          <w:rFonts w:hAnsi="宋体"/>
          <w:sz w:val="24"/>
          <w:szCs w:val="24"/>
        </w:rPr>
        <w:t xml:space="preserve"> </w:t>
      </w:r>
      <w:r w:rsidRPr="00C63E42">
        <w:rPr>
          <w:rFonts w:hAnsi="宋体" w:hint="eastAsia"/>
          <w:sz w:val="24"/>
          <w:szCs w:val="24"/>
        </w:rPr>
        <w:t>周泉恭</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021</w:t>
      </w:r>
      <w:r w:rsidRPr="00C63E42">
        <w:rPr>
          <w:rFonts w:hAnsi="宋体" w:hint="eastAsia"/>
          <w:sz w:val="24"/>
          <w:szCs w:val="24"/>
        </w:rPr>
        <w:t>）</w:t>
      </w:r>
      <w:r w:rsidRPr="00C63E42">
        <w:rPr>
          <w:rFonts w:hAnsi="宋体"/>
          <w:sz w:val="24"/>
          <w:szCs w:val="24"/>
        </w:rPr>
        <w:t>61600500</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021</w:t>
      </w:r>
      <w:r w:rsidRPr="00C63E42">
        <w:rPr>
          <w:rFonts w:hAnsi="宋体" w:hint="eastAsia"/>
          <w:sz w:val="24"/>
          <w:szCs w:val="24"/>
        </w:rPr>
        <w:t>）</w:t>
      </w:r>
      <w:r w:rsidRPr="00C63E42">
        <w:rPr>
          <w:rFonts w:hAnsi="宋体"/>
          <w:sz w:val="24"/>
          <w:szCs w:val="24"/>
        </w:rPr>
        <w:t>61600602</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联系人：蔡小威</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400-021-1010</w:t>
      </w:r>
      <w:r w:rsidRPr="00C63E42">
        <w:rPr>
          <w:rFonts w:hAnsi="宋体" w:hint="eastAsia"/>
          <w:sz w:val="24"/>
          <w:szCs w:val="24"/>
        </w:rPr>
        <w:t>，（</w:t>
      </w:r>
      <w:r w:rsidRPr="00C63E42">
        <w:rPr>
          <w:rFonts w:hAnsi="宋体"/>
          <w:sz w:val="24"/>
          <w:szCs w:val="24"/>
        </w:rPr>
        <w:t>021</w:t>
      </w:r>
      <w:r w:rsidRPr="00C63E42">
        <w:rPr>
          <w:rFonts w:hAnsi="宋体" w:hint="eastAsia"/>
          <w:sz w:val="24"/>
          <w:szCs w:val="24"/>
        </w:rPr>
        <w:t>）</w:t>
      </w:r>
      <w:r w:rsidRPr="00C63E42">
        <w:rPr>
          <w:rFonts w:hAnsi="宋体"/>
          <w:sz w:val="24"/>
          <w:szCs w:val="24"/>
        </w:rPr>
        <w:t>61600500</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www.rffund.com</w:t>
      </w:r>
    </w:p>
    <w:p w:rsidR="00DE50AB" w:rsidRDefault="00C63E42">
      <w:pPr>
        <w:adjustRightInd w:val="0"/>
        <w:snapToGrid w:val="0"/>
        <w:spacing w:line="360" w:lineRule="auto"/>
        <w:ind w:firstLineChars="200" w:firstLine="480"/>
        <w:rPr>
          <w:rFonts w:hAnsi="宋体"/>
          <w:sz w:val="24"/>
          <w:szCs w:val="24"/>
        </w:rPr>
      </w:pPr>
      <w:r w:rsidRPr="00C63E42">
        <w:rPr>
          <w:rFonts w:hAnsi="宋体"/>
          <w:sz w:val="24"/>
          <w:szCs w:val="24"/>
        </w:rPr>
        <w:t xml:space="preserve"> (62)</w:t>
      </w:r>
      <w:r w:rsidRPr="00C63E42">
        <w:rPr>
          <w:rFonts w:hAnsi="宋体" w:hint="eastAsia"/>
          <w:sz w:val="24"/>
          <w:szCs w:val="24"/>
        </w:rPr>
        <w:t>上海云湾投资管理有限公司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住所：中国（上海）自由贸易试验区新金桥路</w:t>
      </w:r>
      <w:r w:rsidRPr="00C63E42">
        <w:rPr>
          <w:rFonts w:hAnsi="宋体"/>
          <w:sz w:val="24"/>
          <w:szCs w:val="24"/>
        </w:rPr>
        <w:t>27</w:t>
      </w:r>
      <w:r w:rsidRPr="00C63E42">
        <w:rPr>
          <w:rFonts w:hAnsi="宋体" w:hint="eastAsia"/>
          <w:sz w:val="24"/>
          <w:szCs w:val="24"/>
        </w:rPr>
        <w:t>号</w:t>
      </w:r>
      <w:r w:rsidRPr="00C63E42">
        <w:rPr>
          <w:rFonts w:hAnsi="宋体"/>
          <w:sz w:val="24"/>
          <w:szCs w:val="24"/>
        </w:rPr>
        <w:t>13</w:t>
      </w:r>
      <w:r w:rsidRPr="00C63E42">
        <w:rPr>
          <w:rFonts w:hAnsi="宋体" w:hint="eastAsia"/>
          <w:sz w:val="24"/>
          <w:szCs w:val="24"/>
        </w:rPr>
        <w:t>号楼</w:t>
      </w:r>
      <w:r w:rsidRPr="00C63E42">
        <w:rPr>
          <w:rFonts w:hAnsi="宋体"/>
          <w:sz w:val="24"/>
          <w:szCs w:val="24"/>
        </w:rPr>
        <w:t>2</w:t>
      </w:r>
      <w:r w:rsidRPr="00C63E42">
        <w:rPr>
          <w:rFonts w:hAnsi="宋体" w:hint="eastAsia"/>
          <w:sz w:val="24"/>
          <w:szCs w:val="24"/>
        </w:rPr>
        <w:t>层，</w:t>
      </w:r>
      <w:r w:rsidRPr="00C63E42">
        <w:rPr>
          <w:rFonts w:hAnsi="宋体"/>
          <w:sz w:val="24"/>
          <w:szCs w:val="24"/>
        </w:rPr>
        <w:t>200127</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办公地址：上海市锦康路</w:t>
      </w:r>
      <w:r w:rsidRPr="00C63E42">
        <w:rPr>
          <w:rFonts w:hAnsi="宋体"/>
          <w:sz w:val="24"/>
          <w:szCs w:val="24"/>
        </w:rPr>
        <w:t>308</w:t>
      </w:r>
      <w:r w:rsidRPr="00C63E42">
        <w:rPr>
          <w:rFonts w:hAnsi="宋体" w:hint="eastAsia"/>
          <w:sz w:val="24"/>
          <w:szCs w:val="24"/>
        </w:rPr>
        <w:t>号</w:t>
      </w:r>
      <w:r w:rsidRPr="00C63E42">
        <w:rPr>
          <w:rFonts w:hAnsi="宋体"/>
          <w:sz w:val="24"/>
          <w:szCs w:val="24"/>
        </w:rPr>
        <w:t>6</w:t>
      </w:r>
      <w:r w:rsidRPr="00C63E42">
        <w:rPr>
          <w:rFonts w:hAnsi="宋体" w:hint="eastAsia"/>
          <w:sz w:val="24"/>
          <w:szCs w:val="24"/>
        </w:rPr>
        <w:t>号楼</w:t>
      </w:r>
      <w:r w:rsidRPr="00C63E42">
        <w:rPr>
          <w:rFonts w:hAnsi="宋体"/>
          <w:sz w:val="24"/>
          <w:szCs w:val="24"/>
        </w:rPr>
        <w:t>6</w:t>
      </w:r>
      <w:r w:rsidRPr="00C63E42">
        <w:rPr>
          <w:rFonts w:hAnsi="宋体" w:hint="eastAsia"/>
          <w:sz w:val="24"/>
          <w:szCs w:val="24"/>
        </w:rPr>
        <w:t>层</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法定代表人：戴新装</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021</w:t>
      </w:r>
      <w:r w:rsidRPr="00C63E42">
        <w:rPr>
          <w:rFonts w:hAnsi="宋体" w:hint="eastAsia"/>
          <w:sz w:val="24"/>
          <w:szCs w:val="24"/>
        </w:rPr>
        <w:t>）</w:t>
      </w:r>
      <w:r w:rsidRPr="00C63E42">
        <w:rPr>
          <w:rFonts w:hAnsi="宋体"/>
          <w:sz w:val="24"/>
          <w:szCs w:val="24"/>
        </w:rPr>
        <w:t>20538888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021</w:t>
      </w:r>
      <w:r w:rsidRPr="00C63E42">
        <w:rPr>
          <w:rFonts w:hAnsi="宋体" w:hint="eastAsia"/>
          <w:sz w:val="24"/>
          <w:szCs w:val="24"/>
        </w:rPr>
        <w:t>）</w:t>
      </w:r>
      <w:r w:rsidRPr="00C63E42">
        <w:rPr>
          <w:rFonts w:hAnsi="宋体"/>
          <w:sz w:val="24"/>
          <w:szCs w:val="24"/>
        </w:rPr>
        <w:t>20538999</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联系人：江辉</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400-820-1515</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 xml:space="preserve">www.zhengtongfunds.com </w:t>
      </w:r>
    </w:p>
    <w:p w:rsidR="00DE50AB" w:rsidRDefault="00C63E42">
      <w:pPr>
        <w:adjustRightInd w:val="0"/>
        <w:snapToGrid w:val="0"/>
        <w:spacing w:line="360" w:lineRule="auto"/>
        <w:ind w:firstLineChars="200" w:firstLine="480"/>
        <w:rPr>
          <w:rFonts w:hAnsi="宋体"/>
          <w:sz w:val="24"/>
          <w:szCs w:val="24"/>
        </w:rPr>
      </w:pPr>
      <w:r w:rsidRPr="00C63E42">
        <w:rPr>
          <w:rFonts w:hAnsi="宋体"/>
          <w:sz w:val="24"/>
          <w:szCs w:val="24"/>
        </w:rPr>
        <w:t xml:space="preserve"> (63)</w:t>
      </w:r>
      <w:r w:rsidRPr="00C63E42">
        <w:rPr>
          <w:rFonts w:hAnsi="宋体" w:hint="eastAsia"/>
          <w:sz w:val="24"/>
          <w:szCs w:val="24"/>
        </w:rPr>
        <w:t>中证金牛（北京）投资咨询有限公司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w:t>
      </w:r>
      <w:r w:rsidRPr="00C63E42">
        <w:rPr>
          <w:rFonts w:hAnsi="宋体"/>
          <w:sz w:val="24"/>
          <w:szCs w:val="24"/>
        </w:rPr>
        <w:t xml:space="preserve"> </w:t>
      </w:r>
      <w:r w:rsidRPr="00C63E42">
        <w:rPr>
          <w:rFonts w:hAnsi="宋体" w:hint="eastAsia"/>
          <w:sz w:val="24"/>
          <w:szCs w:val="24"/>
        </w:rPr>
        <w:t>北京市丰台区东管头</w:t>
      </w:r>
      <w:r w:rsidRPr="00C63E42">
        <w:rPr>
          <w:rFonts w:hAnsi="宋体"/>
          <w:sz w:val="24"/>
          <w:szCs w:val="24"/>
        </w:rPr>
        <w:t>1</w:t>
      </w:r>
      <w:r w:rsidRPr="00C63E42">
        <w:rPr>
          <w:rFonts w:hAnsi="宋体" w:hint="eastAsia"/>
          <w:sz w:val="24"/>
          <w:szCs w:val="24"/>
        </w:rPr>
        <w:t>号</w:t>
      </w:r>
      <w:r w:rsidRPr="00C63E42">
        <w:rPr>
          <w:rFonts w:hAnsi="宋体"/>
          <w:sz w:val="24"/>
          <w:szCs w:val="24"/>
        </w:rPr>
        <w:t>2</w:t>
      </w:r>
      <w:r w:rsidRPr="00C63E42">
        <w:rPr>
          <w:rFonts w:hAnsi="宋体" w:hint="eastAsia"/>
          <w:sz w:val="24"/>
          <w:szCs w:val="24"/>
        </w:rPr>
        <w:t>号楼</w:t>
      </w:r>
      <w:r w:rsidRPr="00C63E42">
        <w:rPr>
          <w:rFonts w:hAnsi="宋体"/>
          <w:sz w:val="24"/>
          <w:szCs w:val="24"/>
        </w:rPr>
        <w:t>2-45</w:t>
      </w:r>
      <w:r w:rsidRPr="00C63E42">
        <w:rPr>
          <w:rFonts w:hAnsi="宋体" w:hint="eastAsia"/>
          <w:sz w:val="24"/>
          <w:szCs w:val="24"/>
        </w:rPr>
        <w:t>室</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w:t>
      </w:r>
      <w:r w:rsidRPr="00C63E42">
        <w:rPr>
          <w:rFonts w:hAnsi="宋体"/>
          <w:sz w:val="24"/>
          <w:szCs w:val="24"/>
        </w:rPr>
        <w:t xml:space="preserve"> </w:t>
      </w:r>
      <w:r w:rsidRPr="00C63E42">
        <w:rPr>
          <w:rFonts w:hAnsi="宋体" w:hint="eastAsia"/>
          <w:sz w:val="24"/>
          <w:szCs w:val="24"/>
        </w:rPr>
        <w:t>北京市西城区宣武门外大街甲一号</w:t>
      </w:r>
      <w:proofErr w:type="gramStart"/>
      <w:r w:rsidRPr="00C63E42">
        <w:rPr>
          <w:rFonts w:hAnsi="宋体" w:hint="eastAsia"/>
          <w:sz w:val="24"/>
          <w:szCs w:val="24"/>
        </w:rPr>
        <w:t>环球财讯中心</w:t>
      </w:r>
      <w:proofErr w:type="gramEnd"/>
      <w:r w:rsidRPr="00C63E42">
        <w:rPr>
          <w:rFonts w:hAnsi="宋体"/>
          <w:sz w:val="24"/>
          <w:szCs w:val="24"/>
        </w:rPr>
        <w:t>A</w:t>
      </w:r>
      <w:r w:rsidRPr="00C63E42">
        <w:rPr>
          <w:rFonts w:hAnsi="宋体" w:hint="eastAsia"/>
          <w:sz w:val="24"/>
          <w:szCs w:val="24"/>
        </w:rPr>
        <w:t>座</w:t>
      </w:r>
      <w:r w:rsidRPr="00C63E42">
        <w:rPr>
          <w:rFonts w:hAnsi="宋体"/>
          <w:sz w:val="24"/>
          <w:szCs w:val="24"/>
        </w:rPr>
        <w:t>5</w:t>
      </w:r>
      <w:r w:rsidRPr="00C63E42">
        <w:rPr>
          <w:rFonts w:hAnsi="宋体" w:hint="eastAsia"/>
          <w:sz w:val="24"/>
          <w:szCs w:val="24"/>
        </w:rPr>
        <w:t>层</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lastRenderedPageBreak/>
        <w:t>法定代表人：</w:t>
      </w:r>
      <w:r w:rsidRPr="00C63E42">
        <w:rPr>
          <w:rFonts w:hAnsi="宋体"/>
          <w:sz w:val="24"/>
          <w:szCs w:val="24"/>
        </w:rPr>
        <w:t xml:space="preserve"> </w:t>
      </w:r>
      <w:r w:rsidRPr="00C63E42">
        <w:rPr>
          <w:rFonts w:hAnsi="宋体" w:hint="eastAsia"/>
          <w:sz w:val="24"/>
          <w:szCs w:val="24"/>
        </w:rPr>
        <w:t>钱昊旻</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010</w:t>
      </w:r>
      <w:r w:rsidRPr="00C63E42">
        <w:rPr>
          <w:rFonts w:hAnsi="宋体" w:hint="eastAsia"/>
          <w:sz w:val="24"/>
          <w:szCs w:val="24"/>
        </w:rPr>
        <w:t>）</w:t>
      </w:r>
      <w:r w:rsidRPr="00C63E42">
        <w:rPr>
          <w:rFonts w:hAnsi="宋体"/>
          <w:sz w:val="24"/>
          <w:szCs w:val="24"/>
        </w:rPr>
        <w:t>59336533</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010</w:t>
      </w:r>
      <w:r w:rsidRPr="00C63E42">
        <w:rPr>
          <w:rFonts w:hAnsi="宋体" w:hint="eastAsia"/>
          <w:sz w:val="24"/>
          <w:szCs w:val="24"/>
        </w:rPr>
        <w:t>）</w:t>
      </w:r>
      <w:r w:rsidRPr="00C63E42">
        <w:rPr>
          <w:rFonts w:hAnsi="宋体"/>
          <w:sz w:val="24"/>
          <w:szCs w:val="24"/>
        </w:rPr>
        <w:t>59336500</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w:t>
      </w:r>
      <w:r w:rsidRPr="00C63E42">
        <w:rPr>
          <w:rFonts w:hAnsi="宋体"/>
          <w:sz w:val="24"/>
          <w:szCs w:val="24"/>
        </w:rPr>
        <w:t xml:space="preserve"> </w:t>
      </w:r>
      <w:proofErr w:type="gramStart"/>
      <w:r w:rsidRPr="00C63E42">
        <w:rPr>
          <w:rFonts w:hAnsi="宋体" w:hint="eastAsia"/>
          <w:sz w:val="24"/>
          <w:szCs w:val="24"/>
        </w:rPr>
        <w:t>孟汉霄</w:t>
      </w:r>
      <w:proofErr w:type="gramEnd"/>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4008-909-998</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 xml:space="preserve"> www.jnlc.com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64</w:t>
      </w:r>
      <w:r w:rsidRPr="00C63E42">
        <w:rPr>
          <w:rFonts w:hAnsi="宋体" w:hint="eastAsia"/>
          <w:sz w:val="24"/>
          <w:szCs w:val="24"/>
        </w:rPr>
        <w:t>）乾道金融信息服务（北京）有限公司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住所：北京市海淀区东北旺村南</w:t>
      </w:r>
      <w:r w:rsidRPr="00C63E42">
        <w:rPr>
          <w:rFonts w:hAnsi="宋体"/>
          <w:sz w:val="24"/>
          <w:szCs w:val="24"/>
        </w:rPr>
        <w:t>1</w:t>
      </w:r>
      <w:r w:rsidRPr="00C63E42">
        <w:rPr>
          <w:rFonts w:hAnsi="宋体" w:hint="eastAsia"/>
          <w:sz w:val="24"/>
          <w:szCs w:val="24"/>
        </w:rPr>
        <w:t>号楼</w:t>
      </w:r>
      <w:r w:rsidRPr="00C63E42">
        <w:rPr>
          <w:rFonts w:hAnsi="宋体"/>
          <w:sz w:val="24"/>
          <w:szCs w:val="24"/>
        </w:rPr>
        <w:t>7</w:t>
      </w:r>
      <w:r w:rsidRPr="00C63E42">
        <w:rPr>
          <w:rFonts w:hAnsi="宋体" w:hint="eastAsia"/>
          <w:sz w:val="24"/>
          <w:szCs w:val="24"/>
        </w:rPr>
        <w:t>层</w:t>
      </w:r>
      <w:r w:rsidRPr="00C63E42">
        <w:rPr>
          <w:rFonts w:hAnsi="宋体"/>
          <w:sz w:val="24"/>
          <w:szCs w:val="24"/>
        </w:rPr>
        <w:t>7117</w:t>
      </w:r>
      <w:r w:rsidRPr="00C63E42">
        <w:rPr>
          <w:rFonts w:hAnsi="宋体" w:hint="eastAsia"/>
          <w:sz w:val="24"/>
          <w:szCs w:val="24"/>
        </w:rPr>
        <w:t>室</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办公地址：北京市西城区德外大街合生财富广场</w:t>
      </w:r>
      <w:r w:rsidRPr="00C63E42">
        <w:rPr>
          <w:rFonts w:hAnsi="宋体"/>
          <w:sz w:val="24"/>
          <w:szCs w:val="24"/>
        </w:rPr>
        <w:t>1302</w:t>
      </w:r>
      <w:r w:rsidRPr="00C63E42">
        <w:rPr>
          <w:rFonts w:hAnsi="宋体" w:hint="eastAsia"/>
          <w:sz w:val="24"/>
          <w:szCs w:val="24"/>
        </w:rPr>
        <w:t>室</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w:t>
      </w:r>
      <w:r w:rsidRPr="00C63E42">
        <w:rPr>
          <w:rFonts w:hAnsi="宋体"/>
          <w:sz w:val="24"/>
          <w:szCs w:val="24"/>
        </w:rPr>
        <w:t xml:space="preserve"> </w:t>
      </w:r>
      <w:r w:rsidRPr="00C63E42">
        <w:rPr>
          <w:rFonts w:hAnsi="宋体" w:hint="eastAsia"/>
          <w:sz w:val="24"/>
          <w:szCs w:val="24"/>
        </w:rPr>
        <w:t>王兴吉</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010</w:t>
      </w:r>
      <w:r w:rsidRPr="00C63E42">
        <w:rPr>
          <w:rFonts w:hAnsi="宋体" w:hint="eastAsia"/>
          <w:sz w:val="24"/>
          <w:szCs w:val="24"/>
        </w:rPr>
        <w:t>）</w:t>
      </w:r>
      <w:r w:rsidRPr="00C63E42">
        <w:rPr>
          <w:rFonts w:hAnsi="宋体"/>
          <w:sz w:val="24"/>
          <w:szCs w:val="24"/>
        </w:rPr>
        <w:t>62062880</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010</w:t>
      </w:r>
      <w:r w:rsidRPr="00C63E42">
        <w:rPr>
          <w:rFonts w:hAnsi="宋体" w:hint="eastAsia"/>
          <w:sz w:val="24"/>
          <w:szCs w:val="24"/>
        </w:rPr>
        <w:t>）</w:t>
      </w:r>
      <w:r w:rsidRPr="00C63E42">
        <w:rPr>
          <w:rFonts w:hAnsi="宋体"/>
          <w:sz w:val="24"/>
          <w:szCs w:val="24"/>
        </w:rPr>
        <w:t>82057741</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联系人：高雪超</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 xml:space="preserve"> 4000-888-080</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www.qiandaojr.com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65</w:t>
      </w:r>
      <w:r w:rsidRPr="00C63E42">
        <w:rPr>
          <w:rFonts w:hAnsi="宋体" w:hint="eastAsia"/>
          <w:sz w:val="24"/>
          <w:szCs w:val="24"/>
        </w:rPr>
        <w:t>）北京肯特瑞财富管理有限公司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住所：北京市海淀区</w:t>
      </w:r>
      <w:proofErr w:type="gramStart"/>
      <w:r w:rsidRPr="00C63E42">
        <w:rPr>
          <w:rFonts w:hAnsi="宋体" w:hint="eastAsia"/>
          <w:sz w:val="24"/>
          <w:szCs w:val="24"/>
        </w:rPr>
        <w:t>海淀东</w:t>
      </w:r>
      <w:proofErr w:type="gramEnd"/>
      <w:r w:rsidRPr="00C63E42">
        <w:rPr>
          <w:rFonts w:hAnsi="宋体" w:hint="eastAsia"/>
          <w:sz w:val="24"/>
          <w:szCs w:val="24"/>
        </w:rPr>
        <w:t>三街</w:t>
      </w:r>
      <w:r w:rsidRPr="00C63E42">
        <w:rPr>
          <w:rFonts w:hAnsi="宋体"/>
          <w:sz w:val="24"/>
          <w:szCs w:val="24"/>
        </w:rPr>
        <w:t>2</w:t>
      </w:r>
      <w:r w:rsidRPr="00C63E42">
        <w:rPr>
          <w:rFonts w:hAnsi="宋体" w:hint="eastAsia"/>
          <w:sz w:val="24"/>
          <w:szCs w:val="24"/>
        </w:rPr>
        <w:t>号</w:t>
      </w:r>
      <w:r w:rsidRPr="00C63E42">
        <w:rPr>
          <w:rFonts w:hAnsi="宋体"/>
          <w:sz w:val="24"/>
          <w:szCs w:val="24"/>
        </w:rPr>
        <w:t>4</w:t>
      </w:r>
      <w:r w:rsidRPr="00C63E42">
        <w:rPr>
          <w:rFonts w:hAnsi="宋体" w:hint="eastAsia"/>
          <w:sz w:val="24"/>
          <w:szCs w:val="24"/>
        </w:rPr>
        <w:t>层</w:t>
      </w:r>
      <w:r w:rsidRPr="00C63E42">
        <w:rPr>
          <w:rFonts w:hAnsi="宋体"/>
          <w:sz w:val="24"/>
          <w:szCs w:val="24"/>
        </w:rPr>
        <w:t>401-15</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办公地址：北京市亦</w:t>
      </w:r>
      <w:proofErr w:type="gramStart"/>
      <w:r w:rsidRPr="00C63E42">
        <w:rPr>
          <w:rFonts w:hAnsi="宋体" w:hint="eastAsia"/>
          <w:sz w:val="24"/>
          <w:szCs w:val="24"/>
        </w:rPr>
        <w:t>庄经济开发区科创</w:t>
      </w:r>
      <w:proofErr w:type="gramEnd"/>
      <w:r w:rsidRPr="00C63E42">
        <w:rPr>
          <w:rFonts w:hAnsi="宋体" w:hint="eastAsia"/>
          <w:sz w:val="24"/>
          <w:szCs w:val="24"/>
        </w:rPr>
        <w:t>十一街</w:t>
      </w:r>
      <w:r w:rsidRPr="00C63E42">
        <w:rPr>
          <w:rFonts w:hAnsi="宋体"/>
          <w:sz w:val="24"/>
          <w:szCs w:val="24"/>
        </w:rPr>
        <w:t>18</w:t>
      </w:r>
      <w:r w:rsidRPr="00C63E42">
        <w:rPr>
          <w:rFonts w:hAnsi="宋体" w:hint="eastAsia"/>
          <w:sz w:val="24"/>
          <w:szCs w:val="24"/>
        </w:rPr>
        <w:t>号院京东集团总部</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法定代表人：陈超</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4000988511</w:t>
      </w:r>
      <w:r w:rsidRPr="00C63E42">
        <w:rPr>
          <w:rFonts w:hAnsi="宋体" w:hint="eastAsia"/>
          <w:sz w:val="24"/>
          <w:szCs w:val="24"/>
        </w:rPr>
        <w:t>，</w:t>
      </w:r>
      <w:r w:rsidRPr="00C63E42">
        <w:rPr>
          <w:rFonts w:hAnsi="宋体"/>
          <w:sz w:val="24"/>
          <w:szCs w:val="24"/>
        </w:rPr>
        <w:t>4000888816</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010</w:t>
      </w:r>
      <w:r w:rsidRPr="00C63E42">
        <w:rPr>
          <w:rFonts w:hAnsi="宋体" w:hint="eastAsia"/>
          <w:sz w:val="24"/>
          <w:szCs w:val="24"/>
        </w:rPr>
        <w:t>）</w:t>
      </w:r>
      <w:r w:rsidRPr="00C63E42">
        <w:rPr>
          <w:rFonts w:hAnsi="宋体"/>
          <w:sz w:val="24"/>
          <w:szCs w:val="24"/>
        </w:rPr>
        <w:t>89188000</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联系人：赵德赛</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4000988511</w:t>
      </w:r>
      <w:r w:rsidRPr="00C63E42">
        <w:rPr>
          <w:rFonts w:hAnsi="宋体" w:hint="eastAsia"/>
          <w:sz w:val="24"/>
          <w:szCs w:val="24"/>
        </w:rPr>
        <w:t>，</w:t>
      </w:r>
      <w:r w:rsidRPr="00C63E42">
        <w:rPr>
          <w:rFonts w:hAnsi="宋体"/>
          <w:sz w:val="24"/>
          <w:szCs w:val="24"/>
        </w:rPr>
        <w:t>4000888816</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 xml:space="preserve"> http://fund.jd.com/</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66</w:t>
      </w:r>
      <w:r w:rsidRPr="00C63E42">
        <w:rPr>
          <w:rFonts w:hAnsi="宋体" w:hint="eastAsia"/>
          <w:sz w:val="24"/>
          <w:szCs w:val="24"/>
        </w:rPr>
        <w:t>）北京新</w:t>
      </w:r>
      <w:proofErr w:type="gramStart"/>
      <w:r w:rsidRPr="00C63E42">
        <w:rPr>
          <w:rFonts w:hAnsi="宋体" w:hint="eastAsia"/>
          <w:sz w:val="24"/>
          <w:szCs w:val="24"/>
        </w:rPr>
        <w:t>浪仓石基金</w:t>
      </w:r>
      <w:proofErr w:type="gramEnd"/>
      <w:r w:rsidRPr="00C63E42">
        <w:rPr>
          <w:rFonts w:hAnsi="宋体" w:hint="eastAsia"/>
          <w:sz w:val="24"/>
          <w:szCs w:val="24"/>
        </w:rPr>
        <w:t>销售有限公司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住所：北京市海淀区东北旺西路中关村软件园二期</w:t>
      </w:r>
      <w:r w:rsidRPr="00C63E42">
        <w:rPr>
          <w:rFonts w:hAnsi="宋体"/>
          <w:sz w:val="24"/>
          <w:szCs w:val="24"/>
        </w:rPr>
        <w:t>(</w:t>
      </w:r>
      <w:r w:rsidRPr="00C63E42">
        <w:rPr>
          <w:rFonts w:hAnsi="宋体" w:hint="eastAsia"/>
          <w:sz w:val="24"/>
          <w:szCs w:val="24"/>
        </w:rPr>
        <w:t>西扩</w:t>
      </w:r>
      <w:r w:rsidRPr="00C63E42">
        <w:rPr>
          <w:rFonts w:hAnsi="宋体"/>
          <w:sz w:val="24"/>
          <w:szCs w:val="24"/>
        </w:rPr>
        <w:t>)N-1</w:t>
      </w:r>
      <w:r w:rsidRPr="00C63E42">
        <w:rPr>
          <w:rFonts w:hAnsi="宋体" w:hint="eastAsia"/>
          <w:sz w:val="24"/>
          <w:szCs w:val="24"/>
        </w:rPr>
        <w:t>、</w:t>
      </w:r>
      <w:r w:rsidRPr="00C63E42">
        <w:rPr>
          <w:rFonts w:hAnsi="宋体"/>
          <w:sz w:val="24"/>
          <w:szCs w:val="24"/>
        </w:rPr>
        <w:t>N-2</w:t>
      </w:r>
      <w:r w:rsidRPr="00C63E42">
        <w:rPr>
          <w:rFonts w:hAnsi="宋体" w:hint="eastAsia"/>
          <w:sz w:val="24"/>
          <w:szCs w:val="24"/>
        </w:rPr>
        <w:t>地块新浪总部科研楼</w:t>
      </w:r>
      <w:r w:rsidRPr="00C63E42">
        <w:rPr>
          <w:rFonts w:hAnsi="宋体"/>
          <w:sz w:val="24"/>
          <w:szCs w:val="24"/>
        </w:rPr>
        <w:t>5</w:t>
      </w:r>
      <w:r w:rsidRPr="00C63E42">
        <w:rPr>
          <w:rFonts w:hAnsi="宋体" w:hint="eastAsia"/>
          <w:sz w:val="24"/>
          <w:szCs w:val="24"/>
        </w:rPr>
        <w:t>层</w:t>
      </w:r>
      <w:r w:rsidRPr="00C63E42">
        <w:rPr>
          <w:rFonts w:hAnsi="宋体"/>
          <w:sz w:val="24"/>
          <w:szCs w:val="24"/>
        </w:rPr>
        <w:t>518</w:t>
      </w:r>
      <w:r w:rsidRPr="00C63E42">
        <w:rPr>
          <w:rFonts w:hAnsi="宋体" w:hint="eastAsia"/>
          <w:sz w:val="24"/>
          <w:szCs w:val="24"/>
        </w:rPr>
        <w:t>室</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办公地址：北京市海淀区东北旺西路中关村软件园二期</w:t>
      </w:r>
      <w:r w:rsidRPr="00C63E42">
        <w:rPr>
          <w:rFonts w:hAnsi="宋体"/>
          <w:sz w:val="24"/>
          <w:szCs w:val="24"/>
        </w:rPr>
        <w:t>(</w:t>
      </w:r>
      <w:r w:rsidRPr="00C63E42">
        <w:rPr>
          <w:rFonts w:hAnsi="宋体" w:hint="eastAsia"/>
          <w:sz w:val="24"/>
          <w:szCs w:val="24"/>
        </w:rPr>
        <w:t>西扩</w:t>
      </w:r>
      <w:r w:rsidRPr="00C63E42">
        <w:rPr>
          <w:rFonts w:hAnsi="宋体"/>
          <w:sz w:val="24"/>
          <w:szCs w:val="24"/>
        </w:rPr>
        <w:t>)N-1</w:t>
      </w:r>
      <w:r w:rsidRPr="00C63E42">
        <w:rPr>
          <w:rFonts w:hAnsi="宋体" w:hint="eastAsia"/>
          <w:sz w:val="24"/>
          <w:szCs w:val="24"/>
        </w:rPr>
        <w:t>、</w:t>
      </w:r>
      <w:r w:rsidRPr="00C63E42">
        <w:rPr>
          <w:rFonts w:hAnsi="宋体"/>
          <w:sz w:val="24"/>
          <w:szCs w:val="24"/>
        </w:rPr>
        <w:t>N-2</w:t>
      </w:r>
      <w:r w:rsidRPr="00C63E42">
        <w:rPr>
          <w:rFonts w:hAnsi="宋体" w:hint="eastAsia"/>
          <w:sz w:val="24"/>
          <w:szCs w:val="24"/>
        </w:rPr>
        <w:t>地块新</w:t>
      </w:r>
      <w:r w:rsidRPr="00C63E42">
        <w:rPr>
          <w:rFonts w:hAnsi="宋体" w:hint="eastAsia"/>
          <w:sz w:val="24"/>
          <w:szCs w:val="24"/>
        </w:rPr>
        <w:lastRenderedPageBreak/>
        <w:t>浪总部科研楼</w:t>
      </w:r>
      <w:r w:rsidRPr="00C63E42">
        <w:rPr>
          <w:rFonts w:hAnsi="宋体"/>
          <w:sz w:val="24"/>
          <w:szCs w:val="24"/>
        </w:rPr>
        <w:t>5</w:t>
      </w:r>
      <w:r w:rsidRPr="00C63E42">
        <w:rPr>
          <w:rFonts w:hAnsi="宋体" w:hint="eastAsia"/>
          <w:sz w:val="24"/>
          <w:szCs w:val="24"/>
        </w:rPr>
        <w:t>层</w:t>
      </w:r>
      <w:r w:rsidRPr="00C63E42">
        <w:rPr>
          <w:rFonts w:hAnsi="宋体"/>
          <w:sz w:val="24"/>
          <w:szCs w:val="24"/>
        </w:rPr>
        <w:t>518</w:t>
      </w:r>
      <w:r w:rsidRPr="00C63E42">
        <w:rPr>
          <w:rFonts w:hAnsi="宋体" w:hint="eastAsia"/>
          <w:sz w:val="24"/>
          <w:szCs w:val="24"/>
        </w:rPr>
        <w:t>室</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法定代表人：李昭琛</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010</w:t>
      </w:r>
      <w:r w:rsidRPr="00C63E42">
        <w:rPr>
          <w:rFonts w:hAnsi="宋体" w:hint="eastAsia"/>
          <w:sz w:val="24"/>
          <w:szCs w:val="24"/>
        </w:rPr>
        <w:t>）</w:t>
      </w:r>
      <w:r w:rsidRPr="00C63E42">
        <w:rPr>
          <w:rFonts w:hAnsi="宋体"/>
          <w:sz w:val="24"/>
          <w:szCs w:val="24"/>
        </w:rPr>
        <w:t>60619607</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8610-62676582</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联系人：付文红</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010</w:t>
      </w:r>
      <w:r w:rsidRPr="00C63E42">
        <w:rPr>
          <w:rFonts w:hAnsi="宋体" w:hint="eastAsia"/>
          <w:sz w:val="24"/>
          <w:szCs w:val="24"/>
        </w:rPr>
        <w:t>）</w:t>
      </w:r>
      <w:r w:rsidRPr="00C63E42">
        <w:rPr>
          <w:rFonts w:hAnsi="宋体"/>
          <w:sz w:val="24"/>
          <w:szCs w:val="24"/>
        </w:rPr>
        <w:t>62675369</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r w:rsidRPr="00C63E42">
        <w:rPr>
          <w:rFonts w:hAnsi="宋体"/>
          <w:sz w:val="24"/>
          <w:szCs w:val="24"/>
        </w:rPr>
        <w:t xml:space="preserve">www.xincai.com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w:t>
      </w:r>
      <w:r w:rsidRPr="00C63E42">
        <w:rPr>
          <w:rFonts w:hAnsi="宋体"/>
          <w:sz w:val="24"/>
          <w:szCs w:val="24"/>
        </w:rPr>
        <w:t>67</w:t>
      </w:r>
      <w:r w:rsidRPr="00C63E42">
        <w:rPr>
          <w:rFonts w:hAnsi="宋体" w:hint="eastAsia"/>
          <w:sz w:val="24"/>
          <w:szCs w:val="24"/>
        </w:rPr>
        <w:t>）</w:t>
      </w:r>
      <w:proofErr w:type="gramStart"/>
      <w:r w:rsidRPr="00C63E42">
        <w:rPr>
          <w:rFonts w:hAnsi="宋体" w:hint="eastAsia"/>
          <w:sz w:val="24"/>
          <w:szCs w:val="24"/>
        </w:rPr>
        <w:t>杭州科地瑞富</w:t>
      </w:r>
      <w:proofErr w:type="gramEnd"/>
      <w:r w:rsidRPr="00C63E42">
        <w:rPr>
          <w:rFonts w:hAnsi="宋体" w:hint="eastAsia"/>
          <w:sz w:val="24"/>
          <w:szCs w:val="24"/>
        </w:rPr>
        <w:t>基金销售有限公司</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住所：杭州市下城区武林时代商务中心</w:t>
      </w:r>
      <w:r w:rsidRPr="00C63E42">
        <w:rPr>
          <w:rFonts w:hAnsi="宋体"/>
          <w:sz w:val="24"/>
          <w:szCs w:val="24"/>
        </w:rPr>
        <w:t>1604</w:t>
      </w:r>
      <w:r w:rsidRPr="00C63E42">
        <w:rPr>
          <w:rFonts w:hAnsi="宋体" w:hint="eastAsia"/>
          <w:sz w:val="24"/>
          <w:szCs w:val="24"/>
        </w:rPr>
        <w:t>室</w:t>
      </w:r>
      <w:r w:rsidRPr="00C63E42">
        <w:rPr>
          <w:rFonts w:hAnsi="宋体"/>
          <w:sz w:val="24"/>
          <w:szCs w:val="24"/>
        </w:rPr>
        <w:t xml:space="preserve"> </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办公地址：杭州市下城区上塘路</w:t>
      </w:r>
      <w:r w:rsidRPr="00C63E42">
        <w:rPr>
          <w:rFonts w:hAnsi="宋体"/>
          <w:sz w:val="24"/>
          <w:szCs w:val="24"/>
        </w:rPr>
        <w:t>15</w:t>
      </w:r>
      <w:r w:rsidRPr="00C63E42">
        <w:rPr>
          <w:rFonts w:hAnsi="宋体" w:hint="eastAsia"/>
          <w:sz w:val="24"/>
          <w:szCs w:val="24"/>
        </w:rPr>
        <w:t>号武林时代</w:t>
      </w:r>
      <w:r w:rsidRPr="00C63E42">
        <w:rPr>
          <w:rFonts w:hAnsi="宋体"/>
          <w:sz w:val="24"/>
          <w:szCs w:val="24"/>
        </w:rPr>
        <w:t>20</w:t>
      </w:r>
      <w:r w:rsidRPr="00C63E42">
        <w:rPr>
          <w:rFonts w:hAnsi="宋体" w:hint="eastAsia"/>
          <w:sz w:val="24"/>
          <w:szCs w:val="24"/>
        </w:rPr>
        <w:t>楼</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法定代表人：陈刚</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电话：（</w:t>
      </w:r>
      <w:r w:rsidRPr="00C63E42">
        <w:rPr>
          <w:rFonts w:hAnsi="宋体"/>
          <w:sz w:val="24"/>
          <w:szCs w:val="24"/>
        </w:rPr>
        <w:t>0571</w:t>
      </w:r>
      <w:r w:rsidRPr="00C63E42">
        <w:rPr>
          <w:rFonts w:hAnsi="宋体" w:hint="eastAsia"/>
          <w:sz w:val="24"/>
          <w:szCs w:val="24"/>
        </w:rPr>
        <w:t>）</w:t>
      </w:r>
      <w:r w:rsidRPr="00C63E42">
        <w:rPr>
          <w:rFonts w:hAnsi="宋体"/>
          <w:sz w:val="24"/>
          <w:szCs w:val="24"/>
        </w:rPr>
        <w:t>85267500</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传真：（</w:t>
      </w:r>
      <w:r w:rsidRPr="00C63E42">
        <w:rPr>
          <w:rFonts w:hAnsi="宋体"/>
          <w:sz w:val="24"/>
          <w:szCs w:val="24"/>
        </w:rPr>
        <w:t>0571</w:t>
      </w:r>
      <w:r w:rsidRPr="00C63E42">
        <w:rPr>
          <w:rFonts w:hAnsi="宋体" w:hint="eastAsia"/>
          <w:sz w:val="24"/>
          <w:szCs w:val="24"/>
        </w:rPr>
        <w:t>）</w:t>
      </w:r>
      <w:r w:rsidRPr="00C63E42">
        <w:rPr>
          <w:rFonts w:hAnsi="宋体"/>
          <w:sz w:val="24"/>
          <w:szCs w:val="24"/>
        </w:rPr>
        <w:t>85269200</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联系人：胡璇</w:t>
      </w:r>
    </w:p>
    <w:p w:rsidR="00DE50AB" w:rsidRDefault="00C63E42">
      <w:pPr>
        <w:adjustRightInd w:val="0"/>
        <w:snapToGrid w:val="0"/>
        <w:spacing w:line="360" w:lineRule="auto"/>
        <w:ind w:firstLineChars="200" w:firstLine="480"/>
        <w:rPr>
          <w:rFonts w:hAnsi="宋体"/>
          <w:sz w:val="24"/>
          <w:szCs w:val="24"/>
        </w:rPr>
      </w:pPr>
      <w:r w:rsidRPr="00C63E42">
        <w:rPr>
          <w:rFonts w:hAnsi="宋体" w:hint="eastAsia"/>
          <w:sz w:val="24"/>
          <w:szCs w:val="24"/>
        </w:rPr>
        <w:t>客户服务电话：（</w:t>
      </w:r>
      <w:r w:rsidRPr="00C63E42">
        <w:rPr>
          <w:rFonts w:hAnsi="宋体"/>
          <w:sz w:val="24"/>
          <w:szCs w:val="24"/>
        </w:rPr>
        <w:t>0571</w:t>
      </w:r>
      <w:r w:rsidRPr="00C63E42">
        <w:rPr>
          <w:rFonts w:hAnsi="宋体" w:hint="eastAsia"/>
          <w:sz w:val="24"/>
          <w:szCs w:val="24"/>
        </w:rPr>
        <w:t>）</w:t>
      </w:r>
      <w:r w:rsidRPr="00C63E42">
        <w:rPr>
          <w:rFonts w:hAnsi="宋体"/>
          <w:sz w:val="24"/>
          <w:szCs w:val="24"/>
        </w:rPr>
        <w:t>86655920</w:t>
      </w:r>
    </w:p>
    <w:p w:rsidR="0065155D" w:rsidRDefault="00C63E42" w:rsidP="00C04C75">
      <w:pPr>
        <w:adjustRightInd w:val="0"/>
        <w:snapToGrid w:val="0"/>
        <w:spacing w:line="360" w:lineRule="auto"/>
        <w:ind w:firstLineChars="200" w:firstLine="480"/>
        <w:rPr>
          <w:rFonts w:hAnsi="宋体"/>
          <w:sz w:val="24"/>
          <w:szCs w:val="24"/>
        </w:rPr>
      </w:pPr>
      <w:r w:rsidRPr="00C63E42">
        <w:rPr>
          <w:rFonts w:hAnsi="宋体" w:hint="eastAsia"/>
          <w:sz w:val="24"/>
          <w:szCs w:val="24"/>
        </w:rPr>
        <w:t>网址：</w:t>
      </w:r>
      <w:hyperlink r:id="rId10" w:history="1">
        <w:r w:rsidRPr="00C63E42">
          <w:rPr>
            <w:rFonts w:hAnsi="宋体"/>
            <w:sz w:val="24"/>
            <w:szCs w:val="24"/>
          </w:rPr>
          <w:t>www.cd121.com</w:t>
        </w:r>
      </w:hyperlink>
    </w:p>
    <w:p w:rsidR="00C92FC0" w:rsidRPr="00950533" w:rsidRDefault="00C63E42" w:rsidP="00C04C75">
      <w:pPr>
        <w:adjustRightInd w:val="0"/>
        <w:snapToGrid w:val="0"/>
        <w:spacing w:line="360" w:lineRule="auto"/>
        <w:ind w:firstLineChars="200" w:firstLine="480"/>
        <w:rPr>
          <w:kern w:val="0"/>
          <w:sz w:val="24"/>
        </w:rPr>
      </w:pPr>
      <w:r w:rsidRPr="00C63E42">
        <w:rPr>
          <w:rFonts w:hAnsi="宋体"/>
          <w:sz w:val="24"/>
          <w:szCs w:val="24"/>
        </w:rPr>
        <w:t>基金管理人可根据有关法律法规的要求，选择其它符合要求的机构销售本基金，并及时公告。</w:t>
      </w:r>
    </w:p>
    <w:p w:rsidR="00AE37BD" w:rsidRPr="00950533" w:rsidRDefault="00C92FC0">
      <w:pPr>
        <w:widowControl/>
        <w:adjustRightInd w:val="0"/>
        <w:snapToGrid w:val="0"/>
        <w:spacing w:line="360" w:lineRule="auto"/>
        <w:ind w:firstLineChars="200" w:firstLine="482"/>
        <w:rPr>
          <w:b/>
          <w:kern w:val="0"/>
          <w:sz w:val="24"/>
        </w:rPr>
      </w:pPr>
      <w:r w:rsidRPr="00950533">
        <w:rPr>
          <w:rFonts w:hAnsi="宋体"/>
          <w:b/>
          <w:kern w:val="0"/>
          <w:sz w:val="24"/>
        </w:rPr>
        <w:t>（二）登记机构</w:t>
      </w:r>
      <w:r w:rsidRPr="00950533">
        <w:rPr>
          <w:b/>
          <w:kern w:val="0"/>
          <w:sz w:val="24"/>
        </w:rPr>
        <w:t xml:space="preserve"> </w:t>
      </w:r>
    </w:p>
    <w:p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名称：中国证券登记结算有限责任公司</w:t>
      </w:r>
      <w:r w:rsidRPr="00950533">
        <w:rPr>
          <w:kern w:val="0"/>
          <w:sz w:val="24"/>
        </w:rPr>
        <w:t xml:space="preserve"> </w:t>
      </w:r>
    </w:p>
    <w:p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住所：北京市西城区太平桥大街</w:t>
      </w:r>
      <w:r w:rsidRPr="00950533">
        <w:rPr>
          <w:kern w:val="0"/>
          <w:sz w:val="24"/>
        </w:rPr>
        <w:t>17</w:t>
      </w:r>
      <w:r w:rsidRPr="00950533">
        <w:rPr>
          <w:rFonts w:hAnsi="宋体"/>
          <w:kern w:val="0"/>
          <w:sz w:val="24"/>
        </w:rPr>
        <w:t>号</w:t>
      </w:r>
      <w:r w:rsidRPr="00950533">
        <w:rPr>
          <w:kern w:val="0"/>
          <w:sz w:val="24"/>
        </w:rPr>
        <w:t xml:space="preserve"> </w:t>
      </w:r>
    </w:p>
    <w:p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办公地址：北京市西城区太平桥大街</w:t>
      </w:r>
      <w:r w:rsidRPr="00950533">
        <w:rPr>
          <w:kern w:val="0"/>
          <w:sz w:val="24"/>
        </w:rPr>
        <w:t>17</w:t>
      </w:r>
      <w:r w:rsidRPr="00950533">
        <w:rPr>
          <w:rFonts w:hAnsi="宋体"/>
          <w:kern w:val="0"/>
          <w:sz w:val="24"/>
        </w:rPr>
        <w:t>号</w:t>
      </w:r>
    </w:p>
    <w:p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法定代表人：</w:t>
      </w:r>
      <w:r w:rsidR="00060913" w:rsidRPr="00950533">
        <w:rPr>
          <w:rFonts w:hAnsi="宋体"/>
          <w:kern w:val="0"/>
          <w:sz w:val="24"/>
        </w:rPr>
        <w:t>周明</w:t>
      </w:r>
    </w:p>
    <w:p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电话：（</w:t>
      </w:r>
      <w:r w:rsidRPr="00950533">
        <w:rPr>
          <w:kern w:val="0"/>
          <w:sz w:val="24"/>
        </w:rPr>
        <w:t>010</w:t>
      </w:r>
      <w:r w:rsidRPr="00950533">
        <w:rPr>
          <w:rFonts w:hAnsi="宋体"/>
          <w:kern w:val="0"/>
          <w:sz w:val="24"/>
        </w:rPr>
        <w:t>）</w:t>
      </w:r>
      <w:r w:rsidR="009A0CA8" w:rsidRPr="00675376">
        <w:rPr>
          <w:kern w:val="0"/>
          <w:sz w:val="24"/>
        </w:rPr>
        <w:t>50938617</w:t>
      </w:r>
    </w:p>
    <w:p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010</w:t>
      </w:r>
      <w:r w:rsidRPr="00950533">
        <w:rPr>
          <w:rFonts w:hAnsi="宋体"/>
          <w:kern w:val="0"/>
          <w:sz w:val="24"/>
        </w:rPr>
        <w:t>）</w:t>
      </w:r>
      <w:r w:rsidR="0078607D">
        <w:rPr>
          <w:kern w:val="0"/>
          <w:sz w:val="24"/>
        </w:rPr>
        <w:t>50938907</w:t>
      </w:r>
    </w:p>
    <w:p w:rsidR="009A0CA8" w:rsidRPr="005435A1" w:rsidRDefault="005E6C6B" w:rsidP="009A0CA8">
      <w:pPr>
        <w:adjustRightInd w:val="0"/>
        <w:snapToGrid w:val="0"/>
        <w:spacing w:line="360" w:lineRule="auto"/>
        <w:ind w:firstLineChars="200" w:firstLine="480"/>
        <w:rPr>
          <w:kern w:val="0"/>
          <w:sz w:val="24"/>
        </w:rPr>
      </w:pPr>
      <w:r w:rsidRPr="00950533">
        <w:rPr>
          <w:rFonts w:hAnsi="宋体"/>
          <w:kern w:val="0"/>
          <w:sz w:val="24"/>
        </w:rPr>
        <w:t>联系人：</w:t>
      </w:r>
      <w:r w:rsidR="009A0CA8" w:rsidRPr="00675376">
        <w:rPr>
          <w:rFonts w:hAnsi="宋体" w:hint="eastAsia"/>
          <w:kern w:val="0"/>
          <w:sz w:val="24"/>
        </w:rPr>
        <w:t>周莉</w:t>
      </w:r>
    </w:p>
    <w:p w:rsidR="00AE37BD" w:rsidRPr="00731A07" w:rsidRDefault="000E7716">
      <w:pPr>
        <w:widowControl/>
        <w:adjustRightInd w:val="0"/>
        <w:snapToGrid w:val="0"/>
        <w:spacing w:line="360" w:lineRule="auto"/>
        <w:ind w:firstLineChars="200" w:firstLine="482"/>
        <w:rPr>
          <w:b/>
          <w:kern w:val="0"/>
          <w:sz w:val="24"/>
        </w:rPr>
      </w:pPr>
      <w:r w:rsidRPr="00731A07">
        <w:rPr>
          <w:rFonts w:hAnsi="宋体"/>
          <w:b/>
          <w:kern w:val="0"/>
          <w:sz w:val="24"/>
        </w:rPr>
        <w:t>（三）出具法律意见书的律师事务所</w:t>
      </w:r>
      <w:r w:rsidRPr="00731A07">
        <w:rPr>
          <w:b/>
          <w:kern w:val="0"/>
          <w:sz w:val="24"/>
        </w:rPr>
        <w:t xml:space="preserve"> </w:t>
      </w:r>
    </w:p>
    <w:p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名称：</w:t>
      </w:r>
      <w:r>
        <w:rPr>
          <w:rFonts w:hAnsi="宋体" w:hint="eastAsia"/>
          <w:kern w:val="0"/>
          <w:sz w:val="24"/>
        </w:rPr>
        <w:t>上海市</w:t>
      </w:r>
      <w:r>
        <w:rPr>
          <w:rFonts w:hAnsi="宋体"/>
          <w:kern w:val="0"/>
          <w:sz w:val="24"/>
        </w:rPr>
        <w:t>通力律师事务所</w:t>
      </w:r>
      <w:r>
        <w:rPr>
          <w:kern w:val="0"/>
          <w:sz w:val="24"/>
        </w:rPr>
        <w:t xml:space="preserve"> </w:t>
      </w:r>
    </w:p>
    <w:p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lastRenderedPageBreak/>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俞卫</w:t>
      </w:r>
      <w:r>
        <w:rPr>
          <w:rFonts w:hAnsi="宋体"/>
          <w:kern w:val="0"/>
          <w:sz w:val="24"/>
        </w:rPr>
        <w:t>锋</w:t>
      </w:r>
    </w:p>
    <w:p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 xml:space="preserve">31358666  </w:t>
      </w:r>
    </w:p>
    <w:p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 xml:space="preserve">31358600  </w:t>
      </w:r>
    </w:p>
    <w:p w:rsidR="00060913" w:rsidRPr="00731A07" w:rsidRDefault="00B21DF8" w:rsidP="00A67074">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丁媛</w:t>
      </w:r>
    </w:p>
    <w:p w:rsidR="00AE37BD" w:rsidRPr="00950533" w:rsidRDefault="00B21DF8">
      <w:pPr>
        <w:widowControl/>
        <w:adjustRightInd w:val="0"/>
        <w:snapToGrid w:val="0"/>
        <w:spacing w:line="360" w:lineRule="auto"/>
        <w:ind w:firstLineChars="200" w:firstLine="480"/>
        <w:rPr>
          <w:rFonts w:hAnsi="宋体"/>
          <w:color w:val="FF0000"/>
          <w:kern w:val="0"/>
          <w:sz w:val="24"/>
        </w:rPr>
      </w:pPr>
      <w:r>
        <w:rPr>
          <w:rFonts w:hAnsi="宋体"/>
          <w:kern w:val="0"/>
          <w:sz w:val="24"/>
        </w:rPr>
        <w:t>经办律师：</w:t>
      </w:r>
      <w:r>
        <w:rPr>
          <w:rFonts w:hAnsi="宋体" w:hint="eastAsia"/>
          <w:kern w:val="0"/>
          <w:sz w:val="24"/>
        </w:rPr>
        <w:t>黎明</w:t>
      </w:r>
      <w:r>
        <w:rPr>
          <w:rFonts w:hAnsi="宋体"/>
          <w:kern w:val="0"/>
          <w:sz w:val="24"/>
        </w:rPr>
        <w:t>、</w:t>
      </w:r>
      <w:r>
        <w:rPr>
          <w:rFonts w:hAnsi="宋体" w:hint="eastAsia"/>
          <w:kern w:val="0"/>
          <w:sz w:val="24"/>
        </w:rPr>
        <w:t>丁媛</w:t>
      </w:r>
    </w:p>
    <w:p w:rsidR="00AE37BD" w:rsidRPr="00950533" w:rsidRDefault="00C92FC0">
      <w:pPr>
        <w:widowControl/>
        <w:adjustRightInd w:val="0"/>
        <w:snapToGrid w:val="0"/>
        <w:spacing w:line="360" w:lineRule="auto"/>
        <w:ind w:firstLineChars="200" w:firstLine="482"/>
        <w:rPr>
          <w:b/>
          <w:color w:val="FF0000"/>
          <w:kern w:val="0"/>
          <w:sz w:val="24"/>
        </w:rPr>
      </w:pPr>
      <w:r w:rsidRPr="00950533">
        <w:rPr>
          <w:rFonts w:hAnsi="宋体"/>
          <w:b/>
          <w:kern w:val="0"/>
          <w:sz w:val="24"/>
        </w:rPr>
        <w:t>（四）审计基金财产的会计师事务所</w:t>
      </w:r>
      <w:r w:rsidRPr="00950533">
        <w:rPr>
          <w:b/>
          <w:kern w:val="0"/>
          <w:sz w:val="24"/>
        </w:rPr>
        <w:t xml:space="preserve"> </w:t>
      </w:r>
    </w:p>
    <w:p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名称：</w:t>
      </w:r>
      <w:r w:rsidRPr="00950533">
        <w:rPr>
          <w:rFonts w:hAnsi="宋体" w:hint="eastAsia"/>
          <w:kern w:val="0"/>
          <w:sz w:val="24"/>
        </w:rPr>
        <w:t>普华永道中天会计师事务所（特殊普通合伙）</w:t>
      </w:r>
    </w:p>
    <w:p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住所：上海市浦东新区陆家嘴环路</w:t>
      </w:r>
      <w:r w:rsidRPr="00950533">
        <w:rPr>
          <w:kern w:val="0"/>
          <w:sz w:val="24"/>
        </w:rPr>
        <w:t>1318</w:t>
      </w:r>
      <w:r w:rsidRPr="00950533">
        <w:rPr>
          <w:rFonts w:hAnsi="宋体"/>
          <w:kern w:val="0"/>
          <w:sz w:val="24"/>
        </w:rPr>
        <w:t>号</w:t>
      </w:r>
      <w:proofErr w:type="gramStart"/>
      <w:r w:rsidRPr="00950533">
        <w:rPr>
          <w:rFonts w:hAnsi="宋体"/>
          <w:kern w:val="0"/>
          <w:sz w:val="24"/>
        </w:rPr>
        <w:t>星展银行</w:t>
      </w:r>
      <w:proofErr w:type="gramEnd"/>
      <w:r w:rsidRPr="00950533">
        <w:rPr>
          <w:rFonts w:hAnsi="宋体"/>
          <w:kern w:val="0"/>
          <w:sz w:val="24"/>
        </w:rPr>
        <w:t>大厦</w:t>
      </w:r>
      <w:r w:rsidRPr="00950533">
        <w:rPr>
          <w:kern w:val="0"/>
          <w:sz w:val="24"/>
        </w:rPr>
        <w:t>6</w:t>
      </w:r>
      <w:r w:rsidRPr="00950533">
        <w:rPr>
          <w:rFonts w:hAnsi="宋体"/>
          <w:kern w:val="0"/>
          <w:sz w:val="24"/>
        </w:rPr>
        <w:t>楼</w:t>
      </w:r>
    </w:p>
    <w:p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办公地址：上海市湖滨路</w:t>
      </w:r>
      <w:r w:rsidRPr="00950533">
        <w:rPr>
          <w:kern w:val="0"/>
          <w:sz w:val="24"/>
        </w:rPr>
        <w:t>202</w:t>
      </w:r>
      <w:r w:rsidRPr="00950533">
        <w:rPr>
          <w:rFonts w:hAnsi="宋体"/>
          <w:kern w:val="0"/>
          <w:sz w:val="24"/>
        </w:rPr>
        <w:t>号普华永道中心</w:t>
      </w:r>
      <w:r w:rsidRPr="00950533">
        <w:rPr>
          <w:kern w:val="0"/>
          <w:sz w:val="24"/>
        </w:rPr>
        <w:t>11</w:t>
      </w:r>
      <w:r w:rsidRPr="00950533">
        <w:rPr>
          <w:rFonts w:hAnsi="宋体"/>
          <w:kern w:val="0"/>
          <w:sz w:val="24"/>
        </w:rPr>
        <w:t>楼</w:t>
      </w:r>
    </w:p>
    <w:p w:rsidR="00AE37BD" w:rsidRPr="00950533" w:rsidRDefault="000501AD">
      <w:pPr>
        <w:widowControl/>
        <w:adjustRightInd w:val="0"/>
        <w:snapToGrid w:val="0"/>
        <w:spacing w:line="360" w:lineRule="auto"/>
        <w:ind w:firstLineChars="200" w:firstLine="480"/>
        <w:rPr>
          <w:rFonts w:hAnsi="宋体"/>
          <w:kern w:val="0"/>
          <w:sz w:val="24"/>
        </w:rPr>
      </w:pPr>
      <w:r w:rsidRPr="00950533">
        <w:rPr>
          <w:rFonts w:hAnsi="宋体" w:hint="eastAsia"/>
          <w:kern w:val="0"/>
          <w:sz w:val="24"/>
        </w:rPr>
        <w:t>执行事务合伙人：李丹</w:t>
      </w:r>
    </w:p>
    <w:p w:rsidR="00AE37BD" w:rsidRPr="00950533" w:rsidRDefault="00631959">
      <w:pPr>
        <w:widowControl/>
        <w:adjustRightInd w:val="0"/>
        <w:snapToGrid w:val="0"/>
        <w:spacing w:line="360" w:lineRule="auto"/>
        <w:ind w:firstLineChars="200" w:firstLine="480"/>
        <w:rPr>
          <w:kern w:val="0"/>
          <w:sz w:val="24"/>
        </w:rPr>
      </w:pPr>
      <w:r w:rsidRPr="00950533">
        <w:rPr>
          <w:rFonts w:hAnsi="宋体" w:hint="eastAsia"/>
          <w:kern w:val="0"/>
          <w:sz w:val="24"/>
        </w:rPr>
        <w:t>联系</w:t>
      </w:r>
      <w:r w:rsidR="00974289" w:rsidRPr="00950533">
        <w:rPr>
          <w:rFonts w:hAnsi="宋体"/>
          <w:kern w:val="0"/>
          <w:sz w:val="24"/>
        </w:rPr>
        <w:t>电话：（</w:t>
      </w:r>
      <w:r w:rsidR="00974289" w:rsidRPr="00950533">
        <w:rPr>
          <w:kern w:val="0"/>
          <w:sz w:val="24"/>
        </w:rPr>
        <w:t>021</w:t>
      </w:r>
      <w:r w:rsidR="00974289" w:rsidRPr="00950533">
        <w:rPr>
          <w:rFonts w:hAnsi="宋体"/>
          <w:kern w:val="0"/>
          <w:sz w:val="24"/>
        </w:rPr>
        <w:t>）</w:t>
      </w:r>
      <w:r w:rsidR="00974289" w:rsidRPr="00950533">
        <w:rPr>
          <w:kern w:val="0"/>
          <w:sz w:val="24"/>
        </w:rPr>
        <w:t>23238888</w:t>
      </w:r>
    </w:p>
    <w:p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021</w:t>
      </w:r>
      <w:r w:rsidRPr="00950533">
        <w:rPr>
          <w:rFonts w:hAnsi="宋体"/>
          <w:kern w:val="0"/>
          <w:sz w:val="24"/>
        </w:rPr>
        <w:t>）</w:t>
      </w:r>
      <w:r w:rsidRPr="00950533">
        <w:rPr>
          <w:rFonts w:hint="eastAsia"/>
          <w:kern w:val="0"/>
          <w:sz w:val="24"/>
        </w:rPr>
        <w:t>23</w:t>
      </w:r>
      <w:r w:rsidRPr="00950533">
        <w:rPr>
          <w:kern w:val="0"/>
          <w:sz w:val="24"/>
        </w:rPr>
        <w:t>238800</w:t>
      </w:r>
    </w:p>
    <w:p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联系人：</w:t>
      </w:r>
      <w:r w:rsidR="00F970B0" w:rsidRPr="00C56E2E">
        <w:rPr>
          <w:rFonts w:hAnsi="宋体" w:hint="eastAsia"/>
          <w:kern w:val="0"/>
          <w:sz w:val="24"/>
        </w:rPr>
        <w:t>朱宏宇</w:t>
      </w:r>
    </w:p>
    <w:p w:rsidR="00974289" w:rsidRPr="00950533" w:rsidRDefault="00974289" w:rsidP="00A67074">
      <w:pPr>
        <w:adjustRightInd w:val="0"/>
        <w:snapToGrid w:val="0"/>
        <w:spacing w:line="360" w:lineRule="auto"/>
        <w:ind w:firstLineChars="200" w:firstLine="480"/>
        <w:rPr>
          <w:kern w:val="0"/>
          <w:sz w:val="24"/>
        </w:rPr>
      </w:pPr>
      <w:r w:rsidRPr="00950533">
        <w:rPr>
          <w:rFonts w:hAnsi="宋体"/>
          <w:kern w:val="0"/>
          <w:sz w:val="24"/>
        </w:rPr>
        <w:t>经办注册会计师：</w:t>
      </w:r>
      <w:r w:rsidR="00631959" w:rsidRPr="00950533">
        <w:rPr>
          <w:rFonts w:hAnsi="宋体" w:hint="eastAsia"/>
          <w:kern w:val="0"/>
          <w:sz w:val="24"/>
        </w:rPr>
        <w:t>薛竞</w:t>
      </w:r>
      <w:r w:rsidRPr="00950533">
        <w:rPr>
          <w:rFonts w:hAnsi="宋体"/>
          <w:kern w:val="0"/>
          <w:sz w:val="24"/>
        </w:rPr>
        <w:t>、</w:t>
      </w:r>
      <w:r w:rsidR="00F970B0" w:rsidRPr="00C56E2E">
        <w:rPr>
          <w:rFonts w:hAnsi="宋体" w:hint="eastAsia"/>
          <w:kern w:val="0"/>
          <w:sz w:val="24"/>
        </w:rPr>
        <w:t>朱宏宇</w:t>
      </w:r>
    </w:p>
    <w:p w:rsidR="00C92FC0" w:rsidRPr="00950533" w:rsidRDefault="00C92FC0" w:rsidP="003F0BB2">
      <w:pPr>
        <w:adjustRightInd w:val="0"/>
        <w:snapToGrid w:val="0"/>
        <w:spacing w:line="360" w:lineRule="auto"/>
        <w:ind w:firstLine="200"/>
        <w:rPr>
          <w:rFonts w:ascii="宋体" w:hAnsi="宋体"/>
          <w:kern w:val="0"/>
          <w:sz w:val="24"/>
        </w:rPr>
      </w:pPr>
    </w:p>
    <w:p w:rsidR="00FF68DE" w:rsidRDefault="00731A07" w:rsidP="00FF68DE">
      <w:pPr>
        <w:widowControl/>
        <w:spacing w:before="143" w:beforeAutospacing="1" w:after="143" w:afterAutospacing="1"/>
        <w:ind w:rightChars="-85" w:right="-178" w:firstLine="420"/>
        <w:outlineLvl w:val="0"/>
        <w:rPr>
          <w:rFonts w:ascii="黑体" w:eastAsia="黑体" w:hAnsi="宋体" w:cs="宋体"/>
          <w:b/>
          <w:kern w:val="0"/>
          <w:sz w:val="28"/>
          <w:szCs w:val="28"/>
        </w:rPr>
      </w:pPr>
      <w:bookmarkStart w:id="23" w:name="_Hlt91148053"/>
      <w:bookmarkStart w:id="24" w:name="_Hlt91264078"/>
      <w:bookmarkStart w:id="25" w:name="_Hlt91264042"/>
      <w:bookmarkStart w:id="26" w:name="_Hlt90801570"/>
      <w:bookmarkStart w:id="27" w:name="_Hlt90455312"/>
      <w:bookmarkStart w:id="28" w:name="_Toc444544765"/>
      <w:bookmarkStart w:id="29" w:name="_Toc109537384"/>
      <w:bookmarkEnd w:id="23"/>
      <w:bookmarkEnd w:id="24"/>
      <w:bookmarkEnd w:id="25"/>
      <w:bookmarkEnd w:id="26"/>
      <w:bookmarkEnd w:id="27"/>
      <w:r>
        <w:rPr>
          <w:rFonts w:ascii="黑体" w:eastAsia="黑体" w:hAnsi="宋体" w:cs="宋体" w:hint="eastAsia"/>
          <w:b/>
          <w:kern w:val="0"/>
          <w:sz w:val="28"/>
          <w:szCs w:val="28"/>
        </w:rPr>
        <w:t>四</w:t>
      </w:r>
      <w:r w:rsidR="00902C92" w:rsidRPr="009E65F7">
        <w:rPr>
          <w:rFonts w:ascii="黑体" w:eastAsia="黑体" w:hAnsi="宋体" w:cs="宋体" w:hint="eastAsia"/>
          <w:b/>
          <w:kern w:val="0"/>
          <w:sz w:val="28"/>
          <w:szCs w:val="28"/>
        </w:rPr>
        <w:t>、基金的</w:t>
      </w:r>
      <w:bookmarkEnd w:id="28"/>
      <w:r w:rsidR="008723D1">
        <w:rPr>
          <w:rFonts w:ascii="黑体" w:eastAsia="黑体" w:hAnsi="宋体" w:cs="宋体" w:hint="eastAsia"/>
          <w:b/>
          <w:kern w:val="0"/>
          <w:sz w:val="28"/>
          <w:szCs w:val="28"/>
        </w:rPr>
        <w:t>名称</w:t>
      </w:r>
    </w:p>
    <w:p w:rsidR="00FF68DE" w:rsidRDefault="008723D1" w:rsidP="001C7571">
      <w:pPr>
        <w:adjustRightInd w:val="0"/>
        <w:snapToGrid w:val="0"/>
        <w:spacing w:line="360" w:lineRule="auto"/>
        <w:ind w:firstLineChars="200" w:firstLine="480"/>
        <w:rPr>
          <w:rFonts w:ascii="黑体" w:eastAsia="黑体" w:hAnsi="宋体" w:cs="宋体"/>
          <w:b/>
          <w:kern w:val="0"/>
          <w:sz w:val="28"/>
          <w:szCs w:val="28"/>
        </w:rPr>
      </w:pPr>
      <w:bookmarkStart w:id="30" w:name="_Hlt88901074"/>
      <w:bookmarkStart w:id="31" w:name="_Toc15118260"/>
      <w:bookmarkStart w:id="32" w:name="_Toc57530272"/>
      <w:bookmarkStart w:id="33" w:name="_Toc79392603"/>
      <w:bookmarkStart w:id="34" w:name="_Toc109537386"/>
      <w:bookmarkEnd w:id="29"/>
      <w:bookmarkEnd w:id="30"/>
      <w:r>
        <w:rPr>
          <w:rFonts w:hint="eastAsia"/>
          <w:kern w:val="0"/>
          <w:sz w:val="24"/>
        </w:rPr>
        <w:t>本基金名称：</w:t>
      </w:r>
      <w:r w:rsidR="0090748A" w:rsidRPr="00950533">
        <w:rPr>
          <w:rFonts w:hint="eastAsia"/>
          <w:bCs/>
          <w:sz w:val="24"/>
        </w:rPr>
        <w:t>交银施罗德中</w:t>
      </w:r>
      <w:proofErr w:type="gramStart"/>
      <w:r w:rsidR="0090748A" w:rsidRPr="00950533">
        <w:rPr>
          <w:rFonts w:hint="eastAsia"/>
          <w:bCs/>
          <w:sz w:val="24"/>
        </w:rPr>
        <w:t>证环境</w:t>
      </w:r>
      <w:proofErr w:type="gramEnd"/>
      <w:r w:rsidR="0090748A" w:rsidRPr="00950533">
        <w:rPr>
          <w:rFonts w:hint="eastAsia"/>
          <w:bCs/>
          <w:sz w:val="24"/>
        </w:rPr>
        <w:t>治理指数型证券投资基金（</w:t>
      </w:r>
      <w:r w:rsidR="0090748A" w:rsidRPr="00950533">
        <w:rPr>
          <w:rFonts w:hint="eastAsia"/>
          <w:bCs/>
          <w:sz w:val="24"/>
        </w:rPr>
        <w:t>LOF</w:t>
      </w:r>
      <w:r w:rsidR="0090748A" w:rsidRPr="00950533">
        <w:rPr>
          <w:rFonts w:hint="eastAsia"/>
          <w:bCs/>
          <w:sz w:val="24"/>
        </w:rPr>
        <w:t>）</w:t>
      </w:r>
    </w:p>
    <w:p w:rsidR="00902C92" w:rsidRPr="009E65F7" w:rsidRDefault="00731A07">
      <w:pPr>
        <w:widowControl/>
        <w:spacing w:before="143" w:beforeAutospacing="1" w:after="143" w:afterAutospacing="1"/>
        <w:ind w:rightChars="-85" w:right="-178" w:firstLine="420"/>
        <w:outlineLvl w:val="0"/>
        <w:rPr>
          <w:rFonts w:ascii="黑体" w:eastAsia="黑体" w:hAnsi="宋体" w:cs="宋体"/>
          <w:b/>
          <w:kern w:val="0"/>
          <w:sz w:val="28"/>
          <w:szCs w:val="28"/>
        </w:rPr>
      </w:pPr>
      <w:bookmarkStart w:id="35" w:name="_Toc444544766"/>
      <w:r>
        <w:rPr>
          <w:rFonts w:ascii="黑体" w:eastAsia="黑体" w:hAnsi="宋体" w:cs="宋体" w:hint="eastAsia"/>
          <w:b/>
          <w:kern w:val="0"/>
          <w:sz w:val="28"/>
          <w:szCs w:val="28"/>
        </w:rPr>
        <w:t>五</w:t>
      </w:r>
      <w:r w:rsidR="00902C92" w:rsidRPr="009E65F7">
        <w:rPr>
          <w:rFonts w:ascii="黑体" w:eastAsia="黑体" w:hAnsi="宋体" w:cs="宋体" w:hint="eastAsia"/>
          <w:b/>
          <w:kern w:val="0"/>
          <w:sz w:val="28"/>
          <w:szCs w:val="28"/>
        </w:rPr>
        <w:t>、基金的</w:t>
      </w:r>
      <w:bookmarkEnd w:id="35"/>
      <w:r w:rsidR="008723D1">
        <w:rPr>
          <w:rFonts w:ascii="黑体" w:eastAsia="黑体" w:hAnsi="宋体" w:cs="宋体" w:hint="eastAsia"/>
          <w:b/>
          <w:kern w:val="0"/>
          <w:sz w:val="28"/>
          <w:szCs w:val="28"/>
        </w:rPr>
        <w:t>类型</w:t>
      </w:r>
    </w:p>
    <w:bookmarkEnd w:id="31"/>
    <w:bookmarkEnd w:id="32"/>
    <w:bookmarkEnd w:id="33"/>
    <w:p w:rsidR="00FF68DE" w:rsidRDefault="008723D1" w:rsidP="001C7571">
      <w:pPr>
        <w:adjustRightInd w:val="0"/>
        <w:snapToGrid w:val="0"/>
        <w:spacing w:line="360" w:lineRule="auto"/>
        <w:ind w:firstLineChars="150" w:firstLine="360"/>
        <w:rPr>
          <w:rFonts w:ascii="宋体" w:hAnsi="宋体"/>
          <w:b/>
          <w:kern w:val="0"/>
          <w:sz w:val="30"/>
        </w:rPr>
      </w:pPr>
      <w:r w:rsidRPr="0038043B">
        <w:rPr>
          <w:rFonts w:hint="eastAsia"/>
          <w:bCs/>
          <w:sz w:val="24"/>
        </w:rPr>
        <w:t>本基金类型：契约型开放式</w:t>
      </w:r>
    </w:p>
    <w:p w:rsidR="00FF68DE" w:rsidRDefault="00731A07" w:rsidP="00FF68DE">
      <w:pPr>
        <w:widowControl/>
        <w:spacing w:before="143" w:beforeAutospacing="1" w:after="143" w:afterAutospacing="1"/>
        <w:ind w:rightChars="-85" w:right="-178" w:firstLine="420"/>
        <w:outlineLvl w:val="0"/>
        <w:rPr>
          <w:rFonts w:ascii="黑体" w:eastAsia="黑体" w:hAnsi="宋体" w:cs="宋体"/>
          <w:b/>
          <w:kern w:val="0"/>
          <w:sz w:val="28"/>
          <w:szCs w:val="28"/>
        </w:rPr>
      </w:pPr>
      <w:bookmarkStart w:id="36" w:name="_Toc444544767"/>
      <w:r>
        <w:rPr>
          <w:rFonts w:ascii="黑体" w:eastAsia="黑体" w:hAnsi="宋体" w:cs="宋体" w:hint="eastAsia"/>
          <w:b/>
          <w:kern w:val="0"/>
          <w:sz w:val="28"/>
          <w:szCs w:val="28"/>
        </w:rPr>
        <w:t>六</w:t>
      </w:r>
      <w:r w:rsidR="00902C92" w:rsidRPr="009E65F7">
        <w:rPr>
          <w:rFonts w:ascii="黑体" w:eastAsia="黑体" w:hAnsi="宋体" w:cs="宋体" w:hint="eastAsia"/>
          <w:b/>
          <w:kern w:val="0"/>
          <w:sz w:val="28"/>
          <w:szCs w:val="28"/>
        </w:rPr>
        <w:t>、</w:t>
      </w:r>
      <w:bookmarkStart w:id="37" w:name="_Hlt81024033"/>
      <w:bookmarkStart w:id="38" w:name="_Hlt90458725"/>
      <w:bookmarkStart w:id="39" w:name="_Hlt91144389"/>
      <w:bookmarkStart w:id="40" w:name="_Hlt70481650"/>
      <w:bookmarkStart w:id="41" w:name="_Toc154909613"/>
      <w:bookmarkStart w:id="42" w:name="_Toc155690782"/>
      <w:bookmarkStart w:id="43" w:name="_Toc444544769"/>
      <w:bookmarkStart w:id="44" w:name="_Toc109059024"/>
      <w:bookmarkStart w:id="45" w:name="_Toc66720082"/>
      <w:bookmarkStart w:id="46" w:name="_Toc66719557"/>
      <w:bookmarkEnd w:id="34"/>
      <w:bookmarkEnd w:id="36"/>
      <w:bookmarkEnd w:id="37"/>
      <w:bookmarkEnd w:id="38"/>
      <w:bookmarkEnd w:id="39"/>
      <w:bookmarkEnd w:id="40"/>
      <w:r w:rsidR="001419F0">
        <w:rPr>
          <w:rFonts w:ascii="黑体" w:eastAsia="黑体" w:hAnsi="宋体" w:cs="宋体" w:hint="eastAsia"/>
          <w:b/>
          <w:kern w:val="0"/>
          <w:sz w:val="28"/>
          <w:szCs w:val="28"/>
        </w:rPr>
        <w:t>基金的投资</w:t>
      </w:r>
      <w:bookmarkEnd w:id="41"/>
      <w:bookmarkEnd w:id="42"/>
      <w:r w:rsidR="001419F0">
        <w:rPr>
          <w:rFonts w:ascii="黑体" w:eastAsia="黑体" w:hAnsi="宋体" w:cs="宋体" w:hint="eastAsia"/>
          <w:b/>
          <w:kern w:val="0"/>
          <w:sz w:val="28"/>
          <w:szCs w:val="28"/>
        </w:rPr>
        <w:t>目标</w:t>
      </w:r>
    </w:p>
    <w:bookmarkEnd w:id="43"/>
    <w:p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本基金采用指数化投资，紧密跟踪标的指数，追求跟踪偏离度与跟踪误差最小</w:t>
      </w:r>
      <w:r w:rsidRPr="00950533">
        <w:rPr>
          <w:rFonts w:hint="eastAsia"/>
          <w:bCs/>
          <w:sz w:val="24"/>
        </w:rPr>
        <w:lastRenderedPageBreak/>
        <w:t>化。本基金力争控制本基金日均跟踪偏离度的绝对值不超过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w:t>
      </w:r>
      <w:r w:rsidR="00CC2C4E" w:rsidRPr="00950533">
        <w:rPr>
          <w:bCs/>
          <w:sz w:val="24"/>
        </w:rPr>
        <w:t xml:space="preserve">                       </w:t>
      </w:r>
    </w:p>
    <w:p w:rsidR="001419F0" w:rsidRDefault="008723D1"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七</w:t>
      </w:r>
      <w:r w:rsidR="001419F0">
        <w:rPr>
          <w:rFonts w:ascii="黑体" w:eastAsia="黑体" w:hAnsi="宋体" w:cs="宋体" w:hint="eastAsia"/>
          <w:b/>
          <w:kern w:val="0"/>
          <w:sz w:val="28"/>
          <w:szCs w:val="28"/>
        </w:rPr>
        <w:t>、基金的</w:t>
      </w:r>
      <w:r w:rsidR="001419F0">
        <w:rPr>
          <w:rFonts w:ascii="黑体" w:eastAsia="黑体" w:hAnsi="宋体" w:cs="宋体"/>
          <w:b/>
          <w:kern w:val="0"/>
          <w:sz w:val="28"/>
          <w:szCs w:val="28"/>
        </w:rPr>
        <w:t>投资</w:t>
      </w:r>
      <w:r w:rsidR="001419F0">
        <w:rPr>
          <w:rFonts w:ascii="黑体" w:eastAsia="黑体" w:hAnsi="宋体" w:cs="宋体" w:hint="eastAsia"/>
          <w:b/>
          <w:kern w:val="0"/>
          <w:sz w:val="28"/>
          <w:szCs w:val="28"/>
        </w:rPr>
        <w:t>方向</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本基金投资于具有良好流动性的金融工具，以中</w:t>
      </w:r>
      <w:proofErr w:type="gramStart"/>
      <w:r w:rsidRPr="00950533">
        <w:rPr>
          <w:rFonts w:hint="eastAsia"/>
          <w:bCs/>
          <w:sz w:val="24"/>
        </w:rPr>
        <w:t>证环境</w:t>
      </w:r>
      <w:proofErr w:type="gramEnd"/>
      <w:r w:rsidRPr="00950533">
        <w:rPr>
          <w:rFonts w:hint="eastAsia"/>
          <w:bCs/>
          <w:sz w:val="24"/>
        </w:rPr>
        <w:t>治理指数的成份股及其备选成份股</w:t>
      </w:r>
      <w:r w:rsidRPr="00950533">
        <w:rPr>
          <w:bCs/>
          <w:sz w:val="24"/>
        </w:rPr>
        <w:t>(</w:t>
      </w:r>
      <w:r w:rsidRPr="00950533">
        <w:rPr>
          <w:rFonts w:hint="eastAsia"/>
          <w:bCs/>
          <w:sz w:val="24"/>
        </w:rPr>
        <w:t>含中小板、创业板及其他经中国证监会核准的上市股票</w:t>
      </w:r>
      <w:r w:rsidRPr="00950533">
        <w:rPr>
          <w:bCs/>
          <w:sz w:val="24"/>
        </w:rPr>
        <w:t>)</w:t>
      </w:r>
      <w:r w:rsidRPr="00950533">
        <w:rPr>
          <w:rFonts w:hint="eastAsia"/>
          <w:bCs/>
          <w:sz w:val="24"/>
        </w:rPr>
        <w:t>为主要投资对象。为更好地实现投资目标，本基金也可少量投资于其他股票</w:t>
      </w:r>
      <w:r w:rsidRPr="00950533">
        <w:rPr>
          <w:bCs/>
          <w:sz w:val="24"/>
        </w:rPr>
        <w:t>(</w:t>
      </w:r>
      <w:r w:rsidRPr="00950533">
        <w:rPr>
          <w:rFonts w:hint="eastAsia"/>
          <w:bCs/>
          <w:sz w:val="24"/>
        </w:rPr>
        <w:t>非标的指数成份股及其备选成份股</w:t>
      </w:r>
      <w:r w:rsidRPr="00950533">
        <w:rPr>
          <w:bCs/>
          <w:sz w:val="24"/>
        </w:rPr>
        <w:t>)</w:t>
      </w:r>
      <w:r w:rsidRPr="00950533">
        <w:rPr>
          <w:rFonts w:hint="eastAsia"/>
          <w:bCs/>
          <w:sz w:val="24"/>
        </w:rPr>
        <w:t>、</w:t>
      </w:r>
      <w:r w:rsidRPr="00950533">
        <w:rPr>
          <w:bCs/>
          <w:sz w:val="24"/>
        </w:rPr>
        <w:t>债券</w:t>
      </w:r>
      <w:r w:rsidRPr="00950533">
        <w:rPr>
          <w:rFonts w:hint="eastAsia"/>
          <w:bCs/>
          <w:sz w:val="24"/>
        </w:rPr>
        <w:t>、中期票据、</w:t>
      </w:r>
      <w:r w:rsidRPr="00950533">
        <w:rPr>
          <w:rFonts w:ascii="宋体" w:hAnsi="宋体" w:hint="eastAsia"/>
          <w:sz w:val="24"/>
        </w:rPr>
        <w:t>货币市场工具、债券回购、权证、资产支持证券、股指期货</w:t>
      </w:r>
      <w:r w:rsidRPr="00950533">
        <w:rPr>
          <w:bCs/>
          <w:sz w:val="24"/>
        </w:rPr>
        <w:t>以及法律法规或中国证监会允许基金投资的其他金融工具</w:t>
      </w:r>
      <w:r w:rsidRPr="00950533">
        <w:rPr>
          <w:rFonts w:hint="eastAsia"/>
          <w:bCs/>
          <w:sz w:val="24"/>
        </w:rPr>
        <w:t>（</w:t>
      </w:r>
      <w:r w:rsidRPr="00950533">
        <w:rPr>
          <w:bCs/>
          <w:sz w:val="24"/>
        </w:rPr>
        <w:t>但须符合中国证监会相关规定</w:t>
      </w:r>
      <w:r w:rsidRPr="00950533">
        <w:rPr>
          <w:rFonts w:hint="eastAsia"/>
          <w:bCs/>
          <w:sz w:val="24"/>
        </w:rPr>
        <w:t>）</w:t>
      </w:r>
      <w:r w:rsidRPr="00950533">
        <w:rPr>
          <w:bCs/>
          <w:sz w:val="24"/>
        </w:rPr>
        <w:t>。</w:t>
      </w:r>
    </w:p>
    <w:p w:rsidR="008C7614" w:rsidRPr="00950533" w:rsidRDefault="008C7614" w:rsidP="00E75CA4">
      <w:pPr>
        <w:adjustRightInd w:val="0"/>
        <w:snapToGrid w:val="0"/>
        <w:spacing w:line="360" w:lineRule="auto"/>
        <w:ind w:firstLineChars="200" w:firstLine="480"/>
        <w:rPr>
          <w:bCs/>
        </w:rPr>
      </w:pPr>
      <w:r w:rsidRPr="00950533">
        <w:rPr>
          <w:bCs/>
          <w:sz w:val="24"/>
        </w:rPr>
        <w:t>如法律法规或监管机构以后允许基金投资其他品种，基金管理人在履行适当程序后，可以将其纳入投资范围。</w:t>
      </w:r>
    </w:p>
    <w:p w:rsidR="008C7614" w:rsidRPr="00950533" w:rsidRDefault="008C7614" w:rsidP="00E75CA4">
      <w:pPr>
        <w:adjustRightInd w:val="0"/>
        <w:snapToGrid w:val="0"/>
        <w:spacing w:line="360" w:lineRule="auto"/>
        <w:ind w:firstLineChars="200" w:firstLine="480"/>
        <w:rPr>
          <w:bCs/>
          <w:sz w:val="24"/>
        </w:rPr>
      </w:pPr>
      <w:r w:rsidRPr="00950533">
        <w:rPr>
          <w:bCs/>
          <w:sz w:val="24"/>
        </w:rPr>
        <w:t>基金的投资组合比例为：</w:t>
      </w: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w:t>
      </w:r>
      <w:proofErr w:type="gramStart"/>
      <w:r w:rsidRPr="00950533">
        <w:rPr>
          <w:rFonts w:hint="eastAsia"/>
          <w:bCs/>
          <w:sz w:val="24"/>
        </w:rPr>
        <w:t>证环境</w:t>
      </w:r>
      <w:proofErr w:type="gramEnd"/>
      <w:r w:rsidRPr="00950533">
        <w:rPr>
          <w:rFonts w:hint="eastAsia"/>
          <w:bCs/>
          <w:sz w:val="24"/>
        </w:rPr>
        <w:t>治理指数的成份股及其备选成份股的比例不低于非现金基金资产的</w:t>
      </w:r>
      <w:r w:rsidRPr="00950533">
        <w:rPr>
          <w:rFonts w:hint="eastAsia"/>
          <w:bCs/>
          <w:sz w:val="24"/>
        </w:rPr>
        <w:t>90%</w:t>
      </w:r>
      <w:r w:rsidRPr="00950533">
        <w:rPr>
          <w:rFonts w:hint="eastAsia"/>
          <w:bCs/>
          <w:sz w:val="24"/>
        </w:rPr>
        <w:t>，投资于权证的比例不得超过基金资产净值的</w:t>
      </w:r>
      <w:r w:rsidRPr="00950533">
        <w:rPr>
          <w:rFonts w:hint="eastAsia"/>
          <w:bCs/>
          <w:sz w:val="24"/>
        </w:rPr>
        <w:t>3%</w:t>
      </w:r>
      <w:r w:rsidRPr="00950533">
        <w:rPr>
          <w:rFonts w:hint="eastAsia"/>
          <w:bCs/>
          <w:sz w:val="24"/>
        </w:rPr>
        <w:t>，每个交易日日终在扣除股指期货合约需缴纳的交易保证金以后，持有现金或到期日在一年以内的政府债券的比例不低于基金资产净值的</w:t>
      </w:r>
      <w:r w:rsidRPr="00950533">
        <w:rPr>
          <w:bCs/>
          <w:sz w:val="24"/>
        </w:rPr>
        <w:t>5%</w:t>
      </w:r>
      <w:r w:rsidRPr="00950533">
        <w:rPr>
          <w:rFonts w:hint="eastAsia"/>
          <w:bCs/>
          <w:sz w:val="24"/>
        </w:rPr>
        <w:t>。</w:t>
      </w:r>
    </w:p>
    <w:p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如果法律法规或中国证监会变更投资品种的投资比例限制，基金管理人在履行适当程序后，可以调整上述投资品种的投资比例。</w:t>
      </w:r>
      <w:r w:rsidR="00F33DDC" w:rsidRPr="00950533">
        <w:rPr>
          <w:bCs/>
          <w:sz w:val="24"/>
        </w:rPr>
        <w:t xml:space="preserve">      </w:t>
      </w:r>
    </w:p>
    <w:p w:rsidR="001419F0" w:rsidRDefault="008723D1"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八</w:t>
      </w:r>
      <w:r w:rsidR="001419F0">
        <w:rPr>
          <w:rFonts w:ascii="黑体" w:eastAsia="黑体" w:hAnsi="宋体" w:cs="宋体" w:hint="eastAsia"/>
          <w:b/>
          <w:kern w:val="0"/>
          <w:sz w:val="28"/>
          <w:szCs w:val="28"/>
        </w:rPr>
        <w:t>、基金的</w:t>
      </w:r>
      <w:r w:rsidR="001419F0">
        <w:rPr>
          <w:rFonts w:ascii="黑体" w:eastAsia="黑体" w:hAnsi="宋体" w:cs="宋体"/>
          <w:b/>
          <w:kern w:val="0"/>
          <w:sz w:val="28"/>
          <w:szCs w:val="28"/>
        </w:rPr>
        <w:t xml:space="preserve">投资策略 </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本基金为指数型基金，绝大部分资产采用完全复制标的指数的方法跟踪标的指数，即按照中</w:t>
      </w:r>
      <w:proofErr w:type="gramStart"/>
      <w:r w:rsidRPr="00950533">
        <w:rPr>
          <w:rFonts w:hint="eastAsia"/>
          <w:bCs/>
          <w:sz w:val="24"/>
        </w:rPr>
        <w:t>证环境</w:t>
      </w:r>
      <w:proofErr w:type="gramEnd"/>
      <w:r w:rsidRPr="00950533">
        <w:rPr>
          <w:rFonts w:hint="eastAsia"/>
          <w:bCs/>
          <w:sz w:val="24"/>
        </w:rPr>
        <w:t>治理指数中的成份</w:t>
      </w:r>
      <w:proofErr w:type="gramStart"/>
      <w:r w:rsidRPr="00950533">
        <w:rPr>
          <w:rFonts w:hint="eastAsia"/>
          <w:bCs/>
          <w:sz w:val="24"/>
        </w:rPr>
        <w:t>股组成</w:t>
      </w:r>
      <w:proofErr w:type="gramEnd"/>
      <w:r w:rsidRPr="00950533">
        <w:rPr>
          <w:rFonts w:hint="eastAsia"/>
          <w:bCs/>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w:t>
      </w:r>
      <w:r w:rsidRPr="00950533">
        <w:rPr>
          <w:rFonts w:hint="eastAsia"/>
          <w:bCs/>
          <w:sz w:val="24"/>
        </w:rPr>
        <w:lastRenderedPageBreak/>
        <w:t>和调整，从而使得投资组合紧密地跟踪标的指数。在正常市场情况下，力争控制本基金日均跟踪偏离度的绝对值不超过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。如因指数编制规则调整或其他因素导致跟踪偏离度和跟踪误差超过上述范围，基金管理人应采取合理措施避免跟踪偏离度、跟踪误差进一步扩大。</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w:t>
      </w:r>
      <w:proofErr w:type="gramStart"/>
      <w:r w:rsidRPr="00950533">
        <w:rPr>
          <w:rFonts w:hint="eastAsia"/>
          <w:bCs/>
          <w:sz w:val="24"/>
        </w:rPr>
        <w:t>证环境</w:t>
      </w:r>
      <w:proofErr w:type="gramEnd"/>
      <w:r w:rsidRPr="00950533">
        <w:rPr>
          <w:rFonts w:hint="eastAsia"/>
          <w:bCs/>
          <w:sz w:val="24"/>
        </w:rPr>
        <w:t>治理指数的成份股及其备选成份股的比例不低于非现金基金资产的</w:t>
      </w:r>
      <w:r w:rsidRPr="00950533">
        <w:rPr>
          <w:bCs/>
          <w:sz w:val="24"/>
        </w:rPr>
        <w:t>90%</w:t>
      </w:r>
      <w:r w:rsidRPr="0095053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rsidR="000142A6" w:rsidRDefault="000142A6" w:rsidP="005045F0">
      <w:pPr>
        <w:adjustRightInd w:val="0"/>
        <w:snapToGrid w:val="0"/>
        <w:spacing w:line="360" w:lineRule="auto"/>
        <w:ind w:firstLineChars="200" w:firstLine="480"/>
        <w:rPr>
          <w:bCs/>
          <w:sz w:val="24"/>
        </w:rPr>
      </w:pPr>
      <w:r w:rsidRPr="00C10442">
        <w:rPr>
          <w:rFonts w:hint="eastAsia"/>
          <w:bCs/>
          <w:sz w:val="24"/>
        </w:rPr>
        <w:t>本基金投资资产支持证券将综合</w:t>
      </w:r>
      <w:proofErr w:type="gramStart"/>
      <w:r w:rsidRPr="00C10442">
        <w:rPr>
          <w:rFonts w:hint="eastAsia"/>
          <w:bCs/>
          <w:sz w:val="24"/>
        </w:rPr>
        <w:t>运用久期管理</w:t>
      </w:r>
      <w:proofErr w:type="gramEnd"/>
      <w:r w:rsidRPr="00C10442">
        <w:rPr>
          <w:rFonts w:hint="eastAsia"/>
          <w:bCs/>
          <w:sz w:val="24"/>
        </w:rPr>
        <w:t>、收益率曲线、</w:t>
      </w:r>
      <w:proofErr w:type="gramStart"/>
      <w:r w:rsidRPr="00C10442">
        <w:rPr>
          <w:rFonts w:hint="eastAsia"/>
          <w:bCs/>
          <w:sz w:val="24"/>
        </w:rPr>
        <w:t>个券</w:t>
      </w:r>
      <w:proofErr w:type="gramEnd"/>
      <w:r w:rsidRPr="00C10442">
        <w:rPr>
          <w:rFonts w:hint="eastAsia"/>
          <w:bCs/>
          <w:sz w:val="24"/>
        </w:rPr>
        <w:t>选择和把握市场交易机会等积极策略，在严格控制风险的情况下，通过信用研究和流动性管理，选择风险调整后的收益高的品种进行投资，以期获得长期稳定收益。</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本基金投资股指期货将根据风险管理的原则，以套期保值为目的，主要选择流动性好、交易活跃的股指期货合约。在建仓期或者出现</w:t>
      </w:r>
      <w:proofErr w:type="gramStart"/>
      <w:r w:rsidRPr="00950533">
        <w:rPr>
          <w:rFonts w:hint="eastAsia"/>
          <w:bCs/>
          <w:sz w:val="24"/>
        </w:rPr>
        <w:t>大量净</w:t>
      </w:r>
      <w:proofErr w:type="gramEnd"/>
      <w:r w:rsidRPr="00950533">
        <w:rPr>
          <w:rFonts w:hint="eastAsia"/>
          <w:bCs/>
          <w:sz w:val="24"/>
        </w:rPr>
        <w:t>申购或净赎回的情况时，本基金将使用股指期货来进行流动性风险管理。本基金力争利用股指期货的杠杆作用，降低股票</w:t>
      </w:r>
      <w:proofErr w:type="gramStart"/>
      <w:r w:rsidRPr="00950533">
        <w:rPr>
          <w:rFonts w:hint="eastAsia"/>
          <w:bCs/>
          <w:sz w:val="24"/>
        </w:rPr>
        <w:t>仓位</w:t>
      </w:r>
      <w:proofErr w:type="gramEnd"/>
      <w:r w:rsidRPr="00950533">
        <w:rPr>
          <w:rFonts w:hint="eastAsia"/>
          <w:bCs/>
          <w:sz w:val="24"/>
        </w:rPr>
        <w:t>频繁调整的交易成本和跟踪误差，达到有效跟踪标的指数的目的。</w:t>
      </w:r>
    </w:p>
    <w:p w:rsidR="00CC2C4E" w:rsidRPr="00950533" w:rsidRDefault="008C7614" w:rsidP="00E75CA4">
      <w:pPr>
        <w:adjustRightInd w:val="0"/>
        <w:snapToGrid w:val="0"/>
        <w:spacing w:line="360" w:lineRule="auto"/>
        <w:ind w:firstLineChars="200" w:firstLine="480"/>
        <w:rPr>
          <w:rFonts w:ascii="宋体" w:hAnsi="宋体"/>
          <w:sz w:val="24"/>
          <w:szCs w:val="24"/>
        </w:rPr>
      </w:pPr>
      <w:r w:rsidRPr="0095053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1419F0" w:rsidRDefault="008723D1"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九</w:t>
      </w:r>
      <w:r w:rsidR="001419F0">
        <w:rPr>
          <w:rFonts w:ascii="黑体" w:eastAsia="黑体" w:hAnsi="宋体" w:cs="宋体" w:hint="eastAsia"/>
          <w:b/>
          <w:kern w:val="0"/>
          <w:sz w:val="28"/>
          <w:szCs w:val="28"/>
        </w:rPr>
        <w:t>、基金的</w:t>
      </w:r>
      <w:r w:rsidR="001419F0">
        <w:rPr>
          <w:rFonts w:ascii="黑体" w:eastAsia="黑体" w:hAnsi="宋体" w:cs="宋体"/>
          <w:b/>
          <w:kern w:val="0"/>
          <w:sz w:val="28"/>
          <w:szCs w:val="28"/>
        </w:rPr>
        <w:t>业绩比较</w:t>
      </w:r>
      <w:r w:rsidR="001419F0">
        <w:rPr>
          <w:rFonts w:ascii="黑体" w:eastAsia="黑体" w:hAnsi="宋体" w:cs="宋体" w:hint="eastAsia"/>
          <w:b/>
          <w:kern w:val="0"/>
          <w:sz w:val="28"/>
          <w:szCs w:val="28"/>
        </w:rPr>
        <w:t>基准</w:t>
      </w:r>
    </w:p>
    <w:p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中</w:t>
      </w:r>
      <w:proofErr w:type="gramStart"/>
      <w:r w:rsidRPr="00950533">
        <w:rPr>
          <w:rFonts w:hint="eastAsia"/>
          <w:bCs/>
          <w:sz w:val="24"/>
        </w:rPr>
        <w:t>证环境</w:t>
      </w:r>
      <w:proofErr w:type="gramEnd"/>
      <w:r w:rsidRPr="00950533">
        <w:rPr>
          <w:rFonts w:hint="eastAsia"/>
          <w:bCs/>
          <w:sz w:val="24"/>
        </w:rPr>
        <w:t>治理指数收益率×</w:t>
      </w:r>
      <w:r w:rsidRPr="00950533">
        <w:rPr>
          <w:bCs/>
          <w:sz w:val="24"/>
        </w:rPr>
        <w:t>95%</w:t>
      </w:r>
      <w:r w:rsidRPr="00950533">
        <w:rPr>
          <w:rFonts w:hint="eastAsia"/>
          <w:bCs/>
          <w:sz w:val="24"/>
        </w:rPr>
        <w:t>＋银行活期存款利率（税后）×</w:t>
      </w:r>
      <w:r w:rsidRPr="00950533">
        <w:rPr>
          <w:bCs/>
          <w:sz w:val="24"/>
        </w:rPr>
        <w:t>5%</w:t>
      </w:r>
    </w:p>
    <w:p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本基金的标的指数为中</w:t>
      </w:r>
      <w:proofErr w:type="gramStart"/>
      <w:r w:rsidRPr="00950533">
        <w:rPr>
          <w:rFonts w:hint="eastAsia"/>
          <w:bCs/>
          <w:sz w:val="24"/>
        </w:rPr>
        <w:t>证环境</w:t>
      </w:r>
      <w:proofErr w:type="gramEnd"/>
      <w:r w:rsidRPr="00950533">
        <w:rPr>
          <w:rFonts w:hint="eastAsia"/>
          <w:bCs/>
          <w:sz w:val="24"/>
        </w:rPr>
        <w:t>治理指数。中</w:t>
      </w:r>
      <w:proofErr w:type="gramStart"/>
      <w:r w:rsidRPr="00950533">
        <w:rPr>
          <w:rFonts w:hint="eastAsia"/>
          <w:bCs/>
          <w:sz w:val="24"/>
        </w:rPr>
        <w:t>证环境</w:t>
      </w:r>
      <w:proofErr w:type="gramEnd"/>
      <w:r w:rsidRPr="00950533">
        <w:rPr>
          <w:rFonts w:hint="eastAsia"/>
          <w:bCs/>
          <w:sz w:val="24"/>
        </w:rPr>
        <w:t>治理指数是由</w:t>
      </w:r>
      <w:r w:rsidR="00171985" w:rsidRPr="00950533">
        <w:rPr>
          <w:rFonts w:hint="eastAsia"/>
          <w:bCs/>
          <w:sz w:val="24"/>
        </w:rPr>
        <w:t>中证指数有限</w:t>
      </w:r>
      <w:r w:rsidR="00171985" w:rsidRPr="00950533">
        <w:rPr>
          <w:rFonts w:hint="eastAsia"/>
          <w:bCs/>
          <w:sz w:val="24"/>
        </w:rPr>
        <w:lastRenderedPageBreak/>
        <w:t>公司编制，</w:t>
      </w:r>
      <w:r w:rsidRPr="00950533">
        <w:rPr>
          <w:rFonts w:hint="eastAsia"/>
          <w:bCs/>
          <w:sz w:val="24"/>
        </w:rPr>
        <w:t>代表性和</w:t>
      </w:r>
      <w:proofErr w:type="gramStart"/>
      <w:r w:rsidRPr="00950533">
        <w:rPr>
          <w:rFonts w:hint="eastAsia"/>
          <w:bCs/>
          <w:sz w:val="24"/>
        </w:rPr>
        <w:t>可</w:t>
      </w:r>
      <w:proofErr w:type="gramEnd"/>
      <w:r w:rsidRPr="00950533">
        <w:rPr>
          <w:rFonts w:hint="eastAsia"/>
          <w:bCs/>
          <w:sz w:val="24"/>
        </w:rPr>
        <w:t>投资性受到市场认可。</w:t>
      </w:r>
    </w:p>
    <w:p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由于本基金每个交易日日终在扣除股指期货合约需缴纳的交易保证金后，投资于现金或者到期日在一年以内的政府债券不低于基金资产净值的</w:t>
      </w:r>
      <w:r w:rsidRPr="00950533">
        <w:rPr>
          <w:bCs/>
          <w:sz w:val="24"/>
        </w:rPr>
        <w:t>5%</w:t>
      </w:r>
      <w:r w:rsidRPr="00950533">
        <w:rPr>
          <w:rFonts w:hint="eastAsia"/>
          <w:bCs/>
          <w:sz w:val="24"/>
        </w:rPr>
        <w:t>，因此本基金业绩比较基准中同时加入了</w:t>
      </w:r>
      <w:r w:rsidRPr="00950533">
        <w:rPr>
          <w:bCs/>
          <w:sz w:val="24"/>
        </w:rPr>
        <w:t>5%</w:t>
      </w:r>
      <w:r w:rsidRPr="00950533">
        <w:rPr>
          <w:rFonts w:hint="eastAsia"/>
          <w:bCs/>
          <w:sz w:val="24"/>
        </w:rPr>
        <w:t>的银行活期存款利率</w:t>
      </w:r>
      <w:r w:rsidRPr="00950533">
        <w:rPr>
          <w:bCs/>
          <w:sz w:val="24"/>
        </w:rPr>
        <w:t>(</w:t>
      </w:r>
      <w:r w:rsidRPr="00950533">
        <w:rPr>
          <w:rFonts w:hint="eastAsia"/>
          <w:bCs/>
          <w:sz w:val="24"/>
        </w:rPr>
        <w:t>税后</w:t>
      </w:r>
      <w:r w:rsidRPr="00950533">
        <w:rPr>
          <w:bCs/>
          <w:sz w:val="24"/>
        </w:rPr>
        <w:t>)</w:t>
      </w:r>
      <w:r w:rsidRPr="00950533">
        <w:rPr>
          <w:rFonts w:hint="eastAsia"/>
          <w:bCs/>
          <w:sz w:val="24"/>
        </w:rPr>
        <w:t>。本基金管理人认为，</w:t>
      </w:r>
      <w:proofErr w:type="gramStart"/>
      <w:r w:rsidRPr="00950533">
        <w:rPr>
          <w:rFonts w:hint="eastAsia"/>
          <w:bCs/>
          <w:sz w:val="24"/>
        </w:rPr>
        <w:t>该业绩</w:t>
      </w:r>
      <w:proofErr w:type="gramEnd"/>
      <w:r w:rsidRPr="00950533">
        <w:rPr>
          <w:rFonts w:hint="eastAsia"/>
          <w:bCs/>
          <w:sz w:val="24"/>
        </w:rPr>
        <w:t>比较基准目前能够忠实地反映本基金的风险收益特征。</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如果今后本基金所跟踪的标的指数的指数编制单位变更或停止中</w:t>
      </w:r>
      <w:proofErr w:type="gramStart"/>
      <w:r w:rsidRPr="00950533">
        <w:rPr>
          <w:rFonts w:hint="eastAsia"/>
          <w:bCs/>
          <w:sz w:val="24"/>
        </w:rPr>
        <w:t>证环境</w:t>
      </w:r>
      <w:proofErr w:type="gramEnd"/>
      <w:r w:rsidRPr="00950533">
        <w:rPr>
          <w:rFonts w:hint="eastAsia"/>
          <w:bCs/>
          <w:sz w:val="24"/>
        </w:rPr>
        <w:t>治理指数的编制、发布或授权，或中</w:t>
      </w:r>
      <w:proofErr w:type="gramStart"/>
      <w:r w:rsidRPr="00950533">
        <w:rPr>
          <w:rFonts w:hint="eastAsia"/>
          <w:bCs/>
          <w:sz w:val="24"/>
        </w:rPr>
        <w:t>证环境</w:t>
      </w:r>
      <w:proofErr w:type="gramEnd"/>
      <w:r w:rsidRPr="00950533">
        <w:rPr>
          <w:rFonts w:hint="eastAsia"/>
          <w:bCs/>
          <w:sz w:val="24"/>
        </w:rPr>
        <w:t>治理指数由其他指数替代、或由于指数编制方法的重大变更等事项导致中</w:t>
      </w:r>
      <w:proofErr w:type="gramStart"/>
      <w:r w:rsidRPr="00950533">
        <w:rPr>
          <w:rFonts w:hint="eastAsia"/>
          <w:bCs/>
          <w:sz w:val="24"/>
        </w:rPr>
        <w:t>证环境</w:t>
      </w:r>
      <w:proofErr w:type="gramEnd"/>
      <w:r w:rsidRPr="00950533">
        <w:rPr>
          <w:rFonts w:hint="eastAsia"/>
          <w:bCs/>
          <w:sz w:val="24"/>
        </w:rPr>
        <w:t>治理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w:t>
      </w:r>
      <w:proofErr w:type="gramStart"/>
      <w:r w:rsidRPr="00950533">
        <w:rPr>
          <w:rFonts w:hint="eastAsia"/>
          <w:bCs/>
          <w:sz w:val="24"/>
        </w:rPr>
        <w:t>则基金</w:t>
      </w:r>
      <w:proofErr w:type="gramEnd"/>
      <w:r w:rsidRPr="00950533">
        <w:rPr>
          <w:rFonts w:hint="eastAsia"/>
          <w:bCs/>
          <w:sz w:val="24"/>
        </w:rPr>
        <w:t>管理人应就变更标的指数召开基金份额持有人大会，报中国证监会备案且在指定媒介公告。若变更标的指数对基金投资范围和投资策略无实质性影响（包括但不限于指数编制单位变更、指数更名等事项），基金管理人应与基金托管人协商一致后，报中国证监会备案并及时公告。标的指数发生变更的，本基金业绩比较基准也相应变更。</w:t>
      </w:r>
    </w:p>
    <w:p w:rsidR="00CC2C4E"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rsidR="001419F0" w:rsidRDefault="001419F0"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rsidR="00B9566F"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本基金是一只股票型基金，其预期风险与预期收益高于混合型基金、债券型基金和货币市场基金，属于承担较高预期风险、预期收益较高的证券投资基金品种。</w:t>
      </w:r>
    </w:p>
    <w:p w:rsidR="001419F0" w:rsidRDefault="008723D1"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47" w:name="_Toc109059025"/>
      <w:bookmarkStart w:id="48" w:name="_Toc109059036"/>
      <w:bookmarkStart w:id="49" w:name="_Toc109059037"/>
      <w:bookmarkStart w:id="50" w:name="_Hlt5528681"/>
      <w:bookmarkStart w:id="51" w:name="_Hlt5604240"/>
      <w:bookmarkStart w:id="52" w:name="_Hlt88281392"/>
      <w:bookmarkStart w:id="53" w:name="_Hlt81033092"/>
      <w:bookmarkStart w:id="54" w:name="_Hlt81033424"/>
      <w:bookmarkStart w:id="55" w:name="_Toc155690783"/>
      <w:bookmarkStart w:id="56" w:name="_Toc154909614"/>
      <w:bookmarkStart w:id="57" w:name="_Toc78208364"/>
      <w:bookmarkEnd w:id="44"/>
      <w:bookmarkEnd w:id="45"/>
      <w:bookmarkEnd w:id="46"/>
      <w:bookmarkEnd w:id="47"/>
      <w:bookmarkEnd w:id="48"/>
      <w:bookmarkEnd w:id="49"/>
      <w:bookmarkEnd w:id="50"/>
      <w:bookmarkEnd w:id="51"/>
      <w:bookmarkEnd w:id="52"/>
      <w:bookmarkEnd w:id="53"/>
      <w:bookmarkEnd w:id="54"/>
      <w:r>
        <w:rPr>
          <w:rFonts w:ascii="黑体" w:eastAsia="黑体" w:hAnsi="宋体" w:cs="宋体" w:hint="eastAsia"/>
          <w:b/>
          <w:kern w:val="0"/>
          <w:sz w:val="28"/>
          <w:szCs w:val="28"/>
        </w:rPr>
        <w:t>十一</w:t>
      </w:r>
      <w:r w:rsidR="001419F0">
        <w:rPr>
          <w:rFonts w:ascii="黑体" w:eastAsia="黑体" w:hAnsi="宋体" w:cs="宋体" w:hint="eastAsia"/>
          <w:b/>
          <w:kern w:val="0"/>
          <w:sz w:val="28"/>
          <w:szCs w:val="28"/>
        </w:rPr>
        <w:t>、基金投资组合报告</w:t>
      </w:r>
    </w:p>
    <w:p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基金管理人的董事会及董事保证本报告所载资料不存在虚假记载、误导性陈述</w:t>
      </w:r>
      <w:r w:rsidRPr="00EA401A">
        <w:rPr>
          <w:sz w:val="24"/>
          <w:szCs w:val="24"/>
        </w:rPr>
        <w:lastRenderedPageBreak/>
        <w:t>或重大遗漏，并对其内容的真实性、准确性和完整性</w:t>
      </w:r>
      <w:r w:rsidRPr="000016AD">
        <w:rPr>
          <w:sz w:val="24"/>
          <w:szCs w:val="24"/>
        </w:rPr>
        <w:t>承担</w:t>
      </w:r>
      <w:r w:rsidRPr="00EA401A">
        <w:rPr>
          <w:sz w:val="24"/>
          <w:szCs w:val="24"/>
        </w:rPr>
        <w:t>个别及连带责任。</w:t>
      </w:r>
    </w:p>
    <w:p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基金托管人</w:t>
      </w:r>
      <w:r w:rsidRPr="00EA401A">
        <w:rPr>
          <w:rFonts w:hint="eastAsia"/>
          <w:sz w:val="24"/>
          <w:szCs w:val="24"/>
        </w:rPr>
        <w:t>中信银行股份</w:t>
      </w:r>
      <w:r w:rsidRPr="00EA401A">
        <w:rPr>
          <w:sz w:val="24"/>
          <w:szCs w:val="24"/>
        </w:rPr>
        <w:t>有限公司根据本基金合同规定，</w:t>
      </w:r>
      <w:r w:rsidRPr="00EA401A">
        <w:rPr>
          <w:rFonts w:hint="eastAsia"/>
          <w:sz w:val="24"/>
          <w:szCs w:val="24"/>
        </w:rPr>
        <w:t>于</w:t>
      </w:r>
      <w:r w:rsidR="003874B3" w:rsidRPr="009E65F7">
        <w:rPr>
          <w:sz w:val="24"/>
          <w:szCs w:val="24"/>
        </w:rPr>
        <w:t>201</w:t>
      </w:r>
      <w:r w:rsidR="003874B3">
        <w:rPr>
          <w:rFonts w:hint="eastAsia"/>
          <w:sz w:val="24"/>
          <w:szCs w:val="24"/>
        </w:rPr>
        <w:t>7</w:t>
      </w:r>
      <w:r w:rsidR="00902C92" w:rsidRPr="009E65F7">
        <w:rPr>
          <w:rFonts w:hint="eastAsia"/>
          <w:sz w:val="24"/>
          <w:szCs w:val="24"/>
        </w:rPr>
        <w:t>年</w:t>
      </w:r>
      <w:r w:rsidR="003874B3">
        <w:rPr>
          <w:rFonts w:hint="eastAsia"/>
          <w:sz w:val="24"/>
          <w:szCs w:val="24"/>
        </w:rPr>
        <w:t>1</w:t>
      </w:r>
      <w:r w:rsidR="00902C92" w:rsidRPr="009E65F7">
        <w:rPr>
          <w:rFonts w:hint="eastAsia"/>
          <w:sz w:val="24"/>
          <w:szCs w:val="24"/>
        </w:rPr>
        <w:t>月</w:t>
      </w:r>
      <w:r w:rsidR="003874B3">
        <w:rPr>
          <w:rFonts w:hint="eastAsia"/>
          <w:sz w:val="24"/>
          <w:szCs w:val="24"/>
        </w:rPr>
        <w:t>18</w:t>
      </w:r>
      <w:r w:rsidR="00902C92" w:rsidRPr="009E65F7">
        <w:rPr>
          <w:rFonts w:hint="eastAsia"/>
          <w:sz w:val="24"/>
          <w:szCs w:val="24"/>
        </w:rPr>
        <w:t>日复核了本报告中的财务指标</w:t>
      </w:r>
      <w:r w:rsidRPr="00EA401A">
        <w:rPr>
          <w:sz w:val="24"/>
          <w:szCs w:val="24"/>
        </w:rPr>
        <w:t>、净值表现和投资组合报告等内容，保证复核内容不存在虚假记载、误导性陈述或者重大遗漏。</w:t>
      </w:r>
    </w:p>
    <w:p w:rsidR="00EA401A" w:rsidRDefault="00EA401A" w:rsidP="00EA401A">
      <w:pPr>
        <w:adjustRightInd w:val="0"/>
        <w:snapToGrid w:val="0"/>
        <w:spacing w:line="360" w:lineRule="auto"/>
        <w:ind w:firstLineChars="200" w:firstLine="480"/>
        <w:rPr>
          <w:sz w:val="24"/>
          <w:szCs w:val="24"/>
        </w:rPr>
      </w:pPr>
      <w:r w:rsidRPr="00EA401A">
        <w:rPr>
          <w:sz w:val="24"/>
          <w:szCs w:val="24"/>
        </w:rPr>
        <w:t>本报告期为</w:t>
      </w:r>
      <w:r w:rsidR="003874B3" w:rsidRPr="00EA401A">
        <w:rPr>
          <w:sz w:val="24"/>
          <w:szCs w:val="24"/>
        </w:rPr>
        <w:t>201</w:t>
      </w:r>
      <w:r w:rsidR="003874B3">
        <w:rPr>
          <w:rFonts w:hint="eastAsia"/>
          <w:sz w:val="24"/>
          <w:szCs w:val="24"/>
        </w:rPr>
        <w:t>6</w:t>
      </w:r>
      <w:r w:rsidR="003874B3" w:rsidRPr="00EA401A">
        <w:rPr>
          <w:sz w:val="24"/>
          <w:szCs w:val="24"/>
        </w:rPr>
        <w:t>年</w:t>
      </w:r>
      <w:r w:rsidR="003874B3">
        <w:rPr>
          <w:rFonts w:hint="eastAsia"/>
          <w:sz w:val="24"/>
          <w:szCs w:val="24"/>
        </w:rPr>
        <w:t>10</w:t>
      </w:r>
      <w:r w:rsidRPr="00EA401A">
        <w:rPr>
          <w:sz w:val="24"/>
          <w:szCs w:val="24"/>
        </w:rPr>
        <w:t>月</w:t>
      </w:r>
      <w:r w:rsidRPr="00EA401A">
        <w:rPr>
          <w:sz w:val="24"/>
          <w:szCs w:val="24"/>
        </w:rPr>
        <w:t>1</w:t>
      </w:r>
      <w:r w:rsidRPr="00EA401A">
        <w:rPr>
          <w:sz w:val="24"/>
          <w:szCs w:val="24"/>
        </w:rPr>
        <w:t>日至</w:t>
      </w:r>
      <w:r w:rsidR="003874B3" w:rsidRPr="00EA401A">
        <w:rPr>
          <w:sz w:val="24"/>
          <w:szCs w:val="24"/>
        </w:rPr>
        <w:t>201</w:t>
      </w:r>
      <w:r w:rsidR="003874B3">
        <w:rPr>
          <w:rFonts w:hint="eastAsia"/>
          <w:sz w:val="24"/>
          <w:szCs w:val="24"/>
        </w:rPr>
        <w:t>6</w:t>
      </w:r>
      <w:r w:rsidR="003874B3" w:rsidRPr="00EA401A">
        <w:rPr>
          <w:sz w:val="24"/>
          <w:szCs w:val="24"/>
        </w:rPr>
        <w:t>年</w:t>
      </w:r>
      <w:r w:rsidR="003874B3">
        <w:rPr>
          <w:rFonts w:hint="eastAsia"/>
          <w:sz w:val="24"/>
          <w:szCs w:val="24"/>
        </w:rPr>
        <w:t>12</w:t>
      </w:r>
      <w:r w:rsidRPr="00EA401A">
        <w:rPr>
          <w:sz w:val="24"/>
          <w:szCs w:val="24"/>
        </w:rPr>
        <w:t>月</w:t>
      </w:r>
      <w:r w:rsidR="003874B3" w:rsidRPr="00EA401A">
        <w:rPr>
          <w:sz w:val="24"/>
          <w:szCs w:val="24"/>
        </w:rPr>
        <w:t>3</w:t>
      </w:r>
      <w:r w:rsidR="003874B3">
        <w:rPr>
          <w:rFonts w:hint="eastAsia"/>
          <w:sz w:val="24"/>
          <w:szCs w:val="24"/>
        </w:rPr>
        <w:t>1</w:t>
      </w:r>
      <w:r w:rsidRPr="00EA401A">
        <w:rPr>
          <w:sz w:val="24"/>
          <w:szCs w:val="24"/>
        </w:rPr>
        <w:t>日。本报告财务资料未经审计师审计。</w:t>
      </w:r>
    </w:p>
    <w:p w:rsidR="00FF68DE" w:rsidRDefault="00EA401A" w:rsidP="00BF2BC2">
      <w:pPr>
        <w:numPr>
          <w:ilvl w:val="0"/>
          <w:numId w:val="18"/>
        </w:numPr>
        <w:autoSpaceDE w:val="0"/>
        <w:autoSpaceDN w:val="0"/>
        <w:adjustRightInd w:val="0"/>
        <w:spacing w:before="100" w:beforeAutospacing="1" w:afterLines="50" w:line="360" w:lineRule="auto"/>
        <w:ind w:firstLineChars="200" w:firstLine="480"/>
        <w:contextualSpacing/>
        <w:jc w:val="left"/>
        <w:rPr>
          <w:kern w:val="0"/>
          <w:sz w:val="24"/>
        </w:rPr>
      </w:pPr>
      <w:r w:rsidRPr="00276EE8">
        <w:rPr>
          <w:kern w:val="0"/>
          <w:sz w:val="24"/>
        </w:rPr>
        <w:t>报告期末基金资产组合情况</w:t>
      </w:r>
    </w:p>
    <w:tbl>
      <w:tblPr>
        <w:tblStyle w:val="af8"/>
        <w:tblW w:w="8897" w:type="dxa"/>
        <w:jc w:val="center"/>
        <w:tblLayout w:type="fixed"/>
        <w:tblLook w:val="04A0"/>
      </w:tblPr>
      <w:tblGrid>
        <w:gridCol w:w="720"/>
        <w:gridCol w:w="3357"/>
        <w:gridCol w:w="2977"/>
        <w:gridCol w:w="1843"/>
      </w:tblGrid>
      <w:tr w:rsidR="00EA401A" w:rsidRPr="005E324A" w:rsidTr="00BF1674">
        <w:trPr>
          <w:jc w:val="center"/>
        </w:trPr>
        <w:tc>
          <w:tcPr>
            <w:tcW w:w="720" w:type="dxa"/>
            <w:vAlign w:val="center"/>
          </w:tcPr>
          <w:p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3357" w:type="dxa"/>
            <w:vAlign w:val="center"/>
          </w:tcPr>
          <w:p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项目</w:t>
            </w:r>
          </w:p>
        </w:tc>
        <w:tc>
          <w:tcPr>
            <w:tcW w:w="2977" w:type="dxa"/>
            <w:vAlign w:val="center"/>
          </w:tcPr>
          <w:p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3874B3" w:rsidRPr="005E324A" w:rsidTr="00BF1674">
        <w:trPr>
          <w:jc w:val="center"/>
        </w:trPr>
        <w:tc>
          <w:tcPr>
            <w:tcW w:w="720" w:type="dxa"/>
            <w:vAlign w:val="center"/>
          </w:tcPr>
          <w:p w:rsidR="003874B3" w:rsidRDefault="003874B3">
            <w:pPr>
              <w:spacing w:before="29" w:line="360" w:lineRule="auto"/>
              <w:ind w:left="17"/>
              <w:contextualSpacing/>
              <w:jc w:val="center"/>
              <w:rPr>
                <w:rFonts w:eastAsiaTheme="minorEastAsia"/>
                <w:color w:val="000000"/>
                <w:sz w:val="24"/>
              </w:rPr>
            </w:pPr>
            <w:r w:rsidRPr="005E324A">
              <w:rPr>
                <w:rFonts w:eastAsiaTheme="minorEastAsia"/>
                <w:color w:val="000000"/>
                <w:sz w:val="24"/>
              </w:rPr>
              <w:t>1</w:t>
            </w:r>
          </w:p>
        </w:tc>
        <w:tc>
          <w:tcPr>
            <w:tcW w:w="3357" w:type="dxa"/>
            <w:vAlign w:val="center"/>
          </w:tcPr>
          <w:p w:rsidR="003874B3" w:rsidRDefault="003874B3">
            <w:pPr>
              <w:spacing w:before="29" w:line="360" w:lineRule="auto"/>
              <w:ind w:left="17"/>
              <w:contextualSpacing/>
              <w:jc w:val="left"/>
              <w:rPr>
                <w:rFonts w:eastAsiaTheme="minorEastAsia"/>
                <w:sz w:val="24"/>
              </w:rPr>
            </w:pPr>
            <w:r w:rsidRPr="005E324A">
              <w:rPr>
                <w:rFonts w:eastAsiaTheme="minorEastAsia"/>
                <w:color w:val="000000"/>
                <w:sz w:val="24"/>
              </w:rPr>
              <w:t>权益投资</w:t>
            </w:r>
          </w:p>
        </w:tc>
        <w:tc>
          <w:tcPr>
            <w:tcW w:w="2977" w:type="dxa"/>
            <w:vAlign w:val="center"/>
          </w:tcPr>
          <w:p w:rsidR="003874B3" w:rsidRDefault="003874B3">
            <w:pPr>
              <w:spacing w:before="29" w:line="360" w:lineRule="auto"/>
              <w:ind w:left="17"/>
              <w:contextualSpacing/>
              <w:jc w:val="right"/>
              <w:rPr>
                <w:rFonts w:eastAsiaTheme="minorEastAsia"/>
                <w:color w:val="000000"/>
                <w:sz w:val="24"/>
              </w:rPr>
            </w:pPr>
            <w:r w:rsidRPr="0036023B">
              <w:rPr>
                <w:color w:val="000000"/>
                <w:sz w:val="24"/>
              </w:rPr>
              <w:t>132,966,070.15</w:t>
            </w:r>
          </w:p>
        </w:tc>
        <w:tc>
          <w:tcPr>
            <w:tcW w:w="1843" w:type="dxa"/>
            <w:vAlign w:val="center"/>
          </w:tcPr>
          <w:p w:rsidR="003874B3" w:rsidRDefault="003874B3">
            <w:pPr>
              <w:spacing w:before="29" w:line="360" w:lineRule="auto"/>
              <w:ind w:left="17"/>
              <w:contextualSpacing/>
              <w:jc w:val="right"/>
              <w:rPr>
                <w:rFonts w:eastAsiaTheme="minorEastAsia"/>
                <w:color w:val="000000"/>
                <w:sz w:val="24"/>
              </w:rPr>
            </w:pPr>
            <w:r w:rsidRPr="0036023B">
              <w:rPr>
                <w:color w:val="000000"/>
                <w:sz w:val="24"/>
              </w:rPr>
              <w:t>93.56</w:t>
            </w:r>
          </w:p>
        </w:tc>
      </w:tr>
      <w:tr w:rsidR="003874B3" w:rsidRPr="005E324A" w:rsidTr="00BF1674">
        <w:trPr>
          <w:jc w:val="center"/>
        </w:trPr>
        <w:tc>
          <w:tcPr>
            <w:tcW w:w="720" w:type="dxa"/>
            <w:vAlign w:val="center"/>
          </w:tcPr>
          <w:p w:rsidR="003874B3" w:rsidRDefault="003874B3">
            <w:pPr>
              <w:spacing w:before="29" w:line="360" w:lineRule="auto"/>
              <w:ind w:left="17"/>
              <w:contextualSpacing/>
              <w:jc w:val="center"/>
              <w:rPr>
                <w:rFonts w:eastAsiaTheme="minorEastAsia"/>
                <w:color w:val="000000"/>
                <w:sz w:val="24"/>
              </w:rPr>
            </w:pPr>
          </w:p>
        </w:tc>
        <w:tc>
          <w:tcPr>
            <w:tcW w:w="3357" w:type="dxa"/>
            <w:vAlign w:val="center"/>
          </w:tcPr>
          <w:p w:rsidR="003874B3" w:rsidRDefault="003874B3">
            <w:pPr>
              <w:spacing w:before="29" w:line="360" w:lineRule="auto"/>
              <w:ind w:left="17"/>
              <w:contextualSpacing/>
              <w:jc w:val="left"/>
              <w:rPr>
                <w:rFonts w:eastAsiaTheme="minorEastAsia"/>
                <w:sz w:val="24"/>
              </w:rPr>
            </w:pPr>
            <w:r w:rsidRPr="005E324A">
              <w:rPr>
                <w:rFonts w:eastAsiaTheme="minorEastAsia"/>
                <w:color w:val="000000"/>
                <w:sz w:val="24"/>
              </w:rPr>
              <w:t>其中：股票</w:t>
            </w:r>
          </w:p>
        </w:tc>
        <w:tc>
          <w:tcPr>
            <w:tcW w:w="2977" w:type="dxa"/>
            <w:vAlign w:val="center"/>
          </w:tcPr>
          <w:p w:rsidR="003874B3" w:rsidRDefault="003874B3">
            <w:pPr>
              <w:spacing w:before="29" w:line="360" w:lineRule="auto"/>
              <w:ind w:left="17"/>
              <w:contextualSpacing/>
              <w:jc w:val="right"/>
              <w:rPr>
                <w:rFonts w:eastAsiaTheme="minorEastAsia"/>
                <w:color w:val="000000"/>
                <w:sz w:val="24"/>
              </w:rPr>
            </w:pPr>
            <w:r w:rsidRPr="0036023B">
              <w:rPr>
                <w:color w:val="000000"/>
                <w:sz w:val="24"/>
              </w:rPr>
              <w:t>132,966,070.15</w:t>
            </w:r>
          </w:p>
        </w:tc>
        <w:tc>
          <w:tcPr>
            <w:tcW w:w="1843" w:type="dxa"/>
            <w:vAlign w:val="center"/>
          </w:tcPr>
          <w:p w:rsidR="003874B3" w:rsidRDefault="003874B3">
            <w:pPr>
              <w:spacing w:before="29" w:line="360" w:lineRule="auto"/>
              <w:ind w:left="17"/>
              <w:contextualSpacing/>
              <w:jc w:val="right"/>
              <w:rPr>
                <w:rFonts w:eastAsiaTheme="minorEastAsia"/>
                <w:color w:val="000000"/>
                <w:sz w:val="24"/>
              </w:rPr>
            </w:pPr>
            <w:r w:rsidRPr="0036023B">
              <w:rPr>
                <w:color w:val="000000"/>
                <w:sz w:val="24"/>
              </w:rPr>
              <w:t>93.56</w:t>
            </w:r>
          </w:p>
        </w:tc>
      </w:tr>
      <w:tr w:rsidR="003874B3" w:rsidRPr="005E324A" w:rsidTr="00BF1674">
        <w:trPr>
          <w:jc w:val="center"/>
        </w:trPr>
        <w:tc>
          <w:tcPr>
            <w:tcW w:w="720" w:type="dxa"/>
            <w:vAlign w:val="center"/>
          </w:tcPr>
          <w:p w:rsidR="003874B3" w:rsidRDefault="003874B3">
            <w:pPr>
              <w:spacing w:before="29" w:line="360" w:lineRule="auto"/>
              <w:ind w:left="17"/>
              <w:contextualSpacing/>
              <w:jc w:val="center"/>
              <w:rPr>
                <w:rFonts w:eastAsiaTheme="minorEastAsia"/>
                <w:color w:val="000000"/>
                <w:sz w:val="24"/>
              </w:rPr>
            </w:pPr>
            <w:r w:rsidRPr="005E324A">
              <w:rPr>
                <w:rFonts w:eastAsiaTheme="minorEastAsia"/>
                <w:color w:val="000000"/>
                <w:sz w:val="24"/>
              </w:rPr>
              <w:t>2</w:t>
            </w:r>
          </w:p>
        </w:tc>
        <w:tc>
          <w:tcPr>
            <w:tcW w:w="3357" w:type="dxa"/>
            <w:vAlign w:val="center"/>
          </w:tcPr>
          <w:p w:rsidR="003874B3" w:rsidRDefault="003874B3">
            <w:pPr>
              <w:spacing w:before="29" w:line="360" w:lineRule="auto"/>
              <w:ind w:left="17"/>
              <w:contextualSpacing/>
              <w:jc w:val="left"/>
              <w:rPr>
                <w:rFonts w:eastAsiaTheme="minorEastAsia"/>
                <w:sz w:val="24"/>
              </w:rPr>
            </w:pPr>
            <w:r w:rsidRPr="005E324A">
              <w:rPr>
                <w:rFonts w:eastAsiaTheme="minorEastAsia"/>
                <w:color w:val="000000"/>
                <w:sz w:val="24"/>
              </w:rPr>
              <w:t>固定收益投资</w:t>
            </w:r>
          </w:p>
        </w:tc>
        <w:tc>
          <w:tcPr>
            <w:tcW w:w="2977" w:type="dxa"/>
            <w:vAlign w:val="center"/>
          </w:tcPr>
          <w:p w:rsidR="003874B3" w:rsidRDefault="003874B3">
            <w:pPr>
              <w:spacing w:before="29" w:line="360" w:lineRule="auto"/>
              <w:ind w:left="17"/>
              <w:contextualSpacing/>
              <w:jc w:val="right"/>
              <w:rPr>
                <w:rFonts w:eastAsiaTheme="minorEastAsia"/>
                <w:color w:val="000000"/>
                <w:sz w:val="24"/>
              </w:rPr>
            </w:pPr>
            <w:r w:rsidRPr="0036023B">
              <w:rPr>
                <w:color w:val="000000"/>
                <w:sz w:val="24"/>
              </w:rPr>
              <w:t>-</w:t>
            </w:r>
          </w:p>
        </w:tc>
        <w:tc>
          <w:tcPr>
            <w:tcW w:w="1843" w:type="dxa"/>
            <w:vAlign w:val="center"/>
          </w:tcPr>
          <w:p w:rsidR="003874B3" w:rsidRDefault="003874B3">
            <w:pPr>
              <w:spacing w:before="29" w:line="360" w:lineRule="auto"/>
              <w:ind w:left="17"/>
              <w:contextualSpacing/>
              <w:jc w:val="right"/>
              <w:rPr>
                <w:rFonts w:eastAsiaTheme="minorEastAsia"/>
                <w:color w:val="000000"/>
                <w:sz w:val="24"/>
              </w:rPr>
            </w:pPr>
            <w:r w:rsidRPr="0036023B">
              <w:rPr>
                <w:color w:val="000000"/>
                <w:sz w:val="24"/>
              </w:rPr>
              <w:t>-</w:t>
            </w:r>
          </w:p>
        </w:tc>
      </w:tr>
      <w:tr w:rsidR="003874B3" w:rsidRPr="005E324A" w:rsidTr="00BF1674">
        <w:trPr>
          <w:jc w:val="center"/>
        </w:trPr>
        <w:tc>
          <w:tcPr>
            <w:tcW w:w="720" w:type="dxa"/>
            <w:vAlign w:val="center"/>
          </w:tcPr>
          <w:p w:rsidR="003874B3" w:rsidRDefault="003874B3">
            <w:pPr>
              <w:spacing w:before="29" w:line="360" w:lineRule="auto"/>
              <w:ind w:left="17"/>
              <w:contextualSpacing/>
              <w:jc w:val="center"/>
              <w:rPr>
                <w:rFonts w:eastAsiaTheme="minorEastAsia"/>
                <w:color w:val="000000"/>
                <w:sz w:val="24"/>
              </w:rPr>
            </w:pPr>
          </w:p>
        </w:tc>
        <w:tc>
          <w:tcPr>
            <w:tcW w:w="3357" w:type="dxa"/>
            <w:vAlign w:val="center"/>
          </w:tcPr>
          <w:p w:rsidR="003874B3" w:rsidRDefault="003874B3">
            <w:pPr>
              <w:spacing w:before="29" w:line="360" w:lineRule="auto"/>
              <w:ind w:left="17"/>
              <w:contextualSpacing/>
              <w:jc w:val="left"/>
              <w:rPr>
                <w:rFonts w:eastAsiaTheme="minorEastAsia"/>
                <w:sz w:val="24"/>
              </w:rPr>
            </w:pPr>
            <w:r w:rsidRPr="005E324A">
              <w:rPr>
                <w:rFonts w:eastAsiaTheme="minorEastAsia"/>
                <w:color w:val="000000"/>
                <w:sz w:val="24"/>
              </w:rPr>
              <w:t>其中：债券</w:t>
            </w:r>
          </w:p>
        </w:tc>
        <w:tc>
          <w:tcPr>
            <w:tcW w:w="2977" w:type="dxa"/>
            <w:vAlign w:val="center"/>
          </w:tcPr>
          <w:p w:rsidR="003874B3" w:rsidRDefault="003874B3">
            <w:pPr>
              <w:spacing w:before="29" w:line="360" w:lineRule="auto"/>
              <w:ind w:left="17"/>
              <w:contextualSpacing/>
              <w:jc w:val="right"/>
              <w:rPr>
                <w:rFonts w:eastAsiaTheme="minorEastAsia"/>
                <w:color w:val="000000"/>
                <w:sz w:val="24"/>
              </w:rPr>
            </w:pPr>
            <w:r w:rsidRPr="0036023B">
              <w:rPr>
                <w:color w:val="000000"/>
                <w:sz w:val="24"/>
              </w:rPr>
              <w:t>-</w:t>
            </w:r>
          </w:p>
        </w:tc>
        <w:tc>
          <w:tcPr>
            <w:tcW w:w="1843" w:type="dxa"/>
            <w:vAlign w:val="center"/>
          </w:tcPr>
          <w:p w:rsidR="003874B3" w:rsidRDefault="003874B3">
            <w:pPr>
              <w:spacing w:before="29" w:line="360" w:lineRule="auto"/>
              <w:ind w:left="17"/>
              <w:contextualSpacing/>
              <w:jc w:val="right"/>
              <w:rPr>
                <w:rFonts w:eastAsiaTheme="minorEastAsia"/>
                <w:color w:val="000000"/>
                <w:sz w:val="24"/>
              </w:rPr>
            </w:pPr>
            <w:r w:rsidRPr="0036023B">
              <w:rPr>
                <w:color w:val="000000"/>
                <w:sz w:val="24"/>
              </w:rPr>
              <w:t>-</w:t>
            </w:r>
          </w:p>
        </w:tc>
      </w:tr>
      <w:tr w:rsidR="003874B3" w:rsidRPr="005E324A" w:rsidTr="00BF1674">
        <w:trPr>
          <w:jc w:val="center"/>
        </w:trPr>
        <w:tc>
          <w:tcPr>
            <w:tcW w:w="720" w:type="dxa"/>
            <w:vAlign w:val="center"/>
          </w:tcPr>
          <w:p w:rsidR="003874B3" w:rsidRDefault="003874B3">
            <w:pPr>
              <w:spacing w:before="29" w:line="360" w:lineRule="auto"/>
              <w:ind w:left="17"/>
              <w:contextualSpacing/>
              <w:jc w:val="center"/>
              <w:rPr>
                <w:rFonts w:eastAsiaTheme="minorEastAsia"/>
                <w:color w:val="000000"/>
                <w:sz w:val="24"/>
              </w:rPr>
            </w:pPr>
          </w:p>
        </w:tc>
        <w:tc>
          <w:tcPr>
            <w:tcW w:w="3357" w:type="dxa"/>
            <w:vAlign w:val="center"/>
          </w:tcPr>
          <w:p w:rsidR="003874B3" w:rsidRDefault="003874B3">
            <w:pPr>
              <w:autoSpaceDE w:val="0"/>
              <w:autoSpaceDN w:val="0"/>
              <w:adjustRightInd w:val="0"/>
              <w:spacing w:before="29" w:line="360" w:lineRule="auto"/>
              <w:ind w:left="17"/>
              <w:contextualSpacing/>
              <w:jc w:val="left"/>
              <w:rPr>
                <w:rFonts w:eastAsiaTheme="minorEastAsia"/>
                <w:color w:val="000000"/>
                <w:sz w:val="24"/>
              </w:rPr>
            </w:pPr>
            <w:r w:rsidRPr="005E324A">
              <w:rPr>
                <w:rFonts w:eastAsiaTheme="minorEastAsia"/>
                <w:color w:val="000000"/>
                <w:sz w:val="24"/>
              </w:rPr>
              <w:t>资产支持证券</w:t>
            </w:r>
          </w:p>
        </w:tc>
        <w:tc>
          <w:tcPr>
            <w:tcW w:w="2977" w:type="dxa"/>
            <w:vAlign w:val="center"/>
          </w:tcPr>
          <w:p w:rsidR="003874B3" w:rsidRDefault="003874B3">
            <w:pPr>
              <w:spacing w:before="29" w:line="360" w:lineRule="auto"/>
              <w:ind w:left="17"/>
              <w:contextualSpacing/>
              <w:jc w:val="right"/>
              <w:rPr>
                <w:rFonts w:eastAsiaTheme="minorEastAsia"/>
                <w:color w:val="000000"/>
                <w:sz w:val="24"/>
              </w:rPr>
            </w:pPr>
            <w:r w:rsidRPr="0036023B">
              <w:rPr>
                <w:color w:val="000000"/>
                <w:sz w:val="24"/>
              </w:rPr>
              <w:t>-</w:t>
            </w:r>
          </w:p>
        </w:tc>
        <w:tc>
          <w:tcPr>
            <w:tcW w:w="1843" w:type="dxa"/>
            <w:vAlign w:val="center"/>
          </w:tcPr>
          <w:p w:rsidR="003874B3" w:rsidRDefault="003874B3">
            <w:pPr>
              <w:spacing w:before="29" w:line="360" w:lineRule="auto"/>
              <w:ind w:left="17"/>
              <w:contextualSpacing/>
              <w:jc w:val="right"/>
              <w:rPr>
                <w:rFonts w:eastAsiaTheme="minorEastAsia"/>
                <w:color w:val="000000"/>
                <w:sz w:val="24"/>
              </w:rPr>
            </w:pPr>
            <w:r w:rsidRPr="0036023B">
              <w:rPr>
                <w:color w:val="000000"/>
                <w:sz w:val="24"/>
              </w:rPr>
              <w:t>-</w:t>
            </w:r>
          </w:p>
        </w:tc>
      </w:tr>
      <w:tr w:rsidR="003874B3" w:rsidRPr="005E324A" w:rsidTr="00BF1674">
        <w:trPr>
          <w:jc w:val="center"/>
        </w:trPr>
        <w:tc>
          <w:tcPr>
            <w:tcW w:w="720" w:type="dxa"/>
          </w:tcPr>
          <w:p w:rsidR="003874B3" w:rsidRDefault="003874B3">
            <w:pPr>
              <w:spacing w:before="29" w:line="360" w:lineRule="auto"/>
              <w:ind w:left="17"/>
              <w:contextualSpacing/>
              <w:jc w:val="center"/>
              <w:rPr>
                <w:rFonts w:eastAsiaTheme="minorEastAsia"/>
                <w:color w:val="000000"/>
                <w:sz w:val="24"/>
              </w:rPr>
            </w:pPr>
            <w:r w:rsidRPr="005E324A">
              <w:rPr>
                <w:rFonts w:eastAsiaTheme="minorEastAsia"/>
                <w:color w:val="000000"/>
                <w:sz w:val="24"/>
              </w:rPr>
              <w:t>3</w:t>
            </w:r>
          </w:p>
        </w:tc>
        <w:tc>
          <w:tcPr>
            <w:tcW w:w="3357" w:type="dxa"/>
          </w:tcPr>
          <w:p w:rsidR="003874B3" w:rsidRDefault="003874B3">
            <w:pPr>
              <w:autoSpaceDE w:val="0"/>
              <w:autoSpaceDN w:val="0"/>
              <w:adjustRightInd w:val="0"/>
              <w:spacing w:before="29" w:line="360" w:lineRule="auto"/>
              <w:ind w:left="17"/>
              <w:contextualSpacing/>
              <w:jc w:val="left"/>
              <w:rPr>
                <w:rFonts w:eastAsiaTheme="minorEastAsia"/>
                <w:color w:val="000000"/>
                <w:sz w:val="24"/>
              </w:rPr>
            </w:pPr>
            <w:r w:rsidRPr="005E324A">
              <w:rPr>
                <w:rFonts w:eastAsiaTheme="minorEastAsia"/>
                <w:color w:val="000000"/>
                <w:sz w:val="24"/>
              </w:rPr>
              <w:t>贵金属投资</w:t>
            </w:r>
          </w:p>
        </w:tc>
        <w:tc>
          <w:tcPr>
            <w:tcW w:w="2977" w:type="dxa"/>
            <w:vAlign w:val="center"/>
          </w:tcPr>
          <w:p w:rsidR="003874B3" w:rsidRDefault="003874B3">
            <w:pPr>
              <w:spacing w:before="29" w:line="360" w:lineRule="auto"/>
              <w:ind w:left="17"/>
              <w:contextualSpacing/>
              <w:jc w:val="right"/>
              <w:rPr>
                <w:rFonts w:eastAsiaTheme="minorEastAsia"/>
                <w:color w:val="000000"/>
                <w:sz w:val="24"/>
              </w:rPr>
            </w:pPr>
            <w:r w:rsidRPr="0036023B">
              <w:rPr>
                <w:rFonts w:eastAsiaTheme="minorEastAsia"/>
                <w:color w:val="000000"/>
                <w:sz w:val="24"/>
              </w:rPr>
              <w:t>-</w:t>
            </w:r>
          </w:p>
        </w:tc>
        <w:tc>
          <w:tcPr>
            <w:tcW w:w="1843" w:type="dxa"/>
            <w:vAlign w:val="center"/>
          </w:tcPr>
          <w:p w:rsidR="003874B3" w:rsidRDefault="003874B3">
            <w:pPr>
              <w:spacing w:before="29" w:line="360" w:lineRule="auto"/>
              <w:ind w:left="17"/>
              <w:contextualSpacing/>
              <w:jc w:val="right"/>
              <w:rPr>
                <w:rFonts w:eastAsiaTheme="minorEastAsia"/>
                <w:color w:val="000000"/>
                <w:sz w:val="24"/>
              </w:rPr>
            </w:pPr>
            <w:r w:rsidRPr="0036023B">
              <w:rPr>
                <w:rFonts w:eastAsiaTheme="minorEastAsia"/>
                <w:color w:val="000000"/>
                <w:sz w:val="24"/>
              </w:rPr>
              <w:t>-</w:t>
            </w:r>
          </w:p>
        </w:tc>
      </w:tr>
      <w:tr w:rsidR="003874B3" w:rsidRPr="005E324A" w:rsidTr="00BF1674">
        <w:trPr>
          <w:jc w:val="center"/>
        </w:trPr>
        <w:tc>
          <w:tcPr>
            <w:tcW w:w="720" w:type="dxa"/>
            <w:vAlign w:val="center"/>
          </w:tcPr>
          <w:p w:rsidR="003874B3" w:rsidRDefault="003874B3">
            <w:pPr>
              <w:spacing w:before="29" w:line="360" w:lineRule="auto"/>
              <w:ind w:left="17"/>
              <w:contextualSpacing/>
              <w:jc w:val="center"/>
              <w:rPr>
                <w:rFonts w:eastAsiaTheme="minorEastAsia"/>
                <w:color w:val="000000"/>
                <w:sz w:val="24"/>
              </w:rPr>
            </w:pPr>
            <w:r w:rsidRPr="005E324A">
              <w:rPr>
                <w:rFonts w:eastAsiaTheme="minorEastAsia"/>
                <w:color w:val="000000"/>
                <w:sz w:val="24"/>
              </w:rPr>
              <w:t>4</w:t>
            </w:r>
          </w:p>
        </w:tc>
        <w:tc>
          <w:tcPr>
            <w:tcW w:w="3357" w:type="dxa"/>
            <w:vAlign w:val="center"/>
          </w:tcPr>
          <w:p w:rsidR="003874B3" w:rsidRDefault="003874B3">
            <w:pPr>
              <w:spacing w:before="29" w:line="360" w:lineRule="auto"/>
              <w:ind w:left="17"/>
              <w:contextualSpacing/>
              <w:jc w:val="left"/>
              <w:rPr>
                <w:rFonts w:eastAsiaTheme="minorEastAsia"/>
                <w:color w:val="000000"/>
                <w:sz w:val="24"/>
              </w:rPr>
            </w:pPr>
            <w:r w:rsidRPr="005E324A">
              <w:rPr>
                <w:rFonts w:eastAsiaTheme="minorEastAsia"/>
                <w:color w:val="000000"/>
                <w:sz w:val="24"/>
              </w:rPr>
              <w:t>金融衍生</w:t>
            </w:r>
            <w:proofErr w:type="gramStart"/>
            <w:r w:rsidRPr="005E324A">
              <w:rPr>
                <w:rFonts w:eastAsiaTheme="minorEastAsia"/>
                <w:color w:val="000000"/>
                <w:sz w:val="24"/>
              </w:rPr>
              <w:t>品投资</w:t>
            </w:r>
            <w:proofErr w:type="gramEnd"/>
          </w:p>
        </w:tc>
        <w:tc>
          <w:tcPr>
            <w:tcW w:w="2977" w:type="dxa"/>
            <w:vAlign w:val="center"/>
          </w:tcPr>
          <w:p w:rsidR="003874B3" w:rsidRDefault="003874B3">
            <w:pPr>
              <w:spacing w:before="29" w:line="360" w:lineRule="auto"/>
              <w:ind w:left="17"/>
              <w:contextualSpacing/>
              <w:jc w:val="right"/>
              <w:rPr>
                <w:rFonts w:eastAsiaTheme="minorEastAsia"/>
                <w:color w:val="000000"/>
                <w:sz w:val="24"/>
              </w:rPr>
            </w:pPr>
            <w:r w:rsidRPr="0036023B">
              <w:rPr>
                <w:color w:val="000000"/>
                <w:sz w:val="24"/>
              </w:rPr>
              <w:t>-</w:t>
            </w:r>
          </w:p>
        </w:tc>
        <w:tc>
          <w:tcPr>
            <w:tcW w:w="1843" w:type="dxa"/>
            <w:vAlign w:val="center"/>
          </w:tcPr>
          <w:p w:rsidR="003874B3" w:rsidRDefault="003874B3">
            <w:pPr>
              <w:spacing w:before="29" w:line="360" w:lineRule="auto"/>
              <w:ind w:left="17"/>
              <w:contextualSpacing/>
              <w:jc w:val="right"/>
              <w:rPr>
                <w:rFonts w:eastAsiaTheme="minorEastAsia"/>
                <w:color w:val="000000"/>
                <w:sz w:val="24"/>
              </w:rPr>
            </w:pPr>
            <w:r w:rsidRPr="0036023B">
              <w:rPr>
                <w:color w:val="000000"/>
                <w:sz w:val="24"/>
              </w:rPr>
              <w:t>-</w:t>
            </w:r>
          </w:p>
        </w:tc>
      </w:tr>
      <w:tr w:rsidR="003874B3" w:rsidRPr="005E324A" w:rsidTr="00BF1674">
        <w:trPr>
          <w:jc w:val="center"/>
        </w:trPr>
        <w:tc>
          <w:tcPr>
            <w:tcW w:w="720" w:type="dxa"/>
            <w:vAlign w:val="center"/>
          </w:tcPr>
          <w:p w:rsidR="003874B3" w:rsidRDefault="003874B3">
            <w:pPr>
              <w:spacing w:before="29" w:line="360" w:lineRule="auto"/>
              <w:ind w:left="17"/>
              <w:contextualSpacing/>
              <w:jc w:val="center"/>
              <w:rPr>
                <w:rFonts w:eastAsiaTheme="minorEastAsia"/>
                <w:color w:val="000000"/>
                <w:sz w:val="24"/>
              </w:rPr>
            </w:pPr>
            <w:r w:rsidRPr="005E324A">
              <w:rPr>
                <w:rFonts w:eastAsiaTheme="minorEastAsia"/>
                <w:color w:val="000000"/>
                <w:sz w:val="24"/>
              </w:rPr>
              <w:t>5</w:t>
            </w:r>
          </w:p>
        </w:tc>
        <w:tc>
          <w:tcPr>
            <w:tcW w:w="3357" w:type="dxa"/>
            <w:vAlign w:val="center"/>
          </w:tcPr>
          <w:p w:rsidR="003874B3" w:rsidRDefault="003874B3">
            <w:pPr>
              <w:spacing w:before="29" w:line="360" w:lineRule="auto"/>
              <w:ind w:left="17"/>
              <w:contextualSpacing/>
              <w:jc w:val="left"/>
              <w:rPr>
                <w:rFonts w:eastAsiaTheme="minorEastAsia"/>
                <w:sz w:val="24"/>
              </w:rPr>
            </w:pPr>
            <w:r w:rsidRPr="005E324A">
              <w:rPr>
                <w:rFonts w:eastAsiaTheme="minorEastAsia"/>
                <w:color w:val="000000"/>
                <w:sz w:val="24"/>
              </w:rPr>
              <w:t>买入返售金融资产</w:t>
            </w:r>
          </w:p>
        </w:tc>
        <w:tc>
          <w:tcPr>
            <w:tcW w:w="2977" w:type="dxa"/>
            <w:vAlign w:val="center"/>
          </w:tcPr>
          <w:p w:rsidR="003874B3" w:rsidRDefault="003874B3">
            <w:pPr>
              <w:spacing w:before="29" w:line="360" w:lineRule="auto"/>
              <w:ind w:left="17"/>
              <w:contextualSpacing/>
              <w:jc w:val="right"/>
              <w:rPr>
                <w:rFonts w:eastAsiaTheme="minorEastAsia"/>
                <w:color w:val="000000"/>
                <w:sz w:val="24"/>
              </w:rPr>
            </w:pPr>
            <w:r w:rsidRPr="0036023B">
              <w:rPr>
                <w:color w:val="000000"/>
                <w:sz w:val="24"/>
              </w:rPr>
              <w:t>-</w:t>
            </w:r>
          </w:p>
        </w:tc>
        <w:tc>
          <w:tcPr>
            <w:tcW w:w="1843" w:type="dxa"/>
            <w:vAlign w:val="center"/>
          </w:tcPr>
          <w:p w:rsidR="003874B3" w:rsidRDefault="003874B3">
            <w:pPr>
              <w:spacing w:before="29" w:line="360" w:lineRule="auto"/>
              <w:ind w:left="17"/>
              <w:contextualSpacing/>
              <w:jc w:val="right"/>
              <w:rPr>
                <w:rFonts w:eastAsiaTheme="minorEastAsia"/>
                <w:color w:val="000000"/>
                <w:sz w:val="24"/>
              </w:rPr>
            </w:pPr>
            <w:r w:rsidRPr="0036023B">
              <w:rPr>
                <w:color w:val="000000"/>
                <w:sz w:val="24"/>
              </w:rPr>
              <w:t>-</w:t>
            </w:r>
          </w:p>
        </w:tc>
      </w:tr>
      <w:tr w:rsidR="003874B3" w:rsidRPr="005E324A" w:rsidTr="00BF1674">
        <w:trPr>
          <w:jc w:val="center"/>
        </w:trPr>
        <w:tc>
          <w:tcPr>
            <w:tcW w:w="720" w:type="dxa"/>
            <w:vAlign w:val="center"/>
          </w:tcPr>
          <w:p w:rsidR="003874B3" w:rsidRDefault="003874B3">
            <w:pPr>
              <w:spacing w:before="29" w:line="360" w:lineRule="auto"/>
              <w:ind w:left="17"/>
              <w:contextualSpacing/>
              <w:jc w:val="center"/>
              <w:rPr>
                <w:rFonts w:eastAsiaTheme="minorEastAsia"/>
                <w:color w:val="000000"/>
                <w:sz w:val="24"/>
              </w:rPr>
            </w:pPr>
          </w:p>
        </w:tc>
        <w:tc>
          <w:tcPr>
            <w:tcW w:w="3357" w:type="dxa"/>
            <w:vAlign w:val="center"/>
          </w:tcPr>
          <w:p w:rsidR="003874B3" w:rsidRDefault="003874B3">
            <w:pPr>
              <w:spacing w:before="29" w:line="360" w:lineRule="auto"/>
              <w:ind w:left="17"/>
              <w:contextualSpacing/>
              <w:jc w:val="left"/>
              <w:rPr>
                <w:rFonts w:eastAsiaTheme="minorEastAsia"/>
                <w:sz w:val="24"/>
              </w:rPr>
            </w:pPr>
            <w:r w:rsidRPr="005E324A">
              <w:rPr>
                <w:rFonts w:eastAsiaTheme="minorEastAsia"/>
                <w:color w:val="000000"/>
                <w:sz w:val="24"/>
              </w:rPr>
              <w:t>其中：买断式回购的买入返售金融资产</w:t>
            </w:r>
          </w:p>
        </w:tc>
        <w:tc>
          <w:tcPr>
            <w:tcW w:w="2977" w:type="dxa"/>
            <w:vAlign w:val="center"/>
          </w:tcPr>
          <w:p w:rsidR="003874B3" w:rsidRDefault="003874B3">
            <w:pPr>
              <w:spacing w:before="29" w:line="360" w:lineRule="auto"/>
              <w:ind w:left="17"/>
              <w:contextualSpacing/>
              <w:jc w:val="right"/>
              <w:rPr>
                <w:rFonts w:eastAsiaTheme="minorEastAsia"/>
                <w:color w:val="000000"/>
                <w:sz w:val="24"/>
              </w:rPr>
            </w:pPr>
            <w:r w:rsidRPr="0036023B">
              <w:rPr>
                <w:color w:val="000000"/>
                <w:sz w:val="24"/>
              </w:rPr>
              <w:t>-</w:t>
            </w:r>
          </w:p>
        </w:tc>
        <w:tc>
          <w:tcPr>
            <w:tcW w:w="1843" w:type="dxa"/>
            <w:vAlign w:val="center"/>
          </w:tcPr>
          <w:p w:rsidR="003874B3" w:rsidRDefault="003874B3">
            <w:pPr>
              <w:spacing w:before="29" w:line="360" w:lineRule="auto"/>
              <w:ind w:left="17"/>
              <w:contextualSpacing/>
              <w:jc w:val="right"/>
              <w:rPr>
                <w:rFonts w:eastAsiaTheme="minorEastAsia"/>
                <w:color w:val="000000"/>
                <w:sz w:val="24"/>
              </w:rPr>
            </w:pPr>
            <w:r w:rsidRPr="0036023B">
              <w:rPr>
                <w:color w:val="000000"/>
                <w:sz w:val="24"/>
              </w:rPr>
              <w:t>-</w:t>
            </w:r>
          </w:p>
        </w:tc>
      </w:tr>
      <w:tr w:rsidR="003874B3" w:rsidRPr="005E324A" w:rsidTr="00BF1674">
        <w:trPr>
          <w:jc w:val="center"/>
        </w:trPr>
        <w:tc>
          <w:tcPr>
            <w:tcW w:w="720" w:type="dxa"/>
            <w:vAlign w:val="center"/>
          </w:tcPr>
          <w:p w:rsidR="003874B3" w:rsidRDefault="003874B3">
            <w:pPr>
              <w:spacing w:before="29" w:line="360" w:lineRule="auto"/>
              <w:ind w:left="17"/>
              <w:contextualSpacing/>
              <w:jc w:val="center"/>
              <w:rPr>
                <w:rFonts w:eastAsiaTheme="minorEastAsia"/>
                <w:color w:val="000000"/>
                <w:sz w:val="24"/>
              </w:rPr>
            </w:pPr>
            <w:r w:rsidRPr="005E324A">
              <w:rPr>
                <w:rFonts w:eastAsiaTheme="minorEastAsia"/>
                <w:color w:val="000000"/>
                <w:sz w:val="24"/>
              </w:rPr>
              <w:t>6</w:t>
            </w:r>
          </w:p>
        </w:tc>
        <w:tc>
          <w:tcPr>
            <w:tcW w:w="3357" w:type="dxa"/>
            <w:vAlign w:val="center"/>
          </w:tcPr>
          <w:p w:rsidR="003874B3" w:rsidRDefault="003874B3">
            <w:pPr>
              <w:spacing w:before="29" w:line="360" w:lineRule="auto"/>
              <w:ind w:left="17"/>
              <w:contextualSpacing/>
              <w:jc w:val="left"/>
              <w:rPr>
                <w:rFonts w:eastAsiaTheme="minorEastAsia"/>
                <w:sz w:val="24"/>
              </w:rPr>
            </w:pPr>
            <w:r w:rsidRPr="005E324A">
              <w:rPr>
                <w:rFonts w:eastAsiaTheme="minorEastAsia"/>
                <w:color w:val="000000"/>
                <w:sz w:val="24"/>
              </w:rPr>
              <w:t>银行存款和结算备付金合计</w:t>
            </w:r>
          </w:p>
        </w:tc>
        <w:tc>
          <w:tcPr>
            <w:tcW w:w="2977" w:type="dxa"/>
            <w:vAlign w:val="center"/>
          </w:tcPr>
          <w:p w:rsidR="003874B3" w:rsidRDefault="003874B3">
            <w:pPr>
              <w:spacing w:before="29" w:line="360" w:lineRule="auto"/>
              <w:ind w:left="17"/>
              <w:contextualSpacing/>
              <w:jc w:val="right"/>
              <w:rPr>
                <w:rFonts w:eastAsiaTheme="minorEastAsia"/>
                <w:color w:val="000000"/>
                <w:sz w:val="24"/>
              </w:rPr>
            </w:pPr>
            <w:r w:rsidRPr="0036023B">
              <w:rPr>
                <w:color w:val="000000"/>
                <w:sz w:val="24"/>
              </w:rPr>
              <w:t>8,376,677.46</w:t>
            </w:r>
          </w:p>
        </w:tc>
        <w:tc>
          <w:tcPr>
            <w:tcW w:w="1843" w:type="dxa"/>
            <w:vAlign w:val="center"/>
          </w:tcPr>
          <w:p w:rsidR="003874B3" w:rsidRDefault="003874B3">
            <w:pPr>
              <w:spacing w:before="29" w:line="360" w:lineRule="auto"/>
              <w:ind w:left="17"/>
              <w:contextualSpacing/>
              <w:jc w:val="right"/>
              <w:rPr>
                <w:rFonts w:eastAsiaTheme="minorEastAsia"/>
                <w:color w:val="000000"/>
                <w:sz w:val="24"/>
              </w:rPr>
            </w:pPr>
            <w:r w:rsidRPr="0036023B">
              <w:rPr>
                <w:color w:val="000000"/>
                <w:sz w:val="24"/>
              </w:rPr>
              <w:t>5.89</w:t>
            </w:r>
          </w:p>
        </w:tc>
      </w:tr>
      <w:tr w:rsidR="003874B3" w:rsidRPr="005E324A" w:rsidTr="00BF1674">
        <w:trPr>
          <w:jc w:val="center"/>
        </w:trPr>
        <w:tc>
          <w:tcPr>
            <w:tcW w:w="720" w:type="dxa"/>
            <w:vAlign w:val="center"/>
          </w:tcPr>
          <w:p w:rsidR="003874B3" w:rsidRDefault="003874B3">
            <w:pPr>
              <w:spacing w:before="29" w:line="360" w:lineRule="auto"/>
              <w:ind w:left="17"/>
              <w:contextualSpacing/>
              <w:jc w:val="center"/>
              <w:rPr>
                <w:rFonts w:eastAsiaTheme="minorEastAsia"/>
                <w:color w:val="000000"/>
                <w:sz w:val="24"/>
              </w:rPr>
            </w:pPr>
            <w:r w:rsidRPr="005E324A">
              <w:rPr>
                <w:rFonts w:eastAsiaTheme="minorEastAsia"/>
                <w:color w:val="000000"/>
                <w:sz w:val="24"/>
              </w:rPr>
              <w:t>7</w:t>
            </w:r>
          </w:p>
        </w:tc>
        <w:tc>
          <w:tcPr>
            <w:tcW w:w="3357" w:type="dxa"/>
            <w:vAlign w:val="center"/>
          </w:tcPr>
          <w:p w:rsidR="003874B3" w:rsidRDefault="003874B3" w:rsidP="00FF68DE">
            <w:pPr>
              <w:spacing w:line="360" w:lineRule="auto"/>
              <w:contextualSpacing/>
              <w:jc w:val="left"/>
              <w:rPr>
                <w:rFonts w:eastAsiaTheme="minorEastAsia"/>
                <w:sz w:val="24"/>
              </w:rPr>
            </w:pPr>
            <w:r w:rsidRPr="005E324A">
              <w:rPr>
                <w:rFonts w:eastAsiaTheme="minorEastAsia"/>
                <w:color w:val="000000"/>
                <w:sz w:val="24"/>
              </w:rPr>
              <w:t>其他各项资产</w:t>
            </w:r>
          </w:p>
        </w:tc>
        <w:tc>
          <w:tcPr>
            <w:tcW w:w="2977" w:type="dxa"/>
            <w:vAlign w:val="center"/>
          </w:tcPr>
          <w:p w:rsidR="003874B3" w:rsidRDefault="003874B3" w:rsidP="00FF68DE">
            <w:pPr>
              <w:spacing w:line="360" w:lineRule="auto"/>
              <w:contextualSpacing/>
              <w:jc w:val="right"/>
              <w:rPr>
                <w:rFonts w:eastAsiaTheme="minorEastAsia"/>
                <w:color w:val="000000"/>
                <w:sz w:val="24"/>
              </w:rPr>
            </w:pPr>
            <w:r w:rsidRPr="0036023B">
              <w:rPr>
                <w:color w:val="000000"/>
                <w:sz w:val="24"/>
              </w:rPr>
              <w:t>769,649.94</w:t>
            </w:r>
          </w:p>
        </w:tc>
        <w:tc>
          <w:tcPr>
            <w:tcW w:w="1843" w:type="dxa"/>
            <w:vAlign w:val="center"/>
          </w:tcPr>
          <w:p w:rsidR="003874B3" w:rsidRDefault="003874B3" w:rsidP="00FF68DE">
            <w:pPr>
              <w:spacing w:line="360" w:lineRule="auto"/>
              <w:contextualSpacing/>
              <w:jc w:val="right"/>
              <w:rPr>
                <w:rFonts w:eastAsiaTheme="minorEastAsia"/>
                <w:color w:val="000000"/>
                <w:sz w:val="24"/>
              </w:rPr>
            </w:pPr>
            <w:r w:rsidRPr="0036023B">
              <w:rPr>
                <w:color w:val="000000"/>
                <w:sz w:val="24"/>
              </w:rPr>
              <w:t>0.54</w:t>
            </w:r>
          </w:p>
        </w:tc>
      </w:tr>
      <w:tr w:rsidR="003874B3" w:rsidRPr="005E324A" w:rsidTr="00BF1674">
        <w:trPr>
          <w:jc w:val="center"/>
        </w:trPr>
        <w:tc>
          <w:tcPr>
            <w:tcW w:w="720" w:type="dxa"/>
            <w:vAlign w:val="center"/>
          </w:tcPr>
          <w:p w:rsidR="003874B3" w:rsidRDefault="003874B3">
            <w:pPr>
              <w:spacing w:before="29" w:line="360" w:lineRule="auto"/>
              <w:ind w:left="17"/>
              <w:contextualSpacing/>
              <w:jc w:val="center"/>
              <w:rPr>
                <w:rFonts w:eastAsiaTheme="minorEastAsia"/>
                <w:color w:val="000000"/>
                <w:sz w:val="24"/>
              </w:rPr>
            </w:pPr>
            <w:r w:rsidRPr="005E324A">
              <w:rPr>
                <w:rFonts w:eastAsiaTheme="minorEastAsia"/>
                <w:color w:val="000000"/>
                <w:sz w:val="24"/>
              </w:rPr>
              <w:t>8</w:t>
            </w:r>
          </w:p>
        </w:tc>
        <w:tc>
          <w:tcPr>
            <w:tcW w:w="3357" w:type="dxa"/>
            <w:vAlign w:val="center"/>
          </w:tcPr>
          <w:p w:rsidR="003874B3" w:rsidRDefault="003874B3" w:rsidP="00FF68DE">
            <w:pPr>
              <w:spacing w:line="360" w:lineRule="auto"/>
              <w:contextualSpacing/>
              <w:jc w:val="left"/>
              <w:rPr>
                <w:rFonts w:eastAsiaTheme="minorEastAsia"/>
                <w:sz w:val="24"/>
              </w:rPr>
            </w:pPr>
            <w:r w:rsidRPr="005E324A">
              <w:rPr>
                <w:rFonts w:eastAsiaTheme="minorEastAsia"/>
                <w:color w:val="000000"/>
                <w:sz w:val="24"/>
              </w:rPr>
              <w:t>合计</w:t>
            </w:r>
          </w:p>
        </w:tc>
        <w:tc>
          <w:tcPr>
            <w:tcW w:w="2977" w:type="dxa"/>
            <w:vAlign w:val="center"/>
          </w:tcPr>
          <w:p w:rsidR="003874B3" w:rsidRDefault="003874B3" w:rsidP="00FF68DE">
            <w:pPr>
              <w:spacing w:line="360" w:lineRule="auto"/>
              <w:contextualSpacing/>
              <w:jc w:val="right"/>
              <w:rPr>
                <w:rFonts w:eastAsiaTheme="minorEastAsia"/>
                <w:color w:val="000000"/>
                <w:sz w:val="24"/>
              </w:rPr>
            </w:pPr>
            <w:r w:rsidRPr="0036023B">
              <w:rPr>
                <w:color w:val="000000"/>
                <w:sz w:val="24"/>
              </w:rPr>
              <w:t>142,112,397.55</w:t>
            </w:r>
          </w:p>
        </w:tc>
        <w:tc>
          <w:tcPr>
            <w:tcW w:w="1843" w:type="dxa"/>
            <w:vAlign w:val="center"/>
          </w:tcPr>
          <w:p w:rsidR="003874B3" w:rsidRDefault="003874B3" w:rsidP="00FF68DE">
            <w:pPr>
              <w:spacing w:line="360" w:lineRule="auto"/>
              <w:contextualSpacing/>
              <w:jc w:val="right"/>
              <w:rPr>
                <w:rFonts w:eastAsiaTheme="minorEastAsia"/>
                <w:color w:val="000000"/>
                <w:sz w:val="24"/>
              </w:rPr>
            </w:pPr>
            <w:r w:rsidRPr="0036023B">
              <w:rPr>
                <w:color w:val="000000"/>
                <w:sz w:val="24"/>
              </w:rPr>
              <w:t>100.00</w:t>
            </w:r>
          </w:p>
        </w:tc>
      </w:tr>
    </w:tbl>
    <w:p w:rsidR="00FF68DE" w:rsidRDefault="00F20CE3">
      <w:pPr>
        <w:numPr>
          <w:ilvl w:val="0"/>
          <w:numId w:val="18"/>
        </w:numPr>
        <w:autoSpaceDE w:val="0"/>
        <w:autoSpaceDN w:val="0"/>
        <w:adjustRightInd w:val="0"/>
        <w:spacing w:before="100" w:beforeAutospacing="1" w:after="100" w:afterAutospacing="1" w:line="360" w:lineRule="auto"/>
        <w:contextualSpacing/>
        <w:jc w:val="left"/>
        <w:rPr>
          <w:kern w:val="0"/>
          <w:sz w:val="24"/>
        </w:rPr>
      </w:pPr>
      <w:r w:rsidRPr="00276EE8">
        <w:rPr>
          <w:kern w:val="0"/>
          <w:sz w:val="24"/>
        </w:rPr>
        <w:t>报告期末按行业分类的股票投资组合</w:t>
      </w:r>
    </w:p>
    <w:p w:rsidR="00FF68DE" w:rsidRDefault="00F20CE3">
      <w:pPr>
        <w:pStyle w:val="af5"/>
        <w:autoSpaceDE w:val="0"/>
        <w:autoSpaceDN w:val="0"/>
        <w:adjustRightInd w:val="0"/>
        <w:spacing w:line="360" w:lineRule="auto"/>
        <w:ind w:left="482" w:firstLineChars="0" w:firstLine="0"/>
        <w:contextualSpacing/>
        <w:jc w:val="left"/>
        <w:rPr>
          <w:kern w:val="0"/>
          <w:sz w:val="24"/>
        </w:rPr>
      </w:pPr>
      <w:r w:rsidRPr="00AC0458">
        <w:rPr>
          <w:kern w:val="0"/>
          <w:sz w:val="24"/>
        </w:rPr>
        <w:lastRenderedPageBreak/>
        <w:t>2.1</w:t>
      </w:r>
      <w:r w:rsidRPr="00AC0458">
        <w:rPr>
          <w:rFonts w:hint="eastAsia"/>
          <w:kern w:val="0"/>
          <w:sz w:val="24"/>
        </w:rPr>
        <w:t>、</w:t>
      </w:r>
      <w:r w:rsidRPr="00AC0458">
        <w:rPr>
          <w:kern w:val="0"/>
          <w:sz w:val="24"/>
        </w:rPr>
        <w:t>积极投资按行业分类的股票投资组合</w:t>
      </w:r>
    </w:p>
    <w:p w:rsidR="00FF68DE" w:rsidRDefault="00F20CE3">
      <w:pPr>
        <w:pStyle w:val="af5"/>
        <w:autoSpaceDE w:val="0"/>
        <w:autoSpaceDN w:val="0"/>
        <w:adjustRightInd w:val="0"/>
        <w:spacing w:line="360" w:lineRule="auto"/>
        <w:ind w:left="482" w:firstLineChars="0" w:firstLine="0"/>
        <w:contextualSpacing/>
        <w:jc w:val="left"/>
        <w:rPr>
          <w:rFonts w:eastAsiaTheme="minorEastAsia"/>
          <w:color w:val="000000"/>
          <w:sz w:val="24"/>
        </w:rPr>
      </w:pPr>
      <w:r w:rsidRPr="00AC0458">
        <w:rPr>
          <w:rFonts w:eastAsiaTheme="minorEastAsia"/>
          <w:color w:val="000000"/>
          <w:sz w:val="24"/>
        </w:rPr>
        <w:t>本基金本报告期末未持有积极投资的股票。</w:t>
      </w:r>
    </w:p>
    <w:p w:rsidR="00FF68DE" w:rsidRDefault="00F20CE3" w:rsidP="00FF68DE">
      <w:pPr>
        <w:adjustRightInd w:val="0"/>
        <w:spacing w:line="360" w:lineRule="auto"/>
        <w:ind w:firstLineChars="200" w:firstLine="480"/>
        <w:contextualSpacing/>
        <w:rPr>
          <w:sz w:val="24"/>
          <w:szCs w:val="24"/>
        </w:rPr>
      </w:pPr>
      <w:r w:rsidRPr="009C6DBF">
        <w:rPr>
          <w:kern w:val="0"/>
          <w:sz w:val="24"/>
        </w:rPr>
        <w:t>2.</w:t>
      </w:r>
      <w:r>
        <w:rPr>
          <w:kern w:val="0"/>
          <w:sz w:val="24"/>
        </w:rPr>
        <w:t>2</w:t>
      </w:r>
      <w:r w:rsidRPr="009C6DBF">
        <w:rPr>
          <w:rFonts w:hint="eastAsia"/>
          <w:kern w:val="0"/>
          <w:sz w:val="24"/>
        </w:rPr>
        <w:t>、</w:t>
      </w:r>
      <w:r w:rsidRPr="00AC0458">
        <w:rPr>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40"/>
        <w:gridCol w:w="3691"/>
        <w:gridCol w:w="2710"/>
        <w:gridCol w:w="1790"/>
      </w:tblGrid>
      <w:tr w:rsidR="00F20CE3" w:rsidRPr="005E324A" w:rsidTr="00BF1674">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占基金资产净值比例（％）</w:t>
            </w:r>
          </w:p>
        </w:tc>
      </w:tr>
      <w:tr w:rsidR="003874B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3874B3" w:rsidRDefault="003874B3" w:rsidP="00FF68DE">
            <w:pPr>
              <w:adjustRightInd w:val="0"/>
              <w:spacing w:line="360" w:lineRule="auto"/>
              <w:contextualSpacing/>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3874B3" w:rsidRDefault="003874B3" w:rsidP="00FF68DE">
            <w:pPr>
              <w:adjustRightInd w:val="0"/>
              <w:spacing w:line="360" w:lineRule="auto"/>
              <w:contextualSpacing/>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3874B3" w:rsidRDefault="003874B3">
            <w:pPr>
              <w:autoSpaceDE w:val="0"/>
              <w:autoSpaceDN w:val="0"/>
              <w:adjustRightInd w:val="0"/>
              <w:spacing w:before="29" w:line="360" w:lineRule="auto"/>
              <w:ind w:left="15"/>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874B3" w:rsidRDefault="003874B3">
            <w:pPr>
              <w:autoSpaceDE w:val="0"/>
              <w:autoSpaceDN w:val="0"/>
              <w:adjustRightInd w:val="0"/>
              <w:spacing w:before="29" w:line="360" w:lineRule="auto"/>
              <w:ind w:left="15"/>
              <w:contextualSpacing/>
              <w:jc w:val="right"/>
              <w:rPr>
                <w:rFonts w:eastAsiaTheme="minorEastAsia"/>
                <w:sz w:val="24"/>
              </w:rPr>
            </w:pPr>
            <w:r w:rsidRPr="0036023B">
              <w:rPr>
                <w:sz w:val="24"/>
              </w:rPr>
              <w:t>-</w:t>
            </w:r>
          </w:p>
        </w:tc>
      </w:tr>
      <w:tr w:rsidR="003874B3" w:rsidRPr="005E324A"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3874B3" w:rsidRDefault="003874B3" w:rsidP="00FF68DE">
            <w:pPr>
              <w:adjustRightInd w:val="0"/>
              <w:spacing w:line="360" w:lineRule="auto"/>
              <w:contextualSpacing/>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3874B3" w:rsidRDefault="003874B3" w:rsidP="00FF68DE">
            <w:pPr>
              <w:adjustRightInd w:val="0"/>
              <w:spacing w:line="360" w:lineRule="auto"/>
              <w:contextualSpacing/>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center"/>
          </w:tcPr>
          <w:p w:rsidR="003874B3" w:rsidRDefault="003874B3" w:rsidP="00FF68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874B3" w:rsidRDefault="003874B3" w:rsidP="00FF68DE">
            <w:pPr>
              <w:spacing w:line="360" w:lineRule="auto"/>
              <w:contextualSpacing/>
              <w:jc w:val="right"/>
              <w:rPr>
                <w:rFonts w:eastAsiaTheme="minorEastAsia"/>
                <w:sz w:val="24"/>
              </w:rPr>
            </w:pPr>
            <w:r w:rsidRPr="0036023B">
              <w:rPr>
                <w:sz w:val="24"/>
              </w:rPr>
              <w:t>-</w:t>
            </w:r>
          </w:p>
        </w:tc>
      </w:tr>
      <w:tr w:rsidR="003874B3" w:rsidRPr="005E324A"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3874B3" w:rsidRDefault="003874B3" w:rsidP="00FF68DE">
            <w:pPr>
              <w:adjustRightInd w:val="0"/>
              <w:spacing w:line="360" w:lineRule="auto"/>
              <w:contextualSpacing/>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3874B3" w:rsidRDefault="003874B3" w:rsidP="00FF68DE">
            <w:pPr>
              <w:adjustRightInd w:val="0"/>
              <w:spacing w:line="360" w:lineRule="auto"/>
              <w:contextualSpacing/>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center"/>
          </w:tcPr>
          <w:p w:rsidR="003874B3" w:rsidRDefault="003874B3" w:rsidP="00FF68DE">
            <w:pPr>
              <w:spacing w:line="360" w:lineRule="auto"/>
              <w:contextualSpacing/>
              <w:jc w:val="right"/>
              <w:rPr>
                <w:rFonts w:eastAsiaTheme="minorEastAsia"/>
                <w:sz w:val="24"/>
              </w:rPr>
            </w:pPr>
            <w:r w:rsidRPr="0036023B">
              <w:rPr>
                <w:sz w:val="24"/>
              </w:rPr>
              <w:t>56,621,520.36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874B3" w:rsidRDefault="003874B3" w:rsidP="00FF68DE">
            <w:pPr>
              <w:spacing w:line="360" w:lineRule="auto"/>
              <w:contextualSpacing/>
              <w:jc w:val="right"/>
              <w:rPr>
                <w:rFonts w:eastAsiaTheme="minorEastAsia"/>
                <w:sz w:val="24"/>
              </w:rPr>
            </w:pPr>
            <w:r w:rsidRPr="0036023B">
              <w:rPr>
                <w:sz w:val="24"/>
              </w:rPr>
              <w:t>40.20</w:t>
            </w:r>
          </w:p>
        </w:tc>
      </w:tr>
      <w:tr w:rsidR="003874B3" w:rsidRPr="005E324A"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3874B3" w:rsidRDefault="003874B3" w:rsidP="00FF68DE">
            <w:pPr>
              <w:adjustRightInd w:val="0"/>
              <w:spacing w:line="360" w:lineRule="auto"/>
              <w:contextualSpacing/>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3874B3" w:rsidRDefault="003874B3" w:rsidP="00FF68DE">
            <w:pPr>
              <w:adjustRightInd w:val="0"/>
              <w:spacing w:line="360" w:lineRule="auto"/>
              <w:contextualSpacing/>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center"/>
          </w:tcPr>
          <w:p w:rsidR="003874B3" w:rsidRDefault="003874B3" w:rsidP="00FF68DE">
            <w:pPr>
              <w:spacing w:line="360" w:lineRule="auto"/>
              <w:contextualSpacing/>
              <w:jc w:val="right"/>
              <w:rPr>
                <w:rFonts w:eastAsiaTheme="minorEastAsia"/>
                <w:sz w:val="24"/>
              </w:rPr>
            </w:pPr>
            <w:r w:rsidRPr="0036023B">
              <w:rPr>
                <w:sz w:val="24"/>
              </w:rPr>
              <w:t>27,073,242.93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874B3" w:rsidRDefault="003874B3" w:rsidP="00FF68DE">
            <w:pPr>
              <w:spacing w:line="360" w:lineRule="auto"/>
              <w:contextualSpacing/>
              <w:jc w:val="right"/>
              <w:rPr>
                <w:rFonts w:eastAsiaTheme="minorEastAsia"/>
                <w:sz w:val="24"/>
              </w:rPr>
            </w:pPr>
            <w:r w:rsidRPr="0036023B">
              <w:rPr>
                <w:sz w:val="24"/>
              </w:rPr>
              <w:t>19.22</w:t>
            </w:r>
          </w:p>
        </w:tc>
      </w:tr>
      <w:tr w:rsidR="003874B3" w:rsidRPr="005E324A"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3874B3" w:rsidRDefault="003874B3" w:rsidP="00FF68DE">
            <w:pPr>
              <w:adjustRightInd w:val="0"/>
              <w:spacing w:line="360" w:lineRule="auto"/>
              <w:contextualSpacing/>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3874B3" w:rsidRDefault="003874B3" w:rsidP="00FF68DE">
            <w:pPr>
              <w:adjustRightInd w:val="0"/>
              <w:spacing w:line="360" w:lineRule="auto"/>
              <w:contextualSpacing/>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center"/>
          </w:tcPr>
          <w:p w:rsidR="003874B3" w:rsidRDefault="003874B3" w:rsidP="00FF68DE">
            <w:pPr>
              <w:spacing w:line="360" w:lineRule="auto"/>
              <w:contextualSpacing/>
              <w:jc w:val="right"/>
              <w:rPr>
                <w:rFonts w:eastAsiaTheme="minorEastAsia"/>
                <w:sz w:val="24"/>
              </w:rPr>
            </w:pPr>
            <w:r w:rsidRPr="0036023B">
              <w:rPr>
                <w:sz w:val="24"/>
              </w:rPr>
              <w:t>9,944,504.56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874B3" w:rsidRDefault="003874B3" w:rsidP="00FF68DE">
            <w:pPr>
              <w:spacing w:line="360" w:lineRule="auto"/>
              <w:contextualSpacing/>
              <w:jc w:val="right"/>
              <w:rPr>
                <w:rFonts w:eastAsiaTheme="minorEastAsia"/>
                <w:sz w:val="24"/>
              </w:rPr>
            </w:pPr>
            <w:r w:rsidRPr="0036023B">
              <w:rPr>
                <w:sz w:val="24"/>
              </w:rPr>
              <w:t>7.06</w:t>
            </w:r>
          </w:p>
        </w:tc>
      </w:tr>
      <w:tr w:rsidR="003874B3" w:rsidRPr="005E324A"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3874B3" w:rsidRDefault="003874B3" w:rsidP="00FF68DE">
            <w:pPr>
              <w:adjustRightInd w:val="0"/>
              <w:spacing w:line="360" w:lineRule="auto"/>
              <w:contextualSpacing/>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3874B3" w:rsidRDefault="003874B3" w:rsidP="00FF68DE">
            <w:pPr>
              <w:adjustRightInd w:val="0"/>
              <w:spacing w:line="360" w:lineRule="auto"/>
              <w:contextualSpacing/>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center"/>
          </w:tcPr>
          <w:p w:rsidR="003874B3" w:rsidRDefault="003874B3" w:rsidP="00FF68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874B3" w:rsidRDefault="003874B3" w:rsidP="00FF68DE">
            <w:pPr>
              <w:spacing w:line="360" w:lineRule="auto"/>
              <w:contextualSpacing/>
              <w:jc w:val="right"/>
              <w:rPr>
                <w:rFonts w:eastAsiaTheme="minorEastAsia"/>
                <w:sz w:val="24"/>
              </w:rPr>
            </w:pPr>
            <w:r w:rsidRPr="0036023B">
              <w:rPr>
                <w:sz w:val="24"/>
              </w:rPr>
              <w:t>-</w:t>
            </w:r>
          </w:p>
        </w:tc>
      </w:tr>
      <w:tr w:rsidR="003874B3" w:rsidRPr="005E324A"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3874B3" w:rsidRDefault="003874B3" w:rsidP="00FF68DE">
            <w:pPr>
              <w:adjustRightInd w:val="0"/>
              <w:spacing w:line="360" w:lineRule="auto"/>
              <w:contextualSpacing/>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3874B3" w:rsidRDefault="003874B3" w:rsidP="00FF68DE">
            <w:pPr>
              <w:adjustRightInd w:val="0"/>
              <w:spacing w:line="360" w:lineRule="auto"/>
              <w:contextualSpacing/>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center"/>
          </w:tcPr>
          <w:p w:rsidR="003874B3" w:rsidRDefault="003874B3" w:rsidP="00FF68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874B3" w:rsidRDefault="003874B3" w:rsidP="00FF68DE">
            <w:pPr>
              <w:spacing w:line="360" w:lineRule="auto"/>
              <w:contextualSpacing/>
              <w:jc w:val="right"/>
              <w:rPr>
                <w:rFonts w:eastAsiaTheme="minorEastAsia"/>
                <w:sz w:val="24"/>
              </w:rPr>
            </w:pPr>
            <w:r w:rsidRPr="0036023B">
              <w:rPr>
                <w:sz w:val="24"/>
              </w:rPr>
              <w:t>-</w:t>
            </w:r>
          </w:p>
        </w:tc>
      </w:tr>
      <w:tr w:rsidR="003874B3" w:rsidRPr="005E324A"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3874B3" w:rsidRDefault="003874B3" w:rsidP="00FF68DE">
            <w:pPr>
              <w:adjustRightInd w:val="0"/>
              <w:spacing w:line="360" w:lineRule="auto"/>
              <w:contextualSpacing/>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3874B3" w:rsidRDefault="003874B3" w:rsidP="00FF68DE">
            <w:pPr>
              <w:adjustRightInd w:val="0"/>
              <w:spacing w:line="360" w:lineRule="auto"/>
              <w:contextualSpacing/>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center"/>
          </w:tcPr>
          <w:p w:rsidR="003874B3" w:rsidRDefault="003874B3" w:rsidP="00FF68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874B3" w:rsidRDefault="003874B3" w:rsidP="00FF68DE">
            <w:pPr>
              <w:spacing w:line="360" w:lineRule="auto"/>
              <w:contextualSpacing/>
              <w:jc w:val="right"/>
              <w:rPr>
                <w:rFonts w:eastAsiaTheme="minorEastAsia"/>
                <w:sz w:val="24"/>
              </w:rPr>
            </w:pPr>
            <w:r w:rsidRPr="0036023B">
              <w:rPr>
                <w:sz w:val="24"/>
              </w:rPr>
              <w:t>-</w:t>
            </w:r>
          </w:p>
        </w:tc>
      </w:tr>
      <w:tr w:rsidR="003874B3" w:rsidRPr="005E324A"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3874B3" w:rsidRDefault="003874B3" w:rsidP="00FF68DE">
            <w:pPr>
              <w:adjustRightInd w:val="0"/>
              <w:spacing w:line="360" w:lineRule="auto"/>
              <w:contextualSpacing/>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3874B3" w:rsidRDefault="003874B3" w:rsidP="00FF68DE">
            <w:pPr>
              <w:adjustRightInd w:val="0"/>
              <w:spacing w:line="360" w:lineRule="auto"/>
              <w:contextualSpacing/>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rsidR="003874B3" w:rsidRDefault="003874B3" w:rsidP="00FF68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874B3" w:rsidRDefault="003874B3" w:rsidP="00FF68DE">
            <w:pPr>
              <w:spacing w:line="360" w:lineRule="auto"/>
              <w:contextualSpacing/>
              <w:jc w:val="right"/>
              <w:rPr>
                <w:rFonts w:eastAsiaTheme="minorEastAsia"/>
                <w:sz w:val="24"/>
              </w:rPr>
            </w:pPr>
            <w:r w:rsidRPr="0036023B">
              <w:rPr>
                <w:sz w:val="24"/>
              </w:rPr>
              <w:t>-</w:t>
            </w:r>
          </w:p>
        </w:tc>
      </w:tr>
      <w:tr w:rsidR="003874B3" w:rsidRPr="005E324A"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3874B3" w:rsidRDefault="003874B3" w:rsidP="00FF68DE">
            <w:pPr>
              <w:adjustRightInd w:val="0"/>
              <w:spacing w:line="360" w:lineRule="auto"/>
              <w:contextualSpacing/>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3874B3" w:rsidRDefault="003874B3" w:rsidP="00FF68DE">
            <w:pPr>
              <w:adjustRightInd w:val="0"/>
              <w:spacing w:line="360" w:lineRule="auto"/>
              <w:contextualSpacing/>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center"/>
          </w:tcPr>
          <w:p w:rsidR="003874B3" w:rsidRDefault="003874B3" w:rsidP="00FF68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874B3" w:rsidRDefault="003874B3" w:rsidP="00FF68DE">
            <w:pPr>
              <w:spacing w:line="360" w:lineRule="auto"/>
              <w:contextualSpacing/>
              <w:jc w:val="right"/>
              <w:rPr>
                <w:rFonts w:eastAsiaTheme="minorEastAsia"/>
                <w:sz w:val="24"/>
              </w:rPr>
            </w:pPr>
            <w:r w:rsidRPr="0036023B">
              <w:rPr>
                <w:sz w:val="24"/>
              </w:rPr>
              <w:t>-</w:t>
            </w:r>
          </w:p>
        </w:tc>
      </w:tr>
      <w:tr w:rsidR="003874B3" w:rsidRPr="005E324A"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3874B3" w:rsidRDefault="003874B3" w:rsidP="00FF68DE">
            <w:pPr>
              <w:adjustRightInd w:val="0"/>
              <w:spacing w:line="360" w:lineRule="auto"/>
              <w:contextualSpacing/>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3874B3" w:rsidRDefault="003874B3" w:rsidP="00FF68DE">
            <w:pPr>
              <w:adjustRightInd w:val="0"/>
              <w:spacing w:line="360" w:lineRule="auto"/>
              <w:contextualSpacing/>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center"/>
          </w:tcPr>
          <w:p w:rsidR="003874B3" w:rsidRDefault="003874B3" w:rsidP="00FF68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874B3" w:rsidRDefault="003874B3" w:rsidP="00FF68DE">
            <w:pPr>
              <w:spacing w:line="360" w:lineRule="auto"/>
              <w:contextualSpacing/>
              <w:jc w:val="right"/>
              <w:rPr>
                <w:rFonts w:eastAsiaTheme="minorEastAsia"/>
                <w:sz w:val="24"/>
              </w:rPr>
            </w:pPr>
            <w:r w:rsidRPr="0036023B">
              <w:rPr>
                <w:sz w:val="24"/>
              </w:rPr>
              <w:t>-</w:t>
            </w:r>
          </w:p>
        </w:tc>
      </w:tr>
      <w:tr w:rsidR="003874B3" w:rsidRPr="005E324A"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3874B3" w:rsidRDefault="003874B3" w:rsidP="00FF68DE">
            <w:pPr>
              <w:adjustRightInd w:val="0"/>
              <w:spacing w:line="360" w:lineRule="auto"/>
              <w:contextualSpacing/>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3874B3" w:rsidRDefault="003874B3" w:rsidP="00FF68DE">
            <w:pPr>
              <w:adjustRightInd w:val="0"/>
              <w:spacing w:line="360" w:lineRule="auto"/>
              <w:contextualSpacing/>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center"/>
          </w:tcPr>
          <w:p w:rsidR="003874B3" w:rsidRDefault="003874B3" w:rsidP="00FF68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874B3" w:rsidRDefault="003874B3" w:rsidP="00FF68DE">
            <w:pPr>
              <w:spacing w:line="360" w:lineRule="auto"/>
              <w:contextualSpacing/>
              <w:jc w:val="right"/>
              <w:rPr>
                <w:rFonts w:eastAsiaTheme="minorEastAsia"/>
                <w:sz w:val="24"/>
              </w:rPr>
            </w:pPr>
            <w:r w:rsidRPr="0036023B">
              <w:rPr>
                <w:sz w:val="24"/>
              </w:rPr>
              <w:t>-</w:t>
            </w:r>
          </w:p>
        </w:tc>
      </w:tr>
      <w:tr w:rsidR="003874B3" w:rsidRPr="005E324A"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3874B3" w:rsidRDefault="003874B3" w:rsidP="00FF68DE">
            <w:pPr>
              <w:adjustRightInd w:val="0"/>
              <w:spacing w:line="360" w:lineRule="auto"/>
              <w:contextualSpacing/>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3874B3" w:rsidRDefault="003874B3" w:rsidP="00FF68DE">
            <w:pPr>
              <w:adjustRightInd w:val="0"/>
              <w:spacing w:line="360" w:lineRule="auto"/>
              <w:contextualSpacing/>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rsidR="003874B3" w:rsidRDefault="003874B3" w:rsidP="00FF68DE">
            <w:pPr>
              <w:spacing w:line="360" w:lineRule="auto"/>
              <w:contextualSpacing/>
              <w:jc w:val="right"/>
              <w:rPr>
                <w:rFonts w:eastAsiaTheme="minorEastAsia"/>
                <w:sz w:val="24"/>
              </w:rPr>
            </w:pPr>
            <w:r w:rsidRPr="0036023B">
              <w:rPr>
                <w:sz w:val="24"/>
              </w:rPr>
              <w:t>3,405,600.00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874B3" w:rsidRDefault="003874B3" w:rsidP="00FF68DE">
            <w:pPr>
              <w:spacing w:line="360" w:lineRule="auto"/>
              <w:contextualSpacing/>
              <w:jc w:val="right"/>
              <w:rPr>
                <w:rFonts w:eastAsiaTheme="minorEastAsia"/>
                <w:sz w:val="24"/>
              </w:rPr>
            </w:pPr>
            <w:r w:rsidRPr="0036023B">
              <w:rPr>
                <w:sz w:val="24"/>
              </w:rPr>
              <w:t>2.42</w:t>
            </w:r>
          </w:p>
        </w:tc>
      </w:tr>
      <w:tr w:rsidR="003874B3" w:rsidRPr="005E324A"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3874B3" w:rsidRDefault="003874B3" w:rsidP="00FF68DE">
            <w:pPr>
              <w:adjustRightInd w:val="0"/>
              <w:spacing w:line="360" w:lineRule="auto"/>
              <w:contextualSpacing/>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3874B3" w:rsidRDefault="003874B3" w:rsidP="00FF68DE">
            <w:pPr>
              <w:adjustRightInd w:val="0"/>
              <w:spacing w:line="360" w:lineRule="auto"/>
              <w:contextualSpacing/>
              <w:jc w:val="left"/>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center"/>
          </w:tcPr>
          <w:p w:rsidR="003874B3" w:rsidRDefault="003874B3" w:rsidP="00FF68DE">
            <w:pPr>
              <w:spacing w:line="360" w:lineRule="auto"/>
              <w:contextualSpacing/>
              <w:jc w:val="right"/>
              <w:rPr>
                <w:rFonts w:eastAsiaTheme="minorEastAsia"/>
                <w:sz w:val="24"/>
              </w:rPr>
            </w:pPr>
            <w:r w:rsidRPr="0036023B">
              <w:rPr>
                <w:sz w:val="24"/>
              </w:rPr>
              <w:t>35,921,202.30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874B3" w:rsidRDefault="003874B3" w:rsidP="00FF68DE">
            <w:pPr>
              <w:spacing w:line="360" w:lineRule="auto"/>
              <w:contextualSpacing/>
              <w:jc w:val="right"/>
              <w:rPr>
                <w:rFonts w:eastAsiaTheme="minorEastAsia"/>
                <w:sz w:val="24"/>
              </w:rPr>
            </w:pPr>
            <w:r w:rsidRPr="0036023B">
              <w:rPr>
                <w:sz w:val="24"/>
              </w:rPr>
              <w:t>25.50</w:t>
            </w:r>
          </w:p>
        </w:tc>
      </w:tr>
      <w:tr w:rsidR="003874B3" w:rsidRPr="005E324A"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3874B3" w:rsidRDefault="003874B3" w:rsidP="00FF68DE">
            <w:pPr>
              <w:adjustRightInd w:val="0"/>
              <w:spacing w:line="360" w:lineRule="auto"/>
              <w:contextualSpacing/>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3874B3" w:rsidRDefault="003874B3" w:rsidP="00FF68DE">
            <w:pPr>
              <w:adjustRightInd w:val="0"/>
              <w:spacing w:line="360" w:lineRule="auto"/>
              <w:contextualSpacing/>
              <w:jc w:val="left"/>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center"/>
          </w:tcPr>
          <w:p w:rsidR="003874B3" w:rsidRDefault="003874B3" w:rsidP="00FF68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874B3" w:rsidRDefault="003874B3" w:rsidP="00FF68DE">
            <w:pPr>
              <w:spacing w:line="360" w:lineRule="auto"/>
              <w:contextualSpacing/>
              <w:jc w:val="right"/>
              <w:rPr>
                <w:rFonts w:eastAsiaTheme="minorEastAsia"/>
                <w:sz w:val="24"/>
              </w:rPr>
            </w:pPr>
            <w:r w:rsidRPr="0036023B">
              <w:rPr>
                <w:sz w:val="24"/>
              </w:rPr>
              <w:t>-</w:t>
            </w:r>
          </w:p>
        </w:tc>
      </w:tr>
      <w:tr w:rsidR="003874B3" w:rsidRPr="005E324A"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3874B3" w:rsidRDefault="003874B3" w:rsidP="00FF68DE">
            <w:pPr>
              <w:adjustRightInd w:val="0"/>
              <w:spacing w:line="360" w:lineRule="auto"/>
              <w:contextualSpacing/>
              <w:jc w:val="center"/>
              <w:rPr>
                <w:rFonts w:eastAsiaTheme="minorEastAsia"/>
                <w:color w:val="000000"/>
                <w:sz w:val="24"/>
              </w:rPr>
            </w:pPr>
            <w:r w:rsidRPr="005E324A">
              <w:rPr>
                <w:rFonts w:eastAsiaTheme="minorEastAsia"/>
                <w:color w:val="000000"/>
                <w:sz w:val="24"/>
              </w:rPr>
              <w:lastRenderedPageBreak/>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3874B3" w:rsidRDefault="003874B3" w:rsidP="00FF68DE">
            <w:pPr>
              <w:adjustRightInd w:val="0"/>
              <w:spacing w:line="360" w:lineRule="auto"/>
              <w:contextualSpacing/>
              <w:jc w:val="left"/>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center"/>
          </w:tcPr>
          <w:p w:rsidR="003874B3" w:rsidRDefault="003874B3" w:rsidP="00FF68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874B3" w:rsidRDefault="003874B3" w:rsidP="00FF68DE">
            <w:pPr>
              <w:spacing w:line="360" w:lineRule="auto"/>
              <w:contextualSpacing/>
              <w:jc w:val="right"/>
              <w:rPr>
                <w:rFonts w:eastAsiaTheme="minorEastAsia"/>
                <w:sz w:val="24"/>
              </w:rPr>
            </w:pPr>
            <w:r w:rsidRPr="0036023B">
              <w:rPr>
                <w:sz w:val="24"/>
              </w:rPr>
              <w:t>-</w:t>
            </w:r>
          </w:p>
        </w:tc>
      </w:tr>
      <w:tr w:rsidR="003874B3" w:rsidRPr="005E324A"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3874B3" w:rsidRDefault="003874B3" w:rsidP="00FF68DE">
            <w:pPr>
              <w:adjustRightInd w:val="0"/>
              <w:spacing w:line="360" w:lineRule="auto"/>
              <w:contextualSpacing/>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3874B3" w:rsidRDefault="003874B3" w:rsidP="00FF68DE">
            <w:pPr>
              <w:adjustRightInd w:val="0"/>
              <w:spacing w:line="360" w:lineRule="auto"/>
              <w:contextualSpacing/>
              <w:jc w:val="left"/>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center"/>
          </w:tcPr>
          <w:p w:rsidR="003874B3" w:rsidRDefault="003874B3" w:rsidP="00FF68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874B3" w:rsidRDefault="003874B3" w:rsidP="00FF68DE">
            <w:pPr>
              <w:spacing w:line="360" w:lineRule="auto"/>
              <w:contextualSpacing/>
              <w:jc w:val="right"/>
              <w:rPr>
                <w:rFonts w:eastAsiaTheme="minorEastAsia"/>
                <w:sz w:val="24"/>
              </w:rPr>
            </w:pPr>
            <w:r w:rsidRPr="0036023B">
              <w:rPr>
                <w:sz w:val="24"/>
              </w:rPr>
              <w:t>-</w:t>
            </w:r>
          </w:p>
        </w:tc>
      </w:tr>
      <w:tr w:rsidR="003874B3" w:rsidRPr="005E324A"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3874B3" w:rsidRDefault="003874B3" w:rsidP="00FF68DE">
            <w:pPr>
              <w:adjustRightInd w:val="0"/>
              <w:spacing w:line="360" w:lineRule="auto"/>
              <w:contextualSpacing/>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3874B3" w:rsidRDefault="003874B3" w:rsidP="00FF68DE">
            <w:pPr>
              <w:adjustRightInd w:val="0"/>
              <w:spacing w:line="360" w:lineRule="auto"/>
              <w:contextualSpacing/>
              <w:jc w:val="left"/>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center"/>
          </w:tcPr>
          <w:p w:rsidR="003874B3" w:rsidRDefault="003874B3" w:rsidP="00FF68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874B3" w:rsidRDefault="003874B3" w:rsidP="00FF68DE">
            <w:pPr>
              <w:spacing w:line="360" w:lineRule="auto"/>
              <w:contextualSpacing/>
              <w:jc w:val="right"/>
              <w:rPr>
                <w:rFonts w:eastAsiaTheme="minorEastAsia"/>
                <w:sz w:val="24"/>
              </w:rPr>
            </w:pPr>
            <w:r w:rsidRPr="0036023B">
              <w:rPr>
                <w:sz w:val="24"/>
              </w:rPr>
              <w:t>-</w:t>
            </w:r>
          </w:p>
        </w:tc>
      </w:tr>
      <w:tr w:rsidR="003874B3" w:rsidRPr="005E324A"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3874B3" w:rsidRDefault="003874B3" w:rsidP="00FF68DE">
            <w:pPr>
              <w:adjustRightInd w:val="0"/>
              <w:spacing w:line="360" w:lineRule="auto"/>
              <w:contextualSpacing/>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3874B3" w:rsidRDefault="003874B3" w:rsidP="00FF68DE">
            <w:pPr>
              <w:adjustRightInd w:val="0"/>
              <w:spacing w:line="360" w:lineRule="auto"/>
              <w:contextualSpacing/>
              <w:jc w:val="left"/>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center"/>
          </w:tcPr>
          <w:p w:rsidR="003874B3" w:rsidRDefault="003874B3" w:rsidP="00FF68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874B3" w:rsidRDefault="003874B3" w:rsidP="00FF68DE">
            <w:pPr>
              <w:spacing w:line="360" w:lineRule="auto"/>
              <w:contextualSpacing/>
              <w:jc w:val="right"/>
              <w:rPr>
                <w:rFonts w:eastAsiaTheme="minorEastAsia"/>
                <w:sz w:val="24"/>
              </w:rPr>
            </w:pPr>
            <w:r w:rsidRPr="0036023B">
              <w:rPr>
                <w:sz w:val="24"/>
              </w:rPr>
              <w:t>-</w:t>
            </w:r>
          </w:p>
        </w:tc>
      </w:tr>
      <w:tr w:rsidR="003874B3" w:rsidRPr="005E324A"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3874B3" w:rsidRDefault="003874B3" w:rsidP="00FF68DE">
            <w:pPr>
              <w:adjustRightInd w:val="0"/>
              <w:spacing w:line="360" w:lineRule="auto"/>
              <w:contextualSpacing/>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3874B3" w:rsidRDefault="003874B3" w:rsidP="00FF68DE">
            <w:pPr>
              <w:adjustRightInd w:val="0"/>
              <w:spacing w:line="360" w:lineRule="auto"/>
              <w:contextualSpacing/>
              <w:jc w:val="left"/>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center"/>
          </w:tcPr>
          <w:p w:rsidR="003874B3" w:rsidRDefault="003874B3" w:rsidP="00FF68DE">
            <w:pPr>
              <w:spacing w:line="360" w:lineRule="auto"/>
              <w:contextualSpacing/>
              <w:jc w:val="right"/>
              <w:rPr>
                <w:rFonts w:eastAsiaTheme="minorEastAsia"/>
                <w:sz w:val="24"/>
              </w:rPr>
            </w:pPr>
            <w:r w:rsidRPr="0036023B">
              <w:rPr>
                <w:sz w:val="24"/>
              </w:rPr>
              <w:t>132,966,070.15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874B3" w:rsidRDefault="003874B3" w:rsidP="00FF68DE">
            <w:pPr>
              <w:spacing w:line="360" w:lineRule="auto"/>
              <w:contextualSpacing/>
              <w:jc w:val="right"/>
              <w:rPr>
                <w:rFonts w:eastAsiaTheme="minorEastAsia"/>
                <w:sz w:val="24"/>
              </w:rPr>
            </w:pPr>
            <w:r w:rsidRPr="0036023B">
              <w:rPr>
                <w:sz w:val="24"/>
              </w:rPr>
              <w:t>94.41</w:t>
            </w:r>
          </w:p>
        </w:tc>
      </w:tr>
    </w:tbl>
    <w:p w:rsidR="00416433" w:rsidRPr="00684A47" w:rsidRDefault="00416433" w:rsidP="00416433">
      <w:pPr>
        <w:autoSpaceDE w:val="0"/>
        <w:autoSpaceDN w:val="0"/>
        <w:adjustRightInd w:val="0"/>
        <w:spacing w:before="100" w:beforeAutospacing="1" w:after="100" w:afterAutospacing="1" w:line="360" w:lineRule="auto"/>
        <w:ind w:left="482"/>
        <w:contextualSpacing/>
        <w:jc w:val="left"/>
        <w:rPr>
          <w:kern w:val="0"/>
          <w:sz w:val="24"/>
        </w:rPr>
      </w:pPr>
      <w:r>
        <w:rPr>
          <w:kern w:val="0"/>
          <w:sz w:val="24"/>
        </w:rPr>
        <w:t>2</w:t>
      </w:r>
      <w:r w:rsidRPr="00684A47">
        <w:rPr>
          <w:rFonts w:hint="eastAsia"/>
          <w:kern w:val="0"/>
          <w:sz w:val="24"/>
        </w:rPr>
        <w:t>.3</w:t>
      </w:r>
      <w:r w:rsidRPr="00684A47">
        <w:rPr>
          <w:rFonts w:hint="eastAsia"/>
          <w:kern w:val="0"/>
          <w:sz w:val="24"/>
        </w:rPr>
        <w:t>报告期末按行业分类的沪港通投资股票投资组合</w:t>
      </w:r>
    </w:p>
    <w:p w:rsidR="00FF68DE" w:rsidRDefault="00416433" w:rsidP="00FF68DE">
      <w:pPr>
        <w:autoSpaceDE w:val="0"/>
        <w:autoSpaceDN w:val="0"/>
        <w:adjustRightInd w:val="0"/>
        <w:spacing w:before="100" w:beforeAutospacing="1" w:after="100" w:afterAutospacing="1" w:line="360" w:lineRule="auto"/>
        <w:ind w:left="482"/>
        <w:contextualSpacing/>
        <w:jc w:val="left"/>
        <w:rPr>
          <w:color w:val="000000"/>
          <w:sz w:val="18"/>
        </w:rPr>
      </w:pPr>
      <w:r w:rsidRPr="00684A47">
        <w:rPr>
          <w:rFonts w:hint="eastAsia"/>
          <w:kern w:val="0"/>
          <w:sz w:val="24"/>
        </w:rPr>
        <w:t>本基金本报告期末未持有通过沪港通投资的股票。</w:t>
      </w:r>
    </w:p>
    <w:p w:rsidR="00FF68DE" w:rsidRDefault="007C2ED7">
      <w:pPr>
        <w:numPr>
          <w:ilvl w:val="0"/>
          <w:numId w:val="18"/>
        </w:numPr>
        <w:autoSpaceDE w:val="0"/>
        <w:autoSpaceDN w:val="0"/>
        <w:adjustRightInd w:val="0"/>
        <w:spacing w:before="100" w:beforeAutospacing="1" w:after="100" w:afterAutospacing="1" w:line="360" w:lineRule="auto"/>
        <w:contextualSpacing/>
        <w:jc w:val="left"/>
        <w:rPr>
          <w:kern w:val="0"/>
          <w:sz w:val="24"/>
        </w:rPr>
      </w:pPr>
      <w:r w:rsidRPr="00276EE8">
        <w:rPr>
          <w:kern w:val="0"/>
          <w:sz w:val="24"/>
        </w:rPr>
        <w:t>报告期末按公允价值占基金资产净值比例大小排序的股票投资明细</w:t>
      </w:r>
    </w:p>
    <w:p w:rsidR="00FF68DE" w:rsidRDefault="007C2ED7">
      <w:pPr>
        <w:autoSpaceDE w:val="0"/>
        <w:autoSpaceDN w:val="0"/>
        <w:adjustRightInd w:val="0"/>
        <w:spacing w:before="100" w:beforeAutospacing="1" w:after="100" w:afterAutospacing="1" w:line="360" w:lineRule="auto"/>
        <w:ind w:left="482"/>
        <w:contextualSpacing/>
        <w:jc w:val="left"/>
        <w:rPr>
          <w:kern w:val="0"/>
          <w:sz w:val="24"/>
        </w:rPr>
      </w:pPr>
      <w:r w:rsidRPr="00AC0458">
        <w:rPr>
          <w:kern w:val="0"/>
          <w:sz w:val="24"/>
        </w:rPr>
        <w:t>3.1</w:t>
      </w:r>
      <w:r>
        <w:rPr>
          <w:rFonts w:hint="eastAsia"/>
          <w:kern w:val="0"/>
          <w:sz w:val="24"/>
        </w:rPr>
        <w:t>、</w:t>
      </w:r>
      <w:r w:rsidRPr="00AC0458">
        <w:rPr>
          <w:rFonts w:hint="eastAsia"/>
          <w:kern w:val="0"/>
          <w:sz w:val="24"/>
        </w:rPr>
        <w:t>报告</w:t>
      </w:r>
      <w:r w:rsidRPr="00AC0458">
        <w:rPr>
          <w:kern w:val="0"/>
          <w:sz w:val="24"/>
        </w:rPr>
        <w:t>期末指数投资按公允价值占基金资产净值比例大小排序的前十名股票投资明细</w:t>
      </w:r>
    </w:p>
    <w:tbl>
      <w:tblPr>
        <w:tblStyle w:val="af8"/>
        <w:tblW w:w="8789" w:type="dxa"/>
        <w:tblInd w:w="108" w:type="dxa"/>
        <w:tblLayout w:type="fixed"/>
        <w:tblLook w:val="04A0"/>
      </w:tblPr>
      <w:tblGrid>
        <w:gridCol w:w="709"/>
        <w:gridCol w:w="1276"/>
        <w:gridCol w:w="1701"/>
        <w:gridCol w:w="1276"/>
        <w:gridCol w:w="1842"/>
        <w:gridCol w:w="1985"/>
      </w:tblGrid>
      <w:tr w:rsidR="007C2ED7" w:rsidRPr="005E324A" w:rsidTr="009E65F7">
        <w:tc>
          <w:tcPr>
            <w:tcW w:w="709" w:type="dxa"/>
            <w:vAlign w:val="center"/>
          </w:tcPr>
          <w:p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1276" w:type="dxa"/>
            <w:vAlign w:val="center"/>
          </w:tcPr>
          <w:p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FF68DE" w:rsidRDefault="007C2ED7">
            <w:pPr>
              <w:autoSpaceDE w:val="0"/>
              <w:autoSpaceDN w:val="0"/>
              <w:adjustRightInd w:val="0"/>
              <w:spacing w:before="29" w:line="360" w:lineRule="auto"/>
              <w:ind w:left="17"/>
              <w:contextualSpacing/>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985" w:type="dxa"/>
            <w:vAlign w:val="center"/>
          </w:tcPr>
          <w:p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3874B3" w:rsidTr="009E65F7">
        <w:tc>
          <w:tcPr>
            <w:tcW w:w="709" w:type="dxa"/>
            <w:vAlign w:val="center"/>
          </w:tcPr>
          <w:p w:rsidR="003874B3" w:rsidRDefault="003874B3" w:rsidP="00FF68DE">
            <w:pPr>
              <w:spacing w:line="360" w:lineRule="auto"/>
              <w:contextualSpacing/>
              <w:jc w:val="center"/>
            </w:pPr>
            <w:r>
              <w:rPr>
                <w:rFonts w:eastAsiaTheme="minorEastAsia"/>
                <w:color w:val="000000"/>
                <w:sz w:val="24"/>
              </w:rPr>
              <w:t>1</w:t>
            </w:r>
          </w:p>
        </w:tc>
        <w:tc>
          <w:tcPr>
            <w:tcW w:w="1276" w:type="dxa"/>
            <w:vAlign w:val="center"/>
          </w:tcPr>
          <w:p w:rsidR="003874B3" w:rsidRDefault="003874B3" w:rsidP="00FF68DE">
            <w:pPr>
              <w:spacing w:line="360" w:lineRule="auto"/>
              <w:contextualSpacing/>
              <w:jc w:val="center"/>
            </w:pPr>
            <w:r>
              <w:rPr>
                <w:color w:val="000000"/>
                <w:sz w:val="24"/>
              </w:rPr>
              <w:t>000939</w:t>
            </w:r>
          </w:p>
        </w:tc>
        <w:tc>
          <w:tcPr>
            <w:tcW w:w="1701" w:type="dxa"/>
            <w:vAlign w:val="center"/>
          </w:tcPr>
          <w:p w:rsidR="003874B3" w:rsidRDefault="003874B3" w:rsidP="00FF68DE">
            <w:pPr>
              <w:spacing w:line="360" w:lineRule="auto"/>
              <w:contextualSpacing/>
              <w:jc w:val="center"/>
            </w:pPr>
            <w:proofErr w:type="gramStart"/>
            <w:r>
              <w:rPr>
                <w:color w:val="000000"/>
                <w:sz w:val="24"/>
              </w:rPr>
              <w:t>凯迪</w:t>
            </w:r>
            <w:proofErr w:type="gramEnd"/>
            <w:r>
              <w:rPr>
                <w:color w:val="000000"/>
                <w:sz w:val="24"/>
              </w:rPr>
              <w:t>生态</w:t>
            </w:r>
          </w:p>
        </w:tc>
        <w:tc>
          <w:tcPr>
            <w:tcW w:w="1276" w:type="dxa"/>
            <w:vAlign w:val="center"/>
          </w:tcPr>
          <w:p w:rsidR="003874B3" w:rsidRDefault="003874B3" w:rsidP="00FF68DE">
            <w:pPr>
              <w:spacing w:line="360" w:lineRule="auto"/>
              <w:contextualSpacing/>
              <w:jc w:val="right"/>
            </w:pPr>
            <w:r>
              <w:rPr>
                <w:color w:val="000000"/>
                <w:sz w:val="24"/>
              </w:rPr>
              <w:t>311,848</w:t>
            </w:r>
          </w:p>
        </w:tc>
        <w:tc>
          <w:tcPr>
            <w:tcW w:w="1842" w:type="dxa"/>
            <w:vAlign w:val="center"/>
          </w:tcPr>
          <w:p w:rsidR="003874B3" w:rsidRDefault="003874B3" w:rsidP="00FF68DE">
            <w:pPr>
              <w:spacing w:line="360" w:lineRule="auto"/>
              <w:contextualSpacing/>
              <w:jc w:val="right"/>
            </w:pPr>
            <w:r>
              <w:rPr>
                <w:color w:val="000000"/>
                <w:sz w:val="24"/>
              </w:rPr>
              <w:t>4,013,483.76</w:t>
            </w:r>
          </w:p>
        </w:tc>
        <w:tc>
          <w:tcPr>
            <w:tcW w:w="1985" w:type="dxa"/>
            <w:vAlign w:val="center"/>
          </w:tcPr>
          <w:p w:rsidR="003874B3" w:rsidRDefault="003874B3" w:rsidP="00FF68DE">
            <w:pPr>
              <w:spacing w:line="360" w:lineRule="auto"/>
              <w:contextualSpacing/>
              <w:jc w:val="right"/>
            </w:pPr>
            <w:r>
              <w:rPr>
                <w:color w:val="000000"/>
                <w:sz w:val="24"/>
              </w:rPr>
              <w:t>2.85</w:t>
            </w:r>
          </w:p>
        </w:tc>
      </w:tr>
      <w:tr w:rsidR="003874B3" w:rsidTr="009E65F7">
        <w:tc>
          <w:tcPr>
            <w:tcW w:w="709" w:type="dxa"/>
            <w:vAlign w:val="center"/>
          </w:tcPr>
          <w:p w:rsidR="003874B3" w:rsidRDefault="003874B3" w:rsidP="00FF68DE">
            <w:pPr>
              <w:spacing w:line="360" w:lineRule="auto"/>
              <w:contextualSpacing/>
              <w:jc w:val="center"/>
            </w:pPr>
            <w:r>
              <w:rPr>
                <w:rFonts w:eastAsiaTheme="minorEastAsia"/>
                <w:color w:val="000000"/>
                <w:sz w:val="24"/>
              </w:rPr>
              <w:t>2</w:t>
            </w:r>
          </w:p>
        </w:tc>
        <w:tc>
          <w:tcPr>
            <w:tcW w:w="1276" w:type="dxa"/>
            <w:vAlign w:val="center"/>
          </w:tcPr>
          <w:p w:rsidR="003874B3" w:rsidRDefault="003874B3" w:rsidP="00FF68DE">
            <w:pPr>
              <w:spacing w:line="360" w:lineRule="auto"/>
              <w:contextualSpacing/>
              <w:jc w:val="center"/>
            </w:pPr>
            <w:r>
              <w:rPr>
                <w:color w:val="000000"/>
                <w:sz w:val="24"/>
              </w:rPr>
              <w:t>002341</w:t>
            </w:r>
          </w:p>
        </w:tc>
        <w:tc>
          <w:tcPr>
            <w:tcW w:w="1701" w:type="dxa"/>
            <w:vAlign w:val="center"/>
          </w:tcPr>
          <w:p w:rsidR="003874B3" w:rsidRDefault="003874B3" w:rsidP="00FF68DE">
            <w:pPr>
              <w:spacing w:line="360" w:lineRule="auto"/>
              <w:contextualSpacing/>
              <w:jc w:val="center"/>
            </w:pPr>
            <w:r>
              <w:rPr>
                <w:color w:val="000000"/>
                <w:sz w:val="24"/>
              </w:rPr>
              <w:t>新</w:t>
            </w:r>
            <w:proofErr w:type="gramStart"/>
            <w:r>
              <w:rPr>
                <w:color w:val="000000"/>
                <w:sz w:val="24"/>
              </w:rPr>
              <w:t>纶科技</w:t>
            </w:r>
            <w:proofErr w:type="gramEnd"/>
          </w:p>
        </w:tc>
        <w:tc>
          <w:tcPr>
            <w:tcW w:w="1276" w:type="dxa"/>
            <w:vAlign w:val="center"/>
          </w:tcPr>
          <w:p w:rsidR="003874B3" w:rsidRDefault="003874B3" w:rsidP="00FF68DE">
            <w:pPr>
              <w:spacing w:line="360" w:lineRule="auto"/>
              <w:contextualSpacing/>
              <w:jc w:val="right"/>
            </w:pPr>
            <w:r>
              <w:rPr>
                <w:color w:val="000000"/>
                <w:sz w:val="24"/>
              </w:rPr>
              <w:t>172,400</w:t>
            </w:r>
          </w:p>
        </w:tc>
        <w:tc>
          <w:tcPr>
            <w:tcW w:w="1842" w:type="dxa"/>
            <w:vAlign w:val="center"/>
          </w:tcPr>
          <w:p w:rsidR="003874B3" w:rsidRDefault="003874B3" w:rsidP="00FF68DE">
            <w:pPr>
              <w:spacing w:line="360" w:lineRule="auto"/>
              <w:contextualSpacing/>
              <w:jc w:val="right"/>
            </w:pPr>
            <w:r>
              <w:rPr>
                <w:color w:val="000000"/>
                <w:sz w:val="24"/>
              </w:rPr>
              <w:t>3,635,916.00</w:t>
            </w:r>
          </w:p>
        </w:tc>
        <w:tc>
          <w:tcPr>
            <w:tcW w:w="1985" w:type="dxa"/>
            <w:vAlign w:val="center"/>
          </w:tcPr>
          <w:p w:rsidR="003874B3" w:rsidRDefault="003874B3" w:rsidP="00FF68DE">
            <w:pPr>
              <w:spacing w:line="360" w:lineRule="auto"/>
              <w:contextualSpacing/>
              <w:jc w:val="right"/>
            </w:pPr>
            <w:r>
              <w:rPr>
                <w:color w:val="000000"/>
                <w:sz w:val="24"/>
              </w:rPr>
              <w:t>2.58</w:t>
            </w:r>
          </w:p>
        </w:tc>
      </w:tr>
      <w:tr w:rsidR="003874B3" w:rsidTr="009E65F7">
        <w:tc>
          <w:tcPr>
            <w:tcW w:w="709" w:type="dxa"/>
            <w:vAlign w:val="center"/>
          </w:tcPr>
          <w:p w:rsidR="003874B3" w:rsidRDefault="003874B3" w:rsidP="00FF68DE">
            <w:pPr>
              <w:spacing w:line="360" w:lineRule="auto"/>
              <w:contextualSpacing/>
              <w:jc w:val="center"/>
            </w:pPr>
            <w:r>
              <w:rPr>
                <w:rFonts w:eastAsiaTheme="minorEastAsia"/>
                <w:color w:val="000000"/>
                <w:sz w:val="24"/>
              </w:rPr>
              <w:t>3</w:t>
            </w:r>
          </w:p>
        </w:tc>
        <w:tc>
          <w:tcPr>
            <w:tcW w:w="1276" w:type="dxa"/>
            <w:vAlign w:val="center"/>
          </w:tcPr>
          <w:p w:rsidR="003874B3" w:rsidRDefault="003874B3" w:rsidP="00FF68DE">
            <w:pPr>
              <w:spacing w:line="360" w:lineRule="auto"/>
              <w:contextualSpacing/>
              <w:jc w:val="center"/>
            </w:pPr>
            <w:r>
              <w:rPr>
                <w:color w:val="000000"/>
                <w:sz w:val="24"/>
              </w:rPr>
              <w:t>002479</w:t>
            </w:r>
          </w:p>
        </w:tc>
        <w:tc>
          <w:tcPr>
            <w:tcW w:w="1701" w:type="dxa"/>
            <w:vAlign w:val="center"/>
          </w:tcPr>
          <w:p w:rsidR="003874B3" w:rsidRDefault="003874B3" w:rsidP="00FF68DE">
            <w:pPr>
              <w:spacing w:line="360" w:lineRule="auto"/>
              <w:contextualSpacing/>
              <w:jc w:val="center"/>
            </w:pPr>
            <w:r>
              <w:rPr>
                <w:color w:val="000000"/>
                <w:sz w:val="24"/>
              </w:rPr>
              <w:t>富春环保</w:t>
            </w:r>
          </w:p>
        </w:tc>
        <w:tc>
          <w:tcPr>
            <w:tcW w:w="1276" w:type="dxa"/>
            <w:vAlign w:val="center"/>
          </w:tcPr>
          <w:p w:rsidR="003874B3" w:rsidRDefault="003874B3" w:rsidP="00FF68DE">
            <w:pPr>
              <w:spacing w:line="360" w:lineRule="auto"/>
              <w:contextualSpacing/>
              <w:jc w:val="right"/>
            </w:pPr>
            <w:r>
              <w:rPr>
                <w:color w:val="000000"/>
                <w:sz w:val="24"/>
              </w:rPr>
              <w:t>243,700</w:t>
            </w:r>
          </w:p>
        </w:tc>
        <w:tc>
          <w:tcPr>
            <w:tcW w:w="1842" w:type="dxa"/>
            <w:vAlign w:val="center"/>
          </w:tcPr>
          <w:p w:rsidR="003874B3" w:rsidRDefault="003874B3" w:rsidP="00FF68DE">
            <w:pPr>
              <w:spacing w:line="360" w:lineRule="auto"/>
              <w:contextualSpacing/>
              <w:jc w:val="right"/>
            </w:pPr>
            <w:r>
              <w:rPr>
                <w:color w:val="000000"/>
                <w:sz w:val="24"/>
              </w:rPr>
              <w:t>3,611,634.00</w:t>
            </w:r>
          </w:p>
        </w:tc>
        <w:tc>
          <w:tcPr>
            <w:tcW w:w="1985" w:type="dxa"/>
            <w:vAlign w:val="center"/>
          </w:tcPr>
          <w:p w:rsidR="003874B3" w:rsidRDefault="003874B3" w:rsidP="00FF68DE">
            <w:pPr>
              <w:spacing w:line="360" w:lineRule="auto"/>
              <w:contextualSpacing/>
              <w:jc w:val="right"/>
            </w:pPr>
            <w:r>
              <w:rPr>
                <w:color w:val="000000"/>
                <w:sz w:val="24"/>
              </w:rPr>
              <w:t>2.56</w:t>
            </w:r>
          </w:p>
        </w:tc>
      </w:tr>
      <w:tr w:rsidR="003874B3" w:rsidTr="009E65F7">
        <w:tc>
          <w:tcPr>
            <w:tcW w:w="709" w:type="dxa"/>
            <w:vAlign w:val="center"/>
          </w:tcPr>
          <w:p w:rsidR="003874B3" w:rsidRDefault="003874B3" w:rsidP="00FF68DE">
            <w:pPr>
              <w:spacing w:line="360" w:lineRule="auto"/>
              <w:contextualSpacing/>
              <w:jc w:val="center"/>
            </w:pPr>
            <w:r>
              <w:rPr>
                <w:rFonts w:eastAsiaTheme="minorEastAsia"/>
                <w:color w:val="000000"/>
                <w:sz w:val="24"/>
              </w:rPr>
              <w:t>4</w:t>
            </w:r>
          </w:p>
        </w:tc>
        <w:tc>
          <w:tcPr>
            <w:tcW w:w="1276" w:type="dxa"/>
            <w:vAlign w:val="center"/>
          </w:tcPr>
          <w:p w:rsidR="003874B3" w:rsidRDefault="003874B3" w:rsidP="00FF68DE">
            <w:pPr>
              <w:spacing w:line="360" w:lineRule="auto"/>
              <w:contextualSpacing/>
              <w:jc w:val="center"/>
            </w:pPr>
            <w:r>
              <w:rPr>
                <w:color w:val="000000"/>
                <w:sz w:val="24"/>
              </w:rPr>
              <w:t>000925</w:t>
            </w:r>
          </w:p>
        </w:tc>
        <w:tc>
          <w:tcPr>
            <w:tcW w:w="1701" w:type="dxa"/>
            <w:vAlign w:val="center"/>
          </w:tcPr>
          <w:p w:rsidR="003874B3" w:rsidRDefault="003874B3" w:rsidP="00FF68DE">
            <w:pPr>
              <w:spacing w:line="360" w:lineRule="auto"/>
              <w:contextualSpacing/>
              <w:jc w:val="center"/>
            </w:pPr>
            <w:r>
              <w:rPr>
                <w:color w:val="000000"/>
                <w:sz w:val="24"/>
              </w:rPr>
              <w:t>众合科技</w:t>
            </w:r>
          </w:p>
        </w:tc>
        <w:tc>
          <w:tcPr>
            <w:tcW w:w="1276" w:type="dxa"/>
            <w:vAlign w:val="center"/>
          </w:tcPr>
          <w:p w:rsidR="003874B3" w:rsidRDefault="003874B3" w:rsidP="00FF68DE">
            <w:pPr>
              <w:spacing w:line="360" w:lineRule="auto"/>
              <w:contextualSpacing/>
              <w:jc w:val="right"/>
            </w:pPr>
            <w:r>
              <w:rPr>
                <w:color w:val="000000"/>
                <w:sz w:val="24"/>
              </w:rPr>
              <w:t>146,700</w:t>
            </w:r>
          </w:p>
        </w:tc>
        <w:tc>
          <w:tcPr>
            <w:tcW w:w="1842" w:type="dxa"/>
            <w:vAlign w:val="center"/>
          </w:tcPr>
          <w:p w:rsidR="003874B3" w:rsidRDefault="003874B3" w:rsidP="00FF68DE">
            <w:pPr>
              <w:spacing w:line="360" w:lineRule="auto"/>
              <w:contextualSpacing/>
              <w:jc w:val="right"/>
            </w:pPr>
            <w:r>
              <w:rPr>
                <w:color w:val="000000"/>
                <w:sz w:val="24"/>
              </w:rPr>
              <w:t>3,604,419.00</w:t>
            </w:r>
          </w:p>
        </w:tc>
        <w:tc>
          <w:tcPr>
            <w:tcW w:w="1985" w:type="dxa"/>
            <w:vAlign w:val="center"/>
          </w:tcPr>
          <w:p w:rsidR="003874B3" w:rsidRDefault="003874B3" w:rsidP="00FF68DE">
            <w:pPr>
              <w:spacing w:line="360" w:lineRule="auto"/>
              <w:contextualSpacing/>
              <w:jc w:val="right"/>
            </w:pPr>
            <w:r>
              <w:rPr>
                <w:color w:val="000000"/>
                <w:sz w:val="24"/>
              </w:rPr>
              <w:t>2.56</w:t>
            </w:r>
          </w:p>
        </w:tc>
      </w:tr>
      <w:tr w:rsidR="003874B3" w:rsidTr="009E65F7">
        <w:tc>
          <w:tcPr>
            <w:tcW w:w="709" w:type="dxa"/>
            <w:vAlign w:val="center"/>
          </w:tcPr>
          <w:p w:rsidR="003874B3" w:rsidRDefault="003874B3" w:rsidP="00FF68DE">
            <w:pPr>
              <w:spacing w:line="360" w:lineRule="auto"/>
              <w:contextualSpacing/>
              <w:jc w:val="center"/>
            </w:pPr>
            <w:r>
              <w:rPr>
                <w:rFonts w:eastAsiaTheme="minorEastAsia"/>
                <w:color w:val="000000"/>
                <w:sz w:val="24"/>
              </w:rPr>
              <w:t>5</w:t>
            </w:r>
          </w:p>
        </w:tc>
        <w:tc>
          <w:tcPr>
            <w:tcW w:w="1276" w:type="dxa"/>
            <w:vAlign w:val="center"/>
          </w:tcPr>
          <w:p w:rsidR="003874B3" w:rsidRDefault="003874B3" w:rsidP="00FF68DE">
            <w:pPr>
              <w:spacing w:line="360" w:lineRule="auto"/>
              <w:contextualSpacing/>
              <w:jc w:val="center"/>
            </w:pPr>
            <w:r>
              <w:rPr>
                <w:color w:val="000000"/>
                <w:sz w:val="24"/>
              </w:rPr>
              <w:t>300266</w:t>
            </w:r>
          </w:p>
        </w:tc>
        <w:tc>
          <w:tcPr>
            <w:tcW w:w="1701" w:type="dxa"/>
            <w:vAlign w:val="center"/>
          </w:tcPr>
          <w:p w:rsidR="003874B3" w:rsidRDefault="003874B3" w:rsidP="00FF68DE">
            <w:pPr>
              <w:spacing w:line="360" w:lineRule="auto"/>
              <w:contextualSpacing/>
              <w:jc w:val="center"/>
            </w:pPr>
            <w:r>
              <w:rPr>
                <w:color w:val="000000"/>
                <w:sz w:val="24"/>
              </w:rPr>
              <w:t>兴源环境</w:t>
            </w:r>
          </w:p>
        </w:tc>
        <w:tc>
          <w:tcPr>
            <w:tcW w:w="1276" w:type="dxa"/>
            <w:vAlign w:val="center"/>
          </w:tcPr>
          <w:p w:rsidR="003874B3" w:rsidRDefault="003874B3" w:rsidP="00FF68DE">
            <w:pPr>
              <w:spacing w:line="360" w:lineRule="auto"/>
              <w:contextualSpacing/>
              <w:jc w:val="right"/>
            </w:pPr>
            <w:r>
              <w:rPr>
                <w:color w:val="000000"/>
                <w:sz w:val="24"/>
              </w:rPr>
              <w:t>65,400</w:t>
            </w:r>
          </w:p>
        </w:tc>
        <w:tc>
          <w:tcPr>
            <w:tcW w:w="1842" w:type="dxa"/>
            <w:vAlign w:val="center"/>
          </w:tcPr>
          <w:p w:rsidR="003874B3" w:rsidRDefault="003874B3" w:rsidP="00FF68DE">
            <w:pPr>
              <w:spacing w:line="360" w:lineRule="auto"/>
              <w:contextualSpacing/>
              <w:jc w:val="right"/>
            </w:pPr>
            <w:r>
              <w:rPr>
                <w:color w:val="000000"/>
                <w:sz w:val="24"/>
              </w:rPr>
              <w:t>3,589,152.00</w:t>
            </w:r>
          </w:p>
        </w:tc>
        <w:tc>
          <w:tcPr>
            <w:tcW w:w="1985" w:type="dxa"/>
            <w:vAlign w:val="center"/>
          </w:tcPr>
          <w:p w:rsidR="003874B3" w:rsidRDefault="003874B3" w:rsidP="00FF68DE">
            <w:pPr>
              <w:spacing w:line="360" w:lineRule="auto"/>
              <w:contextualSpacing/>
              <w:jc w:val="right"/>
            </w:pPr>
            <w:r>
              <w:rPr>
                <w:color w:val="000000"/>
                <w:sz w:val="24"/>
              </w:rPr>
              <w:t>2.55</w:t>
            </w:r>
          </w:p>
        </w:tc>
      </w:tr>
      <w:tr w:rsidR="003874B3" w:rsidTr="009E65F7">
        <w:tc>
          <w:tcPr>
            <w:tcW w:w="709" w:type="dxa"/>
            <w:vAlign w:val="center"/>
          </w:tcPr>
          <w:p w:rsidR="003874B3" w:rsidRDefault="003874B3" w:rsidP="00FF68DE">
            <w:pPr>
              <w:spacing w:line="360" w:lineRule="auto"/>
              <w:contextualSpacing/>
              <w:jc w:val="center"/>
            </w:pPr>
            <w:r>
              <w:rPr>
                <w:rFonts w:eastAsiaTheme="minorEastAsia"/>
                <w:color w:val="000000"/>
                <w:sz w:val="24"/>
              </w:rPr>
              <w:t>6</w:t>
            </w:r>
          </w:p>
        </w:tc>
        <w:tc>
          <w:tcPr>
            <w:tcW w:w="1276" w:type="dxa"/>
            <w:vAlign w:val="center"/>
          </w:tcPr>
          <w:p w:rsidR="003874B3" w:rsidRDefault="003874B3" w:rsidP="00FF68DE">
            <w:pPr>
              <w:spacing w:line="360" w:lineRule="auto"/>
              <w:contextualSpacing/>
              <w:jc w:val="center"/>
            </w:pPr>
            <w:r>
              <w:rPr>
                <w:color w:val="000000"/>
                <w:sz w:val="24"/>
              </w:rPr>
              <w:t>002658</w:t>
            </w:r>
          </w:p>
        </w:tc>
        <w:tc>
          <w:tcPr>
            <w:tcW w:w="1701" w:type="dxa"/>
            <w:vAlign w:val="center"/>
          </w:tcPr>
          <w:p w:rsidR="003874B3" w:rsidRDefault="003874B3" w:rsidP="00FF68DE">
            <w:pPr>
              <w:spacing w:line="360" w:lineRule="auto"/>
              <w:contextualSpacing/>
              <w:jc w:val="center"/>
            </w:pPr>
            <w:r>
              <w:rPr>
                <w:color w:val="000000"/>
                <w:sz w:val="24"/>
              </w:rPr>
              <w:t>雪</w:t>
            </w:r>
            <w:proofErr w:type="gramStart"/>
            <w:r>
              <w:rPr>
                <w:color w:val="000000"/>
                <w:sz w:val="24"/>
              </w:rPr>
              <w:t>迪</w:t>
            </w:r>
            <w:proofErr w:type="gramEnd"/>
            <w:r>
              <w:rPr>
                <w:color w:val="000000"/>
                <w:sz w:val="24"/>
              </w:rPr>
              <w:t>龙</w:t>
            </w:r>
          </w:p>
        </w:tc>
        <w:tc>
          <w:tcPr>
            <w:tcW w:w="1276" w:type="dxa"/>
            <w:vAlign w:val="center"/>
          </w:tcPr>
          <w:p w:rsidR="003874B3" w:rsidRDefault="003874B3" w:rsidP="00FF68DE">
            <w:pPr>
              <w:spacing w:line="360" w:lineRule="auto"/>
              <w:contextualSpacing/>
              <w:jc w:val="right"/>
            </w:pPr>
            <w:r>
              <w:rPr>
                <w:color w:val="000000"/>
                <w:sz w:val="24"/>
              </w:rPr>
              <w:t>206,825</w:t>
            </w:r>
          </w:p>
        </w:tc>
        <w:tc>
          <w:tcPr>
            <w:tcW w:w="1842" w:type="dxa"/>
            <w:vAlign w:val="center"/>
          </w:tcPr>
          <w:p w:rsidR="003874B3" w:rsidRDefault="003874B3" w:rsidP="00FF68DE">
            <w:pPr>
              <w:spacing w:line="360" w:lineRule="auto"/>
              <w:contextualSpacing/>
              <w:jc w:val="right"/>
            </w:pPr>
            <w:r>
              <w:rPr>
                <w:color w:val="000000"/>
                <w:sz w:val="24"/>
              </w:rPr>
              <w:t>3,557,390.00</w:t>
            </w:r>
          </w:p>
        </w:tc>
        <w:tc>
          <w:tcPr>
            <w:tcW w:w="1985" w:type="dxa"/>
            <w:vAlign w:val="center"/>
          </w:tcPr>
          <w:p w:rsidR="003874B3" w:rsidRDefault="003874B3" w:rsidP="00FF68DE">
            <w:pPr>
              <w:spacing w:line="360" w:lineRule="auto"/>
              <w:contextualSpacing/>
              <w:jc w:val="right"/>
            </w:pPr>
            <w:r>
              <w:rPr>
                <w:color w:val="000000"/>
                <w:sz w:val="24"/>
              </w:rPr>
              <w:t>2.53</w:t>
            </w:r>
          </w:p>
        </w:tc>
      </w:tr>
      <w:tr w:rsidR="003874B3" w:rsidTr="009E65F7">
        <w:tc>
          <w:tcPr>
            <w:tcW w:w="709" w:type="dxa"/>
            <w:vAlign w:val="center"/>
          </w:tcPr>
          <w:p w:rsidR="003874B3" w:rsidRDefault="003874B3" w:rsidP="00FF68DE">
            <w:pPr>
              <w:spacing w:line="360" w:lineRule="auto"/>
              <w:contextualSpacing/>
              <w:jc w:val="center"/>
            </w:pPr>
            <w:r>
              <w:rPr>
                <w:rFonts w:eastAsiaTheme="minorEastAsia"/>
                <w:color w:val="000000"/>
                <w:sz w:val="24"/>
              </w:rPr>
              <w:t>7</w:t>
            </w:r>
          </w:p>
        </w:tc>
        <w:tc>
          <w:tcPr>
            <w:tcW w:w="1276" w:type="dxa"/>
            <w:vAlign w:val="center"/>
          </w:tcPr>
          <w:p w:rsidR="003874B3" w:rsidRDefault="003874B3" w:rsidP="00FF68DE">
            <w:pPr>
              <w:spacing w:line="360" w:lineRule="auto"/>
              <w:contextualSpacing/>
              <w:jc w:val="center"/>
            </w:pPr>
            <w:r>
              <w:rPr>
                <w:color w:val="000000"/>
                <w:sz w:val="24"/>
              </w:rPr>
              <w:t>300332</w:t>
            </w:r>
          </w:p>
        </w:tc>
        <w:tc>
          <w:tcPr>
            <w:tcW w:w="1701" w:type="dxa"/>
            <w:vAlign w:val="center"/>
          </w:tcPr>
          <w:p w:rsidR="003874B3" w:rsidRDefault="003874B3" w:rsidP="00FF68DE">
            <w:pPr>
              <w:spacing w:line="360" w:lineRule="auto"/>
              <w:contextualSpacing/>
              <w:jc w:val="center"/>
            </w:pPr>
            <w:r>
              <w:rPr>
                <w:color w:val="000000"/>
                <w:sz w:val="24"/>
              </w:rPr>
              <w:t>天</w:t>
            </w:r>
            <w:proofErr w:type="gramStart"/>
            <w:r>
              <w:rPr>
                <w:color w:val="000000"/>
                <w:sz w:val="24"/>
              </w:rPr>
              <w:t>壕环境</w:t>
            </w:r>
            <w:proofErr w:type="gramEnd"/>
          </w:p>
        </w:tc>
        <w:tc>
          <w:tcPr>
            <w:tcW w:w="1276" w:type="dxa"/>
            <w:vAlign w:val="center"/>
          </w:tcPr>
          <w:p w:rsidR="003874B3" w:rsidRDefault="003874B3" w:rsidP="00FF68DE">
            <w:pPr>
              <w:spacing w:line="360" w:lineRule="auto"/>
              <w:contextualSpacing/>
              <w:jc w:val="right"/>
            </w:pPr>
            <w:r>
              <w:rPr>
                <w:color w:val="000000"/>
                <w:sz w:val="24"/>
              </w:rPr>
              <w:t>368,000</w:t>
            </w:r>
          </w:p>
        </w:tc>
        <w:tc>
          <w:tcPr>
            <w:tcW w:w="1842" w:type="dxa"/>
            <w:vAlign w:val="center"/>
          </w:tcPr>
          <w:p w:rsidR="003874B3" w:rsidRDefault="003874B3" w:rsidP="00FF68DE">
            <w:pPr>
              <w:spacing w:line="360" w:lineRule="auto"/>
              <w:contextualSpacing/>
              <w:jc w:val="right"/>
            </w:pPr>
            <w:r>
              <w:rPr>
                <w:color w:val="000000"/>
                <w:sz w:val="24"/>
              </w:rPr>
              <w:t>3,459,200.00</w:t>
            </w:r>
          </w:p>
        </w:tc>
        <w:tc>
          <w:tcPr>
            <w:tcW w:w="1985" w:type="dxa"/>
            <w:vAlign w:val="center"/>
          </w:tcPr>
          <w:p w:rsidR="003874B3" w:rsidRDefault="003874B3" w:rsidP="00FF68DE">
            <w:pPr>
              <w:spacing w:line="360" w:lineRule="auto"/>
              <w:contextualSpacing/>
              <w:jc w:val="right"/>
            </w:pPr>
            <w:r>
              <w:rPr>
                <w:color w:val="000000"/>
                <w:sz w:val="24"/>
              </w:rPr>
              <w:t>2.46</w:t>
            </w:r>
          </w:p>
        </w:tc>
      </w:tr>
      <w:tr w:rsidR="003874B3" w:rsidTr="009E65F7">
        <w:tc>
          <w:tcPr>
            <w:tcW w:w="709" w:type="dxa"/>
            <w:vAlign w:val="center"/>
          </w:tcPr>
          <w:p w:rsidR="003874B3" w:rsidRDefault="003874B3" w:rsidP="00FF68DE">
            <w:pPr>
              <w:spacing w:line="360" w:lineRule="auto"/>
              <w:contextualSpacing/>
              <w:jc w:val="center"/>
            </w:pPr>
            <w:r>
              <w:rPr>
                <w:rFonts w:eastAsiaTheme="minorEastAsia"/>
                <w:color w:val="000000"/>
                <w:sz w:val="24"/>
              </w:rPr>
              <w:t>8</w:t>
            </w:r>
          </w:p>
        </w:tc>
        <w:tc>
          <w:tcPr>
            <w:tcW w:w="1276" w:type="dxa"/>
            <w:vAlign w:val="center"/>
          </w:tcPr>
          <w:p w:rsidR="003874B3" w:rsidRDefault="003874B3" w:rsidP="00FF68DE">
            <w:pPr>
              <w:spacing w:line="360" w:lineRule="auto"/>
              <w:contextualSpacing/>
              <w:jc w:val="center"/>
            </w:pPr>
            <w:r>
              <w:rPr>
                <w:color w:val="000000"/>
                <w:sz w:val="24"/>
              </w:rPr>
              <w:t>300203</w:t>
            </w:r>
          </w:p>
        </w:tc>
        <w:tc>
          <w:tcPr>
            <w:tcW w:w="1701" w:type="dxa"/>
            <w:vAlign w:val="center"/>
          </w:tcPr>
          <w:p w:rsidR="003874B3" w:rsidRDefault="003874B3" w:rsidP="00FF68DE">
            <w:pPr>
              <w:spacing w:line="360" w:lineRule="auto"/>
              <w:contextualSpacing/>
              <w:jc w:val="center"/>
            </w:pPr>
            <w:r>
              <w:rPr>
                <w:color w:val="000000"/>
                <w:sz w:val="24"/>
              </w:rPr>
              <w:t>聚光科技</w:t>
            </w:r>
          </w:p>
        </w:tc>
        <w:tc>
          <w:tcPr>
            <w:tcW w:w="1276" w:type="dxa"/>
            <w:vAlign w:val="center"/>
          </w:tcPr>
          <w:p w:rsidR="003874B3" w:rsidRDefault="003874B3" w:rsidP="00FF68DE">
            <w:pPr>
              <w:spacing w:line="360" w:lineRule="auto"/>
              <w:contextualSpacing/>
              <w:jc w:val="right"/>
            </w:pPr>
            <w:r>
              <w:rPr>
                <w:color w:val="000000"/>
                <w:sz w:val="24"/>
              </w:rPr>
              <w:t>113,100</w:t>
            </w:r>
          </w:p>
        </w:tc>
        <w:tc>
          <w:tcPr>
            <w:tcW w:w="1842" w:type="dxa"/>
            <w:vAlign w:val="center"/>
          </w:tcPr>
          <w:p w:rsidR="003874B3" w:rsidRDefault="003874B3" w:rsidP="00FF68DE">
            <w:pPr>
              <w:spacing w:line="360" w:lineRule="auto"/>
              <w:contextualSpacing/>
              <w:jc w:val="right"/>
            </w:pPr>
            <w:r>
              <w:rPr>
                <w:color w:val="000000"/>
                <w:sz w:val="24"/>
              </w:rPr>
              <w:t>3,455,205.00</w:t>
            </w:r>
          </w:p>
        </w:tc>
        <w:tc>
          <w:tcPr>
            <w:tcW w:w="1985" w:type="dxa"/>
            <w:vAlign w:val="center"/>
          </w:tcPr>
          <w:p w:rsidR="003874B3" w:rsidRDefault="003874B3" w:rsidP="00FF68DE">
            <w:pPr>
              <w:spacing w:line="360" w:lineRule="auto"/>
              <w:contextualSpacing/>
              <w:jc w:val="right"/>
            </w:pPr>
            <w:r>
              <w:rPr>
                <w:color w:val="000000"/>
                <w:sz w:val="24"/>
              </w:rPr>
              <w:t>2.45</w:t>
            </w:r>
          </w:p>
        </w:tc>
      </w:tr>
      <w:tr w:rsidR="003874B3" w:rsidTr="009E65F7">
        <w:tc>
          <w:tcPr>
            <w:tcW w:w="709" w:type="dxa"/>
            <w:vAlign w:val="center"/>
          </w:tcPr>
          <w:p w:rsidR="003874B3" w:rsidRDefault="003874B3" w:rsidP="00FF68DE">
            <w:pPr>
              <w:spacing w:line="360" w:lineRule="auto"/>
              <w:contextualSpacing/>
              <w:jc w:val="center"/>
            </w:pPr>
            <w:r>
              <w:rPr>
                <w:rFonts w:eastAsiaTheme="minorEastAsia"/>
                <w:color w:val="000000"/>
                <w:sz w:val="24"/>
              </w:rPr>
              <w:t>9</w:t>
            </w:r>
          </w:p>
        </w:tc>
        <w:tc>
          <w:tcPr>
            <w:tcW w:w="1276" w:type="dxa"/>
            <w:vAlign w:val="center"/>
          </w:tcPr>
          <w:p w:rsidR="003874B3" w:rsidRDefault="003874B3" w:rsidP="00FF68DE">
            <w:pPr>
              <w:spacing w:line="360" w:lineRule="auto"/>
              <w:contextualSpacing/>
              <w:jc w:val="center"/>
            </w:pPr>
            <w:r>
              <w:rPr>
                <w:color w:val="000000"/>
                <w:sz w:val="24"/>
              </w:rPr>
              <w:t>300090</w:t>
            </w:r>
          </w:p>
        </w:tc>
        <w:tc>
          <w:tcPr>
            <w:tcW w:w="1701" w:type="dxa"/>
            <w:vAlign w:val="center"/>
          </w:tcPr>
          <w:p w:rsidR="003874B3" w:rsidRDefault="003874B3" w:rsidP="00FF68DE">
            <w:pPr>
              <w:spacing w:line="360" w:lineRule="auto"/>
              <w:contextualSpacing/>
              <w:jc w:val="center"/>
            </w:pPr>
            <w:r>
              <w:rPr>
                <w:color w:val="000000"/>
                <w:sz w:val="24"/>
              </w:rPr>
              <w:t>盛运环保</w:t>
            </w:r>
          </w:p>
        </w:tc>
        <w:tc>
          <w:tcPr>
            <w:tcW w:w="1276" w:type="dxa"/>
            <w:vAlign w:val="center"/>
          </w:tcPr>
          <w:p w:rsidR="003874B3" w:rsidRDefault="003874B3" w:rsidP="00FF68DE">
            <w:pPr>
              <w:spacing w:line="360" w:lineRule="auto"/>
              <w:contextualSpacing/>
              <w:jc w:val="right"/>
            </w:pPr>
            <w:r>
              <w:rPr>
                <w:color w:val="000000"/>
                <w:sz w:val="24"/>
              </w:rPr>
              <w:t>295,742</w:t>
            </w:r>
          </w:p>
        </w:tc>
        <w:tc>
          <w:tcPr>
            <w:tcW w:w="1842" w:type="dxa"/>
            <w:vAlign w:val="center"/>
          </w:tcPr>
          <w:p w:rsidR="003874B3" w:rsidRDefault="003874B3" w:rsidP="00FF68DE">
            <w:pPr>
              <w:spacing w:line="360" w:lineRule="auto"/>
              <w:contextualSpacing/>
              <w:jc w:val="right"/>
            </w:pPr>
            <w:r>
              <w:rPr>
                <w:color w:val="000000"/>
                <w:sz w:val="24"/>
              </w:rPr>
              <w:t>3,430,607.20</w:t>
            </w:r>
          </w:p>
        </w:tc>
        <w:tc>
          <w:tcPr>
            <w:tcW w:w="1985" w:type="dxa"/>
            <w:vAlign w:val="center"/>
          </w:tcPr>
          <w:p w:rsidR="003874B3" w:rsidRDefault="003874B3" w:rsidP="00FF68DE">
            <w:pPr>
              <w:spacing w:line="360" w:lineRule="auto"/>
              <w:contextualSpacing/>
              <w:jc w:val="right"/>
            </w:pPr>
            <w:r>
              <w:rPr>
                <w:color w:val="000000"/>
                <w:sz w:val="24"/>
              </w:rPr>
              <w:t>2.44</w:t>
            </w:r>
          </w:p>
        </w:tc>
      </w:tr>
      <w:tr w:rsidR="003874B3" w:rsidTr="009E65F7">
        <w:tc>
          <w:tcPr>
            <w:tcW w:w="709" w:type="dxa"/>
            <w:vAlign w:val="center"/>
          </w:tcPr>
          <w:p w:rsidR="003874B3" w:rsidRDefault="003874B3" w:rsidP="00FF68DE">
            <w:pPr>
              <w:spacing w:line="360" w:lineRule="auto"/>
              <w:contextualSpacing/>
              <w:jc w:val="center"/>
            </w:pPr>
            <w:r>
              <w:rPr>
                <w:rFonts w:eastAsiaTheme="minorEastAsia"/>
                <w:color w:val="000000"/>
                <w:sz w:val="24"/>
              </w:rPr>
              <w:t>10</w:t>
            </w:r>
          </w:p>
        </w:tc>
        <w:tc>
          <w:tcPr>
            <w:tcW w:w="1276" w:type="dxa"/>
            <w:vAlign w:val="center"/>
          </w:tcPr>
          <w:p w:rsidR="003874B3" w:rsidRDefault="003874B3" w:rsidP="00FF68DE">
            <w:pPr>
              <w:spacing w:line="360" w:lineRule="auto"/>
              <w:contextualSpacing/>
              <w:jc w:val="center"/>
            </w:pPr>
            <w:r>
              <w:rPr>
                <w:color w:val="000000"/>
                <w:sz w:val="24"/>
              </w:rPr>
              <w:t>300156</w:t>
            </w:r>
          </w:p>
        </w:tc>
        <w:tc>
          <w:tcPr>
            <w:tcW w:w="1701" w:type="dxa"/>
            <w:vAlign w:val="center"/>
          </w:tcPr>
          <w:p w:rsidR="003874B3" w:rsidRDefault="003874B3" w:rsidP="00FF68DE">
            <w:pPr>
              <w:spacing w:line="360" w:lineRule="auto"/>
              <w:contextualSpacing/>
              <w:jc w:val="center"/>
            </w:pPr>
            <w:r>
              <w:rPr>
                <w:color w:val="000000"/>
                <w:sz w:val="24"/>
              </w:rPr>
              <w:t>神雾环保</w:t>
            </w:r>
          </w:p>
        </w:tc>
        <w:tc>
          <w:tcPr>
            <w:tcW w:w="1276" w:type="dxa"/>
            <w:vAlign w:val="center"/>
          </w:tcPr>
          <w:p w:rsidR="003874B3" w:rsidRDefault="003874B3" w:rsidP="00FF68DE">
            <w:pPr>
              <w:spacing w:line="360" w:lineRule="auto"/>
              <w:contextualSpacing/>
              <w:jc w:val="right"/>
            </w:pPr>
            <w:r>
              <w:rPr>
                <w:color w:val="000000"/>
                <w:sz w:val="24"/>
              </w:rPr>
              <w:t>136,880</w:t>
            </w:r>
          </w:p>
        </w:tc>
        <w:tc>
          <w:tcPr>
            <w:tcW w:w="1842" w:type="dxa"/>
            <w:vAlign w:val="center"/>
          </w:tcPr>
          <w:p w:rsidR="003874B3" w:rsidRDefault="003874B3" w:rsidP="00FF68DE">
            <w:pPr>
              <w:spacing w:line="360" w:lineRule="auto"/>
              <w:contextualSpacing/>
              <w:jc w:val="right"/>
            </w:pPr>
            <w:r>
              <w:rPr>
                <w:color w:val="000000"/>
                <w:sz w:val="24"/>
              </w:rPr>
              <w:t>3,423,368.80</w:t>
            </w:r>
          </w:p>
        </w:tc>
        <w:tc>
          <w:tcPr>
            <w:tcW w:w="1985" w:type="dxa"/>
            <w:vAlign w:val="center"/>
          </w:tcPr>
          <w:p w:rsidR="003874B3" w:rsidRDefault="003874B3" w:rsidP="00FF68DE">
            <w:pPr>
              <w:spacing w:line="360" w:lineRule="auto"/>
              <w:contextualSpacing/>
              <w:jc w:val="right"/>
            </w:pPr>
            <w:r>
              <w:rPr>
                <w:color w:val="000000"/>
                <w:sz w:val="24"/>
              </w:rPr>
              <w:t>2.43</w:t>
            </w:r>
          </w:p>
        </w:tc>
      </w:tr>
    </w:tbl>
    <w:p w:rsidR="00FF68DE" w:rsidRDefault="007C2ED7">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lastRenderedPageBreak/>
        <w:t>3.2</w:t>
      </w:r>
      <w:r>
        <w:rPr>
          <w:rFonts w:hint="eastAsia"/>
          <w:kern w:val="0"/>
          <w:sz w:val="24"/>
        </w:rPr>
        <w:t>、</w:t>
      </w:r>
      <w:r w:rsidRPr="00C417E6">
        <w:rPr>
          <w:rFonts w:hint="eastAsia"/>
          <w:kern w:val="0"/>
          <w:sz w:val="24"/>
        </w:rPr>
        <w:t>报告期末积极投资按公允价值占基金资产净值比例大小排序的前五名股票投资明细</w:t>
      </w:r>
    </w:p>
    <w:p w:rsidR="00FF68DE" w:rsidRDefault="007C2ED7">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本基金本报告期末未持有积极投资的股票。</w:t>
      </w:r>
    </w:p>
    <w:p w:rsidR="00FF68DE"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报告期末按债券品种分类的债券投资组合</w:t>
      </w:r>
    </w:p>
    <w:p w:rsidR="00FF68DE" w:rsidRDefault="007C2ED7">
      <w:pPr>
        <w:spacing w:line="360" w:lineRule="auto"/>
        <w:ind w:rightChars="-85" w:right="-178" w:firstLineChars="200" w:firstLine="480"/>
        <w:contextualSpacing/>
        <w:rPr>
          <w:sz w:val="24"/>
        </w:rPr>
      </w:pPr>
      <w:r w:rsidRPr="00347F1F">
        <w:rPr>
          <w:rFonts w:eastAsiaTheme="minorEastAsia"/>
          <w:color w:val="000000"/>
          <w:sz w:val="24"/>
        </w:rPr>
        <w:t>本基金本报告期末未持有债券。</w:t>
      </w:r>
    </w:p>
    <w:p w:rsidR="00FF68DE"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报告期末按公允价值占基金资产净值比例大小排序的前五名债券投资明细</w:t>
      </w:r>
    </w:p>
    <w:p w:rsidR="00FF68DE" w:rsidRDefault="007C2ED7">
      <w:pPr>
        <w:spacing w:line="360" w:lineRule="auto"/>
        <w:ind w:rightChars="-85" w:right="-178" w:firstLineChars="200" w:firstLine="480"/>
        <w:contextualSpacing/>
        <w:rPr>
          <w:sz w:val="24"/>
        </w:rPr>
      </w:pPr>
      <w:r w:rsidRPr="00276EE8">
        <w:rPr>
          <w:sz w:val="24"/>
        </w:rPr>
        <w:t>本基金本报告期末未持有债券。</w:t>
      </w:r>
    </w:p>
    <w:p w:rsidR="00FF68DE"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rsidR="00FF68DE" w:rsidRDefault="007C2ED7">
      <w:pPr>
        <w:spacing w:line="360" w:lineRule="auto"/>
        <w:ind w:rightChars="-85" w:right="-178" w:firstLineChars="200" w:firstLine="480"/>
        <w:contextualSpacing/>
        <w:rPr>
          <w:sz w:val="24"/>
        </w:rPr>
      </w:pPr>
      <w:r w:rsidRPr="00276EE8">
        <w:rPr>
          <w:sz w:val="24"/>
        </w:rPr>
        <w:t>本基金本报告期末未持有资产支持证券。</w:t>
      </w:r>
      <w:r w:rsidRPr="00276EE8">
        <w:rPr>
          <w:sz w:val="24"/>
        </w:rPr>
        <w:t xml:space="preserve">  </w:t>
      </w:r>
    </w:p>
    <w:p w:rsidR="00FF68DE"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报告期末按公允价值占基金资产净值比例大小排序的前五名贵金属投资明细</w:t>
      </w:r>
    </w:p>
    <w:p w:rsidR="00FF68DE" w:rsidRDefault="007C2ED7">
      <w:pPr>
        <w:spacing w:line="360" w:lineRule="auto"/>
        <w:ind w:rightChars="-85" w:right="-178" w:firstLineChars="200" w:firstLine="480"/>
        <w:contextualSpacing/>
        <w:rPr>
          <w:sz w:val="24"/>
        </w:rPr>
      </w:pPr>
      <w:r w:rsidRPr="00276EE8">
        <w:rPr>
          <w:sz w:val="24"/>
        </w:rPr>
        <w:t>本基金本报告期末未持有贵金属。</w:t>
      </w:r>
    </w:p>
    <w:p w:rsidR="00FF68DE"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报告期末按公允价值占基金资产净值比例大小排序的前五名权证投资明细</w:t>
      </w:r>
    </w:p>
    <w:p w:rsidR="00FF68DE" w:rsidRDefault="007C2ED7">
      <w:pPr>
        <w:spacing w:line="360" w:lineRule="auto"/>
        <w:ind w:rightChars="-85" w:right="-178" w:firstLineChars="200" w:firstLine="480"/>
        <w:contextualSpacing/>
        <w:rPr>
          <w:sz w:val="24"/>
        </w:rPr>
      </w:pPr>
      <w:r w:rsidRPr="00276EE8">
        <w:rPr>
          <w:sz w:val="24"/>
        </w:rPr>
        <w:t>本基金本报告期末未持有权证。</w:t>
      </w:r>
    </w:p>
    <w:p w:rsidR="00FF68DE"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报告期末本基金投资的股指期货交易情况说明</w:t>
      </w:r>
    </w:p>
    <w:p w:rsidR="00FF68DE" w:rsidRDefault="007C2ED7">
      <w:pPr>
        <w:spacing w:line="360" w:lineRule="auto"/>
        <w:ind w:rightChars="-85" w:right="-178" w:firstLineChars="200" w:firstLine="480"/>
        <w:contextualSpacing/>
      </w:pPr>
      <w:r w:rsidRPr="00276EE8">
        <w:rPr>
          <w:sz w:val="24"/>
        </w:rPr>
        <w:t>本基金本报告期末未持有股指期货。</w:t>
      </w:r>
    </w:p>
    <w:p w:rsidR="00FF68DE"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报告期末本基金投资的国债期货交易情况说明</w:t>
      </w:r>
    </w:p>
    <w:p w:rsidR="00FF68DE" w:rsidRDefault="007C2ED7">
      <w:pPr>
        <w:spacing w:line="360" w:lineRule="auto"/>
        <w:ind w:rightChars="-85" w:right="-178" w:firstLineChars="200" w:firstLine="480"/>
        <w:contextualSpacing/>
        <w:rPr>
          <w:sz w:val="24"/>
        </w:rPr>
      </w:pPr>
      <w:r w:rsidRPr="00276EE8">
        <w:rPr>
          <w:sz w:val="24"/>
        </w:rPr>
        <w:t>本基金本报告期末未持有国债期货。</w:t>
      </w:r>
    </w:p>
    <w:p w:rsidR="00FF68DE"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投资组合报告附注</w:t>
      </w:r>
    </w:p>
    <w:p w:rsidR="00FF68DE" w:rsidRDefault="007C2ED7" w:rsidP="00FF68DE">
      <w:pPr>
        <w:adjustRightInd w:val="0"/>
        <w:spacing w:line="360" w:lineRule="auto"/>
        <w:contextualSpacing/>
        <w:rPr>
          <w:color w:val="000000"/>
          <w:sz w:val="24"/>
        </w:rPr>
      </w:pPr>
      <w:r>
        <w:rPr>
          <w:rFonts w:hint="eastAsia"/>
          <w:color w:val="000000"/>
          <w:sz w:val="24"/>
        </w:rPr>
        <w:t>（</w:t>
      </w:r>
      <w:r>
        <w:rPr>
          <w:rFonts w:hint="eastAsia"/>
          <w:color w:val="000000"/>
          <w:sz w:val="24"/>
        </w:rPr>
        <w:t>1</w:t>
      </w:r>
      <w:r>
        <w:rPr>
          <w:rFonts w:hint="eastAsia"/>
          <w:color w:val="000000"/>
          <w:sz w:val="24"/>
        </w:rPr>
        <w:t>）</w:t>
      </w:r>
      <w:r w:rsidR="00902C92" w:rsidRPr="009E65F7">
        <w:rPr>
          <w:rFonts w:hint="eastAsia"/>
          <w:color w:val="000000"/>
          <w:sz w:val="24"/>
        </w:rPr>
        <w:t>报告期内本基金投资的前十名证券的发行主体未被监管部门立案调查，在本报告编制日前一年内本基金投资的前十名证券的发行主体未受到公开谴责和处罚。</w:t>
      </w:r>
    </w:p>
    <w:p w:rsidR="00FF68DE" w:rsidRDefault="00902C92">
      <w:pPr>
        <w:spacing w:line="360" w:lineRule="auto"/>
        <w:contextualSpacing/>
        <w:rPr>
          <w:rFonts w:eastAsiaTheme="minorEastAsia"/>
          <w:color w:val="000000"/>
          <w:kern w:val="0"/>
          <w:sz w:val="24"/>
        </w:rPr>
      </w:pPr>
      <w:r w:rsidRPr="009E65F7">
        <w:rPr>
          <w:rFonts w:hint="eastAsia"/>
          <w:color w:val="000000"/>
          <w:sz w:val="24"/>
        </w:rPr>
        <w:lastRenderedPageBreak/>
        <w:t>（</w:t>
      </w:r>
      <w:r w:rsidRPr="009E65F7">
        <w:rPr>
          <w:color w:val="000000"/>
          <w:sz w:val="24"/>
        </w:rPr>
        <w:t>2</w:t>
      </w:r>
      <w:r w:rsidRPr="009E65F7">
        <w:rPr>
          <w:rFonts w:hint="eastAsia"/>
          <w:color w:val="000000"/>
          <w:sz w:val="24"/>
        </w:rPr>
        <w:t>）本基金投资的前十名股票中，没有超出基金合同规定的备选股票库之</w:t>
      </w:r>
      <w:r w:rsidRPr="009E65F7">
        <w:rPr>
          <w:rFonts w:eastAsiaTheme="minorEastAsia" w:hint="eastAsia"/>
          <w:color w:val="000000"/>
          <w:kern w:val="0"/>
          <w:sz w:val="24"/>
        </w:rPr>
        <w:t>外的股票。</w:t>
      </w:r>
    </w:p>
    <w:p w:rsidR="00FF68DE" w:rsidRDefault="00C46044">
      <w:pPr>
        <w:pStyle w:val="23"/>
        <w:spacing w:after="120" w:line="360" w:lineRule="auto"/>
        <w:ind w:leftChars="0" w:left="0"/>
        <w:contextualSpacing/>
        <w:rPr>
          <w:color w:val="000000"/>
          <w:sz w:val="24"/>
        </w:rPr>
      </w:pPr>
      <w:r w:rsidRPr="007C2ED7">
        <w:rPr>
          <w:rFonts w:hint="eastAsia"/>
          <w:color w:val="000000"/>
          <w:sz w:val="24"/>
        </w:rPr>
        <w:t>（</w:t>
      </w:r>
      <w:r>
        <w:rPr>
          <w:rFonts w:hint="eastAsia"/>
          <w:color w:val="000000"/>
          <w:sz w:val="24"/>
        </w:rPr>
        <w:t>3</w:t>
      </w:r>
      <w:r w:rsidRPr="007C2ED7">
        <w:rPr>
          <w:rFonts w:hint="eastAsia"/>
          <w:color w:val="000000"/>
          <w:sz w:val="24"/>
        </w:rPr>
        <w:t>）</w:t>
      </w:r>
      <w:r w:rsidR="00902C92" w:rsidRPr="009E65F7">
        <w:rPr>
          <w:rFonts w:hint="eastAsia"/>
          <w:color w:val="000000"/>
          <w:sz w:val="24"/>
        </w:rPr>
        <w:t>其他各项资产构成</w:t>
      </w:r>
    </w:p>
    <w:tbl>
      <w:tblPr>
        <w:tblStyle w:val="af8"/>
        <w:tblW w:w="0" w:type="auto"/>
        <w:tblLayout w:type="fixed"/>
        <w:tblLook w:val="04A0"/>
      </w:tblPr>
      <w:tblGrid>
        <w:gridCol w:w="959"/>
        <w:gridCol w:w="2761"/>
        <w:gridCol w:w="4808"/>
      </w:tblGrid>
      <w:tr w:rsidR="007C2ED7" w:rsidRPr="005E324A" w:rsidTr="00BF1674">
        <w:tc>
          <w:tcPr>
            <w:tcW w:w="959" w:type="dxa"/>
          </w:tcPr>
          <w:p w:rsidR="00FF68DE"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序号</w:t>
            </w:r>
          </w:p>
        </w:tc>
        <w:tc>
          <w:tcPr>
            <w:tcW w:w="2761" w:type="dxa"/>
          </w:tcPr>
          <w:p w:rsidR="00FF68DE"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名称</w:t>
            </w:r>
          </w:p>
        </w:tc>
        <w:tc>
          <w:tcPr>
            <w:tcW w:w="4808" w:type="dxa"/>
          </w:tcPr>
          <w:p w:rsidR="00FF68DE"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金额（元）</w:t>
            </w:r>
          </w:p>
        </w:tc>
      </w:tr>
      <w:tr w:rsidR="003874B3" w:rsidRPr="005E324A" w:rsidTr="00BF1674">
        <w:tc>
          <w:tcPr>
            <w:tcW w:w="959" w:type="dxa"/>
            <w:vAlign w:val="center"/>
          </w:tcPr>
          <w:p w:rsidR="003874B3" w:rsidRDefault="003874B3">
            <w:pPr>
              <w:autoSpaceDE w:val="0"/>
              <w:autoSpaceDN w:val="0"/>
              <w:adjustRightInd w:val="0"/>
              <w:spacing w:before="29" w:line="360" w:lineRule="auto"/>
              <w:ind w:left="15"/>
              <w:contextualSpacing/>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3874B3" w:rsidRDefault="003874B3">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3874B3" w:rsidRDefault="003874B3">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45,098.94</w:t>
            </w:r>
          </w:p>
        </w:tc>
      </w:tr>
      <w:tr w:rsidR="003874B3" w:rsidRPr="005E324A" w:rsidTr="00BF1674">
        <w:tc>
          <w:tcPr>
            <w:tcW w:w="959" w:type="dxa"/>
            <w:vAlign w:val="center"/>
          </w:tcPr>
          <w:p w:rsidR="003874B3" w:rsidRDefault="003874B3">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2</w:t>
            </w:r>
          </w:p>
        </w:tc>
        <w:tc>
          <w:tcPr>
            <w:tcW w:w="2761" w:type="dxa"/>
            <w:vAlign w:val="center"/>
          </w:tcPr>
          <w:p w:rsidR="003874B3" w:rsidRDefault="003874B3">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3874B3" w:rsidRDefault="003874B3">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694,637.04</w:t>
            </w:r>
          </w:p>
        </w:tc>
      </w:tr>
      <w:tr w:rsidR="003874B3" w:rsidRPr="005E324A" w:rsidTr="00BF1674">
        <w:tc>
          <w:tcPr>
            <w:tcW w:w="959" w:type="dxa"/>
            <w:vAlign w:val="center"/>
          </w:tcPr>
          <w:p w:rsidR="003874B3" w:rsidRDefault="003874B3">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3</w:t>
            </w:r>
          </w:p>
        </w:tc>
        <w:tc>
          <w:tcPr>
            <w:tcW w:w="2761" w:type="dxa"/>
            <w:vAlign w:val="center"/>
          </w:tcPr>
          <w:p w:rsidR="003874B3" w:rsidRDefault="003874B3">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3874B3" w:rsidRDefault="003874B3">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3874B3" w:rsidRPr="005E324A" w:rsidTr="00BF1674">
        <w:tc>
          <w:tcPr>
            <w:tcW w:w="959" w:type="dxa"/>
            <w:vAlign w:val="center"/>
          </w:tcPr>
          <w:p w:rsidR="003874B3" w:rsidRDefault="003874B3">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4</w:t>
            </w:r>
          </w:p>
        </w:tc>
        <w:tc>
          <w:tcPr>
            <w:tcW w:w="2761" w:type="dxa"/>
            <w:vAlign w:val="center"/>
          </w:tcPr>
          <w:p w:rsidR="003874B3" w:rsidRDefault="003874B3">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3874B3" w:rsidRDefault="003874B3">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1,741.35</w:t>
            </w:r>
          </w:p>
        </w:tc>
      </w:tr>
      <w:tr w:rsidR="003874B3" w:rsidRPr="005E324A" w:rsidTr="00BF1674">
        <w:tc>
          <w:tcPr>
            <w:tcW w:w="959" w:type="dxa"/>
            <w:vAlign w:val="center"/>
          </w:tcPr>
          <w:p w:rsidR="003874B3" w:rsidRDefault="003874B3">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5</w:t>
            </w:r>
          </w:p>
        </w:tc>
        <w:tc>
          <w:tcPr>
            <w:tcW w:w="2761" w:type="dxa"/>
            <w:vAlign w:val="center"/>
          </w:tcPr>
          <w:p w:rsidR="003874B3" w:rsidRDefault="003874B3">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3874B3" w:rsidRDefault="003874B3">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28,172.61</w:t>
            </w:r>
          </w:p>
        </w:tc>
      </w:tr>
      <w:tr w:rsidR="003874B3" w:rsidRPr="005E324A" w:rsidTr="00BF1674">
        <w:tc>
          <w:tcPr>
            <w:tcW w:w="959" w:type="dxa"/>
            <w:vAlign w:val="center"/>
          </w:tcPr>
          <w:p w:rsidR="003874B3" w:rsidRDefault="003874B3">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6</w:t>
            </w:r>
          </w:p>
        </w:tc>
        <w:tc>
          <w:tcPr>
            <w:tcW w:w="2761" w:type="dxa"/>
            <w:vAlign w:val="center"/>
          </w:tcPr>
          <w:p w:rsidR="003874B3" w:rsidRDefault="003874B3">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3874B3" w:rsidRDefault="003874B3">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3874B3" w:rsidRPr="005E324A" w:rsidTr="00BF1674">
        <w:tc>
          <w:tcPr>
            <w:tcW w:w="959" w:type="dxa"/>
          </w:tcPr>
          <w:p w:rsidR="003874B3" w:rsidRDefault="003874B3">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7</w:t>
            </w:r>
          </w:p>
        </w:tc>
        <w:tc>
          <w:tcPr>
            <w:tcW w:w="2761" w:type="dxa"/>
          </w:tcPr>
          <w:p w:rsidR="003874B3" w:rsidRDefault="003874B3">
            <w:pPr>
              <w:autoSpaceDE w:val="0"/>
              <w:autoSpaceDN w:val="0"/>
              <w:adjustRightInd w:val="0"/>
              <w:spacing w:before="29" w:line="360" w:lineRule="auto"/>
              <w:ind w:leftChars="50" w:left="105"/>
              <w:contextualSpacing/>
              <w:rPr>
                <w:rFonts w:eastAsiaTheme="minorEastAsia"/>
                <w:color w:val="000000"/>
                <w:sz w:val="24"/>
              </w:rPr>
            </w:pPr>
            <w:r w:rsidRPr="005E324A">
              <w:rPr>
                <w:rFonts w:eastAsiaTheme="minorEastAsia"/>
                <w:color w:val="000000"/>
                <w:sz w:val="24"/>
              </w:rPr>
              <w:t>待摊费用</w:t>
            </w:r>
          </w:p>
        </w:tc>
        <w:tc>
          <w:tcPr>
            <w:tcW w:w="4808" w:type="dxa"/>
            <w:vAlign w:val="center"/>
          </w:tcPr>
          <w:p w:rsidR="003874B3" w:rsidRDefault="003874B3">
            <w:pPr>
              <w:autoSpaceDE w:val="0"/>
              <w:autoSpaceDN w:val="0"/>
              <w:adjustRightInd w:val="0"/>
              <w:spacing w:before="29" w:line="360" w:lineRule="auto"/>
              <w:ind w:left="15"/>
              <w:contextualSpacing/>
              <w:jc w:val="right"/>
              <w:rPr>
                <w:rFonts w:eastAsiaTheme="minorEastAsia"/>
                <w:color w:val="000000"/>
                <w:sz w:val="24"/>
              </w:rPr>
            </w:pPr>
            <w:r w:rsidRPr="0036023B">
              <w:rPr>
                <w:color w:val="000000"/>
                <w:sz w:val="24"/>
              </w:rPr>
              <w:t>-</w:t>
            </w:r>
          </w:p>
        </w:tc>
      </w:tr>
      <w:tr w:rsidR="003874B3" w:rsidRPr="005E324A" w:rsidTr="00BF1674">
        <w:tc>
          <w:tcPr>
            <w:tcW w:w="959" w:type="dxa"/>
            <w:vAlign w:val="center"/>
          </w:tcPr>
          <w:p w:rsidR="003874B3" w:rsidRDefault="003874B3">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8</w:t>
            </w:r>
          </w:p>
        </w:tc>
        <w:tc>
          <w:tcPr>
            <w:tcW w:w="2761" w:type="dxa"/>
            <w:vAlign w:val="center"/>
          </w:tcPr>
          <w:p w:rsidR="003874B3" w:rsidRDefault="003874B3">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3874B3" w:rsidRDefault="003874B3">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3874B3" w:rsidRPr="005E324A" w:rsidTr="00BF1674">
        <w:tc>
          <w:tcPr>
            <w:tcW w:w="959" w:type="dxa"/>
            <w:vAlign w:val="center"/>
          </w:tcPr>
          <w:p w:rsidR="003874B3" w:rsidRDefault="003874B3">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9</w:t>
            </w:r>
          </w:p>
        </w:tc>
        <w:tc>
          <w:tcPr>
            <w:tcW w:w="2761" w:type="dxa"/>
            <w:vAlign w:val="center"/>
          </w:tcPr>
          <w:p w:rsidR="003874B3" w:rsidRDefault="003874B3">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3874B3" w:rsidRDefault="003874B3">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769,649.94</w:t>
            </w:r>
          </w:p>
        </w:tc>
      </w:tr>
    </w:tbl>
    <w:p w:rsidR="00FF68DE" w:rsidRDefault="00902C92">
      <w:pPr>
        <w:autoSpaceDE w:val="0"/>
        <w:autoSpaceDN w:val="0"/>
        <w:adjustRightInd w:val="0"/>
        <w:spacing w:line="360" w:lineRule="auto"/>
        <w:contextualSpacing/>
        <w:jc w:val="left"/>
        <w:rPr>
          <w:rFonts w:eastAsiaTheme="minorEastAsia"/>
          <w:bCs/>
          <w:color w:val="000000"/>
          <w:kern w:val="0"/>
          <w:sz w:val="24"/>
        </w:rPr>
      </w:pPr>
      <w:r w:rsidRPr="009E65F7">
        <w:rPr>
          <w:rFonts w:hint="eastAsia"/>
          <w:color w:val="000000"/>
          <w:sz w:val="24"/>
        </w:rPr>
        <w:t>（</w:t>
      </w:r>
      <w:r w:rsidRPr="009E65F7">
        <w:rPr>
          <w:color w:val="000000"/>
          <w:sz w:val="24"/>
        </w:rPr>
        <w:t>4</w:t>
      </w:r>
      <w:r w:rsidRPr="009E65F7">
        <w:rPr>
          <w:rFonts w:hint="eastAsia"/>
          <w:color w:val="000000"/>
          <w:sz w:val="24"/>
        </w:rPr>
        <w:t>）</w:t>
      </w:r>
      <w:r w:rsidRPr="009E65F7">
        <w:rPr>
          <w:rFonts w:eastAsiaTheme="minorEastAsia" w:hint="eastAsia"/>
          <w:bCs/>
          <w:color w:val="000000"/>
          <w:kern w:val="0"/>
          <w:sz w:val="24"/>
        </w:rPr>
        <w:t>报告期末持有的处于转股期的可转换债券明细</w:t>
      </w:r>
    </w:p>
    <w:p w:rsidR="00FF68DE" w:rsidRDefault="007C2ED7">
      <w:pPr>
        <w:pStyle w:val="af5"/>
        <w:autoSpaceDE w:val="0"/>
        <w:autoSpaceDN w:val="0"/>
        <w:adjustRightInd w:val="0"/>
        <w:spacing w:line="360" w:lineRule="auto"/>
        <w:ind w:left="482" w:firstLineChars="0" w:firstLine="0"/>
        <w:contextualSpacing/>
        <w:jc w:val="left"/>
        <w:rPr>
          <w:rFonts w:eastAsiaTheme="minorEastAsia"/>
          <w:color w:val="000000"/>
          <w:sz w:val="24"/>
        </w:rPr>
      </w:pPr>
      <w:r w:rsidRPr="007C2ED7">
        <w:rPr>
          <w:rFonts w:eastAsiaTheme="minorEastAsia"/>
          <w:color w:val="000000"/>
          <w:sz w:val="24"/>
        </w:rPr>
        <w:t>本基金本报告期末未持有处于转股期的可转换债券。</w:t>
      </w:r>
    </w:p>
    <w:p w:rsidR="00FF68DE" w:rsidRDefault="008F1E99">
      <w:pPr>
        <w:autoSpaceDE w:val="0"/>
        <w:autoSpaceDN w:val="0"/>
        <w:adjustRightInd w:val="0"/>
        <w:spacing w:line="360" w:lineRule="auto"/>
        <w:contextualSpacing/>
        <w:jc w:val="left"/>
        <w:rPr>
          <w:rFonts w:eastAsiaTheme="minorEastAsia"/>
          <w:bCs/>
          <w:color w:val="000000"/>
          <w:kern w:val="0"/>
          <w:sz w:val="24"/>
        </w:rPr>
      </w:pPr>
      <w:r w:rsidRPr="008F1E99">
        <w:rPr>
          <w:rFonts w:hint="eastAsia"/>
          <w:color w:val="000000"/>
          <w:sz w:val="24"/>
        </w:rPr>
        <w:t>（</w:t>
      </w:r>
      <w:r>
        <w:rPr>
          <w:rFonts w:hint="eastAsia"/>
          <w:color w:val="000000"/>
          <w:sz w:val="24"/>
        </w:rPr>
        <w:t>5</w:t>
      </w:r>
      <w:r w:rsidRPr="008F1E99">
        <w:rPr>
          <w:rFonts w:hint="eastAsia"/>
          <w:color w:val="000000"/>
          <w:sz w:val="24"/>
        </w:rPr>
        <w:t>）</w:t>
      </w:r>
      <w:r w:rsidR="00902C92" w:rsidRPr="009E65F7">
        <w:rPr>
          <w:rFonts w:eastAsiaTheme="minorEastAsia" w:hint="eastAsia"/>
          <w:bCs/>
          <w:color w:val="000000"/>
          <w:kern w:val="0"/>
          <w:sz w:val="24"/>
        </w:rPr>
        <w:t>报告期末投资的股票中存在流通受限情况的说明</w:t>
      </w:r>
    </w:p>
    <w:p w:rsidR="00FF68DE" w:rsidRDefault="00C805D0">
      <w:pPr>
        <w:pStyle w:val="af5"/>
        <w:autoSpaceDE w:val="0"/>
        <w:autoSpaceDN w:val="0"/>
        <w:adjustRightInd w:val="0"/>
        <w:spacing w:line="360" w:lineRule="auto"/>
        <w:ind w:left="482" w:firstLineChars="0" w:firstLine="0"/>
        <w:contextualSpacing/>
        <w:jc w:val="left"/>
        <w:rPr>
          <w:rFonts w:eastAsiaTheme="minorEastAsia"/>
          <w:bCs/>
          <w:color w:val="000000"/>
          <w:kern w:val="0"/>
          <w:sz w:val="24"/>
        </w:rPr>
      </w:pPr>
      <w:r>
        <w:rPr>
          <w:rFonts w:eastAsiaTheme="minorEastAsia" w:hint="eastAsia"/>
          <w:bCs/>
          <w:color w:val="000000"/>
          <w:kern w:val="0"/>
          <w:sz w:val="24"/>
        </w:rPr>
        <w:t>1</w:t>
      </w:r>
      <w:r>
        <w:rPr>
          <w:rFonts w:eastAsiaTheme="minorEastAsia" w:hint="eastAsia"/>
          <w:bCs/>
          <w:color w:val="000000"/>
          <w:kern w:val="0"/>
          <w:sz w:val="24"/>
        </w:rPr>
        <w:t>）</w:t>
      </w:r>
      <w:r w:rsidR="007C2ED7" w:rsidRPr="007C2ED7">
        <w:rPr>
          <w:rFonts w:eastAsiaTheme="minorEastAsia"/>
          <w:bCs/>
          <w:color w:val="000000"/>
          <w:kern w:val="0"/>
          <w:sz w:val="24"/>
        </w:rPr>
        <w:t>报告期末指数投资前十名股票中存在流通受限情况的说明</w:t>
      </w:r>
    </w:p>
    <w:p w:rsidR="00FF68DE" w:rsidRDefault="007C2ED7">
      <w:pPr>
        <w:pStyle w:val="af5"/>
        <w:autoSpaceDE w:val="0"/>
        <w:autoSpaceDN w:val="0"/>
        <w:adjustRightInd w:val="0"/>
        <w:spacing w:line="360" w:lineRule="auto"/>
        <w:ind w:left="482" w:firstLineChars="150" w:firstLine="360"/>
        <w:contextualSpacing/>
        <w:jc w:val="left"/>
        <w:rPr>
          <w:rFonts w:eastAsiaTheme="minorEastAsia"/>
          <w:color w:val="000000"/>
          <w:sz w:val="24"/>
        </w:rPr>
      </w:pPr>
      <w:r w:rsidRPr="007C2ED7">
        <w:rPr>
          <w:rFonts w:eastAsiaTheme="minorEastAsia"/>
          <w:color w:val="000000"/>
          <w:sz w:val="24"/>
        </w:rPr>
        <w:t>本基金本报告</w:t>
      </w:r>
      <w:proofErr w:type="gramStart"/>
      <w:r w:rsidRPr="007C2ED7">
        <w:rPr>
          <w:rFonts w:eastAsiaTheme="minorEastAsia"/>
          <w:color w:val="000000"/>
          <w:sz w:val="24"/>
        </w:rPr>
        <w:t>期末前</w:t>
      </w:r>
      <w:proofErr w:type="gramEnd"/>
      <w:r w:rsidRPr="007C2ED7">
        <w:rPr>
          <w:rFonts w:eastAsiaTheme="minorEastAsia"/>
          <w:color w:val="000000"/>
          <w:sz w:val="24"/>
        </w:rPr>
        <w:t>十名股票中不存在流通受限情况。</w:t>
      </w:r>
    </w:p>
    <w:p w:rsidR="00FF68DE" w:rsidRDefault="007C2ED7" w:rsidP="00FF68DE">
      <w:pPr>
        <w:pStyle w:val="af5"/>
        <w:numPr>
          <w:ilvl w:val="0"/>
          <w:numId w:val="21"/>
        </w:numPr>
        <w:autoSpaceDE w:val="0"/>
        <w:autoSpaceDN w:val="0"/>
        <w:adjustRightInd w:val="0"/>
        <w:spacing w:line="360" w:lineRule="auto"/>
        <w:ind w:left="851" w:firstLineChars="0" w:hanging="425"/>
        <w:contextualSpacing/>
        <w:jc w:val="left"/>
        <w:rPr>
          <w:rFonts w:eastAsiaTheme="minorEastAsia"/>
          <w:bCs/>
          <w:color w:val="000000"/>
          <w:kern w:val="0"/>
          <w:sz w:val="24"/>
        </w:rPr>
      </w:pPr>
      <w:r w:rsidRPr="007C2ED7">
        <w:rPr>
          <w:rFonts w:eastAsiaTheme="minorEastAsia"/>
          <w:bCs/>
          <w:color w:val="000000"/>
          <w:kern w:val="0"/>
          <w:sz w:val="24"/>
        </w:rPr>
        <w:t>报告期末积极投资前五名股票中存在流通受限情况的说明</w:t>
      </w:r>
    </w:p>
    <w:p w:rsidR="00FF68DE" w:rsidRDefault="00902C92">
      <w:pPr>
        <w:autoSpaceDE w:val="0"/>
        <w:autoSpaceDN w:val="0"/>
        <w:adjustRightInd w:val="0"/>
        <w:spacing w:line="360" w:lineRule="auto"/>
        <w:ind w:firstLineChars="350" w:firstLine="840"/>
        <w:contextualSpacing/>
        <w:jc w:val="left"/>
        <w:rPr>
          <w:rFonts w:eastAsiaTheme="minorEastAsia"/>
          <w:color w:val="000000"/>
          <w:sz w:val="24"/>
        </w:rPr>
      </w:pPr>
      <w:r w:rsidRPr="009E65F7">
        <w:rPr>
          <w:rFonts w:eastAsiaTheme="minorEastAsia" w:hint="eastAsia"/>
          <w:color w:val="000000"/>
          <w:sz w:val="24"/>
        </w:rPr>
        <w:t>本基金本报告期末未持有积极投资的股票。</w:t>
      </w:r>
    </w:p>
    <w:p w:rsidR="00FF68DE" w:rsidRDefault="00E41692">
      <w:pPr>
        <w:autoSpaceDE w:val="0"/>
        <w:autoSpaceDN w:val="0"/>
        <w:adjustRightInd w:val="0"/>
        <w:spacing w:line="360" w:lineRule="auto"/>
        <w:contextualSpacing/>
        <w:jc w:val="left"/>
        <w:rPr>
          <w:rFonts w:eastAsiaTheme="minorEastAsia"/>
          <w:bCs/>
          <w:color w:val="000000"/>
          <w:kern w:val="0"/>
          <w:sz w:val="24"/>
        </w:rPr>
      </w:pPr>
      <w:r w:rsidRPr="008F1E99">
        <w:rPr>
          <w:rFonts w:hint="eastAsia"/>
          <w:color w:val="000000"/>
          <w:sz w:val="24"/>
        </w:rPr>
        <w:t>（</w:t>
      </w:r>
      <w:r>
        <w:rPr>
          <w:rFonts w:hint="eastAsia"/>
          <w:color w:val="000000"/>
          <w:sz w:val="24"/>
        </w:rPr>
        <w:t>6</w:t>
      </w:r>
      <w:r w:rsidRPr="008F1E99">
        <w:rPr>
          <w:rFonts w:hint="eastAsia"/>
          <w:color w:val="000000"/>
          <w:sz w:val="24"/>
        </w:rPr>
        <w:t>）</w:t>
      </w:r>
      <w:r w:rsidR="00902C92" w:rsidRPr="009E65F7">
        <w:rPr>
          <w:rFonts w:eastAsiaTheme="minorEastAsia" w:hint="eastAsia"/>
          <w:bCs/>
          <w:color w:val="000000"/>
          <w:kern w:val="0"/>
          <w:sz w:val="24"/>
        </w:rPr>
        <w:t>投资组合报告附注的其他文字描述部分</w:t>
      </w:r>
    </w:p>
    <w:p w:rsidR="00FF68DE" w:rsidRDefault="00902C92">
      <w:pPr>
        <w:autoSpaceDE w:val="0"/>
        <w:autoSpaceDN w:val="0"/>
        <w:adjustRightInd w:val="0"/>
        <w:spacing w:line="360" w:lineRule="auto"/>
        <w:ind w:left="482"/>
        <w:contextualSpacing/>
        <w:jc w:val="left"/>
        <w:rPr>
          <w:rFonts w:ascii="宋体" w:hAnsi="宋体"/>
          <w:b/>
          <w:kern w:val="0"/>
          <w:sz w:val="30"/>
        </w:rPr>
      </w:pPr>
      <w:r w:rsidRPr="009E65F7">
        <w:rPr>
          <w:rFonts w:eastAsiaTheme="minorEastAsia" w:hint="eastAsia"/>
          <w:color w:val="000000"/>
          <w:kern w:val="0"/>
          <w:sz w:val="24"/>
        </w:rPr>
        <w:t>由于</w:t>
      </w:r>
      <w:r w:rsidRPr="009E65F7">
        <w:rPr>
          <w:rFonts w:eastAsiaTheme="minorEastAsia" w:hint="eastAsia"/>
          <w:bCs/>
          <w:color w:val="000000"/>
          <w:kern w:val="0"/>
          <w:sz w:val="24"/>
        </w:rPr>
        <w:t>四舍五入</w:t>
      </w:r>
      <w:r w:rsidRPr="009E65F7">
        <w:rPr>
          <w:rFonts w:eastAsiaTheme="minorEastAsia" w:hint="eastAsia"/>
          <w:color w:val="000000"/>
          <w:kern w:val="0"/>
          <w:sz w:val="24"/>
        </w:rPr>
        <w:t>的原因，分项之和与合计项之间可能存在尾差。</w:t>
      </w:r>
      <w:r w:rsidR="00ED16AC" w:rsidRPr="00950533">
        <w:rPr>
          <w:rFonts w:ascii="宋体" w:hAnsi="宋体"/>
          <w:b/>
          <w:kern w:val="0"/>
          <w:sz w:val="30"/>
        </w:rPr>
        <w:br w:type="page"/>
      </w:r>
    </w:p>
    <w:p w:rsidR="00FF68DE" w:rsidRDefault="008723D1" w:rsidP="00FF68DE">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bookmarkStart w:id="58" w:name="_Toc444544770"/>
      <w:r>
        <w:rPr>
          <w:rFonts w:ascii="黑体" w:eastAsia="黑体" w:hAnsi="宋体" w:cs="宋体" w:hint="eastAsia"/>
          <w:b/>
          <w:kern w:val="0"/>
          <w:sz w:val="28"/>
          <w:szCs w:val="28"/>
        </w:rPr>
        <w:lastRenderedPageBreak/>
        <w:t>十二</w:t>
      </w:r>
      <w:r w:rsidR="001419F0" w:rsidRPr="00DA0989">
        <w:rPr>
          <w:rFonts w:ascii="黑体" w:eastAsia="黑体" w:hAnsi="宋体" w:cs="宋体"/>
          <w:b/>
          <w:kern w:val="0"/>
          <w:sz w:val="28"/>
          <w:szCs w:val="28"/>
        </w:rPr>
        <w:t>、基金的业绩</w:t>
      </w:r>
    </w:p>
    <w:p w:rsidR="00413053" w:rsidRPr="00276EE8" w:rsidRDefault="00413053" w:rsidP="00413053">
      <w:pPr>
        <w:adjustRightInd w:val="0"/>
        <w:snapToGrid w:val="0"/>
        <w:spacing w:line="360" w:lineRule="auto"/>
        <w:ind w:firstLineChars="200" w:firstLine="480"/>
        <w:jc w:val="left"/>
        <w:rPr>
          <w:sz w:val="24"/>
        </w:rPr>
      </w:pPr>
      <w:r w:rsidRPr="00276EE8">
        <w:rPr>
          <w:sz w:val="24"/>
        </w:rPr>
        <w:t>基金业绩截止日为</w:t>
      </w:r>
      <w:r w:rsidR="003874B3" w:rsidRPr="00276EE8">
        <w:rPr>
          <w:sz w:val="24"/>
        </w:rPr>
        <w:t>201</w:t>
      </w:r>
      <w:r w:rsidR="003874B3">
        <w:rPr>
          <w:rFonts w:hint="eastAsia"/>
          <w:sz w:val="24"/>
        </w:rPr>
        <w:t>6</w:t>
      </w:r>
      <w:r w:rsidR="003874B3" w:rsidRPr="00276EE8">
        <w:rPr>
          <w:sz w:val="24"/>
        </w:rPr>
        <w:t>年</w:t>
      </w:r>
      <w:r w:rsidR="003874B3">
        <w:rPr>
          <w:rFonts w:hint="eastAsia"/>
          <w:sz w:val="24"/>
        </w:rPr>
        <w:t>12</w:t>
      </w:r>
      <w:r w:rsidRPr="00276EE8">
        <w:rPr>
          <w:sz w:val="24"/>
        </w:rPr>
        <w:t>月</w:t>
      </w:r>
      <w:r w:rsidR="003874B3" w:rsidRPr="00276EE8">
        <w:rPr>
          <w:sz w:val="24"/>
        </w:rPr>
        <w:t>3</w:t>
      </w:r>
      <w:r w:rsidR="003874B3">
        <w:rPr>
          <w:rFonts w:hint="eastAsia"/>
          <w:sz w:val="24"/>
        </w:rPr>
        <w:t>1</w:t>
      </w:r>
      <w:r w:rsidRPr="00276EE8">
        <w:rPr>
          <w:sz w:val="24"/>
        </w:rPr>
        <w:t>日，所载</w:t>
      </w:r>
      <w:r w:rsidR="00FA020E">
        <w:rPr>
          <w:rFonts w:hint="eastAsia"/>
          <w:sz w:val="24"/>
        </w:rPr>
        <w:t>业绩</w:t>
      </w:r>
      <w:r w:rsidRPr="00276EE8">
        <w:rPr>
          <w:sz w:val="24"/>
        </w:rPr>
        <w:t>数据未经审计师审计。</w:t>
      </w:r>
    </w:p>
    <w:p w:rsidR="00413053" w:rsidRPr="00276EE8" w:rsidRDefault="00413053" w:rsidP="00413053">
      <w:pPr>
        <w:adjustRightInd w:val="0"/>
        <w:snapToGrid w:val="0"/>
        <w:spacing w:line="360" w:lineRule="auto"/>
        <w:ind w:firstLineChars="200" w:firstLine="480"/>
        <w:jc w:val="left"/>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413053" w:rsidRDefault="00413053" w:rsidP="00413053">
      <w:pPr>
        <w:adjustRightInd w:val="0"/>
        <w:snapToGrid w:val="0"/>
        <w:spacing w:line="360" w:lineRule="auto"/>
        <w:ind w:firstLineChars="200" w:firstLine="480"/>
        <w:jc w:val="left"/>
        <w:rPr>
          <w:sz w:val="24"/>
        </w:rPr>
      </w:pPr>
      <w:r w:rsidRPr="00276EE8">
        <w:rPr>
          <w:sz w:val="24"/>
        </w:rPr>
        <w:t>下述基金业绩指标不包括持有人认购或交易基金的各项费用，计入费用后实际收益水平要低于所列数字。</w:t>
      </w:r>
    </w:p>
    <w:p w:rsidR="00DE50AB" w:rsidRDefault="003874B3" w:rsidP="00BF2BC2">
      <w:pPr>
        <w:pStyle w:val="af5"/>
        <w:numPr>
          <w:ilvl w:val="0"/>
          <w:numId w:val="22"/>
        </w:numPr>
        <w:spacing w:afterLines="50" w:line="360" w:lineRule="auto"/>
        <w:ind w:firstLineChars="0"/>
        <w:jc w:val="left"/>
        <w:rPr>
          <w:sz w:val="24"/>
        </w:rPr>
      </w:pPr>
      <w:r w:rsidRPr="0072596F">
        <w:rPr>
          <w:sz w:val="24"/>
          <w:szCs w:val="21"/>
        </w:rPr>
        <w:t>基金</w:t>
      </w:r>
      <w:r w:rsidRPr="0072596F">
        <w:rPr>
          <w:sz w:val="24"/>
        </w:rPr>
        <w:t>份额净值增长率及其与同期业绩比较基准收益率的比较</w:t>
      </w:r>
    </w:p>
    <w:p w:rsidR="003874B3" w:rsidRPr="00CC06BE" w:rsidRDefault="003874B3" w:rsidP="003874B3">
      <w:pPr>
        <w:pStyle w:val="af5"/>
        <w:autoSpaceDE w:val="0"/>
        <w:autoSpaceDN w:val="0"/>
        <w:adjustRightInd w:val="0"/>
        <w:spacing w:before="29" w:line="288" w:lineRule="auto"/>
        <w:ind w:left="360" w:firstLineChars="0" w:firstLine="0"/>
        <w:jc w:val="left"/>
        <w:rPr>
          <w:rFonts w:cs="Arial"/>
          <w:b/>
          <w:color w:val="000000"/>
          <w:kern w:val="0"/>
          <w:sz w:val="24"/>
        </w:rPr>
      </w:pPr>
      <w:r>
        <w:rPr>
          <w:rFonts w:hint="eastAsia"/>
          <w:b/>
          <w:color w:val="000000"/>
          <w:kern w:val="0"/>
          <w:sz w:val="24"/>
        </w:rPr>
        <w:t>（</w:t>
      </w:r>
      <w:r w:rsidRPr="00CC06BE">
        <w:rPr>
          <w:b/>
          <w:color w:val="000000"/>
          <w:kern w:val="0"/>
          <w:sz w:val="24"/>
        </w:rPr>
        <w:t>1</w:t>
      </w:r>
      <w:r>
        <w:rPr>
          <w:rFonts w:hint="eastAsia"/>
          <w:b/>
          <w:color w:val="000000"/>
          <w:kern w:val="0"/>
          <w:sz w:val="24"/>
        </w:rPr>
        <w:t>）</w:t>
      </w:r>
      <w:r w:rsidRPr="00CC06BE">
        <w:rPr>
          <w:b/>
          <w:sz w:val="24"/>
        </w:rPr>
        <w:t>交银施罗德中</w:t>
      </w:r>
      <w:proofErr w:type="gramStart"/>
      <w:r w:rsidRPr="00CC06BE">
        <w:rPr>
          <w:b/>
          <w:sz w:val="24"/>
        </w:rPr>
        <w:t>证环境</w:t>
      </w:r>
      <w:proofErr w:type="gramEnd"/>
      <w:r w:rsidRPr="00CC06BE">
        <w:rPr>
          <w:b/>
          <w:sz w:val="24"/>
        </w:rPr>
        <w:t>治理指数型证券投资基金</w:t>
      </w:r>
      <w:r w:rsidRPr="00CC06BE">
        <w:rPr>
          <w:b/>
          <w:sz w:val="24"/>
        </w:rPr>
        <w:t>(LOF)</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4"/>
        <w:gridCol w:w="1134"/>
        <w:gridCol w:w="1276"/>
        <w:gridCol w:w="1275"/>
        <w:gridCol w:w="1399"/>
        <w:gridCol w:w="1153"/>
        <w:gridCol w:w="960"/>
      </w:tblGrid>
      <w:tr w:rsidR="003874B3" w:rsidRPr="00276EE8" w:rsidTr="003F03AB">
        <w:trPr>
          <w:jc w:val="center"/>
        </w:trPr>
        <w:tc>
          <w:tcPr>
            <w:tcW w:w="1574" w:type="dxa"/>
            <w:tcBorders>
              <w:top w:val="single" w:sz="4" w:space="0" w:color="auto"/>
              <w:left w:val="single" w:sz="4" w:space="0" w:color="auto"/>
              <w:bottom w:val="single" w:sz="4" w:space="0" w:color="auto"/>
              <w:right w:val="single" w:sz="4" w:space="0" w:color="auto"/>
            </w:tcBorders>
            <w:vAlign w:val="center"/>
          </w:tcPr>
          <w:p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rsidR="003874B3" w:rsidRPr="00276EE8" w:rsidRDefault="003874B3" w:rsidP="003F03AB">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rsidR="003874B3" w:rsidRPr="00276EE8" w:rsidRDefault="003874B3" w:rsidP="003F03AB">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3874B3" w:rsidRPr="00276EE8" w:rsidTr="003F03AB">
        <w:trPr>
          <w:jc w:val="center"/>
        </w:trPr>
        <w:tc>
          <w:tcPr>
            <w:tcW w:w="1574" w:type="dxa"/>
            <w:tcBorders>
              <w:bottom w:val="single" w:sz="4" w:space="0" w:color="auto"/>
            </w:tcBorders>
            <w:vAlign w:val="center"/>
          </w:tcPr>
          <w:p w:rsidR="003874B3" w:rsidRPr="00276EE8" w:rsidRDefault="003874B3" w:rsidP="003F03AB">
            <w:pPr>
              <w:jc w:val="left"/>
            </w:pPr>
            <w:r>
              <w:rPr>
                <w:rFonts w:eastAsiaTheme="minorEastAsia"/>
                <w:color w:val="000000"/>
                <w:kern w:val="0"/>
                <w:sz w:val="24"/>
              </w:rPr>
              <w:t>过去三个月</w:t>
            </w:r>
          </w:p>
        </w:tc>
        <w:tc>
          <w:tcPr>
            <w:tcW w:w="1134" w:type="dxa"/>
            <w:tcBorders>
              <w:bottom w:val="single" w:sz="4" w:space="0" w:color="auto"/>
            </w:tcBorders>
            <w:vAlign w:val="center"/>
          </w:tcPr>
          <w:p w:rsidR="003874B3" w:rsidRPr="00276EE8" w:rsidRDefault="003874B3" w:rsidP="003F03AB">
            <w:pPr>
              <w:jc w:val="right"/>
            </w:pPr>
            <w:r>
              <w:rPr>
                <w:color w:val="000000"/>
                <w:sz w:val="24"/>
              </w:rPr>
              <w:t>-1.91%</w:t>
            </w:r>
          </w:p>
        </w:tc>
        <w:tc>
          <w:tcPr>
            <w:tcW w:w="1276" w:type="dxa"/>
            <w:tcBorders>
              <w:bottom w:val="single" w:sz="4" w:space="0" w:color="auto"/>
            </w:tcBorders>
            <w:vAlign w:val="center"/>
          </w:tcPr>
          <w:p w:rsidR="003874B3" w:rsidRPr="00276EE8" w:rsidRDefault="003874B3" w:rsidP="003F03AB">
            <w:pPr>
              <w:jc w:val="right"/>
            </w:pPr>
            <w:r>
              <w:rPr>
                <w:color w:val="000000"/>
                <w:sz w:val="24"/>
              </w:rPr>
              <w:t>1.00%</w:t>
            </w:r>
          </w:p>
        </w:tc>
        <w:tc>
          <w:tcPr>
            <w:tcW w:w="1275" w:type="dxa"/>
            <w:tcBorders>
              <w:bottom w:val="single" w:sz="4" w:space="0" w:color="auto"/>
            </w:tcBorders>
            <w:vAlign w:val="center"/>
          </w:tcPr>
          <w:p w:rsidR="003874B3" w:rsidRPr="00276EE8" w:rsidRDefault="003874B3" w:rsidP="003F03AB">
            <w:pPr>
              <w:jc w:val="right"/>
            </w:pPr>
            <w:r>
              <w:rPr>
                <w:color w:val="000000"/>
                <w:sz w:val="24"/>
              </w:rPr>
              <w:t>-1.39%</w:t>
            </w:r>
          </w:p>
        </w:tc>
        <w:tc>
          <w:tcPr>
            <w:tcW w:w="1399" w:type="dxa"/>
            <w:tcBorders>
              <w:bottom w:val="single" w:sz="4" w:space="0" w:color="auto"/>
            </w:tcBorders>
            <w:vAlign w:val="center"/>
          </w:tcPr>
          <w:p w:rsidR="003874B3" w:rsidRPr="00276EE8" w:rsidRDefault="003874B3" w:rsidP="003F03AB">
            <w:pPr>
              <w:jc w:val="right"/>
            </w:pPr>
            <w:r>
              <w:rPr>
                <w:color w:val="000000"/>
                <w:sz w:val="24"/>
              </w:rPr>
              <w:t>1.01%</w:t>
            </w:r>
          </w:p>
        </w:tc>
        <w:tc>
          <w:tcPr>
            <w:tcW w:w="1153" w:type="dxa"/>
            <w:tcBorders>
              <w:bottom w:val="single" w:sz="4" w:space="0" w:color="auto"/>
            </w:tcBorders>
            <w:vAlign w:val="center"/>
          </w:tcPr>
          <w:p w:rsidR="003874B3" w:rsidRPr="00276EE8" w:rsidRDefault="003874B3" w:rsidP="003F03AB">
            <w:pPr>
              <w:jc w:val="right"/>
            </w:pPr>
            <w:r>
              <w:rPr>
                <w:color w:val="000000"/>
                <w:sz w:val="24"/>
              </w:rPr>
              <w:t>-0.52%</w:t>
            </w:r>
          </w:p>
        </w:tc>
        <w:tc>
          <w:tcPr>
            <w:tcW w:w="960" w:type="dxa"/>
            <w:tcBorders>
              <w:bottom w:val="single" w:sz="4" w:space="0" w:color="auto"/>
            </w:tcBorders>
            <w:vAlign w:val="center"/>
          </w:tcPr>
          <w:p w:rsidR="003874B3" w:rsidRPr="00276EE8" w:rsidRDefault="003874B3" w:rsidP="003F03AB">
            <w:pPr>
              <w:jc w:val="right"/>
            </w:pPr>
            <w:r>
              <w:rPr>
                <w:color w:val="000000"/>
                <w:sz w:val="24"/>
              </w:rPr>
              <w:t>-0.01%</w:t>
            </w:r>
          </w:p>
        </w:tc>
      </w:tr>
      <w:tr w:rsidR="003874B3" w:rsidRPr="00276EE8" w:rsidTr="003F03AB">
        <w:trPr>
          <w:jc w:val="center"/>
        </w:trPr>
        <w:tc>
          <w:tcPr>
            <w:tcW w:w="1574" w:type="dxa"/>
            <w:vAlign w:val="center"/>
          </w:tcPr>
          <w:p w:rsidR="003874B3" w:rsidRPr="00276EE8" w:rsidRDefault="003874B3" w:rsidP="003F03AB">
            <w:pPr>
              <w:jc w:val="left"/>
            </w:pPr>
            <w:r>
              <w:rPr>
                <w:rFonts w:hint="eastAsia"/>
                <w:kern w:val="0"/>
                <w:sz w:val="24"/>
              </w:rPr>
              <w:t>2016</w:t>
            </w:r>
            <w:r>
              <w:rPr>
                <w:rFonts w:hint="eastAsia"/>
                <w:kern w:val="0"/>
                <w:sz w:val="24"/>
              </w:rPr>
              <w:t>年度</w:t>
            </w:r>
            <w:r>
              <w:rPr>
                <w:kern w:val="0"/>
                <w:sz w:val="24"/>
              </w:rPr>
              <w:t>（</w:t>
            </w:r>
            <w:r>
              <w:rPr>
                <w:rFonts w:hint="eastAsia"/>
                <w:kern w:val="0"/>
                <w:sz w:val="24"/>
              </w:rPr>
              <w:t>自基金转型日</w:t>
            </w:r>
            <w:r>
              <w:rPr>
                <w:kern w:val="0"/>
                <w:sz w:val="24"/>
              </w:rPr>
              <w:t>至</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rsidR="003874B3" w:rsidRPr="00E53577" w:rsidRDefault="003874B3" w:rsidP="003F03AB">
            <w:pPr>
              <w:jc w:val="right"/>
              <w:rPr>
                <w:color w:val="000000"/>
                <w:sz w:val="24"/>
              </w:rPr>
            </w:pPr>
            <w:r w:rsidRPr="0072596F">
              <w:rPr>
                <w:color w:val="000000"/>
                <w:sz w:val="24"/>
              </w:rPr>
              <w:t>3.06%</w:t>
            </w:r>
          </w:p>
        </w:tc>
        <w:tc>
          <w:tcPr>
            <w:tcW w:w="1276" w:type="dxa"/>
            <w:vAlign w:val="center"/>
          </w:tcPr>
          <w:p w:rsidR="003874B3" w:rsidRPr="00E53577" w:rsidRDefault="003874B3" w:rsidP="003F03AB">
            <w:pPr>
              <w:jc w:val="right"/>
              <w:rPr>
                <w:color w:val="000000"/>
                <w:sz w:val="24"/>
              </w:rPr>
            </w:pPr>
            <w:r w:rsidRPr="0072596F">
              <w:rPr>
                <w:color w:val="000000"/>
                <w:sz w:val="24"/>
              </w:rPr>
              <w:t>1.15%</w:t>
            </w:r>
          </w:p>
        </w:tc>
        <w:tc>
          <w:tcPr>
            <w:tcW w:w="1275" w:type="dxa"/>
            <w:vAlign w:val="center"/>
          </w:tcPr>
          <w:p w:rsidR="003874B3" w:rsidRPr="00E53577" w:rsidRDefault="003874B3" w:rsidP="003F03AB">
            <w:pPr>
              <w:jc w:val="right"/>
              <w:rPr>
                <w:color w:val="000000"/>
                <w:sz w:val="24"/>
              </w:rPr>
            </w:pPr>
            <w:r w:rsidRPr="0072596F">
              <w:rPr>
                <w:color w:val="000000"/>
                <w:sz w:val="24"/>
              </w:rPr>
              <w:t>3.73%</w:t>
            </w:r>
          </w:p>
        </w:tc>
        <w:tc>
          <w:tcPr>
            <w:tcW w:w="1399" w:type="dxa"/>
            <w:vAlign w:val="center"/>
          </w:tcPr>
          <w:p w:rsidR="003874B3" w:rsidRPr="00E53577" w:rsidRDefault="003874B3" w:rsidP="003F03AB">
            <w:pPr>
              <w:jc w:val="right"/>
              <w:rPr>
                <w:color w:val="000000"/>
                <w:sz w:val="24"/>
              </w:rPr>
            </w:pPr>
            <w:r w:rsidRPr="0072596F">
              <w:rPr>
                <w:color w:val="000000"/>
                <w:sz w:val="24"/>
              </w:rPr>
              <w:t>1.15%</w:t>
            </w:r>
          </w:p>
        </w:tc>
        <w:tc>
          <w:tcPr>
            <w:tcW w:w="1153" w:type="dxa"/>
            <w:vAlign w:val="center"/>
          </w:tcPr>
          <w:p w:rsidR="003874B3" w:rsidRPr="00E53577" w:rsidRDefault="003874B3" w:rsidP="003F03AB">
            <w:pPr>
              <w:jc w:val="right"/>
              <w:rPr>
                <w:color w:val="000000"/>
                <w:sz w:val="24"/>
              </w:rPr>
            </w:pPr>
            <w:r w:rsidRPr="0072596F">
              <w:rPr>
                <w:color w:val="000000"/>
                <w:sz w:val="24"/>
              </w:rPr>
              <w:t>-0.67%</w:t>
            </w:r>
          </w:p>
        </w:tc>
        <w:tc>
          <w:tcPr>
            <w:tcW w:w="960" w:type="dxa"/>
            <w:vAlign w:val="center"/>
          </w:tcPr>
          <w:p w:rsidR="003874B3" w:rsidRPr="00E53577" w:rsidRDefault="003874B3" w:rsidP="003F03AB">
            <w:pPr>
              <w:jc w:val="right"/>
              <w:rPr>
                <w:color w:val="000000"/>
                <w:sz w:val="24"/>
              </w:rPr>
            </w:pPr>
            <w:r w:rsidRPr="0072596F">
              <w:rPr>
                <w:color w:val="000000"/>
                <w:sz w:val="24"/>
              </w:rPr>
              <w:t>0.00%</w:t>
            </w:r>
          </w:p>
        </w:tc>
      </w:tr>
    </w:tbl>
    <w:p w:rsidR="003874B3" w:rsidRDefault="003874B3" w:rsidP="003874B3">
      <w:pPr>
        <w:pStyle w:val="af5"/>
        <w:autoSpaceDE w:val="0"/>
        <w:autoSpaceDN w:val="0"/>
        <w:adjustRightInd w:val="0"/>
        <w:spacing w:before="29" w:line="288" w:lineRule="auto"/>
        <w:ind w:left="360" w:firstLineChars="0" w:firstLine="0"/>
        <w:jc w:val="left"/>
        <w:rPr>
          <w:rFonts w:ascii="宋体" w:hAnsi="宋体"/>
          <w:color w:val="000000"/>
          <w:sz w:val="24"/>
        </w:rPr>
      </w:pPr>
      <w:r>
        <w:rPr>
          <w:rFonts w:hint="eastAsia"/>
          <w:bCs/>
          <w:sz w:val="24"/>
        </w:rPr>
        <w:t>注</w:t>
      </w:r>
      <w:r>
        <w:rPr>
          <w:bCs/>
          <w:sz w:val="24"/>
        </w:rPr>
        <w:t>：</w:t>
      </w:r>
      <w:r w:rsidRPr="00633736">
        <w:rPr>
          <w:rFonts w:ascii="宋体" w:hAnsi="宋体" w:hint="eastAsia"/>
          <w:color w:val="000000"/>
          <w:sz w:val="24"/>
        </w:rPr>
        <w:t>交银施罗德中</w:t>
      </w:r>
      <w:proofErr w:type="gramStart"/>
      <w:r w:rsidRPr="00633736">
        <w:rPr>
          <w:rFonts w:ascii="宋体" w:hAnsi="宋体" w:hint="eastAsia"/>
          <w:color w:val="000000"/>
          <w:sz w:val="24"/>
        </w:rPr>
        <w:t>证环境</w:t>
      </w:r>
      <w:proofErr w:type="gramEnd"/>
      <w:r w:rsidRPr="00633736">
        <w:rPr>
          <w:rFonts w:ascii="宋体" w:hAnsi="宋体" w:hint="eastAsia"/>
          <w:color w:val="000000"/>
          <w:sz w:val="24"/>
        </w:rPr>
        <w:t>治理指数分级证券投资基金</w:t>
      </w:r>
      <w:r w:rsidRPr="001404EE">
        <w:rPr>
          <w:rFonts w:ascii="宋体" w:hAnsi="宋体" w:hint="eastAsia"/>
          <w:color w:val="000000"/>
          <w:sz w:val="24"/>
        </w:rPr>
        <w:t>从201</w:t>
      </w:r>
      <w:r>
        <w:rPr>
          <w:rFonts w:ascii="宋体" w:hAnsi="宋体" w:hint="eastAsia"/>
          <w:color w:val="000000"/>
          <w:sz w:val="24"/>
        </w:rPr>
        <w:t>6</w:t>
      </w:r>
      <w:r w:rsidRPr="001404EE">
        <w:rPr>
          <w:rFonts w:ascii="宋体" w:hAnsi="宋体" w:hint="eastAsia"/>
          <w:color w:val="000000"/>
          <w:sz w:val="24"/>
        </w:rPr>
        <w:t>年</w:t>
      </w:r>
      <w:r>
        <w:rPr>
          <w:rFonts w:ascii="宋体" w:hAnsi="宋体" w:hint="eastAsia"/>
          <w:color w:val="000000"/>
          <w:sz w:val="24"/>
        </w:rPr>
        <w:t>7</w:t>
      </w:r>
      <w:r w:rsidRPr="001404EE">
        <w:rPr>
          <w:rFonts w:ascii="宋体" w:hAnsi="宋体" w:hint="eastAsia"/>
          <w:color w:val="000000"/>
          <w:sz w:val="24"/>
        </w:rPr>
        <w:t>月</w:t>
      </w:r>
      <w:r>
        <w:rPr>
          <w:rFonts w:ascii="宋体" w:hAnsi="宋体" w:hint="eastAsia"/>
          <w:color w:val="000000"/>
          <w:sz w:val="24"/>
        </w:rPr>
        <w:t>19</w:t>
      </w:r>
      <w:r w:rsidRPr="001404EE">
        <w:rPr>
          <w:rFonts w:ascii="宋体" w:hAnsi="宋体" w:hint="eastAsia"/>
          <w:color w:val="000000"/>
          <w:sz w:val="24"/>
        </w:rPr>
        <w:t>日起正式转型为</w:t>
      </w:r>
      <w:r w:rsidRPr="00633736">
        <w:rPr>
          <w:rFonts w:ascii="宋体" w:hAnsi="宋体" w:hint="eastAsia"/>
          <w:color w:val="000000"/>
          <w:sz w:val="24"/>
        </w:rPr>
        <w:t>交银施罗德中</w:t>
      </w:r>
      <w:proofErr w:type="gramStart"/>
      <w:r w:rsidRPr="00633736">
        <w:rPr>
          <w:rFonts w:ascii="宋体" w:hAnsi="宋体" w:hint="eastAsia"/>
          <w:color w:val="000000"/>
          <w:sz w:val="24"/>
        </w:rPr>
        <w:t>证环境</w:t>
      </w:r>
      <w:proofErr w:type="gramEnd"/>
      <w:r w:rsidRPr="00633736">
        <w:rPr>
          <w:rFonts w:ascii="宋体" w:hAnsi="宋体" w:hint="eastAsia"/>
          <w:color w:val="000000"/>
          <w:sz w:val="24"/>
        </w:rPr>
        <w:t>治理指数型证券投资基金(LOF)</w:t>
      </w:r>
      <w:r w:rsidRPr="001404EE">
        <w:rPr>
          <w:rFonts w:ascii="宋体" w:hAnsi="宋体" w:hint="eastAsia"/>
          <w:color w:val="000000"/>
          <w:sz w:val="24"/>
        </w:rPr>
        <w:t>，本表列示的是本基金转型后的基金净值表现，转型后基金的业绩比较基准为</w:t>
      </w:r>
      <w:r w:rsidRPr="00C55E4C">
        <w:rPr>
          <w:color w:val="000000"/>
          <w:kern w:val="0"/>
          <w:sz w:val="24"/>
        </w:rPr>
        <w:t>中</w:t>
      </w:r>
      <w:proofErr w:type="gramStart"/>
      <w:r w:rsidRPr="00C55E4C">
        <w:rPr>
          <w:color w:val="000000"/>
          <w:kern w:val="0"/>
          <w:sz w:val="24"/>
        </w:rPr>
        <w:t>证环境</w:t>
      </w:r>
      <w:proofErr w:type="gramEnd"/>
      <w:r w:rsidRPr="00C55E4C">
        <w:rPr>
          <w:color w:val="000000"/>
          <w:kern w:val="0"/>
          <w:sz w:val="24"/>
        </w:rPr>
        <w:t>治理指数收益率</w:t>
      </w:r>
      <w:r w:rsidRPr="00C55E4C">
        <w:rPr>
          <w:color w:val="000000"/>
          <w:kern w:val="0"/>
          <w:sz w:val="24"/>
        </w:rPr>
        <w:t>×95%</w:t>
      </w:r>
      <w:r w:rsidRPr="00C55E4C">
        <w:rPr>
          <w:color w:val="000000"/>
          <w:kern w:val="0"/>
          <w:sz w:val="24"/>
        </w:rPr>
        <w:t>＋银行活期存款利率（税后）</w:t>
      </w:r>
      <w:r w:rsidRPr="00C55E4C">
        <w:rPr>
          <w:color w:val="000000"/>
          <w:kern w:val="0"/>
          <w:sz w:val="24"/>
        </w:rPr>
        <w:t>×5%</w:t>
      </w:r>
      <w:r w:rsidRPr="001404EE">
        <w:rPr>
          <w:rFonts w:ascii="宋体" w:hAnsi="宋体" w:hint="eastAsia"/>
          <w:color w:val="000000"/>
          <w:sz w:val="24"/>
        </w:rPr>
        <w:t>。</w:t>
      </w:r>
    </w:p>
    <w:p w:rsidR="003874B3" w:rsidRPr="005B5856" w:rsidRDefault="003874B3" w:rsidP="003874B3">
      <w:pPr>
        <w:pStyle w:val="af5"/>
        <w:autoSpaceDE w:val="0"/>
        <w:autoSpaceDN w:val="0"/>
        <w:adjustRightInd w:val="0"/>
        <w:spacing w:before="29" w:line="288" w:lineRule="auto"/>
        <w:ind w:left="360" w:firstLineChars="0" w:firstLine="0"/>
        <w:jc w:val="left"/>
        <w:rPr>
          <w:b/>
          <w:color w:val="000000"/>
          <w:kern w:val="0"/>
          <w:sz w:val="24"/>
        </w:rPr>
      </w:pPr>
      <w:r w:rsidRPr="005B5856">
        <w:rPr>
          <w:rFonts w:hint="eastAsia"/>
          <w:b/>
          <w:color w:val="000000"/>
          <w:kern w:val="0"/>
          <w:sz w:val="24"/>
        </w:rPr>
        <w:t>（</w:t>
      </w:r>
      <w:r w:rsidRPr="005B5856">
        <w:rPr>
          <w:rFonts w:hint="eastAsia"/>
          <w:b/>
          <w:color w:val="000000"/>
          <w:kern w:val="0"/>
          <w:sz w:val="24"/>
        </w:rPr>
        <w:t>2</w:t>
      </w:r>
      <w:r w:rsidRPr="005B5856">
        <w:rPr>
          <w:rFonts w:hint="eastAsia"/>
          <w:b/>
          <w:color w:val="000000"/>
          <w:kern w:val="0"/>
          <w:sz w:val="24"/>
        </w:rPr>
        <w:t>）</w:t>
      </w:r>
      <w:r w:rsidRPr="005B5856">
        <w:rPr>
          <w:b/>
          <w:color w:val="000000"/>
          <w:kern w:val="0"/>
          <w:sz w:val="24"/>
        </w:rPr>
        <w:t>交银施罗德中</w:t>
      </w:r>
      <w:proofErr w:type="gramStart"/>
      <w:r w:rsidRPr="005B5856">
        <w:rPr>
          <w:b/>
          <w:color w:val="000000"/>
          <w:kern w:val="0"/>
          <w:sz w:val="24"/>
        </w:rPr>
        <w:t>证环境</w:t>
      </w:r>
      <w:proofErr w:type="gramEnd"/>
      <w:r w:rsidRPr="005B5856">
        <w:rPr>
          <w:b/>
          <w:color w:val="000000"/>
          <w:kern w:val="0"/>
          <w:sz w:val="24"/>
        </w:rPr>
        <w:t>治理指数分级证券投资基金</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4"/>
        <w:gridCol w:w="1134"/>
        <w:gridCol w:w="1276"/>
        <w:gridCol w:w="1275"/>
        <w:gridCol w:w="1399"/>
        <w:gridCol w:w="1153"/>
        <w:gridCol w:w="960"/>
      </w:tblGrid>
      <w:tr w:rsidR="003874B3" w:rsidRPr="00276EE8" w:rsidTr="003F03AB">
        <w:trPr>
          <w:jc w:val="center"/>
        </w:trPr>
        <w:tc>
          <w:tcPr>
            <w:tcW w:w="1574" w:type="dxa"/>
            <w:tcBorders>
              <w:top w:val="single" w:sz="4" w:space="0" w:color="auto"/>
              <w:left w:val="single" w:sz="4" w:space="0" w:color="auto"/>
              <w:bottom w:val="single" w:sz="4" w:space="0" w:color="auto"/>
              <w:right w:val="single" w:sz="4" w:space="0" w:color="auto"/>
            </w:tcBorders>
            <w:vAlign w:val="center"/>
          </w:tcPr>
          <w:p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lastRenderedPageBreak/>
              <w:t>阶段</w:t>
            </w:r>
          </w:p>
        </w:tc>
        <w:tc>
          <w:tcPr>
            <w:tcW w:w="1134" w:type="dxa"/>
            <w:tcBorders>
              <w:top w:val="single" w:sz="4" w:space="0" w:color="auto"/>
              <w:left w:val="single" w:sz="4" w:space="0" w:color="auto"/>
              <w:bottom w:val="single" w:sz="4" w:space="0" w:color="auto"/>
              <w:right w:val="single" w:sz="4" w:space="0" w:color="auto"/>
            </w:tcBorders>
            <w:vAlign w:val="center"/>
          </w:tcPr>
          <w:p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rsidR="003874B3" w:rsidRPr="00276EE8" w:rsidRDefault="003874B3" w:rsidP="003F03AB">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rsidR="003874B3" w:rsidRPr="00276EE8" w:rsidRDefault="003874B3" w:rsidP="003F03AB">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3874B3" w:rsidRPr="00276EE8" w:rsidTr="003F03AB">
        <w:trPr>
          <w:jc w:val="center"/>
        </w:trPr>
        <w:tc>
          <w:tcPr>
            <w:tcW w:w="1574" w:type="dxa"/>
            <w:tcBorders>
              <w:bottom w:val="single" w:sz="4" w:space="0" w:color="auto"/>
            </w:tcBorders>
            <w:vAlign w:val="center"/>
          </w:tcPr>
          <w:p w:rsidR="003874B3" w:rsidRPr="009843AC" w:rsidRDefault="00C63E42" w:rsidP="003F03AB">
            <w:pPr>
              <w:jc w:val="left"/>
            </w:pPr>
            <w:r w:rsidRPr="00C63E42">
              <w:rPr>
                <w:rFonts w:cs="Arial"/>
                <w:color w:val="000000"/>
                <w:kern w:val="0"/>
                <w:sz w:val="24"/>
              </w:rPr>
              <w:t>2016</w:t>
            </w:r>
            <w:r w:rsidRPr="00C63E42">
              <w:rPr>
                <w:rFonts w:cs="Arial" w:hint="eastAsia"/>
                <w:color w:val="000000"/>
                <w:kern w:val="0"/>
                <w:sz w:val="24"/>
              </w:rPr>
              <w:t>年</w:t>
            </w:r>
            <w:r w:rsidRPr="00C63E42">
              <w:rPr>
                <w:rFonts w:cs="Arial"/>
                <w:color w:val="000000"/>
                <w:kern w:val="0"/>
                <w:sz w:val="24"/>
              </w:rPr>
              <w:t>7</w:t>
            </w:r>
            <w:r w:rsidRPr="00C63E42">
              <w:rPr>
                <w:rFonts w:cs="Arial" w:hint="eastAsia"/>
                <w:color w:val="000000"/>
                <w:kern w:val="0"/>
                <w:sz w:val="24"/>
              </w:rPr>
              <w:t>月</w:t>
            </w:r>
            <w:r w:rsidRPr="00C63E42">
              <w:rPr>
                <w:rFonts w:cs="Arial"/>
                <w:color w:val="000000"/>
                <w:kern w:val="0"/>
                <w:sz w:val="24"/>
              </w:rPr>
              <w:t>1</w:t>
            </w:r>
            <w:r w:rsidRPr="00C63E42">
              <w:rPr>
                <w:rFonts w:cs="Arial" w:hint="eastAsia"/>
                <w:color w:val="000000"/>
                <w:kern w:val="0"/>
                <w:sz w:val="24"/>
              </w:rPr>
              <w:t>日</w:t>
            </w:r>
            <w:r w:rsidRPr="00C63E42">
              <w:rPr>
                <w:rFonts w:cs="Arial"/>
                <w:color w:val="000000"/>
                <w:kern w:val="0"/>
                <w:sz w:val="24"/>
              </w:rPr>
              <w:t>-2016</w:t>
            </w:r>
            <w:r w:rsidRPr="00C63E42">
              <w:rPr>
                <w:rFonts w:cs="Arial" w:hint="eastAsia"/>
                <w:color w:val="000000"/>
                <w:kern w:val="0"/>
                <w:sz w:val="24"/>
              </w:rPr>
              <w:t>年</w:t>
            </w:r>
            <w:r w:rsidRPr="00C63E42">
              <w:rPr>
                <w:rFonts w:cs="Arial"/>
                <w:color w:val="000000"/>
                <w:kern w:val="0"/>
                <w:sz w:val="24"/>
              </w:rPr>
              <w:t>7</w:t>
            </w:r>
            <w:r w:rsidRPr="00C63E42">
              <w:rPr>
                <w:rFonts w:cs="Arial" w:hint="eastAsia"/>
                <w:color w:val="000000"/>
                <w:kern w:val="0"/>
                <w:sz w:val="24"/>
              </w:rPr>
              <w:t>月</w:t>
            </w:r>
            <w:r w:rsidRPr="00C63E42">
              <w:rPr>
                <w:rFonts w:cs="Arial"/>
                <w:color w:val="000000"/>
                <w:kern w:val="0"/>
                <w:sz w:val="24"/>
              </w:rPr>
              <w:t>18</w:t>
            </w:r>
            <w:r w:rsidRPr="00C63E42">
              <w:rPr>
                <w:rFonts w:cs="Arial" w:hint="eastAsia"/>
                <w:color w:val="000000"/>
                <w:kern w:val="0"/>
                <w:sz w:val="24"/>
              </w:rPr>
              <w:t>日</w:t>
            </w:r>
          </w:p>
        </w:tc>
        <w:tc>
          <w:tcPr>
            <w:tcW w:w="1134" w:type="dxa"/>
            <w:tcBorders>
              <w:bottom w:val="single" w:sz="4" w:space="0" w:color="auto"/>
            </w:tcBorders>
            <w:vAlign w:val="center"/>
          </w:tcPr>
          <w:p w:rsidR="003874B3" w:rsidRPr="00276EE8" w:rsidRDefault="003874B3" w:rsidP="003F03AB">
            <w:pPr>
              <w:jc w:val="right"/>
            </w:pPr>
            <w:r w:rsidRPr="00C55E4C">
              <w:rPr>
                <w:color w:val="000000"/>
                <w:kern w:val="0"/>
                <w:sz w:val="24"/>
              </w:rPr>
              <w:t>3.04%</w:t>
            </w:r>
          </w:p>
        </w:tc>
        <w:tc>
          <w:tcPr>
            <w:tcW w:w="1276" w:type="dxa"/>
            <w:tcBorders>
              <w:bottom w:val="single" w:sz="4" w:space="0" w:color="auto"/>
            </w:tcBorders>
            <w:vAlign w:val="center"/>
          </w:tcPr>
          <w:p w:rsidR="003874B3" w:rsidRPr="00276EE8" w:rsidRDefault="003874B3" w:rsidP="003F03AB">
            <w:pPr>
              <w:jc w:val="right"/>
            </w:pPr>
            <w:r w:rsidRPr="00C55E4C">
              <w:rPr>
                <w:color w:val="000000"/>
                <w:kern w:val="0"/>
                <w:sz w:val="24"/>
              </w:rPr>
              <w:t>0.68%</w:t>
            </w:r>
          </w:p>
        </w:tc>
        <w:tc>
          <w:tcPr>
            <w:tcW w:w="1275" w:type="dxa"/>
            <w:tcBorders>
              <w:bottom w:val="single" w:sz="4" w:space="0" w:color="auto"/>
            </w:tcBorders>
            <w:vAlign w:val="center"/>
          </w:tcPr>
          <w:p w:rsidR="003874B3" w:rsidRPr="00276EE8" w:rsidRDefault="003874B3" w:rsidP="003F03AB">
            <w:pPr>
              <w:jc w:val="right"/>
            </w:pPr>
            <w:r w:rsidRPr="00C55E4C">
              <w:rPr>
                <w:color w:val="000000"/>
                <w:kern w:val="0"/>
                <w:sz w:val="24"/>
              </w:rPr>
              <w:t>3.08%</w:t>
            </w:r>
          </w:p>
        </w:tc>
        <w:tc>
          <w:tcPr>
            <w:tcW w:w="1399" w:type="dxa"/>
            <w:tcBorders>
              <w:bottom w:val="single" w:sz="4" w:space="0" w:color="auto"/>
            </w:tcBorders>
            <w:vAlign w:val="center"/>
          </w:tcPr>
          <w:p w:rsidR="003874B3" w:rsidRPr="00276EE8" w:rsidRDefault="003874B3" w:rsidP="003F03AB">
            <w:pPr>
              <w:jc w:val="right"/>
            </w:pPr>
            <w:r w:rsidRPr="00C55E4C">
              <w:rPr>
                <w:color w:val="000000"/>
                <w:kern w:val="0"/>
                <w:sz w:val="24"/>
              </w:rPr>
              <w:t>0.63%</w:t>
            </w:r>
          </w:p>
        </w:tc>
        <w:tc>
          <w:tcPr>
            <w:tcW w:w="1153" w:type="dxa"/>
            <w:tcBorders>
              <w:bottom w:val="single" w:sz="4" w:space="0" w:color="auto"/>
            </w:tcBorders>
            <w:vAlign w:val="center"/>
          </w:tcPr>
          <w:p w:rsidR="003874B3" w:rsidRPr="00276EE8" w:rsidRDefault="003874B3" w:rsidP="003F03AB">
            <w:pPr>
              <w:jc w:val="right"/>
            </w:pPr>
            <w:r w:rsidRPr="00C55E4C">
              <w:rPr>
                <w:color w:val="000000"/>
                <w:kern w:val="0"/>
                <w:sz w:val="24"/>
              </w:rPr>
              <w:t>-0.04%</w:t>
            </w:r>
          </w:p>
        </w:tc>
        <w:tc>
          <w:tcPr>
            <w:tcW w:w="960" w:type="dxa"/>
            <w:tcBorders>
              <w:bottom w:val="single" w:sz="4" w:space="0" w:color="auto"/>
            </w:tcBorders>
            <w:vAlign w:val="center"/>
          </w:tcPr>
          <w:p w:rsidR="003874B3" w:rsidRPr="00276EE8" w:rsidRDefault="003874B3" w:rsidP="003F03AB">
            <w:pPr>
              <w:jc w:val="right"/>
            </w:pPr>
            <w:r w:rsidRPr="00C55E4C">
              <w:rPr>
                <w:color w:val="000000"/>
                <w:kern w:val="0"/>
                <w:sz w:val="24"/>
              </w:rPr>
              <w:t>0.05%</w:t>
            </w:r>
          </w:p>
        </w:tc>
      </w:tr>
      <w:tr w:rsidR="003874B3" w:rsidRPr="00276EE8" w:rsidTr="003F03AB">
        <w:trPr>
          <w:jc w:val="center"/>
        </w:trPr>
        <w:tc>
          <w:tcPr>
            <w:tcW w:w="1574" w:type="dxa"/>
            <w:vAlign w:val="center"/>
          </w:tcPr>
          <w:p w:rsidR="003874B3" w:rsidRDefault="003874B3" w:rsidP="003F03AB">
            <w:pPr>
              <w:jc w:val="left"/>
              <w:rPr>
                <w:kern w:val="0"/>
                <w:sz w:val="24"/>
              </w:rPr>
            </w:pPr>
            <w:r>
              <w:rPr>
                <w:rFonts w:hint="eastAsia"/>
                <w:kern w:val="0"/>
                <w:sz w:val="24"/>
              </w:rPr>
              <w:t>2016</w:t>
            </w:r>
            <w:r>
              <w:rPr>
                <w:rFonts w:hint="eastAsia"/>
                <w:kern w:val="0"/>
                <w:sz w:val="24"/>
              </w:rPr>
              <w:t>年度（自</w:t>
            </w:r>
            <w:r>
              <w:rPr>
                <w:rFonts w:hint="eastAsia"/>
                <w:kern w:val="0"/>
                <w:sz w:val="24"/>
              </w:rPr>
              <w:t>2016</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日至</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18</w:t>
            </w:r>
            <w:r>
              <w:rPr>
                <w:rFonts w:hint="eastAsia"/>
                <w:kern w:val="0"/>
                <w:sz w:val="24"/>
              </w:rPr>
              <w:t>日）</w:t>
            </w:r>
          </w:p>
        </w:tc>
        <w:tc>
          <w:tcPr>
            <w:tcW w:w="1134" w:type="dxa"/>
            <w:vAlign w:val="center"/>
          </w:tcPr>
          <w:p w:rsidR="003874B3" w:rsidRPr="00AA73EB" w:rsidRDefault="003874B3" w:rsidP="003F03AB">
            <w:pPr>
              <w:jc w:val="right"/>
              <w:rPr>
                <w:color w:val="000000"/>
                <w:kern w:val="0"/>
                <w:sz w:val="24"/>
              </w:rPr>
            </w:pPr>
            <w:r w:rsidRPr="00AA73EB">
              <w:rPr>
                <w:color w:val="000000"/>
                <w:kern w:val="0"/>
                <w:sz w:val="24"/>
              </w:rPr>
              <w:t>-16.75%</w:t>
            </w:r>
          </w:p>
        </w:tc>
        <w:tc>
          <w:tcPr>
            <w:tcW w:w="1276" w:type="dxa"/>
            <w:vAlign w:val="center"/>
          </w:tcPr>
          <w:p w:rsidR="003874B3" w:rsidRPr="00AA73EB" w:rsidRDefault="003874B3" w:rsidP="003F03AB">
            <w:pPr>
              <w:jc w:val="right"/>
              <w:rPr>
                <w:color w:val="000000"/>
                <w:kern w:val="0"/>
                <w:sz w:val="24"/>
              </w:rPr>
            </w:pPr>
            <w:r w:rsidRPr="00AA73EB">
              <w:rPr>
                <w:color w:val="000000"/>
                <w:kern w:val="0"/>
                <w:sz w:val="24"/>
              </w:rPr>
              <w:t>2.50%</w:t>
            </w:r>
          </w:p>
        </w:tc>
        <w:tc>
          <w:tcPr>
            <w:tcW w:w="1275" w:type="dxa"/>
            <w:vAlign w:val="center"/>
          </w:tcPr>
          <w:p w:rsidR="003874B3" w:rsidRPr="00AA73EB" w:rsidRDefault="003874B3" w:rsidP="003F03AB">
            <w:pPr>
              <w:jc w:val="right"/>
              <w:rPr>
                <w:color w:val="000000"/>
                <w:kern w:val="0"/>
                <w:sz w:val="24"/>
              </w:rPr>
            </w:pPr>
            <w:r w:rsidRPr="00AA73EB">
              <w:rPr>
                <w:color w:val="000000"/>
                <w:kern w:val="0"/>
                <w:sz w:val="24"/>
              </w:rPr>
              <w:t>-15.74%</w:t>
            </w:r>
          </w:p>
        </w:tc>
        <w:tc>
          <w:tcPr>
            <w:tcW w:w="1399" w:type="dxa"/>
            <w:vAlign w:val="center"/>
          </w:tcPr>
          <w:p w:rsidR="003874B3" w:rsidRPr="00AA73EB" w:rsidRDefault="003874B3" w:rsidP="003F03AB">
            <w:pPr>
              <w:jc w:val="right"/>
              <w:rPr>
                <w:color w:val="000000"/>
                <w:kern w:val="0"/>
                <w:sz w:val="24"/>
              </w:rPr>
            </w:pPr>
            <w:r w:rsidRPr="00AA73EB">
              <w:rPr>
                <w:color w:val="000000"/>
                <w:kern w:val="0"/>
                <w:sz w:val="24"/>
              </w:rPr>
              <w:t>2.30%</w:t>
            </w:r>
          </w:p>
        </w:tc>
        <w:tc>
          <w:tcPr>
            <w:tcW w:w="1153" w:type="dxa"/>
            <w:vAlign w:val="center"/>
          </w:tcPr>
          <w:p w:rsidR="003874B3" w:rsidRPr="00AA73EB" w:rsidRDefault="003874B3" w:rsidP="003F03AB">
            <w:pPr>
              <w:jc w:val="right"/>
              <w:rPr>
                <w:color w:val="000000"/>
                <w:kern w:val="0"/>
                <w:sz w:val="24"/>
              </w:rPr>
            </w:pPr>
            <w:r w:rsidRPr="00AA73EB">
              <w:rPr>
                <w:color w:val="000000"/>
                <w:kern w:val="0"/>
                <w:sz w:val="24"/>
              </w:rPr>
              <w:t>-1.01%</w:t>
            </w:r>
          </w:p>
        </w:tc>
        <w:tc>
          <w:tcPr>
            <w:tcW w:w="960" w:type="dxa"/>
            <w:vAlign w:val="center"/>
          </w:tcPr>
          <w:p w:rsidR="003874B3" w:rsidRPr="00AA73EB" w:rsidRDefault="003874B3" w:rsidP="003F03AB">
            <w:pPr>
              <w:jc w:val="right"/>
              <w:rPr>
                <w:color w:val="000000"/>
                <w:kern w:val="0"/>
                <w:sz w:val="24"/>
              </w:rPr>
            </w:pPr>
            <w:r w:rsidRPr="00AA73EB">
              <w:rPr>
                <w:color w:val="000000"/>
                <w:kern w:val="0"/>
                <w:sz w:val="24"/>
              </w:rPr>
              <w:t>0.20%</w:t>
            </w:r>
          </w:p>
        </w:tc>
      </w:tr>
      <w:tr w:rsidR="003874B3" w:rsidRPr="00276EE8" w:rsidTr="003F03AB">
        <w:trPr>
          <w:jc w:val="center"/>
        </w:trPr>
        <w:tc>
          <w:tcPr>
            <w:tcW w:w="1574" w:type="dxa"/>
            <w:vAlign w:val="center"/>
          </w:tcPr>
          <w:p w:rsidR="003874B3" w:rsidRPr="00276EE8" w:rsidRDefault="003874B3" w:rsidP="003C5D6A">
            <w:pPr>
              <w:jc w:val="left"/>
            </w:pPr>
            <w:r>
              <w:rPr>
                <w:rFonts w:hint="eastAsia"/>
                <w:kern w:val="0"/>
                <w:sz w:val="24"/>
              </w:rPr>
              <w:t>2015</w:t>
            </w:r>
            <w:r>
              <w:rPr>
                <w:rFonts w:hint="eastAsia"/>
                <w:kern w:val="0"/>
                <w:sz w:val="24"/>
              </w:rPr>
              <w:t>年度（自基金合同生效日起</w:t>
            </w:r>
            <w:r>
              <w:rPr>
                <w:kern w:val="0"/>
                <w:sz w:val="24"/>
              </w:rPr>
              <w:t>至</w:t>
            </w:r>
            <w:r>
              <w:rPr>
                <w:rFonts w:hint="eastAsia"/>
                <w:kern w:val="0"/>
                <w:sz w:val="24"/>
              </w:rPr>
              <w:t>2015</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rsidR="003874B3" w:rsidRPr="00AA73EB" w:rsidRDefault="003874B3" w:rsidP="003F03AB">
            <w:pPr>
              <w:jc w:val="right"/>
              <w:rPr>
                <w:color w:val="000000"/>
                <w:kern w:val="0"/>
                <w:sz w:val="24"/>
              </w:rPr>
            </w:pPr>
            <w:r w:rsidRPr="00AA73EB">
              <w:rPr>
                <w:color w:val="000000"/>
                <w:kern w:val="0"/>
                <w:sz w:val="24"/>
              </w:rPr>
              <w:t>14.00%</w:t>
            </w:r>
          </w:p>
        </w:tc>
        <w:tc>
          <w:tcPr>
            <w:tcW w:w="1276" w:type="dxa"/>
            <w:vAlign w:val="center"/>
          </w:tcPr>
          <w:p w:rsidR="003874B3" w:rsidRPr="00AA73EB" w:rsidRDefault="003874B3" w:rsidP="003F03AB">
            <w:pPr>
              <w:jc w:val="right"/>
              <w:rPr>
                <w:color w:val="000000"/>
                <w:kern w:val="0"/>
                <w:sz w:val="24"/>
              </w:rPr>
            </w:pPr>
            <w:r w:rsidRPr="00AA73EB">
              <w:rPr>
                <w:color w:val="000000"/>
                <w:kern w:val="0"/>
                <w:sz w:val="24"/>
              </w:rPr>
              <w:t>1.75%</w:t>
            </w:r>
          </w:p>
        </w:tc>
        <w:tc>
          <w:tcPr>
            <w:tcW w:w="1275" w:type="dxa"/>
            <w:vAlign w:val="center"/>
          </w:tcPr>
          <w:p w:rsidR="003874B3" w:rsidRPr="00AA73EB" w:rsidRDefault="003874B3" w:rsidP="003F03AB">
            <w:pPr>
              <w:jc w:val="right"/>
              <w:rPr>
                <w:color w:val="000000"/>
                <w:kern w:val="0"/>
                <w:sz w:val="24"/>
              </w:rPr>
            </w:pPr>
            <w:r w:rsidRPr="00AA73EB">
              <w:rPr>
                <w:color w:val="000000"/>
                <w:kern w:val="0"/>
                <w:sz w:val="24"/>
              </w:rPr>
              <w:t>-4.37%</w:t>
            </w:r>
          </w:p>
        </w:tc>
        <w:tc>
          <w:tcPr>
            <w:tcW w:w="1399" w:type="dxa"/>
            <w:vAlign w:val="center"/>
          </w:tcPr>
          <w:p w:rsidR="003874B3" w:rsidRPr="00AA73EB" w:rsidRDefault="003874B3" w:rsidP="003F03AB">
            <w:pPr>
              <w:jc w:val="right"/>
              <w:rPr>
                <w:color w:val="000000"/>
                <w:kern w:val="0"/>
                <w:sz w:val="24"/>
              </w:rPr>
            </w:pPr>
            <w:r w:rsidRPr="00AA73EB">
              <w:rPr>
                <w:color w:val="000000"/>
                <w:kern w:val="0"/>
                <w:sz w:val="24"/>
              </w:rPr>
              <w:t>2.91%</w:t>
            </w:r>
          </w:p>
        </w:tc>
        <w:tc>
          <w:tcPr>
            <w:tcW w:w="1153" w:type="dxa"/>
            <w:vAlign w:val="center"/>
          </w:tcPr>
          <w:p w:rsidR="003874B3" w:rsidRPr="00AA73EB" w:rsidRDefault="003874B3" w:rsidP="003F03AB">
            <w:pPr>
              <w:jc w:val="right"/>
              <w:rPr>
                <w:color w:val="000000"/>
                <w:kern w:val="0"/>
                <w:sz w:val="24"/>
              </w:rPr>
            </w:pPr>
            <w:r w:rsidRPr="00AA73EB">
              <w:rPr>
                <w:color w:val="000000"/>
                <w:kern w:val="0"/>
                <w:sz w:val="24"/>
              </w:rPr>
              <w:t>18.37%</w:t>
            </w:r>
          </w:p>
        </w:tc>
        <w:tc>
          <w:tcPr>
            <w:tcW w:w="960" w:type="dxa"/>
            <w:vAlign w:val="center"/>
          </w:tcPr>
          <w:p w:rsidR="003874B3" w:rsidRPr="00AA73EB" w:rsidRDefault="003874B3" w:rsidP="003F03AB">
            <w:pPr>
              <w:jc w:val="right"/>
              <w:rPr>
                <w:color w:val="000000"/>
                <w:kern w:val="0"/>
                <w:sz w:val="24"/>
              </w:rPr>
            </w:pPr>
            <w:r w:rsidRPr="00AA73EB">
              <w:rPr>
                <w:color w:val="000000"/>
                <w:kern w:val="0"/>
                <w:sz w:val="24"/>
              </w:rPr>
              <w:t>-1.16%</w:t>
            </w:r>
          </w:p>
        </w:tc>
      </w:tr>
    </w:tbl>
    <w:p w:rsidR="003874B3" w:rsidRDefault="003874B3" w:rsidP="003874B3">
      <w:pPr>
        <w:spacing w:line="360" w:lineRule="auto"/>
        <w:jc w:val="left"/>
        <w:rPr>
          <w:rFonts w:ascii="宋体" w:hAnsi="宋体"/>
          <w:color w:val="000000"/>
          <w:sz w:val="24"/>
        </w:rPr>
      </w:pPr>
      <w:r w:rsidRPr="001404EE">
        <w:rPr>
          <w:rFonts w:ascii="宋体" w:hAnsi="宋体" w:hint="eastAsia"/>
          <w:color w:val="000000"/>
          <w:sz w:val="24"/>
        </w:rPr>
        <w:t>注：</w:t>
      </w:r>
      <w:r w:rsidRPr="00434572">
        <w:rPr>
          <w:rFonts w:ascii="宋体" w:hAnsi="宋体"/>
          <w:color w:val="000000"/>
          <w:sz w:val="24"/>
        </w:rPr>
        <w:t>交银施罗德中</w:t>
      </w:r>
      <w:proofErr w:type="gramStart"/>
      <w:r w:rsidRPr="00434572">
        <w:rPr>
          <w:rFonts w:ascii="宋体" w:hAnsi="宋体"/>
          <w:color w:val="000000"/>
          <w:sz w:val="24"/>
        </w:rPr>
        <w:t>证环境</w:t>
      </w:r>
      <w:proofErr w:type="gramEnd"/>
      <w:r w:rsidRPr="00434572">
        <w:rPr>
          <w:rFonts w:ascii="宋体" w:hAnsi="宋体"/>
          <w:color w:val="000000"/>
          <w:sz w:val="24"/>
        </w:rPr>
        <w:t>治理指数分级证券投资基金</w:t>
      </w:r>
      <w:r w:rsidRPr="001404EE">
        <w:rPr>
          <w:rFonts w:ascii="宋体" w:hAnsi="宋体" w:hint="eastAsia"/>
          <w:color w:val="000000"/>
          <w:sz w:val="24"/>
        </w:rPr>
        <w:t>从201</w:t>
      </w:r>
      <w:r>
        <w:rPr>
          <w:rFonts w:ascii="宋体" w:hAnsi="宋体" w:hint="eastAsia"/>
          <w:color w:val="000000"/>
          <w:sz w:val="24"/>
        </w:rPr>
        <w:t>6</w:t>
      </w:r>
      <w:r w:rsidRPr="001404EE">
        <w:rPr>
          <w:rFonts w:ascii="宋体" w:hAnsi="宋体" w:hint="eastAsia"/>
          <w:color w:val="000000"/>
          <w:sz w:val="24"/>
        </w:rPr>
        <w:t>年</w:t>
      </w:r>
      <w:r>
        <w:rPr>
          <w:rFonts w:ascii="宋体" w:hAnsi="宋体" w:hint="eastAsia"/>
          <w:color w:val="000000"/>
          <w:sz w:val="24"/>
        </w:rPr>
        <w:t>7</w:t>
      </w:r>
      <w:r w:rsidRPr="001404EE">
        <w:rPr>
          <w:rFonts w:ascii="宋体" w:hAnsi="宋体" w:hint="eastAsia"/>
          <w:color w:val="000000"/>
          <w:sz w:val="24"/>
        </w:rPr>
        <w:t>月</w:t>
      </w:r>
      <w:r>
        <w:rPr>
          <w:rFonts w:ascii="宋体" w:hAnsi="宋体" w:hint="eastAsia"/>
          <w:color w:val="000000"/>
          <w:sz w:val="24"/>
        </w:rPr>
        <w:t>19</w:t>
      </w:r>
      <w:r w:rsidRPr="001404EE">
        <w:rPr>
          <w:rFonts w:ascii="宋体" w:hAnsi="宋体" w:hint="eastAsia"/>
          <w:color w:val="000000"/>
          <w:sz w:val="24"/>
        </w:rPr>
        <w:t>日起正式转型为</w:t>
      </w:r>
      <w:r w:rsidRPr="00434572">
        <w:rPr>
          <w:rFonts w:ascii="宋体" w:hAnsi="宋体"/>
          <w:color w:val="000000"/>
          <w:sz w:val="24"/>
        </w:rPr>
        <w:t>交银施罗德中</w:t>
      </w:r>
      <w:proofErr w:type="gramStart"/>
      <w:r w:rsidRPr="00434572">
        <w:rPr>
          <w:rFonts w:ascii="宋体" w:hAnsi="宋体"/>
          <w:color w:val="000000"/>
          <w:sz w:val="24"/>
        </w:rPr>
        <w:t>证环境</w:t>
      </w:r>
      <w:proofErr w:type="gramEnd"/>
      <w:r w:rsidRPr="00434572">
        <w:rPr>
          <w:rFonts w:ascii="宋体" w:hAnsi="宋体"/>
          <w:color w:val="000000"/>
          <w:sz w:val="24"/>
        </w:rPr>
        <w:t>治理指数型证券投资基金(LOF)</w:t>
      </w:r>
      <w:r w:rsidRPr="001404EE">
        <w:rPr>
          <w:rFonts w:ascii="宋体" w:hAnsi="宋体" w:hint="eastAsia"/>
          <w:color w:val="000000"/>
          <w:sz w:val="24"/>
        </w:rPr>
        <w:t>，本表列示的是本基金转型前的基金净值表现，转型</w:t>
      </w:r>
      <w:proofErr w:type="gramStart"/>
      <w:r w:rsidRPr="001404EE">
        <w:rPr>
          <w:rFonts w:ascii="宋体" w:hAnsi="宋体" w:hint="eastAsia"/>
          <w:color w:val="000000"/>
          <w:sz w:val="24"/>
        </w:rPr>
        <w:t>前基金</w:t>
      </w:r>
      <w:proofErr w:type="gramEnd"/>
      <w:r w:rsidRPr="001404EE">
        <w:rPr>
          <w:rFonts w:ascii="宋体" w:hAnsi="宋体" w:hint="eastAsia"/>
          <w:color w:val="000000"/>
          <w:sz w:val="24"/>
        </w:rPr>
        <w:t>的业绩比较基准为</w:t>
      </w:r>
      <w:r w:rsidRPr="00C55E4C">
        <w:rPr>
          <w:color w:val="000000"/>
          <w:kern w:val="0"/>
          <w:sz w:val="24"/>
        </w:rPr>
        <w:t>中</w:t>
      </w:r>
      <w:proofErr w:type="gramStart"/>
      <w:r w:rsidRPr="00C55E4C">
        <w:rPr>
          <w:color w:val="000000"/>
          <w:kern w:val="0"/>
          <w:sz w:val="24"/>
        </w:rPr>
        <w:t>证环境</w:t>
      </w:r>
      <w:proofErr w:type="gramEnd"/>
      <w:r w:rsidRPr="00C55E4C">
        <w:rPr>
          <w:color w:val="000000"/>
          <w:kern w:val="0"/>
          <w:sz w:val="24"/>
        </w:rPr>
        <w:t>治理指数收益率</w:t>
      </w:r>
      <w:r w:rsidRPr="00C55E4C">
        <w:rPr>
          <w:color w:val="000000"/>
          <w:kern w:val="0"/>
          <w:sz w:val="24"/>
        </w:rPr>
        <w:t>×95%</w:t>
      </w:r>
      <w:r w:rsidRPr="00C55E4C">
        <w:rPr>
          <w:color w:val="000000"/>
          <w:kern w:val="0"/>
          <w:sz w:val="24"/>
        </w:rPr>
        <w:t>＋银行活期存款利率（税后）</w:t>
      </w:r>
      <w:r w:rsidRPr="00C55E4C">
        <w:rPr>
          <w:color w:val="000000"/>
          <w:kern w:val="0"/>
          <w:sz w:val="24"/>
        </w:rPr>
        <w:t>×5%</w:t>
      </w:r>
      <w:r w:rsidRPr="001404EE">
        <w:rPr>
          <w:rFonts w:ascii="宋体" w:hAnsi="宋体" w:hint="eastAsia"/>
          <w:color w:val="000000"/>
          <w:sz w:val="24"/>
        </w:rPr>
        <w:t>。</w:t>
      </w:r>
    </w:p>
    <w:p w:rsidR="003874B3" w:rsidRPr="0072596F" w:rsidRDefault="003874B3" w:rsidP="003874B3">
      <w:pPr>
        <w:spacing w:line="360" w:lineRule="auto"/>
        <w:jc w:val="left"/>
        <w:rPr>
          <w:rFonts w:ascii="宋体" w:hAnsi="宋体"/>
          <w:sz w:val="24"/>
          <w:szCs w:val="21"/>
        </w:rPr>
      </w:pPr>
      <w:r>
        <w:rPr>
          <w:rFonts w:hint="eastAsia"/>
          <w:sz w:val="24"/>
          <w:szCs w:val="21"/>
        </w:rPr>
        <w:t>2</w:t>
      </w:r>
      <w:r>
        <w:rPr>
          <w:rFonts w:hint="eastAsia"/>
          <w:sz w:val="24"/>
          <w:szCs w:val="21"/>
        </w:rPr>
        <w:t>、</w:t>
      </w:r>
      <w:r w:rsidRPr="0072596F">
        <w:rPr>
          <w:rFonts w:hint="eastAsia"/>
          <w:sz w:val="24"/>
          <w:szCs w:val="21"/>
        </w:rPr>
        <w:t>基金份额累计净值增长率变动及其与同期业绩比较基准收益率变动的</w:t>
      </w:r>
      <w:r w:rsidRPr="0072596F">
        <w:rPr>
          <w:rFonts w:ascii="宋体" w:hAnsi="宋体" w:hint="eastAsia"/>
          <w:sz w:val="24"/>
          <w:szCs w:val="21"/>
        </w:rPr>
        <w:t>比较</w:t>
      </w:r>
    </w:p>
    <w:p w:rsidR="003874B3" w:rsidRPr="0072596F" w:rsidRDefault="003874B3" w:rsidP="003874B3">
      <w:pPr>
        <w:pStyle w:val="af5"/>
        <w:spacing w:line="360" w:lineRule="auto"/>
        <w:ind w:left="360" w:firstLineChars="0" w:firstLine="0"/>
        <w:rPr>
          <w:rFonts w:ascii="宋体" w:hAnsi="宋体"/>
          <w:sz w:val="24"/>
          <w:szCs w:val="21"/>
        </w:rPr>
      </w:pPr>
      <w:r w:rsidRPr="0072596F">
        <w:rPr>
          <w:rFonts w:ascii="宋体" w:hAnsi="宋体" w:hint="eastAsia"/>
          <w:sz w:val="24"/>
          <w:szCs w:val="21"/>
        </w:rPr>
        <w:t>（1）自基金转型以来基金份额累计净值增长率变动及其与同期业绩比较基准收</w:t>
      </w:r>
      <w:r w:rsidRPr="0072596F">
        <w:rPr>
          <w:rFonts w:ascii="宋体" w:hAnsi="宋体" w:hint="eastAsia"/>
          <w:sz w:val="24"/>
          <w:szCs w:val="21"/>
        </w:rPr>
        <w:lastRenderedPageBreak/>
        <w:t>益率变动的比较</w:t>
      </w:r>
    </w:p>
    <w:p w:rsidR="003874B3" w:rsidRPr="0036023B" w:rsidRDefault="003874B3" w:rsidP="003874B3">
      <w:pPr>
        <w:spacing w:before="29" w:line="288" w:lineRule="auto"/>
        <w:jc w:val="center"/>
        <w:rPr>
          <w:sz w:val="24"/>
        </w:rPr>
      </w:pPr>
      <w:r w:rsidRPr="0036023B">
        <w:rPr>
          <w:sz w:val="24"/>
        </w:rPr>
        <w:t>交银施罗德中</w:t>
      </w:r>
      <w:proofErr w:type="gramStart"/>
      <w:r w:rsidRPr="0036023B">
        <w:rPr>
          <w:sz w:val="24"/>
        </w:rPr>
        <w:t>证环境</w:t>
      </w:r>
      <w:proofErr w:type="gramEnd"/>
      <w:r w:rsidRPr="0036023B">
        <w:rPr>
          <w:sz w:val="24"/>
        </w:rPr>
        <w:t>治理指数型证券投资基金</w:t>
      </w:r>
      <w:r w:rsidRPr="0036023B">
        <w:rPr>
          <w:sz w:val="24"/>
        </w:rPr>
        <w:t>(LOF)</w:t>
      </w:r>
    </w:p>
    <w:p w:rsidR="003874B3" w:rsidRPr="0036023B" w:rsidRDefault="003874B3" w:rsidP="003874B3">
      <w:pPr>
        <w:pStyle w:val="a6"/>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3874B3" w:rsidRPr="0036023B" w:rsidRDefault="003874B3" w:rsidP="003874B3">
      <w:pPr>
        <w:spacing w:before="29" w:line="288" w:lineRule="auto"/>
        <w:jc w:val="center"/>
        <w:rPr>
          <w:sz w:val="24"/>
        </w:rPr>
      </w:pPr>
      <w:r w:rsidRPr="0036023B">
        <w:rPr>
          <w:color w:val="000000"/>
          <w:kern w:val="0"/>
          <w:sz w:val="24"/>
        </w:rPr>
        <w:t>（</w:t>
      </w:r>
      <w:r w:rsidRPr="0036023B">
        <w:rPr>
          <w:color w:val="000000"/>
          <w:kern w:val="0"/>
          <w:sz w:val="24"/>
        </w:rPr>
        <w:t>2016</w:t>
      </w:r>
      <w:r w:rsidRPr="0036023B">
        <w:rPr>
          <w:color w:val="000000"/>
          <w:kern w:val="0"/>
          <w:sz w:val="24"/>
        </w:rPr>
        <w:t>年</w:t>
      </w:r>
      <w:r w:rsidRPr="0036023B">
        <w:rPr>
          <w:color w:val="000000"/>
          <w:kern w:val="0"/>
          <w:sz w:val="24"/>
        </w:rPr>
        <w:t>7</w:t>
      </w:r>
      <w:r w:rsidRPr="0036023B">
        <w:rPr>
          <w:color w:val="000000"/>
          <w:kern w:val="0"/>
          <w:sz w:val="24"/>
        </w:rPr>
        <w:t>月</w:t>
      </w:r>
      <w:r w:rsidRPr="0036023B">
        <w:rPr>
          <w:color w:val="000000"/>
          <w:kern w:val="0"/>
          <w:sz w:val="24"/>
        </w:rPr>
        <w:t>19</w:t>
      </w:r>
      <w:r w:rsidRPr="0036023B">
        <w:rPr>
          <w:color w:val="000000"/>
          <w:kern w:val="0"/>
          <w:sz w:val="24"/>
        </w:rPr>
        <w:t>日至</w:t>
      </w:r>
      <w:r w:rsidRPr="0036023B">
        <w:rPr>
          <w:color w:val="000000"/>
          <w:kern w:val="0"/>
          <w:sz w:val="24"/>
        </w:rPr>
        <w:t>2016</w:t>
      </w:r>
      <w:r w:rsidRPr="0036023B">
        <w:rPr>
          <w:color w:val="000000"/>
          <w:kern w:val="0"/>
          <w:sz w:val="24"/>
        </w:rPr>
        <w:t>年</w:t>
      </w:r>
      <w:r w:rsidRPr="0036023B">
        <w:rPr>
          <w:color w:val="000000"/>
          <w:kern w:val="0"/>
          <w:sz w:val="24"/>
        </w:rPr>
        <w:t>12</w:t>
      </w:r>
      <w:r w:rsidRPr="0036023B">
        <w:rPr>
          <w:color w:val="000000"/>
          <w:kern w:val="0"/>
          <w:sz w:val="24"/>
        </w:rPr>
        <w:t>月</w:t>
      </w:r>
      <w:r w:rsidRPr="0036023B">
        <w:rPr>
          <w:color w:val="000000"/>
          <w:kern w:val="0"/>
          <w:sz w:val="24"/>
        </w:rPr>
        <w:t>31</w:t>
      </w:r>
      <w:r w:rsidRPr="0036023B">
        <w:rPr>
          <w:color w:val="000000"/>
          <w:kern w:val="0"/>
          <w:sz w:val="24"/>
        </w:rPr>
        <w:t>日）</w:t>
      </w:r>
    </w:p>
    <w:p w:rsidR="003874B3" w:rsidRPr="005E324A" w:rsidRDefault="003874B3" w:rsidP="003874B3">
      <w:pPr>
        <w:spacing w:line="360" w:lineRule="auto"/>
        <w:jc w:val="center"/>
        <w:rPr>
          <w:rFonts w:eastAsiaTheme="minorEastAsia"/>
          <w:sz w:val="24"/>
        </w:rPr>
      </w:pPr>
    </w:p>
    <w:p w:rsidR="003874B3" w:rsidRDefault="003874B3" w:rsidP="003874B3">
      <w:pPr>
        <w:tabs>
          <w:tab w:val="left" w:pos="1800"/>
        </w:tabs>
        <w:spacing w:line="360" w:lineRule="auto"/>
        <w:jc w:val="center"/>
        <w:rPr>
          <w:rFonts w:eastAsiaTheme="minorEastAsia"/>
          <w:color w:val="000000"/>
          <w:sz w:val="24"/>
        </w:rPr>
      </w:pPr>
      <w:r w:rsidRPr="00082EFC">
        <w:rPr>
          <w:rFonts w:eastAsiaTheme="minorEastAsia"/>
          <w:noProof/>
          <w:color w:val="000000"/>
          <w:sz w:val="24"/>
        </w:rPr>
        <w:drawing>
          <wp:inline distT="0" distB="0" distL="0" distR="0">
            <wp:extent cx="5486400" cy="3213063"/>
            <wp:effectExtent l="19050" t="0" r="0" b="0"/>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stretch>
                      <a:fillRect/>
                    </a:stretch>
                  </pic:blipFill>
                  <pic:spPr>
                    <a:xfrm>
                      <a:off x="0" y="0"/>
                      <a:ext cx="5486400" cy="3213063"/>
                    </a:xfrm>
                    <a:prstGeom prst="rect">
                      <a:avLst/>
                    </a:prstGeom>
                  </pic:spPr>
                </pic:pic>
              </a:graphicData>
            </a:graphic>
          </wp:inline>
        </w:drawing>
      </w:r>
    </w:p>
    <w:p w:rsidR="003874B3" w:rsidRDefault="003874B3" w:rsidP="003874B3">
      <w:pPr>
        <w:autoSpaceDE w:val="0"/>
        <w:autoSpaceDN w:val="0"/>
        <w:adjustRightInd w:val="0"/>
        <w:spacing w:before="29" w:line="288" w:lineRule="auto"/>
        <w:jc w:val="left"/>
        <w:rPr>
          <w:color w:val="000000"/>
          <w:sz w:val="24"/>
        </w:rPr>
      </w:pPr>
      <w:r w:rsidRPr="0036023B">
        <w:rPr>
          <w:color w:val="000000"/>
          <w:sz w:val="24"/>
        </w:rPr>
        <w:t>注：本基金由交银施罗德中</w:t>
      </w:r>
      <w:proofErr w:type="gramStart"/>
      <w:r w:rsidRPr="0036023B">
        <w:rPr>
          <w:color w:val="000000"/>
          <w:sz w:val="24"/>
        </w:rPr>
        <w:t>证环境</w:t>
      </w:r>
      <w:proofErr w:type="gramEnd"/>
      <w:r w:rsidRPr="0036023B">
        <w:rPr>
          <w:color w:val="000000"/>
          <w:sz w:val="24"/>
        </w:rPr>
        <w:t>治理指数分级证券投资基金转型而来。基金</w:t>
      </w:r>
      <w:proofErr w:type="gramStart"/>
      <w:r w:rsidRPr="0036023B">
        <w:rPr>
          <w:color w:val="000000"/>
          <w:sz w:val="24"/>
        </w:rPr>
        <w:t>转型日</w:t>
      </w:r>
      <w:proofErr w:type="gramEnd"/>
      <w:r w:rsidRPr="0036023B">
        <w:rPr>
          <w:color w:val="000000"/>
          <w:sz w:val="24"/>
        </w:rPr>
        <w:t>为</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日，基金转型日至报告期期末，本基金转型时间未满一年。本基金的投资转型期为交银施罗德中</w:t>
      </w:r>
      <w:proofErr w:type="gramStart"/>
      <w:r w:rsidRPr="0036023B">
        <w:rPr>
          <w:color w:val="000000"/>
          <w:sz w:val="24"/>
        </w:rPr>
        <w:t>证环境</w:t>
      </w:r>
      <w:proofErr w:type="gramEnd"/>
      <w:r w:rsidRPr="0036023B">
        <w:rPr>
          <w:color w:val="000000"/>
          <w:sz w:val="24"/>
        </w:rPr>
        <w:t>治理指数分级证券投资基金转型实施日（即</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日）起的</w:t>
      </w:r>
      <w:r w:rsidRPr="0036023B">
        <w:rPr>
          <w:color w:val="000000"/>
          <w:sz w:val="24"/>
        </w:rPr>
        <w:t>6</w:t>
      </w:r>
      <w:r w:rsidRPr="0036023B">
        <w:rPr>
          <w:color w:val="000000"/>
          <w:sz w:val="24"/>
        </w:rPr>
        <w:t>个月。截至</w:t>
      </w:r>
      <w:r w:rsidRPr="0036023B">
        <w:rPr>
          <w:color w:val="000000"/>
          <w:sz w:val="24"/>
        </w:rPr>
        <w:t>2016</w:t>
      </w:r>
      <w:r w:rsidRPr="0036023B">
        <w:rPr>
          <w:color w:val="000000"/>
          <w:sz w:val="24"/>
        </w:rPr>
        <w:t>年</w:t>
      </w:r>
      <w:r w:rsidRPr="0036023B">
        <w:rPr>
          <w:color w:val="000000"/>
          <w:sz w:val="24"/>
        </w:rPr>
        <w:t>12</w:t>
      </w:r>
      <w:r w:rsidRPr="0036023B">
        <w:rPr>
          <w:color w:val="000000"/>
          <w:sz w:val="24"/>
        </w:rPr>
        <w:t>月</w:t>
      </w:r>
      <w:r w:rsidRPr="0036023B">
        <w:rPr>
          <w:color w:val="000000"/>
          <w:sz w:val="24"/>
        </w:rPr>
        <w:t>31</w:t>
      </w:r>
      <w:r w:rsidRPr="0036023B">
        <w:rPr>
          <w:color w:val="000000"/>
          <w:sz w:val="24"/>
        </w:rPr>
        <w:t>日，本基金尚处于投资转型期。</w:t>
      </w:r>
    </w:p>
    <w:p w:rsidR="003874B3" w:rsidRDefault="003874B3" w:rsidP="003874B3">
      <w:pPr>
        <w:spacing w:line="360" w:lineRule="auto"/>
        <w:ind w:firstLineChars="200" w:firstLine="480"/>
        <w:rPr>
          <w:color w:val="000000"/>
          <w:sz w:val="24"/>
        </w:rPr>
      </w:pPr>
      <w:r w:rsidRPr="007F67AD">
        <w:rPr>
          <w:rFonts w:hint="eastAsia"/>
          <w:color w:val="000000"/>
          <w:sz w:val="24"/>
        </w:rPr>
        <w:t>（</w:t>
      </w:r>
      <w:r w:rsidRPr="007F67AD">
        <w:rPr>
          <w:rFonts w:hint="eastAsia"/>
          <w:color w:val="000000"/>
          <w:sz w:val="24"/>
        </w:rPr>
        <w:t>2</w:t>
      </w:r>
      <w:r w:rsidRPr="007F67AD">
        <w:rPr>
          <w:rFonts w:hint="eastAsia"/>
          <w:color w:val="000000"/>
          <w:sz w:val="24"/>
        </w:rPr>
        <w:t>）自基金合同生效以来基金份额累计净值增长率变动及其与同期业绩比较基准收益率变动的比较</w:t>
      </w:r>
    </w:p>
    <w:p w:rsidR="003874B3" w:rsidRPr="005E324A" w:rsidRDefault="003874B3" w:rsidP="003874B3">
      <w:pPr>
        <w:spacing w:line="360" w:lineRule="auto"/>
        <w:jc w:val="center"/>
        <w:rPr>
          <w:rFonts w:eastAsiaTheme="minorEastAsia"/>
          <w:sz w:val="24"/>
        </w:rPr>
      </w:pPr>
      <w:r w:rsidRPr="005E324A">
        <w:rPr>
          <w:rFonts w:eastAsiaTheme="minorEastAsia"/>
          <w:sz w:val="24"/>
        </w:rPr>
        <w:t>交银施罗德中</w:t>
      </w:r>
      <w:proofErr w:type="gramStart"/>
      <w:r w:rsidRPr="005E324A">
        <w:rPr>
          <w:rFonts w:eastAsiaTheme="minorEastAsia"/>
          <w:sz w:val="24"/>
        </w:rPr>
        <w:t>证环境</w:t>
      </w:r>
      <w:proofErr w:type="gramEnd"/>
      <w:r w:rsidRPr="005E324A">
        <w:rPr>
          <w:rFonts w:eastAsiaTheme="minorEastAsia"/>
          <w:sz w:val="24"/>
        </w:rPr>
        <w:t>治理指数分级证券投资基金</w:t>
      </w:r>
    </w:p>
    <w:p w:rsidR="003874B3" w:rsidRPr="005E324A" w:rsidRDefault="003874B3" w:rsidP="003874B3">
      <w:pPr>
        <w:pStyle w:val="a6"/>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3874B3" w:rsidRPr="0036023B" w:rsidRDefault="003874B3" w:rsidP="003874B3">
      <w:pPr>
        <w:autoSpaceDE w:val="0"/>
        <w:autoSpaceDN w:val="0"/>
        <w:adjustRightInd w:val="0"/>
        <w:spacing w:before="29" w:line="288" w:lineRule="auto"/>
        <w:jc w:val="center"/>
        <w:rPr>
          <w:color w:val="000000"/>
          <w:sz w:val="24"/>
        </w:rPr>
      </w:pPr>
      <w:r w:rsidRPr="005E324A">
        <w:rPr>
          <w:rFonts w:eastAsiaTheme="minorEastAsia"/>
          <w:color w:val="000000"/>
          <w:kern w:val="0"/>
          <w:sz w:val="24"/>
        </w:rPr>
        <w:t>（</w:t>
      </w: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8</w:t>
      </w:r>
      <w:r w:rsidRPr="005E324A">
        <w:rPr>
          <w:rFonts w:eastAsiaTheme="minorEastAsia"/>
          <w:color w:val="000000"/>
          <w:kern w:val="0"/>
          <w:sz w:val="24"/>
        </w:rPr>
        <w:t>月</w:t>
      </w:r>
      <w:r w:rsidRPr="005E324A">
        <w:rPr>
          <w:rFonts w:eastAsiaTheme="minorEastAsia"/>
          <w:color w:val="000000"/>
          <w:kern w:val="0"/>
          <w:sz w:val="24"/>
        </w:rPr>
        <w:t>13</w:t>
      </w:r>
      <w:r w:rsidRPr="005E324A">
        <w:rPr>
          <w:rFonts w:eastAsiaTheme="minorEastAsia"/>
          <w:color w:val="000000"/>
          <w:kern w:val="0"/>
          <w:sz w:val="24"/>
        </w:rPr>
        <w:t>日至</w:t>
      </w:r>
      <w:r w:rsidRPr="005E324A">
        <w:rPr>
          <w:rFonts w:eastAsiaTheme="minorEastAsia"/>
          <w:color w:val="000000"/>
          <w:kern w:val="0"/>
          <w:sz w:val="24"/>
        </w:rPr>
        <w:t>2016</w:t>
      </w:r>
      <w:r w:rsidRPr="005E324A">
        <w:rPr>
          <w:rFonts w:eastAsiaTheme="minorEastAsia"/>
          <w:color w:val="000000"/>
          <w:kern w:val="0"/>
          <w:sz w:val="24"/>
        </w:rPr>
        <w:t>年</w:t>
      </w:r>
      <w:r>
        <w:rPr>
          <w:rFonts w:eastAsiaTheme="minorEastAsia" w:hint="eastAsia"/>
          <w:color w:val="000000"/>
          <w:kern w:val="0"/>
          <w:sz w:val="24"/>
        </w:rPr>
        <w:t>7</w:t>
      </w:r>
      <w:r w:rsidRPr="005E324A">
        <w:rPr>
          <w:rFonts w:eastAsiaTheme="minorEastAsia"/>
          <w:color w:val="000000"/>
          <w:kern w:val="0"/>
          <w:sz w:val="24"/>
        </w:rPr>
        <w:t>月</w:t>
      </w:r>
      <w:r>
        <w:rPr>
          <w:rFonts w:eastAsiaTheme="minorEastAsia" w:hint="eastAsia"/>
          <w:color w:val="000000"/>
          <w:kern w:val="0"/>
          <w:sz w:val="24"/>
        </w:rPr>
        <w:t>18</w:t>
      </w:r>
      <w:r w:rsidRPr="005E324A">
        <w:rPr>
          <w:rFonts w:eastAsiaTheme="minorEastAsia"/>
          <w:color w:val="000000"/>
          <w:kern w:val="0"/>
          <w:sz w:val="24"/>
        </w:rPr>
        <w:t>日）</w:t>
      </w:r>
    </w:p>
    <w:p w:rsidR="003874B3" w:rsidRPr="005E324A" w:rsidRDefault="003874B3" w:rsidP="003874B3">
      <w:pPr>
        <w:tabs>
          <w:tab w:val="left" w:pos="1800"/>
        </w:tabs>
        <w:spacing w:line="360" w:lineRule="auto"/>
        <w:jc w:val="center"/>
        <w:rPr>
          <w:rFonts w:eastAsiaTheme="minorEastAsia"/>
          <w:color w:val="000000"/>
          <w:sz w:val="24"/>
        </w:rPr>
      </w:pPr>
      <w:r>
        <w:rPr>
          <w:noProof/>
          <w:color w:val="000000"/>
          <w:sz w:val="24"/>
        </w:rPr>
        <w:lastRenderedPageBreak/>
        <w:drawing>
          <wp:inline distT="0" distB="0" distL="0" distR="0">
            <wp:extent cx="5276850" cy="3086100"/>
            <wp:effectExtent l="19050" t="0" r="0" b="0"/>
            <wp:docPr id="5"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浏览器下载\走势图柱状图\走势图1.jpg"/>
                    <pic:cNvPicPr>
                      <a:picLocks noChangeAspect="1" noChangeArrowheads="1"/>
                    </pic:cNvPicPr>
                  </pic:nvPicPr>
                  <pic:blipFill>
                    <a:blip r:embed="rId12" cstate="print"/>
                    <a:srcRect/>
                    <a:stretch>
                      <a:fillRect/>
                    </a:stretch>
                  </pic:blipFill>
                  <pic:spPr bwMode="auto">
                    <a:xfrm>
                      <a:off x="0" y="0"/>
                      <a:ext cx="5276850" cy="3086100"/>
                    </a:xfrm>
                    <a:prstGeom prst="rect">
                      <a:avLst/>
                    </a:prstGeom>
                    <a:noFill/>
                    <a:ln w="9525">
                      <a:noFill/>
                      <a:miter lim="800000"/>
                      <a:headEnd/>
                      <a:tailEnd/>
                    </a:ln>
                  </pic:spPr>
                </pic:pic>
              </a:graphicData>
            </a:graphic>
          </wp:inline>
        </w:drawing>
      </w:r>
    </w:p>
    <w:p w:rsidR="003874B3" w:rsidRPr="005E324A" w:rsidRDefault="003874B3" w:rsidP="003874B3">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w:t>
      </w:r>
      <w:proofErr w:type="gramStart"/>
      <w:r w:rsidRPr="005E324A">
        <w:rPr>
          <w:rFonts w:eastAsiaTheme="minorEastAsia"/>
          <w:color w:val="000000"/>
          <w:sz w:val="24"/>
        </w:rPr>
        <w:t>基金基金</w:t>
      </w:r>
      <w:proofErr w:type="gramEnd"/>
      <w:r w:rsidRPr="005E324A">
        <w:rPr>
          <w:rFonts w:eastAsiaTheme="minorEastAsia"/>
          <w:color w:val="000000"/>
          <w:sz w:val="24"/>
        </w:rPr>
        <w:t>合同生效日为</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8</w:t>
      </w:r>
      <w:r w:rsidRPr="005E324A">
        <w:rPr>
          <w:rFonts w:eastAsiaTheme="minorEastAsia"/>
          <w:color w:val="000000"/>
          <w:sz w:val="24"/>
        </w:rPr>
        <w:t>月</w:t>
      </w:r>
      <w:r w:rsidRPr="005E324A">
        <w:rPr>
          <w:rFonts w:eastAsiaTheme="minorEastAsia"/>
          <w:color w:val="000000"/>
          <w:sz w:val="24"/>
        </w:rPr>
        <w:t>13</w:t>
      </w:r>
      <w:r w:rsidRPr="005E324A">
        <w:rPr>
          <w:rFonts w:eastAsiaTheme="minorEastAsia"/>
          <w:color w:val="000000"/>
          <w:sz w:val="24"/>
        </w:rPr>
        <w:t>日，基金合同生效日至报告期期末，本基金运作时间未满一年。本基金建仓期为自基金合同生效日起的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13053" w:rsidRPr="005E324A" w:rsidRDefault="00413053" w:rsidP="00BF2BC2">
      <w:pPr>
        <w:spacing w:afterLines="50" w:line="360" w:lineRule="auto"/>
        <w:jc w:val="left"/>
        <w:rPr>
          <w:rFonts w:eastAsiaTheme="minorEastAsia"/>
          <w:color w:val="000000"/>
          <w:sz w:val="24"/>
        </w:rPr>
      </w:pPr>
    </w:p>
    <w:p w:rsidR="00FF68DE" w:rsidRDefault="00FF68DE" w:rsidP="001C7571">
      <w:pPr>
        <w:spacing w:before="143" w:after="143"/>
      </w:pPr>
    </w:p>
    <w:p w:rsidR="00AC7A99" w:rsidRDefault="008723D1" w:rsidP="00AC7A99">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bookmarkStart w:id="59" w:name="_Toc444544773"/>
      <w:bookmarkEnd w:id="55"/>
      <w:bookmarkEnd w:id="56"/>
      <w:bookmarkEnd w:id="57"/>
      <w:bookmarkEnd w:id="58"/>
      <w:r>
        <w:rPr>
          <w:rFonts w:ascii="黑体" w:eastAsia="黑体" w:hAnsi="宋体" w:cs="宋体" w:hint="eastAsia"/>
          <w:b/>
          <w:kern w:val="0"/>
          <w:sz w:val="28"/>
          <w:szCs w:val="28"/>
        </w:rPr>
        <w:t>十三</w:t>
      </w:r>
      <w:r w:rsidR="00AC7A99">
        <w:rPr>
          <w:rFonts w:ascii="黑体" w:eastAsia="黑体" w:hAnsi="宋体" w:cs="宋体" w:hint="eastAsia"/>
          <w:b/>
          <w:kern w:val="0"/>
          <w:sz w:val="28"/>
          <w:szCs w:val="28"/>
        </w:rPr>
        <w:t>、基金的费用与税收</w:t>
      </w:r>
    </w:p>
    <w:bookmarkEnd w:id="59"/>
    <w:p w:rsidR="009D68C2" w:rsidRPr="00950533" w:rsidRDefault="00C92FC0" w:rsidP="004A4592">
      <w:pPr>
        <w:adjustRightInd w:val="0"/>
        <w:snapToGrid w:val="0"/>
        <w:spacing w:line="360" w:lineRule="auto"/>
        <w:ind w:firstLineChars="200" w:firstLine="482"/>
        <w:rPr>
          <w:i/>
          <w:sz w:val="24"/>
          <w:szCs w:val="24"/>
          <w:u w:val="single"/>
        </w:rPr>
      </w:pPr>
      <w:r w:rsidRPr="00950533">
        <w:rPr>
          <w:b/>
          <w:sz w:val="24"/>
          <w:szCs w:val="24"/>
        </w:rPr>
        <w:t>（一）基金费用的种类</w:t>
      </w:r>
      <w:r w:rsidRPr="00950533">
        <w:rPr>
          <w:b/>
          <w:sz w:val="24"/>
          <w:szCs w:val="24"/>
        </w:rPr>
        <w:t xml:space="preserve"> </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1</w:t>
      </w:r>
      <w:r w:rsidRPr="00950533">
        <w:rPr>
          <w:bCs/>
          <w:sz w:val="24"/>
          <w:szCs w:val="24"/>
        </w:rPr>
        <w:t>、基金管理人的管理费；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2</w:t>
      </w:r>
      <w:r w:rsidRPr="00950533">
        <w:rPr>
          <w:bCs/>
          <w:sz w:val="24"/>
          <w:szCs w:val="24"/>
        </w:rPr>
        <w:t>、基金托管人的托管费；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3</w:t>
      </w:r>
      <w:r w:rsidRPr="00950533">
        <w:rPr>
          <w:bCs/>
          <w:sz w:val="24"/>
          <w:szCs w:val="24"/>
        </w:rPr>
        <w:t>、基金标的指数许可使用费；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4</w:t>
      </w:r>
      <w:r w:rsidRPr="00950533">
        <w:rPr>
          <w:bCs/>
          <w:sz w:val="24"/>
          <w:szCs w:val="24"/>
        </w:rPr>
        <w:t>、基金上市初费及上市年费；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5</w:t>
      </w:r>
      <w:r w:rsidRPr="00950533">
        <w:rPr>
          <w:bCs/>
          <w:sz w:val="24"/>
          <w:szCs w:val="24"/>
        </w:rPr>
        <w:t>、《基金合同》生效后与基金相关的信息披露费用；</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6</w:t>
      </w:r>
      <w:r w:rsidRPr="00950533">
        <w:rPr>
          <w:bCs/>
          <w:sz w:val="24"/>
          <w:szCs w:val="24"/>
        </w:rPr>
        <w:t>、《基金合同》生效后与基金相关的会计师费、律师费</w:t>
      </w:r>
      <w:r w:rsidR="009979DA" w:rsidRPr="00950533">
        <w:rPr>
          <w:rFonts w:hint="eastAsia"/>
          <w:bCs/>
          <w:sz w:val="24"/>
          <w:szCs w:val="24"/>
        </w:rPr>
        <w:t>、仲裁费</w:t>
      </w:r>
      <w:r w:rsidRPr="00950533">
        <w:rPr>
          <w:bCs/>
          <w:sz w:val="24"/>
          <w:szCs w:val="24"/>
        </w:rPr>
        <w:t>和诉讼费；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7</w:t>
      </w:r>
      <w:r w:rsidRPr="00950533">
        <w:rPr>
          <w:bCs/>
          <w:sz w:val="24"/>
          <w:szCs w:val="24"/>
        </w:rPr>
        <w:t>、基金份额持有人大会费用；</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8</w:t>
      </w:r>
      <w:r w:rsidRPr="00950533">
        <w:rPr>
          <w:bCs/>
          <w:sz w:val="24"/>
          <w:szCs w:val="24"/>
        </w:rPr>
        <w:t>、基金的证券、期货交易费用；</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lastRenderedPageBreak/>
        <w:t>9</w:t>
      </w:r>
      <w:r w:rsidRPr="00950533">
        <w:rPr>
          <w:bCs/>
          <w:sz w:val="24"/>
          <w:szCs w:val="24"/>
        </w:rPr>
        <w:t>、基金的银行汇划费用；</w:t>
      </w:r>
    </w:p>
    <w:p w:rsidR="00E305BA" w:rsidRPr="00950533" w:rsidRDefault="00E305BA" w:rsidP="00E75CA4">
      <w:pPr>
        <w:adjustRightInd w:val="0"/>
        <w:snapToGrid w:val="0"/>
        <w:spacing w:line="360" w:lineRule="auto"/>
        <w:ind w:firstLineChars="200" w:firstLine="480"/>
        <w:rPr>
          <w:sz w:val="24"/>
          <w:szCs w:val="24"/>
        </w:rPr>
      </w:pPr>
      <w:r w:rsidRPr="00950533">
        <w:rPr>
          <w:bCs/>
          <w:sz w:val="24"/>
          <w:szCs w:val="24"/>
        </w:rPr>
        <w:t>10</w:t>
      </w:r>
      <w:r w:rsidRPr="00950533">
        <w:rPr>
          <w:bCs/>
          <w:sz w:val="24"/>
          <w:szCs w:val="24"/>
        </w:rPr>
        <w:t>、</w:t>
      </w:r>
      <w:r w:rsidRPr="00950533">
        <w:rPr>
          <w:sz w:val="24"/>
          <w:szCs w:val="24"/>
        </w:rPr>
        <w:t>基金的开户费用、账户维护费用；</w:t>
      </w:r>
    </w:p>
    <w:p w:rsidR="00E305BA" w:rsidRPr="00950533" w:rsidRDefault="00E305BA" w:rsidP="004C100C">
      <w:pPr>
        <w:adjustRightInd w:val="0"/>
        <w:snapToGrid w:val="0"/>
        <w:spacing w:line="360" w:lineRule="auto"/>
        <w:ind w:firstLineChars="200" w:firstLine="480"/>
        <w:rPr>
          <w:bCs/>
          <w:sz w:val="24"/>
          <w:szCs w:val="24"/>
        </w:rPr>
      </w:pPr>
      <w:r w:rsidRPr="00950533">
        <w:rPr>
          <w:bCs/>
          <w:sz w:val="24"/>
          <w:szCs w:val="24"/>
        </w:rPr>
        <w:t>11</w:t>
      </w:r>
      <w:r w:rsidRPr="00950533">
        <w:rPr>
          <w:bCs/>
          <w:sz w:val="24"/>
          <w:szCs w:val="24"/>
        </w:rPr>
        <w:t>、按照国家有关规定和《基金合同》约定，可以在基金财产中列支的其他费用。</w:t>
      </w:r>
    </w:p>
    <w:p w:rsidR="009D68C2" w:rsidRPr="00950533" w:rsidRDefault="00C92FC0" w:rsidP="004C100C">
      <w:pPr>
        <w:adjustRightInd w:val="0"/>
        <w:snapToGrid w:val="0"/>
        <w:spacing w:line="360" w:lineRule="auto"/>
        <w:ind w:firstLineChars="200" w:firstLine="482"/>
        <w:rPr>
          <w:i/>
          <w:color w:val="FF0000"/>
          <w:kern w:val="0"/>
          <w:sz w:val="24"/>
          <w:szCs w:val="24"/>
          <w:u w:val="single"/>
        </w:rPr>
      </w:pPr>
      <w:r w:rsidRPr="00950533">
        <w:rPr>
          <w:b/>
          <w:sz w:val="24"/>
          <w:szCs w:val="24"/>
        </w:rPr>
        <w:t>（二）基金费用计提方法、计提标准和支付方式</w:t>
      </w:r>
    </w:p>
    <w:p w:rsidR="009D68C2" w:rsidRPr="00950533" w:rsidRDefault="009D68C2" w:rsidP="004C100C">
      <w:pPr>
        <w:adjustRightInd w:val="0"/>
        <w:snapToGrid w:val="0"/>
        <w:spacing w:line="360" w:lineRule="auto"/>
        <w:ind w:firstLineChars="200" w:firstLine="480"/>
        <w:rPr>
          <w:sz w:val="24"/>
          <w:szCs w:val="24"/>
        </w:rPr>
      </w:pPr>
      <w:r w:rsidRPr="00950533">
        <w:rPr>
          <w:sz w:val="24"/>
          <w:szCs w:val="24"/>
        </w:rPr>
        <w:t>1</w:t>
      </w:r>
      <w:r w:rsidRPr="00950533">
        <w:rPr>
          <w:sz w:val="24"/>
          <w:szCs w:val="24"/>
        </w:rPr>
        <w:t>、与基金运作有关的费用</w:t>
      </w:r>
    </w:p>
    <w:p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1</w:t>
      </w:r>
      <w:r w:rsidRPr="00950533">
        <w:rPr>
          <w:sz w:val="24"/>
          <w:szCs w:val="24"/>
        </w:rPr>
        <w:t>）</w:t>
      </w:r>
      <w:r w:rsidR="000D3A89" w:rsidRPr="00950533">
        <w:rPr>
          <w:sz w:val="24"/>
          <w:szCs w:val="24"/>
        </w:rPr>
        <w:t>基金管理人的管理费</w:t>
      </w:r>
    </w:p>
    <w:p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t>本基金的管理费</w:t>
      </w:r>
      <w:r w:rsidR="000D3A89" w:rsidRPr="00950533">
        <w:rPr>
          <w:sz w:val="24"/>
          <w:szCs w:val="24"/>
        </w:rPr>
        <w:t>按前一日基金资产净值的</w:t>
      </w:r>
      <w:r w:rsidR="00E305BA" w:rsidRPr="00950533">
        <w:rPr>
          <w:bCs/>
          <w:sz w:val="24"/>
          <w:szCs w:val="24"/>
        </w:rPr>
        <w:t>1.0</w:t>
      </w:r>
      <w:r w:rsidR="000D3A89" w:rsidRPr="00950533">
        <w:rPr>
          <w:sz w:val="24"/>
          <w:szCs w:val="24"/>
        </w:rPr>
        <w:t>%</w:t>
      </w:r>
      <w:r w:rsidR="000D3A89" w:rsidRPr="00950533">
        <w:rPr>
          <w:sz w:val="24"/>
          <w:szCs w:val="24"/>
        </w:rPr>
        <w:t>年费率计提。</w:t>
      </w:r>
      <w:r w:rsidRPr="00950533">
        <w:rPr>
          <w:bCs/>
          <w:sz w:val="24"/>
          <w:szCs w:val="24"/>
        </w:rPr>
        <w:t>管理费的</w:t>
      </w:r>
      <w:r w:rsidR="000D3A89" w:rsidRPr="00950533">
        <w:rPr>
          <w:sz w:val="24"/>
          <w:szCs w:val="24"/>
        </w:rPr>
        <w:t>计算方法如下：</w:t>
      </w:r>
    </w:p>
    <w:p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1.0</w:t>
      </w:r>
      <w:r w:rsidR="00F9417B" w:rsidRPr="00950533">
        <w:rPr>
          <w:sz w:val="24"/>
          <w:szCs w:val="24"/>
        </w:rPr>
        <w:t>%</w:t>
      </w:r>
      <w:r w:rsidRPr="00950533">
        <w:rPr>
          <w:sz w:val="24"/>
          <w:szCs w:val="24"/>
        </w:rPr>
        <w:t>÷</w:t>
      </w:r>
      <w:r w:rsidRPr="00950533">
        <w:rPr>
          <w:sz w:val="24"/>
          <w:szCs w:val="24"/>
        </w:rPr>
        <w:t>当年天数</w:t>
      </w:r>
    </w:p>
    <w:p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为每日应计提的基金管理费</w:t>
      </w:r>
    </w:p>
    <w:p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rsidR="009145E2" w:rsidRPr="00950533" w:rsidRDefault="00E305BA" w:rsidP="00E305BA">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日起，基金管理费每日计提，按月支付。由基金管理人与基金托管人核对一致后，由基金托管人于次月首日起第</w:t>
      </w:r>
      <w:r w:rsidRPr="00950533">
        <w:rPr>
          <w:bCs/>
          <w:sz w:val="24"/>
          <w:szCs w:val="24"/>
        </w:rPr>
        <w:t>3</w:t>
      </w:r>
      <w:r w:rsidRPr="00950533">
        <w:rPr>
          <w:bCs/>
          <w:sz w:val="24"/>
          <w:szCs w:val="24"/>
        </w:rPr>
        <w:t>个工作日从基金财产中一次性支付给基金管理人。若遇法定节假日、休息日或不可抗力致使无法按时支付的，支付日期顺延。</w:t>
      </w:r>
    </w:p>
    <w:p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2</w:t>
      </w:r>
      <w:r w:rsidRPr="00950533">
        <w:rPr>
          <w:sz w:val="24"/>
          <w:szCs w:val="24"/>
        </w:rPr>
        <w:t>）</w:t>
      </w:r>
      <w:r w:rsidR="000D3A89" w:rsidRPr="00950533">
        <w:rPr>
          <w:sz w:val="24"/>
          <w:szCs w:val="24"/>
        </w:rPr>
        <w:t>基金托管人的托管费</w:t>
      </w:r>
    </w:p>
    <w:p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t>本基金的托管费按前一日基金资产净值的</w:t>
      </w:r>
      <w:r w:rsidR="00E305BA" w:rsidRPr="00950533">
        <w:rPr>
          <w:bCs/>
          <w:sz w:val="24"/>
          <w:szCs w:val="24"/>
        </w:rPr>
        <w:t>0.2</w:t>
      </w:r>
      <w:r w:rsidRPr="00950533">
        <w:rPr>
          <w:bCs/>
          <w:sz w:val="24"/>
          <w:szCs w:val="24"/>
        </w:rPr>
        <w:t>%</w:t>
      </w:r>
      <w:r w:rsidRPr="00950533">
        <w:rPr>
          <w:bCs/>
          <w:sz w:val="24"/>
          <w:szCs w:val="24"/>
        </w:rPr>
        <w:t>的年费率计提。托管费的计算方法如下</w:t>
      </w:r>
      <w:r w:rsidR="000D3A89" w:rsidRPr="00950533">
        <w:rPr>
          <w:sz w:val="24"/>
          <w:szCs w:val="24"/>
        </w:rPr>
        <w:t>：</w:t>
      </w:r>
    </w:p>
    <w:p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0.2</w:t>
      </w:r>
      <w:r w:rsidR="00F9417B" w:rsidRPr="00950533">
        <w:rPr>
          <w:sz w:val="24"/>
          <w:szCs w:val="24"/>
        </w:rPr>
        <w:t>%</w:t>
      </w:r>
      <w:r w:rsidRPr="00950533">
        <w:rPr>
          <w:sz w:val="24"/>
          <w:szCs w:val="24"/>
        </w:rPr>
        <w:t>÷</w:t>
      </w:r>
      <w:r w:rsidRPr="00950533">
        <w:rPr>
          <w:sz w:val="24"/>
          <w:szCs w:val="24"/>
        </w:rPr>
        <w:t>当年天数</w:t>
      </w:r>
    </w:p>
    <w:p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为每日应计提的基金托管费</w:t>
      </w:r>
    </w:p>
    <w:p w:rsidR="000D3A89" w:rsidRPr="00950533" w:rsidRDefault="000D3A89" w:rsidP="00D13ED2">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日起，基金托管费每日计提，按月支付。由基金管理人与基金托管人核对一致后，由基金托管人复核后于次月首日起第</w:t>
      </w:r>
      <w:r w:rsidRPr="00950533">
        <w:rPr>
          <w:bCs/>
          <w:sz w:val="24"/>
          <w:szCs w:val="24"/>
        </w:rPr>
        <w:t>3</w:t>
      </w:r>
      <w:r w:rsidRPr="00950533">
        <w:rPr>
          <w:bCs/>
          <w:sz w:val="24"/>
          <w:szCs w:val="24"/>
        </w:rPr>
        <w:t>个工作日从基金财产中一次性支付给基金托管人。若遇法定节假日、休息日或不可抗力致使无法按时支付的，支付日期顺延。</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3</w:t>
      </w:r>
      <w:r w:rsidRPr="00950533">
        <w:rPr>
          <w:bCs/>
          <w:sz w:val="24"/>
          <w:szCs w:val="24"/>
        </w:rPr>
        <w:t>）标的指数许可使用费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本基金作为指数基金，需根据与中证指数有限公司签署的指数使用许可协议的</w:t>
      </w:r>
      <w:r w:rsidRPr="00950533">
        <w:rPr>
          <w:bCs/>
          <w:sz w:val="24"/>
          <w:szCs w:val="24"/>
        </w:rPr>
        <w:lastRenderedPageBreak/>
        <w:t>约定向中证指数有限公司支付标的指数许可使用费。通常情况下，本基金标的指数许可使用费按前一日基金资产净值的</w:t>
      </w:r>
      <w:r w:rsidRPr="00950533">
        <w:rPr>
          <w:bCs/>
          <w:sz w:val="24"/>
          <w:szCs w:val="24"/>
        </w:rPr>
        <w:t>0.02%</w:t>
      </w:r>
      <w:r w:rsidRPr="00950533">
        <w:rPr>
          <w:bCs/>
          <w:sz w:val="24"/>
          <w:szCs w:val="24"/>
        </w:rPr>
        <w:t>的年费率计提，标的指数许可使用费的计算方法如下：</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w:t>
      </w:r>
      <w:r w:rsidRPr="00950533">
        <w:rPr>
          <w:bCs/>
          <w:sz w:val="24"/>
          <w:szCs w:val="24"/>
        </w:rPr>
        <w:t>E×0.02%÷</w:t>
      </w:r>
      <w:r w:rsidRPr="00950533">
        <w:rPr>
          <w:bCs/>
          <w:sz w:val="24"/>
          <w:szCs w:val="24"/>
        </w:rPr>
        <w:t>当年天数</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为每日应计提的标的</w:t>
      </w:r>
      <w:r w:rsidRPr="00950533">
        <w:rPr>
          <w:sz w:val="24"/>
          <w:szCs w:val="24"/>
        </w:rPr>
        <w:t>指数许可使用费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E</w:t>
      </w:r>
      <w:r w:rsidRPr="00950533">
        <w:rPr>
          <w:bCs/>
          <w:sz w:val="24"/>
          <w:szCs w:val="24"/>
        </w:rPr>
        <w:t>为前一日基金资产净值</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日起，基金标的指数许可使用费每日计提，按季支付，标的指数</w:t>
      </w:r>
      <w:r w:rsidRPr="00950533">
        <w:rPr>
          <w:sz w:val="24"/>
          <w:szCs w:val="24"/>
        </w:rPr>
        <w:t>许可使用费的收取下限为每季度人民币</w:t>
      </w:r>
      <w:r w:rsidRPr="00950533">
        <w:rPr>
          <w:sz w:val="24"/>
          <w:szCs w:val="24"/>
        </w:rPr>
        <w:t>5</w:t>
      </w:r>
      <w:r w:rsidRPr="00950533">
        <w:rPr>
          <w:sz w:val="24"/>
          <w:szCs w:val="24"/>
        </w:rPr>
        <w:t>万元，计费期间不足一季度的，根据实际天数按比例计算。</w:t>
      </w:r>
      <w:r w:rsidRPr="00950533">
        <w:rPr>
          <w:bCs/>
          <w:sz w:val="24"/>
          <w:szCs w:val="24"/>
        </w:rPr>
        <w:t>由基金管理人向基金托管人发送基金标的指数许可使用费划付指令，经基金托管人复核后从基金财产中一次性支付，若遇法定节假日、休息日或不可抗力致使无法按时支付的，支付日期顺延。</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rsidR="00F9417B" w:rsidRPr="00950533" w:rsidRDefault="00E305BA" w:rsidP="00E305BA">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4</w:t>
      </w:r>
      <w:r w:rsidR="009D68C2" w:rsidRPr="00950533">
        <w:rPr>
          <w:bCs/>
          <w:sz w:val="24"/>
          <w:szCs w:val="24"/>
        </w:rPr>
        <w:t>）</w:t>
      </w:r>
      <w:r w:rsidR="00F9417B" w:rsidRPr="00950533">
        <w:rPr>
          <w:bCs/>
          <w:sz w:val="24"/>
          <w:szCs w:val="24"/>
        </w:rPr>
        <w:t>上述</w:t>
      </w:r>
      <w:r w:rsidR="005857B3" w:rsidRPr="00950533">
        <w:rPr>
          <w:bCs/>
          <w:sz w:val="24"/>
          <w:szCs w:val="24"/>
        </w:rPr>
        <w:t>“</w:t>
      </w:r>
      <w:r w:rsidR="00A109AD" w:rsidRPr="00950533">
        <w:rPr>
          <w:bCs/>
          <w:sz w:val="24"/>
          <w:szCs w:val="24"/>
        </w:rPr>
        <w:t>（</w:t>
      </w:r>
      <w:r w:rsidR="00F9417B" w:rsidRPr="00950533">
        <w:rPr>
          <w:bCs/>
          <w:sz w:val="24"/>
          <w:szCs w:val="24"/>
        </w:rPr>
        <w:t>一</w:t>
      </w:r>
      <w:r w:rsidR="00A109AD" w:rsidRPr="00950533">
        <w:rPr>
          <w:bCs/>
          <w:sz w:val="24"/>
          <w:szCs w:val="24"/>
        </w:rPr>
        <w:t>）</w:t>
      </w:r>
      <w:r w:rsidR="00F9417B" w:rsidRPr="00950533">
        <w:rPr>
          <w:bCs/>
          <w:sz w:val="24"/>
          <w:szCs w:val="24"/>
        </w:rPr>
        <w:t>基金费用的种类</w:t>
      </w:r>
      <w:r w:rsidR="00C24CBE" w:rsidRPr="00950533">
        <w:rPr>
          <w:bCs/>
          <w:sz w:val="24"/>
          <w:szCs w:val="24"/>
        </w:rPr>
        <w:t>”</w:t>
      </w:r>
      <w:r w:rsidR="00F9417B" w:rsidRPr="00950533">
        <w:rPr>
          <w:bCs/>
          <w:sz w:val="24"/>
          <w:szCs w:val="24"/>
        </w:rPr>
        <w:t>中第</w:t>
      </w:r>
      <w:r w:rsidRPr="00950533">
        <w:rPr>
          <w:bCs/>
          <w:sz w:val="24"/>
          <w:szCs w:val="24"/>
        </w:rPr>
        <w:t>4</w:t>
      </w:r>
      <w:r w:rsidR="00F9417B" w:rsidRPr="00950533">
        <w:rPr>
          <w:bCs/>
          <w:sz w:val="24"/>
          <w:szCs w:val="24"/>
        </w:rPr>
        <w:t>－</w:t>
      </w:r>
      <w:r w:rsidRPr="00950533">
        <w:rPr>
          <w:bCs/>
          <w:sz w:val="24"/>
          <w:szCs w:val="24"/>
        </w:rPr>
        <w:t>11</w:t>
      </w:r>
      <w:r w:rsidR="00F9417B" w:rsidRPr="00950533">
        <w:rPr>
          <w:bCs/>
          <w:sz w:val="24"/>
          <w:szCs w:val="24"/>
        </w:rPr>
        <w:t>项费用，根据有关法规及相应协议规定，按费用实际支出金额列入当期费用，由基金托管人从基金财产中支付。</w:t>
      </w:r>
    </w:p>
    <w:p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kern w:val="0"/>
          <w:sz w:val="24"/>
          <w:szCs w:val="24"/>
        </w:rPr>
        <w:t>、与基金销售有关的费用</w:t>
      </w:r>
    </w:p>
    <w:p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1</w:t>
      </w:r>
      <w:r w:rsidRPr="00950533">
        <w:rPr>
          <w:kern w:val="0"/>
          <w:sz w:val="24"/>
          <w:szCs w:val="24"/>
        </w:rPr>
        <w:t>）申购费</w:t>
      </w:r>
    </w:p>
    <w:p w:rsidR="00AC7A99" w:rsidRPr="00950533" w:rsidRDefault="00AC7A99" w:rsidP="00AC7A99">
      <w:pPr>
        <w:widowControl/>
        <w:adjustRightInd w:val="0"/>
        <w:snapToGrid w:val="0"/>
        <w:spacing w:line="360" w:lineRule="auto"/>
        <w:ind w:firstLineChars="200" w:firstLine="480"/>
        <w:rPr>
          <w:rFonts w:hAnsi="宋体"/>
          <w:color w:val="000000"/>
          <w:sz w:val="24"/>
          <w:szCs w:val="24"/>
        </w:rPr>
      </w:pPr>
      <w:r w:rsidRPr="00950533">
        <w:rPr>
          <w:rFonts w:hAnsi="宋体" w:hint="eastAsia"/>
          <w:color w:val="000000"/>
          <w:sz w:val="24"/>
          <w:szCs w:val="24"/>
        </w:rPr>
        <w:t>本基金</w:t>
      </w:r>
      <w:r w:rsidRPr="00950533">
        <w:rPr>
          <w:rFonts w:hAnsi="宋体"/>
          <w:color w:val="000000"/>
          <w:sz w:val="24"/>
          <w:szCs w:val="24"/>
        </w:rPr>
        <w:t>的申购费用由基金申购人承担，不列入基金财产，主要用于本基金的市场推广、销售、登记等各项费用。</w:t>
      </w:r>
    </w:p>
    <w:p w:rsidR="00AC7A99" w:rsidRPr="00950533" w:rsidRDefault="00AC7A99" w:rsidP="00AC7A99">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投资人可以多次申购本基金，申购费</w:t>
      </w:r>
      <w:r w:rsidRPr="00950533">
        <w:rPr>
          <w:rFonts w:hAnsi="宋体" w:hint="eastAsia"/>
          <w:color w:val="000000"/>
          <w:sz w:val="24"/>
          <w:szCs w:val="24"/>
        </w:rPr>
        <w:t>用</w:t>
      </w:r>
      <w:r w:rsidRPr="00950533">
        <w:rPr>
          <w:rFonts w:hAnsi="宋体"/>
          <w:color w:val="000000"/>
          <w:sz w:val="24"/>
          <w:szCs w:val="24"/>
        </w:rPr>
        <w:t>按每笔申购申请单独计算。</w:t>
      </w:r>
    </w:p>
    <w:p w:rsidR="00AC7A99" w:rsidRPr="00950533" w:rsidRDefault="00AC7A99" w:rsidP="00AC7A99">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本基金的</w:t>
      </w:r>
      <w:r w:rsidRPr="00950533">
        <w:rPr>
          <w:rFonts w:hAnsi="宋体" w:hint="eastAsia"/>
          <w:color w:val="000000"/>
          <w:sz w:val="24"/>
          <w:szCs w:val="24"/>
        </w:rPr>
        <w:t>场外</w:t>
      </w:r>
      <w:r w:rsidRPr="00950533">
        <w:rPr>
          <w:rFonts w:hAnsi="宋体"/>
          <w:color w:val="000000"/>
          <w:sz w:val="24"/>
          <w:szCs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491"/>
        <w:gridCol w:w="3260"/>
        <w:gridCol w:w="2268"/>
      </w:tblGrid>
      <w:tr w:rsidR="00AC7A99" w:rsidRPr="00950533" w:rsidTr="008870E1">
        <w:trPr>
          <w:cantSplit/>
          <w:trHeight w:val="132"/>
        </w:trPr>
        <w:tc>
          <w:tcPr>
            <w:tcW w:w="2491" w:type="dxa"/>
            <w:vMerge w:val="restart"/>
            <w:vAlign w:val="center"/>
          </w:tcPr>
          <w:p w:rsidR="00AC7A99" w:rsidRPr="00950533" w:rsidRDefault="00AC7A99" w:rsidP="008870E1">
            <w:pPr>
              <w:adjustRightInd w:val="0"/>
              <w:snapToGrid w:val="0"/>
              <w:jc w:val="center"/>
              <w:rPr>
                <w:sz w:val="24"/>
              </w:rPr>
            </w:pPr>
            <w:r w:rsidRPr="00950533">
              <w:rPr>
                <w:sz w:val="24"/>
              </w:rPr>
              <w:t>申购费率</w:t>
            </w:r>
          </w:p>
        </w:tc>
        <w:tc>
          <w:tcPr>
            <w:tcW w:w="3260" w:type="dxa"/>
            <w:shd w:val="clear" w:color="auto" w:fill="FFFFFF"/>
            <w:vAlign w:val="center"/>
          </w:tcPr>
          <w:p w:rsidR="00AC7A99" w:rsidRPr="00950533" w:rsidRDefault="00AC7A99" w:rsidP="008870E1">
            <w:pPr>
              <w:adjustRightInd w:val="0"/>
              <w:snapToGrid w:val="0"/>
              <w:jc w:val="center"/>
              <w:rPr>
                <w:b/>
                <w:sz w:val="24"/>
              </w:rPr>
            </w:pPr>
            <w:r w:rsidRPr="00950533">
              <w:rPr>
                <w:b/>
                <w:sz w:val="24"/>
              </w:rPr>
              <w:t>申购金额（含申购费）</w:t>
            </w:r>
          </w:p>
        </w:tc>
        <w:tc>
          <w:tcPr>
            <w:tcW w:w="2268" w:type="dxa"/>
            <w:shd w:val="clear" w:color="auto" w:fill="FFFFFF"/>
            <w:vAlign w:val="center"/>
          </w:tcPr>
          <w:p w:rsidR="00AC7A99" w:rsidRPr="00950533" w:rsidRDefault="00AC7A99" w:rsidP="008870E1">
            <w:pPr>
              <w:adjustRightInd w:val="0"/>
              <w:snapToGrid w:val="0"/>
              <w:jc w:val="center"/>
              <w:rPr>
                <w:b/>
                <w:sz w:val="24"/>
              </w:rPr>
            </w:pPr>
            <w:r w:rsidRPr="00950533">
              <w:rPr>
                <w:rFonts w:hint="eastAsia"/>
                <w:b/>
                <w:sz w:val="24"/>
              </w:rPr>
              <w:t>场外</w:t>
            </w:r>
            <w:r w:rsidRPr="00950533">
              <w:rPr>
                <w:b/>
                <w:sz w:val="24"/>
              </w:rPr>
              <w:t>申购费率</w:t>
            </w:r>
          </w:p>
        </w:tc>
      </w:tr>
      <w:tr w:rsidR="00AC7A99" w:rsidRPr="00950533" w:rsidTr="008870E1">
        <w:trPr>
          <w:cantSplit/>
          <w:trHeight w:val="131"/>
        </w:trPr>
        <w:tc>
          <w:tcPr>
            <w:tcW w:w="2491" w:type="dxa"/>
            <w:vMerge/>
          </w:tcPr>
          <w:p w:rsidR="00AC7A99" w:rsidRPr="00950533" w:rsidRDefault="00AC7A99" w:rsidP="008870E1">
            <w:pPr>
              <w:adjustRightInd w:val="0"/>
              <w:snapToGrid w:val="0"/>
              <w:rPr>
                <w:sz w:val="24"/>
              </w:rPr>
            </w:pPr>
          </w:p>
        </w:tc>
        <w:tc>
          <w:tcPr>
            <w:tcW w:w="3260" w:type="dxa"/>
          </w:tcPr>
          <w:p w:rsidR="00AC7A99" w:rsidRPr="00950533" w:rsidRDefault="00AC7A99" w:rsidP="008870E1">
            <w:pPr>
              <w:adjustRightInd w:val="0"/>
              <w:snapToGrid w:val="0"/>
              <w:rPr>
                <w:sz w:val="24"/>
              </w:rPr>
            </w:pPr>
            <w:r w:rsidRPr="00950533">
              <w:rPr>
                <w:sz w:val="24"/>
              </w:rPr>
              <w:t>50</w:t>
            </w:r>
            <w:r w:rsidRPr="00950533">
              <w:rPr>
                <w:rFonts w:hAnsi="宋体"/>
                <w:sz w:val="24"/>
              </w:rPr>
              <w:t>万元以下</w:t>
            </w:r>
          </w:p>
        </w:tc>
        <w:tc>
          <w:tcPr>
            <w:tcW w:w="2268" w:type="dxa"/>
            <w:vAlign w:val="center"/>
          </w:tcPr>
          <w:p w:rsidR="00AC7A99" w:rsidRPr="00950533" w:rsidRDefault="00AC7A99" w:rsidP="008870E1">
            <w:pPr>
              <w:adjustRightInd w:val="0"/>
              <w:snapToGrid w:val="0"/>
              <w:jc w:val="center"/>
              <w:rPr>
                <w:sz w:val="24"/>
              </w:rPr>
            </w:pPr>
            <w:r w:rsidRPr="00950533">
              <w:rPr>
                <w:sz w:val="22"/>
                <w:szCs w:val="22"/>
              </w:rPr>
              <w:t>1.2%</w:t>
            </w:r>
          </w:p>
        </w:tc>
      </w:tr>
      <w:tr w:rsidR="00AC7A99" w:rsidRPr="00950533" w:rsidTr="008870E1">
        <w:trPr>
          <w:cantSplit/>
          <w:trHeight w:val="131"/>
        </w:trPr>
        <w:tc>
          <w:tcPr>
            <w:tcW w:w="2491" w:type="dxa"/>
            <w:vMerge/>
          </w:tcPr>
          <w:p w:rsidR="00AC7A99" w:rsidRPr="00950533" w:rsidRDefault="00AC7A99" w:rsidP="008870E1">
            <w:pPr>
              <w:adjustRightInd w:val="0"/>
              <w:snapToGrid w:val="0"/>
              <w:rPr>
                <w:sz w:val="24"/>
              </w:rPr>
            </w:pPr>
          </w:p>
        </w:tc>
        <w:tc>
          <w:tcPr>
            <w:tcW w:w="3260" w:type="dxa"/>
          </w:tcPr>
          <w:p w:rsidR="00AC7A99" w:rsidRPr="00950533" w:rsidRDefault="00AC7A99" w:rsidP="008870E1">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vAlign w:val="center"/>
          </w:tcPr>
          <w:p w:rsidR="00AC7A99" w:rsidRPr="00950533" w:rsidRDefault="00AC7A99" w:rsidP="008870E1">
            <w:pPr>
              <w:adjustRightInd w:val="0"/>
              <w:snapToGrid w:val="0"/>
              <w:jc w:val="center"/>
              <w:rPr>
                <w:sz w:val="24"/>
              </w:rPr>
            </w:pPr>
            <w:r w:rsidRPr="00950533">
              <w:rPr>
                <w:sz w:val="22"/>
                <w:szCs w:val="22"/>
              </w:rPr>
              <w:t>0.8%</w:t>
            </w:r>
          </w:p>
        </w:tc>
      </w:tr>
      <w:tr w:rsidR="00AC7A99" w:rsidRPr="00950533" w:rsidTr="008870E1">
        <w:trPr>
          <w:cantSplit/>
          <w:trHeight w:val="131"/>
        </w:trPr>
        <w:tc>
          <w:tcPr>
            <w:tcW w:w="2491" w:type="dxa"/>
            <w:vMerge/>
          </w:tcPr>
          <w:p w:rsidR="00AC7A99" w:rsidRPr="00950533" w:rsidRDefault="00AC7A99" w:rsidP="008870E1">
            <w:pPr>
              <w:adjustRightInd w:val="0"/>
              <w:snapToGrid w:val="0"/>
              <w:rPr>
                <w:sz w:val="24"/>
              </w:rPr>
            </w:pPr>
          </w:p>
        </w:tc>
        <w:tc>
          <w:tcPr>
            <w:tcW w:w="3260" w:type="dxa"/>
          </w:tcPr>
          <w:p w:rsidR="00AC7A99" w:rsidRPr="00950533" w:rsidRDefault="00AC7A99" w:rsidP="008870E1">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vAlign w:val="center"/>
          </w:tcPr>
          <w:p w:rsidR="00AC7A99" w:rsidRPr="00950533" w:rsidRDefault="00AC7A99" w:rsidP="008870E1">
            <w:pPr>
              <w:adjustRightInd w:val="0"/>
              <w:snapToGrid w:val="0"/>
              <w:jc w:val="center"/>
              <w:rPr>
                <w:sz w:val="24"/>
              </w:rPr>
            </w:pPr>
            <w:r w:rsidRPr="00950533">
              <w:rPr>
                <w:sz w:val="22"/>
                <w:szCs w:val="22"/>
              </w:rPr>
              <w:t>0.6%</w:t>
            </w:r>
          </w:p>
        </w:tc>
      </w:tr>
      <w:tr w:rsidR="00AC7A99" w:rsidRPr="00950533" w:rsidTr="008870E1">
        <w:trPr>
          <w:cantSplit/>
          <w:trHeight w:val="131"/>
        </w:trPr>
        <w:tc>
          <w:tcPr>
            <w:tcW w:w="2491" w:type="dxa"/>
            <w:vMerge/>
          </w:tcPr>
          <w:p w:rsidR="00AC7A99" w:rsidRPr="00950533" w:rsidRDefault="00AC7A99" w:rsidP="008870E1">
            <w:pPr>
              <w:adjustRightInd w:val="0"/>
              <w:snapToGrid w:val="0"/>
              <w:rPr>
                <w:sz w:val="24"/>
              </w:rPr>
            </w:pPr>
          </w:p>
        </w:tc>
        <w:tc>
          <w:tcPr>
            <w:tcW w:w="3260" w:type="dxa"/>
          </w:tcPr>
          <w:p w:rsidR="00AC7A99" w:rsidRPr="00950533" w:rsidRDefault="00AC7A99" w:rsidP="008870E1">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vAlign w:val="center"/>
          </w:tcPr>
          <w:p w:rsidR="00AC7A99" w:rsidRPr="00950533" w:rsidRDefault="00AC7A99" w:rsidP="008870E1">
            <w:pPr>
              <w:adjustRightInd w:val="0"/>
              <w:snapToGrid w:val="0"/>
              <w:jc w:val="center"/>
              <w:rPr>
                <w:sz w:val="24"/>
              </w:rPr>
            </w:pPr>
            <w:r w:rsidRPr="00950533">
              <w:rPr>
                <w:sz w:val="22"/>
                <w:szCs w:val="22"/>
              </w:rPr>
              <w:t>0.4%</w:t>
            </w:r>
          </w:p>
        </w:tc>
      </w:tr>
      <w:tr w:rsidR="00AC7A99" w:rsidRPr="00950533" w:rsidTr="008870E1">
        <w:trPr>
          <w:cantSplit/>
          <w:trHeight w:val="131"/>
        </w:trPr>
        <w:tc>
          <w:tcPr>
            <w:tcW w:w="2491" w:type="dxa"/>
            <w:vMerge/>
          </w:tcPr>
          <w:p w:rsidR="00AC7A99" w:rsidRPr="00950533" w:rsidRDefault="00AC7A99" w:rsidP="008870E1">
            <w:pPr>
              <w:adjustRightInd w:val="0"/>
              <w:snapToGrid w:val="0"/>
              <w:rPr>
                <w:sz w:val="24"/>
              </w:rPr>
            </w:pPr>
          </w:p>
        </w:tc>
        <w:tc>
          <w:tcPr>
            <w:tcW w:w="3260" w:type="dxa"/>
          </w:tcPr>
          <w:p w:rsidR="00AC7A99" w:rsidRPr="00950533" w:rsidRDefault="00AC7A99" w:rsidP="008870E1">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vAlign w:val="center"/>
          </w:tcPr>
          <w:p w:rsidR="00AC7A99" w:rsidRPr="00950533" w:rsidRDefault="00AC7A99" w:rsidP="008870E1">
            <w:pPr>
              <w:adjustRightInd w:val="0"/>
              <w:snapToGrid w:val="0"/>
              <w:jc w:val="center"/>
              <w:rPr>
                <w:sz w:val="24"/>
              </w:rPr>
            </w:pPr>
            <w:r w:rsidRPr="00950533">
              <w:rPr>
                <w:rFonts w:hAnsi="宋体"/>
                <w:sz w:val="22"/>
                <w:szCs w:val="22"/>
              </w:rPr>
              <w:t>每笔交易</w:t>
            </w:r>
            <w:r w:rsidRPr="00950533">
              <w:rPr>
                <w:sz w:val="22"/>
                <w:szCs w:val="22"/>
              </w:rPr>
              <w:t>1000</w:t>
            </w:r>
            <w:r w:rsidRPr="00950533">
              <w:rPr>
                <w:rFonts w:hAnsi="宋体"/>
                <w:sz w:val="22"/>
                <w:szCs w:val="22"/>
              </w:rPr>
              <w:t>元</w:t>
            </w:r>
          </w:p>
        </w:tc>
      </w:tr>
    </w:tbl>
    <w:p w:rsidR="00AC7A99" w:rsidRPr="00950533" w:rsidRDefault="00AC7A99" w:rsidP="00AC7A99">
      <w:pPr>
        <w:widowControl/>
        <w:adjustRightInd w:val="0"/>
        <w:snapToGrid w:val="0"/>
        <w:spacing w:line="360" w:lineRule="auto"/>
        <w:ind w:firstLineChars="200" w:firstLine="480"/>
        <w:rPr>
          <w:rFonts w:hAnsi="宋体"/>
          <w:sz w:val="24"/>
          <w:szCs w:val="24"/>
        </w:rPr>
      </w:pPr>
      <w:r w:rsidRPr="00950533">
        <w:rPr>
          <w:rFonts w:hAnsi="宋体" w:hint="eastAsia"/>
          <w:kern w:val="0"/>
          <w:sz w:val="24"/>
          <w:szCs w:val="24"/>
        </w:rPr>
        <w:lastRenderedPageBreak/>
        <w:t>本基金的场内申购费率由场内销售机构参照上表场外申购费率设定。</w:t>
      </w:r>
    </w:p>
    <w:p w:rsidR="00AC7A99" w:rsidRPr="00950533" w:rsidRDefault="00AC7A99" w:rsidP="00AC7A99">
      <w:pPr>
        <w:widowControl/>
        <w:adjustRightInd w:val="0"/>
        <w:snapToGrid w:val="0"/>
        <w:spacing w:line="360" w:lineRule="auto"/>
        <w:ind w:firstLineChars="200" w:firstLine="480"/>
        <w:rPr>
          <w:sz w:val="24"/>
          <w:szCs w:val="24"/>
        </w:rPr>
      </w:pPr>
      <w:r w:rsidRPr="00950533">
        <w:rPr>
          <w:rFonts w:hAnsi="宋体" w:hint="eastAsia"/>
          <w:sz w:val="24"/>
          <w:szCs w:val="24"/>
        </w:rPr>
        <w:t>因红利自动再投资而产生的基金份额，不收取相应的申购费用。</w:t>
      </w:r>
    </w:p>
    <w:p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本基金对通过基金管理人直销柜台</w:t>
      </w:r>
      <w:r w:rsidRPr="00950533">
        <w:rPr>
          <w:rFonts w:hAnsi="宋体" w:hint="eastAsia"/>
          <w:kern w:val="0"/>
          <w:sz w:val="24"/>
          <w:szCs w:val="24"/>
        </w:rPr>
        <w:t>申</w:t>
      </w:r>
      <w:r w:rsidRPr="00950533">
        <w:rPr>
          <w:rFonts w:hAnsi="宋体"/>
          <w:kern w:val="0"/>
          <w:sz w:val="24"/>
          <w:szCs w:val="24"/>
        </w:rPr>
        <w:t>购</w:t>
      </w:r>
      <w:r w:rsidRPr="00950533">
        <w:rPr>
          <w:rFonts w:hAnsi="宋体" w:hint="eastAsia"/>
          <w:kern w:val="0"/>
          <w:sz w:val="24"/>
          <w:szCs w:val="24"/>
        </w:rPr>
        <w:t>基金份额的养老金客户实施特定申购费率。</w:t>
      </w:r>
    </w:p>
    <w:p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养老金客户指基本养老基金与依法成立的养老计划筹集的资金及其投资运营收益形成的补充养老基金等，具体包括：</w:t>
      </w:r>
    </w:p>
    <w:p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1</w:t>
      </w:r>
      <w:r w:rsidRPr="00950533">
        <w:rPr>
          <w:rFonts w:hAnsi="宋体" w:hint="eastAsia"/>
          <w:kern w:val="0"/>
          <w:sz w:val="24"/>
          <w:szCs w:val="24"/>
        </w:rPr>
        <w:t>）全国社会保障基金；</w:t>
      </w:r>
    </w:p>
    <w:p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2</w:t>
      </w:r>
      <w:r w:rsidRPr="00950533">
        <w:rPr>
          <w:rFonts w:hAnsi="宋体" w:hint="eastAsia"/>
          <w:kern w:val="0"/>
          <w:sz w:val="24"/>
          <w:szCs w:val="24"/>
        </w:rPr>
        <w:t>）可以投资基金的地方社会保障基金；</w:t>
      </w:r>
    </w:p>
    <w:p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）企业年金单一计划以及集合计划；</w:t>
      </w:r>
    </w:p>
    <w:p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4</w:t>
      </w:r>
      <w:r w:rsidRPr="00950533">
        <w:rPr>
          <w:rFonts w:hAnsi="宋体" w:hint="eastAsia"/>
          <w:kern w:val="0"/>
          <w:sz w:val="24"/>
          <w:szCs w:val="24"/>
        </w:rPr>
        <w:t>）企业年金理事会委托的特定客户资产管理计划；</w:t>
      </w:r>
    </w:p>
    <w:p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5</w:t>
      </w:r>
      <w:r w:rsidRPr="00950533">
        <w:rPr>
          <w:rFonts w:hAnsi="宋体" w:hint="eastAsia"/>
          <w:kern w:val="0"/>
          <w:sz w:val="24"/>
          <w:szCs w:val="24"/>
        </w:rPr>
        <w:t>）企业年金养老金产品。</w:t>
      </w:r>
    </w:p>
    <w:p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如将来出现经养老基金监管部门认可的新的养老基金类型，本公司可在招募说明书更新或发布临时公告将其纳入养老金客户范围，并按规定向中国证监会备案。</w:t>
      </w:r>
    </w:p>
    <w:p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通过基金管理人直销柜台申购本</w:t>
      </w:r>
      <w:proofErr w:type="gramStart"/>
      <w:r w:rsidRPr="00950533">
        <w:rPr>
          <w:rFonts w:hAnsi="宋体" w:hint="eastAsia"/>
          <w:kern w:val="0"/>
          <w:sz w:val="24"/>
          <w:szCs w:val="24"/>
        </w:rPr>
        <w:t>基金基金</w:t>
      </w:r>
      <w:proofErr w:type="gramEnd"/>
      <w:r w:rsidRPr="00950533">
        <w:rPr>
          <w:rFonts w:hAnsi="宋体"/>
          <w:kern w:val="0"/>
          <w:sz w:val="24"/>
          <w:szCs w:val="24"/>
        </w:rPr>
        <w:t>份额</w:t>
      </w:r>
      <w:r w:rsidRPr="00950533">
        <w:rPr>
          <w:rFonts w:hAnsi="宋体" w:hint="eastAsia"/>
          <w:kern w:val="0"/>
          <w:sz w:val="24"/>
          <w:szCs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491"/>
        <w:gridCol w:w="3260"/>
        <w:gridCol w:w="2268"/>
      </w:tblGrid>
      <w:tr w:rsidR="00AC7A99" w:rsidRPr="00950533" w:rsidTr="008870E1">
        <w:trPr>
          <w:cantSplit/>
          <w:trHeight w:val="132"/>
        </w:trPr>
        <w:tc>
          <w:tcPr>
            <w:tcW w:w="2491" w:type="dxa"/>
            <w:vMerge w:val="restart"/>
            <w:vAlign w:val="center"/>
          </w:tcPr>
          <w:p w:rsidR="00AC7A99" w:rsidRPr="00950533" w:rsidRDefault="00AC7A99" w:rsidP="008870E1">
            <w:pPr>
              <w:adjustRightInd w:val="0"/>
              <w:snapToGrid w:val="0"/>
              <w:jc w:val="center"/>
              <w:rPr>
                <w:sz w:val="24"/>
              </w:rPr>
            </w:pPr>
            <w:r w:rsidRPr="00950533">
              <w:rPr>
                <w:sz w:val="24"/>
              </w:rPr>
              <w:t>申购费率</w:t>
            </w:r>
          </w:p>
        </w:tc>
        <w:tc>
          <w:tcPr>
            <w:tcW w:w="3260" w:type="dxa"/>
            <w:shd w:val="clear" w:color="auto" w:fill="FFFFFF"/>
            <w:vAlign w:val="center"/>
          </w:tcPr>
          <w:p w:rsidR="00AC7A99" w:rsidRPr="00950533" w:rsidRDefault="00AC7A99" w:rsidP="008870E1">
            <w:pPr>
              <w:adjustRightInd w:val="0"/>
              <w:snapToGrid w:val="0"/>
              <w:jc w:val="center"/>
              <w:rPr>
                <w:b/>
                <w:sz w:val="24"/>
              </w:rPr>
            </w:pPr>
            <w:r w:rsidRPr="00950533">
              <w:rPr>
                <w:b/>
                <w:sz w:val="24"/>
              </w:rPr>
              <w:t>申购金额（含申购费）</w:t>
            </w:r>
          </w:p>
        </w:tc>
        <w:tc>
          <w:tcPr>
            <w:tcW w:w="2268" w:type="dxa"/>
            <w:shd w:val="clear" w:color="auto" w:fill="FFFFFF"/>
            <w:vAlign w:val="center"/>
          </w:tcPr>
          <w:p w:rsidR="00AC7A99" w:rsidRPr="00950533" w:rsidRDefault="00AC7A99" w:rsidP="008870E1">
            <w:pPr>
              <w:adjustRightInd w:val="0"/>
              <w:snapToGrid w:val="0"/>
              <w:jc w:val="center"/>
              <w:rPr>
                <w:b/>
                <w:sz w:val="24"/>
              </w:rPr>
            </w:pPr>
            <w:r w:rsidRPr="00950533">
              <w:rPr>
                <w:rFonts w:hint="eastAsia"/>
                <w:b/>
                <w:sz w:val="24"/>
              </w:rPr>
              <w:t>特定</w:t>
            </w:r>
            <w:r w:rsidRPr="00950533">
              <w:rPr>
                <w:b/>
                <w:sz w:val="24"/>
              </w:rPr>
              <w:t>申购费率</w:t>
            </w:r>
          </w:p>
        </w:tc>
      </w:tr>
      <w:tr w:rsidR="00AC7A99" w:rsidRPr="00950533" w:rsidTr="008870E1">
        <w:trPr>
          <w:cantSplit/>
          <w:trHeight w:val="131"/>
        </w:trPr>
        <w:tc>
          <w:tcPr>
            <w:tcW w:w="2491" w:type="dxa"/>
            <w:vMerge/>
          </w:tcPr>
          <w:p w:rsidR="00AC7A99" w:rsidRPr="00950533" w:rsidRDefault="00AC7A99" w:rsidP="008870E1">
            <w:pPr>
              <w:adjustRightInd w:val="0"/>
              <w:snapToGrid w:val="0"/>
              <w:rPr>
                <w:sz w:val="24"/>
              </w:rPr>
            </w:pPr>
          </w:p>
        </w:tc>
        <w:tc>
          <w:tcPr>
            <w:tcW w:w="3260" w:type="dxa"/>
          </w:tcPr>
          <w:p w:rsidR="00AC7A99" w:rsidRPr="00950533" w:rsidRDefault="00AC7A99" w:rsidP="008870E1">
            <w:pPr>
              <w:adjustRightInd w:val="0"/>
              <w:snapToGrid w:val="0"/>
              <w:rPr>
                <w:sz w:val="24"/>
              </w:rPr>
            </w:pPr>
            <w:r w:rsidRPr="00950533">
              <w:rPr>
                <w:sz w:val="24"/>
              </w:rPr>
              <w:t>50</w:t>
            </w:r>
            <w:r w:rsidRPr="00950533">
              <w:rPr>
                <w:rFonts w:hAnsi="宋体"/>
                <w:sz w:val="24"/>
              </w:rPr>
              <w:t>万元以下</w:t>
            </w:r>
          </w:p>
        </w:tc>
        <w:tc>
          <w:tcPr>
            <w:tcW w:w="2268" w:type="dxa"/>
          </w:tcPr>
          <w:p w:rsidR="00AC7A99" w:rsidRPr="00950533" w:rsidRDefault="00AC7A99" w:rsidP="008870E1">
            <w:pPr>
              <w:adjustRightInd w:val="0"/>
              <w:snapToGrid w:val="0"/>
              <w:jc w:val="center"/>
              <w:rPr>
                <w:sz w:val="24"/>
              </w:rPr>
            </w:pPr>
            <w:r w:rsidRPr="00950533">
              <w:rPr>
                <w:sz w:val="24"/>
              </w:rPr>
              <w:t>0.24%</w:t>
            </w:r>
          </w:p>
        </w:tc>
      </w:tr>
      <w:tr w:rsidR="00AC7A99" w:rsidRPr="00950533" w:rsidTr="008870E1">
        <w:trPr>
          <w:cantSplit/>
          <w:trHeight w:val="131"/>
        </w:trPr>
        <w:tc>
          <w:tcPr>
            <w:tcW w:w="2491" w:type="dxa"/>
            <w:vMerge/>
          </w:tcPr>
          <w:p w:rsidR="00AC7A99" w:rsidRPr="00950533" w:rsidRDefault="00AC7A99" w:rsidP="008870E1">
            <w:pPr>
              <w:adjustRightInd w:val="0"/>
              <w:snapToGrid w:val="0"/>
              <w:rPr>
                <w:sz w:val="24"/>
              </w:rPr>
            </w:pPr>
          </w:p>
        </w:tc>
        <w:tc>
          <w:tcPr>
            <w:tcW w:w="3260" w:type="dxa"/>
          </w:tcPr>
          <w:p w:rsidR="00AC7A99" w:rsidRPr="00950533" w:rsidRDefault="00AC7A99" w:rsidP="008870E1">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tcPr>
          <w:p w:rsidR="00AC7A99" w:rsidRPr="00950533" w:rsidRDefault="00AC7A99" w:rsidP="008870E1">
            <w:pPr>
              <w:adjustRightInd w:val="0"/>
              <w:snapToGrid w:val="0"/>
              <w:jc w:val="center"/>
              <w:rPr>
                <w:sz w:val="24"/>
              </w:rPr>
            </w:pPr>
            <w:r w:rsidRPr="00950533">
              <w:rPr>
                <w:sz w:val="24"/>
              </w:rPr>
              <w:t>0.16%</w:t>
            </w:r>
          </w:p>
        </w:tc>
      </w:tr>
      <w:tr w:rsidR="00AC7A99" w:rsidRPr="00950533" w:rsidTr="008870E1">
        <w:trPr>
          <w:cantSplit/>
          <w:trHeight w:val="131"/>
        </w:trPr>
        <w:tc>
          <w:tcPr>
            <w:tcW w:w="2491" w:type="dxa"/>
            <w:vMerge/>
          </w:tcPr>
          <w:p w:rsidR="00AC7A99" w:rsidRPr="00950533" w:rsidRDefault="00AC7A99" w:rsidP="008870E1">
            <w:pPr>
              <w:adjustRightInd w:val="0"/>
              <w:snapToGrid w:val="0"/>
              <w:rPr>
                <w:sz w:val="24"/>
              </w:rPr>
            </w:pPr>
          </w:p>
        </w:tc>
        <w:tc>
          <w:tcPr>
            <w:tcW w:w="3260" w:type="dxa"/>
          </w:tcPr>
          <w:p w:rsidR="00AC7A99" w:rsidRPr="00950533" w:rsidRDefault="00AC7A99" w:rsidP="008870E1">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tcPr>
          <w:p w:rsidR="00AC7A99" w:rsidRPr="00950533" w:rsidRDefault="00AC7A99" w:rsidP="008870E1">
            <w:pPr>
              <w:adjustRightInd w:val="0"/>
              <w:snapToGrid w:val="0"/>
              <w:jc w:val="center"/>
              <w:rPr>
                <w:sz w:val="24"/>
              </w:rPr>
            </w:pPr>
            <w:r w:rsidRPr="00950533">
              <w:rPr>
                <w:sz w:val="24"/>
              </w:rPr>
              <w:t>0.12%</w:t>
            </w:r>
          </w:p>
        </w:tc>
      </w:tr>
      <w:tr w:rsidR="00AC7A99" w:rsidRPr="00950533" w:rsidTr="008870E1">
        <w:trPr>
          <w:cantSplit/>
          <w:trHeight w:val="131"/>
        </w:trPr>
        <w:tc>
          <w:tcPr>
            <w:tcW w:w="2491" w:type="dxa"/>
            <w:vMerge/>
          </w:tcPr>
          <w:p w:rsidR="00AC7A99" w:rsidRPr="00950533" w:rsidRDefault="00AC7A99" w:rsidP="008870E1">
            <w:pPr>
              <w:adjustRightInd w:val="0"/>
              <w:snapToGrid w:val="0"/>
              <w:rPr>
                <w:sz w:val="24"/>
              </w:rPr>
            </w:pPr>
          </w:p>
        </w:tc>
        <w:tc>
          <w:tcPr>
            <w:tcW w:w="3260" w:type="dxa"/>
          </w:tcPr>
          <w:p w:rsidR="00AC7A99" w:rsidRPr="00950533" w:rsidRDefault="00AC7A99" w:rsidP="008870E1">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tcPr>
          <w:p w:rsidR="00AC7A99" w:rsidRPr="00950533" w:rsidRDefault="00AC7A99" w:rsidP="008870E1">
            <w:pPr>
              <w:adjustRightInd w:val="0"/>
              <w:snapToGrid w:val="0"/>
              <w:jc w:val="center"/>
              <w:rPr>
                <w:sz w:val="24"/>
              </w:rPr>
            </w:pPr>
            <w:r w:rsidRPr="00950533">
              <w:rPr>
                <w:sz w:val="24"/>
              </w:rPr>
              <w:t>0.08%</w:t>
            </w:r>
          </w:p>
        </w:tc>
      </w:tr>
      <w:tr w:rsidR="00AC7A99" w:rsidRPr="00950533" w:rsidTr="008870E1">
        <w:trPr>
          <w:cantSplit/>
          <w:trHeight w:val="131"/>
        </w:trPr>
        <w:tc>
          <w:tcPr>
            <w:tcW w:w="2491" w:type="dxa"/>
            <w:vMerge/>
          </w:tcPr>
          <w:p w:rsidR="00AC7A99" w:rsidRPr="00950533" w:rsidRDefault="00AC7A99" w:rsidP="008870E1">
            <w:pPr>
              <w:adjustRightInd w:val="0"/>
              <w:snapToGrid w:val="0"/>
              <w:rPr>
                <w:sz w:val="24"/>
              </w:rPr>
            </w:pPr>
          </w:p>
        </w:tc>
        <w:tc>
          <w:tcPr>
            <w:tcW w:w="3260" w:type="dxa"/>
          </w:tcPr>
          <w:p w:rsidR="00AC7A99" w:rsidRPr="00950533" w:rsidRDefault="00AC7A99" w:rsidP="008870E1">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tcPr>
          <w:p w:rsidR="00AC7A99" w:rsidRPr="00950533" w:rsidRDefault="00AC7A99" w:rsidP="008870E1">
            <w:pPr>
              <w:adjustRightInd w:val="0"/>
              <w:snapToGrid w:val="0"/>
              <w:jc w:val="center"/>
              <w:rPr>
                <w:sz w:val="24"/>
              </w:rPr>
            </w:pPr>
            <w:r w:rsidRPr="00950533">
              <w:rPr>
                <w:rFonts w:hAnsi="宋体"/>
                <w:sz w:val="24"/>
              </w:rPr>
              <w:t>每笔交易</w:t>
            </w:r>
            <w:r w:rsidRPr="00950533">
              <w:rPr>
                <w:sz w:val="24"/>
              </w:rPr>
              <w:t>1000</w:t>
            </w:r>
            <w:r w:rsidRPr="00950533">
              <w:rPr>
                <w:rFonts w:hAnsi="宋体"/>
                <w:sz w:val="24"/>
              </w:rPr>
              <w:t>元</w:t>
            </w:r>
          </w:p>
        </w:tc>
      </w:tr>
    </w:tbl>
    <w:p w:rsidR="001E4415" w:rsidRPr="00950533" w:rsidRDefault="00E305BA" w:rsidP="001E4415">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2</w:t>
      </w:r>
      <w:r w:rsidRPr="00950533">
        <w:rPr>
          <w:kern w:val="0"/>
          <w:sz w:val="24"/>
          <w:szCs w:val="24"/>
        </w:rPr>
        <w:t>）</w:t>
      </w:r>
      <w:r w:rsidR="001E4415" w:rsidRPr="00950533">
        <w:rPr>
          <w:rFonts w:hAnsi="宋体"/>
          <w:kern w:val="0"/>
          <w:sz w:val="24"/>
          <w:szCs w:val="24"/>
        </w:rPr>
        <w:t>申购份额的计算</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w:t>
      </w:r>
      <w:proofErr w:type="gramStart"/>
      <w:r w:rsidRPr="00950533">
        <w:rPr>
          <w:rFonts w:hAnsi="宋体" w:hint="eastAsia"/>
          <w:kern w:val="0"/>
          <w:sz w:val="24"/>
          <w:szCs w:val="24"/>
        </w:rPr>
        <w:t>申请总</w:t>
      </w:r>
      <w:proofErr w:type="gramEnd"/>
      <w:r w:rsidRPr="00950533">
        <w:rPr>
          <w:rFonts w:hAnsi="宋体" w:hint="eastAsia"/>
          <w:kern w:val="0"/>
          <w:sz w:val="24"/>
          <w:szCs w:val="24"/>
        </w:rPr>
        <w:t>金额</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申购费率）</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（注：对于适用固定金额申购费用的申购，净申购金额＝申购总金额－固定申购费用金额）</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净申购金额</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（注：对于适用固定金额申购费用的申购，申购费用＝固定申购费用金额）</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申购费用）</w:t>
      </w:r>
      <w:r w:rsidRPr="00950533">
        <w:rPr>
          <w:rFonts w:hAnsi="宋体" w:hint="eastAsia"/>
          <w:kern w:val="0"/>
          <w:sz w:val="24"/>
          <w:szCs w:val="24"/>
        </w:rPr>
        <w:t>/ T</w:t>
      </w:r>
      <w:r w:rsidRPr="00950533">
        <w:rPr>
          <w:rFonts w:hAnsi="宋体" w:hint="eastAsia"/>
          <w:kern w:val="0"/>
          <w:sz w:val="24"/>
          <w:szCs w:val="24"/>
        </w:rPr>
        <w:t>日基金份额净值</w:t>
      </w:r>
      <w:r w:rsidRPr="00950533">
        <w:rPr>
          <w:rFonts w:hAnsi="宋体" w:hint="eastAsia"/>
          <w:kern w:val="0"/>
          <w:sz w:val="24"/>
          <w:szCs w:val="24"/>
        </w:rPr>
        <w:t xml:space="preserve">   </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例</w:t>
      </w:r>
      <w:proofErr w:type="gramStart"/>
      <w:r w:rsidRPr="00950533">
        <w:rPr>
          <w:rFonts w:hAnsi="宋体" w:hint="eastAsia"/>
          <w:kern w:val="0"/>
          <w:sz w:val="24"/>
          <w:szCs w:val="24"/>
        </w:rPr>
        <w:t>一</w:t>
      </w:r>
      <w:proofErr w:type="gramEnd"/>
      <w:r w:rsidRPr="00950533">
        <w:rPr>
          <w:rFonts w:hAnsi="宋体" w:hint="eastAsia"/>
          <w:kern w:val="0"/>
          <w:sz w:val="24"/>
          <w:szCs w:val="24"/>
        </w:rPr>
        <w:t>：某投资者</w:t>
      </w:r>
      <w:r w:rsidRPr="00950533">
        <w:rPr>
          <w:rFonts w:ascii="宋体" w:hAnsi="宋体" w:hint="eastAsia"/>
          <w:sz w:val="24"/>
        </w:rPr>
        <w:t>（非养老金客户）</w:t>
      </w:r>
      <w:r w:rsidRPr="00950533">
        <w:rPr>
          <w:rFonts w:hAnsi="宋体" w:hint="eastAsia"/>
          <w:kern w:val="0"/>
          <w:sz w:val="24"/>
          <w:szCs w:val="24"/>
        </w:rPr>
        <w:t>投资</w:t>
      </w:r>
      <w:r w:rsidRPr="00950533">
        <w:rPr>
          <w:rFonts w:hAnsi="宋体" w:hint="eastAsia"/>
          <w:kern w:val="0"/>
          <w:sz w:val="24"/>
          <w:szCs w:val="24"/>
        </w:rPr>
        <w:t>50,000</w:t>
      </w:r>
      <w:r w:rsidRPr="00950533">
        <w:rPr>
          <w:rFonts w:hAnsi="宋体" w:hint="eastAsia"/>
          <w:kern w:val="0"/>
          <w:sz w:val="24"/>
          <w:szCs w:val="24"/>
        </w:rPr>
        <w:t>元场外申购本基金（非网上交易），假设申购当日基金份额净值为</w:t>
      </w:r>
      <w:r w:rsidRPr="00950533">
        <w:rPr>
          <w:rFonts w:hAnsi="宋体" w:hint="eastAsia"/>
          <w:kern w:val="0"/>
          <w:sz w:val="24"/>
          <w:szCs w:val="24"/>
        </w:rPr>
        <w:t>1.040</w:t>
      </w:r>
      <w:r w:rsidRPr="00950533">
        <w:rPr>
          <w:rFonts w:hAnsi="宋体" w:hint="eastAsia"/>
          <w:kern w:val="0"/>
          <w:sz w:val="24"/>
          <w:szCs w:val="24"/>
        </w:rPr>
        <w:t>元，申购费率为</w:t>
      </w:r>
      <w:r w:rsidRPr="00950533">
        <w:rPr>
          <w:rFonts w:hAnsi="宋体" w:hint="eastAsia"/>
          <w:kern w:val="0"/>
          <w:sz w:val="24"/>
          <w:szCs w:val="24"/>
        </w:rPr>
        <w:t>1.2%</w:t>
      </w:r>
      <w:r w:rsidRPr="00950533">
        <w:rPr>
          <w:rFonts w:hAnsi="宋体" w:hint="eastAsia"/>
          <w:kern w:val="0"/>
          <w:sz w:val="24"/>
          <w:szCs w:val="24"/>
        </w:rPr>
        <w:t>，则其可得到的申购份额为：</w:t>
      </w:r>
      <w:r w:rsidRPr="00950533">
        <w:rPr>
          <w:rFonts w:hAnsi="宋体" w:hint="eastAsia"/>
          <w:kern w:val="0"/>
          <w:sz w:val="24"/>
          <w:szCs w:val="24"/>
        </w:rPr>
        <w:t xml:space="preserve"> </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50,000</w:t>
      </w:r>
      <w:r w:rsidRPr="00950533">
        <w:rPr>
          <w:rFonts w:hAnsi="宋体" w:hint="eastAsia"/>
          <w:kern w:val="0"/>
          <w:sz w:val="24"/>
          <w:szCs w:val="24"/>
        </w:rPr>
        <w:t>元</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=50,000/</w:t>
      </w:r>
      <w:r w:rsidRPr="00950533">
        <w:rPr>
          <w:rFonts w:hAnsi="宋体" w:hint="eastAsia"/>
          <w:kern w:val="0"/>
          <w:sz w:val="24"/>
          <w:szCs w:val="24"/>
        </w:rPr>
        <w:t>（</w:t>
      </w:r>
      <w:r w:rsidRPr="00950533">
        <w:rPr>
          <w:rFonts w:hAnsi="宋体" w:hint="eastAsia"/>
          <w:kern w:val="0"/>
          <w:sz w:val="24"/>
          <w:szCs w:val="24"/>
        </w:rPr>
        <w:t>1+1.2%</w:t>
      </w:r>
      <w:r w:rsidRPr="00950533">
        <w:rPr>
          <w:rFonts w:hAnsi="宋体" w:hint="eastAsia"/>
          <w:kern w:val="0"/>
          <w:sz w:val="24"/>
          <w:szCs w:val="24"/>
        </w:rPr>
        <w:t>）</w:t>
      </w:r>
      <w:r w:rsidRPr="00950533">
        <w:rPr>
          <w:rFonts w:hAnsi="宋体" w:hint="eastAsia"/>
          <w:kern w:val="0"/>
          <w:sz w:val="24"/>
          <w:szCs w:val="24"/>
        </w:rPr>
        <w:t>=49,407.11</w:t>
      </w:r>
      <w:r w:rsidRPr="00950533">
        <w:rPr>
          <w:rFonts w:hAnsi="宋体" w:hint="eastAsia"/>
          <w:kern w:val="0"/>
          <w:sz w:val="24"/>
          <w:szCs w:val="24"/>
        </w:rPr>
        <w:t>元</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=50,000-49,407.11=592.89</w:t>
      </w:r>
      <w:r w:rsidRPr="00950533">
        <w:rPr>
          <w:rFonts w:hAnsi="宋体" w:hint="eastAsia"/>
          <w:kern w:val="0"/>
          <w:sz w:val="24"/>
          <w:szCs w:val="24"/>
        </w:rPr>
        <w:t>元</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50,000-592.89</w:t>
      </w:r>
      <w:r w:rsidRPr="00950533">
        <w:rPr>
          <w:rFonts w:hAnsi="宋体" w:hint="eastAsia"/>
          <w:kern w:val="0"/>
          <w:sz w:val="24"/>
          <w:szCs w:val="24"/>
        </w:rPr>
        <w:t>）</w:t>
      </w:r>
      <w:r w:rsidRPr="00950533">
        <w:rPr>
          <w:rFonts w:hAnsi="宋体" w:hint="eastAsia"/>
          <w:kern w:val="0"/>
          <w:sz w:val="24"/>
          <w:szCs w:val="24"/>
        </w:rPr>
        <w:t>/1.040=47,506.84</w:t>
      </w:r>
      <w:r w:rsidRPr="00950533">
        <w:rPr>
          <w:rFonts w:hAnsi="宋体" w:hint="eastAsia"/>
          <w:kern w:val="0"/>
          <w:sz w:val="24"/>
          <w:szCs w:val="24"/>
        </w:rPr>
        <w:t>份</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即：某投资者</w:t>
      </w:r>
      <w:r w:rsidRPr="00950533">
        <w:rPr>
          <w:rFonts w:ascii="宋体" w:hAnsi="宋体" w:hint="eastAsia"/>
          <w:sz w:val="24"/>
        </w:rPr>
        <w:t>（非养老金客户）投资</w:t>
      </w:r>
      <w:r w:rsidRPr="00950533">
        <w:rPr>
          <w:rFonts w:hAnsi="宋体" w:hint="eastAsia"/>
          <w:kern w:val="0"/>
          <w:sz w:val="24"/>
          <w:szCs w:val="24"/>
        </w:rPr>
        <w:t>50,000</w:t>
      </w:r>
      <w:r w:rsidRPr="00950533">
        <w:rPr>
          <w:rFonts w:hAnsi="宋体" w:hint="eastAsia"/>
          <w:kern w:val="0"/>
          <w:sz w:val="24"/>
          <w:szCs w:val="24"/>
        </w:rPr>
        <w:t>元场外申购本基金（非网上交易），假设申购当日基金份额净值为</w:t>
      </w:r>
      <w:r w:rsidRPr="00950533">
        <w:rPr>
          <w:rFonts w:hAnsi="宋体" w:hint="eastAsia"/>
          <w:kern w:val="0"/>
          <w:sz w:val="24"/>
          <w:szCs w:val="24"/>
        </w:rPr>
        <w:t>1.040</w:t>
      </w:r>
      <w:r w:rsidRPr="00950533">
        <w:rPr>
          <w:rFonts w:hAnsi="宋体" w:hint="eastAsia"/>
          <w:kern w:val="0"/>
          <w:sz w:val="24"/>
          <w:szCs w:val="24"/>
        </w:rPr>
        <w:t>元，则其可得到</w:t>
      </w:r>
      <w:r w:rsidRPr="00950533">
        <w:rPr>
          <w:rFonts w:hAnsi="宋体" w:hint="eastAsia"/>
          <w:kern w:val="0"/>
          <w:sz w:val="24"/>
          <w:szCs w:val="24"/>
        </w:rPr>
        <w:t>47,506.84</w:t>
      </w:r>
      <w:r w:rsidRPr="00950533">
        <w:rPr>
          <w:rFonts w:hAnsi="宋体"/>
          <w:kern w:val="0"/>
          <w:sz w:val="24"/>
          <w:szCs w:val="24"/>
        </w:rPr>
        <w:t>份</w:t>
      </w:r>
      <w:r w:rsidRPr="00950533">
        <w:rPr>
          <w:rFonts w:hAnsi="宋体" w:hint="eastAsia"/>
          <w:kern w:val="0"/>
          <w:sz w:val="24"/>
          <w:szCs w:val="24"/>
        </w:rPr>
        <w:t>基金份额。</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如果投资者是场内申购，则申购份额为</w:t>
      </w:r>
      <w:r w:rsidRPr="00950533">
        <w:rPr>
          <w:rFonts w:hAnsi="宋体" w:hint="eastAsia"/>
          <w:kern w:val="0"/>
          <w:sz w:val="24"/>
          <w:szCs w:val="24"/>
        </w:rPr>
        <w:t>47,506</w:t>
      </w:r>
      <w:r w:rsidRPr="00950533">
        <w:rPr>
          <w:rFonts w:hAnsi="宋体" w:hint="eastAsia"/>
          <w:kern w:val="0"/>
          <w:sz w:val="24"/>
          <w:szCs w:val="24"/>
        </w:rPr>
        <w:t>份，其余</w:t>
      </w:r>
      <w:r w:rsidRPr="00950533">
        <w:rPr>
          <w:rFonts w:hAnsi="宋体" w:hint="eastAsia"/>
          <w:kern w:val="0"/>
          <w:sz w:val="24"/>
          <w:szCs w:val="24"/>
        </w:rPr>
        <w:t>0.84</w:t>
      </w:r>
      <w:r w:rsidRPr="00950533">
        <w:rPr>
          <w:rFonts w:hAnsi="宋体" w:hint="eastAsia"/>
          <w:kern w:val="0"/>
          <w:sz w:val="24"/>
          <w:szCs w:val="24"/>
        </w:rPr>
        <w:t>份对应金额返回给投资者。退款金额具体计算如下：</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proofErr w:type="gramStart"/>
      <w:r w:rsidRPr="00950533">
        <w:rPr>
          <w:rFonts w:hAnsi="宋体" w:hint="eastAsia"/>
          <w:kern w:val="0"/>
          <w:sz w:val="24"/>
          <w:szCs w:val="24"/>
        </w:rPr>
        <w:t>实际净</w:t>
      </w:r>
      <w:proofErr w:type="gramEnd"/>
      <w:r w:rsidRPr="00950533">
        <w:rPr>
          <w:rFonts w:hAnsi="宋体" w:hint="eastAsia"/>
          <w:kern w:val="0"/>
          <w:sz w:val="24"/>
          <w:szCs w:val="24"/>
        </w:rPr>
        <w:t>申购金额</w:t>
      </w:r>
      <w:r w:rsidRPr="00950533">
        <w:rPr>
          <w:rFonts w:hAnsi="宋体" w:hint="eastAsia"/>
          <w:kern w:val="0"/>
          <w:sz w:val="24"/>
          <w:szCs w:val="24"/>
        </w:rPr>
        <w:t>=47,506</w:t>
      </w:r>
      <w:r w:rsidRPr="00950533">
        <w:rPr>
          <w:rFonts w:hAnsi="宋体" w:hint="eastAsia"/>
          <w:kern w:val="0"/>
          <w:sz w:val="24"/>
          <w:szCs w:val="24"/>
        </w:rPr>
        <w:t>×</w:t>
      </w:r>
      <w:r w:rsidRPr="00950533">
        <w:rPr>
          <w:rFonts w:hAnsi="宋体" w:hint="eastAsia"/>
          <w:kern w:val="0"/>
          <w:sz w:val="24"/>
          <w:szCs w:val="24"/>
        </w:rPr>
        <w:t>1.040=49,406.24</w:t>
      </w:r>
      <w:r w:rsidRPr="00950533">
        <w:rPr>
          <w:rFonts w:hAnsi="宋体" w:hint="eastAsia"/>
          <w:kern w:val="0"/>
          <w:sz w:val="24"/>
          <w:szCs w:val="24"/>
        </w:rPr>
        <w:t>元</w:t>
      </w:r>
    </w:p>
    <w:p w:rsidR="001E4415" w:rsidRPr="00950533" w:rsidRDefault="001E4415" w:rsidP="001E4415">
      <w:pPr>
        <w:widowControl/>
        <w:adjustRightInd w:val="0"/>
        <w:snapToGrid w:val="0"/>
        <w:spacing w:line="360" w:lineRule="auto"/>
        <w:ind w:firstLineChars="200" w:firstLine="480"/>
        <w:rPr>
          <w:rFonts w:hAnsi="宋体"/>
          <w:color w:val="FF0000"/>
          <w:kern w:val="0"/>
          <w:sz w:val="24"/>
          <w:szCs w:val="24"/>
        </w:rPr>
      </w:pPr>
      <w:r w:rsidRPr="00950533">
        <w:rPr>
          <w:rFonts w:hAnsi="宋体" w:hint="eastAsia"/>
          <w:kern w:val="0"/>
          <w:sz w:val="24"/>
          <w:szCs w:val="24"/>
        </w:rPr>
        <w:t>对应返还申购金额</w:t>
      </w:r>
      <w:r w:rsidRPr="00950533">
        <w:rPr>
          <w:rFonts w:hAnsi="宋体" w:hint="eastAsia"/>
          <w:kern w:val="0"/>
          <w:sz w:val="24"/>
          <w:szCs w:val="24"/>
        </w:rPr>
        <w:t>=50,000-49,406.24-592.89=0.87</w:t>
      </w:r>
      <w:r w:rsidRPr="00950533">
        <w:rPr>
          <w:rFonts w:hAnsi="宋体" w:hint="eastAsia"/>
          <w:kern w:val="0"/>
          <w:sz w:val="24"/>
          <w:szCs w:val="24"/>
        </w:rPr>
        <w:t>元</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例</w:t>
      </w:r>
      <w:r w:rsidRPr="00950533">
        <w:rPr>
          <w:rFonts w:hAnsi="宋体" w:hint="eastAsia"/>
          <w:kern w:val="0"/>
          <w:sz w:val="24"/>
          <w:szCs w:val="24"/>
        </w:rPr>
        <w:t>二</w:t>
      </w:r>
      <w:r w:rsidRPr="00950533">
        <w:rPr>
          <w:rFonts w:hAnsi="宋体"/>
          <w:kern w:val="0"/>
          <w:sz w:val="24"/>
          <w:szCs w:val="24"/>
        </w:rPr>
        <w:t>：某</w:t>
      </w:r>
      <w:r w:rsidRPr="00950533">
        <w:rPr>
          <w:rFonts w:ascii="宋体" w:hAnsi="宋体" w:hint="eastAsia"/>
          <w:sz w:val="24"/>
        </w:rPr>
        <w:t>养老金客户</w:t>
      </w:r>
      <w:r w:rsidRPr="00950533">
        <w:rPr>
          <w:rFonts w:hAnsi="宋体"/>
          <w:kern w:val="0"/>
          <w:sz w:val="24"/>
          <w:szCs w:val="24"/>
        </w:rPr>
        <w:t>投资</w:t>
      </w:r>
      <w:r w:rsidRPr="00950533">
        <w:rPr>
          <w:rFonts w:hAnsi="宋体" w:hint="eastAsia"/>
          <w:kern w:val="0"/>
          <w:sz w:val="24"/>
          <w:szCs w:val="24"/>
        </w:rPr>
        <w:t>100</w:t>
      </w:r>
      <w:r w:rsidRPr="00950533">
        <w:rPr>
          <w:rFonts w:hAnsi="宋体"/>
          <w:kern w:val="0"/>
          <w:sz w:val="24"/>
          <w:szCs w:val="24"/>
        </w:rPr>
        <w:t>,000</w:t>
      </w:r>
      <w:r w:rsidRPr="00950533">
        <w:rPr>
          <w:rFonts w:hAnsi="宋体"/>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Pr="00950533">
        <w:rPr>
          <w:rFonts w:hAnsi="宋体" w:hint="eastAsia"/>
          <w:kern w:val="0"/>
          <w:sz w:val="24"/>
          <w:szCs w:val="24"/>
        </w:rPr>
        <w:t>本基金</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元，申购费率为</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，则其可得到的申购份额为：</w:t>
      </w:r>
      <w:r w:rsidRPr="00950533">
        <w:rPr>
          <w:rFonts w:hAnsi="宋体"/>
          <w:kern w:val="0"/>
          <w:sz w:val="24"/>
          <w:szCs w:val="24"/>
        </w:rPr>
        <w:t xml:space="preserve"> </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申购总金额＝</w:t>
      </w:r>
      <w:r w:rsidRPr="00950533">
        <w:rPr>
          <w:rFonts w:hAnsi="宋体" w:hint="eastAsia"/>
          <w:kern w:val="0"/>
          <w:sz w:val="24"/>
          <w:szCs w:val="24"/>
        </w:rPr>
        <w:t>100</w:t>
      </w:r>
      <w:r w:rsidRPr="00950533">
        <w:rPr>
          <w:rFonts w:hAnsi="宋体"/>
          <w:kern w:val="0"/>
          <w:sz w:val="24"/>
          <w:szCs w:val="24"/>
        </w:rPr>
        <w:t>,000</w:t>
      </w:r>
      <w:r w:rsidRPr="00950533">
        <w:rPr>
          <w:rFonts w:hAnsi="宋体"/>
          <w:kern w:val="0"/>
          <w:sz w:val="24"/>
          <w:szCs w:val="24"/>
        </w:rPr>
        <w:t>元</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净申购金额</w:t>
      </w:r>
      <w:r w:rsidRPr="00950533">
        <w:rPr>
          <w:rFonts w:hAnsi="宋体"/>
          <w:kern w:val="0"/>
          <w:sz w:val="24"/>
          <w:szCs w:val="24"/>
        </w:rPr>
        <w:t>=</w:t>
      </w:r>
      <w:r w:rsidRPr="00950533">
        <w:rPr>
          <w:rFonts w:hAnsi="宋体" w:hint="eastAsia"/>
          <w:kern w:val="0"/>
          <w:sz w:val="24"/>
          <w:szCs w:val="24"/>
        </w:rPr>
        <w:t>100</w:t>
      </w:r>
      <w:r w:rsidRPr="00950533">
        <w:rPr>
          <w:rFonts w:hAnsi="宋体"/>
          <w:kern w:val="0"/>
          <w:sz w:val="24"/>
          <w:szCs w:val="24"/>
        </w:rPr>
        <w:t>,000/</w:t>
      </w:r>
      <w:r w:rsidRPr="00950533">
        <w:rPr>
          <w:rFonts w:hAnsi="宋体"/>
          <w:kern w:val="0"/>
          <w:sz w:val="24"/>
          <w:szCs w:val="24"/>
        </w:rPr>
        <w:t>（</w:t>
      </w:r>
      <w:r w:rsidRPr="00950533">
        <w:rPr>
          <w:rFonts w:hAnsi="宋体"/>
          <w:kern w:val="0"/>
          <w:sz w:val="24"/>
          <w:szCs w:val="24"/>
        </w:rPr>
        <w:t>1+</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w:t>
      </w:r>
      <w:r w:rsidRPr="00950533">
        <w:rPr>
          <w:rFonts w:hAnsi="宋体"/>
          <w:kern w:val="0"/>
          <w:sz w:val="24"/>
          <w:szCs w:val="24"/>
        </w:rPr>
        <w:t>=</w:t>
      </w:r>
      <w:r w:rsidRPr="00950533">
        <w:rPr>
          <w:rFonts w:hAnsi="宋体" w:hint="eastAsia"/>
          <w:kern w:val="0"/>
          <w:sz w:val="24"/>
          <w:szCs w:val="24"/>
        </w:rPr>
        <w:t>99,760.57</w:t>
      </w:r>
      <w:r w:rsidRPr="00950533">
        <w:rPr>
          <w:rFonts w:hAnsi="宋体"/>
          <w:kern w:val="0"/>
          <w:sz w:val="24"/>
          <w:szCs w:val="24"/>
        </w:rPr>
        <w:t>元</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申购费用</w:t>
      </w:r>
      <w:r w:rsidRPr="00950533">
        <w:rPr>
          <w:rFonts w:hAnsi="宋体"/>
          <w:kern w:val="0"/>
          <w:sz w:val="24"/>
          <w:szCs w:val="24"/>
        </w:rPr>
        <w:t>=</w:t>
      </w:r>
      <w:r w:rsidRPr="00950533">
        <w:rPr>
          <w:rFonts w:hAnsi="宋体" w:hint="eastAsia"/>
          <w:kern w:val="0"/>
          <w:sz w:val="24"/>
          <w:szCs w:val="24"/>
        </w:rPr>
        <w:t>100</w:t>
      </w:r>
      <w:r w:rsidRPr="00950533">
        <w:rPr>
          <w:rFonts w:hAnsi="宋体"/>
          <w:kern w:val="0"/>
          <w:sz w:val="24"/>
          <w:szCs w:val="24"/>
        </w:rPr>
        <w:t>,000-99,760.57=</w:t>
      </w:r>
      <w:r w:rsidRPr="00950533">
        <w:rPr>
          <w:rFonts w:hAnsi="宋体" w:hint="eastAsia"/>
          <w:kern w:val="0"/>
          <w:sz w:val="24"/>
          <w:szCs w:val="24"/>
        </w:rPr>
        <w:t>239.43</w:t>
      </w:r>
      <w:r w:rsidRPr="00950533">
        <w:rPr>
          <w:rFonts w:hAnsi="宋体"/>
          <w:kern w:val="0"/>
          <w:sz w:val="24"/>
          <w:szCs w:val="24"/>
        </w:rPr>
        <w:t>元</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申购份额</w:t>
      </w:r>
      <w:r w:rsidRPr="00950533">
        <w:rPr>
          <w:rFonts w:hAnsi="宋体"/>
          <w:kern w:val="0"/>
          <w:sz w:val="24"/>
          <w:szCs w:val="24"/>
        </w:rPr>
        <w:t>=</w:t>
      </w:r>
      <w:r w:rsidRPr="00950533">
        <w:rPr>
          <w:rFonts w:hAnsi="宋体" w:hint="eastAsia"/>
          <w:kern w:val="0"/>
          <w:sz w:val="24"/>
          <w:szCs w:val="24"/>
        </w:rPr>
        <w:t>（</w:t>
      </w:r>
      <w:r w:rsidRPr="00950533">
        <w:rPr>
          <w:rFonts w:hAnsi="宋体" w:hint="eastAsia"/>
          <w:kern w:val="0"/>
          <w:sz w:val="24"/>
          <w:szCs w:val="24"/>
        </w:rPr>
        <w:t>100</w:t>
      </w:r>
      <w:r w:rsidRPr="00950533">
        <w:rPr>
          <w:rFonts w:hAnsi="宋体"/>
          <w:kern w:val="0"/>
          <w:sz w:val="24"/>
          <w:szCs w:val="24"/>
        </w:rPr>
        <w:t>,000</w:t>
      </w:r>
      <w:r w:rsidRPr="00950533">
        <w:rPr>
          <w:rFonts w:hAnsi="宋体" w:hint="eastAsia"/>
          <w:kern w:val="0"/>
          <w:sz w:val="24"/>
          <w:szCs w:val="24"/>
        </w:rPr>
        <w:t>-239.43</w:t>
      </w:r>
      <w:r w:rsidRPr="00950533">
        <w:rPr>
          <w:rFonts w:hAnsi="宋体" w:hint="eastAsia"/>
          <w:kern w:val="0"/>
          <w:sz w:val="24"/>
          <w:szCs w:val="24"/>
        </w:rPr>
        <w:t>）</w:t>
      </w:r>
      <w:r w:rsidRPr="00950533">
        <w:rPr>
          <w:rFonts w:hAnsi="宋体"/>
          <w:kern w:val="0"/>
          <w:sz w:val="24"/>
          <w:szCs w:val="24"/>
        </w:rPr>
        <w:t>/1.040=</w:t>
      </w:r>
      <w:r w:rsidRPr="00950533">
        <w:rPr>
          <w:rFonts w:hAnsi="宋体" w:hint="eastAsia"/>
          <w:kern w:val="0"/>
          <w:sz w:val="24"/>
          <w:szCs w:val="24"/>
        </w:rPr>
        <w:t>95,923.63</w:t>
      </w:r>
      <w:r w:rsidRPr="00950533">
        <w:rPr>
          <w:rFonts w:hAnsi="宋体"/>
          <w:kern w:val="0"/>
          <w:sz w:val="24"/>
          <w:szCs w:val="24"/>
        </w:rPr>
        <w:t>份</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即：该养老金客户投资</w:t>
      </w:r>
      <w:r w:rsidRPr="00950533">
        <w:rPr>
          <w:rFonts w:hAnsi="宋体" w:hint="eastAsia"/>
          <w:kern w:val="0"/>
          <w:sz w:val="24"/>
          <w:szCs w:val="24"/>
        </w:rPr>
        <w:t>100,000</w:t>
      </w:r>
      <w:r w:rsidRPr="00950533">
        <w:rPr>
          <w:rFonts w:hAnsi="宋体" w:hint="eastAsia"/>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Pr="00950533">
        <w:rPr>
          <w:rFonts w:hAnsi="宋体" w:hint="eastAsia"/>
          <w:kern w:val="0"/>
          <w:sz w:val="24"/>
          <w:szCs w:val="24"/>
        </w:rPr>
        <w:t>本基金，</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w:t>
      </w:r>
      <w:r w:rsidRPr="00950533">
        <w:rPr>
          <w:rFonts w:hAnsi="宋体" w:hint="eastAsia"/>
          <w:kern w:val="0"/>
          <w:sz w:val="24"/>
          <w:szCs w:val="24"/>
        </w:rPr>
        <w:t>，则其可得到</w:t>
      </w:r>
      <w:r w:rsidRPr="00950533">
        <w:rPr>
          <w:rFonts w:hAnsi="宋体"/>
          <w:kern w:val="0"/>
          <w:sz w:val="24"/>
          <w:szCs w:val="24"/>
        </w:rPr>
        <w:t>95,923.63</w:t>
      </w:r>
      <w:r w:rsidRPr="00950533">
        <w:rPr>
          <w:rFonts w:hAnsi="宋体"/>
          <w:kern w:val="0"/>
          <w:sz w:val="24"/>
          <w:szCs w:val="24"/>
        </w:rPr>
        <w:t>份</w:t>
      </w:r>
      <w:r w:rsidRPr="00950533">
        <w:rPr>
          <w:rFonts w:hAnsi="宋体" w:hint="eastAsia"/>
          <w:kern w:val="0"/>
          <w:sz w:val="24"/>
          <w:szCs w:val="24"/>
        </w:rPr>
        <w:t>基金份额。</w:t>
      </w:r>
    </w:p>
    <w:p w:rsidR="00E305BA" w:rsidRPr="00950533" w:rsidRDefault="001E4415" w:rsidP="00E305BA">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00E305BA" w:rsidRPr="00950533">
        <w:rPr>
          <w:kern w:val="0"/>
          <w:sz w:val="24"/>
          <w:szCs w:val="24"/>
        </w:rPr>
        <w:t>赎回费</w:t>
      </w:r>
    </w:p>
    <w:p w:rsidR="00AC7A99" w:rsidRPr="00950533" w:rsidRDefault="00AC7A99" w:rsidP="00AC7A99">
      <w:pPr>
        <w:widowControl/>
        <w:adjustRightInd w:val="0"/>
        <w:snapToGrid w:val="0"/>
        <w:spacing w:line="360" w:lineRule="auto"/>
        <w:ind w:firstLineChars="200" w:firstLine="480"/>
        <w:rPr>
          <w:sz w:val="24"/>
          <w:szCs w:val="24"/>
        </w:rPr>
      </w:pPr>
      <w:r w:rsidRPr="00950533">
        <w:rPr>
          <w:rFonts w:hAnsi="宋体" w:hint="eastAsia"/>
          <w:sz w:val="24"/>
          <w:szCs w:val="24"/>
        </w:rPr>
        <w:t>本基金的</w:t>
      </w:r>
      <w:r w:rsidRPr="00950533">
        <w:rPr>
          <w:rFonts w:hAnsi="宋体"/>
          <w:sz w:val="24"/>
          <w:szCs w:val="24"/>
        </w:rPr>
        <w:t>赎回费用由赎回基金份额的基金份额持有人承担，</w:t>
      </w:r>
      <w:r w:rsidRPr="00950533">
        <w:rPr>
          <w:bCs/>
          <w:sz w:val="24"/>
        </w:rPr>
        <w:t>在基金份额持有人赎回基金份额时收取</w:t>
      </w:r>
      <w:r w:rsidRPr="00950533">
        <w:rPr>
          <w:rFonts w:hint="eastAsia"/>
          <w:bCs/>
          <w:sz w:val="24"/>
        </w:rPr>
        <w:t>，</w:t>
      </w:r>
      <w:r w:rsidRPr="00950533">
        <w:rPr>
          <w:rFonts w:hAnsi="宋体"/>
          <w:sz w:val="24"/>
          <w:szCs w:val="24"/>
        </w:rPr>
        <w:t>赎回费总额的</w:t>
      </w:r>
      <w:r w:rsidRPr="00950533">
        <w:rPr>
          <w:sz w:val="24"/>
          <w:szCs w:val="24"/>
        </w:rPr>
        <w:t>25%</w:t>
      </w:r>
      <w:r w:rsidRPr="00950533">
        <w:rPr>
          <w:rFonts w:hAnsi="宋体"/>
          <w:sz w:val="24"/>
          <w:szCs w:val="24"/>
        </w:rPr>
        <w:t>应</w:t>
      </w:r>
      <w:proofErr w:type="gramStart"/>
      <w:r w:rsidRPr="00950533">
        <w:rPr>
          <w:rFonts w:hAnsi="宋体"/>
          <w:sz w:val="24"/>
          <w:szCs w:val="24"/>
        </w:rPr>
        <w:t>归基金</w:t>
      </w:r>
      <w:proofErr w:type="gramEnd"/>
      <w:r w:rsidRPr="00950533">
        <w:rPr>
          <w:rFonts w:hAnsi="宋体"/>
          <w:sz w:val="24"/>
          <w:szCs w:val="24"/>
        </w:rPr>
        <w:t>财产</w:t>
      </w:r>
      <w:r w:rsidRPr="00950533">
        <w:rPr>
          <w:rFonts w:hAnsi="宋体" w:hint="eastAsia"/>
          <w:sz w:val="24"/>
          <w:szCs w:val="24"/>
        </w:rPr>
        <w:t>，</w:t>
      </w:r>
      <w:r w:rsidRPr="00950533">
        <w:rPr>
          <w:rFonts w:hAnsi="宋体"/>
          <w:sz w:val="24"/>
          <w:szCs w:val="24"/>
        </w:rPr>
        <w:t>其余用于支付登记费和其他必要的手续费。</w:t>
      </w:r>
    </w:p>
    <w:p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本基金的场外赎回费率如下：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502"/>
        <w:gridCol w:w="3240"/>
        <w:gridCol w:w="1926"/>
      </w:tblGrid>
      <w:tr w:rsidR="00AC7A99" w:rsidRPr="00950533" w:rsidTr="008870E1">
        <w:trPr>
          <w:cantSplit/>
          <w:trHeight w:val="132"/>
          <w:jc w:val="center"/>
        </w:trPr>
        <w:tc>
          <w:tcPr>
            <w:tcW w:w="2502" w:type="dxa"/>
            <w:vMerge w:val="restart"/>
            <w:vAlign w:val="center"/>
          </w:tcPr>
          <w:p w:rsidR="00AC7A99" w:rsidRPr="00950533" w:rsidRDefault="00AC7A99" w:rsidP="008870E1">
            <w:pPr>
              <w:adjustRightInd w:val="0"/>
              <w:snapToGrid w:val="0"/>
              <w:jc w:val="center"/>
              <w:rPr>
                <w:sz w:val="24"/>
              </w:rPr>
            </w:pPr>
            <w:r w:rsidRPr="00950533">
              <w:rPr>
                <w:rFonts w:hAnsi="宋体"/>
                <w:sz w:val="24"/>
              </w:rPr>
              <w:t>赎回费率</w:t>
            </w:r>
          </w:p>
        </w:tc>
        <w:tc>
          <w:tcPr>
            <w:tcW w:w="3240" w:type="dxa"/>
            <w:shd w:val="clear" w:color="auto" w:fill="FFFFFF"/>
            <w:vAlign w:val="center"/>
          </w:tcPr>
          <w:p w:rsidR="00AC7A99" w:rsidRPr="00950533" w:rsidRDefault="00AC7A99" w:rsidP="008870E1">
            <w:pPr>
              <w:adjustRightInd w:val="0"/>
              <w:snapToGrid w:val="0"/>
              <w:jc w:val="center"/>
              <w:rPr>
                <w:b/>
                <w:sz w:val="24"/>
              </w:rPr>
            </w:pPr>
            <w:r w:rsidRPr="00950533">
              <w:rPr>
                <w:rFonts w:hAnsi="宋体"/>
                <w:b/>
                <w:sz w:val="24"/>
              </w:rPr>
              <w:t>持有期限</w:t>
            </w:r>
          </w:p>
        </w:tc>
        <w:tc>
          <w:tcPr>
            <w:tcW w:w="1926" w:type="dxa"/>
            <w:shd w:val="clear" w:color="auto" w:fill="FFFFFF"/>
            <w:vAlign w:val="center"/>
          </w:tcPr>
          <w:p w:rsidR="00AC7A99" w:rsidRPr="00950533" w:rsidRDefault="00AC7A99" w:rsidP="008870E1">
            <w:pPr>
              <w:adjustRightInd w:val="0"/>
              <w:snapToGrid w:val="0"/>
              <w:jc w:val="center"/>
              <w:rPr>
                <w:b/>
                <w:sz w:val="24"/>
              </w:rPr>
            </w:pPr>
            <w:r w:rsidRPr="00950533">
              <w:rPr>
                <w:rFonts w:hAnsi="宋体"/>
                <w:b/>
                <w:sz w:val="24"/>
              </w:rPr>
              <w:t>赎回费率</w:t>
            </w:r>
          </w:p>
        </w:tc>
      </w:tr>
      <w:tr w:rsidR="00AC7A99" w:rsidRPr="00950533" w:rsidTr="008870E1">
        <w:trPr>
          <w:cantSplit/>
          <w:trHeight w:val="131"/>
          <w:jc w:val="center"/>
        </w:trPr>
        <w:tc>
          <w:tcPr>
            <w:tcW w:w="2502" w:type="dxa"/>
            <w:vMerge/>
          </w:tcPr>
          <w:p w:rsidR="00AC7A99" w:rsidRPr="00950533" w:rsidRDefault="00AC7A99" w:rsidP="008870E1">
            <w:pPr>
              <w:adjustRightInd w:val="0"/>
              <w:snapToGrid w:val="0"/>
              <w:rPr>
                <w:sz w:val="24"/>
              </w:rPr>
            </w:pPr>
          </w:p>
        </w:tc>
        <w:tc>
          <w:tcPr>
            <w:tcW w:w="3240" w:type="dxa"/>
          </w:tcPr>
          <w:p w:rsidR="00AC7A99" w:rsidRPr="00950533" w:rsidRDefault="00AC7A99" w:rsidP="008870E1">
            <w:pPr>
              <w:adjustRightInd w:val="0"/>
              <w:snapToGrid w:val="0"/>
              <w:rPr>
                <w:sz w:val="24"/>
              </w:rPr>
            </w:pPr>
            <w:r w:rsidRPr="00950533">
              <w:rPr>
                <w:sz w:val="24"/>
              </w:rPr>
              <w:t>1</w:t>
            </w:r>
            <w:r w:rsidRPr="00950533">
              <w:rPr>
                <w:rFonts w:hAnsi="宋体"/>
                <w:sz w:val="24"/>
              </w:rPr>
              <w:t>年以内（含）</w:t>
            </w:r>
          </w:p>
        </w:tc>
        <w:tc>
          <w:tcPr>
            <w:tcW w:w="1926" w:type="dxa"/>
          </w:tcPr>
          <w:p w:rsidR="00AC7A99" w:rsidRPr="00950533" w:rsidRDefault="00AC7A99" w:rsidP="008870E1">
            <w:pPr>
              <w:adjustRightInd w:val="0"/>
              <w:snapToGrid w:val="0"/>
              <w:jc w:val="center"/>
              <w:rPr>
                <w:sz w:val="24"/>
              </w:rPr>
            </w:pPr>
            <w:r w:rsidRPr="00950533">
              <w:rPr>
                <w:sz w:val="24"/>
              </w:rPr>
              <w:t>0.5%</w:t>
            </w:r>
          </w:p>
        </w:tc>
      </w:tr>
      <w:tr w:rsidR="00AC7A99" w:rsidRPr="00950533" w:rsidTr="008870E1">
        <w:trPr>
          <w:cantSplit/>
          <w:trHeight w:val="131"/>
          <w:jc w:val="center"/>
        </w:trPr>
        <w:tc>
          <w:tcPr>
            <w:tcW w:w="2502" w:type="dxa"/>
            <w:vMerge/>
          </w:tcPr>
          <w:p w:rsidR="00AC7A99" w:rsidRPr="00950533" w:rsidRDefault="00AC7A99" w:rsidP="008870E1">
            <w:pPr>
              <w:adjustRightInd w:val="0"/>
              <w:snapToGrid w:val="0"/>
              <w:rPr>
                <w:sz w:val="24"/>
              </w:rPr>
            </w:pPr>
          </w:p>
        </w:tc>
        <w:tc>
          <w:tcPr>
            <w:tcW w:w="3240" w:type="dxa"/>
          </w:tcPr>
          <w:p w:rsidR="00AC7A99" w:rsidRPr="00950533" w:rsidRDefault="00AC7A99" w:rsidP="008870E1">
            <w:pPr>
              <w:adjustRightInd w:val="0"/>
              <w:snapToGrid w:val="0"/>
              <w:rPr>
                <w:sz w:val="24"/>
              </w:rPr>
            </w:pPr>
            <w:r w:rsidRPr="00950533">
              <w:rPr>
                <w:sz w:val="24"/>
              </w:rPr>
              <w:t>1</w:t>
            </w:r>
            <w:r w:rsidRPr="00950533">
              <w:rPr>
                <w:rFonts w:hAnsi="宋体"/>
                <w:sz w:val="24"/>
              </w:rPr>
              <w:t>年</w:t>
            </w:r>
            <w:r w:rsidRPr="00950533">
              <w:rPr>
                <w:sz w:val="24"/>
              </w:rPr>
              <w:t>—2</w:t>
            </w:r>
            <w:r w:rsidRPr="00950533">
              <w:rPr>
                <w:rFonts w:hAnsi="宋体"/>
                <w:sz w:val="24"/>
              </w:rPr>
              <w:t>年（含）</w:t>
            </w:r>
          </w:p>
        </w:tc>
        <w:tc>
          <w:tcPr>
            <w:tcW w:w="1926" w:type="dxa"/>
          </w:tcPr>
          <w:p w:rsidR="00AC7A99" w:rsidRPr="00950533" w:rsidRDefault="00AC7A99" w:rsidP="008870E1">
            <w:pPr>
              <w:adjustRightInd w:val="0"/>
              <w:snapToGrid w:val="0"/>
              <w:jc w:val="center"/>
              <w:rPr>
                <w:sz w:val="24"/>
              </w:rPr>
            </w:pPr>
            <w:r w:rsidRPr="00950533">
              <w:rPr>
                <w:sz w:val="24"/>
              </w:rPr>
              <w:t>0.2%</w:t>
            </w:r>
          </w:p>
        </w:tc>
      </w:tr>
      <w:tr w:rsidR="00AC7A99" w:rsidRPr="00950533" w:rsidTr="008870E1">
        <w:trPr>
          <w:cantSplit/>
          <w:trHeight w:val="131"/>
          <w:jc w:val="center"/>
        </w:trPr>
        <w:tc>
          <w:tcPr>
            <w:tcW w:w="2502" w:type="dxa"/>
            <w:vMerge/>
          </w:tcPr>
          <w:p w:rsidR="00AC7A99" w:rsidRPr="00950533" w:rsidRDefault="00AC7A99" w:rsidP="008870E1">
            <w:pPr>
              <w:adjustRightInd w:val="0"/>
              <w:snapToGrid w:val="0"/>
              <w:rPr>
                <w:sz w:val="24"/>
              </w:rPr>
            </w:pPr>
          </w:p>
        </w:tc>
        <w:tc>
          <w:tcPr>
            <w:tcW w:w="3240" w:type="dxa"/>
          </w:tcPr>
          <w:p w:rsidR="00AC7A99" w:rsidRPr="00950533" w:rsidRDefault="00AC7A99" w:rsidP="008870E1">
            <w:pPr>
              <w:adjustRightInd w:val="0"/>
              <w:snapToGrid w:val="0"/>
              <w:rPr>
                <w:sz w:val="24"/>
              </w:rPr>
            </w:pPr>
            <w:r w:rsidRPr="00950533">
              <w:rPr>
                <w:sz w:val="24"/>
              </w:rPr>
              <w:t>2</w:t>
            </w:r>
            <w:r w:rsidRPr="00950533">
              <w:rPr>
                <w:rFonts w:hAnsi="宋体"/>
                <w:sz w:val="24"/>
              </w:rPr>
              <w:t>年以上</w:t>
            </w:r>
          </w:p>
        </w:tc>
        <w:tc>
          <w:tcPr>
            <w:tcW w:w="1926" w:type="dxa"/>
          </w:tcPr>
          <w:p w:rsidR="00AC7A99" w:rsidRPr="00950533" w:rsidRDefault="00AC7A99" w:rsidP="008870E1">
            <w:pPr>
              <w:adjustRightInd w:val="0"/>
              <w:snapToGrid w:val="0"/>
              <w:jc w:val="center"/>
              <w:rPr>
                <w:sz w:val="24"/>
              </w:rPr>
            </w:pPr>
            <w:r w:rsidRPr="00950533">
              <w:rPr>
                <w:sz w:val="24"/>
              </w:rPr>
              <w:t>0</w:t>
            </w:r>
          </w:p>
        </w:tc>
      </w:tr>
    </w:tbl>
    <w:p w:rsidR="00AC7A99" w:rsidRPr="00950533" w:rsidRDefault="00AC7A99" w:rsidP="00BF2BC2">
      <w:pPr>
        <w:widowControl/>
        <w:adjustRightInd w:val="0"/>
        <w:snapToGrid w:val="0"/>
        <w:spacing w:beforeLines="50" w:line="360" w:lineRule="auto"/>
        <w:ind w:firstLineChars="200" w:firstLine="480"/>
        <w:rPr>
          <w:rFonts w:hAnsi="宋体"/>
          <w:kern w:val="0"/>
          <w:sz w:val="24"/>
          <w:szCs w:val="24"/>
        </w:rPr>
      </w:pPr>
      <w:r w:rsidRPr="00950533">
        <w:rPr>
          <w:rFonts w:hAnsi="宋体" w:hint="eastAsia"/>
          <w:kern w:val="0"/>
          <w:sz w:val="24"/>
          <w:szCs w:val="24"/>
        </w:rPr>
        <w:t>上表中的“年”指的是</w:t>
      </w:r>
      <w:r w:rsidRPr="00950533">
        <w:rPr>
          <w:rFonts w:hAnsi="宋体" w:hint="eastAsia"/>
          <w:kern w:val="0"/>
          <w:sz w:val="24"/>
          <w:szCs w:val="24"/>
        </w:rPr>
        <w:t>365</w:t>
      </w:r>
      <w:r w:rsidRPr="00950533">
        <w:rPr>
          <w:rFonts w:hAnsi="宋体" w:hint="eastAsia"/>
          <w:kern w:val="0"/>
          <w:sz w:val="24"/>
          <w:szCs w:val="24"/>
        </w:rPr>
        <w:t>个自然日。场外赎回</w:t>
      </w:r>
      <w:r w:rsidRPr="00950533">
        <w:rPr>
          <w:rFonts w:hAnsi="宋体" w:hint="eastAsia"/>
          <w:sz w:val="24"/>
          <w:szCs w:val="24"/>
        </w:rPr>
        <w:t>基金</w:t>
      </w:r>
      <w:r w:rsidRPr="00950533">
        <w:rPr>
          <w:rFonts w:hAnsi="宋体"/>
          <w:sz w:val="24"/>
          <w:szCs w:val="24"/>
        </w:rPr>
        <w:t>份额</w:t>
      </w:r>
      <w:r w:rsidRPr="00950533">
        <w:rPr>
          <w:rFonts w:hAnsi="宋体" w:hint="eastAsia"/>
          <w:sz w:val="24"/>
          <w:szCs w:val="24"/>
        </w:rPr>
        <w:t>时，其</w:t>
      </w:r>
      <w:r w:rsidRPr="00950533">
        <w:rPr>
          <w:rFonts w:hAnsi="宋体" w:hint="eastAsia"/>
          <w:kern w:val="0"/>
          <w:sz w:val="24"/>
          <w:szCs w:val="24"/>
        </w:rPr>
        <w:t>持有期限的计算以中国证券登记结算有限责任公司的相关业务规则为准。</w:t>
      </w:r>
    </w:p>
    <w:p w:rsidR="00E305BA" w:rsidRDefault="00AC7A99" w:rsidP="00AC7A99">
      <w:pPr>
        <w:adjustRightInd w:val="0"/>
        <w:snapToGrid w:val="0"/>
        <w:spacing w:line="360" w:lineRule="auto"/>
        <w:ind w:firstLineChars="200" w:firstLine="480"/>
        <w:rPr>
          <w:kern w:val="0"/>
          <w:sz w:val="24"/>
          <w:szCs w:val="24"/>
        </w:rPr>
      </w:pPr>
      <w:r w:rsidRPr="00950533">
        <w:rPr>
          <w:rFonts w:hAnsi="宋体" w:hint="eastAsia"/>
          <w:kern w:val="0"/>
          <w:sz w:val="24"/>
          <w:szCs w:val="24"/>
        </w:rPr>
        <w:t>本基金的场内赎回费率为固定值</w:t>
      </w:r>
      <w:r w:rsidRPr="00950533">
        <w:rPr>
          <w:rFonts w:hAnsi="宋体" w:hint="eastAsia"/>
          <w:kern w:val="0"/>
          <w:sz w:val="24"/>
          <w:szCs w:val="24"/>
        </w:rPr>
        <w:t>0.5%</w:t>
      </w:r>
      <w:r w:rsidRPr="00950533">
        <w:rPr>
          <w:rFonts w:hAnsi="宋体" w:hint="eastAsia"/>
          <w:kern w:val="0"/>
          <w:sz w:val="24"/>
          <w:szCs w:val="24"/>
        </w:rPr>
        <w:t>，不按份额持有时间分段设置赎回费率。</w:t>
      </w:r>
    </w:p>
    <w:p w:rsidR="001E4415" w:rsidRPr="00950533" w:rsidRDefault="001E4415" w:rsidP="001E4415">
      <w:pPr>
        <w:widowControl/>
        <w:adjustRightInd w:val="0"/>
        <w:snapToGrid w:val="0"/>
        <w:spacing w:line="360" w:lineRule="auto"/>
        <w:ind w:firstLineChars="200" w:firstLine="480"/>
        <w:rPr>
          <w:rFonts w:hAnsi="宋体"/>
          <w:color w:val="FF0000"/>
          <w:kern w:val="0"/>
          <w:sz w:val="24"/>
          <w:szCs w:val="24"/>
        </w:rPr>
      </w:pPr>
      <w:r>
        <w:rPr>
          <w:rFonts w:hAnsi="宋体" w:hint="eastAsia"/>
          <w:kern w:val="0"/>
          <w:sz w:val="24"/>
          <w:szCs w:val="24"/>
        </w:rPr>
        <w:t>（</w:t>
      </w:r>
      <w:r>
        <w:rPr>
          <w:rFonts w:hAnsi="宋体" w:hint="eastAsia"/>
          <w:kern w:val="0"/>
          <w:sz w:val="24"/>
          <w:szCs w:val="24"/>
        </w:rPr>
        <w:t>4</w:t>
      </w:r>
      <w:r>
        <w:rPr>
          <w:rFonts w:hAnsi="宋体" w:hint="eastAsia"/>
          <w:kern w:val="0"/>
          <w:sz w:val="24"/>
          <w:szCs w:val="24"/>
        </w:rPr>
        <w:t>）</w:t>
      </w:r>
      <w:r w:rsidRPr="00950533">
        <w:rPr>
          <w:rFonts w:hAnsi="宋体" w:hint="eastAsia"/>
          <w:kern w:val="0"/>
          <w:sz w:val="24"/>
          <w:szCs w:val="24"/>
        </w:rPr>
        <w:t>赎回金额的计算</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本基金的场外赎回和场内赎回均采用份额赎回的方式。赎回金额为按实际确认的有效赎回份额乘以当日基金份额净值并扣除相应的费用，赎回金额单位为元，计算结果保留到小数点后两位，第三位四舍五入。</w:t>
      </w:r>
      <w:r w:rsidRPr="00950533">
        <w:rPr>
          <w:rFonts w:hAnsi="宋体" w:hint="eastAsia"/>
          <w:kern w:val="0"/>
          <w:sz w:val="24"/>
          <w:szCs w:val="24"/>
        </w:rPr>
        <w:t xml:space="preserve"> </w:t>
      </w:r>
      <w:r w:rsidRPr="00950533">
        <w:rPr>
          <w:rFonts w:hAnsi="宋体" w:hint="eastAsia"/>
          <w:kern w:val="0"/>
          <w:sz w:val="24"/>
          <w:szCs w:val="24"/>
        </w:rPr>
        <w:t>赎回金额的计算方法如下：</w:t>
      </w:r>
      <w:r w:rsidRPr="00950533">
        <w:rPr>
          <w:rFonts w:hAnsi="宋体" w:hint="eastAsia"/>
          <w:kern w:val="0"/>
          <w:sz w:val="24"/>
          <w:szCs w:val="24"/>
        </w:rPr>
        <w:t xml:space="preserve"> </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日基金份额净值×赎回费率</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w:t>
      </w:r>
      <w:r w:rsidRPr="00950533">
        <w:rPr>
          <w:rFonts w:hAnsi="宋体" w:hint="eastAsia"/>
          <w:kern w:val="0"/>
          <w:sz w:val="24"/>
          <w:szCs w:val="24"/>
        </w:rPr>
        <w:t>-</w:t>
      </w:r>
      <w:r w:rsidRPr="00950533">
        <w:rPr>
          <w:rFonts w:hAnsi="宋体" w:hint="eastAsia"/>
          <w:kern w:val="0"/>
          <w:sz w:val="24"/>
          <w:szCs w:val="24"/>
        </w:rPr>
        <w:t>赎回费用</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proofErr w:type="gramStart"/>
      <w:r>
        <w:rPr>
          <w:rFonts w:hAnsi="宋体" w:hint="eastAsia"/>
          <w:kern w:val="0"/>
          <w:sz w:val="24"/>
          <w:szCs w:val="24"/>
        </w:rPr>
        <w:t>一</w:t>
      </w:r>
      <w:proofErr w:type="gramEnd"/>
      <w:r w:rsidRPr="00950533">
        <w:rPr>
          <w:rFonts w:hAnsi="宋体" w:hint="eastAsia"/>
          <w:kern w:val="0"/>
          <w:sz w:val="24"/>
          <w:szCs w:val="24"/>
        </w:rPr>
        <w:t>：某投资者在场外赎回持有的</w:t>
      </w:r>
      <w:r w:rsidRPr="00950533">
        <w:rPr>
          <w:rFonts w:hAnsi="宋体" w:hint="eastAsia"/>
          <w:kern w:val="0"/>
          <w:sz w:val="24"/>
          <w:szCs w:val="24"/>
        </w:rPr>
        <w:t>50,000</w:t>
      </w:r>
      <w:r w:rsidRPr="00950533">
        <w:rPr>
          <w:rFonts w:hAnsi="宋体" w:hint="eastAsia"/>
          <w:kern w:val="0"/>
          <w:sz w:val="24"/>
          <w:szCs w:val="24"/>
        </w:rPr>
        <w:t>份基金份额，持有期限为</w:t>
      </w:r>
      <w:r w:rsidRPr="00950533">
        <w:rPr>
          <w:rFonts w:hAnsi="宋体" w:hint="eastAsia"/>
          <w:kern w:val="0"/>
          <w:sz w:val="24"/>
          <w:szCs w:val="24"/>
        </w:rPr>
        <w:t>1.5</w:t>
      </w:r>
      <w:r w:rsidRPr="00950533">
        <w:rPr>
          <w:rFonts w:hAnsi="宋体" w:hint="eastAsia"/>
          <w:kern w:val="0"/>
          <w:sz w:val="24"/>
          <w:szCs w:val="24"/>
        </w:rPr>
        <w:t>年，对应的赎回费率为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0.2%</w:t>
      </w:r>
      <w:r w:rsidRPr="00950533">
        <w:rPr>
          <w:rFonts w:hAnsi="宋体" w:hint="eastAsia"/>
          <w:kern w:val="0"/>
          <w:sz w:val="24"/>
          <w:szCs w:val="24"/>
        </w:rPr>
        <w:t>＝</w:t>
      </w:r>
      <w:r w:rsidRPr="00950533">
        <w:rPr>
          <w:rFonts w:hAnsi="宋体" w:hint="eastAsia"/>
          <w:kern w:val="0"/>
          <w:sz w:val="24"/>
          <w:szCs w:val="24"/>
        </w:rPr>
        <w:t>101.60</w:t>
      </w:r>
      <w:r w:rsidRPr="00950533">
        <w:rPr>
          <w:rFonts w:hAnsi="宋体" w:hint="eastAsia"/>
          <w:kern w:val="0"/>
          <w:sz w:val="24"/>
          <w:szCs w:val="24"/>
        </w:rPr>
        <w:t>元</w:t>
      </w:r>
      <w:r w:rsidRPr="00950533">
        <w:rPr>
          <w:rFonts w:hAnsi="宋体" w:hint="eastAsia"/>
          <w:kern w:val="0"/>
          <w:sz w:val="24"/>
          <w:szCs w:val="24"/>
        </w:rPr>
        <w:t xml:space="preserve"> </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1.016-101.60</w:t>
      </w:r>
      <w:r w:rsidRPr="00950533">
        <w:rPr>
          <w:rFonts w:hAnsi="宋体" w:hint="eastAsia"/>
          <w:kern w:val="0"/>
          <w:sz w:val="24"/>
          <w:szCs w:val="24"/>
        </w:rPr>
        <w:t>＝</w:t>
      </w:r>
      <w:r w:rsidRPr="00950533">
        <w:rPr>
          <w:rFonts w:hAnsi="宋体" w:hint="eastAsia"/>
          <w:kern w:val="0"/>
          <w:sz w:val="24"/>
          <w:szCs w:val="24"/>
        </w:rPr>
        <w:t>50,698.40</w:t>
      </w:r>
      <w:r w:rsidRPr="00950533">
        <w:rPr>
          <w:rFonts w:hAnsi="宋体" w:hint="eastAsia"/>
          <w:kern w:val="0"/>
          <w:sz w:val="24"/>
          <w:szCs w:val="24"/>
        </w:rPr>
        <w:t>元</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即：投资者在场外赎回</w:t>
      </w:r>
      <w:r w:rsidRPr="00950533">
        <w:rPr>
          <w:rFonts w:hAnsi="宋体" w:hint="eastAsia"/>
          <w:kern w:val="0"/>
          <w:sz w:val="24"/>
          <w:szCs w:val="24"/>
        </w:rPr>
        <w:t>50,000</w:t>
      </w:r>
      <w:r w:rsidRPr="00950533">
        <w:rPr>
          <w:rFonts w:hAnsi="宋体" w:hint="eastAsia"/>
          <w:kern w:val="0"/>
          <w:sz w:val="24"/>
          <w:szCs w:val="24"/>
        </w:rPr>
        <w:t>份基金份额，对应的赎回费率为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50,698.40</w:t>
      </w:r>
      <w:r w:rsidRPr="00950533">
        <w:rPr>
          <w:rFonts w:hAnsi="宋体" w:hint="eastAsia"/>
          <w:kern w:val="0"/>
          <w:sz w:val="24"/>
          <w:szCs w:val="24"/>
        </w:rPr>
        <w:t>元。</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Pr>
          <w:rFonts w:hAnsi="宋体" w:hint="eastAsia"/>
          <w:kern w:val="0"/>
          <w:sz w:val="24"/>
          <w:szCs w:val="24"/>
        </w:rPr>
        <w:t>二</w:t>
      </w:r>
      <w:r w:rsidRPr="00950533">
        <w:rPr>
          <w:rFonts w:hAnsi="宋体" w:hint="eastAsia"/>
          <w:kern w:val="0"/>
          <w:sz w:val="24"/>
          <w:szCs w:val="24"/>
        </w:rPr>
        <w:t>：某投资者在场内赎回持有的</w:t>
      </w:r>
      <w:r w:rsidRPr="00950533">
        <w:rPr>
          <w:rFonts w:hAnsi="宋体" w:hint="eastAsia"/>
          <w:kern w:val="0"/>
          <w:sz w:val="24"/>
          <w:szCs w:val="24"/>
        </w:rPr>
        <w:t>50,000</w:t>
      </w:r>
      <w:r w:rsidRPr="00950533">
        <w:rPr>
          <w:rFonts w:hAnsi="宋体" w:hint="eastAsia"/>
          <w:kern w:val="0"/>
          <w:sz w:val="24"/>
          <w:szCs w:val="24"/>
        </w:rPr>
        <w:t>份基金份额，持有期限为</w:t>
      </w:r>
      <w:r w:rsidRPr="00950533">
        <w:rPr>
          <w:rFonts w:hAnsi="宋体" w:hint="eastAsia"/>
          <w:kern w:val="0"/>
          <w:sz w:val="24"/>
          <w:szCs w:val="24"/>
        </w:rPr>
        <w:t>1.5</w:t>
      </w:r>
      <w:r w:rsidRPr="00950533">
        <w:rPr>
          <w:rFonts w:hAnsi="宋体" w:hint="eastAsia"/>
          <w:kern w:val="0"/>
          <w:sz w:val="24"/>
          <w:szCs w:val="24"/>
        </w:rPr>
        <w:t>年，对应的赎回费率固定值为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0.5%</w:t>
      </w:r>
      <w:r w:rsidRPr="00950533">
        <w:rPr>
          <w:rFonts w:hAnsi="宋体" w:hint="eastAsia"/>
          <w:kern w:val="0"/>
          <w:sz w:val="24"/>
          <w:szCs w:val="24"/>
        </w:rPr>
        <w:t>＝</w:t>
      </w:r>
      <w:r w:rsidRPr="00950533">
        <w:rPr>
          <w:rFonts w:hAnsi="宋体" w:hint="eastAsia"/>
          <w:kern w:val="0"/>
          <w:sz w:val="24"/>
          <w:szCs w:val="24"/>
        </w:rPr>
        <w:t>254.00</w:t>
      </w:r>
      <w:r w:rsidRPr="00950533">
        <w:rPr>
          <w:rFonts w:hAnsi="宋体" w:hint="eastAsia"/>
          <w:kern w:val="0"/>
          <w:sz w:val="24"/>
          <w:szCs w:val="24"/>
        </w:rPr>
        <w:t>元</w:t>
      </w:r>
      <w:r w:rsidRPr="00950533">
        <w:rPr>
          <w:rFonts w:hAnsi="宋体" w:hint="eastAsia"/>
          <w:kern w:val="0"/>
          <w:sz w:val="24"/>
          <w:szCs w:val="24"/>
        </w:rPr>
        <w:t xml:space="preserve"> </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1.016-254.00</w:t>
      </w:r>
      <w:r w:rsidRPr="00950533">
        <w:rPr>
          <w:rFonts w:hAnsi="宋体" w:hint="eastAsia"/>
          <w:kern w:val="0"/>
          <w:sz w:val="24"/>
          <w:szCs w:val="24"/>
        </w:rPr>
        <w:t>＝</w:t>
      </w:r>
      <w:r w:rsidRPr="00950533">
        <w:rPr>
          <w:rFonts w:hAnsi="宋体" w:hint="eastAsia"/>
          <w:kern w:val="0"/>
          <w:sz w:val="24"/>
          <w:szCs w:val="24"/>
        </w:rPr>
        <w:t>50546.00</w:t>
      </w:r>
      <w:r w:rsidRPr="00950533">
        <w:rPr>
          <w:rFonts w:hAnsi="宋体" w:hint="eastAsia"/>
          <w:kern w:val="0"/>
          <w:sz w:val="24"/>
          <w:szCs w:val="24"/>
        </w:rPr>
        <w:t>元</w:t>
      </w:r>
    </w:p>
    <w:p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即：投资者在场内赎回</w:t>
      </w:r>
      <w:r w:rsidRPr="00950533">
        <w:rPr>
          <w:rFonts w:hAnsi="宋体" w:hint="eastAsia"/>
          <w:kern w:val="0"/>
          <w:sz w:val="24"/>
          <w:szCs w:val="24"/>
        </w:rPr>
        <w:t>50,000</w:t>
      </w:r>
      <w:r w:rsidRPr="00950533">
        <w:rPr>
          <w:rFonts w:hAnsi="宋体" w:hint="eastAsia"/>
          <w:kern w:val="0"/>
          <w:sz w:val="24"/>
          <w:szCs w:val="24"/>
        </w:rPr>
        <w:t>份基金份额，对应的赎回费率为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50546.00</w:t>
      </w:r>
      <w:r w:rsidRPr="00950533">
        <w:rPr>
          <w:rFonts w:hAnsi="宋体" w:hint="eastAsia"/>
          <w:kern w:val="0"/>
          <w:sz w:val="24"/>
          <w:szCs w:val="24"/>
        </w:rPr>
        <w:t>元。</w:t>
      </w:r>
    </w:p>
    <w:p w:rsidR="00AC7A99" w:rsidRPr="009C6DBF" w:rsidRDefault="001E4415" w:rsidP="00AC7A99">
      <w:pPr>
        <w:widowControl/>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5</w:t>
      </w:r>
      <w:r w:rsidR="00AC7A99">
        <w:rPr>
          <w:rFonts w:hAnsi="宋体" w:hint="eastAsia"/>
          <w:kern w:val="0"/>
          <w:sz w:val="24"/>
        </w:rPr>
        <w:t>）</w:t>
      </w:r>
      <w:r w:rsidR="00AC7A99" w:rsidRPr="009C6DBF">
        <w:rPr>
          <w:rFonts w:hAnsi="宋体" w:hint="eastAsia"/>
          <w:kern w:val="0"/>
          <w:sz w:val="24"/>
        </w:rPr>
        <w:t>网上直销的有关费率</w:t>
      </w:r>
    </w:p>
    <w:p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本基金管理人已开通基金网上直销业务，个人投资者可以直接通过本公司网站的网上</w:t>
      </w:r>
      <w:r w:rsidRPr="00950533">
        <w:rPr>
          <w:rFonts w:hAnsi="宋体"/>
          <w:kern w:val="0"/>
          <w:sz w:val="24"/>
          <w:szCs w:val="24"/>
        </w:rPr>
        <w:t>直销交易平台</w:t>
      </w:r>
      <w:r w:rsidRPr="00950533">
        <w:rPr>
          <w:rFonts w:hAnsi="宋体" w:hint="eastAsia"/>
          <w:kern w:val="0"/>
          <w:sz w:val="24"/>
          <w:szCs w:val="24"/>
        </w:rPr>
        <w:t>办理开户和本基金的申购、赎回等业务。通过网上直销交易平台办理本基金申购业务的个人投资者将享受申购费率优惠，其他费率标准不变。具体优惠费率请参见公司网站列示的网上直销交易平台申购费率表或相关公告。</w:t>
      </w:r>
    </w:p>
    <w:p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本公司基金网上直销业务已开通的银行卡及各银行卡交易金额限额请参阅本公司网站。</w:t>
      </w:r>
    </w:p>
    <w:p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个人投资者通过本基金管理人网上直销交易平台申购本基金的单笔最低金额为</w:t>
      </w:r>
      <w:r w:rsidRPr="00950533">
        <w:rPr>
          <w:rFonts w:hAnsi="宋体" w:hint="eastAsia"/>
          <w:kern w:val="0"/>
          <w:sz w:val="24"/>
          <w:szCs w:val="24"/>
        </w:rPr>
        <w:t>10</w:t>
      </w:r>
      <w:r w:rsidRPr="00950533">
        <w:rPr>
          <w:rFonts w:hAnsi="宋体" w:hint="eastAsia"/>
          <w:kern w:val="0"/>
          <w:sz w:val="24"/>
          <w:szCs w:val="24"/>
        </w:rPr>
        <w:t>元（含）。</w:t>
      </w:r>
    </w:p>
    <w:p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本基金管理人可根据业务情况调整上述交易费用和限额要求，并依据相关法规的要求提前进行公告。</w:t>
      </w:r>
    </w:p>
    <w:p w:rsidR="00AC7A99" w:rsidRPr="00950533" w:rsidRDefault="00AC7A99" w:rsidP="00AC7A99">
      <w:pPr>
        <w:widowControl/>
        <w:adjustRightInd w:val="0"/>
        <w:snapToGrid w:val="0"/>
        <w:spacing w:line="360" w:lineRule="auto"/>
        <w:ind w:firstLineChars="200" w:firstLine="480"/>
        <w:rPr>
          <w:rFonts w:hAnsi="宋体"/>
          <w:kern w:val="0"/>
          <w:sz w:val="24"/>
          <w:szCs w:val="24"/>
        </w:rPr>
      </w:pPr>
      <w:r>
        <w:rPr>
          <w:rFonts w:hAnsi="宋体" w:hint="eastAsia"/>
          <w:kern w:val="0"/>
          <w:sz w:val="24"/>
        </w:rPr>
        <w:t>（</w:t>
      </w:r>
      <w:r w:rsidR="001E4415">
        <w:rPr>
          <w:rFonts w:hAnsi="宋体"/>
          <w:kern w:val="0"/>
          <w:sz w:val="24"/>
        </w:rPr>
        <w:t>6</w:t>
      </w:r>
      <w:r>
        <w:rPr>
          <w:rFonts w:hAnsi="宋体" w:hint="eastAsia"/>
          <w:kern w:val="0"/>
          <w:sz w:val="24"/>
        </w:rPr>
        <w:t>）</w:t>
      </w:r>
      <w:r w:rsidRPr="00950533">
        <w:rPr>
          <w:rFonts w:hAnsi="宋体"/>
          <w:kern w:val="0"/>
          <w:sz w:val="24"/>
          <w:szCs w:val="24"/>
        </w:rPr>
        <w:t>基金管理人可以在基金合同约定的范围内调整费率或收费方式，并最迟应于新的费率或收费方式实施日前依照《信息披露办法》的有关规定在指定媒介上公告。</w:t>
      </w:r>
    </w:p>
    <w:p w:rsidR="00FF68DE" w:rsidRDefault="00AC7A99" w:rsidP="00FF68DE">
      <w:pPr>
        <w:widowControl/>
        <w:adjustRightInd w:val="0"/>
        <w:snapToGrid w:val="0"/>
        <w:spacing w:line="360" w:lineRule="auto"/>
        <w:ind w:firstLineChars="200" w:firstLine="480"/>
        <w:rPr>
          <w:sz w:val="24"/>
          <w:szCs w:val="24"/>
        </w:rPr>
      </w:pPr>
      <w:r>
        <w:rPr>
          <w:rFonts w:hAnsi="宋体" w:hint="eastAsia"/>
          <w:kern w:val="0"/>
          <w:sz w:val="24"/>
        </w:rPr>
        <w:t>（</w:t>
      </w:r>
      <w:r w:rsidR="001E4415">
        <w:rPr>
          <w:rFonts w:hAnsi="宋体"/>
          <w:kern w:val="0"/>
          <w:sz w:val="24"/>
        </w:rPr>
        <w:t>7</w:t>
      </w:r>
      <w:r>
        <w:rPr>
          <w:rFonts w:hAnsi="宋体" w:hint="eastAsia"/>
          <w:kern w:val="0"/>
          <w:sz w:val="24"/>
        </w:rPr>
        <w:t>）</w:t>
      </w:r>
      <w:r w:rsidRPr="00950533">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rsidR="00C92FC0" w:rsidRPr="00950533" w:rsidRDefault="00C92FC0" w:rsidP="00E75CA4">
      <w:pPr>
        <w:adjustRightInd w:val="0"/>
        <w:snapToGrid w:val="0"/>
        <w:spacing w:line="360" w:lineRule="auto"/>
        <w:ind w:firstLineChars="200" w:firstLine="482"/>
        <w:rPr>
          <w:b/>
          <w:sz w:val="24"/>
        </w:rPr>
      </w:pPr>
      <w:r w:rsidRPr="00950533">
        <w:rPr>
          <w:rFonts w:hAnsi="宋体"/>
          <w:b/>
          <w:sz w:val="24"/>
        </w:rPr>
        <w:t>（三）不列入基金费用的项目</w:t>
      </w:r>
      <w:r w:rsidRPr="00950533">
        <w:rPr>
          <w:b/>
          <w:sz w:val="24"/>
        </w:rPr>
        <w:t xml:space="preserve"> </w:t>
      </w:r>
    </w:p>
    <w:p w:rsidR="00F9417B" w:rsidRPr="00950533" w:rsidRDefault="00F9417B" w:rsidP="00E305BA">
      <w:pPr>
        <w:adjustRightInd w:val="0"/>
        <w:snapToGrid w:val="0"/>
        <w:spacing w:line="360" w:lineRule="auto"/>
        <w:ind w:firstLineChars="200" w:firstLine="480"/>
        <w:rPr>
          <w:rFonts w:hAnsi="宋体"/>
          <w:sz w:val="24"/>
          <w:szCs w:val="21"/>
        </w:rPr>
      </w:pPr>
      <w:r w:rsidRPr="00950533">
        <w:rPr>
          <w:rFonts w:hAnsi="宋体"/>
          <w:sz w:val="24"/>
          <w:szCs w:val="21"/>
        </w:rPr>
        <w:t>下列费用不列入基金费用：</w:t>
      </w:r>
    </w:p>
    <w:p w:rsidR="00F9417B" w:rsidRPr="00950533" w:rsidRDefault="00F9417B" w:rsidP="00151AC2">
      <w:pPr>
        <w:adjustRightInd w:val="0"/>
        <w:snapToGrid w:val="0"/>
        <w:spacing w:line="360" w:lineRule="auto"/>
        <w:ind w:firstLineChars="200" w:firstLine="480"/>
        <w:rPr>
          <w:rFonts w:hAnsi="宋体"/>
          <w:sz w:val="24"/>
          <w:szCs w:val="21"/>
        </w:rPr>
      </w:pPr>
      <w:r w:rsidRPr="00950533">
        <w:rPr>
          <w:rFonts w:hAnsi="宋体"/>
          <w:sz w:val="24"/>
          <w:szCs w:val="21"/>
        </w:rPr>
        <w:t>1</w:t>
      </w:r>
      <w:r w:rsidRPr="00950533">
        <w:rPr>
          <w:rFonts w:hAnsi="宋体"/>
          <w:sz w:val="24"/>
          <w:szCs w:val="21"/>
        </w:rPr>
        <w:t>、基金管理人和基金托管人因未履行或未完全履行义务导致的费用支出或基金财产的损失；</w:t>
      </w:r>
    </w:p>
    <w:p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2</w:t>
      </w:r>
      <w:r w:rsidRPr="00950533">
        <w:rPr>
          <w:rFonts w:hAnsi="宋体"/>
          <w:sz w:val="24"/>
          <w:szCs w:val="21"/>
        </w:rPr>
        <w:t>、基金管理人和基金托管人处理与基金运作无关的事项发生的费用；</w:t>
      </w:r>
    </w:p>
    <w:p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3</w:t>
      </w:r>
      <w:r w:rsidRPr="00950533">
        <w:rPr>
          <w:rFonts w:hAnsi="宋体"/>
          <w:sz w:val="24"/>
          <w:szCs w:val="21"/>
        </w:rPr>
        <w:t>、</w:t>
      </w:r>
      <w:r w:rsidR="00965371" w:rsidRPr="00950533">
        <w:rPr>
          <w:rFonts w:hAnsi="宋体" w:hint="eastAsia"/>
          <w:sz w:val="24"/>
          <w:szCs w:val="21"/>
        </w:rPr>
        <w:t>《交银施罗德中证环境治理指数分级证券投资基金基金合同》生效前的相关费用；</w:t>
      </w:r>
      <w:r w:rsidR="00965371" w:rsidRPr="00950533" w:rsidDel="00965371">
        <w:rPr>
          <w:rFonts w:hAnsi="宋体" w:hint="eastAsia"/>
          <w:sz w:val="24"/>
          <w:szCs w:val="21"/>
        </w:rPr>
        <w:t xml:space="preserve"> </w:t>
      </w:r>
    </w:p>
    <w:p w:rsidR="00C92FC0" w:rsidRPr="00950533" w:rsidRDefault="00F9417B" w:rsidP="00D13ED2">
      <w:pPr>
        <w:adjustRightInd w:val="0"/>
        <w:snapToGrid w:val="0"/>
        <w:spacing w:line="360" w:lineRule="auto"/>
        <w:ind w:firstLineChars="200" w:firstLine="480"/>
        <w:rPr>
          <w:rFonts w:hAnsi="宋体"/>
          <w:sz w:val="24"/>
          <w:szCs w:val="21"/>
        </w:rPr>
      </w:pPr>
      <w:bookmarkStart w:id="60" w:name="_Hlt81193394"/>
      <w:bookmarkEnd w:id="60"/>
      <w:r w:rsidRPr="00950533">
        <w:rPr>
          <w:rFonts w:hAnsi="宋体"/>
          <w:sz w:val="24"/>
          <w:szCs w:val="21"/>
        </w:rPr>
        <w:t>4</w:t>
      </w:r>
      <w:r w:rsidRPr="00950533">
        <w:rPr>
          <w:rFonts w:hAnsi="宋体"/>
          <w:sz w:val="24"/>
          <w:szCs w:val="21"/>
        </w:rPr>
        <w:t>、其他根据相关法律法规及中国证监会的有关规定不得列入基金费用的项目。</w:t>
      </w:r>
    </w:p>
    <w:p w:rsidR="00965371" w:rsidRPr="00950533" w:rsidRDefault="00965371" w:rsidP="00965371">
      <w:pPr>
        <w:adjustRightInd w:val="0"/>
        <w:snapToGrid w:val="0"/>
        <w:spacing w:line="360" w:lineRule="auto"/>
        <w:ind w:firstLineChars="200" w:firstLine="482"/>
        <w:rPr>
          <w:rFonts w:hAnsi="宋体"/>
          <w:sz w:val="24"/>
          <w:szCs w:val="21"/>
        </w:rPr>
      </w:pPr>
      <w:r w:rsidRPr="00950533">
        <w:rPr>
          <w:rFonts w:hAnsi="宋体" w:hint="eastAsia"/>
          <w:b/>
          <w:sz w:val="24"/>
          <w:szCs w:val="21"/>
        </w:rPr>
        <w:t>（四）</w:t>
      </w:r>
      <w:r w:rsidRPr="00950533">
        <w:rPr>
          <w:rFonts w:hAnsi="宋体" w:hint="eastAsia"/>
          <w:sz w:val="24"/>
          <w:szCs w:val="21"/>
        </w:rPr>
        <w:t>本基金由交银施罗德中</w:t>
      </w:r>
      <w:proofErr w:type="gramStart"/>
      <w:r w:rsidRPr="00950533">
        <w:rPr>
          <w:rFonts w:hAnsi="宋体" w:hint="eastAsia"/>
          <w:sz w:val="24"/>
          <w:szCs w:val="21"/>
        </w:rPr>
        <w:t>证环境</w:t>
      </w:r>
      <w:proofErr w:type="gramEnd"/>
      <w:r w:rsidRPr="00950533">
        <w:rPr>
          <w:rFonts w:hAnsi="宋体" w:hint="eastAsia"/>
          <w:sz w:val="24"/>
          <w:szCs w:val="21"/>
        </w:rPr>
        <w:t>治理指数分级证券投资基金转型而来，基金转型实施日前的信息披露费、律师费和会计师费以及相关费用按照《交银施罗德中证环境治理指数分级证券投资基金基金合同》的相关约定处理。</w:t>
      </w:r>
    </w:p>
    <w:p w:rsidR="00293BC8" w:rsidRPr="00950533" w:rsidRDefault="00F32D89" w:rsidP="008865A3">
      <w:pPr>
        <w:adjustRightInd w:val="0"/>
        <w:snapToGrid w:val="0"/>
        <w:spacing w:line="360" w:lineRule="auto"/>
        <w:ind w:firstLineChars="200" w:firstLine="482"/>
        <w:rPr>
          <w:rFonts w:hAnsi="宋体"/>
          <w:sz w:val="24"/>
          <w:szCs w:val="21"/>
        </w:rPr>
      </w:pPr>
      <w:r w:rsidRPr="00950533">
        <w:rPr>
          <w:rFonts w:hAnsi="宋体" w:hint="eastAsia"/>
          <w:b/>
          <w:sz w:val="24"/>
          <w:szCs w:val="21"/>
        </w:rPr>
        <w:lastRenderedPageBreak/>
        <w:t>（</w:t>
      </w:r>
      <w:r w:rsidR="00965371" w:rsidRPr="00950533">
        <w:rPr>
          <w:rFonts w:hAnsi="宋体" w:hint="eastAsia"/>
          <w:b/>
          <w:sz w:val="24"/>
          <w:szCs w:val="21"/>
        </w:rPr>
        <w:t>五</w:t>
      </w:r>
      <w:r w:rsidR="00293BC8" w:rsidRPr="00950533">
        <w:rPr>
          <w:rFonts w:hAnsi="宋体" w:hint="eastAsia"/>
          <w:b/>
          <w:sz w:val="24"/>
          <w:szCs w:val="21"/>
        </w:rPr>
        <w:t>）</w:t>
      </w:r>
      <w:r w:rsidR="00E305BA" w:rsidRPr="00950533">
        <w:rPr>
          <w:rFonts w:ascii="宋体" w:hAnsi="宋体" w:hint="eastAsia"/>
          <w:sz w:val="24"/>
        </w:rPr>
        <w:t>基金管理人和基金托管人可根据基金发展情况调整基金管理费率、基金托管费率等相关费率。基金管理人必须依照有关规定于新的费率实施日前在指定媒介上刊登公告。</w:t>
      </w:r>
    </w:p>
    <w:p w:rsidR="00293BC8" w:rsidRPr="00950533" w:rsidRDefault="00F32D89" w:rsidP="00E75CA4">
      <w:pPr>
        <w:adjustRightInd w:val="0"/>
        <w:snapToGrid w:val="0"/>
        <w:spacing w:line="360" w:lineRule="auto"/>
        <w:ind w:firstLineChars="200" w:firstLine="482"/>
        <w:rPr>
          <w:b/>
          <w:bCs/>
          <w:sz w:val="24"/>
        </w:rPr>
      </w:pPr>
      <w:r w:rsidRPr="00950533">
        <w:rPr>
          <w:rFonts w:hint="eastAsia"/>
          <w:b/>
          <w:bCs/>
          <w:sz w:val="24"/>
        </w:rPr>
        <w:t>（</w:t>
      </w:r>
      <w:r w:rsidR="00965371" w:rsidRPr="00950533">
        <w:rPr>
          <w:rFonts w:hint="eastAsia"/>
          <w:b/>
          <w:bCs/>
          <w:sz w:val="24"/>
        </w:rPr>
        <w:t>六</w:t>
      </w:r>
      <w:r w:rsidRPr="00950533">
        <w:rPr>
          <w:rFonts w:hint="eastAsia"/>
          <w:b/>
          <w:bCs/>
          <w:sz w:val="24"/>
        </w:rPr>
        <w:t>）</w:t>
      </w:r>
      <w:r w:rsidR="00293BC8" w:rsidRPr="00950533">
        <w:rPr>
          <w:b/>
          <w:bCs/>
          <w:sz w:val="24"/>
        </w:rPr>
        <w:t>基金税收</w:t>
      </w:r>
    </w:p>
    <w:p w:rsidR="00293BC8" w:rsidRPr="00950533" w:rsidRDefault="00293BC8" w:rsidP="00E75CA4">
      <w:pPr>
        <w:adjustRightInd w:val="0"/>
        <w:snapToGrid w:val="0"/>
        <w:spacing w:line="360" w:lineRule="auto"/>
        <w:ind w:firstLineChars="200" w:firstLine="480"/>
        <w:rPr>
          <w:bCs/>
          <w:sz w:val="24"/>
        </w:rPr>
      </w:pPr>
      <w:r w:rsidRPr="00950533">
        <w:rPr>
          <w:bCs/>
          <w:sz w:val="24"/>
        </w:rPr>
        <w:t>本基金运作过程中涉及的各纳税主体，其纳税义务按国家税收法律、法规执行。</w:t>
      </w:r>
    </w:p>
    <w:p w:rsidR="00AC7A99" w:rsidRDefault="008723D1" w:rsidP="00AC7A99">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bookmarkStart w:id="61" w:name="_Hlt4221115"/>
      <w:bookmarkStart w:id="62" w:name="_Hlt88897298"/>
      <w:bookmarkStart w:id="63" w:name="_Hlt94543071"/>
      <w:bookmarkStart w:id="64" w:name="_Hlt88820702"/>
      <w:bookmarkStart w:id="65" w:name="_Toc154909620"/>
      <w:bookmarkStart w:id="66" w:name="_Toc155690788"/>
      <w:bookmarkEnd w:id="61"/>
      <w:bookmarkEnd w:id="62"/>
      <w:bookmarkEnd w:id="63"/>
      <w:bookmarkEnd w:id="64"/>
      <w:r>
        <w:rPr>
          <w:rFonts w:ascii="黑体" w:eastAsia="黑体" w:hAnsi="宋体" w:cs="宋体" w:hint="eastAsia"/>
          <w:b/>
          <w:kern w:val="0"/>
          <w:sz w:val="28"/>
          <w:szCs w:val="28"/>
        </w:rPr>
        <w:t>十四</w:t>
      </w:r>
      <w:r w:rsidR="00AC7A99">
        <w:rPr>
          <w:rFonts w:ascii="黑体" w:eastAsia="黑体" w:hAnsi="宋体" w:cs="宋体" w:hint="eastAsia"/>
          <w:b/>
          <w:kern w:val="0"/>
          <w:sz w:val="28"/>
          <w:szCs w:val="28"/>
        </w:rPr>
        <w:t>、</w:t>
      </w:r>
      <w:bookmarkEnd w:id="65"/>
      <w:bookmarkEnd w:id="66"/>
      <w:r w:rsidR="00AC7A99">
        <w:rPr>
          <w:rFonts w:ascii="黑体" w:eastAsia="黑体" w:hAnsi="宋体" w:cs="宋体" w:hint="eastAsia"/>
          <w:b/>
          <w:kern w:val="0"/>
          <w:sz w:val="28"/>
          <w:szCs w:val="28"/>
        </w:rPr>
        <w:t>对招募说明书更新部分的说明</w:t>
      </w:r>
    </w:p>
    <w:p w:rsidR="00FF68DE" w:rsidRDefault="00AC7A99" w:rsidP="00FF68DE">
      <w:pPr>
        <w:adjustRightInd w:val="0"/>
        <w:snapToGrid w:val="0"/>
        <w:spacing w:line="360" w:lineRule="auto"/>
        <w:ind w:firstLineChars="200" w:firstLine="482"/>
        <w:rPr>
          <w:rFonts w:ascii="宋体" w:hAnsi="宋体"/>
          <w:b/>
          <w:bCs/>
          <w:sz w:val="24"/>
        </w:rPr>
      </w:pPr>
      <w:r>
        <w:rPr>
          <w:rFonts w:ascii="宋体" w:hAnsi="宋体" w:hint="eastAsia"/>
          <w:b/>
          <w:bCs/>
          <w:sz w:val="24"/>
        </w:rPr>
        <w:t>总体更新</w:t>
      </w:r>
      <w:r>
        <w:rPr>
          <w:rFonts w:ascii="宋体" w:hAnsi="宋体"/>
          <w:b/>
          <w:bCs/>
          <w:sz w:val="24"/>
        </w:rPr>
        <w:t xml:space="preserve"> </w:t>
      </w:r>
    </w:p>
    <w:p w:rsidR="00DE50AB" w:rsidRDefault="00AC7CDE">
      <w:pPr>
        <w:widowControl/>
        <w:adjustRightInd w:val="0"/>
        <w:snapToGrid w:val="0"/>
        <w:spacing w:line="360" w:lineRule="auto"/>
        <w:ind w:rightChars="-85" w:right="-178" w:firstLineChars="200" w:firstLine="480"/>
        <w:rPr>
          <w:rFonts w:ascii="宋体" w:hAnsi="宋体" w:cs="宋体"/>
          <w:kern w:val="0"/>
          <w:sz w:val="24"/>
        </w:rPr>
      </w:pPr>
      <w:r w:rsidRPr="00A002B6">
        <w:rPr>
          <w:rFonts w:ascii="宋体" w:hAnsi="宋体" w:cs="宋体" w:hint="eastAsia"/>
          <w:kern w:val="0"/>
          <w:sz w:val="24"/>
        </w:rPr>
        <w:t>（一）更新了“重要提示”中相关内容。</w:t>
      </w:r>
    </w:p>
    <w:p w:rsidR="00FF68DE" w:rsidRPr="00FF68DE" w:rsidRDefault="00FF68DE" w:rsidP="00FF68DE">
      <w:pPr>
        <w:adjustRightInd w:val="0"/>
        <w:snapToGrid w:val="0"/>
        <w:spacing w:line="360" w:lineRule="auto"/>
        <w:ind w:firstLineChars="200" w:firstLine="480"/>
        <w:rPr>
          <w:bCs/>
          <w:sz w:val="24"/>
        </w:rPr>
      </w:pPr>
      <w:r w:rsidRPr="00FF68DE">
        <w:rPr>
          <w:rFonts w:hint="eastAsia"/>
          <w:bCs/>
          <w:sz w:val="24"/>
        </w:rPr>
        <w:t>（</w:t>
      </w:r>
      <w:r w:rsidR="00AC7CDE">
        <w:rPr>
          <w:rFonts w:hint="eastAsia"/>
          <w:bCs/>
          <w:sz w:val="24"/>
        </w:rPr>
        <w:t>二</w:t>
      </w:r>
      <w:r w:rsidRPr="00FF68DE">
        <w:rPr>
          <w:rFonts w:hint="eastAsia"/>
          <w:bCs/>
          <w:sz w:val="24"/>
        </w:rPr>
        <w:t>）更新了“三、基金管理人”中相关内容。</w:t>
      </w:r>
    </w:p>
    <w:p w:rsidR="00FF68DE" w:rsidRPr="00FF68DE" w:rsidRDefault="00FF68DE" w:rsidP="00FF68DE">
      <w:pPr>
        <w:adjustRightInd w:val="0"/>
        <w:snapToGrid w:val="0"/>
        <w:spacing w:line="360" w:lineRule="auto"/>
        <w:ind w:firstLineChars="200" w:firstLine="480"/>
        <w:rPr>
          <w:bCs/>
          <w:sz w:val="24"/>
        </w:rPr>
      </w:pPr>
      <w:r w:rsidRPr="00FF68DE">
        <w:rPr>
          <w:rFonts w:hint="eastAsia"/>
          <w:bCs/>
          <w:sz w:val="24"/>
        </w:rPr>
        <w:t>（</w:t>
      </w:r>
      <w:r w:rsidR="00AC7CDE">
        <w:rPr>
          <w:rFonts w:hint="eastAsia"/>
          <w:bCs/>
          <w:sz w:val="24"/>
        </w:rPr>
        <w:t>三</w:t>
      </w:r>
      <w:r w:rsidRPr="00FF68DE">
        <w:rPr>
          <w:rFonts w:hint="eastAsia"/>
          <w:bCs/>
          <w:sz w:val="24"/>
        </w:rPr>
        <w:t>）更新了“四、基金托管人”中相关内容。</w:t>
      </w:r>
    </w:p>
    <w:p w:rsidR="00FF68DE" w:rsidRPr="00FF68DE" w:rsidRDefault="00FF68DE" w:rsidP="00FF68DE">
      <w:pPr>
        <w:adjustRightInd w:val="0"/>
        <w:snapToGrid w:val="0"/>
        <w:spacing w:line="360" w:lineRule="auto"/>
        <w:ind w:firstLineChars="200" w:firstLine="480"/>
        <w:rPr>
          <w:bCs/>
          <w:sz w:val="24"/>
        </w:rPr>
      </w:pPr>
      <w:r w:rsidRPr="00FF68DE">
        <w:rPr>
          <w:rFonts w:hint="eastAsia"/>
          <w:bCs/>
          <w:sz w:val="24"/>
        </w:rPr>
        <w:t>（</w:t>
      </w:r>
      <w:r w:rsidR="00AC7CDE">
        <w:rPr>
          <w:rFonts w:hint="eastAsia"/>
          <w:bCs/>
          <w:sz w:val="24"/>
        </w:rPr>
        <w:t>四</w:t>
      </w:r>
      <w:r w:rsidRPr="00FF68DE">
        <w:rPr>
          <w:rFonts w:hint="eastAsia"/>
          <w:bCs/>
          <w:sz w:val="24"/>
        </w:rPr>
        <w:t>）更新了“五、相关服务机构”中相关内容。</w:t>
      </w:r>
    </w:p>
    <w:p w:rsidR="00FF68DE" w:rsidRPr="00FF68DE" w:rsidRDefault="00FF68DE" w:rsidP="00FF68DE">
      <w:pPr>
        <w:adjustRightInd w:val="0"/>
        <w:snapToGrid w:val="0"/>
        <w:spacing w:line="360" w:lineRule="auto"/>
        <w:ind w:firstLineChars="200" w:firstLine="480"/>
        <w:rPr>
          <w:bCs/>
          <w:sz w:val="24"/>
        </w:rPr>
      </w:pPr>
      <w:r w:rsidRPr="00FF68DE">
        <w:rPr>
          <w:rFonts w:hint="eastAsia"/>
          <w:bCs/>
          <w:sz w:val="24"/>
        </w:rPr>
        <w:t>（</w:t>
      </w:r>
      <w:r w:rsidR="00AC7CDE">
        <w:rPr>
          <w:rFonts w:hint="eastAsia"/>
          <w:bCs/>
          <w:sz w:val="24"/>
        </w:rPr>
        <w:t>五</w:t>
      </w:r>
      <w:r w:rsidRPr="00FF68DE">
        <w:rPr>
          <w:rFonts w:hint="eastAsia"/>
          <w:bCs/>
          <w:sz w:val="24"/>
        </w:rPr>
        <w:t>）</w:t>
      </w:r>
      <w:r w:rsidR="002E28B5" w:rsidRPr="00FF68DE">
        <w:rPr>
          <w:rFonts w:hint="eastAsia"/>
          <w:bCs/>
          <w:sz w:val="24"/>
        </w:rPr>
        <w:t>更新了“十、基金的投资”中“基金投资组合报告”相关内容，数据截止到</w:t>
      </w:r>
      <w:r w:rsidR="002E28B5" w:rsidRPr="00FF68DE">
        <w:rPr>
          <w:bCs/>
          <w:sz w:val="24"/>
        </w:rPr>
        <w:t>2016</w:t>
      </w:r>
      <w:r w:rsidR="002E28B5" w:rsidRPr="00FF68DE">
        <w:rPr>
          <w:rFonts w:hint="eastAsia"/>
          <w:bCs/>
          <w:sz w:val="24"/>
        </w:rPr>
        <w:t>年</w:t>
      </w:r>
      <w:r w:rsidR="002E28B5">
        <w:rPr>
          <w:rFonts w:hint="eastAsia"/>
          <w:bCs/>
          <w:sz w:val="24"/>
        </w:rPr>
        <w:t>12</w:t>
      </w:r>
      <w:r w:rsidR="002E28B5" w:rsidRPr="00FF68DE">
        <w:rPr>
          <w:rFonts w:hint="eastAsia"/>
          <w:bCs/>
          <w:sz w:val="24"/>
        </w:rPr>
        <w:t>月</w:t>
      </w:r>
      <w:r w:rsidR="002E28B5" w:rsidRPr="00FF68DE">
        <w:rPr>
          <w:bCs/>
          <w:sz w:val="24"/>
        </w:rPr>
        <w:t>3</w:t>
      </w:r>
      <w:r w:rsidR="002E28B5">
        <w:rPr>
          <w:rFonts w:hint="eastAsia"/>
          <w:bCs/>
          <w:sz w:val="24"/>
        </w:rPr>
        <w:t>1</w:t>
      </w:r>
      <w:r w:rsidR="002E28B5" w:rsidRPr="00FF68DE">
        <w:rPr>
          <w:rFonts w:hint="eastAsia"/>
          <w:bCs/>
          <w:sz w:val="24"/>
        </w:rPr>
        <w:t>日。</w:t>
      </w:r>
    </w:p>
    <w:p w:rsidR="00FF68DE" w:rsidRPr="00FF68DE" w:rsidRDefault="00FF68DE" w:rsidP="00FF68DE">
      <w:pPr>
        <w:adjustRightInd w:val="0"/>
        <w:snapToGrid w:val="0"/>
        <w:spacing w:line="360" w:lineRule="auto"/>
        <w:ind w:firstLineChars="200" w:firstLine="480"/>
        <w:rPr>
          <w:bCs/>
          <w:sz w:val="24"/>
        </w:rPr>
      </w:pPr>
      <w:r w:rsidRPr="00FF68DE">
        <w:rPr>
          <w:rFonts w:hint="eastAsia"/>
          <w:bCs/>
          <w:sz w:val="24"/>
        </w:rPr>
        <w:t>（</w:t>
      </w:r>
      <w:r w:rsidR="00AC7CDE">
        <w:rPr>
          <w:rFonts w:hint="eastAsia"/>
          <w:bCs/>
          <w:sz w:val="24"/>
        </w:rPr>
        <w:t>六</w:t>
      </w:r>
      <w:r w:rsidRPr="00FF68DE">
        <w:rPr>
          <w:rFonts w:hint="eastAsia"/>
          <w:bCs/>
          <w:sz w:val="24"/>
        </w:rPr>
        <w:t>）</w:t>
      </w:r>
      <w:r w:rsidR="002E28B5" w:rsidRPr="00FF68DE">
        <w:rPr>
          <w:rFonts w:hint="eastAsia"/>
          <w:bCs/>
          <w:sz w:val="24"/>
        </w:rPr>
        <w:t>更新了“十一、基金的业绩”中相关内容，数据截止到</w:t>
      </w:r>
      <w:r w:rsidR="002E28B5" w:rsidRPr="00FF68DE">
        <w:rPr>
          <w:bCs/>
          <w:sz w:val="24"/>
        </w:rPr>
        <w:t>2016</w:t>
      </w:r>
      <w:r w:rsidR="002E28B5" w:rsidRPr="00FF68DE">
        <w:rPr>
          <w:rFonts w:hint="eastAsia"/>
          <w:bCs/>
          <w:sz w:val="24"/>
        </w:rPr>
        <w:t>年</w:t>
      </w:r>
      <w:r w:rsidR="002E28B5">
        <w:rPr>
          <w:rFonts w:hint="eastAsia"/>
          <w:bCs/>
          <w:sz w:val="24"/>
        </w:rPr>
        <w:t>12</w:t>
      </w:r>
      <w:r w:rsidR="002E28B5" w:rsidRPr="00FF68DE">
        <w:rPr>
          <w:rFonts w:hint="eastAsia"/>
          <w:bCs/>
          <w:sz w:val="24"/>
        </w:rPr>
        <w:t>月</w:t>
      </w:r>
      <w:r w:rsidR="002E28B5" w:rsidRPr="00FF68DE">
        <w:rPr>
          <w:bCs/>
          <w:sz w:val="24"/>
        </w:rPr>
        <w:t>3</w:t>
      </w:r>
      <w:r w:rsidR="002E28B5">
        <w:rPr>
          <w:rFonts w:hint="eastAsia"/>
          <w:bCs/>
          <w:sz w:val="24"/>
        </w:rPr>
        <w:t>1</w:t>
      </w:r>
      <w:r w:rsidR="002E28B5" w:rsidRPr="00FF68DE">
        <w:rPr>
          <w:rFonts w:hint="eastAsia"/>
          <w:bCs/>
          <w:sz w:val="24"/>
        </w:rPr>
        <w:t>日。</w:t>
      </w:r>
    </w:p>
    <w:p w:rsidR="00FF68DE" w:rsidRPr="00FF68DE" w:rsidRDefault="00FF68DE" w:rsidP="00FF68DE">
      <w:pPr>
        <w:adjustRightInd w:val="0"/>
        <w:snapToGrid w:val="0"/>
        <w:spacing w:line="360" w:lineRule="auto"/>
        <w:ind w:firstLineChars="200" w:firstLine="480"/>
        <w:rPr>
          <w:bCs/>
          <w:sz w:val="24"/>
        </w:rPr>
      </w:pPr>
      <w:r w:rsidRPr="00FF68DE">
        <w:rPr>
          <w:rFonts w:hint="eastAsia"/>
          <w:bCs/>
          <w:sz w:val="24"/>
        </w:rPr>
        <w:t>（</w:t>
      </w:r>
      <w:r w:rsidR="00AC7CDE">
        <w:rPr>
          <w:rFonts w:hint="eastAsia"/>
          <w:bCs/>
          <w:sz w:val="24"/>
        </w:rPr>
        <w:t>七</w:t>
      </w:r>
      <w:r w:rsidRPr="00FF68DE">
        <w:rPr>
          <w:rFonts w:hint="eastAsia"/>
          <w:bCs/>
          <w:sz w:val="24"/>
        </w:rPr>
        <w:t>）</w:t>
      </w:r>
      <w:r w:rsidR="002E28B5" w:rsidRPr="00FF68DE">
        <w:rPr>
          <w:rFonts w:hint="eastAsia"/>
          <w:bCs/>
          <w:sz w:val="24"/>
        </w:rPr>
        <w:t>更新了“二十三、其他应披露事项”中的相关内容。</w:t>
      </w:r>
    </w:p>
    <w:p w:rsidR="00FF68DE" w:rsidRPr="00FF68DE" w:rsidRDefault="00FF68DE" w:rsidP="00FF68DE">
      <w:pPr>
        <w:adjustRightInd w:val="0"/>
        <w:snapToGrid w:val="0"/>
        <w:spacing w:line="360" w:lineRule="auto"/>
        <w:ind w:firstLineChars="200" w:firstLine="480"/>
        <w:rPr>
          <w:bCs/>
          <w:sz w:val="24"/>
        </w:rPr>
      </w:pPr>
    </w:p>
    <w:p w:rsidR="00AC7A99" w:rsidRDefault="00AC7A99" w:rsidP="00AC7A99">
      <w:pPr>
        <w:widowControl/>
        <w:spacing w:line="360" w:lineRule="auto"/>
        <w:ind w:rightChars="-85" w:right="-178" w:firstLineChars="225" w:firstLine="542"/>
        <w:jc w:val="right"/>
        <w:rPr>
          <w:rFonts w:ascii="宋体" w:hAnsi="宋体"/>
          <w:sz w:val="24"/>
        </w:rPr>
      </w:pPr>
      <w:r>
        <w:rPr>
          <w:rFonts w:ascii="宋体" w:hAnsi="宋体" w:cs="宋体" w:hint="eastAsia"/>
          <w:b/>
          <w:kern w:val="0"/>
          <w:sz w:val="24"/>
        </w:rPr>
        <w:t xml:space="preserve"> </w:t>
      </w:r>
      <w:r>
        <w:rPr>
          <w:rFonts w:ascii="宋体" w:hAnsi="宋体" w:hint="eastAsia"/>
          <w:sz w:val="24"/>
        </w:rPr>
        <w:t xml:space="preserve">  </w:t>
      </w:r>
    </w:p>
    <w:p w:rsidR="00AC7A99" w:rsidRDefault="00AC7A99" w:rsidP="00AC7A99">
      <w:pPr>
        <w:widowControl/>
        <w:spacing w:line="360" w:lineRule="auto"/>
        <w:ind w:rightChars="-85" w:right="-178" w:firstLineChars="225" w:firstLine="540"/>
        <w:jc w:val="right"/>
        <w:rPr>
          <w:rFonts w:ascii="宋体" w:hAnsi="宋体"/>
          <w:sz w:val="24"/>
        </w:rPr>
      </w:pPr>
    </w:p>
    <w:p w:rsidR="00AC7A99" w:rsidRDefault="00AC7A99" w:rsidP="00AC7A99">
      <w:pPr>
        <w:widowControl/>
        <w:spacing w:line="360" w:lineRule="auto"/>
        <w:ind w:rightChars="-85" w:right="-178" w:firstLineChars="225" w:firstLine="540"/>
        <w:jc w:val="right"/>
        <w:rPr>
          <w:rFonts w:ascii="宋体" w:hAnsi="宋体"/>
          <w:sz w:val="24"/>
        </w:rPr>
      </w:pPr>
    </w:p>
    <w:p w:rsidR="00AC7A99" w:rsidRPr="00325966" w:rsidRDefault="00AC7A99" w:rsidP="00AC7A99">
      <w:pPr>
        <w:widowControl/>
        <w:spacing w:line="360" w:lineRule="auto"/>
        <w:ind w:rightChars="-85" w:right="-178" w:firstLineChars="225" w:firstLine="540"/>
        <w:jc w:val="right"/>
        <w:rPr>
          <w:rFonts w:ascii="宋体" w:hAnsi="宋体"/>
          <w:sz w:val="24"/>
        </w:rPr>
      </w:pPr>
    </w:p>
    <w:p w:rsidR="0015721A" w:rsidRDefault="00AC7A99" w:rsidP="0015721A">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w:t>
      </w:r>
      <w:r w:rsidR="0015721A">
        <w:rPr>
          <w:rFonts w:ascii="宋体" w:hAnsi="宋体" w:hint="eastAsia"/>
          <w:sz w:val="24"/>
        </w:rPr>
        <w:t>交银施罗德基金管理有限公司</w:t>
      </w:r>
    </w:p>
    <w:p w:rsidR="00FF1437" w:rsidRPr="0050666F" w:rsidRDefault="0015721A" w:rsidP="00D16B89">
      <w:pPr>
        <w:ind w:firstLineChars="200" w:firstLine="480"/>
        <w:rPr>
          <w:color w:val="FF0000"/>
        </w:rPr>
      </w:pPr>
      <w:r>
        <w:rPr>
          <w:rFonts w:ascii="宋体" w:hAnsi="宋体" w:hint="eastAsia"/>
          <w:sz w:val="24"/>
        </w:rPr>
        <w:t xml:space="preserve">    </w:t>
      </w:r>
      <w:r w:rsidR="004B2E97">
        <w:rPr>
          <w:rFonts w:ascii="宋体" w:hAnsi="宋体" w:hint="eastAsia"/>
          <w:sz w:val="24"/>
        </w:rPr>
        <w:t xml:space="preserve">                                            </w:t>
      </w:r>
      <w:r>
        <w:rPr>
          <w:rFonts w:ascii="宋体" w:hAnsi="宋体" w:hint="eastAsia"/>
          <w:sz w:val="24"/>
        </w:rPr>
        <w:t>二○一七年三月三十日</w:t>
      </w:r>
      <w:bookmarkStart w:id="67" w:name="_Hlt81129040"/>
      <w:bookmarkStart w:id="68" w:name="_Hlt80435237"/>
      <w:bookmarkStart w:id="69" w:name="_Hlt88900301"/>
      <w:bookmarkStart w:id="70" w:name="_Hlt112616834"/>
      <w:bookmarkEnd w:id="67"/>
      <w:bookmarkEnd w:id="68"/>
      <w:bookmarkEnd w:id="69"/>
      <w:bookmarkEnd w:id="70"/>
    </w:p>
    <w:sectPr w:rsidR="00FF1437" w:rsidRPr="0050666F" w:rsidSect="00FF1437">
      <w:headerReference w:type="default" r:id="rId13"/>
      <w:footerReference w:type="default" r:id="rId14"/>
      <w:pgSz w:w="12240" w:h="15840"/>
      <w:pgMar w:top="1440" w:right="1800" w:bottom="1440" w:left="1800" w:header="720" w:footer="720" w:gutter="0"/>
      <w:cols w:space="720"/>
      <w:titlePg/>
      <w:docGrid w:type="lines" w:linePitch="28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4F08C1" w15:done="0"/>
  <w15:commentEx w15:paraId="5651CA2D" w15:done="0"/>
  <w15:commentEx w15:paraId="3F0E33C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E64" w:rsidRDefault="00152E64" w:rsidP="00081717">
      <w:r>
        <w:separator/>
      </w:r>
    </w:p>
  </w:endnote>
  <w:endnote w:type="continuationSeparator" w:id="0">
    <w:p w:rsidR="00152E64" w:rsidRDefault="00152E64" w:rsidP="00081717">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E64" w:rsidRDefault="00A6367E">
    <w:pPr>
      <w:pStyle w:val="ad"/>
      <w:jc w:val="center"/>
    </w:pPr>
    <w:r w:rsidRPr="00A6367E">
      <w:fldChar w:fldCharType="begin"/>
    </w:r>
    <w:r w:rsidR="00152E64">
      <w:instrText xml:space="preserve"> PAGE   \* MERGEFORMAT </w:instrText>
    </w:r>
    <w:r w:rsidRPr="00A6367E">
      <w:fldChar w:fldCharType="separate"/>
    </w:r>
    <w:r w:rsidR="00D16B89" w:rsidRPr="00D16B89">
      <w:rPr>
        <w:noProof/>
        <w:lang w:val="zh-CN"/>
      </w:rPr>
      <w:t>54</w:t>
    </w:r>
    <w:r>
      <w:rPr>
        <w:noProof/>
        <w:lang w:val="zh-CN"/>
      </w:rPr>
      <w:fldChar w:fldCharType="end"/>
    </w:r>
  </w:p>
  <w:p w:rsidR="00152E64" w:rsidRDefault="00152E6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E64" w:rsidRDefault="00152E64"/>
    <w:p w:rsidR="00152E64" w:rsidRDefault="00152E64"/>
  </w:footnote>
  <w:footnote w:type="continuationSeparator" w:id="0">
    <w:p w:rsidR="00152E64" w:rsidRDefault="00152E64" w:rsidP="00081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E64" w:rsidRDefault="00152E64">
    <w:pPr>
      <w:pStyle w:val="af1"/>
      <w:jc w:val="right"/>
    </w:pPr>
    <w:r w:rsidRPr="00AB265B">
      <w:rPr>
        <w:rFonts w:hint="eastAsia"/>
      </w:rPr>
      <w:t>交银施罗德中</w:t>
    </w:r>
    <w:proofErr w:type="gramStart"/>
    <w:r w:rsidRPr="00AB265B">
      <w:rPr>
        <w:rFonts w:hint="eastAsia"/>
      </w:rPr>
      <w:t>证环境</w:t>
    </w:r>
    <w:proofErr w:type="gramEnd"/>
    <w:r w:rsidRPr="00AB265B">
      <w:rPr>
        <w:rFonts w:hint="eastAsia"/>
      </w:rPr>
      <w:t>治理指数</w:t>
    </w:r>
    <w:r>
      <w:rPr>
        <w:rFonts w:hint="eastAsia"/>
      </w:rPr>
      <w:t>型</w:t>
    </w:r>
    <w:r w:rsidRPr="00AB265B">
      <w:rPr>
        <w:rFonts w:hint="eastAsia"/>
      </w:rPr>
      <w:t>证券投资基金</w:t>
    </w:r>
    <w:r>
      <w:rPr>
        <w:noProof/>
      </w:rPr>
      <w:drawing>
        <wp:anchor distT="0" distB="0" distL="114300" distR="114300" simplePos="0" relativeHeight="251665408"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anchor>
      </w:drawing>
    </w:r>
    <w:r>
      <w:rPr>
        <w:rFonts w:hint="eastAsia"/>
      </w:rPr>
      <w:t>（</w:t>
    </w:r>
    <w:r>
      <w:rPr>
        <w:rFonts w:hint="eastAsia"/>
      </w:rPr>
      <w:t>LOF</w:t>
    </w:r>
    <w:r>
      <w:rPr>
        <w:rFonts w:hint="eastAsia"/>
      </w:rPr>
      <w:t>）</w:t>
    </w:r>
  </w:p>
  <w:p w:rsidR="00152E64" w:rsidRDefault="00152E64">
    <w:pPr>
      <w:pStyle w:val="af1"/>
      <w:jc w:val="right"/>
    </w:pPr>
    <w:r>
      <w:rPr>
        <w:rFonts w:hint="eastAsia"/>
      </w:rPr>
      <w:t>（</w:t>
    </w:r>
    <w:r>
      <w:t>更新）</w:t>
    </w:r>
    <w:r>
      <w:rPr>
        <w:rFonts w:hint="eastAsia"/>
      </w:rPr>
      <w:t>招募说明书（</w:t>
    </w:r>
    <w:r>
      <w:rPr>
        <w:rFonts w:hint="eastAsia"/>
      </w:rPr>
      <w:t>2017</w:t>
    </w:r>
    <w:r>
      <w:rPr>
        <w:rFonts w:hint="eastAsia"/>
      </w:rPr>
      <w:t>年第</w:t>
    </w:r>
    <w:r>
      <w:rPr>
        <w:rFonts w:hint="eastAsia"/>
      </w:rPr>
      <w:t>1</w:t>
    </w:r>
    <w:r>
      <w:rPr>
        <w:rFonts w:hint="eastAsia"/>
      </w:rPr>
      <w:t>号</w:t>
    </w: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07E1250"/>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7">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1D0926BC"/>
    <w:multiLevelType w:val="hybridMultilevel"/>
    <w:tmpl w:val="55B8DB5A"/>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3">
    <w:nsid w:val="406E0A21"/>
    <w:multiLevelType w:val="hybridMultilevel"/>
    <w:tmpl w:val="53B0183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4">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4651539A"/>
    <w:multiLevelType w:val="hybridMultilevel"/>
    <w:tmpl w:val="2FF4F928"/>
    <w:lvl w:ilvl="0" w:tplc="A42A4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8">
    <w:nsid w:val="5B226144"/>
    <w:multiLevelType w:val="hybridMultilevel"/>
    <w:tmpl w:val="52D89928"/>
    <w:lvl w:ilvl="0" w:tplc="C172B5DC">
      <w:start w:val="2"/>
      <w:numFmt w:val="decimal"/>
      <w:lvlText w:val="%1）"/>
      <w:lvlJc w:val="left"/>
      <w:pPr>
        <w:ind w:left="1202" w:hanging="360"/>
      </w:pPr>
      <w:rPr>
        <w:rFonts w:hint="default"/>
      </w:r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19">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1"/>
  </w:num>
  <w:num w:numId="8">
    <w:abstractNumId w:val="8"/>
  </w:num>
  <w:num w:numId="9">
    <w:abstractNumId w:val="11"/>
  </w:num>
  <w:num w:numId="10">
    <w:abstractNumId w:val="19"/>
  </w:num>
  <w:num w:numId="11">
    <w:abstractNumId w:val="9"/>
  </w:num>
  <w:num w:numId="12">
    <w:abstractNumId w:val="10"/>
  </w:num>
  <w:num w:numId="13">
    <w:abstractNumId w:val="14"/>
  </w:num>
  <w:num w:numId="14">
    <w:abstractNumId w:val="7"/>
  </w:num>
  <w:num w:numId="15">
    <w:abstractNumId w:val="20"/>
  </w:num>
  <w:num w:numId="16">
    <w:abstractNumId w:val="17"/>
  </w:num>
  <w:num w:numId="17">
    <w:abstractNumId w:val="16"/>
  </w:num>
  <w:num w:numId="18">
    <w:abstractNumId w:val="13"/>
  </w:num>
  <w:num w:numId="19">
    <w:abstractNumId w:val="6"/>
  </w:num>
  <w:num w:numId="20">
    <w:abstractNumId w:val="12"/>
  </w:num>
  <w:num w:numId="21">
    <w:abstractNumId w:val="18"/>
  </w:num>
  <w:num w:numId="22">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许帆">
    <w15:presenceInfo w15:providerId="AD" w15:userId="S-1-5-21-3611496191-2553899486-1547728003-5535"/>
  </w15:person>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activeWritingStyle w:appName="MSWord" w:lang="en-US" w:vendorID="64" w:dllVersion="131078" w:nlCheck="1" w:checkStyle="0"/>
  <w:activeWritingStyle w:appName="MSWord" w:lang="zh-CN" w:vendorID="64" w:dllVersion="131077" w:nlCheck="1" w:checkStyle="1"/>
  <w:proofState w:grammar="clean"/>
  <w:stylePaneFormatFilter w:val="3F01"/>
  <w:revisionView w:markup="0"/>
  <w:trackRevision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PWAFNeedToUniquify" w:val="false"/>
    <w:docVar w:name="APWAFVersion" w:val="5.0"/>
  </w:docVars>
  <w:rsids>
    <w:rsidRoot w:val="00172A27"/>
    <w:rsid w:val="00000E8F"/>
    <w:rsid w:val="00000F69"/>
    <w:rsid w:val="00002218"/>
    <w:rsid w:val="000023B4"/>
    <w:rsid w:val="000036ED"/>
    <w:rsid w:val="00004F21"/>
    <w:rsid w:val="00006FD4"/>
    <w:rsid w:val="00007B19"/>
    <w:rsid w:val="00011212"/>
    <w:rsid w:val="00012036"/>
    <w:rsid w:val="000141E9"/>
    <w:rsid w:val="000142A6"/>
    <w:rsid w:val="000142FC"/>
    <w:rsid w:val="00014A8B"/>
    <w:rsid w:val="00015379"/>
    <w:rsid w:val="00015550"/>
    <w:rsid w:val="00015DB8"/>
    <w:rsid w:val="000212B1"/>
    <w:rsid w:val="00021950"/>
    <w:rsid w:val="00023E32"/>
    <w:rsid w:val="00023E75"/>
    <w:rsid w:val="000310EE"/>
    <w:rsid w:val="000350E1"/>
    <w:rsid w:val="00035BF1"/>
    <w:rsid w:val="0003639E"/>
    <w:rsid w:val="000376EB"/>
    <w:rsid w:val="0004506F"/>
    <w:rsid w:val="000461B1"/>
    <w:rsid w:val="000467E8"/>
    <w:rsid w:val="00047E47"/>
    <w:rsid w:val="000501AD"/>
    <w:rsid w:val="00050316"/>
    <w:rsid w:val="00051A7C"/>
    <w:rsid w:val="00053490"/>
    <w:rsid w:val="00054043"/>
    <w:rsid w:val="00055357"/>
    <w:rsid w:val="000563F7"/>
    <w:rsid w:val="00056533"/>
    <w:rsid w:val="00057796"/>
    <w:rsid w:val="00060439"/>
    <w:rsid w:val="00060913"/>
    <w:rsid w:val="00062FA9"/>
    <w:rsid w:val="0006591F"/>
    <w:rsid w:val="00065B95"/>
    <w:rsid w:val="0006727E"/>
    <w:rsid w:val="00071F2F"/>
    <w:rsid w:val="00072162"/>
    <w:rsid w:val="0007227C"/>
    <w:rsid w:val="00072525"/>
    <w:rsid w:val="00073820"/>
    <w:rsid w:val="0007459F"/>
    <w:rsid w:val="000746DA"/>
    <w:rsid w:val="00074E2E"/>
    <w:rsid w:val="000766E4"/>
    <w:rsid w:val="00076FDF"/>
    <w:rsid w:val="00080148"/>
    <w:rsid w:val="0008018D"/>
    <w:rsid w:val="000816D0"/>
    <w:rsid w:val="00081717"/>
    <w:rsid w:val="00082559"/>
    <w:rsid w:val="0008262A"/>
    <w:rsid w:val="00082AB1"/>
    <w:rsid w:val="00084506"/>
    <w:rsid w:val="00084CED"/>
    <w:rsid w:val="000866EF"/>
    <w:rsid w:val="00091D59"/>
    <w:rsid w:val="000925B0"/>
    <w:rsid w:val="00092E94"/>
    <w:rsid w:val="00092EBF"/>
    <w:rsid w:val="00093020"/>
    <w:rsid w:val="00093213"/>
    <w:rsid w:val="0009452B"/>
    <w:rsid w:val="00094D28"/>
    <w:rsid w:val="000954D5"/>
    <w:rsid w:val="00095A8B"/>
    <w:rsid w:val="00096172"/>
    <w:rsid w:val="0009775F"/>
    <w:rsid w:val="00097984"/>
    <w:rsid w:val="000A21D3"/>
    <w:rsid w:val="000A2FD3"/>
    <w:rsid w:val="000A3044"/>
    <w:rsid w:val="000A365C"/>
    <w:rsid w:val="000A3696"/>
    <w:rsid w:val="000A36E6"/>
    <w:rsid w:val="000A3746"/>
    <w:rsid w:val="000A442C"/>
    <w:rsid w:val="000A775B"/>
    <w:rsid w:val="000B049C"/>
    <w:rsid w:val="000B07CA"/>
    <w:rsid w:val="000B26A8"/>
    <w:rsid w:val="000B51B6"/>
    <w:rsid w:val="000B6967"/>
    <w:rsid w:val="000B78FB"/>
    <w:rsid w:val="000B7B19"/>
    <w:rsid w:val="000C0148"/>
    <w:rsid w:val="000C14F6"/>
    <w:rsid w:val="000C1A8D"/>
    <w:rsid w:val="000C2295"/>
    <w:rsid w:val="000C4E01"/>
    <w:rsid w:val="000C6584"/>
    <w:rsid w:val="000C7711"/>
    <w:rsid w:val="000D0D52"/>
    <w:rsid w:val="000D0ED3"/>
    <w:rsid w:val="000D1375"/>
    <w:rsid w:val="000D3A89"/>
    <w:rsid w:val="000D49D5"/>
    <w:rsid w:val="000D52A6"/>
    <w:rsid w:val="000D5329"/>
    <w:rsid w:val="000D5E60"/>
    <w:rsid w:val="000D5EB3"/>
    <w:rsid w:val="000D6E7C"/>
    <w:rsid w:val="000D76D1"/>
    <w:rsid w:val="000E02DC"/>
    <w:rsid w:val="000E3675"/>
    <w:rsid w:val="000E3794"/>
    <w:rsid w:val="000E3A6B"/>
    <w:rsid w:val="000E4073"/>
    <w:rsid w:val="000E41C2"/>
    <w:rsid w:val="000E456C"/>
    <w:rsid w:val="000E7716"/>
    <w:rsid w:val="000F34AE"/>
    <w:rsid w:val="000F5072"/>
    <w:rsid w:val="000F5363"/>
    <w:rsid w:val="000F5383"/>
    <w:rsid w:val="000F562B"/>
    <w:rsid w:val="000F603F"/>
    <w:rsid w:val="00100052"/>
    <w:rsid w:val="0010062F"/>
    <w:rsid w:val="00100DB6"/>
    <w:rsid w:val="001032A4"/>
    <w:rsid w:val="0010389E"/>
    <w:rsid w:val="00105463"/>
    <w:rsid w:val="001054EA"/>
    <w:rsid w:val="00106304"/>
    <w:rsid w:val="00106936"/>
    <w:rsid w:val="00106E70"/>
    <w:rsid w:val="00111801"/>
    <w:rsid w:val="00112984"/>
    <w:rsid w:val="0011591F"/>
    <w:rsid w:val="0011593B"/>
    <w:rsid w:val="00115C4B"/>
    <w:rsid w:val="00115DD2"/>
    <w:rsid w:val="001166C2"/>
    <w:rsid w:val="00116B1B"/>
    <w:rsid w:val="00116F3B"/>
    <w:rsid w:val="00117D50"/>
    <w:rsid w:val="00117D82"/>
    <w:rsid w:val="00120A92"/>
    <w:rsid w:val="001211C6"/>
    <w:rsid w:val="00122501"/>
    <w:rsid w:val="00122CF1"/>
    <w:rsid w:val="00122E51"/>
    <w:rsid w:val="00122FD4"/>
    <w:rsid w:val="0012435E"/>
    <w:rsid w:val="00124732"/>
    <w:rsid w:val="001266C3"/>
    <w:rsid w:val="00126BA9"/>
    <w:rsid w:val="00132826"/>
    <w:rsid w:val="00132970"/>
    <w:rsid w:val="001336A1"/>
    <w:rsid w:val="00134304"/>
    <w:rsid w:val="001347F3"/>
    <w:rsid w:val="0013486A"/>
    <w:rsid w:val="00135574"/>
    <w:rsid w:val="00136501"/>
    <w:rsid w:val="00136C37"/>
    <w:rsid w:val="00140C46"/>
    <w:rsid w:val="001411CF"/>
    <w:rsid w:val="001419F0"/>
    <w:rsid w:val="00141A31"/>
    <w:rsid w:val="00141A52"/>
    <w:rsid w:val="00142EC5"/>
    <w:rsid w:val="00146C8F"/>
    <w:rsid w:val="001473F8"/>
    <w:rsid w:val="001479F5"/>
    <w:rsid w:val="00151027"/>
    <w:rsid w:val="00151161"/>
    <w:rsid w:val="00151AC2"/>
    <w:rsid w:val="00151FEC"/>
    <w:rsid w:val="00152E64"/>
    <w:rsid w:val="00153CA3"/>
    <w:rsid w:val="0015477B"/>
    <w:rsid w:val="00154BFC"/>
    <w:rsid w:val="001551F2"/>
    <w:rsid w:val="00155489"/>
    <w:rsid w:val="0015580D"/>
    <w:rsid w:val="00156CDE"/>
    <w:rsid w:val="0015721A"/>
    <w:rsid w:val="00157409"/>
    <w:rsid w:val="001577C7"/>
    <w:rsid w:val="001629C9"/>
    <w:rsid w:val="0016437F"/>
    <w:rsid w:val="001648AA"/>
    <w:rsid w:val="001651A4"/>
    <w:rsid w:val="00165248"/>
    <w:rsid w:val="00165F32"/>
    <w:rsid w:val="00166E4B"/>
    <w:rsid w:val="00167015"/>
    <w:rsid w:val="001675E0"/>
    <w:rsid w:val="0017118B"/>
    <w:rsid w:val="00171985"/>
    <w:rsid w:val="001723A3"/>
    <w:rsid w:val="00172632"/>
    <w:rsid w:val="00172A27"/>
    <w:rsid w:val="00172E25"/>
    <w:rsid w:val="00172FA0"/>
    <w:rsid w:val="00175E1A"/>
    <w:rsid w:val="0018056C"/>
    <w:rsid w:val="00181528"/>
    <w:rsid w:val="001823D4"/>
    <w:rsid w:val="001829F1"/>
    <w:rsid w:val="00184093"/>
    <w:rsid w:val="00184B24"/>
    <w:rsid w:val="00184DB7"/>
    <w:rsid w:val="001854DC"/>
    <w:rsid w:val="00185FFD"/>
    <w:rsid w:val="00186FD4"/>
    <w:rsid w:val="00190282"/>
    <w:rsid w:val="001907EB"/>
    <w:rsid w:val="0019090C"/>
    <w:rsid w:val="001940CA"/>
    <w:rsid w:val="0019719A"/>
    <w:rsid w:val="001A1151"/>
    <w:rsid w:val="001A15BF"/>
    <w:rsid w:val="001A1652"/>
    <w:rsid w:val="001A2FD5"/>
    <w:rsid w:val="001A3878"/>
    <w:rsid w:val="001A39CE"/>
    <w:rsid w:val="001A401D"/>
    <w:rsid w:val="001A57CF"/>
    <w:rsid w:val="001A61A9"/>
    <w:rsid w:val="001A661E"/>
    <w:rsid w:val="001A739E"/>
    <w:rsid w:val="001B0ED9"/>
    <w:rsid w:val="001B3260"/>
    <w:rsid w:val="001B33A8"/>
    <w:rsid w:val="001B4357"/>
    <w:rsid w:val="001B46A1"/>
    <w:rsid w:val="001B480D"/>
    <w:rsid w:val="001B4DB9"/>
    <w:rsid w:val="001B65BB"/>
    <w:rsid w:val="001B69F4"/>
    <w:rsid w:val="001C04DA"/>
    <w:rsid w:val="001C27CA"/>
    <w:rsid w:val="001C3484"/>
    <w:rsid w:val="001C7571"/>
    <w:rsid w:val="001D09B2"/>
    <w:rsid w:val="001D3529"/>
    <w:rsid w:val="001D39C0"/>
    <w:rsid w:val="001D5F76"/>
    <w:rsid w:val="001D6A52"/>
    <w:rsid w:val="001D6EB9"/>
    <w:rsid w:val="001D7E20"/>
    <w:rsid w:val="001D7EF4"/>
    <w:rsid w:val="001E0A3A"/>
    <w:rsid w:val="001E38F8"/>
    <w:rsid w:val="001E3FDB"/>
    <w:rsid w:val="001E4415"/>
    <w:rsid w:val="001E4801"/>
    <w:rsid w:val="001F1BCF"/>
    <w:rsid w:val="001F267C"/>
    <w:rsid w:val="001F2812"/>
    <w:rsid w:val="001F52BC"/>
    <w:rsid w:val="001F58CA"/>
    <w:rsid w:val="001F6D7C"/>
    <w:rsid w:val="0020102F"/>
    <w:rsid w:val="00201FE7"/>
    <w:rsid w:val="00202550"/>
    <w:rsid w:val="00202A26"/>
    <w:rsid w:val="0020442C"/>
    <w:rsid w:val="002053F4"/>
    <w:rsid w:val="00206F43"/>
    <w:rsid w:val="002112D0"/>
    <w:rsid w:val="00211327"/>
    <w:rsid w:val="0021175A"/>
    <w:rsid w:val="00212248"/>
    <w:rsid w:val="002148CD"/>
    <w:rsid w:val="002159EF"/>
    <w:rsid w:val="00217E1A"/>
    <w:rsid w:val="0022028D"/>
    <w:rsid w:val="002213BF"/>
    <w:rsid w:val="002229B0"/>
    <w:rsid w:val="00222DC0"/>
    <w:rsid w:val="0022586B"/>
    <w:rsid w:val="00227112"/>
    <w:rsid w:val="002328FD"/>
    <w:rsid w:val="002344C9"/>
    <w:rsid w:val="00234677"/>
    <w:rsid w:val="0023502A"/>
    <w:rsid w:val="00235E43"/>
    <w:rsid w:val="0023706F"/>
    <w:rsid w:val="0023763D"/>
    <w:rsid w:val="00237DF6"/>
    <w:rsid w:val="00246BFC"/>
    <w:rsid w:val="00250E84"/>
    <w:rsid w:val="0025234F"/>
    <w:rsid w:val="00253250"/>
    <w:rsid w:val="00253825"/>
    <w:rsid w:val="00256021"/>
    <w:rsid w:val="002564B8"/>
    <w:rsid w:val="0025733A"/>
    <w:rsid w:val="002606A7"/>
    <w:rsid w:val="00264191"/>
    <w:rsid w:val="00265FD2"/>
    <w:rsid w:val="002677C9"/>
    <w:rsid w:val="002679D9"/>
    <w:rsid w:val="00273181"/>
    <w:rsid w:val="00273882"/>
    <w:rsid w:val="00281F8E"/>
    <w:rsid w:val="0028510F"/>
    <w:rsid w:val="002858E9"/>
    <w:rsid w:val="002860B5"/>
    <w:rsid w:val="002869FF"/>
    <w:rsid w:val="00287E74"/>
    <w:rsid w:val="00292156"/>
    <w:rsid w:val="0029355B"/>
    <w:rsid w:val="00293BC8"/>
    <w:rsid w:val="00296193"/>
    <w:rsid w:val="0029691D"/>
    <w:rsid w:val="00297077"/>
    <w:rsid w:val="002979EB"/>
    <w:rsid w:val="002A0F06"/>
    <w:rsid w:val="002A1944"/>
    <w:rsid w:val="002A2594"/>
    <w:rsid w:val="002B02A1"/>
    <w:rsid w:val="002B0DD7"/>
    <w:rsid w:val="002B0F37"/>
    <w:rsid w:val="002B180D"/>
    <w:rsid w:val="002B37CD"/>
    <w:rsid w:val="002B4E64"/>
    <w:rsid w:val="002B4F24"/>
    <w:rsid w:val="002B5201"/>
    <w:rsid w:val="002B537B"/>
    <w:rsid w:val="002C05E0"/>
    <w:rsid w:val="002C08AA"/>
    <w:rsid w:val="002C0BB9"/>
    <w:rsid w:val="002C37AD"/>
    <w:rsid w:val="002C579E"/>
    <w:rsid w:val="002C7A89"/>
    <w:rsid w:val="002D17E5"/>
    <w:rsid w:val="002D1D28"/>
    <w:rsid w:val="002D465A"/>
    <w:rsid w:val="002D541C"/>
    <w:rsid w:val="002D5E5D"/>
    <w:rsid w:val="002E0AE6"/>
    <w:rsid w:val="002E1513"/>
    <w:rsid w:val="002E28B5"/>
    <w:rsid w:val="002E4942"/>
    <w:rsid w:val="002E50C1"/>
    <w:rsid w:val="002E609E"/>
    <w:rsid w:val="002F0BA6"/>
    <w:rsid w:val="002F1309"/>
    <w:rsid w:val="002F277B"/>
    <w:rsid w:val="002F3163"/>
    <w:rsid w:val="002F3CDD"/>
    <w:rsid w:val="002F3DC0"/>
    <w:rsid w:val="002F579F"/>
    <w:rsid w:val="002F5CD3"/>
    <w:rsid w:val="002F60EF"/>
    <w:rsid w:val="0030037A"/>
    <w:rsid w:val="00301328"/>
    <w:rsid w:val="00302D39"/>
    <w:rsid w:val="00306876"/>
    <w:rsid w:val="00310863"/>
    <w:rsid w:val="00310C7F"/>
    <w:rsid w:val="00310F1E"/>
    <w:rsid w:val="003117F5"/>
    <w:rsid w:val="003122E8"/>
    <w:rsid w:val="003122FA"/>
    <w:rsid w:val="00312D62"/>
    <w:rsid w:val="00312F59"/>
    <w:rsid w:val="00316510"/>
    <w:rsid w:val="00316FC1"/>
    <w:rsid w:val="00321A61"/>
    <w:rsid w:val="00321B77"/>
    <w:rsid w:val="00322B67"/>
    <w:rsid w:val="00322DA4"/>
    <w:rsid w:val="00323779"/>
    <w:rsid w:val="00324F99"/>
    <w:rsid w:val="00327520"/>
    <w:rsid w:val="0033142F"/>
    <w:rsid w:val="00332FA9"/>
    <w:rsid w:val="00333470"/>
    <w:rsid w:val="00333797"/>
    <w:rsid w:val="00334DC0"/>
    <w:rsid w:val="00335497"/>
    <w:rsid w:val="003357DA"/>
    <w:rsid w:val="003403CE"/>
    <w:rsid w:val="00340B73"/>
    <w:rsid w:val="003414EF"/>
    <w:rsid w:val="00344829"/>
    <w:rsid w:val="00345D57"/>
    <w:rsid w:val="00345EBD"/>
    <w:rsid w:val="00352C90"/>
    <w:rsid w:val="003531B3"/>
    <w:rsid w:val="00354040"/>
    <w:rsid w:val="00354142"/>
    <w:rsid w:val="00354B5F"/>
    <w:rsid w:val="003550FC"/>
    <w:rsid w:val="0035527F"/>
    <w:rsid w:val="00355952"/>
    <w:rsid w:val="0035743A"/>
    <w:rsid w:val="003575F1"/>
    <w:rsid w:val="00357EBD"/>
    <w:rsid w:val="003625DE"/>
    <w:rsid w:val="00362F93"/>
    <w:rsid w:val="003632F7"/>
    <w:rsid w:val="003634CE"/>
    <w:rsid w:val="00363BA1"/>
    <w:rsid w:val="00363D0C"/>
    <w:rsid w:val="00366575"/>
    <w:rsid w:val="00367C0D"/>
    <w:rsid w:val="003709B2"/>
    <w:rsid w:val="00372559"/>
    <w:rsid w:val="00372916"/>
    <w:rsid w:val="00372E5D"/>
    <w:rsid w:val="0037364E"/>
    <w:rsid w:val="003745A7"/>
    <w:rsid w:val="00374ABC"/>
    <w:rsid w:val="00375DCF"/>
    <w:rsid w:val="00375ECD"/>
    <w:rsid w:val="003775BF"/>
    <w:rsid w:val="0038043B"/>
    <w:rsid w:val="00381452"/>
    <w:rsid w:val="0038287E"/>
    <w:rsid w:val="00383134"/>
    <w:rsid w:val="00384AEF"/>
    <w:rsid w:val="00384D22"/>
    <w:rsid w:val="00385CDC"/>
    <w:rsid w:val="003874B3"/>
    <w:rsid w:val="00387671"/>
    <w:rsid w:val="003909E2"/>
    <w:rsid w:val="00392A73"/>
    <w:rsid w:val="00392C8E"/>
    <w:rsid w:val="00393344"/>
    <w:rsid w:val="00394600"/>
    <w:rsid w:val="003946F2"/>
    <w:rsid w:val="003950D0"/>
    <w:rsid w:val="00396296"/>
    <w:rsid w:val="00397050"/>
    <w:rsid w:val="003A13EF"/>
    <w:rsid w:val="003A160A"/>
    <w:rsid w:val="003A2B26"/>
    <w:rsid w:val="003A333A"/>
    <w:rsid w:val="003A3E8D"/>
    <w:rsid w:val="003B0B0C"/>
    <w:rsid w:val="003B5D77"/>
    <w:rsid w:val="003B66E3"/>
    <w:rsid w:val="003C0901"/>
    <w:rsid w:val="003C0ED9"/>
    <w:rsid w:val="003C0F87"/>
    <w:rsid w:val="003C2DAE"/>
    <w:rsid w:val="003C354F"/>
    <w:rsid w:val="003C5D6A"/>
    <w:rsid w:val="003D0009"/>
    <w:rsid w:val="003D01F6"/>
    <w:rsid w:val="003D08F8"/>
    <w:rsid w:val="003D1D93"/>
    <w:rsid w:val="003D2A67"/>
    <w:rsid w:val="003D4FED"/>
    <w:rsid w:val="003D5261"/>
    <w:rsid w:val="003D5457"/>
    <w:rsid w:val="003D54ED"/>
    <w:rsid w:val="003D5A80"/>
    <w:rsid w:val="003D6B4E"/>
    <w:rsid w:val="003E1676"/>
    <w:rsid w:val="003E1CAC"/>
    <w:rsid w:val="003E2863"/>
    <w:rsid w:val="003E3066"/>
    <w:rsid w:val="003E47F7"/>
    <w:rsid w:val="003E5FEA"/>
    <w:rsid w:val="003E63B2"/>
    <w:rsid w:val="003E6C43"/>
    <w:rsid w:val="003E6DEF"/>
    <w:rsid w:val="003E75E9"/>
    <w:rsid w:val="003E7646"/>
    <w:rsid w:val="003F03AB"/>
    <w:rsid w:val="003F0BB2"/>
    <w:rsid w:val="003F0BCA"/>
    <w:rsid w:val="003F1FC8"/>
    <w:rsid w:val="003F38E4"/>
    <w:rsid w:val="003F4168"/>
    <w:rsid w:val="003F5225"/>
    <w:rsid w:val="003F6DDA"/>
    <w:rsid w:val="003F6DDC"/>
    <w:rsid w:val="004006E4"/>
    <w:rsid w:val="0040380B"/>
    <w:rsid w:val="004039B9"/>
    <w:rsid w:val="004058F5"/>
    <w:rsid w:val="00406408"/>
    <w:rsid w:val="00407006"/>
    <w:rsid w:val="004104FD"/>
    <w:rsid w:val="004106AA"/>
    <w:rsid w:val="004106FE"/>
    <w:rsid w:val="004112DB"/>
    <w:rsid w:val="00413053"/>
    <w:rsid w:val="00414194"/>
    <w:rsid w:val="004151D7"/>
    <w:rsid w:val="00416433"/>
    <w:rsid w:val="00420D49"/>
    <w:rsid w:val="00423237"/>
    <w:rsid w:val="004250A5"/>
    <w:rsid w:val="0042524B"/>
    <w:rsid w:val="00425EA8"/>
    <w:rsid w:val="00426254"/>
    <w:rsid w:val="004276F1"/>
    <w:rsid w:val="00427CBF"/>
    <w:rsid w:val="0043062F"/>
    <w:rsid w:val="00430A2C"/>
    <w:rsid w:val="00431A31"/>
    <w:rsid w:val="00431D0B"/>
    <w:rsid w:val="00431FE5"/>
    <w:rsid w:val="004326E3"/>
    <w:rsid w:val="00432883"/>
    <w:rsid w:val="004328DB"/>
    <w:rsid w:val="00435323"/>
    <w:rsid w:val="00436EC2"/>
    <w:rsid w:val="00437AD4"/>
    <w:rsid w:val="0044052F"/>
    <w:rsid w:val="00440BB2"/>
    <w:rsid w:val="00440F8C"/>
    <w:rsid w:val="004414C4"/>
    <w:rsid w:val="00442372"/>
    <w:rsid w:val="004425AA"/>
    <w:rsid w:val="0044375E"/>
    <w:rsid w:val="004457B1"/>
    <w:rsid w:val="00445CC0"/>
    <w:rsid w:val="00445D1E"/>
    <w:rsid w:val="004461DC"/>
    <w:rsid w:val="004465B3"/>
    <w:rsid w:val="00447B3F"/>
    <w:rsid w:val="004509A7"/>
    <w:rsid w:val="0045195C"/>
    <w:rsid w:val="0045254B"/>
    <w:rsid w:val="00454AED"/>
    <w:rsid w:val="00454D7C"/>
    <w:rsid w:val="00455725"/>
    <w:rsid w:val="00455736"/>
    <w:rsid w:val="00456FD9"/>
    <w:rsid w:val="00460EED"/>
    <w:rsid w:val="004614BA"/>
    <w:rsid w:val="00461527"/>
    <w:rsid w:val="00463671"/>
    <w:rsid w:val="00463C82"/>
    <w:rsid w:val="00464A24"/>
    <w:rsid w:val="00470D6C"/>
    <w:rsid w:val="00470FD2"/>
    <w:rsid w:val="0047104C"/>
    <w:rsid w:val="00472839"/>
    <w:rsid w:val="004728DD"/>
    <w:rsid w:val="00473C4C"/>
    <w:rsid w:val="00473F40"/>
    <w:rsid w:val="004742B0"/>
    <w:rsid w:val="00474ECD"/>
    <w:rsid w:val="00476370"/>
    <w:rsid w:val="00482082"/>
    <w:rsid w:val="00485CB4"/>
    <w:rsid w:val="00486983"/>
    <w:rsid w:val="00486AEC"/>
    <w:rsid w:val="00490A0E"/>
    <w:rsid w:val="004915F3"/>
    <w:rsid w:val="004917E1"/>
    <w:rsid w:val="00491993"/>
    <w:rsid w:val="00495EAB"/>
    <w:rsid w:val="0049664E"/>
    <w:rsid w:val="00496815"/>
    <w:rsid w:val="004978F0"/>
    <w:rsid w:val="004979B6"/>
    <w:rsid w:val="004979D6"/>
    <w:rsid w:val="004A1D8A"/>
    <w:rsid w:val="004A1DE3"/>
    <w:rsid w:val="004A3306"/>
    <w:rsid w:val="004A4592"/>
    <w:rsid w:val="004A4E25"/>
    <w:rsid w:val="004A4FD3"/>
    <w:rsid w:val="004A5A4F"/>
    <w:rsid w:val="004A6F6A"/>
    <w:rsid w:val="004A70BC"/>
    <w:rsid w:val="004B0A0B"/>
    <w:rsid w:val="004B103A"/>
    <w:rsid w:val="004B10BE"/>
    <w:rsid w:val="004B25CD"/>
    <w:rsid w:val="004B2E97"/>
    <w:rsid w:val="004B35FB"/>
    <w:rsid w:val="004B7185"/>
    <w:rsid w:val="004B7CED"/>
    <w:rsid w:val="004B7D31"/>
    <w:rsid w:val="004B7DC4"/>
    <w:rsid w:val="004C100C"/>
    <w:rsid w:val="004C3D0A"/>
    <w:rsid w:val="004C5241"/>
    <w:rsid w:val="004C675E"/>
    <w:rsid w:val="004C7294"/>
    <w:rsid w:val="004C7F8A"/>
    <w:rsid w:val="004D33E7"/>
    <w:rsid w:val="004D340D"/>
    <w:rsid w:val="004D34F3"/>
    <w:rsid w:val="004D3BB0"/>
    <w:rsid w:val="004D5C36"/>
    <w:rsid w:val="004D6360"/>
    <w:rsid w:val="004E2486"/>
    <w:rsid w:val="004E29FD"/>
    <w:rsid w:val="004E47B0"/>
    <w:rsid w:val="004E5302"/>
    <w:rsid w:val="004E592A"/>
    <w:rsid w:val="004E6A83"/>
    <w:rsid w:val="004E7380"/>
    <w:rsid w:val="004E758C"/>
    <w:rsid w:val="004E7FB4"/>
    <w:rsid w:val="004F0D4B"/>
    <w:rsid w:val="004F30F2"/>
    <w:rsid w:val="004F49D4"/>
    <w:rsid w:val="004F5D44"/>
    <w:rsid w:val="004F6A69"/>
    <w:rsid w:val="004F6BB1"/>
    <w:rsid w:val="004F72EB"/>
    <w:rsid w:val="004F7A6F"/>
    <w:rsid w:val="004F7BFD"/>
    <w:rsid w:val="00500EC3"/>
    <w:rsid w:val="00501C88"/>
    <w:rsid w:val="00502B26"/>
    <w:rsid w:val="00502BFA"/>
    <w:rsid w:val="005036C2"/>
    <w:rsid w:val="005037D0"/>
    <w:rsid w:val="005045F0"/>
    <w:rsid w:val="00504BDF"/>
    <w:rsid w:val="00505A18"/>
    <w:rsid w:val="0050666F"/>
    <w:rsid w:val="00506CD3"/>
    <w:rsid w:val="005120D4"/>
    <w:rsid w:val="00513346"/>
    <w:rsid w:val="005135AA"/>
    <w:rsid w:val="00515D02"/>
    <w:rsid w:val="005171FA"/>
    <w:rsid w:val="00517AF3"/>
    <w:rsid w:val="005234EF"/>
    <w:rsid w:val="00523B91"/>
    <w:rsid w:val="00530A28"/>
    <w:rsid w:val="00531CA1"/>
    <w:rsid w:val="00533A67"/>
    <w:rsid w:val="00533B6B"/>
    <w:rsid w:val="00534271"/>
    <w:rsid w:val="00534733"/>
    <w:rsid w:val="005358B3"/>
    <w:rsid w:val="005368C2"/>
    <w:rsid w:val="00540141"/>
    <w:rsid w:val="00540761"/>
    <w:rsid w:val="00540FE8"/>
    <w:rsid w:val="0054149C"/>
    <w:rsid w:val="00541B25"/>
    <w:rsid w:val="00543CBF"/>
    <w:rsid w:val="00544A92"/>
    <w:rsid w:val="00544B5A"/>
    <w:rsid w:val="00544E5D"/>
    <w:rsid w:val="0054537D"/>
    <w:rsid w:val="005456E7"/>
    <w:rsid w:val="00547CBE"/>
    <w:rsid w:val="0055062D"/>
    <w:rsid w:val="00551870"/>
    <w:rsid w:val="00552A56"/>
    <w:rsid w:val="00552FC3"/>
    <w:rsid w:val="00553C80"/>
    <w:rsid w:val="005550E5"/>
    <w:rsid w:val="005565C9"/>
    <w:rsid w:val="00556A03"/>
    <w:rsid w:val="00557E93"/>
    <w:rsid w:val="005621CB"/>
    <w:rsid w:val="00563DB4"/>
    <w:rsid w:val="005643A7"/>
    <w:rsid w:val="00565375"/>
    <w:rsid w:val="00566E1F"/>
    <w:rsid w:val="00566FCD"/>
    <w:rsid w:val="0056784C"/>
    <w:rsid w:val="00570788"/>
    <w:rsid w:val="00571009"/>
    <w:rsid w:val="0057120E"/>
    <w:rsid w:val="00571556"/>
    <w:rsid w:val="00571B4E"/>
    <w:rsid w:val="00572BF8"/>
    <w:rsid w:val="00573EA2"/>
    <w:rsid w:val="00574190"/>
    <w:rsid w:val="005778A7"/>
    <w:rsid w:val="00580F10"/>
    <w:rsid w:val="0058195A"/>
    <w:rsid w:val="00582518"/>
    <w:rsid w:val="005829DC"/>
    <w:rsid w:val="00585772"/>
    <w:rsid w:val="005857B3"/>
    <w:rsid w:val="0058765F"/>
    <w:rsid w:val="005907BE"/>
    <w:rsid w:val="0059094D"/>
    <w:rsid w:val="00592EA6"/>
    <w:rsid w:val="00594CF0"/>
    <w:rsid w:val="005A17A3"/>
    <w:rsid w:val="005A19FA"/>
    <w:rsid w:val="005A392B"/>
    <w:rsid w:val="005A3F7F"/>
    <w:rsid w:val="005B045A"/>
    <w:rsid w:val="005B1FD3"/>
    <w:rsid w:val="005B58E4"/>
    <w:rsid w:val="005B5EC5"/>
    <w:rsid w:val="005B65AC"/>
    <w:rsid w:val="005B7856"/>
    <w:rsid w:val="005C0049"/>
    <w:rsid w:val="005C1FF8"/>
    <w:rsid w:val="005C3188"/>
    <w:rsid w:val="005C59EB"/>
    <w:rsid w:val="005C6EB8"/>
    <w:rsid w:val="005C79D9"/>
    <w:rsid w:val="005D04D6"/>
    <w:rsid w:val="005D0A1C"/>
    <w:rsid w:val="005D0B52"/>
    <w:rsid w:val="005D244A"/>
    <w:rsid w:val="005D28E0"/>
    <w:rsid w:val="005D3E58"/>
    <w:rsid w:val="005D50DE"/>
    <w:rsid w:val="005D5D38"/>
    <w:rsid w:val="005D7F7E"/>
    <w:rsid w:val="005E114F"/>
    <w:rsid w:val="005E23C6"/>
    <w:rsid w:val="005E4189"/>
    <w:rsid w:val="005E4237"/>
    <w:rsid w:val="005E5BAA"/>
    <w:rsid w:val="005E6C6B"/>
    <w:rsid w:val="005E7148"/>
    <w:rsid w:val="005F0F15"/>
    <w:rsid w:val="005F1A0A"/>
    <w:rsid w:val="005F2EA1"/>
    <w:rsid w:val="005F3A68"/>
    <w:rsid w:val="005F4D9E"/>
    <w:rsid w:val="005F505B"/>
    <w:rsid w:val="00600550"/>
    <w:rsid w:val="0060212D"/>
    <w:rsid w:val="00602A9A"/>
    <w:rsid w:val="00602EFA"/>
    <w:rsid w:val="006039A1"/>
    <w:rsid w:val="00605792"/>
    <w:rsid w:val="00606C6C"/>
    <w:rsid w:val="00607BFE"/>
    <w:rsid w:val="0061036D"/>
    <w:rsid w:val="00611F66"/>
    <w:rsid w:val="00614FB2"/>
    <w:rsid w:val="00621D49"/>
    <w:rsid w:val="0062244C"/>
    <w:rsid w:val="00624780"/>
    <w:rsid w:val="00624A23"/>
    <w:rsid w:val="00624A86"/>
    <w:rsid w:val="00626415"/>
    <w:rsid w:val="00626C74"/>
    <w:rsid w:val="00631959"/>
    <w:rsid w:val="0063302F"/>
    <w:rsid w:val="006336B5"/>
    <w:rsid w:val="006342EB"/>
    <w:rsid w:val="0063466A"/>
    <w:rsid w:val="0063532E"/>
    <w:rsid w:val="00637885"/>
    <w:rsid w:val="0064179F"/>
    <w:rsid w:val="006423D5"/>
    <w:rsid w:val="00645542"/>
    <w:rsid w:val="006473B9"/>
    <w:rsid w:val="0065042F"/>
    <w:rsid w:val="00650916"/>
    <w:rsid w:val="00650D60"/>
    <w:rsid w:val="00650E37"/>
    <w:rsid w:val="006514C8"/>
    <w:rsid w:val="0065155D"/>
    <w:rsid w:val="006529B8"/>
    <w:rsid w:val="00654C64"/>
    <w:rsid w:val="00654F6A"/>
    <w:rsid w:val="00654FC7"/>
    <w:rsid w:val="0066106E"/>
    <w:rsid w:val="006627B3"/>
    <w:rsid w:val="00664736"/>
    <w:rsid w:val="0066474C"/>
    <w:rsid w:val="00664A5C"/>
    <w:rsid w:val="00666A5B"/>
    <w:rsid w:val="00666AB3"/>
    <w:rsid w:val="006674A2"/>
    <w:rsid w:val="00667F13"/>
    <w:rsid w:val="0067087C"/>
    <w:rsid w:val="00670F48"/>
    <w:rsid w:val="006722D2"/>
    <w:rsid w:val="0067415B"/>
    <w:rsid w:val="006811F4"/>
    <w:rsid w:val="00681FB1"/>
    <w:rsid w:val="00682FDA"/>
    <w:rsid w:val="006841EC"/>
    <w:rsid w:val="0068511A"/>
    <w:rsid w:val="006861DF"/>
    <w:rsid w:val="00686644"/>
    <w:rsid w:val="00687099"/>
    <w:rsid w:val="00687DFE"/>
    <w:rsid w:val="00690EB7"/>
    <w:rsid w:val="00691107"/>
    <w:rsid w:val="006912A9"/>
    <w:rsid w:val="00691AAD"/>
    <w:rsid w:val="00694B0C"/>
    <w:rsid w:val="006956D6"/>
    <w:rsid w:val="00695B1F"/>
    <w:rsid w:val="00696172"/>
    <w:rsid w:val="006972ED"/>
    <w:rsid w:val="0069768D"/>
    <w:rsid w:val="00697E15"/>
    <w:rsid w:val="006A009A"/>
    <w:rsid w:val="006A3CDB"/>
    <w:rsid w:val="006A56D2"/>
    <w:rsid w:val="006A5AC9"/>
    <w:rsid w:val="006A5AFC"/>
    <w:rsid w:val="006A5B90"/>
    <w:rsid w:val="006A6A14"/>
    <w:rsid w:val="006B11B3"/>
    <w:rsid w:val="006B12C5"/>
    <w:rsid w:val="006B40A3"/>
    <w:rsid w:val="006B4FA1"/>
    <w:rsid w:val="006B5339"/>
    <w:rsid w:val="006B7EA8"/>
    <w:rsid w:val="006C45F9"/>
    <w:rsid w:val="006D07B7"/>
    <w:rsid w:val="006D18E5"/>
    <w:rsid w:val="006D1976"/>
    <w:rsid w:val="006D1E3E"/>
    <w:rsid w:val="006D2436"/>
    <w:rsid w:val="006D2A05"/>
    <w:rsid w:val="006D30C2"/>
    <w:rsid w:val="006D39E6"/>
    <w:rsid w:val="006D3C17"/>
    <w:rsid w:val="006D5E6E"/>
    <w:rsid w:val="006E196F"/>
    <w:rsid w:val="006E1DD9"/>
    <w:rsid w:val="006E1EBA"/>
    <w:rsid w:val="006E4796"/>
    <w:rsid w:val="006E4820"/>
    <w:rsid w:val="006E5E74"/>
    <w:rsid w:val="006E6E62"/>
    <w:rsid w:val="006F04ED"/>
    <w:rsid w:val="006F299D"/>
    <w:rsid w:val="006F2D10"/>
    <w:rsid w:val="006F4975"/>
    <w:rsid w:val="006F538A"/>
    <w:rsid w:val="007012B3"/>
    <w:rsid w:val="007023A3"/>
    <w:rsid w:val="00702BB7"/>
    <w:rsid w:val="00703C5F"/>
    <w:rsid w:val="00705C67"/>
    <w:rsid w:val="0070601E"/>
    <w:rsid w:val="00706531"/>
    <w:rsid w:val="0070663B"/>
    <w:rsid w:val="00707BDA"/>
    <w:rsid w:val="0071188A"/>
    <w:rsid w:val="00711A0B"/>
    <w:rsid w:val="00712521"/>
    <w:rsid w:val="00714750"/>
    <w:rsid w:val="007153D6"/>
    <w:rsid w:val="00716394"/>
    <w:rsid w:val="00717AA3"/>
    <w:rsid w:val="007216BB"/>
    <w:rsid w:val="007222F5"/>
    <w:rsid w:val="007224C2"/>
    <w:rsid w:val="0072299B"/>
    <w:rsid w:val="00722FAC"/>
    <w:rsid w:val="0072353D"/>
    <w:rsid w:val="00723A1D"/>
    <w:rsid w:val="00726CD6"/>
    <w:rsid w:val="00730907"/>
    <w:rsid w:val="00731556"/>
    <w:rsid w:val="00731A07"/>
    <w:rsid w:val="00731BD2"/>
    <w:rsid w:val="007347DE"/>
    <w:rsid w:val="00735259"/>
    <w:rsid w:val="00735D1E"/>
    <w:rsid w:val="007374EE"/>
    <w:rsid w:val="007405DF"/>
    <w:rsid w:val="00741040"/>
    <w:rsid w:val="00743B8C"/>
    <w:rsid w:val="007441F1"/>
    <w:rsid w:val="007443B5"/>
    <w:rsid w:val="00744C7A"/>
    <w:rsid w:val="0074704E"/>
    <w:rsid w:val="00747151"/>
    <w:rsid w:val="007475B6"/>
    <w:rsid w:val="0075164F"/>
    <w:rsid w:val="00751A15"/>
    <w:rsid w:val="007527FC"/>
    <w:rsid w:val="007538AE"/>
    <w:rsid w:val="00754872"/>
    <w:rsid w:val="0075555E"/>
    <w:rsid w:val="00755DB0"/>
    <w:rsid w:val="00757E1A"/>
    <w:rsid w:val="00760815"/>
    <w:rsid w:val="00762074"/>
    <w:rsid w:val="00763B7C"/>
    <w:rsid w:val="00763E9F"/>
    <w:rsid w:val="0076403F"/>
    <w:rsid w:val="007643FD"/>
    <w:rsid w:val="00764CC6"/>
    <w:rsid w:val="0076584E"/>
    <w:rsid w:val="00766468"/>
    <w:rsid w:val="007677D7"/>
    <w:rsid w:val="00771068"/>
    <w:rsid w:val="007711B3"/>
    <w:rsid w:val="0077192E"/>
    <w:rsid w:val="00771D8C"/>
    <w:rsid w:val="00772D3A"/>
    <w:rsid w:val="0077427F"/>
    <w:rsid w:val="007745F5"/>
    <w:rsid w:val="007766F4"/>
    <w:rsid w:val="00777396"/>
    <w:rsid w:val="00777A67"/>
    <w:rsid w:val="007801B5"/>
    <w:rsid w:val="0078022D"/>
    <w:rsid w:val="007826AD"/>
    <w:rsid w:val="00782ACA"/>
    <w:rsid w:val="007832F4"/>
    <w:rsid w:val="00783313"/>
    <w:rsid w:val="00784BE3"/>
    <w:rsid w:val="00785AB1"/>
    <w:rsid w:val="0078607D"/>
    <w:rsid w:val="00790DE4"/>
    <w:rsid w:val="00790E3F"/>
    <w:rsid w:val="00791530"/>
    <w:rsid w:val="00792185"/>
    <w:rsid w:val="00792D39"/>
    <w:rsid w:val="00793126"/>
    <w:rsid w:val="00793F2F"/>
    <w:rsid w:val="00795E0C"/>
    <w:rsid w:val="00795EB8"/>
    <w:rsid w:val="007961D7"/>
    <w:rsid w:val="007A3D6D"/>
    <w:rsid w:val="007A4519"/>
    <w:rsid w:val="007A583D"/>
    <w:rsid w:val="007A6203"/>
    <w:rsid w:val="007A6585"/>
    <w:rsid w:val="007A73AC"/>
    <w:rsid w:val="007A75A4"/>
    <w:rsid w:val="007A7819"/>
    <w:rsid w:val="007B0E13"/>
    <w:rsid w:val="007B1EB1"/>
    <w:rsid w:val="007B23B6"/>
    <w:rsid w:val="007B2608"/>
    <w:rsid w:val="007B6E71"/>
    <w:rsid w:val="007B709A"/>
    <w:rsid w:val="007C19C3"/>
    <w:rsid w:val="007C2ED7"/>
    <w:rsid w:val="007C39DF"/>
    <w:rsid w:val="007C3D3A"/>
    <w:rsid w:val="007C42DB"/>
    <w:rsid w:val="007C6E88"/>
    <w:rsid w:val="007D34CA"/>
    <w:rsid w:val="007D44A5"/>
    <w:rsid w:val="007D4786"/>
    <w:rsid w:val="007D644A"/>
    <w:rsid w:val="007D679D"/>
    <w:rsid w:val="007D6863"/>
    <w:rsid w:val="007D78E3"/>
    <w:rsid w:val="007E053E"/>
    <w:rsid w:val="007E0C0D"/>
    <w:rsid w:val="007E0ED1"/>
    <w:rsid w:val="007E20B7"/>
    <w:rsid w:val="007E28A0"/>
    <w:rsid w:val="007E3327"/>
    <w:rsid w:val="007E5FE1"/>
    <w:rsid w:val="007F1691"/>
    <w:rsid w:val="007F2154"/>
    <w:rsid w:val="007F30AB"/>
    <w:rsid w:val="007F3947"/>
    <w:rsid w:val="007F6178"/>
    <w:rsid w:val="007F6256"/>
    <w:rsid w:val="00800A16"/>
    <w:rsid w:val="00802335"/>
    <w:rsid w:val="00802901"/>
    <w:rsid w:val="00806418"/>
    <w:rsid w:val="00810770"/>
    <w:rsid w:val="00813E21"/>
    <w:rsid w:val="0082285D"/>
    <w:rsid w:val="0082331F"/>
    <w:rsid w:val="00823DAC"/>
    <w:rsid w:val="00826C9B"/>
    <w:rsid w:val="00827184"/>
    <w:rsid w:val="0082751E"/>
    <w:rsid w:val="00827B78"/>
    <w:rsid w:val="008302D0"/>
    <w:rsid w:val="00831027"/>
    <w:rsid w:val="00834F62"/>
    <w:rsid w:val="00835298"/>
    <w:rsid w:val="00835B31"/>
    <w:rsid w:val="00836205"/>
    <w:rsid w:val="00836272"/>
    <w:rsid w:val="008363F4"/>
    <w:rsid w:val="00836C67"/>
    <w:rsid w:val="00840CBE"/>
    <w:rsid w:val="00840FFD"/>
    <w:rsid w:val="0084140C"/>
    <w:rsid w:val="00842CAD"/>
    <w:rsid w:val="00842CE3"/>
    <w:rsid w:val="00842E10"/>
    <w:rsid w:val="00843F85"/>
    <w:rsid w:val="00844263"/>
    <w:rsid w:val="008445DA"/>
    <w:rsid w:val="0084592E"/>
    <w:rsid w:val="00847B3F"/>
    <w:rsid w:val="00850C84"/>
    <w:rsid w:val="00850D31"/>
    <w:rsid w:val="00851F67"/>
    <w:rsid w:val="0085391E"/>
    <w:rsid w:val="00853D16"/>
    <w:rsid w:val="00854F1C"/>
    <w:rsid w:val="00856DCD"/>
    <w:rsid w:val="00857A8E"/>
    <w:rsid w:val="0086069E"/>
    <w:rsid w:val="00861580"/>
    <w:rsid w:val="0086454A"/>
    <w:rsid w:val="008653A5"/>
    <w:rsid w:val="008679DA"/>
    <w:rsid w:val="00870BF4"/>
    <w:rsid w:val="00871071"/>
    <w:rsid w:val="008723D1"/>
    <w:rsid w:val="00872620"/>
    <w:rsid w:val="00872839"/>
    <w:rsid w:val="00874BA5"/>
    <w:rsid w:val="00880954"/>
    <w:rsid w:val="00881894"/>
    <w:rsid w:val="00881EEB"/>
    <w:rsid w:val="008827EB"/>
    <w:rsid w:val="008837D8"/>
    <w:rsid w:val="00884821"/>
    <w:rsid w:val="008854F2"/>
    <w:rsid w:val="008864F9"/>
    <w:rsid w:val="008865A3"/>
    <w:rsid w:val="008865D6"/>
    <w:rsid w:val="008870E1"/>
    <w:rsid w:val="00891382"/>
    <w:rsid w:val="008917A2"/>
    <w:rsid w:val="00891C0D"/>
    <w:rsid w:val="0089242E"/>
    <w:rsid w:val="00892ADA"/>
    <w:rsid w:val="00892E65"/>
    <w:rsid w:val="00893094"/>
    <w:rsid w:val="00893BDD"/>
    <w:rsid w:val="00895608"/>
    <w:rsid w:val="008959FB"/>
    <w:rsid w:val="0089666C"/>
    <w:rsid w:val="00897661"/>
    <w:rsid w:val="008A3B5E"/>
    <w:rsid w:val="008A400E"/>
    <w:rsid w:val="008B41FD"/>
    <w:rsid w:val="008B7A5D"/>
    <w:rsid w:val="008C077B"/>
    <w:rsid w:val="008C08C9"/>
    <w:rsid w:val="008C3274"/>
    <w:rsid w:val="008C41CA"/>
    <w:rsid w:val="008C44A1"/>
    <w:rsid w:val="008C4BE2"/>
    <w:rsid w:val="008C4DFF"/>
    <w:rsid w:val="008C55B3"/>
    <w:rsid w:val="008C5D03"/>
    <w:rsid w:val="008C7614"/>
    <w:rsid w:val="008C7CCD"/>
    <w:rsid w:val="008D22C7"/>
    <w:rsid w:val="008D3A2B"/>
    <w:rsid w:val="008D4293"/>
    <w:rsid w:val="008D5A7C"/>
    <w:rsid w:val="008D5FB4"/>
    <w:rsid w:val="008E0508"/>
    <w:rsid w:val="008E4285"/>
    <w:rsid w:val="008E5973"/>
    <w:rsid w:val="008E6A39"/>
    <w:rsid w:val="008E7649"/>
    <w:rsid w:val="008F11E1"/>
    <w:rsid w:val="008F1E99"/>
    <w:rsid w:val="008F216B"/>
    <w:rsid w:val="008F2CA9"/>
    <w:rsid w:val="008F3866"/>
    <w:rsid w:val="008F41B8"/>
    <w:rsid w:val="008F494C"/>
    <w:rsid w:val="008F6562"/>
    <w:rsid w:val="008F6693"/>
    <w:rsid w:val="008F766D"/>
    <w:rsid w:val="00900E5D"/>
    <w:rsid w:val="009018CF"/>
    <w:rsid w:val="00901FBC"/>
    <w:rsid w:val="00902AA8"/>
    <w:rsid w:val="00902C92"/>
    <w:rsid w:val="0090748A"/>
    <w:rsid w:val="00907F7D"/>
    <w:rsid w:val="00912550"/>
    <w:rsid w:val="00912F7B"/>
    <w:rsid w:val="009145E2"/>
    <w:rsid w:val="00914FFD"/>
    <w:rsid w:val="00915EEC"/>
    <w:rsid w:val="009166E5"/>
    <w:rsid w:val="00922324"/>
    <w:rsid w:val="009235DD"/>
    <w:rsid w:val="00923AE5"/>
    <w:rsid w:val="00923B5A"/>
    <w:rsid w:val="00923D30"/>
    <w:rsid w:val="00924BD3"/>
    <w:rsid w:val="00925609"/>
    <w:rsid w:val="00927BE1"/>
    <w:rsid w:val="00930A07"/>
    <w:rsid w:val="00930F4D"/>
    <w:rsid w:val="0093104A"/>
    <w:rsid w:val="00931B0D"/>
    <w:rsid w:val="0093337B"/>
    <w:rsid w:val="00934191"/>
    <w:rsid w:val="009342C2"/>
    <w:rsid w:val="00935698"/>
    <w:rsid w:val="00936D91"/>
    <w:rsid w:val="00937392"/>
    <w:rsid w:val="0093773C"/>
    <w:rsid w:val="00941251"/>
    <w:rsid w:val="009417A9"/>
    <w:rsid w:val="0094265C"/>
    <w:rsid w:val="00942F89"/>
    <w:rsid w:val="0094486E"/>
    <w:rsid w:val="00944C73"/>
    <w:rsid w:val="00946148"/>
    <w:rsid w:val="00947216"/>
    <w:rsid w:val="00950533"/>
    <w:rsid w:val="00951235"/>
    <w:rsid w:val="00951F20"/>
    <w:rsid w:val="009522EB"/>
    <w:rsid w:val="009523A1"/>
    <w:rsid w:val="00954085"/>
    <w:rsid w:val="00954BCC"/>
    <w:rsid w:val="009562B3"/>
    <w:rsid w:val="009606FC"/>
    <w:rsid w:val="00960B05"/>
    <w:rsid w:val="0096420F"/>
    <w:rsid w:val="00965371"/>
    <w:rsid w:val="00965FEE"/>
    <w:rsid w:val="009666A9"/>
    <w:rsid w:val="00967336"/>
    <w:rsid w:val="00970694"/>
    <w:rsid w:val="009712AE"/>
    <w:rsid w:val="00972C56"/>
    <w:rsid w:val="00972C9A"/>
    <w:rsid w:val="009732D5"/>
    <w:rsid w:val="00973DE3"/>
    <w:rsid w:val="00974289"/>
    <w:rsid w:val="00974680"/>
    <w:rsid w:val="00975F26"/>
    <w:rsid w:val="009769B8"/>
    <w:rsid w:val="00977365"/>
    <w:rsid w:val="0097778C"/>
    <w:rsid w:val="00977CCB"/>
    <w:rsid w:val="0098193A"/>
    <w:rsid w:val="0098299E"/>
    <w:rsid w:val="00983575"/>
    <w:rsid w:val="0098408B"/>
    <w:rsid w:val="009842EB"/>
    <w:rsid w:val="009843AC"/>
    <w:rsid w:val="00985ADA"/>
    <w:rsid w:val="0098619C"/>
    <w:rsid w:val="00987842"/>
    <w:rsid w:val="0099090C"/>
    <w:rsid w:val="00991DE2"/>
    <w:rsid w:val="00993880"/>
    <w:rsid w:val="00993ABD"/>
    <w:rsid w:val="009956EE"/>
    <w:rsid w:val="00996AC9"/>
    <w:rsid w:val="009979DA"/>
    <w:rsid w:val="009A0CA8"/>
    <w:rsid w:val="009A286B"/>
    <w:rsid w:val="009A2AB7"/>
    <w:rsid w:val="009A3294"/>
    <w:rsid w:val="009A5886"/>
    <w:rsid w:val="009A6DBB"/>
    <w:rsid w:val="009A6E55"/>
    <w:rsid w:val="009A7D78"/>
    <w:rsid w:val="009A7F7D"/>
    <w:rsid w:val="009B0279"/>
    <w:rsid w:val="009B0E8D"/>
    <w:rsid w:val="009B14CE"/>
    <w:rsid w:val="009B256E"/>
    <w:rsid w:val="009B3DC8"/>
    <w:rsid w:val="009B3F1E"/>
    <w:rsid w:val="009B45F1"/>
    <w:rsid w:val="009B5743"/>
    <w:rsid w:val="009B7E7D"/>
    <w:rsid w:val="009B7FCE"/>
    <w:rsid w:val="009C1C4F"/>
    <w:rsid w:val="009C1D6F"/>
    <w:rsid w:val="009C27C2"/>
    <w:rsid w:val="009C3318"/>
    <w:rsid w:val="009C3468"/>
    <w:rsid w:val="009C43A7"/>
    <w:rsid w:val="009C4A09"/>
    <w:rsid w:val="009C505E"/>
    <w:rsid w:val="009C5587"/>
    <w:rsid w:val="009C7163"/>
    <w:rsid w:val="009D25A2"/>
    <w:rsid w:val="009D3728"/>
    <w:rsid w:val="009D4988"/>
    <w:rsid w:val="009D520A"/>
    <w:rsid w:val="009D54F5"/>
    <w:rsid w:val="009D5B81"/>
    <w:rsid w:val="009D68C2"/>
    <w:rsid w:val="009E0C8B"/>
    <w:rsid w:val="009E3A70"/>
    <w:rsid w:val="009E40B2"/>
    <w:rsid w:val="009E65F7"/>
    <w:rsid w:val="009E7A88"/>
    <w:rsid w:val="009F057F"/>
    <w:rsid w:val="009F14E8"/>
    <w:rsid w:val="009F2F79"/>
    <w:rsid w:val="009F3094"/>
    <w:rsid w:val="009F40F3"/>
    <w:rsid w:val="009F494E"/>
    <w:rsid w:val="009F591E"/>
    <w:rsid w:val="009F5B3E"/>
    <w:rsid w:val="009F6230"/>
    <w:rsid w:val="009F6DF8"/>
    <w:rsid w:val="00A03254"/>
    <w:rsid w:val="00A04962"/>
    <w:rsid w:val="00A06535"/>
    <w:rsid w:val="00A06743"/>
    <w:rsid w:val="00A06A21"/>
    <w:rsid w:val="00A06FA7"/>
    <w:rsid w:val="00A105E9"/>
    <w:rsid w:val="00A109AD"/>
    <w:rsid w:val="00A10A7A"/>
    <w:rsid w:val="00A10C53"/>
    <w:rsid w:val="00A12146"/>
    <w:rsid w:val="00A12DD1"/>
    <w:rsid w:val="00A1557C"/>
    <w:rsid w:val="00A15C8B"/>
    <w:rsid w:val="00A16886"/>
    <w:rsid w:val="00A20831"/>
    <w:rsid w:val="00A2304C"/>
    <w:rsid w:val="00A23E52"/>
    <w:rsid w:val="00A23F8D"/>
    <w:rsid w:val="00A24F7A"/>
    <w:rsid w:val="00A25A37"/>
    <w:rsid w:val="00A25CCC"/>
    <w:rsid w:val="00A266F4"/>
    <w:rsid w:val="00A26CD4"/>
    <w:rsid w:val="00A27360"/>
    <w:rsid w:val="00A30CE1"/>
    <w:rsid w:val="00A31FEB"/>
    <w:rsid w:val="00A32067"/>
    <w:rsid w:val="00A320A6"/>
    <w:rsid w:val="00A329F5"/>
    <w:rsid w:val="00A32D93"/>
    <w:rsid w:val="00A3394B"/>
    <w:rsid w:val="00A33FEC"/>
    <w:rsid w:val="00A379AC"/>
    <w:rsid w:val="00A40665"/>
    <w:rsid w:val="00A42A66"/>
    <w:rsid w:val="00A43FF4"/>
    <w:rsid w:val="00A44A3C"/>
    <w:rsid w:val="00A450C8"/>
    <w:rsid w:val="00A4563E"/>
    <w:rsid w:val="00A45D3B"/>
    <w:rsid w:val="00A47447"/>
    <w:rsid w:val="00A50977"/>
    <w:rsid w:val="00A5152F"/>
    <w:rsid w:val="00A51D39"/>
    <w:rsid w:val="00A524DA"/>
    <w:rsid w:val="00A52C46"/>
    <w:rsid w:val="00A52CA1"/>
    <w:rsid w:val="00A53987"/>
    <w:rsid w:val="00A5611C"/>
    <w:rsid w:val="00A568AB"/>
    <w:rsid w:val="00A56FD4"/>
    <w:rsid w:val="00A60AF2"/>
    <w:rsid w:val="00A60F46"/>
    <w:rsid w:val="00A62782"/>
    <w:rsid w:val="00A62AB4"/>
    <w:rsid w:val="00A632CC"/>
    <w:rsid w:val="00A6367E"/>
    <w:rsid w:val="00A63A48"/>
    <w:rsid w:val="00A65065"/>
    <w:rsid w:val="00A650D5"/>
    <w:rsid w:val="00A65D79"/>
    <w:rsid w:val="00A67074"/>
    <w:rsid w:val="00A677E6"/>
    <w:rsid w:val="00A725EC"/>
    <w:rsid w:val="00A726A0"/>
    <w:rsid w:val="00A72B47"/>
    <w:rsid w:val="00A7451C"/>
    <w:rsid w:val="00A74910"/>
    <w:rsid w:val="00A7539D"/>
    <w:rsid w:val="00A75B50"/>
    <w:rsid w:val="00A768E3"/>
    <w:rsid w:val="00A76CC4"/>
    <w:rsid w:val="00A770D2"/>
    <w:rsid w:val="00A80573"/>
    <w:rsid w:val="00A81BC5"/>
    <w:rsid w:val="00A821D1"/>
    <w:rsid w:val="00A832CE"/>
    <w:rsid w:val="00A842F5"/>
    <w:rsid w:val="00A864C7"/>
    <w:rsid w:val="00A872BA"/>
    <w:rsid w:val="00A904D5"/>
    <w:rsid w:val="00A91AB3"/>
    <w:rsid w:val="00A927B4"/>
    <w:rsid w:val="00A954D4"/>
    <w:rsid w:val="00A959BB"/>
    <w:rsid w:val="00A95A2D"/>
    <w:rsid w:val="00A968B3"/>
    <w:rsid w:val="00A971FA"/>
    <w:rsid w:val="00AA0571"/>
    <w:rsid w:val="00AA077C"/>
    <w:rsid w:val="00AA08FD"/>
    <w:rsid w:val="00AA0C8B"/>
    <w:rsid w:val="00AA0F51"/>
    <w:rsid w:val="00AA15F2"/>
    <w:rsid w:val="00AA1C1F"/>
    <w:rsid w:val="00AA3E7D"/>
    <w:rsid w:val="00AA5FBB"/>
    <w:rsid w:val="00AA7FA1"/>
    <w:rsid w:val="00AB0C3E"/>
    <w:rsid w:val="00AB14F2"/>
    <w:rsid w:val="00AB1C08"/>
    <w:rsid w:val="00AB265B"/>
    <w:rsid w:val="00AB419D"/>
    <w:rsid w:val="00AB5210"/>
    <w:rsid w:val="00AB5262"/>
    <w:rsid w:val="00AB5375"/>
    <w:rsid w:val="00AB6CF0"/>
    <w:rsid w:val="00AB6E44"/>
    <w:rsid w:val="00AB7168"/>
    <w:rsid w:val="00AC1440"/>
    <w:rsid w:val="00AC26EA"/>
    <w:rsid w:val="00AC2D76"/>
    <w:rsid w:val="00AC3B8E"/>
    <w:rsid w:val="00AC3E40"/>
    <w:rsid w:val="00AC4D64"/>
    <w:rsid w:val="00AC5000"/>
    <w:rsid w:val="00AC6E43"/>
    <w:rsid w:val="00AC7A99"/>
    <w:rsid w:val="00AC7CDE"/>
    <w:rsid w:val="00AD00CA"/>
    <w:rsid w:val="00AD105A"/>
    <w:rsid w:val="00AD2FC6"/>
    <w:rsid w:val="00AD2FE7"/>
    <w:rsid w:val="00AD399E"/>
    <w:rsid w:val="00AD5C9E"/>
    <w:rsid w:val="00AD637D"/>
    <w:rsid w:val="00AE06AA"/>
    <w:rsid w:val="00AE0BB2"/>
    <w:rsid w:val="00AE16FA"/>
    <w:rsid w:val="00AE37BD"/>
    <w:rsid w:val="00AE66BF"/>
    <w:rsid w:val="00AE66CA"/>
    <w:rsid w:val="00AE69CD"/>
    <w:rsid w:val="00AE6E68"/>
    <w:rsid w:val="00AE7B92"/>
    <w:rsid w:val="00AE7CCF"/>
    <w:rsid w:val="00AF1B7B"/>
    <w:rsid w:val="00AF2D59"/>
    <w:rsid w:val="00AF30A5"/>
    <w:rsid w:val="00AF6BAA"/>
    <w:rsid w:val="00AF7400"/>
    <w:rsid w:val="00B00EAF"/>
    <w:rsid w:val="00B0494F"/>
    <w:rsid w:val="00B053EF"/>
    <w:rsid w:val="00B0551E"/>
    <w:rsid w:val="00B055FA"/>
    <w:rsid w:val="00B05CCB"/>
    <w:rsid w:val="00B07069"/>
    <w:rsid w:val="00B073D5"/>
    <w:rsid w:val="00B075CC"/>
    <w:rsid w:val="00B10D2C"/>
    <w:rsid w:val="00B16C63"/>
    <w:rsid w:val="00B20E02"/>
    <w:rsid w:val="00B21A7B"/>
    <w:rsid w:val="00B21DF8"/>
    <w:rsid w:val="00B22951"/>
    <w:rsid w:val="00B22E33"/>
    <w:rsid w:val="00B23D7E"/>
    <w:rsid w:val="00B2504D"/>
    <w:rsid w:val="00B27A66"/>
    <w:rsid w:val="00B322DF"/>
    <w:rsid w:val="00B325D4"/>
    <w:rsid w:val="00B329A3"/>
    <w:rsid w:val="00B36727"/>
    <w:rsid w:val="00B3700E"/>
    <w:rsid w:val="00B37E0C"/>
    <w:rsid w:val="00B4085C"/>
    <w:rsid w:val="00B45981"/>
    <w:rsid w:val="00B465BD"/>
    <w:rsid w:val="00B47E88"/>
    <w:rsid w:val="00B52F38"/>
    <w:rsid w:val="00B53479"/>
    <w:rsid w:val="00B540D7"/>
    <w:rsid w:val="00B55824"/>
    <w:rsid w:val="00B61271"/>
    <w:rsid w:val="00B6286F"/>
    <w:rsid w:val="00B64865"/>
    <w:rsid w:val="00B65E77"/>
    <w:rsid w:val="00B66598"/>
    <w:rsid w:val="00B70334"/>
    <w:rsid w:val="00B70FCC"/>
    <w:rsid w:val="00B736A3"/>
    <w:rsid w:val="00B73E12"/>
    <w:rsid w:val="00B74F98"/>
    <w:rsid w:val="00B76F56"/>
    <w:rsid w:val="00B77495"/>
    <w:rsid w:val="00B81433"/>
    <w:rsid w:val="00B8196F"/>
    <w:rsid w:val="00B8225E"/>
    <w:rsid w:val="00B82710"/>
    <w:rsid w:val="00B82766"/>
    <w:rsid w:val="00B82D23"/>
    <w:rsid w:val="00B85CFD"/>
    <w:rsid w:val="00B86F99"/>
    <w:rsid w:val="00B87008"/>
    <w:rsid w:val="00B877F7"/>
    <w:rsid w:val="00B87D61"/>
    <w:rsid w:val="00B919E6"/>
    <w:rsid w:val="00B92CDA"/>
    <w:rsid w:val="00B93E7F"/>
    <w:rsid w:val="00B9433D"/>
    <w:rsid w:val="00B9566F"/>
    <w:rsid w:val="00B96244"/>
    <w:rsid w:val="00B970AD"/>
    <w:rsid w:val="00B97986"/>
    <w:rsid w:val="00BA1B67"/>
    <w:rsid w:val="00BA2F9E"/>
    <w:rsid w:val="00BA414E"/>
    <w:rsid w:val="00BA4DAC"/>
    <w:rsid w:val="00BA67A5"/>
    <w:rsid w:val="00BA7EF2"/>
    <w:rsid w:val="00BB0619"/>
    <w:rsid w:val="00BB09F8"/>
    <w:rsid w:val="00BB2D18"/>
    <w:rsid w:val="00BB4F39"/>
    <w:rsid w:val="00BB71FF"/>
    <w:rsid w:val="00BC0557"/>
    <w:rsid w:val="00BC10BF"/>
    <w:rsid w:val="00BC25B4"/>
    <w:rsid w:val="00BC4DBC"/>
    <w:rsid w:val="00BC5DDA"/>
    <w:rsid w:val="00BC7181"/>
    <w:rsid w:val="00BD05EF"/>
    <w:rsid w:val="00BD07B0"/>
    <w:rsid w:val="00BD09C7"/>
    <w:rsid w:val="00BD0D9C"/>
    <w:rsid w:val="00BD1642"/>
    <w:rsid w:val="00BD3F02"/>
    <w:rsid w:val="00BD4638"/>
    <w:rsid w:val="00BD486A"/>
    <w:rsid w:val="00BD4DE7"/>
    <w:rsid w:val="00BD772E"/>
    <w:rsid w:val="00BE2439"/>
    <w:rsid w:val="00BE2601"/>
    <w:rsid w:val="00BE2D02"/>
    <w:rsid w:val="00BE3C37"/>
    <w:rsid w:val="00BE3C45"/>
    <w:rsid w:val="00BE3C5B"/>
    <w:rsid w:val="00BE41F4"/>
    <w:rsid w:val="00BE7375"/>
    <w:rsid w:val="00BE7C20"/>
    <w:rsid w:val="00BE7FBE"/>
    <w:rsid w:val="00BF088A"/>
    <w:rsid w:val="00BF0F73"/>
    <w:rsid w:val="00BF1373"/>
    <w:rsid w:val="00BF14FB"/>
    <w:rsid w:val="00BF1674"/>
    <w:rsid w:val="00BF2BC2"/>
    <w:rsid w:val="00BF2D81"/>
    <w:rsid w:val="00BF49E1"/>
    <w:rsid w:val="00BF4A7B"/>
    <w:rsid w:val="00BF4B10"/>
    <w:rsid w:val="00BF5C04"/>
    <w:rsid w:val="00BF7176"/>
    <w:rsid w:val="00BF74E5"/>
    <w:rsid w:val="00BF751D"/>
    <w:rsid w:val="00BF755F"/>
    <w:rsid w:val="00BF7BF3"/>
    <w:rsid w:val="00C0053B"/>
    <w:rsid w:val="00C00C23"/>
    <w:rsid w:val="00C019B0"/>
    <w:rsid w:val="00C0252D"/>
    <w:rsid w:val="00C032E3"/>
    <w:rsid w:val="00C04C75"/>
    <w:rsid w:val="00C076ED"/>
    <w:rsid w:val="00C109B2"/>
    <w:rsid w:val="00C1263B"/>
    <w:rsid w:val="00C126E1"/>
    <w:rsid w:val="00C13C02"/>
    <w:rsid w:val="00C1553E"/>
    <w:rsid w:val="00C16291"/>
    <w:rsid w:val="00C171B2"/>
    <w:rsid w:val="00C177F5"/>
    <w:rsid w:val="00C20625"/>
    <w:rsid w:val="00C20931"/>
    <w:rsid w:val="00C21A8A"/>
    <w:rsid w:val="00C21BAF"/>
    <w:rsid w:val="00C23DEB"/>
    <w:rsid w:val="00C24137"/>
    <w:rsid w:val="00C244B1"/>
    <w:rsid w:val="00C24CBE"/>
    <w:rsid w:val="00C25CCC"/>
    <w:rsid w:val="00C260B4"/>
    <w:rsid w:val="00C260E9"/>
    <w:rsid w:val="00C30438"/>
    <w:rsid w:val="00C309F3"/>
    <w:rsid w:val="00C326A3"/>
    <w:rsid w:val="00C33CCA"/>
    <w:rsid w:val="00C349BF"/>
    <w:rsid w:val="00C35067"/>
    <w:rsid w:val="00C3588D"/>
    <w:rsid w:val="00C36293"/>
    <w:rsid w:val="00C37256"/>
    <w:rsid w:val="00C403DE"/>
    <w:rsid w:val="00C40CC1"/>
    <w:rsid w:val="00C43FD1"/>
    <w:rsid w:val="00C455EB"/>
    <w:rsid w:val="00C46044"/>
    <w:rsid w:val="00C460EB"/>
    <w:rsid w:val="00C46D9E"/>
    <w:rsid w:val="00C47D70"/>
    <w:rsid w:val="00C50C84"/>
    <w:rsid w:val="00C51BC3"/>
    <w:rsid w:val="00C52862"/>
    <w:rsid w:val="00C528BF"/>
    <w:rsid w:val="00C52BA4"/>
    <w:rsid w:val="00C53244"/>
    <w:rsid w:val="00C53A0A"/>
    <w:rsid w:val="00C546D7"/>
    <w:rsid w:val="00C5476B"/>
    <w:rsid w:val="00C54819"/>
    <w:rsid w:val="00C548E5"/>
    <w:rsid w:val="00C564BB"/>
    <w:rsid w:val="00C5796F"/>
    <w:rsid w:val="00C579A8"/>
    <w:rsid w:val="00C57E4F"/>
    <w:rsid w:val="00C600C9"/>
    <w:rsid w:val="00C602BF"/>
    <w:rsid w:val="00C61E34"/>
    <w:rsid w:val="00C621FA"/>
    <w:rsid w:val="00C63E42"/>
    <w:rsid w:val="00C6413A"/>
    <w:rsid w:val="00C643E7"/>
    <w:rsid w:val="00C64C16"/>
    <w:rsid w:val="00C65076"/>
    <w:rsid w:val="00C65558"/>
    <w:rsid w:val="00C715A7"/>
    <w:rsid w:val="00C729E5"/>
    <w:rsid w:val="00C737C5"/>
    <w:rsid w:val="00C74413"/>
    <w:rsid w:val="00C7451C"/>
    <w:rsid w:val="00C765DA"/>
    <w:rsid w:val="00C805D0"/>
    <w:rsid w:val="00C8105A"/>
    <w:rsid w:val="00C826A8"/>
    <w:rsid w:val="00C82979"/>
    <w:rsid w:val="00C82DAF"/>
    <w:rsid w:val="00C83EB0"/>
    <w:rsid w:val="00C8431F"/>
    <w:rsid w:val="00C8521D"/>
    <w:rsid w:val="00C8570D"/>
    <w:rsid w:val="00C86F83"/>
    <w:rsid w:val="00C8718C"/>
    <w:rsid w:val="00C873F7"/>
    <w:rsid w:val="00C87C3C"/>
    <w:rsid w:val="00C90BEB"/>
    <w:rsid w:val="00C92A46"/>
    <w:rsid w:val="00C92FC0"/>
    <w:rsid w:val="00C93E00"/>
    <w:rsid w:val="00C94836"/>
    <w:rsid w:val="00C9609D"/>
    <w:rsid w:val="00C96692"/>
    <w:rsid w:val="00C97BE9"/>
    <w:rsid w:val="00CA3FE2"/>
    <w:rsid w:val="00CA4C6D"/>
    <w:rsid w:val="00CA507F"/>
    <w:rsid w:val="00CA6660"/>
    <w:rsid w:val="00CA77CA"/>
    <w:rsid w:val="00CB1DBD"/>
    <w:rsid w:val="00CB3C73"/>
    <w:rsid w:val="00CB3DB8"/>
    <w:rsid w:val="00CB61FE"/>
    <w:rsid w:val="00CB6411"/>
    <w:rsid w:val="00CB7459"/>
    <w:rsid w:val="00CB7A3D"/>
    <w:rsid w:val="00CC0F22"/>
    <w:rsid w:val="00CC26A9"/>
    <w:rsid w:val="00CC2C4E"/>
    <w:rsid w:val="00CC3E9E"/>
    <w:rsid w:val="00CC4EF2"/>
    <w:rsid w:val="00CC5DA3"/>
    <w:rsid w:val="00CC6206"/>
    <w:rsid w:val="00CC6B9F"/>
    <w:rsid w:val="00CC6BE9"/>
    <w:rsid w:val="00CD19E2"/>
    <w:rsid w:val="00CD1E5A"/>
    <w:rsid w:val="00CD23CE"/>
    <w:rsid w:val="00CD3215"/>
    <w:rsid w:val="00CD3FF3"/>
    <w:rsid w:val="00CD4FE0"/>
    <w:rsid w:val="00CD5ACE"/>
    <w:rsid w:val="00CD5C00"/>
    <w:rsid w:val="00CD5C79"/>
    <w:rsid w:val="00CD6316"/>
    <w:rsid w:val="00CD6A81"/>
    <w:rsid w:val="00CE2C57"/>
    <w:rsid w:val="00CE3484"/>
    <w:rsid w:val="00CE42D0"/>
    <w:rsid w:val="00CE54AE"/>
    <w:rsid w:val="00CE6A0A"/>
    <w:rsid w:val="00CF1C74"/>
    <w:rsid w:val="00CF28B5"/>
    <w:rsid w:val="00CF3309"/>
    <w:rsid w:val="00CF371E"/>
    <w:rsid w:val="00CF3784"/>
    <w:rsid w:val="00CF3D32"/>
    <w:rsid w:val="00CF5041"/>
    <w:rsid w:val="00CF67DD"/>
    <w:rsid w:val="00D011FF"/>
    <w:rsid w:val="00D01726"/>
    <w:rsid w:val="00D02C8B"/>
    <w:rsid w:val="00D02E65"/>
    <w:rsid w:val="00D0355B"/>
    <w:rsid w:val="00D042E4"/>
    <w:rsid w:val="00D04B59"/>
    <w:rsid w:val="00D0515E"/>
    <w:rsid w:val="00D05419"/>
    <w:rsid w:val="00D07B3C"/>
    <w:rsid w:val="00D07F30"/>
    <w:rsid w:val="00D10F9C"/>
    <w:rsid w:val="00D13ED2"/>
    <w:rsid w:val="00D14E23"/>
    <w:rsid w:val="00D15A96"/>
    <w:rsid w:val="00D16B89"/>
    <w:rsid w:val="00D2155A"/>
    <w:rsid w:val="00D22043"/>
    <w:rsid w:val="00D24A5E"/>
    <w:rsid w:val="00D24C6A"/>
    <w:rsid w:val="00D27021"/>
    <w:rsid w:val="00D273F2"/>
    <w:rsid w:val="00D31076"/>
    <w:rsid w:val="00D31412"/>
    <w:rsid w:val="00D31414"/>
    <w:rsid w:val="00D31992"/>
    <w:rsid w:val="00D3199E"/>
    <w:rsid w:val="00D32455"/>
    <w:rsid w:val="00D33790"/>
    <w:rsid w:val="00D3601A"/>
    <w:rsid w:val="00D3771F"/>
    <w:rsid w:val="00D37951"/>
    <w:rsid w:val="00D379EF"/>
    <w:rsid w:val="00D37FAB"/>
    <w:rsid w:val="00D41DED"/>
    <w:rsid w:val="00D41FCE"/>
    <w:rsid w:val="00D422C4"/>
    <w:rsid w:val="00D43519"/>
    <w:rsid w:val="00D46FC3"/>
    <w:rsid w:val="00D51887"/>
    <w:rsid w:val="00D51D89"/>
    <w:rsid w:val="00D5262B"/>
    <w:rsid w:val="00D53368"/>
    <w:rsid w:val="00D53D55"/>
    <w:rsid w:val="00D551BB"/>
    <w:rsid w:val="00D55B36"/>
    <w:rsid w:val="00D571C6"/>
    <w:rsid w:val="00D6489B"/>
    <w:rsid w:val="00D65705"/>
    <w:rsid w:val="00D658C0"/>
    <w:rsid w:val="00D65EC3"/>
    <w:rsid w:val="00D66349"/>
    <w:rsid w:val="00D66466"/>
    <w:rsid w:val="00D67922"/>
    <w:rsid w:val="00D71419"/>
    <w:rsid w:val="00D71D62"/>
    <w:rsid w:val="00D71D79"/>
    <w:rsid w:val="00D76235"/>
    <w:rsid w:val="00D76F31"/>
    <w:rsid w:val="00D80D2D"/>
    <w:rsid w:val="00D816CB"/>
    <w:rsid w:val="00D81C4E"/>
    <w:rsid w:val="00D83BC9"/>
    <w:rsid w:val="00D84459"/>
    <w:rsid w:val="00D84C0F"/>
    <w:rsid w:val="00D8603E"/>
    <w:rsid w:val="00D90F8C"/>
    <w:rsid w:val="00D956BF"/>
    <w:rsid w:val="00D963A1"/>
    <w:rsid w:val="00D968FC"/>
    <w:rsid w:val="00D977BD"/>
    <w:rsid w:val="00DA01B3"/>
    <w:rsid w:val="00DA0E28"/>
    <w:rsid w:val="00DA16B2"/>
    <w:rsid w:val="00DA1E29"/>
    <w:rsid w:val="00DA2427"/>
    <w:rsid w:val="00DA244F"/>
    <w:rsid w:val="00DA2F32"/>
    <w:rsid w:val="00DA45C6"/>
    <w:rsid w:val="00DA57FC"/>
    <w:rsid w:val="00DA59CC"/>
    <w:rsid w:val="00DA5F54"/>
    <w:rsid w:val="00DA6C1B"/>
    <w:rsid w:val="00DB018A"/>
    <w:rsid w:val="00DB1F56"/>
    <w:rsid w:val="00DB2204"/>
    <w:rsid w:val="00DB22EE"/>
    <w:rsid w:val="00DB3C10"/>
    <w:rsid w:val="00DB3F2E"/>
    <w:rsid w:val="00DB429A"/>
    <w:rsid w:val="00DC05F5"/>
    <w:rsid w:val="00DC2BAE"/>
    <w:rsid w:val="00DC2E5F"/>
    <w:rsid w:val="00DC3323"/>
    <w:rsid w:val="00DC34F0"/>
    <w:rsid w:val="00DC5A19"/>
    <w:rsid w:val="00DD04EC"/>
    <w:rsid w:val="00DD0508"/>
    <w:rsid w:val="00DD1444"/>
    <w:rsid w:val="00DD2240"/>
    <w:rsid w:val="00DD446A"/>
    <w:rsid w:val="00DD45C1"/>
    <w:rsid w:val="00DD48A7"/>
    <w:rsid w:val="00DD4C5F"/>
    <w:rsid w:val="00DE1299"/>
    <w:rsid w:val="00DE1787"/>
    <w:rsid w:val="00DE2175"/>
    <w:rsid w:val="00DE50AB"/>
    <w:rsid w:val="00DE5A6D"/>
    <w:rsid w:val="00DE628B"/>
    <w:rsid w:val="00DE6322"/>
    <w:rsid w:val="00DE7FBB"/>
    <w:rsid w:val="00DF013D"/>
    <w:rsid w:val="00DF0356"/>
    <w:rsid w:val="00DF1093"/>
    <w:rsid w:val="00DF13AC"/>
    <w:rsid w:val="00DF3540"/>
    <w:rsid w:val="00DF580A"/>
    <w:rsid w:val="00DF59BE"/>
    <w:rsid w:val="00DF5E16"/>
    <w:rsid w:val="00DF63B6"/>
    <w:rsid w:val="00DF6733"/>
    <w:rsid w:val="00DF732C"/>
    <w:rsid w:val="00E00770"/>
    <w:rsid w:val="00E00DB6"/>
    <w:rsid w:val="00E03A2F"/>
    <w:rsid w:val="00E03F2E"/>
    <w:rsid w:val="00E0470C"/>
    <w:rsid w:val="00E04C10"/>
    <w:rsid w:val="00E0621C"/>
    <w:rsid w:val="00E10B82"/>
    <w:rsid w:val="00E11175"/>
    <w:rsid w:val="00E11B56"/>
    <w:rsid w:val="00E1213E"/>
    <w:rsid w:val="00E15529"/>
    <w:rsid w:val="00E159EB"/>
    <w:rsid w:val="00E17246"/>
    <w:rsid w:val="00E17BC0"/>
    <w:rsid w:val="00E20112"/>
    <w:rsid w:val="00E2030D"/>
    <w:rsid w:val="00E20FEE"/>
    <w:rsid w:val="00E22450"/>
    <w:rsid w:val="00E23493"/>
    <w:rsid w:val="00E2356B"/>
    <w:rsid w:val="00E239FF"/>
    <w:rsid w:val="00E243DC"/>
    <w:rsid w:val="00E24A75"/>
    <w:rsid w:val="00E2563F"/>
    <w:rsid w:val="00E25DE4"/>
    <w:rsid w:val="00E274D7"/>
    <w:rsid w:val="00E305BA"/>
    <w:rsid w:val="00E312C1"/>
    <w:rsid w:val="00E315D4"/>
    <w:rsid w:val="00E319E9"/>
    <w:rsid w:val="00E322C5"/>
    <w:rsid w:val="00E32E8A"/>
    <w:rsid w:val="00E33381"/>
    <w:rsid w:val="00E33EBC"/>
    <w:rsid w:val="00E34B39"/>
    <w:rsid w:val="00E358E9"/>
    <w:rsid w:val="00E3727D"/>
    <w:rsid w:val="00E40213"/>
    <w:rsid w:val="00E41692"/>
    <w:rsid w:val="00E4185B"/>
    <w:rsid w:val="00E41934"/>
    <w:rsid w:val="00E42755"/>
    <w:rsid w:val="00E43A85"/>
    <w:rsid w:val="00E43CF8"/>
    <w:rsid w:val="00E46472"/>
    <w:rsid w:val="00E466A2"/>
    <w:rsid w:val="00E47EA0"/>
    <w:rsid w:val="00E53724"/>
    <w:rsid w:val="00E53C8F"/>
    <w:rsid w:val="00E5438D"/>
    <w:rsid w:val="00E56110"/>
    <w:rsid w:val="00E56D1B"/>
    <w:rsid w:val="00E60A51"/>
    <w:rsid w:val="00E621A3"/>
    <w:rsid w:val="00E633F0"/>
    <w:rsid w:val="00E65C3E"/>
    <w:rsid w:val="00E67125"/>
    <w:rsid w:val="00E67F75"/>
    <w:rsid w:val="00E7191F"/>
    <w:rsid w:val="00E72EF2"/>
    <w:rsid w:val="00E74ACA"/>
    <w:rsid w:val="00E75CA4"/>
    <w:rsid w:val="00E765D0"/>
    <w:rsid w:val="00E8065F"/>
    <w:rsid w:val="00E8302D"/>
    <w:rsid w:val="00E83ED5"/>
    <w:rsid w:val="00E84ACE"/>
    <w:rsid w:val="00E85277"/>
    <w:rsid w:val="00E85FE6"/>
    <w:rsid w:val="00E8691A"/>
    <w:rsid w:val="00E87D9E"/>
    <w:rsid w:val="00E901D5"/>
    <w:rsid w:val="00E918D1"/>
    <w:rsid w:val="00E921AB"/>
    <w:rsid w:val="00E92447"/>
    <w:rsid w:val="00E94E84"/>
    <w:rsid w:val="00E9502F"/>
    <w:rsid w:val="00E95439"/>
    <w:rsid w:val="00E96582"/>
    <w:rsid w:val="00EA0F7D"/>
    <w:rsid w:val="00EA2ECC"/>
    <w:rsid w:val="00EA3AF3"/>
    <w:rsid w:val="00EA3CE8"/>
    <w:rsid w:val="00EA401A"/>
    <w:rsid w:val="00EA4118"/>
    <w:rsid w:val="00EA428B"/>
    <w:rsid w:val="00EA54FF"/>
    <w:rsid w:val="00EB06DB"/>
    <w:rsid w:val="00EB130D"/>
    <w:rsid w:val="00EB1FDF"/>
    <w:rsid w:val="00EB2D74"/>
    <w:rsid w:val="00EB3900"/>
    <w:rsid w:val="00EB4C37"/>
    <w:rsid w:val="00EB744A"/>
    <w:rsid w:val="00EB7D34"/>
    <w:rsid w:val="00EC07C4"/>
    <w:rsid w:val="00EC3A13"/>
    <w:rsid w:val="00EC447E"/>
    <w:rsid w:val="00EC4EF5"/>
    <w:rsid w:val="00EC52CA"/>
    <w:rsid w:val="00EC5CDC"/>
    <w:rsid w:val="00EC772B"/>
    <w:rsid w:val="00ED06F3"/>
    <w:rsid w:val="00ED099E"/>
    <w:rsid w:val="00ED0A7C"/>
    <w:rsid w:val="00ED14BF"/>
    <w:rsid w:val="00ED16AC"/>
    <w:rsid w:val="00ED2F51"/>
    <w:rsid w:val="00ED3656"/>
    <w:rsid w:val="00ED3825"/>
    <w:rsid w:val="00ED3B38"/>
    <w:rsid w:val="00ED4537"/>
    <w:rsid w:val="00ED5679"/>
    <w:rsid w:val="00ED5F98"/>
    <w:rsid w:val="00ED62BD"/>
    <w:rsid w:val="00ED64F1"/>
    <w:rsid w:val="00ED686F"/>
    <w:rsid w:val="00ED69F5"/>
    <w:rsid w:val="00ED7475"/>
    <w:rsid w:val="00ED7C85"/>
    <w:rsid w:val="00EE1E72"/>
    <w:rsid w:val="00EE2057"/>
    <w:rsid w:val="00EE3761"/>
    <w:rsid w:val="00EE40DF"/>
    <w:rsid w:val="00EE4676"/>
    <w:rsid w:val="00EE4B13"/>
    <w:rsid w:val="00EE51BC"/>
    <w:rsid w:val="00EE57FA"/>
    <w:rsid w:val="00EE6366"/>
    <w:rsid w:val="00EE6CA8"/>
    <w:rsid w:val="00EE7251"/>
    <w:rsid w:val="00EF0A71"/>
    <w:rsid w:val="00EF126E"/>
    <w:rsid w:val="00EF5FD9"/>
    <w:rsid w:val="00EF79B8"/>
    <w:rsid w:val="00F00549"/>
    <w:rsid w:val="00F00DE8"/>
    <w:rsid w:val="00F0137A"/>
    <w:rsid w:val="00F013AE"/>
    <w:rsid w:val="00F03026"/>
    <w:rsid w:val="00F04591"/>
    <w:rsid w:val="00F065A1"/>
    <w:rsid w:val="00F0680F"/>
    <w:rsid w:val="00F075A2"/>
    <w:rsid w:val="00F10872"/>
    <w:rsid w:val="00F11244"/>
    <w:rsid w:val="00F12245"/>
    <w:rsid w:val="00F1258F"/>
    <w:rsid w:val="00F127FB"/>
    <w:rsid w:val="00F129D2"/>
    <w:rsid w:val="00F12A2F"/>
    <w:rsid w:val="00F12EF3"/>
    <w:rsid w:val="00F13B2B"/>
    <w:rsid w:val="00F142F6"/>
    <w:rsid w:val="00F1590C"/>
    <w:rsid w:val="00F20AD4"/>
    <w:rsid w:val="00F20CE3"/>
    <w:rsid w:val="00F212AD"/>
    <w:rsid w:val="00F23F5C"/>
    <w:rsid w:val="00F2657C"/>
    <w:rsid w:val="00F318CF"/>
    <w:rsid w:val="00F31D01"/>
    <w:rsid w:val="00F32C3F"/>
    <w:rsid w:val="00F32D89"/>
    <w:rsid w:val="00F32EE9"/>
    <w:rsid w:val="00F33DDC"/>
    <w:rsid w:val="00F3424B"/>
    <w:rsid w:val="00F34FEF"/>
    <w:rsid w:val="00F35AFA"/>
    <w:rsid w:val="00F36763"/>
    <w:rsid w:val="00F36D68"/>
    <w:rsid w:val="00F400C8"/>
    <w:rsid w:val="00F40872"/>
    <w:rsid w:val="00F4154F"/>
    <w:rsid w:val="00F41935"/>
    <w:rsid w:val="00F4315F"/>
    <w:rsid w:val="00F46411"/>
    <w:rsid w:val="00F46D01"/>
    <w:rsid w:val="00F4770C"/>
    <w:rsid w:val="00F51D4A"/>
    <w:rsid w:val="00F51EBD"/>
    <w:rsid w:val="00F553D9"/>
    <w:rsid w:val="00F5596B"/>
    <w:rsid w:val="00F56F2E"/>
    <w:rsid w:val="00F63808"/>
    <w:rsid w:val="00F65362"/>
    <w:rsid w:val="00F6708C"/>
    <w:rsid w:val="00F67AF3"/>
    <w:rsid w:val="00F71409"/>
    <w:rsid w:val="00F71526"/>
    <w:rsid w:val="00F724FF"/>
    <w:rsid w:val="00F73403"/>
    <w:rsid w:val="00F7454C"/>
    <w:rsid w:val="00F751FB"/>
    <w:rsid w:val="00F75937"/>
    <w:rsid w:val="00F773B5"/>
    <w:rsid w:val="00F77B96"/>
    <w:rsid w:val="00F77E1F"/>
    <w:rsid w:val="00F77E9D"/>
    <w:rsid w:val="00F80DEF"/>
    <w:rsid w:val="00F81B74"/>
    <w:rsid w:val="00F84B69"/>
    <w:rsid w:val="00F84EF1"/>
    <w:rsid w:val="00F86646"/>
    <w:rsid w:val="00F87930"/>
    <w:rsid w:val="00F9038C"/>
    <w:rsid w:val="00F91184"/>
    <w:rsid w:val="00F916DB"/>
    <w:rsid w:val="00F91753"/>
    <w:rsid w:val="00F92B5B"/>
    <w:rsid w:val="00F9417B"/>
    <w:rsid w:val="00F942D1"/>
    <w:rsid w:val="00F94A47"/>
    <w:rsid w:val="00F94D75"/>
    <w:rsid w:val="00F953C6"/>
    <w:rsid w:val="00F970B0"/>
    <w:rsid w:val="00FA020E"/>
    <w:rsid w:val="00FA1253"/>
    <w:rsid w:val="00FA174A"/>
    <w:rsid w:val="00FA2C7C"/>
    <w:rsid w:val="00FA4AD5"/>
    <w:rsid w:val="00FA5260"/>
    <w:rsid w:val="00FA5C30"/>
    <w:rsid w:val="00FA6A90"/>
    <w:rsid w:val="00FB1487"/>
    <w:rsid w:val="00FB1561"/>
    <w:rsid w:val="00FB179C"/>
    <w:rsid w:val="00FB3D8D"/>
    <w:rsid w:val="00FB5898"/>
    <w:rsid w:val="00FB5A2E"/>
    <w:rsid w:val="00FB67C6"/>
    <w:rsid w:val="00FB702A"/>
    <w:rsid w:val="00FB732E"/>
    <w:rsid w:val="00FB7412"/>
    <w:rsid w:val="00FC01F3"/>
    <w:rsid w:val="00FC0874"/>
    <w:rsid w:val="00FC3966"/>
    <w:rsid w:val="00FC49AB"/>
    <w:rsid w:val="00FC7025"/>
    <w:rsid w:val="00FC7B08"/>
    <w:rsid w:val="00FD0FA1"/>
    <w:rsid w:val="00FD5CEE"/>
    <w:rsid w:val="00FD62A1"/>
    <w:rsid w:val="00FE01F5"/>
    <w:rsid w:val="00FE02FF"/>
    <w:rsid w:val="00FE051B"/>
    <w:rsid w:val="00FE2904"/>
    <w:rsid w:val="00FE2C11"/>
    <w:rsid w:val="00FE4C1A"/>
    <w:rsid w:val="00FE5605"/>
    <w:rsid w:val="00FE5B92"/>
    <w:rsid w:val="00FE6711"/>
    <w:rsid w:val="00FF13DE"/>
    <w:rsid w:val="00FF1437"/>
    <w:rsid w:val="00FF16AB"/>
    <w:rsid w:val="00FF3D4E"/>
    <w:rsid w:val="00FF4695"/>
    <w:rsid w:val="00FF48B5"/>
    <w:rsid w:val="00FF5EC7"/>
    <w:rsid w:val="00FF68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已访问的超链接1"/>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3">
    <w:name w:val="Char"/>
    <w:basedOn w:val="a"/>
    <w:rsid w:val="002D17E5"/>
  </w:style>
  <w:style w:type="paragraph" w:styleId="af7">
    <w:name w:val="Document Map"/>
    <w:basedOn w:val="a"/>
    <w:link w:val="Char4"/>
    <w:uiPriority w:val="99"/>
    <w:semiHidden/>
    <w:unhideWhenUsed/>
    <w:rsid w:val="00ED62BD"/>
    <w:rPr>
      <w:rFonts w:ascii="宋体"/>
      <w:sz w:val="18"/>
      <w:szCs w:val="18"/>
    </w:rPr>
  </w:style>
  <w:style w:type="character" w:customStyle="1" w:styleId="Char4">
    <w:name w:val="文档结构图 Char"/>
    <w:link w:val="af7"/>
    <w:uiPriority w:val="99"/>
    <w:semiHidden/>
    <w:rsid w:val="00ED62BD"/>
    <w:rPr>
      <w:rFonts w:ascii="宋体"/>
      <w:kern w:val="2"/>
      <w:sz w:val="18"/>
      <w:szCs w:val="18"/>
    </w:rPr>
  </w:style>
  <w:style w:type="table" w:styleId="af8">
    <w:name w:val="Table Grid"/>
    <w:basedOn w:val="a2"/>
    <w:uiPriority w:val="99"/>
    <w:rsid w:val="00EA40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623430">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46055940">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720397868">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322930198">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d121.com" TargetMode="Externa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B229C-E7F0-4081-96A4-F0E3403B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54</Pages>
  <Words>24440</Words>
  <Characters>7201</Characters>
  <Application>Microsoft Office Word</Application>
  <DocSecurity>0</DocSecurity>
  <PresentationFormat/>
  <Lines>423</Lines>
  <Paragraphs>1318</Paragraphs>
  <Slides>0</Slides>
  <Notes>0</Notes>
  <HiddenSlides>0</HiddenSlides>
  <MMClips>0</MMClips>
  <ScaleCrop>false</ScaleCrop>
  <Company>jysld</Company>
  <LinksUpToDate>false</LinksUpToDate>
  <CharactersWithSpaces>30323</CharactersWithSpaces>
  <SharedDoc>false</SharedDoc>
  <HLinks>
    <vt:vector size="192" baseType="variant">
      <vt:variant>
        <vt:i4>4022811</vt:i4>
      </vt:variant>
      <vt:variant>
        <vt:i4>264</vt:i4>
      </vt:variant>
      <vt:variant>
        <vt:i4>0</vt:i4>
      </vt:variant>
      <vt:variant>
        <vt:i4>5</vt:i4>
      </vt:variant>
      <vt:variant>
        <vt:lpwstr>http://www.jysld.com或www.bocomschroder.com/</vt:lpwstr>
      </vt:variant>
      <vt:variant>
        <vt:lpwstr/>
      </vt:variant>
      <vt:variant>
        <vt:i4>5111808</vt:i4>
      </vt:variant>
      <vt:variant>
        <vt:i4>198</vt:i4>
      </vt:variant>
      <vt:variant>
        <vt:i4>0</vt:i4>
      </vt:variant>
      <vt:variant>
        <vt:i4>5</vt:i4>
      </vt:variant>
      <vt:variant>
        <vt:lpwstr>http://www.bocomschroder.com/</vt:lpwstr>
      </vt:variant>
      <vt:variant>
        <vt:lpwstr/>
      </vt:variant>
      <vt:variant>
        <vt:i4>4849461</vt:i4>
      </vt:variant>
      <vt:variant>
        <vt:i4>195</vt:i4>
      </vt:variant>
      <vt:variant>
        <vt:i4>0</vt:i4>
      </vt:variant>
      <vt:variant>
        <vt:i4>5</vt:i4>
      </vt:variant>
      <vt:variant>
        <vt:lpwstr>http://www.fund001.com，www.bocomschroder.com</vt:lpwstr>
      </vt:variant>
      <vt:variant>
        <vt:lpwstr/>
      </vt:variant>
      <vt:variant>
        <vt:i4>4849461</vt:i4>
      </vt:variant>
      <vt:variant>
        <vt:i4>171</vt:i4>
      </vt:variant>
      <vt:variant>
        <vt:i4>0</vt:i4>
      </vt:variant>
      <vt:variant>
        <vt:i4>5</vt:i4>
      </vt:variant>
      <vt:variant>
        <vt:lpwstr>http://www.fund001.com，www.bocomschroder.com</vt:lpwstr>
      </vt:variant>
      <vt:variant>
        <vt:lpwstr/>
      </vt:variant>
      <vt:variant>
        <vt:i4>1245237</vt:i4>
      </vt:variant>
      <vt:variant>
        <vt:i4>164</vt:i4>
      </vt:variant>
      <vt:variant>
        <vt:i4>0</vt:i4>
      </vt:variant>
      <vt:variant>
        <vt:i4>5</vt:i4>
      </vt:variant>
      <vt:variant>
        <vt:lpwstr/>
      </vt:variant>
      <vt:variant>
        <vt:lpwstr>_Toc408998057</vt:lpwstr>
      </vt:variant>
      <vt:variant>
        <vt:i4>1245237</vt:i4>
      </vt:variant>
      <vt:variant>
        <vt:i4>158</vt:i4>
      </vt:variant>
      <vt:variant>
        <vt:i4>0</vt:i4>
      </vt:variant>
      <vt:variant>
        <vt:i4>5</vt:i4>
      </vt:variant>
      <vt:variant>
        <vt:lpwstr/>
      </vt:variant>
      <vt:variant>
        <vt:lpwstr>_Toc408998056</vt:lpwstr>
      </vt:variant>
      <vt:variant>
        <vt:i4>1245237</vt:i4>
      </vt:variant>
      <vt:variant>
        <vt:i4>152</vt:i4>
      </vt:variant>
      <vt:variant>
        <vt:i4>0</vt:i4>
      </vt:variant>
      <vt:variant>
        <vt:i4>5</vt:i4>
      </vt:variant>
      <vt:variant>
        <vt:lpwstr/>
      </vt:variant>
      <vt:variant>
        <vt:lpwstr>_Toc408998055</vt:lpwstr>
      </vt:variant>
      <vt:variant>
        <vt:i4>1245237</vt:i4>
      </vt:variant>
      <vt:variant>
        <vt:i4>146</vt:i4>
      </vt:variant>
      <vt:variant>
        <vt:i4>0</vt:i4>
      </vt:variant>
      <vt:variant>
        <vt:i4>5</vt:i4>
      </vt:variant>
      <vt:variant>
        <vt:lpwstr/>
      </vt:variant>
      <vt:variant>
        <vt:lpwstr>_Toc408998054</vt:lpwstr>
      </vt:variant>
      <vt:variant>
        <vt:i4>1245237</vt:i4>
      </vt:variant>
      <vt:variant>
        <vt:i4>140</vt:i4>
      </vt:variant>
      <vt:variant>
        <vt:i4>0</vt:i4>
      </vt:variant>
      <vt:variant>
        <vt:i4>5</vt:i4>
      </vt:variant>
      <vt:variant>
        <vt:lpwstr/>
      </vt:variant>
      <vt:variant>
        <vt:lpwstr>_Toc408998053</vt:lpwstr>
      </vt:variant>
      <vt:variant>
        <vt:i4>1245237</vt:i4>
      </vt:variant>
      <vt:variant>
        <vt:i4>134</vt:i4>
      </vt:variant>
      <vt:variant>
        <vt:i4>0</vt:i4>
      </vt:variant>
      <vt:variant>
        <vt:i4>5</vt:i4>
      </vt:variant>
      <vt:variant>
        <vt:lpwstr/>
      </vt:variant>
      <vt:variant>
        <vt:lpwstr>_Toc408998052</vt:lpwstr>
      </vt:variant>
      <vt:variant>
        <vt:i4>1245237</vt:i4>
      </vt:variant>
      <vt:variant>
        <vt:i4>128</vt:i4>
      </vt:variant>
      <vt:variant>
        <vt:i4>0</vt:i4>
      </vt:variant>
      <vt:variant>
        <vt:i4>5</vt:i4>
      </vt:variant>
      <vt:variant>
        <vt:lpwstr/>
      </vt:variant>
      <vt:variant>
        <vt:lpwstr>_Toc408998051</vt:lpwstr>
      </vt:variant>
      <vt:variant>
        <vt:i4>1245237</vt:i4>
      </vt:variant>
      <vt:variant>
        <vt:i4>122</vt:i4>
      </vt:variant>
      <vt:variant>
        <vt:i4>0</vt:i4>
      </vt:variant>
      <vt:variant>
        <vt:i4>5</vt:i4>
      </vt:variant>
      <vt:variant>
        <vt:lpwstr/>
      </vt:variant>
      <vt:variant>
        <vt:lpwstr>_Toc408998050</vt:lpwstr>
      </vt:variant>
      <vt:variant>
        <vt:i4>1179701</vt:i4>
      </vt:variant>
      <vt:variant>
        <vt:i4>116</vt:i4>
      </vt:variant>
      <vt:variant>
        <vt:i4>0</vt:i4>
      </vt:variant>
      <vt:variant>
        <vt:i4>5</vt:i4>
      </vt:variant>
      <vt:variant>
        <vt:lpwstr/>
      </vt:variant>
      <vt:variant>
        <vt:lpwstr>_Toc408998049</vt:lpwstr>
      </vt:variant>
      <vt:variant>
        <vt:i4>1179701</vt:i4>
      </vt:variant>
      <vt:variant>
        <vt:i4>110</vt:i4>
      </vt:variant>
      <vt:variant>
        <vt:i4>0</vt:i4>
      </vt:variant>
      <vt:variant>
        <vt:i4>5</vt:i4>
      </vt:variant>
      <vt:variant>
        <vt:lpwstr/>
      </vt:variant>
      <vt:variant>
        <vt:lpwstr>_Toc408998048</vt:lpwstr>
      </vt:variant>
      <vt:variant>
        <vt:i4>1179701</vt:i4>
      </vt:variant>
      <vt:variant>
        <vt:i4>104</vt:i4>
      </vt:variant>
      <vt:variant>
        <vt:i4>0</vt:i4>
      </vt:variant>
      <vt:variant>
        <vt:i4>5</vt:i4>
      </vt:variant>
      <vt:variant>
        <vt:lpwstr/>
      </vt:variant>
      <vt:variant>
        <vt:lpwstr>_Toc408998047</vt:lpwstr>
      </vt:variant>
      <vt:variant>
        <vt:i4>1179701</vt:i4>
      </vt:variant>
      <vt:variant>
        <vt:i4>98</vt:i4>
      </vt:variant>
      <vt:variant>
        <vt:i4>0</vt:i4>
      </vt:variant>
      <vt:variant>
        <vt:i4>5</vt:i4>
      </vt:variant>
      <vt:variant>
        <vt:lpwstr/>
      </vt:variant>
      <vt:variant>
        <vt:lpwstr>_Toc408998046</vt:lpwstr>
      </vt:variant>
      <vt:variant>
        <vt:i4>1179701</vt:i4>
      </vt:variant>
      <vt:variant>
        <vt:i4>92</vt:i4>
      </vt:variant>
      <vt:variant>
        <vt:i4>0</vt:i4>
      </vt:variant>
      <vt:variant>
        <vt:i4>5</vt:i4>
      </vt:variant>
      <vt:variant>
        <vt:lpwstr/>
      </vt:variant>
      <vt:variant>
        <vt:lpwstr>_Toc408998045</vt:lpwstr>
      </vt:variant>
      <vt:variant>
        <vt:i4>1179701</vt:i4>
      </vt:variant>
      <vt:variant>
        <vt:i4>86</vt:i4>
      </vt:variant>
      <vt:variant>
        <vt:i4>0</vt:i4>
      </vt:variant>
      <vt:variant>
        <vt:i4>5</vt:i4>
      </vt:variant>
      <vt:variant>
        <vt:lpwstr/>
      </vt:variant>
      <vt:variant>
        <vt:lpwstr>_Toc408998044</vt:lpwstr>
      </vt:variant>
      <vt:variant>
        <vt:i4>1179701</vt:i4>
      </vt:variant>
      <vt:variant>
        <vt:i4>80</vt:i4>
      </vt:variant>
      <vt:variant>
        <vt:i4>0</vt:i4>
      </vt:variant>
      <vt:variant>
        <vt:i4>5</vt:i4>
      </vt:variant>
      <vt:variant>
        <vt:lpwstr/>
      </vt:variant>
      <vt:variant>
        <vt:lpwstr>_Toc408998043</vt:lpwstr>
      </vt:variant>
      <vt:variant>
        <vt:i4>1179701</vt:i4>
      </vt:variant>
      <vt:variant>
        <vt:i4>74</vt:i4>
      </vt:variant>
      <vt:variant>
        <vt:i4>0</vt:i4>
      </vt:variant>
      <vt:variant>
        <vt:i4>5</vt:i4>
      </vt:variant>
      <vt:variant>
        <vt:lpwstr/>
      </vt:variant>
      <vt:variant>
        <vt:lpwstr>_Toc408998042</vt:lpwstr>
      </vt:variant>
      <vt:variant>
        <vt:i4>1179701</vt:i4>
      </vt:variant>
      <vt:variant>
        <vt:i4>68</vt:i4>
      </vt:variant>
      <vt:variant>
        <vt:i4>0</vt:i4>
      </vt:variant>
      <vt:variant>
        <vt:i4>5</vt:i4>
      </vt:variant>
      <vt:variant>
        <vt:lpwstr/>
      </vt:variant>
      <vt:variant>
        <vt:lpwstr>_Toc408998041</vt:lpwstr>
      </vt:variant>
      <vt:variant>
        <vt:i4>1179701</vt:i4>
      </vt:variant>
      <vt:variant>
        <vt:i4>62</vt:i4>
      </vt:variant>
      <vt:variant>
        <vt:i4>0</vt:i4>
      </vt:variant>
      <vt:variant>
        <vt:i4>5</vt:i4>
      </vt:variant>
      <vt:variant>
        <vt:lpwstr/>
      </vt:variant>
      <vt:variant>
        <vt:lpwstr>_Toc408998040</vt:lpwstr>
      </vt:variant>
      <vt:variant>
        <vt:i4>1376309</vt:i4>
      </vt:variant>
      <vt:variant>
        <vt:i4>56</vt:i4>
      </vt:variant>
      <vt:variant>
        <vt:i4>0</vt:i4>
      </vt:variant>
      <vt:variant>
        <vt:i4>5</vt:i4>
      </vt:variant>
      <vt:variant>
        <vt:lpwstr/>
      </vt:variant>
      <vt:variant>
        <vt:lpwstr>_Toc408998039</vt:lpwstr>
      </vt:variant>
      <vt:variant>
        <vt:i4>1376309</vt:i4>
      </vt:variant>
      <vt:variant>
        <vt:i4>50</vt:i4>
      </vt:variant>
      <vt:variant>
        <vt:i4>0</vt:i4>
      </vt:variant>
      <vt:variant>
        <vt:i4>5</vt:i4>
      </vt:variant>
      <vt:variant>
        <vt:lpwstr/>
      </vt:variant>
      <vt:variant>
        <vt:lpwstr>_Toc408998038</vt:lpwstr>
      </vt:variant>
      <vt:variant>
        <vt:i4>1376309</vt:i4>
      </vt:variant>
      <vt:variant>
        <vt:i4>44</vt:i4>
      </vt:variant>
      <vt:variant>
        <vt:i4>0</vt:i4>
      </vt:variant>
      <vt:variant>
        <vt:i4>5</vt:i4>
      </vt:variant>
      <vt:variant>
        <vt:lpwstr/>
      </vt:variant>
      <vt:variant>
        <vt:lpwstr>_Toc408998037</vt:lpwstr>
      </vt:variant>
      <vt:variant>
        <vt:i4>1376309</vt:i4>
      </vt:variant>
      <vt:variant>
        <vt:i4>38</vt:i4>
      </vt:variant>
      <vt:variant>
        <vt:i4>0</vt:i4>
      </vt:variant>
      <vt:variant>
        <vt:i4>5</vt:i4>
      </vt:variant>
      <vt:variant>
        <vt:lpwstr/>
      </vt:variant>
      <vt:variant>
        <vt:lpwstr>_Toc408998036</vt:lpwstr>
      </vt:variant>
      <vt:variant>
        <vt:i4>1376309</vt:i4>
      </vt:variant>
      <vt:variant>
        <vt:i4>32</vt:i4>
      </vt:variant>
      <vt:variant>
        <vt:i4>0</vt:i4>
      </vt:variant>
      <vt:variant>
        <vt:i4>5</vt:i4>
      </vt:variant>
      <vt:variant>
        <vt:lpwstr/>
      </vt:variant>
      <vt:variant>
        <vt:lpwstr>_Toc408998035</vt:lpwstr>
      </vt:variant>
      <vt:variant>
        <vt:i4>1376309</vt:i4>
      </vt:variant>
      <vt:variant>
        <vt:i4>26</vt:i4>
      </vt:variant>
      <vt:variant>
        <vt:i4>0</vt:i4>
      </vt:variant>
      <vt:variant>
        <vt:i4>5</vt:i4>
      </vt:variant>
      <vt:variant>
        <vt:lpwstr/>
      </vt:variant>
      <vt:variant>
        <vt:lpwstr>_Toc408998034</vt:lpwstr>
      </vt:variant>
      <vt:variant>
        <vt:i4>1376309</vt:i4>
      </vt:variant>
      <vt:variant>
        <vt:i4>20</vt:i4>
      </vt:variant>
      <vt:variant>
        <vt:i4>0</vt:i4>
      </vt:variant>
      <vt:variant>
        <vt:i4>5</vt:i4>
      </vt:variant>
      <vt:variant>
        <vt:lpwstr/>
      </vt:variant>
      <vt:variant>
        <vt:lpwstr>_Toc408998033</vt:lpwstr>
      </vt:variant>
      <vt:variant>
        <vt:i4>1376309</vt:i4>
      </vt:variant>
      <vt:variant>
        <vt:i4>14</vt:i4>
      </vt:variant>
      <vt:variant>
        <vt:i4>0</vt:i4>
      </vt:variant>
      <vt:variant>
        <vt:i4>5</vt:i4>
      </vt:variant>
      <vt:variant>
        <vt:lpwstr/>
      </vt:variant>
      <vt:variant>
        <vt:lpwstr>_Toc408998032</vt:lpwstr>
      </vt:variant>
      <vt:variant>
        <vt:i4>1376309</vt:i4>
      </vt:variant>
      <vt:variant>
        <vt:i4>8</vt:i4>
      </vt:variant>
      <vt:variant>
        <vt:i4>0</vt:i4>
      </vt:variant>
      <vt:variant>
        <vt:i4>5</vt:i4>
      </vt:variant>
      <vt:variant>
        <vt:lpwstr/>
      </vt:variant>
      <vt:variant>
        <vt:lpwstr>_Toc408998031</vt:lpwstr>
      </vt:variant>
      <vt:variant>
        <vt:i4>1376309</vt:i4>
      </vt:variant>
      <vt:variant>
        <vt:i4>2</vt:i4>
      </vt:variant>
      <vt:variant>
        <vt:i4>0</vt:i4>
      </vt:variant>
      <vt:variant>
        <vt:i4>5</vt:i4>
      </vt:variant>
      <vt:variant>
        <vt:lpwstr/>
      </vt:variant>
      <vt:variant>
        <vt:lpwstr>_Toc408998030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曹国良</cp:lastModifiedBy>
  <cp:revision>28</cp:revision>
  <cp:lastPrinted>2016-09-06T06:14:00Z</cp:lastPrinted>
  <dcterms:created xsi:type="dcterms:W3CDTF">2016-09-08T03:27:00Z</dcterms:created>
  <dcterms:modified xsi:type="dcterms:W3CDTF">2017-03-15T07:13:00Z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